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4D5BB" w14:textId="66D6985D" w:rsidR="00072DCF" w:rsidRPr="00072DCF" w:rsidRDefault="00072DCF" w:rsidP="00072DCF">
      <w:pPr>
        <w:widowControl/>
        <w:tabs>
          <w:tab w:val="center" w:pos="4536"/>
          <w:tab w:val="right" w:pos="9072"/>
        </w:tabs>
        <w:spacing w:line="300" w:lineRule="auto"/>
        <w:jc w:val="left"/>
        <w:rPr>
          <w:rFonts w:ascii="Arial" w:eastAsia="宋体" w:hAnsi="Arial" w:cs="Times New Roman"/>
          <w:b/>
          <w:kern w:val="0"/>
          <w:sz w:val="22"/>
          <w:lang w:val="en-GB"/>
        </w:rPr>
      </w:pPr>
      <w:r w:rsidRPr="00072DCF">
        <w:rPr>
          <w:rFonts w:ascii="Arial" w:eastAsia="MS Mincho" w:hAnsi="Arial" w:cs="Times New Roman"/>
          <w:b/>
          <w:kern w:val="0"/>
          <w:sz w:val="22"/>
          <w:lang w:val="en-GB" w:eastAsia="en-US"/>
        </w:rPr>
        <w:t xml:space="preserve">3GPP TSG-RAN WG2 </w:t>
      </w:r>
      <w:r w:rsidRPr="00072DCF">
        <w:rPr>
          <w:rFonts w:ascii="Arial" w:eastAsia="宋体" w:hAnsi="Arial" w:cs="Times New Roman" w:hint="eastAsia"/>
          <w:b/>
          <w:kern w:val="0"/>
          <w:sz w:val="22"/>
          <w:lang w:val="en-GB"/>
        </w:rPr>
        <w:t>Meeting #11</w:t>
      </w:r>
      <w:r w:rsidRPr="00072DCF">
        <w:rPr>
          <w:rFonts w:ascii="Arial" w:eastAsia="宋体" w:hAnsi="Arial" w:cs="Times New Roman"/>
          <w:b/>
          <w:kern w:val="0"/>
          <w:sz w:val="22"/>
          <w:lang w:val="en-GB"/>
        </w:rPr>
        <w:t>6</w:t>
      </w:r>
      <w:r w:rsidRPr="00072DCF">
        <w:rPr>
          <w:rFonts w:ascii="Arial" w:eastAsia="宋体" w:hAnsi="Arial" w:cs="Times New Roman" w:hint="eastAsia"/>
          <w:b/>
          <w:kern w:val="0"/>
          <w:sz w:val="22"/>
          <w:lang w:val="en-GB"/>
        </w:rPr>
        <w:t>bis</w:t>
      </w:r>
      <w:r w:rsidRPr="00072DCF">
        <w:rPr>
          <w:rFonts w:ascii="Arial" w:eastAsia="MS Mincho" w:hAnsi="Arial" w:cs="Times New Roman"/>
          <w:b/>
          <w:kern w:val="0"/>
          <w:sz w:val="22"/>
          <w:lang w:val="en-GB" w:eastAsia="en-US"/>
        </w:rPr>
        <w:t> </w:t>
      </w:r>
      <w:r w:rsidRPr="00072DCF">
        <w:rPr>
          <w:rFonts w:ascii="Arial" w:eastAsia="宋体" w:hAnsi="Arial" w:cs="Times New Roman"/>
          <w:b/>
          <w:kern w:val="0"/>
          <w:sz w:val="22"/>
          <w:lang w:val="en-GB"/>
        </w:rPr>
        <w:t>electronic  </w:t>
      </w:r>
      <w:r w:rsidRPr="00072DCF">
        <w:rPr>
          <w:rFonts w:ascii="Arial" w:eastAsia="MS Mincho" w:hAnsi="Arial" w:cs="Times New Roman"/>
          <w:b/>
          <w:kern w:val="0"/>
          <w:sz w:val="22"/>
          <w:lang w:val="en-GB" w:eastAsia="en-US"/>
        </w:rPr>
        <w:t>                                          </w:t>
      </w:r>
      <w:r w:rsidR="00CC2AB4" w:rsidRPr="00CC2AB4">
        <w:rPr>
          <w:rFonts w:ascii="Arial" w:eastAsia="MS Mincho" w:hAnsi="Arial" w:cs="Times New Roman"/>
          <w:b/>
          <w:kern w:val="0"/>
          <w:sz w:val="22"/>
          <w:lang w:val="en-GB" w:eastAsia="en-US"/>
        </w:rPr>
        <w:t>R2-2201250</w:t>
      </w:r>
    </w:p>
    <w:p w14:paraId="340845B8" w14:textId="5CABF5EC" w:rsidR="00072DCF" w:rsidRPr="00072DCF" w:rsidRDefault="00072DCF" w:rsidP="00072DCF">
      <w:pPr>
        <w:widowControl/>
        <w:tabs>
          <w:tab w:val="center" w:pos="4536"/>
          <w:tab w:val="right" w:pos="9072"/>
        </w:tabs>
        <w:jc w:val="left"/>
        <w:rPr>
          <w:rFonts w:ascii="Arial" w:eastAsia="MS Mincho" w:hAnsi="Arial" w:cs="Times New Roman"/>
          <w:b/>
          <w:kern w:val="0"/>
          <w:sz w:val="20"/>
          <w:szCs w:val="24"/>
          <w:lang w:val="en-GB" w:eastAsia="en-US"/>
        </w:rPr>
      </w:pPr>
      <w:r w:rsidRPr="00072DCF">
        <w:rPr>
          <w:rFonts w:ascii="Arial" w:eastAsia="宋体" w:hAnsi="Arial" w:cs="Times New Roman"/>
          <w:b/>
          <w:kern w:val="0"/>
          <w:sz w:val="22"/>
          <w:lang w:val="en-GB"/>
        </w:rPr>
        <w:t xml:space="preserve">Online, </w:t>
      </w:r>
      <w:r w:rsidRPr="00072DCF">
        <w:rPr>
          <w:rFonts w:ascii="Arial" w:eastAsia="宋体" w:hAnsi="Arial" w:cs="Times New Roman" w:hint="eastAsia"/>
          <w:b/>
          <w:kern w:val="0"/>
          <w:sz w:val="22"/>
          <w:lang w:val="en-GB"/>
        </w:rPr>
        <w:t>Jan</w:t>
      </w:r>
      <w:r w:rsidRPr="00072DCF">
        <w:rPr>
          <w:rFonts w:ascii="Arial" w:eastAsia="宋体" w:hAnsi="Arial" w:cs="Times New Roman"/>
          <w:b/>
          <w:kern w:val="0"/>
          <w:sz w:val="22"/>
          <w:lang w:val="en-GB"/>
        </w:rPr>
        <w:t xml:space="preserve"> </w:t>
      </w:r>
      <w:r w:rsidRPr="00072DCF">
        <w:rPr>
          <w:rFonts w:ascii="Arial" w:eastAsia="宋体" w:hAnsi="Arial" w:cs="Times New Roman" w:hint="eastAsia"/>
          <w:b/>
          <w:kern w:val="0"/>
          <w:sz w:val="22"/>
          <w:lang w:val="en-GB"/>
        </w:rPr>
        <w:t>17</w:t>
      </w:r>
      <w:r w:rsidRPr="00072DCF">
        <w:rPr>
          <w:rFonts w:ascii="Arial" w:eastAsia="宋体" w:hAnsi="Arial" w:cs="Times New Roman" w:hint="eastAsia"/>
          <w:b/>
          <w:kern w:val="0"/>
          <w:sz w:val="22"/>
          <w:vertAlign w:val="superscript"/>
          <w:lang w:val="en-GB"/>
        </w:rPr>
        <w:t>th</w:t>
      </w:r>
      <w:r w:rsidRPr="00072DCF">
        <w:rPr>
          <w:rFonts w:ascii="Arial" w:eastAsia="宋体" w:hAnsi="Arial" w:cs="Times New Roman"/>
          <w:b/>
          <w:kern w:val="0"/>
          <w:sz w:val="22"/>
          <w:lang w:val="en-GB"/>
        </w:rPr>
        <w:t xml:space="preserve"> – </w:t>
      </w:r>
      <w:r w:rsidRPr="00072DCF">
        <w:rPr>
          <w:rFonts w:ascii="Arial" w:eastAsia="宋体" w:hAnsi="Arial" w:cs="Times New Roman" w:hint="eastAsia"/>
          <w:b/>
          <w:kern w:val="0"/>
          <w:sz w:val="22"/>
          <w:lang w:val="en-GB"/>
        </w:rPr>
        <w:t>25</w:t>
      </w:r>
      <w:r w:rsidRPr="00072DCF">
        <w:rPr>
          <w:rFonts w:ascii="Arial" w:eastAsia="宋体" w:hAnsi="Arial" w:cs="Times New Roman"/>
          <w:b/>
          <w:kern w:val="0"/>
          <w:sz w:val="22"/>
          <w:vertAlign w:val="superscript"/>
          <w:lang w:val="en-GB"/>
        </w:rPr>
        <w:t>th</w:t>
      </w:r>
      <w:r w:rsidRPr="00072DCF">
        <w:rPr>
          <w:rFonts w:ascii="Arial" w:eastAsia="宋体" w:hAnsi="Arial" w:cs="Times New Roman"/>
          <w:b/>
          <w:kern w:val="0"/>
          <w:sz w:val="22"/>
          <w:lang w:val="en-GB"/>
        </w:rPr>
        <w:t>, 202</w:t>
      </w:r>
      <w:r w:rsidR="00B05AD5">
        <w:rPr>
          <w:rFonts w:ascii="Arial" w:eastAsia="宋体" w:hAnsi="Arial" w:cs="Times New Roman" w:hint="eastAsia"/>
          <w:b/>
          <w:kern w:val="0"/>
          <w:sz w:val="22"/>
          <w:lang w:val="en-GB"/>
        </w:rPr>
        <w:t>2</w:t>
      </w:r>
      <w:r w:rsidRPr="00072DCF">
        <w:rPr>
          <w:rFonts w:ascii="Arial" w:eastAsia="宋体" w:hAnsi="Arial" w:cs="Times New Roman" w:hint="eastAsia"/>
          <w:b/>
          <w:kern w:val="0"/>
          <w:sz w:val="22"/>
          <w:lang w:val="en-GB"/>
        </w:rPr>
        <w:t xml:space="preserve">                                                              </w:t>
      </w:r>
      <w:r w:rsidRPr="00072DCF">
        <w:rPr>
          <w:rFonts w:ascii="Arial" w:eastAsia="宋体" w:hAnsi="Arial" w:cs="Times New Roman" w:hint="eastAsia"/>
          <w:b/>
          <w:kern w:val="0"/>
          <w:sz w:val="18"/>
          <w:lang w:val="en-GB"/>
        </w:rPr>
        <w:t xml:space="preserve">  </w:t>
      </w:r>
    </w:p>
    <w:p w14:paraId="3C677511" w14:textId="77777777" w:rsidR="00072DCF" w:rsidRPr="00072DCF" w:rsidRDefault="00072DCF" w:rsidP="00072DCF">
      <w:pPr>
        <w:widowControl/>
        <w:tabs>
          <w:tab w:val="left" w:pos="1800"/>
          <w:tab w:val="right" w:pos="9072"/>
        </w:tabs>
        <w:spacing w:line="300" w:lineRule="auto"/>
        <w:ind w:left="1800" w:hanging="1800"/>
        <w:rPr>
          <w:rFonts w:ascii="Arial" w:eastAsia="宋体" w:hAnsi="Arial" w:cs="Arial"/>
          <w:b/>
          <w:kern w:val="0"/>
          <w:sz w:val="22"/>
          <w:lang w:val="en-GB"/>
        </w:rPr>
      </w:pPr>
    </w:p>
    <w:p w14:paraId="6802E31E" w14:textId="77777777" w:rsidR="00072DCF" w:rsidRPr="00072DCF" w:rsidRDefault="00072DCF" w:rsidP="00072DCF">
      <w:pPr>
        <w:widowControl/>
        <w:tabs>
          <w:tab w:val="left" w:pos="1800"/>
          <w:tab w:val="right" w:pos="9072"/>
        </w:tabs>
        <w:spacing w:line="300" w:lineRule="auto"/>
        <w:ind w:left="1800" w:hanging="1800"/>
        <w:rPr>
          <w:rFonts w:ascii="Arial" w:eastAsia="宋体" w:hAnsi="Arial" w:cs="Arial"/>
          <w:b/>
          <w:kern w:val="0"/>
          <w:sz w:val="22"/>
        </w:rPr>
      </w:pPr>
      <w:r w:rsidRPr="00072DCF">
        <w:rPr>
          <w:rFonts w:ascii="Arial" w:eastAsia="MS Mincho" w:hAnsi="Arial" w:cs="Arial"/>
          <w:b/>
          <w:kern w:val="0"/>
          <w:sz w:val="22"/>
          <w:lang w:eastAsia="en-US"/>
        </w:rPr>
        <w:t>Source:</w:t>
      </w:r>
      <w:r w:rsidRPr="00072DCF">
        <w:rPr>
          <w:rFonts w:ascii="Arial" w:eastAsia="MS Mincho" w:hAnsi="Arial" w:cs="Arial"/>
          <w:b/>
          <w:kern w:val="0"/>
          <w:sz w:val="22"/>
          <w:lang w:eastAsia="en-US"/>
        </w:rPr>
        <w:tab/>
      </w:r>
      <w:r w:rsidRPr="00072DCF">
        <w:rPr>
          <w:rFonts w:ascii="Arial" w:eastAsia="宋体" w:hAnsi="Arial" w:cs="Arial"/>
          <w:b/>
          <w:kern w:val="0"/>
          <w:sz w:val="22"/>
        </w:rPr>
        <w:t>CATT</w:t>
      </w:r>
    </w:p>
    <w:p w14:paraId="51CFDCD9" w14:textId="2FF45804" w:rsidR="00072DCF" w:rsidRPr="00072DCF" w:rsidRDefault="00072DCF" w:rsidP="00072DCF">
      <w:pPr>
        <w:widowControl/>
        <w:tabs>
          <w:tab w:val="left" w:pos="1805"/>
          <w:tab w:val="right" w:pos="9072"/>
        </w:tabs>
        <w:spacing w:line="300" w:lineRule="auto"/>
        <w:ind w:left="1840" w:hangingChars="833" w:hanging="1840"/>
        <w:rPr>
          <w:rFonts w:ascii="Arial" w:eastAsia="宋体" w:hAnsi="Arial" w:cs="Arial"/>
          <w:b/>
          <w:kern w:val="0"/>
          <w:sz w:val="22"/>
        </w:rPr>
      </w:pPr>
      <w:r w:rsidRPr="00072DCF">
        <w:rPr>
          <w:rFonts w:ascii="Arial" w:eastAsia="MS Mincho" w:hAnsi="Arial" w:cs="Arial"/>
          <w:b/>
          <w:kern w:val="0"/>
          <w:sz w:val="22"/>
          <w:lang w:eastAsia="en-US"/>
        </w:rPr>
        <w:t>Title:</w:t>
      </w:r>
      <w:bookmarkStart w:id="0" w:name="Title"/>
      <w:bookmarkEnd w:id="0"/>
      <w:r w:rsidRPr="00072DCF">
        <w:rPr>
          <w:rFonts w:ascii="Arial" w:eastAsia="MS Mincho" w:hAnsi="Arial" w:cs="Arial"/>
          <w:b/>
          <w:kern w:val="0"/>
          <w:sz w:val="22"/>
          <w:lang w:eastAsia="en-US"/>
        </w:rPr>
        <w:tab/>
      </w:r>
      <w:r w:rsidR="00CC2AB4" w:rsidRPr="00CC2AB4">
        <w:rPr>
          <w:rFonts w:ascii="Arial" w:eastAsia="宋体" w:hAnsi="Arial" w:cs="Arial"/>
          <w:b/>
          <w:kern w:val="0"/>
          <w:sz w:val="22"/>
        </w:rPr>
        <w:t>Discussion on CPAC from NW perspective</w:t>
      </w:r>
    </w:p>
    <w:p w14:paraId="2E5860B4" w14:textId="77777777" w:rsidR="00072DCF" w:rsidRPr="00072DCF" w:rsidRDefault="00072DCF" w:rsidP="00072DCF">
      <w:pPr>
        <w:widowControl/>
        <w:tabs>
          <w:tab w:val="left" w:pos="1800"/>
          <w:tab w:val="center" w:pos="4536"/>
          <w:tab w:val="right" w:pos="9072"/>
        </w:tabs>
        <w:spacing w:line="300" w:lineRule="auto"/>
        <w:rPr>
          <w:rFonts w:ascii="Arial" w:eastAsia="宋体" w:hAnsi="Arial" w:cs="Arial"/>
          <w:b/>
          <w:kern w:val="0"/>
          <w:sz w:val="22"/>
        </w:rPr>
      </w:pPr>
      <w:r w:rsidRPr="00072DCF">
        <w:rPr>
          <w:rFonts w:ascii="Arial" w:eastAsia="MS Mincho" w:hAnsi="Arial" w:cs="Arial"/>
          <w:b/>
          <w:kern w:val="0"/>
          <w:sz w:val="22"/>
          <w:lang w:eastAsia="en-US"/>
        </w:rPr>
        <w:t>Agenda Item:</w:t>
      </w:r>
      <w:bookmarkStart w:id="1" w:name="Source"/>
      <w:bookmarkEnd w:id="1"/>
      <w:r w:rsidRPr="00072DCF">
        <w:rPr>
          <w:rFonts w:ascii="Arial" w:eastAsia="MS Mincho" w:hAnsi="Arial" w:cs="Arial"/>
          <w:b/>
          <w:kern w:val="0"/>
          <w:sz w:val="22"/>
          <w:lang w:eastAsia="en-US"/>
        </w:rPr>
        <w:tab/>
      </w:r>
      <w:r w:rsidRPr="00072DCF">
        <w:rPr>
          <w:rFonts w:ascii="Arial" w:eastAsia="宋体" w:hAnsi="Arial" w:cs="Arial" w:hint="eastAsia"/>
          <w:b/>
          <w:kern w:val="0"/>
          <w:sz w:val="22"/>
        </w:rPr>
        <w:t>8.2.3.1</w:t>
      </w:r>
    </w:p>
    <w:p w14:paraId="0F829423" w14:textId="77777777" w:rsidR="00072DCF" w:rsidRPr="00072DCF" w:rsidRDefault="00072DCF" w:rsidP="00072DCF">
      <w:pPr>
        <w:widowControl/>
        <w:tabs>
          <w:tab w:val="left" w:pos="1800"/>
          <w:tab w:val="center" w:pos="4536"/>
          <w:tab w:val="right" w:pos="9072"/>
        </w:tabs>
        <w:spacing w:line="300" w:lineRule="auto"/>
        <w:rPr>
          <w:rFonts w:ascii="Arial" w:eastAsia="宋体" w:hAnsi="Arial" w:cs="Times New Roman"/>
          <w:b/>
          <w:kern w:val="0"/>
          <w:sz w:val="20"/>
          <w:szCs w:val="24"/>
        </w:rPr>
      </w:pPr>
      <w:r w:rsidRPr="00072DCF">
        <w:rPr>
          <w:rFonts w:ascii="Arial" w:eastAsia="MS Mincho" w:hAnsi="Arial" w:cs="Arial"/>
          <w:b/>
          <w:kern w:val="0"/>
          <w:sz w:val="22"/>
          <w:lang w:eastAsia="en-US"/>
        </w:rPr>
        <w:t>Document for:</w:t>
      </w:r>
      <w:r w:rsidRPr="00072DCF">
        <w:rPr>
          <w:rFonts w:ascii="Arial" w:eastAsia="MS Mincho" w:hAnsi="Arial" w:cs="Arial"/>
          <w:b/>
          <w:kern w:val="0"/>
          <w:sz w:val="22"/>
          <w:lang w:eastAsia="en-US"/>
        </w:rPr>
        <w:tab/>
      </w:r>
      <w:bookmarkStart w:id="2" w:name="DocumentFor"/>
      <w:bookmarkEnd w:id="2"/>
      <w:r w:rsidRPr="00072DCF">
        <w:rPr>
          <w:rFonts w:ascii="Arial" w:eastAsia="MS Mincho" w:hAnsi="Arial" w:cs="Arial"/>
          <w:b/>
          <w:kern w:val="0"/>
          <w:sz w:val="22"/>
          <w:lang w:eastAsia="en-US"/>
        </w:rPr>
        <w:t>Discussio</w:t>
      </w:r>
      <w:r w:rsidRPr="00072DCF">
        <w:rPr>
          <w:rFonts w:ascii="Arial" w:eastAsia="宋体" w:hAnsi="Arial" w:cs="Arial"/>
          <w:b/>
          <w:kern w:val="0"/>
          <w:sz w:val="22"/>
        </w:rPr>
        <w:t>n</w:t>
      </w:r>
      <w:r w:rsidRPr="00072DCF">
        <w:rPr>
          <w:rFonts w:ascii="Arial" w:eastAsia="宋体" w:hAnsi="Arial" w:cs="Arial" w:hint="eastAsia"/>
          <w:b/>
          <w:kern w:val="0"/>
          <w:sz w:val="22"/>
        </w:rPr>
        <w:t xml:space="preserve"> and Decision</w:t>
      </w:r>
    </w:p>
    <w:p w14:paraId="1F79C5C7" w14:textId="77777777" w:rsidR="00072DCF" w:rsidRPr="00072DCF" w:rsidRDefault="00072DCF" w:rsidP="00072DCF">
      <w:pPr>
        <w:keepNext/>
        <w:keepLines/>
        <w:widowControl/>
        <w:pBdr>
          <w:top w:val="single" w:sz="12" w:space="3" w:color="auto"/>
        </w:pBdr>
        <w:spacing w:before="240" w:after="180" w:line="259" w:lineRule="auto"/>
        <w:ind w:left="1134" w:hanging="1134"/>
        <w:outlineLvl w:val="0"/>
        <w:rPr>
          <w:rFonts w:ascii="Arial" w:eastAsia="宋体" w:hAnsi="Arial" w:cs="Times New Roman"/>
          <w:kern w:val="0"/>
          <w:sz w:val="36"/>
          <w:szCs w:val="20"/>
          <w:lang w:val="en-GB" w:eastAsia="en-US"/>
        </w:rPr>
      </w:pPr>
      <w:r w:rsidRPr="00072DCF">
        <w:rPr>
          <w:rFonts w:ascii="Arial" w:eastAsia="宋体" w:hAnsi="Arial" w:cs="Times New Roman"/>
          <w:kern w:val="0"/>
          <w:sz w:val="36"/>
          <w:szCs w:val="20"/>
          <w:lang w:val="en-GB" w:eastAsia="en-US"/>
        </w:rPr>
        <w:t>1</w:t>
      </w:r>
      <w:r w:rsidRPr="00072DCF">
        <w:rPr>
          <w:rFonts w:ascii="Arial" w:eastAsia="宋体" w:hAnsi="Arial" w:cs="Times New Roman"/>
          <w:kern w:val="0"/>
          <w:sz w:val="36"/>
          <w:szCs w:val="20"/>
          <w:lang w:val="en-GB" w:eastAsia="en-US"/>
        </w:rPr>
        <w:tab/>
        <w:t>Introduction</w:t>
      </w:r>
    </w:p>
    <w:p w14:paraId="1DA52C93" w14:textId="77777777" w:rsidR="00072DCF" w:rsidRPr="00072DCF" w:rsidRDefault="00072DCF" w:rsidP="00072DCF">
      <w:pPr>
        <w:spacing w:after="120"/>
        <w:rPr>
          <w:rFonts w:ascii="Times New Roman" w:eastAsia="宋体" w:hAnsi="Times New Roman" w:cs="Times New Roman"/>
          <w:sz w:val="20"/>
          <w:szCs w:val="20"/>
        </w:rPr>
      </w:pPr>
      <w:r w:rsidRPr="00072DCF">
        <w:rPr>
          <w:rFonts w:ascii="Times New Roman" w:eastAsia="宋体" w:hAnsi="Times New Roman" w:cs="Times New Roman"/>
          <w:sz w:val="20"/>
          <w:szCs w:val="20"/>
        </w:rPr>
        <w:t>In RAN2#11</w:t>
      </w:r>
      <w:r w:rsidRPr="00072DCF">
        <w:rPr>
          <w:rFonts w:ascii="Times New Roman" w:eastAsia="宋体" w:hAnsi="Times New Roman" w:cs="Times New Roman" w:hint="eastAsia"/>
          <w:sz w:val="20"/>
          <w:szCs w:val="20"/>
        </w:rPr>
        <w:t>6</w:t>
      </w:r>
      <w:r w:rsidRPr="00072DCF">
        <w:rPr>
          <w:rFonts w:ascii="Times New Roman" w:eastAsia="宋体" w:hAnsi="Times New Roman" w:cs="Times New Roman"/>
          <w:sz w:val="20"/>
          <w:szCs w:val="20"/>
        </w:rPr>
        <w:t>e,</w:t>
      </w:r>
      <w:r w:rsidRPr="00072DCF">
        <w:rPr>
          <w:rFonts w:ascii="Times New Roman" w:eastAsia="宋体" w:hAnsi="Times New Roman" w:cs="Times New Roman" w:hint="eastAsia"/>
          <w:sz w:val="20"/>
          <w:szCs w:val="20"/>
        </w:rPr>
        <w:t xml:space="preserve"> the following agreements were made</w:t>
      </w:r>
      <w:r w:rsidRPr="00072DCF">
        <w:rPr>
          <w:rFonts w:ascii="Times New Roman" w:eastAsia="宋体" w:hAnsi="Times New Roman" w:cs="Times New Roman"/>
          <w:sz w:val="20"/>
          <w:szCs w:val="20"/>
        </w:rPr>
        <w:t xml:space="preserve"> [</w:t>
      </w:r>
      <w:r w:rsidRPr="00072DCF">
        <w:rPr>
          <w:rFonts w:ascii="Times New Roman" w:eastAsia="宋体" w:hAnsi="Times New Roman" w:cs="Times New Roman" w:hint="eastAsia"/>
          <w:sz w:val="20"/>
          <w:szCs w:val="20"/>
        </w:rPr>
        <w:t>1</w:t>
      </w:r>
      <w:r w:rsidRPr="00072DCF">
        <w:rPr>
          <w:rFonts w:ascii="Times New Roman" w:eastAsia="宋体" w:hAnsi="Times New Roman" w:cs="Times New Roman"/>
          <w:sz w:val="20"/>
          <w:szCs w:val="20"/>
        </w:rPr>
        <w:t>]:</w:t>
      </w:r>
      <w:bookmarkStart w:id="3" w:name="OLE_LINK3"/>
      <w:bookmarkStart w:id="4" w:name="OLE_LINK4"/>
    </w:p>
    <w:tbl>
      <w:tblPr>
        <w:tblW w:w="0" w:type="auto"/>
        <w:tblInd w:w="534" w:type="dxa"/>
        <w:tblCellMar>
          <w:left w:w="0" w:type="dxa"/>
          <w:right w:w="0" w:type="dxa"/>
        </w:tblCellMar>
        <w:tblLook w:val="04A0" w:firstRow="1" w:lastRow="0" w:firstColumn="1" w:lastColumn="0" w:noHBand="0" w:noVBand="1"/>
      </w:tblPr>
      <w:tblGrid>
        <w:gridCol w:w="8079"/>
      </w:tblGrid>
      <w:tr w:rsidR="00072DCF" w:rsidRPr="00072DCF" w14:paraId="4370EF61" w14:textId="77777777" w:rsidTr="00C22735">
        <w:tc>
          <w:tcPr>
            <w:tcW w:w="8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BCF9A" w14:textId="77777777" w:rsidR="00072DCF" w:rsidRPr="00072DCF" w:rsidRDefault="00072DCF" w:rsidP="00072DCF">
            <w:pPr>
              <w:widowControl/>
              <w:tabs>
                <w:tab w:val="num" w:pos="1619"/>
              </w:tabs>
              <w:spacing w:before="60"/>
              <w:ind w:left="357" w:hangingChars="178" w:hanging="357"/>
              <w:jc w:val="left"/>
              <w:rPr>
                <w:rFonts w:ascii="Arial" w:eastAsia="宋体" w:hAnsi="Arial" w:cs="Times New Roman"/>
                <w:b/>
                <w:kern w:val="0"/>
                <w:sz w:val="20"/>
                <w:szCs w:val="24"/>
                <w:lang w:val="en-GB"/>
              </w:rPr>
            </w:pPr>
            <w:r w:rsidRPr="00072DCF">
              <w:rPr>
                <w:rFonts w:ascii="Arial" w:eastAsia="MS Mincho" w:hAnsi="Arial" w:cs="Times New Roman"/>
                <w:b/>
                <w:kern w:val="0"/>
                <w:sz w:val="20"/>
                <w:szCs w:val="24"/>
                <w:lang w:val="en-GB" w:eastAsia="en-GB"/>
              </w:rPr>
              <w:t>1: Introduce a new inter-node RRC message that includes the full list of CG-Config(s).</w:t>
            </w:r>
          </w:p>
          <w:p w14:paraId="2E483CBC" w14:textId="77777777" w:rsidR="00072DCF" w:rsidRPr="00072DCF" w:rsidRDefault="00072DCF" w:rsidP="00072DCF">
            <w:pPr>
              <w:widowControl/>
              <w:tabs>
                <w:tab w:val="num" w:pos="1619"/>
              </w:tabs>
              <w:spacing w:before="60"/>
              <w:ind w:left="357" w:hangingChars="178" w:hanging="357"/>
              <w:jc w:val="left"/>
              <w:rPr>
                <w:rFonts w:ascii="Arial" w:eastAsia="MS Mincho" w:hAnsi="Arial" w:cs="Times New Roman"/>
                <w:b/>
                <w:kern w:val="0"/>
                <w:sz w:val="20"/>
                <w:szCs w:val="24"/>
                <w:lang w:val="en-GB" w:eastAsia="en-GB"/>
              </w:rPr>
            </w:pPr>
            <w:r w:rsidRPr="00072DCF">
              <w:rPr>
                <w:rFonts w:ascii="Arial" w:eastAsia="MS Mincho" w:hAnsi="Arial" w:cs="Times New Roman"/>
                <w:b/>
                <w:kern w:val="0"/>
                <w:sz w:val="20"/>
                <w:szCs w:val="24"/>
                <w:lang w:val="en-GB" w:eastAsia="en-GB"/>
              </w:rPr>
              <w:t xml:space="preserve">2: Specify the target </w:t>
            </w:r>
            <w:proofErr w:type="spellStart"/>
            <w:r w:rsidRPr="00072DCF">
              <w:rPr>
                <w:rFonts w:ascii="Arial" w:eastAsia="MS Mincho" w:hAnsi="Arial" w:cs="Times New Roman"/>
                <w:b/>
                <w:kern w:val="0"/>
                <w:sz w:val="20"/>
                <w:szCs w:val="24"/>
                <w:lang w:val="en-GB" w:eastAsia="en-GB"/>
              </w:rPr>
              <w:t>PSCell</w:t>
            </w:r>
            <w:proofErr w:type="spellEnd"/>
            <w:r w:rsidRPr="00072DCF">
              <w:rPr>
                <w:rFonts w:ascii="Arial" w:eastAsia="MS Mincho" w:hAnsi="Arial" w:cs="Times New Roman"/>
                <w:b/>
                <w:kern w:val="0"/>
                <w:sz w:val="20"/>
                <w:szCs w:val="24"/>
                <w:lang w:val="en-GB" w:eastAsia="en-GB"/>
              </w:rPr>
              <w:t xml:space="preserve"> identity (frequency and PCI)</w:t>
            </w:r>
            <w:r w:rsidRPr="00072DCF">
              <w:rPr>
                <w:rFonts w:ascii="Arial" w:eastAsia="MS Mincho" w:hAnsi="Arial" w:cs="Times New Roman"/>
                <w:b/>
                <w:kern w:val="0"/>
                <w:sz w:val="20"/>
                <w:szCs w:val="24"/>
                <w:highlight w:val="yellow"/>
                <w:lang w:val="en-GB" w:eastAsia="en-GB"/>
              </w:rPr>
              <w:t xml:space="preserve"> from target SN to MN (accepted)</w:t>
            </w:r>
            <w:r w:rsidRPr="00072DCF">
              <w:rPr>
                <w:rFonts w:ascii="Arial" w:eastAsia="MS Mincho" w:hAnsi="Arial" w:cs="Times New Roman"/>
                <w:b/>
                <w:kern w:val="0"/>
                <w:sz w:val="20"/>
                <w:szCs w:val="24"/>
                <w:lang w:val="en-GB" w:eastAsia="en-GB"/>
              </w:rPr>
              <w:t xml:space="preserve"> outside the corresponding CG-Config in the new inter-node message. </w:t>
            </w:r>
            <w:r w:rsidRPr="00072DCF">
              <w:rPr>
                <w:rFonts w:ascii="Arial" w:eastAsia="MS Mincho" w:hAnsi="Arial" w:cs="Times New Roman"/>
                <w:b/>
                <w:kern w:val="0"/>
                <w:sz w:val="20"/>
                <w:szCs w:val="24"/>
                <w:highlight w:val="yellow"/>
                <w:lang w:val="en-GB" w:eastAsia="en-GB"/>
              </w:rPr>
              <w:t xml:space="preserve">FFS if we use the same message for all cases where target </w:t>
            </w:r>
            <w:proofErr w:type="spellStart"/>
            <w:r w:rsidRPr="00072DCF">
              <w:rPr>
                <w:rFonts w:ascii="Arial" w:eastAsia="MS Mincho" w:hAnsi="Arial" w:cs="Times New Roman"/>
                <w:b/>
                <w:kern w:val="0"/>
                <w:sz w:val="20"/>
                <w:szCs w:val="24"/>
                <w:highlight w:val="yellow"/>
                <w:lang w:val="en-GB" w:eastAsia="en-GB"/>
              </w:rPr>
              <w:t>PSCell</w:t>
            </w:r>
            <w:proofErr w:type="spellEnd"/>
            <w:r w:rsidRPr="00072DCF">
              <w:rPr>
                <w:rFonts w:ascii="Arial" w:eastAsia="MS Mincho" w:hAnsi="Arial" w:cs="Times New Roman"/>
                <w:b/>
                <w:kern w:val="0"/>
                <w:sz w:val="20"/>
                <w:szCs w:val="24"/>
                <w:highlight w:val="yellow"/>
                <w:lang w:val="en-GB" w:eastAsia="en-GB"/>
              </w:rPr>
              <w:t xml:space="preserve"> identity is </w:t>
            </w:r>
            <w:proofErr w:type="spellStart"/>
            <w:r w:rsidRPr="00072DCF">
              <w:rPr>
                <w:rFonts w:ascii="Arial" w:eastAsia="MS Mincho" w:hAnsi="Arial" w:cs="Times New Roman"/>
                <w:b/>
                <w:kern w:val="0"/>
                <w:sz w:val="20"/>
                <w:szCs w:val="24"/>
                <w:highlight w:val="yellow"/>
                <w:lang w:val="en-GB" w:eastAsia="en-GB"/>
              </w:rPr>
              <w:t>uindicated</w:t>
            </w:r>
            <w:proofErr w:type="spellEnd"/>
            <w:r w:rsidRPr="00072DCF">
              <w:rPr>
                <w:rFonts w:ascii="Arial" w:eastAsia="MS Mincho" w:hAnsi="Arial" w:cs="Times New Roman"/>
                <w:b/>
                <w:kern w:val="0"/>
                <w:sz w:val="20"/>
                <w:szCs w:val="24"/>
                <w:highlight w:val="yellow"/>
                <w:lang w:val="en-GB" w:eastAsia="en-GB"/>
              </w:rPr>
              <w:t xml:space="preserve"> (e.g. from source SN to MN for candidate </w:t>
            </w:r>
            <w:proofErr w:type="spellStart"/>
            <w:r w:rsidRPr="00072DCF">
              <w:rPr>
                <w:rFonts w:ascii="Arial" w:eastAsia="MS Mincho" w:hAnsi="Arial" w:cs="Times New Roman"/>
                <w:b/>
                <w:kern w:val="0"/>
                <w:sz w:val="20"/>
                <w:szCs w:val="24"/>
                <w:highlight w:val="yellow"/>
                <w:lang w:val="en-GB" w:eastAsia="en-GB"/>
              </w:rPr>
              <w:t>PSCell</w:t>
            </w:r>
            <w:proofErr w:type="spellEnd"/>
            <w:r w:rsidRPr="00072DCF">
              <w:rPr>
                <w:rFonts w:ascii="Arial" w:eastAsia="MS Mincho" w:hAnsi="Arial" w:cs="Times New Roman"/>
                <w:b/>
                <w:kern w:val="0"/>
                <w:sz w:val="20"/>
                <w:szCs w:val="24"/>
                <w:highlight w:val="yellow"/>
                <w:lang w:val="en-GB" w:eastAsia="en-GB"/>
              </w:rPr>
              <w:t>)</w:t>
            </w:r>
          </w:p>
          <w:p w14:paraId="244EC074" w14:textId="77777777" w:rsidR="00072DCF" w:rsidRPr="00072DCF" w:rsidRDefault="00072DCF" w:rsidP="00072DCF">
            <w:pPr>
              <w:widowControl/>
              <w:tabs>
                <w:tab w:val="num" w:pos="1619"/>
              </w:tabs>
              <w:spacing w:before="60"/>
              <w:ind w:left="357" w:hangingChars="178" w:hanging="357"/>
              <w:jc w:val="left"/>
              <w:rPr>
                <w:rFonts w:ascii="Arial" w:eastAsia="MS Mincho" w:hAnsi="Arial" w:cs="Times New Roman"/>
                <w:b/>
                <w:kern w:val="0"/>
                <w:sz w:val="20"/>
                <w:szCs w:val="24"/>
                <w:lang w:val="en-GB" w:eastAsia="en-GB"/>
              </w:rPr>
            </w:pPr>
            <w:r w:rsidRPr="00072DCF">
              <w:rPr>
                <w:rFonts w:ascii="Arial" w:eastAsia="MS Mincho" w:hAnsi="Arial" w:cs="Times New Roman"/>
                <w:b/>
                <w:kern w:val="0"/>
                <w:sz w:val="20"/>
                <w:szCs w:val="24"/>
                <w:lang w:val="en-GB" w:eastAsia="en-GB"/>
              </w:rPr>
              <w:t xml:space="preserve">4: Define a separate list of proposed </w:t>
            </w:r>
            <w:proofErr w:type="spellStart"/>
            <w:r w:rsidRPr="00072DCF">
              <w:rPr>
                <w:rFonts w:ascii="Arial" w:eastAsia="MS Mincho" w:hAnsi="Arial" w:cs="Times New Roman"/>
                <w:b/>
                <w:kern w:val="0"/>
                <w:sz w:val="20"/>
                <w:szCs w:val="24"/>
                <w:lang w:val="en-GB" w:eastAsia="en-GB"/>
              </w:rPr>
              <w:t>PSCell</w:t>
            </w:r>
            <w:proofErr w:type="spellEnd"/>
            <w:r w:rsidRPr="00072DCF">
              <w:rPr>
                <w:rFonts w:ascii="Arial" w:eastAsia="MS Mincho" w:hAnsi="Arial" w:cs="Times New Roman"/>
                <w:b/>
                <w:kern w:val="0"/>
                <w:sz w:val="20"/>
                <w:szCs w:val="24"/>
                <w:lang w:val="en-GB" w:eastAsia="en-GB"/>
              </w:rPr>
              <w:t xml:space="preserve"> candidates in CG-</w:t>
            </w:r>
            <w:proofErr w:type="spellStart"/>
            <w:r w:rsidRPr="00072DCF">
              <w:rPr>
                <w:rFonts w:ascii="Arial" w:eastAsia="MS Mincho" w:hAnsi="Arial" w:cs="Times New Roman"/>
                <w:b/>
                <w:kern w:val="0"/>
                <w:sz w:val="20"/>
                <w:szCs w:val="24"/>
                <w:lang w:val="en-GB" w:eastAsia="en-GB"/>
              </w:rPr>
              <w:t>Config</w:t>
            </w:r>
            <w:proofErr w:type="spellEnd"/>
            <w:r w:rsidRPr="00072DCF">
              <w:rPr>
                <w:rFonts w:ascii="Arial" w:eastAsia="MS Mincho" w:hAnsi="Arial" w:cs="Times New Roman"/>
                <w:b/>
                <w:kern w:val="0"/>
                <w:sz w:val="20"/>
                <w:szCs w:val="24"/>
                <w:lang w:val="en-GB" w:eastAsia="en-GB"/>
              </w:rPr>
              <w:t>, including execution conditions (FFS on whether decision on solution 1 or 2 impacts this).</w:t>
            </w:r>
          </w:p>
          <w:p w14:paraId="7C39F8E7" w14:textId="77777777" w:rsidR="00072DCF" w:rsidRPr="00072DCF" w:rsidRDefault="00072DCF" w:rsidP="00072DCF">
            <w:pPr>
              <w:widowControl/>
              <w:tabs>
                <w:tab w:val="num" w:pos="1619"/>
              </w:tabs>
              <w:spacing w:before="60"/>
              <w:ind w:left="357" w:hangingChars="178" w:hanging="357"/>
              <w:jc w:val="left"/>
              <w:rPr>
                <w:rFonts w:ascii="Arial" w:eastAsia="MS Mincho" w:hAnsi="Arial" w:cs="Times New Roman"/>
                <w:b/>
                <w:kern w:val="0"/>
                <w:sz w:val="20"/>
                <w:szCs w:val="24"/>
                <w:lang w:val="en-GB" w:eastAsia="en-GB"/>
              </w:rPr>
            </w:pPr>
            <w:r w:rsidRPr="00072DCF">
              <w:rPr>
                <w:rFonts w:ascii="Arial" w:eastAsia="MS Mincho" w:hAnsi="Arial" w:cs="Times New Roman"/>
                <w:b/>
                <w:kern w:val="0"/>
                <w:sz w:val="20"/>
                <w:szCs w:val="24"/>
                <w:lang w:val="en-GB" w:eastAsia="en-GB"/>
              </w:rPr>
              <w:t xml:space="preserve">6: A list of proposed </w:t>
            </w:r>
            <w:proofErr w:type="spellStart"/>
            <w:r w:rsidRPr="00072DCF">
              <w:rPr>
                <w:rFonts w:ascii="Arial" w:eastAsia="MS Mincho" w:hAnsi="Arial" w:cs="Times New Roman"/>
                <w:b/>
                <w:kern w:val="0"/>
                <w:sz w:val="20"/>
                <w:szCs w:val="24"/>
                <w:lang w:val="en-GB" w:eastAsia="en-GB"/>
              </w:rPr>
              <w:t>PSCell</w:t>
            </w:r>
            <w:proofErr w:type="spellEnd"/>
            <w:r w:rsidRPr="00072DCF">
              <w:rPr>
                <w:rFonts w:ascii="Arial" w:eastAsia="MS Mincho" w:hAnsi="Arial" w:cs="Times New Roman"/>
                <w:b/>
                <w:kern w:val="0"/>
                <w:sz w:val="20"/>
                <w:szCs w:val="24"/>
                <w:lang w:val="en-GB" w:eastAsia="en-GB"/>
              </w:rPr>
              <w:t xml:space="preserve"> candidates is sent from MN to T-SN in the same way as from S-SN to MN. The execution conditions </w:t>
            </w:r>
            <w:r w:rsidRPr="00072DCF">
              <w:rPr>
                <w:rFonts w:ascii="Arial" w:eastAsia="MS Mincho" w:hAnsi="Arial" w:cs="Times New Roman"/>
                <w:b/>
                <w:kern w:val="0"/>
                <w:sz w:val="20"/>
                <w:szCs w:val="24"/>
                <w:highlight w:val="yellow"/>
                <w:lang w:val="en-GB" w:eastAsia="en-GB"/>
              </w:rPr>
              <w:t>are not</w:t>
            </w:r>
            <w:r w:rsidRPr="00072DCF">
              <w:rPr>
                <w:rFonts w:ascii="Arial" w:eastAsia="MS Mincho" w:hAnsi="Arial" w:cs="Times New Roman"/>
                <w:b/>
                <w:kern w:val="0"/>
                <w:sz w:val="20"/>
                <w:szCs w:val="24"/>
                <w:lang w:val="en-GB" w:eastAsia="en-GB"/>
              </w:rPr>
              <w:t xml:space="preserve"> sent to T-SN and therefore a separate list is defined for proposed </w:t>
            </w:r>
            <w:proofErr w:type="spellStart"/>
            <w:r w:rsidRPr="00072DCF">
              <w:rPr>
                <w:rFonts w:ascii="Arial" w:eastAsia="MS Mincho" w:hAnsi="Arial" w:cs="Times New Roman"/>
                <w:b/>
                <w:kern w:val="0"/>
                <w:sz w:val="20"/>
                <w:szCs w:val="24"/>
                <w:lang w:val="en-GB" w:eastAsia="en-GB"/>
              </w:rPr>
              <w:t>PSCell</w:t>
            </w:r>
            <w:proofErr w:type="spellEnd"/>
            <w:r w:rsidRPr="00072DCF">
              <w:rPr>
                <w:rFonts w:ascii="Arial" w:eastAsia="MS Mincho" w:hAnsi="Arial" w:cs="Times New Roman"/>
                <w:b/>
                <w:kern w:val="0"/>
                <w:sz w:val="20"/>
                <w:szCs w:val="24"/>
                <w:lang w:val="en-GB" w:eastAsia="en-GB"/>
              </w:rPr>
              <w:t xml:space="preserve"> candidates.</w:t>
            </w:r>
          </w:p>
          <w:p w14:paraId="570EC328" w14:textId="77777777" w:rsidR="00072DCF" w:rsidRPr="00072DCF" w:rsidRDefault="00072DCF" w:rsidP="00072DCF">
            <w:pPr>
              <w:widowControl/>
              <w:numPr>
                <w:ilvl w:val="0"/>
                <w:numId w:val="2"/>
              </w:numPr>
              <w:tabs>
                <w:tab w:val="num" w:pos="1619"/>
              </w:tabs>
              <w:spacing w:before="60" w:after="180" w:line="259" w:lineRule="auto"/>
              <w:ind w:left="422" w:hangingChars="210" w:hanging="422"/>
              <w:contextualSpacing/>
              <w:jc w:val="left"/>
              <w:rPr>
                <w:rFonts w:ascii="Arial" w:eastAsia="MS Mincho" w:hAnsi="Arial" w:cs="Times New Roman"/>
                <w:b/>
                <w:kern w:val="0"/>
                <w:sz w:val="20"/>
                <w:szCs w:val="24"/>
                <w:lang w:val="en-GB" w:eastAsia="en-GB"/>
              </w:rPr>
            </w:pPr>
            <w:r w:rsidRPr="00072DCF">
              <w:rPr>
                <w:rFonts w:ascii="Arial" w:eastAsia="MS Mincho" w:hAnsi="Arial" w:cs="Times New Roman"/>
                <w:b/>
                <w:kern w:val="0"/>
                <w:sz w:val="20"/>
                <w:szCs w:val="24"/>
                <w:lang w:val="en-GB" w:eastAsia="en-GB"/>
              </w:rPr>
              <w:t>4: RAN2 confirms the working assumption taken at RAN2#115 and adopts Solution 2 for SN-initiated CPC. Indicate this to LS in RAN3 and ask them to work on it (included in offline [222] from Ericsson). If they find a problem, we can revisit the decision.</w:t>
            </w:r>
          </w:p>
          <w:p w14:paraId="6C61BE81" w14:textId="77777777" w:rsidR="00072DCF" w:rsidRPr="00072DCF" w:rsidRDefault="00072DCF" w:rsidP="00072DCF">
            <w:pPr>
              <w:widowControl/>
              <w:tabs>
                <w:tab w:val="num" w:pos="1619"/>
              </w:tabs>
              <w:spacing w:before="60"/>
              <w:ind w:left="357" w:hangingChars="178" w:hanging="357"/>
              <w:jc w:val="left"/>
              <w:rPr>
                <w:rFonts w:ascii="Arial" w:eastAsia="MS Mincho" w:hAnsi="Arial" w:cs="Times New Roman"/>
                <w:b/>
                <w:kern w:val="0"/>
                <w:sz w:val="20"/>
                <w:szCs w:val="24"/>
                <w:lang w:val="en-GB" w:eastAsia="en-GB"/>
              </w:rPr>
            </w:pPr>
            <w:r w:rsidRPr="00072DCF">
              <w:rPr>
                <w:rFonts w:ascii="Arial" w:eastAsia="MS Mincho" w:hAnsi="Arial" w:cs="Times New Roman"/>
                <w:b/>
                <w:kern w:val="0"/>
                <w:sz w:val="20"/>
                <w:szCs w:val="24"/>
                <w:lang w:val="en-GB" w:eastAsia="en-GB"/>
              </w:rPr>
              <w:t xml:space="preserve">1: RAN2 assumes MN decides whether to skip the second part of Solution 2 procedure. </w:t>
            </w:r>
            <w:r w:rsidRPr="00072DCF">
              <w:rPr>
                <w:rFonts w:ascii="Arial" w:eastAsia="MS Mincho" w:hAnsi="Arial" w:cs="Times New Roman"/>
                <w:b/>
                <w:kern w:val="0"/>
                <w:sz w:val="20"/>
                <w:szCs w:val="24"/>
                <w:highlight w:val="yellow"/>
                <w:lang w:val="en-GB" w:eastAsia="en-GB"/>
              </w:rPr>
              <w:t>Up to network implementation which</w:t>
            </w:r>
            <w:r w:rsidRPr="00072DCF">
              <w:rPr>
                <w:rFonts w:ascii="Arial" w:eastAsia="MS Mincho" w:hAnsi="Arial" w:cs="Times New Roman"/>
                <w:b/>
                <w:kern w:val="0"/>
                <w:sz w:val="20"/>
                <w:szCs w:val="24"/>
                <w:lang w:val="en-GB" w:eastAsia="en-GB"/>
              </w:rPr>
              <w:t xml:space="preserve"> criteria are considered by the MN.</w:t>
            </w:r>
          </w:p>
          <w:p w14:paraId="7CD6470E" w14:textId="77777777" w:rsidR="00072DCF" w:rsidRPr="00072DCF" w:rsidRDefault="00072DCF" w:rsidP="00072DCF">
            <w:pPr>
              <w:widowControl/>
              <w:tabs>
                <w:tab w:val="num" w:pos="1619"/>
              </w:tabs>
              <w:spacing w:before="60"/>
              <w:ind w:left="357" w:hangingChars="178" w:hanging="357"/>
              <w:jc w:val="left"/>
              <w:rPr>
                <w:rFonts w:ascii="Arial" w:eastAsia="MS Mincho" w:hAnsi="Arial" w:cs="Times New Roman"/>
                <w:b/>
                <w:kern w:val="0"/>
                <w:sz w:val="20"/>
                <w:szCs w:val="24"/>
                <w:highlight w:val="yellow"/>
                <w:lang w:val="en-GB" w:eastAsia="en-GB"/>
              </w:rPr>
            </w:pPr>
            <w:r w:rsidRPr="00072DCF">
              <w:rPr>
                <w:rFonts w:ascii="Arial" w:eastAsia="MS Mincho" w:hAnsi="Arial" w:cs="Times New Roman"/>
                <w:b/>
                <w:kern w:val="0"/>
                <w:sz w:val="20"/>
                <w:szCs w:val="24"/>
                <w:highlight w:val="yellow"/>
                <w:lang w:val="en-GB" w:eastAsia="en-GB"/>
              </w:rPr>
              <w:t xml:space="preserve">RAN2 thinks MN can skip the second part of procedure in Solution 2 at least when T-SN acknowledges all candidate </w:t>
            </w:r>
            <w:proofErr w:type="spellStart"/>
            <w:r w:rsidRPr="00072DCF">
              <w:rPr>
                <w:rFonts w:ascii="Arial" w:eastAsia="MS Mincho" w:hAnsi="Arial" w:cs="Times New Roman"/>
                <w:b/>
                <w:kern w:val="0"/>
                <w:sz w:val="20"/>
                <w:szCs w:val="24"/>
                <w:highlight w:val="yellow"/>
                <w:lang w:val="en-GB" w:eastAsia="en-GB"/>
              </w:rPr>
              <w:t>PSCells</w:t>
            </w:r>
            <w:proofErr w:type="spellEnd"/>
            <w:r w:rsidRPr="00072DCF">
              <w:rPr>
                <w:rFonts w:ascii="Arial" w:eastAsia="MS Mincho" w:hAnsi="Arial" w:cs="Times New Roman"/>
                <w:b/>
                <w:kern w:val="0"/>
                <w:sz w:val="20"/>
                <w:szCs w:val="24"/>
                <w:highlight w:val="yellow"/>
                <w:lang w:val="en-GB" w:eastAsia="en-GB"/>
              </w:rPr>
              <w:t>. This needs not be captured in specifications.</w:t>
            </w:r>
          </w:p>
        </w:tc>
      </w:tr>
      <w:bookmarkEnd w:id="3"/>
      <w:bookmarkEnd w:id="4"/>
    </w:tbl>
    <w:p w14:paraId="5E9C297D" w14:textId="77777777" w:rsidR="00072DCF" w:rsidRPr="00072DCF" w:rsidRDefault="00072DCF" w:rsidP="00072DCF">
      <w:pPr>
        <w:spacing w:after="120"/>
        <w:rPr>
          <w:rFonts w:ascii="Times New Roman" w:eastAsia="宋体" w:hAnsi="Times New Roman" w:cs="Times New Roman"/>
          <w:sz w:val="20"/>
          <w:szCs w:val="20"/>
        </w:rPr>
      </w:pPr>
    </w:p>
    <w:p w14:paraId="27F084AA" w14:textId="251AC3B7" w:rsidR="00072DCF" w:rsidRPr="00072DCF" w:rsidRDefault="00072DCF" w:rsidP="00072DCF">
      <w:pPr>
        <w:spacing w:after="120"/>
        <w:rPr>
          <w:rFonts w:ascii="Times New Roman" w:eastAsia="宋体" w:hAnsi="Times New Roman" w:cs="Times New Roman"/>
          <w:sz w:val="20"/>
          <w:szCs w:val="20"/>
        </w:rPr>
      </w:pPr>
      <w:r w:rsidRPr="00072DCF">
        <w:rPr>
          <w:rFonts w:ascii="Times New Roman" w:eastAsia="宋体" w:hAnsi="Times New Roman" w:cs="Times New Roman"/>
          <w:sz w:val="20"/>
          <w:szCs w:val="20"/>
        </w:rPr>
        <w:t>A</w:t>
      </w:r>
      <w:r w:rsidRPr="00072DCF">
        <w:rPr>
          <w:rFonts w:ascii="Times New Roman" w:eastAsia="宋体" w:hAnsi="Times New Roman" w:cs="Times New Roman" w:hint="eastAsia"/>
          <w:sz w:val="20"/>
          <w:szCs w:val="20"/>
        </w:rPr>
        <w:t>lthough RAN2 already agreed</w:t>
      </w:r>
      <w:r w:rsidRPr="00072DCF">
        <w:rPr>
          <w:rFonts w:ascii="Times New Roman" w:eastAsia="宋体" w:hAnsi="Times New Roman" w:cs="Times New Roman"/>
          <w:sz w:val="20"/>
          <w:szCs w:val="20"/>
        </w:rPr>
        <w:t xml:space="preserve"> that </w:t>
      </w:r>
      <w:r w:rsidRPr="00072DCF">
        <w:rPr>
          <w:rFonts w:ascii="Times New Roman" w:eastAsia="宋体" w:hAnsi="Times New Roman" w:cs="Times New Roman" w:hint="eastAsia"/>
          <w:sz w:val="20"/>
          <w:szCs w:val="20"/>
        </w:rPr>
        <w:t xml:space="preserve">solution 2 </w:t>
      </w:r>
      <w:r w:rsidRPr="00072DCF">
        <w:rPr>
          <w:rFonts w:ascii="Times New Roman" w:eastAsia="宋体" w:hAnsi="Times New Roman" w:cs="Times New Roman"/>
          <w:sz w:val="20"/>
          <w:szCs w:val="20"/>
        </w:rPr>
        <w:t>is taken as</w:t>
      </w:r>
      <w:r w:rsidRPr="00072DCF">
        <w:rPr>
          <w:rFonts w:ascii="Times New Roman" w:eastAsia="宋体" w:hAnsi="Times New Roman" w:cs="Times New Roman" w:hint="eastAsia"/>
          <w:sz w:val="20"/>
          <w:szCs w:val="20"/>
        </w:rPr>
        <w:t xml:space="preserve"> baseline procedure for SN initiated inter-SN CPC, however there are still some leftover open issues, i.e., the </w:t>
      </w:r>
      <w:r w:rsidR="00064050" w:rsidRPr="00064050">
        <w:rPr>
          <w:rFonts w:ascii="Times New Roman" w:eastAsia="宋体" w:hAnsi="Times New Roman" w:cs="Times New Roman"/>
          <w:bCs/>
          <w:kern w:val="0"/>
          <w:sz w:val="20"/>
          <w:szCs w:val="20"/>
        </w:rPr>
        <w:t>unsynchronized configuration</w:t>
      </w:r>
      <w:r w:rsidR="00064050" w:rsidRPr="00072DCF">
        <w:rPr>
          <w:rFonts w:ascii="Times New Roman" w:eastAsia="宋体" w:hAnsi="Times New Roman" w:cs="Times New Roman" w:hint="eastAsia"/>
          <w:sz w:val="20"/>
          <w:szCs w:val="20"/>
        </w:rPr>
        <w:t xml:space="preserve"> </w:t>
      </w:r>
      <w:r w:rsidR="00064050">
        <w:rPr>
          <w:rFonts w:ascii="Times New Roman" w:eastAsia="宋体" w:hAnsi="Times New Roman" w:cs="Times New Roman" w:hint="eastAsia"/>
          <w:sz w:val="20"/>
          <w:szCs w:val="20"/>
        </w:rPr>
        <w:t xml:space="preserve">between UE and NW due to the </w:t>
      </w:r>
      <w:r w:rsidRPr="00072DCF">
        <w:rPr>
          <w:rFonts w:ascii="Times New Roman" w:eastAsia="宋体" w:hAnsi="Times New Roman" w:cs="Times New Roman" w:hint="eastAsia"/>
          <w:sz w:val="20"/>
          <w:szCs w:val="20"/>
        </w:rPr>
        <w:t xml:space="preserve">delta configuration of T-SN based on the original S-SN configuration before updating. </w:t>
      </w:r>
      <w:r w:rsidRPr="00072DCF">
        <w:rPr>
          <w:rFonts w:ascii="Times New Roman" w:eastAsia="宋体" w:hAnsi="Times New Roman" w:cs="Times New Roman"/>
          <w:sz w:val="20"/>
          <w:szCs w:val="20"/>
        </w:rPr>
        <w:t>M</w:t>
      </w:r>
      <w:r w:rsidRPr="00072DCF">
        <w:rPr>
          <w:rFonts w:ascii="Times New Roman" w:eastAsia="宋体" w:hAnsi="Times New Roman" w:cs="Times New Roman" w:hint="eastAsia"/>
          <w:sz w:val="20"/>
          <w:szCs w:val="20"/>
        </w:rPr>
        <w:t>oreover, in the email discussion on CPAC stage 2 running CR [</w:t>
      </w:r>
      <w:r w:rsidR="00064050">
        <w:rPr>
          <w:rFonts w:ascii="Times New Roman" w:eastAsia="宋体" w:hAnsi="Times New Roman" w:cs="Times New Roman" w:hint="eastAsia"/>
          <w:sz w:val="20"/>
          <w:szCs w:val="20"/>
        </w:rPr>
        <w:t>2</w:t>
      </w:r>
      <w:r w:rsidRPr="00072DCF">
        <w:rPr>
          <w:rFonts w:ascii="Times New Roman" w:eastAsia="宋体" w:hAnsi="Times New Roman" w:cs="Times New Roman" w:hint="eastAsia"/>
          <w:sz w:val="20"/>
          <w:szCs w:val="20"/>
        </w:rPr>
        <w:t xml:space="preserve">], some RAN2 related open issues and RAN3 related open issues on CPAC were addressed. </w:t>
      </w:r>
      <w:r w:rsidRPr="00072DCF">
        <w:rPr>
          <w:rFonts w:ascii="Times New Roman" w:eastAsia="宋体" w:hAnsi="Times New Roman" w:cs="Times New Roman"/>
          <w:sz w:val="20"/>
          <w:szCs w:val="20"/>
        </w:rPr>
        <w:t xml:space="preserve">In the contribution, we would like to further discuss </w:t>
      </w:r>
      <w:r w:rsidRPr="00072DCF">
        <w:rPr>
          <w:rFonts w:ascii="Times New Roman" w:eastAsia="宋体" w:hAnsi="Times New Roman" w:cs="Times New Roman" w:hint="eastAsia"/>
          <w:sz w:val="20"/>
          <w:szCs w:val="20"/>
        </w:rPr>
        <w:t xml:space="preserve">those RAN2 related open issues on CPAC and issues that </w:t>
      </w:r>
      <w:r w:rsidRPr="00072DCF">
        <w:rPr>
          <w:rFonts w:ascii="Times New Roman" w:eastAsia="宋体" w:hAnsi="Times New Roman" w:cs="Times New Roman"/>
          <w:sz w:val="20"/>
          <w:szCs w:val="20"/>
        </w:rPr>
        <w:t>require further interaction with RAN3.</w:t>
      </w:r>
      <w:bookmarkStart w:id="5" w:name="OLE_LINK1"/>
      <w:bookmarkStart w:id="6" w:name="OLE_LINK2"/>
    </w:p>
    <w:bookmarkEnd w:id="5"/>
    <w:bookmarkEnd w:id="6"/>
    <w:p w14:paraId="511E48F2" w14:textId="77777777" w:rsidR="00072DCF" w:rsidRPr="00072DCF" w:rsidRDefault="00072DCF" w:rsidP="00072DCF">
      <w:pPr>
        <w:keepNext/>
        <w:keepLines/>
        <w:widowControl/>
        <w:pBdr>
          <w:top w:val="single" w:sz="12" w:space="3" w:color="auto"/>
        </w:pBdr>
        <w:spacing w:before="240" w:after="180" w:line="259" w:lineRule="auto"/>
        <w:ind w:left="1134" w:hanging="1134"/>
        <w:outlineLvl w:val="0"/>
        <w:rPr>
          <w:rFonts w:ascii="Arial" w:eastAsia="宋体" w:hAnsi="Arial" w:cs="Times New Roman"/>
          <w:kern w:val="0"/>
          <w:sz w:val="36"/>
          <w:szCs w:val="20"/>
          <w:lang w:val="en-GB"/>
        </w:rPr>
      </w:pPr>
      <w:r w:rsidRPr="00072DCF">
        <w:rPr>
          <w:rFonts w:ascii="Arial" w:eastAsia="宋体" w:hAnsi="Arial" w:cs="Times New Roman"/>
          <w:kern w:val="0"/>
          <w:sz w:val="36"/>
          <w:szCs w:val="20"/>
          <w:lang w:val="en-GB" w:eastAsia="en-US"/>
        </w:rPr>
        <w:t>2</w:t>
      </w:r>
      <w:r w:rsidRPr="00072DCF">
        <w:rPr>
          <w:rFonts w:ascii="Arial" w:eastAsia="宋体" w:hAnsi="Arial" w:cs="Times New Roman"/>
          <w:kern w:val="0"/>
          <w:sz w:val="36"/>
          <w:szCs w:val="20"/>
          <w:lang w:val="en-GB" w:eastAsia="en-US"/>
        </w:rPr>
        <w:tab/>
      </w:r>
      <w:r w:rsidRPr="00072DCF">
        <w:rPr>
          <w:rFonts w:ascii="Arial" w:eastAsia="宋体" w:hAnsi="Arial" w:cs="Times New Roman" w:hint="eastAsia"/>
          <w:kern w:val="0"/>
          <w:sz w:val="36"/>
          <w:szCs w:val="20"/>
          <w:lang w:val="en-GB"/>
        </w:rPr>
        <w:t>Discussion</w:t>
      </w:r>
    </w:p>
    <w:p w14:paraId="11E147EE" w14:textId="77777777" w:rsidR="00072DCF" w:rsidRPr="00072DCF" w:rsidRDefault="00072DCF" w:rsidP="00072DCF">
      <w:pPr>
        <w:keepNext/>
        <w:keepLines/>
        <w:widowControl/>
        <w:spacing w:before="180" w:after="180" w:line="259" w:lineRule="auto"/>
        <w:ind w:left="640" w:hangingChars="200" w:hanging="640"/>
        <w:outlineLvl w:val="1"/>
        <w:rPr>
          <w:rFonts w:ascii="Arial" w:eastAsia="宋体" w:hAnsi="Arial" w:cs="Times New Roman"/>
          <w:kern w:val="0"/>
          <w:sz w:val="32"/>
          <w:szCs w:val="20"/>
          <w:lang w:val="en-GB"/>
        </w:rPr>
      </w:pPr>
      <w:r w:rsidRPr="00072DCF">
        <w:rPr>
          <w:rFonts w:ascii="Arial" w:eastAsia="宋体" w:hAnsi="Arial" w:cs="Times New Roman" w:hint="eastAsia"/>
          <w:kern w:val="0"/>
          <w:sz w:val="32"/>
          <w:szCs w:val="20"/>
          <w:lang w:val="en-GB"/>
        </w:rPr>
        <w:t>2</w:t>
      </w:r>
      <w:r w:rsidRPr="00072DCF">
        <w:rPr>
          <w:rFonts w:ascii="Arial" w:eastAsia="宋体" w:hAnsi="Arial" w:cs="Times New Roman"/>
          <w:kern w:val="0"/>
          <w:sz w:val="32"/>
          <w:szCs w:val="20"/>
          <w:lang w:val="en-GB"/>
        </w:rPr>
        <w:t>.</w:t>
      </w:r>
      <w:r w:rsidRPr="00072DCF">
        <w:rPr>
          <w:rFonts w:ascii="Arial" w:eastAsia="宋体" w:hAnsi="Arial" w:cs="Times New Roman" w:hint="eastAsia"/>
          <w:kern w:val="0"/>
          <w:sz w:val="32"/>
          <w:szCs w:val="20"/>
          <w:lang w:val="en-GB"/>
        </w:rPr>
        <w:t>1</w:t>
      </w:r>
      <w:r w:rsidRPr="00072DCF">
        <w:rPr>
          <w:rFonts w:ascii="Arial" w:eastAsia="宋体" w:hAnsi="Arial" w:cs="Times New Roman"/>
          <w:kern w:val="0"/>
          <w:sz w:val="32"/>
          <w:szCs w:val="20"/>
          <w:lang w:val="en-GB"/>
        </w:rPr>
        <w:t xml:space="preserve"> </w:t>
      </w:r>
      <w:r w:rsidRPr="00072DCF">
        <w:rPr>
          <w:rFonts w:ascii="Arial" w:eastAsia="宋体" w:hAnsi="Arial" w:cs="Times New Roman"/>
          <w:kern w:val="0"/>
          <w:sz w:val="32"/>
          <w:szCs w:val="20"/>
          <w:lang w:val="en-GB" w:eastAsia="en-US"/>
        </w:rPr>
        <w:t>Architectures applied for R17 CPAC</w:t>
      </w:r>
    </w:p>
    <w:p w14:paraId="0A912B0A" w14:textId="246DBD52" w:rsidR="00072DCF" w:rsidRPr="00072DCF" w:rsidRDefault="00072DCF" w:rsidP="00072DCF">
      <w:pPr>
        <w:spacing w:after="120"/>
        <w:rPr>
          <w:rFonts w:ascii="Times New Roman" w:eastAsia="宋体" w:hAnsi="Times New Roman" w:cs="Times New Roman"/>
          <w:kern w:val="0"/>
          <w:sz w:val="20"/>
          <w:szCs w:val="20"/>
          <w:lang w:val="en-GB"/>
        </w:rPr>
      </w:pPr>
      <w:r w:rsidRPr="00072DCF">
        <w:rPr>
          <w:rFonts w:ascii="Times New Roman" w:eastAsia="宋体" w:hAnsi="Times New Roman" w:cs="Times New Roman"/>
          <w:kern w:val="0"/>
          <w:sz w:val="20"/>
          <w:szCs w:val="20"/>
          <w:lang w:val="en-GB"/>
        </w:rPr>
        <w:t>In RAN2#11</w:t>
      </w:r>
      <w:r w:rsidRPr="00072DCF">
        <w:rPr>
          <w:rFonts w:ascii="Times New Roman" w:eastAsia="宋体" w:hAnsi="Times New Roman" w:cs="Times New Roman" w:hint="eastAsia"/>
          <w:kern w:val="0"/>
          <w:sz w:val="20"/>
          <w:szCs w:val="20"/>
          <w:lang w:val="en-GB"/>
        </w:rPr>
        <w:t>3</w:t>
      </w:r>
      <w:r w:rsidRPr="00072DCF">
        <w:rPr>
          <w:rFonts w:ascii="Times New Roman" w:eastAsia="宋体" w:hAnsi="Times New Roman" w:cs="Times New Roman"/>
          <w:kern w:val="0"/>
          <w:sz w:val="20"/>
          <w:szCs w:val="20"/>
          <w:lang w:val="en-GB"/>
        </w:rPr>
        <w:t>e, the following agreements have been made on R16 CHO and intra-SN CPC without MN involvement</w:t>
      </w:r>
      <w:r w:rsidRPr="00072DCF">
        <w:rPr>
          <w:rFonts w:ascii="Times New Roman" w:eastAsia="宋体" w:hAnsi="Times New Roman" w:cs="Times New Roman" w:hint="eastAsia"/>
          <w:kern w:val="0"/>
          <w:sz w:val="20"/>
          <w:szCs w:val="20"/>
          <w:lang w:val="en-GB"/>
        </w:rPr>
        <w:t xml:space="preserve"> [</w:t>
      </w:r>
      <w:r w:rsidR="00064050">
        <w:rPr>
          <w:rFonts w:ascii="Times New Roman" w:eastAsia="宋体" w:hAnsi="Times New Roman" w:cs="Times New Roman" w:hint="eastAsia"/>
          <w:kern w:val="0"/>
          <w:sz w:val="20"/>
          <w:szCs w:val="20"/>
          <w:lang w:val="en-GB"/>
        </w:rPr>
        <w:t>3</w:t>
      </w:r>
      <w:r w:rsidRPr="00072DCF">
        <w:rPr>
          <w:rFonts w:ascii="Times New Roman" w:eastAsia="宋体" w:hAnsi="Times New Roman" w:cs="Times New Roman" w:hint="eastAsia"/>
          <w:kern w:val="0"/>
          <w:sz w:val="20"/>
          <w:szCs w:val="20"/>
          <w:lang w:val="en-GB"/>
        </w:rPr>
        <w:t>]</w:t>
      </w:r>
      <w:r w:rsidRPr="00072DCF">
        <w:rPr>
          <w:rFonts w:ascii="Times New Roman" w:eastAsia="宋体" w:hAnsi="Times New Roman" w:cs="Times New Roman"/>
          <w:kern w:val="0"/>
          <w:sz w:val="20"/>
          <w:szCs w:val="20"/>
          <w:lang w:val="en-GB"/>
        </w:rPr>
        <w:t>:</w:t>
      </w:r>
    </w:p>
    <w:tbl>
      <w:tblPr>
        <w:tblpPr w:leftFromText="180" w:rightFromText="180" w:vertAnchor="text" w:tblpX="858" w:tblpY="1"/>
        <w:tblOverlap w:val="never"/>
        <w:tblW w:w="0" w:type="auto"/>
        <w:tblCellMar>
          <w:left w:w="0" w:type="dxa"/>
          <w:right w:w="0" w:type="dxa"/>
        </w:tblCellMar>
        <w:tblLook w:val="04A0" w:firstRow="1" w:lastRow="0" w:firstColumn="1" w:lastColumn="0" w:noHBand="0" w:noVBand="1"/>
      </w:tblPr>
      <w:tblGrid>
        <w:gridCol w:w="6804"/>
      </w:tblGrid>
      <w:tr w:rsidR="00072DCF" w:rsidRPr="00072DCF" w14:paraId="17CA7641" w14:textId="77777777" w:rsidTr="00C22735">
        <w:tc>
          <w:tcPr>
            <w:tcW w:w="68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CCD3C" w14:textId="77777777" w:rsidR="00072DCF" w:rsidRPr="00072DCF" w:rsidRDefault="00072DCF" w:rsidP="00072DCF">
            <w:pPr>
              <w:widowControl/>
              <w:numPr>
                <w:ilvl w:val="0"/>
                <w:numId w:val="1"/>
              </w:numPr>
              <w:tabs>
                <w:tab w:val="num" w:pos="1619"/>
              </w:tabs>
              <w:spacing w:before="60" w:after="180" w:line="259" w:lineRule="auto"/>
              <w:contextualSpacing/>
              <w:jc w:val="left"/>
              <w:rPr>
                <w:rFonts w:ascii="Arial" w:eastAsia="宋体" w:hAnsi="Arial" w:cs="Times New Roman"/>
                <w:b/>
                <w:bCs/>
                <w:kern w:val="0"/>
                <w:sz w:val="20"/>
                <w:szCs w:val="24"/>
                <w:lang w:val="en-GB"/>
              </w:rPr>
            </w:pPr>
            <w:r w:rsidRPr="00072DCF">
              <w:rPr>
                <w:rFonts w:ascii="Arial" w:eastAsia="MS Mincho" w:hAnsi="Arial" w:cs="Times New Roman"/>
                <w:b/>
                <w:bCs/>
                <w:kern w:val="0"/>
                <w:sz w:val="20"/>
                <w:szCs w:val="24"/>
                <w:lang w:val="en-GB" w:eastAsia="en-GB"/>
              </w:rPr>
              <w:t>CHO/CPC in LTE/5GC is not support in Rel-16.</w:t>
            </w:r>
          </w:p>
        </w:tc>
      </w:tr>
    </w:tbl>
    <w:p w14:paraId="4D274E0A" w14:textId="77777777" w:rsidR="00072DCF" w:rsidRPr="00072DCF" w:rsidRDefault="00072DCF" w:rsidP="00072DCF">
      <w:pPr>
        <w:spacing w:after="120"/>
        <w:rPr>
          <w:rFonts w:ascii="Times New Roman" w:eastAsia="宋体" w:hAnsi="Times New Roman" w:cs="Times New Roman"/>
          <w:b/>
          <w:bCs/>
          <w:kern w:val="0"/>
          <w:sz w:val="20"/>
          <w:szCs w:val="20"/>
          <w:lang w:val="en-GB"/>
        </w:rPr>
      </w:pPr>
      <w:r w:rsidRPr="00072DCF">
        <w:rPr>
          <w:rFonts w:ascii="Times New Roman" w:eastAsia="宋体" w:hAnsi="Times New Roman" w:cs="Times New Roman"/>
          <w:b/>
          <w:bCs/>
          <w:kern w:val="0"/>
          <w:sz w:val="20"/>
          <w:szCs w:val="20"/>
          <w:lang w:val="en-GB"/>
        </w:rPr>
        <w:br w:type="textWrapping" w:clear="all"/>
        <w:t>Observation 1: R16 intra-SN CPC without MN involvement can only apply to EN-DC, as well as NR-DC architecture.</w:t>
      </w:r>
    </w:p>
    <w:p w14:paraId="77E9B8D6" w14:textId="4D3E5123" w:rsidR="00072DCF" w:rsidRPr="00072DCF" w:rsidRDefault="00072DCF" w:rsidP="00072DCF">
      <w:pPr>
        <w:spacing w:after="120"/>
        <w:rPr>
          <w:rFonts w:ascii="Times New Roman" w:eastAsia="宋体" w:hAnsi="Times New Roman" w:cs="Times New Roman"/>
          <w:kern w:val="0"/>
          <w:sz w:val="20"/>
          <w:szCs w:val="20"/>
          <w:lang w:val="en-GB"/>
        </w:rPr>
      </w:pPr>
      <w:r w:rsidRPr="00072DCF">
        <w:rPr>
          <w:rFonts w:ascii="Times New Roman" w:eastAsia="宋体" w:hAnsi="Times New Roman" w:cs="Times New Roman"/>
          <w:kern w:val="0"/>
          <w:sz w:val="20"/>
          <w:szCs w:val="20"/>
          <w:lang w:val="en-GB"/>
        </w:rPr>
        <w:t xml:space="preserve">As for R17 CPAC, we have not made any conclusions on the applied architectures. However, when we discuss the R17 CPAC, the default consensus is to reuse the general principle of R16 CHO and intra-SN CPC without MN involvement. Thus, we would like to confirm that the R17 CPAC </w:t>
      </w:r>
      <w:r w:rsidR="0000287C">
        <w:rPr>
          <w:rFonts w:ascii="Times New Roman" w:eastAsia="宋体" w:hAnsi="Times New Roman" w:cs="Times New Roman" w:hint="eastAsia"/>
          <w:kern w:val="0"/>
          <w:sz w:val="20"/>
          <w:szCs w:val="20"/>
          <w:lang w:val="en-GB"/>
        </w:rPr>
        <w:t xml:space="preserve">in LTE/5GC is not supported and R17 CPAC </w:t>
      </w:r>
      <w:r w:rsidRPr="00072DCF">
        <w:rPr>
          <w:rFonts w:ascii="Times New Roman" w:eastAsia="宋体" w:hAnsi="Times New Roman" w:cs="Times New Roman"/>
          <w:kern w:val="0"/>
          <w:sz w:val="20"/>
          <w:szCs w:val="20"/>
          <w:lang w:val="en-GB"/>
        </w:rPr>
        <w:t xml:space="preserve">can only apply to </w:t>
      </w:r>
      <w:r w:rsidRPr="00072DCF">
        <w:rPr>
          <w:rFonts w:ascii="Times New Roman" w:eastAsia="宋体" w:hAnsi="Times New Roman" w:cs="Times New Roman"/>
          <w:kern w:val="0"/>
          <w:sz w:val="20"/>
          <w:szCs w:val="20"/>
          <w:lang w:val="en-GB"/>
        </w:rPr>
        <w:lastRenderedPageBreak/>
        <w:t>EN-DC as well as NR-DC architecture.</w:t>
      </w:r>
    </w:p>
    <w:p w14:paraId="5C64D676" w14:textId="77777777" w:rsidR="00072DCF" w:rsidRPr="00072DCF" w:rsidRDefault="00072DCF" w:rsidP="00072DCF">
      <w:pPr>
        <w:spacing w:after="120"/>
        <w:rPr>
          <w:rFonts w:ascii="Times New Roman" w:eastAsia="宋体" w:hAnsi="Times New Roman" w:cs="Times New Roman"/>
          <w:kern w:val="0"/>
          <w:sz w:val="20"/>
          <w:szCs w:val="20"/>
        </w:rPr>
      </w:pPr>
      <w:r w:rsidRPr="00072DCF">
        <w:rPr>
          <w:rFonts w:ascii="Times New Roman" w:eastAsia="宋体" w:hAnsi="Times New Roman" w:cs="Times New Roman"/>
          <w:b/>
          <w:bCs/>
          <w:kern w:val="0"/>
          <w:sz w:val="20"/>
          <w:szCs w:val="20"/>
          <w:lang w:val="en-GB"/>
        </w:rPr>
        <w:t>Proposal 1: R17 CPAC can</w:t>
      </w:r>
      <w:r w:rsidRPr="00072DCF">
        <w:rPr>
          <w:rFonts w:ascii="Times New Roman" w:eastAsia="宋体" w:hAnsi="Times New Roman" w:cs="Times New Roman" w:hint="eastAsia"/>
          <w:b/>
          <w:bCs/>
          <w:kern w:val="0"/>
          <w:sz w:val="20"/>
          <w:szCs w:val="20"/>
          <w:lang w:val="en-GB"/>
        </w:rPr>
        <w:t xml:space="preserve">not apply to NGEN-DC as well as NE-DC architecture, but only apply to </w:t>
      </w:r>
      <w:r w:rsidRPr="00072DCF">
        <w:rPr>
          <w:rFonts w:ascii="Times New Roman" w:eastAsia="宋体" w:hAnsi="Times New Roman" w:cs="Times New Roman"/>
          <w:b/>
          <w:bCs/>
          <w:kern w:val="0"/>
          <w:sz w:val="20"/>
          <w:szCs w:val="20"/>
          <w:lang w:val="en-GB"/>
        </w:rPr>
        <w:t>EN-DC as well as NR-DC architecture.</w:t>
      </w:r>
    </w:p>
    <w:p w14:paraId="27D53A2F" w14:textId="77777777" w:rsidR="00072DCF" w:rsidRPr="00072DCF" w:rsidRDefault="00072DCF" w:rsidP="00072DCF">
      <w:pPr>
        <w:keepNext/>
        <w:keepLines/>
        <w:widowControl/>
        <w:spacing w:before="180" w:after="180" w:line="259" w:lineRule="auto"/>
        <w:ind w:left="640" w:hangingChars="200" w:hanging="640"/>
        <w:outlineLvl w:val="1"/>
        <w:rPr>
          <w:rFonts w:ascii="Arial" w:eastAsia="宋体" w:hAnsi="Arial" w:cs="Times New Roman"/>
          <w:kern w:val="0"/>
          <w:sz w:val="32"/>
          <w:szCs w:val="20"/>
          <w:lang w:val="en-GB"/>
        </w:rPr>
      </w:pPr>
      <w:r w:rsidRPr="00072DCF">
        <w:rPr>
          <w:rFonts w:ascii="Arial" w:eastAsia="宋体" w:hAnsi="Arial" w:cs="Times New Roman" w:hint="eastAsia"/>
          <w:kern w:val="0"/>
          <w:sz w:val="32"/>
          <w:szCs w:val="20"/>
          <w:lang w:val="en-GB"/>
        </w:rPr>
        <w:t>2</w:t>
      </w:r>
      <w:r w:rsidRPr="00072DCF">
        <w:rPr>
          <w:rFonts w:ascii="Arial" w:eastAsia="宋体" w:hAnsi="Arial" w:cs="Times New Roman"/>
          <w:kern w:val="0"/>
          <w:sz w:val="32"/>
          <w:szCs w:val="20"/>
          <w:lang w:val="en-GB"/>
        </w:rPr>
        <w:t>.</w:t>
      </w:r>
      <w:r w:rsidRPr="00072DCF">
        <w:rPr>
          <w:rFonts w:ascii="Arial" w:eastAsia="宋体" w:hAnsi="Arial" w:cs="Times New Roman" w:hint="eastAsia"/>
          <w:kern w:val="0"/>
          <w:sz w:val="32"/>
          <w:szCs w:val="20"/>
          <w:lang w:val="en-GB"/>
        </w:rPr>
        <w:t>2</w:t>
      </w:r>
      <w:r w:rsidRPr="00072DCF">
        <w:rPr>
          <w:rFonts w:ascii="Arial" w:eastAsia="宋体" w:hAnsi="Arial" w:cs="Times New Roman"/>
          <w:kern w:val="0"/>
          <w:sz w:val="32"/>
          <w:szCs w:val="20"/>
          <w:lang w:val="en-GB"/>
        </w:rPr>
        <w:t xml:space="preserve"> </w:t>
      </w:r>
      <w:r w:rsidRPr="00072DCF">
        <w:rPr>
          <w:rFonts w:ascii="Arial" w:eastAsia="宋体" w:hAnsi="Arial" w:cs="Times New Roman" w:hint="eastAsia"/>
          <w:kern w:val="0"/>
          <w:sz w:val="32"/>
          <w:szCs w:val="20"/>
          <w:lang w:val="en-GB"/>
        </w:rPr>
        <w:t>MN initiated inter-SN CPAC</w:t>
      </w:r>
    </w:p>
    <w:p w14:paraId="3A25D280" w14:textId="77777777" w:rsidR="00072DCF" w:rsidRPr="00072DCF" w:rsidRDefault="00072DCF" w:rsidP="00072DCF">
      <w:pPr>
        <w:spacing w:after="120"/>
        <w:rPr>
          <w:rFonts w:ascii="Times New Roman" w:eastAsia="宋体" w:hAnsi="Times New Roman" w:cs="Times New Roman"/>
          <w:b/>
          <w:bCs/>
          <w:i/>
          <w:iCs/>
          <w:kern w:val="0"/>
          <w:sz w:val="20"/>
          <w:szCs w:val="20"/>
          <w:u w:val="single"/>
        </w:rPr>
      </w:pPr>
      <w:r w:rsidRPr="00072DCF">
        <w:rPr>
          <w:rFonts w:ascii="Times New Roman" w:eastAsia="宋体" w:hAnsi="Times New Roman" w:cs="Times New Roman"/>
          <w:b/>
          <w:bCs/>
          <w:i/>
          <w:iCs/>
          <w:kern w:val="0"/>
          <w:sz w:val="20"/>
          <w:szCs w:val="20"/>
          <w:u w:val="single"/>
        </w:rPr>
        <w:t>I</w:t>
      </w:r>
      <w:r w:rsidRPr="00072DCF">
        <w:rPr>
          <w:rFonts w:ascii="Times New Roman" w:eastAsia="宋体" w:hAnsi="Times New Roman" w:cs="Times New Roman" w:hint="eastAsia"/>
          <w:b/>
          <w:bCs/>
          <w:i/>
          <w:iCs/>
          <w:kern w:val="0"/>
          <w:sz w:val="20"/>
          <w:szCs w:val="20"/>
          <w:u w:val="single"/>
        </w:rPr>
        <w:t xml:space="preserve">ssue 1: inter-node message to provide the candidate cells </w:t>
      </w:r>
      <w:r w:rsidRPr="00072DCF">
        <w:rPr>
          <w:rFonts w:ascii="Times New Roman" w:eastAsia="宋体" w:hAnsi="Times New Roman" w:cs="Times New Roman"/>
          <w:b/>
          <w:bCs/>
          <w:i/>
          <w:iCs/>
          <w:kern w:val="0"/>
          <w:sz w:val="20"/>
          <w:szCs w:val="20"/>
          <w:u w:val="single"/>
        </w:rPr>
        <w:t>recommended</w:t>
      </w:r>
      <w:r w:rsidRPr="00072DCF">
        <w:rPr>
          <w:rFonts w:ascii="Times New Roman" w:eastAsia="宋体" w:hAnsi="Times New Roman" w:cs="Times New Roman" w:hint="eastAsia"/>
          <w:b/>
          <w:bCs/>
          <w:i/>
          <w:iCs/>
          <w:kern w:val="0"/>
          <w:sz w:val="20"/>
          <w:szCs w:val="20"/>
          <w:u w:val="single"/>
        </w:rPr>
        <w:t xml:space="preserve"> by MN to T-SN</w:t>
      </w:r>
    </w:p>
    <w:p w14:paraId="58093F88" w14:textId="4DDC0C1B" w:rsidR="00072DCF" w:rsidRPr="00072DCF" w:rsidRDefault="00072DCF" w:rsidP="00072DCF">
      <w:pPr>
        <w:spacing w:after="120"/>
        <w:rPr>
          <w:rFonts w:ascii="Times New Roman" w:eastAsia="宋体" w:hAnsi="Times New Roman" w:cs="Times New Roman"/>
          <w:kern w:val="0"/>
          <w:sz w:val="20"/>
          <w:szCs w:val="20"/>
        </w:rPr>
      </w:pPr>
      <w:r w:rsidRPr="00072DCF">
        <w:rPr>
          <w:rFonts w:ascii="Times New Roman" w:eastAsia="宋体" w:hAnsi="Times New Roman" w:cs="Times New Roman" w:hint="eastAsia"/>
          <w:kern w:val="0"/>
          <w:sz w:val="20"/>
          <w:szCs w:val="20"/>
        </w:rPr>
        <w:t xml:space="preserve">In </w:t>
      </w:r>
      <w:r w:rsidRPr="00072DCF">
        <w:rPr>
          <w:rFonts w:ascii="Times New Roman" w:eastAsia="宋体" w:hAnsi="Times New Roman" w:cs="Times New Roman"/>
          <w:kern w:val="0"/>
          <w:sz w:val="20"/>
          <w:szCs w:val="20"/>
        </w:rPr>
        <w:t>MN</w:t>
      </w:r>
      <w:r w:rsidRPr="00072DCF">
        <w:rPr>
          <w:rFonts w:ascii="Times New Roman" w:eastAsia="宋体" w:hAnsi="Times New Roman" w:cs="Times New Roman" w:hint="eastAsia"/>
          <w:kern w:val="0"/>
          <w:sz w:val="20"/>
          <w:szCs w:val="20"/>
        </w:rPr>
        <w:t xml:space="preserve"> initiated and SN initiated CPAC scenario, the T-SN should be informed of the candidate cells recommended by MN or S-SN via </w:t>
      </w:r>
      <w:r w:rsidR="00EC5C74">
        <w:rPr>
          <w:rFonts w:ascii="Times New Roman" w:eastAsia="宋体" w:hAnsi="Times New Roman" w:cs="Times New Roman" w:hint="eastAsia"/>
          <w:kern w:val="0"/>
          <w:sz w:val="20"/>
          <w:szCs w:val="20"/>
        </w:rPr>
        <w:t xml:space="preserve">the inter-node message between </w:t>
      </w:r>
      <w:r w:rsidRPr="00072DCF">
        <w:rPr>
          <w:rFonts w:ascii="Times New Roman" w:eastAsia="宋体" w:hAnsi="Times New Roman" w:cs="Times New Roman" w:hint="eastAsia"/>
          <w:kern w:val="0"/>
          <w:sz w:val="20"/>
          <w:szCs w:val="20"/>
        </w:rPr>
        <w:t>MN</w:t>
      </w:r>
      <w:r w:rsidR="00EC5C74">
        <w:rPr>
          <w:rFonts w:ascii="Times New Roman" w:eastAsia="宋体" w:hAnsi="Times New Roman" w:cs="Times New Roman" w:hint="eastAsia"/>
          <w:kern w:val="0"/>
          <w:sz w:val="20"/>
          <w:szCs w:val="20"/>
        </w:rPr>
        <w:t xml:space="preserve"> and T-SN</w:t>
      </w:r>
      <w:r w:rsidRPr="00072DCF">
        <w:rPr>
          <w:rFonts w:ascii="Times New Roman" w:eastAsia="宋体" w:hAnsi="Times New Roman" w:cs="Times New Roman" w:hint="eastAsia"/>
          <w:kern w:val="0"/>
          <w:sz w:val="20"/>
          <w:szCs w:val="20"/>
        </w:rPr>
        <w:t xml:space="preserve">. And </w:t>
      </w:r>
      <w:r w:rsidR="00EC5C74">
        <w:rPr>
          <w:rFonts w:ascii="Times New Roman" w:eastAsia="宋体" w:hAnsi="Times New Roman" w:cs="Times New Roman" w:hint="eastAsia"/>
          <w:kern w:val="0"/>
          <w:sz w:val="20"/>
          <w:szCs w:val="20"/>
        </w:rPr>
        <w:t>it</w:t>
      </w:r>
      <w:r w:rsidRPr="00072DCF">
        <w:rPr>
          <w:rFonts w:ascii="Times New Roman" w:eastAsia="宋体" w:hAnsi="Times New Roman" w:cs="Times New Roman" w:hint="eastAsia"/>
          <w:kern w:val="0"/>
          <w:sz w:val="20"/>
          <w:szCs w:val="20"/>
        </w:rPr>
        <w:t xml:space="preserve"> was</w:t>
      </w:r>
      <w:r w:rsidR="00EC5C74">
        <w:rPr>
          <w:rFonts w:ascii="Times New Roman" w:eastAsia="宋体" w:hAnsi="Times New Roman" w:cs="Times New Roman" w:hint="eastAsia"/>
          <w:kern w:val="0"/>
          <w:sz w:val="20"/>
          <w:szCs w:val="20"/>
        </w:rPr>
        <w:t xml:space="preserve"> agreed to</w:t>
      </w:r>
      <w:r w:rsidRPr="00072DCF">
        <w:rPr>
          <w:rFonts w:ascii="Times New Roman" w:eastAsia="宋体" w:hAnsi="Times New Roman" w:cs="Times New Roman" w:hint="eastAsia"/>
          <w:kern w:val="0"/>
          <w:sz w:val="20"/>
          <w:szCs w:val="20"/>
        </w:rPr>
        <w:t xml:space="preserve"> introduce </w:t>
      </w:r>
      <w:r w:rsidR="00EC5C74">
        <w:rPr>
          <w:rFonts w:ascii="Times New Roman" w:eastAsia="宋体" w:hAnsi="Times New Roman" w:cs="Times New Roman" w:hint="eastAsia"/>
          <w:kern w:val="0"/>
          <w:sz w:val="20"/>
          <w:szCs w:val="20"/>
        </w:rPr>
        <w:t>a</w:t>
      </w:r>
      <w:r w:rsidR="00EC5C74" w:rsidRPr="00EC5C74">
        <w:rPr>
          <w:rFonts w:ascii="Times New Roman" w:eastAsia="宋体" w:hAnsi="Times New Roman" w:cs="Times New Roman"/>
          <w:kern w:val="0"/>
          <w:sz w:val="20"/>
          <w:szCs w:val="20"/>
        </w:rPr>
        <w:t xml:space="preserve"> list of proposed </w:t>
      </w:r>
      <w:proofErr w:type="spellStart"/>
      <w:r w:rsidR="00EC5C74" w:rsidRPr="00EC5C74">
        <w:rPr>
          <w:rFonts w:ascii="Times New Roman" w:eastAsia="宋体" w:hAnsi="Times New Roman" w:cs="Times New Roman"/>
          <w:kern w:val="0"/>
          <w:sz w:val="20"/>
          <w:szCs w:val="20"/>
        </w:rPr>
        <w:t>PSCell</w:t>
      </w:r>
      <w:proofErr w:type="spellEnd"/>
      <w:r w:rsidR="00EC5C74" w:rsidRPr="00EC5C74">
        <w:rPr>
          <w:rFonts w:ascii="Times New Roman" w:eastAsia="宋体" w:hAnsi="Times New Roman" w:cs="Times New Roman"/>
          <w:kern w:val="0"/>
          <w:sz w:val="20"/>
          <w:szCs w:val="20"/>
        </w:rPr>
        <w:t xml:space="preserve"> candidates</w:t>
      </w:r>
      <w:r w:rsidR="00EC5C74">
        <w:rPr>
          <w:rFonts w:ascii="Times New Roman" w:eastAsia="宋体" w:hAnsi="Times New Roman" w:cs="Times New Roman" w:hint="eastAsia"/>
          <w:kern w:val="0"/>
          <w:sz w:val="20"/>
          <w:szCs w:val="20"/>
        </w:rPr>
        <w:t xml:space="preserve"> </w:t>
      </w:r>
      <w:r w:rsidRPr="00072DCF">
        <w:rPr>
          <w:rFonts w:ascii="Times New Roman" w:eastAsia="宋体" w:hAnsi="Times New Roman" w:cs="Times New Roman" w:hint="eastAsia"/>
          <w:kern w:val="0"/>
          <w:sz w:val="20"/>
          <w:szCs w:val="20"/>
        </w:rPr>
        <w:t>for SN initiated CPC in RAN2#116e</w:t>
      </w:r>
      <w:r w:rsidRPr="00072DCF">
        <w:rPr>
          <w:rFonts w:ascii="Times New Roman" w:eastAsia="宋体" w:hAnsi="Times New Roman" w:cs="Times New Roman"/>
          <w:kern w:val="0"/>
          <w:sz w:val="20"/>
          <w:szCs w:val="20"/>
        </w:rPr>
        <w:t>, which</w:t>
      </w:r>
      <w:r w:rsidRPr="00072DCF">
        <w:rPr>
          <w:rFonts w:ascii="Times New Roman" w:eastAsia="宋体" w:hAnsi="Times New Roman" w:cs="Times New Roman" w:hint="eastAsia"/>
          <w:kern w:val="0"/>
          <w:sz w:val="20"/>
          <w:szCs w:val="20"/>
        </w:rPr>
        <w:t xml:space="preserve"> can be seen as the following. </w:t>
      </w:r>
    </w:p>
    <w:tbl>
      <w:tblPr>
        <w:tblStyle w:val="a4"/>
        <w:tblW w:w="0" w:type="auto"/>
        <w:tblInd w:w="817" w:type="dxa"/>
        <w:tblLook w:val="04A0" w:firstRow="1" w:lastRow="0" w:firstColumn="1" w:lastColumn="0" w:noHBand="0" w:noVBand="1"/>
      </w:tblPr>
      <w:tblGrid>
        <w:gridCol w:w="6946"/>
      </w:tblGrid>
      <w:tr w:rsidR="00072DCF" w:rsidRPr="00072DCF" w14:paraId="59CF9BA0" w14:textId="77777777" w:rsidTr="00C22735">
        <w:tc>
          <w:tcPr>
            <w:tcW w:w="6946" w:type="dxa"/>
          </w:tcPr>
          <w:p w14:paraId="75D725BC" w14:textId="77777777" w:rsidR="00072DCF" w:rsidRPr="00072DCF" w:rsidRDefault="00072DCF" w:rsidP="00072DCF">
            <w:pPr>
              <w:widowControl/>
              <w:tabs>
                <w:tab w:val="num" w:pos="1619"/>
              </w:tabs>
              <w:spacing w:before="60"/>
              <w:ind w:left="357" w:hangingChars="178" w:hanging="357"/>
              <w:jc w:val="left"/>
              <w:rPr>
                <w:rFonts w:ascii="Arial" w:eastAsia="MS Mincho" w:hAnsi="Arial"/>
                <w:b/>
                <w:szCs w:val="24"/>
                <w:lang w:val="en-GB" w:eastAsia="en-GB"/>
              </w:rPr>
            </w:pPr>
            <w:r w:rsidRPr="00072DCF">
              <w:rPr>
                <w:rFonts w:ascii="Arial" w:eastAsia="MS Mincho" w:hAnsi="Arial"/>
                <w:b/>
                <w:szCs w:val="24"/>
                <w:lang w:val="en-GB" w:eastAsia="en-GB"/>
              </w:rPr>
              <w:t xml:space="preserve">6: A list of proposed </w:t>
            </w:r>
            <w:proofErr w:type="spellStart"/>
            <w:r w:rsidRPr="00072DCF">
              <w:rPr>
                <w:rFonts w:ascii="Arial" w:eastAsia="MS Mincho" w:hAnsi="Arial"/>
                <w:b/>
                <w:szCs w:val="24"/>
                <w:lang w:val="en-GB" w:eastAsia="en-GB"/>
              </w:rPr>
              <w:t>PSCell</w:t>
            </w:r>
            <w:proofErr w:type="spellEnd"/>
            <w:r w:rsidRPr="00072DCF">
              <w:rPr>
                <w:rFonts w:ascii="Arial" w:eastAsia="MS Mincho" w:hAnsi="Arial"/>
                <w:b/>
                <w:szCs w:val="24"/>
                <w:lang w:val="en-GB" w:eastAsia="en-GB"/>
              </w:rPr>
              <w:t xml:space="preserve"> candidates is sent from MN to T-SN in the same way as from S-SN to MN. The execution conditions </w:t>
            </w:r>
            <w:r w:rsidRPr="00072DCF">
              <w:rPr>
                <w:rFonts w:ascii="Arial" w:eastAsia="MS Mincho" w:hAnsi="Arial"/>
                <w:b/>
                <w:szCs w:val="24"/>
                <w:highlight w:val="yellow"/>
                <w:lang w:val="en-GB" w:eastAsia="en-GB"/>
              </w:rPr>
              <w:t>are not</w:t>
            </w:r>
            <w:r w:rsidRPr="00072DCF">
              <w:rPr>
                <w:rFonts w:ascii="Arial" w:eastAsia="MS Mincho" w:hAnsi="Arial"/>
                <w:b/>
                <w:szCs w:val="24"/>
                <w:lang w:val="en-GB" w:eastAsia="en-GB"/>
              </w:rPr>
              <w:t xml:space="preserve"> sent to T-SN and therefore a separate list is defined for proposed </w:t>
            </w:r>
            <w:proofErr w:type="spellStart"/>
            <w:r w:rsidRPr="00072DCF">
              <w:rPr>
                <w:rFonts w:ascii="Arial" w:eastAsia="MS Mincho" w:hAnsi="Arial"/>
                <w:b/>
                <w:szCs w:val="24"/>
                <w:lang w:val="en-GB" w:eastAsia="en-GB"/>
              </w:rPr>
              <w:t>PSCell</w:t>
            </w:r>
            <w:proofErr w:type="spellEnd"/>
            <w:r w:rsidRPr="00072DCF">
              <w:rPr>
                <w:rFonts w:ascii="Arial" w:eastAsia="MS Mincho" w:hAnsi="Arial"/>
                <w:b/>
                <w:szCs w:val="24"/>
                <w:lang w:val="en-GB" w:eastAsia="en-GB"/>
              </w:rPr>
              <w:t xml:space="preserve"> candidates.</w:t>
            </w:r>
          </w:p>
        </w:tc>
      </w:tr>
    </w:tbl>
    <w:p w14:paraId="0C922C8F" w14:textId="77777777" w:rsidR="00072DCF" w:rsidRPr="00072DCF" w:rsidRDefault="00072DCF" w:rsidP="00072DCF">
      <w:pPr>
        <w:spacing w:after="120"/>
        <w:rPr>
          <w:rFonts w:ascii="Times New Roman" w:eastAsia="宋体" w:hAnsi="Times New Roman" w:cs="Times New Roman"/>
          <w:kern w:val="0"/>
          <w:sz w:val="20"/>
          <w:szCs w:val="20"/>
          <w:lang w:val="en-GB"/>
        </w:rPr>
      </w:pPr>
    </w:p>
    <w:p w14:paraId="5EC41ED9" w14:textId="10F1C61B" w:rsidR="00072DCF" w:rsidRPr="00072DCF" w:rsidRDefault="00072DCF" w:rsidP="00072DCF">
      <w:pPr>
        <w:spacing w:after="120"/>
        <w:rPr>
          <w:rFonts w:ascii="Times New Roman" w:eastAsia="宋体" w:hAnsi="Times New Roman" w:cs="Times New Roman"/>
          <w:b/>
          <w:bCs/>
          <w:kern w:val="0"/>
          <w:sz w:val="20"/>
          <w:szCs w:val="20"/>
          <w:lang w:val="en-GB"/>
        </w:rPr>
      </w:pPr>
      <w:r w:rsidRPr="00072DCF">
        <w:rPr>
          <w:rFonts w:ascii="Times New Roman" w:eastAsia="宋体" w:hAnsi="Times New Roman" w:cs="Times New Roman"/>
          <w:b/>
          <w:bCs/>
          <w:kern w:val="0"/>
          <w:sz w:val="20"/>
          <w:szCs w:val="20"/>
          <w:lang w:val="en-GB"/>
        </w:rPr>
        <w:t xml:space="preserve">Observation </w:t>
      </w:r>
      <w:r w:rsidR="00064050">
        <w:rPr>
          <w:rFonts w:ascii="Times New Roman" w:eastAsia="宋体" w:hAnsi="Times New Roman" w:cs="Times New Roman" w:hint="eastAsia"/>
          <w:b/>
          <w:bCs/>
          <w:kern w:val="0"/>
          <w:sz w:val="20"/>
          <w:szCs w:val="20"/>
          <w:lang w:val="en-GB"/>
        </w:rPr>
        <w:t>2</w:t>
      </w:r>
      <w:r w:rsidRPr="00072DCF">
        <w:rPr>
          <w:rFonts w:ascii="Times New Roman" w:eastAsia="宋体" w:hAnsi="Times New Roman" w:cs="Times New Roman"/>
          <w:b/>
          <w:bCs/>
          <w:kern w:val="0"/>
          <w:sz w:val="20"/>
          <w:szCs w:val="20"/>
          <w:lang w:val="en-GB"/>
        </w:rPr>
        <w:t xml:space="preserve">: For SN initiated inter-SN CPC, a list of </w:t>
      </w:r>
      <w:proofErr w:type="spellStart"/>
      <w:r w:rsidRPr="00072DCF">
        <w:rPr>
          <w:rFonts w:ascii="Times New Roman" w:eastAsia="宋体" w:hAnsi="Times New Roman" w:cs="Times New Roman"/>
          <w:b/>
          <w:bCs/>
          <w:kern w:val="0"/>
          <w:sz w:val="20"/>
          <w:szCs w:val="20"/>
          <w:lang w:val="en-GB"/>
        </w:rPr>
        <w:t>PSCell</w:t>
      </w:r>
      <w:proofErr w:type="spellEnd"/>
      <w:r w:rsidRPr="00072DCF">
        <w:rPr>
          <w:rFonts w:ascii="Times New Roman" w:eastAsia="宋体" w:hAnsi="Times New Roman" w:cs="Times New Roman"/>
          <w:b/>
          <w:bCs/>
          <w:kern w:val="0"/>
          <w:sz w:val="20"/>
          <w:szCs w:val="20"/>
          <w:lang w:val="en-GB"/>
        </w:rPr>
        <w:t xml:space="preserve"> candidates from MN to T-SN is introduced within the CG-</w:t>
      </w:r>
      <w:proofErr w:type="spellStart"/>
      <w:r w:rsidRPr="00072DCF">
        <w:rPr>
          <w:rFonts w:ascii="Times New Roman" w:eastAsia="宋体" w:hAnsi="Times New Roman" w:cs="Times New Roman"/>
          <w:b/>
          <w:bCs/>
          <w:kern w:val="0"/>
          <w:sz w:val="20"/>
          <w:szCs w:val="20"/>
          <w:lang w:val="en-GB"/>
        </w:rPr>
        <w:t>ConfigInfo</w:t>
      </w:r>
      <w:proofErr w:type="spellEnd"/>
      <w:r w:rsidRPr="00072DCF">
        <w:rPr>
          <w:rFonts w:ascii="Times New Roman" w:eastAsia="宋体" w:hAnsi="Times New Roman" w:cs="Times New Roman"/>
          <w:b/>
          <w:bCs/>
          <w:kern w:val="0"/>
          <w:sz w:val="20"/>
          <w:szCs w:val="20"/>
          <w:lang w:val="en-GB"/>
        </w:rPr>
        <w:t>.</w:t>
      </w:r>
    </w:p>
    <w:p w14:paraId="24E04DD0" w14:textId="7FB9CE83" w:rsidR="00072DCF" w:rsidRPr="00072DCF" w:rsidRDefault="00072DCF" w:rsidP="00072DCF">
      <w:pPr>
        <w:spacing w:after="120"/>
        <w:rPr>
          <w:rFonts w:ascii="Times New Roman" w:eastAsia="宋体" w:hAnsi="Times New Roman" w:cs="Times New Roman"/>
          <w:kern w:val="0"/>
          <w:sz w:val="20"/>
          <w:szCs w:val="20"/>
          <w:lang w:val="en-GB"/>
        </w:rPr>
      </w:pPr>
      <w:r w:rsidRPr="00072DCF">
        <w:rPr>
          <w:rFonts w:ascii="Times New Roman" w:eastAsia="宋体" w:hAnsi="Times New Roman" w:cs="Times New Roman" w:hint="eastAsia"/>
          <w:kern w:val="0"/>
          <w:sz w:val="20"/>
          <w:szCs w:val="20"/>
          <w:lang w:val="en-GB"/>
        </w:rPr>
        <w:t>H</w:t>
      </w:r>
      <w:r w:rsidRPr="00072DCF">
        <w:rPr>
          <w:rFonts w:ascii="Times New Roman" w:eastAsia="宋体" w:hAnsi="Times New Roman" w:cs="Times New Roman"/>
          <w:kern w:val="0"/>
          <w:sz w:val="20"/>
          <w:szCs w:val="20"/>
          <w:lang w:val="en-GB"/>
        </w:rPr>
        <w:t xml:space="preserve">owever, </w:t>
      </w:r>
      <w:r w:rsidRPr="00072DCF">
        <w:rPr>
          <w:rFonts w:ascii="Times New Roman" w:eastAsia="宋体" w:hAnsi="Times New Roman" w:cs="Times New Roman" w:hint="eastAsia"/>
          <w:kern w:val="0"/>
          <w:sz w:val="20"/>
          <w:szCs w:val="20"/>
          <w:lang w:val="en-GB"/>
        </w:rPr>
        <w:t>this is still FFS for MN initiated inter-SN CPAC.</w:t>
      </w:r>
      <w:r w:rsidRPr="00072DCF">
        <w:rPr>
          <w:rFonts w:ascii="Times New Roman" w:eastAsia="宋体" w:hAnsi="Times New Roman" w:cs="Times New Roman"/>
          <w:kern w:val="0"/>
          <w:sz w:val="20"/>
          <w:szCs w:val="20"/>
          <w:lang w:val="en-GB"/>
        </w:rPr>
        <w:t xml:space="preserve"> </w:t>
      </w:r>
      <w:r w:rsidRPr="00072DCF">
        <w:rPr>
          <w:rFonts w:ascii="Times New Roman" w:eastAsia="宋体" w:hAnsi="Times New Roman" w:cs="Times New Roman" w:hint="eastAsia"/>
          <w:kern w:val="0"/>
          <w:sz w:val="20"/>
          <w:szCs w:val="20"/>
          <w:lang w:val="en-GB"/>
        </w:rPr>
        <w:t xml:space="preserve">From our perspective, </w:t>
      </w:r>
      <w:r w:rsidRPr="00072DCF">
        <w:rPr>
          <w:rFonts w:ascii="Times New Roman" w:eastAsia="宋体" w:hAnsi="Times New Roman" w:cs="Times New Roman"/>
          <w:kern w:val="0"/>
          <w:sz w:val="20"/>
          <w:szCs w:val="20"/>
          <w:lang w:val="en-GB"/>
        </w:rPr>
        <w:t xml:space="preserve">the newly introduced </w:t>
      </w:r>
      <w:proofErr w:type="spellStart"/>
      <w:r w:rsidRPr="00072DCF">
        <w:rPr>
          <w:rFonts w:ascii="Times New Roman" w:eastAsia="宋体" w:hAnsi="Times New Roman" w:cs="Times New Roman"/>
          <w:kern w:val="0"/>
          <w:sz w:val="20"/>
          <w:szCs w:val="20"/>
          <w:lang w:val="en-GB"/>
        </w:rPr>
        <w:t>PSCell</w:t>
      </w:r>
      <w:proofErr w:type="spellEnd"/>
      <w:r w:rsidRPr="00072DCF">
        <w:rPr>
          <w:rFonts w:ascii="Times New Roman" w:eastAsia="宋体" w:hAnsi="Times New Roman" w:cs="Times New Roman"/>
          <w:kern w:val="0"/>
          <w:sz w:val="20"/>
          <w:szCs w:val="20"/>
          <w:lang w:val="en-GB"/>
        </w:rPr>
        <w:t xml:space="preserve"> candidates for SN initiated inter-SN CPC can be reused for the case of MN initiated inter-SN CPA and CPC, which is more flexible, </w:t>
      </w:r>
      <w:r w:rsidR="00EC5C74">
        <w:rPr>
          <w:rFonts w:ascii="Times New Roman" w:eastAsia="宋体" w:hAnsi="Times New Roman" w:cs="Times New Roman" w:hint="eastAsia"/>
          <w:kern w:val="0"/>
          <w:sz w:val="20"/>
          <w:szCs w:val="20"/>
          <w:lang w:val="en-GB"/>
        </w:rPr>
        <w:t>e</w:t>
      </w:r>
      <w:r w:rsidRPr="00072DCF">
        <w:rPr>
          <w:rFonts w:ascii="Times New Roman" w:eastAsia="宋体" w:hAnsi="Times New Roman" w:cs="Times New Roman"/>
          <w:kern w:val="0"/>
          <w:sz w:val="20"/>
          <w:szCs w:val="20"/>
          <w:lang w:val="en-GB"/>
        </w:rPr>
        <w:t>.</w:t>
      </w:r>
      <w:r w:rsidR="00EC5C74">
        <w:rPr>
          <w:rFonts w:ascii="Times New Roman" w:eastAsia="宋体" w:hAnsi="Times New Roman" w:cs="Times New Roman" w:hint="eastAsia"/>
          <w:kern w:val="0"/>
          <w:sz w:val="20"/>
          <w:szCs w:val="20"/>
          <w:lang w:val="en-GB"/>
        </w:rPr>
        <w:t>g</w:t>
      </w:r>
      <w:r w:rsidRPr="00072DCF">
        <w:rPr>
          <w:rFonts w:ascii="Times New Roman" w:eastAsia="宋体" w:hAnsi="Times New Roman" w:cs="Times New Roman"/>
          <w:kern w:val="0"/>
          <w:sz w:val="20"/>
          <w:szCs w:val="20"/>
          <w:lang w:val="en-GB"/>
        </w:rPr>
        <w:t xml:space="preserve">., for the case that a subset of cells within measurement results is recommended by MN as candidates, or the blind CPAC initiated by MN. </w:t>
      </w:r>
    </w:p>
    <w:p w14:paraId="4C15FC61" w14:textId="47BF9D8D" w:rsidR="00072DCF" w:rsidRPr="00072DCF" w:rsidRDefault="00072DCF" w:rsidP="00072DCF">
      <w:pPr>
        <w:spacing w:after="120"/>
        <w:rPr>
          <w:rFonts w:ascii="Times New Roman" w:eastAsia="宋体" w:hAnsi="Times New Roman" w:cs="Times New Roman"/>
          <w:b/>
          <w:bCs/>
          <w:kern w:val="0"/>
          <w:sz w:val="20"/>
          <w:szCs w:val="20"/>
          <w:lang w:val="en-GB"/>
        </w:rPr>
      </w:pPr>
      <w:r w:rsidRPr="00072DCF">
        <w:rPr>
          <w:rFonts w:ascii="Times New Roman" w:eastAsia="宋体" w:hAnsi="Times New Roman" w:cs="Times New Roman"/>
          <w:b/>
          <w:bCs/>
          <w:kern w:val="0"/>
          <w:sz w:val="20"/>
          <w:szCs w:val="20"/>
          <w:lang w:val="en-GB"/>
        </w:rPr>
        <w:t xml:space="preserve">Proposal 2: For MN initiated inter-SN CPA and CPC, RAN2 to agree to reuse the list of </w:t>
      </w:r>
      <w:r w:rsidR="00EC5C74" w:rsidRPr="00EC5C74">
        <w:rPr>
          <w:rFonts w:ascii="Times New Roman" w:eastAsia="宋体" w:hAnsi="Times New Roman" w:cs="Times New Roman"/>
          <w:b/>
          <w:bCs/>
          <w:kern w:val="0"/>
          <w:sz w:val="20"/>
          <w:szCs w:val="20"/>
          <w:lang w:val="en-GB"/>
        </w:rPr>
        <w:t xml:space="preserve">proposed </w:t>
      </w:r>
      <w:proofErr w:type="spellStart"/>
      <w:r w:rsidRPr="00072DCF">
        <w:rPr>
          <w:rFonts w:ascii="Times New Roman" w:eastAsia="宋体" w:hAnsi="Times New Roman" w:cs="Times New Roman"/>
          <w:b/>
          <w:bCs/>
          <w:kern w:val="0"/>
          <w:sz w:val="20"/>
          <w:szCs w:val="20"/>
          <w:lang w:val="en-GB"/>
        </w:rPr>
        <w:t>PSCell</w:t>
      </w:r>
      <w:proofErr w:type="spellEnd"/>
      <w:r w:rsidRPr="00072DCF">
        <w:rPr>
          <w:rFonts w:ascii="Times New Roman" w:eastAsia="宋体" w:hAnsi="Times New Roman" w:cs="Times New Roman"/>
          <w:b/>
          <w:bCs/>
          <w:kern w:val="0"/>
          <w:sz w:val="20"/>
          <w:szCs w:val="20"/>
          <w:lang w:val="en-GB"/>
        </w:rPr>
        <w:t xml:space="preserve"> candidates within CG-</w:t>
      </w:r>
      <w:proofErr w:type="spellStart"/>
      <w:r w:rsidRPr="00072DCF">
        <w:rPr>
          <w:rFonts w:ascii="Times New Roman" w:eastAsia="宋体" w:hAnsi="Times New Roman" w:cs="Times New Roman"/>
          <w:b/>
          <w:bCs/>
          <w:kern w:val="0"/>
          <w:sz w:val="20"/>
          <w:szCs w:val="20"/>
          <w:lang w:val="en-GB"/>
        </w:rPr>
        <w:t>ConfigInfo</w:t>
      </w:r>
      <w:proofErr w:type="spellEnd"/>
      <w:r w:rsidRPr="00072DCF">
        <w:rPr>
          <w:rFonts w:ascii="Times New Roman" w:eastAsia="宋体" w:hAnsi="Times New Roman" w:cs="Times New Roman"/>
          <w:b/>
          <w:bCs/>
          <w:kern w:val="0"/>
          <w:sz w:val="20"/>
          <w:szCs w:val="20"/>
          <w:lang w:val="en-GB"/>
        </w:rPr>
        <w:t xml:space="preserve"> </w:t>
      </w:r>
      <w:r w:rsidR="00EC5C74">
        <w:rPr>
          <w:rFonts w:ascii="Times New Roman" w:eastAsia="宋体" w:hAnsi="Times New Roman" w:cs="Times New Roman"/>
          <w:b/>
          <w:bCs/>
          <w:kern w:val="0"/>
          <w:sz w:val="20"/>
          <w:szCs w:val="20"/>
          <w:lang w:val="en-GB"/>
        </w:rPr>
        <w:t>introduced</w:t>
      </w:r>
      <w:r w:rsidR="00EC5C74">
        <w:rPr>
          <w:rFonts w:ascii="Times New Roman" w:eastAsia="宋体" w:hAnsi="Times New Roman" w:cs="Times New Roman" w:hint="eastAsia"/>
          <w:b/>
          <w:bCs/>
          <w:kern w:val="0"/>
          <w:sz w:val="20"/>
          <w:szCs w:val="20"/>
          <w:lang w:val="en-GB"/>
        </w:rPr>
        <w:t xml:space="preserve"> </w:t>
      </w:r>
      <w:r w:rsidRPr="00072DCF">
        <w:rPr>
          <w:rFonts w:ascii="Times New Roman" w:eastAsia="宋体" w:hAnsi="Times New Roman" w:cs="Times New Roman"/>
          <w:b/>
          <w:bCs/>
          <w:kern w:val="0"/>
          <w:sz w:val="20"/>
          <w:szCs w:val="20"/>
          <w:lang w:val="en-GB"/>
        </w:rPr>
        <w:t xml:space="preserve">for SN initiated inter-SN CPC to provide the candidate cells recommended by MN to T-SN. </w:t>
      </w:r>
    </w:p>
    <w:p w14:paraId="00572BB4" w14:textId="77777777" w:rsidR="00072DCF" w:rsidRPr="00072DCF" w:rsidRDefault="00072DCF" w:rsidP="00072DCF">
      <w:pPr>
        <w:spacing w:after="120"/>
        <w:rPr>
          <w:rFonts w:ascii="Times New Roman" w:eastAsia="宋体" w:hAnsi="Times New Roman" w:cs="Times New Roman"/>
          <w:b/>
          <w:bCs/>
          <w:i/>
          <w:iCs/>
          <w:kern w:val="0"/>
          <w:sz w:val="20"/>
          <w:szCs w:val="20"/>
          <w:u w:val="single"/>
        </w:rPr>
      </w:pPr>
      <w:r w:rsidRPr="00072DCF">
        <w:rPr>
          <w:rFonts w:ascii="Times New Roman" w:eastAsia="宋体" w:hAnsi="Times New Roman" w:cs="Times New Roman"/>
          <w:b/>
          <w:bCs/>
          <w:i/>
          <w:iCs/>
          <w:kern w:val="0"/>
          <w:sz w:val="20"/>
          <w:szCs w:val="20"/>
          <w:u w:val="single"/>
        </w:rPr>
        <w:t>I</w:t>
      </w:r>
      <w:r w:rsidRPr="00072DCF">
        <w:rPr>
          <w:rFonts w:ascii="Times New Roman" w:eastAsia="宋体" w:hAnsi="Times New Roman" w:cs="Times New Roman" w:hint="eastAsia"/>
          <w:b/>
          <w:bCs/>
          <w:i/>
          <w:iCs/>
          <w:kern w:val="0"/>
          <w:sz w:val="20"/>
          <w:szCs w:val="20"/>
          <w:u w:val="single"/>
        </w:rPr>
        <w:t xml:space="preserve">ssue </w:t>
      </w:r>
      <w:r w:rsidRPr="00072DCF">
        <w:rPr>
          <w:rFonts w:ascii="Times New Roman" w:eastAsia="宋体" w:hAnsi="Times New Roman" w:cs="Times New Roman"/>
          <w:b/>
          <w:bCs/>
          <w:i/>
          <w:iCs/>
          <w:kern w:val="0"/>
          <w:sz w:val="20"/>
          <w:szCs w:val="20"/>
          <w:u w:val="single"/>
        </w:rPr>
        <w:t>2</w:t>
      </w:r>
      <w:r w:rsidRPr="00072DCF">
        <w:rPr>
          <w:rFonts w:ascii="Times New Roman" w:eastAsia="宋体" w:hAnsi="Times New Roman" w:cs="Times New Roman" w:hint="eastAsia"/>
          <w:b/>
          <w:bCs/>
          <w:i/>
          <w:iCs/>
          <w:kern w:val="0"/>
          <w:sz w:val="20"/>
          <w:szCs w:val="20"/>
          <w:u w:val="single"/>
        </w:rPr>
        <w:t xml:space="preserve">: </w:t>
      </w:r>
      <w:r w:rsidRPr="00072DCF">
        <w:rPr>
          <w:rFonts w:ascii="Times New Roman" w:eastAsia="宋体" w:hAnsi="Times New Roman" w:cs="Times New Roman"/>
          <w:b/>
          <w:bCs/>
          <w:i/>
          <w:iCs/>
          <w:kern w:val="0"/>
          <w:sz w:val="20"/>
          <w:szCs w:val="20"/>
          <w:u w:val="single"/>
        </w:rPr>
        <w:t>FFS T-SN can come up with additional cells outside the candidate cells recommended by MN</w:t>
      </w:r>
    </w:p>
    <w:p w14:paraId="2B343624" w14:textId="15236487" w:rsidR="00072DCF" w:rsidRPr="00072DCF" w:rsidRDefault="00072DCF" w:rsidP="00072DCF">
      <w:pPr>
        <w:spacing w:after="120"/>
        <w:rPr>
          <w:rFonts w:ascii="Times New Roman" w:eastAsia="宋体" w:hAnsi="Times New Roman" w:cs="Times New Roman"/>
          <w:kern w:val="0"/>
          <w:sz w:val="20"/>
          <w:szCs w:val="20"/>
        </w:rPr>
      </w:pPr>
      <w:r w:rsidRPr="00072DCF">
        <w:rPr>
          <w:rFonts w:ascii="Times New Roman" w:eastAsia="宋体" w:hAnsi="Times New Roman" w:cs="Times New Roman"/>
          <w:kern w:val="0"/>
          <w:sz w:val="20"/>
          <w:szCs w:val="20"/>
        </w:rPr>
        <w:t xml:space="preserve">In </w:t>
      </w:r>
      <w:r w:rsidRPr="007C600D">
        <w:rPr>
          <w:rFonts w:ascii="Times New Roman" w:eastAsia="宋体" w:hAnsi="Times New Roman" w:cs="Times New Roman"/>
          <w:kern w:val="0"/>
          <w:sz w:val="20"/>
          <w:szCs w:val="20"/>
        </w:rPr>
        <w:t>RAN2#11</w:t>
      </w:r>
      <w:r w:rsidR="007C600D" w:rsidRPr="007C600D">
        <w:rPr>
          <w:rFonts w:ascii="Times New Roman" w:eastAsia="宋体" w:hAnsi="Times New Roman" w:cs="Times New Roman" w:hint="eastAsia"/>
          <w:kern w:val="0"/>
          <w:sz w:val="20"/>
          <w:szCs w:val="20"/>
        </w:rPr>
        <w:t>4</w:t>
      </w:r>
      <w:r w:rsidRPr="00072DCF">
        <w:rPr>
          <w:rFonts w:ascii="Times New Roman" w:eastAsia="宋体" w:hAnsi="Times New Roman" w:cs="Times New Roman"/>
          <w:kern w:val="0"/>
          <w:sz w:val="20"/>
          <w:szCs w:val="20"/>
        </w:rPr>
        <w:t>, we agreed that for SN initiated inter-SN CPC, T-SN cannot come up with additional cells outside the candidate cells recommended by MN. From our perspective, the same principle also applies for MN initiated CPA and CPC. Therefore, we propose that for MN initiated inter-SN CPA and CPC, T-SN can only accept or reject the cells recommended by MN, i.e., it cannot come up with additional cells.</w:t>
      </w:r>
    </w:p>
    <w:p w14:paraId="0D0DD1D3" w14:textId="77777777" w:rsidR="00072DCF" w:rsidRPr="00072DCF" w:rsidRDefault="00072DCF" w:rsidP="00072DCF">
      <w:pPr>
        <w:spacing w:after="120"/>
        <w:rPr>
          <w:rFonts w:ascii="Times New Roman" w:eastAsia="宋体" w:hAnsi="Times New Roman" w:cs="Times New Roman"/>
          <w:b/>
          <w:bCs/>
          <w:kern w:val="0"/>
          <w:sz w:val="20"/>
          <w:szCs w:val="20"/>
        </w:rPr>
      </w:pPr>
      <w:r w:rsidRPr="00072DCF">
        <w:rPr>
          <w:rFonts w:ascii="Times New Roman" w:eastAsia="宋体" w:hAnsi="Times New Roman" w:cs="Times New Roman"/>
          <w:b/>
          <w:bCs/>
          <w:kern w:val="0"/>
          <w:sz w:val="20"/>
          <w:szCs w:val="20"/>
        </w:rPr>
        <w:t>Proposal 3: For MN initiated inter-SN CPA and CPC, T-SN can only accept or reject the cells recommended by MN, i.e., it cannot come up with additional cells outside the candidate cells recommended by MN.</w:t>
      </w:r>
    </w:p>
    <w:p w14:paraId="7340C6D8" w14:textId="77777777" w:rsidR="00072DCF" w:rsidRPr="00072DCF" w:rsidRDefault="00072DCF" w:rsidP="00072DCF">
      <w:pPr>
        <w:keepNext/>
        <w:keepLines/>
        <w:widowControl/>
        <w:spacing w:before="180" w:after="180" w:line="259" w:lineRule="auto"/>
        <w:ind w:left="640" w:hangingChars="200" w:hanging="640"/>
        <w:outlineLvl w:val="1"/>
        <w:rPr>
          <w:rFonts w:ascii="Arial" w:eastAsia="宋体" w:hAnsi="Arial" w:cs="Times New Roman"/>
          <w:kern w:val="0"/>
          <w:sz w:val="32"/>
          <w:szCs w:val="20"/>
          <w:lang w:val="en-GB"/>
        </w:rPr>
      </w:pPr>
      <w:r w:rsidRPr="00072DCF">
        <w:rPr>
          <w:rFonts w:ascii="Arial" w:eastAsia="宋体" w:hAnsi="Arial" w:cs="Times New Roman" w:hint="eastAsia"/>
          <w:kern w:val="0"/>
          <w:sz w:val="32"/>
          <w:szCs w:val="20"/>
          <w:lang w:val="en-GB"/>
        </w:rPr>
        <w:t>2</w:t>
      </w:r>
      <w:r w:rsidRPr="00072DCF">
        <w:rPr>
          <w:rFonts w:ascii="Arial" w:eastAsia="宋体" w:hAnsi="Arial" w:cs="Times New Roman"/>
          <w:kern w:val="0"/>
          <w:sz w:val="32"/>
          <w:szCs w:val="20"/>
          <w:lang w:val="en-GB"/>
        </w:rPr>
        <w:t>.</w:t>
      </w:r>
      <w:r w:rsidRPr="00072DCF">
        <w:rPr>
          <w:rFonts w:ascii="Arial" w:eastAsia="宋体" w:hAnsi="Arial" w:cs="Times New Roman" w:hint="eastAsia"/>
          <w:kern w:val="0"/>
          <w:sz w:val="32"/>
          <w:szCs w:val="20"/>
          <w:lang w:val="en-GB"/>
        </w:rPr>
        <w:t>3</w:t>
      </w:r>
      <w:r w:rsidRPr="00072DCF">
        <w:rPr>
          <w:rFonts w:ascii="Arial" w:eastAsia="宋体" w:hAnsi="Arial" w:cs="Times New Roman"/>
          <w:kern w:val="0"/>
          <w:sz w:val="32"/>
          <w:szCs w:val="20"/>
          <w:lang w:val="en-GB"/>
        </w:rPr>
        <w:t xml:space="preserve"> </w:t>
      </w:r>
      <w:r w:rsidRPr="00072DCF">
        <w:rPr>
          <w:rFonts w:ascii="Arial" w:eastAsia="宋体" w:hAnsi="Arial" w:cs="Times New Roman" w:hint="eastAsia"/>
          <w:kern w:val="0"/>
          <w:sz w:val="32"/>
          <w:szCs w:val="20"/>
          <w:lang w:val="en-GB"/>
        </w:rPr>
        <w:t>SN initiated inter-SN CPC</w:t>
      </w:r>
    </w:p>
    <w:p w14:paraId="3906F449" w14:textId="7609D6BC" w:rsidR="00072DCF" w:rsidRDefault="00072DCF" w:rsidP="00DD5819">
      <w:pPr>
        <w:spacing w:after="120"/>
        <w:rPr>
          <w:rFonts w:ascii="Times New Roman" w:eastAsia="宋体" w:hAnsi="Times New Roman" w:cs="Times New Roman"/>
          <w:kern w:val="0"/>
          <w:sz w:val="20"/>
          <w:szCs w:val="20"/>
        </w:rPr>
      </w:pPr>
      <w:r w:rsidRPr="00072DCF">
        <w:rPr>
          <w:rFonts w:ascii="Times New Roman" w:eastAsia="宋体" w:hAnsi="Times New Roman" w:cs="Times New Roman"/>
          <w:kern w:val="0"/>
          <w:sz w:val="20"/>
          <w:szCs w:val="20"/>
        </w:rPr>
        <w:t xml:space="preserve">In legacy, the measurement configuration of target cells is based on delta configuration. However, for SN initiated inter-SN CPC, solution 2 is already </w:t>
      </w:r>
      <w:r w:rsidR="0046331B">
        <w:rPr>
          <w:rFonts w:ascii="Times New Roman" w:eastAsia="宋体" w:hAnsi="Times New Roman" w:cs="Times New Roman" w:hint="eastAsia"/>
          <w:kern w:val="0"/>
          <w:sz w:val="20"/>
          <w:szCs w:val="20"/>
        </w:rPr>
        <w:t>supported</w:t>
      </w:r>
      <w:r w:rsidR="0046331B" w:rsidRPr="00072DCF">
        <w:rPr>
          <w:rFonts w:ascii="Times New Roman" w:eastAsia="宋体" w:hAnsi="Times New Roman" w:cs="Times New Roman"/>
          <w:kern w:val="0"/>
          <w:sz w:val="20"/>
          <w:szCs w:val="20"/>
        </w:rPr>
        <w:t xml:space="preserve"> </w:t>
      </w:r>
      <w:r w:rsidRPr="00072DCF">
        <w:rPr>
          <w:rFonts w:ascii="Times New Roman" w:eastAsia="宋体" w:hAnsi="Times New Roman" w:cs="Times New Roman"/>
          <w:kern w:val="0"/>
          <w:sz w:val="20"/>
          <w:szCs w:val="20"/>
        </w:rPr>
        <w:t xml:space="preserve">in RAN2#116e, which means that the measurement configurations of S-SN may be updated after the S-SN obtains the candidate cells accepted by T-SN. However, the measurement configurations of the candidate cells are based on the </w:t>
      </w:r>
      <w:r w:rsidR="0046331B">
        <w:rPr>
          <w:rFonts w:ascii="Times New Roman" w:eastAsia="宋体" w:hAnsi="Times New Roman" w:cs="Times New Roman" w:hint="eastAsia"/>
          <w:kern w:val="0"/>
          <w:sz w:val="20"/>
          <w:szCs w:val="20"/>
        </w:rPr>
        <w:t xml:space="preserve">S-SN </w:t>
      </w:r>
      <w:r w:rsidRPr="00072DCF">
        <w:rPr>
          <w:rFonts w:ascii="Times New Roman" w:eastAsia="宋体" w:hAnsi="Times New Roman" w:cs="Times New Roman"/>
          <w:kern w:val="0"/>
          <w:sz w:val="20"/>
          <w:szCs w:val="20"/>
        </w:rPr>
        <w:t xml:space="preserve">measurement configurations before updating. </w:t>
      </w:r>
      <w:r w:rsidR="00DD5819">
        <w:rPr>
          <w:rFonts w:ascii="Times New Roman" w:eastAsia="宋体" w:hAnsi="Times New Roman" w:cs="Times New Roman"/>
          <w:kern w:val="0"/>
          <w:sz w:val="20"/>
          <w:szCs w:val="20"/>
        </w:rPr>
        <w:t xml:space="preserve">As </w:t>
      </w:r>
      <w:r w:rsidR="0046331B">
        <w:rPr>
          <w:rFonts w:ascii="Times New Roman" w:eastAsia="宋体" w:hAnsi="Times New Roman" w:cs="Times New Roman" w:hint="eastAsia"/>
          <w:kern w:val="0"/>
          <w:sz w:val="20"/>
          <w:szCs w:val="20"/>
        </w:rPr>
        <w:t>shows</w:t>
      </w:r>
      <w:r w:rsidR="00DD5819">
        <w:rPr>
          <w:rFonts w:ascii="Times New Roman" w:eastAsia="宋体" w:hAnsi="Times New Roman" w:cs="Times New Roman"/>
          <w:kern w:val="0"/>
          <w:sz w:val="20"/>
          <w:szCs w:val="20"/>
        </w:rPr>
        <w:t xml:space="preserve"> in Figure 1</w:t>
      </w:r>
      <w:r w:rsidR="00DD5819" w:rsidRPr="00072DCF">
        <w:rPr>
          <w:rFonts w:ascii="Times New Roman" w:eastAsia="宋体" w:hAnsi="Times New Roman" w:cs="Times New Roman"/>
          <w:kern w:val="0"/>
          <w:sz w:val="20"/>
          <w:szCs w:val="20"/>
        </w:rPr>
        <w:t xml:space="preserve">, some unsynchronized may be introduced </w:t>
      </w:r>
      <w:r w:rsidR="00DD5819">
        <w:rPr>
          <w:rFonts w:ascii="Times New Roman" w:eastAsia="宋体" w:hAnsi="Times New Roman" w:cs="Times New Roman"/>
          <w:kern w:val="0"/>
          <w:sz w:val="20"/>
          <w:szCs w:val="20"/>
        </w:rPr>
        <w:t>for this scenario</w:t>
      </w:r>
      <w:r w:rsidR="00DD5819" w:rsidRPr="00072DCF">
        <w:rPr>
          <w:rFonts w:ascii="Times New Roman" w:eastAsia="宋体" w:hAnsi="Times New Roman" w:cs="Times New Roman"/>
          <w:kern w:val="0"/>
          <w:sz w:val="20"/>
          <w:szCs w:val="20"/>
        </w:rPr>
        <w:t>.</w:t>
      </w:r>
    </w:p>
    <w:p w14:paraId="49443A20" w14:textId="39A5E119" w:rsidR="00DD5819" w:rsidRPr="00072DCF" w:rsidRDefault="00792FAF" w:rsidP="00885C82">
      <w:pPr>
        <w:spacing w:after="120"/>
        <w:jc w:val="center"/>
        <w:rPr>
          <w:rFonts w:ascii="Times New Roman" w:eastAsia="宋体" w:hAnsi="Times New Roman" w:cs="Times New Roman"/>
          <w:kern w:val="0"/>
          <w:sz w:val="20"/>
          <w:szCs w:val="20"/>
        </w:rPr>
      </w:pPr>
      <w:r>
        <w:object w:dxaOrig="11260" w:dyaOrig="8930" w14:anchorId="44B60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63pt" o:ole="">
            <v:imagedata r:id="rId9" o:title=""/>
          </v:shape>
          <o:OLEObject Type="Embed" ProgID="Visio.Drawing.15" ShapeID="_x0000_i1025" DrawAspect="Content" ObjectID="_1703424499" r:id="rId10"/>
        </w:object>
      </w:r>
    </w:p>
    <w:p w14:paraId="5976C1A7" w14:textId="77777777" w:rsidR="00DD5819" w:rsidRPr="00072DCF" w:rsidRDefault="00DD5819" w:rsidP="00DD5819">
      <w:pPr>
        <w:spacing w:after="120"/>
        <w:jc w:val="center"/>
        <w:rPr>
          <w:rFonts w:ascii="Times New Roman" w:eastAsia="宋体" w:hAnsi="Times New Roman" w:cs="Times New Roman"/>
          <w:b/>
          <w:bCs/>
          <w:kern w:val="0"/>
          <w:sz w:val="20"/>
          <w:szCs w:val="20"/>
        </w:rPr>
      </w:pPr>
      <w:r w:rsidRPr="00314A10">
        <w:rPr>
          <w:rFonts w:ascii="Times New Roman" w:eastAsia="宋体" w:hAnsi="Times New Roman" w:cs="Times New Roman"/>
          <w:b/>
          <w:bCs/>
          <w:kern w:val="0"/>
          <w:sz w:val="20"/>
          <w:szCs w:val="20"/>
        </w:rPr>
        <w:t xml:space="preserve">Figure 1: </w:t>
      </w:r>
      <w:r w:rsidRPr="00072DCF">
        <w:rPr>
          <w:rFonts w:ascii="Times New Roman" w:eastAsia="宋体" w:hAnsi="Times New Roman" w:cs="Times New Roman"/>
          <w:b/>
          <w:bCs/>
          <w:kern w:val="0"/>
          <w:sz w:val="20"/>
          <w:szCs w:val="20"/>
        </w:rPr>
        <w:t xml:space="preserve">unsynchronized </w:t>
      </w:r>
      <w:r w:rsidRPr="00314A10">
        <w:rPr>
          <w:rFonts w:ascii="Times New Roman" w:eastAsia="宋体" w:hAnsi="Times New Roman" w:cs="Times New Roman"/>
          <w:b/>
          <w:bCs/>
          <w:kern w:val="0"/>
          <w:sz w:val="20"/>
          <w:szCs w:val="20"/>
        </w:rPr>
        <w:t>configuration</w:t>
      </w:r>
      <w:r w:rsidRPr="00072DCF">
        <w:rPr>
          <w:rFonts w:ascii="Times New Roman" w:eastAsia="宋体" w:hAnsi="Times New Roman" w:cs="Times New Roman"/>
          <w:b/>
          <w:bCs/>
          <w:kern w:val="0"/>
          <w:sz w:val="20"/>
          <w:szCs w:val="20"/>
        </w:rPr>
        <w:t xml:space="preserve"> </w:t>
      </w:r>
      <w:r w:rsidRPr="00314A10">
        <w:rPr>
          <w:rFonts w:ascii="Times New Roman" w:eastAsia="宋体" w:hAnsi="Times New Roman" w:cs="Times New Roman"/>
          <w:b/>
          <w:bCs/>
          <w:kern w:val="0"/>
          <w:sz w:val="20"/>
          <w:szCs w:val="20"/>
        </w:rPr>
        <w:t xml:space="preserve">for SN </w:t>
      </w:r>
      <w:r w:rsidRPr="00314A10">
        <w:rPr>
          <w:rFonts w:ascii="Times New Roman" w:eastAsia="宋体" w:hAnsi="Times New Roman" w:cs="Times New Roman" w:hint="eastAsia"/>
          <w:b/>
          <w:bCs/>
          <w:kern w:val="0"/>
          <w:sz w:val="20"/>
          <w:szCs w:val="20"/>
        </w:rPr>
        <w:t>initiated</w:t>
      </w:r>
      <w:r w:rsidRPr="00314A10">
        <w:rPr>
          <w:rFonts w:ascii="Times New Roman" w:eastAsia="宋体" w:hAnsi="Times New Roman" w:cs="Times New Roman"/>
          <w:b/>
          <w:bCs/>
          <w:kern w:val="0"/>
          <w:sz w:val="20"/>
          <w:szCs w:val="20"/>
        </w:rPr>
        <w:t xml:space="preserve"> inter-SN CPC</w:t>
      </w:r>
    </w:p>
    <w:p w14:paraId="3F34BD73" w14:textId="7258FD58" w:rsidR="00DD5819" w:rsidRPr="00072DCF" w:rsidRDefault="00DD5819" w:rsidP="00DD5819">
      <w:pPr>
        <w:spacing w:after="120"/>
        <w:rPr>
          <w:rFonts w:ascii="Times New Roman" w:eastAsia="宋体" w:hAnsi="Times New Roman" w:cs="Times New Roman"/>
          <w:b/>
          <w:bCs/>
          <w:kern w:val="0"/>
          <w:sz w:val="20"/>
          <w:szCs w:val="20"/>
          <w:lang w:val="en-GB"/>
        </w:rPr>
      </w:pPr>
      <w:r w:rsidRPr="00851A1C">
        <w:rPr>
          <w:rFonts w:ascii="Times New Roman" w:eastAsia="宋体" w:hAnsi="Times New Roman" w:cs="Times New Roman"/>
          <w:b/>
          <w:bCs/>
          <w:kern w:val="0"/>
          <w:sz w:val="20"/>
          <w:szCs w:val="20"/>
          <w:lang w:val="en-GB"/>
        </w:rPr>
        <w:t xml:space="preserve">Observation </w:t>
      </w:r>
      <w:r w:rsidR="00064050">
        <w:rPr>
          <w:rFonts w:ascii="Times New Roman" w:eastAsia="宋体" w:hAnsi="Times New Roman" w:cs="Times New Roman" w:hint="eastAsia"/>
          <w:b/>
          <w:bCs/>
          <w:kern w:val="0"/>
          <w:sz w:val="20"/>
          <w:szCs w:val="20"/>
          <w:lang w:val="en-GB"/>
        </w:rPr>
        <w:t>3</w:t>
      </w:r>
      <w:r w:rsidRPr="00851A1C">
        <w:rPr>
          <w:rFonts w:ascii="Times New Roman" w:eastAsia="宋体" w:hAnsi="Times New Roman" w:cs="Times New Roman"/>
          <w:b/>
          <w:bCs/>
          <w:kern w:val="0"/>
          <w:sz w:val="20"/>
          <w:szCs w:val="20"/>
          <w:lang w:val="en-GB"/>
        </w:rPr>
        <w:t xml:space="preserve">: Due to delta configuration, the </w:t>
      </w:r>
      <w:r w:rsidRPr="00072DCF">
        <w:rPr>
          <w:rFonts w:ascii="Times New Roman" w:eastAsia="宋体" w:hAnsi="Times New Roman" w:cs="Times New Roman"/>
          <w:b/>
          <w:bCs/>
          <w:kern w:val="0"/>
          <w:sz w:val="20"/>
          <w:szCs w:val="20"/>
        </w:rPr>
        <w:t xml:space="preserve">unsynchronized may be introduced </w:t>
      </w:r>
      <w:r w:rsidRPr="00851A1C">
        <w:rPr>
          <w:rFonts w:ascii="Times New Roman" w:eastAsia="宋体" w:hAnsi="Times New Roman" w:cs="Times New Roman"/>
          <w:b/>
          <w:bCs/>
          <w:kern w:val="0"/>
          <w:sz w:val="20"/>
          <w:szCs w:val="20"/>
        </w:rPr>
        <w:t xml:space="preserve">for SN initiated inter-SN CPC, i.e., </w:t>
      </w:r>
      <w:r w:rsidRPr="00072DCF">
        <w:rPr>
          <w:rFonts w:ascii="Times New Roman" w:eastAsia="宋体" w:hAnsi="Times New Roman" w:cs="Times New Roman"/>
          <w:b/>
          <w:bCs/>
          <w:kern w:val="0"/>
          <w:sz w:val="20"/>
          <w:szCs w:val="20"/>
        </w:rPr>
        <w:t>the measurement configurations of S-SN may be updated after the S-SN obtains the candidate cells accepted by T-SN</w:t>
      </w:r>
      <w:r w:rsidRPr="00851A1C">
        <w:rPr>
          <w:rFonts w:ascii="Times New Roman" w:eastAsia="宋体" w:hAnsi="Times New Roman" w:cs="Times New Roman"/>
          <w:b/>
          <w:bCs/>
          <w:kern w:val="0"/>
          <w:sz w:val="20"/>
          <w:szCs w:val="20"/>
          <w:lang w:val="en-GB"/>
        </w:rPr>
        <w:t>, while the CPAC candidate cell configuration is based on the S-SN configuration before updating.</w:t>
      </w:r>
    </w:p>
    <w:p w14:paraId="78794DF5" w14:textId="22641F5F" w:rsidR="009C212A" w:rsidRDefault="0046331B" w:rsidP="00072DCF">
      <w:pPr>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r>
        <w:rPr>
          <w:rFonts w:ascii="Times New Roman" w:eastAsia="宋体" w:hAnsi="Times New Roman" w:cs="Times New Roman" w:hint="eastAsia"/>
          <w:kern w:val="0"/>
          <w:sz w:val="20"/>
          <w:szCs w:val="20"/>
        </w:rPr>
        <w:t>ccording to the discussion for supporting solution 2, t</w:t>
      </w:r>
      <w:r w:rsidR="00C94CD9">
        <w:rPr>
          <w:rFonts w:ascii="Times New Roman" w:eastAsia="宋体" w:hAnsi="Times New Roman" w:cs="Times New Roman" w:hint="eastAsia"/>
          <w:kern w:val="0"/>
          <w:sz w:val="20"/>
          <w:szCs w:val="20"/>
        </w:rPr>
        <w:t xml:space="preserve">he configurations may be </w:t>
      </w:r>
      <w:r w:rsidR="00C94CD9">
        <w:rPr>
          <w:rFonts w:ascii="Times New Roman" w:eastAsia="宋体" w:hAnsi="Times New Roman" w:cs="Times New Roman"/>
          <w:kern w:val="0"/>
          <w:sz w:val="20"/>
          <w:szCs w:val="20"/>
        </w:rPr>
        <w:t>updated</w:t>
      </w:r>
      <w:r w:rsidR="00C94CD9">
        <w:rPr>
          <w:rFonts w:ascii="Times New Roman" w:eastAsia="宋体" w:hAnsi="Times New Roman" w:cs="Times New Roman" w:hint="eastAsia"/>
          <w:kern w:val="0"/>
          <w:sz w:val="20"/>
          <w:szCs w:val="20"/>
        </w:rPr>
        <w:t xml:space="preserve"> by S-SN after S-SN obtains the candidate cells </w:t>
      </w:r>
      <w:r w:rsidR="00C94CD9">
        <w:rPr>
          <w:rFonts w:ascii="Times New Roman" w:eastAsia="宋体" w:hAnsi="Times New Roman" w:cs="Times New Roman"/>
          <w:kern w:val="0"/>
          <w:sz w:val="20"/>
          <w:szCs w:val="20"/>
        </w:rPr>
        <w:t>accepted</w:t>
      </w:r>
      <w:r w:rsidR="00C94CD9">
        <w:rPr>
          <w:rFonts w:ascii="Times New Roman" w:eastAsia="宋体" w:hAnsi="Times New Roman" w:cs="Times New Roman" w:hint="eastAsia"/>
          <w:kern w:val="0"/>
          <w:sz w:val="20"/>
          <w:szCs w:val="20"/>
        </w:rPr>
        <w:t xml:space="preserve"> </w:t>
      </w:r>
      <w:r w:rsidR="003D1040">
        <w:rPr>
          <w:rFonts w:ascii="Times New Roman" w:eastAsia="宋体" w:hAnsi="Times New Roman" w:cs="Times New Roman" w:hint="eastAsia"/>
          <w:kern w:val="0"/>
          <w:sz w:val="20"/>
          <w:szCs w:val="20"/>
        </w:rPr>
        <w:t xml:space="preserve">by T-SN are </w:t>
      </w:r>
      <w:proofErr w:type="spellStart"/>
      <w:r w:rsidR="003D1040">
        <w:rPr>
          <w:rFonts w:ascii="Times New Roman" w:eastAsia="宋体" w:hAnsi="Times New Roman" w:cs="Times New Roman" w:hint="eastAsia"/>
          <w:kern w:val="0"/>
          <w:sz w:val="20"/>
          <w:szCs w:val="20"/>
        </w:rPr>
        <w:t>measIds</w:t>
      </w:r>
      <w:proofErr w:type="spellEnd"/>
      <w:r>
        <w:rPr>
          <w:rFonts w:ascii="Times New Roman" w:eastAsia="宋体" w:hAnsi="Times New Roman" w:cs="Times New Roman" w:hint="eastAsia"/>
          <w:kern w:val="0"/>
          <w:sz w:val="20"/>
          <w:szCs w:val="20"/>
        </w:rPr>
        <w:t xml:space="preserve"> that not related to any candidate </w:t>
      </w:r>
      <w:proofErr w:type="spellStart"/>
      <w:r>
        <w:rPr>
          <w:rFonts w:ascii="Times New Roman" w:eastAsia="宋体" w:hAnsi="Times New Roman" w:cs="Times New Roman" w:hint="eastAsia"/>
          <w:kern w:val="0"/>
          <w:sz w:val="20"/>
          <w:szCs w:val="20"/>
        </w:rPr>
        <w:t>PSCell</w:t>
      </w:r>
      <w:proofErr w:type="spellEnd"/>
      <w:r w:rsidR="003D1040">
        <w:rPr>
          <w:rFonts w:ascii="Times New Roman" w:eastAsia="宋体" w:hAnsi="Times New Roman" w:cs="Times New Roman" w:hint="eastAsia"/>
          <w:kern w:val="0"/>
          <w:sz w:val="20"/>
          <w:szCs w:val="20"/>
        </w:rPr>
        <w:t xml:space="preserve">, and the measurement gaps. </w:t>
      </w:r>
      <w:r w:rsidR="00532B39">
        <w:rPr>
          <w:rFonts w:ascii="Times New Roman" w:eastAsia="宋体" w:hAnsi="Times New Roman" w:cs="Times New Roman"/>
          <w:kern w:val="0"/>
          <w:sz w:val="20"/>
          <w:szCs w:val="20"/>
        </w:rPr>
        <w:t>A</w:t>
      </w:r>
      <w:r w:rsidR="00532B39">
        <w:rPr>
          <w:rFonts w:ascii="Times New Roman" w:eastAsia="宋体" w:hAnsi="Times New Roman" w:cs="Times New Roman" w:hint="eastAsia"/>
          <w:kern w:val="0"/>
          <w:sz w:val="20"/>
          <w:szCs w:val="20"/>
        </w:rPr>
        <w:t xml:space="preserve">ccording to TS38.331, </w:t>
      </w:r>
      <w:r w:rsidR="003D1040">
        <w:rPr>
          <w:rFonts w:ascii="Times New Roman" w:eastAsia="宋体" w:hAnsi="Times New Roman" w:cs="Times New Roman"/>
          <w:kern w:val="0"/>
          <w:sz w:val="20"/>
          <w:szCs w:val="20"/>
        </w:rPr>
        <w:t>the</w:t>
      </w:r>
      <w:r w:rsidR="003D1040">
        <w:rPr>
          <w:rFonts w:ascii="Times New Roman" w:eastAsia="宋体" w:hAnsi="Times New Roman" w:cs="Times New Roman" w:hint="eastAsia"/>
          <w:kern w:val="0"/>
          <w:sz w:val="20"/>
          <w:szCs w:val="20"/>
        </w:rPr>
        <w:t xml:space="preserve"> CPAC</w:t>
      </w:r>
      <w:r w:rsidR="003D1040">
        <w:rPr>
          <w:rFonts w:ascii="Times New Roman" w:eastAsia="宋体" w:hAnsi="Times New Roman" w:cs="Times New Roman"/>
          <w:kern w:val="0"/>
          <w:sz w:val="20"/>
          <w:szCs w:val="20"/>
        </w:rPr>
        <w:t xml:space="preserve"> related </w:t>
      </w:r>
      <w:proofErr w:type="spellStart"/>
      <w:r w:rsidR="003D1040">
        <w:rPr>
          <w:rFonts w:ascii="Times New Roman" w:eastAsia="宋体" w:hAnsi="Times New Roman" w:cs="Times New Roman"/>
          <w:kern w:val="0"/>
          <w:sz w:val="20"/>
          <w:szCs w:val="20"/>
        </w:rPr>
        <w:t>measIds</w:t>
      </w:r>
      <w:proofErr w:type="spellEnd"/>
      <w:r w:rsidR="003D1040">
        <w:rPr>
          <w:rFonts w:ascii="Times New Roman" w:eastAsia="宋体" w:hAnsi="Times New Roman" w:cs="Times New Roman" w:hint="eastAsia"/>
          <w:kern w:val="0"/>
          <w:sz w:val="20"/>
          <w:szCs w:val="20"/>
        </w:rPr>
        <w:t xml:space="preserve">, </w:t>
      </w:r>
      <w:proofErr w:type="spellStart"/>
      <w:r w:rsidR="003D1040">
        <w:rPr>
          <w:rFonts w:ascii="Times New Roman" w:eastAsia="宋体" w:hAnsi="Times New Roman" w:cs="Times New Roman" w:hint="eastAsia"/>
          <w:kern w:val="0"/>
          <w:sz w:val="20"/>
          <w:szCs w:val="20"/>
        </w:rPr>
        <w:t>measObjects</w:t>
      </w:r>
      <w:proofErr w:type="spellEnd"/>
      <w:r w:rsidR="003D1040">
        <w:rPr>
          <w:rFonts w:ascii="Times New Roman" w:eastAsia="宋体" w:hAnsi="Times New Roman" w:cs="Times New Roman" w:hint="eastAsia"/>
          <w:kern w:val="0"/>
          <w:sz w:val="20"/>
          <w:szCs w:val="20"/>
        </w:rPr>
        <w:t xml:space="preserve"> as well as the </w:t>
      </w:r>
      <w:proofErr w:type="spellStart"/>
      <w:r w:rsidR="003D1040">
        <w:rPr>
          <w:rFonts w:ascii="Times New Roman" w:eastAsia="宋体" w:hAnsi="Times New Roman" w:cs="Times New Roman" w:hint="eastAsia"/>
          <w:kern w:val="0"/>
          <w:sz w:val="20"/>
          <w:szCs w:val="20"/>
        </w:rPr>
        <w:t>reportConfig</w:t>
      </w:r>
      <w:proofErr w:type="spellEnd"/>
      <w:r w:rsidR="003D1040">
        <w:rPr>
          <w:rFonts w:ascii="Times New Roman" w:eastAsia="宋体" w:hAnsi="Times New Roman" w:cs="Times New Roman" w:hint="eastAsia"/>
          <w:kern w:val="0"/>
          <w:sz w:val="20"/>
          <w:szCs w:val="20"/>
        </w:rPr>
        <w:t xml:space="preserve"> </w:t>
      </w:r>
      <w:r w:rsidR="003D1040" w:rsidRPr="003D1040">
        <w:rPr>
          <w:rFonts w:ascii="Times New Roman" w:eastAsia="宋体" w:hAnsi="Times New Roman" w:cs="Times New Roman"/>
          <w:kern w:val="0"/>
          <w:sz w:val="20"/>
          <w:szCs w:val="20"/>
        </w:rPr>
        <w:t>will be removed by UE</w:t>
      </w:r>
      <w:r w:rsidR="00532B39">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automatically</w:t>
      </w:r>
      <w:r w:rsidR="00532B39" w:rsidRPr="00532B39">
        <w:rPr>
          <w:rFonts w:ascii="Times New Roman" w:eastAsia="宋体" w:hAnsi="Times New Roman" w:cs="Times New Roman" w:hint="eastAsia"/>
          <w:kern w:val="0"/>
          <w:sz w:val="20"/>
          <w:szCs w:val="20"/>
        </w:rPr>
        <w:t xml:space="preserve"> </w:t>
      </w:r>
      <w:r w:rsidR="00532B39" w:rsidRPr="003D1040">
        <w:rPr>
          <w:rFonts w:ascii="Times New Roman" w:eastAsia="宋体" w:hAnsi="Times New Roman" w:cs="Times New Roman"/>
          <w:kern w:val="0"/>
          <w:sz w:val="20"/>
          <w:szCs w:val="20"/>
        </w:rPr>
        <w:t>upon CPA</w:t>
      </w:r>
      <w:r w:rsidR="00532B39">
        <w:rPr>
          <w:rFonts w:ascii="Times New Roman" w:eastAsia="宋体" w:hAnsi="Times New Roman" w:cs="Times New Roman"/>
          <w:kern w:val="0"/>
          <w:sz w:val="20"/>
          <w:szCs w:val="20"/>
        </w:rPr>
        <w:t xml:space="preserve">C executed </w:t>
      </w:r>
      <w:r w:rsidR="00532B39">
        <w:rPr>
          <w:rFonts w:ascii="Times New Roman" w:eastAsia="宋体" w:hAnsi="Times New Roman" w:cs="Times New Roman" w:hint="eastAsia"/>
          <w:kern w:val="0"/>
          <w:sz w:val="20"/>
          <w:szCs w:val="20"/>
        </w:rPr>
        <w:t>[</w:t>
      </w:r>
      <w:r w:rsidR="00E86133">
        <w:rPr>
          <w:rFonts w:ascii="Times New Roman" w:eastAsia="宋体" w:hAnsi="Times New Roman" w:cs="Times New Roman" w:hint="eastAsia"/>
          <w:kern w:val="0"/>
          <w:sz w:val="20"/>
          <w:szCs w:val="20"/>
        </w:rPr>
        <w:t>4</w:t>
      </w:r>
      <w:r w:rsidR="00532B39">
        <w:rPr>
          <w:rFonts w:ascii="Times New Roman" w:eastAsia="宋体" w:hAnsi="Times New Roman" w:cs="Times New Roman" w:hint="eastAsia"/>
          <w:kern w:val="0"/>
          <w:sz w:val="20"/>
          <w:szCs w:val="20"/>
        </w:rPr>
        <w:t>]</w:t>
      </w:r>
      <w:r w:rsidR="0043421C">
        <w:rPr>
          <w:rFonts w:ascii="Times New Roman" w:eastAsia="宋体" w:hAnsi="Times New Roman" w:cs="Times New Roman" w:hint="eastAsia"/>
          <w:kern w:val="0"/>
          <w:sz w:val="20"/>
          <w:szCs w:val="20"/>
        </w:rPr>
        <w:t xml:space="preserve"> as </w:t>
      </w:r>
      <w:r w:rsidR="0043421C">
        <w:rPr>
          <w:rFonts w:ascii="Times New Roman" w:eastAsia="宋体" w:hAnsi="Times New Roman" w:cs="Times New Roman"/>
          <w:kern w:val="0"/>
          <w:sz w:val="20"/>
          <w:szCs w:val="20"/>
        </w:rPr>
        <w:t>highlighted</w:t>
      </w:r>
      <w:r w:rsidR="0043421C">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by </w:t>
      </w:r>
      <w:r w:rsidR="0043421C" w:rsidRPr="0043421C">
        <w:rPr>
          <w:rFonts w:ascii="Times New Roman" w:eastAsia="宋体" w:hAnsi="Times New Roman" w:cs="Times New Roman" w:hint="eastAsia"/>
          <w:kern w:val="0"/>
          <w:sz w:val="20"/>
          <w:szCs w:val="20"/>
          <w:highlight w:val="green"/>
        </w:rPr>
        <w:t>green</w:t>
      </w:r>
      <w:r w:rsidR="003D1040">
        <w:rPr>
          <w:rFonts w:ascii="Times New Roman" w:eastAsia="宋体" w:hAnsi="Times New Roman" w:cs="Times New Roman" w:hint="eastAsia"/>
          <w:kern w:val="0"/>
          <w:sz w:val="20"/>
          <w:szCs w:val="20"/>
        </w:rPr>
        <w:t>.</w:t>
      </w:r>
    </w:p>
    <w:tbl>
      <w:tblPr>
        <w:tblStyle w:val="a4"/>
        <w:tblW w:w="0" w:type="auto"/>
        <w:tblLook w:val="04A0" w:firstRow="1" w:lastRow="0" w:firstColumn="1" w:lastColumn="0" w:noHBand="0" w:noVBand="1"/>
      </w:tblPr>
      <w:tblGrid>
        <w:gridCol w:w="9322"/>
      </w:tblGrid>
      <w:tr w:rsidR="003D1040" w14:paraId="5A6C47CE" w14:textId="77777777" w:rsidTr="003D1040">
        <w:tc>
          <w:tcPr>
            <w:tcW w:w="9322" w:type="dxa"/>
          </w:tcPr>
          <w:p w14:paraId="0FF79A04" w14:textId="77777777" w:rsidR="003D1040" w:rsidRPr="00994DD4" w:rsidRDefault="003D1040" w:rsidP="00F137B4">
            <w:pPr>
              <w:overflowPunct w:val="0"/>
              <w:autoSpaceDE w:val="0"/>
              <w:autoSpaceDN w:val="0"/>
              <w:adjustRightInd w:val="0"/>
              <w:spacing w:after="180"/>
              <w:ind w:left="568" w:hanging="284"/>
              <w:jc w:val="left"/>
              <w:textAlignment w:val="baseline"/>
              <w:rPr>
                <w:rFonts w:eastAsia="Times New Roman"/>
                <w:lang w:val="en-GB" w:eastAsia="ja-JP"/>
              </w:rPr>
            </w:pPr>
            <w:r w:rsidRPr="00994DD4">
              <w:rPr>
                <w:rFonts w:eastAsia="Times New Roman"/>
                <w:lang w:val="en-GB" w:eastAsia="ja-JP"/>
              </w:rPr>
              <w:t>1&gt;</w:t>
            </w:r>
            <w:r w:rsidRPr="00994DD4">
              <w:rPr>
                <w:rFonts w:eastAsia="Times New Roman"/>
                <w:lang w:val="en-GB" w:eastAsia="ja-JP"/>
              </w:rPr>
              <w:tab/>
              <w:t xml:space="preserve">if </w:t>
            </w:r>
            <w:proofErr w:type="spellStart"/>
            <w:r w:rsidRPr="00994DD4">
              <w:rPr>
                <w:rFonts w:eastAsia="Times New Roman"/>
                <w:i/>
                <w:lang w:val="en-GB" w:eastAsia="ja-JP"/>
              </w:rPr>
              <w:t>reconfigurationWithSync</w:t>
            </w:r>
            <w:proofErr w:type="spellEnd"/>
            <w:r w:rsidRPr="00994DD4">
              <w:rPr>
                <w:rFonts w:eastAsia="Times New Roman"/>
                <w:lang w:val="en-GB" w:eastAsia="ja-JP"/>
              </w:rPr>
              <w:t xml:space="preserve"> was included in </w:t>
            </w:r>
            <w:proofErr w:type="spellStart"/>
            <w:r w:rsidRPr="00994DD4">
              <w:rPr>
                <w:rFonts w:eastAsia="Times New Roman"/>
                <w:i/>
                <w:lang w:val="en-GB" w:eastAsia="ja-JP"/>
              </w:rPr>
              <w:t>spCellConfig</w:t>
            </w:r>
            <w:proofErr w:type="spellEnd"/>
            <w:r w:rsidRPr="00994DD4">
              <w:rPr>
                <w:rFonts w:eastAsia="Times New Roman"/>
                <w:lang w:val="en-GB" w:eastAsia="ja-JP"/>
              </w:rPr>
              <w:t xml:space="preserve"> of an MCG or SCG, and when MAC of an NR cell group successfully completes a Random Access procedure triggered above:</w:t>
            </w:r>
          </w:p>
          <w:p w14:paraId="28DC41C7" w14:textId="77777777" w:rsidR="003D1040" w:rsidRPr="00994DD4" w:rsidRDefault="003D1040" w:rsidP="00F137B4">
            <w:pPr>
              <w:overflowPunct w:val="0"/>
              <w:autoSpaceDE w:val="0"/>
              <w:autoSpaceDN w:val="0"/>
              <w:adjustRightInd w:val="0"/>
              <w:spacing w:after="180"/>
              <w:jc w:val="left"/>
              <w:textAlignment w:val="baseline"/>
              <w:rPr>
                <w:rFonts w:eastAsiaTheme="minorEastAsia"/>
                <w:color w:val="FF0000"/>
                <w:lang w:val="en-GB"/>
              </w:rPr>
            </w:pPr>
            <w:r w:rsidRPr="00994DD4">
              <w:rPr>
                <w:rFonts w:eastAsiaTheme="minorEastAsia"/>
                <w:color w:val="FF0000"/>
                <w:lang w:val="en-GB"/>
              </w:rPr>
              <w:t>S</w:t>
            </w:r>
            <w:r w:rsidRPr="00994DD4">
              <w:rPr>
                <w:rFonts w:eastAsiaTheme="minorEastAsia" w:hint="eastAsia"/>
                <w:color w:val="FF0000"/>
                <w:lang w:val="en-GB"/>
              </w:rPr>
              <w:t>kipping unrelated parts</w:t>
            </w:r>
            <w:r w:rsidRPr="00994DD4">
              <w:rPr>
                <w:rFonts w:eastAsiaTheme="minorEastAsia"/>
                <w:color w:val="FF0000"/>
                <w:lang w:val="en-GB"/>
              </w:rPr>
              <w:t>…………………</w:t>
            </w:r>
            <w:r w:rsidRPr="00994DD4">
              <w:rPr>
                <w:rFonts w:eastAsiaTheme="minorEastAsia" w:hint="eastAsia"/>
                <w:color w:val="FF0000"/>
                <w:lang w:val="en-GB"/>
              </w:rPr>
              <w:t>.</w:t>
            </w:r>
          </w:p>
          <w:p w14:paraId="24D43D38" w14:textId="77777777" w:rsidR="003D1040" w:rsidRPr="00B05AD5" w:rsidRDefault="003D1040" w:rsidP="00F137B4">
            <w:pPr>
              <w:overflowPunct w:val="0"/>
              <w:autoSpaceDE w:val="0"/>
              <w:autoSpaceDN w:val="0"/>
              <w:adjustRightInd w:val="0"/>
              <w:spacing w:after="180"/>
              <w:ind w:left="851" w:hanging="284"/>
              <w:jc w:val="left"/>
              <w:textAlignment w:val="baseline"/>
              <w:rPr>
                <w:rFonts w:eastAsia="Times New Roman"/>
                <w:lang w:val="en-GB" w:eastAsia="ja-JP"/>
              </w:rPr>
            </w:pPr>
            <w:r w:rsidRPr="00B05AD5">
              <w:rPr>
                <w:rFonts w:eastAsia="Times New Roman"/>
                <w:lang w:val="en-GB" w:eastAsia="ja-JP"/>
              </w:rPr>
              <w:t>2&gt;</w:t>
            </w:r>
            <w:r w:rsidRPr="00B05AD5">
              <w:rPr>
                <w:rFonts w:eastAsia="Times New Roman"/>
                <w:lang w:val="en-GB" w:eastAsia="ja-JP"/>
              </w:rPr>
              <w:tab/>
              <w:t xml:space="preserve">if the </w:t>
            </w:r>
            <w:proofErr w:type="spellStart"/>
            <w:r w:rsidRPr="00B05AD5">
              <w:rPr>
                <w:rFonts w:eastAsia="Times New Roman"/>
                <w:i/>
                <w:lang w:val="en-GB" w:eastAsia="ja-JP"/>
              </w:rPr>
              <w:t>reconfigurationWithSync</w:t>
            </w:r>
            <w:proofErr w:type="spellEnd"/>
            <w:r w:rsidRPr="00B05AD5">
              <w:rPr>
                <w:rFonts w:eastAsia="Times New Roman"/>
                <w:lang w:val="en-GB" w:eastAsia="ja-JP"/>
              </w:rPr>
              <w:t xml:space="preserve"> was included in </w:t>
            </w:r>
            <w:proofErr w:type="spellStart"/>
            <w:r w:rsidRPr="00B05AD5">
              <w:rPr>
                <w:rFonts w:eastAsia="Times New Roman"/>
                <w:i/>
                <w:lang w:val="en-GB" w:eastAsia="ja-JP"/>
              </w:rPr>
              <w:t>spCellConfig</w:t>
            </w:r>
            <w:proofErr w:type="spellEnd"/>
            <w:r w:rsidRPr="00B05AD5">
              <w:rPr>
                <w:rFonts w:eastAsia="Times New Roman"/>
                <w:lang w:val="en-GB" w:eastAsia="ja-JP"/>
              </w:rPr>
              <w:t xml:space="preserve"> of an MCG; or:</w:t>
            </w:r>
          </w:p>
          <w:p w14:paraId="7D3D6395" w14:textId="77777777" w:rsidR="003D1040" w:rsidRPr="00B05AD5" w:rsidRDefault="003D1040" w:rsidP="00F137B4">
            <w:pPr>
              <w:overflowPunct w:val="0"/>
              <w:autoSpaceDE w:val="0"/>
              <w:autoSpaceDN w:val="0"/>
              <w:adjustRightInd w:val="0"/>
              <w:spacing w:after="180"/>
              <w:ind w:left="851" w:hanging="284"/>
              <w:jc w:val="left"/>
              <w:textAlignment w:val="baseline"/>
              <w:rPr>
                <w:rFonts w:eastAsia="Times New Roman"/>
                <w:lang w:val="en-GB" w:eastAsia="ja-JP"/>
              </w:rPr>
            </w:pPr>
            <w:r w:rsidRPr="00B05AD5">
              <w:rPr>
                <w:rFonts w:eastAsia="Times New Roman"/>
                <w:lang w:val="en-GB" w:eastAsia="ja-JP"/>
              </w:rPr>
              <w:t>2&gt;</w:t>
            </w:r>
            <w:r w:rsidRPr="00B05AD5">
              <w:rPr>
                <w:rFonts w:eastAsia="Times New Roman"/>
                <w:lang w:val="en-GB" w:eastAsia="ja-JP"/>
              </w:rPr>
              <w:tab/>
              <w:t xml:space="preserve">if the </w:t>
            </w:r>
            <w:proofErr w:type="spellStart"/>
            <w:r w:rsidRPr="00B05AD5">
              <w:rPr>
                <w:rFonts w:eastAsia="Times New Roman"/>
                <w:i/>
                <w:lang w:val="en-GB" w:eastAsia="ja-JP"/>
              </w:rPr>
              <w:t>reconfigurationWithSync</w:t>
            </w:r>
            <w:proofErr w:type="spellEnd"/>
            <w:r w:rsidRPr="00B05AD5">
              <w:rPr>
                <w:rFonts w:eastAsia="Times New Roman"/>
                <w:lang w:val="en-GB" w:eastAsia="ja-JP"/>
              </w:rPr>
              <w:t xml:space="preserve"> was included in </w:t>
            </w:r>
            <w:proofErr w:type="spellStart"/>
            <w:r w:rsidRPr="00B05AD5">
              <w:rPr>
                <w:rFonts w:eastAsia="Times New Roman"/>
                <w:i/>
                <w:lang w:val="en-GB" w:eastAsia="ja-JP"/>
              </w:rPr>
              <w:t>spCellConfig</w:t>
            </w:r>
            <w:proofErr w:type="spellEnd"/>
            <w:r w:rsidRPr="00B05AD5">
              <w:rPr>
                <w:rFonts w:eastAsia="Times New Roman"/>
                <w:lang w:val="en-GB" w:eastAsia="ja-JP"/>
              </w:rPr>
              <w:t xml:space="preserve"> of an SCG and the </w:t>
            </w:r>
            <w:r w:rsidRPr="00B05AD5">
              <w:rPr>
                <w:rFonts w:eastAsia="Times New Roman" w:hint="eastAsia"/>
                <w:lang w:val="en-GB"/>
              </w:rPr>
              <w:t>CPA or</w:t>
            </w:r>
            <w:r w:rsidRPr="00B05AD5">
              <w:rPr>
                <w:rFonts w:eastAsia="Times New Roman"/>
                <w:lang w:val="en-GB" w:eastAsia="ja-JP"/>
              </w:rPr>
              <w:t xml:space="preserve"> CPC was configured</w:t>
            </w:r>
          </w:p>
          <w:p w14:paraId="37224DF4" w14:textId="77777777" w:rsidR="003D1040" w:rsidRPr="00B05AD5" w:rsidRDefault="003D1040" w:rsidP="00F137B4">
            <w:pPr>
              <w:overflowPunct w:val="0"/>
              <w:autoSpaceDE w:val="0"/>
              <w:autoSpaceDN w:val="0"/>
              <w:adjustRightInd w:val="0"/>
              <w:spacing w:after="180"/>
              <w:ind w:left="1135" w:hanging="284"/>
              <w:jc w:val="left"/>
              <w:textAlignment w:val="baseline"/>
              <w:rPr>
                <w:rFonts w:eastAsia="Yu Mincho"/>
                <w:lang w:val="en-GB"/>
              </w:rPr>
            </w:pPr>
            <w:r w:rsidRPr="00B05AD5">
              <w:rPr>
                <w:rFonts w:eastAsia="Times New Roman"/>
                <w:lang w:val="en-GB" w:eastAsia="ja-JP"/>
              </w:rPr>
              <w:t>3&gt;</w:t>
            </w:r>
            <w:r w:rsidRPr="00B05AD5">
              <w:rPr>
                <w:rFonts w:eastAsia="Times New Roman"/>
                <w:lang w:val="en-GB" w:eastAsia="ja-JP"/>
              </w:rPr>
              <w:tab/>
              <w:t xml:space="preserve">remove all the entries within </w:t>
            </w:r>
            <w:proofErr w:type="spellStart"/>
            <w:r w:rsidRPr="00B05AD5">
              <w:rPr>
                <w:rFonts w:eastAsia="Times New Roman"/>
                <w:i/>
                <w:lang w:val="en-GB" w:eastAsia="ja-JP"/>
              </w:rPr>
              <w:t>VarConditionalReconfig</w:t>
            </w:r>
            <w:proofErr w:type="spellEnd"/>
            <w:r w:rsidRPr="00B05AD5">
              <w:rPr>
                <w:rFonts w:eastAsia="Times New Roman"/>
                <w:lang w:val="en-GB" w:eastAsia="ja-JP"/>
              </w:rPr>
              <w:t>, if any;</w:t>
            </w:r>
          </w:p>
          <w:p w14:paraId="3A156906" w14:textId="77777777" w:rsidR="003D1040" w:rsidRPr="00B05AD5" w:rsidRDefault="003D1040" w:rsidP="00F137B4">
            <w:pPr>
              <w:overflowPunct w:val="0"/>
              <w:autoSpaceDE w:val="0"/>
              <w:autoSpaceDN w:val="0"/>
              <w:adjustRightInd w:val="0"/>
              <w:spacing w:after="180"/>
              <w:ind w:left="1135" w:hanging="284"/>
              <w:jc w:val="left"/>
              <w:textAlignment w:val="baseline"/>
              <w:rPr>
                <w:rFonts w:eastAsia="Yu Mincho"/>
                <w:lang w:val="en-GB"/>
              </w:rPr>
            </w:pPr>
            <w:r w:rsidRPr="00B05AD5">
              <w:rPr>
                <w:rFonts w:eastAsia="Times New Roman"/>
                <w:lang w:val="en-GB" w:eastAsia="ja-JP"/>
              </w:rPr>
              <w:t>3&gt;</w:t>
            </w:r>
            <w:r w:rsidRPr="00B05AD5">
              <w:rPr>
                <w:rFonts w:eastAsia="Times New Roman"/>
                <w:lang w:val="en-GB" w:eastAsia="ja-JP"/>
              </w:rPr>
              <w:tab/>
              <w:t xml:space="preserve">remove all the entries within </w:t>
            </w:r>
            <w:proofErr w:type="spellStart"/>
            <w:r w:rsidRPr="00B05AD5">
              <w:rPr>
                <w:rFonts w:eastAsia="Times New Roman"/>
                <w:i/>
                <w:lang w:val="en-GB" w:eastAsia="ja-JP"/>
              </w:rPr>
              <w:t>VarConditionalReconfiguration</w:t>
            </w:r>
            <w:proofErr w:type="spellEnd"/>
            <w:r w:rsidRPr="00B05AD5">
              <w:rPr>
                <w:rFonts w:eastAsia="Times New Roman" w:hint="eastAsia"/>
                <w:lang w:val="en-GB"/>
              </w:rPr>
              <w:t xml:space="preserve"> </w:t>
            </w:r>
            <w:r w:rsidRPr="00B05AD5">
              <w:rPr>
                <w:rFonts w:eastAsia="Times New Roman"/>
                <w:lang w:val="en-GB" w:eastAsia="ja-JP"/>
              </w:rPr>
              <w:t>as specified in</w:t>
            </w:r>
            <w:r w:rsidRPr="00B05AD5">
              <w:rPr>
                <w:rFonts w:eastAsia="Times New Roman" w:hint="eastAsia"/>
                <w:lang w:val="en-GB"/>
              </w:rPr>
              <w:t xml:space="preserve"> </w:t>
            </w:r>
            <w:r w:rsidRPr="00B05AD5">
              <w:rPr>
                <w:rFonts w:eastAsia="Times New Roman"/>
                <w:lang w:val="en-GB" w:eastAsia="ja-JP"/>
              </w:rPr>
              <w:t>TS 36.331 [10] clause 5.3.5.9.</w:t>
            </w:r>
            <w:r w:rsidRPr="00B05AD5">
              <w:rPr>
                <w:rFonts w:eastAsia="Times New Roman" w:hint="eastAsia"/>
                <w:lang w:val="en-GB" w:eastAsia="ja-JP"/>
              </w:rPr>
              <w:t>6</w:t>
            </w:r>
            <w:r w:rsidRPr="00B05AD5">
              <w:rPr>
                <w:rFonts w:eastAsia="Times New Roman"/>
                <w:lang w:val="en-GB" w:eastAsia="ja-JP"/>
              </w:rPr>
              <w:t>, if any;</w:t>
            </w:r>
          </w:p>
          <w:p w14:paraId="626AEDC9" w14:textId="77777777" w:rsidR="003D1040" w:rsidRPr="00994DD4" w:rsidRDefault="003D1040" w:rsidP="00F137B4">
            <w:pPr>
              <w:overflowPunct w:val="0"/>
              <w:autoSpaceDE w:val="0"/>
              <w:autoSpaceDN w:val="0"/>
              <w:adjustRightInd w:val="0"/>
              <w:spacing w:after="180"/>
              <w:ind w:left="1135" w:hanging="284"/>
              <w:jc w:val="left"/>
              <w:textAlignment w:val="baseline"/>
              <w:rPr>
                <w:rFonts w:eastAsia="Times New Roman"/>
                <w:lang w:val="en-GB" w:eastAsia="ja-JP"/>
              </w:rPr>
            </w:pPr>
            <w:r w:rsidRPr="00B05AD5">
              <w:rPr>
                <w:rFonts w:eastAsia="Times New Roman"/>
                <w:lang w:val="en-GB" w:eastAsia="ja-JP"/>
              </w:rPr>
              <w:t>3&gt;</w:t>
            </w:r>
            <w:r w:rsidRPr="00B05AD5">
              <w:rPr>
                <w:rFonts w:eastAsia="Times New Roman"/>
                <w:lang w:val="en-GB" w:eastAsia="ja-JP"/>
              </w:rPr>
              <w:tab/>
              <w:t xml:space="preserve">for each </w:t>
            </w:r>
            <w:proofErr w:type="spellStart"/>
            <w:r w:rsidRPr="00B05AD5">
              <w:rPr>
                <w:rFonts w:eastAsia="Times New Roman"/>
                <w:i/>
                <w:lang w:val="en-GB" w:eastAsia="ja-JP"/>
              </w:rPr>
              <w:t>measId</w:t>
            </w:r>
            <w:proofErr w:type="spellEnd"/>
            <w:r w:rsidRPr="00B05AD5">
              <w:rPr>
                <w:rFonts w:eastAsia="Times New Roman"/>
                <w:iCs/>
                <w:lang w:val="en-GB" w:eastAsia="ja-JP"/>
              </w:rPr>
              <w:t xml:space="preserve"> of the source </w:t>
            </w:r>
            <w:proofErr w:type="spellStart"/>
            <w:r w:rsidRPr="00B05AD5">
              <w:rPr>
                <w:rFonts w:eastAsia="Times New Roman"/>
                <w:iCs/>
                <w:lang w:val="en-GB" w:eastAsia="ja-JP"/>
              </w:rPr>
              <w:t>SpCell</w:t>
            </w:r>
            <w:proofErr w:type="spellEnd"/>
            <w:r w:rsidRPr="00B05AD5">
              <w:rPr>
                <w:rFonts w:eastAsia="Times New Roman"/>
                <w:iCs/>
                <w:lang w:val="en-GB" w:eastAsia="ja-JP"/>
              </w:rPr>
              <w:t xml:space="preserve"> configuration</w:t>
            </w:r>
            <w:r w:rsidRPr="00B05AD5">
              <w:rPr>
                <w:rFonts w:eastAsia="Times New Roman"/>
                <w:lang w:val="en-GB" w:eastAsia="ja-JP"/>
              </w:rPr>
              <w:t xml:space="preserve">, if the associated </w:t>
            </w:r>
            <w:proofErr w:type="spellStart"/>
            <w:r w:rsidRPr="00B05AD5">
              <w:rPr>
                <w:rFonts w:eastAsia="Times New Roman"/>
                <w:i/>
                <w:lang w:val="en-GB" w:eastAsia="ja-JP"/>
              </w:rPr>
              <w:t>reportConfig</w:t>
            </w:r>
            <w:proofErr w:type="spellEnd"/>
            <w:r w:rsidRPr="00B05AD5">
              <w:rPr>
                <w:rFonts w:eastAsia="Times New Roman"/>
                <w:lang w:val="en-GB" w:eastAsia="ja-JP"/>
              </w:rPr>
              <w:t xml:space="preserve"> has a </w:t>
            </w:r>
            <w:proofErr w:type="spellStart"/>
            <w:r w:rsidRPr="00B05AD5">
              <w:rPr>
                <w:rFonts w:eastAsia="Times New Roman"/>
                <w:i/>
                <w:lang w:val="en-GB" w:eastAsia="ja-JP"/>
              </w:rPr>
              <w:t>reportType</w:t>
            </w:r>
            <w:proofErr w:type="spellEnd"/>
            <w:r w:rsidRPr="00B05AD5">
              <w:rPr>
                <w:rFonts w:eastAsia="Times New Roman"/>
                <w:lang w:val="en-GB" w:eastAsia="ja-JP"/>
              </w:rPr>
              <w:t xml:space="preserve"> set to </w:t>
            </w:r>
            <w:proofErr w:type="spellStart"/>
            <w:r w:rsidRPr="00B05AD5">
              <w:rPr>
                <w:rFonts w:eastAsia="Times New Roman"/>
                <w:i/>
                <w:lang w:val="en-GB" w:eastAsia="ja-JP"/>
              </w:rPr>
              <w:t>condTriggerConfig</w:t>
            </w:r>
            <w:proofErr w:type="spellEnd"/>
            <w:r w:rsidRPr="00B05AD5">
              <w:rPr>
                <w:rFonts w:eastAsia="Times New Roman"/>
                <w:lang w:val="en-GB" w:eastAsia="ja-JP"/>
              </w:rPr>
              <w:t>:</w:t>
            </w:r>
          </w:p>
          <w:p w14:paraId="3B31135C" w14:textId="77777777" w:rsidR="003D1040" w:rsidRPr="00994DD4" w:rsidRDefault="003D1040" w:rsidP="00F137B4">
            <w:pPr>
              <w:overflowPunct w:val="0"/>
              <w:autoSpaceDE w:val="0"/>
              <w:autoSpaceDN w:val="0"/>
              <w:adjustRightInd w:val="0"/>
              <w:spacing w:after="180"/>
              <w:ind w:left="1418" w:hanging="284"/>
              <w:jc w:val="left"/>
              <w:textAlignment w:val="baseline"/>
              <w:rPr>
                <w:rFonts w:eastAsia="Times New Roman"/>
                <w:lang w:val="en-GB" w:eastAsia="ja-JP"/>
              </w:rPr>
            </w:pPr>
            <w:r w:rsidRPr="00994DD4">
              <w:rPr>
                <w:rFonts w:eastAsia="Times New Roman"/>
                <w:lang w:val="en-GB" w:eastAsia="ja-JP"/>
              </w:rPr>
              <w:t>4&gt;</w:t>
            </w:r>
            <w:r w:rsidRPr="00994DD4">
              <w:rPr>
                <w:rFonts w:eastAsia="Times New Roman"/>
                <w:lang w:val="en-GB" w:eastAsia="ja-JP"/>
              </w:rPr>
              <w:tab/>
              <w:t xml:space="preserve">for the associated </w:t>
            </w:r>
            <w:proofErr w:type="spellStart"/>
            <w:r w:rsidRPr="00994DD4">
              <w:rPr>
                <w:rFonts w:eastAsia="Times New Roman"/>
                <w:i/>
                <w:iCs/>
                <w:lang w:val="en-GB" w:eastAsia="ja-JP"/>
              </w:rPr>
              <w:t>reportConfigId</w:t>
            </w:r>
            <w:proofErr w:type="spellEnd"/>
            <w:r w:rsidRPr="00994DD4">
              <w:rPr>
                <w:rFonts w:eastAsia="Times New Roman"/>
                <w:lang w:val="en-GB" w:eastAsia="ja-JP"/>
              </w:rPr>
              <w:t>:</w:t>
            </w:r>
          </w:p>
          <w:p w14:paraId="64C07401" w14:textId="77777777" w:rsidR="003D1040" w:rsidRPr="00994DD4" w:rsidRDefault="003D1040" w:rsidP="00F137B4">
            <w:pPr>
              <w:overflowPunct w:val="0"/>
              <w:autoSpaceDE w:val="0"/>
              <w:autoSpaceDN w:val="0"/>
              <w:adjustRightInd w:val="0"/>
              <w:spacing w:after="180"/>
              <w:ind w:left="1702" w:hanging="284"/>
              <w:jc w:val="left"/>
              <w:textAlignment w:val="baseline"/>
              <w:rPr>
                <w:rFonts w:eastAsia="Times New Roman"/>
                <w:lang w:val="en-GB" w:eastAsia="ja-JP"/>
              </w:rPr>
            </w:pPr>
            <w:r w:rsidRPr="00994DD4">
              <w:rPr>
                <w:rFonts w:eastAsia="Times New Roman"/>
                <w:lang w:val="en-GB" w:eastAsia="ja-JP"/>
              </w:rPr>
              <w:t>5&gt;</w:t>
            </w:r>
            <w:r w:rsidRPr="00994DD4">
              <w:rPr>
                <w:rFonts w:eastAsia="Times New Roman"/>
                <w:lang w:val="en-GB" w:eastAsia="ja-JP"/>
              </w:rPr>
              <w:tab/>
            </w:r>
            <w:r w:rsidRPr="00532B39">
              <w:rPr>
                <w:rFonts w:eastAsia="Times New Roman"/>
                <w:highlight w:val="green"/>
                <w:lang w:val="en-GB" w:eastAsia="ja-JP"/>
              </w:rPr>
              <w:t xml:space="preserve">remove the entry with the matching </w:t>
            </w:r>
            <w:proofErr w:type="spellStart"/>
            <w:r w:rsidRPr="00532B39">
              <w:rPr>
                <w:rFonts w:eastAsia="Times New Roman"/>
                <w:i/>
                <w:highlight w:val="green"/>
                <w:lang w:val="en-GB" w:eastAsia="ja-JP"/>
              </w:rPr>
              <w:t>reportConfigId</w:t>
            </w:r>
            <w:proofErr w:type="spellEnd"/>
            <w:r w:rsidRPr="00532B39">
              <w:rPr>
                <w:rFonts w:eastAsia="Times New Roman"/>
                <w:highlight w:val="green"/>
                <w:lang w:val="en-GB" w:eastAsia="ja-JP"/>
              </w:rPr>
              <w:t xml:space="preserve"> from the </w:t>
            </w:r>
            <w:proofErr w:type="spellStart"/>
            <w:r w:rsidRPr="00532B39">
              <w:rPr>
                <w:rFonts w:eastAsia="Times New Roman"/>
                <w:i/>
                <w:highlight w:val="green"/>
                <w:lang w:val="en-GB" w:eastAsia="ja-JP"/>
              </w:rPr>
              <w:t>reportConfigList</w:t>
            </w:r>
            <w:proofErr w:type="spellEnd"/>
            <w:r w:rsidRPr="00532B39">
              <w:rPr>
                <w:rFonts w:eastAsia="Times New Roman"/>
                <w:highlight w:val="green"/>
                <w:lang w:val="en-GB" w:eastAsia="ja-JP"/>
              </w:rPr>
              <w:t xml:space="preserve"> within the </w:t>
            </w:r>
            <w:proofErr w:type="spellStart"/>
            <w:r w:rsidRPr="00532B39">
              <w:rPr>
                <w:rFonts w:eastAsia="Times New Roman"/>
                <w:i/>
                <w:highlight w:val="green"/>
                <w:lang w:val="en-GB" w:eastAsia="ja-JP"/>
              </w:rPr>
              <w:lastRenderedPageBreak/>
              <w:t>VarMeasConfig</w:t>
            </w:r>
            <w:proofErr w:type="spellEnd"/>
            <w:r w:rsidRPr="00532B39">
              <w:rPr>
                <w:rFonts w:eastAsia="Times New Roman"/>
                <w:highlight w:val="green"/>
                <w:lang w:val="en-GB" w:eastAsia="ja-JP"/>
              </w:rPr>
              <w:t>;</w:t>
            </w:r>
          </w:p>
          <w:p w14:paraId="462F446C" w14:textId="77777777" w:rsidR="003D1040" w:rsidRPr="00994DD4" w:rsidRDefault="003D1040" w:rsidP="00F137B4">
            <w:pPr>
              <w:overflowPunct w:val="0"/>
              <w:autoSpaceDE w:val="0"/>
              <w:autoSpaceDN w:val="0"/>
              <w:adjustRightInd w:val="0"/>
              <w:spacing w:after="180"/>
              <w:ind w:left="1418" w:hanging="284"/>
              <w:jc w:val="left"/>
              <w:textAlignment w:val="baseline"/>
              <w:rPr>
                <w:rFonts w:eastAsia="Times New Roman"/>
                <w:lang w:val="en-GB" w:eastAsia="ja-JP"/>
              </w:rPr>
            </w:pPr>
            <w:r w:rsidRPr="00994DD4">
              <w:rPr>
                <w:rFonts w:eastAsia="Times New Roman"/>
                <w:lang w:val="en-GB" w:eastAsia="ja-JP"/>
              </w:rPr>
              <w:t>4&gt;</w:t>
            </w:r>
            <w:r w:rsidRPr="00994DD4">
              <w:rPr>
                <w:rFonts w:eastAsia="Times New Roman"/>
                <w:lang w:val="en-GB" w:eastAsia="ja-JP"/>
              </w:rPr>
              <w:tab/>
              <w:t xml:space="preserve">if the associated </w:t>
            </w:r>
            <w:proofErr w:type="spellStart"/>
            <w:r w:rsidRPr="00994DD4">
              <w:rPr>
                <w:rFonts w:eastAsia="Times New Roman"/>
                <w:i/>
                <w:iCs/>
                <w:lang w:val="en-GB" w:eastAsia="ja-JP"/>
              </w:rPr>
              <w:t>measObjectId</w:t>
            </w:r>
            <w:proofErr w:type="spellEnd"/>
            <w:r w:rsidRPr="00994DD4">
              <w:rPr>
                <w:rFonts w:eastAsia="Times New Roman"/>
                <w:lang w:val="en-GB" w:eastAsia="ja-JP"/>
              </w:rPr>
              <w:t xml:space="preserve"> is only associated to a </w:t>
            </w:r>
            <w:proofErr w:type="spellStart"/>
            <w:r w:rsidRPr="00994DD4">
              <w:rPr>
                <w:rFonts w:eastAsia="Times New Roman"/>
                <w:i/>
                <w:iCs/>
                <w:lang w:val="en-GB" w:eastAsia="ja-JP"/>
              </w:rPr>
              <w:t>reportConfig</w:t>
            </w:r>
            <w:proofErr w:type="spellEnd"/>
            <w:r w:rsidRPr="00994DD4">
              <w:rPr>
                <w:rFonts w:eastAsia="Times New Roman"/>
                <w:lang w:val="en-GB" w:eastAsia="ja-JP"/>
              </w:rPr>
              <w:t xml:space="preserve"> with </w:t>
            </w:r>
            <w:proofErr w:type="spellStart"/>
            <w:r w:rsidRPr="00994DD4">
              <w:rPr>
                <w:rFonts w:eastAsia="Times New Roman"/>
                <w:i/>
                <w:iCs/>
                <w:lang w:val="en-GB" w:eastAsia="ja-JP"/>
              </w:rPr>
              <w:t>reportType</w:t>
            </w:r>
            <w:proofErr w:type="spellEnd"/>
            <w:r w:rsidRPr="00994DD4">
              <w:rPr>
                <w:rFonts w:eastAsia="Times New Roman"/>
                <w:lang w:val="en-GB" w:eastAsia="ja-JP"/>
              </w:rPr>
              <w:t xml:space="preserve"> set to </w:t>
            </w:r>
            <w:proofErr w:type="spellStart"/>
            <w:r w:rsidRPr="00994DD4">
              <w:rPr>
                <w:rFonts w:eastAsia="Times New Roman"/>
                <w:i/>
                <w:lang w:val="en-GB" w:eastAsia="ja-JP"/>
              </w:rPr>
              <w:t>condTriggerConfig</w:t>
            </w:r>
            <w:proofErr w:type="spellEnd"/>
            <w:r w:rsidRPr="00994DD4">
              <w:rPr>
                <w:rFonts w:eastAsia="Times New Roman"/>
                <w:lang w:val="en-GB" w:eastAsia="ja-JP"/>
              </w:rPr>
              <w:t>:</w:t>
            </w:r>
          </w:p>
          <w:p w14:paraId="1E60B8F4" w14:textId="77777777" w:rsidR="003D1040" w:rsidRPr="00994DD4" w:rsidRDefault="003D1040" w:rsidP="00F137B4">
            <w:pPr>
              <w:overflowPunct w:val="0"/>
              <w:autoSpaceDE w:val="0"/>
              <w:autoSpaceDN w:val="0"/>
              <w:adjustRightInd w:val="0"/>
              <w:spacing w:after="180"/>
              <w:ind w:left="1702" w:hanging="284"/>
              <w:jc w:val="left"/>
              <w:textAlignment w:val="baseline"/>
              <w:rPr>
                <w:rFonts w:eastAsia="Times New Roman"/>
                <w:lang w:val="en-GB" w:eastAsia="ja-JP"/>
              </w:rPr>
            </w:pPr>
            <w:r w:rsidRPr="00994DD4">
              <w:rPr>
                <w:rFonts w:eastAsia="Times New Roman"/>
                <w:lang w:val="en-GB" w:eastAsia="ja-JP"/>
              </w:rPr>
              <w:t>5&gt;</w:t>
            </w:r>
            <w:r w:rsidRPr="00994DD4">
              <w:rPr>
                <w:rFonts w:eastAsia="Times New Roman"/>
                <w:lang w:val="en-GB" w:eastAsia="ja-JP"/>
              </w:rPr>
              <w:tab/>
            </w:r>
            <w:r w:rsidRPr="00532B39">
              <w:rPr>
                <w:rFonts w:eastAsia="Times New Roman"/>
                <w:highlight w:val="green"/>
                <w:lang w:val="en-GB" w:eastAsia="ja-JP"/>
              </w:rPr>
              <w:t xml:space="preserve">remove the entry with the matching </w:t>
            </w:r>
            <w:proofErr w:type="spellStart"/>
            <w:r w:rsidRPr="00532B39">
              <w:rPr>
                <w:rFonts w:eastAsia="Times New Roman"/>
                <w:i/>
                <w:iCs/>
                <w:highlight w:val="green"/>
                <w:lang w:val="en-GB" w:eastAsia="ja-JP"/>
              </w:rPr>
              <w:t>measObjectId</w:t>
            </w:r>
            <w:proofErr w:type="spellEnd"/>
            <w:r w:rsidRPr="00532B39">
              <w:rPr>
                <w:rFonts w:eastAsia="Times New Roman"/>
                <w:highlight w:val="green"/>
                <w:lang w:val="en-GB" w:eastAsia="ja-JP"/>
              </w:rPr>
              <w:t xml:space="preserve"> from the </w:t>
            </w:r>
            <w:proofErr w:type="spellStart"/>
            <w:r w:rsidRPr="00532B39">
              <w:rPr>
                <w:rFonts w:eastAsia="Times New Roman"/>
                <w:i/>
                <w:highlight w:val="green"/>
                <w:lang w:val="en-GB" w:eastAsia="ja-JP"/>
              </w:rPr>
              <w:t>measObjectList</w:t>
            </w:r>
            <w:proofErr w:type="spellEnd"/>
            <w:r w:rsidRPr="00532B39">
              <w:rPr>
                <w:rFonts w:eastAsia="Times New Roman"/>
                <w:highlight w:val="green"/>
                <w:lang w:val="en-GB" w:eastAsia="ja-JP"/>
              </w:rPr>
              <w:t xml:space="preserve"> within the </w:t>
            </w:r>
            <w:proofErr w:type="spellStart"/>
            <w:r w:rsidRPr="00532B39">
              <w:rPr>
                <w:rFonts w:eastAsia="Times New Roman"/>
                <w:i/>
                <w:highlight w:val="green"/>
                <w:lang w:val="en-GB" w:eastAsia="ja-JP"/>
              </w:rPr>
              <w:t>VarMeasConfig</w:t>
            </w:r>
            <w:proofErr w:type="spellEnd"/>
            <w:r w:rsidRPr="00532B39">
              <w:rPr>
                <w:rFonts w:eastAsia="Times New Roman"/>
                <w:highlight w:val="green"/>
                <w:lang w:val="en-GB" w:eastAsia="ja-JP"/>
              </w:rPr>
              <w:t>;</w:t>
            </w:r>
          </w:p>
          <w:p w14:paraId="7FA43AAF" w14:textId="77777777" w:rsidR="003D1040" w:rsidRPr="00994DD4" w:rsidRDefault="003D1040" w:rsidP="00F137B4">
            <w:pPr>
              <w:overflowPunct w:val="0"/>
              <w:autoSpaceDE w:val="0"/>
              <w:autoSpaceDN w:val="0"/>
              <w:adjustRightInd w:val="0"/>
              <w:spacing w:after="180"/>
              <w:ind w:left="1418" w:hanging="284"/>
              <w:jc w:val="left"/>
              <w:textAlignment w:val="baseline"/>
              <w:rPr>
                <w:rFonts w:eastAsiaTheme="minorEastAsia"/>
                <w:lang w:val="en-GB"/>
              </w:rPr>
            </w:pPr>
            <w:r w:rsidRPr="00532B39">
              <w:rPr>
                <w:rFonts w:eastAsia="Times New Roman"/>
                <w:lang w:val="en-GB" w:eastAsia="ja-JP"/>
              </w:rPr>
              <w:t>4&gt;</w:t>
            </w:r>
            <w:r w:rsidRPr="00532B39">
              <w:rPr>
                <w:rFonts w:eastAsia="Times New Roman"/>
                <w:lang w:val="en-GB" w:eastAsia="ja-JP"/>
              </w:rPr>
              <w:tab/>
            </w:r>
            <w:r w:rsidRPr="00532B39">
              <w:rPr>
                <w:rFonts w:eastAsia="Times New Roman"/>
                <w:highlight w:val="green"/>
                <w:lang w:val="en-GB" w:eastAsia="ja-JP"/>
              </w:rPr>
              <w:t xml:space="preserve">remove the entry with the matching </w:t>
            </w:r>
            <w:proofErr w:type="spellStart"/>
            <w:r w:rsidRPr="00532B39">
              <w:rPr>
                <w:rFonts w:eastAsia="Times New Roman"/>
                <w:i/>
                <w:highlight w:val="green"/>
                <w:lang w:val="en-GB" w:eastAsia="ja-JP"/>
              </w:rPr>
              <w:t>measId</w:t>
            </w:r>
            <w:proofErr w:type="spellEnd"/>
            <w:r w:rsidRPr="00532B39">
              <w:rPr>
                <w:rFonts w:eastAsia="Times New Roman"/>
                <w:highlight w:val="green"/>
                <w:lang w:val="en-GB" w:eastAsia="ja-JP"/>
              </w:rPr>
              <w:t xml:space="preserve"> from the </w:t>
            </w:r>
            <w:proofErr w:type="spellStart"/>
            <w:r w:rsidRPr="00532B39">
              <w:rPr>
                <w:rFonts w:eastAsia="Times New Roman"/>
                <w:i/>
                <w:highlight w:val="green"/>
                <w:lang w:val="en-GB" w:eastAsia="ja-JP"/>
              </w:rPr>
              <w:t>measIdList</w:t>
            </w:r>
            <w:proofErr w:type="spellEnd"/>
            <w:r w:rsidRPr="00532B39">
              <w:rPr>
                <w:rFonts w:eastAsia="Times New Roman"/>
                <w:highlight w:val="green"/>
                <w:lang w:val="en-GB" w:eastAsia="ja-JP"/>
              </w:rPr>
              <w:t xml:space="preserve"> within the </w:t>
            </w:r>
            <w:proofErr w:type="spellStart"/>
            <w:r w:rsidRPr="00532B39">
              <w:rPr>
                <w:rFonts w:eastAsia="Times New Roman"/>
                <w:i/>
                <w:highlight w:val="green"/>
                <w:lang w:val="en-GB" w:eastAsia="ja-JP"/>
              </w:rPr>
              <w:t>VarMeasConfig</w:t>
            </w:r>
            <w:proofErr w:type="spellEnd"/>
            <w:r w:rsidRPr="00532B39">
              <w:rPr>
                <w:rFonts w:eastAsia="Times New Roman"/>
                <w:highlight w:val="green"/>
                <w:lang w:val="en-GB" w:eastAsia="ja-JP"/>
              </w:rPr>
              <w:t>;</w:t>
            </w:r>
          </w:p>
        </w:tc>
      </w:tr>
    </w:tbl>
    <w:p w14:paraId="4E856401" w14:textId="0E3192C2" w:rsidR="0046331B" w:rsidRDefault="0046331B" w:rsidP="00072DCF">
      <w:pPr>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lastRenderedPageBreak/>
        <w:t>A</w:t>
      </w:r>
      <w:r>
        <w:rPr>
          <w:rFonts w:ascii="Times New Roman" w:eastAsia="宋体" w:hAnsi="Times New Roman" w:cs="Times New Roman" w:hint="eastAsia"/>
          <w:kern w:val="0"/>
          <w:sz w:val="20"/>
          <w:szCs w:val="20"/>
          <w:lang w:val="en-GB"/>
        </w:rPr>
        <w:t>nd it was agreed that the configuration of CHO or CPAC can</w:t>
      </w:r>
      <w:r>
        <w:rPr>
          <w:rFonts w:ascii="Times New Roman" w:eastAsia="宋体" w:hAnsi="Times New Roman" w:cs="Times New Roman"/>
          <w:kern w:val="0"/>
          <w:sz w:val="20"/>
          <w:szCs w:val="20"/>
          <w:lang w:val="en-GB"/>
        </w:rPr>
        <w:t>’</w:t>
      </w:r>
      <w:r>
        <w:rPr>
          <w:rFonts w:ascii="Times New Roman" w:eastAsia="宋体" w:hAnsi="Times New Roman" w:cs="Times New Roman" w:hint="eastAsia"/>
          <w:kern w:val="0"/>
          <w:sz w:val="20"/>
          <w:szCs w:val="20"/>
          <w:lang w:val="en-GB"/>
        </w:rPr>
        <w:t xml:space="preserve">t include CHO and CPAC </w:t>
      </w:r>
      <w:proofErr w:type="spellStart"/>
      <w:r>
        <w:rPr>
          <w:rFonts w:ascii="Times New Roman" w:eastAsia="宋体" w:hAnsi="Times New Roman" w:cs="Times New Roman" w:hint="eastAsia"/>
          <w:kern w:val="0"/>
          <w:sz w:val="20"/>
          <w:szCs w:val="20"/>
          <w:lang w:val="en-GB"/>
        </w:rPr>
        <w:t>configuration.i.e</w:t>
      </w:r>
      <w:proofErr w:type="spellEnd"/>
      <w:r>
        <w:rPr>
          <w:rFonts w:ascii="Times New Roman" w:eastAsia="宋体" w:hAnsi="Times New Roman" w:cs="Times New Roman" w:hint="eastAsia"/>
          <w:kern w:val="0"/>
          <w:sz w:val="20"/>
          <w:szCs w:val="20"/>
          <w:lang w:val="en-GB"/>
        </w:rPr>
        <w:t>.</w:t>
      </w:r>
    </w:p>
    <w:tbl>
      <w:tblPr>
        <w:tblStyle w:val="a4"/>
        <w:tblW w:w="0" w:type="auto"/>
        <w:tblLook w:val="04A0" w:firstRow="1" w:lastRow="0" w:firstColumn="1" w:lastColumn="0" w:noHBand="0" w:noVBand="1"/>
      </w:tblPr>
      <w:tblGrid>
        <w:gridCol w:w="9857"/>
      </w:tblGrid>
      <w:tr w:rsidR="0046331B" w14:paraId="3FD1BBDA" w14:textId="77777777" w:rsidTr="0046331B">
        <w:tc>
          <w:tcPr>
            <w:tcW w:w="9857" w:type="dxa"/>
          </w:tcPr>
          <w:p w14:paraId="6C207588" w14:textId="77777777" w:rsidR="0046331B" w:rsidRPr="009C7017" w:rsidRDefault="0046331B" w:rsidP="0046331B">
            <w:pPr>
              <w:pStyle w:val="TAL"/>
              <w:rPr>
                <w:lang w:eastAsia="sv-SE"/>
              </w:rPr>
            </w:pPr>
            <w:r w:rsidRPr="009C7017">
              <w:rPr>
                <w:b/>
                <w:bCs/>
                <w:i/>
                <w:noProof/>
                <w:lang w:eastAsia="en-GB"/>
              </w:rPr>
              <w:t>condRRCReconfig</w:t>
            </w:r>
          </w:p>
          <w:p w14:paraId="7D4E4C4A" w14:textId="3449CC5B" w:rsidR="0046331B" w:rsidRDefault="0046331B" w:rsidP="0046331B">
            <w:pPr>
              <w:spacing w:after="120"/>
              <w:rPr>
                <w:rFonts w:eastAsia="宋体"/>
                <w:lang w:val="en-GB"/>
              </w:rPr>
            </w:pPr>
            <w:r w:rsidRPr="009C7017">
              <w:rPr>
                <w:lang w:eastAsia="sv-SE"/>
              </w:rPr>
              <w:t xml:space="preserve">The </w:t>
            </w:r>
            <w:proofErr w:type="spellStart"/>
            <w:r w:rsidRPr="009C7017">
              <w:rPr>
                <w:i/>
                <w:lang w:eastAsia="sv-SE"/>
              </w:rPr>
              <w:t>RRCReconfiguration</w:t>
            </w:r>
            <w:proofErr w:type="spellEnd"/>
            <w:r w:rsidRPr="009C7017">
              <w:rPr>
                <w:lang w:eastAsia="sv-SE"/>
              </w:rPr>
              <w:t xml:space="preserve"> message to be applied when the condition(s) are fulfilled. </w:t>
            </w:r>
            <w:r w:rsidRPr="00B05AD5">
              <w:rPr>
                <w:highlight w:val="green"/>
              </w:rPr>
              <w:t xml:space="preserve">The </w:t>
            </w:r>
            <w:proofErr w:type="spellStart"/>
            <w:r w:rsidRPr="00B05AD5">
              <w:rPr>
                <w:i/>
                <w:highlight w:val="green"/>
              </w:rPr>
              <w:t>RRCReconfiguration</w:t>
            </w:r>
            <w:proofErr w:type="spellEnd"/>
            <w:r w:rsidRPr="00B05AD5">
              <w:rPr>
                <w:highlight w:val="green"/>
              </w:rPr>
              <w:t xml:space="preserve"> message contained in </w:t>
            </w:r>
            <w:proofErr w:type="spellStart"/>
            <w:r w:rsidRPr="00B05AD5">
              <w:rPr>
                <w:i/>
                <w:iCs/>
                <w:highlight w:val="green"/>
              </w:rPr>
              <w:t>condRRCReconfig</w:t>
            </w:r>
            <w:proofErr w:type="spellEnd"/>
            <w:r w:rsidRPr="00B05AD5">
              <w:rPr>
                <w:highlight w:val="green"/>
              </w:rPr>
              <w:t xml:space="preserve"> cannot contain the field </w:t>
            </w:r>
            <w:proofErr w:type="spellStart"/>
            <w:r w:rsidRPr="00B05AD5">
              <w:rPr>
                <w:i/>
                <w:iCs/>
                <w:highlight w:val="green"/>
              </w:rPr>
              <w:t>conditionalReconfiguration</w:t>
            </w:r>
            <w:proofErr w:type="spellEnd"/>
            <w:r w:rsidRPr="00B05AD5">
              <w:rPr>
                <w:i/>
                <w:iCs/>
                <w:highlight w:val="green"/>
              </w:rPr>
              <w:t>,</w:t>
            </w:r>
            <w:r w:rsidRPr="00B05AD5">
              <w:rPr>
                <w:szCs w:val="18"/>
                <w:highlight w:val="green"/>
              </w:rPr>
              <w:t xml:space="preserve"> the field</w:t>
            </w:r>
            <w:r w:rsidRPr="00B05AD5">
              <w:rPr>
                <w:i/>
                <w:iCs/>
                <w:szCs w:val="18"/>
                <w:highlight w:val="green"/>
              </w:rPr>
              <w:t xml:space="preserve"> daps-</w:t>
            </w:r>
            <w:proofErr w:type="spellStart"/>
            <w:r w:rsidRPr="00B05AD5">
              <w:rPr>
                <w:i/>
                <w:iCs/>
                <w:szCs w:val="18"/>
                <w:highlight w:val="green"/>
              </w:rPr>
              <w:t>Config</w:t>
            </w:r>
            <w:proofErr w:type="spellEnd"/>
            <w:r w:rsidRPr="00B05AD5">
              <w:rPr>
                <w:i/>
                <w:iCs/>
                <w:szCs w:val="18"/>
                <w:highlight w:val="green"/>
              </w:rPr>
              <w:t xml:space="preserve"> </w:t>
            </w:r>
            <w:r w:rsidRPr="00B05AD5">
              <w:rPr>
                <w:szCs w:val="18"/>
                <w:highlight w:val="green"/>
              </w:rPr>
              <w:t>or the configuration for target SCG</w:t>
            </w:r>
            <w:r w:rsidRPr="0046331B">
              <w:rPr>
                <w:highlight w:val="yellow"/>
              </w:rPr>
              <w:t>.</w:t>
            </w:r>
          </w:p>
        </w:tc>
      </w:tr>
    </w:tbl>
    <w:p w14:paraId="6967E106" w14:textId="002B09E2" w:rsidR="003D1040" w:rsidRDefault="00532B39" w:rsidP="00072DCF">
      <w:pPr>
        <w:spacing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From our perspective, </w:t>
      </w:r>
      <w:r w:rsidR="0046331B">
        <w:rPr>
          <w:rFonts w:ascii="Times New Roman" w:eastAsia="宋体" w:hAnsi="Times New Roman" w:cs="Times New Roman" w:hint="eastAsia"/>
          <w:kern w:val="0"/>
          <w:sz w:val="20"/>
          <w:szCs w:val="20"/>
          <w:lang w:val="en-GB"/>
        </w:rPr>
        <w:t xml:space="preserve">one </w:t>
      </w:r>
      <w:r>
        <w:rPr>
          <w:rFonts w:ascii="Times New Roman" w:eastAsia="宋体" w:hAnsi="Times New Roman" w:cs="Times New Roman" w:hint="eastAsia"/>
          <w:kern w:val="0"/>
          <w:sz w:val="20"/>
          <w:szCs w:val="20"/>
          <w:lang w:val="en-GB"/>
        </w:rPr>
        <w:t xml:space="preserve">smart NW will not </w:t>
      </w:r>
      <w:r w:rsidR="00415D9D">
        <w:rPr>
          <w:rFonts w:ascii="Times New Roman" w:eastAsia="宋体" w:hAnsi="Times New Roman" w:cs="Times New Roman" w:hint="eastAsia"/>
          <w:kern w:val="0"/>
          <w:sz w:val="20"/>
          <w:szCs w:val="20"/>
          <w:lang w:val="en-GB"/>
        </w:rPr>
        <w:t xml:space="preserve">configure configuration for CPAC in </w:t>
      </w:r>
      <w:proofErr w:type="spellStart"/>
      <w:r w:rsidR="00415D9D">
        <w:rPr>
          <w:rFonts w:ascii="Times New Roman" w:eastAsia="宋体" w:hAnsi="Times New Roman" w:cs="Times New Roman" w:hint="eastAsia"/>
          <w:kern w:val="0"/>
          <w:sz w:val="20"/>
          <w:szCs w:val="20"/>
          <w:lang w:val="en-GB"/>
        </w:rPr>
        <w:t>measConfig</w:t>
      </w:r>
      <w:proofErr w:type="spellEnd"/>
      <w:r w:rsidR="00415D9D">
        <w:rPr>
          <w:rFonts w:ascii="Times New Roman" w:eastAsia="宋体" w:hAnsi="Times New Roman" w:cs="Times New Roman" w:hint="eastAsia"/>
          <w:kern w:val="0"/>
          <w:sz w:val="20"/>
          <w:szCs w:val="20"/>
          <w:lang w:val="en-GB"/>
        </w:rPr>
        <w:t xml:space="preserve"> during the CPAC configuration, and not </w:t>
      </w:r>
      <w:r>
        <w:rPr>
          <w:rFonts w:ascii="Times New Roman" w:eastAsia="宋体" w:hAnsi="Times New Roman" w:cs="Times New Roman" w:hint="eastAsia"/>
          <w:kern w:val="0"/>
          <w:sz w:val="20"/>
          <w:szCs w:val="20"/>
          <w:lang w:val="en-GB"/>
        </w:rPr>
        <w:t xml:space="preserve">make delta configuration based on these CPC related </w:t>
      </w:r>
      <w:proofErr w:type="spellStart"/>
      <w:r>
        <w:rPr>
          <w:rFonts w:ascii="Times New Roman" w:eastAsia="宋体" w:hAnsi="Times New Roman" w:cs="Times New Roman" w:hint="eastAsia"/>
          <w:kern w:val="0"/>
          <w:sz w:val="20"/>
          <w:szCs w:val="20"/>
          <w:lang w:val="en-GB"/>
        </w:rPr>
        <w:t>measIds</w:t>
      </w:r>
      <w:proofErr w:type="spellEnd"/>
      <w:r>
        <w:rPr>
          <w:rFonts w:ascii="Times New Roman" w:eastAsia="宋体" w:hAnsi="Times New Roman" w:cs="Times New Roman" w:hint="eastAsia"/>
          <w:kern w:val="0"/>
          <w:sz w:val="20"/>
          <w:szCs w:val="20"/>
          <w:lang w:val="en-GB"/>
        </w:rPr>
        <w:t xml:space="preserve">, </w:t>
      </w:r>
      <w:proofErr w:type="spellStart"/>
      <w:r>
        <w:rPr>
          <w:rFonts w:ascii="Times New Roman" w:eastAsia="宋体" w:hAnsi="Times New Roman" w:cs="Times New Roman" w:hint="eastAsia"/>
          <w:kern w:val="0"/>
          <w:sz w:val="20"/>
          <w:szCs w:val="20"/>
          <w:lang w:val="en-GB"/>
        </w:rPr>
        <w:t>measObjects</w:t>
      </w:r>
      <w:proofErr w:type="spellEnd"/>
      <w:r>
        <w:rPr>
          <w:rFonts w:ascii="Times New Roman" w:eastAsia="宋体" w:hAnsi="Times New Roman" w:cs="Times New Roman" w:hint="eastAsia"/>
          <w:kern w:val="0"/>
          <w:sz w:val="20"/>
          <w:szCs w:val="20"/>
          <w:lang w:val="en-GB"/>
        </w:rPr>
        <w:t xml:space="preserve"> and </w:t>
      </w:r>
      <w:proofErr w:type="spellStart"/>
      <w:r>
        <w:rPr>
          <w:rFonts w:ascii="Times New Roman" w:eastAsia="宋体" w:hAnsi="Times New Roman" w:cs="Times New Roman" w:hint="eastAsia"/>
          <w:kern w:val="0"/>
          <w:sz w:val="20"/>
          <w:szCs w:val="20"/>
          <w:lang w:val="en-GB"/>
        </w:rPr>
        <w:t>reportConfig</w:t>
      </w:r>
      <w:proofErr w:type="spellEnd"/>
      <w:r>
        <w:rPr>
          <w:rFonts w:ascii="Times New Roman" w:eastAsia="宋体" w:hAnsi="Times New Roman" w:cs="Times New Roman" w:hint="eastAsia"/>
          <w:kern w:val="0"/>
          <w:sz w:val="20"/>
          <w:szCs w:val="20"/>
          <w:lang w:val="en-GB"/>
        </w:rPr>
        <w:t xml:space="preserve">, since the NW already knows </w:t>
      </w:r>
      <w:r>
        <w:rPr>
          <w:rFonts w:ascii="Times New Roman" w:eastAsia="宋体" w:hAnsi="Times New Roman" w:cs="Times New Roman"/>
          <w:kern w:val="0"/>
          <w:sz w:val="20"/>
          <w:szCs w:val="20"/>
          <w:lang w:val="en-GB"/>
        </w:rPr>
        <w:t>that</w:t>
      </w:r>
      <w:r>
        <w:rPr>
          <w:rFonts w:ascii="Times New Roman" w:eastAsia="宋体" w:hAnsi="Times New Roman" w:cs="Times New Roman" w:hint="eastAsia"/>
          <w:kern w:val="0"/>
          <w:sz w:val="20"/>
          <w:szCs w:val="20"/>
          <w:lang w:val="en-GB"/>
        </w:rPr>
        <w:t xml:space="preserve"> these CPC related </w:t>
      </w:r>
      <w:proofErr w:type="spellStart"/>
      <w:r>
        <w:rPr>
          <w:rFonts w:ascii="Times New Roman" w:eastAsia="宋体" w:hAnsi="Times New Roman" w:cs="Times New Roman" w:hint="eastAsia"/>
          <w:kern w:val="0"/>
          <w:sz w:val="20"/>
          <w:szCs w:val="20"/>
          <w:lang w:val="en-GB"/>
        </w:rPr>
        <w:t>measIds</w:t>
      </w:r>
      <w:proofErr w:type="spellEnd"/>
      <w:r>
        <w:rPr>
          <w:rFonts w:ascii="Times New Roman" w:eastAsia="宋体" w:hAnsi="Times New Roman" w:cs="Times New Roman" w:hint="eastAsia"/>
          <w:kern w:val="0"/>
          <w:sz w:val="20"/>
          <w:szCs w:val="20"/>
          <w:lang w:val="en-GB"/>
        </w:rPr>
        <w:t xml:space="preserve">, </w:t>
      </w:r>
      <w:proofErr w:type="spellStart"/>
      <w:r>
        <w:rPr>
          <w:rFonts w:ascii="Times New Roman" w:eastAsia="宋体" w:hAnsi="Times New Roman" w:cs="Times New Roman" w:hint="eastAsia"/>
          <w:kern w:val="0"/>
          <w:sz w:val="20"/>
          <w:szCs w:val="20"/>
          <w:lang w:val="en-GB"/>
        </w:rPr>
        <w:t>measObjects</w:t>
      </w:r>
      <w:proofErr w:type="spellEnd"/>
      <w:r>
        <w:rPr>
          <w:rFonts w:ascii="Times New Roman" w:eastAsia="宋体" w:hAnsi="Times New Roman" w:cs="Times New Roman" w:hint="eastAsia"/>
          <w:kern w:val="0"/>
          <w:sz w:val="20"/>
          <w:szCs w:val="20"/>
          <w:lang w:val="en-GB"/>
        </w:rPr>
        <w:t xml:space="preserve"> and </w:t>
      </w:r>
      <w:proofErr w:type="spellStart"/>
      <w:r>
        <w:rPr>
          <w:rFonts w:ascii="Times New Roman" w:eastAsia="宋体" w:hAnsi="Times New Roman" w:cs="Times New Roman" w:hint="eastAsia"/>
          <w:kern w:val="0"/>
          <w:sz w:val="20"/>
          <w:szCs w:val="20"/>
          <w:lang w:val="en-GB"/>
        </w:rPr>
        <w:t>reportConfig</w:t>
      </w:r>
      <w:proofErr w:type="spellEnd"/>
      <w:r>
        <w:rPr>
          <w:rFonts w:ascii="Times New Roman" w:eastAsia="宋体" w:hAnsi="Times New Roman" w:cs="Times New Roman" w:hint="eastAsia"/>
          <w:kern w:val="0"/>
          <w:sz w:val="20"/>
          <w:szCs w:val="20"/>
          <w:lang w:val="en-GB"/>
        </w:rPr>
        <w:t xml:space="preserve"> configuration will be  deleted by UE</w:t>
      </w:r>
      <w:r w:rsidR="00415D9D">
        <w:rPr>
          <w:rFonts w:ascii="Times New Roman" w:eastAsia="宋体" w:hAnsi="Times New Roman" w:cs="Times New Roman" w:hint="eastAsia"/>
          <w:kern w:val="0"/>
          <w:sz w:val="20"/>
          <w:szCs w:val="20"/>
          <w:lang w:val="en-GB"/>
        </w:rPr>
        <w:t xml:space="preserve"> automatically</w:t>
      </w:r>
      <w:r>
        <w:rPr>
          <w:rFonts w:ascii="Times New Roman" w:eastAsia="宋体" w:hAnsi="Times New Roman" w:cs="Times New Roman" w:hint="eastAsia"/>
          <w:kern w:val="0"/>
          <w:sz w:val="20"/>
          <w:szCs w:val="20"/>
          <w:lang w:val="en-GB"/>
        </w:rPr>
        <w:t xml:space="preserve">. Thus, we think </w:t>
      </w:r>
      <w:r w:rsidR="00415D9D">
        <w:rPr>
          <w:rFonts w:ascii="Times New Roman" w:eastAsia="宋体" w:hAnsi="Times New Roman" w:cs="Times New Roman" w:hint="eastAsia"/>
          <w:kern w:val="0"/>
          <w:sz w:val="20"/>
          <w:szCs w:val="20"/>
          <w:lang w:val="en-GB"/>
        </w:rPr>
        <w:t xml:space="preserve">it is </w:t>
      </w:r>
      <w:r w:rsidR="00AD1417">
        <w:rPr>
          <w:rFonts w:ascii="Times New Roman" w:eastAsia="宋体" w:hAnsi="Times New Roman" w:cs="Times New Roman" w:hint="eastAsia"/>
          <w:kern w:val="0"/>
          <w:sz w:val="20"/>
          <w:szCs w:val="20"/>
          <w:lang w:val="en-GB"/>
        </w:rPr>
        <w:t>up to NW implementation</w:t>
      </w:r>
      <w:r w:rsidR="00415D9D">
        <w:rPr>
          <w:rFonts w:ascii="Times New Roman" w:eastAsia="宋体" w:hAnsi="Times New Roman" w:cs="Times New Roman" w:hint="eastAsia"/>
          <w:kern w:val="0"/>
          <w:sz w:val="20"/>
          <w:szCs w:val="20"/>
          <w:lang w:val="en-GB"/>
        </w:rPr>
        <w:t xml:space="preserve"> to </w:t>
      </w:r>
      <w:proofErr w:type="spellStart"/>
      <w:r w:rsidR="00415D9D">
        <w:rPr>
          <w:rFonts w:ascii="Times New Roman" w:eastAsia="宋体" w:hAnsi="Times New Roman" w:cs="Times New Roman" w:hint="eastAsia"/>
          <w:kern w:val="0"/>
          <w:sz w:val="20"/>
          <w:szCs w:val="20"/>
          <w:lang w:val="en-GB"/>
        </w:rPr>
        <w:t>aviod</w:t>
      </w:r>
      <w:r>
        <w:rPr>
          <w:rFonts w:ascii="Times New Roman" w:eastAsia="宋体" w:hAnsi="Times New Roman" w:cs="Times New Roman" w:hint="eastAsia"/>
          <w:kern w:val="0"/>
          <w:sz w:val="20"/>
          <w:szCs w:val="20"/>
          <w:lang w:val="en-GB"/>
        </w:rPr>
        <w:t>the</w:t>
      </w:r>
      <w:proofErr w:type="spellEnd"/>
      <w:r>
        <w:rPr>
          <w:rFonts w:ascii="Times New Roman" w:eastAsia="宋体" w:hAnsi="Times New Roman" w:cs="Times New Roman" w:hint="eastAsia"/>
          <w:kern w:val="0"/>
          <w:sz w:val="20"/>
          <w:szCs w:val="20"/>
          <w:lang w:val="en-GB"/>
        </w:rPr>
        <w:t xml:space="preserve"> delta </w:t>
      </w:r>
      <w:r>
        <w:rPr>
          <w:rFonts w:ascii="Times New Roman" w:eastAsia="宋体" w:hAnsi="Times New Roman" w:cs="Times New Roman"/>
          <w:kern w:val="0"/>
          <w:sz w:val="20"/>
          <w:szCs w:val="20"/>
          <w:lang w:val="en-GB"/>
        </w:rPr>
        <w:t>configuration</w:t>
      </w:r>
      <w:r>
        <w:rPr>
          <w:rFonts w:ascii="Times New Roman" w:eastAsia="宋体" w:hAnsi="Times New Roman" w:cs="Times New Roman" w:hint="eastAsia"/>
          <w:kern w:val="0"/>
          <w:sz w:val="20"/>
          <w:szCs w:val="20"/>
          <w:lang w:val="en-GB"/>
        </w:rPr>
        <w:t xml:space="preserve"> of the </w:t>
      </w:r>
      <w:proofErr w:type="spellStart"/>
      <w:r>
        <w:rPr>
          <w:rFonts w:ascii="Times New Roman" w:eastAsia="宋体" w:hAnsi="Times New Roman" w:cs="Times New Roman" w:hint="eastAsia"/>
          <w:kern w:val="0"/>
          <w:sz w:val="20"/>
          <w:szCs w:val="20"/>
          <w:lang w:val="en-GB"/>
        </w:rPr>
        <w:t>measId</w:t>
      </w:r>
      <w:proofErr w:type="spellEnd"/>
      <w:r>
        <w:rPr>
          <w:rFonts w:ascii="Times New Roman" w:eastAsia="宋体" w:hAnsi="Times New Roman" w:cs="Times New Roman" w:hint="eastAsia"/>
          <w:kern w:val="0"/>
          <w:sz w:val="20"/>
          <w:szCs w:val="20"/>
          <w:lang w:val="en-GB"/>
        </w:rPr>
        <w:t xml:space="preserve">, </w:t>
      </w:r>
      <w:proofErr w:type="spellStart"/>
      <w:r>
        <w:rPr>
          <w:rFonts w:ascii="Times New Roman" w:eastAsia="宋体" w:hAnsi="Times New Roman" w:cs="Times New Roman" w:hint="eastAsia"/>
          <w:kern w:val="0"/>
          <w:sz w:val="20"/>
          <w:szCs w:val="20"/>
          <w:lang w:val="en-GB"/>
        </w:rPr>
        <w:t>measObject</w:t>
      </w:r>
      <w:proofErr w:type="spellEnd"/>
      <w:r>
        <w:rPr>
          <w:rFonts w:ascii="Times New Roman" w:eastAsia="宋体" w:hAnsi="Times New Roman" w:cs="Times New Roman" w:hint="eastAsia"/>
          <w:kern w:val="0"/>
          <w:sz w:val="20"/>
          <w:szCs w:val="20"/>
          <w:lang w:val="en-GB"/>
        </w:rPr>
        <w:t xml:space="preserve"> as well as the </w:t>
      </w:r>
      <w:proofErr w:type="spellStart"/>
      <w:r w:rsidR="00AD1417">
        <w:rPr>
          <w:rFonts w:ascii="Times New Roman" w:eastAsia="宋体" w:hAnsi="Times New Roman" w:cs="Times New Roman" w:hint="eastAsia"/>
          <w:kern w:val="0"/>
          <w:sz w:val="20"/>
          <w:szCs w:val="20"/>
          <w:lang w:val="en-GB"/>
        </w:rPr>
        <w:t>reportConfig</w:t>
      </w:r>
      <w:proofErr w:type="spellEnd"/>
      <w:r w:rsidR="00AD1417">
        <w:rPr>
          <w:rFonts w:ascii="Times New Roman" w:eastAsia="宋体" w:hAnsi="Times New Roman" w:cs="Times New Roman" w:hint="eastAsia"/>
          <w:kern w:val="0"/>
          <w:sz w:val="20"/>
          <w:szCs w:val="20"/>
          <w:lang w:val="en-GB"/>
        </w:rPr>
        <w:t xml:space="preserve"> </w:t>
      </w:r>
      <w:r w:rsidR="00415D9D">
        <w:rPr>
          <w:rFonts w:ascii="Times New Roman" w:eastAsia="宋体" w:hAnsi="Times New Roman" w:cs="Times New Roman" w:hint="eastAsia"/>
          <w:kern w:val="0"/>
          <w:sz w:val="20"/>
          <w:szCs w:val="20"/>
          <w:lang w:val="en-GB"/>
        </w:rPr>
        <w:t xml:space="preserve">to be </w:t>
      </w:r>
      <w:r w:rsidR="00064050" w:rsidRPr="004853EB">
        <w:rPr>
          <w:rFonts w:ascii="Times New Roman" w:eastAsia="宋体" w:hAnsi="Times New Roman" w:cs="Times New Roman"/>
          <w:bCs/>
          <w:kern w:val="0"/>
          <w:sz w:val="20"/>
          <w:szCs w:val="20"/>
        </w:rPr>
        <w:t>synchronized</w:t>
      </w:r>
      <w:r w:rsidR="00064050" w:rsidRPr="00064050" w:rsidDel="00064050">
        <w:rPr>
          <w:rFonts w:ascii="Times New Roman" w:eastAsia="宋体" w:hAnsi="Times New Roman" w:cs="Times New Roman" w:hint="eastAsia"/>
          <w:b/>
          <w:bCs/>
          <w:kern w:val="0"/>
          <w:sz w:val="20"/>
          <w:szCs w:val="20"/>
        </w:rPr>
        <w:t xml:space="preserve"> </w:t>
      </w:r>
      <w:r w:rsidR="00415D9D">
        <w:rPr>
          <w:rFonts w:ascii="Times New Roman" w:eastAsia="宋体" w:hAnsi="Times New Roman" w:cs="Times New Roman" w:hint="eastAsia"/>
          <w:kern w:val="0"/>
          <w:sz w:val="20"/>
          <w:szCs w:val="20"/>
          <w:lang w:val="en-GB"/>
        </w:rPr>
        <w:t>between UE and NW</w:t>
      </w:r>
      <w:r w:rsidR="00AD1417">
        <w:rPr>
          <w:rFonts w:ascii="Times New Roman" w:eastAsia="宋体" w:hAnsi="Times New Roman" w:cs="Times New Roman" w:hint="eastAsia"/>
          <w:kern w:val="0"/>
          <w:sz w:val="20"/>
          <w:szCs w:val="20"/>
          <w:lang w:val="en-GB"/>
        </w:rPr>
        <w:t xml:space="preserve"> i.e., the T-SN </w:t>
      </w:r>
      <w:r w:rsidR="00415D9D">
        <w:rPr>
          <w:rFonts w:ascii="Times New Roman" w:eastAsia="宋体" w:hAnsi="Times New Roman" w:cs="Times New Roman" w:hint="eastAsia"/>
          <w:kern w:val="0"/>
          <w:sz w:val="20"/>
          <w:szCs w:val="20"/>
          <w:lang w:val="en-GB"/>
        </w:rPr>
        <w:t xml:space="preserve">will assume the UE will remove the CPC related </w:t>
      </w:r>
      <w:proofErr w:type="spellStart"/>
      <w:r w:rsidR="00415D9D">
        <w:rPr>
          <w:rFonts w:ascii="Times New Roman" w:eastAsia="宋体" w:hAnsi="Times New Roman" w:cs="Times New Roman" w:hint="eastAsia"/>
          <w:kern w:val="0"/>
          <w:sz w:val="20"/>
          <w:szCs w:val="20"/>
          <w:lang w:val="en-GB"/>
        </w:rPr>
        <w:t>measIds</w:t>
      </w:r>
      <w:proofErr w:type="spellEnd"/>
      <w:r w:rsidR="00415D9D">
        <w:rPr>
          <w:rFonts w:ascii="Times New Roman" w:eastAsia="宋体" w:hAnsi="Times New Roman" w:cs="Times New Roman" w:hint="eastAsia"/>
          <w:kern w:val="0"/>
          <w:sz w:val="20"/>
          <w:szCs w:val="20"/>
          <w:lang w:val="en-GB"/>
        </w:rPr>
        <w:t xml:space="preserve">, </w:t>
      </w:r>
      <w:proofErr w:type="spellStart"/>
      <w:r w:rsidR="00415D9D">
        <w:rPr>
          <w:rFonts w:ascii="Times New Roman" w:eastAsia="宋体" w:hAnsi="Times New Roman" w:cs="Times New Roman" w:hint="eastAsia"/>
          <w:kern w:val="0"/>
          <w:sz w:val="20"/>
          <w:szCs w:val="20"/>
          <w:lang w:val="en-GB"/>
        </w:rPr>
        <w:t>measObjects</w:t>
      </w:r>
      <w:proofErr w:type="spellEnd"/>
      <w:r w:rsidR="00415D9D">
        <w:rPr>
          <w:rFonts w:ascii="Times New Roman" w:eastAsia="宋体" w:hAnsi="Times New Roman" w:cs="Times New Roman" w:hint="eastAsia"/>
          <w:kern w:val="0"/>
          <w:sz w:val="20"/>
          <w:szCs w:val="20"/>
          <w:lang w:val="en-GB"/>
        </w:rPr>
        <w:t xml:space="preserve"> and </w:t>
      </w:r>
      <w:proofErr w:type="spellStart"/>
      <w:r w:rsidR="00415D9D">
        <w:rPr>
          <w:rFonts w:ascii="Times New Roman" w:eastAsia="宋体" w:hAnsi="Times New Roman" w:cs="Times New Roman" w:hint="eastAsia"/>
          <w:kern w:val="0"/>
          <w:sz w:val="20"/>
          <w:szCs w:val="20"/>
          <w:lang w:val="en-GB"/>
        </w:rPr>
        <w:t>reportConfig</w:t>
      </w:r>
      <w:proofErr w:type="spellEnd"/>
      <w:r w:rsidR="00415D9D">
        <w:rPr>
          <w:rFonts w:ascii="Times New Roman" w:eastAsia="宋体" w:hAnsi="Times New Roman" w:cs="Times New Roman" w:hint="eastAsia"/>
          <w:kern w:val="0"/>
          <w:sz w:val="20"/>
          <w:szCs w:val="20"/>
          <w:lang w:val="en-GB"/>
        </w:rPr>
        <w:t xml:space="preserve"> configurations configured by S-SN, and T-SN will configure the </w:t>
      </w:r>
      <w:proofErr w:type="spellStart"/>
      <w:r w:rsidR="00415D9D">
        <w:rPr>
          <w:rFonts w:ascii="Times New Roman" w:eastAsia="宋体" w:hAnsi="Times New Roman" w:cs="Times New Roman" w:hint="eastAsia"/>
          <w:kern w:val="0"/>
          <w:sz w:val="20"/>
          <w:szCs w:val="20"/>
          <w:lang w:val="en-GB"/>
        </w:rPr>
        <w:t>measConfig</w:t>
      </w:r>
      <w:proofErr w:type="spellEnd"/>
      <w:r w:rsidR="00415D9D">
        <w:rPr>
          <w:rFonts w:ascii="Times New Roman" w:eastAsia="宋体" w:hAnsi="Times New Roman" w:cs="Times New Roman" w:hint="eastAsia"/>
          <w:kern w:val="0"/>
          <w:sz w:val="20"/>
          <w:szCs w:val="20"/>
          <w:lang w:val="en-GB"/>
        </w:rPr>
        <w:t xml:space="preserve"> based on this assumption.</w:t>
      </w:r>
      <w:r w:rsidR="00AD1417">
        <w:rPr>
          <w:rFonts w:ascii="Times New Roman" w:eastAsia="宋体" w:hAnsi="Times New Roman" w:cs="Times New Roman" w:hint="eastAsia"/>
          <w:kern w:val="0"/>
          <w:sz w:val="20"/>
          <w:szCs w:val="20"/>
          <w:lang w:val="en-GB"/>
        </w:rPr>
        <w:t xml:space="preserve"> </w:t>
      </w:r>
    </w:p>
    <w:p w14:paraId="60B0A245" w14:textId="0E26CA84" w:rsidR="009C212A" w:rsidRPr="00FF7966" w:rsidRDefault="00FF7966" w:rsidP="00072DCF">
      <w:pPr>
        <w:spacing w:after="120"/>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w:t>
      </w:r>
      <w:r>
        <w:rPr>
          <w:rFonts w:ascii="Times New Roman" w:eastAsia="宋体" w:hAnsi="Times New Roman" w:cs="Times New Roman" w:hint="eastAsia"/>
          <w:b/>
          <w:bCs/>
          <w:kern w:val="0"/>
          <w:sz w:val="20"/>
          <w:szCs w:val="20"/>
          <w:lang w:val="en-GB"/>
        </w:rPr>
        <w:t xml:space="preserve">roposal 4: </w:t>
      </w:r>
      <w:r>
        <w:rPr>
          <w:rFonts w:ascii="Times New Roman" w:eastAsia="宋体" w:hAnsi="Times New Roman" w:cs="Times New Roman" w:hint="eastAsia"/>
          <w:b/>
          <w:bCs/>
          <w:kern w:val="0"/>
          <w:sz w:val="20"/>
          <w:szCs w:val="20"/>
        </w:rPr>
        <w:t>T</w:t>
      </w:r>
      <w:r w:rsidR="00DD5819">
        <w:rPr>
          <w:rFonts w:ascii="Times New Roman" w:eastAsia="宋体" w:hAnsi="Times New Roman" w:cs="Times New Roman" w:hint="eastAsia"/>
          <w:b/>
          <w:bCs/>
          <w:kern w:val="0"/>
          <w:sz w:val="20"/>
          <w:szCs w:val="20"/>
        </w:rPr>
        <w:t xml:space="preserve">he T-SN </w:t>
      </w:r>
      <w:r w:rsidR="00415D9D">
        <w:rPr>
          <w:rFonts w:ascii="Times New Roman" w:eastAsia="宋体" w:hAnsi="Times New Roman" w:cs="Times New Roman" w:hint="eastAsia"/>
          <w:b/>
          <w:bCs/>
          <w:kern w:val="0"/>
          <w:sz w:val="20"/>
          <w:szCs w:val="20"/>
        </w:rPr>
        <w:t xml:space="preserve">shall configure the </w:t>
      </w:r>
      <w:proofErr w:type="spellStart"/>
      <w:r w:rsidR="00415D9D">
        <w:rPr>
          <w:rFonts w:ascii="Times New Roman" w:eastAsia="宋体" w:hAnsi="Times New Roman" w:cs="Times New Roman" w:hint="eastAsia"/>
          <w:b/>
          <w:bCs/>
          <w:kern w:val="0"/>
          <w:sz w:val="20"/>
          <w:szCs w:val="20"/>
        </w:rPr>
        <w:t>measConfig</w:t>
      </w:r>
      <w:proofErr w:type="spellEnd"/>
      <w:r w:rsidR="00415D9D">
        <w:rPr>
          <w:rFonts w:ascii="Times New Roman" w:eastAsia="宋体" w:hAnsi="Times New Roman" w:cs="Times New Roman" w:hint="eastAsia"/>
          <w:b/>
          <w:bCs/>
          <w:kern w:val="0"/>
          <w:sz w:val="20"/>
          <w:szCs w:val="20"/>
        </w:rPr>
        <w:t xml:space="preserve"> based on the assumption that UE will remove all the CPC related</w:t>
      </w:r>
      <w:r w:rsidR="00415D9D" w:rsidRPr="00415D9D">
        <w:t xml:space="preserve"> </w:t>
      </w:r>
      <w:proofErr w:type="spellStart"/>
      <w:r w:rsidR="00415D9D" w:rsidRPr="00415D9D">
        <w:rPr>
          <w:rFonts w:ascii="Times New Roman" w:eastAsia="宋体" w:hAnsi="Times New Roman" w:cs="Times New Roman"/>
          <w:b/>
          <w:bCs/>
          <w:kern w:val="0"/>
          <w:sz w:val="20"/>
          <w:szCs w:val="20"/>
        </w:rPr>
        <w:t>measIds</w:t>
      </w:r>
      <w:proofErr w:type="spellEnd"/>
      <w:r w:rsidR="00415D9D" w:rsidRPr="00415D9D">
        <w:rPr>
          <w:rFonts w:ascii="Times New Roman" w:eastAsia="宋体" w:hAnsi="Times New Roman" w:cs="Times New Roman"/>
          <w:b/>
          <w:bCs/>
          <w:kern w:val="0"/>
          <w:sz w:val="20"/>
          <w:szCs w:val="20"/>
        </w:rPr>
        <w:t xml:space="preserve">, </w:t>
      </w:r>
      <w:proofErr w:type="spellStart"/>
      <w:r w:rsidR="00415D9D" w:rsidRPr="00415D9D">
        <w:rPr>
          <w:rFonts w:ascii="Times New Roman" w:eastAsia="宋体" w:hAnsi="Times New Roman" w:cs="Times New Roman"/>
          <w:b/>
          <w:bCs/>
          <w:kern w:val="0"/>
          <w:sz w:val="20"/>
          <w:szCs w:val="20"/>
        </w:rPr>
        <w:t>measObjects</w:t>
      </w:r>
      <w:proofErr w:type="spellEnd"/>
      <w:r w:rsidR="00415D9D" w:rsidRPr="00415D9D">
        <w:rPr>
          <w:rFonts w:ascii="Times New Roman" w:eastAsia="宋体" w:hAnsi="Times New Roman" w:cs="Times New Roman"/>
          <w:b/>
          <w:bCs/>
          <w:kern w:val="0"/>
          <w:sz w:val="20"/>
          <w:szCs w:val="20"/>
        </w:rPr>
        <w:t xml:space="preserve"> and </w:t>
      </w:r>
      <w:proofErr w:type="spellStart"/>
      <w:r w:rsidR="00415D9D" w:rsidRPr="00415D9D">
        <w:rPr>
          <w:rFonts w:ascii="Times New Roman" w:eastAsia="宋体" w:hAnsi="Times New Roman" w:cs="Times New Roman"/>
          <w:b/>
          <w:bCs/>
          <w:kern w:val="0"/>
          <w:sz w:val="20"/>
          <w:szCs w:val="20"/>
        </w:rPr>
        <w:t>reportConfig</w:t>
      </w:r>
      <w:proofErr w:type="spellEnd"/>
      <w:r w:rsidR="00415D9D" w:rsidRPr="00415D9D">
        <w:rPr>
          <w:rFonts w:ascii="Times New Roman" w:eastAsia="宋体" w:hAnsi="Times New Roman" w:cs="Times New Roman"/>
          <w:b/>
          <w:bCs/>
          <w:kern w:val="0"/>
          <w:sz w:val="20"/>
          <w:szCs w:val="20"/>
        </w:rPr>
        <w:t xml:space="preserve"> configurations configured by S-SN</w:t>
      </w:r>
      <w:r w:rsidR="00415D9D">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to </w:t>
      </w:r>
      <w:r w:rsidR="00AD1417" w:rsidRPr="00AD1417">
        <w:rPr>
          <w:rFonts w:ascii="Times New Roman" w:eastAsia="宋体" w:hAnsi="Times New Roman" w:cs="Times New Roman" w:hint="eastAsia"/>
          <w:b/>
          <w:kern w:val="0"/>
          <w:sz w:val="20"/>
          <w:szCs w:val="20"/>
          <w:lang w:val="en-GB"/>
        </w:rPr>
        <w:t>ensure</w:t>
      </w:r>
      <w:r w:rsidR="00415D9D">
        <w:rPr>
          <w:rFonts w:ascii="Times New Roman" w:eastAsia="宋体" w:hAnsi="Times New Roman" w:cs="Times New Roman" w:hint="eastAsia"/>
          <w:b/>
          <w:kern w:val="0"/>
          <w:sz w:val="20"/>
          <w:szCs w:val="20"/>
          <w:lang w:val="en-GB"/>
        </w:rPr>
        <w:t xml:space="preserve"> the consistency of the </w:t>
      </w:r>
      <w:proofErr w:type="spellStart"/>
      <w:r w:rsidR="00415D9D">
        <w:rPr>
          <w:rFonts w:ascii="Times New Roman" w:eastAsia="宋体" w:hAnsi="Times New Roman" w:cs="Times New Roman" w:hint="eastAsia"/>
          <w:b/>
          <w:kern w:val="0"/>
          <w:sz w:val="20"/>
          <w:szCs w:val="20"/>
          <w:lang w:val="en-GB"/>
        </w:rPr>
        <w:t>measConfig</w:t>
      </w:r>
      <w:proofErr w:type="spellEnd"/>
      <w:r w:rsidR="00415D9D">
        <w:rPr>
          <w:rFonts w:ascii="Times New Roman" w:eastAsia="宋体" w:hAnsi="Times New Roman" w:cs="Times New Roman" w:hint="eastAsia"/>
          <w:b/>
          <w:kern w:val="0"/>
          <w:sz w:val="20"/>
          <w:szCs w:val="20"/>
          <w:lang w:val="en-GB"/>
        </w:rPr>
        <w:t xml:space="preserve"> between UE and T-SN</w:t>
      </w:r>
      <w:r w:rsidR="00AD1417" w:rsidRPr="00AD1417">
        <w:rPr>
          <w:rFonts w:ascii="Times New Roman" w:eastAsia="宋体" w:hAnsi="Times New Roman" w:cs="Times New Roman" w:hint="eastAsia"/>
          <w:b/>
          <w:kern w:val="0"/>
          <w:sz w:val="20"/>
          <w:szCs w:val="20"/>
          <w:lang w:val="en-GB"/>
        </w:rPr>
        <w:t xml:space="preserve">. </w:t>
      </w:r>
    </w:p>
    <w:p w14:paraId="25138E49" w14:textId="3B4ECF25" w:rsidR="00AD1417" w:rsidRPr="0046188F" w:rsidRDefault="00AD1417" w:rsidP="00072DCF">
      <w:pPr>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r>
        <w:rPr>
          <w:rFonts w:ascii="Times New Roman" w:eastAsia="宋体" w:hAnsi="Times New Roman" w:cs="Times New Roman" w:hint="eastAsia"/>
          <w:kern w:val="0"/>
          <w:sz w:val="20"/>
          <w:szCs w:val="20"/>
        </w:rPr>
        <w:t>s for measurement gaps, it is common for both CPC related measurements and normal RRM measurements, and the UE will not delete the measurement gap related configuration</w:t>
      </w:r>
      <w:r w:rsidR="00415D9D" w:rsidRPr="00415D9D">
        <w:rPr>
          <w:rFonts w:ascii="Times New Roman" w:eastAsia="宋体" w:hAnsi="Times New Roman" w:cs="Times New Roman" w:hint="eastAsia"/>
          <w:kern w:val="0"/>
          <w:sz w:val="20"/>
          <w:szCs w:val="20"/>
          <w:lang w:val="en-GB"/>
        </w:rPr>
        <w:t xml:space="preserve"> </w:t>
      </w:r>
      <w:r w:rsidR="00415D9D">
        <w:rPr>
          <w:rFonts w:ascii="Times New Roman" w:eastAsia="宋体" w:hAnsi="Times New Roman" w:cs="Times New Roman" w:hint="eastAsia"/>
          <w:kern w:val="0"/>
          <w:sz w:val="20"/>
          <w:szCs w:val="20"/>
          <w:lang w:val="en-GB"/>
        </w:rPr>
        <w:t>automatically</w:t>
      </w:r>
      <w:r>
        <w:rPr>
          <w:rFonts w:ascii="Times New Roman" w:eastAsia="宋体" w:hAnsi="Times New Roman" w:cs="Times New Roman" w:hint="eastAsia"/>
          <w:kern w:val="0"/>
          <w:sz w:val="20"/>
          <w:szCs w:val="20"/>
        </w:rPr>
        <w:t xml:space="preserve"> upon CPAC </w:t>
      </w:r>
      <w:r>
        <w:rPr>
          <w:rFonts w:ascii="Times New Roman" w:eastAsia="宋体" w:hAnsi="Times New Roman" w:cs="Times New Roman"/>
          <w:kern w:val="0"/>
          <w:sz w:val="20"/>
          <w:szCs w:val="20"/>
        </w:rPr>
        <w:t>execution</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t is possible that the T-SN reconfigure the measurement gap</w:t>
      </w:r>
      <w:r w:rsidR="0046188F">
        <w:rPr>
          <w:rFonts w:ascii="Times New Roman" w:eastAsia="宋体" w:hAnsi="Times New Roman" w:cs="Times New Roman" w:hint="eastAsia"/>
          <w:kern w:val="0"/>
          <w:sz w:val="20"/>
          <w:szCs w:val="20"/>
        </w:rPr>
        <w:t xml:space="preserve"> by</w:t>
      </w:r>
      <w:r>
        <w:rPr>
          <w:rFonts w:ascii="Times New Roman" w:eastAsia="宋体" w:hAnsi="Times New Roman" w:cs="Times New Roman" w:hint="eastAsia"/>
          <w:kern w:val="0"/>
          <w:sz w:val="20"/>
          <w:szCs w:val="20"/>
        </w:rPr>
        <w:t xml:space="preserve"> delta configuration, which may lead to the </w:t>
      </w:r>
      <w:r w:rsidRPr="00AD1417">
        <w:rPr>
          <w:rFonts w:ascii="Times New Roman" w:eastAsia="宋体" w:hAnsi="Times New Roman" w:cs="Times New Roman"/>
          <w:kern w:val="0"/>
          <w:sz w:val="20"/>
          <w:szCs w:val="20"/>
        </w:rPr>
        <w:t>unsynchronized configuration</w:t>
      </w:r>
      <w:r>
        <w:rPr>
          <w:rFonts w:ascii="Times New Roman" w:eastAsia="宋体" w:hAnsi="Times New Roman" w:cs="Times New Roman" w:hint="eastAsia"/>
          <w:kern w:val="0"/>
          <w:sz w:val="20"/>
          <w:szCs w:val="20"/>
        </w:rPr>
        <w:t xml:space="preserve"> between UE and NW. </w:t>
      </w:r>
      <w:r w:rsidR="0046188F">
        <w:rPr>
          <w:rFonts w:ascii="Times New Roman" w:eastAsia="宋体" w:hAnsi="Times New Roman" w:cs="Times New Roman" w:hint="eastAsia"/>
          <w:kern w:val="0"/>
          <w:sz w:val="20"/>
          <w:szCs w:val="20"/>
        </w:rPr>
        <w:t xml:space="preserve">e.g. the T-SN want to keep the </w:t>
      </w:r>
      <w:r w:rsidR="0046188F">
        <w:rPr>
          <w:rFonts w:ascii="Times New Roman" w:eastAsia="宋体" w:hAnsi="Times New Roman" w:cs="Times New Roman"/>
          <w:kern w:val="0"/>
          <w:sz w:val="20"/>
          <w:szCs w:val="20"/>
        </w:rPr>
        <w:t>original</w:t>
      </w:r>
      <w:r w:rsidR="0046188F">
        <w:rPr>
          <w:rFonts w:ascii="Times New Roman" w:eastAsia="宋体" w:hAnsi="Times New Roman" w:cs="Times New Roman" w:hint="eastAsia"/>
          <w:kern w:val="0"/>
          <w:sz w:val="20"/>
          <w:szCs w:val="20"/>
        </w:rPr>
        <w:t xml:space="preserve"> gap configuration by </w:t>
      </w:r>
      <w:r w:rsidR="0046188F">
        <w:rPr>
          <w:rFonts w:ascii="Times New Roman" w:eastAsia="宋体" w:hAnsi="Times New Roman" w:cs="Times New Roman"/>
          <w:kern w:val="0"/>
          <w:sz w:val="20"/>
          <w:szCs w:val="20"/>
        </w:rPr>
        <w:t>absent</w:t>
      </w:r>
      <w:r w:rsidR="0046188F">
        <w:rPr>
          <w:rFonts w:ascii="Times New Roman" w:eastAsia="宋体" w:hAnsi="Times New Roman" w:cs="Times New Roman" w:hint="eastAsia"/>
          <w:kern w:val="0"/>
          <w:sz w:val="20"/>
          <w:szCs w:val="20"/>
        </w:rPr>
        <w:t xml:space="preserve"> of the </w:t>
      </w:r>
      <w:proofErr w:type="spellStart"/>
      <w:r w:rsidR="0046188F" w:rsidRPr="0046188F">
        <w:rPr>
          <w:rFonts w:ascii="Times New Roman" w:eastAsia="宋体" w:hAnsi="Times New Roman" w:cs="Times New Roman"/>
          <w:i/>
          <w:kern w:val="0"/>
          <w:sz w:val="20"/>
          <w:szCs w:val="20"/>
        </w:rPr>
        <w:t>measGapConfig</w:t>
      </w:r>
      <w:proofErr w:type="spellEnd"/>
      <w:r w:rsidR="0046188F">
        <w:rPr>
          <w:rFonts w:ascii="Times New Roman" w:eastAsia="宋体" w:hAnsi="Times New Roman" w:cs="Times New Roman" w:hint="eastAsia"/>
          <w:kern w:val="0"/>
          <w:sz w:val="20"/>
          <w:szCs w:val="20"/>
        </w:rPr>
        <w:t xml:space="preserve">, however the S-SN update the </w:t>
      </w:r>
      <w:proofErr w:type="spellStart"/>
      <w:r w:rsidR="0046188F">
        <w:rPr>
          <w:rFonts w:ascii="Times New Roman" w:eastAsia="宋体" w:hAnsi="Times New Roman" w:cs="Times New Roman" w:hint="eastAsia"/>
          <w:kern w:val="0"/>
          <w:sz w:val="20"/>
          <w:szCs w:val="20"/>
        </w:rPr>
        <w:t>measConfig</w:t>
      </w:r>
      <w:proofErr w:type="spellEnd"/>
      <w:r w:rsidR="0046188F">
        <w:rPr>
          <w:rFonts w:ascii="Times New Roman" w:eastAsia="宋体" w:hAnsi="Times New Roman" w:cs="Times New Roman" w:hint="eastAsia"/>
          <w:kern w:val="0"/>
          <w:sz w:val="20"/>
          <w:szCs w:val="20"/>
        </w:rPr>
        <w:t xml:space="preserve"> to release the gap after S-SN get the </w:t>
      </w:r>
      <w:r w:rsidR="0046188F" w:rsidRPr="00072DCF">
        <w:rPr>
          <w:rFonts w:ascii="Times New Roman" w:eastAsia="宋体" w:hAnsi="Times New Roman" w:cs="Times New Roman"/>
          <w:kern w:val="0"/>
          <w:sz w:val="20"/>
          <w:szCs w:val="20"/>
        </w:rPr>
        <w:t>candidate cells accepted by T-SN</w:t>
      </w:r>
      <w:r w:rsidR="0046188F">
        <w:rPr>
          <w:rFonts w:ascii="Times New Roman" w:eastAsia="宋体" w:hAnsi="Times New Roman" w:cs="Times New Roman" w:hint="eastAsia"/>
          <w:kern w:val="0"/>
          <w:sz w:val="20"/>
          <w:szCs w:val="20"/>
        </w:rPr>
        <w:t xml:space="preserve">. </w:t>
      </w:r>
      <w:r w:rsidR="0046188F">
        <w:rPr>
          <w:rFonts w:ascii="Times New Roman" w:eastAsia="宋体" w:hAnsi="Times New Roman" w:cs="Times New Roman"/>
          <w:kern w:val="0"/>
          <w:sz w:val="20"/>
          <w:szCs w:val="20"/>
        </w:rPr>
        <w:t>U</w:t>
      </w:r>
      <w:r w:rsidR="0046188F">
        <w:rPr>
          <w:rFonts w:ascii="Times New Roman" w:eastAsia="宋体" w:hAnsi="Times New Roman" w:cs="Times New Roman" w:hint="eastAsia"/>
          <w:kern w:val="0"/>
          <w:sz w:val="20"/>
          <w:szCs w:val="20"/>
        </w:rPr>
        <w:t>pon the CPC execution, the UE will assume the gap is not setup, but the T-SN will assume it has configured the gap for the UE.</w:t>
      </w:r>
    </w:p>
    <w:p w14:paraId="55D4EF32" w14:textId="35AABE72" w:rsidR="00AD1417" w:rsidRPr="00DD5819" w:rsidRDefault="00F249FF" w:rsidP="00072DCF">
      <w:pPr>
        <w:spacing w:after="120"/>
        <w:rPr>
          <w:rFonts w:ascii="Times New Roman" w:eastAsia="宋体" w:hAnsi="Times New Roman" w:cs="Times New Roman"/>
          <w:b/>
          <w:bCs/>
          <w:kern w:val="0"/>
          <w:sz w:val="20"/>
          <w:szCs w:val="20"/>
          <w:lang w:val="en-GB"/>
        </w:rPr>
      </w:pPr>
      <w:r w:rsidRPr="00851A1C">
        <w:rPr>
          <w:rFonts w:ascii="Times New Roman" w:eastAsia="宋体" w:hAnsi="Times New Roman" w:cs="Times New Roman"/>
          <w:b/>
          <w:bCs/>
          <w:kern w:val="0"/>
          <w:sz w:val="20"/>
          <w:szCs w:val="20"/>
          <w:lang w:val="en-GB"/>
        </w:rPr>
        <w:t xml:space="preserve">Observation </w:t>
      </w:r>
      <w:r w:rsidR="00064050">
        <w:rPr>
          <w:rFonts w:ascii="Times New Roman" w:eastAsia="宋体" w:hAnsi="Times New Roman" w:cs="Times New Roman" w:hint="eastAsia"/>
          <w:b/>
          <w:bCs/>
          <w:kern w:val="0"/>
          <w:sz w:val="20"/>
          <w:szCs w:val="20"/>
          <w:lang w:val="en-GB"/>
        </w:rPr>
        <w:t>4</w:t>
      </w:r>
      <w:r w:rsidRPr="00851A1C">
        <w:rPr>
          <w:rFonts w:ascii="Times New Roman" w:eastAsia="宋体" w:hAnsi="Times New Roman" w:cs="Times New Roman"/>
          <w:b/>
          <w:bCs/>
          <w:kern w:val="0"/>
          <w:sz w:val="20"/>
          <w:szCs w:val="20"/>
          <w:lang w:val="en-GB"/>
        </w:rPr>
        <w:t xml:space="preserve">: </w:t>
      </w:r>
      <w:r w:rsidR="00FF7966">
        <w:rPr>
          <w:rFonts w:ascii="Times New Roman" w:eastAsia="宋体" w:hAnsi="Times New Roman" w:cs="Times New Roman" w:hint="eastAsia"/>
          <w:b/>
          <w:bCs/>
          <w:kern w:val="0"/>
          <w:sz w:val="20"/>
          <w:szCs w:val="20"/>
          <w:lang w:val="en-GB"/>
        </w:rPr>
        <w:t>T</w:t>
      </w:r>
      <w:r>
        <w:rPr>
          <w:rFonts w:ascii="Times New Roman" w:eastAsia="宋体" w:hAnsi="Times New Roman" w:cs="Times New Roman" w:hint="eastAsia"/>
          <w:b/>
          <w:bCs/>
          <w:kern w:val="0"/>
          <w:sz w:val="20"/>
          <w:szCs w:val="20"/>
          <w:lang w:val="en-GB"/>
        </w:rPr>
        <w:t>he updating of the measurement gap of S-SN</w:t>
      </w:r>
      <w:r w:rsidRPr="00F249FF">
        <w:rPr>
          <w:rFonts w:ascii="Times New Roman" w:eastAsia="宋体" w:hAnsi="Times New Roman" w:cs="Times New Roman"/>
          <w:b/>
          <w:bCs/>
          <w:kern w:val="0"/>
          <w:sz w:val="20"/>
          <w:szCs w:val="20"/>
        </w:rPr>
        <w:t xml:space="preserve"> </w:t>
      </w:r>
      <w:r w:rsidR="00FF7966">
        <w:rPr>
          <w:rFonts w:ascii="Times New Roman" w:eastAsia="宋体" w:hAnsi="Times New Roman" w:cs="Times New Roman" w:hint="eastAsia"/>
          <w:b/>
          <w:bCs/>
          <w:kern w:val="0"/>
          <w:sz w:val="20"/>
          <w:szCs w:val="20"/>
        </w:rPr>
        <w:t xml:space="preserve">may cause </w:t>
      </w:r>
      <w:r w:rsidR="00FF7966">
        <w:rPr>
          <w:rFonts w:ascii="Times New Roman" w:eastAsia="宋体" w:hAnsi="Times New Roman" w:cs="Times New Roman"/>
          <w:b/>
          <w:bCs/>
          <w:kern w:val="0"/>
          <w:sz w:val="20"/>
          <w:szCs w:val="20"/>
        </w:rPr>
        <w:t>inconsistent</w:t>
      </w:r>
      <w:r w:rsidR="00FF7966">
        <w:rPr>
          <w:rFonts w:ascii="Times New Roman" w:eastAsia="宋体" w:hAnsi="Times New Roman" w:cs="Times New Roman" w:hint="eastAsia"/>
          <w:b/>
          <w:bCs/>
          <w:kern w:val="0"/>
          <w:sz w:val="20"/>
          <w:szCs w:val="20"/>
        </w:rPr>
        <w:t xml:space="preserve"> between NW and UE</w:t>
      </w:r>
      <w:r w:rsidRPr="00851A1C">
        <w:rPr>
          <w:rFonts w:ascii="Times New Roman" w:eastAsia="宋体" w:hAnsi="Times New Roman" w:cs="Times New Roman"/>
          <w:b/>
          <w:bCs/>
          <w:kern w:val="0"/>
          <w:sz w:val="20"/>
          <w:szCs w:val="20"/>
          <w:lang w:val="en-GB"/>
        </w:rPr>
        <w:t>.</w:t>
      </w:r>
    </w:p>
    <w:p w14:paraId="6BE4F8AA" w14:textId="24D2B5D2" w:rsidR="00072DCF" w:rsidRDefault="00851A1C" w:rsidP="00072DCF">
      <w:pPr>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To avoid such issue without nested procedure to updating the CPAC candidate configuration, one potential way is to </w:t>
      </w:r>
      <w:r w:rsidR="0046188F">
        <w:rPr>
          <w:rFonts w:ascii="Times New Roman" w:eastAsia="宋体" w:hAnsi="Times New Roman" w:cs="Times New Roman" w:hint="eastAsia"/>
          <w:kern w:val="0"/>
          <w:sz w:val="20"/>
          <w:szCs w:val="20"/>
        </w:rPr>
        <w:t>restrict</w:t>
      </w:r>
      <w:r>
        <w:rPr>
          <w:rFonts w:ascii="Times New Roman" w:eastAsia="宋体" w:hAnsi="Times New Roman" w:cs="Times New Roman"/>
          <w:kern w:val="0"/>
          <w:sz w:val="20"/>
          <w:szCs w:val="20"/>
        </w:rPr>
        <w:t xml:space="preserve"> </w:t>
      </w:r>
      <w:r w:rsidR="00C11674">
        <w:rPr>
          <w:rFonts w:ascii="Times New Roman" w:eastAsia="宋体" w:hAnsi="Times New Roman" w:cs="Times New Roman"/>
          <w:kern w:val="0"/>
          <w:sz w:val="20"/>
          <w:szCs w:val="20"/>
        </w:rPr>
        <w:t xml:space="preserve">T-SN shall always use full configuration to generate the measurement </w:t>
      </w:r>
      <w:r w:rsidR="002E318F">
        <w:rPr>
          <w:rFonts w:ascii="Times New Roman" w:eastAsia="宋体" w:hAnsi="Times New Roman" w:cs="Times New Roman" w:hint="eastAsia"/>
          <w:kern w:val="0"/>
          <w:sz w:val="20"/>
          <w:szCs w:val="20"/>
        </w:rPr>
        <w:t xml:space="preserve">gap </w:t>
      </w:r>
      <w:r w:rsidR="00C11674">
        <w:rPr>
          <w:rFonts w:ascii="Times New Roman" w:eastAsia="宋体" w:hAnsi="Times New Roman" w:cs="Times New Roman"/>
          <w:kern w:val="0"/>
          <w:sz w:val="20"/>
          <w:szCs w:val="20"/>
        </w:rPr>
        <w:t>related co</w:t>
      </w:r>
      <w:r w:rsidR="002E318F">
        <w:rPr>
          <w:rFonts w:ascii="Times New Roman" w:eastAsia="宋体" w:hAnsi="Times New Roman" w:cs="Times New Roman"/>
          <w:kern w:val="0"/>
          <w:sz w:val="20"/>
          <w:szCs w:val="20"/>
        </w:rPr>
        <w:t xml:space="preserve">nfigurations </w:t>
      </w:r>
      <w:r w:rsidR="0046188F">
        <w:rPr>
          <w:rFonts w:ascii="Times New Roman" w:eastAsia="宋体" w:hAnsi="Times New Roman" w:cs="Times New Roman" w:hint="eastAsia"/>
          <w:kern w:val="0"/>
          <w:sz w:val="20"/>
          <w:szCs w:val="20"/>
        </w:rPr>
        <w:t>during</w:t>
      </w:r>
      <w:r w:rsidR="0046188F">
        <w:rPr>
          <w:rFonts w:ascii="Times New Roman" w:eastAsia="宋体" w:hAnsi="Times New Roman" w:cs="Times New Roman"/>
          <w:kern w:val="0"/>
          <w:sz w:val="20"/>
          <w:szCs w:val="20"/>
        </w:rPr>
        <w:t xml:space="preserve"> </w:t>
      </w:r>
      <w:r w:rsidR="002E318F">
        <w:rPr>
          <w:rFonts w:ascii="Times New Roman" w:eastAsia="宋体" w:hAnsi="Times New Roman" w:cs="Times New Roman"/>
          <w:kern w:val="0"/>
          <w:sz w:val="20"/>
          <w:szCs w:val="20"/>
        </w:rPr>
        <w:t xml:space="preserve">CPAC </w:t>
      </w:r>
      <w:r w:rsidR="0046188F">
        <w:rPr>
          <w:rFonts w:ascii="Times New Roman" w:eastAsia="宋体" w:hAnsi="Times New Roman" w:cs="Times New Roman" w:hint="eastAsia"/>
          <w:kern w:val="0"/>
          <w:sz w:val="20"/>
          <w:szCs w:val="20"/>
        </w:rPr>
        <w:t>configuration</w:t>
      </w:r>
      <w:r w:rsidR="00C11674">
        <w:rPr>
          <w:rFonts w:ascii="Times New Roman" w:eastAsia="宋体" w:hAnsi="Times New Roman" w:cs="Times New Roman"/>
          <w:kern w:val="0"/>
          <w:sz w:val="20"/>
          <w:szCs w:val="20"/>
        </w:rPr>
        <w:t>.</w:t>
      </w:r>
    </w:p>
    <w:p w14:paraId="5A894B59" w14:textId="5A2A9701" w:rsidR="00851A1C" w:rsidRPr="00BB5BAA" w:rsidRDefault="00C11674" w:rsidP="00072DCF">
      <w:pPr>
        <w:spacing w:after="120"/>
        <w:rPr>
          <w:rFonts w:ascii="Times New Roman" w:eastAsia="宋体" w:hAnsi="Times New Roman" w:cs="Times New Roman"/>
          <w:b/>
          <w:bCs/>
          <w:kern w:val="0"/>
          <w:sz w:val="20"/>
          <w:szCs w:val="20"/>
        </w:rPr>
      </w:pPr>
      <w:r w:rsidRPr="00BB5BAA">
        <w:rPr>
          <w:rFonts w:ascii="Times New Roman" w:eastAsia="宋体" w:hAnsi="Times New Roman" w:cs="Times New Roman"/>
          <w:b/>
          <w:bCs/>
          <w:kern w:val="0"/>
          <w:sz w:val="20"/>
          <w:szCs w:val="20"/>
        </w:rPr>
        <w:t xml:space="preserve">Proposal </w:t>
      </w:r>
      <w:r w:rsidR="00DD5819">
        <w:rPr>
          <w:rFonts w:ascii="Times New Roman" w:eastAsia="宋体" w:hAnsi="Times New Roman" w:cs="Times New Roman" w:hint="eastAsia"/>
          <w:b/>
          <w:bCs/>
          <w:kern w:val="0"/>
          <w:sz w:val="20"/>
          <w:szCs w:val="20"/>
        </w:rPr>
        <w:t>5</w:t>
      </w:r>
      <w:r w:rsidRPr="00BB5BAA">
        <w:rPr>
          <w:rFonts w:ascii="Times New Roman" w:eastAsia="宋体" w:hAnsi="Times New Roman" w:cs="Times New Roman"/>
          <w:b/>
          <w:bCs/>
          <w:kern w:val="0"/>
          <w:sz w:val="20"/>
          <w:szCs w:val="20"/>
        </w:rPr>
        <w:t xml:space="preserve">: RAN2 to agree that </w:t>
      </w:r>
      <w:r w:rsidR="00BB5BAA" w:rsidRPr="00BB5BAA">
        <w:rPr>
          <w:rFonts w:ascii="Times New Roman" w:eastAsia="宋体" w:hAnsi="Times New Roman" w:cs="Times New Roman"/>
          <w:b/>
          <w:bCs/>
          <w:kern w:val="0"/>
          <w:sz w:val="20"/>
          <w:szCs w:val="20"/>
        </w:rPr>
        <w:t xml:space="preserve">when generating </w:t>
      </w:r>
      <w:r w:rsidRPr="00BB5BAA">
        <w:rPr>
          <w:rFonts w:ascii="Times New Roman" w:eastAsia="宋体" w:hAnsi="Times New Roman" w:cs="Times New Roman"/>
          <w:b/>
          <w:bCs/>
          <w:kern w:val="0"/>
          <w:sz w:val="20"/>
          <w:szCs w:val="20"/>
        </w:rPr>
        <w:t xml:space="preserve">the measurement </w:t>
      </w:r>
      <w:r w:rsidR="002E318F">
        <w:rPr>
          <w:rFonts w:ascii="Times New Roman" w:eastAsia="宋体" w:hAnsi="Times New Roman" w:cs="Times New Roman" w:hint="eastAsia"/>
          <w:b/>
          <w:bCs/>
          <w:kern w:val="0"/>
          <w:sz w:val="20"/>
          <w:szCs w:val="20"/>
        </w:rPr>
        <w:t xml:space="preserve">gap </w:t>
      </w:r>
      <w:r w:rsidRPr="00BB5BAA">
        <w:rPr>
          <w:rFonts w:ascii="Times New Roman" w:eastAsia="宋体" w:hAnsi="Times New Roman" w:cs="Times New Roman"/>
          <w:b/>
          <w:bCs/>
          <w:kern w:val="0"/>
          <w:sz w:val="20"/>
          <w:szCs w:val="20"/>
        </w:rPr>
        <w:t>related con</w:t>
      </w:r>
      <w:r w:rsidR="002E318F">
        <w:rPr>
          <w:rFonts w:ascii="Times New Roman" w:eastAsia="宋体" w:hAnsi="Times New Roman" w:cs="Times New Roman"/>
          <w:b/>
          <w:bCs/>
          <w:kern w:val="0"/>
          <w:sz w:val="20"/>
          <w:szCs w:val="20"/>
        </w:rPr>
        <w:t xml:space="preserve">figurations </w:t>
      </w:r>
      <w:r w:rsidR="0046188F">
        <w:rPr>
          <w:rFonts w:ascii="Times New Roman" w:eastAsia="宋体" w:hAnsi="Times New Roman" w:cs="Times New Roman" w:hint="eastAsia"/>
          <w:b/>
          <w:bCs/>
          <w:kern w:val="0"/>
          <w:sz w:val="20"/>
          <w:szCs w:val="20"/>
        </w:rPr>
        <w:t>during</w:t>
      </w:r>
      <w:r w:rsidR="0046188F">
        <w:rPr>
          <w:rFonts w:ascii="Times New Roman" w:eastAsia="宋体" w:hAnsi="Times New Roman" w:cs="Times New Roman"/>
          <w:b/>
          <w:bCs/>
          <w:kern w:val="0"/>
          <w:sz w:val="20"/>
          <w:szCs w:val="20"/>
        </w:rPr>
        <w:t xml:space="preserve"> </w:t>
      </w:r>
      <w:r w:rsidR="002E318F">
        <w:rPr>
          <w:rFonts w:ascii="Times New Roman" w:eastAsia="宋体" w:hAnsi="Times New Roman" w:cs="Times New Roman"/>
          <w:b/>
          <w:bCs/>
          <w:kern w:val="0"/>
          <w:sz w:val="20"/>
          <w:szCs w:val="20"/>
        </w:rPr>
        <w:t>CPAC c</w:t>
      </w:r>
      <w:r w:rsidR="0046188F">
        <w:rPr>
          <w:rFonts w:ascii="Times New Roman" w:eastAsia="宋体" w:hAnsi="Times New Roman" w:cs="Times New Roman" w:hint="eastAsia"/>
          <w:b/>
          <w:bCs/>
          <w:kern w:val="0"/>
          <w:sz w:val="20"/>
          <w:szCs w:val="20"/>
        </w:rPr>
        <w:t>onfiguration</w:t>
      </w:r>
      <w:r w:rsidRPr="00BB5BAA">
        <w:rPr>
          <w:rFonts w:ascii="Times New Roman" w:eastAsia="宋体" w:hAnsi="Times New Roman" w:cs="Times New Roman"/>
          <w:b/>
          <w:bCs/>
          <w:kern w:val="0"/>
          <w:sz w:val="20"/>
          <w:szCs w:val="20"/>
        </w:rPr>
        <w:t>, only full configuration can be adopted</w:t>
      </w:r>
      <w:r w:rsidR="00BB5BAA" w:rsidRPr="00BB5BAA">
        <w:rPr>
          <w:rFonts w:ascii="Times New Roman" w:eastAsia="宋体" w:hAnsi="Times New Roman" w:cs="Times New Roman"/>
          <w:b/>
          <w:bCs/>
          <w:kern w:val="0"/>
          <w:sz w:val="20"/>
          <w:szCs w:val="20"/>
        </w:rPr>
        <w:t xml:space="preserve"> by T-SN</w:t>
      </w:r>
      <w:r w:rsidRPr="00BB5BAA">
        <w:rPr>
          <w:rFonts w:ascii="Times New Roman" w:eastAsia="宋体" w:hAnsi="Times New Roman" w:cs="Times New Roman"/>
          <w:b/>
          <w:bCs/>
          <w:kern w:val="0"/>
          <w:sz w:val="20"/>
          <w:szCs w:val="20"/>
        </w:rPr>
        <w:t xml:space="preserve">. </w:t>
      </w:r>
    </w:p>
    <w:p w14:paraId="4A248C91" w14:textId="79776A5F" w:rsidR="00072DCF" w:rsidRPr="00072DCF" w:rsidRDefault="00072DCF" w:rsidP="00072DCF">
      <w:pPr>
        <w:keepNext/>
        <w:keepLines/>
        <w:widowControl/>
        <w:spacing w:before="180" w:after="180" w:line="259" w:lineRule="auto"/>
        <w:ind w:left="640" w:hangingChars="200" w:hanging="640"/>
        <w:outlineLvl w:val="1"/>
        <w:rPr>
          <w:rFonts w:ascii="Arial" w:eastAsia="宋体" w:hAnsi="Arial" w:cs="Times New Roman"/>
          <w:kern w:val="0"/>
          <w:sz w:val="32"/>
          <w:szCs w:val="20"/>
          <w:lang w:val="en-GB"/>
        </w:rPr>
      </w:pPr>
      <w:r w:rsidRPr="00072DCF">
        <w:rPr>
          <w:rFonts w:ascii="Arial" w:eastAsia="宋体" w:hAnsi="Arial" w:cs="Times New Roman" w:hint="eastAsia"/>
          <w:kern w:val="0"/>
          <w:sz w:val="32"/>
          <w:szCs w:val="20"/>
          <w:lang w:val="en-GB"/>
        </w:rPr>
        <w:t>2</w:t>
      </w:r>
      <w:r w:rsidRPr="00072DCF">
        <w:rPr>
          <w:rFonts w:ascii="Arial" w:eastAsia="宋体" w:hAnsi="Arial" w:cs="Times New Roman"/>
          <w:kern w:val="0"/>
          <w:sz w:val="32"/>
          <w:szCs w:val="20"/>
          <w:lang w:val="en-GB"/>
        </w:rPr>
        <w:t>.</w:t>
      </w:r>
      <w:r w:rsidRPr="00072DCF">
        <w:rPr>
          <w:rFonts w:ascii="Arial" w:eastAsia="宋体" w:hAnsi="Arial" w:cs="Times New Roman" w:hint="eastAsia"/>
          <w:kern w:val="0"/>
          <w:sz w:val="32"/>
          <w:szCs w:val="20"/>
          <w:lang w:val="en-GB"/>
        </w:rPr>
        <w:t>4</w:t>
      </w:r>
      <w:r w:rsidRPr="00072DCF">
        <w:rPr>
          <w:rFonts w:ascii="Arial" w:eastAsia="宋体" w:hAnsi="Arial" w:cs="Times New Roman"/>
          <w:kern w:val="0"/>
          <w:sz w:val="32"/>
          <w:szCs w:val="20"/>
          <w:lang w:val="en-GB"/>
        </w:rPr>
        <w:t xml:space="preserve"> </w:t>
      </w:r>
      <w:r w:rsidR="00314A10">
        <w:rPr>
          <w:rFonts w:ascii="Arial" w:eastAsia="宋体" w:hAnsi="Arial" w:cs="Times New Roman"/>
          <w:kern w:val="0"/>
          <w:sz w:val="32"/>
          <w:szCs w:val="20"/>
          <w:lang w:val="en-GB"/>
        </w:rPr>
        <w:t>O</w:t>
      </w:r>
      <w:r w:rsidRPr="00072DCF">
        <w:rPr>
          <w:rFonts w:ascii="Arial" w:eastAsia="宋体" w:hAnsi="Arial" w:cs="Times New Roman" w:hint="eastAsia"/>
          <w:kern w:val="0"/>
          <w:sz w:val="32"/>
          <w:szCs w:val="20"/>
          <w:lang w:val="en-GB"/>
        </w:rPr>
        <w:t xml:space="preserve">pen issues </w:t>
      </w:r>
      <w:r w:rsidR="00712D72">
        <w:rPr>
          <w:rFonts w:ascii="Arial" w:eastAsia="宋体" w:hAnsi="Arial" w:cs="Times New Roman"/>
          <w:kern w:val="0"/>
          <w:sz w:val="32"/>
          <w:szCs w:val="20"/>
          <w:lang w:val="en-GB"/>
        </w:rPr>
        <w:t>related with RAN3</w:t>
      </w:r>
    </w:p>
    <w:p w14:paraId="7731656C" w14:textId="32FD3C0C" w:rsidR="00072DCF" w:rsidRDefault="00514C0E" w:rsidP="00072DCF">
      <w:pPr>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B</w:t>
      </w:r>
      <w:r>
        <w:rPr>
          <w:rFonts w:ascii="Times New Roman" w:eastAsia="宋体" w:hAnsi="Times New Roman" w:cs="Times New Roman" w:hint="eastAsia"/>
          <w:kern w:val="0"/>
          <w:sz w:val="20"/>
          <w:szCs w:val="20"/>
        </w:rPr>
        <w:t>ased</w:t>
      </w:r>
      <w:r>
        <w:rPr>
          <w:rFonts w:ascii="Times New Roman" w:eastAsia="宋体" w:hAnsi="Times New Roman" w:cs="Times New Roman"/>
          <w:kern w:val="0"/>
          <w:sz w:val="20"/>
          <w:szCs w:val="20"/>
        </w:rPr>
        <w:t xml:space="preserve"> on the stage 2 running CR of </w:t>
      </w:r>
      <w:r w:rsidRPr="004853EB">
        <w:rPr>
          <w:rFonts w:ascii="Times New Roman" w:eastAsia="宋体" w:hAnsi="Times New Roman" w:cs="Times New Roman"/>
          <w:kern w:val="0"/>
          <w:sz w:val="20"/>
          <w:szCs w:val="20"/>
        </w:rPr>
        <w:t>[</w:t>
      </w:r>
      <w:r w:rsidR="00E86133" w:rsidRPr="004853EB">
        <w:rPr>
          <w:rFonts w:ascii="Times New Roman" w:eastAsia="宋体" w:hAnsi="Times New Roman" w:cs="Times New Roman" w:hint="eastAsia"/>
          <w:kern w:val="0"/>
          <w:sz w:val="20"/>
          <w:szCs w:val="20"/>
        </w:rPr>
        <w:t>2</w:t>
      </w:r>
      <w:r w:rsidRPr="004853EB">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we summarized the following open issues that require further interaction with RAN3, which can be seen as the following table.</w:t>
      </w:r>
    </w:p>
    <w:p w14:paraId="4840003E" w14:textId="2A45E8D9" w:rsidR="00514C0E" w:rsidRPr="00314A10" w:rsidRDefault="00314A10" w:rsidP="00314A10">
      <w:pPr>
        <w:spacing w:before="40"/>
        <w:jc w:val="center"/>
        <w:rPr>
          <w:rFonts w:ascii="Arial" w:hAnsi="Arial"/>
          <w:b/>
          <w:bCs/>
          <w:noProof/>
          <w:sz w:val="18"/>
          <w:lang w:val="en-GB"/>
        </w:rPr>
      </w:pPr>
      <w:r w:rsidRPr="00314A10">
        <w:rPr>
          <w:rFonts w:ascii="Arial" w:hAnsi="Arial" w:hint="eastAsia"/>
          <w:b/>
          <w:bCs/>
          <w:noProof/>
          <w:sz w:val="18"/>
          <w:lang w:val="en-GB"/>
        </w:rPr>
        <w:t>T</w:t>
      </w:r>
      <w:r w:rsidRPr="00314A10">
        <w:rPr>
          <w:rFonts w:ascii="Arial" w:hAnsi="Arial"/>
          <w:b/>
          <w:bCs/>
          <w:noProof/>
          <w:sz w:val="18"/>
          <w:lang w:val="en-GB"/>
        </w:rPr>
        <w:t>able 1: summarized open issues that require RAN3 involvement</w:t>
      </w:r>
    </w:p>
    <w:tbl>
      <w:tblPr>
        <w:tblStyle w:val="a4"/>
        <w:tblW w:w="0" w:type="auto"/>
        <w:tblInd w:w="360" w:type="dxa"/>
        <w:tblLook w:val="04A0" w:firstRow="1" w:lastRow="0" w:firstColumn="1" w:lastColumn="0" w:noHBand="0" w:noVBand="1"/>
      </w:tblPr>
      <w:tblGrid>
        <w:gridCol w:w="1624"/>
        <w:gridCol w:w="2140"/>
        <w:gridCol w:w="5733"/>
      </w:tblGrid>
      <w:tr w:rsidR="004853EB" w14:paraId="57A070A2" w14:textId="3EE52084" w:rsidTr="001C1364">
        <w:tc>
          <w:tcPr>
            <w:tcW w:w="0" w:type="auto"/>
            <w:tcBorders>
              <w:top w:val="single" w:sz="4" w:space="0" w:color="auto"/>
              <w:left w:val="single" w:sz="4" w:space="0" w:color="auto"/>
              <w:bottom w:val="single" w:sz="4" w:space="0" w:color="auto"/>
              <w:right w:val="single" w:sz="4" w:space="0" w:color="auto"/>
            </w:tcBorders>
          </w:tcPr>
          <w:p w14:paraId="30DD4967" w14:textId="77777777" w:rsidR="001C1364" w:rsidRDefault="001C1364">
            <w:pPr>
              <w:pStyle w:val="a8"/>
              <w:spacing w:before="40" w:after="0"/>
              <w:ind w:leftChars="0" w:left="0" w:firstLineChars="0" w:firstLine="0"/>
              <w:jc w:val="left"/>
              <w:rPr>
                <w:rFonts w:ascii="Arial" w:eastAsiaTheme="minorEastAsia" w:hAnsi="Arial"/>
                <w:noProof/>
                <w:sz w:val="18"/>
                <w:lang w:val="en-GB"/>
              </w:rPr>
            </w:pPr>
          </w:p>
        </w:tc>
        <w:tc>
          <w:tcPr>
            <w:tcW w:w="0" w:type="auto"/>
            <w:tcBorders>
              <w:top w:val="single" w:sz="4" w:space="0" w:color="auto"/>
              <w:left w:val="single" w:sz="4" w:space="0" w:color="auto"/>
              <w:bottom w:val="single" w:sz="4" w:space="0" w:color="auto"/>
              <w:right w:val="single" w:sz="4" w:space="0" w:color="auto"/>
            </w:tcBorders>
          </w:tcPr>
          <w:p w14:paraId="3455B8D4" w14:textId="1252C292" w:rsidR="001C1364" w:rsidRDefault="001C1364" w:rsidP="0046188F">
            <w:pPr>
              <w:spacing w:after="180" w:line="256" w:lineRule="auto"/>
            </w:pPr>
            <w:r>
              <w:rPr>
                <w:rFonts w:eastAsiaTheme="minorEastAsia"/>
                <w:lang w:eastAsia="zh-CN"/>
              </w:rPr>
              <w:t>MN initiated inter-SN CPC</w:t>
            </w:r>
          </w:p>
        </w:tc>
        <w:tc>
          <w:tcPr>
            <w:tcW w:w="0" w:type="auto"/>
            <w:tcBorders>
              <w:top w:val="single" w:sz="4" w:space="0" w:color="auto"/>
              <w:left w:val="single" w:sz="4" w:space="0" w:color="auto"/>
              <w:bottom w:val="single" w:sz="4" w:space="0" w:color="auto"/>
              <w:right w:val="single" w:sz="4" w:space="0" w:color="auto"/>
            </w:tcBorders>
          </w:tcPr>
          <w:p w14:paraId="771D46CF" w14:textId="3E46EED4" w:rsidR="001C1364" w:rsidRDefault="001C1364">
            <w:pPr>
              <w:spacing w:after="180" w:line="256" w:lineRule="auto"/>
            </w:pPr>
            <w:r>
              <w:rPr>
                <w:rFonts w:eastAsiaTheme="minorEastAsia"/>
                <w:lang w:eastAsia="zh-CN"/>
              </w:rPr>
              <w:t>SN initiated inter-SN CPC</w:t>
            </w:r>
          </w:p>
        </w:tc>
      </w:tr>
      <w:tr w:rsidR="004853EB" w14:paraId="29829A65" w14:textId="393271C1" w:rsidTr="001C1364">
        <w:tc>
          <w:tcPr>
            <w:tcW w:w="0" w:type="auto"/>
            <w:tcBorders>
              <w:top w:val="single" w:sz="4" w:space="0" w:color="auto"/>
              <w:left w:val="single" w:sz="4" w:space="0" w:color="auto"/>
              <w:bottom w:val="single" w:sz="4" w:space="0" w:color="auto"/>
              <w:right w:val="single" w:sz="4" w:space="0" w:color="auto"/>
            </w:tcBorders>
          </w:tcPr>
          <w:p w14:paraId="57BC8B87" w14:textId="1CA09C04" w:rsidR="001C1364" w:rsidRDefault="001C1364">
            <w:pPr>
              <w:pStyle w:val="a8"/>
              <w:spacing w:before="40" w:after="0"/>
              <w:ind w:leftChars="0" w:left="0" w:firstLineChars="0" w:firstLine="0"/>
              <w:jc w:val="left"/>
              <w:rPr>
                <w:rFonts w:ascii="Arial" w:eastAsiaTheme="minorEastAsia" w:hAnsi="Arial"/>
                <w:noProof/>
                <w:sz w:val="18"/>
                <w:lang w:val="en-GB" w:eastAsia="zh-CN"/>
              </w:rPr>
            </w:pPr>
            <w:r>
              <w:rPr>
                <w:rFonts w:ascii="Arial" w:eastAsiaTheme="minorEastAsia" w:hAnsi="Arial"/>
                <w:noProof/>
                <w:sz w:val="18"/>
                <w:lang w:val="en-GB" w:eastAsia="zh-CN"/>
              </w:rPr>
              <w:t>Data forwarding</w:t>
            </w:r>
          </w:p>
        </w:tc>
        <w:tc>
          <w:tcPr>
            <w:tcW w:w="0" w:type="auto"/>
            <w:tcBorders>
              <w:top w:val="single" w:sz="4" w:space="0" w:color="auto"/>
              <w:left w:val="single" w:sz="4" w:space="0" w:color="auto"/>
              <w:bottom w:val="single" w:sz="4" w:space="0" w:color="auto"/>
              <w:right w:val="single" w:sz="4" w:space="0" w:color="auto"/>
            </w:tcBorders>
          </w:tcPr>
          <w:p w14:paraId="64F797CB" w14:textId="0EDFF147" w:rsidR="001C1364" w:rsidRDefault="001C1364">
            <w:pPr>
              <w:spacing w:after="180" w:line="256" w:lineRule="auto"/>
              <w:rPr>
                <w:rFonts w:eastAsiaTheme="minorEastAsia"/>
                <w:lang w:eastAsia="zh-CN"/>
              </w:rPr>
            </w:pPr>
            <w:r>
              <w:rPr>
                <w:rFonts w:eastAsiaTheme="minorEastAsia"/>
                <w:lang w:eastAsia="zh-CN"/>
              </w:rPr>
              <w:t>FFS How to provide the early data forwarding address to S-SN;</w:t>
            </w:r>
          </w:p>
          <w:p w14:paraId="774191C8" w14:textId="4037DB81" w:rsidR="001C1364" w:rsidRPr="00514C0E" w:rsidRDefault="001C1364">
            <w:pPr>
              <w:spacing w:after="180" w:line="256" w:lineRule="auto"/>
              <w:rPr>
                <w:rFonts w:eastAsiaTheme="minorEastAsia"/>
                <w:lang w:eastAsia="zh-CN"/>
              </w:rPr>
            </w:pPr>
            <w:r>
              <w:rPr>
                <w:rFonts w:eastAsiaTheme="minorEastAsia"/>
                <w:lang w:eastAsia="zh-CN"/>
              </w:rPr>
              <w:t>FFS how to provide the late data forwarding address to S-SN;</w:t>
            </w:r>
          </w:p>
        </w:tc>
        <w:tc>
          <w:tcPr>
            <w:tcW w:w="0" w:type="auto"/>
            <w:tcBorders>
              <w:top w:val="single" w:sz="4" w:space="0" w:color="auto"/>
              <w:left w:val="single" w:sz="4" w:space="0" w:color="auto"/>
              <w:bottom w:val="single" w:sz="4" w:space="0" w:color="auto"/>
              <w:right w:val="single" w:sz="4" w:space="0" w:color="auto"/>
            </w:tcBorders>
          </w:tcPr>
          <w:p w14:paraId="67EF7016" w14:textId="77777777" w:rsidR="001C1364" w:rsidRDefault="001C1364">
            <w:pPr>
              <w:spacing w:after="180" w:line="256" w:lineRule="auto"/>
              <w:rPr>
                <w:rFonts w:eastAsiaTheme="minorEastAsia"/>
                <w:lang w:eastAsia="zh-CN"/>
              </w:rPr>
            </w:pPr>
            <w:r>
              <w:rPr>
                <w:rFonts w:eastAsiaTheme="minorEastAsia"/>
                <w:lang w:eastAsia="zh-CN"/>
              </w:rPr>
              <w:t>FFS How to provide the early data forwarding address to S-SN;</w:t>
            </w:r>
          </w:p>
          <w:p w14:paraId="5F42CB02" w14:textId="67ABD7B4" w:rsidR="001C1364" w:rsidRDefault="001C1364">
            <w:pPr>
              <w:spacing w:after="180" w:line="256" w:lineRule="auto"/>
            </w:pPr>
            <w:r>
              <w:rPr>
                <w:rFonts w:eastAsiaTheme="minorEastAsia"/>
                <w:lang w:eastAsia="zh-CN"/>
              </w:rPr>
              <w:t>FFS how to provide the late data forwarding address to S-SN;</w:t>
            </w:r>
          </w:p>
        </w:tc>
      </w:tr>
      <w:tr w:rsidR="004853EB" w14:paraId="1CC8C3BB" w14:textId="2072FA06" w:rsidTr="001C1364">
        <w:tc>
          <w:tcPr>
            <w:tcW w:w="0" w:type="auto"/>
            <w:tcBorders>
              <w:top w:val="single" w:sz="4" w:space="0" w:color="auto"/>
              <w:left w:val="single" w:sz="4" w:space="0" w:color="auto"/>
              <w:bottom w:val="single" w:sz="4" w:space="0" w:color="auto"/>
              <w:right w:val="single" w:sz="4" w:space="0" w:color="auto"/>
            </w:tcBorders>
          </w:tcPr>
          <w:p w14:paraId="1F933DA8" w14:textId="4DE8CE75" w:rsidR="001C1364" w:rsidRDefault="001C1364">
            <w:pPr>
              <w:pStyle w:val="a8"/>
              <w:spacing w:before="40" w:after="0"/>
              <w:ind w:leftChars="0" w:left="0" w:firstLineChars="0" w:firstLine="0"/>
              <w:jc w:val="left"/>
              <w:rPr>
                <w:rFonts w:ascii="Arial" w:eastAsiaTheme="minorEastAsia" w:hAnsi="Arial"/>
                <w:noProof/>
                <w:sz w:val="18"/>
                <w:lang w:val="en-GB" w:eastAsia="zh-CN"/>
              </w:rPr>
            </w:pPr>
            <w:r>
              <w:rPr>
                <w:rFonts w:ascii="Arial" w:eastAsiaTheme="minorEastAsia" w:hAnsi="Arial" w:hint="eastAsia"/>
                <w:noProof/>
                <w:sz w:val="18"/>
                <w:lang w:val="en-GB" w:eastAsia="zh-CN"/>
              </w:rPr>
              <w:lastRenderedPageBreak/>
              <w:t>D</w:t>
            </w:r>
            <w:r>
              <w:rPr>
                <w:rFonts w:ascii="Arial" w:eastAsiaTheme="minorEastAsia" w:hAnsi="Arial"/>
                <w:noProof/>
                <w:sz w:val="18"/>
                <w:lang w:val="en-GB" w:eastAsia="zh-CN"/>
              </w:rPr>
              <w:t>ata transmission to UE</w:t>
            </w:r>
          </w:p>
        </w:tc>
        <w:tc>
          <w:tcPr>
            <w:tcW w:w="0" w:type="auto"/>
            <w:tcBorders>
              <w:top w:val="single" w:sz="4" w:space="0" w:color="auto"/>
              <w:left w:val="single" w:sz="4" w:space="0" w:color="auto"/>
              <w:bottom w:val="single" w:sz="4" w:space="0" w:color="auto"/>
              <w:right w:val="single" w:sz="4" w:space="0" w:color="auto"/>
            </w:tcBorders>
          </w:tcPr>
          <w:p w14:paraId="6EB12441" w14:textId="39ECABDF" w:rsidR="001C1364" w:rsidRPr="00363953" w:rsidRDefault="001C1364">
            <w:pPr>
              <w:spacing w:after="180" w:line="256" w:lineRule="auto"/>
              <w:rPr>
                <w:rFonts w:eastAsiaTheme="minorEastAsia"/>
                <w:lang w:eastAsia="zh-CN"/>
              </w:rPr>
            </w:pPr>
            <w:r>
              <w:rPr>
                <w:rFonts w:eastAsiaTheme="minorEastAsia"/>
                <w:lang w:eastAsia="zh-CN"/>
              </w:rPr>
              <w:t>FFS which message is used for MN to inform the S-SN to stop providing user data to UE;</w:t>
            </w:r>
          </w:p>
        </w:tc>
        <w:tc>
          <w:tcPr>
            <w:tcW w:w="0" w:type="auto"/>
            <w:tcBorders>
              <w:top w:val="single" w:sz="4" w:space="0" w:color="auto"/>
              <w:left w:val="single" w:sz="4" w:space="0" w:color="auto"/>
              <w:bottom w:val="single" w:sz="4" w:space="0" w:color="auto"/>
              <w:right w:val="single" w:sz="4" w:space="0" w:color="auto"/>
            </w:tcBorders>
          </w:tcPr>
          <w:p w14:paraId="75EE7A0A" w14:textId="2899A5D5" w:rsidR="001C1364" w:rsidRDefault="001C1364">
            <w:pPr>
              <w:spacing w:after="180" w:line="256" w:lineRule="auto"/>
            </w:pPr>
            <w:r>
              <w:rPr>
                <w:rFonts w:eastAsiaTheme="minorEastAsia"/>
                <w:lang w:eastAsia="zh-CN"/>
              </w:rPr>
              <w:t>FFS which message is used for MN to inform the S-SN to stop providing user data to UE;</w:t>
            </w:r>
          </w:p>
        </w:tc>
      </w:tr>
      <w:tr w:rsidR="004853EB" w14:paraId="5F489F80" w14:textId="58CCC4DF" w:rsidTr="001C1364">
        <w:tc>
          <w:tcPr>
            <w:tcW w:w="0" w:type="auto"/>
            <w:tcBorders>
              <w:top w:val="single" w:sz="4" w:space="0" w:color="auto"/>
              <w:left w:val="single" w:sz="4" w:space="0" w:color="auto"/>
              <w:bottom w:val="single" w:sz="4" w:space="0" w:color="auto"/>
              <w:right w:val="single" w:sz="4" w:space="0" w:color="auto"/>
            </w:tcBorders>
          </w:tcPr>
          <w:p w14:paraId="1BF1C211" w14:textId="261CC454" w:rsidR="001C1364" w:rsidRDefault="004853EB">
            <w:pPr>
              <w:pStyle w:val="a8"/>
              <w:spacing w:before="40" w:after="0"/>
              <w:ind w:leftChars="0" w:left="0" w:firstLineChars="0" w:firstLine="0"/>
              <w:jc w:val="left"/>
              <w:rPr>
                <w:rFonts w:ascii="Arial" w:eastAsiaTheme="minorEastAsia" w:hAnsi="Arial"/>
                <w:noProof/>
                <w:sz w:val="18"/>
                <w:lang w:val="en-GB" w:eastAsia="zh-CN"/>
              </w:rPr>
            </w:pPr>
            <w:r>
              <w:rPr>
                <w:rFonts w:ascii="Arial" w:eastAsiaTheme="minorEastAsia" w:hAnsi="Arial" w:hint="eastAsia"/>
                <w:noProof/>
                <w:sz w:val="18"/>
                <w:lang w:val="en-GB" w:eastAsia="zh-CN"/>
              </w:rPr>
              <w:t>I</w:t>
            </w:r>
            <w:r>
              <w:rPr>
                <w:rFonts w:ascii="Arial" w:eastAsiaTheme="minorEastAsia" w:hAnsi="Arial"/>
                <w:noProof/>
                <w:sz w:val="18"/>
                <w:lang w:val="en-GB" w:eastAsia="zh-CN"/>
              </w:rPr>
              <w:t>ndicate accepted candidate cells to S-SN</w:t>
            </w:r>
          </w:p>
        </w:tc>
        <w:tc>
          <w:tcPr>
            <w:tcW w:w="0" w:type="auto"/>
            <w:tcBorders>
              <w:top w:val="single" w:sz="4" w:space="0" w:color="auto"/>
              <w:left w:val="single" w:sz="4" w:space="0" w:color="auto"/>
              <w:bottom w:val="single" w:sz="4" w:space="0" w:color="auto"/>
              <w:right w:val="single" w:sz="4" w:space="0" w:color="auto"/>
            </w:tcBorders>
          </w:tcPr>
          <w:p w14:paraId="24AEC1AC" w14:textId="3F4D2A10" w:rsidR="001C1364" w:rsidRPr="00314A10" w:rsidRDefault="001C1364">
            <w:pPr>
              <w:spacing w:after="180" w:line="256" w:lineRule="auto"/>
            </w:pPr>
            <w:r>
              <w:rPr>
                <w:rFonts w:eastAsiaTheme="minorEastAsia" w:hint="eastAsia"/>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42A986CA" w14:textId="4BD45580" w:rsidR="001C1364" w:rsidRPr="004853EB" w:rsidRDefault="004853EB" w:rsidP="004853EB">
            <w:pPr>
              <w:spacing w:after="180" w:line="256" w:lineRule="auto"/>
              <w:rPr>
                <w:rFonts w:eastAsia="宋体"/>
                <w:lang w:val="en-GB" w:eastAsia="zh-CN"/>
              </w:rPr>
            </w:pPr>
            <w:r>
              <w:rPr>
                <w:rFonts w:eastAsia="宋体" w:hint="eastAsia"/>
                <w:lang w:val="en-GB" w:eastAsia="zh-CN"/>
              </w:rPr>
              <w:t xml:space="preserve">FFS </w:t>
            </w:r>
            <w:r w:rsidRPr="004853EB">
              <w:rPr>
                <w:rFonts w:eastAsia="宋体" w:hint="eastAsia"/>
                <w:lang w:val="en-GB" w:eastAsia="zh-CN"/>
              </w:rPr>
              <w:t xml:space="preserve">which message used for MN to indicate the candidate </w:t>
            </w:r>
            <w:proofErr w:type="spellStart"/>
            <w:r w:rsidRPr="004853EB">
              <w:rPr>
                <w:rFonts w:eastAsia="宋体" w:hint="eastAsia"/>
                <w:lang w:val="en-GB" w:eastAsia="zh-CN"/>
              </w:rPr>
              <w:t>PSCells</w:t>
            </w:r>
            <w:proofErr w:type="spellEnd"/>
            <w:r w:rsidRPr="004853EB">
              <w:rPr>
                <w:rFonts w:eastAsia="宋体" w:hint="eastAsia"/>
                <w:lang w:val="en-GB" w:eastAsia="zh-CN"/>
              </w:rPr>
              <w:t xml:space="preserve"> </w:t>
            </w:r>
            <w:r w:rsidRPr="004853EB">
              <w:rPr>
                <w:rFonts w:eastAsia="宋体"/>
                <w:lang w:val="en-GB" w:eastAsia="zh-CN"/>
              </w:rPr>
              <w:t>accepted</w:t>
            </w:r>
            <w:r w:rsidRPr="004853EB">
              <w:rPr>
                <w:rFonts w:eastAsia="宋体" w:hint="eastAsia"/>
                <w:lang w:val="en-GB" w:eastAsia="zh-CN"/>
              </w:rPr>
              <w:t xml:space="preserve"> by the target SN to the source SN; step 4</w:t>
            </w:r>
            <w:r>
              <w:rPr>
                <w:rFonts w:eastAsia="宋体" w:hint="eastAsia"/>
                <w:lang w:val="en-GB" w:eastAsia="zh-CN"/>
              </w:rPr>
              <w:t xml:space="preserve"> (MN i</w:t>
            </w:r>
            <w:r w:rsidRPr="004853EB">
              <w:rPr>
                <w:rFonts w:eastAsia="宋体"/>
                <w:lang w:val="en-GB" w:eastAsia="zh-CN"/>
              </w:rPr>
              <w:t>ndicate</w:t>
            </w:r>
            <w:r>
              <w:rPr>
                <w:rFonts w:eastAsia="宋体" w:hint="eastAsia"/>
                <w:lang w:val="en-GB" w:eastAsia="zh-CN"/>
              </w:rPr>
              <w:t>s</w:t>
            </w:r>
            <w:r w:rsidRPr="004853EB">
              <w:rPr>
                <w:rFonts w:eastAsia="宋体"/>
                <w:lang w:val="en-GB" w:eastAsia="zh-CN"/>
              </w:rPr>
              <w:t xml:space="preserve"> accepted candidate cells to S-SN</w:t>
            </w:r>
            <w:r>
              <w:rPr>
                <w:rFonts w:eastAsia="宋体" w:hint="eastAsia"/>
                <w:lang w:val="en-GB" w:eastAsia="zh-CN"/>
              </w:rPr>
              <w:t>)</w:t>
            </w:r>
            <w:r w:rsidRPr="004853EB">
              <w:rPr>
                <w:rFonts w:eastAsia="宋体" w:hint="eastAsia"/>
                <w:lang w:val="en-GB" w:eastAsia="zh-CN"/>
              </w:rPr>
              <w:t xml:space="preserve"> </w:t>
            </w:r>
            <w:r w:rsidRPr="004853EB">
              <w:rPr>
                <w:rFonts w:eastAsia="宋体"/>
                <w:lang w:val="en-GB" w:eastAsia="zh-CN"/>
              </w:rPr>
              <w:t>is mandatory</w:t>
            </w:r>
            <w:r w:rsidRPr="004853EB">
              <w:rPr>
                <w:rFonts w:eastAsia="宋体" w:hint="eastAsia"/>
                <w:lang w:val="en-GB" w:eastAsia="zh-CN"/>
              </w:rPr>
              <w:t xml:space="preserve"> or optional before the CPC configuration is sent to </w:t>
            </w:r>
            <w:r w:rsidRPr="004853EB">
              <w:rPr>
                <w:rFonts w:eastAsia="宋体"/>
                <w:lang w:val="en-GB" w:eastAsia="zh-CN"/>
              </w:rPr>
              <w:t xml:space="preserve">the </w:t>
            </w:r>
            <w:r w:rsidRPr="004853EB">
              <w:rPr>
                <w:rFonts w:eastAsia="宋体" w:hint="eastAsia"/>
                <w:lang w:val="en-GB" w:eastAsia="zh-CN"/>
              </w:rPr>
              <w:t>UE depends on</w:t>
            </w:r>
            <w:r w:rsidRPr="004853EB">
              <w:rPr>
                <w:rFonts w:eastAsia="宋体"/>
                <w:lang w:val="en-GB"/>
              </w:rPr>
              <w:t xml:space="preserve"> </w:t>
            </w:r>
            <w:r w:rsidRPr="004853EB">
              <w:rPr>
                <w:rFonts w:eastAsia="宋体"/>
                <w:lang w:val="en-GB" w:eastAsia="zh-CN"/>
              </w:rPr>
              <w:t>which</w:t>
            </w:r>
            <w:r w:rsidRPr="004853EB">
              <w:rPr>
                <w:rFonts w:eastAsia="宋体" w:hint="eastAsia"/>
                <w:lang w:val="en-GB" w:eastAsia="zh-CN"/>
              </w:rPr>
              <w:t xml:space="preserve"> step is included within the </w:t>
            </w:r>
            <w:r w:rsidRPr="004853EB">
              <w:rPr>
                <w:rFonts w:eastAsia="宋体"/>
                <w:lang w:val="en-GB" w:eastAsia="zh-CN"/>
              </w:rPr>
              <w:t>second part of procedure in Solution 2</w:t>
            </w:r>
            <w:r w:rsidRPr="004853EB">
              <w:rPr>
                <w:rFonts w:eastAsia="宋体" w:hint="eastAsia"/>
                <w:lang w:val="en-GB" w:eastAsia="zh-CN"/>
              </w:rPr>
              <w:t xml:space="preserve"> which can be skipped.</w:t>
            </w:r>
          </w:p>
        </w:tc>
      </w:tr>
      <w:tr w:rsidR="004853EB" w14:paraId="1A4CEEC2" w14:textId="7CA4BCCF" w:rsidTr="001C1364">
        <w:tc>
          <w:tcPr>
            <w:tcW w:w="0" w:type="auto"/>
            <w:tcBorders>
              <w:top w:val="single" w:sz="4" w:space="0" w:color="auto"/>
              <w:left w:val="single" w:sz="4" w:space="0" w:color="auto"/>
              <w:bottom w:val="single" w:sz="4" w:space="0" w:color="auto"/>
              <w:right w:val="single" w:sz="4" w:space="0" w:color="auto"/>
            </w:tcBorders>
          </w:tcPr>
          <w:p w14:paraId="57A4D1AA" w14:textId="2953A5F1" w:rsidR="001C1364" w:rsidRDefault="001C1364">
            <w:pPr>
              <w:pStyle w:val="a8"/>
              <w:spacing w:before="40" w:after="0"/>
              <w:ind w:leftChars="0" w:left="0" w:firstLineChars="0" w:firstLine="0"/>
              <w:jc w:val="left"/>
              <w:rPr>
                <w:rFonts w:ascii="Arial" w:eastAsiaTheme="minorEastAsia" w:hAnsi="Arial"/>
                <w:noProof/>
                <w:sz w:val="18"/>
                <w:lang w:val="en-GB" w:eastAsia="zh-CN"/>
              </w:rPr>
            </w:pPr>
            <w:r>
              <w:rPr>
                <w:rFonts w:ascii="Arial" w:eastAsiaTheme="minorEastAsia" w:hAnsi="Arial"/>
                <w:noProof/>
                <w:sz w:val="18"/>
                <w:lang w:val="en-GB" w:eastAsia="zh-CN"/>
              </w:rPr>
              <w:t>Updated S-SN configuration</w:t>
            </w:r>
          </w:p>
        </w:tc>
        <w:tc>
          <w:tcPr>
            <w:tcW w:w="0" w:type="auto"/>
            <w:tcBorders>
              <w:top w:val="single" w:sz="4" w:space="0" w:color="auto"/>
              <w:left w:val="single" w:sz="4" w:space="0" w:color="auto"/>
              <w:bottom w:val="single" w:sz="4" w:space="0" w:color="auto"/>
              <w:right w:val="single" w:sz="4" w:space="0" w:color="auto"/>
            </w:tcBorders>
          </w:tcPr>
          <w:p w14:paraId="690C5CB1" w14:textId="32BDBC6B" w:rsidR="001C1364" w:rsidRPr="00363953" w:rsidRDefault="001C1364">
            <w:pPr>
              <w:spacing w:after="180" w:line="256" w:lineRule="auto"/>
              <w:rPr>
                <w:rFonts w:eastAsiaTheme="minorEastAsia"/>
                <w:lang w:val="en-GB" w:eastAsia="zh-CN"/>
              </w:rPr>
            </w:pPr>
            <w:r>
              <w:rPr>
                <w:rFonts w:eastAsiaTheme="minorEastAsia" w:hint="eastAsia"/>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56EC51B3" w14:textId="1C8F6B12" w:rsidR="001C1364" w:rsidRDefault="001C1364">
            <w:pPr>
              <w:spacing w:after="180" w:line="256" w:lineRule="auto"/>
              <w:rPr>
                <w:lang w:val="en-GB"/>
              </w:rPr>
            </w:pPr>
            <w:r>
              <w:t>FFS which message used for the source SN to provide the updated S-SN measurement configurations for CPC to the MN;</w:t>
            </w:r>
          </w:p>
        </w:tc>
      </w:tr>
    </w:tbl>
    <w:p w14:paraId="512B7D45" w14:textId="77777777" w:rsidR="00514C0E" w:rsidRDefault="00514C0E" w:rsidP="00072DCF">
      <w:pPr>
        <w:spacing w:after="120"/>
        <w:rPr>
          <w:rFonts w:ascii="Times New Roman" w:eastAsia="宋体" w:hAnsi="Times New Roman" w:cs="Times New Roman"/>
          <w:kern w:val="0"/>
          <w:sz w:val="20"/>
          <w:szCs w:val="20"/>
        </w:rPr>
      </w:pPr>
    </w:p>
    <w:p w14:paraId="1060F6EE" w14:textId="670C05D6" w:rsidR="004853EB" w:rsidRPr="00072DCF" w:rsidRDefault="004853EB" w:rsidP="004853EB">
      <w:pPr>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O</w:t>
      </w:r>
      <w:r>
        <w:rPr>
          <w:rFonts w:ascii="Times New Roman" w:eastAsia="宋体" w:hAnsi="Times New Roman" w:cs="Times New Roman" w:hint="eastAsia"/>
          <w:kern w:val="0"/>
          <w:sz w:val="20"/>
          <w:szCs w:val="20"/>
        </w:rPr>
        <w:t xml:space="preserve">n the issue of </w:t>
      </w:r>
      <w:r w:rsidRPr="00C46FAA">
        <w:rPr>
          <w:rFonts w:ascii="Times New Roman" w:eastAsia="宋体" w:hAnsi="Times New Roman" w:cs="Times New Roman" w:hint="eastAsia"/>
          <w:kern w:val="0"/>
          <w:sz w:val="20"/>
          <w:szCs w:val="20"/>
        </w:rPr>
        <w:t>i</w:t>
      </w:r>
      <w:r w:rsidRPr="00C46FAA">
        <w:rPr>
          <w:rFonts w:ascii="Times New Roman" w:eastAsia="宋体" w:hAnsi="Times New Roman" w:cs="Times New Roman"/>
          <w:kern w:val="0"/>
          <w:sz w:val="20"/>
          <w:szCs w:val="20"/>
        </w:rPr>
        <w:t>ndicat</w:t>
      </w:r>
      <w:r w:rsidRPr="00C46FAA">
        <w:rPr>
          <w:rFonts w:ascii="Times New Roman" w:eastAsia="宋体" w:hAnsi="Times New Roman" w:cs="Times New Roman" w:hint="eastAsia"/>
          <w:kern w:val="0"/>
          <w:sz w:val="20"/>
          <w:szCs w:val="20"/>
        </w:rPr>
        <w:t>ing</w:t>
      </w:r>
      <w:r w:rsidRPr="00C46FAA">
        <w:rPr>
          <w:rFonts w:ascii="Times New Roman" w:eastAsia="宋体" w:hAnsi="Times New Roman" w:cs="Times New Roman"/>
          <w:kern w:val="0"/>
          <w:sz w:val="20"/>
          <w:szCs w:val="20"/>
        </w:rPr>
        <w:t xml:space="preserve"> accepted candidate cells to S-SN</w:t>
      </w:r>
      <w:r w:rsidRPr="00C46FAA">
        <w:rPr>
          <w:rFonts w:ascii="Times New Roman" w:eastAsia="宋体" w:hAnsi="Times New Roman" w:cs="Times New Roman" w:hint="eastAsia"/>
          <w:kern w:val="0"/>
          <w:sz w:val="20"/>
          <w:szCs w:val="20"/>
        </w:rPr>
        <w:t xml:space="preserve">, it has already been included in the LS [5] sent to RAN3 in last meeting. Thus, we propose RAN2 to send </w:t>
      </w:r>
      <w:proofErr w:type="gramStart"/>
      <w:r w:rsidRPr="00C46FAA">
        <w:rPr>
          <w:rFonts w:ascii="Times New Roman" w:eastAsia="宋体" w:hAnsi="Times New Roman" w:cs="Times New Roman" w:hint="eastAsia"/>
          <w:kern w:val="0"/>
          <w:sz w:val="20"/>
          <w:szCs w:val="20"/>
        </w:rPr>
        <w:t>a LS</w:t>
      </w:r>
      <w:proofErr w:type="gramEnd"/>
      <w:r w:rsidRPr="00C46FAA">
        <w:rPr>
          <w:rFonts w:ascii="Times New Roman" w:eastAsia="宋体" w:hAnsi="Times New Roman" w:cs="Times New Roman" w:hint="eastAsia"/>
          <w:kern w:val="0"/>
          <w:sz w:val="20"/>
          <w:szCs w:val="20"/>
        </w:rPr>
        <w:t xml:space="preserve"> to RAN</w:t>
      </w:r>
      <w:r w:rsidR="008E5BCF">
        <w:rPr>
          <w:rFonts w:ascii="Times New Roman" w:eastAsia="宋体" w:hAnsi="Times New Roman" w:cs="Times New Roman" w:hint="eastAsia"/>
          <w:kern w:val="0"/>
          <w:sz w:val="20"/>
          <w:szCs w:val="20"/>
        </w:rPr>
        <w:t>3</w:t>
      </w:r>
      <w:r w:rsidRPr="00C46FAA">
        <w:rPr>
          <w:rFonts w:ascii="Times New Roman" w:eastAsia="宋体" w:hAnsi="Times New Roman" w:cs="Times New Roman" w:hint="eastAsia"/>
          <w:kern w:val="0"/>
          <w:sz w:val="20"/>
          <w:szCs w:val="20"/>
        </w:rPr>
        <w:t xml:space="preserve"> to further indicate the remianing issue</w:t>
      </w:r>
      <w:r w:rsidR="008E5BCF">
        <w:rPr>
          <w:rFonts w:ascii="Times New Roman" w:eastAsia="宋体" w:hAnsi="Times New Roman" w:cs="Times New Roman" w:hint="eastAsia"/>
          <w:kern w:val="0"/>
          <w:sz w:val="20"/>
          <w:szCs w:val="20"/>
        </w:rPr>
        <w:t>s</w:t>
      </w:r>
      <w:r w:rsidRPr="00C46FAA">
        <w:rPr>
          <w:rFonts w:ascii="Times New Roman" w:eastAsia="宋体" w:hAnsi="Times New Roman" w:cs="Times New Roman" w:hint="eastAsia"/>
          <w:kern w:val="0"/>
          <w:sz w:val="20"/>
          <w:szCs w:val="20"/>
        </w:rPr>
        <w:t xml:space="preserve"> on data forwarding, data transmission to UE, updated S-SN configuration in this meeting.</w:t>
      </w:r>
    </w:p>
    <w:p w14:paraId="54104CD9" w14:textId="77777777" w:rsidR="004853EB" w:rsidRPr="004853EB" w:rsidRDefault="004853EB" w:rsidP="00072DCF">
      <w:pPr>
        <w:spacing w:after="120"/>
        <w:rPr>
          <w:rFonts w:ascii="Times New Roman" w:eastAsia="宋体" w:hAnsi="Times New Roman" w:cs="Times New Roman"/>
          <w:kern w:val="0"/>
          <w:sz w:val="20"/>
          <w:szCs w:val="20"/>
        </w:rPr>
      </w:pPr>
    </w:p>
    <w:p w14:paraId="3D0CDCC4" w14:textId="4CAE0662" w:rsidR="00072DCF" w:rsidRDefault="00712D72" w:rsidP="00072DCF">
      <w:pPr>
        <w:spacing w:after="120"/>
        <w:rPr>
          <w:rFonts w:ascii="Times New Roman" w:eastAsia="宋体" w:hAnsi="Times New Roman" w:cs="Times New Roman"/>
          <w:b/>
          <w:bCs/>
          <w:kern w:val="0"/>
          <w:sz w:val="20"/>
          <w:szCs w:val="20"/>
        </w:rPr>
      </w:pPr>
      <w:r w:rsidRPr="00712D72">
        <w:rPr>
          <w:rFonts w:ascii="Times New Roman" w:eastAsia="宋体" w:hAnsi="Times New Roman" w:cs="Times New Roman"/>
          <w:b/>
          <w:bCs/>
          <w:kern w:val="0"/>
          <w:sz w:val="20"/>
          <w:szCs w:val="20"/>
        </w:rPr>
        <w:t xml:space="preserve">Proposal </w:t>
      </w:r>
      <w:r w:rsidR="00DD5819">
        <w:rPr>
          <w:rFonts w:ascii="Times New Roman" w:eastAsia="宋体" w:hAnsi="Times New Roman" w:cs="Times New Roman" w:hint="eastAsia"/>
          <w:b/>
          <w:bCs/>
          <w:kern w:val="0"/>
          <w:sz w:val="20"/>
          <w:szCs w:val="20"/>
        </w:rPr>
        <w:t>6</w:t>
      </w:r>
      <w:r w:rsidRPr="00712D72">
        <w:rPr>
          <w:rFonts w:ascii="Times New Roman" w:eastAsia="宋体" w:hAnsi="Times New Roman" w:cs="Times New Roman"/>
          <w:b/>
          <w:bCs/>
          <w:kern w:val="0"/>
          <w:sz w:val="20"/>
          <w:szCs w:val="20"/>
        </w:rPr>
        <w:t xml:space="preserve">: RAN2 to </w:t>
      </w:r>
      <w:r>
        <w:rPr>
          <w:rFonts w:ascii="Times New Roman" w:eastAsia="宋体" w:hAnsi="Times New Roman" w:cs="Times New Roman"/>
          <w:b/>
          <w:bCs/>
          <w:kern w:val="0"/>
          <w:sz w:val="20"/>
          <w:szCs w:val="20"/>
        </w:rPr>
        <w:t xml:space="preserve">agree to </w:t>
      </w:r>
      <w:r w:rsidRPr="00712D72">
        <w:rPr>
          <w:rFonts w:ascii="Times New Roman" w:eastAsia="宋体" w:hAnsi="Times New Roman" w:cs="Times New Roman"/>
          <w:b/>
          <w:bCs/>
          <w:kern w:val="0"/>
          <w:sz w:val="20"/>
          <w:szCs w:val="20"/>
        </w:rPr>
        <w:t xml:space="preserve">send LS to RAN3 to indicate the </w:t>
      </w:r>
      <w:r w:rsidR="00B05AD5">
        <w:rPr>
          <w:rFonts w:ascii="Times New Roman" w:eastAsia="宋体" w:hAnsi="Times New Roman" w:cs="Times New Roman"/>
          <w:b/>
          <w:bCs/>
          <w:kern w:val="0"/>
          <w:sz w:val="20"/>
          <w:szCs w:val="20"/>
        </w:rPr>
        <w:t>following</w:t>
      </w:r>
      <w:r w:rsidR="00B05AD5">
        <w:rPr>
          <w:rFonts w:ascii="Times New Roman" w:eastAsia="宋体" w:hAnsi="Times New Roman" w:cs="Times New Roman" w:hint="eastAsia"/>
          <w:b/>
          <w:bCs/>
          <w:kern w:val="0"/>
          <w:sz w:val="20"/>
          <w:szCs w:val="20"/>
        </w:rPr>
        <w:t xml:space="preserve"> </w:t>
      </w:r>
      <w:r w:rsidRPr="00712D72">
        <w:rPr>
          <w:rFonts w:ascii="Times New Roman" w:eastAsia="宋体" w:hAnsi="Times New Roman" w:cs="Times New Roman"/>
          <w:b/>
          <w:bCs/>
          <w:kern w:val="0"/>
          <w:sz w:val="20"/>
          <w:szCs w:val="20"/>
        </w:rPr>
        <w:t>open issues on CPAC</w:t>
      </w:r>
      <w:r w:rsidR="00B05AD5">
        <w:rPr>
          <w:rFonts w:ascii="Times New Roman" w:eastAsia="宋体" w:hAnsi="Times New Roman" w:cs="Times New Roman" w:hint="eastAsia"/>
          <w:b/>
          <w:bCs/>
          <w:kern w:val="0"/>
          <w:sz w:val="20"/>
          <w:szCs w:val="20"/>
        </w:rPr>
        <w:t>:</w:t>
      </w:r>
    </w:p>
    <w:p w14:paraId="4B37C214" w14:textId="7EF06914" w:rsidR="00B05AD5" w:rsidRDefault="00B05AD5" w:rsidP="00B05AD5">
      <w:pPr>
        <w:pStyle w:val="a8"/>
        <w:numPr>
          <w:ilvl w:val="0"/>
          <w:numId w:val="6"/>
        </w:numPr>
        <w:ind w:leftChars="100" w:left="551" w:hangingChars="170" w:hanging="341"/>
        <w:rPr>
          <w:b/>
          <w:bCs/>
          <w:szCs w:val="20"/>
        </w:rPr>
      </w:pPr>
      <w:r>
        <w:rPr>
          <w:b/>
          <w:bCs/>
          <w:szCs w:val="20"/>
        </w:rPr>
        <w:t>O</w:t>
      </w:r>
      <w:r>
        <w:rPr>
          <w:rFonts w:hint="eastAsia"/>
          <w:b/>
          <w:bCs/>
          <w:szCs w:val="20"/>
        </w:rPr>
        <w:t>n d</w:t>
      </w:r>
      <w:r w:rsidRPr="00B05AD5">
        <w:rPr>
          <w:b/>
          <w:bCs/>
          <w:szCs w:val="20"/>
        </w:rPr>
        <w:t>ata forwarding</w:t>
      </w:r>
      <w:r>
        <w:rPr>
          <w:rFonts w:hint="eastAsia"/>
          <w:b/>
          <w:bCs/>
          <w:szCs w:val="20"/>
        </w:rPr>
        <w:t>:</w:t>
      </w:r>
    </w:p>
    <w:p w14:paraId="29742C58" w14:textId="7635DCA7" w:rsidR="00B05AD5" w:rsidRDefault="00B05AD5" w:rsidP="00B05AD5">
      <w:pPr>
        <w:pStyle w:val="a8"/>
        <w:numPr>
          <w:ilvl w:val="0"/>
          <w:numId w:val="8"/>
        </w:numPr>
        <w:ind w:leftChars="0" w:firstLineChars="0"/>
        <w:rPr>
          <w:b/>
          <w:bCs/>
          <w:szCs w:val="20"/>
        </w:rPr>
      </w:pPr>
      <w:r>
        <w:rPr>
          <w:b/>
          <w:bCs/>
          <w:szCs w:val="20"/>
        </w:rPr>
        <w:t>F</w:t>
      </w:r>
      <w:r>
        <w:rPr>
          <w:rFonts w:hint="eastAsia"/>
          <w:b/>
          <w:bCs/>
          <w:szCs w:val="20"/>
        </w:rPr>
        <w:t>or both MN initiated inter-SN CPAC and SN initiated inter-SN CPC:</w:t>
      </w:r>
    </w:p>
    <w:p w14:paraId="619C81A4" w14:textId="68D60163" w:rsidR="00B05AD5" w:rsidRDefault="00B05AD5" w:rsidP="00B05AD5">
      <w:pPr>
        <w:pStyle w:val="a8"/>
        <w:numPr>
          <w:ilvl w:val="0"/>
          <w:numId w:val="9"/>
        </w:numPr>
        <w:ind w:leftChars="0" w:firstLineChars="0"/>
        <w:rPr>
          <w:b/>
          <w:bCs/>
          <w:szCs w:val="20"/>
        </w:rPr>
      </w:pPr>
      <w:r w:rsidRPr="00B05AD5">
        <w:rPr>
          <w:b/>
          <w:bCs/>
          <w:szCs w:val="20"/>
        </w:rPr>
        <w:t>FFS How to provide the early data forwarding address to S-SN;</w:t>
      </w:r>
    </w:p>
    <w:p w14:paraId="1E5F87DB" w14:textId="5836A208" w:rsidR="00B05AD5" w:rsidRPr="00B05AD5" w:rsidRDefault="00B05AD5" w:rsidP="00B05AD5">
      <w:pPr>
        <w:pStyle w:val="a8"/>
        <w:numPr>
          <w:ilvl w:val="0"/>
          <w:numId w:val="9"/>
        </w:numPr>
        <w:ind w:leftChars="0" w:firstLineChars="0"/>
        <w:rPr>
          <w:b/>
          <w:bCs/>
          <w:szCs w:val="20"/>
        </w:rPr>
      </w:pPr>
      <w:r w:rsidRPr="00B05AD5">
        <w:rPr>
          <w:b/>
          <w:bCs/>
          <w:szCs w:val="20"/>
        </w:rPr>
        <w:t>FFS how to provide the late data forwarding address to S-SN;</w:t>
      </w:r>
    </w:p>
    <w:p w14:paraId="003E6C46" w14:textId="50F2CB9D" w:rsidR="00B05AD5" w:rsidRDefault="00B05AD5" w:rsidP="008915FC">
      <w:pPr>
        <w:pStyle w:val="a8"/>
        <w:numPr>
          <w:ilvl w:val="0"/>
          <w:numId w:val="6"/>
        </w:numPr>
        <w:ind w:leftChars="100" w:left="551" w:hangingChars="170" w:hanging="341"/>
        <w:rPr>
          <w:b/>
          <w:bCs/>
          <w:szCs w:val="20"/>
        </w:rPr>
      </w:pPr>
      <w:r>
        <w:rPr>
          <w:b/>
          <w:bCs/>
          <w:szCs w:val="20"/>
        </w:rPr>
        <w:t>O</w:t>
      </w:r>
      <w:r>
        <w:rPr>
          <w:rFonts w:hint="eastAsia"/>
          <w:b/>
          <w:bCs/>
          <w:szCs w:val="20"/>
        </w:rPr>
        <w:t>n d</w:t>
      </w:r>
      <w:r w:rsidRPr="00B05AD5">
        <w:rPr>
          <w:b/>
          <w:bCs/>
          <w:szCs w:val="20"/>
        </w:rPr>
        <w:t>ata transmission to UE</w:t>
      </w:r>
      <w:r>
        <w:rPr>
          <w:rFonts w:hint="eastAsia"/>
          <w:b/>
          <w:bCs/>
          <w:szCs w:val="20"/>
        </w:rPr>
        <w:t>:</w:t>
      </w:r>
    </w:p>
    <w:p w14:paraId="3132FEE9" w14:textId="0A5BFFEE" w:rsidR="00B05AD5" w:rsidRDefault="00B05AD5" w:rsidP="00B05AD5">
      <w:pPr>
        <w:pStyle w:val="a8"/>
        <w:numPr>
          <w:ilvl w:val="0"/>
          <w:numId w:val="8"/>
        </w:numPr>
        <w:ind w:leftChars="0" w:firstLineChars="0"/>
        <w:rPr>
          <w:b/>
          <w:bCs/>
          <w:szCs w:val="20"/>
        </w:rPr>
      </w:pPr>
      <w:r>
        <w:rPr>
          <w:b/>
          <w:bCs/>
          <w:szCs w:val="20"/>
        </w:rPr>
        <w:t>F</w:t>
      </w:r>
      <w:r>
        <w:rPr>
          <w:rFonts w:hint="eastAsia"/>
          <w:b/>
          <w:bCs/>
          <w:szCs w:val="20"/>
        </w:rPr>
        <w:t>or both MN initiated inter-SN CPAC and SN initiated inter-SN CPC:</w:t>
      </w:r>
    </w:p>
    <w:p w14:paraId="102AB8F8" w14:textId="281D812E" w:rsidR="00B05AD5" w:rsidRPr="00B05AD5" w:rsidRDefault="00B05AD5" w:rsidP="00B05AD5">
      <w:pPr>
        <w:pStyle w:val="a8"/>
        <w:numPr>
          <w:ilvl w:val="0"/>
          <w:numId w:val="9"/>
        </w:numPr>
        <w:ind w:leftChars="0" w:firstLineChars="0"/>
        <w:rPr>
          <w:b/>
          <w:bCs/>
          <w:szCs w:val="20"/>
        </w:rPr>
      </w:pPr>
      <w:r w:rsidRPr="00B05AD5">
        <w:rPr>
          <w:b/>
          <w:bCs/>
          <w:szCs w:val="20"/>
        </w:rPr>
        <w:t>FFS which message is used for MN to inform the S-SN to stop providing user data to UE;</w:t>
      </w:r>
    </w:p>
    <w:p w14:paraId="3FAFFF77" w14:textId="77777777" w:rsidR="00B05AD5" w:rsidRDefault="00B05AD5" w:rsidP="008915FC">
      <w:pPr>
        <w:pStyle w:val="a8"/>
        <w:numPr>
          <w:ilvl w:val="0"/>
          <w:numId w:val="6"/>
        </w:numPr>
        <w:ind w:leftChars="100" w:left="551" w:hangingChars="170" w:hanging="341"/>
        <w:rPr>
          <w:b/>
          <w:bCs/>
          <w:szCs w:val="20"/>
        </w:rPr>
      </w:pPr>
      <w:r>
        <w:rPr>
          <w:b/>
          <w:bCs/>
          <w:szCs w:val="20"/>
        </w:rPr>
        <w:t>O</w:t>
      </w:r>
      <w:r>
        <w:rPr>
          <w:rFonts w:hint="eastAsia"/>
          <w:b/>
          <w:bCs/>
          <w:szCs w:val="20"/>
        </w:rPr>
        <w:t>n how to i</w:t>
      </w:r>
      <w:r w:rsidRPr="00B05AD5">
        <w:rPr>
          <w:b/>
          <w:bCs/>
          <w:szCs w:val="20"/>
        </w:rPr>
        <w:t>ndicate accepted candidate cells to S-SN</w:t>
      </w:r>
      <w:r>
        <w:rPr>
          <w:rFonts w:hint="eastAsia"/>
          <w:b/>
          <w:bCs/>
          <w:szCs w:val="20"/>
        </w:rPr>
        <w:t>:</w:t>
      </w:r>
    </w:p>
    <w:p w14:paraId="35FFFE6F" w14:textId="77777777" w:rsidR="00B05AD5" w:rsidRDefault="00B05AD5" w:rsidP="00B05AD5">
      <w:pPr>
        <w:pStyle w:val="a8"/>
        <w:numPr>
          <w:ilvl w:val="0"/>
          <w:numId w:val="8"/>
        </w:numPr>
        <w:ind w:leftChars="0" w:firstLineChars="0"/>
        <w:rPr>
          <w:b/>
          <w:bCs/>
          <w:szCs w:val="20"/>
        </w:rPr>
      </w:pPr>
      <w:r>
        <w:rPr>
          <w:b/>
          <w:bCs/>
          <w:szCs w:val="20"/>
        </w:rPr>
        <w:t>F</w:t>
      </w:r>
      <w:r>
        <w:rPr>
          <w:rFonts w:hint="eastAsia"/>
          <w:b/>
          <w:bCs/>
          <w:szCs w:val="20"/>
        </w:rPr>
        <w:t>or SN initiated inter-SN CPC:</w:t>
      </w:r>
    </w:p>
    <w:p w14:paraId="30C4C984" w14:textId="44AD0A41" w:rsidR="00712D72" w:rsidRPr="00B05AD5" w:rsidRDefault="00B05AD5" w:rsidP="00B05AD5">
      <w:pPr>
        <w:pStyle w:val="a8"/>
        <w:numPr>
          <w:ilvl w:val="0"/>
          <w:numId w:val="9"/>
        </w:numPr>
        <w:ind w:leftChars="0" w:firstLineChars="0"/>
        <w:rPr>
          <w:b/>
          <w:bCs/>
          <w:szCs w:val="20"/>
        </w:rPr>
      </w:pPr>
      <w:r w:rsidRPr="00B05AD5">
        <w:rPr>
          <w:b/>
          <w:bCs/>
          <w:szCs w:val="20"/>
        </w:rPr>
        <w:t>FFS which message used for the source SN to provide the updated S-SN measurement configurations for CPC to the MN;</w:t>
      </w:r>
    </w:p>
    <w:p w14:paraId="317E20D9" w14:textId="77777777" w:rsidR="00072DCF" w:rsidRPr="00072DCF" w:rsidRDefault="00072DCF" w:rsidP="00072DCF">
      <w:pPr>
        <w:keepNext/>
        <w:keepLines/>
        <w:widowControl/>
        <w:pBdr>
          <w:top w:val="single" w:sz="12" w:space="3" w:color="auto"/>
        </w:pBdr>
        <w:spacing w:before="240" w:after="180" w:line="259" w:lineRule="auto"/>
        <w:ind w:left="1134" w:hanging="1134"/>
        <w:outlineLvl w:val="0"/>
        <w:rPr>
          <w:rFonts w:ascii="Arial" w:eastAsia="宋体" w:hAnsi="Arial" w:cs="Times New Roman"/>
          <w:kern w:val="0"/>
          <w:sz w:val="36"/>
          <w:szCs w:val="20"/>
          <w:lang w:val="en-GB" w:eastAsia="en-US"/>
        </w:rPr>
      </w:pPr>
      <w:r w:rsidRPr="00072DCF">
        <w:rPr>
          <w:rFonts w:ascii="Arial" w:eastAsia="宋体" w:hAnsi="Arial" w:cs="Times New Roman" w:hint="eastAsia"/>
          <w:kern w:val="0"/>
          <w:sz w:val="36"/>
          <w:szCs w:val="20"/>
          <w:lang w:val="en-GB"/>
        </w:rPr>
        <w:t>3</w:t>
      </w:r>
      <w:r w:rsidRPr="00072DCF">
        <w:rPr>
          <w:rFonts w:ascii="Arial" w:eastAsia="宋体" w:hAnsi="Arial" w:cs="Times New Roman"/>
          <w:kern w:val="0"/>
          <w:sz w:val="36"/>
          <w:szCs w:val="20"/>
          <w:lang w:val="en-GB" w:eastAsia="en-US"/>
        </w:rPr>
        <w:tab/>
        <w:t>Conclusion</w:t>
      </w:r>
    </w:p>
    <w:p w14:paraId="4EBEEFE9" w14:textId="77777777" w:rsidR="00072DCF" w:rsidRPr="00072DCF" w:rsidRDefault="00072DCF" w:rsidP="00072DCF">
      <w:pPr>
        <w:spacing w:after="120"/>
        <w:rPr>
          <w:rFonts w:ascii="Times New Roman" w:eastAsia="宋体" w:hAnsi="Times New Roman" w:cs="Times New Roman"/>
          <w:bCs/>
          <w:iCs/>
          <w:sz w:val="20"/>
          <w:szCs w:val="20"/>
        </w:rPr>
      </w:pPr>
      <w:r w:rsidRPr="00072DCF">
        <w:rPr>
          <w:rFonts w:ascii="Times New Roman" w:eastAsia="宋体" w:hAnsi="Times New Roman" w:cs="Times New Roman"/>
          <w:bCs/>
          <w:iCs/>
          <w:sz w:val="20"/>
          <w:szCs w:val="20"/>
        </w:rPr>
        <w:t>In the previous sections, we made the following observations and proposals:</w:t>
      </w:r>
    </w:p>
    <w:p w14:paraId="0E0697A3" w14:textId="143DEFC7" w:rsidR="00072DCF" w:rsidRPr="00072DCF" w:rsidRDefault="00064050" w:rsidP="00072DCF">
      <w:pPr>
        <w:spacing w:after="120"/>
        <w:rPr>
          <w:rFonts w:ascii="Times New Roman" w:eastAsia="宋体" w:hAnsi="Times New Roman" w:cs="Times New Roman"/>
          <w:b/>
          <w:bCs/>
          <w:kern w:val="0"/>
          <w:sz w:val="20"/>
          <w:szCs w:val="20"/>
          <w:lang w:val="en-GB"/>
        </w:rPr>
      </w:pPr>
      <w:r w:rsidRPr="00072DCF">
        <w:rPr>
          <w:rFonts w:ascii="Times New Roman" w:eastAsia="宋体" w:hAnsi="Times New Roman" w:cs="Times New Roman"/>
          <w:b/>
          <w:bCs/>
          <w:kern w:val="0"/>
          <w:sz w:val="20"/>
          <w:szCs w:val="20"/>
          <w:lang w:val="en-GB"/>
        </w:rPr>
        <w:t>Observation 1: R16 intra-SN CPC without MN involvement can only apply to EN-DC, as well as NR-DC architecture.</w:t>
      </w:r>
    </w:p>
    <w:p w14:paraId="467CB16D" w14:textId="77777777" w:rsidR="00064050" w:rsidRPr="00072DCF" w:rsidRDefault="00064050" w:rsidP="00064050">
      <w:pPr>
        <w:spacing w:after="120"/>
        <w:rPr>
          <w:rFonts w:ascii="Times New Roman" w:eastAsia="宋体" w:hAnsi="Times New Roman" w:cs="Times New Roman"/>
          <w:b/>
          <w:bCs/>
          <w:kern w:val="0"/>
          <w:sz w:val="20"/>
          <w:szCs w:val="20"/>
          <w:lang w:val="en-GB"/>
        </w:rPr>
      </w:pPr>
      <w:r w:rsidRPr="00072DCF">
        <w:rPr>
          <w:rFonts w:ascii="Times New Roman" w:eastAsia="宋体" w:hAnsi="Times New Roman" w:cs="Times New Roman"/>
          <w:b/>
          <w:bCs/>
          <w:kern w:val="0"/>
          <w:sz w:val="20"/>
          <w:szCs w:val="20"/>
          <w:lang w:val="en-GB"/>
        </w:rPr>
        <w:t xml:space="preserve">Observation </w:t>
      </w:r>
      <w:r>
        <w:rPr>
          <w:rFonts w:ascii="Times New Roman" w:eastAsia="宋体" w:hAnsi="Times New Roman" w:cs="Times New Roman" w:hint="eastAsia"/>
          <w:b/>
          <w:bCs/>
          <w:kern w:val="0"/>
          <w:sz w:val="20"/>
          <w:szCs w:val="20"/>
          <w:lang w:val="en-GB"/>
        </w:rPr>
        <w:t>2</w:t>
      </w:r>
      <w:r w:rsidRPr="00072DCF">
        <w:rPr>
          <w:rFonts w:ascii="Times New Roman" w:eastAsia="宋体" w:hAnsi="Times New Roman" w:cs="Times New Roman"/>
          <w:b/>
          <w:bCs/>
          <w:kern w:val="0"/>
          <w:sz w:val="20"/>
          <w:szCs w:val="20"/>
          <w:lang w:val="en-GB"/>
        </w:rPr>
        <w:t xml:space="preserve">: For SN initiated inter-SN CPC, a list of </w:t>
      </w:r>
      <w:proofErr w:type="spellStart"/>
      <w:r w:rsidRPr="00072DCF">
        <w:rPr>
          <w:rFonts w:ascii="Times New Roman" w:eastAsia="宋体" w:hAnsi="Times New Roman" w:cs="Times New Roman"/>
          <w:b/>
          <w:bCs/>
          <w:kern w:val="0"/>
          <w:sz w:val="20"/>
          <w:szCs w:val="20"/>
          <w:lang w:val="en-GB"/>
        </w:rPr>
        <w:t>PSCell</w:t>
      </w:r>
      <w:proofErr w:type="spellEnd"/>
      <w:r w:rsidRPr="00072DCF">
        <w:rPr>
          <w:rFonts w:ascii="Times New Roman" w:eastAsia="宋体" w:hAnsi="Times New Roman" w:cs="Times New Roman"/>
          <w:b/>
          <w:bCs/>
          <w:kern w:val="0"/>
          <w:sz w:val="20"/>
          <w:szCs w:val="20"/>
          <w:lang w:val="en-GB"/>
        </w:rPr>
        <w:t xml:space="preserve"> candidates from MN to T-SN is introduced within the CG-</w:t>
      </w:r>
      <w:proofErr w:type="spellStart"/>
      <w:r w:rsidRPr="00072DCF">
        <w:rPr>
          <w:rFonts w:ascii="Times New Roman" w:eastAsia="宋体" w:hAnsi="Times New Roman" w:cs="Times New Roman"/>
          <w:b/>
          <w:bCs/>
          <w:kern w:val="0"/>
          <w:sz w:val="20"/>
          <w:szCs w:val="20"/>
          <w:lang w:val="en-GB"/>
        </w:rPr>
        <w:t>ConfigInfo</w:t>
      </w:r>
      <w:proofErr w:type="spellEnd"/>
      <w:r w:rsidRPr="00072DCF">
        <w:rPr>
          <w:rFonts w:ascii="Times New Roman" w:eastAsia="宋体" w:hAnsi="Times New Roman" w:cs="Times New Roman"/>
          <w:b/>
          <w:bCs/>
          <w:kern w:val="0"/>
          <w:sz w:val="20"/>
          <w:szCs w:val="20"/>
          <w:lang w:val="en-GB"/>
        </w:rPr>
        <w:t>.</w:t>
      </w:r>
    </w:p>
    <w:p w14:paraId="1E6DC18B" w14:textId="77777777" w:rsidR="00064050" w:rsidRPr="00072DCF" w:rsidRDefault="00064050" w:rsidP="00064050">
      <w:pPr>
        <w:spacing w:after="120"/>
        <w:rPr>
          <w:rFonts w:ascii="Times New Roman" w:eastAsia="宋体" w:hAnsi="Times New Roman" w:cs="Times New Roman"/>
          <w:b/>
          <w:bCs/>
          <w:kern w:val="0"/>
          <w:sz w:val="20"/>
          <w:szCs w:val="20"/>
          <w:lang w:val="en-GB"/>
        </w:rPr>
      </w:pPr>
      <w:r w:rsidRPr="00851A1C">
        <w:rPr>
          <w:rFonts w:ascii="Times New Roman" w:eastAsia="宋体" w:hAnsi="Times New Roman" w:cs="Times New Roman"/>
          <w:b/>
          <w:bCs/>
          <w:kern w:val="0"/>
          <w:sz w:val="20"/>
          <w:szCs w:val="20"/>
          <w:lang w:val="en-GB"/>
        </w:rPr>
        <w:t xml:space="preserve">Observation </w:t>
      </w:r>
      <w:r>
        <w:rPr>
          <w:rFonts w:ascii="Times New Roman" w:eastAsia="宋体" w:hAnsi="Times New Roman" w:cs="Times New Roman" w:hint="eastAsia"/>
          <w:b/>
          <w:bCs/>
          <w:kern w:val="0"/>
          <w:sz w:val="20"/>
          <w:szCs w:val="20"/>
          <w:lang w:val="en-GB"/>
        </w:rPr>
        <w:t>3</w:t>
      </w:r>
      <w:r w:rsidRPr="00851A1C">
        <w:rPr>
          <w:rFonts w:ascii="Times New Roman" w:eastAsia="宋体" w:hAnsi="Times New Roman" w:cs="Times New Roman"/>
          <w:b/>
          <w:bCs/>
          <w:kern w:val="0"/>
          <w:sz w:val="20"/>
          <w:szCs w:val="20"/>
          <w:lang w:val="en-GB"/>
        </w:rPr>
        <w:t xml:space="preserve">: Due to delta configuration, the </w:t>
      </w:r>
      <w:r w:rsidRPr="00072DCF">
        <w:rPr>
          <w:rFonts w:ascii="Times New Roman" w:eastAsia="宋体" w:hAnsi="Times New Roman" w:cs="Times New Roman"/>
          <w:b/>
          <w:bCs/>
          <w:kern w:val="0"/>
          <w:sz w:val="20"/>
          <w:szCs w:val="20"/>
        </w:rPr>
        <w:t xml:space="preserve">unsynchronized may be introduced </w:t>
      </w:r>
      <w:r w:rsidRPr="00851A1C">
        <w:rPr>
          <w:rFonts w:ascii="Times New Roman" w:eastAsia="宋体" w:hAnsi="Times New Roman" w:cs="Times New Roman"/>
          <w:b/>
          <w:bCs/>
          <w:kern w:val="0"/>
          <w:sz w:val="20"/>
          <w:szCs w:val="20"/>
        </w:rPr>
        <w:t xml:space="preserve">for SN initiated inter-SN CPC, i.e., </w:t>
      </w:r>
      <w:r w:rsidRPr="00072DCF">
        <w:rPr>
          <w:rFonts w:ascii="Times New Roman" w:eastAsia="宋体" w:hAnsi="Times New Roman" w:cs="Times New Roman"/>
          <w:b/>
          <w:bCs/>
          <w:kern w:val="0"/>
          <w:sz w:val="20"/>
          <w:szCs w:val="20"/>
        </w:rPr>
        <w:t>the measurement configurations of S-SN may be updated after the S-SN obtains the candidate cells accepted by T-SN</w:t>
      </w:r>
      <w:r w:rsidRPr="00851A1C">
        <w:rPr>
          <w:rFonts w:ascii="Times New Roman" w:eastAsia="宋体" w:hAnsi="Times New Roman" w:cs="Times New Roman"/>
          <w:b/>
          <w:bCs/>
          <w:kern w:val="0"/>
          <w:sz w:val="20"/>
          <w:szCs w:val="20"/>
          <w:lang w:val="en-GB"/>
        </w:rPr>
        <w:t>, while the CPAC candidate cell configuration is based on the S-SN configuration before updating.</w:t>
      </w:r>
    </w:p>
    <w:p w14:paraId="2EB5B92B" w14:textId="77777777" w:rsidR="00064050" w:rsidRPr="00DD5819" w:rsidRDefault="00064050" w:rsidP="00064050">
      <w:pPr>
        <w:spacing w:after="120"/>
        <w:rPr>
          <w:rFonts w:ascii="Times New Roman" w:eastAsia="宋体" w:hAnsi="Times New Roman" w:cs="Times New Roman"/>
          <w:b/>
          <w:bCs/>
          <w:kern w:val="0"/>
          <w:sz w:val="20"/>
          <w:szCs w:val="20"/>
          <w:lang w:val="en-GB"/>
        </w:rPr>
      </w:pPr>
      <w:r w:rsidRPr="00851A1C">
        <w:rPr>
          <w:rFonts w:ascii="Times New Roman" w:eastAsia="宋体" w:hAnsi="Times New Roman" w:cs="Times New Roman"/>
          <w:b/>
          <w:bCs/>
          <w:kern w:val="0"/>
          <w:sz w:val="20"/>
          <w:szCs w:val="20"/>
          <w:lang w:val="en-GB"/>
        </w:rPr>
        <w:t xml:space="preserve">Observation </w:t>
      </w:r>
      <w:r>
        <w:rPr>
          <w:rFonts w:ascii="Times New Roman" w:eastAsia="宋体" w:hAnsi="Times New Roman" w:cs="Times New Roman" w:hint="eastAsia"/>
          <w:b/>
          <w:bCs/>
          <w:kern w:val="0"/>
          <w:sz w:val="20"/>
          <w:szCs w:val="20"/>
          <w:lang w:val="en-GB"/>
        </w:rPr>
        <w:t>4</w:t>
      </w:r>
      <w:r w:rsidRPr="00851A1C">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The updating of the measurement gap of S-SN</w:t>
      </w:r>
      <w:r w:rsidRPr="00F249FF">
        <w:rPr>
          <w:rFonts w:ascii="Times New Roman" w:eastAsia="宋体" w:hAnsi="Times New Roman" w:cs="Times New Roman"/>
          <w:b/>
          <w:bCs/>
          <w:kern w:val="0"/>
          <w:sz w:val="20"/>
          <w:szCs w:val="20"/>
        </w:rPr>
        <w:t xml:space="preserve"> </w:t>
      </w:r>
      <w:r>
        <w:rPr>
          <w:rFonts w:ascii="Times New Roman" w:eastAsia="宋体" w:hAnsi="Times New Roman" w:cs="Times New Roman" w:hint="eastAsia"/>
          <w:b/>
          <w:bCs/>
          <w:kern w:val="0"/>
          <w:sz w:val="20"/>
          <w:szCs w:val="20"/>
        </w:rPr>
        <w:t xml:space="preserve">may cause </w:t>
      </w:r>
      <w:r>
        <w:rPr>
          <w:rFonts w:ascii="Times New Roman" w:eastAsia="宋体" w:hAnsi="Times New Roman" w:cs="Times New Roman"/>
          <w:b/>
          <w:bCs/>
          <w:kern w:val="0"/>
          <w:sz w:val="20"/>
          <w:szCs w:val="20"/>
        </w:rPr>
        <w:t>inconsistent</w:t>
      </w:r>
      <w:r>
        <w:rPr>
          <w:rFonts w:ascii="Times New Roman" w:eastAsia="宋体" w:hAnsi="Times New Roman" w:cs="Times New Roman" w:hint="eastAsia"/>
          <w:b/>
          <w:bCs/>
          <w:kern w:val="0"/>
          <w:sz w:val="20"/>
          <w:szCs w:val="20"/>
        </w:rPr>
        <w:t xml:space="preserve"> between NW and UE</w:t>
      </w:r>
      <w:r w:rsidRPr="00851A1C">
        <w:rPr>
          <w:rFonts w:ascii="Times New Roman" w:eastAsia="宋体" w:hAnsi="Times New Roman" w:cs="Times New Roman"/>
          <w:b/>
          <w:bCs/>
          <w:kern w:val="0"/>
          <w:sz w:val="20"/>
          <w:szCs w:val="20"/>
          <w:lang w:val="en-GB"/>
        </w:rPr>
        <w:t>.</w:t>
      </w:r>
    </w:p>
    <w:p w14:paraId="2DF40176" w14:textId="77777777" w:rsidR="00072DCF" w:rsidRPr="00064050" w:rsidRDefault="00072DCF" w:rsidP="00072DCF">
      <w:pPr>
        <w:spacing w:after="120"/>
        <w:rPr>
          <w:rFonts w:ascii="Times New Roman" w:eastAsia="宋体" w:hAnsi="Times New Roman" w:cs="Times New Roman"/>
          <w:b/>
          <w:sz w:val="20"/>
          <w:szCs w:val="20"/>
          <w:lang w:val="en-GB"/>
        </w:rPr>
      </w:pPr>
    </w:p>
    <w:p w14:paraId="2FE032F8" w14:textId="77777777" w:rsidR="00064050" w:rsidRPr="00072DCF" w:rsidRDefault="00064050" w:rsidP="00064050">
      <w:pPr>
        <w:spacing w:after="120"/>
        <w:rPr>
          <w:rFonts w:ascii="Times New Roman" w:eastAsia="宋体" w:hAnsi="Times New Roman" w:cs="Times New Roman"/>
          <w:kern w:val="0"/>
          <w:sz w:val="20"/>
          <w:szCs w:val="20"/>
        </w:rPr>
      </w:pPr>
      <w:r w:rsidRPr="00072DCF">
        <w:rPr>
          <w:rFonts w:ascii="Times New Roman" w:eastAsia="宋体" w:hAnsi="Times New Roman" w:cs="Times New Roman"/>
          <w:b/>
          <w:bCs/>
          <w:kern w:val="0"/>
          <w:sz w:val="20"/>
          <w:szCs w:val="20"/>
          <w:lang w:val="en-GB"/>
        </w:rPr>
        <w:t>Proposal 1: R17 CPAC can</w:t>
      </w:r>
      <w:r w:rsidRPr="00072DCF">
        <w:rPr>
          <w:rFonts w:ascii="Times New Roman" w:eastAsia="宋体" w:hAnsi="Times New Roman" w:cs="Times New Roman" w:hint="eastAsia"/>
          <w:b/>
          <w:bCs/>
          <w:kern w:val="0"/>
          <w:sz w:val="20"/>
          <w:szCs w:val="20"/>
          <w:lang w:val="en-GB"/>
        </w:rPr>
        <w:t xml:space="preserve">not apply to NGEN-DC as well as NE-DC architecture, but only apply to </w:t>
      </w:r>
      <w:r w:rsidRPr="00072DCF">
        <w:rPr>
          <w:rFonts w:ascii="Times New Roman" w:eastAsia="宋体" w:hAnsi="Times New Roman" w:cs="Times New Roman"/>
          <w:b/>
          <w:bCs/>
          <w:kern w:val="0"/>
          <w:sz w:val="20"/>
          <w:szCs w:val="20"/>
          <w:lang w:val="en-GB"/>
        </w:rPr>
        <w:t>EN-DC as well as NR-DC architecture.</w:t>
      </w:r>
    </w:p>
    <w:p w14:paraId="74F690AE" w14:textId="77777777" w:rsidR="00064050" w:rsidRPr="00072DCF" w:rsidRDefault="00064050" w:rsidP="00064050">
      <w:pPr>
        <w:spacing w:after="120"/>
        <w:rPr>
          <w:rFonts w:ascii="Times New Roman" w:eastAsia="宋体" w:hAnsi="Times New Roman" w:cs="Times New Roman"/>
          <w:b/>
          <w:bCs/>
          <w:kern w:val="0"/>
          <w:sz w:val="20"/>
          <w:szCs w:val="20"/>
          <w:lang w:val="en-GB"/>
        </w:rPr>
      </w:pPr>
      <w:r w:rsidRPr="00072DCF">
        <w:rPr>
          <w:rFonts w:ascii="Times New Roman" w:eastAsia="宋体" w:hAnsi="Times New Roman" w:cs="Times New Roman"/>
          <w:b/>
          <w:bCs/>
          <w:kern w:val="0"/>
          <w:sz w:val="20"/>
          <w:szCs w:val="20"/>
          <w:lang w:val="en-GB"/>
        </w:rPr>
        <w:t xml:space="preserve">Proposal 2: For MN initiated inter-SN CPA and CPC, RAN2 to agree to reuse the list of </w:t>
      </w:r>
      <w:r w:rsidRPr="00EC5C74">
        <w:rPr>
          <w:rFonts w:ascii="Times New Roman" w:eastAsia="宋体" w:hAnsi="Times New Roman" w:cs="Times New Roman"/>
          <w:b/>
          <w:bCs/>
          <w:kern w:val="0"/>
          <w:sz w:val="20"/>
          <w:szCs w:val="20"/>
          <w:lang w:val="en-GB"/>
        </w:rPr>
        <w:t xml:space="preserve">proposed </w:t>
      </w:r>
      <w:proofErr w:type="spellStart"/>
      <w:r w:rsidRPr="00072DCF">
        <w:rPr>
          <w:rFonts w:ascii="Times New Roman" w:eastAsia="宋体" w:hAnsi="Times New Roman" w:cs="Times New Roman"/>
          <w:b/>
          <w:bCs/>
          <w:kern w:val="0"/>
          <w:sz w:val="20"/>
          <w:szCs w:val="20"/>
          <w:lang w:val="en-GB"/>
        </w:rPr>
        <w:t>PSCell</w:t>
      </w:r>
      <w:proofErr w:type="spellEnd"/>
      <w:r w:rsidRPr="00072DCF">
        <w:rPr>
          <w:rFonts w:ascii="Times New Roman" w:eastAsia="宋体" w:hAnsi="Times New Roman" w:cs="Times New Roman"/>
          <w:b/>
          <w:bCs/>
          <w:kern w:val="0"/>
          <w:sz w:val="20"/>
          <w:szCs w:val="20"/>
          <w:lang w:val="en-GB"/>
        </w:rPr>
        <w:t xml:space="preserve"> candidates within CG-</w:t>
      </w:r>
      <w:proofErr w:type="spellStart"/>
      <w:r w:rsidRPr="00072DCF">
        <w:rPr>
          <w:rFonts w:ascii="Times New Roman" w:eastAsia="宋体" w:hAnsi="Times New Roman" w:cs="Times New Roman"/>
          <w:b/>
          <w:bCs/>
          <w:kern w:val="0"/>
          <w:sz w:val="20"/>
          <w:szCs w:val="20"/>
          <w:lang w:val="en-GB"/>
        </w:rPr>
        <w:t>ConfigInfo</w:t>
      </w:r>
      <w:proofErr w:type="spellEnd"/>
      <w:r w:rsidRPr="00072DCF">
        <w:rPr>
          <w:rFonts w:ascii="Times New Roman" w:eastAsia="宋体" w:hAnsi="Times New Roman" w:cs="Times New Roman"/>
          <w:b/>
          <w:bCs/>
          <w:kern w:val="0"/>
          <w:sz w:val="20"/>
          <w:szCs w:val="20"/>
          <w:lang w:val="en-GB"/>
        </w:rPr>
        <w:t xml:space="preserve"> </w:t>
      </w:r>
      <w:r>
        <w:rPr>
          <w:rFonts w:ascii="Times New Roman" w:eastAsia="宋体" w:hAnsi="Times New Roman" w:cs="Times New Roman"/>
          <w:b/>
          <w:bCs/>
          <w:kern w:val="0"/>
          <w:sz w:val="20"/>
          <w:szCs w:val="20"/>
          <w:lang w:val="en-GB"/>
        </w:rPr>
        <w:t>introduced</w:t>
      </w:r>
      <w:r>
        <w:rPr>
          <w:rFonts w:ascii="Times New Roman" w:eastAsia="宋体" w:hAnsi="Times New Roman" w:cs="Times New Roman" w:hint="eastAsia"/>
          <w:b/>
          <w:bCs/>
          <w:kern w:val="0"/>
          <w:sz w:val="20"/>
          <w:szCs w:val="20"/>
          <w:lang w:val="en-GB"/>
        </w:rPr>
        <w:t xml:space="preserve"> </w:t>
      </w:r>
      <w:r w:rsidRPr="00072DCF">
        <w:rPr>
          <w:rFonts w:ascii="Times New Roman" w:eastAsia="宋体" w:hAnsi="Times New Roman" w:cs="Times New Roman"/>
          <w:b/>
          <w:bCs/>
          <w:kern w:val="0"/>
          <w:sz w:val="20"/>
          <w:szCs w:val="20"/>
          <w:lang w:val="en-GB"/>
        </w:rPr>
        <w:t xml:space="preserve">for SN initiated inter-SN CPC to provide the candidate cells </w:t>
      </w:r>
      <w:r w:rsidRPr="00072DCF">
        <w:rPr>
          <w:rFonts w:ascii="Times New Roman" w:eastAsia="宋体" w:hAnsi="Times New Roman" w:cs="Times New Roman"/>
          <w:b/>
          <w:bCs/>
          <w:kern w:val="0"/>
          <w:sz w:val="20"/>
          <w:szCs w:val="20"/>
          <w:lang w:val="en-GB"/>
        </w:rPr>
        <w:lastRenderedPageBreak/>
        <w:t xml:space="preserve">recommended by MN to T-SN. </w:t>
      </w:r>
    </w:p>
    <w:p w14:paraId="42BEFA20" w14:textId="77777777" w:rsidR="00064050" w:rsidRPr="00072DCF" w:rsidRDefault="00064050" w:rsidP="00064050">
      <w:pPr>
        <w:spacing w:after="120"/>
        <w:rPr>
          <w:rFonts w:ascii="Times New Roman" w:eastAsia="宋体" w:hAnsi="Times New Roman" w:cs="Times New Roman"/>
          <w:b/>
          <w:bCs/>
          <w:kern w:val="0"/>
          <w:sz w:val="20"/>
          <w:szCs w:val="20"/>
        </w:rPr>
      </w:pPr>
      <w:r w:rsidRPr="00072DCF">
        <w:rPr>
          <w:rFonts w:ascii="Times New Roman" w:eastAsia="宋体" w:hAnsi="Times New Roman" w:cs="Times New Roman"/>
          <w:b/>
          <w:bCs/>
          <w:kern w:val="0"/>
          <w:sz w:val="20"/>
          <w:szCs w:val="20"/>
        </w:rPr>
        <w:t>Proposal 3: For MN initiated inter-SN CPA and CPC, T-SN can only accept or reject the cells recommended by MN, i.e., it cannot come up with additional cells outside the candidate cells recommended by MN.</w:t>
      </w:r>
    </w:p>
    <w:p w14:paraId="5FDE8D52" w14:textId="77777777" w:rsidR="00064050" w:rsidRPr="00FF7966" w:rsidRDefault="00064050" w:rsidP="00064050">
      <w:pPr>
        <w:spacing w:after="120"/>
        <w:rPr>
          <w:rFonts w:ascii="Times New Roman" w:eastAsia="宋体" w:hAnsi="Times New Roman" w:cs="Times New Roman"/>
          <w:b/>
          <w:bCs/>
          <w:kern w:val="0"/>
          <w:sz w:val="20"/>
          <w:szCs w:val="20"/>
          <w:lang w:val="en-GB"/>
        </w:rPr>
      </w:pPr>
      <w:r>
        <w:rPr>
          <w:rFonts w:ascii="Times New Roman" w:eastAsia="宋体" w:hAnsi="Times New Roman" w:cs="Times New Roman"/>
          <w:b/>
          <w:bCs/>
          <w:kern w:val="0"/>
          <w:sz w:val="20"/>
          <w:szCs w:val="20"/>
          <w:lang w:val="en-GB"/>
        </w:rPr>
        <w:t>P</w:t>
      </w:r>
      <w:r>
        <w:rPr>
          <w:rFonts w:ascii="Times New Roman" w:eastAsia="宋体" w:hAnsi="Times New Roman" w:cs="Times New Roman" w:hint="eastAsia"/>
          <w:b/>
          <w:bCs/>
          <w:kern w:val="0"/>
          <w:sz w:val="20"/>
          <w:szCs w:val="20"/>
          <w:lang w:val="en-GB"/>
        </w:rPr>
        <w:t xml:space="preserve">roposal 4: </w:t>
      </w:r>
      <w:r>
        <w:rPr>
          <w:rFonts w:ascii="Times New Roman" w:eastAsia="宋体" w:hAnsi="Times New Roman" w:cs="Times New Roman" w:hint="eastAsia"/>
          <w:b/>
          <w:bCs/>
          <w:kern w:val="0"/>
          <w:sz w:val="20"/>
          <w:szCs w:val="20"/>
        </w:rPr>
        <w:t xml:space="preserve">The T-SN shall configure the </w:t>
      </w:r>
      <w:proofErr w:type="spellStart"/>
      <w:r>
        <w:rPr>
          <w:rFonts w:ascii="Times New Roman" w:eastAsia="宋体" w:hAnsi="Times New Roman" w:cs="Times New Roman" w:hint="eastAsia"/>
          <w:b/>
          <w:bCs/>
          <w:kern w:val="0"/>
          <w:sz w:val="20"/>
          <w:szCs w:val="20"/>
        </w:rPr>
        <w:t>measConfig</w:t>
      </w:r>
      <w:proofErr w:type="spellEnd"/>
      <w:r>
        <w:rPr>
          <w:rFonts w:ascii="Times New Roman" w:eastAsia="宋体" w:hAnsi="Times New Roman" w:cs="Times New Roman" w:hint="eastAsia"/>
          <w:b/>
          <w:bCs/>
          <w:kern w:val="0"/>
          <w:sz w:val="20"/>
          <w:szCs w:val="20"/>
        </w:rPr>
        <w:t xml:space="preserve"> based on the assumption that UE will remove all the CPC related</w:t>
      </w:r>
      <w:r w:rsidRPr="00415D9D">
        <w:t xml:space="preserve"> </w:t>
      </w:r>
      <w:proofErr w:type="spellStart"/>
      <w:r w:rsidRPr="00415D9D">
        <w:rPr>
          <w:rFonts w:ascii="Times New Roman" w:eastAsia="宋体" w:hAnsi="Times New Roman" w:cs="Times New Roman"/>
          <w:b/>
          <w:bCs/>
          <w:kern w:val="0"/>
          <w:sz w:val="20"/>
          <w:szCs w:val="20"/>
        </w:rPr>
        <w:t>measIds</w:t>
      </w:r>
      <w:proofErr w:type="spellEnd"/>
      <w:r w:rsidRPr="00415D9D">
        <w:rPr>
          <w:rFonts w:ascii="Times New Roman" w:eastAsia="宋体" w:hAnsi="Times New Roman" w:cs="Times New Roman"/>
          <w:b/>
          <w:bCs/>
          <w:kern w:val="0"/>
          <w:sz w:val="20"/>
          <w:szCs w:val="20"/>
        </w:rPr>
        <w:t xml:space="preserve">, </w:t>
      </w:r>
      <w:proofErr w:type="spellStart"/>
      <w:r w:rsidRPr="00415D9D">
        <w:rPr>
          <w:rFonts w:ascii="Times New Roman" w:eastAsia="宋体" w:hAnsi="Times New Roman" w:cs="Times New Roman"/>
          <w:b/>
          <w:bCs/>
          <w:kern w:val="0"/>
          <w:sz w:val="20"/>
          <w:szCs w:val="20"/>
        </w:rPr>
        <w:t>measObjects</w:t>
      </w:r>
      <w:proofErr w:type="spellEnd"/>
      <w:r w:rsidRPr="00415D9D">
        <w:rPr>
          <w:rFonts w:ascii="Times New Roman" w:eastAsia="宋体" w:hAnsi="Times New Roman" w:cs="Times New Roman"/>
          <w:b/>
          <w:bCs/>
          <w:kern w:val="0"/>
          <w:sz w:val="20"/>
          <w:szCs w:val="20"/>
        </w:rPr>
        <w:t xml:space="preserve"> and </w:t>
      </w:r>
      <w:proofErr w:type="spellStart"/>
      <w:r w:rsidRPr="00415D9D">
        <w:rPr>
          <w:rFonts w:ascii="Times New Roman" w:eastAsia="宋体" w:hAnsi="Times New Roman" w:cs="Times New Roman"/>
          <w:b/>
          <w:bCs/>
          <w:kern w:val="0"/>
          <w:sz w:val="20"/>
          <w:szCs w:val="20"/>
        </w:rPr>
        <w:t>reportConfig</w:t>
      </w:r>
      <w:proofErr w:type="spellEnd"/>
      <w:r w:rsidRPr="00415D9D">
        <w:rPr>
          <w:rFonts w:ascii="Times New Roman" w:eastAsia="宋体" w:hAnsi="Times New Roman" w:cs="Times New Roman"/>
          <w:b/>
          <w:bCs/>
          <w:kern w:val="0"/>
          <w:sz w:val="20"/>
          <w:szCs w:val="20"/>
        </w:rPr>
        <w:t xml:space="preserve"> configurations configured by S-SN</w:t>
      </w:r>
      <w:r>
        <w:rPr>
          <w:rFonts w:ascii="Times New Roman" w:eastAsia="宋体" w:hAnsi="Times New Roman" w:cs="Times New Roman" w:hint="eastAsia"/>
          <w:b/>
          <w:bCs/>
          <w:kern w:val="0"/>
          <w:sz w:val="20"/>
          <w:szCs w:val="20"/>
        </w:rPr>
        <w:t xml:space="preserve"> to </w:t>
      </w:r>
      <w:r w:rsidRPr="00AD1417">
        <w:rPr>
          <w:rFonts w:ascii="Times New Roman" w:eastAsia="宋体" w:hAnsi="Times New Roman" w:cs="Times New Roman" w:hint="eastAsia"/>
          <w:b/>
          <w:kern w:val="0"/>
          <w:sz w:val="20"/>
          <w:szCs w:val="20"/>
          <w:lang w:val="en-GB"/>
        </w:rPr>
        <w:t>ensure</w:t>
      </w:r>
      <w:r>
        <w:rPr>
          <w:rFonts w:ascii="Times New Roman" w:eastAsia="宋体" w:hAnsi="Times New Roman" w:cs="Times New Roman" w:hint="eastAsia"/>
          <w:b/>
          <w:kern w:val="0"/>
          <w:sz w:val="20"/>
          <w:szCs w:val="20"/>
          <w:lang w:val="en-GB"/>
        </w:rPr>
        <w:t xml:space="preserve"> the consistency of the </w:t>
      </w:r>
      <w:proofErr w:type="spellStart"/>
      <w:r>
        <w:rPr>
          <w:rFonts w:ascii="Times New Roman" w:eastAsia="宋体" w:hAnsi="Times New Roman" w:cs="Times New Roman" w:hint="eastAsia"/>
          <w:b/>
          <w:kern w:val="0"/>
          <w:sz w:val="20"/>
          <w:szCs w:val="20"/>
          <w:lang w:val="en-GB"/>
        </w:rPr>
        <w:t>measConfig</w:t>
      </w:r>
      <w:proofErr w:type="spellEnd"/>
      <w:r>
        <w:rPr>
          <w:rFonts w:ascii="Times New Roman" w:eastAsia="宋体" w:hAnsi="Times New Roman" w:cs="Times New Roman" w:hint="eastAsia"/>
          <w:b/>
          <w:kern w:val="0"/>
          <w:sz w:val="20"/>
          <w:szCs w:val="20"/>
          <w:lang w:val="en-GB"/>
        </w:rPr>
        <w:t xml:space="preserve"> between UE and T-SN</w:t>
      </w:r>
      <w:r w:rsidRPr="00AD1417">
        <w:rPr>
          <w:rFonts w:ascii="Times New Roman" w:eastAsia="宋体" w:hAnsi="Times New Roman" w:cs="Times New Roman" w:hint="eastAsia"/>
          <w:b/>
          <w:kern w:val="0"/>
          <w:sz w:val="20"/>
          <w:szCs w:val="20"/>
          <w:lang w:val="en-GB"/>
        </w:rPr>
        <w:t xml:space="preserve">. </w:t>
      </w:r>
    </w:p>
    <w:p w14:paraId="2C383886" w14:textId="77777777" w:rsidR="00064050" w:rsidRPr="00BB5BAA" w:rsidRDefault="00064050" w:rsidP="00064050">
      <w:pPr>
        <w:spacing w:after="120"/>
        <w:rPr>
          <w:rFonts w:ascii="Times New Roman" w:eastAsia="宋体" w:hAnsi="Times New Roman" w:cs="Times New Roman"/>
          <w:b/>
          <w:bCs/>
          <w:kern w:val="0"/>
          <w:sz w:val="20"/>
          <w:szCs w:val="20"/>
        </w:rPr>
      </w:pPr>
      <w:r w:rsidRPr="00BB5BAA">
        <w:rPr>
          <w:rFonts w:ascii="Times New Roman" w:eastAsia="宋体" w:hAnsi="Times New Roman" w:cs="Times New Roman"/>
          <w:b/>
          <w:bCs/>
          <w:kern w:val="0"/>
          <w:sz w:val="20"/>
          <w:szCs w:val="20"/>
        </w:rPr>
        <w:t xml:space="preserve">Proposal </w:t>
      </w:r>
      <w:r>
        <w:rPr>
          <w:rFonts w:ascii="Times New Roman" w:eastAsia="宋体" w:hAnsi="Times New Roman" w:cs="Times New Roman" w:hint="eastAsia"/>
          <w:b/>
          <w:bCs/>
          <w:kern w:val="0"/>
          <w:sz w:val="20"/>
          <w:szCs w:val="20"/>
        </w:rPr>
        <w:t>5</w:t>
      </w:r>
      <w:r w:rsidRPr="00BB5BAA">
        <w:rPr>
          <w:rFonts w:ascii="Times New Roman" w:eastAsia="宋体" w:hAnsi="Times New Roman" w:cs="Times New Roman"/>
          <w:b/>
          <w:bCs/>
          <w:kern w:val="0"/>
          <w:sz w:val="20"/>
          <w:szCs w:val="20"/>
        </w:rPr>
        <w:t xml:space="preserve">: RAN2 to agree that when generating the measurement </w:t>
      </w:r>
      <w:r>
        <w:rPr>
          <w:rFonts w:ascii="Times New Roman" w:eastAsia="宋体" w:hAnsi="Times New Roman" w:cs="Times New Roman" w:hint="eastAsia"/>
          <w:b/>
          <w:bCs/>
          <w:kern w:val="0"/>
          <w:sz w:val="20"/>
          <w:szCs w:val="20"/>
        </w:rPr>
        <w:t xml:space="preserve">gap </w:t>
      </w:r>
      <w:r w:rsidRPr="00BB5BAA">
        <w:rPr>
          <w:rFonts w:ascii="Times New Roman" w:eastAsia="宋体" w:hAnsi="Times New Roman" w:cs="Times New Roman"/>
          <w:b/>
          <w:bCs/>
          <w:kern w:val="0"/>
          <w:sz w:val="20"/>
          <w:szCs w:val="20"/>
        </w:rPr>
        <w:t>related con</w:t>
      </w:r>
      <w:r>
        <w:rPr>
          <w:rFonts w:ascii="Times New Roman" w:eastAsia="宋体" w:hAnsi="Times New Roman" w:cs="Times New Roman"/>
          <w:b/>
          <w:bCs/>
          <w:kern w:val="0"/>
          <w:sz w:val="20"/>
          <w:szCs w:val="20"/>
        </w:rPr>
        <w:t xml:space="preserve">figurations </w:t>
      </w:r>
      <w:r>
        <w:rPr>
          <w:rFonts w:ascii="Times New Roman" w:eastAsia="宋体" w:hAnsi="Times New Roman" w:cs="Times New Roman" w:hint="eastAsia"/>
          <w:b/>
          <w:bCs/>
          <w:kern w:val="0"/>
          <w:sz w:val="20"/>
          <w:szCs w:val="20"/>
        </w:rPr>
        <w:t>during</w:t>
      </w:r>
      <w:r>
        <w:rPr>
          <w:rFonts w:ascii="Times New Roman" w:eastAsia="宋体" w:hAnsi="Times New Roman" w:cs="Times New Roman"/>
          <w:b/>
          <w:bCs/>
          <w:kern w:val="0"/>
          <w:sz w:val="20"/>
          <w:szCs w:val="20"/>
        </w:rPr>
        <w:t xml:space="preserve"> CPAC c</w:t>
      </w:r>
      <w:r>
        <w:rPr>
          <w:rFonts w:ascii="Times New Roman" w:eastAsia="宋体" w:hAnsi="Times New Roman" w:cs="Times New Roman" w:hint="eastAsia"/>
          <w:b/>
          <w:bCs/>
          <w:kern w:val="0"/>
          <w:sz w:val="20"/>
          <w:szCs w:val="20"/>
        </w:rPr>
        <w:t>onfiguration</w:t>
      </w:r>
      <w:r w:rsidRPr="00BB5BAA">
        <w:rPr>
          <w:rFonts w:ascii="Times New Roman" w:eastAsia="宋体" w:hAnsi="Times New Roman" w:cs="Times New Roman"/>
          <w:b/>
          <w:bCs/>
          <w:kern w:val="0"/>
          <w:sz w:val="20"/>
          <w:szCs w:val="20"/>
        </w:rPr>
        <w:t xml:space="preserve">, only full configuration can be adopted by T-SN. </w:t>
      </w:r>
    </w:p>
    <w:p w14:paraId="4E7486AD" w14:textId="77777777" w:rsidR="00B05AD5" w:rsidRDefault="00B05AD5" w:rsidP="00B05AD5">
      <w:pPr>
        <w:spacing w:after="120"/>
        <w:rPr>
          <w:rFonts w:ascii="Times New Roman" w:eastAsia="宋体" w:hAnsi="Times New Roman" w:cs="Times New Roman"/>
          <w:b/>
          <w:bCs/>
          <w:kern w:val="0"/>
          <w:sz w:val="20"/>
          <w:szCs w:val="20"/>
        </w:rPr>
      </w:pPr>
      <w:r w:rsidRPr="00712D72">
        <w:rPr>
          <w:rFonts w:ascii="Times New Roman" w:eastAsia="宋体" w:hAnsi="Times New Roman" w:cs="Times New Roman"/>
          <w:b/>
          <w:bCs/>
          <w:kern w:val="0"/>
          <w:sz w:val="20"/>
          <w:szCs w:val="20"/>
        </w:rPr>
        <w:t xml:space="preserve">Proposal </w:t>
      </w:r>
      <w:r>
        <w:rPr>
          <w:rFonts w:ascii="Times New Roman" w:eastAsia="宋体" w:hAnsi="Times New Roman" w:cs="Times New Roman" w:hint="eastAsia"/>
          <w:b/>
          <w:bCs/>
          <w:kern w:val="0"/>
          <w:sz w:val="20"/>
          <w:szCs w:val="20"/>
        </w:rPr>
        <w:t>6</w:t>
      </w:r>
      <w:r w:rsidRPr="00712D72">
        <w:rPr>
          <w:rFonts w:ascii="Times New Roman" w:eastAsia="宋体" w:hAnsi="Times New Roman" w:cs="Times New Roman"/>
          <w:b/>
          <w:bCs/>
          <w:kern w:val="0"/>
          <w:sz w:val="20"/>
          <w:szCs w:val="20"/>
        </w:rPr>
        <w:t xml:space="preserve">: RAN2 to </w:t>
      </w:r>
      <w:r>
        <w:rPr>
          <w:rFonts w:ascii="Times New Roman" w:eastAsia="宋体" w:hAnsi="Times New Roman" w:cs="Times New Roman"/>
          <w:b/>
          <w:bCs/>
          <w:kern w:val="0"/>
          <w:sz w:val="20"/>
          <w:szCs w:val="20"/>
        </w:rPr>
        <w:t xml:space="preserve">agree to </w:t>
      </w:r>
      <w:r w:rsidRPr="00712D72">
        <w:rPr>
          <w:rFonts w:ascii="Times New Roman" w:eastAsia="宋体" w:hAnsi="Times New Roman" w:cs="Times New Roman"/>
          <w:b/>
          <w:bCs/>
          <w:kern w:val="0"/>
          <w:sz w:val="20"/>
          <w:szCs w:val="20"/>
        </w:rPr>
        <w:t xml:space="preserve">send LS to RAN3 to indicate the </w:t>
      </w:r>
      <w:r>
        <w:rPr>
          <w:rFonts w:ascii="Times New Roman" w:eastAsia="宋体" w:hAnsi="Times New Roman" w:cs="Times New Roman"/>
          <w:b/>
          <w:bCs/>
          <w:kern w:val="0"/>
          <w:sz w:val="20"/>
          <w:szCs w:val="20"/>
        </w:rPr>
        <w:t>following</w:t>
      </w:r>
      <w:r>
        <w:rPr>
          <w:rFonts w:ascii="Times New Roman" w:eastAsia="宋体" w:hAnsi="Times New Roman" w:cs="Times New Roman" w:hint="eastAsia"/>
          <w:b/>
          <w:bCs/>
          <w:kern w:val="0"/>
          <w:sz w:val="20"/>
          <w:szCs w:val="20"/>
        </w:rPr>
        <w:t xml:space="preserve"> </w:t>
      </w:r>
      <w:r w:rsidRPr="00712D72">
        <w:rPr>
          <w:rFonts w:ascii="Times New Roman" w:eastAsia="宋体" w:hAnsi="Times New Roman" w:cs="Times New Roman"/>
          <w:b/>
          <w:bCs/>
          <w:kern w:val="0"/>
          <w:sz w:val="20"/>
          <w:szCs w:val="20"/>
        </w:rPr>
        <w:t>open issues on CPAC</w:t>
      </w:r>
      <w:r>
        <w:rPr>
          <w:rFonts w:ascii="Times New Roman" w:eastAsia="宋体" w:hAnsi="Times New Roman" w:cs="Times New Roman" w:hint="eastAsia"/>
          <w:b/>
          <w:bCs/>
          <w:kern w:val="0"/>
          <w:sz w:val="20"/>
          <w:szCs w:val="20"/>
        </w:rPr>
        <w:t>:</w:t>
      </w:r>
    </w:p>
    <w:p w14:paraId="675F6B18" w14:textId="77777777" w:rsidR="00B05AD5" w:rsidRDefault="00B05AD5" w:rsidP="00B05AD5">
      <w:pPr>
        <w:pStyle w:val="a8"/>
        <w:numPr>
          <w:ilvl w:val="0"/>
          <w:numId w:val="6"/>
        </w:numPr>
        <w:ind w:leftChars="100" w:left="551" w:hangingChars="170" w:hanging="341"/>
        <w:rPr>
          <w:b/>
          <w:bCs/>
          <w:szCs w:val="20"/>
        </w:rPr>
      </w:pPr>
      <w:r>
        <w:rPr>
          <w:b/>
          <w:bCs/>
          <w:szCs w:val="20"/>
        </w:rPr>
        <w:t>O</w:t>
      </w:r>
      <w:r>
        <w:rPr>
          <w:rFonts w:hint="eastAsia"/>
          <w:b/>
          <w:bCs/>
          <w:szCs w:val="20"/>
        </w:rPr>
        <w:t>n d</w:t>
      </w:r>
      <w:r w:rsidRPr="00B05AD5">
        <w:rPr>
          <w:b/>
          <w:bCs/>
          <w:szCs w:val="20"/>
        </w:rPr>
        <w:t>ata forwarding</w:t>
      </w:r>
      <w:r>
        <w:rPr>
          <w:rFonts w:hint="eastAsia"/>
          <w:b/>
          <w:bCs/>
          <w:szCs w:val="20"/>
        </w:rPr>
        <w:t>:</w:t>
      </w:r>
    </w:p>
    <w:p w14:paraId="529C662A" w14:textId="77777777" w:rsidR="00B05AD5" w:rsidRDefault="00B05AD5" w:rsidP="00B05AD5">
      <w:pPr>
        <w:pStyle w:val="a8"/>
        <w:numPr>
          <w:ilvl w:val="0"/>
          <w:numId w:val="8"/>
        </w:numPr>
        <w:ind w:leftChars="0" w:firstLineChars="0"/>
        <w:rPr>
          <w:b/>
          <w:bCs/>
          <w:szCs w:val="20"/>
        </w:rPr>
      </w:pPr>
      <w:r>
        <w:rPr>
          <w:b/>
          <w:bCs/>
          <w:szCs w:val="20"/>
        </w:rPr>
        <w:t>F</w:t>
      </w:r>
      <w:r>
        <w:rPr>
          <w:rFonts w:hint="eastAsia"/>
          <w:b/>
          <w:bCs/>
          <w:szCs w:val="20"/>
        </w:rPr>
        <w:t>or both MN initiated inter-SN CPAC and SN initiated inter-SN CPC:</w:t>
      </w:r>
    </w:p>
    <w:p w14:paraId="5508290E" w14:textId="77777777" w:rsidR="00B05AD5" w:rsidRDefault="00B05AD5" w:rsidP="00B05AD5">
      <w:pPr>
        <w:pStyle w:val="a8"/>
        <w:numPr>
          <w:ilvl w:val="0"/>
          <w:numId w:val="9"/>
        </w:numPr>
        <w:ind w:leftChars="0" w:firstLineChars="0"/>
        <w:rPr>
          <w:b/>
          <w:bCs/>
          <w:szCs w:val="20"/>
        </w:rPr>
      </w:pPr>
      <w:r w:rsidRPr="00B05AD5">
        <w:rPr>
          <w:b/>
          <w:bCs/>
          <w:szCs w:val="20"/>
        </w:rPr>
        <w:t>FFS How to provide the early data forwarding address to S-SN;</w:t>
      </w:r>
    </w:p>
    <w:p w14:paraId="351BE916" w14:textId="77777777" w:rsidR="00B05AD5" w:rsidRPr="00B05AD5" w:rsidRDefault="00B05AD5" w:rsidP="00B05AD5">
      <w:pPr>
        <w:pStyle w:val="a8"/>
        <w:numPr>
          <w:ilvl w:val="0"/>
          <w:numId w:val="9"/>
        </w:numPr>
        <w:ind w:leftChars="0" w:firstLineChars="0"/>
        <w:rPr>
          <w:b/>
          <w:bCs/>
          <w:szCs w:val="20"/>
        </w:rPr>
      </w:pPr>
      <w:r w:rsidRPr="00B05AD5">
        <w:rPr>
          <w:b/>
          <w:bCs/>
          <w:szCs w:val="20"/>
        </w:rPr>
        <w:t>FFS how to provide the late data forwarding address to S-SN;</w:t>
      </w:r>
    </w:p>
    <w:p w14:paraId="0AC9B328" w14:textId="77777777" w:rsidR="00B05AD5" w:rsidRDefault="00B05AD5" w:rsidP="008915FC">
      <w:pPr>
        <w:pStyle w:val="a8"/>
        <w:numPr>
          <w:ilvl w:val="0"/>
          <w:numId w:val="6"/>
        </w:numPr>
        <w:ind w:leftChars="100" w:left="551" w:hangingChars="170" w:hanging="341"/>
        <w:rPr>
          <w:b/>
          <w:bCs/>
          <w:szCs w:val="20"/>
        </w:rPr>
      </w:pPr>
      <w:r>
        <w:rPr>
          <w:b/>
          <w:bCs/>
          <w:szCs w:val="20"/>
        </w:rPr>
        <w:t>O</w:t>
      </w:r>
      <w:r>
        <w:rPr>
          <w:rFonts w:hint="eastAsia"/>
          <w:b/>
          <w:bCs/>
          <w:szCs w:val="20"/>
        </w:rPr>
        <w:t>n d</w:t>
      </w:r>
      <w:r w:rsidRPr="00B05AD5">
        <w:rPr>
          <w:b/>
          <w:bCs/>
          <w:szCs w:val="20"/>
        </w:rPr>
        <w:t>ata transmission to UE</w:t>
      </w:r>
      <w:r>
        <w:rPr>
          <w:rFonts w:hint="eastAsia"/>
          <w:b/>
          <w:bCs/>
          <w:szCs w:val="20"/>
        </w:rPr>
        <w:t>:</w:t>
      </w:r>
    </w:p>
    <w:p w14:paraId="76EAC7EA" w14:textId="77777777" w:rsidR="00B05AD5" w:rsidRDefault="00B05AD5" w:rsidP="00B05AD5">
      <w:pPr>
        <w:pStyle w:val="a8"/>
        <w:numPr>
          <w:ilvl w:val="0"/>
          <w:numId w:val="8"/>
        </w:numPr>
        <w:ind w:leftChars="0" w:firstLineChars="0"/>
        <w:rPr>
          <w:b/>
          <w:bCs/>
          <w:szCs w:val="20"/>
        </w:rPr>
      </w:pPr>
      <w:r>
        <w:rPr>
          <w:b/>
          <w:bCs/>
          <w:szCs w:val="20"/>
        </w:rPr>
        <w:t>F</w:t>
      </w:r>
      <w:r>
        <w:rPr>
          <w:rFonts w:hint="eastAsia"/>
          <w:b/>
          <w:bCs/>
          <w:szCs w:val="20"/>
        </w:rPr>
        <w:t>or both MN initiated inter-SN CPAC and SN initiated inter-SN CPC:</w:t>
      </w:r>
    </w:p>
    <w:p w14:paraId="280459AA" w14:textId="77777777" w:rsidR="00B05AD5" w:rsidRPr="00B05AD5" w:rsidRDefault="00B05AD5" w:rsidP="00B05AD5">
      <w:pPr>
        <w:pStyle w:val="a8"/>
        <w:numPr>
          <w:ilvl w:val="0"/>
          <w:numId w:val="9"/>
        </w:numPr>
        <w:ind w:leftChars="0" w:firstLineChars="0"/>
        <w:rPr>
          <w:b/>
          <w:bCs/>
          <w:szCs w:val="20"/>
        </w:rPr>
      </w:pPr>
      <w:r w:rsidRPr="00B05AD5">
        <w:rPr>
          <w:b/>
          <w:bCs/>
          <w:szCs w:val="20"/>
        </w:rPr>
        <w:t>FFS which message is used for MN to inform the S-SN to stop providing user data to UE;</w:t>
      </w:r>
    </w:p>
    <w:p w14:paraId="7EDEA72C" w14:textId="77777777" w:rsidR="00B05AD5" w:rsidRDefault="00B05AD5" w:rsidP="008915FC">
      <w:pPr>
        <w:pStyle w:val="a8"/>
        <w:numPr>
          <w:ilvl w:val="0"/>
          <w:numId w:val="6"/>
        </w:numPr>
        <w:ind w:leftChars="100" w:left="551" w:hangingChars="170" w:hanging="341"/>
        <w:rPr>
          <w:b/>
          <w:bCs/>
          <w:szCs w:val="20"/>
        </w:rPr>
      </w:pPr>
      <w:r>
        <w:rPr>
          <w:b/>
          <w:bCs/>
          <w:szCs w:val="20"/>
        </w:rPr>
        <w:t>O</w:t>
      </w:r>
      <w:r>
        <w:rPr>
          <w:rFonts w:hint="eastAsia"/>
          <w:b/>
          <w:bCs/>
          <w:szCs w:val="20"/>
        </w:rPr>
        <w:t>n how to i</w:t>
      </w:r>
      <w:r w:rsidRPr="00B05AD5">
        <w:rPr>
          <w:b/>
          <w:bCs/>
          <w:szCs w:val="20"/>
        </w:rPr>
        <w:t>ndicate accepted candidate cells to S-SN</w:t>
      </w:r>
      <w:r>
        <w:rPr>
          <w:rFonts w:hint="eastAsia"/>
          <w:b/>
          <w:bCs/>
          <w:szCs w:val="20"/>
        </w:rPr>
        <w:t>:</w:t>
      </w:r>
    </w:p>
    <w:p w14:paraId="3EC0309B" w14:textId="77777777" w:rsidR="00B05AD5" w:rsidRDefault="00B05AD5" w:rsidP="00B05AD5">
      <w:pPr>
        <w:pStyle w:val="a8"/>
        <w:numPr>
          <w:ilvl w:val="0"/>
          <w:numId w:val="8"/>
        </w:numPr>
        <w:ind w:leftChars="0" w:firstLineChars="0"/>
        <w:rPr>
          <w:b/>
          <w:bCs/>
          <w:szCs w:val="20"/>
        </w:rPr>
      </w:pPr>
      <w:r>
        <w:rPr>
          <w:b/>
          <w:bCs/>
          <w:szCs w:val="20"/>
        </w:rPr>
        <w:t>F</w:t>
      </w:r>
      <w:r>
        <w:rPr>
          <w:rFonts w:hint="eastAsia"/>
          <w:b/>
          <w:bCs/>
          <w:szCs w:val="20"/>
        </w:rPr>
        <w:t>or SN initiated inter-SN CPC:</w:t>
      </w:r>
    </w:p>
    <w:p w14:paraId="6E157A41" w14:textId="77777777" w:rsidR="00B05AD5" w:rsidRPr="00B05AD5" w:rsidRDefault="00B05AD5" w:rsidP="00B05AD5">
      <w:pPr>
        <w:pStyle w:val="a8"/>
        <w:numPr>
          <w:ilvl w:val="0"/>
          <w:numId w:val="9"/>
        </w:numPr>
        <w:ind w:leftChars="0" w:firstLineChars="0"/>
        <w:rPr>
          <w:b/>
          <w:bCs/>
          <w:szCs w:val="20"/>
        </w:rPr>
      </w:pPr>
      <w:r w:rsidRPr="00B05AD5">
        <w:rPr>
          <w:b/>
          <w:bCs/>
          <w:szCs w:val="20"/>
        </w:rPr>
        <w:t>FFS which message used for the source SN to provide the updated S-SN measurement configurations for CPC to the MN;</w:t>
      </w:r>
    </w:p>
    <w:p w14:paraId="04E8DD05" w14:textId="77777777" w:rsidR="00072DCF" w:rsidRPr="00072DCF" w:rsidRDefault="00072DCF" w:rsidP="00072DCF">
      <w:pPr>
        <w:keepNext/>
        <w:keepLines/>
        <w:widowControl/>
        <w:pBdr>
          <w:top w:val="single" w:sz="12" w:space="3" w:color="auto"/>
        </w:pBdr>
        <w:spacing w:before="240" w:after="180" w:line="259" w:lineRule="auto"/>
        <w:ind w:left="1134" w:hanging="1134"/>
        <w:outlineLvl w:val="0"/>
        <w:rPr>
          <w:rFonts w:ascii="Arial" w:eastAsia="宋体" w:hAnsi="Arial" w:cs="Times New Roman"/>
          <w:kern w:val="0"/>
          <w:sz w:val="36"/>
          <w:szCs w:val="20"/>
          <w:lang w:val="en-GB" w:eastAsia="en-US"/>
        </w:rPr>
      </w:pPr>
      <w:bookmarkStart w:id="7" w:name="_GoBack"/>
      <w:bookmarkEnd w:id="7"/>
      <w:r w:rsidRPr="00072DCF">
        <w:rPr>
          <w:rFonts w:ascii="Arial" w:eastAsia="宋体" w:hAnsi="Arial" w:cs="Times New Roman" w:hint="eastAsia"/>
          <w:kern w:val="0"/>
          <w:sz w:val="36"/>
          <w:szCs w:val="20"/>
          <w:lang w:val="en-GB"/>
        </w:rPr>
        <w:t>4</w:t>
      </w:r>
      <w:r w:rsidRPr="00072DCF">
        <w:rPr>
          <w:rFonts w:ascii="Arial" w:eastAsia="宋体" w:hAnsi="Arial" w:cs="Times New Roman"/>
          <w:kern w:val="0"/>
          <w:sz w:val="36"/>
          <w:szCs w:val="20"/>
          <w:lang w:val="en-GB" w:eastAsia="en-US"/>
        </w:rPr>
        <w:tab/>
        <w:t>Reference</w:t>
      </w:r>
    </w:p>
    <w:p w14:paraId="7473B16D" w14:textId="39303A5C" w:rsidR="00072DCF" w:rsidRPr="00072DCF" w:rsidRDefault="00072DCF" w:rsidP="00072DCF">
      <w:pPr>
        <w:widowControl/>
        <w:spacing w:after="180" w:line="259" w:lineRule="auto"/>
        <w:rPr>
          <w:rFonts w:ascii="Times New Roman" w:eastAsia="宋体" w:hAnsi="Times New Roman" w:cs="Times New Roman"/>
          <w:kern w:val="0"/>
          <w:sz w:val="20"/>
          <w:szCs w:val="20"/>
          <w:lang w:val="en-GB"/>
        </w:rPr>
      </w:pPr>
      <w:r w:rsidRPr="00072DCF">
        <w:rPr>
          <w:rFonts w:ascii="Times New Roman" w:eastAsia="宋体" w:hAnsi="Times New Roman" w:cs="Times New Roman" w:hint="eastAsia"/>
          <w:kern w:val="0"/>
          <w:sz w:val="20"/>
          <w:szCs w:val="20"/>
          <w:lang w:val="en-GB"/>
        </w:rPr>
        <w:t xml:space="preserve">[1] </w:t>
      </w:r>
      <w:r w:rsidRPr="00072DCF">
        <w:rPr>
          <w:rFonts w:ascii="Times New Roman" w:eastAsia="宋体" w:hAnsi="Times New Roman" w:cs="Times New Roman"/>
          <w:kern w:val="0"/>
          <w:sz w:val="20"/>
          <w:szCs w:val="20"/>
          <w:lang w:val="en-GB"/>
        </w:rPr>
        <w:t>RAN2-</w:t>
      </w:r>
      <w:r w:rsidR="00E86133" w:rsidRPr="00072DCF">
        <w:rPr>
          <w:rFonts w:ascii="Times New Roman" w:eastAsia="宋体" w:hAnsi="Times New Roman" w:cs="Times New Roman"/>
          <w:kern w:val="0"/>
          <w:sz w:val="20"/>
          <w:szCs w:val="20"/>
          <w:lang w:val="en-GB"/>
        </w:rPr>
        <w:t>11</w:t>
      </w:r>
      <w:r w:rsidR="00E86133">
        <w:rPr>
          <w:rFonts w:ascii="Times New Roman" w:eastAsia="宋体" w:hAnsi="Times New Roman" w:cs="Times New Roman" w:hint="eastAsia"/>
          <w:kern w:val="0"/>
          <w:sz w:val="20"/>
          <w:szCs w:val="20"/>
          <w:lang w:val="en-GB"/>
        </w:rPr>
        <w:t>6</w:t>
      </w:r>
      <w:r w:rsidRPr="00072DCF">
        <w:rPr>
          <w:rFonts w:ascii="Times New Roman" w:eastAsia="宋体" w:hAnsi="Times New Roman" w:cs="Times New Roman"/>
          <w:kern w:val="0"/>
          <w:sz w:val="20"/>
          <w:szCs w:val="20"/>
          <w:lang w:val="en-GB"/>
        </w:rPr>
        <w:t>-e LTE 71 GHz DCCA Multi-SIM and RAN slicing (</w:t>
      </w:r>
      <w:proofErr w:type="spellStart"/>
      <w:r w:rsidRPr="00072DCF">
        <w:rPr>
          <w:rFonts w:ascii="Times New Roman" w:eastAsia="宋体" w:hAnsi="Times New Roman" w:cs="Times New Roman"/>
          <w:kern w:val="0"/>
          <w:sz w:val="20"/>
          <w:szCs w:val="20"/>
          <w:lang w:val="en-GB"/>
        </w:rPr>
        <w:t>Tero</w:t>
      </w:r>
      <w:proofErr w:type="spellEnd"/>
      <w:r w:rsidRPr="00072DCF">
        <w:rPr>
          <w:rFonts w:ascii="Times New Roman" w:eastAsia="宋体" w:hAnsi="Times New Roman" w:cs="Times New Roman"/>
          <w:kern w:val="0"/>
          <w:sz w:val="20"/>
          <w:szCs w:val="20"/>
          <w:lang w:val="en-GB"/>
        </w:rPr>
        <w:t>)</w:t>
      </w:r>
    </w:p>
    <w:p w14:paraId="156A8DAC" w14:textId="31324B2A" w:rsidR="00072DCF" w:rsidRPr="00072DCF" w:rsidRDefault="00072DCF" w:rsidP="00072DCF">
      <w:pPr>
        <w:widowControl/>
        <w:spacing w:after="180" w:line="259" w:lineRule="auto"/>
        <w:rPr>
          <w:rFonts w:ascii="Times New Roman" w:eastAsia="宋体" w:hAnsi="Times New Roman" w:cs="Times New Roman"/>
          <w:kern w:val="0"/>
          <w:sz w:val="20"/>
          <w:szCs w:val="20"/>
          <w:lang w:val="en-GB"/>
        </w:rPr>
      </w:pPr>
      <w:r w:rsidRPr="00072DCF">
        <w:rPr>
          <w:rFonts w:ascii="Times New Roman" w:eastAsia="宋体" w:hAnsi="Times New Roman" w:cs="Times New Roman" w:hint="eastAsia"/>
          <w:kern w:val="0"/>
          <w:sz w:val="20"/>
          <w:szCs w:val="20"/>
          <w:lang w:val="en-GB"/>
        </w:rPr>
        <w:t xml:space="preserve">[2] </w:t>
      </w:r>
      <w:r w:rsidR="00E86133" w:rsidRPr="00E86133">
        <w:rPr>
          <w:rFonts w:ascii="Times New Roman" w:eastAsia="宋体" w:hAnsi="Times New Roman" w:cs="Times New Roman"/>
          <w:kern w:val="0"/>
          <w:sz w:val="20"/>
          <w:szCs w:val="20"/>
          <w:lang w:val="en-GB"/>
        </w:rPr>
        <w:t>R2-2111640</w:t>
      </w:r>
      <w:r w:rsidRPr="00072DCF">
        <w:rPr>
          <w:rFonts w:ascii="Times New Roman" w:eastAsia="宋体" w:hAnsi="Times New Roman" w:cs="Times New Roman"/>
          <w:kern w:val="0"/>
          <w:sz w:val="20"/>
          <w:szCs w:val="20"/>
          <w:lang w:val="en-GB"/>
        </w:rPr>
        <w:t xml:space="preserve"> </w:t>
      </w:r>
      <w:r w:rsidR="00E86133" w:rsidRPr="00E86133">
        <w:rPr>
          <w:rFonts w:ascii="Times New Roman" w:eastAsia="宋体" w:hAnsi="Times New Roman" w:cs="Times New Roman"/>
          <w:kern w:val="0"/>
          <w:sz w:val="20"/>
          <w:szCs w:val="20"/>
          <w:lang w:val="en-GB"/>
        </w:rPr>
        <w:t>[Post116-e</w:t>
      </w:r>
      <w:proofErr w:type="gramStart"/>
      <w:r w:rsidR="00E86133" w:rsidRPr="00E86133">
        <w:rPr>
          <w:rFonts w:ascii="Times New Roman" w:eastAsia="宋体" w:hAnsi="Times New Roman" w:cs="Times New Roman"/>
          <w:kern w:val="0"/>
          <w:sz w:val="20"/>
          <w:szCs w:val="20"/>
          <w:lang w:val="en-GB"/>
        </w:rPr>
        <w:t>][</w:t>
      </w:r>
      <w:proofErr w:type="gramEnd"/>
      <w:r w:rsidR="00E86133" w:rsidRPr="00E86133">
        <w:rPr>
          <w:rFonts w:ascii="Times New Roman" w:eastAsia="宋体" w:hAnsi="Times New Roman" w:cs="Times New Roman"/>
          <w:kern w:val="0"/>
          <w:sz w:val="20"/>
          <w:szCs w:val="20"/>
          <w:lang w:val="en-GB"/>
        </w:rPr>
        <w:t>210][R17 DCCA] Running Stage-2 CRs for CPAC (CATT)</w:t>
      </w:r>
    </w:p>
    <w:p w14:paraId="33C9C8B1" w14:textId="6D6A091F" w:rsidR="00072DCF" w:rsidRPr="00072DCF" w:rsidRDefault="00072DCF" w:rsidP="00072DCF">
      <w:pPr>
        <w:widowControl/>
        <w:spacing w:after="180" w:line="259" w:lineRule="auto"/>
        <w:rPr>
          <w:rFonts w:ascii="Times New Roman" w:eastAsia="宋体" w:hAnsi="Times New Roman" w:cs="Times New Roman"/>
          <w:kern w:val="0"/>
          <w:sz w:val="20"/>
          <w:szCs w:val="20"/>
          <w:lang w:val="en-GB"/>
        </w:rPr>
      </w:pPr>
      <w:r w:rsidRPr="00072DCF">
        <w:rPr>
          <w:rFonts w:ascii="Times New Roman" w:eastAsia="宋体" w:hAnsi="Times New Roman" w:cs="Times New Roman" w:hint="eastAsia"/>
          <w:kern w:val="0"/>
          <w:sz w:val="20"/>
          <w:szCs w:val="20"/>
          <w:lang w:val="en-GB"/>
        </w:rPr>
        <w:t xml:space="preserve">[3] </w:t>
      </w:r>
      <w:r w:rsidR="00E86133" w:rsidRPr="00E86133">
        <w:rPr>
          <w:rFonts w:ascii="Times New Roman" w:eastAsia="宋体" w:hAnsi="Times New Roman" w:cs="Times New Roman"/>
          <w:kern w:val="0"/>
          <w:sz w:val="20"/>
          <w:szCs w:val="20"/>
          <w:lang w:val="en-GB"/>
        </w:rPr>
        <w:t>RAN2-113e LTE DCCA Mobility RAN slicing and Multi-SIM (</w:t>
      </w:r>
      <w:proofErr w:type="spellStart"/>
      <w:r w:rsidR="00E86133" w:rsidRPr="00E86133">
        <w:rPr>
          <w:rFonts w:ascii="Times New Roman" w:eastAsia="宋体" w:hAnsi="Times New Roman" w:cs="Times New Roman"/>
          <w:kern w:val="0"/>
          <w:sz w:val="20"/>
          <w:szCs w:val="20"/>
          <w:lang w:val="en-GB"/>
        </w:rPr>
        <w:t>Tero</w:t>
      </w:r>
      <w:proofErr w:type="spellEnd"/>
      <w:r w:rsidR="00E86133" w:rsidRPr="00E86133">
        <w:rPr>
          <w:rFonts w:ascii="Times New Roman" w:eastAsia="宋体" w:hAnsi="Times New Roman" w:cs="Times New Roman"/>
          <w:kern w:val="0"/>
          <w:sz w:val="20"/>
          <w:szCs w:val="20"/>
          <w:lang w:val="en-GB"/>
        </w:rPr>
        <w:t>)</w:t>
      </w:r>
    </w:p>
    <w:p w14:paraId="279FA251" w14:textId="0A7A0D79" w:rsidR="00072DCF" w:rsidRDefault="00072DCF" w:rsidP="00072DCF">
      <w:pPr>
        <w:widowControl/>
        <w:spacing w:after="180" w:line="259" w:lineRule="auto"/>
        <w:rPr>
          <w:rFonts w:ascii="Times New Roman" w:eastAsia="宋体" w:hAnsi="Times New Roman" w:cs="Times New Roman"/>
          <w:kern w:val="0"/>
          <w:sz w:val="20"/>
          <w:szCs w:val="20"/>
          <w:lang w:val="en-GB"/>
        </w:rPr>
      </w:pPr>
      <w:bookmarkStart w:id="8" w:name="OLE_LINK5"/>
      <w:bookmarkStart w:id="9" w:name="OLE_LINK6"/>
      <w:r w:rsidRPr="00072DCF">
        <w:rPr>
          <w:rFonts w:ascii="Times New Roman" w:eastAsia="宋体" w:hAnsi="Times New Roman" w:cs="Times New Roman" w:hint="eastAsia"/>
          <w:kern w:val="0"/>
          <w:sz w:val="20"/>
          <w:szCs w:val="20"/>
          <w:lang w:val="en-GB"/>
        </w:rPr>
        <w:t>[</w:t>
      </w:r>
      <w:r w:rsidR="00E86133">
        <w:rPr>
          <w:rFonts w:ascii="Times New Roman" w:eastAsia="宋体" w:hAnsi="Times New Roman" w:cs="Times New Roman" w:hint="eastAsia"/>
          <w:kern w:val="0"/>
          <w:sz w:val="20"/>
          <w:szCs w:val="20"/>
          <w:lang w:val="en-GB"/>
        </w:rPr>
        <w:t>4</w:t>
      </w:r>
      <w:r w:rsidRPr="00072DCF">
        <w:rPr>
          <w:rFonts w:ascii="Times New Roman" w:eastAsia="宋体" w:hAnsi="Times New Roman" w:cs="Times New Roman" w:hint="eastAsia"/>
          <w:kern w:val="0"/>
          <w:sz w:val="20"/>
          <w:szCs w:val="20"/>
          <w:lang w:val="en-GB"/>
        </w:rPr>
        <w:t>]</w:t>
      </w:r>
      <w:bookmarkEnd w:id="8"/>
      <w:bookmarkEnd w:id="9"/>
      <w:r w:rsidRPr="00072DCF">
        <w:rPr>
          <w:rFonts w:ascii="Times New Roman" w:eastAsia="宋体" w:hAnsi="Times New Roman" w:cs="Times New Roman" w:hint="eastAsia"/>
          <w:kern w:val="0"/>
          <w:sz w:val="20"/>
          <w:szCs w:val="20"/>
          <w:lang w:val="en-GB"/>
        </w:rPr>
        <w:t xml:space="preserve"> </w:t>
      </w:r>
      <w:r w:rsidRPr="00072DCF">
        <w:rPr>
          <w:rFonts w:ascii="Times New Roman" w:eastAsia="宋体" w:hAnsi="Times New Roman" w:cs="Times New Roman"/>
          <w:kern w:val="0"/>
          <w:sz w:val="20"/>
          <w:szCs w:val="20"/>
          <w:lang w:val="en-GB"/>
        </w:rPr>
        <w:t>3GPP TS 38.331: "NR; Radio Resource Control (RRC) protocol specification"</w:t>
      </w:r>
    </w:p>
    <w:p w14:paraId="1BB733B1" w14:textId="4F78C435" w:rsidR="0048413F" w:rsidRPr="00E86133" w:rsidRDefault="004853EB" w:rsidP="004853EB">
      <w:pPr>
        <w:widowControl/>
        <w:spacing w:after="180" w:line="259" w:lineRule="auto"/>
        <w:rPr>
          <w:lang w:val="en-GB"/>
        </w:rPr>
      </w:pPr>
      <w:r>
        <w:rPr>
          <w:rFonts w:ascii="Times New Roman" w:eastAsia="宋体" w:hAnsi="Times New Roman" w:cs="Times New Roman" w:hint="eastAsia"/>
          <w:kern w:val="0"/>
          <w:sz w:val="20"/>
          <w:szCs w:val="20"/>
          <w:lang w:val="en-GB"/>
        </w:rPr>
        <w:t xml:space="preserve">[5] </w:t>
      </w:r>
      <w:r w:rsidRPr="004853EB">
        <w:rPr>
          <w:rFonts w:ascii="Times New Roman" w:eastAsia="宋体" w:hAnsi="Times New Roman" w:cs="Times New Roman"/>
          <w:kern w:val="0"/>
          <w:sz w:val="20"/>
          <w:szCs w:val="20"/>
          <w:lang w:val="en-GB"/>
        </w:rPr>
        <w:t>R2-2111323</w:t>
      </w:r>
      <w:r>
        <w:rPr>
          <w:rFonts w:ascii="Times New Roman" w:eastAsia="宋体" w:hAnsi="Times New Roman" w:cs="Times New Roman" w:hint="eastAsia"/>
          <w:kern w:val="0"/>
          <w:sz w:val="20"/>
          <w:szCs w:val="20"/>
          <w:lang w:val="en-GB"/>
        </w:rPr>
        <w:t xml:space="preserve"> </w:t>
      </w:r>
      <w:r w:rsidRPr="004853EB">
        <w:rPr>
          <w:rFonts w:ascii="Times New Roman" w:eastAsia="宋体" w:hAnsi="Times New Roman" w:cs="Times New Roman"/>
          <w:kern w:val="0"/>
          <w:sz w:val="20"/>
          <w:szCs w:val="20"/>
          <w:lang w:val="en-GB"/>
        </w:rPr>
        <w:t>LS on SN initiated inter-SN CPC</w:t>
      </w:r>
    </w:p>
    <w:sectPr w:rsidR="0048413F" w:rsidRPr="00E861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A52A7" w14:textId="77777777" w:rsidR="005731C8" w:rsidRDefault="005731C8" w:rsidP="007C600D">
      <w:r>
        <w:separator/>
      </w:r>
    </w:p>
  </w:endnote>
  <w:endnote w:type="continuationSeparator" w:id="0">
    <w:p w14:paraId="3F2C11F2" w14:textId="77777777" w:rsidR="005731C8" w:rsidRDefault="005731C8" w:rsidP="007C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76711" w14:textId="77777777" w:rsidR="005731C8" w:rsidRDefault="005731C8" w:rsidP="007C600D">
      <w:r>
        <w:separator/>
      </w:r>
    </w:p>
  </w:footnote>
  <w:footnote w:type="continuationSeparator" w:id="0">
    <w:p w14:paraId="3B47D57C" w14:textId="77777777" w:rsidR="005731C8" w:rsidRDefault="005731C8" w:rsidP="007C6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4C78"/>
    <w:multiLevelType w:val="hybridMultilevel"/>
    <w:tmpl w:val="A5902326"/>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43E7C6C"/>
    <w:multiLevelType w:val="hybridMultilevel"/>
    <w:tmpl w:val="38962420"/>
    <w:lvl w:ilvl="0" w:tplc="B0FA0C86">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
    <w:nsid w:val="101B06F1"/>
    <w:multiLevelType w:val="hybridMultilevel"/>
    <w:tmpl w:val="1B981368"/>
    <w:lvl w:ilvl="0" w:tplc="EC0E94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26BE7FE9"/>
    <w:multiLevelType w:val="hybridMultilevel"/>
    <w:tmpl w:val="BE986384"/>
    <w:lvl w:ilvl="0" w:tplc="EC0E94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47512F30"/>
    <w:multiLevelType w:val="hybridMultilevel"/>
    <w:tmpl w:val="EF7E5EEA"/>
    <w:lvl w:ilvl="0" w:tplc="7DC2F8D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4E793655"/>
    <w:multiLevelType w:val="hybridMultilevel"/>
    <w:tmpl w:val="52D064E8"/>
    <w:lvl w:ilvl="0" w:tplc="EC0E94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5F76732D"/>
    <w:multiLevelType w:val="hybridMultilevel"/>
    <w:tmpl w:val="1AFA438E"/>
    <w:lvl w:ilvl="0" w:tplc="6F5EDE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CB0AE0"/>
    <w:multiLevelType w:val="hybridMultilevel"/>
    <w:tmpl w:val="D0BC380C"/>
    <w:lvl w:ilvl="0" w:tplc="EC0E94BE">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3"/>
  </w:num>
  <w:num w:numId="4">
    <w:abstractNumId w:val="5"/>
  </w:num>
  <w:num w:numId="5">
    <w:abstractNumId w:val="2"/>
  </w:num>
  <w:num w:numId="6">
    <w:abstractNumId w:val="6"/>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DCF"/>
    <w:rsid w:val="0000287C"/>
    <w:rsid w:val="00064050"/>
    <w:rsid w:val="00072DCF"/>
    <w:rsid w:val="000A5381"/>
    <w:rsid w:val="0013061B"/>
    <w:rsid w:val="001C1364"/>
    <w:rsid w:val="00216B27"/>
    <w:rsid w:val="002E318F"/>
    <w:rsid w:val="00302DD0"/>
    <w:rsid w:val="00311689"/>
    <w:rsid w:val="00314A10"/>
    <w:rsid w:val="00363953"/>
    <w:rsid w:val="003D1040"/>
    <w:rsid w:val="00415D9D"/>
    <w:rsid w:val="0043421C"/>
    <w:rsid w:val="0046188F"/>
    <w:rsid w:val="0046331B"/>
    <w:rsid w:val="0048413F"/>
    <w:rsid w:val="004853EB"/>
    <w:rsid w:val="004A6BB0"/>
    <w:rsid w:val="00514C0E"/>
    <w:rsid w:val="00532B39"/>
    <w:rsid w:val="00534BE1"/>
    <w:rsid w:val="005731C8"/>
    <w:rsid w:val="00575E55"/>
    <w:rsid w:val="00663F4C"/>
    <w:rsid w:val="006C6055"/>
    <w:rsid w:val="00712D72"/>
    <w:rsid w:val="00776AB7"/>
    <w:rsid w:val="00792FAF"/>
    <w:rsid w:val="007C600D"/>
    <w:rsid w:val="007E2289"/>
    <w:rsid w:val="00851A1C"/>
    <w:rsid w:val="00856108"/>
    <w:rsid w:val="00885C82"/>
    <w:rsid w:val="008915FC"/>
    <w:rsid w:val="008A206E"/>
    <w:rsid w:val="008B1A1F"/>
    <w:rsid w:val="008E5BCF"/>
    <w:rsid w:val="00924803"/>
    <w:rsid w:val="00984AC9"/>
    <w:rsid w:val="009C212A"/>
    <w:rsid w:val="00A42F36"/>
    <w:rsid w:val="00A46D62"/>
    <w:rsid w:val="00AD1417"/>
    <w:rsid w:val="00B05AD5"/>
    <w:rsid w:val="00B52EB4"/>
    <w:rsid w:val="00B57D53"/>
    <w:rsid w:val="00B91DB5"/>
    <w:rsid w:val="00BB3C75"/>
    <w:rsid w:val="00BB5BAA"/>
    <w:rsid w:val="00C11674"/>
    <w:rsid w:val="00C35159"/>
    <w:rsid w:val="00C46FAA"/>
    <w:rsid w:val="00C94CD9"/>
    <w:rsid w:val="00CC2AB4"/>
    <w:rsid w:val="00D336E0"/>
    <w:rsid w:val="00DB165A"/>
    <w:rsid w:val="00DD5819"/>
    <w:rsid w:val="00DE2E89"/>
    <w:rsid w:val="00E05A34"/>
    <w:rsid w:val="00E86133"/>
    <w:rsid w:val="00EC5C74"/>
    <w:rsid w:val="00F249FF"/>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7E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环境"/>
    <w:basedOn w:val="a"/>
    <w:next w:val="a"/>
    <w:qFormat/>
    <w:rsid w:val="00924803"/>
    <w:pPr>
      <w:spacing w:line="360" w:lineRule="auto"/>
      <w:jc w:val="right"/>
    </w:pPr>
    <w:rPr>
      <w:rFonts w:ascii="Cambria Math" w:eastAsia="宋体" w:hAnsi="Cambria Math"/>
      <w:sz w:val="24"/>
      <w:szCs w:val="21"/>
    </w:rPr>
  </w:style>
  <w:style w:type="table" w:styleId="a4">
    <w:name w:val="Table Grid"/>
    <w:basedOn w:val="a1"/>
    <w:uiPriority w:val="59"/>
    <w:qFormat/>
    <w:rsid w:val="00072DCF"/>
    <w:pPr>
      <w:spacing w:after="160" w:line="259" w:lineRule="auto"/>
    </w:pPr>
    <w:rPr>
      <w:rFonts w:ascii="Times New Roman" w:eastAsia="Batang"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unhideWhenUsed/>
    <w:rsid w:val="00663F4C"/>
    <w:rPr>
      <w:sz w:val="21"/>
      <w:szCs w:val="21"/>
    </w:rPr>
  </w:style>
  <w:style w:type="paragraph" w:styleId="a6">
    <w:name w:val="annotation text"/>
    <w:basedOn w:val="a"/>
    <w:link w:val="Char"/>
    <w:uiPriority w:val="99"/>
    <w:semiHidden/>
    <w:unhideWhenUsed/>
    <w:rsid w:val="00663F4C"/>
    <w:pPr>
      <w:jc w:val="left"/>
    </w:pPr>
  </w:style>
  <w:style w:type="character" w:customStyle="1" w:styleId="Char">
    <w:name w:val="批注文字 Char"/>
    <w:basedOn w:val="a0"/>
    <w:link w:val="a6"/>
    <w:uiPriority w:val="99"/>
    <w:semiHidden/>
    <w:rsid w:val="00663F4C"/>
  </w:style>
  <w:style w:type="paragraph" w:styleId="a7">
    <w:name w:val="annotation subject"/>
    <w:basedOn w:val="a6"/>
    <w:next w:val="a6"/>
    <w:link w:val="Char0"/>
    <w:uiPriority w:val="99"/>
    <w:semiHidden/>
    <w:unhideWhenUsed/>
    <w:rsid w:val="00663F4C"/>
    <w:rPr>
      <w:b/>
      <w:bCs/>
    </w:rPr>
  </w:style>
  <w:style w:type="character" w:customStyle="1" w:styleId="Char0">
    <w:name w:val="批注主题 Char"/>
    <w:basedOn w:val="Char"/>
    <w:link w:val="a7"/>
    <w:uiPriority w:val="99"/>
    <w:semiHidden/>
    <w:rsid w:val="00663F4C"/>
    <w:rPr>
      <w:b/>
      <w:bCs/>
    </w:rPr>
  </w:style>
  <w:style w:type="paragraph" w:styleId="a8">
    <w:name w:val="List Paragraph"/>
    <w:basedOn w:val="a"/>
    <w:uiPriority w:val="34"/>
    <w:qFormat/>
    <w:rsid w:val="00514C0E"/>
    <w:pPr>
      <w:widowControl/>
      <w:spacing w:before="120" w:after="120"/>
      <w:ind w:leftChars="200" w:left="200" w:firstLineChars="200" w:firstLine="420"/>
    </w:pPr>
    <w:rPr>
      <w:rFonts w:ascii="Times New Roman" w:eastAsia="宋体" w:hAnsi="Times New Roman" w:cs="Times New Roman"/>
      <w:kern w:val="0"/>
      <w:sz w:val="20"/>
      <w:szCs w:val="24"/>
    </w:rPr>
  </w:style>
  <w:style w:type="paragraph" w:styleId="a9">
    <w:name w:val="header"/>
    <w:basedOn w:val="a"/>
    <w:link w:val="Char1"/>
    <w:uiPriority w:val="99"/>
    <w:unhideWhenUsed/>
    <w:rsid w:val="007C600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rsid w:val="007C600D"/>
    <w:rPr>
      <w:sz w:val="18"/>
      <w:szCs w:val="18"/>
    </w:rPr>
  </w:style>
  <w:style w:type="paragraph" w:styleId="aa">
    <w:name w:val="footer"/>
    <w:basedOn w:val="a"/>
    <w:link w:val="Char2"/>
    <w:uiPriority w:val="99"/>
    <w:unhideWhenUsed/>
    <w:rsid w:val="007C600D"/>
    <w:pPr>
      <w:tabs>
        <w:tab w:val="center" w:pos="4153"/>
        <w:tab w:val="right" w:pos="8306"/>
      </w:tabs>
      <w:snapToGrid w:val="0"/>
      <w:jc w:val="left"/>
    </w:pPr>
    <w:rPr>
      <w:sz w:val="18"/>
      <w:szCs w:val="18"/>
    </w:rPr>
  </w:style>
  <w:style w:type="character" w:customStyle="1" w:styleId="Char2">
    <w:name w:val="页脚 Char"/>
    <w:basedOn w:val="a0"/>
    <w:link w:val="aa"/>
    <w:uiPriority w:val="99"/>
    <w:rsid w:val="007C600D"/>
    <w:rPr>
      <w:sz w:val="18"/>
      <w:szCs w:val="18"/>
    </w:rPr>
  </w:style>
  <w:style w:type="paragraph" w:styleId="ab">
    <w:name w:val="Balloon Text"/>
    <w:basedOn w:val="a"/>
    <w:link w:val="Char3"/>
    <w:uiPriority w:val="99"/>
    <w:semiHidden/>
    <w:unhideWhenUsed/>
    <w:rsid w:val="007C600D"/>
    <w:rPr>
      <w:sz w:val="18"/>
      <w:szCs w:val="18"/>
    </w:rPr>
  </w:style>
  <w:style w:type="character" w:customStyle="1" w:styleId="Char3">
    <w:name w:val="批注框文本 Char"/>
    <w:basedOn w:val="a0"/>
    <w:link w:val="ab"/>
    <w:uiPriority w:val="99"/>
    <w:semiHidden/>
    <w:rsid w:val="007C600D"/>
    <w:rPr>
      <w:sz w:val="18"/>
      <w:szCs w:val="18"/>
    </w:rPr>
  </w:style>
  <w:style w:type="paragraph" w:customStyle="1" w:styleId="TAL">
    <w:name w:val="TAL"/>
    <w:basedOn w:val="a"/>
    <w:link w:val="TALCar"/>
    <w:qFormat/>
    <w:rsid w:val="0046331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46331B"/>
    <w:rPr>
      <w:rFonts w:ascii="Arial" w:eastAsia="Times New Roman" w:hAnsi="Arial" w:cs="Times New Roman"/>
      <w:kern w:val="0"/>
      <w:sz w:val="18"/>
      <w:szCs w:val="20"/>
      <w:lang w:val="en-GB" w:eastAsia="ja-JP"/>
    </w:rPr>
  </w:style>
  <w:style w:type="paragraph" w:styleId="ac">
    <w:name w:val="Revision"/>
    <w:hidden/>
    <w:uiPriority w:val="99"/>
    <w:semiHidden/>
    <w:rsid w:val="000640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环境"/>
    <w:basedOn w:val="a"/>
    <w:next w:val="a"/>
    <w:qFormat/>
    <w:rsid w:val="00924803"/>
    <w:pPr>
      <w:spacing w:line="360" w:lineRule="auto"/>
      <w:jc w:val="right"/>
    </w:pPr>
    <w:rPr>
      <w:rFonts w:ascii="Cambria Math" w:eastAsia="宋体" w:hAnsi="Cambria Math"/>
      <w:sz w:val="24"/>
      <w:szCs w:val="21"/>
    </w:rPr>
  </w:style>
  <w:style w:type="table" w:styleId="a4">
    <w:name w:val="Table Grid"/>
    <w:basedOn w:val="a1"/>
    <w:uiPriority w:val="59"/>
    <w:qFormat/>
    <w:rsid w:val="00072DCF"/>
    <w:pPr>
      <w:spacing w:after="160" w:line="259" w:lineRule="auto"/>
    </w:pPr>
    <w:rPr>
      <w:rFonts w:ascii="Times New Roman" w:eastAsia="Batang"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annotation reference"/>
    <w:basedOn w:val="a0"/>
    <w:uiPriority w:val="99"/>
    <w:semiHidden/>
    <w:unhideWhenUsed/>
    <w:rsid w:val="00663F4C"/>
    <w:rPr>
      <w:sz w:val="21"/>
      <w:szCs w:val="21"/>
    </w:rPr>
  </w:style>
  <w:style w:type="paragraph" w:styleId="a6">
    <w:name w:val="annotation text"/>
    <w:basedOn w:val="a"/>
    <w:link w:val="Char"/>
    <w:uiPriority w:val="99"/>
    <w:semiHidden/>
    <w:unhideWhenUsed/>
    <w:rsid w:val="00663F4C"/>
    <w:pPr>
      <w:jc w:val="left"/>
    </w:pPr>
  </w:style>
  <w:style w:type="character" w:customStyle="1" w:styleId="Char">
    <w:name w:val="批注文字 Char"/>
    <w:basedOn w:val="a0"/>
    <w:link w:val="a6"/>
    <w:uiPriority w:val="99"/>
    <w:semiHidden/>
    <w:rsid w:val="00663F4C"/>
  </w:style>
  <w:style w:type="paragraph" w:styleId="a7">
    <w:name w:val="annotation subject"/>
    <w:basedOn w:val="a6"/>
    <w:next w:val="a6"/>
    <w:link w:val="Char0"/>
    <w:uiPriority w:val="99"/>
    <w:semiHidden/>
    <w:unhideWhenUsed/>
    <w:rsid w:val="00663F4C"/>
    <w:rPr>
      <w:b/>
      <w:bCs/>
    </w:rPr>
  </w:style>
  <w:style w:type="character" w:customStyle="1" w:styleId="Char0">
    <w:name w:val="批注主题 Char"/>
    <w:basedOn w:val="Char"/>
    <w:link w:val="a7"/>
    <w:uiPriority w:val="99"/>
    <w:semiHidden/>
    <w:rsid w:val="00663F4C"/>
    <w:rPr>
      <w:b/>
      <w:bCs/>
    </w:rPr>
  </w:style>
  <w:style w:type="paragraph" w:styleId="a8">
    <w:name w:val="List Paragraph"/>
    <w:basedOn w:val="a"/>
    <w:uiPriority w:val="34"/>
    <w:qFormat/>
    <w:rsid w:val="00514C0E"/>
    <w:pPr>
      <w:widowControl/>
      <w:spacing w:before="120" w:after="120"/>
      <w:ind w:leftChars="200" w:left="200" w:firstLineChars="200" w:firstLine="420"/>
    </w:pPr>
    <w:rPr>
      <w:rFonts w:ascii="Times New Roman" w:eastAsia="宋体" w:hAnsi="Times New Roman" w:cs="Times New Roman"/>
      <w:kern w:val="0"/>
      <w:sz w:val="20"/>
      <w:szCs w:val="24"/>
    </w:rPr>
  </w:style>
  <w:style w:type="paragraph" w:styleId="a9">
    <w:name w:val="header"/>
    <w:basedOn w:val="a"/>
    <w:link w:val="Char1"/>
    <w:uiPriority w:val="99"/>
    <w:unhideWhenUsed/>
    <w:rsid w:val="007C600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rsid w:val="007C600D"/>
    <w:rPr>
      <w:sz w:val="18"/>
      <w:szCs w:val="18"/>
    </w:rPr>
  </w:style>
  <w:style w:type="paragraph" w:styleId="aa">
    <w:name w:val="footer"/>
    <w:basedOn w:val="a"/>
    <w:link w:val="Char2"/>
    <w:uiPriority w:val="99"/>
    <w:unhideWhenUsed/>
    <w:rsid w:val="007C600D"/>
    <w:pPr>
      <w:tabs>
        <w:tab w:val="center" w:pos="4153"/>
        <w:tab w:val="right" w:pos="8306"/>
      </w:tabs>
      <w:snapToGrid w:val="0"/>
      <w:jc w:val="left"/>
    </w:pPr>
    <w:rPr>
      <w:sz w:val="18"/>
      <w:szCs w:val="18"/>
    </w:rPr>
  </w:style>
  <w:style w:type="character" w:customStyle="1" w:styleId="Char2">
    <w:name w:val="页脚 Char"/>
    <w:basedOn w:val="a0"/>
    <w:link w:val="aa"/>
    <w:uiPriority w:val="99"/>
    <w:rsid w:val="007C600D"/>
    <w:rPr>
      <w:sz w:val="18"/>
      <w:szCs w:val="18"/>
    </w:rPr>
  </w:style>
  <w:style w:type="paragraph" w:styleId="ab">
    <w:name w:val="Balloon Text"/>
    <w:basedOn w:val="a"/>
    <w:link w:val="Char3"/>
    <w:uiPriority w:val="99"/>
    <w:semiHidden/>
    <w:unhideWhenUsed/>
    <w:rsid w:val="007C600D"/>
    <w:rPr>
      <w:sz w:val="18"/>
      <w:szCs w:val="18"/>
    </w:rPr>
  </w:style>
  <w:style w:type="character" w:customStyle="1" w:styleId="Char3">
    <w:name w:val="批注框文本 Char"/>
    <w:basedOn w:val="a0"/>
    <w:link w:val="ab"/>
    <w:uiPriority w:val="99"/>
    <w:semiHidden/>
    <w:rsid w:val="007C600D"/>
    <w:rPr>
      <w:sz w:val="18"/>
      <w:szCs w:val="18"/>
    </w:rPr>
  </w:style>
  <w:style w:type="paragraph" w:customStyle="1" w:styleId="TAL">
    <w:name w:val="TAL"/>
    <w:basedOn w:val="a"/>
    <w:link w:val="TALCar"/>
    <w:qFormat/>
    <w:rsid w:val="0046331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46331B"/>
    <w:rPr>
      <w:rFonts w:ascii="Arial" w:eastAsia="Times New Roman" w:hAnsi="Arial" w:cs="Times New Roman"/>
      <w:kern w:val="0"/>
      <w:sz w:val="18"/>
      <w:szCs w:val="20"/>
      <w:lang w:val="en-GB" w:eastAsia="ja-JP"/>
    </w:rPr>
  </w:style>
  <w:style w:type="paragraph" w:styleId="ac">
    <w:name w:val="Revision"/>
    <w:hidden/>
    <w:uiPriority w:val="99"/>
    <w:semiHidden/>
    <w:rsid w:val="00064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285988">
      <w:bodyDiv w:val="1"/>
      <w:marLeft w:val="0"/>
      <w:marRight w:val="0"/>
      <w:marTop w:val="0"/>
      <w:marBottom w:val="0"/>
      <w:divBdr>
        <w:top w:val="none" w:sz="0" w:space="0" w:color="auto"/>
        <w:left w:val="none" w:sz="0" w:space="0" w:color="auto"/>
        <w:bottom w:val="none" w:sz="0" w:space="0" w:color="auto"/>
        <w:right w:val="none" w:sz="0" w:space="0" w:color="auto"/>
      </w:divBdr>
    </w:div>
    <w:div w:id="1904563278">
      <w:bodyDiv w:val="1"/>
      <w:marLeft w:val="0"/>
      <w:marRight w:val="0"/>
      <w:marTop w:val="0"/>
      <w:marBottom w:val="0"/>
      <w:divBdr>
        <w:top w:val="none" w:sz="0" w:space="0" w:color="auto"/>
        <w:left w:val="none" w:sz="0" w:space="0" w:color="auto"/>
        <w:bottom w:val="none" w:sz="0" w:space="0" w:color="auto"/>
        <w:right w:val="none" w:sz="0" w:space="0" w:color="auto"/>
      </w:divBdr>
    </w:div>
    <w:div w:id="200520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F13B7A-6655-462C-BB26-243C77AE3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2301</Words>
  <Characters>13121</Characters>
  <Application>Microsoft Office Word</Application>
  <DocSecurity>0</DocSecurity>
  <Lines>109</Lines>
  <Paragraphs>30</Paragraphs>
  <ScaleCrop>false</ScaleCrop>
  <Company/>
  <LinksUpToDate>false</LinksUpToDate>
  <CharactersWithSpaces>15392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不方</dc:creator>
  <cp:lastModifiedBy>zbf</cp:lastModifiedBy>
  <cp:revision>2</cp:revision>
  <dcterms:created xsi:type="dcterms:W3CDTF">2022-01-11T08:40:00Z</dcterms:created>
  <dcterms:modified xsi:type="dcterms:W3CDTF">2022-01-11T08:40:00Z</dcterms:modified>
</cp:coreProperties>
</file>