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AD46" w14:textId="77777777" w:rsidR="00F96BFB" w:rsidRDefault="0047532A">
      <w:pPr>
        <w:pStyle w:val="3GPPHeader"/>
        <w:spacing w:after="60"/>
        <w:rPr>
          <w:sz w:val="32"/>
          <w:szCs w:val="32"/>
        </w:rPr>
      </w:pPr>
      <w:r>
        <w:t>3GPP RAN WG2 Meeting #116e</w:t>
      </w:r>
      <w:r>
        <w:tab/>
      </w:r>
      <w:r>
        <w:rPr>
          <w:rFonts w:cs="Arial"/>
          <w:sz w:val="26"/>
          <w:szCs w:val="26"/>
        </w:rPr>
        <w:t>R2-2111354</w:t>
      </w:r>
    </w:p>
    <w:p w14:paraId="5CCD26C0" w14:textId="77777777" w:rsidR="00F96BFB" w:rsidRDefault="0047532A">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4554892A" w14:textId="77777777" w:rsidR="00F96BFB" w:rsidRDefault="0047532A">
      <w:pPr>
        <w:pStyle w:val="3GPPHeader"/>
        <w:rPr>
          <w:sz w:val="22"/>
          <w:szCs w:val="22"/>
          <w:lang w:val="sv-SE"/>
        </w:rPr>
      </w:pPr>
      <w:r>
        <w:rPr>
          <w:sz w:val="22"/>
          <w:szCs w:val="22"/>
          <w:lang w:val="sv-SE"/>
        </w:rPr>
        <w:t>Agenda Item:</w:t>
      </w:r>
      <w:r>
        <w:rPr>
          <w:sz w:val="22"/>
          <w:szCs w:val="22"/>
          <w:lang w:val="sv-SE"/>
        </w:rPr>
        <w:tab/>
        <w:t>8.10.2.2</w:t>
      </w:r>
    </w:p>
    <w:p w14:paraId="571EDBEF" w14:textId="77777777" w:rsidR="00F96BFB" w:rsidRDefault="0047532A">
      <w:pPr>
        <w:pStyle w:val="3GPPHeader"/>
        <w:rPr>
          <w:sz w:val="22"/>
          <w:szCs w:val="22"/>
          <w:lang w:val="en-US"/>
        </w:rPr>
      </w:pPr>
      <w:r>
        <w:rPr>
          <w:sz w:val="22"/>
          <w:szCs w:val="22"/>
          <w:lang w:val="en-US"/>
        </w:rPr>
        <w:t>Source:</w:t>
      </w:r>
      <w:r>
        <w:rPr>
          <w:sz w:val="22"/>
          <w:szCs w:val="22"/>
          <w:lang w:val="en-US"/>
        </w:rPr>
        <w:tab/>
        <w:t>InterDigital (offline rapporteur)</w:t>
      </w:r>
    </w:p>
    <w:p w14:paraId="55E84B32" w14:textId="0F6C09E7" w:rsidR="00F96BFB" w:rsidRDefault="0047532A">
      <w:pPr>
        <w:pStyle w:val="3GPPHeader"/>
        <w:ind w:left="1700" w:hanging="1700"/>
        <w:jc w:val="left"/>
        <w:rPr>
          <w:color w:val="000000"/>
          <w:sz w:val="22"/>
          <w:szCs w:val="22"/>
        </w:rPr>
      </w:pPr>
      <w:r>
        <w:rPr>
          <w:sz w:val="22"/>
          <w:szCs w:val="22"/>
        </w:rPr>
        <w:t>Title:</w:t>
      </w:r>
      <w:r>
        <w:rPr>
          <w:sz w:val="22"/>
          <w:szCs w:val="22"/>
        </w:rPr>
        <w:tab/>
        <w:t>Summary of [AT116-e][</w:t>
      </w:r>
      <w:proofErr w:type="gramStart"/>
      <w:r>
        <w:rPr>
          <w:sz w:val="22"/>
          <w:szCs w:val="22"/>
        </w:rPr>
        <w:t>101][</w:t>
      </w:r>
      <w:proofErr w:type="gramEnd"/>
      <w:r>
        <w:rPr>
          <w:sz w:val="22"/>
          <w:szCs w:val="22"/>
        </w:rPr>
        <w:t>NTN] Other MAC aspects: Phase 2</w:t>
      </w:r>
    </w:p>
    <w:p w14:paraId="4B99A22B" w14:textId="77777777" w:rsidR="00F96BFB" w:rsidRDefault="0047532A">
      <w:pPr>
        <w:pStyle w:val="3GPPHeader"/>
        <w:rPr>
          <w:sz w:val="22"/>
          <w:szCs w:val="22"/>
        </w:rPr>
      </w:pPr>
      <w:r>
        <w:rPr>
          <w:sz w:val="22"/>
          <w:szCs w:val="22"/>
        </w:rPr>
        <w:t>Document for:</w:t>
      </w:r>
      <w:r>
        <w:rPr>
          <w:sz w:val="22"/>
          <w:szCs w:val="22"/>
        </w:rPr>
        <w:tab/>
        <w:t>Discussion, Decision</w:t>
      </w:r>
    </w:p>
    <w:p w14:paraId="5FEF1FC4" w14:textId="77777777" w:rsidR="00F96BFB" w:rsidRDefault="0047532A">
      <w:pPr>
        <w:pStyle w:val="Heading1"/>
      </w:pPr>
      <w:r>
        <w:t>Introduction</w:t>
      </w:r>
    </w:p>
    <w:p w14:paraId="73A27B5D" w14:textId="77777777" w:rsidR="00F96BFB" w:rsidRDefault="0047532A">
      <w:r>
        <w:t xml:space="preserve">This document is </w:t>
      </w:r>
      <w:proofErr w:type="gramStart"/>
      <w:r>
        <w:t>a</w:t>
      </w:r>
      <w:proofErr w:type="gramEnd"/>
      <w:r>
        <w:t xml:space="preserve"> intended to continue discussion on the following aspects:</w:t>
      </w:r>
    </w:p>
    <w:p w14:paraId="3B63A4D5" w14:textId="77777777" w:rsidR="00F96BFB" w:rsidRDefault="0047532A">
      <w:pPr>
        <w:pStyle w:val="EmailDiscussion"/>
        <w:tabs>
          <w:tab w:val="left" w:pos="1619"/>
        </w:tabs>
        <w:spacing w:after="0" w:line="240" w:lineRule="auto"/>
      </w:pPr>
      <w:r>
        <w:t>[AT116-e][101][NTN] Other MAC aspects (InterDigital)</w:t>
      </w:r>
    </w:p>
    <w:p w14:paraId="78B75791" w14:textId="77777777" w:rsidR="00F96BFB" w:rsidRDefault="0047532A">
      <w:pPr>
        <w:ind w:left="720"/>
        <w:rPr>
          <w:lang w:val="en-US" w:eastAsia="en-US"/>
        </w:rPr>
      </w:pPr>
      <w:r>
        <w:rPr>
          <w:lang w:val="en-US" w:eastAsia="en-US"/>
        </w:rPr>
        <w:t>Updated scope: Continue the discussion on remaining aspects of timers, HARQ, and LCP including CG/SPS aspects, based on the outcome of the discussion in R2-2111339</w:t>
      </w:r>
    </w:p>
    <w:p w14:paraId="2CA74DDD" w14:textId="77777777" w:rsidR="00F96BFB" w:rsidRDefault="0047532A">
      <w:pPr>
        <w:ind w:left="720"/>
        <w:rPr>
          <w:lang w:val="en-US" w:eastAsia="en-US"/>
        </w:rPr>
      </w:pPr>
      <w:r>
        <w:rPr>
          <w:lang w:val="en-US" w:eastAsia="en-US"/>
        </w:rPr>
        <w:t>Updated intended outcome: Summary of the offline discussion with e.g.:</w:t>
      </w:r>
    </w:p>
    <w:p w14:paraId="2962D840" w14:textId="77777777" w:rsidR="00F96BFB" w:rsidRDefault="0047532A">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500ED53B" w14:textId="77777777" w:rsidR="00F96BFB" w:rsidRDefault="0047532A">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64172B4C" w14:textId="77777777" w:rsidR="00F96BFB" w:rsidRDefault="0047532A">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67E4EDE8" w14:textId="77777777" w:rsidR="00F96BFB" w:rsidRDefault="0047532A">
      <w:pPr>
        <w:rPr>
          <w:rFonts w:cs="Arial"/>
          <w:lang w:val="en-US" w:eastAsia="en-US"/>
        </w:rPr>
      </w:pPr>
      <w:r>
        <w:rPr>
          <w:rFonts w:cs="Arial"/>
          <w:lang w:val="en-US" w:eastAsia="en-US"/>
        </w:rPr>
        <w:t>The following deadline for company feedback has been provided:</w:t>
      </w:r>
    </w:p>
    <w:p w14:paraId="5487BB51" w14:textId="77777777" w:rsidR="00F96BFB" w:rsidRDefault="0047532A">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2021-11-08 1600 UTC</w:t>
      </w:r>
    </w:p>
    <w:p w14:paraId="7629EAB0" w14:textId="77777777" w:rsidR="00F96BFB" w:rsidRDefault="0047532A">
      <w:pPr>
        <w:pStyle w:val="ListParagraph"/>
        <w:numPr>
          <w:ilvl w:val="0"/>
          <w:numId w:val="8"/>
        </w:numPr>
        <w:rPr>
          <w:rFonts w:ascii="Arial" w:hAnsi="Arial" w:cs="Arial"/>
          <w:sz w:val="20"/>
          <w:szCs w:val="20"/>
        </w:rPr>
      </w:pPr>
      <w:r>
        <w:rPr>
          <w:rFonts w:ascii="Arial" w:hAnsi="Arial" w:cs="Arial"/>
          <w:sz w:val="20"/>
          <w:szCs w:val="20"/>
        </w:rPr>
        <w:t>Initial deadline (for rapporteur's summary in R2-2111354): Monday 2021-11-08 2000 UTC</w:t>
      </w:r>
    </w:p>
    <w:p w14:paraId="411D6117" w14:textId="77777777" w:rsidR="00F96BFB" w:rsidRDefault="0047532A">
      <w:pPr>
        <w:rPr>
          <w:rFonts w:cs="Arial"/>
          <w:lang w:val="en-US" w:eastAsia="en-US"/>
        </w:rPr>
      </w:pPr>
      <w:r>
        <w:rPr>
          <w:rFonts w:cs="Arial"/>
          <w:lang w:val="en-US" w:eastAsia="en-US"/>
        </w:rPr>
        <w:t>Please also note the following chair guidance:</w:t>
      </w:r>
    </w:p>
    <w:p w14:paraId="1F2292A3" w14:textId="77777777" w:rsidR="00F96BFB" w:rsidRDefault="0047532A">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R2-2111354 not challenged until </w:t>
      </w:r>
      <w:r>
        <w:rPr>
          <w:rFonts w:ascii="Arial" w:hAnsi="Arial" w:cs="Arial"/>
          <w:b/>
          <w:bCs/>
          <w:color w:val="C00000"/>
          <w:sz w:val="20"/>
          <w:szCs w:val="20"/>
        </w:rPr>
        <w:t>Tuesday 2021-11-09 0800 UTC</w:t>
      </w:r>
      <w:r>
        <w:rPr>
          <w:rFonts w:ascii="Arial" w:hAnsi="Arial" w:cs="Arial"/>
          <w:color w:val="C00000"/>
          <w:sz w:val="20"/>
          <w:szCs w:val="20"/>
        </w:rPr>
        <w:t xml:space="preserve"> </w:t>
      </w:r>
      <w:r>
        <w:rPr>
          <w:rFonts w:ascii="Arial" w:hAnsi="Arial" w:cs="Arial"/>
          <w:sz w:val="20"/>
          <w:szCs w:val="20"/>
        </w:rPr>
        <w:t>will be declared as agreed via email by the session chair (for the rest the discussion will continue in the CB session in Week2).</w:t>
      </w:r>
    </w:p>
    <w:p w14:paraId="0C60448B" w14:textId="77777777" w:rsidR="00F96BFB" w:rsidRDefault="0047532A">
      <w:pPr>
        <w:rPr>
          <w:rFonts w:cs="Arial"/>
        </w:rPr>
      </w:pPr>
      <w:r>
        <w:rPr>
          <w:rFonts w:cs="Arial"/>
        </w:rPr>
        <w:t xml:space="preserve">Companies are encouraged to review Phase 1 discussion summary in </w:t>
      </w:r>
      <w:hyperlink r:id="rId12" w:history="1">
        <w:r>
          <w:rPr>
            <w:rStyle w:val="Hyperlink"/>
            <w:rFonts w:cs="Arial"/>
          </w:rPr>
          <w:t>R2-2111339</w:t>
        </w:r>
      </w:hyperlink>
      <w:r>
        <w:rPr>
          <w:rFonts w:cs="Arial"/>
        </w:rPr>
        <w:t xml:space="preserve"> for relevant background.</w:t>
      </w:r>
    </w:p>
    <w:p w14:paraId="1A0EECBB" w14:textId="1616F2D7" w:rsidR="0093174D" w:rsidRDefault="0093174D">
      <w:pPr>
        <w:pStyle w:val="Heading1"/>
      </w:pPr>
      <w:r>
        <w:t>Summary</w:t>
      </w:r>
    </w:p>
    <w:p w14:paraId="3B4AA4CD" w14:textId="77777777" w:rsidR="00B40195" w:rsidRDefault="00B40195" w:rsidP="00B40195">
      <w:pPr>
        <w:pStyle w:val="Heading2"/>
        <w:numPr>
          <w:ilvl w:val="1"/>
          <w:numId w:val="18"/>
        </w:numPr>
        <w:tabs>
          <w:tab w:val="num" w:pos="360"/>
        </w:tabs>
      </w:pPr>
      <w:r>
        <w:t>P7</w:t>
      </w:r>
    </w:p>
    <w:p w14:paraId="39A128EF" w14:textId="77777777" w:rsidR="00B40195" w:rsidRPr="002D2563" w:rsidRDefault="00B40195" w:rsidP="00B40195">
      <w:pPr>
        <w:ind w:left="1440" w:hanging="1440"/>
        <w:rPr>
          <w:bCs/>
          <w:i/>
          <w:iCs/>
          <w:lang w:eastAsia="sv-SE"/>
        </w:rPr>
      </w:pPr>
      <w:r w:rsidRPr="002D2563">
        <w:rPr>
          <w:bCs/>
          <w:i/>
          <w:iCs/>
          <w:lang w:eastAsia="sv-SE"/>
        </w:rPr>
        <w:t xml:space="preserve">Question 1: </w:t>
      </w:r>
      <w:r w:rsidRPr="002D2563">
        <w:rPr>
          <w:bCs/>
          <w:i/>
          <w:iCs/>
          <w:lang w:eastAsia="sv-SE"/>
        </w:rPr>
        <w:tab/>
        <w:t xml:space="preserve">Do you agree to the following </w:t>
      </w:r>
      <w:proofErr w:type="gramStart"/>
      <w:r w:rsidRPr="002D2563">
        <w:rPr>
          <w:bCs/>
          <w:i/>
          <w:iCs/>
          <w:lang w:eastAsia="sv-SE"/>
        </w:rPr>
        <w:t>proposal?:</w:t>
      </w:r>
      <w:proofErr w:type="gramEnd"/>
    </w:p>
    <w:p w14:paraId="76AC3834" w14:textId="77777777" w:rsidR="00B40195" w:rsidRPr="002D2563" w:rsidRDefault="00B40195" w:rsidP="00B40195">
      <w:pPr>
        <w:ind w:left="360"/>
        <w:rPr>
          <w:bCs/>
          <w:i/>
          <w:iCs/>
          <w:lang w:eastAsia="en-GB"/>
        </w:rPr>
      </w:pPr>
      <w:r w:rsidRPr="002D2563">
        <w:rPr>
          <w:bCs/>
          <w:i/>
          <w:iCs/>
        </w:rPr>
        <w:t>“If</w:t>
      </w:r>
      <w:r w:rsidRPr="002D2563">
        <w:rPr>
          <w:rStyle w:val="apple-converted-space"/>
          <w:rFonts w:ascii="Calibri" w:hAnsi="Calibri" w:cs="Calibri"/>
          <w:bCs/>
          <w:i/>
          <w:iCs/>
          <w:sz w:val="22"/>
          <w:szCs w:val="22"/>
        </w:rPr>
        <w:t> </w:t>
      </w:r>
      <w:r w:rsidRPr="002D2563">
        <w:rPr>
          <w:bCs/>
          <w:i/>
          <w:iCs/>
        </w:rPr>
        <w:t>uplinkHARQ-DRX-LCP-Mode-r17</w:t>
      </w:r>
      <w:r w:rsidRPr="002D2563">
        <w:rPr>
          <w:rStyle w:val="apple-converted-space"/>
          <w:rFonts w:ascii="Calibri" w:hAnsi="Calibri" w:cs="Calibri"/>
          <w:bCs/>
          <w:i/>
          <w:iCs/>
          <w:sz w:val="22"/>
          <w:szCs w:val="22"/>
        </w:rPr>
        <w:t> </w:t>
      </w:r>
      <w:r w:rsidRPr="002D2563">
        <w:rPr>
          <w:bCs/>
          <w:i/>
          <w:iCs/>
        </w:rPr>
        <w:t>is configured,</w:t>
      </w:r>
      <w:r w:rsidRPr="002D2563">
        <w:rPr>
          <w:rStyle w:val="apple-converted-space"/>
          <w:rFonts w:ascii="Calibri" w:hAnsi="Calibri" w:cs="Calibri"/>
          <w:bCs/>
          <w:i/>
          <w:iCs/>
          <w:color w:val="C00000"/>
          <w:sz w:val="22"/>
          <w:szCs w:val="22"/>
        </w:rPr>
        <w:t> </w:t>
      </w:r>
      <w:r w:rsidRPr="002D2563">
        <w:rPr>
          <w:bCs/>
          <w:i/>
          <w:iCs/>
        </w:rPr>
        <w:t>the following LCH to HARQ process mapping rules are supported:</w:t>
      </w:r>
    </w:p>
    <w:p w14:paraId="47F52BDC" w14:textId="77777777" w:rsidR="00B40195" w:rsidRPr="002D2563" w:rsidRDefault="00B40195" w:rsidP="00B40195">
      <w:pPr>
        <w:pStyle w:val="ListParagraph"/>
        <w:numPr>
          <w:ilvl w:val="0"/>
          <w:numId w:val="19"/>
        </w:numPr>
        <w:spacing w:line="256" w:lineRule="auto"/>
        <w:ind w:left="720"/>
        <w:rPr>
          <w:rFonts w:ascii="Arial" w:hAnsi="Arial" w:cs="Arial"/>
          <w:bCs/>
          <w:i/>
          <w:iCs/>
          <w:sz w:val="20"/>
          <w:szCs w:val="20"/>
        </w:rPr>
      </w:pPr>
      <w:r w:rsidRPr="002D2563">
        <w:rPr>
          <w:rFonts w:ascii="Arial" w:hAnsi="Arial" w:cs="Arial"/>
          <w:bCs/>
          <w:i/>
          <w:iCs/>
          <w:sz w:val="20"/>
          <w:szCs w:val="20"/>
        </w:rPr>
        <w:t>LCH</w:t>
      </w:r>
      <w:r w:rsidRPr="002D2563">
        <w:rPr>
          <w:rStyle w:val="apple-converted-space"/>
          <w:rFonts w:ascii="Arial" w:hAnsi="Arial" w:cs="Arial"/>
          <w:bCs/>
          <w:i/>
          <w:iCs/>
          <w:color w:val="000000"/>
          <w:sz w:val="20"/>
          <w:szCs w:val="20"/>
        </w:rPr>
        <w:t> </w:t>
      </w:r>
      <w:r w:rsidRPr="002D2563">
        <w:rPr>
          <w:rFonts w:ascii="Arial" w:hAnsi="Arial" w:cs="Arial"/>
          <w:bCs/>
          <w:i/>
          <w:iCs/>
          <w:sz w:val="20"/>
          <w:szCs w:val="20"/>
        </w:rPr>
        <w:t>is</w:t>
      </w:r>
      <w:r w:rsidRPr="002D2563">
        <w:rPr>
          <w:rStyle w:val="apple-converted-space"/>
          <w:rFonts w:ascii="Arial" w:hAnsi="Arial" w:cs="Arial"/>
          <w:bCs/>
          <w:i/>
          <w:iCs/>
          <w:sz w:val="20"/>
          <w:szCs w:val="20"/>
        </w:rPr>
        <w:t> </w:t>
      </w:r>
      <w:r w:rsidRPr="002D2563">
        <w:rPr>
          <w:rFonts w:ascii="Arial" w:hAnsi="Arial" w:cs="Arial"/>
          <w:bCs/>
          <w:i/>
          <w:iCs/>
          <w:sz w:val="20"/>
          <w:szCs w:val="20"/>
        </w:rPr>
        <w:t xml:space="preserve">mapped only to a HARQ process configured with HARQ mode </w:t>
      </w:r>
      <w:proofErr w:type="gramStart"/>
      <w:r w:rsidRPr="002D2563">
        <w:rPr>
          <w:rFonts w:ascii="Arial" w:hAnsi="Arial" w:cs="Arial"/>
          <w:bCs/>
          <w:i/>
          <w:iCs/>
          <w:sz w:val="20"/>
          <w:szCs w:val="20"/>
        </w:rPr>
        <w:t>A;</w:t>
      </w:r>
      <w:proofErr w:type="gramEnd"/>
    </w:p>
    <w:p w14:paraId="23A07243" w14:textId="77777777" w:rsidR="00B40195" w:rsidRPr="002D2563" w:rsidRDefault="00B40195" w:rsidP="00B40195">
      <w:pPr>
        <w:pStyle w:val="ListParagraph"/>
        <w:numPr>
          <w:ilvl w:val="0"/>
          <w:numId w:val="19"/>
        </w:numPr>
        <w:spacing w:line="256" w:lineRule="auto"/>
        <w:ind w:left="720"/>
        <w:rPr>
          <w:rFonts w:ascii="Arial" w:hAnsi="Arial" w:cs="Arial"/>
          <w:bCs/>
          <w:i/>
          <w:iCs/>
          <w:sz w:val="20"/>
          <w:szCs w:val="20"/>
        </w:rPr>
      </w:pPr>
      <w:r w:rsidRPr="002D2563">
        <w:rPr>
          <w:rFonts w:ascii="Arial" w:hAnsi="Arial" w:cs="Arial"/>
          <w:bCs/>
          <w:i/>
          <w:iCs/>
          <w:sz w:val="20"/>
          <w:szCs w:val="20"/>
        </w:rPr>
        <w:t>LCH</w:t>
      </w:r>
      <w:r w:rsidRPr="002D2563">
        <w:rPr>
          <w:rStyle w:val="apple-converted-space"/>
          <w:rFonts w:ascii="Arial" w:hAnsi="Arial" w:cs="Arial"/>
          <w:bCs/>
          <w:i/>
          <w:iCs/>
          <w:sz w:val="20"/>
          <w:szCs w:val="20"/>
        </w:rPr>
        <w:t> </w:t>
      </w:r>
      <w:r w:rsidRPr="002D2563">
        <w:rPr>
          <w:rFonts w:ascii="Arial" w:hAnsi="Arial" w:cs="Arial"/>
          <w:bCs/>
          <w:i/>
          <w:iCs/>
          <w:sz w:val="20"/>
          <w:szCs w:val="20"/>
        </w:rPr>
        <w:t>is</w:t>
      </w:r>
      <w:r w:rsidRPr="002D2563">
        <w:rPr>
          <w:rStyle w:val="apple-converted-space"/>
          <w:rFonts w:ascii="Arial" w:hAnsi="Arial" w:cs="Arial"/>
          <w:bCs/>
          <w:i/>
          <w:iCs/>
          <w:sz w:val="20"/>
          <w:szCs w:val="20"/>
        </w:rPr>
        <w:t> </w:t>
      </w:r>
      <w:r w:rsidRPr="002D2563">
        <w:rPr>
          <w:rFonts w:ascii="Arial" w:hAnsi="Arial" w:cs="Arial"/>
          <w:bCs/>
          <w:i/>
          <w:iCs/>
          <w:sz w:val="20"/>
          <w:szCs w:val="20"/>
        </w:rPr>
        <w:t xml:space="preserve">mapped only to a HARQ process configured with HARQ mode </w:t>
      </w:r>
      <w:proofErr w:type="gramStart"/>
      <w:r w:rsidRPr="002D2563">
        <w:rPr>
          <w:rFonts w:ascii="Arial" w:hAnsi="Arial" w:cs="Arial"/>
          <w:bCs/>
          <w:i/>
          <w:iCs/>
          <w:sz w:val="20"/>
          <w:szCs w:val="20"/>
        </w:rPr>
        <w:t>B;</w:t>
      </w:r>
      <w:proofErr w:type="gramEnd"/>
    </w:p>
    <w:p w14:paraId="5D4C37EC" w14:textId="77777777" w:rsidR="00B40195" w:rsidRPr="002D2563" w:rsidRDefault="00B40195" w:rsidP="00B40195">
      <w:pPr>
        <w:pStyle w:val="ListParagraph"/>
        <w:numPr>
          <w:ilvl w:val="0"/>
          <w:numId w:val="19"/>
        </w:numPr>
        <w:spacing w:line="256" w:lineRule="auto"/>
        <w:ind w:left="720"/>
        <w:rPr>
          <w:rFonts w:ascii="Arial" w:hAnsi="Arial" w:cs="Arial"/>
          <w:bCs/>
          <w:i/>
          <w:iCs/>
          <w:sz w:val="20"/>
          <w:szCs w:val="20"/>
        </w:rPr>
      </w:pPr>
      <w:r w:rsidRPr="002D2563">
        <w:rPr>
          <w:rFonts w:ascii="Arial" w:hAnsi="Arial" w:cs="Arial"/>
          <w:bCs/>
          <w:i/>
          <w:iCs/>
          <w:sz w:val="20"/>
          <w:szCs w:val="20"/>
        </w:rPr>
        <w:t>If an LCH is not configured with a mapping rule, it may be mapped to any HARQ process (HARQ mode A or B)."</w:t>
      </w:r>
    </w:p>
    <w:p w14:paraId="500A52CB" w14:textId="77777777" w:rsidR="00B40195" w:rsidRPr="00D94929" w:rsidRDefault="00B40195" w:rsidP="00B40195">
      <w:r w:rsidRPr="00951968">
        <w:t xml:space="preserve">Out of </w:t>
      </w:r>
      <w:r>
        <w:t>19</w:t>
      </w:r>
      <w:r w:rsidRPr="00951968">
        <w:t xml:space="preserve"> responding</w:t>
      </w:r>
      <w:r w:rsidRPr="00D94929">
        <w:t xml:space="preserve"> companies, the following table presents a summary of responses </w:t>
      </w:r>
      <w:r>
        <w:t xml:space="preserve">to the above question (one additional company did not provide an explicit response, </w:t>
      </w:r>
      <w:proofErr w:type="gramStart"/>
      <w:r>
        <w:t>however</w:t>
      </w:r>
      <w:proofErr w:type="gramEnd"/>
      <w:r>
        <w:t xml:space="preserve"> is okay to go with majority):</w:t>
      </w:r>
    </w:p>
    <w:tbl>
      <w:tblPr>
        <w:tblStyle w:val="TableGrid"/>
        <w:tblW w:w="0" w:type="auto"/>
        <w:jc w:val="center"/>
        <w:tblLook w:val="04A0" w:firstRow="1" w:lastRow="0" w:firstColumn="1" w:lastColumn="0" w:noHBand="0" w:noVBand="1"/>
      </w:tblPr>
      <w:tblGrid>
        <w:gridCol w:w="3012"/>
        <w:gridCol w:w="3013"/>
      </w:tblGrid>
      <w:tr w:rsidR="00B40195" w:rsidRPr="00D94929" w14:paraId="0A1FA648" w14:textId="77777777" w:rsidTr="004E58C8">
        <w:trPr>
          <w:jc w:val="center"/>
        </w:trPr>
        <w:tc>
          <w:tcPr>
            <w:tcW w:w="6025" w:type="dxa"/>
            <w:gridSpan w:val="2"/>
            <w:shd w:val="clear" w:color="auto" w:fill="F2F2F2" w:themeFill="background1" w:themeFillShade="F2"/>
            <w:vAlign w:val="center"/>
          </w:tcPr>
          <w:p w14:paraId="37170B77" w14:textId="77777777" w:rsidR="00B40195" w:rsidRPr="00EC0F34" w:rsidRDefault="00B40195" w:rsidP="004E58C8">
            <w:pPr>
              <w:jc w:val="center"/>
              <w:rPr>
                <w:b/>
                <w:i/>
                <w:iCs/>
              </w:rPr>
            </w:pPr>
            <w:r>
              <w:rPr>
                <w:rFonts w:cs="Arial"/>
                <w:b/>
                <w:i/>
                <w:iCs/>
              </w:rPr>
              <w:t xml:space="preserve">Agree to proposed LCH to HARQ processing rules when </w:t>
            </w:r>
            <w:r w:rsidRPr="008E71BB">
              <w:rPr>
                <w:rFonts w:cs="Arial"/>
                <w:b/>
                <w:i/>
                <w:iCs/>
              </w:rPr>
              <w:t>uplinkHARQ-DRX-LCP-Mode-r17 is configured</w:t>
            </w:r>
            <w:r w:rsidRPr="00EC0F34">
              <w:rPr>
                <w:rFonts w:cs="Arial"/>
                <w:b/>
                <w:i/>
                <w:iCs/>
              </w:rPr>
              <w:t>?</w:t>
            </w:r>
          </w:p>
        </w:tc>
      </w:tr>
      <w:tr w:rsidR="00B40195" w:rsidRPr="00D94929" w14:paraId="429F1CF0" w14:textId="77777777" w:rsidTr="004E58C8">
        <w:trPr>
          <w:jc w:val="center"/>
        </w:trPr>
        <w:tc>
          <w:tcPr>
            <w:tcW w:w="3012" w:type="dxa"/>
            <w:shd w:val="clear" w:color="auto" w:fill="F2F2F2" w:themeFill="background1" w:themeFillShade="F2"/>
            <w:vAlign w:val="center"/>
          </w:tcPr>
          <w:p w14:paraId="7B3AC7A8" w14:textId="77777777" w:rsidR="00B40195" w:rsidRPr="00D94929" w:rsidRDefault="00B40195" w:rsidP="004E58C8">
            <w:pPr>
              <w:jc w:val="center"/>
            </w:pPr>
            <w:r>
              <w:t>Agree</w:t>
            </w:r>
          </w:p>
        </w:tc>
        <w:tc>
          <w:tcPr>
            <w:tcW w:w="3013" w:type="dxa"/>
            <w:shd w:val="clear" w:color="auto" w:fill="F2F2F2" w:themeFill="background1" w:themeFillShade="F2"/>
            <w:vAlign w:val="center"/>
          </w:tcPr>
          <w:p w14:paraId="190A7E61" w14:textId="77777777" w:rsidR="00B40195" w:rsidRPr="00D94929" w:rsidRDefault="00B40195" w:rsidP="004E58C8">
            <w:pPr>
              <w:jc w:val="center"/>
            </w:pPr>
            <w:r>
              <w:t>Disagree</w:t>
            </w:r>
          </w:p>
        </w:tc>
      </w:tr>
      <w:tr w:rsidR="00B40195" w:rsidRPr="00D94929" w14:paraId="3091E838" w14:textId="77777777" w:rsidTr="004E58C8">
        <w:trPr>
          <w:jc w:val="center"/>
        </w:trPr>
        <w:tc>
          <w:tcPr>
            <w:tcW w:w="3012" w:type="dxa"/>
            <w:vAlign w:val="center"/>
          </w:tcPr>
          <w:p w14:paraId="6D260AE3" w14:textId="77777777" w:rsidR="00B40195" w:rsidRPr="00D94929" w:rsidRDefault="00B40195" w:rsidP="004E58C8">
            <w:pPr>
              <w:jc w:val="center"/>
            </w:pPr>
            <w:r>
              <w:t>19</w:t>
            </w:r>
          </w:p>
        </w:tc>
        <w:tc>
          <w:tcPr>
            <w:tcW w:w="3013" w:type="dxa"/>
          </w:tcPr>
          <w:p w14:paraId="677C8F4A" w14:textId="77777777" w:rsidR="00B40195" w:rsidRPr="00D94929" w:rsidRDefault="00B40195" w:rsidP="004E58C8">
            <w:pPr>
              <w:jc w:val="center"/>
            </w:pPr>
            <w:r>
              <w:t>-</w:t>
            </w:r>
          </w:p>
        </w:tc>
      </w:tr>
    </w:tbl>
    <w:p w14:paraId="68867A1E" w14:textId="77777777" w:rsidR="00B40195" w:rsidRDefault="00B40195" w:rsidP="00B40195">
      <w:pPr>
        <w:ind w:left="1440" w:hanging="1440"/>
        <w:rPr>
          <w:bCs/>
          <w:lang w:eastAsia="sv-SE"/>
        </w:rPr>
      </w:pPr>
    </w:p>
    <w:p w14:paraId="305D51A9" w14:textId="77777777" w:rsidR="00B40195" w:rsidRPr="00A523F5" w:rsidRDefault="00B40195" w:rsidP="00B40195">
      <w:pPr>
        <w:rPr>
          <w:rFonts w:cs="Arial"/>
        </w:rPr>
      </w:pPr>
      <w:r w:rsidRPr="00A523F5">
        <w:rPr>
          <w:rFonts w:cs="Arial"/>
        </w:rPr>
        <w:lastRenderedPageBreak/>
        <w:t xml:space="preserve">Based on </w:t>
      </w:r>
      <w:r>
        <w:rPr>
          <w:rFonts w:cs="Arial"/>
        </w:rPr>
        <w:t>consensus among companies providing an explicit response, the following is proposed:</w:t>
      </w:r>
    </w:p>
    <w:p w14:paraId="07129E95" w14:textId="77777777" w:rsidR="00B40195" w:rsidRPr="004D068D" w:rsidRDefault="00B40195" w:rsidP="00B40195">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r w:rsidRPr="004D068D">
        <w:rPr>
          <w:b/>
          <w:lang w:eastAsia="sv-SE"/>
        </w:rPr>
        <w:t xml:space="preserve">If </w:t>
      </w:r>
      <w:r w:rsidRPr="004D068D">
        <w:rPr>
          <w:b/>
          <w:i/>
          <w:iCs/>
          <w:lang w:eastAsia="sv-SE"/>
        </w:rPr>
        <w:t>uplinkHARQ-DRX-LCP-Mode-r17</w:t>
      </w:r>
      <w:r w:rsidRPr="004D068D">
        <w:rPr>
          <w:b/>
          <w:lang w:eastAsia="sv-SE"/>
        </w:rPr>
        <w:t xml:space="preserve"> is configured, the following LCH to HARQ process mapping rules are supported:</w:t>
      </w:r>
      <w:r>
        <w:rPr>
          <w:b/>
          <w:lang w:eastAsia="sv-SE"/>
        </w:rPr>
        <w:t xml:space="preserve"> (consensus)</w:t>
      </w:r>
    </w:p>
    <w:p w14:paraId="705A79F7" w14:textId="77777777" w:rsidR="00B40195" w:rsidRPr="004D068D" w:rsidRDefault="00B40195" w:rsidP="00B40195">
      <w:pPr>
        <w:ind w:left="720"/>
        <w:rPr>
          <w:b/>
          <w:lang w:eastAsia="sv-SE"/>
        </w:rPr>
      </w:pPr>
      <w:r w:rsidRPr="004D068D">
        <w:rPr>
          <w:b/>
          <w:lang w:eastAsia="sv-SE"/>
        </w:rPr>
        <w:t>1</w:t>
      </w:r>
      <w:r>
        <w:rPr>
          <w:b/>
          <w:lang w:eastAsia="sv-SE"/>
        </w:rPr>
        <w:t xml:space="preserve">) </w:t>
      </w:r>
      <w:r w:rsidRPr="004D068D">
        <w:rPr>
          <w:b/>
          <w:lang w:eastAsia="sv-SE"/>
        </w:rPr>
        <w:t xml:space="preserve">LCH is mapped only to a HARQ process configured with HARQ mode </w:t>
      </w:r>
      <w:proofErr w:type="gramStart"/>
      <w:r w:rsidRPr="004D068D">
        <w:rPr>
          <w:b/>
          <w:lang w:eastAsia="sv-SE"/>
        </w:rPr>
        <w:t>A;</w:t>
      </w:r>
      <w:proofErr w:type="gramEnd"/>
    </w:p>
    <w:p w14:paraId="5A05EFA4" w14:textId="77777777" w:rsidR="00B40195" w:rsidRPr="004D068D" w:rsidRDefault="00B40195" w:rsidP="00B40195">
      <w:pPr>
        <w:ind w:left="720"/>
        <w:rPr>
          <w:b/>
          <w:lang w:eastAsia="sv-SE"/>
        </w:rPr>
      </w:pPr>
      <w:r w:rsidRPr="004D068D">
        <w:rPr>
          <w:b/>
          <w:lang w:eastAsia="sv-SE"/>
        </w:rPr>
        <w:t>2)</w:t>
      </w:r>
      <w:r>
        <w:rPr>
          <w:b/>
          <w:lang w:eastAsia="sv-SE"/>
        </w:rPr>
        <w:t xml:space="preserve"> </w:t>
      </w:r>
      <w:r w:rsidRPr="004D068D">
        <w:rPr>
          <w:b/>
          <w:lang w:eastAsia="sv-SE"/>
        </w:rPr>
        <w:t xml:space="preserve">LCH is mapped only to a HARQ process configured with HARQ mode </w:t>
      </w:r>
      <w:proofErr w:type="gramStart"/>
      <w:r w:rsidRPr="004D068D">
        <w:rPr>
          <w:b/>
          <w:lang w:eastAsia="sv-SE"/>
        </w:rPr>
        <w:t>B;</w:t>
      </w:r>
      <w:proofErr w:type="gramEnd"/>
    </w:p>
    <w:p w14:paraId="30C74A9C" w14:textId="77777777" w:rsidR="00B40195" w:rsidRDefault="00B40195" w:rsidP="00B40195">
      <w:pPr>
        <w:ind w:left="720"/>
        <w:rPr>
          <w:b/>
          <w:lang w:eastAsia="sv-SE"/>
        </w:rPr>
      </w:pPr>
      <w:r w:rsidRPr="004D068D">
        <w:rPr>
          <w:b/>
          <w:lang w:eastAsia="sv-SE"/>
        </w:rPr>
        <w:t>3)</w:t>
      </w:r>
      <w:r>
        <w:rPr>
          <w:b/>
          <w:lang w:eastAsia="sv-SE"/>
        </w:rPr>
        <w:t xml:space="preserve"> </w:t>
      </w:r>
      <w:r w:rsidRPr="004D068D">
        <w:rPr>
          <w:b/>
          <w:lang w:eastAsia="sv-SE"/>
        </w:rPr>
        <w:t>If an LCH is not configured with a mapping rule, it may be mapped to any HARQ process (HARQ mode A or B).</w:t>
      </w:r>
    </w:p>
    <w:p w14:paraId="688608F4" w14:textId="77777777" w:rsidR="00B40195" w:rsidRDefault="00B40195" w:rsidP="00B40195">
      <w:pPr>
        <w:rPr>
          <w:lang w:val="en-US"/>
        </w:rPr>
      </w:pPr>
    </w:p>
    <w:p w14:paraId="79126103" w14:textId="77777777" w:rsidR="00B40195" w:rsidRDefault="00B40195" w:rsidP="00B40195">
      <w:pPr>
        <w:pStyle w:val="Heading2"/>
        <w:numPr>
          <w:ilvl w:val="1"/>
          <w:numId w:val="18"/>
        </w:numPr>
        <w:tabs>
          <w:tab w:val="num" w:pos="360"/>
        </w:tabs>
      </w:pPr>
      <w:r>
        <w:t>P10/P11/P13</w:t>
      </w:r>
    </w:p>
    <w:p w14:paraId="5120B144" w14:textId="77777777" w:rsidR="00B40195" w:rsidRPr="00C70B47" w:rsidRDefault="00B40195" w:rsidP="00B40195">
      <w:pPr>
        <w:ind w:left="1440" w:hanging="1440"/>
        <w:rPr>
          <w:bCs/>
          <w:i/>
          <w:iCs/>
          <w:lang w:eastAsia="sv-SE"/>
        </w:rPr>
      </w:pPr>
      <w:r w:rsidRPr="00C70B47">
        <w:rPr>
          <w:bCs/>
          <w:i/>
          <w:iCs/>
          <w:lang w:eastAsia="sv-SE"/>
        </w:rPr>
        <w:t xml:space="preserve">Question 2: </w:t>
      </w:r>
      <w:r w:rsidRPr="00C70B47">
        <w:rPr>
          <w:bCs/>
          <w:i/>
          <w:iCs/>
          <w:lang w:eastAsia="sv-SE"/>
        </w:rPr>
        <w:tab/>
        <w:t xml:space="preserve">Do you agree to the following </w:t>
      </w:r>
      <w:proofErr w:type="gramStart"/>
      <w:r w:rsidRPr="00C70B47">
        <w:rPr>
          <w:bCs/>
          <w:i/>
          <w:iCs/>
          <w:lang w:eastAsia="sv-SE"/>
        </w:rPr>
        <w:t>proposal?:</w:t>
      </w:r>
      <w:proofErr w:type="gramEnd"/>
    </w:p>
    <w:p w14:paraId="6E3D5D3C" w14:textId="77777777" w:rsidR="00B40195" w:rsidRPr="00C70B47" w:rsidRDefault="00B40195" w:rsidP="00B40195">
      <w:pPr>
        <w:ind w:left="576"/>
        <w:rPr>
          <w:bCs/>
          <w:i/>
          <w:iCs/>
        </w:rPr>
      </w:pPr>
      <w:r w:rsidRPr="00C70B47">
        <w:rPr>
          <w:bCs/>
          <w:i/>
          <w:iCs/>
        </w:rPr>
        <w:t>“</w:t>
      </w:r>
      <w:r w:rsidRPr="00C70B47">
        <w:rPr>
          <w:bCs/>
          <w:i/>
          <w:iCs/>
          <w:color w:val="000000"/>
        </w:rPr>
        <w:t>It is up to network implementation to ensure</w:t>
      </w:r>
      <w:r w:rsidRPr="00C70B47">
        <w:rPr>
          <w:rStyle w:val="apple-converted-space"/>
          <w:rFonts w:ascii="Calibri" w:hAnsi="Calibri" w:cs="Calibri"/>
          <w:bCs/>
          <w:i/>
          <w:iCs/>
          <w:color w:val="000000"/>
          <w:sz w:val="22"/>
          <w:szCs w:val="22"/>
        </w:rPr>
        <w:t> </w:t>
      </w:r>
      <w:proofErr w:type="spellStart"/>
      <w:r w:rsidRPr="00C70B47">
        <w:rPr>
          <w:bCs/>
          <w:i/>
          <w:iCs/>
        </w:rPr>
        <w:t>downlinkHARQ-FeedbackDisabled</w:t>
      </w:r>
      <w:proofErr w:type="spellEnd"/>
      <w:r w:rsidRPr="00C70B47">
        <w:rPr>
          <w:bCs/>
          <w:i/>
          <w:iCs/>
        </w:rPr>
        <w:t>, if configured,</w:t>
      </w:r>
      <w:r w:rsidRPr="00C70B47">
        <w:rPr>
          <w:rStyle w:val="apple-converted-space"/>
          <w:rFonts w:ascii="Calibri" w:hAnsi="Calibri" w:cs="Calibri"/>
          <w:bCs/>
          <w:i/>
          <w:iCs/>
          <w:color w:val="C00000"/>
          <w:sz w:val="22"/>
          <w:szCs w:val="22"/>
        </w:rPr>
        <w:t> </w:t>
      </w:r>
      <w:r w:rsidRPr="00C70B47">
        <w:rPr>
          <w:bCs/>
          <w:i/>
          <w:iCs/>
        </w:rPr>
        <w:t>has the same value for each HARQ process used in an SPS configuration</w:t>
      </w:r>
      <w:r w:rsidRPr="00C70B47">
        <w:rPr>
          <w:rStyle w:val="apple-converted-space"/>
          <w:rFonts w:ascii="Calibri" w:hAnsi="Calibri" w:cs="Calibri"/>
          <w:bCs/>
          <w:i/>
          <w:iCs/>
          <w:color w:val="C00000"/>
          <w:sz w:val="22"/>
          <w:szCs w:val="22"/>
        </w:rPr>
        <w:t> </w:t>
      </w:r>
      <w:r w:rsidRPr="00C70B47">
        <w:rPr>
          <w:bCs/>
          <w:i/>
          <w:iCs/>
        </w:rPr>
        <w:t>(</w:t>
      </w:r>
      <w:proofErr w:type="gramStart"/>
      <w:r w:rsidRPr="00C70B47">
        <w:rPr>
          <w:bCs/>
          <w:i/>
          <w:iCs/>
        </w:rPr>
        <w:t>i.e.</w:t>
      </w:r>
      <w:proofErr w:type="gramEnd"/>
      <w:r w:rsidRPr="00C70B47">
        <w:rPr>
          <w:bCs/>
          <w:i/>
          <w:iCs/>
        </w:rPr>
        <w:t xml:space="preserve"> no specification impact)."</w:t>
      </w:r>
    </w:p>
    <w:p w14:paraId="432EB757" w14:textId="77777777" w:rsidR="00B40195" w:rsidRPr="00D94929" w:rsidRDefault="00B40195" w:rsidP="00B40195">
      <w:r w:rsidRPr="00951968">
        <w:t xml:space="preserve">Out of </w:t>
      </w:r>
      <w:r>
        <w:t>18</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732"/>
        <w:gridCol w:w="3733"/>
      </w:tblGrid>
      <w:tr w:rsidR="00B40195" w:rsidRPr="00D94929" w14:paraId="10031878" w14:textId="77777777" w:rsidTr="004E58C8">
        <w:trPr>
          <w:jc w:val="center"/>
        </w:trPr>
        <w:tc>
          <w:tcPr>
            <w:tcW w:w="7465" w:type="dxa"/>
            <w:gridSpan w:val="2"/>
            <w:shd w:val="clear" w:color="auto" w:fill="F2F2F2" w:themeFill="background1" w:themeFillShade="F2"/>
            <w:vAlign w:val="center"/>
          </w:tcPr>
          <w:p w14:paraId="723C57D9" w14:textId="77777777" w:rsidR="00B40195" w:rsidRPr="00B95C90" w:rsidRDefault="00B40195" w:rsidP="004E58C8">
            <w:pPr>
              <w:jc w:val="center"/>
              <w:rPr>
                <w:b/>
                <w:i/>
                <w:iCs/>
              </w:rPr>
            </w:pPr>
            <w:r w:rsidRPr="00B95C90">
              <w:rPr>
                <w:b/>
                <w:i/>
                <w:iCs/>
                <w:color w:val="000000"/>
              </w:rPr>
              <w:t>Up to network implementation to ensure</w:t>
            </w:r>
            <w:r w:rsidRPr="00B95C90">
              <w:rPr>
                <w:rStyle w:val="apple-converted-space"/>
                <w:rFonts w:ascii="Calibri" w:hAnsi="Calibri" w:cs="Calibri"/>
                <w:b/>
                <w:i/>
                <w:iCs/>
                <w:color w:val="000000"/>
                <w:sz w:val="22"/>
                <w:szCs w:val="22"/>
              </w:rPr>
              <w:t> </w:t>
            </w:r>
            <w:proofErr w:type="spellStart"/>
            <w:r w:rsidRPr="00B95C90">
              <w:rPr>
                <w:b/>
                <w:i/>
                <w:iCs/>
              </w:rPr>
              <w:t>downlinkHARQ-FeedbackDisabled</w:t>
            </w:r>
            <w:proofErr w:type="spellEnd"/>
            <w:r w:rsidRPr="00B95C90">
              <w:rPr>
                <w:b/>
                <w:i/>
                <w:iCs/>
              </w:rPr>
              <w:t xml:space="preserve"> has the same value for each HARQ process used in an SPS configuration</w:t>
            </w:r>
            <w:r w:rsidRPr="00B95C90">
              <w:rPr>
                <w:rFonts w:cs="Arial"/>
                <w:b/>
                <w:i/>
                <w:iCs/>
              </w:rPr>
              <w:t>?</w:t>
            </w:r>
          </w:p>
        </w:tc>
      </w:tr>
      <w:tr w:rsidR="00B40195" w:rsidRPr="00D94929" w14:paraId="7A201313" w14:textId="77777777" w:rsidTr="004E58C8">
        <w:trPr>
          <w:jc w:val="center"/>
        </w:trPr>
        <w:tc>
          <w:tcPr>
            <w:tcW w:w="3732" w:type="dxa"/>
            <w:shd w:val="clear" w:color="auto" w:fill="F2F2F2" w:themeFill="background1" w:themeFillShade="F2"/>
            <w:vAlign w:val="center"/>
          </w:tcPr>
          <w:p w14:paraId="61CE7827" w14:textId="77777777" w:rsidR="00B40195" w:rsidRPr="00D94929" w:rsidRDefault="00B40195" w:rsidP="004E58C8">
            <w:pPr>
              <w:jc w:val="center"/>
            </w:pPr>
            <w:r>
              <w:t>Agree/Agree with comment</w:t>
            </w:r>
          </w:p>
        </w:tc>
        <w:tc>
          <w:tcPr>
            <w:tcW w:w="3733" w:type="dxa"/>
            <w:shd w:val="clear" w:color="auto" w:fill="F2F2F2" w:themeFill="background1" w:themeFillShade="F2"/>
            <w:vAlign w:val="center"/>
          </w:tcPr>
          <w:p w14:paraId="48E451B9" w14:textId="77777777" w:rsidR="00B40195" w:rsidRPr="00D94929" w:rsidRDefault="00B40195" w:rsidP="004E58C8">
            <w:pPr>
              <w:jc w:val="center"/>
            </w:pPr>
            <w:r>
              <w:t>Disagree</w:t>
            </w:r>
          </w:p>
        </w:tc>
      </w:tr>
      <w:tr w:rsidR="00B40195" w:rsidRPr="00D94929" w14:paraId="18722F57" w14:textId="77777777" w:rsidTr="004E58C8">
        <w:trPr>
          <w:jc w:val="center"/>
        </w:trPr>
        <w:tc>
          <w:tcPr>
            <w:tcW w:w="3732" w:type="dxa"/>
            <w:vAlign w:val="center"/>
          </w:tcPr>
          <w:p w14:paraId="3B88BD2F" w14:textId="77777777" w:rsidR="00B40195" w:rsidRPr="00D94929" w:rsidRDefault="00B40195" w:rsidP="004E58C8">
            <w:pPr>
              <w:jc w:val="center"/>
            </w:pPr>
            <w:r>
              <w:t>13</w:t>
            </w:r>
          </w:p>
        </w:tc>
        <w:tc>
          <w:tcPr>
            <w:tcW w:w="3733" w:type="dxa"/>
          </w:tcPr>
          <w:p w14:paraId="07CE8287" w14:textId="77777777" w:rsidR="00B40195" w:rsidRPr="00D94929" w:rsidRDefault="00B40195" w:rsidP="004E58C8">
            <w:pPr>
              <w:jc w:val="center"/>
            </w:pPr>
            <w:r>
              <w:t>5</w:t>
            </w:r>
          </w:p>
        </w:tc>
      </w:tr>
    </w:tbl>
    <w:p w14:paraId="6F8EDC38" w14:textId="77777777" w:rsidR="00B40195" w:rsidRDefault="00B40195" w:rsidP="00B40195">
      <w:pPr>
        <w:ind w:left="1440" w:hanging="1440"/>
        <w:rPr>
          <w:bCs/>
          <w:lang w:eastAsia="sv-SE"/>
        </w:rPr>
      </w:pPr>
    </w:p>
    <w:p w14:paraId="56A33259" w14:textId="1D13368A" w:rsidR="00B40195" w:rsidRPr="00711B95" w:rsidRDefault="00B40195" w:rsidP="00B40195">
      <w:pPr>
        <w:rPr>
          <w:lang w:eastAsia="sv-SE"/>
        </w:rPr>
      </w:pPr>
      <w:r w:rsidRPr="00711B95">
        <w:rPr>
          <w:lang w:eastAsia="sv-SE"/>
        </w:rPr>
        <w:t>The following is further commented</w:t>
      </w:r>
      <w:r w:rsidR="00CC09C2">
        <w:rPr>
          <w:lang w:eastAsia="sv-SE"/>
        </w:rPr>
        <w:t xml:space="preserve"> (detailed review in Section 3)</w:t>
      </w:r>
      <w:r w:rsidRPr="00711B95">
        <w:rPr>
          <w:lang w:eastAsia="sv-SE"/>
        </w:rPr>
        <w:t>:</w:t>
      </w:r>
    </w:p>
    <w:p w14:paraId="4DCF70A6" w14:textId="77777777" w:rsidR="00B40195" w:rsidRDefault="00B40195" w:rsidP="00B40195">
      <w:pPr>
        <w:pStyle w:val="ListParagraph"/>
        <w:numPr>
          <w:ilvl w:val="0"/>
          <w:numId w:val="17"/>
        </w:numPr>
        <w:rPr>
          <w:rFonts w:ascii="Arial" w:hAnsi="Arial" w:cs="Arial"/>
          <w:sz w:val="20"/>
          <w:szCs w:val="20"/>
          <w:lang w:eastAsia="sv-SE"/>
        </w:rPr>
      </w:pPr>
      <w:r>
        <w:rPr>
          <w:rFonts w:ascii="Arial" w:hAnsi="Arial" w:cs="Arial"/>
          <w:sz w:val="20"/>
          <w:szCs w:val="20"/>
          <w:lang w:eastAsia="sv-SE"/>
        </w:rPr>
        <w:t>(3) When network configures HARQ states it cannot predict what SPS configurations will be. Network must calculate/reconfigure HARQ states according to (re)configuration of an SPS.</w:t>
      </w:r>
    </w:p>
    <w:p w14:paraId="608CEC9E" w14:textId="77777777" w:rsidR="00B40195" w:rsidRPr="00704282" w:rsidRDefault="00B40195" w:rsidP="00B40195">
      <w:pPr>
        <w:pStyle w:val="ListParagraph"/>
        <w:numPr>
          <w:ilvl w:val="0"/>
          <w:numId w:val="17"/>
        </w:numPr>
        <w:rPr>
          <w:rFonts w:ascii="Arial" w:hAnsi="Arial" w:cs="Arial"/>
          <w:sz w:val="20"/>
          <w:szCs w:val="20"/>
          <w:lang w:eastAsia="sv-SE"/>
        </w:rPr>
      </w:pPr>
      <w:r>
        <w:rPr>
          <w:rFonts w:ascii="Arial" w:hAnsi="Arial" w:cs="Arial"/>
          <w:sz w:val="20"/>
          <w:szCs w:val="20"/>
          <w:lang w:eastAsia="sv-SE"/>
        </w:rPr>
        <w:t>(3) Should not force NW to guarantee same value for each HARQ process used in an SPS configuration/UE should not assume this as it’s up to NW implementation.</w:t>
      </w:r>
    </w:p>
    <w:p w14:paraId="195E5B4B" w14:textId="77777777" w:rsidR="00B40195" w:rsidRDefault="00B40195" w:rsidP="00B40195">
      <w:pPr>
        <w:pStyle w:val="ListParagraph"/>
        <w:numPr>
          <w:ilvl w:val="0"/>
          <w:numId w:val="17"/>
        </w:numPr>
        <w:rPr>
          <w:rFonts w:ascii="Arial" w:hAnsi="Arial" w:cs="Arial"/>
          <w:sz w:val="20"/>
          <w:szCs w:val="20"/>
          <w:lang w:eastAsia="sv-SE"/>
        </w:rPr>
      </w:pPr>
      <w:r>
        <w:rPr>
          <w:rFonts w:ascii="Arial" w:hAnsi="Arial" w:cs="Arial"/>
          <w:sz w:val="20"/>
          <w:szCs w:val="20"/>
          <w:lang w:eastAsia="sv-SE"/>
        </w:rPr>
        <w:t>(2) Per HARQ process is simpler.</w:t>
      </w:r>
    </w:p>
    <w:p w14:paraId="6383C4E1" w14:textId="405D3D53" w:rsidR="00B40195" w:rsidRPr="00A523F5" w:rsidRDefault="00B40195" w:rsidP="00B40195">
      <w:pPr>
        <w:rPr>
          <w:rFonts w:cs="Arial"/>
        </w:rPr>
      </w:pPr>
      <w:r w:rsidRPr="00A523F5">
        <w:rPr>
          <w:rFonts w:cs="Arial"/>
        </w:rPr>
        <w:t xml:space="preserve">Based on </w:t>
      </w:r>
      <w:r>
        <w:rPr>
          <w:rFonts w:cs="Arial"/>
        </w:rPr>
        <w:t xml:space="preserve">large majority, it is suggested the original proposal be treated. However, it is expected that further discussion is necessary </w:t>
      </w:r>
      <w:r w:rsidR="00702DDB">
        <w:rPr>
          <w:rFonts w:cs="Arial"/>
        </w:rPr>
        <w:t>(</w:t>
      </w:r>
      <w:proofErr w:type="gramStart"/>
      <w:r w:rsidR="00702DDB">
        <w:rPr>
          <w:rFonts w:cs="Arial"/>
        </w:rPr>
        <w:t>e.g.</w:t>
      </w:r>
      <w:proofErr w:type="gramEnd"/>
      <w:r w:rsidR="00702DDB">
        <w:rPr>
          <w:rFonts w:cs="Arial"/>
        </w:rPr>
        <w:t xml:space="preserve"> </w:t>
      </w:r>
      <w:r>
        <w:rPr>
          <w:rFonts w:cs="Arial"/>
        </w:rPr>
        <w:t>in online session</w:t>
      </w:r>
      <w:r w:rsidR="00702DDB">
        <w:rPr>
          <w:rFonts w:cs="Arial"/>
        </w:rPr>
        <w:t>)</w:t>
      </w:r>
      <w:r>
        <w:rPr>
          <w:rFonts w:cs="Arial"/>
        </w:rPr>
        <w:t xml:space="preserve"> whether this behaviour needs to be guaranteed by NW or left to </w:t>
      </w:r>
      <w:r w:rsidR="00E961B0">
        <w:rPr>
          <w:rFonts w:cs="Arial"/>
        </w:rPr>
        <w:t xml:space="preserve">proper </w:t>
      </w:r>
      <w:r w:rsidR="003E0F34">
        <w:rPr>
          <w:rFonts w:cs="Arial"/>
        </w:rPr>
        <w:t xml:space="preserve">NW </w:t>
      </w:r>
      <w:r w:rsidR="00E961B0">
        <w:rPr>
          <w:rFonts w:cs="Arial"/>
        </w:rPr>
        <w:t>configuration</w:t>
      </w:r>
      <w:r>
        <w:rPr>
          <w:rFonts w:cs="Arial"/>
        </w:rPr>
        <w:t xml:space="preserve"> (e.g. to reduce number of reconfigurations):</w:t>
      </w:r>
    </w:p>
    <w:p w14:paraId="5124CC05" w14:textId="77777777" w:rsidR="00B40195" w:rsidRPr="003811CA" w:rsidRDefault="00B40195" w:rsidP="00B40195">
      <w:pPr>
        <w:ind w:left="1440" w:hanging="1440"/>
        <w:rPr>
          <w:lang w:eastAsia="sv-SE"/>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sidRPr="003811CA">
        <w:rPr>
          <w:b/>
          <w:lang w:eastAsia="sv-SE"/>
        </w:rPr>
        <w:t xml:space="preserve">It is up to network implementation to ensure </w:t>
      </w:r>
      <w:proofErr w:type="spellStart"/>
      <w:r w:rsidRPr="003811CA">
        <w:rPr>
          <w:b/>
          <w:i/>
          <w:iCs/>
          <w:lang w:eastAsia="sv-SE"/>
        </w:rPr>
        <w:t>downlinkHARQ-FeedbackDisabled</w:t>
      </w:r>
      <w:proofErr w:type="spellEnd"/>
      <w:r w:rsidRPr="003811CA">
        <w:rPr>
          <w:b/>
          <w:lang w:eastAsia="sv-SE"/>
        </w:rPr>
        <w:t>, if configured, has the same value for each HARQ process used in an SPS configuration (</w:t>
      </w:r>
      <w:proofErr w:type="gramStart"/>
      <w:r w:rsidRPr="003811CA">
        <w:rPr>
          <w:b/>
          <w:lang w:eastAsia="sv-SE"/>
        </w:rPr>
        <w:t>i.e.</w:t>
      </w:r>
      <w:proofErr w:type="gramEnd"/>
      <w:r w:rsidRPr="003811CA">
        <w:rPr>
          <w:b/>
          <w:lang w:eastAsia="sv-SE"/>
        </w:rPr>
        <w:t xml:space="preserve"> no specification impact).</w:t>
      </w:r>
      <w:r>
        <w:rPr>
          <w:b/>
          <w:lang w:eastAsia="sv-SE"/>
        </w:rPr>
        <w:t xml:space="preserve"> (13/18)</w:t>
      </w:r>
    </w:p>
    <w:p w14:paraId="0BB3C552" w14:textId="77777777" w:rsidR="00B40195" w:rsidRDefault="00B40195" w:rsidP="00B40195">
      <w:pPr>
        <w:rPr>
          <w:b/>
          <w:bCs/>
        </w:rPr>
      </w:pPr>
    </w:p>
    <w:p w14:paraId="0AA584AD" w14:textId="77777777" w:rsidR="00B40195" w:rsidRPr="0069497A" w:rsidRDefault="00B40195" w:rsidP="00B40195">
      <w:pPr>
        <w:ind w:left="1440" w:hanging="1440"/>
        <w:rPr>
          <w:bCs/>
          <w:i/>
          <w:iCs/>
          <w:lang w:eastAsia="sv-SE"/>
        </w:rPr>
      </w:pPr>
      <w:r w:rsidRPr="0069497A">
        <w:rPr>
          <w:bCs/>
          <w:i/>
          <w:iCs/>
          <w:lang w:eastAsia="sv-SE"/>
        </w:rPr>
        <w:t xml:space="preserve">Question 3: </w:t>
      </w:r>
      <w:r w:rsidRPr="0069497A">
        <w:rPr>
          <w:bCs/>
          <w:i/>
          <w:iCs/>
          <w:lang w:eastAsia="sv-SE"/>
        </w:rPr>
        <w:tab/>
        <w:t xml:space="preserve">Do you agree to the following </w:t>
      </w:r>
      <w:proofErr w:type="gramStart"/>
      <w:r w:rsidRPr="0069497A">
        <w:rPr>
          <w:bCs/>
          <w:i/>
          <w:iCs/>
          <w:lang w:eastAsia="sv-SE"/>
        </w:rPr>
        <w:t>proposal?:</w:t>
      </w:r>
      <w:proofErr w:type="gramEnd"/>
    </w:p>
    <w:p w14:paraId="0ADFA8EF" w14:textId="77777777" w:rsidR="00B40195" w:rsidRPr="0069497A" w:rsidRDefault="00B40195" w:rsidP="00B40195">
      <w:pPr>
        <w:ind w:left="576"/>
        <w:rPr>
          <w:bCs/>
          <w:i/>
          <w:iCs/>
        </w:rPr>
      </w:pPr>
      <w:r w:rsidRPr="0069497A">
        <w:rPr>
          <w:bCs/>
          <w:i/>
          <w:iCs/>
        </w:rPr>
        <w:t>“</w:t>
      </w:r>
      <w:r w:rsidRPr="0069497A">
        <w:rPr>
          <w:bCs/>
          <w:i/>
          <w:iCs/>
          <w:color w:val="000000"/>
        </w:rPr>
        <w:t>It is up to network implementation to ensure uplinkHARQ-DRX-LCP-Mode-r17, if configured, has the same value for each HARQ process used in a configured grant configuration (</w:t>
      </w:r>
      <w:proofErr w:type="gramStart"/>
      <w:r w:rsidRPr="0069497A">
        <w:rPr>
          <w:bCs/>
          <w:i/>
          <w:iCs/>
          <w:color w:val="000000"/>
        </w:rPr>
        <w:t>i.e.</w:t>
      </w:r>
      <w:proofErr w:type="gramEnd"/>
      <w:r w:rsidRPr="0069497A">
        <w:rPr>
          <w:bCs/>
          <w:i/>
          <w:iCs/>
          <w:color w:val="000000"/>
        </w:rPr>
        <w:t xml:space="preserve"> no specification impact)."</w:t>
      </w:r>
    </w:p>
    <w:p w14:paraId="41608243" w14:textId="77777777" w:rsidR="00B40195" w:rsidRPr="00D94929" w:rsidRDefault="00B40195" w:rsidP="00B40195">
      <w:r w:rsidRPr="00951968">
        <w:t xml:space="preserve">Out of </w:t>
      </w:r>
      <w:r>
        <w:t>19</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4002"/>
        <w:gridCol w:w="4003"/>
      </w:tblGrid>
      <w:tr w:rsidR="00B40195" w:rsidRPr="00D94929" w14:paraId="67CF20FB" w14:textId="77777777" w:rsidTr="004E58C8">
        <w:trPr>
          <w:jc w:val="center"/>
        </w:trPr>
        <w:tc>
          <w:tcPr>
            <w:tcW w:w="8005" w:type="dxa"/>
            <w:gridSpan w:val="2"/>
            <w:shd w:val="clear" w:color="auto" w:fill="F2F2F2" w:themeFill="background1" w:themeFillShade="F2"/>
            <w:vAlign w:val="center"/>
          </w:tcPr>
          <w:p w14:paraId="2E7208FA" w14:textId="77777777" w:rsidR="00B40195" w:rsidRPr="00B95C90" w:rsidRDefault="00B40195" w:rsidP="004E58C8">
            <w:pPr>
              <w:jc w:val="center"/>
              <w:rPr>
                <w:b/>
                <w:i/>
                <w:iCs/>
              </w:rPr>
            </w:pPr>
            <w:r w:rsidRPr="00B95C90">
              <w:rPr>
                <w:b/>
                <w:i/>
                <w:iCs/>
                <w:color w:val="000000"/>
              </w:rPr>
              <w:t>Up to network implementation to ensure uplinkHARQ-DRX-LCP-Mode-r17 has the same value for each HARQ process used in a configured grant configuration</w:t>
            </w:r>
            <w:r w:rsidRPr="00B95C90">
              <w:rPr>
                <w:rFonts w:cs="Arial"/>
                <w:b/>
                <w:i/>
                <w:iCs/>
              </w:rPr>
              <w:t>?</w:t>
            </w:r>
          </w:p>
        </w:tc>
      </w:tr>
      <w:tr w:rsidR="00B40195" w:rsidRPr="00D94929" w14:paraId="4E955ED3" w14:textId="77777777" w:rsidTr="004E58C8">
        <w:trPr>
          <w:jc w:val="center"/>
        </w:trPr>
        <w:tc>
          <w:tcPr>
            <w:tcW w:w="4002" w:type="dxa"/>
            <w:shd w:val="clear" w:color="auto" w:fill="F2F2F2" w:themeFill="background1" w:themeFillShade="F2"/>
            <w:vAlign w:val="center"/>
          </w:tcPr>
          <w:p w14:paraId="103125F0" w14:textId="77777777" w:rsidR="00B40195" w:rsidRPr="00D94929" w:rsidRDefault="00B40195" w:rsidP="004E58C8">
            <w:pPr>
              <w:jc w:val="center"/>
            </w:pPr>
            <w:r>
              <w:t>Agree/Agree with comment</w:t>
            </w:r>
          </w:p>
        </w:tc>
        <w:tc>
          <w:tcPr>
            <w:tcW w:w="4003" w:type="dxa"/>
            <w:shd w:val="clear" w:color="auto" w:fill="F2F2F2" w:themeFill="background1" w:themeFillShade="F2"/>
            <w:vAlign w:val="center"/>
          </w:tcPr>
          <w:p w14:paraId="4889191E" w14:textId="77777777" w:rsidR="00B40195" w:rsidRPr="00D94929" w:rsidRDefault="00B40195" w:rsidP="004E58C8">
            <w:pPr>
              <w:jc w:val="center"/>
            </w:pPr>
            <w:r>
              <w:t>Disagree</w:t>
            </w:r>
          </w:p>
        </w:tc>
      </w:tr>
      <w:tr w:rsidR="00B40195" w:rsidRPr="00D94929" w14:paraId="5B48AFF1" w14:textId="77777777" w:rsidTr="004E58C8">
        <w:trPr>
          <w:jc w:val="center"/>
        </w:trPr>
        <w:tc>
          <w:tcPr>
            <w:tcW w:w="4002" w:type="dxa"/>
            <w:vAlign w:val="center"/>
          </w:tcPr>
          <w:p w14:paraId="5363B711" w14:textId="77777777" w:rsidR="00B40195" w:rsidRPr="00D94929" w:rsidRDefault="00B40195" w:rsidP="004E58C8">
            <w:pPr>
              <w:jc w:val="center"/>
            </w:pPr>
            <w:r>
              <w:t>14</w:t>
            </w:r>
          </w:p>
        </w:tc>
        <w:tc>
          <w:tcPr>
            <w:tcW w:w="4003" w:type="dxa"/>
          </w:tcPr>
          <w:p w14:paraId="3372EF07" w14:textId="77777777" w:rsidR="00B40195" w:rsidRPr="00D94929" w:rsidRDefault="00B40195" w:rsidP="004E58C8">
            <w:pPr>
              <w:jc w:val="center"/>
            </w:pPr>
            <w:r>
              <w:t>5</w:t>
            </w:r>
          </w:p>
        </w:tc>
      </w:tr>
    </w:tbl>
    <w:p w14:paraId="0E928692" w14:textId="77777777" w:rsidR="00B40195" w:rsidRDefault="00B40195" w:rsidP="00B40195">
      <w:pPr>
        <w:ind w:left="1440" w:hanging="1440"/>
        <w:rPr>
          <w:bCs/>
          <w:lang w:eastAsia="sv-SE"/>
        </w:rPr>
      </w:pPr>
    </w:p>
    <w:p w14:paraId="207F79EB" w14:textId="77777777" w:rsidR="003E0F34" w:rsidRPr="00A523F5" w:rsidRDefault="003E0F34" w:rsidP="003E0F34">
      <w:pPr>
        <w:rPr>
          <w:rFonts w:cs="Arial"/>
        </w:rPr>
      </w:pPr>
      <w:r w:rsidRPr="00A523F5">
        <w:rPr>
          <w:rFonts w:cs="Arial"/>
        </w:rPr>
        <w:t xml:space="preserve">Based on </w:t>
      </w:r>
      <w:r>
        <w:rPr>
          <w:rFonts w:cs="Arial"/>
        </w:rPr>
        <w:t>large majority, it is suggested the original proposal be treated. However, it is expected that further discussion is necessary (</w:t>
      </w:r>
      <w:proofErr w:type="gramStart"/>
      <w:r>
        <w:rPr>
          <w:rFonts w:cs="Arial"/>
        </w:rPr>
        <w:t>e.g.</w:t>
      </w:r>
      <w:proofErr w:type="gramEnd"/>
      <w:r>
        <w:rPr>
          <w:rFonts w:cs="Arial"/>
        </w:rPr>
        <w:t xml:space="preserve"> in online session) whether this behaviour needs to be guaranteed by NW or left to proper NW configuration (e.g. to reduce number of reconfigurations):</w:t>
      </w:r>
    </w:p>
    <w:p w14:paraId="39658422" w14:textId="77777777" w:rsidR="00B40195" w:rsidRPr="00A82D7F" w:rsidRDefault="00B40195" w:rsidP="00B40195">
      <w:pPr>
        <w:ind w:left="1440" w:hanging="1440"/>
        <w:rPr>
          <w:lang w:val="en-US" w:eastAsia="sv-SE"/>
        </w:rPr>
      </w:pPr>
      <w:r w:rsidRPr="00D94929">
        <w:rPr>
          <w:b/>
          <w:lang w:eastAsia="sv-SE"/>
        </w:rPr>
        <w:lastRenderedPageBreak/>
        <w:t xml:space="preserve">Proposal </w:t>
      </w:r>
      <w:r>
        <w:rPr>
          <w:b/>
          <w:lang w:eastAsia="sv-SE"/>
        </w:rPr>
        <w:t>3</w:t>
      </w:r>
      <w:r w:rsidRPr="00D94929">
        <w:rPr>
          <w:b/>
          <w:lang w:eastAsia="sv-SE"/>
        </w:rPr>
        <w:t xml:space="preserve">: </w:t>
      </w:r>
      <w:r w:rsidRPr="00D94929">
        <w:rPr>
          <w:b/>
          <w:lang w:eastAsia="sv-SE"/>
        </w:rPr>
        <w:tab/>
      </w:r>
      <w:r w:rsidRPr="000E3FC5">
        <w:rPr>
          <w:b/>
          <w:lang w:eastAsia="sv-SE"/>
        </w:rPr>
        <w:t xml:space="preserve">It is up to network implementation to ensure </w:t>
      </w:r>
      <w:r w:rsidRPr="000E3FC5">
        <w:rPr>
          <w:b/>
          <w:i/>
          <w:iCs/>
          <w:lang w:eastAsia="sv-SE"/>
        </w:rPr>
        <w:t>uplinkHARQ-DRX-LCP-Mode-r17</w:t>
      </w:r>
      <w:r w:rsidRPr="000E3FC5">
        <w:rPr>
          <w:b/>
          <w:lang w:eastAsia="sv-SE"/>
        </w:rPr>
        <w:t>, if configured, has the same value for each HARQ process used in a configured grant configuration (</w:t>
      </w:r>
      <w:proofErr w:type="gramStart"/>
      <w:r w:rsidRPr="000E3FC5">
        <w:rPr>
          <w:b/>
          <w:lang w:eastAsia="sv-SE"/>
        </w:rPr>
        <w:t>i.e.</w:t>
      </w:r>
      <w:proofErr w:type="gramEnd"/>
      <w:r w:rsidRPr="000E3FC5">
        <w:rPr>
          <w:b/>
          <w:lang w:eastAsia="sv-SE"/>
        </w:rPr>
        <w:t xml:space="preserve"> no specification impact).</w:t>
      </w:r>
      <w:r>
        <w:rPr>
          <w:b/>
          <w:lang w:eastAsia="sv-SE"/>
        </w:rPr>
        <w:t xml:space="preserve"> (14/19)</w:t>
      </w:r>
    </w:p>
    <w:p w14:paraId="068AF089" w14:textId="77777777" w:rsidR="00B40195" w:rsidRDefault="00B40195" w:rsidP="00B40195">
      <w:pPr>
        <w:rPr>
          <w:b/>
          <w:bCs/>
        </w:rPr>
      </w:pPr>
    </w:p>
    <w:p w14:paraId="1B3A7404" w14:textId="77777777" w:rsidR="00B40195" w:rsidRDefault="00B40195" w:rsidP="00B40195">
      <w:pPr>
        <w:pStyle w:val="Heading2"/>
        <w:numPr>
          <w:ilvl w:val="1"/>
          <w:numId w:val="18"/>
        </w:numPr>
        <w:tabs>
          <w:tab w:val="num" w:pos="360"/>
        </w:tabs>
      </w:pPr>
      <w:r>
        <w:t>P16</w:t>
      </w:r>
    </w:p>
    <w:p w14:paraId="2C81726E" w14:textId="77777777" w:rsidR="00B40195" w:rsidRPr="0069497A" w:rsidRDefault="00B40195" w:rsidP="00B40195">
      <w:pPr>
        <w:ind w:left="1440" w:hanging="1440"/>
        <w:rPr>
          <w:bCs/>
          <w:i/>
          <w:iCs/>
        </w:rPr>
      </w:pPr>
      <w:r w:rsidRPr="0069497A">
        <w:rPr>
          <w:bCs/>
          <w:i/>
          <w:iCs/>
          <w:lang w:eastAsia="sv-SE"/>
        </w:rPr>
        <w:t xml:space="preserve">Question 4: </w:t>
      </w:r>
      <w:r w:rsidRPr="0069497A">
        <w:rPr>
          <w:bCs/>
          <w:i/>
          <w:iCs/>
          <w:lang w:eastAsia="sv-SE"/>
        </w:rPr>
        <w:tab/>
        <w:t xml:space="preserve">Do you agree that if </w:t>
      </w:r>
      <w:r w:rsidRPr="0069497A">
        <w:rPr>
          <w:bCs/>
          <w:i/>
          <w:iCs/>
        </w:rPr>
        <w:t xml:space="preserve">uplinkHARQ-DRX-LCP-Mode-r17 is configured, </w:t>
      </w:r>
      <w:r w:rsidRPr="0069497A">
        <w:rPr>
          <w:bCs/>
          <w:i/>
          <w:iCs/>
          <w:lang w:eastAsia="sv-SE"/>
        </w:rPr>
        <w:t xml:space="preserve">proper setting/ configuration of the </w:t>
      </w:r>
      <w:proofErr w:type="spellStart"/>
      <w:r w:rsidRPr="0069497A">
        <w:rPr>
          <w:bCs/>
          <w:i/>
          <w:iCs/>
          <w:lang w:eastAsia="sv-SE"/>
        </w:rPr>
        <w:t>configuredGrantTimer</w:t>
      </w:r>
      <w:proofErr w:type="spellEnd"/>
      <w:r w:rsidRPr="0069497A">
        <w:rPr>
          <w:bCs/>
          <w:i/>
          <w:iCs/>
          <w:lang w:eastAsia="sv-SE"/>
        </w:rPr>
        <w:t xml:space="preserve"> is left to network implementation?</w:t>
      </w:r>
    </w:p>
    <w:p w14:paraId="7D0FA98B" w14:textId="77777777" w:rsidR="00B40195" w:rsidRPr="00D94929" w:rsidRDefault="00B40195" w:rsidP="00B40195">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822"/>
        <w:gridCol w:w="3823"/>
      </w:tblGrid>
      <w:tr w:rsidR="00B40195" w:rsidRPr="00D94929" w14:paraId="530EA461" w14:textId="77777777" w:rsidTr="004E58C8">
        <w:trPr>
          <w:jc w:val="center"/>
        </w:trPr>
        <w:tc>
          <w:tcPr>
            <w:tcW w:w="7645" w:type="dxa"/>
            <w:gridSpan w:val="2"/>
            <w:shd w:val="clear" w:color="auto" w:fill="F2F2F2" w:themeFill="background1" w:themeFillShade="F2"/>
            <w:vAlign w:val="center"/>
          </w:tcPr>
          <w:p w14:paraId="5CE8338E" w14:textId="77777777" w:rsidR="00B40195" w:rsidRPr="00ED73A5" w:rsidRDefault="00B40195" w:rsidP="004E58C8">
            <w:pPr>
              <w:jc w:val="center"/>
              <w:rPr>
                <w:b/>
                <w:i/>
                <w:iCs/>
              </w:rPr>
            </w:pPr>
            <w:r w:rsidRPr="00ED73A5">
              <w:rPr>
                <w:b/>
                <w:i/>
                <w:iCs/>
                <w:lang w:eastAsia="sv-SE"/>
              </w:rPr>
              <w:t xml:space="preserve">if </w:t>
            </w:r>
            <w:r w:rsidRPr="00ED73A5">
              <w:rPr>
                <w:b/>
                <w:i/>
                <w:iCs/>
              </w:rPr>
              <w:t xml:space="preserve">uplinkHARQ-DRX-LCP-Mode-r17 is configured, </w:t>
            </w:r>
            <w:r w:rsidRPr="00ED73A5">
              <w:rPr>
                <w:b/>
                <w:i/>
                <w:iCs/>
                <w:lang w:eastAsia="sv-SE"/>
              </w:rPr>
              <w:t xml:space="preserve">proper setting/ configuration of the </w:t>
            </w:r>
            <w:proofErr w:type="spellStart"/>
            <w:r w:rsidRPr="00ED73A5">
              <w:rPr>
                <w:b/>
                <w:i/>
                <w:iCs/>
                <w:lang w:eastAsia="sv-SE"/>
              </w:rPr>
              <w:t>configuredGrantTimer</w:t>
            </w:r>
            <w:proofErr w:type="spellEnd"/>
            <w:r w:rsidRPr="00ED73A5">
              <w:rPr>
                <w:b/>
                <w:i/>
                <w:iCs/>
                <w:lang w:eastAsia="sv-SE"/>
              </w:rPr>
              <w:t xml:space="preserve"> is left to network implementation?</w:t>
            </w:r>
          </w:p>
        </w:tc>
      </w:tr>
      <w:tr w:rsidR="00B40195" w:rsidRPr="00D94929" w14:paraId="24C9C2DB" w14:textId="77777777" w:rsidTr="004E58C8">
        <w:trPr>
          <w:jc w:val="center"/>
        </w:trPr>
        <w:tc>
          <w:tcPr>
            <w:tcW w:w="3822" w:type="dxa"/>
            <w:shd w:val="clear" w:color="auto" w:fill="F2F2F2" w:themeFill="background1" w:themeFillShade="F2"/>
            <w:vAlign w:val="center"/>
          </w:tcPr>
          <w:p w14:paraId="73C4F640" w14:textId="77777777" w:rsidR="00B40195" w:rsidRPr="00D94929" w:rsidRDefault="00B40195" w:rsidP="004E58C8">
            <w:pPr>
              <w:jc w:val="center"/>
            </w:pPr>
            <w:r>
              <w:t>Agree</w:t>
            </w:r>
          </w:p>
        </w:tc>
        <w:tc>
          <w:tcPr>
            <w:tcW w:w="3823" w:type="dxa"/>
            <w:shd w:val="clear" w:color="auto" w:fill="F2F2F2" w:themeFill="background1" w:themeFillShade="F2"/>
            <w:vAlign w:val="center"/>
          </w:tcPr>
          <w:p w14:paraId="6627ED5C" w14:textId="77777777" w:rsidR="00B40195" w:rsidRPr="00D94929" w:rsidRDefault="00B40195" w:rsidP="004E58C8">
            <w:pPr>
              <w:jc w:val="center"/>
            </w:pPr>
            <w:r>
              <w:t>Disagree</w:t>
            </w:r>
          </w:p>
        </w:tc>
      </w:tr>
      <w:tr w:rsidR="00B40195" w:rsidRPr="00D94929" w14:paraId="1AA6D2D4" w14:textId="77777777" w:rsidTr="004E58C8">
        <w:trPr>
          <w:jc w:val="center"/>
        </w:trPr>
        <w:tc>
          <w:tcPr>
            <w:tcW w:w="3822" w:type="dxa"/>
            <w:vAlign w:val="center"/>
          </w:tcPr>
          <w:p w14:paraId="6B451CA1" w14:textId="77777777" w:rsidR="00B40195" w:rsidRPr="00D94929" w:rsidRDefault="00B40195" w:rsidP="004E58C8">
            <w:pPr>
              <w:jc w:val="center"/>
            </w:pPr>
            <w:r>
              <w:t>19</w:t>
            </w:r>
          </w:p>
        </w:tc>
        <w:tc>
          <w:tcPr>
            <w:tcW w:w="3823" w:type="dxa"/>
          </w:tcPr>
          <w:p w14:paraId="55683ADB" w14:textId="77777777" w:rsidR="00B40195" w:rsidRPr="00D94929" w:rsidRDefault="00B40195" w:rsidP="004E58C8">
            <w:pPr>
              <w:jc w:val="center"/>
            </w:pPr>
            <w:r>
              <w:t>1</w:t>
            </w:r>
          </w:p>
        </w:tc>
      </w:tr>
    </w:tbl>
    <w:p w14:paraId="0CF2DEBE" w14:textId="77777777" w:rsidR="00B40195" w:rsidRDefault="00B40195" w:rsidP="00B40195">
      <w:pPr>
        <w:ind w:left="1440" w:hanging="1440"/>
        <w:rPr>
          <w:bCs/>
          <w:lang w:eastAsia="sv-SE"/>
        </w:rPr>
      </w:pPr>
    </w:p>
    <w:p w14:paraId="0062F3AE" w14:textId="047B675F" w:rsidR="00B40195" w:rsidRPr="00A523F5" w:rsidRDefault="00B40195" w:rsidP="00B40195">
      <w:pPr>
        <w:rPr>
          <w:rFonts w:cs="Arial"/>
        </w:rPr>
      </w:pPr>
      <w:r w:rsidRPr="00A523F5">
        <w:rPr>
          <w:rFonts w:cs="Arial"/>
        </w:rPr>
        <w:t xml:space="preserve">Based on </w:t>
      </w:r>
      <w:r>
        <w:rPr>
          <w:rFonts w:cs="Arial"/>
        </w:rPr>
        <w:t>near consensus, the following is proposed</w:t>
      </w:r>
      <w:r w:rsidR="00113764">
        <w:rPr>
          <w:rFonts w:cs="Arial"/>
        </w:rPr>
        <w:t xml:space="preserve"> (refer to Section 3 for detailed summary)</w:t>
      </w:r>
      <w:r>
        <w:rPr>
          <w:rFonts w:cs="Arial"/>
        </w:rPr>
        <w:t>:</w:t>
      </w:r>
    </w:p>
    <w:p w14:paraId="6F2B1361" w14:textId="77777777" w:rsidR="00B40195" w:rsidRPr="00A82D7F" w:rsidRDefault="00B40195" w:rsidP="00B40195">
      <w:pPr>
        <w:ind w:left="1440" w:hanging="1440"/>
        <w:rPr>
          <w:lang w:val="en-US" w:eastAsia="sv-SE"/>
        </w:rPr>
      </w:pPr>
      <w:r w:rsidRPr="00D94929">
        <w:rPr>
          <w:b/>
          <w:lang w:eastAsia="sv-SE"/>
        </w:rPr>
        <w:t xml:space="preserve">Proposal </w:t>
      </w:r>
      <w:r>
        <w:rPr>
          <w:b/>
          <w:lang w:eastAsia="sv-SE"/>
        </w:rPr>
        <w:t>4</w:t>
      </w:r>
      <w:r w:rsidRPr="00D94929">
        <w:rPr>
          <w:b/>
          <w:lang w:eastAsia="sv-SE"/>
        </w:rPr>
        <w:t xml:space="preserve">: </w:t>
      </w:r>
      <w:r w:rsidRPr="00D94929">
        <w:rPr>
          <w:b/>
          <w:lang w:eastAsia="sv-SE"/>
        </w:rPr>
        <w:tab/>
      </w:r>
      <w:r w:rsidRPr="00A34BAE">
        <w:rPr>
          <w:b/>
          <w:lang w:eastAsia="sv-SE"/>
        </w:rPr>
        <w:t xml:space="preserve">if </w:t>
      </w:r>
      <w:r w:rsidRPr="00A34BAE">
        <w:rPr>
          <w:b/>
          <w:i/>
          <w:iCs/>
          <w:lang w:eastAsia="sv-SE"/>
        </w:rPr>
        <w:t>uplinkHARQ-DRX-LCP-Mode-r17</w:t>
      </w:r>
      <w:r w:rsidRPr="00A34BAE">
        <w:rPr>
          <w:b/>
          <w:lang w:eastAsia="sv-SE"/>
        </w:rPr>
        <w:t xml:space="preserve"> is configured, proper configuration of the</w:t>
      </w:r>
      <w:r w:rsidRPr="00A34BAE">
        <w:rPr>
          <w:b/>
          <w:i/>
          <w:iCs/>
          <w:lang w:eastAsia="sv-SE"/>
        </w:rPr>
        <w:t xml:space="preserve"> </w:t>
      </w:r>
      <w:proofErr w:type="spellStart"/>
      <w:r w:rsidRPr="00A34BAE">
        <w:rPr>
          <w:b/>
          <w:i/>
          <w:iCs/>
          <w:lang w:eastAsia="sv-SE"/>
        </w:rPr>
        <w:t>configuredGrantTimer</w:t>
      </w:r>
      <w:proofErr w:type="spellEnd"/>
      <w:r w:rsidRPr="00A34BAE">
        <w:rPr>
          <w:b/>
          <w:lang w:eastAsia="sv-SE"/>
        </w:rPr>
        <w:t xml:space="preserve"> is left to network implementation</w:t>
      </w:r>
      <w:r>
        <w:rPr>
          <w:b/>
          <w:lang w:eastAsia="sv-SE"/>
        </w:rPr>
        <w:t>. (19/20)</w:t>
      </w:r>
    </w:p>
    <w:p w14:paraId="629360C8" w14:textId="77777777" w:rsidR="00B40195" w:rsidRDefault="00B40195" w:rsidP="00B40195"/>
    <w:p w14:paraId="4AF4BA23" w14:textId="77777777" w:rsidR="00B40195" w:rsidRDefault="00B40195" w:rsidP="00B40195">
      <w:pPr>
        <w:pStyle w:val="Heading2"/>
        <w:numPr>
          <w:ilvl w:val="1"/>
          <w:numId w:val="18"/>
        </w:numPr>
        <w:tabs>
          <w:tab w:val="num" w:pos="360"/>
        </w:tabs>
        <w:rPr>
          <w:lang w:val="fr-FR"/>
        </w:rPr>
      </w:pPr>
      <w:proofErr w:type="spellStart"/>
      <w:r>
        <w:rPr>
          <w:lang w:val="fr-FR"/>
        </w:rPr>
        <w:t>Other</w:t>
      </w:r>
      <w:proofErr w:type="spellEnd"/>
      <w:r>
        <w:rPr>
          <w:lang w:val="fr-FR"/>
        </w:rPr>
        <w:t xml:space="preserve"> </w:t>
      </w:r>
      <w:proofErr w:type="spellStart"/>
      <w:r>
        <w:rPr>
          <w:lang w:val="fr-FR"/>
        </w:rPr>
        <w:t>proposals</w:t>
      </w:r>
      <w:proofErr w:type="spellEnd"/>
    </w:p>
    <w:p w14:paraId="2995B69E" w14:textId="77777777" w:rsidR="00B40195" w:rsidRDefault="00B40195" w:rsidP="00B40195">
      <w:pPr>
        <w:pStyle w:val="Heading3"/>
        <w:numPr>
          <w:ilvl w:val="2"/>
          <w:numId w:val="18"/>
        </w:numPr>
        <w:tabs>
          <w:tab w:val="num" w:pos="360"/>
        </w:tabs>
        <w:rPr>
          <w:lang w:val="fr-FR"/>
        </w:rPr>
      </w:pPr>
      <w:r>
        <w:rPr>
          <w:lang w:val="fr-FR"/>
        </w:rPr>
        <w:t>SR-</w:t>
      </w:r>
      <w:proofErr w:type="spellStart"/>
      <w:r>
        <w:rPr>
          <w:lang w:val="fr-FR"/>
        </w:rPr>
        <w:t>Prohibit</w:t>
      </w:r>
      <w:proofErr w:type="spellEnd"/>
      <w:r>
        <w:rPr>
          <w:lang w:val="fr-FR"/>
        </w:rPr>
        <w:t xml:space="preserve"> </w:t>
      </w:r>
      <w:proofErr w:type="spellStart"/>
      <w:r>
        <w:rPr>
          <w:lang w:val="fr-FR"/>
        </w:rPr>
        <w:t>Timer</w:t>
      </w:r>
      <w:proofErr w:type="spellEnd"/>
    </w:p>
    <w:p w14:paraId="6F8BA66F" w14:textId="77777777" w:rsidR="00B40195" w:rsidRPr="0069497A" w:rsidRDefault="00B40195" w:rsidP="00B40195">
      <w:pPr>
        <w:ind w:left="1440" w:hanging="1440"/>
        <w:rPr>
          <w:bCs/>
          <w:i/>
          <w:iCs/>
        </w:rPr>
      </w:pPr>
      <w:r w:rsidRPr="0069497A">
        <w:rPr>
          <w:bCs/>
          <w:i/>
          <w:iCs/>
          <w:lang w:eastAsia="sv-SE"/>
        </w:rPr>
        <w:t xml:space="preserve">Question 5: </w:t>
      </w:r>
      <w:r w:rsidRPr="0069497A">
        <w:rPr>
          <w:bCs/>
          <w:i/>
          <w:iCs/>
          <w:lang w:eastAsia="sv-SE"/>
        </w:rPr>
        <w:tab/>
        <w:t xml:space="preserve">What are possible values to be included in </w:t>
      </w:r>
      <w:r w:rsidRPr="0069497A">
        <w:rPr>
          <w:bCs/>
          <w:i/>
          <w:iCs/>
          <w:lang w:val="en-US"/>
        </w:rPr>
        <w:t xml:space="preserve">the </w:t>
      </w:r>
      <w:r w:rsidRPr="0069497A">
        <w:rPr>
          <w:rFonts w:cs="Arial"/>
          <w:bCs/>
          <w:i/>
          <w:iCs/>
          <w:lang w:val="en-US"/>
        </w:rPr>
        <w:t xml:space="preserve">sr-ProhibitTimerExt-r17 </w:t>
      </w:r>
      <w:proofErr w:type="gramStart"/>
      <w:r w:rsidRPr="0069497A">
        <w:rPr>
          <w:rFonts w:cs="Arial"/>
          <w:bCs/>
          <w:i/>
          <w:iCs/>
          <w:lang w:val="en-US"/>
        </w:rPr>
        <w:t>IE</w:t>
      </w:r>
      <w:r w:rsidRPr="0069497A">
        <w:rPr>
          <w:bCs/>
          <w:i/>
          <w:iCs/>
          <w:lang w:eastAsia="sv-SE"/>
        </w:rPr>
        <w:t xml:space="preserve"> ?</w:t>
      </w:r>
      <w:proofErr w:type="gramEnd"/>
    </w:p>
    <w:p w14:paraId="6160F12B" w14:textId="29AC75BE" w:rsidR="00B40195" w:rsidRDefault="00B40195" w:rsidP="0011071D">
      <w:pPr>
        <w:rPr>
          <w:rFonts w:cs="Arial"/>
          <w:lang w:eastAsia="sv-SE"/>
        </w:rPr>
      </w:pPr>
      <w:r w:rsidRPr="00951968">
        <w:t xml:space="preserve">Out of </w:t>
      </w:r>
      <w:r>
        <w:t>17</w:t>
      </w:r>
      <w:r w:rsidRPr="00951968">
        <w:t xml:space="preserve"> responding</w:t>
      </w:r>
      <w:r w:rsidRPr="00D94929">
        <w:t xml:space="preserve"> companies</w:t>
      </w:r>
      <w:r w:rsidR="0011071D">
        <w:t xml:space="preserve">, </w:t>
      </w:r>
      <w:r>
        <w:rPr>
          <w:rFonts w:cs="Arial"/>
          <w:lang w:eastAsia="sv-SE"/>
        </w:rPr>
        <w:t>14</w:t>
      </w:r>
      <w:r w:rsidR="0011071D">
        <w:rPr>
          <w:rFonts w:cs="Arial"/>
          <w:lang w:eastAsia="sv-SE"/>
        </w:rPr>
        <w:t xml:space="preserve"> suggest this be p</w:t>
      </w:r>
      <w:r>
        <w:rPr>
          <w:rFonts w:cs="Arial"/>
          <w:lang w:eastAsia="sv-SE"/>
        </w:rPr>
        <w:t>ostpone</w:t>
      </w:r>
      <w:r w:rsidR="0011071D">
        <w:rPr>
          <w:rFonts w:cs="Arial"/>
          <w:lang w:eastAsia="sv-SE"/>
        </w:rPr>
        <w:t>d</w:t>
      </w:r>
      <w:r>
        <w:rPr>
          <w:rFonts w:cs="Arial"/>
          <w:lang w:eastAsia="sv-SE"/>
        </w:rPr>
        <w:t>/ke</w:t>
      </w:r>
      <w:r w:rsidR="0011071D">
        <w:rPr>
          <w:rFonts w:cs="Arial"/>
          <w:lang w:eastAsia="sv-SE"/>
        </w:rPr>
        <w:t>pt</w:t>
      </w:r>
      <w:r>
        <w:rPr>
          <w:rFonts w:cs="Arial"/>
          <w:lang w:eastAsia="sv-SE"/>
        </w:rPr>
        <w:t xml:space="preserve"> FFS/discuss</w:t>
      </w:r>
      <w:r w:rsidR="0011071D">
        <w:rPr>
          <w:rFonts w:cs="Arial"/>
          <w:lang w:eastAsia="sv-SE"/>
        </w:rPr>
        <w:t>ed</w:t>
      </w:r>
      <w:r>
        <w:rPr>
          <w:rFonts w:cs="Arial"/>
          <w:lang w:eastAsia="sv-SE"/>
        </w:rPr>
        <w:t xml:space="preserve"> during ASN.1</w:t>
      </w:r>
    </w:p>
    <w:p w14:paraId="3DA9E2FE" w14:textId="77777777" w:rsidR="00B40195" w:rsidRPr="00A523F5" w:rsidRDefault="00B40195" w:rsidP="00B40195">
      <w:pPr>
        <w:rPr>
          <w:rFonts w:cs="Arial"/>
        </w:rPr>
      </w:pPr>
      <w:r w:rsidRPr="00A523F5">
        <w:rPr>
          <w:rFonts w:cs="Arial"/>
        </w:rPr>
        <w:t xml:space="preserve">Based on </w:t>
      </w:r>
      <w:r>
        <w:rPr>
          <w:rFonts w:cs="Arial"/>
        </w:rPr>
        <w:t>the large number of companies suggesting that this discussion be postponed (</w:t>
      </w:r>
      <w:proofErr w:type="gramStart"/>
      <w:r>
        <w:rPr>
          <w:rFonts w:cs="Arial"/>
        </w:rPr>
        <w:t>e.g.</w:t>
      </w:r>
      <w:proofErr w:type="gramEnd"/>
      <w:r>
        <w:rPr>
          <w:rFonts w:cs="Arial"/>
        </w:rPr>
        <w:t xml:space="preserve"> during ASN.1 discussion) Rapporteur suggests that this be decided later. No proposal is made at this time as there is already an “values FFS” in previous agreement.</w:t>
      </w:r>
    </w:p>
    <w:p w14:paraId="397604DD" w14:textId="77777777" w:rsidR="00B40195" w:rsidRDefault="00B40195" w:rsidP="00B40195"/>
    <w:p w14:paraId="7FA55CE9" w14:textId="77777777" w:rsidR="00B40195" w:rsidRDefault="00B40195" w:rsidP="00B40195">
      <w:pPr>
        <w:pStyle w:val="Heading3"/>
        <w:numPr>
          <w:ilvl w:val="2"/>
          <w:numId w:val="18"/>
        </w:numPr>
        <w:tabs>
          <w:tab w:val="num" w:pos="360"/>
        </w:tabs>
        <w:rPr>
          <w:lang w:val="fr-FR"/>
        </w:rPr>
      </w:pPr>
      <w:r>
        <w:rPr>
          <w:lang w:val="fr-FR"/>
        </w:rPr>
        <w:t xml:space="preserve">RRC </w:t>
      </w:r>
      <w:proofErr w:type="spellStart"/>
      <w:r>
        <w:rPr>
          <w:lang w:val="fr-FR"/>
        </w:rPr>
        <w:t>details</w:t>
      </w:r>
      <w:proofErr w:type="spellEnd"/>
    </w:p>
    <w:p w14:paraId="05EA538E" w14:textId="77777777" w:rsidR="00B40195" w:rsidRPr="0069497A" w:rsidRDefault="00B40195" w:rsidP="00B40195">
      <w:pPr>
        <w:ind w:left="1440" w:hanging="1440"/>
        <w:rPr>
          <w:bCs/>
          <w:i/>
          <w:iCs/>
          <w:lang w:eastAsia="sv-SE"/>
        </w:rPr>
      </w:pPr>
      <w:r w:rsidRPr="0069497A">
        <w:rPr>
          <w:bCs/>
          <w:i/>
          <w:iCs/>
          <w:lang w:eastAsia="sv-SE"/>
        </w:rPr>
        <w:t xml:space="preserve">Question 6: </w:t>
      </w:r>
      <w:r w:rsidRPr="0069497A">
        <w:rPr>
          <w:bCs/>
          <w:i/>
          <w:iCs/>
          <w:lang w:eastAsia="sv-SE"/>
        </w:rPr>
        <w:tab/>
        <w:t xml:space="preserve">Do you agree to the following </w:t>
      </w:r>
      <w:proofErr w:type="gramStart"/>
      <w:r w:rsidRPr="0069497A">
        <w:rPr>
          <w:bCs/>
          <w:i/>
          <w:iCs/>
          <w:lang w:eastAsia="sv-SE"/>
        </w:rPr>
        <w:t>proposal?:</w:t>
      </w:r>
      <w:proofErr w:type="gramEnd"/>
    </w:p>
    <w:p w14:paraId="09941A46" w14:textId="77777777" w:rsidR="00B40195" w:rsidRPr="0069497A" w:rsidRDefault="00B40195" w:rsidP="00B40195">
      <w:pPr>
        <w:ind w:left="576"/>
        <w:rPr>
          <w:bCs/>
          <w:i/>
          <w:iCs/>
        </w:rPr>
      </w:pPr>
      <w:r w:rsidRPr="0069497A">
        <w:rPr>
          <w:bCs/>
          <w:i/>
          <w:iCs/>
        </w:rPr>
        <w:t>“</w:t>
      </w:r>
      <w:proofErr w:type="spellStart"/>
      <w:r w:rsidRPr="0069497A">
        <w:rPr>
          <w:bCs/>
          <w:i/>
          <w:iCs/>
          <w:color w:val="000000"/>
        </w:rPr>
        <w:t>downlinkHARQ-FeedbackDisabled</w:t>
      </w:r>
      <w:proofErr w:type="spellEnd"/>
      <w:r w:rsidRPr="0069497A">
        <w:rPr>
          <w:bCs/>
          <w:i/>
          <w:iCs/>
          <w:color w:val="000000"/>
        </w:rPr>
        <w:t xml:space="preserve"> shall be included in PDSCH-</w:t>
      </w:r>
      <w:proofErr w:type="spellStart"/>
      <w:r w:rsidRPr="0069497A">
        <w:rPr>
          <w:bCs/>
          <w:i/>
          <w:iCs/>
          <w:color w:val="000000"/>
        </w:rPr>
        <w:t>ServingCellConfig</w:t>
      </w:r>
      <w:proofErr w:type="spellEnd"/>
      <w:r w:rsidRPr="0069497A">
        <w:rPr>
          <w:bCs/>
          <w:i/>
          <w:iCs/>
          <w:color w:val="000000"/>
        </w:rPr>
        <w:t>."</w:t>
      </w:r>
    </w:p>
    <w:p w14:paraId="11C09EF0" w14:textId="77777777" w:rsidR="00B40195" w:rsidRPr="00D94929" w:rsidRDefault="00B40195" w:rsidP="00B40195">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012"/>
        <w:gridCol w:w="3013"/>
      </w:tblGrid>
      <w:tr w:rsidR="00B40195" w:rsidRPr="00D94929" w14:paraId="3CDDD0D3" w14:textId="77777777" w:rsidTr="004E58C8">
        <w:trPr>
          <w:jc w:val="center"/>
        </w:trPr>
        <w:tc>
          <w:tcPr>
            <w:tcW w:w="6025" w:type="dxa"/>
            <w:gridSpan w:val="2"/>
            <w:shd w:val="clear" w:color="auto" w:fill="F2F2F2" w:themeFill="background1" w:themeFillShade="F2"/>
            <w:vAlign w:val="center"/>
          </w:tcPr>
          <w:p w14:paraId="259E16CF" w14:textId="77777777" w:rsidR="00B40195" w:rsidRPr="002A24AD" w:rsidRDefault="00B40195" w:rsidP="004E58C8">
            <w:pPr>
              <w:jc w:val="center"/>
              <w:rPr>
                <w:b/>
                <w:i/>
                <w:iCs/>
              </w:rPr>
            </w:pPr>
            <w:proofErr w:type="spellStart"/>
            <w:r w:rsidRPr="002A24AD">
              <w:rPr>
                <w:b/>
                <w:i/>
                <w:iCs/>
                <w:color w:val="000000"/>
              </w:rPr>
              <w:t>downlinkHARQ-FeedbackDisabled</w:t>
            </w:r>
            <w:proofErr w:type="spellEnd"/>
            <w:r w:rsidRPr="002A24AD">
              <w:rPr>
                <w:b/>
                <w:i/>
                <w:iCs/>
                <w:color w:val="000000"/>
              </w:rPr>
              <w:t xml:space="preserve"> shall be included in PDSCH-</w:t>
            </w:r>
            <w:proofErr w:type="spellStart"/>
            <w:r w:rsidRPr="002A24AD">
              <w:rPr>
                <w:b/>
                <w:i/>
                <w:iCs/>
                <w:color w:val="000000"/>
              </w:rPr>
              <w:t>ServingCellConfig</w:t>
            </w:r>
            <w:proofErr w:type="spellEnd"/>
            <w:r w:rsidRPr="002A24AD">
              <w:rPr>
                <w:rFonts w:cs="Arial"/>
                <w:b/>
                <w:i/>
                <w:iCs/>
              </w:rPr>
              <w:t>?</w:t>
            </w:r>
          </w:p>
        </w:tc>
      </w:tr>
      <w:tr w:rsidR="00B40195" w:rsidRPr="00D94929" w14:paraId="68D94BBE" w14:textId="77777777" w:rsidTr="004E58C8">
        <w:trPr>
          <w:jc w:val="center"/>
        </w:trPr>
        <w:tc>
          <w:tcPr>
            <w:tcW w:w="3012" w:type="dxa"/>
            <w:shd w:val="clear" w:color="auto" w:fill="F2F2F2" w:themeFill="background1" w:themeFillShade="F2"/>
            <w:vAlign w:val="center"/>
          </w:tcPr>
          <w:p w14:paraId="24A10F63" w14:textId="77777777" w:rsidR="00B40195" w:rsidRPr="00D94929" w:rsidRDefault="00B40195" w:rsidP="004E58C8">
            <w:pPr>
              <w:jc w:val="center"/>
            </w:pPr>
            <w:r>
              <w:t>Agree</w:t>
            </w:r>
          </w:p>
        </w:tc>
        <w:tc>
          <w:tcPr>
            <w:tcW w:w="3013" w:type="dxa"/>
            <w:shd w:val="clear" w:color="auto" w:fill="F2F2F2" w:themeFill="background1" w:themeFillShade="F2"/>
            <w:vAlign w:val="center"/>
          </w:tcPr>
          <w:p w14:paraId="51D80F8C" w14:textId="77777777" w:rsidR="00B40195" w:rsidRPr="00D94929" w:rsidRDefault="00B40195" w:rsidP="004E58C8">
            <w:pPr>
              <w:jc w:val="center"/>
            </w:pPr>
            <w:r>
              <w:t>Disagree</w:t>
            </w:r>
          </w:p>
        </w:tc>
      </w:tr>
      <w:tr w:rsidR="00B40195" w:rsidRPr="00D94929" w14:paraId="5111651F" w14:textId="77777777" w:rsidTr="004E58C8">
        <w:trPr>
          <w:jc w:val="center"/>
        </w:trPr>
        <w:tc>
          <w:tcPr>
            <w:tcW w:w="3012" w:type="dxa"/>
            <w:vAlign w:val="center"/>
          </w:tcPr>
          <w:p w14:paraId="733BA8B6" w14:textId="77777777" w:rsidR="00B40195" w:rsidRPr="00D94929" w:rsidRDefault="00B40195" w:rsidP="004E58C8">
            <w:pPr>
              <w:jc w:val="center"/>
            </w:pPr>
            <w:r>
              <w:t>20</w:t>
            </w:r>
          </w:p>
        </w:tc>
        <w:tc>
          <w:tcPr>
            <w:tcW w:w="3013" w:type="dxa"/>
          </w:tcPr>
          <w:p w14:paraId="52C45583" w14:textId="77777777" w:rsidR="00B40195" w:rsidRPr="00D94929" w:rsidRDefault="00B40195" w:rsidP="004E58C8">
            <w:pPr>
              <w:jc w:val="center"/>
            </w:pPr>
            <w:r>
              <w:t>-</w:t>
            </w:r>
          </w:p>
        </w:tc>
      </w:tr>
    </w:tbl>
    <w:p w14:paraId="23612AA2" w14:textId="77777777" w:rsidR="00B40195" w:rsidRDefault="00B40195" w:rsidP="00B40195">
      <w:pPr>
        <w:ind w:left="1440" w:hanging="1440"/>
        <w:rPr>
          <w:bCs/>
          <w:lang w:eastAsia="sv-SE"/>
        </w:rPr>
      </w:pPr>
    </w:p>
    <w:p w14:paraId="39699FFD" w14:textId="77777777" w:rsidR="00B40195" w:rsidRPr="00A523F5" w:rsidRDefault="00B40195" w:rsidP="00B40195">
      <w:pPr>
        <w:rPr>
          <w:rFonts w:cs="Arial"/>
        </w:rPr>
      </w:pPr>
      <w:r w:rsidRPr="00A523F5">
        <w:rPr>
          <w:rFonts w:cs="Arial"/>
        </w:rPr>
        <w:t xml:space="preserve">Based on </w:t>
      </w:r>
      <w:r>
        <w:rPr>
          <w:rFonts w:cs="Arial"/>
        </w:rPr>
        <w:t>consensus, the following is proposed:</w:t>
      </w:r>
    </w:p>
    <w:p w14:paraId="242B80E8" w14:textId="77777777" w:rsidR="00B40195" w:rsidRPr="000350F3" w:rsidRDefault="00B40195" w:rsidP="00B40195">
      <w:pPr>
        <w:ind w:left="1440" w:hanging="1440"/>
        <w:rPr>
          <w:b/>
          <w:lang w:val="en-US" w:eastAsia="sv-SE"/>
        </w:rPr>
      </w:pPr>
      <w:r w:rsidRPr="00D94929">
        <w:rPr>
          <w:b/>
          <w:lang w:eastAsia="sv-SE"/>
        </w:rPr>
        <w:t xml:space="preserve">Proposal </w:t>
      </w:r>
      <w:r>
        <w:rPr>
          <w:b/>
          <w:lang w:eastAsia="sv-SE"/>
        </w:rPr>
        <w:t>5</w:t>
      </w:r>
      <w:r w:rsidRPr="00D94929">
        <w:rPr>
          <w:b/>
          <w:lang w:eastAsia="sv-SE"/>
        </w:rPr>
        <w:t xml:space="preserve">: </w:t>
      </w:r>
      <w:r w:rsidRPr="00D94929">
        <w:rPr>
          <w:b/>
          <w:lang w:eastAsia="sv-SE"/>
        </w:rPr>
        <w:tab/>
      </w:r>
      <w:proofErr w:type="spellStart"/>
      <w:r w:rsidRPr="000350F3">
        <w:rPr>
          <w:b/>
          <w:i/>
          <w:iCs/>
          <w:color w:val="000000"/>
        </w:rPr>
        <w:t>downlinkHARQ-FeedbackDisabled</w:t>
      </w:r>
      <w:proofErr w:type="spellEnd"/>
      <w:r w:rsidRPr="000350F3">
        <w:rPr>
          <w:b/>
          <w:i/>
          <w:iCs/>
          <w:color w:val="000000"/>
        </w:rPr>
        <w:t xml:space="preserve"> </w:t>
      </w:r>
      <w:r w:rsidRPr="000350F3">
        <w:rPr>
          <w:b/>
          <w:color w:val="000000"/>
        </w:rPr>
        <w:t xml:space="preserve">shall be included in </w:t>
      </w:r>
      <w:r w:rsidRPr="000350F3">
        <w:rPr>
          <w:b/>
          <w:i/>
          <w:iCs/>
          <w:color w:val="000000"/>
        </w:rPr>
        <w:t>PDSCH-</w:t>
      </w:r>
      <w:proofErr w:type="spellStart"/>
      <w:r w:rsidRPr="000350F3">
        <w:rPr>
          <w:b/>
          <w:i/>
          <w:iCs/>
          <w:color w:val="000000"/>
        </w:rPr>
        <w:t>ServingCellConfig</w:t>
      </w:r>
      <w:proofErr w:type="spellEnd"/>
      <w:r w:rsidRPr="000350F3">
        <w:rPr>
          <w:b/>
          <w:i/>
          <w:iCs/>
          <w:color w:val="000000"/>
        </w:rPr>
        <w:t>.</w:t>
      </w:r>
      <w:r>
        <w:rPr>
          <w:b/>
          <w:i/>
          <w:iCs/>
          <w:color w:val="000000"/>
        </w:rPr>
        <w:t xml:space="preserve"> </w:t>
      </w:r>
      <w:r>
        <w:rPr>
          <w:b/>
          <w:color w:val="000000"/>
        </w:rPr>
        <w:t>(consensus)</w:t>
      </w:r>
    </w:p>
    <w:p w14:paraId="33FD0F83" w14:textId="77777777" w:rsidR="00B40195" w:rsidRDefault="00B40195" w:rsidP="00B40195"/>
    <w:p w14:paraId="0E48D628" w14:textId="77777777" w:rsidR="00B40195" w:rsidRDefault="00B40195" w:rsidP="00B40195">
      <w:pPr>
        <w:pStyle w:val="Heading2"/>
        <w:numPr>
          <w:ilvl w:val="1"/>
          <w:numId w:val="18"/>
        </w:numPr>
        <w:tabs>
          <w:tab w:val="num" w:pos="360"/>
        </w:tabs>
        <w:rPr>
          <w:lang w:val="fr-FR"/>
        </w:rPr>
      </w:pPr>
      <w:r>
        <w:rPr>
          <w:lang w:val="fr-FR"/>
        </w:rPr>
        <w:t xml:space="preserve">Topics </w:t>
      </w:r>
      <w:proofErr w:type="spellStart"/>
      <w:r>
        <w:rPr>
          <w:lang w:val="fr-FR"/>
        </w:rPr>
        <w:t>requiring</w:t>
      </w:r>
      <w:proofErr w:type="spellEnd"/>
      <w:r>
        <w:rPr>
          <w:lang w:val="fr-FR"/>
        </w:rPr>
        <w:t xml:space="preserve"> </w:t>
      </w:r>
      <w:proofErr w:type="spellStart"/>
      <w:r>
        <w:rPr>
          <w:lang w:val="fr-FR"/>
        </w:rPr>
        <w:t>further</w:t>
      </w:r>
      <w:proofErr w:type="spellEnd"/>
      <w:r>
        <w:rPr>
          <w:lang w:val="fr-FR"/>
        </w:rPr>
        <w:t xml:space="preserve"> discussion</w:t>
      </w:r>
    </w:p>
    <w:p w14:paraId="1B4C6D89" w14:textId="77777777" w:rsidR="00B40195" w:rsidRPr="0069497A" w:rsidRDefault="00B40195" w:rsidP="00B40195">
      <w:pPr>
        <w:ind w:left="1440" w:hanging="1440"/>
        <w:rPr>
          <w:bCs/>
          <w:i/>
          <w:iCs/>
          <w:lang w:eastAsia="sv-SE"/>
        </w:rPr>
      </w:pPr>
      <w:r w:rsidRPr="0069497A">
        <w:rPr>
          <w:bCs/>
          <w:i/>
          <w:iCs/>
          <w:lang w:eastAsia="sv-SE"/>
        </w:rPr>
        <w:t xml:space="preserve">Question 7: </w:t>
      </w:r>
      <w:r w:rsidRPr="0069497A">
        <w:rPr>
          <w:bCs/>
          <w:i/>
          <w:iCs/>
          <w:lang w:eastAsia="sv-SE"/>
        </w:rPr>
        <w:tab/>
        <w:t>Do you agree the following proposals are be taken as baseline for further discussion (</w:t>
      </w:r>
      <w:proofErr w:type="gramStart"/>
      <w:r w:rsidRPr="0069497A">
        <w:rPr>
          <w:bCs/>
          <w:i/>
          <w:iCs/>
          <w:lang w:eastAsia="sv-SE"/>
        </w:rPr>
        <w:t>e.g.</w:t>
      </w:r>
      <w:proofErr w:type="gramEnd"/>
      <w:r w:rsidRPr="0069497A">
        <w:rPr>
          <w:bCs/>
          <w:i/>
          <w:iCs/>
          <w:lang w:eastAsia="sv-SE"/>
        </w:rPr>
        <w:t xml:space="preserve"> in contributions to RAN2#116bise)?</w:t>
      </w:r>
    </w:p>
    <w:p w14:paraId="5E12F2AA" w14:textId="77777777" w:rsidR="00B40195" w:rsidRPr="00E41894" w:rsidRDefault="00B40195" w:rsidP="00B40195">
      <w:pPr>
        <w:pStyle w:val="ListParagraph"/>
        <w:numPr>
          <w:ilvl w:val="0"/>
          <w:numId w:val="20"/>
        </w:numPr>
        <w:spacing w:line="256" w:lineRule="auto"/>
        <w:rPr>
          <w:rFonts w:ascii="Arial" w:hAnsi="Arial" w:cs="Arial"/>
          <w:bCs/>
          <w:i/>
          <w:iCs/>
          <w:sz w:val="20"/>
          <w:szCs w:val="20"/>
          <w:lang w:eastAsia="sv-SE"/>
        </w:rPr>
      </w:pPr>
      <w:r w:rsidRPr="00E41894">
        <w:rPr>
          <w:rFonts w:ascii="Arial" w:hAnsi="Arial" w:cs="Arial"/>
          <w:bCs/>
          <w:i/>
          <w:iCs/>
          <w:sz w:val="20"/>
          <w:szCs w:val="20"/>
          <w:lang w:eastAsia="sv-SE"/>
        </w:rPr>
        <w:lastRenderedPageBreak/>
        <w:t>RAN2 to down-select between the following options to support blind retransmission for HARQ process(es) configured with HARQ state B: 1) Rely on UE being in DRX Active Time via other means (</w:t>
      </w:r>
      <w:proofErr w:type="gramStart"/>
      <w:r w:rsidRPr="00E41894">
        <w:rPr>
          <w:rFonts w:ascii="Arial" w:hAnsi="Arial" w:cs="Arial"/>
          <w:bCs/>
          <w:i/>
          <w:iCs/>
          <w:sz w:val="20"/>
          <w:szCs w:val="20"/>
          <w:lang w:eastAsia="sv-SE"/>
        </w:rPr>
        <w:t>e.g.</w:t>
      </w:r>
      <w:proofErr w:type="gramEnd"/>
      <w:r w:rsidRPr="00E41894">
        <w:rPr>
          <w:rFonts w:ascii="Arial" w:hAnsi="Arial" w:cs="Arial"/>
          <w:bCs/>
          <w:i/>
          <w:iCs/>
          <w:sz w:val="20"/>
          <w:szCs w:val="20"/>
          <w:lang w:eastAsia="sv-SE"/>
        </w:rPr>
        <w:t xml:space="preserve"> Inactivity Timer); or 2) Start </w:t>
      </w:r>
      <w:proofErr w:type="spellStart"/>
      <w:r w:rsidRPr="00E41894">
        <w:rPr>
          <w:rFonts w:ascii="Arial" w:hAnsi="Arial" w:cs="Arial"/>
          <w:bCs/>
          <w:i/>
          <w:iCs/>
          <w:sz w:val="20"/>
          <w:szCs w:val="20"/>
          <w:lang w:eastAsia="sv-SE"/>
        </w:rPr>
        <w:t>drx-RetransmissionTimerUL</w:t>
      </w:r>
      <w:proofErr w:type="spellEnd"/>
      <w:r w:rsidRPr="00E41894">
        <w:rPr>
          <w:rFonts w:ascii="Arial" w:hAnsi="Arial" w:cs="Arial"/>
          <w:bCs/>
          <w:i/>
          <w:iCs/>
          <w:sz w:val="20"/>
          <w:szCs w:val="20"/>
          <w:lang w:eastAsia="sv-SE"/>
        </w:rPr>
        <w:t xml:space="preserve"> at the end of PUSCH transmission;</w:t>
      </w:r>
    </w:p>
    <w:p w14:paraId="17F4520E" w14:textId="77777777" w:rsidR="00B40195" w:rsidRPr="00E41894" w:rsidRDefault="00B40195" w:rsidP="00B40195">
      <w:pPr>
        <w:pStyle w:val="ListParagraph"/>
        <w:numPr>
          <w:ilvl w:val="0"/>
          <w:numId w:val="20"/>
        </w:numPr>
        <w:spacing w:line="256" w:lineRule="auto"/>
        <w:rPr>
          <w:rFonts w:ascii="Arial" w:hAnsi="Arial" w:cs="Arial"/>
          <w:bCs/>
          <w:i/>
          <w:iCs/>
          <w:sz w:val="20"/>
          <w:szCs w:val="20"/>
          <w:lang w:eastAsia="sv-SE"/>
        </w:rPr>
      </w:pPr>
      <w:r w:rsidRPr="00E41894">
        <w:rPr>
          <w:rFonts w:ascii="Arial" w:hAnsi="Arial" w:cs="Arial"/>
          <w:bCs/>
          <w:i/>
          <w:iCs/>
          <w:sz w:val="20"/>
          <w:szCs w:val="20"/>
          <w:lang w:eastAsia="sv-SE"/>
        </w:rPr>
        <w:t>RAN2 to down-select between the following options to support blind retransmission for HARQ process(es) configured with disabled HARQ feedback: 1) Rely on UE being in DRX Active Time via other means (</w:t>
      </w:r>
      <w:proofErr w:type="gramStart"/>
      <w:r w:rsidRPr="00E41894">
        <w:rPr>
          <w:rFonts w:ascii="Arial" w:hAnsi="Arial" w:cs="Arial"/>
          <w:bCs/>
          <w:i/>
          <w:iCs/>
          <w:sz w:val="20"/>
          <w:szCs w:val="20"/>
          <w:lang w:eastAsia="sv-SE"/>
        </w:rPr>
        <w:t>e.g.</w:t>
      </w:r>
      <w:proofErr w:type="gramEnd"/>
      <w:r w:rsidRPr="00E41894">
        <w:rPr>
          <w:rFonts w:ascii="Arial" w:hAnsi="Arial" w:cs="Arial"/>
          <w:bCs/>
          <w:i/>
          <w:iCs/>
          <w:sz w:val="20"/>
          <w:szCs w:val="20"/>
          <w:lang w:eastAsia="sv-SE"/>
        </w:rPr>
        <w:t xml:space="preserve"> Inactivity Timer); or 2) Start </w:t>
      </w:r>
      <w:proofErr w:type="spellStart"/>
      <w:r w:rsidRPr="00E41894">
        <w:rPr>
          <w:rFonts w:ascii="Arial" w:hAnsi="Arial" w:cs="Arial"/>
          <w:bCs/>
          <w:i/>
          <w:iCs/>
          <w:sz w:val="20"/>
          <w:szCs w:val="20"/>
          <w:lang w:eastAsia="sv-SE"/>
        </w:rPr>
        <w:t>drx-RetransmissionTimerDL</w:t>
      </w:r>
      <w:proofErr w:type="spellEnd"/>
      <w:r w:rsidRPr="00E41894">
        <w:rPr>
          <w:rFonts w:ascii="Arial" w:hAnsi="Arial" w:cs="Arial"/>
          <w:bCs/>
          <w:i/>
          <w:iCs/>
          <w:sz w:val="20"/>
          <w:szCs w:val="20"/>
          <w:lang w:eastAsia="sv-SE"/>
        </w:rPr>
        <w:t xml:space="preserve"> in the first symbol after the end of the reception of the last PDSCH or slot-aggregated PDSCH plus X (X = T_proc,1);</w:t>
      </w:r>
    </w:p>
    <w:p w14:paraId="12FCA4F3" w14:textId="77777777" w:rsidR="00B40195" w:rsidRPr="00E41894" w:rsidRDefault="00B40195" w:rsidP="00B40195">
      <w:pPr>
        <w:pStyle w:val="ListParagraph"/>
        <w:numPr>
          <w:ilvl w:val="0"/>
          <w:numId w:val="20"/>
        </w:numPr>
        <w:spacing w:line="256" w:lineRule="auto"/>
        <w:rPr>
          <w:rFonts w:ascii="Arial" w:hAnsi="Arial" w:cs="Arial"/>
          <w:bCs/>
          <w:i/>
          <w:iCs/>
          <w:sz w:val="20"/>
          <w:szCs w:val="20"/>
          <w:lang w:eastAsia="sv-SE"/>
        </w:rPr>
      </w:pPr>
      <w:r w:rsidRPr="00E41894">
        <w:rPr>
          <w:rFonts w:ascii="Arial" w:hAnsi="Arial" w:cs="Arial"/>
          <w:bCs/>
          <w:i/>
          <w:iCs/>
          <w:sz w:val="20"/>
          <w:szCs w:val="20"/>
          <w:lang w:eastAsia="sv-SE"/>
        </w:rPr>
        <w:t xml:space="preserve">For RACH in RRC_CONNECTED mode, it is FFS whether </w:t>
      </w:r>
      <w:r w:rsidRPr="00E41894">
        <w:rPr>
          <w:rFonts w:ascii="Arial" w:hAnsi="Arial" w:cs="Arial"/>
          <w:bCs/>
          <w:i/>
          <w:iCs/>
          <w:sz w:val="20"/>
          <w:szCs w:val="20"/>
        </w:rPr>
        <w:t>UE ignores HARQ process configuration (</w:t>
      </w:r>
      <w:proofErr w:type="gramStart"/>
      <w:r w:rsidRPr="00E41894">
        <w:rPr>
          <w:rFonts w:ascii="Arial" w:hAnsi="Arial" w:cs="Arial"/>
          <w:bCs/>
          <w:i/>
          <w:iCs/>
          <w:sz w:val="20"/>
          <w:szCs w:val="20"/>
        </w:rPr>
        <w:t>e.g.</w:t>
      </w:r>
      <w:proofErr w:type="gramEnd"/>
      <w:r w:rsidRPr="00E41894">
        <w:rPr>
          <w:rFonts w:ascii="Arial" w:hAnsi="Arial" w:cs="Arial"/>
          <w:bCs/>
          <w:i/>
          <w:iCs/>
          <w:sz w:val="20"/>
          <w:szCs w:val="20"/>
        </w:rPr>
        <w:t xml:space="preserve"> configured HARQ mode) for the case of a PUSCH transmission scheduled by RAR</w:t>
      </w:r>
      <w:r w:rsidRPr="00E41894">
        <w:rPr>
          <w:rFonts w:ascii="Arial" w:hAnsi="Arial" w:cs="Arial"/>
          <w:bCs/>
          <w:i/>
          <w:iCs/>
          <w:sz w:val="20"/>
          <w:szCs w:val="20"/>
          <w:lang w:eastAsia="sv-SE"/>
        </w:rPr>
        <w:t>.</w:t>
      </w:r>
    </w:p>
    <w:p w14:paraId="0150CB28" w14:textId="77777777" w:rsidR="00B40195" w:rsidRPr="00E41894" w:rsidRDefault="00B40195" w:rsidP="00B40195">
      <w:pPr>
        <w:pStyle w:val="ListParagraph"/>
        <w:numPr>
          <w:ilvl w:val="0"/>
          <w:numId w:val="20"/>
        </w:numPr>
        <w:spacing w:line="256" w:lineRule="auto"/>
        <w:rPr>
          <w:rFonts w:ascii="Arial" w:hAnsi="Arial" w:cs="Arial"/>
          <w:bCs/>
          <w:i/>
          <w:iCs/>
          <w:sz w:val="20"/>
          <w:szCs w:val="20"/>
          <w:lang w:eastAsia="sv-SE"/>
        </w:rPr>
      </w:pPr>
      <w:r w:rsidRPr="00E41894">
        <w:rPr>
          <w:rFonts w:ascii="Arial" w:hAnsi="Arial" w:cs="Arial"/>
          <w:bCs/>
          <w:i/>
          <w:iCs/>
          <w:sz w:val="20"/>
          <w:szCs w:val="20"/>
          <w:lang w:eastAsia="sv-SE"/>
        </w:rPr>
        <w:t xml:space="preserve">RAN2 to down-select between the following options to extend </w:t>
      </w:r>
      <w:proofErr w:type="spellStart"/>
      <w:r w:rsidRPr="00E41894">
        <w:rPr>
          <w:rFonts w:ascii="Arial" w:hAnsi="Arial" w:cs="Arial"/>
          <w:bCs/>
          <w:i/>
          <w:iCs/>
          <w:sz w:val="20"/>
          <w:szCs w:val="20"/>
          <w:lang w:eastAsia="sv-SE"/>
        </w:rPr>
        <w:t>configuredGrantTimer</w:t>
      </w:r>
      <w:proofErr w:type="spellEnd"/>
      <w:r w:rsidRPr="00E41894">
        <w:rPr>
          <w:rFonts w:ascii="Arial" w:hAnsi="Arial" w:cs="Arial"/>
          <w:bCs/>
          <w:i/>
          <w:iCs/>
          <w:sz w:val="20"/>
          <w:szCs w:val="20"/>
          <w:lang w:eastAsia="sv-SE"/>
        </w:rPr>
        <w:t xml:space="preserve">: 1) Introducing value(s) of </w:t>
      </w:r>
      <w:proofErr w:type="spellStart"/>
      <w:r w:rsidRPr="00E41894">
        <w:rPr>
          <w:rFonts w:ascii="Arial" w:hAnsi="Arial" w:cs="Arial"/>
          <w:bCs/>
          <w:i/>
          <w:iCs/>
          <w:sz w:val="20"/>
          <w:szCs w:val="20"/>
          <w:lang w:eastAsia="sv-SE"/>
        </w:rPr>
        <w:t>configuredGrantTimer</w:t>
      </w:r>
      <w:proofErr w:type="spellEnd"/>
      <w:r w:rsidRPr="00E41894">
        <w:rPr>
          <w:rFonts w:ascii="Arial" w:hAnsi="Arial" w:cs="Arial"/>
          <w:bCs/>
          <w:i/>
          <w:iCs/>
          <w:sz w:val="20"/>
          <w:szCs w:val="20"/>
          <w:lang w:eastAsia="sv-SE"/>
        </w:rPr>
        <w:t xml:space="preserve"> larger than 64; 2) Value of the </w:t>
      </w:r>
      <w:proofErr w:type="spellStart"/>
      <w:r w:rsidRPr="00E41894">
        <w:rPr>
          <w:rFonts w:ascii="Arial" w:hAnsi="Arial" w:cs="Arial"/>
          <w:bCs/>
          <w:i/>
          <w:iCs/>
          <w:sz w:val="20"/>
          <w:szCs w:val="20"/>
          <w:lang w:eastAsia="sv-SE"/>
        </w:rPr>
        <w:t>configuredGrantTimer</w:t>
      </w:r>
      <w:proofErr w:type="spellEnd"/>
      <w:r w:rsidRPr="00E41894">
        <w:rPr>
          <w:rFonts w:ascii="Arial" w:hAnsi="Arial" w:cs="Arial"/>
          <w:bCs/>
          <w:i/>
          <w:iCs/>
          <w:sz w:val="20"/>
          <w:szCs w:val="20"/>
          <w:lang w:eastAsia="sv-SE"/>
        </w:rPr>
        <w:t xml:space="preserve"> is extended by UE-gNB-</w:t>
      </w:r>
      <w:proofErr w:type="gramStart"/>
      <w:r w:rsidRPr="00E41894">
        <w:rPr>
          <w:rFonts w:ascii="Arial" w:hAnsi="Arial" w:cs="Arial"/>
          <w:bCs/>
          <w:i/>
          <w:iCs/>
          <w:sz w:val="20"/>
          <w:szCs w:val="20"/>
          <w:lang w:eastAsia="sv-SE"/>
        </w:rPr>
        <w:t>RTT;</w:t>
      </w:r>
      <w:proofErr w:type="gramEnd"/>
    </w:p>
    <w:p w14:paraId="138E7EF2" w14:textId="77777777" w:rsidR="00B40195" w:rsidRPr="00D94929" w:rsidRDefault="00B40195" w:rsidP="00B40195">
      <w:r w:rsidRPr="00951968">
        <w:t xml:space="preserve">Out of </w:t>
      </w:r>
      <w:r>
        <w:t>19</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012"/>
        <w:gridCol w:w="3013"/>
      </w:tblGrid>
      <w:tr w:rsidR="00B40195" w:rsidRPr="00D94929" w14:paraId="53C0BC9C" w14:textId="77777777" w:rsidTr="004E58C8">
        <w:trPr>
          <w:jc w:val="center"/>
        </w:trPr>
        <w:tc>
          <w:tcPr>
            <w:tcW w:w="6025" w:type="dxa"/>
            <w:gridSpan w:val="2"/>
            <w:shd w:val="clear" w:color="auto" w:fill="F2F2F2" w:themeFill="background1" w:themeFillShade="F2"/>
            <w:vAlign w:val="center"/>
          </w:tcPr>
          <w:p w14:paraId="5CA8D358" w14:textId="77777777" w:rsidR="00B40195" w:rsidRPr="00EC0F34" w:rsidRDefault="00B40195" w:rsidP="004E58C8">
            <w:pPr>
              <w:jc w:val="center"/>
              <w:rPr>
                <w:b/>
                <w:i/>
                <w:iCs/>
              </w:rPr>
            </w:pPr>
            <w:r w:rsidRPr="002A24AD">
              <w:rPr>
                <w:b/>
                <w:i/>
                <w:iCs/>
                <w:lang w:eastAsia="sv-SE"/>
              </w:rPr>
              <w:t>Proposals are be taken as baseline for further discussion</w:t>
            </w:r>
            <w:r w:rsidRPr="00EC0F34">
              <w:rPr>
                <w:rFonts w:cs="Arial"/>
                <w:b/>
                <w:i/>
                <w:iCs/>
              </w:rPr>
              <w:t>?</w:t>
            </w:r>
          </w:p>
        </w:tc>
      </w:tr>
      <w:tr w:rsidR="00B40195" w:rsidRPr="00D94929" w14:paraId="7045F486" w14:textId="77777777" w:rsidTr="004E58C8">
        <w:trPr>
          <w:jc w:val="center"/>
        </w:trPr>
        <w:tc>
          <w:tcPr>
            <w:tcW w:w="3012" w:type="dxa"/>
            <w:shd w:val="clear" w:color="auto" w:fill="F2F2F2" w:themeFill="background1" w:themeFillShade="F2"/>
            <w:vAlign w:val="center"/>
          </w:tcPr>
          <w:p w14:paraId="2410828B" w14:textId="77777777" w:rsidR="00B40195" w:rsidRPr="00D94929" w:rsidRDefault="00B40195" w:rsidP="004E58C8">
            <w:pPr>
              <w:jc w:val="center"/>
            </w:pPr>
            <w:r>
              <w:t>Agree</w:t>
            </w:r>
          </w:p>
        </w:tc>
        <w:tc>
          <w:tcPr>
            <w:tcW w:w="3013" w:type="dxa"/>
            <w:shd w:val="clear" w:color="auto" w:fill="F2F2F2" w:themeFill="background1" w:themeFillShade="F2"/>
            <w:vAlign w:val="center"/>
          </w:tcPr>
          <w:p w14:paraId="286CC81E" w14:textId="77777777" w:rsidR="00B40195" w:rsidRPr="00D94929" w:rsidRDefault="00B40195" w:rsidP="004E58C8">
            <w:pPr>
              <w:jc w:val="center"/>
            </w:pPr>
            <w:r>
              <w:t>Disagree</w:t>
            </w:r>
          </w:p>
        </w:tc>
      </w:tr>
      <w:tr w:rsidR="00B40195" w:rsidRPr="00D94929" w14:paraId="1651B61D" w14:textId="77777777" w:rsidTr="004E58C8">
        <w:trPr>
          <w:jc w:val="center"/>
        </w:trPr>
        <w:tc>
          <w:tcPr>
            <w:tcW w:w="3012" w:type="dxa"/>
            <w:vAlign w:val="center"/>
          </w:tcPr>
          <w:p w14:paraId="46C29969" w14:textId="77777777" w:rsidR="00B40195" w:rsidRPr="00D94929" w:rsidRDefault="00B40195" w:rsidP="004E58C8">
            <w:pPr>
              <w:jc w:val="center"/>
            </w:pPr>
            <w:r>
              <w:t>18</w:t>
            </w:r>
          </w:p>
        </w:tc>
        <w:tc>
          <w:tcPr>
            <w:tcW w:w="3013" w:type="dxa"/>
          </w:tcPr>
          <w:p w14:paraId="32843E2B" w14:textId="77777777" w:rsidR="00B40195" w:rsidRPr="00D94929" w:rsidRDefault="00B40195" w:rsidP="004E58C8">
            <w:pPr>
              <w:jc w:val="center"/>
            </w:pPr>
            <w:r>
              <w:t>1</w:t>
            </w:r>
          </w:p>
        </w:tc>
      </w:tr>
    </w:tbl>
    <w:p w14:paraId="43FB5A9B" w14:textId="77777777" w:rsidR="00357F8F" w:rsidRDefault="00357F8F" w:rsidP="0093174D">
      <w:pPr>
        <w:rPr>
          <w:rFonts w:cs="Arial"/>
          <w:lang w:val="en-US"/>
        </w:rPr>
      </w:pPr>
    </w:p>
    <w:p w14:paraId="096ED9DB" w14:textId="66F79AD2" w:rsidR="0093174D" w:rsidRPr="00B40195" w:rsidRDefault="00B40195" w:rsidP="0093174D">
      <w:pPr>
        <w:rPr>
          <w:rFonts w:cs="Arial"/>
          <w:lang w:val="en-US"/>
        </w:rPr>
      </w:pPr>
      <w:r w:rsidRPr="0042799F">
        <w:rPr>
          <w:rFonts w:cs="Arial"/>
          <w:lang w:val="en-US"/>
        </w:rPr>
        <w:t>Based on near consensus, Rapporteur suggests th</w:t>
      </w:r>
      <w:r>
        <w:rPr>
          <w:rFonts w:cs="Arial"/>
          <w:lang w:val="en-US"/>
        </w:rPr>
        <w:t>at the above proposals be captured in Chair notes as guidance for contributions to next meeting.</w:t>
      </w:r>
    </w:p>
    <w:p w14:paraId="64324D5A" w14:textId="3EC4AC33" w:rsidR="00F96BFB" w:rsidRDefault="0047532A">
      <w:pPr>
        <w:pStyle w:val="Heading1"/>
      </w:pPr>
      <w:r>
        <w:t>Discussion</w:t>
      </w:r>
    </w:p>
    <w:p w14:paraId="78CE731F" w14:textId="77777777" w:rsidR="00F96BFB" w:rsidRDefault="0047532A">
      <w:pPr>
        <w:pStyle w:val="Heading2"/>
      </w:pPr>
      <w:r>
        <w:t>P7</w:t>
      </w:r>
    </w:p>
    <w:p w14:paraId="23236F04" w14:textId="77777777" w:rsidR="00F96BFB" w:rsidRDefault="0047532A">
      <w:r>
        <w:t>In Phase 1 discussion, possible LCH to HARQ process mappings were discussed and considered all possible configurations of LCH and HARQ. The following agreement was made based on outcome of Phase 1:</w:t>
      </w:r>
    </w:p>
    <w:p w14:paraId="21669E95" w14:textId="77777777" w:rsidR="00F96BFB" w:rsidRDefault="0047532A">
      <w:pPr>
        <w:pStyle w:val="ListParagraph"/>
        <w:numPr>
          <w:ilvl w:val="0"/>
          <w:numId w:val="10"/>
        </w:numPr>
        <w:rPr>
          <w:rFonts w:ascii="Arial" w:hAnsi="Arial" w:cs="Arial"/>
          <w:i/>
          <w:iCs/>
          <w:sz w:val="20"/>
          <w:szCs w:val="20"/>
        </w:rPr>
      </w:pPr>
      <w:r>
        <w:rPr>
          <w:rFonts w:ascii="Arial" w:hAnsi="Arial" w:cs="Arial"/>
          <w:i/>
          <w:iCs/>
          <w:sz w:val="20"/>
          <w:szCs w:val="20"/>
        </w:rPr>
        <w:t xml:space="preserve">If uplinkHARQ-DRX-LCP-Mode-r17 is configured, a HARQ process may be mapped to either ‘HARQ mode A’ or ‘HARQ mode B’. </w:t>
      </w:r>
    </w:p>
    <w:p w14:paraId="78DE8175" w14:textId="77777777" w:rsidR="00F96BFB" w:rsidRDefault="0047532A">
      <w:r>
        <w:t xml:space="preserve">Based on this agreement, if </w:t>
      </w:r>
      <w:r>
        <w:rPr>
          <w:i/>
          <w:iCs/>
        </w:rPr>
        <w:t>uplinkHARQ-DRX-LCP-Mode-r17</w:t>
      </w:r>
      <w:r>
        <w:t xml:space="preserve"> is configured then all HARQ processes will either be HARQ mode A or HARQ mode B. If </w:t>
      </w:r>
      <w:r>
        <w:rPr>
          <w:i/>
          <w:iCs/>
        </w:rPr>
        <w:t>uplinkHARQ-DRX-LCP-Mode-r17</w:t>
      </w:r>
      <w:r>
        <w:t xml:space="preserve"> is not configured, then no HARQ process is configured with a HARQ mode. </w:t>
      </w:r>
    </w:p>
    <w:p w14:paraId="0B1962B6" w14:textId="77777777" w:rsidR="00F96BFB" w:rsidRDefault="0047532A">
      <w:r>
        <w:t xml:space="preserve">For the case </w:t>
      </w:r>
      <w:r>
        <w:rPr>
          <w:i/>
          <w:iCs/>
        </w:rPr>
        <w:t>uplinkHARQ-DRX-LCP-Mode-r17</w:t>
      </w:r>
      <w:r>
        <w:t xml:space="preserve"> is not configured, an existing agreement from RAN2#115e covers the mapping behaviour:</w:t>
      </w:r>
    </w:p>
    <w:p w14:paraId="67ECA7AC" w14:textId="77777777" w:rsidR="00F96BFB" w:rsidRDefault="0047532A">
      <w:pPr>
        <w:pStyle w:val="ListParagraph"/>
        <w:numPr>
          <w:ilvl w:val="0"/>
          <w:numId w:val="10"/>
        </w:numPr>
        <w:rPr>
          <w:rFonts w:ascii="Arial" w:hAnsi="Arial" w:cs="Arial"/>
          <w:sz w:val="20"/>
          <w:szCs w:val="20"/>
        </w:rPr>
      </w:pPr>
      <w:r>
        <w:rPr>
          <w:rFonts w:ascii="Arial" w:hAnsi="Arial" w:cs="Arial"/>
          <w:i/>
          <w:iCs/>
          <w:sz w:val="20"/>
          <w:szCs w:val="20"/>
          <w:lang w:val="en-GB" w:eastAsia="zh-CN"/>
        </w:rPr>
        <w:t>If HARQ process has not been configured with an UL HARQ retransmission state, new LCH mapping rule has no effect (i.e. UE applies legacy behaviour).</w:t>
      </w:r>
    </w:p>
    <w:p w14:paraId="7CE95D3A" w14:textId="77777777" w:rsidR="00F96BFB" w:rsidRDefault="0047532A">
      <w:r>
        <w:t xml:space="preserve">Therefore, the original proposal 7 can be simplified to describe behaviour when </w:t>
      </w:r>
      <w:r>
        <w:rPr>
          <w:i/>
          <w:iCs/>
        </w:rPr>
        <w:t xml:space="preserve">uplinkHARQ-DRX-LCP-Mode-r17 </w:t>
      </w:r>
      <w:r>
        <w:t>is configured (i.e. all HARQ processes are either Mode A or B). Based on comments received, Rapporteur suggests the following behaviour:</w:t>
      </w:r>
    </w:p>
    <w:p w14:paraId="1FAA81EB" w14:textId="77777777" w:rsidR="00F96BFB" w:rsidRDefault="0047532A">
      <w:pPr>
        <w:ind w:left="360"/>
        <w:rPr>
          <w:lang w:eastAsia="en-GB"/>
        </w:rPr>
      </w:pPr>
      <w:r>
        <w:t>If</w:t>
      </w:r>
      <w:r>
        <w:rPr>
          <w:rStyle w:val="apple-converted-space"/>
          <w:rFonts w:ascii="Calibri" w:hAnsi="Calibri" w:cs="Calibri"/>
          <w:b/>
          <w:bCs/>
          <w:sz w:val="22"/>
          <w:szCs w:val="22"/>
        </w:rPr>
        <w:t> </w:t>
      </w:r>
      <w:r>
        <w:rPr>
          <w:i/>
          <w:iCs/>
        </w:rPr>
        <w:t>uplinkHARQ-DRX-LCP-Mode-r17</w:t>
      </w:r>
      <w:r>
        <w:rPr>
          <w:rStyle w:val="apple-converted-space"/>
          <w:rFonts w:ascii="Calibri" w:hAnsi="Calibri" w:cs="Calibri"/>
          <w:b/>
          <w:bCs/>
          <w:sz w:val="22"/>
          <w:szCs w:val="22"/>
        </w:rPr>
        <w:t> </w:t>
      </w:r>
      <w:r>
        <w:t>is configured,</w:t>
      </w:r>
      <w:r>
        <w:rPr>
          <w:rStyle w:val="apple-converted-space"/>
          <w:rFonts w:ascii="Calibri" w:hAnsi="Calibri" w:cs="Calibri"/>
          <w:b/>
          <w:bCs/>
          <w:color w:val="C00000"/>
          <w:sz w:val="22"/>
          <w:szCs w:val="22"/>
        </w:rPr>
        <w:t> </w:t>
      </w:r>
      <w:r>
        <w:t>the following LCH to HARQ process mapping rules are supported:</w:t>
      </w:r>
    </w:p>
    <w:p w14:paraId="6B46D3FC" w14:textId="77777777" w:rsidR="00F96BFB" w:rsidRDefault="0047532A">
      <w:pPr>
        <w:pStyle w:val="ListParagraph"/>
        <w:numPr>
          <w:ilvl w:val="0"/>
          <w:numId w:val="11"/>
        </w:numPr>
        <w:ind w:left="720"/>
        <w:rPr>
          <w:rFonts w:ascii="Arial" w:hAnsi="Arial" w:cs="Arial"/>
          <w:sz w:val="20"/>
          <w:szCs w:val="20"/>
        </w:rPr>
      </w:pPr>
      <w:r>
        <w:rPr>
          <w:rFonts w:ascii="Arial" w:hAnsi="Arial" w:cs="Arial"/>
          <w:sz w:val="20"/>
          <w:szCs w:val="20"/>
        </w:rPr>
        <w:t>LCH</w:t>
      </w:r>
      <w:r>
        <w:rPr>
          <w:rStyle w:val="apple-converted-space"/>
          <w:rFonts w:ascii="Arial" w:hAnsi="Arial" w:cs="Arial"/>
          <w:b/>
          <w:bCs/>
          <w:color w:val="000000"/>
          <w:sz w:val="20"/>
          <w:szCs w:val="20"/>
        </w:rPr>
        <w:t> </w:t>
      </w:r>
      <w:r>
        <w:rPr>
          <w:rFonts w:ascii="Arial" w:hAnsi="Arial" w:cs="Arial"/>
          <w:sz w:val="20"/>
          <w:szCs w:val="20"/>
        </w:rPr>
        <w:t>is</w:t>
      </w:r>
      <w:r>
        <w:rPr>
          <w:rStyle w:val="apple-converted-space"/>
          <w:rFonts w:ascii="Arial" w:hAnsi="Arial" w:cs="Arial"/>
          <w:b/>
          <w:bCs/>
          <w:sz w:val="20"/>
          <w:szCs w:val="20"/>
        </w:rPr>
        <w:t> </w:t>
      </w:r>
      <w:r>
        <w:rPr>
          <w:rFonts w:ascii="Arial" w:hAnsi="Arial" w:cs="Arial"/>
          <w:sz w:val="20"/>
          <w:szCs w:val="20"/>
        </w:rPr>
        <w:t>mapped only to a HARQ process configured with HARQ mode A;</w:t>
      </w:r>
    </w:p>
    <w:p w14:paraId="173F4C8E" w14:textId="77777777" w:rsidR="00F96BFB" w:rsidRDefault="0047532A">
      <w:pPr>
        <w:pStyle w:val="ListParagraph"/>
        <w:numPr>
          <w:ilvl w:val="0"/>
          <w:numId w:val="11"/>
        </w:numPr>
        <w:ind w:left="720"/>
        <w:rPr>
          <w:rFonts w:ascii="Arial" w:hAnsi="Arial" w:cs="Arial"/>
          <w:sz w:val="20"/>
          <w:szCs w:val="20"/>
        </w:rPr>
      </w:pPr>
      <w:r>
        <w:rPr>
          <w:rFonts w:ascii="Arial" w:hAnsi="Arial" w:cs="Arial"/>
          <w:sz w:val="20"/>
          <w:szCs w:val="20"/>
        </w:rPr>
        <w:t>LCH</w:t>
      </w:r>
      <w:r>
        <w:rPr>
          <w:rStyle w:val="apple-converted-space"/>
          <w:rFonts w:ascii="Arial" w:hAnsi="Arial" w:cs="Arial"/>
          <w:b/>
          <w:bCs/>
          <w:sz w:val="20"/>
          <w:szCs w:val="20"/>
        </w:rPr>
        <w:t> </w:t>
      </w:r>
      <w:r>
        <w:rPr>
          <w:rFonts w:ascii="Arial" w:hAnsi="Arial" w:cs="Arial"/>
          <w:sz w:val="20"/>
          <w:szCs w:val="20"/>
        </w:rPr>
        <w:t>is</w:t>
      </w:r>
      <w:r>
        <w:rPr>
          <w:rStyle w:val="apple-converted-space"/>
          <w:rFonts w:ascii="Arial" w:hAnsi="Arial" w:cs="Arial"/>
          <w:b/>
          <w:bCs/>
          <w:sz w:val="20"/>
          <w:szCs w:val="20"/>
        </w:rPr>
        <w:t> </w:t>
      </w:r>
      <w:r>
        <w:rPr>
          <w:rFonts w:ascii="Arial" w:hAnsi="Arial" w:cs="Arial"/>
          <w:sz w:val="20"/>
          <w:szCs w:val="20"/>
        </w:rPr>
        <w:t>mapped only to a HARQ process configured with HARQ mode B;</w:t>
      </w:r>
    </w:p>
    <w:p w14:paraId="7268AD8A" w14:textId="77777777" w:rsidR="00F96BFB" w:rsidRDefault="0047532A">
      <w:pPr>
        <w:pStyle w:val="ListParagraph"/>
        <w:numPr>
          <w:ilvl w:val="0"/>
          <w:numId w:val="11"/>
        </w:numPr>
        <w:ind w:left="720"/>
        <w:rPr>
          <w:rFonts w:ascii="Arial" w:hAnsi="Arial" w:cs="Arial"/>
          <w:sz w:val="20"/>
          <w:szCs w:val="20"/>
        </w:rPr>
      </w:pPr>
      <w:r>
        <w:rPr>
          <w:rFonts w:ascii="Arial" w:hAnsi="Arial" w:cs="Arial"/>
          <w:sz w:val="20"/>
          <w:szCs w:val="20"/>
        </w:rPr>
        <w:t>If an LCH is not configured with a mapping rule, it may be mapped to any HARQ process (HARQ mode A or B)."</w:t>
      </w:r>
    </w:p>
    <w:p w14:paraId="34D66BB0" w14:textId="77777777" w:rsidR="00F96BFB" w:rsidRDefault="0047532A">
      <w:r>
        <w:t>Combing existing agreed behaviour with this proposal would result in the following mapping restriction:</w:t>
      </w:r>
    </w:p>
    <w:p w14:paraId="20EE0FCA" w14:textId="77777777" w:rsidR="00F96BFB" w:rsidRDefault="0047532A">
      <w:r>
        <w:rPr>
          <w:noProof/>
          <w:lang w:val="en-US"/>
        </w:rPr>
        <w:lastRenderedPageBreak/>
        <w:drawing>
          <wp:inline distT="0" distB="0" distL="0" distR="0" wp14:anchorId="6776039C" wp14:editId="3575630C">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3"/>
                    <a:stretch>
                      <a:fillRect/>
                    </a:stretch>
                  </pic:blipFill>
                  <pic:spPr>
                    <a:xfrm>
                      <a:off x="0" y="0"/>
                      <a:ext cx="6120765" cy="2623820"/>
                    </a:xfrm>
                    <a:prstGeom prst="rect">
                      <a:avLst/>
                    </a:prstGeom>
                  </pic:spPr>
                </pic:pic>
              </a:graphicData>
            </a:graphic>
          </wp:inline>
        </w:drawing>
      </w:r>
    </w:p>
    <w:p w14:paraId="67E06B7B" w14:textId="77777777" w:rsidR="00F96BFB" w:rsidRDefault="0047532A">
      <w:pPr>
        <w:ind w:left="1440" w:hanging="1440"/>
        <w:rPr>
          <w:b/>
          <w:lang w:eastAsia="sv-SE"/>
        </w:rPr>
      </w:pPr>
      <w:r>
        <w:rPr>
          <w:b/>
          <w:lang w:eastAsia="sv-SE"/>
        </w:rPr>
        <w:t xml:space="preserve">Question 1: </w:t>
      </w:r>
      <w:r>
        <w:rPr>
          <w:b/>
          <w:lang w:eastAsia="sv-SE"/>
        </w:rPr>
        <w:tab/>
        <w:t xml:space="preserve">Do you agree to the following </w:t>
      </w:r>
      <w:proofErr w:type="gramStart"/>
      <w:r>
        <w:rPr>
          <w:b/>
          <w:lang w:eastAsia="sv-SE"/>
        </w:rPr>
        <w:t>proposal?:</w:t>
      </w:r>
      <w:proofErr w:type="gramEnd"/>
    </w:p>
    <w:p w14:paraId="2788493E" w14:textId="77777777" w:rsidR="00F96BFB" w:rsidRDefault="0047532A">
      <w:pPr>
        <w:ind w:left="360"/>
        <w:rPr>
          <w:b/>
          <w:bCs/>
          <w:i/>
          <w:iCs/>
          <w:lang w:eastAsia="en-GB"/>
        </w:rPr>
      </w:pPr>
      <w:r>
        <w:rPr>
          <w:b/>
          <w:bCs/>
        </w:rPr>
        <w:t>“</w:t>
      </w:r>
      <w:r>
        <w:rPr>
          <w:b/>
          <w:bCs/>
          <w:i/>
          <w:iCs/>
        </w:rPr>
        <w:t>If</w:t>
      </w:r>
      <w:r>
        <w:rPr>
          <w:rStyle w:val="apple-converted-space"/>
          <w:rFonts w:ascii="Calibri" w:hAnsi="Calibri" w:cs="Calibri"/>
          <w:b/>
          <w:bCs/>
          <w:i/>
          <w:iCs/>
          <w:sz w:val="22"/>
          <w:szCs w:val="22"/>
        </w:rPr>
        <w:t> </w:t>
      </w:r>
      <w:r>
        <w:rPr>
          <w:b/>
          <w:bCs/>
          <w:i/>
          <w:iCs/>
        </w:rPr>
        <w:t>uplinkHARQ-DRX-LCP-Mode-r17</w:t>
      </w:r>
      <w:r>
        <w:rPr>
          <w:rStyle w:val="apple-converted-space"/>
          <w:rFonts w:ascii="Calibri" w:hAnsi="Calibri" w:cs="Calibri"/>
          <w:b/>
          <w:bCs/>
          <w:i/>
          <w:iCs/>
          <w:sz w:val="22"/>
          <w:szCs w:val="22"/>
        </w:rPr>
        <w:t> </w:t>
      </w:r>
      <w:r>
        <w:rPr>
          <w:b/>
          <w:bCs/>
          <w:i/>
          <w:iCs/>
        </w:rPr>
        <w:t>is configured,</w:t>
      </w:r>
      <w:r>
        <w:rPr>
          <w:rStyle w:val="apple-converted-space"/>
          <w:rFonts w:ascii="Calibri" w:hAnsi="Calibri" w:cs="Calibri"/>
          <w:b/>
          <w:bCs/>
          <w:i/>
          <w:iCs/>
          <w:color w:val="C00000"/>
          <w:sz w:val="22"/>
          <w:szCs w:val="22"/>
        </w:rPr>
        <w:t> </w:t>
      </w:r>
      <w:r>
        <w:rPr>
          <w:b/>
          <w:bCs/>
          <w:i/>
          <w:iCs/>
        </w:rPr>
        <w:t>the following LCH to HARQ process mapping rules are supported:</w:t>
      </w:r>
    </w:p>
    <w:p w14:paraId="326E9728" w14:textId="77777777" w:rsidR="00F96BFB" w:rsidRDefault="0047532A">
      <w:pPr>
        <w:pStyle w:val="ListParagraph"/>
        <w:numPr>
          <w:ilvl w:val="0"/>
          <w:numId w:val="12"/>
        </w:numPr>
        <w:ind w:left="720"/>
        <w:rPr>
          <w:rFonts w:ascii="Arial" w:hAnsi="Arial" w:cs="Arial"/>
          <w:b/>
          <w:bCs/>
          <w:i/>
          <w:iCs/>
          <w:sz w:val="20"/>
          <w:szCs w:val="20"/>
        </w:rPr>
      </w:pPr>
      <w:r>
        <w:rPr>
          <w:rFonts w:ascii="Arial" w:hAnsi="Arial" w:cs="Arial"/>
          <w:b/>
          <w:bCs/>
          <w:i/>
          <w:iCs/>
          <w:sz w:val="20"/>
          <w:szCs w:val="20"/>
        </w:rPr>
        <w:t>LCH</w:t>
      </w:r>
      <w:r>
        <w:rPr>
          <w:rStyle w:val="apple-converted-space"/>
          <w:rFonts w:ascii="Arial" w:hAnsi="Arial" w:cs="Arial"/>
          <w:b/>
          <w:bCs/>
          <w:i/>
          <w:iCs/>
          <w:color w:val="000000"/>
          <w:sz w:val="20"/>
          <w:szCs w:val="20"/>
        </w:rPr>
        <w:t> </w:t>
      </w:r>
      <w:r>
        <w:rPr>
          <w:rFonts w:ascii="Arial" w:hAnsi="Arial" w:cs="Arial"/>
          <w:b/>
          <w:bCs/>
          <w:i/>
          <w:iCs/>
          <w:sz w:val="20"/>
          <w:szCs w:val="20"/>
        </w:rPr>
        <w:t>is</w:t>
      </w:r>
      <w:r>
        <w:rPr>
          <w:rStyle w:val="apple-converted-space"/>
          <w:rFonts w:ascii="Arial" w:hAnsi="Arial" w:cs="Arial"/>
          <w:b/>
          <w:bCs/>
          <w:i/>
          <w:iCs/>
          <w:sz w:val="20"/>
          <w:szCs w:val="20"/>
        </w:rPr>
        <w:t> </w:t>
      </w:r>
      <w:r>
        <w:rPr>
          <w:rFonts w:ascii="Arial" w:hAnsi="Arial" w:cs="Arial"/>
          <w:b/>
          <w:bCs/>
          <w:i/>
          <w:iCs/>
          <w:sz w:val="20"/>
          <w:szCs w:val="20"/>
        </w:rPr>
        <w:t>mapped only to a HARQ process configured with HARQ mode A;</w:t>
      </w:r>
    </w:p>
    <w:p w14:paraId="57A9A5E2" w14:textId="77777777" w:rsidR="00F96BFB" w:rsidRDefault="0047532A">
      <w:pPr>
        <w:pStyle w:val="ListParagraph"/>
        <w:numPr>
          <w:ilvl w:val="0"/>
          <w:numId w:val="12"/>
        </w:numPr>
        <w:ind w:left="720"/>
        <w:rPr>
          <w:rFonts w:ascii="Arial" w:hAnsi="Arial" w:cs="Arial"/>
          <w:b/>
          <w:bCs/>
          <w:i/>
          <w:iCs/>
          <w:sz w:val="20"/>
          <w:szCs w:val="20"/>
        </w:rPr>
      </w:pPr>
      <w:r>
        <w:rPr>
          <w:rFonts w:ascii="Arial" w:hAnsi="Arial" w:cs="Arial"/>
          <w:b/>
          <w:bCs/>
          <w:i/>
          <w:iCs/>
          <w:sz w:val="20"/>
          <w:szCs w:val="20"/>
        </w:rPr>
        <w:t>LCH</w:t>
      </w:r>
      <w:r>
        <w:rPr>
          <w:rStyle w:val="apple-converted-space"/>
          <w:rFonts w:ascii="Arial" w:hAnsi="Arial" w:cs="Arial"/>
          <w:b/>
          <w:bCs/>
          <w:i/>
          <w:iCs/>
          <w:sz w:val="20"/>
          <w:szCs w:val="20"/>
        </w:rPr>
        <w:t> </w:t>
      </w:r>
      <w:r>
        <w:rPr>
          <w:rFonts w:ascii="Arial" w:hAnsi="Arial" w:cs="Arial"/>
          <w:b/>
          <w:bCs/>
          <w:i/>
          <w:iCs/>
          <w:sz w:val="20"/>
          <w:szCs w:val="20"/>
        </w:rPr>
        <w:t>is</w:t>
      </w:r>
      <w:r>
        <w:rPr>
          <w:rStyle w:val="apple-converted-space"/>
          <w:rFonts w:ascii="Arial" w:hAnsi="Arial" w:cs="Arial"/>
          <w:b/>
          <w:bCs/>
          <w:i/>
          <w:iCs/>
          <w:sz w:val="20"/>
          <w:szCs w:val="20"/>
        </w:rPr>
        <w:t> </w:t>
      </w:r>
      <w:r>
        <w:rPr>
          <w:rFonts w:ascii="Arial" w:hAnsi="Arial" w:cs="Arial"/>
          <w:b/>
          <w:bCs/>
          <w:i/>
          <w:iCs/>
          <w:sz w:val="20"/>
          <w:szCs w:val="20"/>
        </w:rPr>
        <w:t>mapped only to a HARQ process configured with HARQ mode B;</w:t>
      </w:r>
    </w:p>
    <w:p w14:paraId="224DAC77" w14:textId="77777777" w:rsidR="00F96BFB" w:rsidRDefault="0047532A">
      <w:pPr>
        <w:pStyle w:val="ListParagraph"/>
        <w:numPr>
          <w:ilvl w:val="0"/>
          <w:numId w:val="12"/>
        </w:numPr>
        <w:ind w:left="720"/>
        <w:rPr>
          <w:rFonts w:ascii="Arial" w:hAnsi="Arial" w:cs="Arial"/>
          <w:b/>
          <w:bCs/>
          <w:i/>
          <w:iCs/>
          <w:sz w:val="20"/>
          <w:szCs w:val="20"/>
        </w:rPr>
      </w:pPr>
      <w:r>
        <w:rPr>
          <w:rFonts w:ascii="Arial" w:hAnsi="Arial" w:cs="Arial"/>
          <w:b/>
          <w:bCs/>
          <w:i/>
          <w:iCs/>
          <w:sz w:val="20"/>
          <w:szCs w:val="20"/>
        </w:rPr>
        <w:t>If an LCH is not configured with a mapping rule, it may be mapped to any HARQ process (HARQ mode A or B)."</w:t>
      </w:r>
    </w:p>
    <w:tbl>
      <w:tblPr>
        <w:tblStyle w:val="TableGrid"/>
        <w:tblW w:w="9715" w:type="dxa"/>
        <w:tblLayout w:type="fixed"/>
        <w:tblLook w:val="04A0" w:firstRow="1" w:lastRow="0" w:firstColumn="1" w:lastColumn="0" w:noHBand="0" w:noVBand="1"/>
      </w:tblPr>
      <w:tblGrid>
        <w:gridCol w:w="1496"/>
        <w:gridCol w:w="1739"/>
        <w:gridCol w:w="6480"/>
      </w:tblGrid>
      <w:tr w:rsidR="00F96BFB" w14:paraId="46DBBCCB" w14:textId="77777777">
        <w:tc>
          <w:tcPr>
            <w:tcW w:w="1496" w:type="dxa"/>
            <w:shd w:val="clear" w:color="auto" w:fill="E7E6E6" w:themeFill="background2"/>
          </w:tcPr>
          <w:p w14:paraId="18DE1126"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A448FF6"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535389D6" w14:textId="77777777" w:rsidR="00F96BFB" w:rsidRDefault="0047532A">
            <w:pPr>
              <w:jc w:val="center"/>
              <w:rPr>
                <w:b/>
                <w:i/>
                <w:iCs/>
                <w:lang w:eastAsia="sv-SE"/>
              </w:rPr>
            </w:pPr>
            <w:r>
              <w:rPr>
                <w:b/>
                <w:lang w:eastAsia="sv-SE"/>
              </w:rPr>
              <w:t xml:space="preserve">Additional comments </w:t>
            </w:r>
          </w:p>
        </w:tc>
      </w:tr>
      <w:tr w:rsidR="00F96BFB" w14:paraId="6B448C7D" w14:textId="77777777">
        <w:tc>
          <w:tcPr>
            <w:tcW w:w="1496" w:type="dxa"/>
          </w:tcPr>
          <w:p w14:paraId="76E6A0B8" w14:textId="77777777" w:rsidR="00F96BFB" w:rsidRDefault="0047532A">
            <w:pPr>
              <w:rPr>
                <w:rFonts w:eastAsiaTheme="minorEastAsia"/>
              </w:rPr>
            </w:pPr>
            <w:r>
              <w:rPr>
                <w:rFonts w:eastAsiaTheme="minorEastAsia"/>
              </w:rPr>
              <w:t>MediaTek</w:t>
            </w:r>
          </w:p>
        </w:tc>
        <w:tc>
          <w:tcPr>
            <w:tcW w:w="1739" w:type="dxa"/>
          </w:tcPr>
          <w:p w14:paraId="08B09F0B" w14:textId="77777777" w:rsidR="00F96BFB" w:rsidRDefault="0047532A">
            <w:pPr>
              <w:rPr>
                <w:rFonts w:eastAsiaTheme="minorEastAsia"/>
              </w:rPr>
            </w:pPr>
            <w:r>
              <w:rPr>
                <w:rFonts w:eastAsiaTheme="minorEastAsia"/>
              </w:rPr>
              <w:t>Agree</w:t>
            </w:r>
          </w:p>
        </w:tc>
        <w:tc>
          <w:tcPr>
            <w:tcW w:w="6480" w:type="dxa"/>
          </w:tcPr>
          <w:p w14:paraId="7AD2278F" w14:textId="77777777" w:rsidR="00F96BFB" w:rsidRDefault="00F96BFB">
            <w:pPr>
              <w:rPr>
                <w:rFonts w:eastAsiaTheme="minorEastAsia"/>
                <w:highlight w:val="yellow"/>
              </w:rPr>
            </w:pPr>
          </w:p>
        </w:tc>
      </w:tr>
      <w:tr w:rsidR="00F96BFB" w14:paraId="4204E5A0" w14:textId="77777777">
        <w:tc>
          <w:tcPr>
            <w:tcW w:w="1496" w:type="dxa"/>
          </w:tcPr>
          <w:p w14:paraId="3FCE74D9"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E656FC9"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447E72BF" w14:textId="77777777" w:rsidR="00F96BFB" w:rsidRDefault="00F96BFB">
            <w:pPr>
              <w:rPr>
                <w:rFonts w:eastAsiaTheme="minorEastAsia"/>
              </w:rPr>
            </w:pPr>
          </w:p>
        </w:tc>
      </w:tr>
      <w:tr w:rsidR="00F96BFB" w14:paraId="461912DB" w14:textId="77777777">
        <w:tc>
          <w:tcPr>
            <w:tcW w:w="1496" w:type="dxa"/>
          </w:tcPr>
          <w:p w14:paraId="50E9F59A" w14:textId="77777777" w:rsidR="00F96BFB" w:rsidRDefault="0047532A">
            <w:pPr>
              <w:rPr>
                <w:rFonts w:eastAsiaTheme="minorEastAsia"/>
              </w:rPr>
            </w:pPr>
            <w:r>
              <w:rPr>
                <w:rFonts w:eastAsiaTheme="minorEastAsia"/>
              </w:rPr>
              <w:t>Apple</w:t>
            </w:r>
          </w:p>
        </w:tc>
        <w:tc>
          <w:tcPr>
            <w:tcW w:w="1739" w:type="dxa"/>
          </w:tcPr>
          <w:p w14:paraId="3A8003EA" w14:textId="77777777" w:rsidR="00F96BFB" w:rsidRDefault="0047532A">
            <w:pPr>
              <w:rPr>
                <w:rFonts w:eastAsiaTheme="minorEastAsia"/>
              </w:rPr>
            </w:pPr>
            <w:r>
              <w:rPr>
                <w:rFonts w:eastAsiaTheme="minorEastAsia"/>
              </w:rPr>
              <w:t>Agree</w:t>
            </w:r>
          </w:p>
        </w:tc>
        <w:tc>
          <w:tcPr>
            <w:tcW w:w="6480" w:type="dxa"/>
          </w:tcPr>
          <w:p w14:paraId="5C230238" w14:textId="77777777" w:rsidR="00F96BFB" w:rsidRDefault="00F96BFB">
            <w:pPr>
              <w:rPr>
                <w:rFonts w:eastAsiaTheme="minorEastAsia"/>
                <w:highlight w:val="yellow"/>
              </w:rPr>
            </w:pPr>
          </w:p>
        </w:tc>
      </w:tr>
      <w:tr w:rsidR="00F96BFB" w14:paraId="239D556F" w14:textId="77777777">
        <w:tc>
          <w:tcPr>
            <w:tcW w:w="1496" w:type="dxa"/>
          </w:tcPr>
          <w:p w14:paraId="4AF546B5" w14:textId="77777777" w:rsidR="00F96BFB" w:rsidRDefault="0047532A">
            <w:pPr>
              <w:rPr>
                <w:rFonts w:eastAsiaTheme="minorEastAsia"/>
              </w:rPr>
            </w:pPr>
            <w:r>
              <w:rPr>
                <w:rFonts w:eastAsiaTheme="minorEastAsia"/>
              </w:rPr>
              <w:t>Qualcomm</w:t>
            </w:r>
          </w:p>
        </w:tc>
        <w:tc>
          <w:tcPr>
            <w:tcW w:w="1739" w:type="dxa"/>
          </w:tcPr>
          <w:p w14:paraId="3EA65DDA" w14:textId="77777777" w:rsidR="00F96BFB" w:rsidRDefault="0047532A">
            <w:pPr>
              <w:rPr>
                <w:rFonts w:eastAsiaTheme="minorEastAsia"/>
              </w:rPr>
            </w:pPr>
            <w:r>
              <w:rPr>
                <w:rFonts w:eastAsiaTheme="minorEastAsia"/>
              </w:rPr>
              <w:t>Agree</w:t>
            </w:r>
          </w:p>
        </w:tc>
        <w:tc>
          <w:tcPr>
            <w:tcW w:w="6480" w:type="dxa"/>
          </w:tcPr>
          <w:p w14:paraId="0F6B54B5" w14:textId="77777777" w:rsidR="00F96BFB" w:rsidRDefault="00F96BFB">
            <w:pPr>
              <w:rPr>
                <w:rFonts w:eastAsiaTheme="minorEastAsia"/>
              </w:rPr>
            </w:pPr>
          </w:p>
        </w:tc>
      </w:tr>
      <w:tr w:rsidR="00F96BFB" w14:paraId="6FAD1202" w14:textId="77777777">
        <w:tc>
          <w:tcPr>
            <w:tcW w:w="1496" w:type="dxa"/>
          </w:tcPr>
          <w:p w14:paraId="65E34735" w14:textId="77777777" w:rsidR="00F96BFB" w:rsidRDefault="0047532A">
            <w:pPr>
              <w:rPr>
                <w:rFonts w:eastAsiaTheme="minorEastAsia"/>
              </w:rPr>
            </w:pPr>
            <w:r>
              <w:rPr>
                <w:rFonts w:eastAsiaTheme="minorEastAsia"/>
              </w:rPr>
              <w:t>Xiaomi</w:t>
            </w:r>
          </w:p>
        </w:tc>
        <w:tc>
          <w:tcPr>
            <w:tcW w:w="1739" w:type="dxa"/>
          </w:tcPr>
          <w:p w14:paraId="5B2FABD2"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4EDF82E3" w14:textId="77777777" w:rsidR="00F96BFB" w:rsidRDefault="00F96BFB">
            <w:pPr>
              <w:rPr>
                <w:rFonts w:eastAsiaTheme="minorEastAsia"/>
                <w:highlight w:val="yellow"/>
              </w:rPr>
            </w:pPr>
          </w:p>
        </w:tc>
      </w:tr>
      <w:tr w:rsidR="00F96BFB" w14:paraId="21F2B12A" w14:textId="77777777">
        <w:tc>
          <w:tcPr>
            <w:tcW w:w="1496" w:type="dxa"/>
          </w:tcPr>
          <w:p w14:paraId="5D98C4DF" w14:textId="77777777" w:rsidR="00F96BFB" w:rsidRDefault="0047532A">
            <w:pPr>
              <w:rPr>
                <w:rFonts w:eastAsiaTheme="minorEastAsia"/>
              </w:rPr>
            </w:pPr>
            <w:r>
              <w:rPr>
                <w:rFonts w:eastAsiaTheme="minorEastAsia"/>
              </w:rPr>
              <w:t>Samsung</w:t>
            </w:r>
          </w:p>
        </w:tc>
        <w:tc>
          <w:tcPr>
            <w:tcW w:w="1739" w:type="dxa"/>
          </w:tcPr>
          <w:p w14:paraId="48C57973" w14:textId="77777777" w:rsidR="00F96BFB" w:rsidRDefault="0047532A">
            <w:pPr>
              <w:rPr>
                <w:rFonts w:eastAsiaTheme="minorEastAsia"/>
              </w:rPr>
            </w:pPr>
            <w:r>
              <w:rPr>
                <w:rFonts w:eastAsiaTheme="minorEastAsia"/>
              </w:rPr>
              <w:t>Agree</w:t>
            </w:r>
          </w:p>
        </w:tc>
        <w:tc>
          <w:tcPr>
            <w:tcW w:w="6480" w:type="dxa"/>
          </w:tcPr>
          <w:p w14:paraId="5AD113D5" w14:textId="77777777" w:rsidR="00F96BFB" w:rsidRDefault="00F96BFB">
            <w:pPr>
              <w:rPr>
                <w:lang w:eastAsia="sv-SE"/>
              </w:rPr>
            </w:pPr>
          </w:p>
        </w:tc>
      </w:tr>
      <w:tr w:rsidR="00F96BFB" w14:paraId="1337D6A5" w14:textId="77777777">
        <w:tc>
          <w:tcPr>
            <w:tcW w:w="1496" w:type="dxa"/>
          </w:tcPr>
          <w:p w14:paraId="7683697A"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2A7269A1"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024B0628" w14:textId="77777777" w:rsidR="00F96BFB" w:rsidRDefault="00F96BFB">
            <w:pPr>
              <w:rPr>
                <w:rFonts w:eastAsiaTheme="minorEastAsia"/>
              </w:rPr>
            </w:pPr>
          </w:p>
        </w:tc>
      </w:tr>
      <w:tr w:rsidR="00F96BFB" w14:paraId="7F3AD1A3" w14:textId="77777777">
        <w:tc>
          <w:tcPr>
            <w:tcW w:w="1496" w:type="dxa"/>
          </w:tcPr>
          <w:p w14:paraId="60322E91" w14:textId="77777777" w:rsidR="00F96BFB" w:rsidRDefault="0047532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0314B1E" w14:textId="77777777" w:rsidR="00F96BFB" w:rsidRDefault="0047532A">
            <w:pPr>
              <w:rPr>
                <w:rFonts w:eastAsia="DengXian"/>
              </w:rPr>
            </w:pPr>
            <w:r>
              <w:rPr>
                <w:rFonts w:eastAsia="DengXian" w:hint="eastAsia"/>
              </w:rPr>
              <w:t>A</w:t>
            </w:r>
            <w:r>
              <w:rPr>
                <w:rFonts w:eastAsia="DengXian"/>
              </w:rPr>
              <w:t>gree</w:t>
            </w:r>
          </w:p>
        </w:tc>
        <w:tc>
          <w:tcPr>
            <w:tcW w:w="6480" w:type="dxa"/>
          </w:tcPr>
          <w:p w14:paraId="7E1B7A96" w14:textId="77777777" w:rsidR="00F96BFB" w:rsidRDefault="00F96BFB">
            <w:pPr>
              <w:rPr>
                <w:rFonts w:eastAsia="DengXian"/>
              </w:rPr>
            </w:pPr>
          </w:p>
        </w:tc>
      </w:tr>
      <w:tr w:rsidR="00F96BFB" w14:paraId="67377165" w14:textId="77777777">
        <w:tc>
          <w:tcPr>
            <w:tcW w:w="1496" w:type="dxa"/>
          </w:tcPr>
          <w:p w14:paraId="0E896044"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473EC288"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4DB9AD3A" w14:textId="77777777" w:rsidR="00F96BFB" w:rsidRDefault="00F96BFB">
            <w:pPr>
              <w:rPr>
                <w:rFonts w:eastAsiaTheme="minorEastAsia"/>
                <w:lang w:eastAsia="sv-SE"/>
              </w:rPr>
            </w:pPr>
          </w:p>
        </w:tc>
      </w:tr>
      <w:tr w:rsidR="00F96BFB" w14:paraId="20770D58" w14:textId="77777777">
        <w:tc>
          <w:tcPr>
            <w:tcW w:w="1496" w:type="dxa"/>
          </w:tcPr>
          <w:p w14:paraId="55061C09" w14:textId="77777777" w:rsidR="00F96BFB" w:rsidRDefault="0047532A">
            <w:pPr>
              <w:rPr>
                <w:lang w:eastAsia="sv-SE"/>
              </w:rPr>
            </w:pPr>
            <w:r>
              <w:rPr>
                <w:lang w:eastAsia="sv-SE"/>
              </w:rPr>
              <w:t>OPPO</w:t>
            </w:r>
          </w:p>
        </w:tc>
        <w:tc>
          <w:tcPr>
            <w:tcW w:w="1739" w:type="dxa"/>
          </w:tcPr>
          <w:p w14:paraId="666E7822" w14:textId="77777777" w:rsidR="00F96BFB" w:rsidRDefault="0047532A">
            <w:pPr>
              <w:rPr>
                <w:rFonts w:eastAsia="DengXian"/>
              </w:rPr>
            </w:pPr>
            <w:r>
              <w:rPr>
                <w:rFonts w:eastAsia="DengXian"/>
              </w:rPr>
              <w:t>Agree</w:t>
            </w:r>
          </w:p>
        </w:tc>
        <w:tc>
          <w:tcPr>
            <w:tcW w:w="6480" w:type="dxa"/>
          </w:tcPr>
          <w:p w14:paraId="37039BA6" w14:textId="77777777" w:rsidR="00F96BFB" w:rsidRDefault="00F96BFB">
            <w:pPr>
              <w:rPr>
                <w:rFonts w:eastAsia="DengXian"/>
              </w:rPr>
            </w:pPr>
          </w:p>
        </w:tc>
      </w:tr>
      <w:tr w:rsidR="00F96BFB" w14:paraId="287FC592" w14:textId="77777777">
        <w:tc>
          <w:tcPr>
            <w:tcW w:w="1496" w:type="dxa"/>
          </w:tcPr>
          <w:p w14:paraId="12479AE0" w14:textId="77777777" w:rsidR="00F96BFB" w:rsidRDefault="0047532A">
            <w:pPr>
              <w:rPr>
                <w:rFonts w:eastAsiaTheme="minorEastAsia"/>
                <w:lang w:val="en-US" w:eastAsia="ko-KR"/>
              </w:rPr>
            </w:pPr>
            <w:r>
              <w:rPr>
                <w:rFonts w:eastAsiaTheme="minorEastAsia" w:hint="eastAsia"/>
                <w:lang w:val="en-US"/>
              </w:rPr>
              <w:t>ZTE</w:t>
            </w:r>
          </w:p>
        </w:tc>
        <w:tc>
          <w:tcPr>
            <w:tcW w:w="1739" w:type="dxa"/>
          </w:tcPr>
          <w:p w14:paraId="600D35CD" w14:textId="77777777" w:rsidR="00F96BFB" w:rsidRDefault="0047532A">
            <w:pPr>
              <w:rPr>
                <w:rFonts w:eastAsiaTheme="minorEastAsia"/>
                <w:lang w:val="en-US"/>
              </w:rPr>
            </w:pPr>
            <w:r>
              <w:rPr>
                <w:rFonts w:eastAsiaTheme="minorEastAsia" w:hint="eastAsia"/>
                <w:lang w:val="en-US"/>
              </w:rPr>
              <w:t>-</w:t>
            </w:r>
          </w:p>
        </w:tc>
        <w:tc>
          <w:tcPr>
            <w:tcW w:w="6480" w:type="dxa"/>
          </w:tcPr>
          <w:p w14:paraId="75D5DCAD" w14:textId="77777777" w:rsidR="00F96BFB" w:rsidRDefault="0047532A">
            <w:pPr>
              <w:rPr>
                <w:rFonts w:eastAsiaTheme="minorEastAsia"/>
                <w:highlight w:val="yellow"/>
                <w:lang w:val="en-US"/>
              </w:rPr>
            </w:pPr>
            <w:r>
              <w:rPr>
                <w:rFonts w:eastAsiaTheme="minorEastAsia" w:hint="eastAsia"/>
                <w:lang w:val="en-US"/>
              </w:rPr>
              <w:t xml:space="preserve">Our understanding on phase 1 agreements is that HP with/without a state is still allowed, therefore would like to keep not configured in 3). However, if majority agrees that when </w:t>
            </w:r>
            <w:proofErr w:type="spellStart"/>
            <w:r>
              <w:rPr>
                <w:rFonts w:eastAsiaTheme="minorEastAsia" w:hint="eastAsia"/>
                <w:lang w:val="en-US"/>
              </w:rPr>
              <w:t>uplinkHARQ</w:t>
            </w:r>
            <w:proofErr w:type="spellEnd"/>
            <w:r>
              <w:rPr>
                <w:rFonts w:eastAsiaTheme="minorEastAsia" w:hint="eastAsia"/>
                <w:lang w:val="en-US"/>
              </w:rPr>
              <w:t>-DRX-LCO-Mode configured, it shall be configured for HPs, we are fine to go with the majority.</w:t>
            </w:r>
          </w:p>
        </w:tc>
      </w:tr>
      <w:tr w:rsidR="00C20D7D" w14:paraId="491A5193" w14:textId="77777777">
        <w:tc>
          <w:tcPr>
            <w:tcW w:w="1496" w:type="dxa"/>
          </w:tcPr>
          <w:p w14:paraId="48CB3B18" w14:textId="38E22046" w:rsidR="00C20D7D" w:rsidRDefault="00C20D7D" w:rsidP="00C20D7D">
            <w:pPr>
              <w:rPr>
                <w:rFonts w:eastAsia="DengXian"/>
              </w:rPr>
            </w:pPr>
            <w:r>
              <w:rPr>
                <w:rFonts w:eastAsiaTheme="minorEastAsia"/>
              </w:rPr>
              <w:t>Nokia</w:t>
            </w:r>
          </w:p>
        </w:tc>
        <w:tc>
          <w:tcPr>
            <w:tcW w:w="1739" w:type="dxa"/>
          </w:tcPr>
          <w:p w14:paraId="37A6E561" w14:textId="55FCDCAB" w:rsidR="00C20D7D" w:rsidRDefault="00C20D7D" w:rsidP="00C20D7D">
            <w:pPr>
              <w:rPr>
                <w:rFonts w:eastAsia="DengXian"/>
              </w:rPr>
            </w:pPr>
            <w:r>
              <w:rPr>
                <w:rFonts w:eastAsiaTheme="minorEastAsia"/>
              </w:rPr>
              <w:t>Agree</w:t>
            </w:r>
          </w:p>
        </w:tc>
        <w:tc>
          <w:tcPr>
            <w:tcW w:w="6480" w:type="dxa"/>
          </w:tcPr>
          <w:p w14:paraId="18BA9607" w14:textId="60AA71A6" w:rsidR="00C20D7D" w:rsidRDefault="00C20D7D" w:rsidP="00C20D7D">
            <w:pPr>
              <w:rPr>
                <w:rFonts w:eastAsia="DengXian"/>
              </w:rPr>
            </w:pPr>
            <w:r w:rsidRPr="00E757CC">
              <w:rPr>
                <w:rFonts w:eastAsiaTheme="minorEastAsia"/>
              </w:rPr>
              <w:t xml:space="preserve">For the right figure, our understanding is that: if </w:t>
            </w:r>
            <w:proofErr w:type="spellStart"/>
            <w:r w:rsidRPr="00E757CC">
              <w:rPr>
                <w:rFonts w:eastAsiaTheme="minorEastAsia"/>
              </w:rPr>
              <w:t>uplinkHARQ</w:t>
            </w:r>
            <w:proofErr w:type="spellEnd"/>
            <w:r w:rsidRPr="00E757CC">
              <w:rPr>
                <w:rFonts w:eastAsiaTheme="minorEastAsia"/>
              </w:rPr>
              <w:t>-DRX-</w:t>
            </w:r>
            <w:proofErr w:type="spellStart"/>
            <w:r w:rsidRPr="00E757CC">
              <w:rPr>
                <w:rFonts w:eastAsiaTheme="minorEastAsia"/>
              </w:rPr>
              <w:t>LCP_Mode</w:t>
            </w:r>
            <w:proofErr w:type="spellEnd"/>
            <w:r w:rsidRPr="00E757CC">
              <w:rPr>
                <w:rFonts w:eastAsiaTheme="minorEastAsia"/>
              </w:rPr>
              <w:t xml:space="preserve">=r17 is NOT configured, the LCH mapping restriction </w:t>
            </w:r>
            <w:proofErr w:type="spellStart"/>
            <w:r w:rsidRPr="00E757CC">
              <w:rPr>
                <w:rFonts w:eastAsiaTheme="minorEastAsia"/>
              </w:rPr>
              <w:t>allowedHARQ</w:t>
            </w:r>
            <w:proofErr w:type="spellEnd"/>
            <w:r w:rsidRPr="00E757CC">
              <w:rPr>
                <w:rFonts w:eastAsiaTheme="minorEastAsia"/>
              </w:rPr>
              <w:t>-DRX-</w:t>
            </w:r>
            <w:proofErr w:type="spellStart"/>
            <w:r w:rsidRPr="00E757CC">
              <w:rPr>
                <w:rFonts w:eastAsiaTheme="minorEastAsia"/>
              </w:rPr>
              <w:t>LCPmode</w:t>
            </w:r>
            <w:proofErr w:type="spellEnd"/>
            <w:r>
              <w:rPr>
                <w:rFonts w:eastAsiaTheme="minorEastAsia"/>
              </w:rPr>
              <w:t xml:space="preserve"> should not be configured (i.e. </w:t>
            </w:r>
            <w:proofErr w:type="spellStart"/>
            <w:r>
              <w:rPr>
                <w:rFonts w:eastAsiaTheme="minorEastAsia"/>
              </w:rPr>
              <w:t>ModeA</w:t>
            </w:r>
            <w:proofErr w:type="spellEnd"/>
            <w:r>
              <w:rPr>
                <w:rFonts w:eastAsiaTheme="minorEastAsia"/>
              </w:rPr>
              <w:t xml:space="preserve"> and </w:t>
            </w:r>
            <w:proofErr w:type="spellStart"/>
            <w:r>
              <w:rPr>
                <w:rFonts w:eastAsiaTheme="minorEastAsia"/>
              </w:rPr>
              <w:t>ModeB</w:t>
            </w:r>
            <w:proofErr w:type="spellEnd"/>
            <w:r>
              <w:rPr>
                <w:rFonts w:eastAsiaTheme="minorEastAsia"/>
              </w:rPr>
              <w:t xml:space="preserve"> should not be illustrated in the right figure).</w:t>
            </w:r>
          </w:p>
        </w:tc>
      </w:tr>
      <w:tr w:rsidR="00084B4B" w14:paraId="6B95A513" w14:textId="77777777">
        <w:tc>
          <w:tcPr>
            <w:tcW w:w="1496" w:type="dxa"/>
          </w:tcPr>
          <w:p w14:paraId="7A7912AF" w14:textId="32AEDBFB" w:rsidR="00084B4B" w:rsidRPr="00084B4B" w:rsidRDefault="00084B4B" w:rsidP="00C20D7D">
            <w:pPr>
              <w:rPr>
                <w:rFonts w:eastAsia="Malgun Gothic"/>
                <w:lang w:eastAsia="ko-KR"/>
              </w:rPr>
            </w:pPr>
            <w:r>
              <w:rPr>
                <w:rFonts w:eastAsia="Malgun Gothic" w:hint="eastAsia"/>
                <w:lang w:eastAsia="ko-KR"/>
              </w:rPr>
              <w:t>ITL</w:t>
            </w:r>
          </w:p>
        </w:tc>
        <w:tc>
          <w:tcPr>
            <w:tcW w:w="1739" w:type="dxa"/>
          </w:tcPr>
          <w:p w14:paraId="11CEC821" w14:textId="07AE2DE6" w:rsidR="00084B4B" w:rsidRPr="00084B4B" w:rsidRDefault="00084B4B" w:rsidP="00C20D7D">
            <w:pPr>
              <w:rPr>
                <w:rFonts w:eastAsia="Malgun Gothic"/>
                <w:lang w:eastAsia="ko-KR"/>
              </w:rPr>
            </w:pPr>
            <w:r>
              <w:rPr>
                <w:rFonts w:eastAsia="Malgun Gothic" w:hint="eastAsia"/>
                <w:lang w:eastAsia="ko-KR"/>
              </w:rPr>
              <w:t>Agree</w:t>
            </w:r>
          </w:p>
        </w:tc>
        <w:tc>
          <w:tcPr>
            <w:tcW w:w="6480" w:type="dxa"/>
          </w:tcPr>
          <w:p w14:paraId="44E04A78" w14:textId="77777777" w:rsidR="00084B4B" w:rsidRPr="00E757CC" w:rsidRDefault="00084B4B" w:rsidP="00C20D7D">
            <w:pPr>
              <w:rPr>
                <w:rFonts w:eastAsiaTheme="minorEastAsia"/>
              </w:rPr>
            </w:pPr>
          </w:p>
        </w:tc>
      </w:tr>
      <w:tr w:rsidR="00F564AA" w14:paraId="3F8C7248" w14:textId="77777777">
        <w:tc>
          <w:tcPr>
            <w:tcW w:w="1496" w:type="dxa"/>
          </w:tcPr>
          <w:p w14:paraId="5ED32DE1" w14:textId="3BA42A79" w:rsidR="00F564AA" w:rsidRDefault="00F564AA" w:rsidP="00C20D7D">
            <w:pPr>
              <w:rPr>
                <w:rFonts w:eastAsia="Malgun Gothic"/>
                <w:lang w:eastAsia="ko-KR"/>
              </w:rPr>
            </w:pPr>
            <w:r>
              <w:rPr>
                <w:rFonts w:eastAsia="Malgun Gothic"/>
                <w:lang w:eastAsia="ko-KR"/>
              </w:rPr>
              <w:t>Ericsson</w:t>
            </w:r>
          </w:p>
        </w:tc>
        <w:tc>
          <w:tcPr>
            <w:tcW w:w="1739" w:type="dxa"/>
          </w:tcPr>
          <w:p w14:paraId="6693E9C0" w14:textId="22C394F2" w:rsidR="00F564AA" w:rsidRDefault="00F564AA" w:rsidP="00C20D7D">
            <w:pPr>
              <w:rPr>
                <w:rFonts w:eastAsia="Malgun Gothic"/>
                <w:lang w:eastAsia="ko-KR"/>
              </w:rPr>
            </w:pPr>
            <w:r>
              <w:rPr>
                <w:rFonts w:eastAsia="Malgun Gothic"/>
                <w:lang w:eastAsia="ko-KR"/>
              </w:rPr>
              <w:t>Agree</w:t>
            </w:r>
          </w:p>
        </w:tc>
        <w:tc>
          <w:tcPr>
            <w:tcW w:w="6480" w:type="dxa"/>
          </w:tcPr>
          <w:p w14:paraId="537B62DC" w14:textId="77777777" w:rsidR="00F564AA" w:rsidRPr="00E757CC" w:rsidRDefault="00F564AA" w:rsidP="00C20D7D">
            <w:pPr>
              <w:rPr>
                <w:rFonts w:eastAsiaTheme="minorEastAsia"/>
              </w:rPr>
            </w:pPr>
          </w:p>
        </w:tc>
      </w:tr>
      <w:tr w:rsidR="009937CF" w14:paraId="548D987D" w14:textId="77777777">
        <w:tc>
          <w:tcPr>
            <w:tcW w:w="1496" w:type="dxa"/>
          </w:tcPr>
          <w:p w14:paraId="372515EE" w14:textId="3C0B9CC8" w:rsidR="009937CF" w:rsidRDefault="009937CF" w:rsidP="00C20D7D">
            <w:pPr>
              <w:rPr>
                <w:rFonts w:eastAsia="Malgun Gothic"/>
                <w:lang w:eastAsia="ko-KR"/>
              </w:rPr>
            </w:pPr>
            <w:proofErr w:type="spellStart"/>
            <w:r>
              <w:rPr>
                <w:rFonts w:eastAsia="Malgun Gothic"/>
                <w:lang w:eastAsia="ko-KR"/>
              </w:rPr>
              <w:lastRenderedPageBreak/>
              <w:t>Turkcell</w:t>
            </w:r>
            <w:proofErr w:type="spellEnd"/>
          </w:p>
        </w:tc>
        <w:tc>
          <w:tcPr>
            <w:tcW w:w="1739" w:type="dxa"/>
          </w:tcPr>
          <w:p w14:paraId="24C728D3" w14:textId="19BE40B9" w:rsidR="009937CF" w:rsidRDefault="009937CF" w:rsidP="00C20D7D">
            <w:pPr>
              <w:rPr>
                <w:rFonts w:eastAsia="Malgun Gothic"/>
                <w:lang w:eastAsia="ko-KR"/>
              </w:rPr>
            </w:pPr>
            <w:r>
              <w:rPr>
                <w:rFonts w:eastAsia="Malgun Gothic"/>
                <w:lang w:eastAsia="ko-KR"/>
              </w:rPr>
              <w:t>Agree</w:t>
            </w:r>
          </w:p>
        </w:tc>
        <w:tc>
          <w:tcPr>
            <w:tcW w:w="6480" w:type="dxa"/>
          </w:tcPr>
          <w:p w14:paraId="0775FD93" w14:textId="77777777" w:rsidR="009937CF" w:rsidRPr="00E757CC" w:rsidRDefault="009937CF" w:rsidP="00C20D7D">
            <w:pPr>
              <w:rPr>
                <w:rFonts w:eastAsiaTheme="minorEastAsia"/>
              </w:rPr>
            </w:pPr>
          </w:p>
        </w:tc>
      </w:tr>
      <w:tr w:rsidR="008E6CCC" w14:paraId="3B3FD911" w14:textId="77777777" w:rsidTr="008E6CCC">
        <w:tc>
          <w:tcPr>
            <w:tcW w:w="1496" w:type="dxa"/>
          </w:tcPr>
          <w:p w14:paraId="40D4E313" w14:textId="77777777" w:rsidR="008E6CCC" w:rsidRDefault="008E6CCC" w:rsidP="00506BD5">
            <w:pPr>
              <w:rPr>
                <w:rFonts w:eastAsiaTheme="minorEastAsia"/>
              </w:rPr>
            </w:pPr>
            <w:r>
              <w:rPr>
                <w:rFonts w:eastAsiaTheme="minorEastAsia"/>
              </w:rPr>
              <w:t>v</w:t>
            </w:r>
            <w:r>
              <w:rPr>
                <w:rFonts w:eastAsiaTheme="minorEastAsia" w:hint="eastAsia"/>
              </w:rPr>
              <w:t>ivo</w:t>
            </w:r>
          </w:p>
        </w:tc>
        <w:tc>
          <w:tcPr>
            <w:tcW w:w="1739" w:type="dxa"/>
          </w:tcPr>
          <w:p w14:paraId="4218259F" w14:textId="77777777" w:rsidR="008E6CCC" w:rsidRDefault="008E6CCC" w:rsidP="00506BD5">
            <w:pPr>
              <w:rPr>
                <w:rFonts w:eastAsiaTheme="minorEastAsia"/>
              </w:rPr>
            </w:pPr>
            <w:r>
              <w:rPr>
                <w:rFonts w:eastAsiaTheme="minorEastAsia" w:hint="eastAsia"/>
              </w:rPr>
              <w:t>Agree</w:t>
            </w:r>
          </w:p>
        </w:tc>
        <w:tc>
          <w:tcPr>
            <w:tcW w:w="6480" w:type="dxa"/>
          </w:tcPr>
          <w:p w14:paraId="336816CF" w14:textId="77777777" w:rsidR="008E6CCC" w:rsidRPr="00E757CC" w:rsidRDefault="008E6CCC" w:rsidP="00506BD5">
            <w:pPr>
              <w:rPr>
                <w:rFonts w:eastAsiaTheme="minorEastAsia"/>
              </w:rPr>
            </w:pPr>
          </w:p>
        </w:tc>
      </w:tr>
      <w:tr w:rsidR="00EB59DA" w14:paraId="11F83409" w14:textId="77777777" w:rsidTr="008E6CCC">
        <w:tc>
          <w:tcPr>
            <w:tcW w:w="1496" w:type="dxa"/>
          </w:tcPr>
          <w:p w14:paraId="1C4F6AA7" w14:textId="1DBE1D46" w:rsidR="00EB59DA" w:rsidRDefault="00EB59DA" w:rsidP="00506BD5">
            <w:pPr>
              <w:rPr>
                <w:rFonts w:eastAsiaTheme="minorEastAsia"/>
              </w:rPr>
            </w:pPr>
            <w:r>
              <w:rPr>
                <w:rFonts w:eastAsiaTheme="minorEastAsia"/>
              </w:rPr>
              <w:t>CATT</w:t>
            </w:r>
          </w:p>
        </w:tc>
        <w:tc>
          <w:tcPr>
            <w:tcW w:w="1739" w:type="dxa"/>
          </w:tcPr>
          <w:p w14:paraId="2DBB3746" w14:textId="2175B70F" w:rsidR="00EB59DA" w:rsidRDefault="00EB59DA" w:rsidP="00506BD5">
            <w:pPr>
              <w:rPr>
                <w:rFonts w:eastAsiaTheme="minorEastAsia"/>
              </w:rPr>
            </w:pPr>
            <w:r>
              <w:rPr>
                <w:rFonts w:eastAsiaTheme="minorEastAsia"/>
              </w:rPr>
              <w:t>Agree</w:t>
            </w:r>
          </w:p>
        </w:tc>
        <w:tc>
          <w:tcPr>
            <w:tcW w:w="6480" w:type="dxa"/>
          </w:tcPr>
          <w:p w14:paraId="02445186" w14:textId="77777777" w:rsidR="00EB59DA" w:rsidRPr="00E757CC" w:rsidRDefault="00EB59DA" w:rsidP="00506BD5">
            <w:pPr>
              <w:rPr>
                <w:rFonts w:eastAsiaTheme="minorEastAsia"/>
              </w:rPr>
            </w:pPr>
          </w:p>
        </w:tc>
      </w:tr>
      <w:tr w:rsidR="00431CBE" w14:paraId="158FE367" w14:textId="77777777" w:rsidTr="008E6CCC">
        <w:tc>
          <w:tcPr>
            <w:tcW w:w="1496" w:type="dxa"/>
          </w:tcPr>
          <w:p w14:paraId="4D8C9983" w14:textId="4BA98D2C" w:rsidR="00431CBE" w:rsidRDefault="00431CBE" w:rsidP="00506BD5">
            <w:pPr>
              <w:rPr>
                <w:rFonts w:eastAsiaTheme="minorEastAsia"/>
              </w:rPr>
            </w:pPr>
            <w:r>
              <w:rPr>
                <w:rFonts w:eastAsiaTheme="minorEastAsia"/>
              </w:rPr>
              <w:t>Sequans</w:t>
            </w:r>
          </w:p>
        </w:tc>
        <w:tc>
          <w:tcPr>
            <w:tcW w:w="1739" w:type="dxa"/>
          </w:tcPr>
          <w:p w14:paraId="25EA172D" w14:textId="7BAA350A" w:rsidR="00431CBE" w:rsidRDefault="00431CBE" w:rsidP="00506BD5">
            <w:pPr>
              <w:rPr>
                <w:rFonts w:eastAsiaTheme="minorEastAsia"/>
              </w:rPr>
            </w:pPr>
            <w:r>
              <w:rPr>
                <w:rFonts w:eastAsiaTheme="minorEastAsia"/>
              </w:rPr>
              <w:t>Agree</w:t>
            </w:r>
          </w:p>
        </w:tc>
        <w:tc>
          <w:tcPr>
            <w:tcW w:w="6480" w:type="dxa"/>
          </w:tcPr>
          <w:p w14:paraId="2087D1FF" w14:textId="77777777" w:rsidR="00431CBE" w:rsidRPr="00E757CC" w:rsidRDefault="00431CBE" w:rsidP="00506BD5">
            <w:pPr>
              <w:rPr>
                <w:rFonts w:eastAsiaTheme="minorEastAsia"/>
              </w:rPr>
            </w:pPr>
          </w:p>
        </w:tc>
      </w:tr>
      <w:tr w:rsidR="00506BD5" w14:paraId="736C4043" w14:textId="77777777" w:rsidTr="008E6CCC">
        <w:tc>
          <w:tcPr>
            <w:tcW w:w="1496" w:type="dxa"/>
          </w:tcPr>
          <w:p w14:paraId="1E6BEC01" w14:textId="4DC13A51" w:rsidR="00506BD5" w:rsidRPr="00506BD5" w:rsidRDefault="00506BD5" w:rsidP="00506BD5">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D49A068" w14:textId="350EF3C5" w:rsidR="00506BD5" w:rsidRPr="00506BD5" w:rsidRDefault="00506BD5" w:rsidP="00506BD5">
            <w:pPr>
              <w:rPr>
                <w:rFonts w:eastAsia="Malgun Gothic"/>
                <w:lang w:eastAsia="ko-KR"/>
              </w:rPr>
            </w:pPr>
            <w:r>
              <w:rPr>
                <w:rFonts w:eastAsia="Malgun Gothic"/>
                <w:lang w:eastAsia="ko-KR"/>
              </w:rPr>
              <w:t>Agree</w:t>
            </w:r>
          </w:p>
        </w:tc>
        <w:tc>
          <w:tcPr>
            <w:tcW w:w="6480" w:type="dxa"/>
          </w:tcPr>
          <w:p w14:paraId="7C9B788A" w14:textId="77777777" w:rsidR="00506BD5" w:rsidRPr="00E757CC" w:rsidRDefault="00506BD5" w:rsidP="00506BD5">
            <w:pPr>
              <w:rPr>
                <w:rFonts w:eastAsiaTheme="minorEastAsia"/>
              </w:rPr>
            </w:pPr>
          </w:p>
        </w:tc>
      </w:tr>
      <w:tr w:rsidR="00BC60B7" w14:paraId="2E8039D8" w14:textId="77777777" w:rsidTr="008E6CCC">
        <w:tc>
          <w:tcPr>
            <w:tcW w:w="1496" w:type="dxa"/>
          </w:tcPr>
          <w:p w14:paraId="6B6AA2CF" w14:textId="56FD74E5" w:rsidR="00BC60B7" w:rsidRDefault="00BC60B7" w:rsidP="00506BD5">
            <w:pPr>
              <w:rPr>
                <w:rFonts w:eastAsia="Malgun Gothic"/>
                <w:lang w:eastAsia="ko-KR"/>
              </w:rPr>
            </w:pPr>
            <w:r>
              <w:rPr>
                <w:rFonts w:eastAsia="Malgun Gothic"/>
                <w:lang w:eastAsia="ko-KR"/>
              </w:rPr>
              <w:t>InterDigital</w:t>
            </w:r>
          </w:p>
        </w:tc>
        <w:tc>
          <w:tcPr>
            <w:tcW w:w="1739" w:type="dxa"/>
          </w:tcPr>
          <w:p w14:paraId="74F4C10D" w14:textId="26684E56" w:rsidR="00BC60B7" w:rsidRDefault="00BC60B7" w:rsidP="00506BD5">
            <w:pPr>
              <w:rPr>
                <w:rFonts w:eastAsia="Malgun Gothic"/>
                <w:lang w:eastAsia="ko-KR"/>
              </w:rPr>
            </w:pPr>
            <w:r>
              <w:rPr>
                <w:rFonts w:eastAsia="Malgun Gothic"/>
                <w:lang w:eastAsia="ko-KR"/>
              </w:rPr>
              <w:t>Agree</w:t>
            </w:r>
          </w:p>
        </w:tc>
        <w:tc>
          <w:tcPr>
            <w:tcW w:w="6480" w:type="dxa"/>
          </w:tcPr>
          <w:p w14:paraId="6C9F189D" w14:textId="77777777" w:rsidR="00BC60B7" w:rsidRPr="00E757CC" w:rsidRDefault="00BC60B7" w:rsidP="00506BD5">
            <w:pPr>
              <w:rPr>
                <w:rFonts w:eastAsiaTheme="minorEastAsia"/>
              </w:rPr>
            </w:pPr>
          </w:p>
        </w:tc>
      </w:tr>
    </w:tbl>
    <w:p w14:paraId="11B855BD" w14:textId="7CA85F6D" w:rsidR="00F96BFB" w:rsidRDefault="00F96BFB">
      <w:pPr>
        <w:rPr>
          <w:lang w:val="en-US"/>
        </w:rPr>
      </w:pPr>
    </w:p>
    <w:p w14:paraId="6261D3A1" w14:textId="6D50EF9E" w:rsidR="0093174D" w:rsidRPr="00F029FC" w:rsidRDefault="00D1330C">
      <w:pPr>
        <w:rPr>
          <w:b/>
          <w:bCs/>
          <w:i/>
          <w:iCs/>
          <w:color w:val="4472C4" w:themeColor="accent1"/>
          <w:lang w:val="en-US"/>
        </w:rPr>
      </w:pPr>
      <w:r w:rsidRPr="00F029FC">
        <w:rPr>
          <w:b/>
          <w:bCs/>
          <w:i/>
          <w:iCs/>
          <w:color w:val="4472C4" w:themeColor="accent1"/>
          <w:lang w:val="en-US"/>
        </w:rPr>
        <w:t>Rapporteur’s summary:</w:t>
      </w:r>
    </w:p>
    <w:p w14:paraId="184F86FE" w14:textId="77777777" w:rsidR="00F029FC" w:rsidRPr="00F029FC" w:rsidRDefault="00F029FC" w:rsidP="00F029FC">
      <w:pPr>
        <w:rPr>
          <w:i/>
          <w:iCs/>
          <w:color w:val="4472C4" w:themeColor="accent1"/>
        </w:rPr>
      </w:pPr>
      <w:r w:rsidRPr="00F029FC">
        <w:rPr>
          <w:i/>
          <w:iCs/>
          <w:color w:val="4472C4" w:themeColor="accent1"/>
        </w:rPr>
        <w:t xml:space="preserve">Out of 19 responding companies, the following table presents a summary of responses to the above question (one additional company did not provide an explicit response, </w:t>
      </w:r>
      <w:proofErr w:type="gramStart"/>
      <w:r w:rsidRPr="00F029FC">
        <w:rPr>
          <w:i/>
          <w:iCs/>
          <w:color w:val="4472C4" w:themeColor="accent1"/>
        </w:rPr>
        <w:t>however</w:t>
      </w:r>
      <w:proofErr w:type="gramEnd"/>
      <w:r w:rsidRPr="00F029FC">
        <w:rPr>
          <w:i/>
          <w:iCs/>
          <w:color w:val="4472C4" w:themeColor="accent1"/>
        </w:rPr>
        <w:t xml:space="preserve"> is okay to go with majority):</w:t>
      </w:r>
    </w:p>
    <w:tbl>
      <w:tblPr>
        <w:tblStyle w:val="TableGrid"/>
        <w:tblW w:w="0" w:type="auto"/>
        <w:jc w:val="center"/>
        <w:tblLook w:val="04A0" w:firstRow="1" w:lastRow="0" w:firstColumn="1" w:lastColumn="0" w:noHBand="0" w:noVBand="1"/>
      </w:tblPr>
      <w:tblGrid>
        <w:gridCol w:w="3012"/>
        <w:gridCol w:w="3013"/>
      </w:tblGrid>
      <w:tr w:rsidR="00F029FC" w:rsidRPr="00F029FC" w14:paraId="4E492922" w14:textId="77777777" w:rsidTr="004E58C8">
        <w:trPr>
          <w:jc w:val="center"/>
        </w:trPr>
        <w:tc>
          <w:tcPr>
            <w:tcW w:w="6025" w:type="dxa"/>
            <w:gridSpan w:val="2"/>
            <w:shd w:val="clear" w:color="auto" w:fill="F2F2F2" w:themeFill="background1" w:themeFillShade="F2"/>
            <w:vAlign w:val="center"/>
          </w:tcPr>
          <w:p w14:paraId="3DFA818F" w14:textId="77777777" w:rsidR="00F029FC" w:rsidRPr="00F029FC" w:rsidRDefault="00F029FC" w:rsidP="004E58C8">
            <w:pPr>
              <w:jc w:val="center"/>
              <w:rPr>
                <w:b/>
                <w:i/>
                <w:iCs/>
                <w:color w:val="4472C4" w:themeColor="accent1"/>
              </w:rPr>
            </w:pPr>
            <w:r w:rsidRPr="00F029FC">
              <w:rPr>
                <w:rFonts w:cs="Arial"/>
                <w:b/>
                <w:i/>
                <w:iCs/>
                <w:color w:val="4472C4" w:themeColor="accent1"/>
              </w:rPr>
              <w:t>Agree to proposed LCH to HARQ processing rules when uplinkHARQ-DRX-LCP-Mode-r17 is configured?</w:t>
            </w:r>
          </w:p>
        </w:tc>
      </w:tr>
      <w:tr w:rsidR="00F029FC" w:rsidRPr="00F029FC" w14:paraId="0C20EF4F" w14:textId="77777777" w:rsidTr="004E58C8">
        <w:trPr>
          <w:jc w:val="center"/>
        </w:trPr>
        <w:tc>
          <w:tcPr>
            <w:tcW w:w="3012" w:type="dxa"/>
            <w:shd w:val="clear" w:color="auto" w:fill="F2F2F2" w:themeFill="background1" w:themeFillShade="F2"/>
            <w:vAlign w:val="center"/>
          </w:tcPr>
          <w:p w14:paraId="67BBE38D" w14:textId="77777777" w:rsidR="00F029FC" w:rsidRPr="00F029FC" w:rsidRDefault="00F029FC" w:rsidP="004E58C8">
            <w:pPr>
              <w:jc w:val="center"/>
              <w:rPr>
                <w:i/>
                <w:iCs/>
                <w:color w:val="4472C4" w:themeColor="accent1"/>
              </w:rPr>
            </w:pPr>
            <w:r w:rsidRPr="00F029FC">
              <w:rPr>
                <w:i/>
                <w:iCs/>
                <w:color w:val="4472C4" w:themeColor="accent1"/>
              </w:rPr>
              <w:t>Agree</w:t>
            </w:r>
          </w:p>
        </w:tc>
        <w:tc>
          <w:tcPr>
            <w:tcW w:w="3013" w:type="dxa"/>
            <w:shd w:val="clear" w:color="auto" w:fill="F2F2F2" w:themeFill="background1" w:themeFillShade="F2"/>
            <w:vAlign w:val="center"/>
          </w:tcPr>
          <w:p w14:paraId="2E158F23" w14:textId="77777777" w:rsidR="00F029FC" w:rsidRPr="00F029FC" w:rsidRDefault="00F029FC" w:rsidP="004E58C8">
            <w:pPr>
              <w:jc w:val="center"/>
              <w:rPr>
                <w:i/>
                <w:iCs/>
                <w:color w:val="4472C4" w:themeColor="accent1"/>
              </w:rPr>
            </w:pPr>
            <w:r w:rsidRPr="00F029FC">
              <w:rPr>
                <w:i/>
                <w:iCs/>
                <w:color w:val="4472C4" w:themeColor="accent1"/>
              </w:rPr>
              <w:t>Disagree</w:t>
            </w:r>
          </w:p>
        </w:tc>
      </w:tr>
      <w:tr w:rsidR="00F029FC" w:rsidRPr="00F029FC" w14:paraId="368148EE" w14:textId="77777777" w:rsidTr="004E58C8">
        <w:trPr>
          <w:jc w:val="center"/>
        </w:trPr>
        <w:tc>
          <w:tcPr>
            <w:tcW w:w="3012" w:type="dxa"/>
            <w:vAlign w:val="center"/>
          </w:tcPr>
          <w:p w14:paraId="66896903" w14:textId="77777777" w:rsidR="00F029FC" w:rsidRPr="00F029FC" w:rsidRDefault="00F029FC" w:rsidP="004E58C8">
            <w:pPr>
              <w:jc w:val="center"/>
              <w:rPr>
                <w:i/>
                <w:iCs/>
                <w:color w:val="4472C4" w:themeColor="accent1"/>
              </w:rPr>
            </w:pPr>
            <w:r w:rsidRPr="00F029FC">
              <w:rPr>
                <w:i/>
                <w:iCs/>
                <w:color w:val="4472C4" w:themeColor="accent1"/>
              </w:rPr>
              <w:t>19</w:t>
            </w:r>
          </w:p>
        </w:tc>
        <w:tc>
          <w:tcPr>
            <w:tcW w:w="3013" w:type="dxa"/>
          </w:tcPr>
          <w:p w14:paraId="408E8496" w14:textId="77777777" w:rsidR="00F029FC" w:rsidRPr="00F029FC" w:rsidRDefault="00F029FC" w:rsidP="004E58C8">
            <w:pPr>
              <w:jc w:val="center"/>
              <w:rPr>
                <w:i/>
                <w:iCs/>
                <w:color w:val="4472C4" w:themeColor="accent1"/>
              </w:rPr>
            </w:pPr>
            <w:r w:rsidRPr="00F029FC">
              <w:rPr>
                <w:i/>
                <w:iCs/>
                <w:color w:val="4472C4" w:themeColor="accent1"/>
              </w:rPr>
              <w:t>-</w:t>
            </w:r>
          </w:p>
        </w:tc>
      </w:tr>
    </w:tbl>
    <w:p w14:paraId="18D7B585" w14:textId="77777777" w:rsidR="00F029FC" w:rsidRPr="00F029FC" w:rsidRDefault="00F029FC" w:rsidP="00F029FC">
      <w:pPr>
        <w:ind w:left="1440" w:hanging="1440"/>
        <w:rPr>
          <w:bCs/>
          <w:i/>
          <w:iCs/>
          <w:color w:val="4472C4" w:themeColor="accent1"/>
          <w:lang w:eastAsia="sv-SE"/>
        </w:rPr>
      </w:pPr>
    </w:p>
    <w:p w14:paraId="265B67BD" w14:textId="77777777" w:rsidR="00F029FC" w:rsidRPr="00F029FC" w:rsidRDefault="00F029FC" w:rsidP="00F029FC">
      <w:pPr>
        <w:rPr>
          <w:i/>
          <w:iCs/>
          <w:color w:val="4472C4" w:themeColor="accent1"/>
          <w:lang w:eastAsia="sv-SE"/>
        </w:rPr>
      </w:pPr>
      <w:r w:rsidRPr="00F029FC">
        <w:rPr>
          <w:i/>
          <w:iCs/>
          <w:color w:val="4472C4" w:themeColor="accent1"/>
          <w:lang w:eastAsia="sv-SE"/>
        </w:rPr>
        <w:t>The following is further commented:</w:t>
      </w:r>
    </w:p>
    <w:p w14:paraId="1BA78EE3" w14:textId="77777777" w:rsidR="00F029FC" w:rsidRPr="00F029FC" w:rsidRDefault="00F029FC" w:rsidP="00F029FC">
      <w:pPr>
        <w:pStyle w:val="ListParagraph"/>
        <w:numPr>
          <w:ilvl w:val="0"/>
          <w:numId w:val="17"/>
        </w:numPr>
        <w:rPr>
          <w:rFonts w:ascii="Arial" w:hAnsi="Arial" w:cs="Arial"/>
          <w:i/>
          <w:iCs/>
          <w:color w:val="4472C4" w:themeColor="accent1"/>
          <w:sz w:val="20"/>
          <w:szCs w:val="20"/>
          <w:lang w:eastAsia="sv-SE"/>
        </w:rPr>
      </w:pPr>
      <w:r w:rsidRPr="00F029FC">
        <w:rPr>
          <w:rFonts w:ascii="Arial" w:hAnsi="Arial" w:cs="Arial"/>
          <w:i/>
          <w:iCs/>
          <w:color w:val="4472C4" w:themeColor="accent1"/>
          <w:sz w:val="20"/>
          <w:szCs w:val="20"/>
          <w:lang w:eastAsia="sv-SE"/>
        </w:rPr>
        <w:t>Would like to keep “not configured” in case 3) as understanding is HP with/without a state is allowed.</w:t>
      </w:r>
    </w:p>
    <w:p w14:paraId="06214A0C" w14:textId="77777777" w:rsidR="00F029FC" w:rsidRPr="00F029FC" w:rsidRDefault="00F029FC" w:rsidP="00F029FC">
      <w:pPr>
        <w:pStyle w:val="ListParagraph"/>
        <w:numPr>
          <w:ilvl w:val="0"/>
          <w:numId w:val="17"/>
        </w:numPr>
        <w:rPr>
          <w:rFonts w:ascii="Arial" w:hAnsi="Arial" w:cs="Arial"/>
          <w:i/>
          <w:iCs/>
          <w:color w:val="4472C4" w:themeColor="accent1"/>
          <w:sz w:val="20"/>
          <w:szCs w:val="20"/>
          <w:lang w:eastAsia="sv-SE"/>
        </w:rPr>
      </w:pPr>
      <w:r w:rsidRPr="00F029FC">
        <w:rPr>
          <w:rFonts w:ascii="Arial" w:hAnsi="Arial" w:cs="Arial"/>
          <w:i/>
          <w:iCs/>
          <w:color w:val="4472C4" w:themeColor="accent1"/>
          <w:sz w:val="20"/>
          <w:szCs w:val="20"/>
          <w:lang w:eastAsia="sv-SE"/>
        </w:rPr>
        <w:t xml:space="preserve">if </w:t>
      </w:r>
      <w:proofErr w:type="spellStart"/>
      <w:r w:rsidRPr="00F029FC">
        <w:rPr>
          <w:rFonts w:ascii="Arial" w:hAnsi="Arial" w:cs="Arial"/>
          <w:i/>
          <w:iCs/>
          <w:color w:val="4472C4" w:themeColor="accent1"/>
          <w:sz w:val="20"/>
          <w:szCs w:val="20"/>
          <w:lang w:eastAsia="sv-SE"/>
        </w:rPr>
        <w:t>uplinkHARQ</w:t>
      </w:r>
      <w:proofErr w:type="spellEnd"/>
      <w:r w:rsidRPr="00F029FC">
        <w:rPr>
          <w:rFonts w:ascii="Arial" w:hAnsi="Arial" w:cs="Arial"/>
          <w:i/>
          <w:iCs/>
          <w:color w:val="4472C4" w:themeColor="accent1"/>
          <w:sz w:val="20"/>
          <w:szCs w:val="20"/>
          <w:lang w:eastAsia="sv-SE"/>
        </w:rPr>
        <w:t>-DRX-</w:t>
      </w:r>
      <w:proofErr w:type="spellStart"/>
      <w:r w:rsidRPr="00F029FC">
        <w:rPr>
          <w:rFonts w:ascii="Arial" w:hAnsi="Arial" w:cs="Arial"/>
          <w:i/>
          <w:iCs/>
          <w:color w:val="4472C4" w:themeColor="accent1"/>
          <w:sz w:val="20"/>
          <w:szCs w:val="20"/>
          <w:lang w:eastAsia="sv-SE"/>
        </w:rPr>
        <w:t>LCP_Mode</w:t>
      </w:r>
      <w:proofErr w:type="spellEnd"/>
      <w:r w:rsidRPr="00F029FC">
        <w:rPr>
          <w:rFonts w:ascii="Arial" w:hAnsi="Arial" w:cs="Arial"/>
          <w:i/>
          <w:iCs/>
          <w:color w:val="4472C4" w:themeColor="accent1"/>
          <w:sz w:val="20"/>
          <w:szCs w:val="20"/>
          <w:lang w:eastAsia="sv-SE"/>
        </w:rPr>
        <w:t xml:space="preserve">=r17 is NOT configured, the LCH mapping restriction </w:t>
      </w:r>
      <w:proofErr w:type="spellStart"/>
      <w:r w:rsidRPr="00F029FC">
        <w:rPr>
          <w:rFonts w:ascii="Arial" w:hAnsi="Arial" w:cs="Arial"/>
          <w:i/>
          <w:iCs/>
          <w:color w:val="4472C4" w:themeColor="accent1"/>
          <w:sz w:val="20"/>
          <w:szCs w:val="20"/>
          <w:lang w:eastAsia="sv-SE"/>
        </w:rPr>
        <w:t>allowedHARQ</w:t>
      </w:r>
      <w:proofErr w:type="spellEnd"/>
      <w:r w:rsidRPr="00F029FC">
        <w:rPr>
          <w:rFonts w:ascii="Arial" w:hAnsi="Arial" w:cs="Arial"/>
          <w:i/>
          <w:iCs/>
          <w:color w:val="4472C4" w:themeColor="accent1"/>
          <w:sz w:val="20"/>
          <w:szCs w:val="20"/>
          <w:lang w:eastAsia="sv-SE"/>
        </w:rPr>
        <w:t>-DRX-</w:t>
      </w:r>
      <w:proofErr w:type="spellStart"/>
      <w:r w:rsidRPr="00F029FC">
        <w:rPr>
          <w:rFonts w:ascii="Arial" w:hAnsi="Arial" w:cs="Arial"/>
          <w:i/>
          <w:iCs/>
          <w:color w:val="4472C4" w:themeColor="accent1"/>
          <w:sz w:val="20"/>
          <w:szCs w:val="20"/>
          <w:lang w:eastAsia="sv-SE"/>
        </w:rPr>
        <w:t>LCPmode</w:t>
      </w:r>
      <w:proofErr w:type="spellEnd"/>
      <w:r w:rsidRPr="00F029FC">
        <w:rPr>
          <w:rFonts w:ascii="Arial" w:hAnsi="Arial" w:cs="Arial"/>
          <w:i/>
          <w:iCs/>
          <w:color w:val="4472C4" w:themeColor="accent1"/>
          <w:sz w:val="20"/>
          <w:szCs w:val="20"/>
          <w:lang w:eastAsia="sv-SE"/>
        </w:rPr>
        <w:t xml:space="preserve"> should not be configured</w:t>
      </w:r>
    </w:p>
    <w:p w14:paraId="46226EF3" w14:textId="77777777" w:rsidR="00F029FC" w:rsidRPr="00F029FC" w:rsidRDefault="00F029FC" w:rsidP="00F029FC">
      <w:pPr>
        <w:rPr>
          <w:rFonts w:cs="Arial"/>
          <w:i/>
          <w:iCs/>
          <w:color w:val="4472C4" w:themeColor="accent1"/>
        </w:rPr>
      </w:pPr>
      <w:r w:rsidRPr="00F029FC">
        <w:rPr>
          <w:rFonts w:cs="Arial"/>
          <w:i/>
          <w:iCs/>
          <w:color w:val="4472C4" w:themeColor="accent1"/>
        </w:rPr>
        <w:t>Based on consensus among companies providing an explicit response, the following is proposed:</w:t>
      </w:r>
    </w:p>
    <w:p w14:paraId="320729C8" w14:textId="77777777" w:rsidR="00F029FC" w:rsidRPr="00F029FC" w:rsidRDefault="00F029FC" w:rsidP="00F029FC">
      <w:pPr>
        <w:ind w:left="1440" w:hanging="1440"/>
        <w:rPr>
          <w:b/>
          <w:i/>
          <w:iCs/>
          <w:color w:val="4472C4" w:themeColor="accent1"/>
          <w:lang w:eastAsia="sv-SE"/>
        </w:rPr>
      </w:pPr>
      <w:r w:rsidRPr="00F029FC">
        <w:rPr>
          <w:b/>
          <w:i/>
          <w:iCs/>
          <w:color w:val="4472C4" w:themeColor="accent1"/>
          <w:lang w:eastAsia="sv-SE"/>
        </w:rPr>
        <w:t xml:space="preserve">Proposal 1: </w:t>
      </w:r>
      <w:r w:rsidRPr="00F029FC">
        <w:rPr>
          <w:b/>
          <w:i/>
          <w:iCs/>
          <w:color w:val="4472C4" w:themeColor="accent1"/>
          <w:lang w:eastAsia="sv-SE"/>
        </w:rPr>
        <w:tab/>
        <w:t>If uplinkHARQ-DRX-LCP-Mode-r17 is configured, the following LCH to HARQ process mapping rules are supported: (consensus)</w:t>
      </w:r>
    </w:p>
    <w:p w14:paraId="57DABEC3" w14:textId="77777777" w:rsidR="00F029FC" w:rsidRPr="00F029FC" w:rsidRDefault="00F029FC" w:rsidP="00F029FC">
      <w:pPr>
        <w:ind w:left="720"/>
        <w:rPr>
          <w:b/>
          <w:i/>
          <w:iCs/>
          <w:color w:val="4472C4" w:themeColor="accent1"/>
          <w:lang w:eastAsia="sv-SE"/>
        </w:rPr>
      </w:pPr>
      <w:r w:rsidRPr="00F029FC">
        <w:rPr>
          <w:b/>
          <w:i/>
          <w:iCs/>
          <w:color w:val="4472C4" w:themeColor="accent1"/>
          <w:lang w:eastAsia="sv-SE"/>
        </w:rPr>
        <w:t xml:space="preserve">1) LCH is mapped only to a HARQ process configured with HARQ mode </w:t>
      </w:r>
      <w:proofErr w:type="gramStart"/>
      <w:r w:rsidRPr="00F029FC">
        <w:rPr>
          <w:b/>
          <w:i/>
          <w:iCs/>
          <w:color w:val="4472C4" w:themeColor="accent1"/>
          <w:lang w:eastAsia="sv-SE"/>
        </w:rPr>
        <w:t>A;</w:t>
      </w:r>
      <w:proofErr w:type="gramEnd"/>
    </w:p>
    <w:p w14:paraId="7DD52843" w14:textId="77777777" w:rsidR="00F029FC" w:rsidRPr="00F029FC" w:rsidRDefault="00F029FC" w:rsidP="00F029FC">
      <w:pPr>
        <w:ind w:left="720"/>
        <w:rPr>
          <w:b/>
          <w:i/>
          <w:iCs/>
          <w:color w:val="4472C4" w:themeColor="accent1"/>
          <w:lang w:eastAsia="sv-SE"/>
        </w:rPr>
      </w:pPr>
      <w:r w:rsidRPr="00F029FC">
        <w:rPr>
          <w:b/>
          <w:i/>
          <w:iCs/>
          <w:color w:val="4472C4" w:themeColor="accent1"/>
          <w:lang w:eastAsia="sv-SE"/>
        </w:rPr>
        <w:t xml:space="preserve">2) LCH is mapped only to a HARQ process configured with HARQ mode </w:t>
      </w:r>
      <w:proofErr w:type="gramStart"/>
      <w:r w:rsidRPr="00F029FC">
        <w:rPr>
          <w:b/>
          <w:i/>
          <w:iCs/>
          <w:color w:val="4472C4" w:themeColor="accent1"/>
          <w:lang w:eastAsia="sv-SE"/>
        </w:rPr>
        <w:t>B;</w:t>
      </w:r>
      <w:proofErr w:type="gramEnd"/>
    </w:p>
    <w:p w14:paraId="757681FB" w14:textId="77777777" w:rsidR="00F029FC" w:rsidRPr="00F029FC" w:rsidRDefault="00F029FC" w:rsidP="00F029FC">
      <w:pPr>
        <w:ind w:left="720"/>
        <w:rPr>
          <w:b/>
          <w:i/>
          <w:iCs/>
          <w:color w:val="4472C4" w:themeColor="accent1"/>
          <w:lang w:eastAsia="sv-SE"/>
        </w:rPr>
      </w:pPr>
      <w:r w:rsidRPr="00F029FC">
        <w:rPr>
          <w:b/>
          <w:i/>
          <w:iCs/>
          <w:color w:val="4472C4" w:themeColor="accent1"/>
          <w:lang w:eastAsia="sv-SE"/>
        </w:rPr>
        <w:t>3) If an LCH is not configured with a mapping rule, it may be mapped to any HARQ process (HARQ mode A or B).</w:t>
      </w:r>
    </w:p>
    <w:p w14:paraId="550560E8" w14:textId="77777777" w:rsidR="00D1330C" w:rsidRPr="00F029FC" w:rsidRDefault="00D1330C"/>
    <w:p w14:paraId="67BDE543" w14:textId="77777777" w:rsidR="00F96BFB" w:rsidRDefault="0047532A">
      <w:pPr>
        <w:pStyle w:val="Heading2"/>
      </w:pPr>
      <w:r>
        <w:t>P10/P11/P13</w:t>
      </w:r>
    </w:p>
    <w:p w14:paraId="7B111E9E" w14:textId="77777777" w:rsidR="00F96BFB" w:rsidRDefault="0047532A">
      <w:pPr>
        <w:spacing w:before="180"/>
      </w:pPr>
      <w:r>
        <w:t>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AD08716" w14:textId="77777777" w:rsidR="00F96BFB" w:rsidRDefault="0047532A">
      <w:pPr>
        <w:rPr>
          <w:lang w:eastAsia="ko-KR"/>
        </w:rPr>
      </w:pPr>
      <w:r>
        <w:rPr>
          <w:lang w:eastAsia="ko-KR"/>
        </w:rPr>
        <w:t>As noted in Phase 1, this may result in the HARQ processes used by an SPS configuration to have different HARQ feedback behaviour, or HARQ processes used by a CG configuration to have different a UL HARQ mode. There seems to be a general understanding that this is not desired behaviour.</w:t>
      </w:r>
    </w:p>
    <w:p w14:paraId="0CDB4238" w14:textId="77777777" w:rsidR="00F96BFB" w:rsidRDefault="0047532A">
      <w:pPr>
        <w:rPr>
          <w:lang w:eastAsia="ko-KR"/>
        </w:rPr>
      </w:pPr>
      <w:r>
        <w:rPr>
          <w:lang w:eastAsia="ko-KR"/>
        </w:rPr>
        <w:t>In Phase 1 input, two main options were discussed to address this issue: Configure HARQ behaviour per CG/SPS configuration, or leave it to network implementation. From Phase 1 company feedback, a majority agreed that network configuration would be sufficient in both cases.</w:t>
      </w:r>
    </w:p>
    <w:p w14:paraId="52880F0C" w14:textId="77777777" w:rsidR="00F96BFB" w:rsidRDefault="0047532A">
      <w:pPr>
        <w:ind w:left="1440" w:hanging="1440"/>
        <w:rPr>
          <w:b/>
          <w:lang w:eastAsia="sv-SE"/>
        </w:rPr>
      </w:pPr>
      <w:r>
        <w:rPr>
          <w:b/>
          <w:lang w:eastAsia="sv-SE"/>
        </w:rPr>
        <w:t xml:space="preserve">Question 2: </w:t>
      </w:r>
      <w:r>
        <w:rPr>
          <w:b/>
          <w:lang w:eastAsia="sv-SE"/>
        </w:rPr>
        <w:tab/>
        <w:t xml:space="preserve">Do you agree to the following </w:t>
      </w:r>
      <w:proofErr w:type="gramStart"/>
      <w:r>
        <w:rPr>
          <w:b/>
          <w:lang w:eastAsia="sv-SE"/>
        </w:rPr>
        <w:t>proposal?:</w:t>
      </w:r>
      <w:proofErr w:type="gramEnd"/>
    </w:p>
    <w:p w14:paraId="48B61BBF" w14:textId="77777777" w:rsidR="00F96BFB" w:rsidRDefault="0047532A">
      <w:pPr>
        <w:ind w:left="576"/>
        <w:rPr>
          <w:b/>
          <w:bCs/>
          <w:i/>
          <w:iCs/>
        </w:rPr>
      </w:pPr>
      <w:r>
        <w:rPr>
          <w:b/>
          <w:bCs/>
        </w:rPr>
        <w:t>“</w:t>
      </w:r>
      <w:r>
        <w:rPr>
          <w:b/>
          <w:bCs/>
          <w:i/>
          <w:iCs/>
          <w:color w:val="000000"/>
        </w:rPr>
        <w:t>It is up to network implementation to ensure</w:t>
      </w:r>
      <w:r>
        <w:rPr>
          <w:rStyle w:val="apple-converted-space"/>
          <w:rFonts w:ascii="Calibri" w:hAnsi="Calibri" w:cs="Calibri"/>
          <w:b/>
          <w:bCs/>
          <w:i/>
          <w:iCs/>
          <w:color w:val="000000"/>
          <w:sz w:val="22"/>
          <w:szCs w:val="22"/>
        </w:rPr>
        <w:t> </w:t>
      </w:r>
      <w:proofErr w:type="spellStart"/>
      <w:r>
        <w:rPr>
          <w:b/>
          <w:bCs/>
          <w:i/>
          <w:iCs/>
        </w:rPr>
        <w:t>downlinkHARQ-FeedbackDisabled</w:t>
      </w:r>
      <w:proofErr w:type="spellEnd"/>
      <w:r>
        <w:rPr>
          <w:b/>
          <w:bCs/>
          <w:i/>
          <w:iCs/>
        </w:rPr>
        <w:t>, if configured,</w:t>
      </w:r>
      <w:r>
        <w:rPr>
          <w:rStyle w:val="apple-converted-space"/>
          <w:rFonts w:ascii="Calibri" w:hAnsi="Calibri" w:cs="Calibri"/>
          <w:b/>
          <w:bCs/>
          <w:i/>
          <w:iCs/>
          <w:color w:val="C00000"/>
          <w:sz w:val="22"/>
          <w:szCs w:val="22"/>
        </w:rPr>
        <w:t> </w:t>
      </w:r>
      <w:r>
        <w:rPr>
          <w:b/>
          <w:bCs/>
          <w:i/>
          <w:iCs/>
        </w:rPr>
        <w:t>has the same value for each HARQ process used in an SPS configuration</w:t>
      </w:r>
      <w:r>
        <w:rPr>
          <w:rStyle w:val="apple-converted-space"/>
          <w:rFonts w:ascii="Calibri" w:hAnsi="Calibri" w:cs="Calibri"/>
          <w:b/>
          <w:bCs/>
          <w:i/>
          <w:iCs/>
          <w:color w:val="C00000"/>
          <w:sz w:val="22"/>
          <w:szCs w:val="22"/>
        </w:rPr>
        <w:t> </w:t>
      </w:r>
      <w:r>
        <w:rPr>
          <w:b/>
          <w:bCs/>
          <w:i/>
          <w:iCs/>
        </w:rPr>
        <w:t>(i.e. no specification impact)."</w:t>
      </w:r>
    </w:p>
    <w:p w14:paraId="0D5346CE" w14:textId="77777777" w:rsidR="00F96BFB" w:rsidRDefault="0047532A">
      <w:pPr>
        <w:rPr>
          <w:b/>
          <w:bCs/>
        </w:rPr>
      </w:pPr>
      <w:r>
        <w:rPr>
          <w:b/>
          <w:bCs/>
        </w:rPr>
        <w:t>If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F96BFB" w14:paraId="19B1A00B" w14:textId="77777777">
        <w:tc>
          <w:tcPr>
            <w:tcW w:w="1496" w:type="dxa"/>
            <w:shd w:val="clear" w:color="auto" w:fill="E7E6E6" w:themeFill="background2"/>
          </w:tcPr>
          <w:p w14:paraId="4ED00D33" w14:textId="77777777" w:rsidR="00F96BFB" w:rsidRDefault="0047532A">
            <w:pPr>
              <w:jc w:val="center"/>
              <w:rPr>
                <w:b/>
                <w:lang w:eastAsia="sv-SE"/>
              </w:rPr>
            </w:pPr>
            <w:r>
              <w:rPr>
                <w:b/>
                <w:lang w:eastAsia="sv-SE"/>
              </w:rPr>
              <w:lastRenderedPageBreak/>
              <w:t>Company</w:t>
            </w:r>
          </w:p>
        </w:tc>
        <w:tc>
          <w:tcPr>
            <w:tcW w:w="1739" w:type="dxa"/>
            <w:shd w:val="clear" w:color="auto" w:fill="E7E6E6" w:themeFill="background2"/>
          </w:tcPr>
          <w:p w14:paraId="1E97387E"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2A5F00E2" w14:textId="77777777" w:rsidR="00F96BFB" w:rsidRDefault="0047532A">
            <w:pPr>
              <w:jc w:val="center"/>
              <w:rPr>
                <w:b/>
                <w:i/>
                <w:iCs/>
                <w:lang w:eastAsia="sv-SE"/>
              </w:rPr>
            </w:pPr>
            <w:r>
              <w:rPr>
                <w:b/>
                <w:lang w:eastAsia="sv-SE"/>
              </w:rPr>
              <w:t xml:space="preserve">Additional comments </w:t>
            </w:r>
          </w:p>
        </w:tc>
      </w:tr>
      <w:tr w:rsidR="00F96BFB" w14:paraId="67A112BD" w14:textId="77777777">
        <w:tc>
          <w:tcPr>
            <w:tcW w:w="1496" w:type="dxa"/>
          </w:tcPr>
          <w:p w14:paraId="4E55737A" w14:textId="77777777" w:rsidR="00F96BFB" w:rsidRDefault="0047532A">
            <w:pPr>
              <w:rPr>
                <w:rFonts w:eastAsiaTheme="minorEastAsia"/>
              </w:rPr>
            </w:pPr>
            <w:r>
              <w:rPr>
                <w:rFonts w:eastAsiaTheme="minorEastAsia"/>
              </w:rPr>
              <w:t>MediaTek</w:t>
            </w:r>
          </w:p>
        </w:tc>
        <w:tc>
          <w:tcPr>
            <w:tcW w:w="1739" w:type="dxa"/>
          </w:tcPr>
          <w:p w14:paraId="3F3BF2FA" w14:textId="77777777" w:rsidR="00F96BFB" w:rsidRDefault="0047532A">
            <w:pPr>
              <w:rPr>
                <w:rFonts w:eastAsiaTheme="minorEastAsia"/>
              </w:rPr>
            </w:pPr>
            <w:r>
              <w:rPr>
                <w:rFonts w:eastAsiaTheme="minorEastAsia"/>
              </w:rPr>
              <w:t>Agree</w:t>
            </w:r>
          </w:p>
        </w:tc>
        <w:tc>
          <w:tcPr>
            <w:tcW w:w="6480" w:type="dxa"/>
          </w:tcPr>
          <w:p w14:paraId="79E52A9F" w14:textId="77777777" w:rsidR="00F96BFB" w:rsidRDefault="00F96BFB">
            <w:pPr>
              <w:rPr>
                <w:rFonts w:eastAsiaTheme="minorEastAsia"/>
                <w:highlight w:val="yellow"/>
              </w:rPr>
            </w:pPr>
          </w:p>
        </w:tc>
      </w:tr>
      <w:tr w:rsidR="00F96BFB" w14:paraId="3D3D96BA" w14:textId="77777777">
        <w:tc>
          <w:tcPr>
            <w:tcW w:w="1496" w:type="dxa"/>
          </w:tcPr>
          <w:p w14:paraId="2958DBF7"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FB5D82" w14:textId="77777777" w:rsidR="00F96BFB" w:rsidRDefault="0047532A">
            <w:pPr>
              <w:rPr>
                <w:rFonts w:eastAsiaTheme="minorEastAsia"/>
              </w:rPr>
            </w:pPr>
            <w:r>
              <w:rPr>
                <w:rFonts w:eastAsiaTheme="minorEastAsia" w:hint="eastAsia"/>
              </w:rPr>
              <w:t>D</w:t>
            </w:r>
            <w:r>
              <w:rPr>
                <w:rFonts w:eastAsiaTheme="minorEastAsia"/>
              </w:rPr>
              <w:t>isagree</w:t>
            </w:r>
          </w:p>
        </w:tc>
        <w:tc>
          <w:tcPr>
            <w:tcW w:w="6480" w:type="dxa"/>
          </w:tcPr>
          <w:p w14:paraId="563F28B4" w14:textId="77777777" w:rsidR="00F96BFB" w:rsidRDefault="0047532A">
            <w:pPr>
              <w:rPr>
                <w:rFonts w:eastAsiaTheme="minorEastAsia"/>
              </w:rPr>
            </w:pPr>
            <w:r>
              <w:rPr>
                <w:rFonts w:eastAsiaTheme="minorEastAsia" w:hint="eastAsia"/>
              </w:rPr>
              <w:t>W</w:t>
            </w:r>
            <w:r>
              <w:rPr>
                <w:rFonts w:eastAsiaTheme="minorEastAsia"/>
              </w:rPr>
              <w:t>e don’t think leaving it to the network implementation is a good choice. When the network configures the HARQ states for HARQ processes, It cannot predict what the SPS configuration will be. Therefore, the network has to calculate and reconfigure the HARQ states for HARQ processes according to the configuration/reconfiguration of an SPS each time. This will pose big restriction and complexity to NW implementation.</w:t>
            </w:r>
          </w:p>
          <w:p w14:paraId="5009717C" w14:textId="77777777" w:rsidR="00F96BFB" w:rsidRDefault="0047532A">
            <w:pPr>
              <w:rPr>
                <w:rFonts w:eastAsiaTheme="minorEastAsia"/>
              </w:rPr>
            </w:pPr>
            <w:r>
              <w:rPr>
                <w:rFonts w:eastAsiaTheme="minorEastAsia"/>
              </w:rPr>
              <w:t xml:space="preserve">What’s worse, the HARQ state reconfiguration will affect the </w:t>
            </w:r>
            <w:proofErr w:type="spellStart"/>
            <w:r>
              <w:rPr>
                <w:rFonts w:eastAsiaTheme="minorEastAsia"/>
              </w:rPr>
              <w:t>ongoning</w:t>
            </w:r>
            <w:proofErr w:type="spellEnd"/>
            <w:r>
              <w:rPr>
                <w:rFonts w:eastAsiaTheme="minorEastAsia"/>
              </w:rPr>
              <w:t xml:space="preserve"> feedbacks of HARQ processes and lead to low throughput for the services whose HARQ state is different from that of the configured grant. </w:t>
            </w:r>
          </w:p>
          <w:p w14:paraId="155371B3" w14:textId="77777777" w:rsidR="00F96BFB" w:rsidRDefault="0047532A">
            <w:pPr>
              <w:rPr>
                <w:rFonts w:eastAsiaTheme="minorEastAsia"/>
              </w:rPr>
            </w:pPr>
            <w:r>
              <w:rPr>
                <w:rFonts w:eastAsiaTheme="minorEastAsia"/>
              </w:rPr>
              <w:t xml:space="preserve">Considering the drawbacks above, per SPS HARQ state configuration is a clean and simple way with little specs effort to make sure that the </w:t>
            </w:r>
            <w:r>
              <w:rPr>
                <w:lang w:eastAsia="ko-KR"/>
              </w:rPr>
              <w:t>HARQ processes used by an SPS configuration have the same HARQ feedback behaviour.</w:t>
            </w:r>
          </w:p>
        </w:tc>
      </w:tr>
      <w:tr w:rsidR="00F96BFB" w14:paraId="4B96CEF5" w14:textId="77777777">
        <w:tc>
          <w:tcPr>
            <w:tcW w:w="1496" w:type="dxa"/>
          </w:tcPr>
          <w:p w14:paraId="7ECC27F8" w14:textId="77777777" w:rsidR="00F96BFB" w:rsidRDefault="0047532A">
            <w:pPr>
              <w:rPr>
                <w:rFonts w:eastAsiaTheme="minorEastAsia"/>
              </w:rPr>
            </w:pPr>
            <w:r>
              <w:rPr>
                <w:rFonts w:eastAsiaTheme="minorEastAsia"/>
              </w:rPr>
              <w:t>Apple</w:t>
            </w:r>
          </w:p>
        </w:tc>
        <w:tc>
          <w:tcPr>
            <w:tcW w:w="1739" w:type="dxa"/>
          </w:tcPr>
          <w:p w14:paraId="79266374" w14:textId="77777777" w:rsidR="00F96BFB" w:rsidRDefault="0047532A">
            <w:pPr>
              <w:rPr>
                <w:rFonts w:eastAsiaTheme="minorEastAsia"/>
              </w:rPr>
            </w:pPr>
            <w:r>
              <w:rPr>
                <w:rFonts w:eastAsiaTheme="minorEastAsia"/>
              </w:rPr>
              <w:t>Disagree</w:t>
            </w:r>
          </w:p>
        </w:tc>
        <w:tc>
          <w:tcPr>
            <w:tcW w:w="6480" w:type="dxa"/>
          </w:tcPr>
          <w:p w14:paraId="50C25DD7" w14:textId="77777777" w:rsidR="00F96BFB" w:rsidRDefault="0047532A">
            <w:pPr>
              <w:rPr>
                <w:rFonts w:eastAsiaTheme="minorEastAsia"/>
              </w:rPr>
            </w:pPr>
            <w:r>
              <w:rPr>
                <w:rFonts w:eastAsiaTheme="minorEastAsia"/>
              </w:rPr>
              <w:t xml:space="preserve">Agree with Huawei, </w:t>
            </w:r>
            <w:proofErr w:type="spellStart"/>
            <w:r>
              <w:rPr>
                <w:rFonts w:eastAsiaTheme="minorEastAsia"/>
              </w:rPr>
              <w:t>HiSilicon</w:t>
            </w:r>
            <w:proofErr w:type="spellEnd"/>
          </w:p>
        </w:tc>
      </w:tr>
      <w:tr w:rsidR="00F96BFB" w14:paraId="2965B3C4" w14:textId="77777777">
        <w:tc>
          <w:tcPr>
            <w:tcW w:w="1496" w:type="dxa"/>
          </w:tcPr>
          <w:p w14:paraId="738E5C46" w14:textId="77777777" w:rsidR="00F96BFB" w:rsidRDefault="0047532A">
            <w:pPr>
              <w:rPr>
                <w:rFonts w:eastAsiaTheme="minorEastAsia"/>
              </w:rPr>
            </w:pPr>
            <w:r>
              <w:rPr>
                <w:rFonts w:eastAsiaTheme="minorEastAsia"/>
              </w:rPr>
              <w:t>Qualcomm</w:t>
            </w:r>
          </w:p>
        </w:tc>
        <w:tc>
          <w:tcPr>
            <w:tcW w:w="1739" w:type="dxa"/>
          </w:tcPr>
          <w:p w14:paraId="3776F060" w14:textId="77777777" w:rsidR="00F96BFB" w:rsidRDefault="0047532A">
            <w:pPr>
              <w:rPr>
                <w:rFonts w:eastAsiaTheme="minorEastAsia"/>
              </w:rPr>
            </w:pPr>
            <w:r>
              <w:rPr>
                <w:rFonts w:eastAsiaTheme="minorEastAsia"/>
              </w:rPr>
              <w:t>Disagree</w:t>
            </w:r>
          </w:p>
        </w:tc>
        <w:tc>
          <w:tcPr>
            <w:tcW w:w="6480" w:type="dxa"/>
          </w:tcPr>
          <w:p w14:paraId="68F071F5" w14:textId="77777777" w:rsidR="00F96BFB" w:rsidRDefault="0047532A">
            <w:pPr>
              <w:rPr>
                <w:rFonts w:eastAsiaTheme="minorEastAsia"/>
              </w:rPr>
            </w:pPr>
            <w:r>
              <w:rPr>
                <w:rFonts w:eastAsiaTheme="minorEastAsia"/>
              </w:rPr>
              <w:t>At least it has to be clarified how network implementation guarantees it and whether this results in HARQ stall within a SPS configurations due to long RTT. There can be as many as 8 SPS configurations.</w:t>
            </w:r>
          </w:p>
          <w:p w14:paraId="6B50B119" w14:textId="77777777" w:rsidR="00F96BFB" w:rsidRDefault="0047532A">
            <w:pPr>
              <w:pStyle w:val="PL"/>
              <w:rPr>
                <w:color w:val="808080"/>
              </w:rPr>
            </w:pPr>
            <w:r>
              <w:t xml:space="preserve">maxNrofSPS-Config-r16                   </w:t>
            </w:r>
            <w:r>
              <w:rPr>
                <w:color w:val="993366"/>
              </w:rPr>
              <w:t>INTEGER</w:t>
            </w:r>
            <w:r>
              <w:t xml:space="preserve"> ::= 8       </w:t>
            </w:r>
            <w:r>
              <w:rPr>
                <w:color w:val="808080"/>
              </w:rPr>
              <w:t>-- Maximum number of SPS configurations per BWP</w:t>
            </w:r>
          </w:p>
          <w:p w14:paraId="11A6F7E8" w14:textId="77777777" w:rsidR="00F96BFB" w:rsidRDefault="00F96BFB">
            <w:pPr>
              <w:rPr>
                <w:rFonts w:eastAsiaTheme="minorEastAsia"/>
              </w:rPr>
            </w:pPr>
          </w:p>
          <w:p w14:paraId="4D814171" w14:textId="77777777" w:rsidR="00F96BFB" w:rsidRDefault="0047532A">
            <w:pPr>
              <w:rPr>
                <w:rFonts w:eastAsiaTheme="minorEastAsia"/>
              </w:rPr>
            </w:pPr>
            <w:r>
              <w:rPr>
                <w:rFonts w:eastAsiaTheme="minorEastAsia"/>
              </w:rPr>
              <w:t>So, we also prefer to have a simple per SPS HARQ state configuration.</w:t>
            </w:r>
          </w:p>
          <w:p w14:paraId="72B874CC" w14:textId="77777777" w:rsidR="00F96BFB" w:rsidRDefault="00F96BFB">
            <w:pPr>
              <w:rPr>
                <w:rFonts w:eastAsiaTheme="minorEastAsia"/>
              </w:rPr>
            </w:pPr>
          </w:p>
        </w:tc>
      </w:tr>
      <w:tr w:rsidR="00F96BFB" w14:paraId="6CA80BAA" w14:textId="77777777">
        <w:tc>
          <w:tcPr>
            <w:tcW w:w="1496" w:type="dxa"/>
          </w:tcPr>
          <w:p w14:paraId="3DAE3135"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5EA29146"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1DAC0E29" w14:textId="77777777" w:rsidR="00F96BFB" w:rsidRDefault="0047532A">
            <w:pPr>
              <w:rPr>
                <w:rFonts w:eastAsiaTheme="minorEastAsia"/>
                <w:highlight w:val="yellow"/>
              </w:rPr>
            </w:pPr>
            <w:r>
              <w:rPr>
                <w:rFonts w:eastAsiaTheme="minorEastAsia"/>
              </w:rPr>
              <w:t>No matter DG or SPS, they can share the same HARQ state configuration bitmap(32bits), some bits are for DG, some for  SPS</w:t>
            </w:r>
            <w:r>
              <w:rPr>
                <w:rFonts w:eastAsiaTheme="minorEastAsia" w:hint="eastAsia"/>
              </w:rPr>
              <w:t>，</w:t>
            </w:r>
            <w:r>
              <w:rPr>
                <w:rFonts w:eastAsiaTheme="minorEastAsia"/>
              </w:rPr>
              <w:t>depend</w:t>
            </w:r>
            <w:r>
              <w:rPr>
                <w:rFonts w:eastAsiaTheme="minorEastAsia" w:hint="eastAsia"/>
              </w:rPr>
              <w:t>ing</w:t>
            </w:r>
            <w:r>
              <w:rPr>
                <w:rFonts w:eastAsiaTheme="minorEastAsia"/>
              </w:rPr>
              <w:t xml:space="preserve"> on the HARQ configured for SPS.</w:t>
            </w:r>
          </w:p>
        </w:tc>
      </w:tr>
      <w:tr w:rsidR="00F96BFB" w14:paraId="57A57E6C" w14:textId="77777777">
        <w:tc>
          <w:tcPr>
            <w:tcW w:w="1496" w:type="dxa"/>
          </w:tcPr>
          <w:p w14:paraId="05D4719F" w14:textId="77777777" w:rsidR="00F96BFB" w:rsidRDefault="0047532A">
            <w:pPr>
              <w:rPr>
                <w:rFonts w:eastAsiaTheme="minorEastAsia"/>
              </w:rPr>
            </w:pPr>
            <w:r>
              <w:rPr>
                <w:rFonts w:eastAsiaTheme="minorEastAsia"/>
              </w:rPr>
              <w:t>Samsung</w:t>
            </w:r>
          </w:p>
        </w:tc>
        <w:tc>
          <w:tcPr>
            <w:tcW w:w="1739" w:type="dxa"/>
          </w:tcPr>
          <w:p w14:paraId="421793CA" w14:textId="77777777" w:rsidR="00F96BFB" w:rsidRDefault="0047532A">
            <w:pPr>
              <w:rPr>
                <w:rFonts w:eastAsiaTheme="minorEastAsia"/>
              </w:rPr>
            </w:pPr>
            <w:r>
              <w:rPr>
                <w:rFonts w:eastAsiaTheme="minorEastAsia"/>
              </w:rPr>
              <w:t>Agree</w:t>
            </w:r>
          </w:p>
        </w:tc>
        <w:tc>
          <w:tcPr>
            <w:tcW w:w="6480" w:type="dxa"/>
          </w:tcPr>
          <w:p w14:paraId="1D8D7A9C" w14:textId="77777777" w:rsidR="00F96BFB" w:rsidRDefault="0047532A">
            <w:pPr>
              <w:rPr>
                <w:lang w:eastAsia="sv-SE"/>
              </w:rPr>
            </w:pPr>
            <w:r>
              <w:rPr>
                <w:rFonts w:eastAsiaTheme="minorEastAsia"/>
              </w:rPr>
              <w:t xml:space="preserve">We don’t see or understand a real reason that we cannot leave it to NW implementation. We prefer simple option with no specification impact. </w:t>
            </w:r>
          </w:p>
        </w:tc>
      </w:tr>
      <w:tr w:rsidR="00F96BFB" w14:paraId="05C6A848" w14:textId="77777777">
        <w:tc>
          <w:tcPr>
            <w:tcW w:w="1496" w:type="dxa"/>
          </w:tcPr>
          <w:p w14:paraId="02EFE794"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4893D349"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6A1D6C0A" w14:textId="77777777" w:rsidR="00F96BFB" w:rsidRDefault="00F96BFB">
            <w:pPr>
              <w:rPr>
                <w:rFonts w:eastAsiaTheme="minorEastAsia"/>
              </w:rPr>
            </w:pPr>
          </w:p>
        </w:tc>
      </w:tr>
      <w:tr w:rsidR="00F96BFB" w14:paraId="00EB2F2E" w14:textId="77777777">
        <w:tc>
          <w:tcPr>
            <w:tcW w:w="1496" w:type="dxa"/>
          </w:tcPr>
          <w:p w14:paraId="3132942B" w14:textId="77777777" w:rsidR="00F96BFB" w:rsidRDefault="0047532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7C6B106E" w14:textId="77777777" w:rsidR="00F96BFB" w:rsidRDefault="0047532A">
            <w:pPr>
              <w:rPr>
                <w:rFonts w:eastAsia="DengXian"/>
              </w:rPr>
            </w:pPr>
            <w:r>
              <w:rPr>
                <w:rFonts w:eastAsia="DengXian" w:hint="eastAsia"/>
              </w:rPr>
              <w:t>A</w:t>
            </w:r>
            <w:r>
              <w:rPr>
                <w:rFonts w:eastAsia="DengXian"/>
              </w:rPr>
              <w:t>gree</w:t>
            </w:r>
          </w:p>
        </w:tc>
        <w:tc>
          <w:tcPr>
            <w:tcW w:w="6480" w:type="dxa"/>
          </w:tcPr>
          <w:p w14:paraId="326251DC" w14:textId="77777777" w:rsidR="00F96BFB" w:rsidRDefault="00F96BFB">
            <w:pPr>
              <w:rPr>
                <w:rFonts w:eastAsia="DengXian"/>
              </w:rPr>
            </w:pPr>
          </w:p>
        </w:tc>
      </w:tr>
      <w:tr w:rsidR="00F96BFB" w14:paraId="278BD05C" w14:textId="77777777">
        <w:tc>
          <w:tcPr>
            <w:tcW w:w="1496" w:type="dxa"/>
          </w:tcPr>
          <w:p w14:paraId="597DAB69" w14:textId="77777777" w:rsidR="00F96BFB" w:rsidRDefault="0047532A">
            <w:pPr>
              <w:rPr>
                <w:lang w:eastAsia="sv-SE"/>
              </w:rPr>
            </w:pPr>
            <w:r>
              <w:rPr>
                <w:lang w:eastAsia="sv-SE"/>
              </w:rPr>
              <w:t>OPPO</w:t>
            </w:r>
          </w:p>
        </w:tc>
        <w:tc>
          <w:tcPr>
            <w:tcW w:w="1739" w:type="dxa"/>
          </w:tcPr>
          <w:p w14:paraId="4525C1B9" w14:textId="77777777" w:rsidR="00F96BFB" w:rsidRDefault="0047532A">
            <w:pPr>
              <w:rPr>
                <w:rFonts w:eastAsia="DengXian"/>
              </w:rPr>
            </w:pPr>
            <w:r>
              <w:rPr>
                <w:rFonts w:eastAsia="DengXian"/>
              </w:rPr>
              <w:t>A</w:t>
            </w:r>
            <w:r>
              <w:rPr>
                <w:rFonts w:eastAsia="DengXian" w:hint="eastAsia"/>
              </w:rPr>
              <w:t>gree</w:t>
            </w:r>
          </w:p>
        </w:tc>
        <w:tc>
          <w:tcPr>
            <w:tcW w:w="6480" w:type="dxa"/>
          </w:tcPr>
          <w:p w14:paraId="5485AEB2" w14:textId="77777777" w:rsidR="00F96BFB" w:rsidRDefault="00F96BFB">
            <w:pPr>
              <w:rPr>
                <w:rFonts w:eastAsia="DengXian"/>
              </w:rPr>
            </w:pPr>
          </w:p>
        </w:tc>
      </w:tr>
      <w:tr w:rsidR="00F96BFB" w14:paraId="67600BCC" w14:textId="77777777">
        <w:tc>
          <w:tcPr>
            <w:tcW w:w="1496" w:type="dxa"/>
          </w:tcPr>
          <w:p w14:paraId="39C53044" w14:textId="77777777" w:rsidR="00F96BFB" w:rsidRDefault="0047532A">
            <w:pPr>
              <w:rPr>
                <w:rFonts w:eastAsiaTheme="minorEastAsia"/>
                <w:lang w:val="en-US"/>
              </w:rPr>
            </w:pPr>
            <w:r>
              <w:rPr>
                <w:rFonts w:eastAsiaTheme="minorEastAsia" w:hint="eastAsia"/>
                <w:lang w:val="en-US"/>
              </w:rPr>
              <w:t>ZTE</w:t>
            </w:r>
          </w:p>
        </w:tc>
        <w:tc>
          <w:tcPr>
            <w:tcW w:w="1739" w:type="dxa"/>
          </w:tcPr>
          <w:p w14:paraId="5CD9682F" w14:textId="77777777" w:rsidR="00F96BFB" w:rsidRDefault="0047532A">
            <w:pPr>
              <w:rPr>
                <w:rFonts w:eastAsiaTheme="minorEastAsia"/>
                <w:lang w:val="en-US" w:eastAsia="sv-SE"/>
              </w:rPr>
            </w:pPr>
            <w:r>
              <w:rPr>
                <w:rFonts w:eastAsiaTheme="minorEastAsia" w:hint="eastAsia"/>
                <w:lang w:val="en-US"/>
              </w:rPr>
              <w:t>Disagree</w:t>
            </w:r>
          </w:p>
        </w:tc>
        <w:tc>
          <w:tcPr>
            <w:tcW w:w="6480" w:type="dxa"/>
          </w:tcPr>
          <w:p w14:paraId="1B7EB7DB" w14:textId="77777777" w:rsidR="00F96BFB" w:rsidRDefault="0047532A">
            <w:pPr>
              <w:rPr>
                <w:rFonts w:eastAsiaTheme="minorEastAsia"/>
                <w:highlight w:val="yellow"/>
                <w:lang w:val="en-US" w:eastAsia="sv-SE"/>
              </w:rPr>
            </w:pPr>
            <w:r>
              <w:rPr>
                <w:rFonts w:eastAsiaTheme="minorEastAsia" w:hint="eastAsia"/>
                <w:lang w:val="en-US"/>
              </w:rPr>
              <w:t>Similar to DG, per HARQ state SPS feedback disabling is simpler.</w:t>
            </w:r>
          </w:p>
        </w:tc>
      </w:tr>
      <w:tr w:rsidR="00BD10CD" w14:paraId="13FC09FB" w14:textId="77777777">
        <w:tc>
          <w:tcPr>
            <w:tcW w:w="1496" w:type="dxa"/>
          </w:tcPr>
          <w:p w14:paraId="6AB176A3" w14:textId="4B19221D" w:rsidR="00BD10CD" w:rsidRDefault="00BD10CD" w:rsidP="00BD10CD">
            <w:pPr>
              <w:rPr>
                <w:rFonts w:eastAsia="DengXian"/>
              </w:rPr>
            </w:pPr>
            <w:r>
              <w:rPr>
                <w:rFonts w:eastAsiaTheme="minorEastAsia"/>
              </w:rPr>
              <w:t>Nokia</w:t>
            </w:r>
          </w:p>
        </w:tc>
        <w:tc>
          <w:tcPr>
            <w:tcW w:w="1739" w:type="dxa"/>
          </w:tcPr>
          <w:p w14:paraId="352129C6" w14:textId="1E3E8D5A" w:rsidR="00BD10CD" w:rsidRDefault="00BD10CD" w:rsidP="00BD10CD">
            <w:pPr>
              <w:rPr>
                <w:rFonts w:eastAsia="DengXian"/>
              </w:rPr>
            </w:pPr>
            <w:r>
              <w:rPr>
                <w:rFonts w:eastAsiaTheme="minorEastAsia"/>
              </w:rPr>
              <w:t>Agree</w:t>
            </w:r>
          </w:p>
        </w:tc>
        <w:tc>
          <w:tcPr>
            <w:tcW w:w="6480" w:type="dxa"/>
          </w:tcPr>
          <w:p w14:paraId="544C739C" w14:textId="77777777" w:rsidR="00BD10CD" w:rsidRDefault="00BD10CD" w:rsidP="00BD10CD">
            <w:pPr>
              <w:rPr>
                <w:rFonts w:eastAsia="DengXian"/>
              </w:rPr>
            </w:pPr>
          </w:p>
        </w:tc>
      </w:tr>
      <w:tr w:rsidR="003E471B" w14:paraId="7A71BB04" w14:textId="77777777">
        <w:tc>
          <w:tcPr>
            <w:tcW w:w="1496" w:type="dxa"/>
          </w:tcPr>
          <w:p w14:paraId="57A641B6" w14:textId="5B3854C6" w:rsidR="003E471B" w:rsidRPr="003E471B" w:rsidRDefault="003E471B" w:rsidP="00BD10CD">
            <w:pPr>
              <w:rPr>
                <w:rFonts w:eastAsia="Malgun Gothic"/>
                <w:lang w:eastAsia="ko-KR"/>
              </w:rPr>
            </w:pPr>
            <w:r>
              <w:rPr>
                <w:rFonts w:eastAsia="Malgun Gothic" w:hint="eastAsia"/>
                <w:lang w:eastAsia="ko-KR"/>
              </w:rPr>
              <w:t>ITL</w:t>
            </w:r>
          </w:p>
        </w:tc>
        <w:tc>
          <w:tcPr>
            <w:tcW w:w="1739" w:type="dxa"/>
          </w:tcPr>
          <w:p w14:paraId="2033D935" w14:textId="673D81CB" w:rsidR="003E471B" w:rsidRPr="003E471B" w:rsidRDefault="003E471B" w:rsidP="00BD10CD">
            <w:pPr>
              <w:rPr>
                <w:rFonts w:eastAsia="Malgun Gothic"/>
                <w:lang w:eastAsia="ko-KR"/>
              </w:rPr>
            </w:pPr>
            <w:r>
              <w:rPr>
                <w:rFonts w:eastAsia="Malgun Gothic" w:hint="eastAsia"/>
                <w:lang w:eastAsia="ko-KR"/>
              </w:rPr>
              <w:t>Disagree</w:t>
            </w:r>
          </w:p>
        </w:tc>
        <w:tc>
          <w:tcPr>
            <w:tcW w:w="6480" w:type="dxa"/>
          </w:tcPr>
          <w:p w14:paraId="4BB180D9" w14:textId="77777777" w:rsidR="003E471B" w:rsidRDefault="003E471B" w:rsidP="00BD10CD">
            <w:pPr>
              <w:rPr>
                <w:rFonts w:eastAsia="Malgun Gothic"/>
                <w:lang w:eastAsia="ko-KR"/>
              </w:rPr>
            </w:pPr>
            <w:r>
              <w:rPr>
                <w:rFonts w:eastAsia="Malgun Gothic" w:hint="eastAsia"/>
                <w:lang w:eastAsia="ko-KR"/>
              </w:rPr>
              <w:t xml:space="preserve">Agree with </w:t>
            </w:r>
            <w:r>
              <w:rPr>
                <w:rFonts w:eastAsiaTheme="minorEastAsia"/>
              </w:rPr>
              <w:t>Huawei</w:t>
            </w:r>
            <w:r>
              <w:rPr>
                <w:rFonts w:eastAsia="Malgun Gothic" w:hint="eastAsia"/>
                <w:lang w:eastAsia="ko-KR"/>
              </w:rPr>
              <w:t>.</w:t>
            </w:r>
          </w:p>
          <w:p w14:paraId="002083ED" w14:textId="3E495A76" w:rsidR="003E471B" w:rsidRPr="003E471B" w:rsidRDefault="003E471B" w:rsidP="00F714F9">
            <w:pPr>
              <w:rPr>
                <w:rFonts w:eastAsia="Malgun Gothic"/>
                <w:lang w:eastAsia="ko-KR"/>
              </w:rPr>
            </w:pPr>
            <w:r w:rsidRPr="003E471B">
              <w:rPr>
                <w:rFonts w:eastAsia="Malgun Gothic"/>
                <w:lang w:eastAsia="ko-KR"/>
              </w:rPr>
              <w:t>And, we also support NW implementation not force to guarantee same value for each HARQ process used in an SPS configuration</w:t>
            </w:r>
            <w:r>
              <w:rPr>
                <w:rFonts w:eastAsia="Malgun Gothic"/>
                <w:lang w:eastAsia="ko-KR"/>
              </w:rPr>
              <w:t xml:space="preserve">. </w:t>
            </w:r>
            <w:r w:rsidR="00F714F9" w:rsidRPr="00F714F9">
              <w:rPr>
                <w:rFonts w:eastAsia="Malgun Gothic"/>
                <w:lang w:eastAsia="ko-KR"/>
              </w:rPr>
              <w:t>(i.e., NW flexibly allocate HARQ process to an SPS, either one of HARQ mode or both of them)</w:t>
            </w:r>
          </w:p>
        </w:tc>
      </w:tr>
      <w:tr w:rsidR="00F564AA" w14:paraId="2FA193C7" w14:textId="77777777">
        <w:tc>
          <w:tcPr>
            <w:tcW w:w="1496" w:type="dxa"/>
          </w:tcPr>
          <w:p w14:paraId="2EA982EF" w14:textId="135AFA87" w:rsidR="00F564AA" w:rsidRDefault="00F564AA" w:rsidP="00F564AA">
            <w:pPr>
              <w:rPr>
                <w:rFonts w:eastAsia="Malgun Gothic"/>
                <w:lang w:eastAsia="ko-KR"/>
              </w:rPr>
            </w:pPr>
            <w:r>
              <w:rPr>
                <w:rFonts w:eastAsiaTheme="minorEastAsia"/>
              </w:rPr>
              <w:t>Ericsson</w:t>
            </w:r>
          </w:p>
        </w:tc>
        <w:tc>
          <w:tcPr>
            <w:tcW w:w="1739" w:type="dxa"/>
          </w:tcPr>
          <w:p w14:paraId="3810CC63" w14:textId="2449BB20" w:rsidR="00F564AA" w:rsidRDefault="00F564AA" w:rsidP="00F564AA">
            <w:pPr>
              <w:rPr>
                <w:rFonts w:eastAsia="Malgun Gothic"/>
                <w:lang w:eastAsia="ko-KR"/>
              </w:rPr>
            </w:pPr>
            <w:r>
              <w:rPr>
                <w:rFonts w:eastAsiaTheme="minorEastAsia"/>
              </w:rPr>
              <w:t>Agree with comment</w:t>
            </w:r>
          </w:p>
        </w:tc>
        <w:tc>
          <w:tcPr>
            <w:tcW w:w="6480" w:type="dxa"/>
          </w:tcPr>
          <w:p w14:paraId="3B9C894D" w14:textId="77777777" w:rsidR="00F564AA" w:rsidRDefault="00F564AA" w:rsidP="00F564AA">
            <w:pPr>
              <w:rPr>
                <w:rFonts w:eastAsia="DengXian"/>
              </w:rPr>
            </w:pPr>
            <w:r>
              <w:rPr>
                <w:rFonts w:eastAsia="DengXian"/>
              </w:rPr>
              <w:t xml:space="preserve">The UE shall not be allowed to assume all HARQ processes have the same DL </w:t>
            </w:r>
            <w:proofErr w:type="spellStart"/>
            <w:r>
              <w:rPr>
                <w:rFonts w:eastAsia="DengXian"/>
              </w:rPr>
              <w:t>fedback</w:t>
            </w:r>
            <w:proofErr w:type="spellEnd"/>
            <w:r>
              <w:rPr>
                <w:rFonts w:eastAsia="DengXian"/>
              </w:rPr>
              <w:t xml:space="preserve"> state, it is up to NW implementation. Therefore we prefer a modified version:</w:t>
            </w:r>
          </w:p>
          <w:p w14:paraId="777DC954" w14:textId="7F4C1E2B" w:rsidR="00F564AA" w:rsidRDefault="00F564AA" w:rsidP="00F564AA">
            <w:pPr>
              <w:rPr>
                <w:rFonts w:eastAsia="Malgun Gothic"/>
                <w:lang w:eastAsia="ko-KR"/>
              </w:rPr>
            </w:pPr>
            <w:r w:rsidRPr="00B06281">
              <w:rPr>
                <w:b/>
                <w:bCs/>
                <w:i/>
                <w:iCs/>
                <w:strike/>
                <w:color w:val="FF0000"/>
              </w:rPr>
              <w:t>It is up to</w:t>
            </w:r>
            <w:r w:rsidRPr="00B06281">
              <w:rPr>
                <w:b/>
                <w:bCs/>
                <w:i/>
                <w:iCs/>
                <w:color w:val="FF0000"/>
              </w:rPr>
              <w:t xml:space="preserve"> The </w:t>
            </w:r>
            <w:r>
              <w:rPr>
                <w:b/>
                <w:bCs/>
                <w:i/>
                <w:iCs/>
                <w:color w:val="000000"/>
              </w:rPr>
              <w:t xml:space="preserve">network implementation </w:t>
            </w:r>
            <w:r w:rsidRPr="00B06281">
              <w:rPr>
                <w:b/>
                <w:bCs/>
                <w:i/>
                <w:iCs/>
                <w:strike/>
                <w:color w:val="FF0000"/>
              </w:rPr>
              <w:t>to ensure</w:t>
            </w:r>
            <w:r w:rsidRPr="00B06281">
              <w:rPr>
                <w:b/>
                <w:bCs/>
                <w:i/>
                <w:iCs/>
                <w:color w:val="FF0000"/>
              </w:rPr>
              <w:t xml:space="preserve"> may</w:t>
            </w:r>
            <w:r>
              <w:rPr>
                <w:b/>
                <w:bCs/>
                <w:i/>
                <w:iCs/>
                <w:color w:val="FF0000"/>
              </w:rPr>
              <w:t xml:space="preserve"> configure</w:t>
            </w:r>
            <w:r>
              <w:rPr>
                <w:rStyle w:val="apple-converted-space"/>
                <w:rFonts w:ascii="Calibri" w:hAnsi="Calibri" w:cs="Calibri"/>
                <w:b/>
                <w:bCs/>
                <w:i/>
                <w:iCs/>
                <w:color w:val="000000"/>
                <w:sz w:val="22"/>
                <w:szCs w:val="22"/>
              </w:rPr>
              <w:t> </w:t>
            </w:r>
            <w:proofErr w:type="spellStart"/>
            <w:r>
              <w:rPr>
                <w:b/>
                <w:bCs/>
                <w:i/>
                <w:iCs/>
              </w:rPr>
              <w:t>downlinkHARQ-FeedbackDisabled</w:t>
            </w:r>
            <w:proofErr w:type="spellEnd"/>
            <w:r>
              <w:rPr>
                <w:b/>
                <w:bCs/>
                <w:i/>
                <w:iCs/>
              </w:rPr>
              <w:t>, if configured,</w:t>
            </w:r>
            <w:r>
              <w:rPr>
                <w:rStyle w:val="apple-converted-space"/>
                <w:rFonts w:ascii="Calibri" w:hAnsi="Calibri" w:cs="Calibri"/>
                <w:b/>
                <w:bCs/>
                <w:i/>
                <w:iCs/>
                <w:color w:val="C00000"/>
                <w:sz w:val="22"/>
                <w:szCs w:val="22"/>
              </w:rPr>
              <w:t> </w:t>
            </w:r>
            <w:proofErr w:type="spellStart"/>
            <w:r w:rsidRPr="00B06281">
              <w:rPr>
                <w:b/>
                <w:bCs/>
                <w:i/>
                <w:iCs/>
                <w:strike/>
                <w:color w:val="FF0000"/>
              </w:rPr>
              <w:t>has</w:t>
            </w:r>
            <w:r>
              <w:rPr>
                <w:b/>
                <w:bCs/>
                <w:i/>
                <w:iCs/>
                <w:color w:val="FF0000"/>
              </w:rPr>
              <w:t>with</w:t>
            </w:r>
            <w:proofErr w:type="spellEnd"/>
            <w:r w:rsidRPr="00B06281">
              <w:rPr>
                <w:b/>
                <w:bCs/>
                <w:i/>
                <w:iCs/>
                <w:color w:val="FF0000"/>
              </w:rPr>
              <w:t xml:space="preserve"> </w:t>
            </w:r>
            <w:r>
              <w:rPr>
                <w:b/>
                <w:bCs/>
                <w:i/>
                <w:iCs/>
              </w:rPr>
              <w:t>the same value for each HARQ process used in an SPS configuration</w:t>
            </w:r>
            <w:r>
              <w:rPr>
                <w:rStyle w:val="apple-converted-space"/>
                <w:rFonts w:ascii="Calibri" w:hAnsi="Calibri" w:cs="Calibri"/>
                <w:b/>
                <w:bCs/>
                <w:i/>
                <w:iCs/>
                <w:color w:val="C00000"/>
                <w:sz w:val="22"/>
                <w:szCs w:val="22"/>
              </w:rPr>
              <w:t> </w:t>
            </w:r>
            <w:r>
              <w:rPr>
                <w:b/>
                <w:bCs/>
                <w:i/>
                <w:iCs/>
              </w:rPr>
              <w:t>(i.e. no specification impact).</w:t>
            </w:r>
          </w:p>
        </w:tc>
      </w:tr>
      <w:tr w:rsidR="009937CF" w14:paraId="72832112" w14:textId="77777777">
        <w:tc>
          <w:tcPr>
            <w:tcW w:w="1496" w:type="dxa"/>
          </w:tcPr>
          <w:p w14:paraId="45D7226E" w14:textId="1F05CBFD" w:rsidR="009937CF" w:rsidRDefault="009937CF" w:rsidP="00F564AA">
            <w:pPr>
              <w:rPr>
                <w:rFonts w:eastAsiaTheme="minorEastAsia"/>
              </w:rPr>
            </w:pPr>
            <w:proofErr w:type="spellStart"/>
            <w:r>
              <w:rPr>
                <w:rFonts w:eastAsiaTheme="minorEastAsia"/>
              </w:rPr>
              <w:lastRenderedPageBreak/>
              <w:t>Turkcell</w:t>
            </w:r>
            <w:proofErr w:type="spellEnd"/>
          </w:p>
        </w:tc>
        <w:tc>
          <w:tcPr>
            <w:tcW w:w="1739" w:type="dxa"/>
          </w:tcPr>
          <w:p w14:paraId="6950A29C" w14:textId="5500F7B4" w:rsidR="009937CF" w:rsidRDefault="009937CF" w:rsidP="00F564AA">
            <w:pPr>
              <w:rPr>
                <w:rFonts w:eastAsiaTheme="minorEastAsia"/>
              </w:rPr>
            </w:pPr>
            <w:r>
              <w:rPr>
                <w:rFonts w:eastAsiaTheme="minorEastAsia"/>
              </w:rPr>
              <w:t>Agree</w:t>
            </w:r>
          </w:p>
        </w:tc>
        <w:tc>
          <w:tcPr>
            <w:tcW w:w="6480" w:type="dxa"/>
          </w:tcPr>
          <w:p w14:paraId="557B33E8" w14:textId="47679B45" w:rsidR="009937CF" w:rsidRDefault="009937CF" w:rsidP="00F564AA">
            <w:pPr>
              <w:rPr>
                <w:rFonts w:eastAsia="DengXian"/>
              </w:rPr>
            </w:pPr>
            <w:r>
              <w:rPr>
                <w:rFonts w:eastAsia="DengXian"/>
              </w:rPr>
              <w:t xml:space="preserve">Ericsson text proposal is ok. </w:t>
            </w:r>
          </w:p>
        </w:tc>
      </w:tr>
      <w:tr w:rsidR="008E6CCC" w14:paraId="5BA5B195" w14:textId="77777777" w:rsidTr="008E6CCC">
        <w:tc>
          <w:tcPr>
            <w:tcW w:w="1496" w:type="dxa"/>
          </w:tcPr>
          <w:p w14:paraId="38A6FB55" w14:textId="77777777" w:rsidR="008E6CCC" w:rsidRDefault="008E6CCC" w:rsidP="00506BD5">
            <w:pPr>
              <w:rPr>
                <w:rFonts w:eastAsiaTheme="minorEastAsia"/>
              </w:rPr>
            </w:pPr>
            <w:r>
              <w:rPr>
                <w:rFonts w:eastAsiaTheme="minorEastAsia"/>
              </w:rPr>
              <w:t>v</w:t>
            </w:r>
            <w:r>
              <w:rPr>
                <w:rFonts w:eastAsiaTheme="minorEastAsia" w:hint="eastAsia"/>
              </w:rPr>
              <w:t>ivo</w:t>
            </w:r>
          </w:p>
        </w:tc>
        <w:tc>
          <w:tcPr>
            <w:tcW w:w="1739" w:type="dxa"/>
          </w:tcPr>
          <w:p w14:paraId="7904B9F3" w14:textId="77777777" w:rsidR="008E6CCC" w:rsidRDefault="008E6CCC" w:rsidP="00506BD5">
            <w:pPr>
              <w:rPr>
                <w:rFonts w:eastAsiaTheme="minorEastAsia"/>
              </w:rPr>
            </w:pPr>
            <w:r>
              <w:rPr>
                <w:rFonts w:eastAsiaTheme="minorEastAsia" w:hint="eastAsia"/>
              </w:rPr>
              <w:t>Agree</w:t>
            </w:r>
          </w:p>
        </w:tc>
        <w:tc>
          <w:tcPr>
            <w:tcW w:w="6480" w:type="dxa"/>
          </w:tcPr>
          <w:p w14:paraId="455EA9D2" w14:textId="77777777" w:rsidR="008E6CCC" w:rsidRDefault="008E6CCC" w:rsidP="00506BD5">
            <w:pPr>
              <w:rPr>
                <w:rFonts w:eastAsia="DengXian"/>
              </w:rPr>
            </w:pPr>
          </w:p>
        </w:tc>
      </w:tr>
      <w:tr w:rsidR="00431CBE" w14:paraId="6CCFB901" w14:textId="77777777" w:rsidTr="008E6CCC">
        <w:tc>
          <w:tcPr>
            <w:tcW w:w="1496" w:type="dxa"/>
          </w:tcPr>
          <w:p w14:paraId="6573CEB2" w14:textId="42321095" w:rsidR="00431CBE" w:rsidRDefault="00431CBE" w:rsidP="00506BD5">
            <w:pPr>
              <w:rPr>
                <w:rFonts w:eastAsiaTheme="minorEastAsia"/>
              </w:rPr>
            </w:pPr>
            <w:r>
              <w:rPr>
                <w:rFonts w:eastAsiaTheme="minorEastAsia"/>
              </w:rPr>
              <w:t>Sequans</w:t>
            </w:r>
          </w:p>
        </w:tc>
        <w:tc>
          <w:tcPr>
            <w:tcW w:w="1739" w:type="dxa"/>
          </w:tcPr>
          <w:p w14:paraId="26CD803F" w14:textId="43F0553F" w:rsidR="00431CBE" w:rsidRDefault="00431CBE" w:rsidP="00506BD5">
            <w:pPr>
              <w:rPr>
                <w:rFonts w:eastAsiaTheme="minorEastAsia"/>
              </w:rPr>
            </w:pPr>
            <w:r>
              <w:rPr>
                <w:rFonts w:eastAsiaTheme="minorEastAsia"/>
              </w:rPr>
              <w:t>Agree</w:t>
            </w:r>
          </w:p>
        </w:tc>
        <w:tc>
          <w:tcPr>
            <w:tcW w:w="6480" w:type="dxa"/>
          </w:tcPr>
          <w:p w14:paraId="34BDB4D9" w14:textId="4DE2B6A5" w:rsidR="00431CBE" w:rsidRDefault="00431CBE" w:rsidP="00506BD5">
            <w:pPr>
              <w:rPr>
                <w:rFonts w:eastAsia="DengXian"/>
              </w:rPr>
            </w:pPr>
          </w:p>
        </w:tc>
      </w:tr>
      <w:tr w:rsidR="00506BD5" w14:paraId="6119F132" w14:textId="77777777" w:rsidTr="008E6CCC">
        <w:tc>
          <w:tcPr>
            <w:tcW w:w="1496" w:type="dxa"/>
          </w:tcPr>
          <w:p w14:paraId="564FA110" w14:textId="71EDD8F8" w:rsidR="00506BD5" w:rsidRPr="00506BD5" w:rsidRDefault="00506BD5" w:rsidP="00506BD5">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47E2B708" w14:textId="0FF6C9E6" w:rsidR="00506BD5" w:rsidRPr="00506BD5" w:rsidRDefault="00506BD5" w:rsidP="00506BD5">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5F948E0A" w14:textId="77777777" w:rsidR="00506BD5" w:rsidRDefault="00506BD5" w:rsidP="00506BD5">
            <w:pPr>
              <w:rPr>
                <w:rFonts w:eastAsia="DengXian"/>
              </w:rPr>
            </w:pPr>
          </w:p>
        </w:tc>
      </w:tr>
      <w:tr w:rsidR="00BC60B7" w14:paraId="4DF06312" w14:textId="77777777" w:rsidTr="008E6CCC">
        <w:tc>
          <w:tcPr>
            <w:tcW w:w="1496" w:type="dxa"/>
          </w:tcPr>
          <w:p w14:paraId="5B120B15" w14:textId="021B11BD" w:rsidR="00BC60B7" w:rsidRDefault="00BC60B7" w:rsidP="00506BD5">
            <w:pPr>
              <w:rPr>
                <w:rFonts w:eastAsia="Malgun Gothic"/>
                <w:lang w:eastAsia="ko-KR"/>
              </w:rPr>
            </w:pPr>
            <w:r>
              <w:rPr>
                <w:rFonts w:eastAsia="Malgun Gothic"/>
                <w:lang w:eastAsia="ko-KR"/>
              </w:rPr>
              <w:t>InterDigital</w:t>
            </w:r>
          </w:p>
        </w:tc>
        <w:tc>
          <w:tcPr>
            <w:tcW w:w="1739" w:type="dxa"/>
          </w:tcPr>
          <w:p w14:paraId="5E40104D" w14:textId="1AD92EFD" w:rsidR="00BC60B7" w:rsidRDefault="00BC60B7" w:rsidP="00506BD5">
            <w:pPr>
              <w:rPr>
                <w:rFonts w:eastAsia="Malgun Gothic"/>
                <w:lang w:eastAsia="ko-KR"/>
              </w:rPr>
            </w:pPr>
            <w:r>
              <w:rPr>
                <w:rFonts w:eastAsia="Malgun Gothic"/>
                <w:lang w:eastAsia="ko-KR"/>
              </w:rPr>
              <w:t>Agree</w:t>
            </w:r>
          </w:p>
        </w:tc>
        <w:tc>
          <w:tcPr>
            <w:tcW w:w="6480" w:type="dxa"/>
          </w:tcPr>
          <w:p w14:paraId="5ABE347C" w14:textId="77777777" w:rsidR="00BC60B7" w:rsidRDefault="00BC60B7" w:rsidP="00506BD5">
            <w:pPr>
              <w:rPr>
                <w:rFonts w:eastAsia="DengXian"/>
              </w:rPr>
            </w:pPr>
          </w:p>
        </w:tc>
      </w:tr>
    </w:tbl>
    <w:p w14:paraId="1A9235F4" w14:textId="77777777" w:rsidR="00D1330C" w:rsidRDefault="00D1330C" w:rsidP="00D1330C">
      <w:pPr>
        <w:rPr>
          <w:b/>
          <w:bCs/>
          <w:lang w:val="en-US"/>
        </w:rPr>
      </w:pPr>
    </w:p>
    <w:p w14:paraId="0F9688D7" w14:textId="7F988E26" w:rsidR="00D1330C" w:rsidRPr="00EC095B" w:rsidRDefault="00D1330C" w:rsidP="00D1330C">
      <w:pPr>
        <w:rPr>
          <w:b/>
          <w:bCs/>
          <w:i/>
          <w:iCs/>
          <w:color w:val="4472C4" w:themeColor="accent1"/>
          <w:lang w:val="en-US"/>
        </w:rPr>
      </w:pPr>
      <w:r w:rsidRPr="00EC095B">
        <w:rPr>
          <w:b/>
          <w:bCs/>
          <w:i/>
          <w:iCs/>
          <w:color w:val="4472C4" w:themeColor="accent1"/>
          <w:lang w:val="en-US"/>
        </w:rPr>
        <w:t>Rapporteur’s summary:</w:t>
      </w:r>
    </w:p>
    <w:p w14:paraId="5EA38379" w14:textId="77777777" w:rsidR="00EC095B" w:rsidRPr="00EC095B" w:rsidRDefault="00EC095B" w:rsidP="00EC095B">
      <w:pPr>
        <w:rPr>
          <w:i/>
          <w:iCs/>
          <w:color w:val="4472C4" w:themeColor="accent1"/>
        </w:rPr>
      </w:pPr>
      <w:r w:rsidRPr="00EC095B">
        <w:rPr>
          <w:i/>
          <w:iCs/>
          <w:color w:val="4472C4" w:themeColor="accent1"/>
        </w:rPr>
        <w:t>Out of 18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732"/>
        <w:gridCol w:w="3733"/>
      </w:tblGrid>
      <w:tr w:rsidR="00EC095B" w:rsidRPr="00EC095B" w14:paraId="51C48DE9" w14:textId="77777777" w:rsidTr="004E58C8">
        <w:trPr>
          <w:jc w:val="center"/>
        </w:trPr>
        <w:tc>
          <w:tcPr>
            <w:tcW w:w="7465" w:type="dxa"/>
            <w:gridSpan w:val="2"/>
            <w:shd w:val="clear" w:color="auto" w:fill="F2F2F2" w:themeFill="background1" w:themeFillShade="F2"/>
            <w:vAlign w:val="center"/>
          </w:tcPr>
          <w:p w14:paraId="41F792B9" w14:textId="77777777" w:rsidR="00EC095B" w:rsidRPr="00EC095B" w:rsidRDefault="00EC095B" w:rsidP="004E58C8">
            <w:pPr>
              <w:jc w:val="center"/>
              <w:rPr>
                <w:b/>
                <w:i/>
                <w:iCs/>
                <w:color w:val="4472C4" w:themeColor="accent1"/>
              </w:rPr>
            </w:pPr>
            <w:r w:rsidRPr="00EC095B">
              <w:rPr>
                <w:b/>
                <w:i/>
                <w:iCs/>
                <w:color w:val="4472C4" w:themeColor="accent1"/>
              </w:rPr>
              <w:t>Up to network implementation to ensure</w:t>
            </w:r>
            <w:r w:rsidRPr="00EC095B">
              <w:rPr>
                <w:rStyle w:val="apple-converted-space"/>
                <w:rFonts w:ascii="Calibri" w:hAnsi="Calibri" w:cs="Calibri"/>
                <w:b/>
                <w:i/>
                <w:iCs/>
                <w:color w:val="4472C4" w:themeColor="accent1"/>
                <w:sz w:val="22"/>
                <w:szCs w:val="22"/>
              </w:rPr>
              <w:t> </w:t>
            </w:r>
            <w:proofErr w:type="spellStart"/>
            <w:r w:rsidRPr="00EC095B">
              <w:rPr>
                <w:b/>
                <w:i/>
                <w:iCs/>
                <w:color w:val="4472C4" w:themeColor="accent1"/>
              </w:rPr>
              <w:t>downlinkHARQ-FeedbackDisabled</w:t>
            </w:r>
            <w:proofErr w:type="spellEnd"/>
            <w:r w:rsidRPr="00EC095B">
              <w:rPr>
                <w:b/>
                <w:i/>
                <w:iCs/>
                <w:color w:val="4472C4" w:themeColor="accent1"/>
              </w:rPr>
              <w:t xml:space="preserve"> has the same value for each HARQ process used in an SPS configuration</w:t>
            </w:r>
            <w:r w:rsidRPr="00EC095B">
              <w:rPr>
                <w:rFonts w:cs="Arial"/>
                <w:b/>
                <w:i/>
                <w:iCs/>
                <w:color w:val="4472C4" w:themeColor="accent1"/>
              </w:rPr>
              <w:t>?</w:t>
            </w:r>
          </w:p>
        </w:tc>
      </w:tr>
      <w:tr w:rsidR="00EC095B" w:rsidRPr="00EC095B" w14:paraId="706263F3" w14:textId="77777777" w:rsidTr="004E58C8">
        <w:trPr>
          <w:jc w:val="center"/>
        </w:trPr>
        <w:tc>
          <w:tcPr>
            <w:tcW w:w="3732" w:type="dxa"/>
            <w:shd w:val="clear" w:color="auto" w:fill="F2F2F2" w:themeFill="background1" w:themeFillShade="F2"/>
            <w:vAlign w:val="center"/>
          </w:tcPr>
          <w:p w14:paraId="7C850127" w14:textId="77777777" w:rsidR="00EC095B" w:rsidRPr="00EC095B" w:rsidRDefault="00EC095B" w:rsidP="004E58C8">
            <w:pPr>
              <w:jc w:val="center"/>
              <w:rPr>
                <w:i/>
                <w:iCs/>
                <w:color w:val="4472C4" w:themeColor="accent1"/>
              </w:rPr>
            </w:pPr>
            <w:r w:rsidRPr="00EC095B">
              <w:rPr>
                <w:i/>
                <w:iCs/>
                <w:color w:val="4472C4" w:themeColor="accent1"/>
              </w:rPr>
              <w:t>Agree/Agree with comment</w:t>
            </w:r>
          </w:p>
        </w:tc>
        <w:tc>
          <w:tcPr>
            <w:tcW w:w="3733" w:type="dxa"/>
            <w:shd w:val="clear" w:color="auto" w:fill="F2F2F2" w:themeFill="background1" w:themeFillShade="F2"/>
            <w:vAlign w:val="center"/>
          </w:tcPr>
          <w:p w14:paraId="158A2962" w14:textId="77777777" w:rsidR="00EC095B" w:rsidRPr="00EC095B" w:rsidRDefault="00EC095B" w:rsidP="004E58C8">
            <w:pPr>
              <w:jc w:val="center"/>
              <w:rPr>
                <w:i/>
                <w:iCs/>
                <w:color w:val="4472C4" w:themeColor="accent1"/>
              </w:rPr>
            </w:pPr>
            <w:r w:rsidRPr="00EC095B">
              <w:rPr>
                <w:i/>
                <w:iCs/>
                <w:color w:val="4472C4" w:themeColor="accent1"/>
              </w:rPr>
              <w:t>Disagree</w:t>
            </w:r>
          </w:p>
        </w:tc>
      </w:tr>
      <w:tr w:rsidR="00EC095B" w:rsidRPr="00EC095B" w14:paraId="73CE8F29" w14:textId="77777777" w:rsidTr="004E58C8">
        <w:trPr>
          <w:jc w:val="center"/>
        </w:trPr>
        <w:tc>
          <w:tcPr>
            <w:tcW w:w="3732" w:type="dxa"/>
            <w:vAlign w:val="center"/>
          </w:tcPr>
          <w:p w14:paraId="09A148D5" w14:textId="77777777" w:rsidR="00EC095B" w:rsidRPr="00EC095B" w:rsidRDefault="00EC095B" w:rsidP="004E58C8">
            <w:pPr>
              <w:jc w:val="center"/>
              <w:rPr>
                <w:i/>
                <w:iCs/>
                <w:color w:val="4472C4" w:themeColor="accent1"/>
              </w:rPr>
            </w:pPr>
            <w:r w:rsidRPr="00EC095B">
              <w:rPr>
                <w:i/>
                <w:iCs/>
                <w:color w:val="4472C4" w:themeColor="accent1"/>
              </w:rPr>
              <w:t>13</w:t>
            </w:r>
          </w:p>
        </w:tc>
        <w:tc>
          <w:tcPr>
            <w:tcW w:w="3733" w:type="dxa"/>
          </w:tcPr>
          <w:p w14:paraId="0B73C80F" w14:textId="77777777" w:rsidR="00EC095B" w:rsidRPr="00EC095B" w:rsidRDefault="00EC095B" w:rsidP="004E58C8">
            <w:pPr>
              <w:jc w:val="center"/>
              <w:rPr>
                <w:i/>
                <w:iCs/>
                <w:color w:val="4472C4" w:themeColor="accent1"/>
              </w:rPr>
            </w:pPr>
            <w:r w:rsidRPr="00EC095B">
              <w:rPr>
                <w:i/>
                <w:iCs/>
                <w:color w:val="4472C4" w:themeColor="accent1"/>
              </w:rPr>
              <w:t>5</w:t>
            </w:r>
          </w:p>
        </w:tc>
      </w:tr>
    </w:tbl>
    <w:p w14:paraId="5656FC13" w14:textId="77777777" w:rsidR="00EC095B" w:rsidRPr="00EC095B" w:rsidRDefault="00EC095B" w:rsidP="00EC095B">
      <w:pPr>
        <w:ind w:left="1440" w:hanging="1440"/>
        <w:rPr>
          <w:bCs/>
          <w:i/>
          <w:iCs/>
          <w:color w:val="4472C4" w:themeColor="accent1"/>
          <w:lang w:eastAsia="sv-SE"/>
        </w:rPr>
      </w:pPr>
    </w:p>
    <w:p w14:paraId="62113932" w14:textId="77777777" w:rsidR="00EC095B" w:rsidRPr="00EC095B" w:rsidRDefault="00EC095B" w:rsidP="00EC095B">
      <w:pPr>
        <w:rPr>
          <w:i/>
          <w:iCs/>
          <w:color w:val="4472C4" w:themeColor="accent1"/>
          <w:lang w:eastAsia="sv-SE"/>
        </w:rPr>
      </w:pPr>
      <w:r w:rsidRPr="00EC095B">
        <w:rPr>
          <w:i/>
          <w:iCs/>
          <w:color w:val="4472C4" w:themeColor="accent1"/>
          <w:lang w:eastAsia="sv-SE"/>
        </w:rPr>
        <w:t>The following is further commented:</w:t>
      </w:r>
    </w:p>
    <w:p w14:paraId="49CC1A44" w14:textId="77777777" w:rsidR="00EC095B" w:rsidRPr="00EC095B" w:rsidRDefault="00EC095B" w:rsidP="00EC095B">
      <w:pPr>
        <w:pStyle w:val="ListParagraph"/>
        <w:numPr>
          <w:ilvl w:val="0"/>
          <w:numId w:val="17"/>
        </w:numPr>
        <w:rPr>
          <w:rFonts w:ascii="Arial" w:hAnsi="Arial" w:cs="Arial"/>
          <w:i/>
          <w:iCs/>
          <w:color w:val="4472C4" w:themeColor="accent1"/>
          <w:sz w:val="20"/>
          <w:szCs w:val="20"/>
          <w:lang w:eastAsia="sv-SE"/>
        </w:rPr>
      </w:pPr>
      <w:r w:rsidRPr="00EC095B">
        <w:rPr>
          <w:rFonts w:ascii="Arial" w:hAnsi="Arial" w:cs="Arial"/>
          <w:i/>
          <w:iCs/>
          <w:color w:val="4472C4" w:themeColor="accent1"/>
          <w:sz w:val="20"/>
          <w:szCs w:val="20"/>
          <w:lang w:eastAsia="sv-SE"/>
        </w:rPr>
        <w:t>(3) When network configures HARQ states it cannot predict what SPS configurations will be. Network must calculate/reconfigure HARQ states according to (re)configuration of an SPS.</w:t>
      </w:r>
    </w:p>
    <w:p w14:paraId="36187A25" w14:textId="77777777" w:rsidR="00EC095B" w:rsidRPr="00EC095B" w:rsidRDefault="00EC095B" w:rsidP="00EC095B">
      <w:pPr>
        <w:pStyle w:val="ListParagraph"/>
        <w:numPr>
          <w:ilvl w:val="1"/>
          <w:numId w:val="17"/>
        </w:numPr>
        <w:rPr>
          <w:rFonts w:ascii="Arial" w:hAnsi="Arial" w:cs="Arial"/>
          <w:i/>
          <w:iCs/>
          <w:color w:val="4472C4" w:themeColor="accent1"/>
          <w:sz w:val="20"/>
          <w:szCs w:val="20"/>
          <w:lang w:eastAsia="sv-SE"/>
        </w:rPr>
      </w:pPr>
      <w:r w:rsidRPr="00EC095B">
        <w:rPr>
          <w:rFonts w:ascii="Arial" w:hAnsi="Arial" w:cs="Arial"/>
          <w:i/>
          <w:iCs/>
          <w:color w:val="4472C4" w:themeColor="accent1"/>
          <w:sz w:val="20"/>
          <w:szCs w:val="20"/>
          <w:lang w:eastAsia="sv-SE"/>
        </w:rPr>
        <w:t>Would affect ongoing feedbacks of HARQ processes and lead to low throughput</w:t>
      </w:r>
    </w:p>
    <w:p w14:paraId="6412B64E" w14:textId="77777777" w:rsidR="00EC095B" w:rsidRPr="00EC095B" w:rsidRDefault="00EC095B" w:rsidP="00EC095B">
      <w:pPr>
        <w:pStyle w:val="ListParagraph"/>
        <w:numPr>
          <w:ilvl w:val="0"/>
          <w:numId w:val="17"/>
        </w:numPr>
        <w:rPr>
          <w:rFonts w:ascii="Arial" w:hAnsi="Arial" w:cs="Arial"/>
          <w:i/>
          <w:iCs/>
          <w:color w:val="4472C4" w:themeColor="accent1"/>
          <w:sz w:val="20"/>
          <w:szCs w:val="20"/>
          <w:lang w:eastAsia="sv-SE"/>
        </w:rPr>
      </w:pPr>
      <w:r w:rsidRPr="00EC095B">
        <w:rPr>
          <w:rFonts w:ascii="Arial" w:hAnsi="Arial" w:cs="Arial"/>
          <w:i/>
          <w:iCs/>
          <w:color w:val="4472C4" w:themeColor="accent1"/>
          <w:sz w:val="20"/>
          <w:szCs w:val="20"/>
          <w:lang w:eastAsia="sv-SE"/>
        </w:rPr>
        <w:t>(3) Should not force NW to guarantee same value for each HARQ process used in an SPS configuration/UE should not assume this as it’s up to NW implementation.</w:t>
      </w:r>
    </w:p>
    <w:p w14:paraId="3CE8B883" w14:textId="77777777" w:rsidR="00EC095B" w:rsidRPr="00EC095B" w:rsidRDefault="00EC095B" w:rsidP="00EC095B">
      <w:pPr>
        <w:pStyle w:val="ListParagraph"/>
        <w:numPr>
          <w:ilvl w:val="0"/>
          <w:numId w:val="17"/>
        </w:numPr>
        <w:rPr>
          <w:rFonts w:ascii="Arial" w:hAnsi="Arial" w:cs="Arial"/>
          <w:i/>
          <w:iCs/>
          <w:color w:val="4472C4" w:themeColor="accent1"/>
          <w:sz w:val="20"/>
          <w:szCs w:val="20"/>
          <w:lang w:eastAsia="sv-SE"/>
        </w:rPr>
      </w:pPr>
      <w:r w:rsidRPr="00EC095B">
        <w:rPr>
          <w:rFonts w:ascii="Arial" w:hAnsi="Arial" w:cs="Arial"/>
          <w:i/>
          <w:iCs/>
          <w:color w:val="4472C4" w:themeColor="accent1"/>
          <w:sz w:val="20"/>
          <w:szCs w:val="20"/>
          <w:lang w:eastAsia="sv-SE"/>
        </w:rPr>
        <w:t>(2) Per HARQ process is simpler.</w:t>
      </w:r>
    </w:p>
    <w:p w14:paraId="46FB3BD4" w14:textId="77777777" w:rsidR="00EC095B" w:rsidRPr="00EC095B" w:rsidRDefault="00EC095B" w:rsidP="00EC095B">
      <w:pPr>
        <w:pStyle w:val="ListParagraph"/>
        <w:numPr>
          <w:ilvl w:val="0"/>
          <w:numId w:val="17"/>
        </w:numPr>
        <w:rPr>
          <w:rFonts w:ascii="Arial" w:hAnsi="Arial" w:cs="Arial"/>
          <w:i/>
          <w:iCs/>
          <w:color w:val="4472C4" w:themeColor="accent1"/>
          <w:sz w:val="20"/>
          <w:szCs w:val="20"/>
          <w:lang w:eastAsia="sv-SE"/>
        </w:rPr>
      </w:pPr>
      <w:r w:rsidRPr="00EC095B">
        <w:rPr>
          <w:rFonts w:ascii="Arial" w:hAnsi="Arial" w:cs="Arial"/>
          <w:i/>
          <w:iCs/>
          <w:color w:val="4472C4" w:themeColor="accent1"/>
          <w:sz w:val="20"/>
          <w:szCs w:val="20"/>
          <w:lang w:eastAsia="sv-SE"/>
        </w:rPr>
        <w:t>Needs to be clarified how network implementation guarantees it and whether it results in a HARQ stall.</w:t>
      </w:r>
    </w:p>
    <w:p w14:paraId="2F32FD5F" w14:textId="77777777" w:rsidR="00EC095B" w:rsidRPr="00EC095B" w:rsidRDefault="00EC095B" w:rsidP="00EC095B">
      <w:pPr>
        <w:pStyle w:val="ListParagraph"/>
        <w:numPr>
          <w:ilvl w:val="0"/>
          <w:numId w:val="17"/>
        </w:numPr>
        <w:rPr>
          <w:rFonts w:ascii="Arial" w:hAnsi="Arial" w:cs="Arial"/>
          <w:i/>
          <w:iCs/>
          <w:color w:val="4472C4" w:themeColor="accent1"/>
          <w:sz w:val="20"/>
          <w:szCs w:val="20"/>
          <w:lang w:eastAsia="sv-SE"/>
        </w:rPr>
      </w:pPr>
      <w:r w:rsidRPr="00EC095B">
        <w:rPr>
          <w:rFonts w:ascii="Arial" w:hAnsi="Arial" w:cs="Arial"/>
          <w:i/>
          <w:iCs/>
          <w:color w:val="4472C4" w:themeColor="accent1"/>
          <w:sz w:val="20"/>
          <w:szCs w:val="20"/>
          <w:lang w:eastAsia="sv-SE"/>
        </w:rPr>
        <w:t>DG/SPS can share the same HARQ state configuration bitmap, with some bits for DG others for SPS.</w:t>
      </w:r>
    </w:p>
    <w:p w14:paraId="522EF8AE" w14:textId="77777777" w:rsidR="00EC095B" w:rsidRPr="00EC095B" w:rsidRDefault="00EC095B" w:rsidP="00EC095B">
      <w:pPr>
        <w:rPr>
          <w:rFonts w:cs="Arial"/>
          <w:i/>
          <w:iCs/>
          <w:color w:val="4472C4" w:themeColor="accent1"/>
        </w:rPr>
      </w:pPr>
      <w:r w:rsidRPr="00EC095B">
        <w:rPr>
          <w:rFonts w:cs="Arial"/>
          <w:i/>
          <w:iCs/>
          <w:color w:val="4472C4" w:themeColor="accent1"/>
        </w:rPr>
        <w:t xml:space="preserve">Based on large majority, it is suggested the original proposal be treated. However, it is expected that further discussion is necessary in online session whether this behaviour needs to be guaranteed by NW or left </w:t>
      </w:r>
      <w:proofErr w:type="gramStart"/>
      <w:r w:rsidRPr="00EC095B">
        <w:rPr>
          <w:rFonts w:cs="Arial"/>
          <w:i/>
          <w:iCs/>
          <w:color w:val="4472C4" w:themeColor="accent1"/>
        </w:rPr>
        <w:t>to</w:t>
      </w:r>
      <w:proofErr w:type="gramEnd"/>
      <w:r w:rsidRPr="00EC095B">
        <w:rPr>
          <w:rFonts w:cs="Arial"/>
          <w:i/>
          <w:iCs/>
          <w:color w:val="4472C4" w:themeColor="accent1"/>
        </w:rPr>
        <w:t xml:space="preserve"> NW implementation (e.g. to reduce number of reconfigurations):</w:t>
      </w:r>
    </w:p>
    <w:p w14:paraId="6F071CE0" w14:textId="77777777" w:rsidR="00EC095B" w:rsidRPr="00EC095B" w:rsidRDefault="00EC095B" w:rsidP="00EC095B">
      <w:pPr>
        <w:ind w:left="1440" w:hanging="1440"/>
        <w:rPr>
          <w:i/>
          <w:iCs/>
          <w:color w:val="4472C4" w:themeColor="accent1"/>
          <w:lang w:eastAsia="sv-SE"/>
        </w:rPr>
      </w:pPr>
      <w:r w:rsidRPr="00EC095B">
        <w:rPr>
          <w:b/>
          <w:i/>
          <w:iCs/>
          <w:color w:val="4472C4" w:themeColor="accent1"/>
          <w:lang w:eastAsia="sv-SE"/>
        </w:rPr>
        <w:t xml:space="preserve">Proposal 2: </w:t>
      </w:r>
      <w:r w:rsidRPr="00EC095B">
        <w:rPr>
          <w:b/>
          <w:i/>
          <w:iCs/>
          <w:color w:val="4472C4" w:themeColor="accent1"/>
          <w:lang w:eastAsia="sv-SE"/>
        </w:rPr>
        <w:tab/>
        <w:t xml:space="preserve">It is up to network implementation to ensure </w:t>
      </w:r>
      <w:proofErr w:type="spellStart"/>
      <w:r w:rsidRPr="00EC095B">
        <w:rPr>
          <w:b/>
          <w:i/>
          <w:iCs/>
          <w:color w:val="4472C4" w:themeColor="accent1"/>
          <w:lang w:eastAsia="sv-SE"/>
        </w:rPr>
        <w:t>downlinkHARQ-FeedbackDisabled</w:t>
      </w:r>
      <w:proofErr w:type="spellEnd"/>
      <w:r w:rsidRPr="00EC095B">
        <w:rPr>
          <w:b/>
          <w:i/>
          <w:iCs/>
          <w:color w:val="4472C4" w:themeColor="accent1"/>
          <w:lang w:eastAsia="sv-SE"/>
        </w:rPr>
        <w:t>, if configured, has the same value for each HARQ process used in an SPS configuration (</w:t>
      </w:r>
      <w:proofErr w:type="gramStart"/>
      <w:r w:rsidRPr="00EC095B">
        <w:rPr>
          <w:b/>
          <w:i/>
          <w:iCs/>
          <w:color w:val="4472C4" w:themeColor="accent1"/>
          <w:lang w:eastAsia="sv-SE"/>
        </w:rPr>
        <w:t>i.e.</w:t>
      </w:r>
      <w:proofErr w:type="gramEnd"/>
      <w:r w:rsidRPr="00EC095B">
        <w:rPr>
          <w:b/>
          <w:i/>
          <w:iCs/>
          <w:color w:val="4472C4" w:themeColor="accent1"/>
          <w:lang w:eastAsia="sv-SE"/>
        </w:rPr>
        <w:t xml:space="preserve"> no specification impact). (13/18)</w:t>
      </w:r>
    </w:p>
    <w:p w14:paraId="4717A1A6" w14:textId="77777777" w:rsidR="00F96BFB" w:rsidRDefault="00F96BFB">
      <w:pPr>
        <w:rPr>
          <w:b/>
          <w:bCs/>
        </w:rPr>
      </w:pPr>
    </w:p>
    <w:p w14:paraId="70A1315F" w14:textId="77777777" w:rsidR="00F96BFB" w:rsidRDefault="0047532A">
      <w:pPr>
        <w:ind w:left="1440" w:hanging="1440"/>
        <w:rPr>
          <w:b/>
          <w:lang w:eastAsia="sv-SE"/>
        </w:rPr>
      </w:pPr>
      <w:r>
        <w:rPr>
          <w:b/>
          <w:lang w:eastAsia="sv-SE"/>
        </w:rPr>
        <w:t xml:space="preserve">Question 3: </w:t>
      </w:r>
      <w:r>
        <w:rPr>
          <w:b/>
          <w:lang w:eastAsia="sv-SE"/>
        </w:rPr>
        <w:tab/>
        <w:t xml:space="preserve">Do you agree to the following </w:t>
      </w:r>
      <w:proofErr w:type="gramStart"/>
      <w:r>
        <w:rPr>
          <w:b/>
          <w:lang w:eastAsia="sv-SE"/>
        </w:rPr>
        <w:t>proposal?:</w:t>
      </w:r>
      <w:proofErr w:type="gramEnd"/>
    </w:p>
    <w:p w14:paraId="72F00212" w14:textId="77777777" w:rsidR="00F96BFB" w:rsidRDefault="0047532A">
      <w:pPr>
        <w:ind w:left="576"/>
        <w:rPr>
          <w:b/>
          <w:bCs/>
          <w:i/>
          <w:iCs/>
        </w:rPr>
      </w:pPr>
      <w:r>
        <w:rPr>
          <w:b/>
          <w:bCs/>
        </w:rPr>
        <w:t>“</w:t>
      </w:r>
      <w:r>
        <w:rPr>
          <w:b/>
          <w:bCs/>
          <w:i/>
          <w:iCs/>
          <w:color w:val="000000"/>
        </w:rPr>
        <w:t>It is up to network implementation to ensure uplinkHARQ-DRX-LCP-Mode-r17, if configured, has the same value for each HARQ process used in a configured grant configuration (i.e. no specification impact)."</w:t>
      </w:r>
    </w:p>
    <w:p w14:paraId="7C8C506A" w14:textId="77777777" w:rsidR="00F96BFB" w:rsidRDefault="0047532A">
      <w:pPr>
        <w:rPr>
          <w:b/>
          <w:bCs/>
        </w:rPr>
      </w:pPr>
      <w:r>
        <w:rPr>
          <w:b/>
          <w:bCs/>
        </w:rPr>
        <w:t>If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F96BFB" w14:paraId="3D8E406E" w14:textId="77777777">
        <w:tc>
          <w:tcPr>
            <w:tcW w:w="1496" w:type="dxa"/>
            <w:shd w:val="clear" w:color="auto" w:fill="E7E6E6" w:themeFill="background2"/>
          </w:tcPr>
          <w:p w14:paraId="2DF5F7A8"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502AB954"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1214A86E" w14:textId="77777777" w:rsidR="00F96BFB" w:rsidRDefault="0047532A">
            <w:pPr>
              <w:jc w:val="center"/>
              <w:rPr>
                <w:b/>
                <w:i/>
                <w:iCs/>
                <w:lang w:eastAsia="sv-SE"/>
              </w:rPr>
            </w:pPr>
            <w:r>
              <w:rPr>
                <w:b/>
                <w:lang w:eastAsia="sv-SE"/>
              </w:rPr>
              <w:t xml:space="preserve">Additional comments </w:t>
            </w:r>
          </w:p>
        </w:tc>
      </w:tr>
      <w:tr w:rsidR="00F96BFB" w14:paraId="5B22956A" w14:textId="77777777">
        <w:tc>
          <w:tcPr>
            <w:tcW w:w="1496" w:type="dxa"/>
          </w:tcPr>
          <w:p w14:paraId="154A85D8" w14:textId="77777777" w:rsidR="00F96BFB" w:rsidRDefault="0047532A">
            <w:pPr>
              <w:rPr>
                <w:rFonts w:eastAsiaTheme="minorEastAsia"/>
              </w:rPr>
            </w:pPr>
            <w:r>
              <w:rPr>
                <w:rFonts w:eastAsiaTheme="minorEastAsia"/>
              </w:rPr>
              <w:t>MediaTek</w:t>
            </w:r>
          </w:p>
        </w:tc>
        <w:tc>
          <w:tcPr>
            <w:tcW w:w="1739" w:type="dxa"/>
          </w:tcPr>
          <w:p w14:paraId="66FD66B0" w14:textId="77777777" w:rsidR="00F96BFB" w:rsidRDefault="0047532A">
            <w:pPr>
              <w:rPr>
                <w:rFonts w:eastAsiaTheme="minorEastAsia"/>
              </w:rPr>
            </w:pPr>
            <w:r>
              <w:rPr>
                <w:rFonts w:eastAsiaTheme="minorEastAsia"/>
              </w:rPr>
              <w:t>Agree</w:t>
            </w:r>
          </w:p>
        </w:tc>
        <w:tc>
          <w:tcPr>
            <w:tcW w:w="6480" w:type="dxa"/>
          </w:tcPr>
          <w:p w14:paraId="2259691F" w14:textId="77777777" w:rsidR="00F96BFB" w:rsidRDefault="00F96BFB">
            <w:pPr>
              <w:rPr>
                <w:rFonts w:eastAsiaTheme="minorEastAsia"/>
                <w:highlight w:val="yellow"/>
              </w:rPr>
            </w:pPr>
          </w:p>
        </w:tc>
      </w:tr>
      <w:tr w:rsidR="00F96BFB" w14:paraId="64BDD999" w14:textId="77777777">
        <w:tc>
          <w:tcPr>
            <w:tcW w:w="1496" w:type="dxa"/>
          </w:tcPr>
          <w:p w14:paraId="58CAE477"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AAB84B7" w14:textId="77777777" w:rsidR="00F96BFB" w:rsidRDefault="0047532A">
            <w:pPr>
              <w:rPr>
                <w:rFonts w:eastAsiaTheme="minorEastAsia"/>
              </w:rPr>
            </w:pPr>
            <w:r>
              <w:rPr>
                <w:rFonts w:eastAsiaTheme="minorEastAsia" w:hint="eastAsia"/>
              </w:rPr>
              <w:t>D</w:t>
            </w:r>
            <w:r>
              <w:rPr>
                <w:rFonts w:eastAsiaTheme="minorEastAsia"/>
              </w:rPr>
              <w:t>isagree</w:t>
            </w:r>
          </w:p>
        </w:tc>
        <w:tc>
          <w:tcPr>
            <w:tcW w:w="6480" w:type="dxa"/>
          </w:tcPr>
          <w:p w14:paraId="210F585E" w14:textId="77777777" w:rsidR="00F96BFB" w:rsidRDefault="0047532A">
            <w:pPr>
              <w:rPr>
                <w:rFonts w:eastAsiaTheme="minorEastAsia"/>
              </w:rPr>
            </w:pPr>
            <w:r>
              <w:rPr>
                <w:rFonts w:eastAsiaTheme="minorEastAsia" w:hint="eastAsia"/>
              </w:rPr>
              <w:t>S</w:t>
            </w:r>
            <w:r>
              <w:rPr>
                <w:rFonts w:eastAsiaTheme="minorEastAsia"/>
              </w:rPr>
              <w:t>ee our reply to Q2.</w:t>
            </w:r>
          </w:p>
        </w:tc>
      </w:tr>
      <w:tr w:rsidR="00F96BFB" w14:paraId="0533F868" w14:textId="77777777">
        <w:tc>
          <w:tcPr>
            <w:tcW w:w="1496" w:type="dxa"/>
          </w:tcPr>
          <w:p w14:paraId="6251BF69" w14:textId="77777777" w:rsidR="00F96BFB" w:rsidRDefault="0047532A">
            <w:pPr>
              <w:rPr>
                <w:rFonts w:eastAsiaTheme="minorEastAsia"/>
              </w:rPr>
            </w:pPr>
            <w:r>
              <w:rPr>
                <w:rFonts w:eastAsiaTheme="minorEastAsia"/>
              </w:rPr>
              <w:t>Apple</w:t>
            </w:r>
          </w:p>
        </w:tc>
        <w:tc>
          <w:tcPr>
            <w:tcW w:w="1739" w:type="dxa"/>
          </w:tcPr>
          <w:p w14:paraId="75291082" w14:textId="77777777" w:rsidR="00F96BFB" w:rsidRDefault="0047532A">
            <w:pPr>
              <w:rPr>
                <w:rFonts w:eastAsiaTheme="minorEastAsia"/>
              </w:rPr>
            </w:pPr>
            <w:r>
              <w:rPr>
                <w:rFonts w:eastAsiaTheme="minorEastAsia"/>
              </w:rPr>
              <w:t>Disagree</w:t>
            </w:r>
          </w:p>
        </w:tc>
        <w:tc>
          <w:tcPr>
            <w:tcW w:w="6480" w:type="dxa"/>
          </w:tcPr>
          <w:p w14:paraId="436B449C" w14:textId="77777777" w:rsidR="00F96BFB" w:rsidRDefault="0047532A">
            <w:pPr>
              <w:rPr>
                <w:rFonts w:eastAsiaTheme="minorEastAsia"/>
                <w:highlight w:val="yellow"/>
              </w:rPr>
            </w:pPr>
            <w:r>
              <w:rPr>
                <w:rFonts w:eastAsiaTheme="minorEastAsia"/>
              </w:rPr>
              <w:t>Agree with Huawei’s reply to Q1</w:t>
            </w:r>
          </w:p>
        </w:tc>
      </w:tr>
      <w:tr w:rsidR="00F96BFB" w14:paraId="097FC95C" w14:textId="77777777">
        <w:tc>
          <w:tcPr>
            <w:tcW w:w="1496" w:type="dxa"/>
          </w:tcPr>
          <w:p w14:paraId="35CD5831" w14:textId="77777777" w:rsidR="00F96BFB" w:rsidRDefault="0047532A">
            <w:pPr>
              <w:rPr>
                <w:rFonts w:eastAsiaTheme="minorEastAsia"/>
              </w:rPr>
            </w:pPr>
            <w:r>
              <w:rPr>
                <w:rFonts w:eastAsiaTheme="minorEastAsia"/>
              </w:rPr>
              <w:t>Qualcomm</w:t>
            </w:r>
          </w:p>
        </w:tc>
        <w:tc>
          <w:tcPr>
            <w:tcW w:w="1739" w:type="dxa"/>
          </w:tcPr>
          <w:p w14:paraId="21BD224D" w14:textId="77777777" w:rsidR="00F96BFB" w:rsidRDefault="0047532A">
            <w:pPr>
              <w:rPr>
                <w:rFonts w:eastAsiaTheme="minorEastAsia"/>
              </w:rPr>
            </w:pPr>
            <w:r>
              <w:rPr>
                <w:rFonts w:eastAsiaTheme="minorEastAsia"/>
              </w:rPr>
              <w:t>Disagree</w:t>
            </w:r>
          </w:p>
        </w:tc>
        <w:tc>
          <w:tcPr>
            <w:tcW w:w="6480" w:type="dxa"/>
          </w:tcPr>
          <w:p w14:paraId="6FD996EC" w14:textId="77777777" w:rsidR="00F96BFB" w:rsidRDefault="0047532A">
            <w:pPr>
              <w:rPr>
                <w:rFonts w:eastAsiaTheme="minorEastAsia"/>
              </w:rPr>
            </w:pPr>
            <w:r>
              <w:rPr>
                <w:rFonts w:eastAsiaTheme="minorEastAsia"/>
              </w:rPr>
              <w:t>See our response in Q2 and Q4.</w:t>
            </w:r>
          </w:p>
        </w:tc>
      </w:tr>
      <w:tr w:rsidR="00F96BFB" w14:paraId="60B01A53" w14:textId="77777777">
        <w:tc>
          <w:tcPr>
            <w:tcW w:w="1496" w:type="dxa"/>
          </w:tcPr>
          <w:p w14:paraId="065C7803"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2474B74D"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2CA8BEE5" w14:textId="77777777" w:rsidR="00F96BFB" w:rsidRDefault="0047532A">
            <w:pPr>
              <w:rPr>
                <w:rFonts w:eastAsiaTheme="minorEastAsia"/>
                <w:highlight w:val="yellow"/>
              </w:rPr>
            </w:pPr>
            <w:r>
              <w:rPr>
                <w:rFonts w:eastAsiaTheme="minorEastAsia"/>
              </w:rPr>
              <w:t>No matter DG or CG, they can share the same HARQ state configuration bitmap(32bits), some bits are for DG, some for  CG</w:t>
            </w:r>
            <w:r>
              <w:rPr>
                <w:rFonts w:eastAsiaTheme="minorEastAsia" w:hint="eastAsia"/>
              </w:rPr>
              <w:t>，</w:t>
            </w:r>
            <w:r>
              <w:rPr>
                <w:rFonts w:eastAsiaTheme="minorEastAsia"/>
              </w:rPr>
              <w:t>depend</w:t>
            </w:r>
            <w:r>
              <w:rPr>
                <w:rFonts w:eastAsiaTheme="minorEastAsia" w:hint="eastAsia"/>
              </w:rPr>
              <w:t>ing</w:t>
            </w:r>
            <w:r>
              <w:rPr>
                <w:rFonts w:eastAsiaTheme="minorEastAsia"/>
              </w:rPr>
              <w:t xml:space="preserve"> on the HARQ configured for CG.</w:t>
            </w:r>
          </w:p>
        </w:tc>
      </w:tr>
      <w:tr w:rsidR="00F96BFB" w14:paraId="0087A56D" w14:textId="77777777">
        <w:tc>
          <w:tcPr>
            <w:tcW w:w="1496" w:type="dxa"/>
          </w:tcPr>
          <w:p w14:paraId="5EEED8C3" w14:textId="77777777" w:rsidR="00F96BFB" w:rsidRDefault="0047532A">
            <w:pPr>
              <w:rPr>
                <w:rFonts w:eastAsiaTheme="minorEastAsia"/>
              </w:rPr>
            </w:pPr>
            <w:r>
              <w:rPr>
                <w:rFonts w:eastAsiaTheme="minorEastAsia"/>
              </w:rPr>
              <w:lastRenderedPageBreak/>
              <w:t>Samsung</w:t>
            </w:r>
          </w:p>
        </w:tc>
        <w:tc>
          <w:tcPr>
            <w:tcW w:w="1739" w:type="dxa"/>
          </w:tcPr>
          <w:p w14:paraId="0BFE9F4A" w14:textId="77777777" w:rsidR="00F96BFB" w:rsidRDefault="0047532A">
            <w:pPr>
              <w:rPr>
                <w:rFonts w:eastAsiaTheme="minorEastAsia"/>
              </w:rPr>
            </w:pPr>
            <w:r>
              <w:rPr>
                <w:rFonts w:eastAsiaTheme="minorEastAsia"/>
              </w:rPr>
              <w:t>Agree</w:t>
            </w:r>
          </w:p>
        </w:tc>
        <w:tc>
          <w:tcPr>
            <w:tcW w:w="6480" w:type="dxa"/>
          </w:tcPr>
          <w:p w14:paraId="42318351" w14:textId="77777777" w:rsidR="00F96BFB" w:rsidRDefault="00F96BFB">
            <w:pPr>
              <w:rPr>
                <w:lang w:eastAsia="sv-SE"/>
              </w:rPr>
            </w:pPr>
          </w:p>
        </w:tc>
      </w:tr>
      <w:tr w:rsidR="00F96BFB" w14:paraId="15C709E0" w14:textId="77777777">
        <w:tc>
          <w:tcPr>
            <w:tcW w:w="1496" w:type="dxa"/>
          </w:tcPr>
          <w:p w14:paraId="6EE208C2"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7076E33A"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1BF80AE7" w14:textId="77777777" w:rsidR="00F96BFB" w:rsidRDefault="00F96BFB">
            <w:pPr>
              <w:rPr>
                <w:rFonts w:eastAsiaTheme="minorEastAsia"/>
              </w:rPr>
            </w:pPr>
          </w:p>
        </w:tc>
      </w:tr>
      <w:tr w:rsidR="00F96BFB" w14:paraId="4F4B09DA" w14:textId="77777777">
        <w:tc>
          <w:tcPr>
            <w:tcW w:w="1496" w:type="dxa"/>
          </w:tcPr>
          <w:p w14:paraId="0FD29492" w14:textId="77777777" w:rsidR="00F96BFB" w:rsidRDefault="0047532A">
            <w:pPr>
              <w:rPr>
                <w:lang w:eastAsia="sv-SE"/>
              </w:rPr>
            </w:pPr>
            <w:proofErr w:type="spellStart"/>
            <w:r>
              <w:rPr>
                <w:rFonts w:eastAsiaTheme="minorEastAsia" w:hint="eastAsia"/>
              </w:rPr>
              <w:t>S</w:t>
            </w:r>
            <w:r>
              <w:rPr>
                <w:rFonts w:eastAsiaTheme="minorEastAsia"/>
              </w:rPr>
              <w:t>preadtrum</w:t>
            </w:r>
            <w:proofErr w:type="spellEnd"/>
          </w:p>
        </w:tc>
        <w:tc>
          <w:tcPr>
            <w:tcW w:w="1739" w:type="dxa"/>
          </w:tcPr>
          <w:p w14:paraId="1C9A4F60" w14:textId="77777777" w:rsidR="00F96BFB" w:rsidRDefault="0047532A">
            <w:pPr>
              <w:rPr>
                <w:rFonts w:eastAsia="DengXian"/>
              </w:rPr>
            </w:pPr>
            <w:r>
              <w:rPr>
                <w:rFonts w:eastAsia="DengXian" w:hint="eastAsia"/>
              </w:rPr>
              <w:t>A</w:t>
            </w:r>
            <w:r>
              <w:rPr>
                <w:rFonts w:eastAsia="DengXian"/>
              </w:rPr>
              <w:t>gree</w:t>
            </w:r>
          </w:p>
        </w:tc>
        <w:tc>
          <w:tcPr>
            <w:tcW w:w="6480" w:type="dxa"/>
          </w:tcPr>
          <w:p w14:paraId="66E3E167" w14:textId="77777777" w:rsidR="00F96BFB" w:rsidRDefault="00F96BFB">
            <w:pPr>
              <w:rPr>
                <w:rFonts w:eastAsia="DengXian"/>
              </w:rPr>
            </w:pPr>
          </w:p>
        </w:tc>
      </w:tr>
      <w:tr w:rsidR="00F96BFB" w14:paraId="63815A4A" w14:textId="77777777">
        <w:tc>
          <w:tcPr>
            <w:tcW w:w="1496" w:type="dxa"/>
          </w:tcPr>
          <w:p w14:paraId="0CC5DD72"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1DCD0B73"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5E3CF49F" w14:textId="77777777" w:rsidR="00F96BFB" w:rsidRDefault="00F96BFB">
            <w:pPr>
              <w:rPr>
                <w:rFonts w:eastAsiaTheme="minorEastAsia"/>
                <w:lang w:eastAsia="sv-SE"/>
              </w:rPr>
            </w:pPr>
          </w:p>
        </w:tc>
      </w:tr>
      <w:tr w:rsidR="00F96BFB" w14:paraId="55E15A19" w14:textId="77777777">
        <w:tc>
          <w:tcPr>
            <w:tcW w:w="1496" w:type="dxa"/>
          </w:tcPr>
          <w:p w14:paraId="7471C39D" w14:textId="77777777" w:rsidR="00F96BFB" w:rsidRDefault="0047532A">
            <w:pPr>
              <w:rPr>
                <w:lang w:eastAsia="sv-SE"/>
              </w:rPr>
            </w:pPr>
            <w:r>
              <w:rPr>
                <w:lang w:eastAsia="sv-SE"/>
              </w:rPr>
              <w:t>OPPO</w:t>
            </w:r>
          </w:p>
        </w:tc>
        <w:tc>
          <w:tcPr>
            <w:tcW w:w="1739" w:type="dxa"/>
          </w:tcPr>
          <w:p w14:paraId="4B6A4C1B" w14:textId="77777777" w:rsidR="00F96BFB" w:rsidRDefault="0047532A">
            <w:pPr>
              <w:rPr>
                <w:rFonts w:eastAsia="DengXian"/>
              </w:rPr>
            </w:pPr>
            <w:r>
              <w:rPr>
                <w:rFonts w:eastAsia="DengXian"/>
              </w:rPr>
              <w:t>Agree</w:t>
            </w:r>
          </w:p>
        </w:tc>
        <w:tc>
          <w:tcPr>
            <w:tcW w:w="6480" w:type="dxa"/>
          </w:tcPr>
          <w:p w14:paraId="47F67B34" w14:textId="77777777" w:rsidR="00F96BFB" w:rsidRDefault="00F96BFB">
            <w:pPr>
              <w:rPr>
                <w:rFonts w:eastAsia="DengXian"/>
              </w:rPr>
            </w:pPr>
          </w:p>
        </w:tc>
      </w:tr>
      <w:tr w:rsidR="00F96BFB" w14:paraId="764169BA" w14:textId="77777777">
        <w:tc>
          <w:tcPr>
            <w:tcW w:w="1496" w:type="dxa"/>
          </w:tcPr>
          <w:p w14:paraId="414A539D" w14:textId="77777777" w:rsidR="00F96BFB" w:rsidRDefault="0047532A">
            <w:pPr>
              <w:rPr>
                <w:rFonts w:eastAsiaTheme="minorEastAsia"/>
                <w:lang w:val="en-US"/>
              </w:rPr>
            </w:pPr>
            <w:r>
              <w:rPr>
                <w:rFonts w:eastAsiaTheme="minorEastAsia" w:hint="eastAsia"/>
                <w:lang w:val="en-US"/>
              </w:rPr>
              <w:t>ZTE</w:t>
            </w:r>
          </w:p>
        </w:tc>
        <w:tc>
          <w:tcPr>
            <w:tcW w:w="1739" w:type="dxa"/>
          </w:tcPr>
          <w:p w14:paraId="5B768267" w14:textId="77777777" w:rsidR="00F96BFB" w:rsidRDefault="0047532A">
            <w:pPr>
              <w:rPr>
                <w:rFonts w:eastAsiaTheme="minorEastAsia"/>
                <w:lang w:val="en-US"/>
              </w:rPr>
            </w:pPr>
            <w:r>
              <w:rPr>
                <w:rFonts w:eastAsiaTheme="minorEastAsia" w:hint="eastAsia"/>
                <w:lang w:val="en-US"/>
              </w:rPr>
              <w:t>Disagree</w:t>
            </w:r>
          </w:p>
        </w:tc>
        <w:tc>
          <w:tcPr>
            <w:tcW w:w="6480" w:type="dxa"/>
          </w:tcPr>
          <w:p w14:paraId="6C75977C" w14:textId="77777777" w:rsidR="00F96BFB" w:rsidRDefault="0047532A">
            <w:pPr>
              <w:rPr>
                <w:rFonts w:eastAsiaTheme="minorEastAsia"/>
                <w:highlight w:val="yellow"/>
                <w:lang w:val="en-US"/>
              </w:rPr>
            </w:pPr>
            <w:r>
              <w:rPr>
                <w:rFonts w:eastAsiaTheme="minorEastAsia" w:hint="eastAsia"/>
                <w:lang w:val="en-US"/>
              </w:rPr>
              <w:t>CG case is not the same as SPS. In our understanding, NW can already control whether retransmission is expected for a CG by proper configuration of CGT, thus we don</w:t>
            </w:r>
            <w:r>
              <w:rPr>
                <w:rFonts w:eastAsiaTheme="minorEastAsia"/>
                <w:lang w:val="en-US"/>
              </w:rPr>
              <w:t>’</w:t>
            </w:r>
            <w:r>
              <w:rPr>
                <w:rFonts w:eastAsiaTheme="minorEastAsia" w:hint="eastAsia"/>
                <w:lang w:val="en-US"/>
              </w:rPr>
              <w:t>t see a need to configure a UL HARQ mode for CG configuration. Also, we don</w:t>
            </w:r>
            <w:r>
              <w:rPr>
                <w:rFonts w:eastAsiaTheme="minorEastAsia"/>
                <w:lang w:val="en-US"/>
              </w:rPr>
              <w:t>’</w:t>
            </w:r>
            <w:r>
              <w:rPr>
                <w:rFonts w:eastAsiaTheme="minorEastAsia" w:hint="eastAsia"/>
                <w:lang w:val="en-US"/>
              </w:rPr>
              <w:t>t see the need to restrict NW</w:t>
            </w:r>
            <w:r>
              <w:rPr>
                <w:rFonts w:eastAsiaTheme="minorEastAsia"/>
                <w:lang w:val="en-US"/>
              </w:rPr>
              <w:t>’</w:t>
            </w:r>
            <w:r>
              <w:rPr>
                <w:rFonts w:eastAsiaTheme="minorEastAsia" w:hint="eastAsia"/>
                <w:lang w:val="en-US"/>
              </w:rPr>
              <w:t>s implementation</w:t>
            </w:r>
          </w:p>
        </w:tc>
      </w:tr>
      <w:tr w:rsidR="00C2142A" w14:paraId="6D4A9EB9" w14:textId="77777777">
        <w:tc>
          <w:tcPr>
            <w:tcW w:w="1496" w:type="dxa"/>
          </w:tcPr>
          <w:p w14:paraId="0A5D0FAA" w14:textId="59795652" w:rsidR="00C2142A" w:rsidRDefault="00C2142A" w:rsidP="00C2142A">
            <w:pPr>
              <w:rPr>
                <w:rFonts w:eastAsiaTheme="minorEastAsia"/>
                <w:lang w:val="en-US"/>
              </w:rPr>
            </w:pPr>
            <w:r>
              <w:rPr>
                <w:rFonts w:eastAsiaTheme="minorEastAsia"/>
              </w:rPr>
              <w:t>Nokia</w:t>
            </w:r>
          </w:p>
        </w:tc>
        <w:tc>
          <w:tcPr>
            <w:tcW w:w="1739" w:type="dxa"/>
          </w:tcPr>
          <w:p w14:paraId="2F2E90A6" w14:textId="1EF17436" w:rsidR="00C2142A" w:rsidRDefault="00C2142A" w:rsidP="00C2142A">
            <w:pPr>
              <w:rPr>
                <w:rFonts w:eastAsiaTheme="minorEastAsia"/>
                <w:lang w:val="en-US"/>
              </w:rPr>
            </w:pPr>
            <w:r>
              <w:rPr>
                <w:rFonts w:eastAsiaTheme="minorEastAsia"/>
              </w:rPr>
              <w:t>Agree</w:t>
            </w:r>
          </w:p>
        </w:tc>
        <w:tc>
          <w:tcPr>
            <w:tcW w:w="6480" w:type="dxa"/>
          </w:tcPr>
          <w:p w14:paraId="28700A5F" w14:textId="77777777" w:rsidR="00C2142A" w:rsidRDefault="00C2142A" w:rsidP="00C2142A">
            <w:pPr>
              <w:rPr>
                <w:rFonts w:eastAsiaTheme="minorEastAsia"/>
                <w:lang w:val="en-US"/>
              </w:rPr>
            </w:pPr>
          </w:p>
        </w:tc>
      </w:tr>
      <w:tr w:rsidR="00643D8F" w14:paraId="515A2E3E" w14:textId="77777777">
        <w:tc>
          <w:tcPr>
            <w:tcW w:w="1496" w:type="dxa"/>
          </w:tcPr>
          <w:p w14:paraId="5E8D1E31" w14:textId="5505DF9F" w:rsidR="00643D8F" w:rsidRPr="00643D8F" w:rsidRDefault="00643D8F" w:rsidP="00C2142A">
            <w:pPr>
              <w:rPr>
                <w:rFonts w:eastAsia="Malgun Gothic"/>
                <w:lang w:eastAsia="ko-KR"/>
              </w:rPr>
            </w:pPr>
            <w:r>
              <w:rPr>
                <w:rFonts w:eastAsia="Malgun Gothic" w:hint="eastAsia"/>
                <w:lang w:eastAsia="ko-KR"/>
              </w:rPr>
              <w:t>ITL</w:t>
            </w:r>
          </w:p>
        </w:tc>
        <w:tc>
          <w:tcPr>
            <w:tcW w:w="1739" w:type="dxa"/>
          </w:tcPr>
          <w:p w14:paraId="66CC2C78" w14:textId="63A49A1B" w:rsidR="00643D8F" w:rsidRPr="00643D8F" w:rsidRDefault="00643D8F" w:rsidP="00C2142A">
            <w:pPr>
              <w:rPr>
                <w:rFonts w:eastAsia="Malgun Gothic"/>
                <w:lang w:eastAsia="ko-KR"/>
              </w:rPr>
            </w:pPr>
            <w:r>
              <w:rPr>
                <w:rFonts w:eastAsia="Malgun Gothic" w:hint="eastAsia"/>
                <w:lang w:eastAsia="ko-KR"/>
              </w:rPr>
              <w:t>Disagree</w:t>
            </w:r>
          </w:p>
        </w:tc>
        <w:tc>
          <w:tcPr>
            <w:tcW w:w="6480" w:type="dxa"/>
          </w:tcPr>
          <w:p w14:paraId="41D2DC4C" w14:textId="43BD81F6" w:rsidR="00643D8F" w:rsidRPr="00625FDA" w:rsidRDefault="00625FDA" w:rsidP="00C2142A">
            <w:pPr>
              <w:rPr>
                <w:rFonts w:eastAsia="Malgun Gothic"/>
                <w:lang w:val="en-US" w:eastAsia="ko-KR"/>
              </w:rPr>
            </w:pPr>
            <w:r>
              <w:rPr>
                <w:rFonts w:eastAsia="Malgun Gothic" w:hint="eastAsia"/>
                <w:lang w:val="en-US" w:eastAsia="ko-KR"/>
              </w:rPr>
              <w:t xml:space="preserve">See our </w:t>
            </w:r>
            <w:proofErr w:type="spellStart"/>
            <w:r>
              <w:rPr>
                <w:rFonts w:eastAsia="Malgun Gothic" w:hint="eastAsia"/>
                <w:lang w:val="en-US" w:eastAsia="ko-KR"/>
              </w:rPr>
              <w:t>respone</w:t>
            </w:r>
            <w:proofErr w:type="spellEnd"/>
            <w:r>
              <w:rPr>
                <w:rFonts w:eastAsia="Malgun Gothic" w:hint="eastAsia"/>
                <w:lang w:val="en-US" w:eastAsia="ko-KR"/>
              </w:rPr>
              <w:t xml:space="preserve"> in Q2.</w:t>
            </w:r>
          </w:p>
        </w:tc>
      </w:tr>
      <w:tr w:rsidR="00F564AA" w14:paraId="4DEB3EEC" w14:textId="77777777">
        <w:tc>
          <w:tcPr>
            <w:tcW w:w="1496" w:type="dxa"/>
          </w:tcPr>
          <w:p w14:paraId="1B5249E6" w14:textId="2F5DD70D" w:rsidR="00F564AA" w:rsidRDefault="00F564AA" w:rsidP="00F564AA">
            <w:pPr>
              <w:rPr>
                <w:rFonts w:eastAsia="Malgun Gothic"/>
                <w:lang w:eastAsia="ko-KR"/>
              </w:rPr>
            </w:pPr>
            <w:r>
              <w:rPr>
                <w:rFonts w:eastAsiaTheme="minorEastAsia"/>
              </w:rPr>
              <w:t>Ericsson</w:t>
            </w:r>
          </w:p>
        </w:tc>
        <w:tc>
          <w:tcPr>
            <w:tcW w:w="1739" w:type="dxa"/>
          </w:tcPr>
          <w:p w14:paraId="3EE9B44D" w14:textId="3E0FC745" w:rsidR="00F564AA" w:rsidRDefault="00F564AA" w:rsidP="00F564AA">
            <w:pPr>
              <w:rPr>
                <w:rFonts w:eastAsia="Malgun Gothic"/>
                <w:lang w:eastAsia="ko-KR"/>
              </w:rPr>
            </w:pPr>
            <w:r>
              <w:rPr>
                <w:rFonts w:eastAsiaTheme="minorEastAsia"/>
              </w:rPr>
              <w:t>Agree with comment</w:t>
            </w:r>
          </w:p>
        </w:tc>
        <w:tc>
          <w:tcPr>
            <w:tcW w:w="6480" w:type="dxa"/>
          </w:tcPr>
          <w:p w14:paraId="7E5C68B8" w14:textId="77777777" w:rsidR="00F564AA" w:rsidRDefault="00F564AA" w:rsidP="00F564AA">
            <w:pPr>
              <w:rPr>
                <w:rFonts w:eastAsiaTheme="minorEastAsia"/>
                <w:lang w:val="en-US"/>
              </w:rPr>
            </w:pPr>
            <w:r>
              <w:rPr>
                <w:rFonts w:eastAsiaTheme="minorEastAsia"/>
                <w:lang w:val="en-US"/>
              </w:rPr>
              <w:t xml:space="preserve">The UE shall no assume all HARQ process will be configured with the same mode. It is up to NW implementation. </w:t>
            </w:r>
            <w:proofErr w:type="spellStart"/>
            <w:r>
              <w:rPr>
                <w:rFonts w:eastAsiaTheme="minorEastAsia"/>
                <w:lang w:val="en-US"/>
              </w:rPr>
              <w:t>Tgherfore</w:t>
            </w:r>
            <w:proofErr w:type="spellEnd"/>
            <w:r>
              <w:rPr>
                <w:rFonts w:eastAsiaTheme="minorEastAsia"/>
                <w:lang w:val="en-US"/>
              </w:rPr>
              <w:t xml:space="preserve"> we prefer a modified version:</w:t>
            </w:r>
          </w:p>
          <w:p w14:paraId="26B6CD35" w14:textId="3A2A6610" w:rsidR="00F564AA" w:rsidRDefault="00F564AA" w:rsidP="00F564AA">
            <w:pPr>
              <w:rPr>
                <w:rFonts w:eastAsia="Malgun Gothic"/>
                <w:lang w:val="en-US" w:eastAsia="ko-KR"/>
              </w:rPr>
            </w:pPr>
            <w:r w:rsidRPr="00B06281">
              <w:rPr>
                <w:b/>
                <w:bCs/>
                <w:i/>
                <w:iCs/>
                <w:strike/>
                <w:color w:val="FF0000"/>
              </w:rPr>
              <w:t xml:space="preserve">It is up to </w:t>
            </w:r>
            <w:r w:rsidRPr="00B06281">
              <w:rPr>
                <w:b/>
                <w:bCs/>
                <w:i/>
                <w:iCs/>
                <w:color w:val="FF0000"/>
              </w:rPr>
              <w:t xml:space="preserve">The </w:t>
            </w:r>
            <w:r>
              <w:rPr>
                <w:b/>
                <w:bCs/>
                <w:i/>
                <w:iCs/>
                <w:color w:val="000000"/>
              </w:rPr>
              <w:t xml:space="preserve">network implementation </w:t>
            </w:r>
            <w:r w:rsidRPr="00B06281">
              <w:rPr>
                <w:b/>
                <w:bCs/>
                <w:i/>
                <w:iCs/>
                <w:strike/>
                <w:color w:val="FF0000"/>
              </w:rPr>
              <w:t>to ensure</w:t>
            </w:r>
            <w:r w:rsidRPr="00B06281">
              <w:rPr>
                <w:b/>
                <w:bCs/>
                <w:i/>
                <w:iCs/>
                <w:color w:val="FF0000"/>
              </w:rPr>
              <w:t xml:space="preserve"> may configure </w:t>
            </w:r>
            <w:r>
              <w:rPr>
                <w:b/>
                <w:bCs/>
                <w:i/>
                <w:iCs/>
                <w:color w:val="000000"/>
              </w:rPr>
              <w:t xml:space="preserve">uplinkHARQ-DRX-LCP-Mode-r17, if configured, </w:t>
            </w:r>
            <w:r w:rsidRPr="00B06281">
              <w:rPr>
                <w:b/>
                <w:bCs/>
                <w:i/>
                <w:iCs/>
                <w:strike/>
                <w:color w:val="FF0000"/>
              </w:rPr>
              <w:t>has</w:t>
            </w:r>
            <w:r w:rsidRPr="00B06281">
              <w:rPr>
                <w:b/>
                <w:bCs/>
                <w:i/>
                <w:iCs/>
                <w:color w:val="FF0000"/>
              </w:rPr>
              <w:t xml:space="preserve"> with </w:t>
            </w:r>
            <w:r>
              <w:rPr>
                <w:b/>
                <w:bCs/>
                <w:i/>
                <w:iCs/>
                <w:color w:val="000000"/>
              </w:rPr>
              <w:t>the same value for each HARQ process used in a configured grant configuration (i.e. no specification impact).</w:t>
            </w:r>
          </w:p>
        </w:tc>
      </w:tr>
      <w:tr w:rsidR="009937CF" w14:paraId="3E9F9D2A" w14:textId="77777777">
        <w:tc>
          <w:tcPr>
            <w:tcW w:w="1496" w:type="dxa"/>
          </w:tcPr>
          <w:p w14:paraId="10B71C0E" w14:textId="074BDCF1" w:rsidR="009937CF" w:rsidRDefault="009937CF" w:rsidP="00F564AA">
            <w:pPr>
              <w:rPr>
                <w:rFonts w:eastAsiaTheme="minorEastAsia"/>
              </w:rPr>
            </w:pPr>
            <w:proofErr w:type="spellStart"/>
            <w:r>
              <w:rPr>
                <w:rFonts w:eastAsiaTheme="minorEastAsia"/>
              </w:rPr>
              <w:t>Turkcell</w:t>
            </w:r>
            <w:proofErr w:type="spellEnd"/>
          </w:p>
        </w:tc>
        <w:tc>
          <w:tcPr>
            <w:tcW w:w="1739" w:type="dxa"/>
          </w:tcPr>
          <w:p w14:paraId="5BBC06CC" w14:textId="4191DB9C" w:rsidR="009937CF" w:rsidRDefault="009937CF" w:rsidP="00F564AA">
            <w:pPr>
              <w:rPr>
                <w:rFonts w:eastAsiaTheme="minorEastAsia"/>
              </w:rPr>
            </w:pPr>
            <w:r>
              <w:rPr>
                <w:rFonts w:eastAsiaTheme="minorEastAsia"/>
              </w:rPr>
              <w:t>Agree</w:t>
            </w:r>
          </w:p>
        </w:tc>
        <w:tc>
          <w:tcPr>
            <w:tcW w:w="6480" w:type="dxa"/>
          </w:tcPr>
          <w:p w14:paraId="575DA569" w14:textId="19C7773B" w:rsidR="009937CF" w:rsidRDefault="009937CF" w:rsidP="00F564AA">
            <w:pPr>
              <w:rPr>
                <w:rFonts w:eastAsiaTheme="minorEastAsia"/>
                <w:lang w:val="en-US"/>
              </w:rPr>
            </w:pPr>
            <w:r>
              <w:rPr>
                <w:rFonts w:eastAsiaTheme="minorEastAsia"/>
                <w:lang w:val="en-US"/>
              </w:rPr>
              <w:t xml:space="preserve">Ericsson proposal is ok. </w:t>
            </w:r>
          </w:p>
        </w:tc>
      </w:tr>
      <w:tr w:rsidR="008E6CCC" w14:paraId="093FACD8" w14:textId="77777777" w:rsidTr="008E6CCC">
        <w:tc>
          <w:tcPr>
            <w:tcW w:w="1496" w:type="dxa"/>
          </w:tcPr>
          <w:p w14:paraId="2FA43D2C" w14:textId="77777777" w:rsidR="008E6CCC" w:rsidRDefault="008E6CCC" w:rsidP="00506BD5">
            <w:pPr>
              <w:rPr>
                <w:rFonts w:eastAsiaTheme="minorEastAsia"/>
              </w:rPr>
            </w:pPr>
            <w:r>
              <w:rPr>
                <w:rFonts w:eastAsiaTheme="minorEastAsia"/>
              </w:rPr>
              <w:t>v</w:t>
            </w:r>
            <w:r>
              <w:rPr>
                <w:rFonts w:eastAsiaTheme="minorEastAsia" w:hint="eastAsia"/>
              </w:rPr>
              <w:t>ivo</w:t>
            </w:r>
          </w:p>
        </w:tc>
        <w:tc>
          <w:tcPr>
            <w:tcW w:w="1739" w:type="dxa"/>
          </w:tcPr>
          <w:p w14:paraId="4ACB9E0C" w14:textId="77777777" w:rsidR="008E6CCC" w:rsidRDefault="008E6CCC" w:rsidP="00506BD5">
            <w:pPr>
              <w:rPr>
                <w:rFonts w:eastAsiaTheme="minorEastAsia"/>
              </w:rPr>
            </w:pPr>
            <w:r>
              <w:rPr>
                <w:rFonts w:eastAsiaTheme="minorEastAsia" w:hint="eastAsia"/>
              </w:rPr>
              <w:t>Agree</w:t>
            </w:r>
          </w:p>
        </w:tc>
        <w:tc>
          <w:tcPr>
            <w:tcW w:w="6480" w:type="dxa"/>
          </w:tcPr>
          <w:p w14:paraId="007AFCC4" w14:textId="77777777" w:rsidR="008E6CCC" w:rsidRDefault="008E6CCC" w:rsidP="00506BD5">
            <w:pPr>
              <w:rPr>
                <w:rFonts w:eastAsiaTheme="minorEastAsia"/>
                <w:lang w:val="en-US"/>
              </w:rPr>
            </w:pPr>
          </w:p>
        </w:tc>
      </w:tr>
      <w:tr w:rsidR="008D2BBD" w14:paraId="6320E1D9" w14:textId="77777777" w:rsidTr="008E6CCC">
        <w:tc>
          <w:tcPr>
            <w:tcW w:w="1496" w:type="dxa"/>
          </w:tcPr>
          <w:p w14:paraId="54B7F44F" w14:textId="23F520CE" w:rsidR="008D2BBD" w:rsidRDefault="008D2BBD" w:rsidP="00506BD5">
            <w:pPr>
              <w:rPr>
                <w:rFonts w:eastAsiaTheme="minorEastAsia"/>
              </w:rPr>
            </w:pPr>
            <w:r>
              <w:rPr>
                <w:rFonts w:eastAsiaTheme="minorEastAsia"/>
              </w:rPr>
              <w:t>Sequans</w:t>
            </w:r>
          </w:p>
        </w:tc>
        <w:tc>
          <w:tcPr>
            <w:tcW w:w="1739" w:type="dxa"/>
          </w:tcPr>
          <w:p w14:paraId="302452BE" w14:textId="4385280B" w:rsidR="008D2BBD" w:rsidRDefault="008D2BBD" w:rsidP="00506BD5">
            <w:pPr>
              <w:rPr>
                <w:rFonts w:eastAsiaTheme="minorEastAsia"/>
              </w:rPr>
            </w:pPr>
            <w:r>
              <w:rPr>
                <w:rFonts w:eastAsiaTheme="minorEastAsia"/>
              </w:rPr>
              <w:t>Agree</w:t>
            </w:r>
          </w:p>
        </w:tc>
        <w:tc>
          <w:tcPr>
            <w:tcW w:w="6480" w:type="dxa"/>
          </w:tcPr>
          <w:p w14:paraId="7C8706E8" w14:textId="77777777" w:rsidR="008D2BBD" w:rsidRDefault="008D2BBD" w:rsidP="00506BD5">
            <w:pPr>
              <w:rPr>
                <w:rFonts w:eastAsiaTheme="minorEastAsia"/>
                <w:lang w:val="en-US"/>
              </w:rPr>
            </w:pPr>
          </w:p>
        </w:tc>
      </w:tr>
      <w:tr w:rsidR="00506BD5" w14:paraId="70B89700" w14:textId="77777777" w:rsidTr="008E6CCC">
        <w:tc>
          <w:tcPr>
            <w:tcW w:w="1496" w:type="dxa"/>
          </w:tcPr>
          <w:p w14:paraId="5C551923" w14:textId="1403E8B5" w:rsidR="00506BD5" w:rsidRPr="00506BD5" w:rsidRDefault="00506BD5" w:rsidP="00506BD5">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47B243BC" w14:textId="0EC4D8F1" w:rsidR="00506BD5" w:rsidRPr="00506BD5" w:rsidRDefault="00506BD5" w:rsidP="00506BD5">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1CDD4BFB" w14:textId="77777777" w:rsidR="00506BD5" w:rsidRDefault="00506BD5" w:rsidP="00506BD5">
            <w:pPr>
              <w:rPr>
                <w:rFonts w:eastAsiaTheme="minorEastAsia"/>
                <w:lang w:val="en-US"/>
              </w:rPr>
            </w:pPr>
          </w:p>
        </w:tc>
      </w:tr>
      <w:tr w:rsidR="00BC60B7" w14:paraId="55BBB528" w14:textId="77777777" w:rsidTr="008E6CCC">
        <w:tc>
          <w:tcPr>
            <w:tcW w:w="1496" w:type="dxa"/>
          </w:tcPr>
          <w:p w14:paraId="550A142A" w14:textId="3DF2467F" w:rsidR="00BC60B7" w:rsidRDefault="00BC60B7" w:rsidP="00506BD5">
            <w:pPr>
              <w:rPr>
                <w:rFonts w:eastAsia="Malgun Gothic"/>
                <w:lang w:eastAsia="ko-KR"/>
              </w:rPr>
            </w:pPr>
            <w:r>
              <w:rPr>
                <w:rFonts w:eastAsia="Malgun Gothic"/>
                <w:lang w:eastAsia="ko-KR"/>
              </w:rPr>
              <w:t>InterDigital</w:t>
            </w:r>
          </w:p>
        </w:tc>
        <w:tc>
          <w:tcPr>
            <w:tcW w:w="1739" w:type="dxa"/>
          </w:tcPr>
          <w:p w14:paraId="7EB47515" w14:textId="588F5FEA" w:rsidR="00BC60B7" w:rsidRDefault="00BC60B7" w:rsidP="00506BD5">
            <w:pPr>
              <w:rPr>
                <w:rFonts w:eastAsia="Malgun Gothic"/>
                <w:lang w:eastAsia="ko-KR"/>
              </w:rPr>
            </w:pPr>
            <w:r>
              <w:rPr>
                <w:rFonts w:eastAsia="Malgun Gothic"/>
                <w:lang w:eastAsia="ko-KR"/>
              </w:rPr>
              <w:t>Agree</w:t>
            </w:r>
          </w:p>
        </w:tc>
        <w:tc>
          <w:tcPr>
            <w:tcW w:w="6480" w:type="dxa"/>
          </w:tcPr>
          <w:p w14:paraId="6BFCA10F" w14:textId="77777777" w:rsidR="00BC60B7" w:rsidRDefault="00BC60B7" w:rsidP="00506BD5">
            <w:pPr>
              <w:rPr>
                <w:rFonts w:eastAsiaTheme="minorEastAsia"/>
                <w:lang w:val="en-US"/>
              </w:rPr>
            </w:pPr>
          </w:p>
        </w:tc>
      </w:tr>
    </w:tbl>
    <w:p w14:paraId="4682042C" w14:textId="762C85B6" w:rsidR="00F96BFB" w:rsidRDefault="00F96BFB">
      <w:pPr>
        <w:rPr>
          <w:b/>
          <w:bCs/>
        </w:rPr>
      </w:pPr>
    </w:p>
    <w:p w14:paraId="56A586B4" w14:textId="77777777" w:rsidR="00D1330C" w:rsidRPr="00504C65" w:rsidRDefault="00D1330C" w:rsidP="00D1330C">
      <w:pPr>
        <w:rPr>
          <w:b/>
          <w:bCs/>
          <w:i/>
          <w:iCs/>
          <w:color w:val="4472C4" w:themeColor="accent1"/>
          <w:lang w:val="en-US"/>
        </w:rPr>
      </w:pPr>
      <w:r w:rsidRPr="00504C65">
        <w:rPr>
          <w:b/>
          <w:bCs/>
          <w:i/>
          <w:iCs/>
          <w:color w:val="4472C4" w:themeColor="accent1"/>
          <w:lang w:val="en-US"/>
        </w:rPr>
        <w:t>Rapporteur’s summary:</w:t>
      </w:r>
    </w:p>
    <w:p w14:paraId="6A119C41" w14:textId="77777777" w:rsidR="00504C65" w:rsidRPr="00504C65" w:rsidRDefault="00504C65" w:rsidP="00504C65">
      <w:pPr>
        <w:rPr>
          <w:i/>
          <w:iCs/>
          <w:color w:val="4472C4" w:themeColor="accent1"/>
        </w:rPr>
      </w:pPr>
      <w:r w:rsidRPr="00504C65">
        <w:rPr>
          <w:i/>
          <w:iCs/>
          <w:color w:val="4472C4" w:themeColor="accent1"/>
        </w:rPr>
        <w:t>Out of 19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4002"/>
        <w:gridCol w:w="4003"/>
      </w:tblGrid>
      <w:tr w:rsidR="00504C65" w:rsidRPr="00504C65" w14:paraId="7BE44678" w14:textId="77777777" w:rsidTr="004E58C8">
        <w:trPr>
          <w:jc w:val="center"/>
        </w:trPr>
        <w:tc>
          <w:tcPr>
            <w:tcW w:w="8005" w:type="dxa"/>
            <w:gridSpan w:val="2"/>
            <w:shd w:val="clear" w:color="auto" w:fill="F2F2F2" w:themeFill="background1" w:themeFillShade="F2"/>
            <w:vAlign w:val="center"/>
          </w:tcPr>
          <w:p w14:paraId="40A45882" w14:textId="77777777" w:rsidR="00504C65" w:rsidRPr="00504C65" w:rsidRDefault="00504C65" w:rsidP="004E58C8">
            <w:pPr>
              <w:jc w:val="center"/>
              <w:rPr>
                <w:b/>
                <w:i/>
                <w:iCs/>
                <w:color w:val="4472C4" w:themeColor="accent1"/>
              </w:rPr>
            </w:pPr>
            <w:r w:rsidRPr="00504C65">
              <w:rPr>
                <w:b/>
                <w:i/>
                <w:iCs/>
                <w:color w:val="4472C4" w:themeColor="accent1"/>
              </w:rPr>
              <w:t>Up to network implementation to ensure uplinkHARQ-DRX-LCP-Mode-r17 has the same value for each HARQ process used in a configured grant configuration</w:t>
            </w:r>
            <w:r w:rsidRPr="00504C65">
              <w:rPr>
                <w:rFonts w:cs="Arial"/>
                <w:b/>
                <w:i/>
                <w:iCs/>
                <w:color w:val="4472C4" w:themeColor="accent1"/>
              </w:rPr>
              <w:t>?</w:t>
            </w:r>
          </w:p>
        </w:tc>
      </w:tr>
      <w:tr w:rsidR="00504C65" w:rsidRPr="00504C65" w14:paraId="4CA532E8" w14:textId="77777777" w:rsidTr="004E58C8">
        <w:trPr>
          <w:jc w:val="center"/>
        </w:trPr>
        <w:tc>
          <w:tcPr>
            <w:tcW w:w="4002" w:type="dxa"/>
            <w:shd w:val="clear" w:color="auto" w:fill="F2F2F2" w:themeFill="background1" w:themeFillShade="F2"/>
            <w:vAlign w:val="center"/>
          </w:tcPr>
          <w:p w14:paraId="7F70623A" w14:textId="77777777" w:rsidR="00504C65" w:rsidRPr="00504C65" w:rsidRDefault="00504C65" w:rsidP="004E58C8">
            <w:pPr>
              <w:jc w:val="center"/>
              <w:rPr>
                <w:i/>
                <w:iCs/>
                <w:color w:val="4472C4" w:themeColor="accent1"/>
              </w:rPr>
            </w:pPr>
            <w:r w:rsidRPr="00504C65">
              <w:rPr>
                <w:i/>
                <w:iCs/>
                <w:color w:val="4472C4" w:themeColor="accent1"/>
              </w:rPr>
              <w:t>Agree/Agree with comment</w:t>
            </w:r>
          </w:p>
        </w:tc>
        <w:tc>
          <w:tcPr>
            <w:tcW w:w="4003" w:type="dxa"/>
            <w:shd w:val="clear" w:color="auto" w:fill="F2F2F2" w:themeFill="background1" w:themeFillShade="F2"/>
            <w:vAlign w:val="center"/>
          </w:tcPr>
          <w:p w14:paraId="157535FF" w14:textId="77777777" w:rsidR="00504C65" w:rsidRPr="00504C65" w:rsidRDefault="00504C65" w:rsidP="004E58C8">
            <w:pPr>
              <w:jc w:val="center"/>
              <w:rPr>
                <w:i/>
                <w:iCs/>
                <w:color w:val="4472C4" w:themeColor="accent1"/>
              </w:rPr>
            </w:pPr>
            <w:r w:rsidRPr="00504C65">
              <w:rPr>
                <w:i/>
                <w:iCs/>
                <w:color w:val="4472C4" w:themeColor="accent1"/>
              </w:rPr>
              <w:t>Disagree</w:t>
            </w:r>
          </w:p>
        </w:tc>
      </w:tr>
      <w:tr w:rsidR="00504C65" w:rsidRPr="00504C65" w14:paraId="1AFD5055" w14:textId="77777777" w:rsidTr="004E58C8">
        <w:trPr>
          <w:jc w:val="center"/>
        </w:trPr>
        <w:tc>
          <w:tcPr>
            <w:tcW w:w="4002" w:type="dxa"/>
            <w:vAlign w:val="center"/>
          </w:tcPr>
          <w:p w14:paraId="789EBBC1" w14:textId="77777777" w:rsidR="00504C65" w:rsidRPr="00504C65" w:rsidRDefault="00504C65" w:rsidP="004E58C8">
            <w:pPr>
              <w:jc w:val="center"/>
              <w:rPr>
                <w:i/>
                <w:iCs/>
                <w:color w:val="4472C4" w:themeColor="accent1"/>
              </w:rPr>
            </w:pPr>
            <w:r w:rsidRPr="00504C65">
              <w:rPr>
                <w:i/>
                <w:iCs/>
                <w:color w:val="4472C4" w:themeColor="accent1"/>
              </w:rPr>
              <w:t>14</w:t>
            </w:r>
          </w:p>
        </w:tc>
        <w:tc>
          <w:tcPr>
            <w:tcW w:w="4003" w:type="dxa"/>
          </w:tcPr>
          <w:p w14:paraId="7C95D445" w14:textId="77777777" w:rsidR="00504C65" w:rsidRPr="00504C65" w:rsidRDefault="00504C65" w:rsidP="004E58C8">
            <w:pPr>
              <w:jc w:val="center"/>
              <w:rPr>
                <w:i/>
                <w:iCs/>
                <w:color w:val="4472C4" w:themeColor="accent1"/>
              </w:rPr>
            </w:pPr>
            <w:r w:rsidRPr="00504C65">
              <w:rPr>
                <w:i/>
                <w:iCs/>
                <w:color w:val="4472C4" w:themeColor="accent1"/>
              </w:rPr>
              <w:t>5</w:t>
            </w:r>
          </w:p>
        </w:tc>
      </w:tr>
    </w:tbl>
    <w:p w14:paraId="02FF8AB3" w14:textId="77777777" w:rsidR="00504C65" w:rsidRPr="00504C65" w:rsidRDefault="00504C65" w:rsidP="00504C65">
      <w:pPr>
        <w:ind w:left="1440" w:hanging="1440"/>
        <w:rPr>
          <w:bCs/>
          <w:i/>
          <w:iCs/>
          <w:color w:val="4472C4" w:themeColor="accent1"/>
          <w:lang w:eastAsia="sv-SE"/>
        </w:rPr>
      </w:pPr>
    </w:p>
    <w:p w14:paraId="2078A2E3" w14:textId="77777777" w:rsidR="00504C65" w:rsidRPr="00504C65" w:rsidRDefault="00504C65" w:rsidP="00504C65">
      <w:pPr>
        <w:rPr>
          <w:i/>
          <w:iCs/>
          <w:color w:val="4472C4" w:themeColor="accent1"/>
          <w:lang w:eastAsia="sv-SE"/>
        </w:rPr>
      </w:pPr>
      <w:r w:rsidRPr="00504C65">
        <w:rPr>
          <w:i/>
          <w:iCs/>
          <w:color w:val="4472C4" w:themeColor="accent1"/>
          <w:lang w:eastAsia="sv-SE"/>
        </w:rPr>
        <w:t>The following is further commented:</w:t>
      </w:r>
    </w:p>
    <w:p w14:paraId="4F0D983C" w14:textId="77777777" w:rsidR="00504C65" w:rsidRPr="00504C65" w:rsidRDefault="00504C65" w:rsidP="00504C65">
      <w:pPr>
        <w:pStyle w:val="ListParagraph"/>
        <w:numPr>
          <w:ilvl w:val="0"/>
          <w:numId w:val="17"/>
        </w:numPr>
        <w:rPr>
          <w:rFonts w:ascii="Arial" w:hAnsi="Arial" w:cs="Arial"/>
          <w:i/>
          <w:iCs/>
          <w:color w:val="4472C4" w:themeColor="accent1"/>
          <w:sz w:val="20"/>
          <w:szCs w:val="20"/>
          <w:lang w:eastAsia="sv-SE"/>
        </w:rPr>
      </w:pPr>
      <w:r w:rsidRPr="00504C65">
        <w:rPr>
          <w:rFonts w:ascii="Arial" w:hAnsi="Arial" w:cs="Arial"/>
          <w:i/>
          <w:iCs/>
          <w:color w:val="4472C4" w:themeColor="accent1"/>
          <w:sz w:val="20"/>
          <w:szCs w:val="20"/>
          <w:lang w:eastAsia="sv-SE"/>
        </w:rPr>
        <w:t>Multiple companies have provided similar comments/reference comments in Q2.</w:t>
      </w:r>
    </w:p>
    <w:p w14:paraId="5796285C" w14:textId="77777777" w:rsidR="00504C65" w:rsidRPr="00504C65" w:rsidRDefault="00504C65" w:rsidP="00504C65">
      <w:pPr>
        <w:pStyle w:val="ListParagraph"/>
        <w:numPr>
          <w:ilvl w:val="0"/>
          <w:numId w:val="17"/>
        </w:numPr>
        <w:rPr>
          <w:rFonts w:ascii="Arial" w:hAnsi="Arial" w:cs="Arial"/>
          <w:i/>
          <w:iCs/>
          <w:color w:val="4472C4" w:themeColor="accent1"/>
          <w:sz w:val="20"/>
          <w:szCs w:val="20"/>
          <w:lang w:eastAsia="sv-SE"/>
        </w:rPr>
      </w:pPr>
      <w:r w:rsidRPr="00504C65">
        <w:rPr>
          <w:rFonts w:ascii="Arial" w:hAnsi="Arial" w:cs="Arial"/>
          <w:i/>
          <w:iCs/>
          <w:color w:val="4472C4" w:themeColor="accent1"/>
          <w:sz w:val="20"/>
          <w:szCs w:val="20"/>
          <w:lang w:eastAsia="sv-SE"/>
        </w:rPr>
        <w:t>NW can already control whether retransmission is expected for a CG by proper configuration of CGT, so no need to configure HARQ state for CG.</w:t>
      </w:r>
    </w:p>
    <w:p w14:paraId="36974736" w14:textId="77777777" w:rsidR="00504C65" w:rsidRPr="00504C65" w:rsidRDefault="00504C65" w:rsidP="00504C65">
      <w:pPr>
        <w:pStyle w:val="ListParagraph"/>
        <w:numPr>
          <w:ilvl w:val="0"/>
          <w:numId w:val="17"/>
        </w:numPr>
        <w:rPr>
          <w:rFonts w:ascii="Arial" w:hAnsi="Arial" w:cs="Arial"/>
          <w:i/>
          <w:iCs/>
          <w:color w:val="4472C4" w:themeColor="accent1"/>
          <w:sz w:val="20"/>
          <w:szCs w:val="20"/>
          <w:lang w:eastAsia="sv-SE"/>
        </w:rPr>
      </w:pPr>
      <w:r w:rsidRPr="00504C65">
        <w:rPr>
          <w:rFonts w:ascii="Arial" w:hAnsi="Arial" w:cs="Arial"/>
          <w:i/>
          <w:iCs/>
          <w:color w:val="4472C4" w:themeColor="accent1"/>
          <w:sz w:val="20"/>
          <w:szCs w:val="20"/>
          <w:lang w:eastAsia="sv-SE"/>
        </w:rPr>
        <w:t>No need to restrict NWs implementation.</w:t>
      </w:r>
    </w:p>
    <w:p w14:paraId="6493AAC5" w14:textId="77777777" w:rsidR="00504C65" w:rsidRPr="00504C65" w:rsidRDefault="00504C65" w:rsidP="00504C65">
      <w:pPr>
        <w:rPr>
          <w:rFonts w:cs="Arial"/>
          <w:i/>
          <w:iCs/>
          <w:color w:val="4472C4" w:themeColor="accent1"/>
        </w:rPr>
      </w:pPr>
      <w:r w:rsidRPr="00504C65">
        <w:rPr>
          <w:rFonts w:cs="Arial"/>
          <w:i/>
          <w:iCs/>
          <w:color w:val="4472C4" w:themeColor="accent1"/>
        </w:rPr>
        <w:t xml:space="preserve">Based on large majority, it is suggested the original proposal be treated. However, it is expected that further discussion is necessary in online session whether this behaviour needs to be guaranteed by NW or left </w:t>
      </w:r>
      <w:proofErr w:type="gramStart"/>
      <w:r w:rsidRPr="00504C65">
        <w:rPr>
          <w:rFonts w:cs="Arial"/>
          <w:i/>
          <w:iCs/>
          <w:color w:val="4472C4" w:themeColor="accent1"/>
        </w:rPr>
        <w:t>to</w:t>
      </w:r>
      <w:proofErr w:type="gramEnd"/>
      <w:r w:rsidRPr="00504C65">
        <w:rPr>
          <w:rFonts w:cs="Arial"/>
          <w:i/>
          <w:iCs/>
          <w:color w:val="4472C4" w:themeColor="accent1"/>
        </w:rPr>
        <w:t xml:space="preserve"> NW implementation/proper configuration (e.g. to reduce number of reconfigurations):</w:t>
      </w:r>
    </w:p>
    <w:p w14:paraId="100B44B3" w14:textId="77777777" w:rsidR="00504C65" w:rsidRPr="00504C65" w:rsidRDefault="00504C65" w:rsidP="00504C65">
      <w:pPr>
        <w:ind w:left="1440" w:hanging="1440"/>
        <w:rPr>
          <w:i/>
          <w:iCs/>
          <w:color w:val="4472C4" w:themeColor="accent1"/>
          <w:lang w:val="en-US" w:eastAsia="sv-SE"/>
        </w:rPr>
      </w:pPr>
      <w:r w:rsidRPr="00504C65">
        <w:rPr>
          <w:b/>
          <w:i/>
          <w:iCs/>
          <w:color w:val="4472C4" w:themeColor="accent1"/>
          <w:lang w:eastAsia="sv-SE"/>
        </w:rPr>
        <w:t xml:space="preserve">Proposal 3: </w:t>
      </w:r>
      <w:r w:rsidRPr="00504C65">
        <w:rPr>
          <w:b/>
          <w:i/>
          <w:iCs/>
          <w:color w:val="4472C4" w:themeColor="accent1"/>
          <w:lang w:eastAsia="sv-SE"/>
        </w:rPr>
        <w:tab/>
        <w:t>It is up to network implementation to ensure uplinkHARQ-DRX-LCP-Mode-r17, if configured, has the same value for each HARQ process used in a configured grant configuration (</w:t>
      </w:r>
      <w:proofErr w:type="gramStart"/>
      <w:r w:rsidRPr="00504C65">
        <w:rPr>
          <w:b/>
          <w:i/>
          <w:iCs/>
          <w:color w:val="4472C4" w:themeColor="accent1"/>
          <w:lang w:eastAsia="sv-SE"/>
        </w:rPr>
        <w:t>i.e.</w:t>
      </w:r>
      <w:proofErr w:type="gramEnd"/>
      <w:r w:rsidRPr="00504C65">
        <w:rPr>
          <w:b/>
          <w:i/>
          <w:iCs/>
          <w:color w:val="4472C4" w:themeColor="accent1"/>
          <w:lang w:eastAsia="sv-SE"/>
        </w:rPr>
        <w:t xml:space="preserve"> no specification impact). (14/19)</w:t>
      </w:r>
    </w:p>
    <w:p w14:paraId="2512A08A" w14:textId="77777777" w:rsidR="00D1330C" w:rsidRDefault="00D1330C">
      <w:pPr>
        <w:rPr>
          <w:b/>
          <w:bCs/>
        </w:rPr>
      </w:pPr>
    </w:p>
    <w:p w14:paraId="04E6F2B7" w14:textId="77777777" w:rsidR="00F96BFB" w:rsidRDefault="0047532A">
      <w:pPr>
        <w:pStyle w:val="Heading2"/>
      </w:pPr>
      <w:r>
        <w:lastRenderedPageBreak/>
        <w:t>P16</w:t>
      </w:r>
    </w:p>
    <w:p w14:paraId="2AFA0B15" w14:textId="77777777" w:rsidR="00F96BFB" w:rsidRDefault="0047532A">
      <w:r>
        <w:t>In Phase 1 it was discussed whether to link the HARQ mode configuration with CG timer configuration (i.e. require the CGT setting / CGT not configured to match the HARQ mode uplinkHARQ-DRX-LCP-Mode-r17 of each HARQ process that belongs to the CG-config). For example:</w:t>
      </w:r>
    </w:p>
    <w:p w14:paraId="5587EBBC" w14:textId="77777777" w:rsidR="00F96BFB" w:rsidRDefault="0047532A">
      <w:pPr>
        <w:pStyle w:val="ListParagraph"/>
        <w:numPr>
          <w:ilvl w:val="0"/>
          <w:numId w:val="13"/>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5A6B7399" w14:textId="77777777" w:rsidR="00F96BFB" w:rsidRDefault="0047532A">
      <w:pPr>
        <w:pStyle w:val="ListParagraph"/>
        <w:numPr>
          <w:ilvl w:val="0"/>
          <w:numId w:val="13"/>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673E886D" w14:textId="77777777" w:rsidR="00F96BFB" w:rsidRDefault="0047532A">
      <w:r>
        <w:t xml:space="preserve">Justification for this is that for configured grant associated with HARQ state B, HARQ RTT timer is not used because retransmission is not expected. Then it is not clear why </w:t>
      </w:r>
      <w:proofErr w:type="spellStart"/>
      <w:r>
        <w:rPr>
          <w:i/>
          <w:iCs/>
        </w:rPr>
        <w:t>configuredGrantTimer</w:t>
      </w:r>
      <w:proofErr w:type="spellEnd"/>
      <w:r>
        <w:t> needs to be used for this. It should be clarified that the network should not configure this timer for such CG configuration, otherwise it will block any new transmission in any CG associated with the same HARQ process. Considering the possible RTT</w:t>
      </w:r>
      <w:r>
        <w:rPr>
          <w:rFonts w:eastAsiaTheme="minorEastAsia"/>
        </w:rPr>
        <w:t xml:space="preserve"> in NTN, this could lead to large delay.</w:t>
      </w:r>
    </w:p>
    <w:p w14:paraId="6504A140" w14:textId="77777777" w:rsidR="00F96BFB" w:rsidRDefault="0047532A">
      <w:r>
        <w:t>Rapporteur understanding is that the above is valid reasoning and that this would indeed be the intended behaviour. However, the question is whether this association needs to be specified or may be left to network implementation. Based on large majority from in Phase 1 responding an association is not needed, it is suggested that this be left to proper network configuration.</w:t>
      </w:r>
    </w:p>
    <w:p w14:paraId="7DAB046A" w14:textId="77777777" w:rsidR="00F96BFB" w:rsidRDefault="0047532A">
      <w:pPr>
        <w:ind w:left="1440" w:hanging="1440"/>
        <w:rPr>
          <w:b/>
          <w:bCs/>
        </w:rPr>
      </w:pPr>
      <w:r>
        <w:rPr>
          <w:b/>
          <w:lang w:eastAsia="sv-SE"/>
        </w:rPr>
        <w:t xml:space="preserve">Question 4: </w:t>
      </w:r>
      <w:r>
        <w:rPr>
          <w:b/>
          <w:lang w:eastAsia="sv-SE"/>
        </w:rPr>
        <w:tab/>
        <w:t>Do you agree that if</w:t>
      </w:r>
      <w:r>
        <w:rPr>
          <w:b/>
          <w:bCs/>
          <w:lang w:eastAsia="sv-SE"/>
        </w:rPr>
        <w:t xml:space="preserve"> </w:t>
      </w:r>
      <w:r>
        <w:rPr>
          <w:b/>
          <w:bCs/>
          <w:i/>
          <w:iCs/>
        </w:rPr>
        <w:t>uplinkHARQ-DRX-LCP-Mode-r17</w:t>
      </w:r>
      <w:r>
        <w:rPr>
          <w:i/>
          <w:iCs/>
        </w:rPr>
        <w:t xml:space="preserve"> </w:t>
      </w:r>
      <w:r>
        <w:rPr>
          <w:b/>
          <w:bCs/>
        </w:rPr>
        <w:t xml:space="preserve">is configured, </w:t>
      </w:r>
      <w:r>
        <w:rPr>
          <w:b/>
          <w:lang w:eastAsia="sv-SE"/>
        </w:rPr>
        <w:t xml:space="preserve">proper setting/ configuration of the </w:t>
      </w:r>
      <w:proofErr w:type="spellStart"/>
      <w:proofErr w:type="gramStart"/>
      <w:r>
        <w:rPr>
          <w:b/>
          <w:i/>
          <w:iCs/>
          <w:lang w:eastAsia="sv-SE"/>
        </w:rPr>
        <w:t>configuredGrantTimer</w:t>
      </w:r>
      <w:proofErr w:type="spellEnd"/>
      <w:r>
        <w:rPr>
          <w:b/>
          <w:i/>
          <w:iCs/>
          <w:lang w:eastAsia="sv-SE"/>
        </w:rPr>
        <w:t xml:space="preserve"> </w:t>
      </w:r>
      <w:r>
        <w:rPr>
          <w:b/>
          <w:lang w:eastAsia="sv-SE"/>
        </w:rPr>
        <w:t xml:space="preserve"> is</w:t>
      </w:r>
      <w:proofErr w:type="gramEnd"/>
      <w:r>
        <w:rPr>
          <w:b/>
          <w:lang w:eastAsia="sv-SE"/>
        </w:rPr>
        <w:t xml:space="preserve"> left to network implementation?</w:t>
      </w:r>
    </w:p>
    <w:p w14:paraId="24D5537D" w14:textId="77777777" w:rsidR="00F96BFB" w:rsidRDefault="0047532A">
      <w:pPr>
        <w:rPr>
          <w:b/>
          <w:lang w:eastAsia="sv-SE"/>
        </w:rPr>
      </w:pPr>
      <w:r>
        <w:rPr>
          <w:b/>
          <w:bCs/>
        </w:rPr>
        <w:t>If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F96BFB" w14:paraId="2D1F267E" w14:textId="77777777">
        <w:tc>
          <w:tcPr>
            <w:tcW w:w="1496" w:type="dxa"/>
            <w:shd w:val="clear" w:color="auto" w:fill="E7E6E6" w:themeFill="background2"/>
          </w:tcPr>
          <w:p w14:paraId="26F0BB5A"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7C503678"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2C46A470" w14:textId="77777777" w:rsidR="00F96BFB" w:rsidRDefault="0047532A">
            <w:pPr>
              <w:jc w:val="center"/>
              <w:rPr>
                <w:b/>
                <w:i/>
                <w:iCs/>
                <w:lang w:eastAsia="sv-SE"/>
              </w:rPr>
            </w:pPr>
            <w:r>
              <w:rPr>
                <w:b/>
                <w:lang w:eastAsia="sv-SE"/>
              </w:rPr>
              <w:t xml:space="preserve">Additional comments </w:t>
            </w:r>
          </w:p>
        </w:tc>
      </w:tr>
      <w:tr w:rsidR="00F96BFB" w14:paraId="37AC1B19" w14:textId="77777777">
        <w:tc>
          <w:tcPr>
            <w:tcW w:w="1496" w:type="dxa"/>
          </w:tcPr>
          <w:p w14:paraId="1F148665" w14:textId="77777777" w:rsidR="00F96BFB" w:rsidRDefault="0047532A">
            <w:pPr>
              <w:rPr>
                <w:rFonts w:eastAsiaTheme="minorEastAsia"/>
              </w:rPr>
            </w:pPr>
            <w:r>
              <w:rPr>
                <w:rFonts w:eastAsiaTheme="minorEastAsia"/>
              </w:rPr>
              <w:t>MediaTek</w:t>
            </w:r>
          </w:p>
        </w:tc>
        <w:tc>
          <w:tcPr>
            <w:tcW w:w="1739" w:type="dxa"/>
          </w:tcPr>
          <w:p w14:paraId="71748344" w14:textId="77777777" w:rsidR="00F96BFB" w:rsidRDefault="0047532A">
            <w:pPr>
              <w:rPr>
                <w:rFonts w:eastAsiaTheme="minorEastAsia"/>
              </w:rPr>
            </w:pPr>
            <w:r>
              <w:rPr>
                <w:rFonts w:eastAsiaTheme="minorEastAsia"/>
              </w:rPr>
              <w:t>Agree</w:t>
            </w:r>
          </w:p>
        </w:tc>
        <w:tc>
          <w:tcPr>
            <w:tcW w:w="6480" w:type="dxa"/>
          </w:tcPr>
          <w:p w14:paraId="1DDCB8D9" w14:textId="77777777" w:rsidR="00F96BFB" w:rsidRDefault="00F96BFB">
            <w:pPr>
              <w:rPr>
                <w:rFonts w:eastAsiaTheme="minorEastAsia"/>
                <w:highlight w:val="yellow"/>
              </w:rPr>
            </w:pPr>
          </w:p>
        </w:tc>
      </w:tr>
      <w:tr w:rsidR="00F96BFB" w14:paraId="22368D55" w14:textId="77777777">
        <w:tc>
          <w:tcPr>
            <w:tcW w:w="1496" w:type="dxa"/>
          </w:tcPr>
          <w:p w14:paraId="609865BF"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843E28"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59516257" w14:textId="77777777" w:rsidR="00F96BFB" w:rsidRDefault="00F96BFB">
            <w:pPr>
              <w:rPr>
                <w:rFonts w:eastAsiaTheme="minorEastAsia"/>
              </w:rPr>
            </w:pPr>
          </w:p>
        </w:tc>
      </w:tr>
      <w:tr w:rsidR="00F96BFB" w14:paraId="0FBBF100" w14:textId="77777777">
        <w:tc>
          <w:tcPr>
            <w:tcW w:w="1496" w:type="dxa"/>
          </w:tcPr>
          <w:p w14:paraId="21D8B4AC" w14:textId="77777777" w:rsidR="00F96BFB" w:rsidRDefault="0047532A">
            <w:pPr>
              <w:rPr>
                <w:rFonts w:eastAsiaTheme="minorEastAsia"/>
              </w:rPr>
            </w:pPr>
            <w:r>
              <w:rPr>
                <w:rFonts w:eastAsiaTheme="minorEastAsia"/>
              </w:rPr>
              <w:t>Apple</w:t>
            </w:r>
          </w:p>
        </w:tc>
        <w:tc>
          <w:tcPr>
            <w:tcW w:w="1739" w:type="dxa"/>
          </w:tcPr>
          <w:p w14:paraId="1197E635" w14:textId="77777777" w:rsidR="00F96BFB" w:rsidRDefault="0047532A">
            <w:pPr>
              <w:rPr>
                <w:rFonts w:eastAsiaTheme="minorEastAsia"/>
              </w:rPr>
            </w:pPr>
            <w:r>
              <w:rPr>
                <w:rFonts w:eastAsiaTheme="minorEastAsia"/>
              </w:rPr>
              <w:t>Agree</w:t>
            </w:r>
          </w:p>
        </w:tc>
        <w:tc>
          <w:tcPr>
            <w:tcW w:w="6480" w:type="dxa"/>
          </w:tcPr>
          <w:p w14:paraId="0B6729D1" w14:textId="77777777" w:rsidR="00F96BFB" w:rsidRDefault="00F96BFB">
            <w:pPr>
              <w:rPr>
                <w:rFonts w:eastAsiaTheme="minorEastAsia"/>
                <w:highlight w:val="yellow"/>
              </w:rPr>
            </w:pPr>
          </w:p>
        </w:tc>
      </w:tr>
      <w:tr w:rsidR="00F96BFB" w14:paraId="0E45A9E6" w14:textId="77777777">
        <w:tc>
          <w:tcPr>
            <w:tcW w:w="1496" w:type="dxa"/>
          </w:tcPr>
          <w:p w14:paraId="381937B6" w14:textId="77777777" w:rsidR="00F96BFB" w:rsidRDefault="0047532A">
            <w:pPr>
              <w:rPr>
                <w:rFonts w:eastAsiaTheme="minorEastAsia"/>
              </w:rPr>
            </w:pPr>
            <w:r>
              <w:rPr>
                <w:rFonts w:eastAsiaTheme="minorEastAsia"/>
              </w:rPr>
              <w:t>Qualcomm</w:t>
            </w:r>
          </w:p>
        </w:tc>
        <w:tc>
          <w:tcPr>
            <w:tcW w:w="1739" w:type="dxa"/>
          </w:tcPr>
          <w:p w14:paraId="3A7B0920" w14:textId="77777777" w:rsidR="00F96BFB" w:rsidRDefault="0047532A">
            <w:pPr>
              <w:rPr>
                <w:rFonts w:eastAsiaTheme="minorEastAsia"/>
              </w:rPr>
            </w:pPr>
            <w:r>
              <w:rPr>
                <w:rFonts w:eastAsiaTheme="minorEastAsia"/>
              </w:rPr>
              <w:t>Disagree</w:t>
            </w:r>
          </w:p>
        </w:tc>
        <w:tc>
          <w:tcPr>
            <w:tcW w:w="6480" w:type="dxa"/>
          </w:tcPr>
          <w:p w14:paraId="1D19D975" w14:textId="77777777" w:rsidR="00F96BFB" w:rsidRDefault="0047532A">
            <w:pPr>
              <w:rPr>
                <w:rFonts w:eastAsiaTheme="minorEastAsia"/>
              </w:rPr>
            </w:pPr>
            <w:r>
              <w:rPr>
                <w:rFonts w:eastAsiaTheme="minorEastAsia"/>
              </w:rPr>
              <w:t>We need to think how retransmission using CS-RNTI works considering there can be as many as 12 CG configurations possible and RTT is not as small as what we have today in TN (so issue in TN and NTN would not be same). We do not want UL HARQ state within a CG be stalled for UL traffic.</w:t>
            </w:r>
          </w:p>
          <w:p w14:paraId="03B82643" w14:textId="77777777" w:rsidR="00F96BFB" w:rsidRDefault="0047532A">
            <w:pPr>
              <w:rPr>
                <w:rFonts w:eastAsiaTheme="minorEastAsia"/>
              </w:rPr>
            </w:pPr>
            <w:r>
              <w:t xml:space="preserve">maxNrofConfiguredGrantConfig-r16        </w:t>
            </w:r>
            <w:r>
              <w:rPr>
                <w:color w:val="993366"/>
              </w:rPr>
              <w:t>INTEGER</w:t>
            </w:r>
            <w:r>
              <w:t xml:space="preserve"> ::= 12      </w:t>
            </w:r>
            <w:r>
              <w:rPr>
                <w:color w:val="808080"/>
              </w:rPr>
              <w:t>-- Maximum number of configured grant configurations per BWP</w:t>
            </w:r>
          </w:p>
          <w:p w14:paraId="4AA09A20" w14:textId="77777777" w:rsidR="00F96BFB" w:rsidRDefault="0047532A">
            <w:pPr>
              <w:rPr>
                <w:rFonts w:eastAsiaTheme="minorEastAsia"/>
              </w:rPr>
            </w:pPr>
            <w:r>
              <w:rPr>
                <w:rFonts w:eastAsiaTheme="minorEastAsia"/>
              </w:rPr>
              <w:t xml:space="preserve">If network guarantees that multiple CG configurations never have to re-use the same HARQ process ID, network can set any proper value of CG timer. Otherwise, not for the same reason </w:t>
            </w:r>
            <w:proofErr w:type="spellStart"/>
            <w:r>
              <w:rPr>
                <w:rFonts w:eastAsiaTheme="minorEastAsia"/>
              </w:rPr>
              <w:t>Rapportuer</w:t>
            </w:r>
            <w:proofErr w:type="spellEnd"/>
            <w:r>
              <w:rPr>
                <w:rFonts w:eastAsiaTheme="minorEastAsia"/>
              </w:rPr>
              <w:t xml:space="preserve"> explained.</w:t>
            </w:r>
          </w:p>
        </w:tc>
      </w:tr>
      <w:tr w:rsidR="00F96BFB" w14:paraId="7804CC9F" w14:textId="77777777">
        <w:tc>
          <w:tcPr>
            <w:tcW w:w="1496" w:type="dxa"/>
          </w:tcPr>
          <w:p w14:paraId="2193A217"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37BE1569"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12483ACF" w14:textId="77777777" w:rsidR="00F96BFB" w:rsidRDefault="00F96BFB">
            <w:pPr>
              <w:rPr>
                <w:rFonts w:eastAsiaTheme="minorEastAsia"/>
                <w:highlight w:val="yellow"/>
              </w:rPr>
            </w:pPr>
          </w:p>
        </w:tc>
      </w:tr>
      <w:tr w:rsidR="00F96BFB" w14:paraId="1A422067" w14:textId="77777777">
        <w:tc>
          <w:tcPr>
            <w:tcW w:w="1496" w:type="dxa"/>
          </w:tcPr>
          <w:p w14:paraId="6B2ADD28" w14:textId="77777777" w:rsidR="00F96BFB" w:rsidRDefault="0047532A">
            <w:pPr>
              <w:rPr>
                <w:rFonts w:eastAsiaTheme="minorEastAsia"/>
              </w:rPr>
            </w:pPr>
            <w:r>
              <w:rPr>
                <w:rFonts w:eastAsiaTheme="minorEastAsia"/>
              </w:rPr>
              <w:t>Samsung</w:t>
            </w:r>
          </w:p>
        </w:tc>
        <w:tc>
          <w:tcPr>
            <w:tcW w:w="1739" w:type="dxa"/>
          </w:tcPr>
          <w:p w14:paraId="667328DC" w14:textId="77777777" w:rsidR="00F96BFB" w:rsidRDefault="0047532A">
            <w:pPr>
              <w:rPr>
                <w:rFonts w:eastAsiaTheme="minorEastAsia"/>
              </w:rPr>
            </w:pPr>
            <w:r>
              <w:rPr>
                <w:rFonts w:eastAsiaTheme="minorEastAsia"/>
              </w:rPr>
              <w:t>Agree</w:t>
            </w:r>
          </w:p>
        </w:tc>
        <w:tc>
          <w:tcPr>
            <w:tcW w:w="6480" w:type="dxa"/>
          </w:tcPr>
          <w:p w14:paraId="6AF37E53" w14:textId="77777777" w:rsidR="00F96BFB" w:rsidRDefault="00F96BFB">
            <w:pPr>
              <w:rPr>
                <w:lang w:eastAsia="sv-SE"/>
              </w:rPr>
            </w:pPr>
          </w:p>
        </w:tc>
      </w:tr>
      <w:tr w:rsidR="00F96BFB" w14:paraId="25A92D19" w14:textId="77777777">
        <w:tc>
          <w:tcPr>
            <w:tcW w:w="1496" w:type="dxa"/>
          </w:tcPr>
          <w:p w14:paraId="75E1D8C5"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7445F719"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3B256BE6" w14:textId="77777777" w:rsidR="00F96BFB" w:rsidRDefault="00F96BFB">
            <w:pPr>
              <w:rPr>
                <w:rFonts w:eastAsiaTheme="minorEastAsia"/>
              </w:rPr>
            </w:pPr>
          </w:p>
        </w:tc>
      </w:tr>
      <w:tr w:rsidR="00F96BFB" w14:paraId="05686FEC" w14:textId="77777777">
        <w:tc>
          <w:tcPr>
            <w:tcW w:w="1496" w:type="dxa"/>
          </w:tcPr>
          <w:p w14:paraId="6633EA0D" w14:textId="77777777" w:rsidR="00F96BFB" w:rsidRDefault="0047532A">
            <w:pPr>
              <w:rPr>
                <w:rFonts w:eastAsiaTheme="minorEastAsia"/>
              </w:rPr>
            </w:pPr>
            <w:proofErr w:type="spellStart"/>
            <w:r>
              <w:rPr>
                <w:rFonts w:eastAsiaTheme="minorEastAsia"/>
              </w:rPr>
              <w:t>Spreadtrum</w:t>
            </w:r>
            <w:proofErr w:type="spellEnd"/>
          </w:p>
        </w:tc>
        <w:tc>
          <w:tcPr>
            <w:tcW w:w="1739" w:type="dxa"/>
          </w:tcPr>
          <w:p w14:paraId="70A6E9FC" w14:textId="77777777" w:rsidR="00F96BFB" w:rsidRDefault="0047532A">
            <w:pPr>
              <w:rPr>
                <w:rFonts w:eastAsia="DengXian"/>
              </w:rPr>
            </w:pPr>
            <w:r>
              <w:rPr>
                <w:rFonts w:eastAsia="DengXian" w:hint="eastAsia"/>
              </w:rPr>
              <w:t>A</w:t>
            </w:r>
            <w:r>
              <w:rPr>
                <w:rFonts w:eastAsia="DengXian"/>
              </w:rPr>
              <w:t>gree</w:t>
            </w:r>
          </w:p>
        </w:tc>
        <w:tc>
          <w:tcPr>
            <w:tcW w:w="6480" w:type="dxa"/>
          </w:tcPr>
          <w:p w14:paraId="4E6B4CA7" w14:textId="77777777" w:rsidR="00F96BFB" w:rsidRDefault="00F96BFB">
            <w:pPr>
              <w:rPr>
                <w:rFonts w:eastAsia="DengXian"/>
              </w:rPr>
            </w:pPr>
          </w:p>
        </w:tc>
      </w:tr>
      <w:tr w:rsidR="00F96BFB" w14:paraId="3C6CECD7" w14:textId="77777777">
        <w:tc>
          <w:tcPr>
            <w:tcW w:w="1496" w:type="dxa"/>
          </w:tcPr>
          <w:p w14:paraId="129A6EA1"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4992CB50"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1F8E9814" w14:textId="77777777" w:rsidR="00F96BFB" w:rsidRDefault="00F96BFB">
            <w:pPr>
              <w:rPr>
                <w:rFonts w:eastAsiaTheme="minorEastAsia"/>
                <w:lang w:eastAsia="sv-SE"/>
              </w:rPr>
            </w:pPr>
          </w:p>
        </w:tc>
      </w:tr>
      <w:tr w:rsidR="00F96BFB" w14:paraId="0809F427" w14:textId="77777777">
        <w:tc>
          <w:tcPr>
            <w:tcW w:w="1496" w:type="dxa"/>
          </w:tcPr>
          <w:p w14:paraId="39C6C913" w14:textId="77777777" w:rsidR="00F96BFB" w:rsidRDefault="0047532A">
            <w:pPr>
              <w:rPr>
                <w:lang w:eastAsia="sv-SE"/>
              </w:rPr>
            </w:pPr>
            <w:r>
              <w:rPr>
                <w:lang w:eastAsia="sv-SE"/>
              </w:rPr>
              <w:t>OPPO</w:t>
            </w:r>
          </w:p>
        </w:tc>
        <w:tc>
          <w:tcPr>
            <w:tcW w:w="1739" w:type="dxa"/>
          </w:tcPr>
          <w:p w14:paraId="1A1CB6FF" w14:textId="77777777" w:rsidR="00F96BFB" w:rsidRDefault="0047532A">
            <w:pPr>
              <w:rPr>
                <w:rFonts w:eastAsia="DengXian"/>
              </w:rPr>
            </w:pPr>
            <w:r>
              <w:rPr>
                <w:rFonts w:eastAsia="DengXian"/>
              </w:rPr>
              <w:t>Agree</w:t>
            </w:r>
          </w:p>
        </w:tc>
        <w:tc>
          <w:tcPr>
            <w:tcW w:w="6480" w:type="dxa"/>
          </w:tcPr>
          <w:p w14:paraId="5AA506FD" w14:textId="77777777" w:rsidR="00F96BFB" w:rsidRDefault="00F96BFB">
            <w:pPr>
              <w:rPr>
                <w:rFonts w:eastAsia="DengXian"/>
              </w:rPr>
            </w:pPr>
          </w:p>
        </w:tc>
      </w:tr>
      <w:tr w:rsidR="00F96BFB" w14:paraId="1CD1E3B9" w14:textId="77777777">
        <w:tc>
          <w:tcPr>
            <w:tcW w:w="1496" w:type="dxa"/>
          </w:tcPr>
          <w:p w14:paraId="00E8204A" w14:textId="77777777" w:rsidR="00F96BFB" w:rsidRDefault="0047532A">
            <w:pPr>
              <w:rPr>
                <w:rFonts w:eastAsia="DengXian"/>
                <w:lang w:val="en-US"/>
              </w:rPr>
            </w:pPr>
            <w:r>
              <w:rPr>
                <w:rFonts w:eastAsia="DengXian" w:hint="eastAsia"/>
                <w:lang w:val="en-US"/>
              </w:rPr>
              <w:t>ZTE</w:t>
            </w:r>
          </w:p>
        </w:tc>
        <w:tc>
          <w:tcPr>
            <w:tcW w:w="1739" w:type="dxa"/>
          </w:tcPr>
          <w:p w14:paraId="642B5920" w14:textId="77777777" w:rsidR="00F96BFB" w:rsidRDefault="0047532A">
            <w:pPr>
              <w:rPr>
                <w:rFonts w:eastAsia="DengXian"/>
                <w:lang w:val="en-US"/>
              </w:rPr>
            </w:pPr>
            <w:r>
              <w:rPr>
                <w:rFonts w:eastAsia="DengXian" w:hint="eastAsia"/>
                <w:lang w:val="en-US"/>
              </w:rPr>
              <w:t>Agree</w:t>
            </w:r>
          </w:p>
        </w:tc>
        <w:tc>
          <w:tcPr>
            <w:tcW w:w="6480" w:type="dxa"/>
          </w:tcPr>
          <w:p w14:paraId="6E06FAD6" w14:textId="77777777" w:rsidR="00F96BFB" w:rsidRDefault="00F96BFB">
            <w:pPr>
              <w:rPr>
                <w:rFonts w:eastAsia="DengXian"/>
              </w:rPr>
            </w:pPr>
          </w:p>
        </w:tc>
      </w:tr>
      <w:tr w:rsidR="00660608" w14:paraId="7CFF8FF8" w14:textId="77777777">
        <w:tc>
          <w:tcPr>
            <w:tcW w:w="1496" w:type="dxa"/>
          </w:tcPr>
          <w:p w14:paraId="06BF55B8" w14:textId="4515D621" w:rsidR="00660608" w:rsidRDefault="00660608" w:rsidP="00660608">
            <w:pPr>
              <w:rPr>
                <w:rFonts w:eastAsia="DengXian"/>
                <w:lang w:val="en-US"/>
              </w:rPr>
            </w:pPr>
            <w:r>
              <w:rPr>
                <w:rFonts w:eastAsiaTheme="minorEastAsia"/>
              </w:rPr>
              <w:t>Nokia</w:t>
            </w:r>
          </w:p>
        </w:tc>
        <w:tc>
          <w:tcPr>
            <w:tcW w:w="1739" w:type="dxa"/>
          </w:tcPr>
          <w:p w14:paraId="75483135" w14:textId="71C48122" w:rsidR="00660608" w:rsidRDefault="00660608" w:rsidP="00660608">
            <w:pPr>
              <w:rPr>
                <w:rFonts w:eastAsia="DengXian"/>
                <w:lang w:val="en-US"/>
              </w:rPr>
            </w:pPr>
            <w:r>
              <w:rPr>
                <w:rFonts w:eastAsiaTheme="minorEastAsia"/>
              </w:rPr>
              <w:t>Agree</w:t>
            </w:r>
          </w:p>
        </w:tc>
        <w:tc>
          <w:tcPr>
            <w:tcW w:w="6480" w:type="dxa"/>
          </w:tcPr>
          <w:p w14:paraId="6D94B563" w14:textId="77777777" w:rsidR="00660608" w:rsidRDefault="00660608" w:rsidP="00660608">
            <w:pPr>
              <w:rPr>
                <w:rFonts w:eastAsia="DengXian"/>
              </w:rPr>
            </w:pPr>
          </w:p>
        </w:tc>
      </w:tr>
      <w:tr w:rsidR="00E338E8" w14:paraId="3D014562" w14:textId="77777777">
        <w:tc>
          <w:tcPr>
            <w:tcW w:w="1496" w:type="dxa"/>
          </w:tcPr>
          <w:p w14:paraId="461B2001" w14:textId="1F597C19" w:rsidR="00E338E8" w:rsidRPr="00675EDA" w:rsidRDefault="00675EDA" w:rsidP="00660608">
            <w:pPr>
              <w:rPr>
                <w:rFonts w:eastAsia="Malgun Gothic"/>
                <w:lang w:eastAsia="ko-KR"/>
              </w:rPr>
            </w:pPr>
            <w:r>
              <w:rPr>
                <w:rFonts w:eastAsia="Malgun Gothic" w:hint="eastAsia"/>
                <w:lang w:eastAsia="ko-KR"/>
              </w:rPr>
              <w:t>ITL</w:t>
            </w:r>
          </w:p>
        </w:tc>
        <w:tc>
          <w:tcPr>
            <w:tcW w:w="1739" w:type="dxa"/>
          </w:tcPr>
          <w:p w14:paraId="19A792B8" w14:textId="3DB16E5C" w:rsidR="00E338E8" w:rsidRPr="00675EDA" w:rsidRDefault="00675EDA" w:rsidP="00660608">
            <w:pPr>
              <w:rPr>
                <w:rFonts w:eastAsia="Malgun Gothic"/>
                <w:lang w:eastAsia="ko-KR"/>
              </w:rPr>
            </w:pPr>
            <w:r>
              <w:rPr>
                <w:rFonts w:eastAsia="Malgun Gothic" w:hint="eastAsia"/>
                <w:lang w:eastAsia="ko-KR"/>
              </w:rPr>
              <w:t>Agree</w:t>
            </w:r>
          </w:p>
        </w:tc>
        <w:tc>
          <w:tcPr>
            <w:tcW w:w="6480" w:type="dxa"/>
          </w:tcPr>
          <w:p w14:paraId="4CB453D7" w14:textId="77777777" w:rsidR="00E338E8" w:rsidRDefault="00E338E8" w:rsidP="00660608">
            <w:pPr>
              <w:rPr>
                <w:rFonts w:eastAsia="DengXian"/>
              </w:rPr>
            </w:pPr>
          </w:p>
        </w:tc>
      </w:tr>
      <w:tr w:rsidR="00A60D0D" w14:paraId="3955DB12" w14:textId="77777777">
        <w:tc>
          <w:tcPr>
            <w:tcW w:w="1496" w:type="dxa"/>
          </w:tcPr>
          <w:p w14:paraId="013EABDB" w14:textId="0C76BB5E" w:rsidR="00A60D0D" w:rsidRDefault="00A60D0D" w:rsidP="00A60D0D">
            <w:pPr>
              <w:rPr>
                <w:rFonts w:eastAsia="Malgun Gothic"/>
                <w:lang w:eastAsia="ko-KR"/>
              </w:rPr>
            </w:pPr>
            <w:r>
              <w:rPr>
                <w:rFonts w:eastAsiaTheme="minorEastAsia"/>
              </w:rPr>
              <w:lastRenderedPageBreak/>
              <w:t>Ericsson</w:t>
            </w:r>
          </w:p>
        </w:tc>
        <w:tc>
          <w:tcPr>
            <w:tcW w:w="1739" w:type="dxa"/>
          </w:tcPr>
          <w:p w14:paraId="5C5395DF" w14:textId="41FEB5ED" w:rsidR="00A60D0D" w:rsidRDefault="00A60D0D" w:rsidP="00A60D0D">
            <w:pPr>
              <w:rPr>
                <w:rFonts w:eastAsia="Malgun Gothic"/>
                <w:lang w:eastAsia="ko-KR"/>
              </w:rPr>
            </w:pPr>
            <w:r>
              <w:rPr>
                <w:rFonts w:eastAsiaTheme="minorEastAsia"/>
              </w:rPr>
              <w:t>Agree</w:t>
            </w:r>
          </w:p>
        </w:tc>
        <w:tc>
          <w:tcPr>
            <w:tcW w:w="6480" w:type="dxa"/>
          </w:tcPr>
          <w:p w14:paraId="0DA97763" w14:textId="63962873" w:rsidR="00A60D0D" w:rsidRDefault="00A60D0D" w:rsidP="00A60D0D">
            <w:pPr>
              <w:rPr>
                <w:rFonts w:eastAsia="DengXian"/>
              </w:rPr>
            </w:pPr>
            <w:r>
              <w:rPr>
                <w:rFonts w:eastAsia="DengXian"/>
              </w:rPr>
              <w:t xml:space="preserve">The </w:t>
            </w:r>
            <w:r>
              <w:rPr>
                <w:b/>
                <w:bCs/>
                <w:i/>
                <w:iCs/>
              </w:rPr>
              <w:t>uplinkHARQ-DRX-LCP-Mode-r17</w:t>
            </w:r>
            <w:r>
              <w:rPr>
                <w:rFonts w:eastAsia="DengXian"/>
              </w:rPr>
              <w:t xml:space="preserve"> only controls the starting of the DRX timer, it is completely NW responsibility to configure it correctly. If it does not correspond to the setting for CGT (</w:t>
            </w:r>
            <w:proofErr w:type="spellStart"/>
            <w:r>
              <w:rPr>
                <w:rFonts w:eastAsia="DengXian"/>
              </w:rPr>
              <w:t>retx</w:t>
            </w:r>
            <w:proofErr w:type="spellEnd"/>
            <w:r>
              <w:rPr>
                <w:rFonts w:eastAsia="DengXian"/>
              </w:rPr>
              <w:t xml:space="preserve"> possible or not), will only affect the UEs active time, and retransmissions will always be possible but in wrong config – there is some extra delay. </w:t>
            </w:r>
          </w:p>
        </w:tc>
      </w:tr>
      <w:tr w:rsidR="009937CF" w14:paraId="4416A7E7" w14:textId="77777777">
        <w:tc>
          <w:tcPr>
            <w:tcW w:w="1496" w:type="dxa"/>
          </w:tcPr>
          <w:p w14:paraId="02D51C67" w14:textId="1528575F" w:rsidR="009937CF" w:rsidRDefault="009937CF" w:rsidP="00A60D0D">
            <w:pPr>
              <w:rPr>
                <w:rFonts w:eastAsiaTheme="minorEastAsia"/>
              </w:rPr>
            </w:pPr>
            <w:proofErr w:type="spellStart"/>
            <w:r>
              <w:rPr>
                <w:rFonts w:eastAsiaTheme="minorEastAsia"/>
              </w:rPr>
              <w:t>Turkcell</w:t>
            </w:r>
            <w:proofErr w:type="spellEnd"/>
          </w:p>
        </w:tc>
        <w:tc>
          <w:tcPr>
            <w:tcW w:w="1739" w:type="dxa"/>
          </w:tcPr>
          <w:p w14:paraId="44AF3C3D" w14:textId="7C1BABA9" w:rsidR="009937CF" w:rsidRDefault="009937CF" w:rsidP="00A60D0D">
            <w:pPr>
              <w:rPr>
                <w:rFonts w:eastAsiaTheme="minorEastAsia"/>
              </w:rPr>
            </w:pPr>
            <w:r>
              <w:rPr>
                <w:rFonts w:eastAsiaTheme="minorEastAsia"/>
              </w:rPr>
              <w:t>Agree</w:t>
            </w:r>
          </w:p>
        </w:tc>
        <w:tc>
          <w:tcPr>
            <w:tcW w:w="6480" w:type="dxa"/>
          </w:tcPr>
          <w:p w14:paraId="11A6B912" w14:textId="77777777" w:rsidR="009937CF" w:rsidRDefault="009937CF" w:rsidP="00A60D0D">
            <w:pPr>
              <w:rPr>
                <w:rFonts w:eastAsia="DengXian"/>
              </w:rPr>
            </w:pPr>
          </w:p>
        </w:tc>
      </w:tr>
      <w:tr w:rsidR="008E6CCC" w14:paraId="05154AB0" w14:textId="77777777" w:rsidTr="008E6CCC">
        <w:tc>
          <w:tcPr>
            <w:tcW w:w="1496" w:type="dxa"/>
          </w:tcPr>
          <w:p w14:paraId="4A5417F8" w14:textId="77777777" w:rsidR="008E6CCC" w:rsidRDefault="008E6CCC" w:rsidP="00506BD5">
            <w:pPr>
              <w:rPr>
                <w:rFonts w:eastAsiaTheme="minorEastAsia"/>
              </w:rPr>
            </w:pPr>
            <w:r>
              <w:rPr>
                <w:rFonts w:eastAsiaTheme="minorEastAsia"/>
              </w:rPr>
              <w:t>v</w:t>
            </w:r>
            <w:r>
              <w:rPr>
                <w:rFonts w:eastAsiaTheme="minorEastAsia" w:hint="eastAsia"/>
              </w:rPr>
              <w:t>ivo</w:t>
            </w:r>
          </w:p>
        </w:tc>
        <w:tc>
          <w:tcPr>
            <w:tcW w:w="1739" w:type="dxa"/>
          </w:tcPr>
          <w:p w14:paraId="172860E2" w14:textId="77777777" w:rsidR="008E6CCC" w:rsidRDefault="008E6CCC" w:rsidP="00506BD5">
            <w:pPr>
              <w:rPr>
                <w:rFonts w:eastAsiaTheme="minorEastAsia"/>
              </w:rPr>
            </w:pPr>
            <w:r>
              <w:rPr>
                <w:rFonts w:eastAsiaTheme="minorEastAsia" w:hint="eastAsia"/>
              </w:rPr>
              <w:t>Agree</w:t>
            </w:r>
          </w:p>
        </w:tc>
        <w:tc>
          <w:tcPr>
            <w:tcW w:w="6480" w:type="dxa"/>
          </w:tcPr>
          <w:p w14:paraId="03198523" w14:textId="77777777" w:rsidR="008E6CCC" w:rsidRDefault="008E6CCC" w:rsidP="00506BD5">
            <w:pPr>
              <w:rPr>
                <w:rFonts w:eastAsia="DengXian"/>
              </w:rPr>
            </w:pPr>
          </w:p>
        </w:tc>
      </w:tr>
      <w:tr w:rsidR="00262DDC" w14:paraId="75FE6C14" w14:textId="77777777" w:rsidTr="008E6CCC">
        <w:tc>
          <w:tcPr>
            <w:tcW w:w="1496" w:type="dxa"/>
          </w:tcPr>
          <w:p w14:paraId="7F8F4F54" w14:textId="2A0801AA" w:rsidR="00262DDC" w:rsidRDefault="00262DDC" w:rsidP="00506BD5">
            <w:pPr>
              <w:rPr>
                <w:rFonts w:eastAsiaTheme="minorEastAsia"/>
              </w:rPr>
            </w:pPr>
            <w:r>
              <w:rPr>
                <w:rFonts w:eastAsia="DengXian"/>
                <w:lang w:eastAsia="en-GB"/>
              </w:rPr>
              <w:t>CATT</w:t>
            </w:r>
          </w:p>
        </w:tc>
        <w:tc>
          <w:tcPr>
            <w:tcW w:w="1739" w:type="dxa"/>
          </w:tcPr>
          <w:p w14:paraId="37E33ABC" w14:textId="10349853" w:rsidR="00262DDC" w:rsidRDefault="00262DDC" w:rsidP="00506BD5">
            <w:pPr>
              <w:rPr>
                <w:rFonts w:eastAsiaTheme="minorEastAsia"/>
              </w:rPr>
            </w:pPr>
            <w:r>
              <w:rPr>
                <w:rFonts w:eastAsia="DengXian"/>
                <w:lang w:eastAsia="en-GB"/>
              </w:rPr>
              <w:t>Agree</w:t>
            </w:r>
          </w:p>
        </w:tc>
        <w:tc>
          <w:tcPr>
            <w:tcW w:w="6480" w:type="dxa"/>
          </w:tcPr>
          <w:p w14:paraId="23510375" w14:textId="77777777" w:rsidR="00262DDC" w:rsidRDefault="00262DDC" w:rsidP="00506BD5">
            <w:pPr>
              <w:rPr>
                <w:rFonts w:eastAsia="DengXian"/>
              </w:rPr>
            </w:pPr>
          </w:p>
        </w:tc>
      </w:tr>
      <w:tr w:rsidR="00E53F73" w14:paraId="4D0CF694" w14:textId="77777777" w:rsidTr="008E6CCC">
        <w:tc>
          <w:tcPr>
            <w:tcW w:w="1496" w:type="dxa"/>
          </w:tcPr>
          <w:p w14:paraId="685E6D87" w14:textId="3DA98EEA" w:rsidR="00E53F73" w:rsidRDefault="00E53F73" w:rsidP="00506BD5">
            <w:pPr>
              <w:rPr>
                <w:rFonts w:eastAsia="DengXian"/>
                <w:lang w:eastAsia="en-GB"/>
              </w:rPr>
            </w:pPr>
            <w:r>
              <w:rPr>
                <w:rFonts w:eastAsia="DengXian"/>
                <w:lang w:eastAsia="en-GB"/>
              </w:rPr>
              <w:t>Sequans</w:t>
            </w:r>
          </w:p>
        </w:tc>
        <w:tc>
          <w:tcPr>
            <w:tcW w:w="1739" w:type="dxa"/>
          </w:tcPr>
          <w:p w14:paraId="099CBD79" w14:textId="567E6CA7" w:rsidR="00E53F73" w:rsidRDefault="00E53F73" w:rsidP="00506BD5">
            <w:pPr>
              <w:rPr>
                <w:rFonts w:eastAsia="DengXian"/>
                <w:lang w:eastAsia="en-GB"/>
              </w:rPr>
            </w:pPr>
            <w:r>
              <w:rPr>
                <w:rFonts w:eastAsia="DengXian"/>
                <w:lang w:eastAsia="en-GB"/>
              </w:rPr>
              <w:t>Agree</w:t>
            </w:r>
          </w:p>
        </w:tc>
        <w:tc>
          <w:tcPr>
            <w:tcW w:w="6480" w:type="dxa"/>
          </w:tcPr>
          <w:p w14:paraId="5D1D6DDF" w14:textId="77777777" w:rsidR="00E53F73" w:rsidRDefault="00E53F73" w:rsidP="00506BD5">
            <w:pPr>
              <w:rPr>
                <w:rFonts w:eastAsia="DengXian"/>
              </w:rPr>
            </w:pPr>
          </w:p>
        </w:tc>
      </w:tr>
      <w:tr w:rsidR="00506BD5" w14:paraId="4C88CCBF" w14:textId="77777777" w:rsidTr="008E6CCC">
        <w:tc>
          <w:tcPr>
            <w:tcW w:w="1496" w:type="dxa"/>
          </w:tcPr>
          <w:p w14:paraId="1CE33373" w14:textId="793346BA" w:rsidR="00506BD5" w:rsidRPr="00506BD5" w:rsidRDefault="00506BD5" w:rsidP="00506BD5">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33986D0" w14:textId="0E321FE1" w:rsidR="00506BD5" w:rsidRPr="00506BD5" w:rsidRDefault="00506BD5" w:rsidP="00506BD5">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60F5B0B4" w14:textId="77777777" w:rsidR="00506BD5" w:rsidRDefault="00506BD5" w:rsidP="00506BD5">
            <w:pPr>
              <w:rPr>
                <w:rFonts w:eastAsia="DengXian"/>
              </w:rPr>
            </w:pPr>
          </w:p>
        </w:tc>
      </w:tr>
      <w:tr w:rsidR="00F9124F" w14:paraId="29815E6E" w14:textId="77777777" w:rsidTr="008E6CCC">
        <w:tc>
          <w:tcPr>
            <w:tcW w:w="1496" w:type="dxa"/>
          </w:tcPr>
          <w:p w14:paraId="449EE58B" w14:textId="6503D8D2" w:rsidR="00F9124F" w:rsidRDefault="00F9124F" w:rsidP="00506BD5">
            <w:pPr>
              <w:rPr>
                <w:rFonts w:eastAsia="Malgun Gothic"/>
                <w:lang w:eastAsia="ko-KR"/>
              </w:rPr>
            </w:pPr>
            <w:r>
              <w:rPr>
                <w:rFonts w:eastAsia="Malgun Gothic"/>
                <w:lang w:eastAsia="ko-KR"/>
              </w:rPr>
              <w:t>InterDigital</w:t>
            </w:r>
          </w:p>
        </w:tc>
        <w:tc>
          <w:tcPr>
            <w:tcW w:w="1739" w:type="dxa"/>
          </w:tcPr>
          <w:p w14:paraId="1ED8DBE4" w14:textId="482018D8" w:rsidR="00F9124F" w:rsidRDefault="00F9124F" w:rsidP="00506BD5">
            <w:pPr>
              <w:rPr>
                <w:rFonts w:eastAsia="Malgun Gothic"/>
                <w:lang w:eastAsia="ko-KR"/>
              </w:rPr>
            </w:pPr>
            <w:r>
              <w:rPr>
                <w:rFonts w:eastAsia="Malgun Gothic"/>
                <w:lang w:eastAsia="ko-KR"/>
              </w:rPr>
              <w:t>Agree</w:t>
            </w:r>
          </w:p>
        </w:tc>
        <w:tc>
          <w:tcPr>
            <w:tcW w:w="6480" w:type="dxa"/>
          </w:tcPr>
          <w:p w14:paraId="00787DDE" w14:textId="77777777" w:rsidR="00F9124F" w:rsidRDefault="00F9124F" w:rsidP="00506BD5">
            <w:pPr>
              <w:rPr>
                <w:rFonts w:eastAsia="DengXian"/>
              </w:rPr>
            </w:pPr>
          </w:p>
        </w:tc>
      </w:tr>
    </w:tbl>
    <w:p w14:paraId="3B19ECF9" w14:textId="188F9CED" w:rsidR="00F96BFB" w:rsidRDefault="00F96BFB"/>
    <w:p w14:paraId="58D21826" w14:textId="77777777" w:rsidR="00D1330C" w:rsidRPr="0097014A" w:rsidRDefault="00D1330C" w:rsidP="00D1330C">
      <w:pPr>
        <w:rPr>
          <w:b/>
          <w:bCs/>
          <w:i/>
          <w:iCs/>
          <w:color w:val="4472C4" w:themeColor="accent1"/>
          <w:lang w:val="en-US"/>
        </w:rPr>
      </w:pPr>
      <w:r w:rsidRPr="0097014A">
        <w:rPr>
          <w:b/>
          <w:bCs/>
          <w:i/>
          <w:iCs/>
          <w:color w:val="4472C4" w:themeColor="accent1"/>
          <w:lang w:val="en-US"/>
        </w:rPr>
        <w:t>Rapporteur’s summary:</w:t>
      </w:r>
    </w:p>
    <w:p w14:paraId="09F088FC" w14:textId="77777777" w:rsidR="0097014A" w:rsidRPr="0097014A" w:rsidRDefault="0097014A" w:rsidP="0097014A">
      <w:pPr>
        <w:rPr>
          <w:i/>
          <w:iCs/>
          <w:color w:val="4472C4" w:themeColor="accent1"/>
        </w:rPr>
      </w:pPr>
      <w:r w:rsidRPr="0097014A">
        <w:rPr>
          <w:i/>
          <w:iCs/>
          <w:color w:val="4472C4" w:themeColor="accent1"/>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822"/>
        <w:gridCol w:w="3823"/>
      </w:tblGrid>
      <w:tr w:rsidR="0097014A" w:rsidRPr="0097014A" w14:paraId="5760778B" w14:textId="77777777" w:rsidTr="004E58C8">
        <w:trPr>
          <w:jc w:val="center"/>
        </w:trPr>
        <w:tc>
          <w:tcPr>
            <w:tcW w:w="7645" w:type="dxa"/>
            <w:gridSpan w:val="2"/>
            <w:shd w:val="clear" w:color="auto" w:fill="F2F2F2" w:themeFill="background1" w:themeFillShade="F2"/>
            <w:vAlign w:val="center"/>
          </w:tcPr>
          <w:p w14:paraId="6BC3F37A" w14:textId="77777777" w:rsidR="0097014A" w:rsidRPr="0097014A" w:rsidRDefault="0097014A" w:rsidP="004E58C8">
            <w:pPr>
              <w:jc w:val="center"/>
              <w:rPr>
                <w:b/>
                <w:i/>
                <w:iCs/>
                <w:color w:val="4472C4" w:themeColor="accent1"/>
              </w:rPr>
            </w:pPr>
            <w:r w:rsidRPr="0097014A">
              <w:rPr>
                <w:b/>
                <w:i/>
                <w:iCs/>
                <w:color w:val="4472C4" w:themeColor="accent1"/>
                <w:lang w:eastAsia="sv-SE"/>
              </w:rPr>
              <w:t xml:space="preserve">if </w:t>
            </w:r>
            <w:r w:rsidRPr="0097014A">
              <w:rPr>
                <w:b/>
                <w:i/>
                <w:iCs/>
                <w:color w:val="4472C4" w:themeColor="accent1"/>
              </w:rPr>
              <w:t xml:space="preserve">uplinkHARQ-DRX-LCP-Mode-r17 is configured, </w:t>
            </w:r>
            <w:r w:rsidRPr="0097014A">
              <w:rPr>
                <w:b/>
                <w:i/>
                <w:iCs/>
                <w:color w:val="4472C4" w:themeColor="accent1"/>
                <w:lang w:eastAsia="sv-SE"/>
              </w:rPr>
              <w:t xml:space="preserve">proper setting/ configuration of the </w:t>
            </w:r>
            <w:proofErr w:type="spellStart"/>
            <w:r w:rsidRPr="0097014A">
              <w:rPr>
                <w:b/>
                <w:i/>
                <w:iCs/>
                <w:color w:val="4472C4" w:themeColor="accent1"/>
                <w:lang w:eastAsia="sv-SE"/>
              </w:rPr>
              <w:t>configuredGrantTimer</w:t>
            </w:r>
            <w:proofErr w:type="spellEnd"/>
            <w:r w:rsidRPr="0097014A">
              <w:rPr>
                <w:b/>
                <w:i/>
                <w:iCs/>
                <w:color w:val="4472C4" w:themeColor="accent1"/>
                <w:lang w:eastAsia="sv-SE"/>
              </w:rPr>
              <w:t xml:space="preserve"> is left to network implementation?</w:t>
            </w:r>
          </w:p>
        </w:tc>
      </w:tr>
      <w:tr w:rsidR="0097014A" w:rsidRPr="0097014A" w14:paraId="5D84E239" w14:textId="77777777" w:rsidTr="004E58C8">
        <w:trPr>
          <w:jc w:val="center"/>
        </w:trPr>
        <w:tc>
          <w:tcPr>
            <w:tcW w:w="3822" w:type="dxa"/>
            <w:shd w:val="clear" w:color="auto" w:fill="F2F2F2" w:themeFill="background1" w:themeFillShade="F2"/>
            <w:vAlign w:val="center"/>
          </w:tcPr>
          <w:p w14:paraId="2AD702D0" w14:textId="77777777" w:rsidR="0097014A" w:rsidRPr="0097014A" w:rsidRDefault="0097014A" w:rsidP="004E58C8">
            <w:pPr>
              <w:jc w:val="center"/>
              <w:rPr>
                <w:i/>
                <w:iCs/>
                <w:color w:val="4472C4" w:themeColor="accent1"/>
              </w:rPr>
            </w:pPr>
            <w:r w:rsidRPr="0097014A">
              <w:rPr>
                <w:i/>
                <w:iCs/>
                <w:color w:val="4472C4" w:themeColor="accent1"/>
              </w:rPr>
              <w:t>Agree</w:t>
            </w:r>
          </w:p>
        </w:tc>
        <w:tc>
          <w:tcPr>
            <w:tcW w:w="3823" w:type="dxa"/>
            <w:shd w:val="clear" w:color="auto" w:fill="F2F2F2" w:themeFill="background1" w:themeFillShade="F2"/>
            <w:vAlign w:val="center"/>
          </w:tcPr>
          <w:p w14:paraId="1593ADF2" w14:textId="77777777" w:rsidR="0097014A" w:rsidRPr="0097014A" w:rsidRDefault="0097014A" w:rsidP="004E58C8">
            <w:pPr>
              <w:jc w:val="center"/>
              <w:rPr>
                <w:i/>
                <w:iCs/>
                <w:color w:val="4472C4" w:themeColor="accent1"/>
              </w:rPr>
            </w:pPr>
            <w:r w:rsidRPr="0097014A">
              <w:rPr>
                <w:i/>
                <w:iCs/>
                <w:color w:val="4472C4" w:themeColor="accent1"/>
              </w:rPr>
              <w:t>Disagree</w:t>
            </w:r>
          </w:p>
        </w:tc>
      </w:tr>
      <w:tr w:rsidR="0097014A" w:rsidRPr="0097014A" w14:paraId="6FF1FDCF" w14:textId="77777777" w:rsidTr="004E58C8">
        <w:trPr>
          <w:jc w:val="center"/>
        </w:trPr>
        <w:tc>
          <w:tcPr>
            <w:tcW w:w="3822" w:type="dxa"/>
            <w:vAlign w:val="center"/>
          </w:tcPr>
          <w:p w14:paraId="4DE77F38" w14:textId="77777777" w:rsidR="0097014A" w:rsidRPr="0097014A" w:rsidRDefault="0097014A" w:rsidP="004E58C8">
            <w:pPr>
              <w:jc w:val="center"/>
              <w:rPr>
                <w:i/>
                <w:iCs/>
                <w:color w:val="4472C4" w:themeColor="accent1"/>
              </w:rPr>
            </w:pPr>
            <w:r w:rsidRPr="0097014A">
              <w:rPr>
                <w:i/>
                <w:iCs/>
                <w:color w:val="4472C4" w:themeColor="accent1"/>
              </w:rPr>
              <w:t>19</w:t>
            </w:r>
          </w:p>
        </w:tc>
        <w:tc>
          <w:tcPr>
            <w:tcW w:w="3823" w:type="dxa"/>
          </w:tcPr>
          <w:p w14:paraId="4508715E" w14:textId="77777777" w:rsidR="0097014A" w:rsidRPr="0097014A" w:rsidRDefault="0097014A" w:rsidP="004E58C8">
            <w:pPr>
              <w:jc w:val="center"/>
              <w:rPr>
                <w:i/>
                <w:iCs/>
                <w:color w:val="4472C4" w:themeColor="accent1"/>
              </w:rPr>
            </w:pPr>
            <w:r w:rsidRPr="0097014A">
              <w:rPr>
                <w:i/>
                <w:iCs/>
                <w:color w:val="4472C4" w:themeColor="accent1"/>
              </w:rPr>
              <w:t>1</w:t>
            </w:r>
          </w:p>
        </w:tc>
      </w:tr>
    </w:tbl>
    <w:p w14:paraId="31A2E629" w14:textId="77777777" w:rsidR="0097014A" w:rsidRPr="0097014A" w:rsidRDefault="0097014A" w:rsidP="0097014A">
      <w:pPr>
        <w:ind w:left="1440" w:hanging="1440"/>
        <w:rPr>
          <w:bCs/>
          <w:i/>
          <w:iCs/>
          <w:color w:val="4472C4" w:themeColor="accent1"/>
          <w:lang w:eastAsia="sv-SE"/>
        </w:rPr>
      </w:pPr>
    </w:p>
    <w:p w14:paraId="51648564" w14:textId="77777777" w:rsidR="0097014A" w:rsidRPr="0097014A" w:rsidRDefault="0097014A" w:rsidP="0097014A">
      <w:pPr>
        <w:rPr>
          <w:i/>
          <w:iCs/>
          <w:color w:val="4472C4" w:themeColor="accent1"/>
          <w:lang w:eastAsia="sv-SE"/>
        </w:rPr>
      </w:pPr>
      <w:r w:rsidRPr="0097014A">
        <w:rPr>
          <w:i/>
          <w:iCs/>
          <w:color w:val="4472C4" w:themeColor="accent1"/>
          <w:lang w:eastAsia="sv-SE"/>
        </w:rPr>
        <w:t>The following is further commented:</w:t>
      </w:r>
    </w:p>
    <w:p w14:paraId="185E26A5" w14:textId="77777777" w:rsidR="0097014A" w:rsidRPr="0097014A" w:rsidRDefault="0097014A" w:rsidP="0097014A">
      <w:pPr>
        <w:pStyle w:val="ListParagraph"/>
        <w:numPr>
          <w:ilvl w:val="0"/>
          <w:numId w:val="17"/>
        </w:numPr>
        <w:rPr>
          <w:rFonts w:ascii="Arial" w:hAnsi="Arial" w:cs="Arial"/>
          <w:i/>
          <w:iCs/>
          <w:color w:val="4472C4" w:themeColor="accent1"/>
          <w:sz w:val="20"/>
          <w:szCs w:val="20"/>
          <w:lang w:eastAsia="sv-SE"/>
        </w:rPr>
      </w:pPr>
      <w:r w:rsidRPr="0097014A">
        <w:rPr>
          <w:rFonts w:ascii="Arial" w:hAnsi="Arial" w:cs="Arial"/>
          <w:i/>
          <w:iCs/>
          <w:color w:val="4472C4" w:themeColor="accent1"/>
          <w:sz w:val="20"/>
          <w:szCs w:val="20"/>
          <w:lang w:eastAsia="sv-SE"/>
        </w:rPr>
        <w:t>Need to think how retransmission using CS-RNTI works considering there can be as many as 12 CG configurations possible and RTT larger than TN.</w:t>
      </w:r>
    </w:p>
    <w:p w14:paraId="6EFD4F32" w14:textId="77777777" w:rsidR="0097014A" w:rsidRPr="0097014A" w:rsidRDefault="0097014A" w:rsidP="0097014A">
      <w:pPr>
        <w:pStyle w:val="ListParagraph"/>
        <w:numPr>
          <w:ilvl w:val="0"/>
          <w:numId w:val="17"/>
        </w:numPr>
        <w:rPr>
          <w:rFonts w:ascii="Arial" w:hAnsi="Arial" w:cs="Arial"/>
          <w:i/>
          <w:iCs/>
          <w:color w:val="4472C4" w:themeColor="accent1"/>
          <w:sz w:val="20"/>
          <w:szCs w:val="20"/>
          <w:lang w:eastAsia="sv-SE"/>
        </w:rPr>
      </w:pPr>
      <w:r w:rsidRPr="0097014A">
        <w:rPr>
          <w:rFonts w:ascii="Arial" w:hAnsi="Arial" w:cs="Arial"/>
          <w:i/>
          <w:iCs/>
          <w:color w:val="4472C4" w:themeColor="accent1"/>
          <w:sz w:val="20"/>
          <w:szCs w:val="20"/>
          <w:lang w:eastAsia="sv-SE"/>
        </w:rPr>
        <w:t>uplinkHARQ-DRX-LCP-Mode-r17 only controls the starting of the DRX timer, so will only affect UE’s active time.</w:t>
      </w:r>
    </w:p>
    <w:p w14:paraId="06D42768" w14:textId="77777777" w:rsidR="0097014A" w:rsidRPr="0097014A" w:rsidRDefault="0097014A" w:rsidP="0097014A">
      <w:pPr>
        <w:rPr>
          <w:rFonts w:cs="Arial"/>
          <w:i/>
          <w:iCs/>
          <w:color w:val="4472C4" w:themeColor="accent1"/>
        </w:rPr>
      </w:pPr>
      <w:r w:rsidRPr="0097014A">
        <w:rPr>
          <w:rFonts w:cs="Arial"/>
          <w:i/>
          <w:iCs/>
          <w:color w:val="4472C4" w:themeColor="accent1"/>
        </w:rPr>
        <w:t>Based on near consensus, the following is proposed:</w:t>
      </w:r>
    </w:p>
    <w:p w14:paraId="13F8662C" w14:textId="77777777" w:rsidR="0097014A" w:rsidRPr="0097014A" w:rsidRDefault="0097014A" w:rsidP="0097014A">
      <w:pPr>
        <w:ind w:left="1440" w:hanging="1440"/>
        <w:rPr>
          <w:i/>
          <w:iCs/>
          <w:color w:val="4472C4" w:themeColor="accent1"/>
          <w:lang w:val="en-US" w:eastAsia="sv-SE"/>
        </w:rPr>
      </w:pPr>
      <w:r w:rsidRPr="0097014A">
        <w:rPr>
          <w:b/>
          <w:i/>
          <w:iCs/>
          <w:color w:val="4472C4" w:themeColor="accent1"/>
          <w:lang w:eastAsia="sv-SE"/>
        </w:rPr>
        <w:t xml:space="preserve">Proposal 4: </w:t>
      </w:r>
      <w:r w:rsidRPr="0097014A">
        <w:rPr>
          <w:b/>
          <w:i/>
          <w:iCs/>
          <w:color w:val="4472C4" w:themeColor="accent1"/>
          <w:lang w:eastAsia="sv-SE"/>
        </w:rPr>
        <w:tab/>
        <w:t xml:space="preserve">if uplinkHARQ-DRX-LCP-Mode-r17 is configured, proper configuration of the </w:t>
      </w:r>
      <w:proofErr w:type="spellStart"/>
      <w:r w:rsidRPr="0097014A">
        <w:rPr>
          <w:b/>
          <w:i/>
          <w:iCs/>
          <w:color w:val="4472C4" w:themeColor="accent1"/>
          <w:lang w:eastAsia="sv-SE"/>
        </w:rPr>
        <w:t>configuredGrantTimer</w:t>
      </w:r>
      <w:proofErr w:type="spellEnd"/>
      <w:r w:rsidRPr="0097014A">
        <w:rPr>
          <w:b/>
          <w:i/>
          <w:iCs/>
          <w:color w:val="4472C4" w:themeColor="accent1"/>
          <w:lang w:eastAsia="sv-SE"/>
        </w:rPr>
        <w:t xml:space="preserve"> is left to network implementation. (19/20)</w:t>
      </w:r>
    </w:p>
    <w:p w14:paraId="5883F16F" w14:textId="77777777" w:rsidR="00D1330C" w:rsidRDefault="00D1330C"/>
    <w:p w14:paraId="6CA4F235" w14:textId="77777777" w:rsidR="00F96BFB" w:rsidRDefault="0047532A">
      <w:pPr>
        <w:pStyle w:val="Heading2"/>
        <w:rPr>
          <w:lang w:val="fr-FR"/>
        </w:rPr>
      </w:pPr>
      <w:proofErr w:type="spellStart"/>
      <w:r>
        <w:rPr>
          <w:lang w:val="fr-FR"/>
        </w:rPr>
        <w:t>Other</w:t>
      </w:r>
      <w:proofErr w:type="spellEnd"/>
      <w:r>
        <w:rPr>
          <w:lang w:val="fr-FR"/>
        </w:rPr>
        <w:t xml:space="preserve"> </w:t>
      </w:r>
      <w:proofErr w:type="spellStart"/>
      <w:r>
        <w:rPr>
          <w:lang w:val="fr-FR"/>
        </w:rPr>
        <w:t>proposals</w:t>
      </w:r>
      <w:proofErr w:type="spellEnd"/>
    </w:p>
    <w:p w14:paraId="0EECCEB9" w14:textId="77777777" w:rsidR="00F96BFB" w:rsidRDefault="0047532A">
      <w:pPr>
        <w:pStyle w:val="Heading3"/>
        <w:rPr>
          <w:lang w:val="fr-FR"/>
        </w:rPr>
      </w:pPr>
      <w:r>
        <w:rPr>
          <w:lang w:val="fr-FR"/>
        </w:rPr>
        <w:t>SR-Prohibit Timer</w:t>
      </w:r>
    </w:p>
    <w:p w14:paraId="2DC33F3D" w14:textId="77777777" w:rsidR="00F96BFB" w:rsidRDefault="0047532A">
      <w:pPr>
        <w:rPr>
          <w:lang w:val="en-US"/>
        </w:rPr>
      </w:pPr>
      <w:r>
        <w:rPr>
          <w:lang w:val="en-US"/>
        </w:rPr>
        <w:t xml:space="preserve">So far in RAN2#116e, the following has been agreed regarding extension of the </w:t>
      </w:r>
      <w:proofErr w:type="spellStart"/>
      <w:r>
        <w:rPr>
          <w:i/>
          <w:iCs/>
          <w:lang w:val="en-US"/>
        </w:rPr>
        <w:t>sr-ProhibitTimer</w:t>
      </w:r>
      <w:proofErr w:type="spellEnd"/>
      <w:r>
        <w:rPr>
          <w:lang w:val="en-US"/>
        </w:rPr>
        <w:t xml:space="preserve"> in NTN:</w:t>
      </w:r>
    </w:p>
    <w:p w14:paraId="365DCB32" w14:textId="77777777" w:rsidR="00F96BFB" w:rsidRDefault="0047532A">
      <w:pPr>
        <w:pStyle w:val="ListParagraph"/>
        <w:numPr>
          <w:ilvl w:val="0"/>
          <w:numId w:val="14"/>
        </w:numPr>
        <w:rPr>
          <w:rFonts w:ascii="Arial" w:hAnsi="Arial" w:cs="Arial"/>
          <w:i/>
          <w:iCs/>
          <w:sz w:val="20"/>
          <w:szCs w:val="20"/>
        </w:rPr>
      </w:pPr>
      <w:r>
        <w:rPr>
          <w:rFonts w:ascii="Arial" w:hAnsi="Arial" w:cs="Arial"/>
          <w:i/>
          <w:iCs/>
          <w:sz w:val="20"/>
          <w:szCs w:val="20"/>
        </w:rPr>
        <w:t xml:space="preserve">The extended values for </w:t>
      </w:r>
      <w:proofErr w:type="spellStart"/>
      <w:r>
        <w:rPr>
          <w:rFonts w:ascii="Arial" w:hAnsi="Arial" w:cs="Arial"/>
          <w:i/>
          <w:iCs/>
          <w:sz w:val="20"/>
          <w:szCs w:val="20"/>
        </w:rPr>
        <w:t>sr-ProhibitTimer</w:t>
      </w:r>
      <w:proofErr w:type="spellEnd"/>
      <w:r>
        <w:rPr>
          <w:rFonts w:ascii="Arial" w:hAnsi="Arial" w:cs="Arial"/>
          <w:i/>
          <w:iCs/>
          <w:sz w:val="20"/>
          <w:szCs w:val="20"/>
        </w:rPr>
        <w:t xml:space="preserve"> in NTN can include values less than UE-gNB RTT (as in legacy). FFS on the actual values and how this is extended</w:t>
      </w:r>
    </w:p>
    <w:p w14:paraId="4749144E" w14:textId="77777777" w:rsidR="00F96BFB" w:rsidRDefault="0047532A">
      <w:pPr>
        <w:pStyle w:val="ListParagraph"/>
        <w:numPr>
          <w:ilvl w:val="0"/>
          <w:numId w:val="14"/>
        </w:numPr>
        <w:rPr>
          <w:rFonts w:ascii="Arial" w:hAnsi="Arial" w:cs="Arial"/>
          <w:i/>
          <w:iCs/>
          <w:sz w:val="20"/>
          <w:szCs w:val="20"/>
        </w:rPr>
      </w:pPr>
      <w:r>
        <w:rPr>
          <w:rFonts w:ascii="Arial" w:hAnsi="Arial" w:cs="Arial"/>
          <w:i/>
          <w:iCs/>
          <w:sz w:val="20"/>
          <w:szCs w:val="20"/>
        </w:rPr>
        <w:t>Introduce a new sr-ProhibitTimerExt-r17 IE. Values FFS</w:t>
      </w:r>
    </w:p>
    <w:p w14:paraId="599CD7B1" w14:textId="77777777" w:rsidR="00F96BFB" w:rsidRDefault="0047532A">
      <w:pPr>
        <w:rPr>
          <w:rFonts w:cs="Arial"/>
          <w:lang w:val="en-US"/>
        </w:rPr>
      </w:pPr>
      <w:r>
        <w:rPr>
          <w:lang w:val="en-US"/>
        </w:rPr>
        <w:t xml:space="preserve">Taking the above agreements into consideration, companies are invited to propose a candidate set of additional values for the new </w:t>
      </w:r>
      <w:r>
        <w:rPr>
          <w:rFonts w:cs="Arial"/>
          <w:i/>
          <w:iCs/>
          <w:lang w:val="en-US"/>
        </w:rPr>
        <w:t>sr-ProhibitTimerExt-r17</w:t>
      </w:r>
      <w:r>
        <w:rPr>
          <w:rFonts w:cs="Arial"/>
          <w:lang w:val="en-US"/>
        </w:rPr>
        <w:t xml:space="preserve"> IE.</w:t>
      </w:r>
    </w:p>
    <w:p w14:paraId="710B7598" w14:textId="77777777" w:rsidR="00F96BFB" w:rsidRDefault="0047532A">
      <w:pPr>
        <w:ind w:left="1440" w:hanging="1440"/>
        <w:rPr>
          <w:b/>
          <w:bCs/>
        </w:rPr>
      </w:pPr>
      <w:r>
        <w:rPr>
          <w:b/>
          <w:lang w:eastAsia="sv-SE"/>
        </w:rPr>
        <w:t xml:space="preserve">Question 5: </w:t>
      </w:r>
      <w:r>
        <w:rPr>
          <w:b/>
          <w:lang w:eastAsia="sv-SE"/>
        </w:rPr>
        <w:tab/>
        <w:t xml:space="preserve">What are possible values to be included in </w:t>
      </w:r>
      <w:r>
        <w:rPr>
          <w:b/>
          <w:bCs/>
          <w:lang w:val="en-US"/>
        </w:rPr>
        <w:t xml:space="preserve">the </w:t>
      </w:r>
      <w:r>
        <w:rPr>
          <w:rFonts w:cs="Arial"/>
          <w:b/>
          <w:bCs/>
          <w:i/>
          <w:iCs/>
          <w:lang w:val="en-US"/>
        </w:rPr>
        <w:t>sr-ProhibitTimerExt-r17</w:t>
      </w:r>
      <w:r>
        <w:rPr>
          <w:rFonts w:cs="Arial"/>
          <w:b/>
          <w:bCs/>
          <w:lang w:val="en-US"/>
        </w:rPr>
        <w:t xml:space="preserve"> </w:t>
      </w:r>
      <w:proofErr w:type="gramStart"/>
      <w:r>
        <w:rPr>
          <w:rFonts w:cs="Arial"/>
          <w:b/>
          <w:bCs/>
          <w:lang w:val="en-US"/>
        </w:rPr>
        <w:t>IE</w:t>
      </w:r>
      <w:r>
        <w:rPr>
          <w:b/>
          <w:lang w:eastAsia="sv-SE"/>
        </w:rPr>
        <w:t xml:space="preserve"> ?</w:t>
      </w:r>
      <w:proofErr w:type="gramEnd"/>
    </w:p>
    <w:tbl>
      <w:tblPr>
        <w:tblStyle w:val="TableGrid"/>
        <w:tblW w:w="9715" w:type="dxa"/>
        <w:tblLayout w:type="fixed"/>
        <w:tblLook w:val="04A0" w:firstRow="1" w:lastRow="0" w:firstColumn="1" w:lastColumn="0" w:noHBand="0" w:noVBand="1"/>
      </w:tblPr>
      <w:tblGrid>
        <w:gridCol w:w="1496"/>
        <w:gridCol w:w="8219"/>
      </w:tblGrid>
      <w:tr w:rsidR="00F96BFB" w14:paraId="3E37944D" w14:textId="77777777">
        <w:tc>
          <w:tcPr>
            <w:tcW w:w="1496" w:type="dxa"/>
            <w:shd w:val="clear" w:color="auto" w:fill="E7E6E6" w:themeFill="background2"/>
          </w:tcPr>
          <w:p w14:paraId="5FAB2F52" w14:textId="77777777" w:rsidR="00F96BFB" w:rsidRDefault="0047532A">
            <w:pPr>
              <w:jc w:val="center"/>
              <w:rPr>
                <w:b/>
                <w:lang w:eastAsia="sv-SE"/>
              </w:rPr>
            </w:pPr>
            <w:r>
              <w:rPr>
                <w:b/>
                <w:lang w:eastAsia="sv-SE"/>
              </w:rPr>
              <w:t>Company</w:t>
            </w:r>
          </w:p>
        </w:tc>
        <w:tc>
          <w:tcPr>
            <w:tcW w:w="8219" w:type="dxa"/>
            <w:shd w:val="clear" w:color="auto" w:fill="E7E6E6" w:themeFill="background2"/>
          </w:tcPr>
          <w:p w14:paraId="4543343B" w14:textId="77777777" w:rsidR="00F96BFB" w:rsidRDefault="0047532A">
            <w:pPr>
              <w:jc w:val="center"/>
              <w:rPr>
                <w:b/>
                <w:i/>
                <w:iCs/>
                <w:lang w:eastAsia="sv-SE"/>
              </w:rPr>
            </w:pPr>
            <w:r>
              <w:rPr>
                <w:b/>
                <w:lang w:eastAsia="sv-SE"/>
              </w:rPr>
              <w:t xml:space="preserve">Possible values </w:t>
            </w:r>
          </w:p>
        </w:tc>
      </w:tr>
      <w:tr w:rsidR="00F96BFB" w14:paraId="1EFB278C" w14:textId="77777777">
        <w:tc>
          <w:tcPr>
            <w:tcW w:w="1496" w:type="dxa"/>
          </w:tcPr>
          <w:p w14:paraId="754111C8" w14:textId="77777777" w:rsidR="00F96BFB" w:rsidRDefault="0047532A">
            <w:pPr>
              <w:rPr>
                <w:rFonts w:eastAsiaTheme="minorEastAsia"/>
              </w:rPr>
            </w:pPr>
            <w:r>
              <w:rPr>
                <w:rFonts w:eastAsiaTheme="minorEastAsia"/>
              </w:rPr>
              <w:t>MediaTek</w:t>
            </w:r>
          </w:p>
        </w:tc>
        <w:tc>
          <w:tcPr>
            <w:tcW w:w="8219" w:type="dxa"/>
          </w:tcPr>
          <w:p w14:paraId="5C540E41" w14:textId="77777777" w:rsidR="00F96BFB" w:rsidRDefault="0047532A">
            <w:r>
              <w:rPr>
                <w:rFonts w:eastAsiaTheme="minorEastAsia"/>
              </w:rPr>
              <w:t xml:space="preserve">Currently the value range for the </w:t>
            </w:r>
            <w:proofErr w:type="spellStart"/>
            <w:r>
              <w:t>sr-ProhibitTimer</w:t>
            </w:r>
            <w:proofErr w:type="spellEnd"/>
            <w:r>
              <w:rPr>
                <w:rFonts w:eastAsiaTheme="minorEastAsia"/>
              </w:rPr>
              <w:t xml:space="preserve"> in NR is: </w:t>
            </w:r>
            <w:r>
              <w:t>{ms1, ms2, ms4, ms8, ms16, ms32, ms64, ms128}</w:t>
            </w:r>
          </w:p>
          <w:p w14:paraId="1FB3C355" w14:textId="77777777" w:rsidR="00F96BFB" w:rsidRDefault="0047532A">
            <w:r>
              <w:t>The maximum round trip delay in NTN is 541.46 ms for GEO, 41.77 ms for LEO in 1200 km orbit, and 25.77 ms for LEO in 600 km orbit.</w:t>
            </w:r>
          </w:p>
          <w:p w14:paraId="4E59670C" w14:textId="77777777" w:rsidR="00F96BFB" w:rsidRDefault="0047532A">
            <w:r>
              <w:t>To support max legacy value + max RTD LEO(1200): 128+42=170ms</w:t>
            </w:r>
          </w:p>
          <w:p w14:paraId="56D32906" w14:textId="77777777" w:rsidR="00F96BFB" w:rsidRDefault="0047532A">
            <w:r>
              <w:lastRenderedPageBreak/>
              <w:t>To support max legacy value + max RTD LEO(600): 128+26=154ms</w:t>
            </w:r>
          </w:p>
          <w:p w14:paraId="7DD9BA12" w14:textId="77777777" w:rsidR="00F96BFB" w:rsidRDefault="0047532A">
            <w:r>
              <w:t>To support max legacy value + max RTD GEO: 128+542=670ms</w:t>
            </w:r>
          </w:p>
          <w:p w14:paraId="24C43E26" w14:textId="77777777" w:rsidR="00F96BFB" w:rsidRDefault="0047532A">
            <w:r>
              <w:t>Additional values in between could be considered, especially for GEO, for example: 256, 384, 512, 640 ms</w:t>
            </w:r>
          </w:p>
          <w:p w14:paraId="17910A27" w14:textId="77777777" w:rsidR="00F96BFB" w:rsidRDefault="0047532A">
            <w:r>
              <w:t>Based on these values, values for sr-ProhibitTimerExt-r17 could consist of:</w:t>
            </w:r>
          </w:p>
          <w:p w14:paraId="323F458C" w14:textId="77777777" w:rsidR="00F96BFB" w:rsidRDefault="0047532A">
            <w:r>
              <w:t>{ms154, ms170, ms256, ms384, ms512, ms640, ms670}</w:t>
            </w:r>
          </w:p>
          <w:p w14:paraId="405BDB5C" w14:textId="77777777" w:rsidR="00F96BFB" w:rsidRDefault="0047532A">
            <w:r>
              <w:t>[</w:t>
            </w:r>
            <w:r>
              <w:rPr>
                <w:highlight w:val="yellow"/>
              </w:rPr>
              <w:t xml:space="preserve">Note: As can be seen above, the resulting values look quite arbitrary, this is why it would have made much more sense to extend the legacy </w:t>
            </w:r>
            <w:proofErr w:type="spellStart"/>
            <w:r>
              <w:rPr>
                <w:highlight w:val="yellow"/>
              </w:rPr>
              <w:t>sr-ProhibitTimer</w:t>
            </w:r>
            <w:proofErr w:type="spellEnd"/>
            <w:r>
              <w:rPr>
                <w:highlight w:val="yellow"/>
              </w:rPr>
              <w:t xml:space="preserve"> by UE-gNB RTT</w:t>
            </w:r>
            <w:r>
              <w:t>]</w:t>
            </w:r>
          </w:p>
        </w:tc>
      </w:tr>
      <w:tr w:rsidR="00F96BFB" w14:paraId="69F1C1E9" w14:textId="77777777">
        <w:tc>
          <w:tcPr>
            <w:tcW w:w="1496" w:type="dxa"/>
          </w:tcPr>
          <w:p w14:paraId="2428F882" w14:textId="77777777" w:rsidR="00F96BFB" w:rsidRDefault="0047532A">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52D2541D" w14:textId="77777777" w:rsidR="00F96BFB" w:rsidRDefault="0047532A">
            <w:pPr>
              <w:rPr>
                <w:rFonts w:eastAsiaTheme="minorEastAsia"/>
              </w:rPr>
            </w:pPr>
            <w:r>
              <w:rPr>
                <w:rFonts w:eastAsiaTheme="minorEastAsia"/>
              </w:rPr>
              <w:t xml:space="preserve">We think the exact values need some </w:t>
            </w:r>
            <w:proofErr w:type="spellStart"/>
            <w:r>
              <w:rPr>
                <w:rFonts w:eastAsiaTheme="minorEastAsia"/>
              </w:rPr>
              <w:t>some</w:t>
            </w:r>
            <w:proofErr w:type="spellEnd"/>
            <w:r>
              <w:rPr>
                <w:rFonts w:eastAsiaTheme="minorEastAsia"/>
              </w:rPr>
              <w:t xml:space="preserve"> more analyse and we can keep it as FFS for now.</w:t>
            </w:r>
          </w:p>
        </w:tc>
      </w:tr>
      <w:tr w:rsidR="00F96BFB" w14:paraId="0B690AC8" w14:textId="77777777">
        <w:tc>
          <w:tcPr>
            <w:tcW w:w="1496" w:type="dxa"/>
          </w:tcPr>
          <w:p w14:paraId="7AA8FEA1" w14:textId="77777777" w:rsidR="00F96BFB" w:rsidRDefault="0047532A">
            <w:pPr>
              <w:rPr>
                <w:rFonts w:eastAsiaTheme="minorEastAsia"/>
              </w:rPr>
            </w:pPr>
            <w:r>
              <w:rPr>
                <w:rFonts w:eastAsiaTheme="minorEastAsia"/>
              </w:rPr>
              <w:t>Qualcomm</w:t>
            </w:r>
          </w:p>
        </w:tc>
        <w:tc>
          <w:tcPr>
            <w:tcW w:w="8219" w:type="dxa"/>
          </w:tcPr>
          <w:p w14:paraId="403D5169" w14:textId="77777777" w:rsidR="00F96BFB" w:rsidRDefault="0047532A">
            <w:pPr>
              <w:rPr>
                <w:rFonts w:eastAsiaTheme="minorEastAsia"/>
                <w:highlight w:val="yellow"/>
              </w:rPr>
            </w:pPr>
            <w:r>
              <w:rPr>
                <w:rFonts w:eastAsiaTheme="minorEastAsia"/>
              </w:rPr>
              <w:t>We are ok to finalize the new values later.</w:t>
            </w:r>
          </w:p>
        </w:tc>
      </w:tr>
      <w:tr w:rsidR="00F96BFB" w14:paraId="3643BF9C" w14:textId="77777777">
        <w:tc>
          <w:tcPr>
            <w:tcW w:w="1496" w:type="dxa"/>
          </w:tcPr>
          <w:p w14:paraId="57CF41C5" w14:textId="77777777" w:rsidR="00F96BFB" w:rsidRDefault="0047532A">
            <w:pPr>
              <w:rPr>
                <w:rFonts w:eastAsiaTheme="minorEastAsia"/>
              </w:rPr>
            </w:pPr>
            <w:r>
              <w:rPr>
                <w:rFonts w:eastAsiaTheme="minorEastAsia"/>
              </w:rPr>
              <w:t>Samsung</w:t>
            </w:r>
          </w:p>
        </w:tc>
        <w:tc>
          <w:tcPr>
            <w:tcW w:w="8219" w:type="dxa"/>
          </w:tcPr>
          <w:p w14:paraId="451AF55D" w14:textId="77777777" w:rsidR="00F96BFB" w:rsidRDefault="0047532A">
            <w:pPr>
              <w:rPr>
                <w:rFonts w:eastAsiaTheme="minorEastAsia"/>
              </w:rPr>
            </w:pPr>
            <w:r>
              <w:rPr>
                <w:rFonts w:eastAsiaTheme="minorEastAsia"/>
              </w:rPr>
              <w:t xml:space="preserve">We can discuss it under ASN.1 discussion later. </w:t>
            </w:r>
          </w:p>
        </w:tc>
      </w:tr>
      <w:tr w:rsidR="00F96BFB" w14:paraId="78DB22EA" w14:textId="77777777">
        <w:tc>
          <w:tcPr>
            <w:tcW w:w="1496" w:type="dxa"/>
          </w:tcPr>
          <w:p w14:paraId="601AA0CE" w14:textId="77777777" w:rsidR="00F96BFB" w:rsidRDefault="0047532A">
            <w:pPr>
              <w:rPr>
                <w:rFonts w:eastAsiaTheme="minorEastAsia"/>
              </w:rPr>
            </w:pPr>
            <w:r>
              <w:rPr>
                <w:rFonts w:eastAsiaTheme="minorEastAsia" w:hint="eastAsia"/>
              </w:rPr>
              <w:t>L</w:t>
            </w:r>
            <w:r>
              <w:rPr>
                <w:rFonts w:eastAsiaTheme="minorEastAsia"/>
              </w:rPr>
              <w:t>enovo, Motorola Mobility</w:t>
            </w:r>
          </w:p>
        </w:tc>
        <w:tc>
          <w:tcPr>
            <w:tcW w:w="8219" w:type="dxa"/>
          </w:tcPr>
          <w:p w14:paraId="7897F691" w14:textId="77777777" w:rsidR="00F96BFB" w:rsidRDefault="0047532A">
            <w:pPr>
              <w:rPr>
                <w:rFonts w:eastAsiaTheme="minorEastAsia"/>
                <w:highlight w:val="yellow"/>
              </w:rPr>
            </w:pPr>
            <w:r>
              <w:rPr>
                <w:rFonts w:eastAsiaTheme="minorEastAsia"/>
              </w:rPr>
              <w:t>The exact values can be decided later.</w:t>
            </w:r>
          </w:p>
        </w:tc>
      </w:tr>
      <w:tr w:rsidR="00F96BFB" w14:paraId="1392C4EE" w14:textId="77777777">
        <w:tc>
          <w:tcPr>
            <w:tcW w:w="1496" w:type="dxa"/>
          </w:tcPr>
          <w:p w14:paraId="09D77029" w14:textId="77777777" w:rsidR="00F96BFB" w:rsidRDefault="0047532A">
            <w:pPr>
              <w:rPr>
                <w:rFonts w:eastAsiaTheme="minorEastAsia"/>
              </w:rPr>
            </w:pPr>
            <w:proofErr w:type="spellStart"/>
            <w:r>
              <w:rPr>
                <w:rFonts w:eastAsiaTheme="minorEastAsia" w:hint="eastAsia"/>
              </w:rPr>
              <w:t>S</w:t>
            </w:r>
            <w:r>
              <w:rPr>
                <w:rFonts w:eastAsiaTheme="minorEastAsia"/>
              </w:rPr>
              <w:t>preadtrum</w:t>
            </w:r>
            <w:proofErr w:type="spellEnd"/>
          </w:p>
        </w:tc>
        <w:tc>
          <w:tcPr>
            <w:tcW w:w="8219" w:type="dxa"/>
          </w:tcPr>
          <w:p w14:paraId="28F67FD5" w14:textId="77777777" w:rsidR="00F96BFB" w:rsidRDefault="0047532A">
            <w:pPr>
              <w:rPr>
                <w:rFonts w:eastAsiaTheme="minorEastAsia"/>
              </w:rPr>
            </w:pPr>
            <w:r>
              <w:rPr>
                <w:rFonts w:eastAsiaTheme="minorEastAsia"/>
              </w:rPr>
              <w:t xml:space="preserve">The value shall be </w:t>
            </w:r>
            <w:proofErr w:type="spellStart"/>
            <w:r>
              <w:rPr>
                <w:rFonts w:eastAsiaTheme="minorEastAsia"/>
              </w:rPr>
              <w:t>didcussed</w:t>
            </w:r>
            <w:proofErr w:type="spellEnd"/>
            <w:r>
              <w:rPr>
                <w:rFonts w:eastAsiaTheme="minorEastAsia"/>
              </w:rPr>
              <w:t xml:space="preserve"> later.</w:t>
            </w:r>
          </w:p>
        </w:tc>
      </w:tr>
      <w:tr w:rsidR="00F96BFB" w14:paraId="7237F530" w14:textId="77777777">
        <w:tc>
          <w:tcPr>
            <w:tcW w:w="1496" w:type="dxa"/>
          </w:tcPr>
          <w:p w14:paraId="00999AEF" w14:textId="77777777" w:rsidR="00F96BFB" w:rsidRDefault="0047532A">
            <w:pPr>
              <w:rPr>
                <w:lang w:eastAsia="sv-SE"/>
              </w:rPr>
            </w:pPr>
            <w:r>
              <w:rPr>
                <w:rFonts w:eastAsiaTheme="minorEastAsia" w:hint="eastAsia"/>
                <w:lang w:eastAsia="ko-KR"/>
              </w:rPr>
              <w:t>LG</w:t>
            </w:r>
          </w:p>
        </w:tc>
        <w:tc>
          <w:tcPr>
            <w:tcW w:w="8219" w:type="dxa"/>
          </w:tcPr>
          <w:p w14:paraId="1FD96658" w14:textId="77777777" w:rsidR="00F96BFB" w:rsidRDefault="0047532A">
            <w:pPr>
              <w:rPr>
                <w:rFonts w:eastAsiaTheme="minorEastAsia"/>
              </w:rPr>
            </w:pPr>
            <w:r>
              <w:rPr>
                <w:rFonts w:eastAsiaTheme="minorEastAsia"/>
              </w:rPr>
              <w:t>Considering the propagation delay for GEO, i.e., 540ms, the proper value range can be [180, 270, 540, 1080, 2160, spare3, spare2, spare1]</w:t>
            </w:r>
          </w:p>
        </w:tc>
      </w:tr>
      <w:tr w:rsidR="00F96BFB" w14:paraId="62FD9B1E" w14:textId="77777777">
        <w:tc>
          <w:tcPr>
            <w:tcW w:w="1496" w:type="dxa"/>
          </w:tcPr>
          <w:p w14:paraId="67C6391E" w14:textId="77777777" w:rsidR="00F96BFB" w:rsidRDefault="0047532A">
            <w:pPr>
              <w:rPr>
                <w:rFonts w:eastAsiaTheme="minorEastAsia"/>
              </w:rPr>
            </w:pPr>
            <w:r>
              <w:rPr>
                <w:rFonts w:eastAsiaTheme="minorEastAsia"/>
              </w:rPr>
              <w:t>OPPO</w:t>
            </w:r>
          </w:p>
        </w:tc>
        <w:tc>
          <w:tcPr>
            <w:tcW w:w="8219" w:type="dxa"/>
          </w:tcPr>
          <w:p w14:paraId="3A8A341A" w14:textId="77777777" w:rsidR="00F96BFB" w:rsidRDefault="0047532A">
            <w:pPr>
              <w:rPr>
                <w:lang w:eastAsia="sv-SE"/>
              </w:rPr>
            </w:pPr>
            <w:r>
              <w:rPr>
                <w:lang w:eastAsia="sv-SE"/>
              </w:rPr>
              <w:t xml:space="preserve">This could be postponed until the ASN.1 discussion. </w:t>
            </w:r>
          </w:p>
        </w:tc>
      </w:tr>
      <w:tr w:rsidR="00F96BFB" w14:paraId="065F4DEE" w14:textId="77777777">
        <w:tc>
          <w:tcPr>
            <w:tcW w:w="1496" w:type="dxa"/>
          </w:tcPr>
          <w:p w14:paraId="3634A74A" w14:textId="77777777" w:rsidR="00F96BFB" w:rsidRDefault="0047532A">
            <w:pPr>
              <w:rPr>
                <w:rFonts w:eastAsiaTheme="minorEastAsia"/>
                <w:lang w:val="en-US" w:eastAsia="sv-SE"/>
              </w:rPr>
            </w:pPr>
            <w:r>
              <w:rPr>
                <w:rFonts w:eastAsiaTheme="minorEastAsia" w:hint="eastAsia"/>
                <w:lang w:val="en-US"/>
              </w:rPr>
              <w:t>ZTE</w:t>
            </w:r>
          </w:p>
        </w:tc>
        <w:tc>
          <w:tcPr>
            <w:tcW w:w="8219" w:type="dxa"/>
          </w:tcPr>
          <w:p w14:paraId="1D02901C" w14:textId="77777777" w:rsidR="00F96BFB" w:rsidRDefault="0047532A">
            <w:pPr>
              <w:rPr>
                <w:rFonts w:eastAsiaTheme="minorEastAsia"/>
                <w:lang w:val="en-US"/>
              </w:rPr>
            </w:pPr>
            <w:r>
              <w:rPr>
                <w:rFonts w:eastAsiaTheme="minorEastAsia" w:hint="eastAsia"/>
                <w:lang w:val="en-US"/>
              </w:rPr>
              <w:t>The new values can be further discussed</w:t>
            </w:r>
          </w:p>
        </w:tc>
      </w:tr>
      <w:tr w:rsidR="00F96BFB" w14:paraId="045A798B" w14:textId="77777777">
        <w:tc>
          <w:tcPr>
            <w:tcW w:w="1496" w:type="dxa"/>
          </w:tcPr>
          <w:p w14:paraId="113D4914" w14:textId="371819DB" w:rsidR="00F96BFB" w:rsidRDefault="00F76C4B">
            <w:pPr>
              <w:rPr>
                <w:rFonts w:eastAsia="SimSun"/>
                <w:lang w:val="en-US" w:eastAsia="sv-SE"/>
              </w:rPr>
            </w:pPr>
            <w:r>
              <w:rPr>
                <w:rFonts w:eastAsia="SimSun"/>
                <w:lang w:val="en-US" w:eastAsia="sv-SE"/>
              </w:rPr>
              <w:t>Nokia</w:t>
            </w:r>
          </w:p>
        </w:tc>
        <w:tc>
          <w:tcPr>
            <w:tcW w:w="8219" w:type="dxa"/>
          </w:tcPr>
          <w:p w14:paraId="77293EC8" w14:textId="435CD58D" w:rsidR="00F96BFB" w:rsidRDefault="00F76C4B">
            <w:pPr>
              <w:rPr>
                <w:rFonts w:eastAsiaTheme="minorEastAsia"/>
                <w:lang w:eastAsia="sv-SE"/>
              </w:rPr>
            </w:pPr>
            <w:r>
              <w:rPr>
                <w:rFonts w:eastAsiaTheme="minorEastAsia"/>
                <w:lang w:eastAsia="sv-SE"/>
              </w:rPr>
              <w:t>Can be further discussed.</w:t>
            </w:r>
          </w:p>
        </w:tc>
      </w:tr>
      <w:tr w:rsidR="00A60D0D" w14:paraId="14375781" w14:textId="77777777">
        <w:tc>
          <w:tcPr>
            <w:tcW w:w="1496" w:type="dxa"/>
          </w:tcPr>
          <w:p w14:paraId="1DF578C7" w14:textId="62E1E679" w:rsidR="00A60D0D" w:rsidRDefault="00A60D0D" w:rsidP="00A60D0D">
            <w:pPr>
              <w:rPr>
                <w:rFonts w:eastAsia="DengXian"/>
              </w:rPr>
            </w:pPr>
            <w:r>
              <w:rPr>
                <w:rFonts w:eastAsia="DengXian"/>
              </w:rPr>
              <w:t>Ericsson</w:t>
            </w:r>
          </w:p>
        </w:tc>
        <w:tc>
          <w:tcPr>
            <w:tcW w:w="8219" w:type="dxa"/>
          </w:tcPr>
          <w:p w14:paraId="0F539BB5" w14:textId="77777777" w:rsidR="00A60D0D" w:rsidRDefault="00A60D0D" w:rsidP="00A60D0D">
            <w:pPr>
              <w:rPr>
                <w:rFonts w:eastAsia="DengXian"/>
              </w:rPr>
            </w:pPr>
            <w:r>
              <w:rPr>
                <w:rFonts w:eastAsia="DengXian"/>
              </w:rPr>
              <w:t xml:space="preserve">Allow the gNB to configure the K and let timer value </w:t>
            </w:r>
            <w:r w:rsidRPr="00255B45">
              <w:rPr>
                <w:rFonts w:eastAsia="DengXian"/>
              </w:rPr>
              <w:t>Offset by UE-gNB RTT * K,</w:t>
            </w:r>
            <w:r>
              <w:rPr>
                <w:rFonts w:eastAsia="DengXian"/>
              </w:rPr>
              <w:t xml:space="preserve"> </w:t>
            </w:r>
          </w:p>
          <w:p w14:paraId="6D27355E" w14:textId="158929E0" w:rsidR="00A60D0D" w:rsidRDefault="00A60D0D" w:rsidP="00A60D0D">
            <w:pPr>
              <w:rPr>
                <w:rFonts w:eastAsia="DengXian"/>
              </w:rPr>
            </w:pPr>
            <w:r>
              <w:rPr>
                <w:rFonts w:eastAsia="DengXian"/>
              </w:rPr>
              <w:t xml:space="preserve">K can be a sr-ProhibitTimerExt-r17 which can have values {0.1 0.25 0.33 0.5 1 2 spare2 spare1} </w:t>
            </w:r>
          </w:p>
        </w:tc>
      </w:tr>
      <w:tr w:rsidR="009937CF" w14:paraId="2CC6E820" w14:textId="77777777">
        <w:tc>
          <w:tcPr>
            <w:tcW w:w="1496" w:type="dxa"/>
          </w:tcPr>
          <w:p w14:paraId="65ABBA99" w14:textId="04D748C0" w:rsidR="009937CF" w:rsidRDefault="009937CF" w:rsidP="00A60D0D">
            <w:pPr>
              <w:rPr>
                <w:rFonts w:eastAsia="DengXian"/>
              </w:rPr>
            </w:pPr>
            <w:proofErr w:type="spellStart"/>
            <w:r>
              <w:rPr>
                <w:rFonts w:eastAsia="DengXian"/>
              </w:rPr>
              <w:t>Turkcell</w:t>
            </w:r>
            <w:proofErr w:type="spellEnd"/>
          </w:p>
        </w:tc>
        <w:tc>
          <w:tcPr>
            <w:tcW w:w="8219" w:type="dxa"/>
          </w:tcPr>
          <w:p w14:paraId="082273F3" w14:textId="50CC1064" w:rsidR="009937CF" w:rsidRDefault="009937CF" w:rsidP="00A60D0D">
            <w:pPr>
              <w:rPr>
                <w:rFonts w:eastAsia="DengXian"/>
              </w:rPr>
            </w:pPr>
            <w:r>
              <w:rPr>
                <w:rFonts w:eastAsia="DengXian"/>
              </w:rPr>
              <w:t>The exact values can be decided later.</w:t>
            </w:r>
          </w:p>
        </w:tc>
      </w:tr>
      <w:tr w:rsidR="008E6CCC" w14:paraId="53FC31B8" w14:textId="77777777" w:rsidTr="008E6CCC">
        <w:tc>
          <w:tcPr>
            <w:tcW w:w="1496" w:type="dxa"/>
          </w:tcPr>
          <w:p w14:paraId="5C862CDC" w14:textId="77777777" w:rsidR="008E6CCC" w:rsidRDefault="008E6CCC" w:rsidP="00506BD5">
            <w:pPr>
              <w:rPr>
                <w:rFonts w:eastAsia="DengXian"/>
              </w:rPr>
            </w:pPr>
            <w:r>
              <w:rPr>
                <w:rFonts w:eastAsia="DengXian"/>
              </w:rPr>
              <w:t>v</w:t>
            </w:r>
            <w:r>
              <w:rPr>
                <w:rFonts w:eastAsia="DengXian" w:hint="eastAsia"/>
              </w:rPr>
              <w:t>ivo</w:t>
            </w:r>
          </w:p>
        </w:tc>
        <w:tc>
          <w:tcPr>
            <w:tcW w:w="8219" w:type="dxa"/>
          </w:tcPr>
          <w:p w14:paraId="2273EA9C" w14:textId="072B0537" w:rsidR="008E6CCC" w:rsidRDefault="008E6CCC" w:rsidP="00506BD5">
            <w:pPr>
              <w:rPr>
                <w:rFonts w:eastAsia="DengXian"/>
              </w:rPr>
            </w:pPr>
            <w:r>
              <w:rPr>
                <w:rFonts w:eastAsiaTheme="minorEastAsia"/>
              </w:rPr>
              <w:t>T</w:t>
            </w:r>
            <w:r>
              <w:rPr>
                <w:rFonts w:eastAsiaTheme="minorEastAsia" w:hint="eastAsia"/>
              </w:rPr>
              <w:t>his</w:t>
            </w:r>
            <w:r>
              <w:rPr>
                <w:rFonts w:eastAsiaTheme="minorEastAsia"/>
              </w:rPr>
              <w:t xml:space="preserve"> </w:t>
            </w:r>
            <w:r w:rsidR="00001E8B">
              <w:rPr>
                <w:rFonts w:eastAsiaTheme="minor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postponed</w:t>
            </w:r>
            <w:r>
              <w:rPr>
                <w:rFonts w:eastAsiaTheme="minorEastAsia"/>
              </w:rPr>
              <w:t xml:space="preserve"> </w:t>
            </w:r>
            <w:r w:rsidR="00001E8B">
              <w:rPr>
                <w:rFonts w:eastAsiaTheme="minorEastAsia"/>
              </w:rPr>
              <w:t xml:space="preserve">to </w:t>
            </w:r>
            <w:r>
              <w:rPr>
                <w:rFonts w:eastAsiaTheme="minorEastAsia"/>
              </w:rPr>
              <w:t>stage-3 RRC running CR</w:t>
            </w:r>
            <w:r w:rsidR="00001E8B">
              <w:rPr>
                <w:rFonts w:eastAsiaTheme="minorEastAsia"/>
              </w:rPr>
              <w:t xml:space="preserve"> discussion</w:t>
            </w:r>
            <w:r>
              <w:rPr>
                <w:rFonts w:eastAsiaTheme="minorEastAsia"/>
              </w:rPr>
              <w:t xml:space="preserve"> late</w:t>
            </w:r>
            <w:r>
              <w:rPr>
                <w:rFonts w:eastAsiaTheme="minorEastAsia" w:hint="eastAsia"/>
              </w:rPr>
              <w:t>r</w:t>
            </w:r>
            <w:r w:rsidR="00001E8B">
              <w:rPr>
                <w:rFonts w:eastAsiaTheme="minorEastAsia"/>
              </w:rPr>
              <w:t xml:space="preserve"> as one of the ASN.1 related issues</w:t>
            </w:r>
            <w:r>
              <w:rPr>
                <w:rFonts w:eastAsiaTheme="minorEastAsia" w:hint="eastAsia"/>
              </w:rPr>
              <w:t>.</w:t>
            </w:r>
          </w:p>
        </w:tc>
      </w:tr>
      <w:tr w:rsidR="00262DDC" w14:paraId="43B5E9AA" w14:textId="77777777" w:rsidTr="008E6CCC">
        <w:tc>
          <w:tcPr>
            <w:tcW w:w="1496" w:type="dxa"/>
          </w:tcPr>
          <w:p w14:paraId="7A304B26" w14:textId="55D95EEB" w:rsidR="00262DDC" w:rsidRDefault="00262DDC" w:rsidP="00506BD5">
            <w:pPr>
              <w:rPr>
                <w:rFonts w:eastAsia="DengXian"/>
              </w:rPr>
            </w:pPr>
            <w:r>
              <w:rPr>
                <w:rFonts w:eastAsiaTheme="minorEastAsia"/>
                <w:lang w:eastAsia="en-GB"/>
              </w:rPr>
              <w:t>CATT</w:t>
            </w:r>
          </w:p>
        </w:tc>
        <w:tc>
          <w:tcPr>
            <w:tcW w:w="8219" w:type="dxa"/>
          </w:tcPr>
          <w:p w14:paraId="29BFF20F" w14:textId="0F1B5303" w:rsidR="00262DDC" w:rsidRDefault="00262DDC" w:rsidP="00506BD5">
            <w:pPr>
              <w:rPr>
                <w:rFonts w:eastAsiaTheme="minorEastAsia"/>
              </w:rPr>
            </w:pPr>
            <w:r>
              <w:rPr>
                <w:rFonts w:eastAsia="DengXian"/>
                <w:lang w:eastAsia="en-GB"/>
              </w:rPr>
              <w:t>The additional values can be discussed later.</w:t>
            </w:r>
          </w:p>
        </w:tc>
      </w:tr>
      <w:tr w:rsidR="0037067B" w14:paraId="6451A345" w14:textId="77777777" w:rsidTr="008E6CCC">
        <w:tc>
          <w:tcPr>
            <w:tcW w:w="1496" w:type="dxa"/>
          </w:tcPr>
          <w:p w14:paraId="164C022B" w14:textId="2DFDF3B8" w:rsidR="0037067B" w:rsidRDefault="0037067B" w:rsidP="00506BD5">
            <w:pPr>
              <w:rPr>
                <w:rFonts w:eastAsiaTheme="minorEastAsia"/>
                <w:lang w:eastAsia="en-GB"/>
              </w:rPr>
            </w:pPr>
            <w:r>
              <w:rPr>
                <w:rFonts w:eastAsiaTheme="minorEastAsia"/>
                <w:lang w:eastAsia="en-GB"/>
              </w:rPr>
              <w:t>Sequans</w:t>
            </w:r>
          </w:p>
        </w:tc>
        <w:tc>
          <w:tcPr>
            <w:tcW w:w="8219" w:type="dxa"/>
          </w:tcPr>
          <w:p w14:paraId="7CFBD61A" w14:textId="52458C3A" w:rsidR="0037067B" w:rsidRDefault="0037067B" w:rsidP="00506BD5">
            <w:pPr>
              <w:rPr>
                <w:rFonts w:eastAsia="DengXian"/>
                <w:lang w:eastAsia="en-GB"/>
              </w:rPr>
            </w:pPr>
            <w:r>
              <w:rPr>
                <w:rFonts w:eastAsia="DengXian"/>
                <w:lang w:eastAsia="en-GB"/>
              </w:rPr>
              <w:t>This can be discussed later</w:t>
            </w:r>
          </w:p>
        </w:tc>
      </w:tr>
      <w:tr w:rsidR="00506BD5" w14:paraId="297ACC51" w14:textId="77777777" w:rsidTr="008E6CCC">
        <w:tc>
          <w:tcPr>
            <w:tcW w:w="1496" w:type="dxa"/>
          </w:tcPr>
          <w:p w14:paraId="7D277B75" w14:textId="707F5028" w:rsidR="00506BD5" w:rsidRPr="00506BD5" w:rsidRDefault="00506BD5" w:rsidP="00506BD5">
            <w:pPr>
              <w:rPr>
                <w:rFonts w:eastAsia="Malgun Gothic"/>
                <w:lang w:eastAsia="ko-KR"/>
              </w:rPr>
            </w:pPr>
            <w:r>
              <w:rPr>
                <w:rFonts w:eastAsia="Malgun Gothic" w:hint="eastAsia"/>
                <w:lang w:eastAsia="ko-KR"/>
              </w:rPr>
              <w:t>E</w:t>
            </w:r>
            <w:r>
              <w:rPr>
                <w:rFonts w:eastAsia="Malgun Gothic"/>
                <w:lang w:eastAsia="ko-KR"/>
              </w:rPr>
              <w:t>TRI</w:t>
            </w:r>
          </w:p>
        </w:tc>
        <w:tc>
          <w:tcPr>
            <w:tcW w:w="8219" w:type="dxa"/>
          </w:tcPr>
          <w:p w14:paraId="6EB82545" w14:textId="70E36F3E" w:rsidR="00506BD5" w:rsidRPr="00427BC0" w:rsidRDefault="00427BC0" w:rsidP="00506BD5">
            <w:pPr>
              <w:rPr>
                <w:rFonts w:eastAsia="Malgun Gothic"/>
                <w:lang w:eastAsia="ko-KR"/>
              </w:rPr>
            </w:pPr>
            <w:r>
              <w:rPr>
                <w:rFonts w:eastAsia="Malgun Gothic"/>
                <w:lang w:eastAsia="ko-KR"/>
              </w:rPr>
              <w:t xml:space="preserve">It can be discussed lather. </w:t>
            </w:r>
          </w:p>
        </w:tc>
      </w:tr>
      <w:tr w:rsidR="00F9124F" w14:paraId="17E6A131" w14:textId="77777777" w:rsidTr="008E6CCC">
        <w:tc>
          <w:tcPr>
            <w:tcW w:w="1496" w:type="dxa"/>
          </w:tcPr>
          <w:p w14:paraId="01E4F32B" w14:textId="43F8248A" w:rsidR="00F9124F" w:rsidRDefault="00F9124F" w:rsidP="00506BD5">
            <w:pPr>
              <w:rPr>
                <w:rFonts w:eastAsia="Malgun Gothic"/>
                <w:lang w:eastAsia="ko-KR"/>
              </w:rPr>
            </w:pPr>
            <w:r>
              <w:rPr>
                <w:rFonts w:eastAsia="Malgun Gothic"/>
                <w:lang w:eastAsia="ko-KR"/>
              </w:rPr>
              <w:t>InterDigital</w:t>
            </w:r>
          </w:p>
        </w:tc>
        <w:tc>
          <w:tcPr>
            <w:tcW w:w="8219" w:type="dxa"/>
          </w:tcPr>
          <w:p w14:paraId="47516042" w14:textId="75F69D1C" w:rsidR="00F9124F" w:rsidRDefault="00F9124F" w:rsidP="00506BD5">
            <w:pPr>
              <w:rPr>
                <w:rFonts w:eastAsia="Malgun Gothic"/>
                <w:lang w:eastAsia="ko-KR"/>
              </w:rPr>
            </w:pPr>
            <w:r>
              <w:rPr>
                <w:rFonts w:eastAsia="Malgun Gothic"/>
                <w:lang w:eastAsia="ko-KR"/>
              </w:rPr>
              <w:t>Okay to postpone discussion</w:t>
            </w:r>
          </w:p>
        </w:tc>
      </w:tr>
    </w:tbl>
    <w:p w14:paraId="2A24A92F" w14:textId="72DA7AFB" w:rsidR="00F96BFB" w:rsidRDefault="00F96BFB"/>
    <w:p w14:paraId="7D65F1C8" w14:textId="77777777" w:rsidR="00D1330C" w:rsidRPr="008E483F" w:rsidRDefault="00D1330C" w:rsidP="00D1330C">
      <w:pPr>
        <w:rPr>
          <w:b/>
          <w:bCs/>
          <w:i/>
          <w:iCs/>
          <w:color w:val="4472C4" w:themeColor="accent1"/>
          <w:lang w:val="en-US"/>
        </w:rPr>
      </w:pPr>
      <w:r w:rsidRPr="008E483F">
        <w:rPr>
          <w:b/>
          <w:bCs/>
          <w:i/>
          <w:iCs/>
          <w:color w:val="4472C4" w:themeColor="accent1"/>
          <w:lang w:val="en-US"/>
        </w:rPr>
        <w:t>Rapporteur’s summary:</w:t>
      </w:r>
    </w:p>
    <w:p w14:paraId="694E0B1E" w14:textId="77777777" w:rsidR="008E483F" w:rsidRPr="008E483F" w:rsidRDefault="008E483F" w:rsidP="008E483F">
      <w:pPr>
        <w:rPr>
          <w:i/>
          <w:iCs/>
          <w:color w:val="4472C4" w:themeColor="accent1"/>
        </w:rPr>
      </w:pPr>
      <w:r w:rsidRPr="008E483F">
        <w:rPr>
          <w:i/>
          <w:iCs/>
          <w:color w:val="4472C4" w:themeColor="accent1"/>
        </w:rPr>
        <w:t>Out of 17 responding companies, the following presents a summary of responses to the above question:</w:t>
      </w:r>
    </w:p>
    <w:p w14:paraId="720D5DCE" w14:textId="77777777" w:rsidR="008E483F" w:rsidRPr="008E483F" w:rsidRDefault="008E483F" w:rsidP="008E483F">
      <w:pPr>
        <w:pStyle w:val="ListParagraph"/>
        <w:numPr>
          <w:ilvl w:val="0"/>
          <w:numId w:val="17"/>
        </w:numPr>
        <w:rPr>
          <w:rFonts w:ascii="Arial" w:hAnsi="Arial" w:cs="Arial"/>
          <w:i/>
          <w:iCs/>
          <w:color w:val="4472C4" w:themeColor="accent1"/>
          <w:sz w:val="20"/>
          <w:szCs w:val="20"/>
          <w:lang w:eastAsia="sv-SE"/>
        </w:rPr>
      </w:pPr>
      <w:r w:rsidRPr="008E483F">
        <w:rPr>
          <w:rFonts w:ascii="Arial" w:hAnsi="Arial" w:cs="Arial"/>
          <w:i/>
          <w:iCs/>
          <w:color w:val="4472C4" w:themeColor="accent1"/>
          <w:sz w:val="20"/>
          <w:szCs w:val="20"/>
          <w:lang w:eastAsia="sv-SE"/>
        </w:rPr>
        <w:t>(14) Postpone/keep FFS/discuss during ASN.1</w:t>
      </w:r>
    </w:p>
    <w:p w14:paraId="05D494DC" w14:textId="77777777" w:rsidR="008E483F" w:rsidRPr="008E483F" w:rsidRDefault="008E483F" w:rsidP="008E483F">
      <w:pPr>
        <w:pStyle w:val="ListParagraph"/>
        <w:numPr>
          <w:ilvl w:val="0"/>
          <w:numId w:val="17"/>
        </w:numPr>
        <w:rPr>
          <w:rFonts w:ascii="Arial" w:hAnsi="Arial" w:cs="Arial"/>
          <w:i/>
          <w:iCs/>
          <w:color w:val="4472C4" w:themeColor="accent1"/>
          <w:sz w:val="20"/>
          <w:szCs w:val="20"/>
          <w:lang w:eastAsia="sv-SE"/>
        </w:rPr>
      </w:pPr>
      <w:r w:rsidRPr="008E483F">
        <w:rPr>
          <w:rFonts w:ascii="Arial" w:hAnsi="Arial" w:cs="Arial"/>
          <w:i/>
          <w:iCs/>
          <w:color w:val="4472C4" w:themeColor="accent1"/>
          <w:sz w:val="20"/>
          <w:szCs w:val="20"/>
          <w:lang w:eastAsia="sv-SE"/>
        </w:rPr>
        <w:t>MTK: {ms154, ms170, ms256, ms384, ms512, ms640, ms670}</w:t>
      </w:r>
    </w:p>
    <w:p w14:paraId="475F7A7D" w14:textId="77777777" w:rsidR="008E483F" w:rsidRPr="008E483F" w:rsidRDefault="008E483F" w:rsidP="008E483F">
      <w:pPr>
        <w:pStyle w:val="ListParagraph"/>
        <w:numPr>
          <w:ilvl w:val="0"/>
          <w:numId w:val="17"/>
        </w:numPr>
        <w:rPr>
          <w:rFonts w:ascii="Arial" w:hAnsi="Arial" w:cs="Arial"/>
          <w:i/>
          <w:iCs/>
          <w:color w:val="4472C4" w:themeColor="accent1"/>
          <w:sz w:val="20"/>
          <w:szCs w:val="20"/>
          <w:lang w:eastAsia="sv-SE"/>
        </w:rPr>
      </w:pPr>
      <w:r w:rsidRPr="008E483F">
        <w:rPr>
          <w:rFonts w:ascii="Arial" w:hAnsi="Arial" w:cs="Arial"/>
          <w:i/>
          <w:iCs/>
          <w:color w:val="4472C4" w:themeColor="accent1"/>
          <w:sz w:val="20"/>
          <w:szCs w:val="20"/>
          <w:lang w:eastAsia="sv-SE"/>
        </w:rPr>
        <w:t>LG: [180, 270, 540, 1080, 2160, spare3, spare2, spare1]</w:t>
      </w:r>
    </w:p>
    <w:p w14:paraId="34EADA96" w14:textId="77777777" w:rsidR="008E483F" w:rsidRPr="008E483F" w:rsidRDefault="008E483F" w:rsidP="008E483F">
      <w:pPr>
        <w:pStyle w:val="ListParagraph"/>
        <w:numPr>
          <w:ilvl w:val="0"/>
          <w:numId w:val="17"/>
        </w:numPr>
        <w:rPr>
          <w:rFonts w:ascii="Arial" w:hAnsi="Arial" w:cs="Arial"/>
          <w:i/>
          <w:iCs/>
          <w:color w:val="4472C4" w:themeColor="accent1"/>
          <w:sz w:val="20"/>
          <w:szCs w:val="20"/>
          <w:lang w:eastAsia="sv-SE"/>
        </w:rPr>
      </w:pPr>
      <w:r w:rsidRPr="008E483F">
        <w:rPr>
          <w:rFonts w:ascii="Arial" w:hAnsi="Arial" w:cs="Arial"/>
          <w:i/>
          <w:iCs/>
          <w:color w:val="4472C4" w:themeColor="accent1"/>
          <w:sz w:val="20"/>
          <w:szCs w:val="20"/>
          <w:lang w:eastAsia="sv-SE"/>
        </w:rPr>
        <w:t>Ericsson: Allow the gNB to configure the K and let timer value Offset by UE-gNB RTT * K</w:t>
      </w:r>
    </w:p>
    <w:p w14:paraId="30D089C7" w14:textId="77777777" w:rsidR="008E483F" w:rsidRPr="008E483F" w:rsidRDefault="008E483F" w:rsidP="008E483F">
      <w:pPr>
        <w:pStyle w:val="ListParagraph"/>
        <w:numPr>
          <w:ilvl w:val="1"/>
          <w:numId w:val="17"/>
        </w:numPr>
        <w:rPr>
          <w:rFonts w:ascii="Arial" w:hAnsi="Arial" w:cs="Arial"/>
          <w:i/>
          <w:iCs/>
          <w:color w:val="4472C4" w:themeColor="accent1"/>
          <w:sz w:val="20"/>
          <w:szCs w:val="20"/>
          <w:lang w:eastAsia="sv-SE"/>
        </w:rPr>
      </w:pPr>
      <w:r w:rsidRPr="008E483F">
        <w:rPr>
          <w:rFonts w:ascii="Arial" w:hAnsi="Arial" w:cs="Arial"/>
          <w:i/>
          <w:iCs/>
          <w:color w:val="4472C4" w:themeColor="accent1"/>
          <w:sz w:val="20"/>
          <w:szCs w:val="20"/>
          <w:lang w:eastAsia="sv-SE"/>
        </w:rPr>
        <w:t>{0.1 0.25 0.33 0.5 1 2 spare2 spare1}</w:t>
      </w:r>
    </w:p>
    <w:p w14:paraId="4B42769A" w14:textId="77777777" w:rsidR="008E483F" w:rsidRPr="008E483F" w:rsidRDefault="008E483F" w:rsidP="008E483F">
      <w:pPr>
        <w:rPr>
          <w:rFonts w:cs="Arial"/>
          <w:i/>
          <w:iCs/>
          <w:color w:val="4472C4" w:themeColor="accent1"/>
        </w:rPr>
      </w:pPr>
      <w:r w:rsidRPr="008E483F">
        <w:rPr>
          <w:rFonts w:cs="Arial"/>
          <w:i/>
          <w:iCs/>
          <w:color w:val="4472C4" w:themeColor="accent1"/>
        </w:rPr>
        <w:t>Based on the large number of companies suggesting that this discussion be postponed (</w:t>
      </w:r>
      <w:proofErr w:type="gramStart"/>
      <w:r w:rsidRPr="008E483F">
        <w:rPr>
          <w:rFonts w:cs="Arial"/>
          <w:i/>
          <w:iCs/>
          <w:color w:val="4472C4" w:themeColor="accent1"/>
        </w:rPr>
        <w:t>e.g.</w:t>
      </w:r>
      <w:proofErr w:type="gramEnd"/>
      <w:r w:rsidRPr="008E483F">
        <w:rPr>
          <w:rFonts w:cs="Arial"/>
          <w:i/>
          <w:iCs/>
          <w:color w:val="4472C4" w:themeColor="accent1"/>
        </w:rPr>
        <w:t xml:space="preserve"> during ASN.1 discussion) Rapporteur suggests that this be decided later. No proposal is made at this time as there is already an “values FFS” in previous agreement.</w:t>
      </w:r>
    </w:p>
    <w:p w14:paraId="42ACE1F9" w14:textId="77777777" w:rsidR="00D1330C" w:rsidRPr="008E6CCC" w:rsidRDefault="00D1330C"/>
    <w:p w14:paraId="5B7B4830" w14:textId="77777777" w:rsidR="00F96BFB" w:rsidRDefault="0047532A">
      <w:pPr>
        <w:pStyle w:val="Heading3"/>
        <w:rPr>
          <w:lang w:val="fr-FR"/>
        </w:rPr>
      </w:pPr>
      <w:r>
        <w:rPr>
          <w:lang w:val="fr-FR"/>
        </w:rPr>
        <w:lastRenderedPageBreak/>
        <w:t>RRC details</w:t>
      </w:r>
    </w:p>
    <w:p w14:paraId="238D4AA8" w14:textId="77777777" w:rsidR="00F96BFB" w:rsidRDefault="0047532A">
      <w:pPr>
        <w:rPr>
          <w:lang w:val="en-US"/>
        </w:rPr>
      </w:pPr>
      <w:r>
        <w:rPr>
          <w:lang w:val="en-US"/>
        </w:rPr>
        <w:t>In Phase 1 discussion the following was agreed with consensus:</w:t>
      </w:r>
    </w:p>
    <w:p w14:paraId="7E75D41D" w14:textId="77777777" w:rsidR="00F96BFB" w:rsidRDefault="0047532A">
      <w:pPr>
        <w:pStyle w:val="ListParagraph"/>
        <w:numPr>
          <w:ilvl w:val="0"/>
          <w:numId w:val="15"/>
        </w:numPr>
        <w:rPr>
          <w:rFonts w:ascii="Arial" w:hAnsi="Arial" w:cs="Arial"/>
          <w:i/>
          <w:iCs/>
          <w:sz w:val="20"/>
          <w:szCs w:val="20"/>
          <w:lang w:val="en-GB"/>
        </w:rPr>
      </w:pPr>
      <w:proofErr w:type="spellStart"/>
      <w:r>
        <w:rPr>
          <w:rFonts w:ascii="Arial" w:hAnsi="Arial" w:cs="Arial"/>
          <w:i/>
          <w:iCs/>
          <w:sz w:val="20"/>
          <w:szCs w:val="20"/>
        </w:rPr>
        <w:t>uplinkHARQ</w:t>
      </w:r>
      <w:proofErr w:type="spellEnd"/>
      <w:r>
        <w:rPr>
          <w:rFonts w:ascii="Arial" w:hAnsi="Arial" w:cs="Arial"/>
          <w:i/>
          <w:iCs/>
          <w:sz w:val="20"/>
          <w:szCs w:val="20"/>
        </w:rPr>
        <w:t>-DRX-Mode shall be included in PUSCH-</w:t>
      </w:r>
      <w:proofErr w:type="spellStart"/>
      <w:r>
        <w:rPr>
          <w:rFonts w:ascii="Arial" w:hAnsi="Arial" w:cs="Arial"/>
          <w:i/>
          <w:iCs/>
          <w:sz w:val="20"/>
          <w:szCs w:val="20"/>
        </w:rPr>
        <w:t>ServingCellConfig</w:t>
      </w:r>
      <w:proofErr w:type="spellEnd"/>
      <w:r>
        <w:rPr>
          <w:rFonts w:ascii="Arial" w:hAnsi="Arial" w:cs="Arial"/>
          <w:i/>
          <w:iCs/>
          <w:sz w:val="20"/>
          <w:szCs w:val="20"/>
        </w:rPr>
        <w:t>.</w:t>
      </w:r>
    </w:p>
    <w:p w14:paraId="09574883" w14:textId="77777777" w:rsidR="00F96BFB" w:rsidRDefault="0047532A">
      <w:pPr>
        <w:rPr>
          <w:lang w:val="en-US"/>
        </w:rPr>
      </w:pPr>
      <w:r>
        <w:rPr>
          <w:lang w:val="en-US"/>
        </w:rPr>
        <w:t xml:space="preserve">Several companies also suggested revised placement for parameter </w:t>
      </w:r>
      <w:proofErr w:type="spellStart"/>
      <w:r>
        <w:rPr>
          <w:i/>
          <w:iCs/>
        </w:rPr>
        <w:t>downlinkHARQ-FeedbackDisabled</w:t>
      </w:r>
      <w:proofErr w:type="spellEnd"/>
      <w:r>
        <w:t>. In light of the above agreement, Rapporteur thinks this proposal may be confirmed prior to session to save online time.</w:t>
      </w:r>
    </w:p>
    <w:p w14:paraId="74857352" w14:textId="77777777" w:rsidR="00F96BFB" w:rsidRDefault="0047532A">
      <w:pPr>
        <w:ind w:left="1440" w:hanging="1440"/>
        <w:rPr>
          <w:b/>
          <w:lang w:eastAsia="sv-SE"/>
        </w:rPr>
      </w:pPr>
      <w:r>
        <w:rPr>
          <w:b/>
          <w:lang w:eastAsia="sv-SE"/>
        </w:rPr>
        <w:t xml:space="preserve">Question 6: </w:t>
      </w:r>
      <w:r>
        <w:rPr>
          <w:b/>
          <w:lang w:eastAsia="sv-SE"/>
        </w:rPr>
        <w:tab/>
        <w:t xml:space="preserve">Do you agree to the following </w:t>
      </w:r>
      <w:proofErr w:type="gramStart"/>
      <w:r>
        <w:rPr>
          <w:b/>
          <w:lang w:eastAsia="sv-SE"/>
        </w:rPr>
        <w:t>proposal?:</w:t>
      </w:r>
      <w:proofErr w:type="gramEnd"/>
    </w:p>
    <w:p w14:paraId="3EA617A9" w14:textId="103CCFF8" w:rsidR="00F96BFB" w:rsidRDefault="0047532A">
      <w:pPr>
        <w:ind w:left="576"/>
        <w:rPr>
          <w:b/>
          <w:bCs/>
          <w:i/>
          <w:iCs/>
        </w:rPr>
      </w:pPr>
      <w:r>
        <w:rPr>
          <w:b/>
          <w:bCs/>
        </w:rPr>
        <w:t>“</w:t>
      </w:r>
      <w:proofErr w:type="spellStart"/>
      <w:r>
        <w:rPr>
          <w:b/>
          <w:bCs/>
          <w:i/>
          <w:iCs/>
          <w:color w:val="000000"/>
        </w:rPr>
        <w:t>downlinkHARQ-FeedbackDisabled</w:t>
      </w:r>
      <w:proofErr w:type="spellEnd"/>
      <w:r>
        <w:rPr>
          <w:b/>
          <w:bCs/>
          <w:i/>
          <w:iCs/>
          <w:color w:val="000000"/>
        </w:rPr>
        <w:t xml:space="preserve"> shall be included in PDSCH-</w:t>
      </w:r>
      <w:proofErr w:type="spellStart"/>
      <w:r>
        <w:rPr>
          <w:b/>
          <w:bCs/>
          <w:i/>
          <w:iCs/>
          <w:color w:val="000000"/>
        </w:rPr>
        <w:t>ServingCellConfig</w:t>
      </w:r>
      <w:proofErr w:type="spellEnd"/>
      <w:r>
        <w:rPr>
          <w:b/>
          <w:bCs/>
          <w:i/>
          <w:iCs/>
          <w:color w:val="000000"/>
        </w:rPr>
        <w:t>.</w:t>
      </w:r>
      <w:r w:rsidR="00427BC0">
        <w:rPr>
          <w:b/>
          <w:bCs/>
          <w:i/>
          <w:iCs/>
          <w:color w:val="000000"/>
        </w:rPr>
        <w:t>”</w:t>
      </w:r>
    </w:p>
    <w:tbl>
      <w:tblPr>
        <w:tblStyle w:val="TableGrid"/>
        <w:tblW w:w="9715" w:type="dxa"/>
        <w:tblLayout w:type="fixed"/>
        <w:tblLook w:val="04A0" w:firstRow="1" w:lastRow="0" w:firstColumn="1" w:lastColumn="0" w:noHBand="0" w:noVBand="1"/>
      </w:tblPr>
      <w:tblGrid>
        <w:gridCol w:w="1496"/>
        <w:gridCol w:w="1739"/>
        <w:gridCol w:w="6480"/>
      </w:tblGrid>
      <w:tr w:rsidR="00F96BFB" w14:paraId="53693FE8" w14:textId="77777777">
        <w:tc>
          <w:tcPr>
            <w:tcW w:w="1496" w:type="dxa"/>
            <w:shd w:val="clear" w:color="auto" w:fill="E7E6E6" w:themeFill="background2"/>
          </w:tcPr>
          <w:p w14:paraId="04E68670"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AC03A93"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5B93E29B" w14:textId="77777777" w:rsidR="00F96BFB" w:rsidRDefault="0047532A">
            <w:pPr>
              <w:jc w:val="center"/>
              <w:rPr>
                <w:b/>
                <w:i/>
                <w:iCs/>
                <w:lang w:eastAsia="sv-SE"/>
              </w:rPr>
            </w:pPr>
            <w:r>
              <w:rPr>
                <w:b/>
                <w:lang w:eastAsia="sv-SE"/>
              </w:rPr>
              <w:t xml:space="preserve">Additional comments </w:t>
            </w:r>
          </w:p>
        </w:tc>
      </w:tr>
      <w:tr w:rsidR="00F96BFB" w14:paraId="156BA82D" w14:textId="77777777">
        <w:tc>
          <w:tcPr>
            <w:tcW w:w="1496" w:type="dxa"/>
          </w:tcPr>
          <w:p w14:paraId="07C57AD4" w14:textId="77777777" w:rsidR="00F96BFB" w:rsidRDefault="0047532A">
            <w:pPr>
              <w:rPr>
                <w:rFonts w:eastAsiaTheme="minorEastAsia"/>
              </w:rPr>
            </w:pPr>
            <w:r>
              <w:rPr>
                <w:rFonts w:eastAsiaTheme="minorEastAsia"/>
              </w:rPr>
              <w:t>MediaTek</w:t>
            </w:r>
          </w:p>
        </w:tc>
        <w:tc>
          <w:tcPr>
            <w:tcW w:w="1739" w:type="dxa"/>
          </w:tcPr>
          <w:p w14:paraId="3E05DECC" w14:textId="77777777" w:rsidR="00F96BFB" w:rsidRDefault="0047532A">
            <w:pPr>
              <w:rPr>
                <w:rFonts w:eastAsiaTheme="minorEastAsia"/>
              </w:rPr>
            </w:pPr>
            <w:r>
              <w:rPr>
                <w:rFonts w:eastAsiaTheme="minorEastAsia"/>
              </w:rPr>
              <w:t>Agree</w:t>
            </w:r>
          </w:p>
        </w:tc>
        <w:tc>
          <w:tcPr>
            <w:tcW w:w="6480" w:type="dxa"/>
          </w:tcPr>
          <w:p w14:paraId="02411267" w14:textId="77777777" w:rsidR="00F96BFB" w:rsidRDefault="00F96BFB">
            <w:pPr>
              <w:rPr>
                <w:rFonts w:eastAsiaTheme="minorEastAsia"/>
                <w:highlight w:val="yellow"/>
              </w:rPr>
            </w:pPr>
          </w:p>
        </w:tc>
      </w:tr>
      <w:tr w:rsidR="00F96BFB" w14:paraId="13C894D8" w14:textId="77777777">
        <w:tc>
          <w:tcPr>
            <w:tcW w:w="1496" w:type="dxa"/>
          </w:tcPr>
          <w:p w14:paraId="5E1F8703"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A8B6590"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50C43F98" w14:textId="77777777" w:rsidR="00F96BFB" w:rsidRDefault="00F96BFB">
            <w:pPr>
              <w:rPr>
                <w:rFonts w:eastAsiaTheme="minorEastAsia"/>
              </w:rPr>
            </w:pPr>
          </w:p>
        </w:tc>
      </w:tr>
      <w:tr w:rsidR="00F96BFB" w14:paraId="32469A9A" w14:textId="77777777">
        <w:tc>
          <w:tcPr>
            <w:tcW w:w="1496" w:type="dxa"/>
          </w:tcPr>
          <w:p w14:paraId="1102E828" w14:textId="77777777" w:rsidR="00F96BFB" w:rsidRDefault="0047532A">
            <w:pPr>
              <w:rPr>
                <w:rFonts w:eastAsiaTheme="minorEastAsia"/>
              </w:rPr>
            </w:pPr>
            <w:r>
              <w:rPr>
                <w:rFonts w:eastAsiaTheme="minorEastAsia"/>
              </w:rPr>
              <w:t>Apple</w:t>
            </w:r>
          </w:p>
        </w:tc>
        <w:tc>
          <w:tcPr>
            <w:tcW w:w="1739" w:type="dxa"/>
          </w:tcPr>
          <w:p w14:paraId="3790F729" w14:textId="77777777" w:rsidR="00F96BFB" w:rsidRDefault="0047532A">
            <w:pPr>
              <w:rPr>
                <w:rFonts w:eastAsiaTheme="minorEastAsia"/>
              </w:rPr>
            </w:pPr>
            <w:r>
              <w:rPr>
                <w:rFonts w:eastAsiaTheme="minorEastAsia"/>
              </w:rPr>
              <w:t>Agree</w:t>
            </w:r>
          </w:p>
        </w:tc>
        <w:tc>
          <w:tcPr>
            <w:tcW w:w="6480" w:type="dxa"/>
          </w:tcPr>
          <w:p w14:paraId="4F66B550" w14:textId="77777777" w:rsidR="00F96BFB" w:rsidRDefault="00F96BFB">
            <w:pPr>
              <w:rPr>
                <w:rFonts w:eastAsiaTheme="minorEastAsia"/>
                <w:highlight w:val="yellow"/>
              </w:rPr>
            </w:pPr>
          </w:p>
        </w:tc>
      </w:tr>
      <w:tr w:rsidR="00F96BFB" w14:paraId="1A128C93" w14:textId="77777777">
        <w:tc>
          <w:tcPr>
            <w:tcW w:w="1496" w:type="dxa"/>
          </w:tcPr>
          <w:p w14:paraId="59A5C5EF" w14:textId="77777777" w:rsidR="00F96BFB" w:rsidRDefault="0047532A">
            <w:pPr>
              <w:rPr>
                <w:rFonts w:eastAsiaTheme="minorEastAsia"/>
              </w:rPr>
            </w:pPr>
            <w:r>
              <w:rPr>
                <w:rFonts w:eastAsiaTheme="minorEastAsia"/>
              </w:rPr>
              <w:t>Qualcomm</w:t>
            </w:r>
          </w:p>
        </w:tc>
        <w:tc>
          <w:tcPr>
            <w:tcW w:w="1739" w:type="dxa"/>
          </w:tcPr>
          <w:p w14:paraId="47A7404F" w14:textId="77777777" w:rsidR="00F96BFB" w:rsidRDefault="0047532A">
            <w:pPr>
              <w:rPr>
                <w:rFonts w:eastAsiaTheme="minorEastAsia"/>
              </w:rPr>
            </w:pPr>
            <w:r>
              <w:rPr>
                <w:rFonts w:eastAsiaTheme="minorEastAsia"/>
              </w:rPr>
              <w:t>Agree</w:t>
            </w:r>
          </w:p>
        </w:tc>
        <w:tc>
          <w:tcPr>
            <w:tcW w:w="6480" w:type="dxa"/>
          </w:tcPr>
          <w:p w14:paraId="765AF269" w14:textId="77777777" w:rsidR="00F96BFB" w:rsidRDefault="0047532A">
            <w:pPr>
              <w:rPr>
                <w:rFonts w:eastAsiaTheme="minorEastAsia"/>
              </w:rPr>
            </w:pPr>
            <w:r>
              <w:rPr>
                <w:rFonts w:eastAsiaTheme="minorEastAsia"/>
              </w:rPr>
              <w:t>For now it looks fine. We think this can also be looked at more closely later.</w:t>
            </w:r>
          </w:p>
        </w:tc>
      </w:tr>
      <w:tr w:rsidR="00F96BFB" w14:paraId="5546D5A0" w14:textId="77777777">
        <w:tc>
          <w:tcPr>
            <w:tcW w:w="1496" w:type="dxa"/>
          </w:tcPr>
          <w:p w14:paraId="54A7A291"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3E14733C"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3195A77B" w14:textId="77777777" w:rsidR="00F96BFB" w:rsidRDefault="00F96BFB">
            <w:pPr>
              <w:rPr>
                <w:rFonts w:eastAsiaTheme="minorEastAsia"/>
                <w:highlight w:val="yellow"/>
              </w:rPr>
            </w:pPr>
          </w:p>
        </w:tc>
      </w:tr>
      <w:tr w:rsidR="00F96BFB" w14:paraId="3A4C5CDE" w14:textId="77777777">
        <w:tc>
          <w:tcPr>
            <w:tcW w:w="1496" w:type="dxa"/>
          </w:tcPr>
          <w:p w14:paraId="197E40F5" w14:textId="77777777" w:rsidR="00F96BFB" w:rsidRDefault="0047532A">
            <w:pPr>
              <w:rPr>
                <w:rFonts w:eastAsiaTheme="minorEastAsia"/>
              </w:rPr>
            </w:pPr>
            <w:r>
              <w:rPr>
                <w:rFonts w:eastAsiaTheme="minorEastAsia"/>
              </w:rPr>
              <w:t>Samsung</w:t>
            </w:r>
          </w:p>
        </w:tc>
        <w:tc>
          <w:tcPr>
            <w:tcW w:w="1739" w:type="dxa"/>
          </w:tcPr>
          <w:p w14:paraId="1B8EA4B6" w14:textId="77777777" w:rsidR="00F96BFB" w:rsidRDefault="0047532A">
            <w:pPr>
              <w:rPr>
                <w:rFonts w:eastAsiaTheme="minorEastAsia"/>
              </w:rPr>
            </w:pPr>
            <w:r>
              <w:rPr>
                <w:rFonts w:eastAsiaTheme="minorEastAsia"/>
              </w:rPr>
              <w:t>Agree</w:t>
            </w:r>
          </w:p>
        </w:tc>
        <w:tc>
          <w:tcPr>
            <w:tcW w:w="6480" w:type="dxa"/>
          </w:tcPr>
          <w:p w14:paraId="4A51AC50" w14:textId="77777777" w:rsidR="00F96BFB" w:rsidRDefault="00F96BFB">
            <w:pPr>
              <w:rPr>
                <w:lang w:eastAsia="sv-SE"/>
              </w:rPr>
            </w:pPr>
          </w:p>
        </w:tc>
      </w:tr>
      <w:tr w:rsidR="00F96BFB" w14:paraId="57EED25D" w14:textId="77777777">
        <w:tc>
          <w:tcPr>
            <w:tcW w:w="1496" w:type="dxa"/>
          </w:tcPr>
          <w:p w14:paraId="1E938864"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1CE432B5"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7979FD14" w14:textId="77777777" w:rsidR="00F96BFB" w:rsidRDefault="00F96BFB">
            <w:pPr>
              <w:rPr>
                <w:rFonts w:eastAsiaTheme="minorEastAsia"/>
              </w:rPr>
            </w:pPr>
          </w:p>
        </w:tc>
      </w:tr>
      <w:tr w:rsidR="00F96BFB" w14:paraId="71904086" w14:textId="77777777">
        <w:tc>
          <w:tcPr>
            <w:tcW w:w="1496" w:type="dxa"/>
          </w:tcPr>
          <w:p w14:paraId="00091B6C" w14:textId="77777777" w:rsidR="00F96BFB" w:rsidRDefault="0047532A">
            <w:pPr>
              <w:rPr>
                <w:lang w:eastAsia="sv-SE"/>
              </w:rPr>
            </w:pPr>
            <w:proofErr w:type="spellStart"/>
            <w:r>
              <w:rPr>
                <w:rFonts w:eastAsiaTheme="minorEastAsia" w:hint="eastAsia"/>
              </w:rPr>
              <w:t>S</w:t>
            </w:r>
            <w:r>
              <w:rPr>
                <w:rFonts w:eastAsiaTheme="minorEastAsia"/>
              </w:rPr>
              <w:t>preadtrum</w:t>
            </w:r>
            <w:proofErr w:type="spellEnd"/>
          </w:p>
        </w:tc>
        <w:tc>
          <w:tcPr>
            <w:tcW w:w="1739" w:type="dxa"/>
          </w:tcPr>
          <w:p w14:paraId="786DA558" w14:textId="77777777" w:rsidR="00F96BFB" w:rsidRDefault="0047532A">
            <w:pPr>
              <w:rPr>
                <w:rFonts w:eastAsia="DengXian"/>
              </w:rPr>
            </w:pPr>
            <w:r>
              <w:rPr>
                <w:rFonts w:eastAsia="DengXian" w:hint="eastAsia"/>
              </w:rPr>
              <w:t>A</w:t>
            </w:r>
            <w:r>
              <w:rPr>
                <w:rFonts w:eastAsia="DengXian"/>
              </w:rPr>
              <w:t>gree</w:t>
            </w:r>
          </w:p>
        </w:tc>
        <w:tc>
          <w:tcPr>
            <w:tcW w:w="6480" w:type="dxa"/>
          </w:tcPr>
          <w:p w14:paraId="216D1A22" w14:textId="77777777" w:rsidR="00F96BFB" w:rsidRDefault="00F96BFB">
            <w:pPr>
              <w:rPr>
                <w:rFonts w:eastAsia="DengXian"/>
              </w:rPr>
            </w:pPr>
          </w:p>
        </w:tc>
      </w:tr>
      <w:tr w:rsidR="00F96BFB" w14:paraId="2FA231D8" w14:textId="77777777">
        <w:tc>
          <w:tcPr>
            <w:tcW w:w="1496" w:type="dxa"/>
          </w:tcPr>
          <w:p w14:paraId="46083B08"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44CD808A"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1AC917C9" w14:textId="77777777" w:rsidR="00F96BFB" w:rsidRDefault="00F96BFB">
            <w:pPr>
              <w:rPr>
                <w:rFonts w:eastAsiaTheme="minorEastAsia"/>
                <w:lang w:eastAsia="sv-SE"/>
              </w:rPr>
            </w:pPr>
          </w:p>
        </w:tc>
      </w:tr>
      <w:tr w:rsidR="00F96BFB" w14:paraId="1BDD37A8" w14:textId="77777777">
        <w:tc>
          <w:tcPr>
            <w:tcW w:w="1496" w:type="dxa"/>
          </w:tcPr>
          <w:p w14:paraId="7C5EEB4E" w14:textId="77777777" w:rsidR="00F96BFB" w:rsidRDefault="0047532A">
            <w:pPr>
              <w:rPr>
                <w:lang w:eastAsia="sv-SE"/>
              </w:rPr>
            </w:pPr>
            <w:r>
              <w:rPr>
                <w:lang w:eastAsia="sv-SE"/>
              </w:rPr>
              <w:t>OPPO</w:t>
            </w:r>
          </w:p>
        </w:tc>
        <w:tc>
          <w:tcPr>
            <w:tcW w:w="1739" w:type="dxa"/>
          </w:tcPr>
          <w:p w14:paraId="6076063F" w14:textId="77777777" w:rsidR="00F96BFB" w:rsidRDefault="0047532A">
            <w:pPr>
              <w:rPr>
                <w:rFonts w:eastAsia="DengXian"/>
              </w:rPr>
            </w:pPr>
            <w:r>
              <w:rPr>
                <w:rFonts w:eastAsia="DengXian"/>
              </w:rPr>
              <w:t>Agree</w:t>
            </w:r>
          </w:p>
        </w:tc>
        <w:tc>
          <w:tcPr>
            <w:tcW w:w="6480" w:type="dxa"/>
          </w:tcPr>
          <w:p w14:paraId="2ADA82EB" w14:textId="77777777" w:rsidR="00F96BFB" w:rsidRDefault="0047532A">
            <w:pPr>
              <w:rPr>
                <w:rFonts w:eastAsia="DengXian"/>
              </w:rPr>
            </w:pPr>
            <w:r>
              <w:rPr>
                <w:rFonts w:eastAsia="DengXian"/>
              </w:rPr>
              <w:t>As similar as the agreement we has approved for UL.</w:t>
            </w:r>
          </w:p>
        </w:tc>
      </w:tr>
      <w:tr w:rsidR="00F96BFB" w14:paraId="3905DC7A" w14:textId="77777777">
        <w:tc>
          <w:tcPr>
            <w:tcW w:w="1496" w:type="dxa"/>
          </w:tcPr>
          <w:p w14:paraId="10ACEA0C" w14:textId="77777777" w:rsidR="00F96BFB" w:rsidRDefault="0047532A">
            <w:pPr>
              <w:rPr>
                <w:rFonts w:eastAsiaTheme="minorEastAsia"/>
                <w:lang w:val="en-US"/>
              </w:rPr>
            </w:pPr>
            <w:r>
              <w:rPr>
                <w:rFonts w:eastAsiaTheme="minorEastAsia" w:hint="eastAsia"/>
                <w:lang w:val="en-US"/>
              </w:rPr>
              <w:t>ZTE</w:t>
            </w:r>
          </w:p>
        </w:tc>
        <w:tc>
          <w:tcPr>
            <w:tcW w:w="1739" w:type="dxa"/>
          </w:tcPr>
          <w:p w14:paraId="549B82CF" w14:textId="77777777" w:rsidR="00F96BFB" w:rsidRDefault="0047532A">
            <w:pPr>
              <w:rPr>
                <w:rFonts w:eastAsiaTheme="minorEastAsia"/>
                <w:lang w:val="en-US"/>
              </w:rPr>
            </w:pPr>
            <w:r>
              <w:rPr>
                <w:rFonts w:eastAsiaTheme="minorEastAsia" w:hint="eastAsia"/>
                <w:lang w:val="en-US"/>
              </w:rPr>
              <w:t>Agree</w:t>
            </w:r>
          </w:p>
        </w:tc>
        <w:tc>
          <w:tcPr>
            <w:tcW w:w="6480" w:type="dxa"/>
          </w:tcPr>
          <w:p w14:paraId="6CF61EBB" w14:textId="77777777" w:rsidR="00F96BFB" w:rsidRDefault="00F96BFB">
            <w:pPr>
              <w:rPr>
                <w:rFonts w:eastAsiaTheme="minorEastAsia"/>
                <w:highlight w:val="yellow"/>
              </w:rPr>
            </w:pPr>
          </w:p>
        </w:tc>
      </w:tr>
      <w:tr w:rsidR="0003695C" w14:paraId="6B491029" w14:textId="77777777">
        <w:tc>
          <w:tcPr>
            <w:tcW w:w="1496" w:type="dxa"/>
          </w:tcPr>
          <w:p w14:paraId="3A4251D2" w14:textId="166248F7" w:rsidR="0003695C" w:rsidRDefault="0003695C">
            <w:pPr>
              <w:rPr>
                <w:rFonts w:eastAsiaTheme="minorEastAsia"/>
                <w:lang w:val="en-US"/>
              </w:rPr>
            </w:pPr>
            <w:r>
              <w:rPr>
                <w:rFonts w:eastAsiaTheme="minorEastAsia"/>
                <w:lang w:val="en-US"/>
              </w:rPr>
              <w:t>Nokia</w:t>
            </w:r>
          </w:p>
        </w:tc>
        <w:tc>
          <w:tcPr>
            <w:tcW w:w="1739" w:type="dxa"/>
          </w:tcPr>
          <w:p w14:paraId="1D49C281" w14:textId="78E091F9" w:rsidR="0003695C" w:rsidRDefault="0003695C">
            <w:pPr>
              <w:rPr>
                <w:rFonts w:eastAsiaTheme="minorEastAsia"/>
                <w:lang w:val="en-US"/>
              </w:rPr>
            </w:pPr>
            <w:r>
              <w:rPr>
                <w:rFonts w:eastAsiaTheme="minorEastAsia"/>
                <w:lang w:val="en-US"/>
              </w:rPr>
              <w:t>Agree</w:t>
            </w:r>
          </w:p>
        </w:tc>
        <w:tc>
          <w:tcPr>
            <w:tcW w:w="6480" w:type="dxa"/>
          </w:tcPr>
          <w:p w14:paraId="31B797D8" w14:textId="77777777" w:rsidR="0003695C" w:rsidRDefault="0003695C">
            <w:pPr>
              <w:rPr>
                <w:rFonts w:eastAsiaTheme="minorEastAsia"/>
                <w:highlight w:val="yellow"/>
              </w:rPr>
            </w:pPr>
          </w:p>
        </w:tc>
      </w:tr>
      <w:tr w:rsidR="00E338E8" w14:paraId="50A0D2E9" w14:textId="77777777">
        <w:tc>
          <w:tcPr>
            <w:tcW w:w="1496" w:type="dxa"/>
          </w:tcPr>
          <w:p w14:paraId="16FC8206" w14:textId="0D2C3FDB" w:rsidR="00E338E8" w:rsidRPr="00E338E8" w:rsidRDefault="00E338E8">
            <w:pPr>
              <w:rPr>
                <w:rFonts w:eastAsia="Malgun Gothic"/>
                <w:lang w:val="en-US" w:eastAsia="ko-KR"/>
              </w:rPr>
            </w:pPr>
            <w:r>
              <w:rPr>
                <w:rFonts w:eastAsia="Malgun Gothic" w:hint="eastAsia"/>
                <w:lang w:val="en-US" w:eastAsia="ko-KR"/>
              </w:rPr>
              <w:t>ITL</w:t>
            </w:r>
          </w:p>
        </w:tc>
        <w:tc>
          <w:tcPr>
            <w:tcW w:w="1739" w:type="dxa"/>
          </w:tcPr>
          <w:p w14:paraId="7014E8DC" w14:textId="7C127FF5" w:rsidR="00E338E8" w:rsidRPr="00E338E8" w:rsidRDefault="00E338E8">
            <w:pPr>
              <w:rPr>
                <w:rFonts w:eastAsia="Malgun Gothic"/>
                <w:lang w:val="en-US" w:eastAsia="ko-KR"/>
              </w:rPr>
            </w:pPr>
            <w:r>
              <w:rPr>
                <w:rFonts w:eastAsia="Malgun Gothic" w:hint="eastAsia"/>
                <w:lang w:val="en-US" w:eastAsia="ko-KR"/>
              </w:rPr>
              <w:t>Agree</w:t>
            </w:r>
          </w:p>
        </w:tc>
        <w:tc>
          <w:tcPr>
            <w:tcW w:w="6480" w:type="dxa"/>
          </w:tcPr>
          <w:p w14:paraId="6D36211A" w14:textId="77777777" w:rsidR="00E338E8" w:rsidRDefault="00E338E8">
            <w:pPr>
              <w:rPr>
                <w:rFonts w:eastAsiaTheme="minorEastAsia"/>
                <w:highlight w:val="yellow"/>
              </w:rPr>
            </w:pPr>
          </w:p>
        </w:tc>
      </w:tr>
      <w:tr w:rsidR="00A60D0D" w14:paraId="1C228989" w14:textId="77777777">
        <w:tc>
          <w:tcPr>
            <w:tcW w:w="1496" w:type="dxa"/>
          </w:tcPr>
          <w:p w14:paraId="7BDDCCA9" w14:textId="03BB5EC0" w:rsidR="00A60D0D" w:rsidRDefault="00A60D0D" w:rsidP="00A60D0D">
            <w:pPr>
              <w:rPr>
                <w:rFonts w:eastAsia="Malgun Gothic"/>
                <w:lang w:val="en-US" w:eastAsia="ko-KR"/>
              </w:rPr>
            </w:pPr>
            <w:r>
              <w:rPr>
                <w:rFonts w:eastAsiaTheme="minorEastAsia"/>
                <w:lang w:val="en-US"/>
              </w:rPr>
              <w:t>Ericsson</w:t>
            </w:r>
          </w:p>
        </w:tc>
        <w:tc>
          <w:tcPr>
            <w:tcW w:w="1739" w:type="dxa"/>
          </w:tcPr>
          <w:p w14:paraId="07015D3E" w14:textId="462E9962" w:rsidR="00A60D0D" w:rsidRDefault="00A60D0D" w:rsidP="00A60D0D">
            <w:pPr>
              <w:rPr>
                <w:rFonts w:eastAsia="Malgun Gothic"/>
                <w:lang w:val="en-US" w:eastAsia="ko-KR"/>
              </w:rPr>
            </w:pPr>
            <w:r>
              <w:rPr>
                <w:rFonts w:eastAsiaTheme="minorEastAsia"/>
                <w:lang w:val="en-US"/>
              </w:rPr>
              <w:t>Agree</w:t>
            </w:r>
          </w:p>
        </w:tc>
        <w:tc>
          <w:tcPr>
            <w:tcW w:w="6480" w:type="dxa"/>
          </w:tcPr>
          <w:p w14:paraId="5A62D216" w14:textId="77777777" w:rsidR="00A60D0D" w:rsidRDefault="00A60D0D" w:rsidP="00A60D0D">
            <w:pPr>
              <w:rPr>
                <w:rFonts w:eastAsiaTheme="minorEastAsia"/>
                <w:highlight w:val="yellow"/>
              </w:rPr>
            </w:pPr>
          </w:p>
        </w:tc>
      </w:tr>
      <w:tr w:rsidR="009D1C33" w14:paraId="53488ADA" w14:textId="77777777">
        <w:tc>
          <w:tcPr>
            <w:tcW w:w="1496" w:type="dxa"/>
          </w:tcPr>
          <w:p w14:paraId="6D0FB08F" w14:textId="7255C209" w:rsidR="009D1C33" w:rsidRDefault="009D1C33" w:rsidP="00A60D0D">
            <w:pPr>
              <w:rPr>
                <w:rFonts w:eastAsiaTheme="minorEastAsia"/>
                <w:lang w:val="en-US"/>
              </w:rPr>
            </w:pPr>
            <w:proofErr w:type="spellStart"/>
            <w:r>
              <w:rPr>
                <w:rFonts w:eastAsiaTheme="minorEastAsia"/>
                <w:lang w:val="en-US"/>
              </w:rPr>
              <w:t>Turkcell</w:t>
            </w:r>
            <w:proofErr w:type="spellEnd"/>
          </w:p>
        </w:tc>
        <w:tc>
          <w:tcPr>
            <w:tcW w:w="1739" w:type="dxa"/>
          </w:tcPr>
          <w:p w14:paraId="0DF543C8" w14:textId="08E99C9F" w:rsidR="009D1C33" w:rsidRDefault="009D1C33" w:rsidP="00A60D0D">
            <w:pPr>
              <w:rPr>
                <w:rFonts w:eastAsiaTheme="minorEastAsia"/>
                <w:lang w:val="en-US"/>
              </w:rPr>
            </w:pPr>
            <w:r>
              <w:rPr>
                <w:rFonts w:eastAsiaTheme="minorEastAsia"/>
                <w:lang w:val="en-US"/>
              </w:rPr>
              <w:t>Agree</w:t>
            </w:r>
          </w:p>
        </w:tc>
        <w:tc>
          <w:tcPr>
            <w:tcW w:w="6480" w:type="dxa"/>
          </w:tcPr>
          <w:p w14:paraId="1535FD71" w14:textId="77777777" w:rsidR="009D1C33" w:rsidRDefault="009D1C33" w:rsidP="00A60D0D">
            <w:pPr>
              <w:rPr>
                <w:rFonts w:eastAsiaTheme="minorEastAsia"/>
                <w:highlight w:val="yellow"/>
              </w:rPr>
            </w:pPr>
          </w:p>
        </w:tc>
      </w:tr>
      <w:tr w:rsidR="008E6CCC" w14:paraId="49A98F21" w14:textId="77777777" w:rsidTr="008E6CCC">
        <w:tc>
          <w:tcPr>
            <w:tcW w:w="1496" w:type="dxa"/>
          </w:tcPr>
          <w:p w14:paraId="3447DB8D" w14:textId="77777777" w:rsidR="008E6CCC" w:rsidRDefault="008E6CCC" w:rsidP="00506BD5">
            <w:pPr>
              <w:rPr>
                <w:rFonts w:eastAsiaTheme="minorEastAsia"/>
                <w:lang w:val="en-US"/>
              </w:rPr>
            </w:pPr>
            <w:r>
              <w:rPr>
                <w:rFonts w:eastAsiaTheme="minorEastAsia" w:hint="eastAsia"/>
                <w:lang w:val="en-US"/>
              </w:rPr>
              <w:t>v</w:t>
            </w:r>
            <w:r>
              <w:rPr>
                <w:rFonts w:eastAsiaTheme="minorEastAsia"/>
                <w:lang w:val="en-US"/>
              </w:rPr>
              <w:t>ivo</w:t>
            </w:r>
          </w:p>
        </w:tc>
        <w:tc>
          <w:tcPr>
            <w:tcW w:w="1739" w:type="dxa"/>
          </w:tcPr>
          <w:p w14:paraId="43BE7874" w14:textId="77777777" w:rsidR="008E6CCC" w:rsidRDefault="008E6CCC" w:rsidP="00506BD5">
            <w:pPr>
              <w:rPr>
                <w:rFonts w:eastAsiaTheme="minorEastAsia"/>
                <w:lang w:val="en-US"/>
              </w:rPr>
            </w:pPr>
            <w:r>
              <w:rPr>
                <w:rFonts w:eastAsiaTheme="minorEastAsia"/>
                <w:lang w:val="en-US"/>
              </w:rPr>
              <w:t>Agree</w:t>
            </w:r>
          </w:p>
        </w:tc>
        <w:tc>
          <w:tcPr>
            <w:tcW w:w="6480" w:type="dxa"/>
          </w:tcPr>
          <w:p w14:paraId="7D1FD7DF" w14:textId="77777777" w:rsidR="008E6CCC" w:rsidRDefault="008E6CCC" w:rsidP="00506BD5">
            <w:pPr>
              <w:rPr>
                <w:rFonts w:eastAsiaTheme="minorEastAsia"/>
                <w:highlight w:val="yellow"/>
              </w:rPr>
            </w:pPr>
          </w:p>
        </w:tc>
      </w:tr>
      <w:tr w:rsidR="006E327F" w14:paraId="1565978C" w14:textId="77777777" w:rsidTr="008E6CCC">
        <w:tc>
          <w:tcPr>
            <w:tcW w:w="1496" w:type="dxa"/>
          </w:tcPr>
          <w:p w14:paraId="16372E5A" w14:textId="46790152" w:rsidR="006E327F" w:rsidRDefault="006E327F" w:rsidP="00506BD5">
            <w:pPr>
              <w:rPr>
                <w:rFonts w:eastAsiaTheme="minorEastAsia"/>
                <w:lang w:val="en-US"/>
              </w:rPr>
            </w:pPr>
            <w:r>
              <w:rPr>
                <w:rFonts w:eastAsia="DengXian"/>
                <w:lang w:eastAsia="en-GB"/>
              </w:rPr>
              <w:t>CATT</w:t>
            </w:r>
          </w:p>
        </w:tc>
        <w:tc>
          <w:tcPr>
            <w:tcW w:w="1739" w:type="dxa"/>
          </w:tcPr>
          <w:p w14:paraId="5DF9E1F9" w14:textId="2B348A12" w:rsidR="006E327F" w:rsidRDefault="006E327F" w:rsidP="00506BD5">
            <w:pPr>
              <w:rPr>
                <w:rFonts w:eastAsiaTheme="minorEastAsia"/>
                <w:lang w:val="en-US"/>
              </w:rPr>
            </w:pPr>
            <w:r>
              <w:rPr>
                <w:rFonts w:eastAsia="DengXian"/>
                <w:lang w:eastAsia="en-GB"/>
              </w:rPr>
              <w:t>Agree</w:t>
            </w:r>
          </w:p>
        </w:tc>
        <w:tc>
          <w:tcPr>
            <w:tcW w:w="6480" w:type="dxa"/>
          </w:tcPr>
          <w:p w14:paraId="565EFEE6" w14:textId="77777777" w:rsidR="006E327F" w:rsidRDefault="006E327F" w:rsidP="00506BD5">
            <w:pPr>
              <w:rPr>
                <w:rFonts w:eastAsiaTheme="minorEastAsia"/>
                <w:highlight w:val="yellow"/>
              </w:rPr>
            </w:pPr>
          </w:p>
        </w:tc>
      </w:tr>
      <w:tr w:rsidR="0037067B" w14:paraId="2033DB37" w14:textId="77777777" w:rsidTr="008E6CCC">
        <w:tc>
          <w:tcPr>
            <w:tcW w:w="1496" w:type="dxa"/>
          </w:tcPr>
          <w:p w14:paraId="47E73D52" w14:textId="363EC1C8" w:rsidR="0037067B" w:rsidRDefault="0037067B" w:rsidP="00506BD5">
            <w:pPr>
              <w:rPr>
                <w:rFonts w:eastAsia="DengXian"/>
                <w:lang w:eastAsia="en-GB"/>
              </w:rPr>
            </w:pPr>
            <w:r>
              <w:rPr>
                <w:rFonts w:eastAsia="DengXian"/>
                <w:lang w:eastAsia="en-GB"/>
              </w:rPr>
              <w:t>Sequans</w:t>
            </w:r>
          </w:p>
        </w:tc>
        <w:tc>
          <w:tcPr>
            <w:tcW w:w="1739" w:type="dxa"/>
          </w:tcPr>
          <w:p w14:paraId="0D285C71" w14:textId="3D25F5DE" w:rsidR="0037067B" w:rsidRDefault="0037067B" w:rsidP="00506BD5">
            <w:pPr>
              <w:rPr>
                <w:rFonts w:eastAsia="DengXian"/>
                <w:lang w:eastAsia="en-GB"/>
              </w:rPr>
            </w:pPr>
            <w:r>
              <w:rPr>
                <w:rFonts w:eastAsia="DengXian"/>
                <w:lang w:eastAsia="en-GB"/>
              </w:rPr>
              <w:t>Agree</w:t>
            </w:r>
          </w:p>
        </w:tc>
        <w:tc>
          <w:tcPr>
            <w:tcW w:w="6480" w:type="dxa"/>
          </w:tcPr>
          <w:p w14:paraId="606F12DF" w14:textId="77777777" w:rsidR="0037067B" w:rsidRDefault="0037067B" w:rsidP="00506BD5">
            <w:pPr>
              <w:rPr>
                <w:rFonts w:eastAsiaTheme="minorEastAsia"/>
                <w:highlight w:val="yellow"/>
              </w:rPr>
            </w:pPr>
          </w:p>
        </w:tc>
      </w:tr>
      <w:tr w:rsidR="00427BC0" w14:paraId="29095AA9" w14:textId="77777777" w:rsidTr="008E6CCC">
        <w:tc>
          <w:tcPr>
            <w:tcW w:w="1496" w:type="dxa"/>
          </w:tcPr>
          <w:p w14:paraId="4301F513" w14:textId="436202B3" w:rsidR="00427BC0" w:rsidRPr="00427BC0" w:rsidRDefault="00427BC0" w:rsidP="00506BD5">
            <w:pPr>
              <w:rPr>
                <w:rFonts w:eastAsia="Malgun Gothic"/>
                <w:lang w:eastAsia="ko-KR"/>
              </w:rPr>
            </w:pPr>
            <w:r>
              <w:rPr>
                <w:rFonts w:eastAsia="Malgun Gothic"/>
                <w:lang w:eastAsia="ko-KR"/>
              </w:rPr>
              <w:t>ETRI</w:t>
            </w:r>
          </w:p>
        </w:tc>
        <w:tc>
          <w:tcPr>
            <w:tcW w:w="1739" w:type="dxa"/>
          </w:tcPr>
          <w:p w14:paraId="3D23A7AE" w14:textId="46F7ED5A" w:rsidR="00427BC0" w:rsidRPr="00427BC0" w:rsidRDefault="00427BC0" w:rsidP="00506BD5">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1BE48685" w14:textId="77777777" w:rsidR="00427BC0" w:rsidRDefault="00427BC0" w:rsidP="00506BD5">
            <w:pPr>
              <w:rPr>
                <w:rFonts w:eastAsiaTheme="minorEastAsia"/>
                <w:highlight w:val="yellow"/>
              </w:rPr>
            </w:pPr>
          </w:p>
        </w:tc>
      </w:tr>
      <w:tr w:rsidR="00F9124F" w14:paraId="723C72DE" w14:textId="77777777" w:rsidTr="008E6CCC">
        <w:tc>
          <w:tcPr>
            <w:tcW w:w="1496" w:type="dxa"/>
          </w:tcPr>
          <w:p w14:paraId="2736C812" w14:textId="7F194D7B" w:rsidR="00F9124F" w:rsidRDefault="00F9124F" w:rsidP="00506BD5">
            <w:pPr>
              <w:rPr>
                <w:rFonts w:eastAsia="Malgun Gothic"/>
                <w:lang w:eastAsia="ko-KR"/>
              </w:rPr>
            </w:pPr>
            <w:r>
              <w:rPr>
                <w:rFonts w:eastAsia="Malgun Gothic"/>
                <w:lang w:eastAsia="ko-KR"/>
              </w:rPr>
              <w:t>InterDigital</w:t>
            </w:r>
          </w:p>
        </w:tc>
        <w:tc>
          <w:tcPr>
            <w:tcW w:w="1739" w:type="dxa"/>
          </w:tcPr>
          <w:p w14:paraId="7BA62A42" w14:textId="62D77278" w:rsidR="00F9124F" w:rsidRDefault="00F9124F" w:rsidP="00506BD5">
            <w:pPr>
              <w:rPr>
                <w:rFonts w:eastAsia="Malgun Gothic"/>
                <w:lang w:eastAsia="ko-KR"/>
              </w:rPr>
            </w:pPr>
            <w:r>
              <w:rPr>
                <w:rFonts w:eastAsia="Malgun Gothic"/>
                <w:lang w:eastAsia="ko-KR"/>
              </w:rPr>
              <w:t>Agree</w:t>
            </w:r>
          </w:p>
        </w:tc>
        <w:tc>
          <w:tcPr>
            <w:tcW w:w="6480" w:type="dxa"/>
          </w:tcPr>
          <w:p w14:paraId="30B0305F" w14:textId="77777777" w:rsidR="00F9124F" w:rsidRDefault="00F9124F" w:rsidP="00506BD5">
            <w:pPr>
              <w:rPr>
                <w:rFonts w:eastAsiaTheme="minorEastAsia"/>
                <w:highlight w:val="yellow"/>
              </w:rPr>
            </w:pPr>
          </w:p>
        </w:tc>
      </w:tr>
    </w:tbl>
    <w:p w14:paraId="30E80791" w14:textId="62D02C63" w:rsidR="00F96BFB" w:rsidRDefault="00F96BFB"/>
    <w:p w14:paraId="2C985330" w14:textId="77777777" w:rsidR="00D1330C" w:rsidRPr="00593B74" w:rsidRDefault="00D1330C" w:rsidP="00D1330C">
      <w:pPr>
        <w:rPr>
          <w:b/>
          <w:bCs/>
          <w:i/>
          <w:iCs/>
          <w:color w:val="4472C4" w:themeColor="accent1"/>
          <w:lang w:val="en-US"/>
        </w:rPr>
      </w:pPr>
      <w:r w:rsidRPr="00593B74">
        <w:rPr>
          <w:b/>
          <w:bCs/>
          <w:i/>
          <w:iCs/>
          <w:color w:val="4472C4" w:themeColor="accent1"/>
          <w:lang w:val="en-US"/>
        </w:rPr>
        <w:t>Rapporteur’s summary:</w:t>
      </w:r>
    </w:p>
    <w:p w14:paraId="44F2F703" w14:textId="77777777" w:rsidR="00593B74" w:rsidRPr="00593B74" w:rsidRDefault="00593B74" w:rsidP="00593B74">
      <w:pPr>
        <w:rPr>
          <w:i/>
          <w:iCs/>
          <w:color w:val="4472C4" w:themeColor="accent1"/>
        </w:rPr>
      </w:pPr>
      <w:r w:rsidRPr="00593B74">
        <w:rPr>
          <w:i/>
          <w:iCs/>
          <w:color w:val="4472C4" w:themeColor="accent1"/>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012"/>
        <w:gridCol w:w="3013"/>
      </w:tblGrid>
      <w:tr w:rsidR="00593B74" w:rsidRPr="00593B74" w14:paraId="32DC791C" w14:textId="77777777" w:rsidTr="004E58C8">
        <w:trPr>
          <w:jc w:val="center"/>
        </w:trPr>
        <w:tc>
          <w:tcPr>
            <w:tcW w:w="6025" w:type="dxa"/>
            <w:gridSpan w:val="2"/>
            <w:shd w:val="clear" w:color="auto" w:fill="F2F2F2" w:themeFill="background1" w:themeFillShade="F2"/>
            <w:vAlign w:val="center"/>
          </w:tcPr>
          <w:p w14:paraId="37FAFD84" w14:textId="77777777" w:rsidR="00593B74" w:rsidRPr="00593B74" w:rsidRDefault="00593B74" w:rsidP="004E58C8">
            <w:pPr>
              <w:jc w:val="center"/>
              <w:rPr>
                <w:b/>
                <w:i/>
                <w:iCs/>
                <w:color w:val="4472C4" w:themeColor="accent1"/>
              </w:rPr>
            </w:pPr>
            <w:proofErr w:type="spellStart"/>
            <w:r w:rsidRPr="00593B74">
              <w:rPr>
                <w:b/>
                <w:i/>
                <w:iCs/>
                <w:color w:val="4472C4" w:themeColor="accent1"/>
              </w:rPr>
              <w:t>downlinkHARQ-FeedbackDisabled</w:t>
            </w:r>
            <w:proofErr w:type="spellEnd"/>
            <w:r w:rsidRPr="00593B74">
              <w:rPr>
                <w:b/>
                <w:i/>
                <w:iCs/>
                <w:color w:val="4472C4" w:themeColor="accent1"/>
              </w:rPr>
              <w:t xml:space="preserve"> shall be included in PDSCH-</w:t>
            </w:r>
            <w:proofErr w:type="spellStart"/>
            <w:r w:rsidRPr="00593B74">
              <w:rPr>
                <w:b/>
                <w:i/>
                <w:iCs/>
                <w:color w:val="4472C4" w:themeColor="accent1"/>
              </w:rPr>
              <w:t>ServingCellConfig</w:t>
            </w:r>
            <w:proofErr w:type="spellEnd"/>
            <w:r w:rsidRPr="00593B74">
              <w:rPr>
                <w:rFonts w:cs="Arial"/>
                <w:b/>
                <w:i/>
                <w:iCs/>
                <w:color w:val="4472C4" w:themeColor="accent1"/>
              </w:rPr>
              <w:t>?</w:t>
            </w:r>
          </w:p>
        </w:tc>
      </w:tr>
      <w:tr w:rsidR="00593B74" w:rsidRPr="00593B74" w14:paraId="7FE199B5" w14:textId="77777777" w:rsidTr="004E58C8">
        <w:trPr>
          <w:jc w:val="center"/>
        </w:trPr>
        <w:tc>
          <w:tcPr>
            <w:tcW w:w="3012" w:type="dxa"/>
            <w:shd w:val="clear" w:color="auto" w:fill="F2F2F2" w:themeFill="background1" w:themeFillShade="F2"/>
            <w:vAlign w:val="center"/>
          </w:tcPr>
          <w:p w14:paraId="4F1EFDF0" w14:textId="77777777" w:rsidR="00593B74" w:rsidRPr="00593B74" w:rsidRDefault="00593B74" w:rsidP="004E58C8">
            <w:pPr>
              <w:jc w:val="center"/>
              <w:rPr>
                <w:i/>
                <w:iCs/>
                <w:color w:val="4472C4" w:themeColor="accent1"/>
              </w:rPr>
            </w:pPr>
            <w:r w:rsidRPr="00593B74">
              <w:rPr>
                <w:i/>
                <w:iCs/>
                <w:color w:val="4472C4" w:themeColor="accent1"/>
              </w:rPr>
              <w:t>Agree</w:t>
            </w:r>
          </w:p>
        </w:tc>
        <w:tc>
          <w:tcPr>
            <w:tcW w:w="3013" w:type="dxa"/>
            <w:shd w:val="clear" w:color="auto" w:fill="F2F2F2" w:themeFill="background1" w:themeFillShade="F2"/>
            <w:vAlign w:val="center"/>
          </w:tcPr>
          <w:p w14:paraId="7300C710" w14:textId="77777777" w:rsidR="00593B74" w:rsidRPr="00593B74" w:rsidRDefault="00593B74" w:rsidP="004E58C8">
            <w:pPr>
              <w:jc w:val="center"/>
              <w:rPr>
                <w:i/>
                <w:iCs/>
                <w:color w:val="4472C4" w:themeColor="accent1"/>
              </w:rPr>
            </w:pPr>
            <w:r w:rsidRPr="00593B74">
              <w:rPr>
                <w:i/>
                <w:iCs/>
                <w:color w:val="4472C4" w:themeColor="accent1"/>
              </w:rPr>
              <w:t>Disagree</w:t>
            </w:r>
          </w:p>
        </w:tc>
      </w:tr>
      <w:tr w:rsidR="00593B74" w:rsidRPr="00593B74" w14:paraId="3C7A417D" w14:textId="77777777" w:rsidTr="004E58C8">
        <w:trPr>
          <w:jc w:val="center"/>
        </w:trPr>
        <w:tc>
          <w:tcPr>
            <w:tcW w:w="3012" w:type="dxa"/>
            <w:vAlign w:val="center"/>
          </w:tcPr>
          <w:p w14:paraId="0CD2C059" w14:textId="77777777" w:rsidR="00593B74" w:rsidRPr="00593B74" w:rsidRDefault="00593B74" w:rsidP="004E58C8">
            <w:pPr>
              <w:jc w:val="center"/>
              <w:rPr>
                <w:i/>
                <w:iCs/>
                <w:color w:val="4472C4" w:themeColor="accent1"/>
              </w:rPr>
            </w:pPr>
            <w:r w:rsidRPr="00593B74">
              <w:rPr>
                <w:i/>
                <w:iCs/>
                <w:color w:val="4472C4" w:themeColor="accent1"/>
              </w:rPr>
              <w:t>20</w:t>
            </w:r>
          </w:p>
        </w:tc>
        <w:tc>
          <w:tcPr>
            <w:tcW w:w="3013" w:type="dxa"/>
          </w:tcPr>
          <w:p w14:paraId="0C29D919" w14:textId="77777777" w:rsidR="00593B74" w:rsidRPr="00593B74" w:rsidRDefault="00593B74" w:rsidP="004E58C8">
            <w:pPr>
              <w:jc w:val="center"/>
              <w:rPr>
                <w:i/>
                <w:iCs/>
                <w:color w:val="4472C4" w:themeColor="accent1"/>
              </w:rPr>
            </w:pPr>
            <w:r w:rsidRPr="00593B74">
              <w:rPr>
                <w:i/>
                <w:iCs/>
                <w:color w:val="4472C4" w:themeColor="accent1"/>
              </w:rPr>
              <w:t>-</w:t>
            </w:r>
          </w:p>
        </w:tc>
      </w:tr>
    </w:tbl>
    <w:p w14:paraId="392F3519" w14:textId="77777777" w:rsidR="00593B74" w:rsidRPr="00593B74" w:rsidRDefault="00593B74" w:rsidP="00593B74">
      <w:pPr>
        <w:ind w:left="1440" w:hanging="1440"/>
        <w:rPr>
          <w:bCs/>
          <w:i/>
          <w:iCs/>
          <w:color w:val="4472C4" w:themeColor="accent1"/>
          <w:lang w:eastAsia="sv-SE"/>
        </w:rPr>
      </w:pPr>
    </w:p>
    <w:p w14:paraId="6314CE01" w14:textId="77777777" w:rsidR="00593B74" w:rsidRPr="00593B74" w:rsidRDefault="00593B74" w:rsidP="00593B74">
      <w:pPr>
        <w:rPr>
          <w:i/>
          <w:iCs/>
          <w:color w:val="4472C4" w:themeColor="accent1"/>
          <w:lang w:eastAsia="sv-SE"/>
        </w:rPr>
      </w:pPr>
      <w:r w:rsidRPr="00593B74">
        <w:rPr>
          <w:i/>
          <w:iCs/>
          <w:color w:val="4472C4" w:themeColor="accent1"/>
          <w:lang w:eastAsia="sv-SE"/>
        </w:rPr>
        <w:t>The following is further commented:</w:t>
      </w:r>
    </w:p>
    <w:p w14:paraId="302FF8F8" w14:textId="77777777" w:rsidR="00593B74" w:rsidRPr="00593B74" w:rsidRDefault="00593B74" w:rsidP="00593B74">
      <w:pPr>
        <w:pStyle w:val="ListParagraph"/>
        <w:numPr>
          <w:ilvl w:val="0"/>
          <w:numId w:val="17"/>
        </w:numPr>
        <w:rPr>
          <w:rFonts w:ascii="Arial" w:hAnsi="Arial" w:cs="Arial"/>
          <w:i/>
          <w:iCs/>
          <w:color w:val="4472C4" w:themeColor="accent1"/>
          <w:sz w:val="20"/>
          <w:szCs w:val="20"/>
          <w:lang w:eastAsia="sv-SE"/>
        </w:rPr>
      </w:pPr>
      <w:r w:rsidRPr="00593B74">
        <w:rPr>
          <w:rFonts w:ascii="Arial" w:hAnsi="Arial" w:cs="Arial"/>
          <w:i/>
          <w:iCs/>
          <w:color w:val="4472C4" w:themeColor="accent1"/>
          <w:sz w:val="20"/>
          <w:szCs w:val="20"/>
          <w:lang w:eastAsia="sv-SE"/>
        </w:rPr>
        <w:lastRenderedPageBreak/>
        <w:t>Can double check later.</w:t>
      </w:r>
    </w:p>
    <w:p w14:paraId="3B6F1E8E" w14:textId="77777777" w:rsidR="00593B74" w:rsidRPr="00593B74" w:rsidRDefault="00593B74" w:rsidP="00593B74">
      <w:pPr>
        <w:pStyle w:val="ListParagraph"/>
        <w:numPr>
          <w:ilvl w:val="0"/>
          <w:numId w:val="17"/>
        </w:numPr>
        <w:rPr>
          <w:rFonts w:ascii="Arial" w:hAnsi="Arial" w:cs="Arial"/>
          <w:i/>
          <w:iCs/>
          <w:color w:val="4472C4" w:themeColor="accent1"/>
          <w:sz w:val="20"/>
          <w:szCs w:val="20"/>
          <w:lang w:eastAsia="sv-SE"/>
        </w:rPr>
      </w:pPr>
      <w:r w:rsidRPr="00593B74">
        <w:rPr>
          <w:rFonts w:ascii="Arial" w:hAnsi="Arial" w:cs="Arial"/>
          <w:i/>
          <w:iCs/>
          <w:color w:val="4472C4" w:themeColor="accent1"/>
          <w:sz w:val="20"/>
          <w:szCs w:val="20"/>
          <w:lang w:eastAsia="sv-SE"/>
        </w:rPr>
        <w:t>Similar as for UL.</w:t>
      </w:r>
    </w:p>
    <w:p w14:paraId="30F40CF9" w14:textId="77777777" w:rsidR="00593B74" w:rsidRPr="00593B74" w:rsidRDefault="00593B74" w:rsidP="00593B74">
      <w:pPr>
        <w:rPr>
          <w:rFonts w:cs="Arial"/>
          <w:i/>
          <w:iCs/>
          <w:color w:val="4472C4" w:themeColor="accent1"/>
        </w:rPr>
      </w:pPr>
      <w:r w:rsidRPr="00593B74">
        <w:rPr>
          <w:rFonts w:cs="Arial"/>
          <w:i/>
          <w:iCs/>
          <w:color w:val="4472C4" w:themeColor="accent1"/>
        </w:rPr>
        <w:t>Based on consensus, the following is proposed:</w:t>
      </w:r>
    </w:p>
    <w:p w14:paraId="1DA268B4" w14:textId="77777777" w:rsidR="00593B74" w:rsidRPr="00593B74" w:rsidRDefault="00593B74" w:rsidP="00593B74">
      <w:pPr>
        <w:ind w:left="1440" w:hanging="1440"/>
        <w:rPr>
          <w:b/>
          <w:i/>
          <w:iCs/>
          <w:color w:val="4472C4" w:themeColor="accent1"/>
          <w:lang w:val="en-US" w:eastAsia="sv-SE"/>
        </w:rPr>
      </w:pPr>
      <w:r w:rsidRPr="00593B74">
        <w:rPr>
          <w:b/>
          <w:i/>
          <w:iCs/>
          <w:color w:val="4472C4" w:themeColor="accent1"/>
          <w:lang w:eastAsia="sv-SE"/>
        </w:rPr>
        <w:t xml:space="preserve">Proposal 5: </w:t>
      </w:r>
      <w:r w:rsidRPr="00593B74">
        <w:rPr>
          <w:b/>
          <w:i/>
          <w:iCs/>
          <w:color w:val="4472C4" w:themeColor="accent1"/>
          <w:lang w:eastAsia="sv-SE"/>
        </w:rPr>
        <w:tab/>
      </w:r>
      <w:proofErr w:type="spellStart"/>
      <w:r w:rsidRPr="00593B74">
        <w:rPr>
          <w:b/>
          <w:i/>
          <w:iCs/>
          <w:color w:val="4472C4" w:themeColor="accent1"/>
        </w:rPr>
        <w:t>downlinkHARQ-FeedbackDisabled</w:t>
      </w:r>
      <w:proofErr w:type="spellEnd"/>
      <w:r w:rsidRPr="00593B74">
        <w:rPr>
          <w:b/>
          <w:i/>
          <w:iCs/>
          <w:color w:val="4472C4" w:themeColor="accent1"/>
        </w:rPr>
        <w:t xml:space="preserve"> shall be included in PDSCH-</w:t>
      </w:r>
      <w:proofErr w:type="spellStart"/>
      <w:r w:rsidRPr="00593B74">
        <w:rPr>
          <w:b/>
          <w:i/>
          <w:iCs/>
          <w:color w:val="4472C4" w:themeColor="accent1"/>
        </w:rPr>
        <w:t>ServingCellConfig</w:t>
      </w:r>
      <w:proofErr w:type="spellEnd"/>
      <w:r w:rsidRPr="00593B74">
        <w:rPr>
          <w:b/>
          <w:i/>
          <w:iCs/>
          <w:color w:val="4472C4" w:themeColor="accent1"/>
        </w:rPr>
        <w:t>. (consensus)</w:t>
      </w:r>
    </w:p>
    <w:p w14:paraId="6743BC36" w14:textId="77777777" w:rsidR="00D1330C" w:rsidRDefault="00D1330C"/>
    <w:p w14:paraId="507717F2" w14:textId="77777777" w:rsidR="00F96BFB" w:rsidRDefault="0047532A">
      <w:pPr>
        <w:pStyle w:val="Heading2"/>
        <w:rPr>
          <w:lang w:val="fr-FR"/>
        </w:rPr>
      </w:pPr>
      <w:r>
        <w:rPr>
          <w:lang w:val="fr-FR"/>
        </w:rPr>
        <w:t>Topics requiring further discussion</w:t>
      </w:r>
    </w:p>
    <w:p w14:paraId="03DE89B1" w14:textId="77777777" w:rsidR="00F96BFB" w:rsidRDefault="0047532A">
      <w:pPr>
        <w:rPr>
          <w:lang w:val="en-US"/>
        </w:rPr>
      </w:pPr>
      <w:r>
        <w:rPr>
          <w:lang w:val="en-US"/>
        </w:rPr>
        <w:t>In Phase 1 discussion several topics had nearly split opinion, and resulting proposals were put under the ‘Requires further discussion’ section. To save online time, Rapporteur suggests that these topics be addressed via contribution to next meeting with the current set of proposals as baseline. If companies agree, then this may be captured in Chair notes as guidance for RAN2#116bis-e.</w:t>
      </w:r>
    </w:p>
    <w:p w14:paraId="0B54F890" w14:textId="77777777" w:rsidR="00F96BFB" w:rsidRDefault="0047532A">
      <w:pPr>
        <w:ind w:left="1440" w:hanging="1440"/>
        <w:rPr>
          <w:b/>
          <w:lang w:eastAsia="sv-SE"/>
        </w:rPr>
      </w:pPr>
      <w:r>
        <w:rPr>
          <w:b/>
          <w:lang w:eastAsia="sv-SE"/>
        </w:rPr>
        <w:t xml:space="preserve">Question 7: </w:t>
      </w:r>
      <w:r>
        <w:rPr>
          <w:b/>
          <w:lang w:eastAsia="sv-SE"/>
        </w:rPr>
        <w:tab/>
        <w:t>Do you agree the following proposals are be taken as baseline for further discussion (e.g. in contributions to RAN2#116bise)?</w:t>
      </w:r>
    </w:p>
    <w:p w14:paraId="55D054B3" w14:textId="77777777" w:rsidR="00F96BFB" w:rsidRDefault="0047532A">
      <w:pPr>
        <w:pStyle w:val="ListParagraph"/>
        <w:numPr>
          <w:ilvl w:val="0"/>
          <w:numId w:val="16"/>
        </w:numPr>
        <w:rPr>
          <w:b/>
          <w:i/>
          <w:iCs/>
          <w:lang w:eastAsia="sv-SE"/>
        </w:rPr>
      </w:pPr>
      <w:r>
        <w:rPr>
          <w:b/>
          <w:i/>
          <w:iCs/>
          <w:lang w:eastAsia="sv-SE"/>
        </w:rPr>
        <w:t xml:space="preserve">RAN2 to down-select between the following options to support blind retransmission for HARQ process(es) configured with HARQ state B: 1) Rely on UE being in DRX Active Time via other means (e.g. Inactivity Timer); or 2) Start </w:t>
      </w:r>
      <w:proofErr w:type="spellStart"/>
      <w:r>
        <w:rPr>
          <w:b/>
          <w:i/>
          <w:iCs/>
          <w:lang w:eastAsia="sv-SE"/>
        </w:rPr>
        <w:t>drx-RetransmissionTimerUL</w:t>
      </w:r>
      <w:proofErr w:type="spellEnd"/>
      <w:r>
        <w:rPr>
          <w:b/>
          <w:i/>
          <w:iCs/>
          <w:lang w:eastAsia="sv-SE"/>
        </w:rPr>
        <w:t xml:space="preserve"> at the end of PUSCH transmission;</w:t>
      </w:r>
    </w:p>
    <w:p w14:paraId="344E2D32" w14:textId="77777777" w:rsidR="00F96BFB" w:rsidRDefault="0047532A">
      <w:pPr>
        <w:pStyle w:val="ListParagraph"/>
        <w:numPr>
          <w:ilvl w:val="0"/>
          <w:numId w:val="16"/>
        </w:numPr>
        <w:rPr>
          <w:b/>
          <w:i/>
          <w:iCs/>
          <w:lang w:eastAsia="sv-SE"/>
        </w:rPr>
      </w:pPr>
      <w:r>
        <w:rPr>
          <w:b/>
          <w:i/>
          <w:iCs/>
          <w:lang w:eastAsia="sv-SE"/>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Pr>
          <w:b/>
          <w:i/>
          <w:iCs/>
          <w:lang w:eastAsia="sv-SE"/>
        </w:rPr>
        <w:t>drx-RetransmissionTimerDL</w:t>
      </w:r>
      <w:proofErr w:type="spellEnd"/>
      <w:r>
        <w:rPr>
          <w:b/>
          <w:i/>
          <w:iCs/>
          <w:lang w:eastAsia="sv-SE"/>
        </w:rPr>
        <w:t xml:space="preserve"> in the first symbol after the end of the reception of the last PDSCH or slot-aggregated PDSCH plus X (X = T_proc,1);</w:t>
      </w:r>
    </w:p>
    <w:p w14:paraId="3628ACA8" w14:textId="77777777" w:rsidR="00F96BFB" w:rsidRDefault="0047532A">
      <w:pPr>
        <w:pStyle w:val="ListParagraph"/>
        <w:numPr>
          <w:ilvl w:val="0"/>
          <w:numId w:val="16"/>
        </w:numPr>
        <w:rPr>
          <w:i/>
          <w:iCs/>
          <w:lang w:eastAsia="sv-SE"/>
        </w:rPr>
      </w:pPr>
      <w:r>
        <w:rPr>
          <w:b/>
          <w:i/>
          <w:iCs/>
          <w:lang w:eastAsia="sv-SE"/>
        </w:rPr>
        <w:t xml:space="preserve">For RACH in RRC_CONNECTED mode, it is FFS whether </w:t>
      </w:r>
      <w:r>
        <w:rPr>
          <w:b/>
          <w:i/>
          <w:iCs/>
        </w:rPr>
        <w:t>UE ignores HARQ process configuration (e.g. configured HARQ mode) for the case of a PUSCH transmission scheduled by RAR</w:t>
      </w:r>
      <w:r>
        <w:rPr>
          <w:b/>
          <w:i/>
          <w:iCs/>
          <w:lang w:eastAsia="sv-SE"/>
        </w:rPr>
        <w:t>.</w:t>
      </w:r>
    </w:p>
    <w:p w14:paraId="51748C89" w14:textId="77777777" w:rsidR="00F96BFB" w:rsidRDefault="0047532A">
      <w:pPr>
        <w:pStyle w:val="ListParagraph"/>
        <w:numPr>
          <w:ilvl w:val="0"/>
          <w:numId w:val="16"/>
        </w:numPr>
        <w:rPr>
          <w:b/>
          <w:i/>
          <w:iCs/>
          <w:lang w:eastAsia="sv-SE"/>
        </w:rPr>
      </w:pPr>
      <w:r>
        <w:rPr>
          <w:b/>
          <w:i/>
          <w:iCs/>
          <w:lang w:eastAsia="sv-SE"/>
        </w:rPr>
        <w:t xml:space="preserve">RAN2 to down-select between the following options to extend </w:t>
      </w:r>
      <w:proofErr w:type="spellStart"/>
      <w:r>
        <w:rPr>
          <w:b/>
          <w:i/>
          <w:iCs/>
          <w:lang w:eastAsia="sv-SE"/>
        </w:rPr>
        <w:t>configuredGrantTimer</w:t>
      </w:r>
      <w:proofErr w:type="spellEnd"/>
      <w:r>
        <w:rPr>
          <w:b/>
          <w:i/>
          <w:iCs/>
          <w:lang w:eastAsia="sv-SE"/>
        </w:rPr>
        <w:t xml:space="preserve">: 1) Introducing value(s) of </w:t>
      </w:r>
      <w:proofErr w:type="spellStart"/>
      <w:r>
        <w:rPr>
          <w:b/>
          <w:i/>
          <w:iCs/>
          <w:lang w:eastAsia="sv-SE"/>
        </w:rPr>
        <w:t>configuredGrantTimer</w:t>
      </w:r>
      <w:proofErr w:type="spellEnd"/>
      <w:r>
        <w:rPr>
          <w:b/>
          <w:i/>
          <w:iCs/>
          <w:lang w:eastAsia="sv-SE"/>
        </w:rPr>
        <w:t xml:space="preserve"> larger than 64; 2) Value of the </w:t>
      </w:r>
      <w:proofErr w:type="spellStart"/>
      <w:r>
        <w:rPr>
          <w:b/>
          <w:i/>
          <w:iCs/>
          <w:lang w:eastAsia="sv-SE"/>
        </w:rPr>
        <w:t>configuredGrantTimer</w:t>
      </w:r>
      <w:proofErr w:type="spellEnd"/>
      <w:r>
        <w:rPr>
          <w:b/>
          <w:i/>
          <w:iCs/>
          <w:lang w:eastAsia="sv-SE"/>
        </w:rPr>
        <w:t xml:space="preserve"> is extended by UE-gNB-RTT;</w:t>
      </w:r>
    </w:p>
    <w:tbl>
      <w:tblPr>
        <w:tblStyle w:val="TableGrid"/>
        <w:tblW w:w="9715" w:type="dxa"/>
        <w:tblLayout w:type="fixed"/>
        <w:tblLook w:val="04A0" w:firstRow="1" w:lastRow="0" w:firstColumn="1" w:lastColumn="0" w:noHBand="0" w:noVBand="1"/>
      </w:tblPr>
      <w:tblGrid>
        <w:gridCol w:w="1496"/>
        <w:gridCol w:w="1739"/>
        <w:gridCol w:w="6480"/>
      </w:tblGrid>
      <w:tr w:rsidR="00F96BFB" w14:paraId="0B8D261A" w14:textId="77777777">
        <w:tc>
          <w:tcPr>
            <w:tcW w:w="1496" w:type="dxa"/>
            <w:shd w:val="clear" w:color="auto" w:fill="E7E6E6" w:themeFill="background2"/>
          </w:tcPr>
          <w:p w14:paraId="7F4045FF"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5FCA4CDC"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6EF36C43" w14:textId="77777777" w:rsidR="00F96BFB" w:rsidRDefault="0047532A">
            <w:pPr>
              <w:jc w:val="center"/>
              <w:rPr>
                <w:b/>
                <w:i/>
                <w:iCs/>
                <w:lang w:eastAsia="sv-SE"/>
              </w:rPr>
            </w:pPr>
            <w:r>
              <w:rPr>
                <w:b/>
                <w:lang w:eastAsia="sv-SE"/>
              </w:rPr>
              <w:t xml:space="preserve">Additional comments </w:t>
            </w:r>
          </w:p>
        </w:tc>
      </w:tr>
      <w:tr w:rsidR="00F96BFB" w14:paraId="55792CCF" w14:textId="77777777">
        <w:tc>
          <w:tcPr>
            <w:tcW w:w="1496" w:type="dxa"/>
          </w:tcPr>
          <w:p w14:paraId="40FB6C51" w14:textId="77777777" w:rsidR="00F96BFB" w:rsidRDefault="0047532A">
            <w:pPr>
              <w:rPr>
                <w:rFonts w:eastAsiaTheme="minorEastAsia"/>
              </w:rPr>
            </w:pPr>
            <w:r>
              <w:rPr>
                <w:rFonts w:eastAsiaTheme="minorEastAsia"/>
              </w:rPr>
              <w:t>MediaTek</w:t>
            </w:r>
          </w:p>
        </w:tc>
        <w:tc>
          <w:tcPr>
            <w:tcW w:w="1739" w:type="dxa"/>
          </w:tcPr>
          <w:p w14:paraId="08773419" w14:textId="77777777" w:rsidR="00F96BFB" w:rsidRDefault="0047532A">
            <w:pPr>
              <w:rPr>
                <w:rFonts w:eastAsiaTheme="minorEastAsia"/>
              </w:rPr>
            </w:pPr>
            <w:r>
              <w:rPr>
                <w:rFonts w:eastAsiaTheme="minorEastAsia"/>
              </w:rPr>
              <w:t>Agree</w:t>
            </w:r>
          </w:p>
        </w:tc>
        <w:tc>
          <w:tcPr>
            <w:tcW w:w="6480" w:type="dxa"/>
          </w:tcPr>
          <w:p w14:paraId="6016604C" w14:textId="77777777" w:rsidR="00F96BFB" w:rsidRDefault="0047532A">
            <w:pPr>
              <w:rPr>
                <w:rFonts w:eastAsiaTheme="minorEastAsia"/>
              </w:rPr>
            </w:pPr>
            <w:r>
              <w:t xml:space="preserve"> </w:t>
            </w:r>
          </w:p>
        </w:tc>
      </w:tr>
      <w:tr w:rsidR="00F96BFB" w14:paraId="21BB153B" w14:textId="77777777">
        <w:tc>
          <w:tcPr>
            <w:tcW w:w="1496" w:type="dxa"/>
          </w:tcPr>
          <w:p w14:paraId="24B8DBF0"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2DA5EC0" w14:textId="77777777" w:rsidR="00F96BFB" w:rsidRDefault="0047532A">
            <w:pPr>
              <w:rPr>
                <w:rFonts w:eastAsiaTheme="minorEastAsia"/>
              </w:rPr>
            </w:pPr>
            <w:r>
              <w:rPr>
                <w:rFonts w:eastAsiaTheme="minorEastAsia" w:hint="eastAsia"/>
              </w:rPr>
              <w:t>A</w:t>
            </w:r>
            <w:r>
              <w:rPr>
                <w:rFonts w:eastAsiaTheme="minorEastAsia"/>
              </w:rPr>
              <w:t>gree, but</w:t>
            </w:r>
          </w:p>
        </w:tc>
        <w:tc>
          <w:tcPr>
            <w:tcW w:w="6480" w:type="dxa"/>
          </w:tcPr>
          <w:p w14:paraId="6E71E069" w14:textId="77777777" w:rsidR="00F96BFB" w:rsidRDefault="0047532A">
            <w:pPr>
              <w:rPr>
                <w:rFonts w:eastAsiaTheme="minorEastAsia"/>
              </w:rPr>
            </w:pPr>
            <w:r>
              <w:rPr>
                <w:rFonts w:eastAsiaTheme="minorEastAsia" w:hint="eastAsia"/>
              </w:rPr>
              <w:t>N</w:t>
            </w:r>
            <w:r>
              <w:rPr>
                <w:rFonts w:eastAsiaTheme="minorEastAsia"/>
              </w:rPr>
              <w:t xml:space="preserve">ot sure that this helps saving online time as they are only guidance for RAN2#116bis-e contributions. Does </w:t>
            </w:r>
            <w:proofErr w:type="spellStart"/>
            <w:r>
              <w:rPr>
                <w:rFonts w:eastAsiaTheme="minorEastAsia"/>
              </w:rPr>
              <w:t>repporteur</w:t>
            </w:r>
            <w:proofErr w:type="spellEnd"/>
            <w:r>
              <w:rPr>
                <w:rFonts w:eastAsiaTheme="minorEastAsia"/>
              </w:rPr>
              <w:t xml:space="preserve"> recommend that discussions of related issues should be limited within the scope of the guidance? </w:t>
            </w:r>
          </w:p>
        </w:tc>
      </w:tr>
      <w:tr w:rsidR="00F96BFB" w14:paraId="0C6E5662" w14:textId="77777777">
        <w:tc>
          <w:tcPr>
            <w:tcW w:w="1496" w:type="dxa"/>
          </w:tcPr>
          <w:p w14:paraId="212A404B" w14:textId="77777777" w:rsidR="00F96BFB" w:rsidRDefault="0047532A">
            <w:pPr>
              <w:rPr>
                <w:rFonts w:eastAsiaTheme="minorEastAsia"/>
              </w:rPr>
            </w:pPr>
            <w:r>
              <w:rPr>
                <w:rFonts w:eastAsiaTheme="minorEastAsia"/>
              </w:rPr>
              <w:t>Apple</w:t>
            </w:r>
          </w:p>
        </w:tc>
        <w:tc>
          <w:tcPr>
            <w:tcW w:w="1739" w:type="dxa"/>
          </w:tcPr>
          <w:p w14:paraId="6CF13823" w14:textId="77777777" w:rsidR="00F96BFB" w:rsidRDefault="0047532A">
            <w:pPr>
              <w:rPr>
                <w:rFonts w:eastAsiaTheme="minorEastAsia"/>
              </w:rPr>
            </w:pPr>
            <w:r>
              <w:rPr>
                <w:rFonts w:eastAsiaTheme="minorEastAsia"/>
              </w:rPr>
              <w:t>Agree</w:t>
            </w:r>
          </w:p>
        </w:tc>
        <w:tc>
          <w:tcPr>
            <w:tcW w:w="6480" w:type="dxa"/>
          </w:tcPr>
          <w:p w14:paraId="7D038E12" w14:textId="77777777" w:rsidR="00F96BFB" w:rsidRDefault="00F96BFB">
            <w:pPr>
              <w:rPr>
                <w:rFonts w:eastAsiaTheme="minorEastAsia"/>
                <w:highlight w:val="yellow"/>
              </w:rPr>
            </w:pPr>
          </w:p>
        </w:tc>
      </w:tr>
      <w:tr w:rsidR="00F96BFB" w14:paraId="2607912D" w14:textId="77777777">
        <w:tc>
          <w:tcPr>
            <w:tcW w:w="1496" w:type="dxa"/>
          </w:tcPr>
          <w:p w14:paraId="7FF49B3B" w14:textId="77777777" w:rsidR="00F96BFB" w:rsidRDefault="0047532A">
            <w:pPr>
              <w:rPr>
                <w:rFonts w:eastAsiaTheme="minorEastAsia"/>
              </w:rPr>
            </w:pPr>
            <w:r>
              <w:rPr>
                <w:rFonts w:eastAsiaTheme="minorEastAsia"/>
              </w:rPr>
              <w:t>Qualcomm</w:t>
            </w:r>
          </w:p>
        </w:tc>
        <w:tc>
          <w:tcPr>
            <w:tcW w:w="1739" w:type="dxa"/>
          </w:tcPr>
          <w:p w14:paraId="65F41806" w14:textId="77777777" w:rsidR="00F96BFB" w:rsidRDefault="0047532A">
            <w:pPr>
              <w:rPr>
                <w:rFonts w:eastAsiaTheme="minorEastAsia"/>
              </w:rPr>
            </w:pPr>
            <w:r>
              <w:rPr>
                <w:rFonts w:eastAsiaTheme="minorEastAsia"/>
              </w:rPr>
              <w:t>Agree</w:t>
            </w:r>
          </w:p>
        </w:tc>
        <w:tc>
          <w:tcPr>
            <w:tcW w:w="6480" w:type="dxa"/>
          </w:tcPr>
          <w:p w14:paraId="604A861B" w14:textId="77777777" w:rsidR="00F96BFB" w:rsidRDefault="00F96BFB">
            <w:pPr>
              <w:rPr>
                <w:rFonts w:eastAsiaTheme="minorEastAsia"/>
              </w:rPr>
            </w:pPr>
          </w:p>
        </w:tc>
      </w:tr>
      <w:tr w:rsidR="00F96BFB" w14:paraId="35EFE01F" w14:textId="77777777">
        <w:tc>
          <w:tcPr>
            <w:tcW w:w="1496" w:type="dxa"/>
          </w:tcPr>
          <w:p w14:paraId="0B593D3F"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798F61D1"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0CA87728" w14:textId="77777777" w:rsidR="00F96BFB" w:rsidRDefault="00F96BFB">
            <w:pPr>
              <w:rPr>
                <w:rFonts w:eastAsiaTheme="minorEastAsia"/>
                <w:highlight w:val="yellow"/>
              </w:rPr>
            </w:pPr>
          </w:p>
        </w:tc>
      </w:tr>
      <w:tr w:rsidR="00F96BFB" w14:paraId="0EBFE7DE" w14:textId="77777777">
        <w:tc>
          <w:tcPr>
            <w:tcW w:w="1496" w:type="dxa"/>
          </w:tcPr>
          <w:p w14:paraId="4E75CDA4" w14:textId="77777777" w:rsidR="00F96BFB" w:rsidRDefault="0047532A">
            <w:pPr>
              <w:rPr>
                <w:rFonts w:eastAsiaTheme="minorEastAsia"/>
              </w:rPr>
            </w:pPr>
            <w:r>
              <w:rPr>
                <w:rFonts w:eastAsiaTheme="minorEastAsia"/>
              </w:rPr>
              <w:t>Samsung</w:t>
            </w:r>
          </w:p>
        </w:tc>
        <w:tc>
          <w:tcPr>
            <w:tcW w:w="1739" w:type="dxa"/>
          </w:tcPr>
          <w:p w14:paraId="185EF841" w14:textId="77777777" w:rsidR="00F96BFB" w:rsidRDefault="0047532A">
            <w:pPr>
              <w:rPr>
                <w:rFonts w:eastAsiaTheme="minorEastAsia"/>
              </w:rPr>
            </w:pPr>
            <w:r>
              <w:rPr>
                <w:rFonts w:eastAsiaTheme="minorEastAsia"/>
              </w:rPr>
              <w:t>Agree</w:t>
            </w:r>
          </w:p>
        </w:tc>
        <w:tc>
          <w:tcPr>
            <w:tcW w:w="6480" w:type="dxa"/>
          </w:tcPr>
          <w:p w14:paraId="0E6689C4" w14:textId="77777777" w:rsidR="00F96BFB" w:rsidRDefault="00F96BFB">
            <w:pPr>
              <w:rPr>
                <w:lang w:eastAsia="sv-SE"/>
              </w:rPr>
            </w:pPr>
          </w:p>
        </w:tc>
      </w:tr>
      <w:tr w:rsidR="00F96BFB" w14:paraId="0F32FD54" w14:textId="77777777">
        <w:tc>
          <w:tcPr>
            <w:tcW w:w="1496" w:type="dxa"/>
          </w:tcPr>
          <w:p w14:paraId="732EE3F2"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68EBB2DF"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353A0DDF" w14:textId="77777777" w:rsidR="00F96BFB" w:rsidRDefault="0047532A">
            <w:pPr>
              <w:rPr>
                <w:rFonts w:eastAsiaTheme="minorEastAsia"/>
              </w:rPr>
            </w:pPr>
            <w:r>
              <w:rPr>
                <w:rFonts w:eastAsiaTheme="minorEastAsia" w:hint="eastAsia"/>
              </w:rPr>
              <w:t>W</w:t>
            </w:r>
            <w:r>
              <w:rPr>
                <w:rFonts w:eastAsiaTheme="minorEastAsia"/>
              </w:rPr>
              <w:t>e are OK to have an FFS on</w:t>
            </w:r>
            <w:r>
              <w:t xml:space="preserve"> </w:t>
            </w:r>
            <w:r>
              <w:rPr>
                <w:rFonts w:eastAsiaTheme="minorEastAsia"/>
              </w:rPr>
              <w:t>HARQ mode handling for PUSCH transmission scheduled by RAR.</w:t>
            </w:r>
          </w:p>
        </w:tc>
      </w:tr>
      <w:tr w:rsidR="00F96BFB" w14:paraId="76F26017" w14:textId="77777777">
        <w:tc>
          <w:tcPr>
            <w:tcW w:w="1496" w:type="dxa"/>
          </w:tcPr>
          <w:p w14:paraId="322D46C6" w14:textId="77777777" w:rsidR="00F96BFB" w:rsidRDefault="0047532A">
            <w:pPr>
              <w:rPr>
                <w:lang w:eastAsia="sv-SE"/>
              </w:rPr>
            </w:pPr>
            <w:proofErr w:type="spellStart"/>
            <w:r>
              <w:rPr>
                <w:rFonts w:eastAsiaTheme="minorEastAsia" w:hint="eastAsia"/>
              </w:rPr>
              <w:t>S</w:t>
            </w:r>
            <w:r>
              <w:rPr>
                <w:rFonts w:eastAsiaTheme="minorEastAsia"/>
              </w:rPr>
              <w:t>preadtrum</w:t>
            </w:r>
            <w:proofErr w:type="spellEnd"/>
          </w:p>
        </w:tc>
        <w:tc>
          <w:tcPr>
            <w:tcW w:w="1739" w:type="dxa"/>
          </w:tcPr>
          <w:p w14:paraId="0E00E9CE" w14:textId="77777777" w:rsidR="00F96BFB" w:rsidRDefault="0047532A">
            <w:pPr>
              <w:rPr>
                <w:rFonts w:eastAsia="DengXian"/>
              </w:rPr>
            </w:pPr>
            <w:r>
              <w:rPr>
                <w:rFonts w:eastAsia="DengXian" w:hint="eastAsia"/>
              </w:rPr>
              <w:t>A</w:t>
            </w:r>
            <w:r>
              <w:rPr>
                <w:rFonts w:eastAsia="DengXian"/>
              </w:rPr>
              <w:t>gree</w:t>
            </w:r>
          </w:p>
        </w:tc>
        <w:tc>
          <w:tcPr>
            <w:tcW w:w="6480" w:type="dxa"/>
          </w:tcPr>
          <w:p w14:paraId="54164F70" w14:textId="77777777" w:rsidR="00F96BFB" w:rsidRDefault="00F96BFB">
            <w:pPr>
              <w:rPr>
                <w:rFonts w:eastAsia="DengXian"/>
              </w:rPr>
            </w:pPr>
          </w:p>
        </w:tc>
      </w:tr>
      <w:tr w:rsidR="00F96BFB" w14:paraId="6DD27BD4" w14:textId="77777777">
        <w:tc>
          <w:tcPr>
            <w:tcW w:w="1496" w:type="dxa"/>
          </w:tcPr>
          <w:p w14:paraId="4B5D3B7B"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52BFB187" w14:textId="77777777" w:rsidR="00F96BFB" w:rsidRDefault="0047532A">
            <w:pPr>
              <w:rPr>
                <w:rFonts w:eastAsia="SimSun"/>
                <w:lang w:val="en-US" w:eastAsia="sv-SE"/>
              </w:rPr>
            </w:pPr>
            <w:r>
              <w:rPr>
                <w:rFonts w:eastAsiaTheme="minorEastAsia" w:hint="eastAsia"/>
                <w:lang w:eastAsia="ko-KR"/>
              </w:rPr>
              <w:t>Agree</w:t>
            </w:r>
            <w:r>
              <w:rPr>
                <w:rFonts w:eastAsiaTheme="minorEastAsia"/>
                <w:lang w:eastAsia="ko-KR"/>
              </w:rPr>
              <w:t xml:space="preserve"> </w:t>
            </w:r>
          </w:p>
        </w:tc>
        <w:tc>
          <w:tcPr>
            <w:tcW w:w="6480" w:type="dxa"/>
          </w:tcPr>
          <w:p w14:paraId="1F0A6BB3" w14:textId="77777777" w:rsidR="00F96BFB" w:rsidRDefault="00F96BFB">
            <w:pPr>
              <w:rPr>
                <w:rFonts w:eastAsiaTheme="minorEastAsia"/>
                <w:lang w:eastAsia="sv-SE"/>
              </w:rPr>
            </w:pPr>
          </w:p>
        </w:tc>
      </w:tr>
      <w:tr w:rsidR="00F96BFB" w14:paraId="2FCAC7FB" w14:textId="77777777">
        <w:tc>
          <w:tcPr>
            <w:tcW w:w="1496" w:type="dxa"/>
          </w:tcPr>
          <w:p w14:paraId="3EE570FF" w14:textId="77777777" w:rsidR="00F96BFB" w:rsidRDefault="0047532A">
            <w:pPr>
              <w:rPr>
                <w:lang w:eastAsia="sv-SE"/>
              </w:rPr>
            </w:pPr>
            <w:r>
              <w:rPr>
                <w:lang w:eastAsia="sv-SE"/>
              </w:rPr>
              <w:t>OPPO</w:t>
            </w:r>
          </w:p>
        </w:tc>
        <w:tc>
          <w:tcPr>
            <w:tcW w:w="1739" w:type="dxa"/>
          </w:tcPr>
          <w:p w14:paraId="032CBF95" w14:textId="77777777" w:rsidR="00F96BFB" w:rsidRDefault="0047532A">
            <w:pPr>
              <w:rPr>
                <w:rFonts w:eastAsia="DengXian"/>
              </w:rPr>
            </w:pPr>
            <w:r>
              <w:rPr>
                <w:rFonts w:eastAsia="DengXian"/>
              </w:rPr>
              <w:t>Agree</w:t>
            </w:r>
          </w:p>
        </w:tc>
        <w:tc>
          <w:tcPr>
            <w:tcW w:w="6480" w:type="dxa"/>
          </w:tcPr>
          <w:p w14:paraId="66BE5B8B" w14:textId="77777777" w:rsidR="00F96BFB" w:rsidRDefault="00F96BFB">
            <w:pPr>
              <w:rPr>
                <w:rFonts w:eastAsia="DengXian"/>
              </w:rPr>
            </w:pPr>
          </w:p>
        </w:tc>
      </w:tr>
      <w:tr w:rsidR="00F96BFB" w14:paraId="3E82208E" w14:textId="77777777">
        <w:tc>
          <w:tcPr>
            <w:tcW w:w="1496" w:type="dxa"/>
          </w:tcPr>
          <w:p w14:paraId="1166A28E" w14:textId="77777777" w:rsidR="00F96BFB" w:rsidRDefault="0047532A">
            <w:pPr>
              <w:rPr>
                <w:rFonts w:eastAsiaTheme="minorEastAsia"/>
                <w:lang w:val="en-US"/>
              </w:rPr>
            </w:pPr>
            <w:r>
              <w:rPr>
                <w:rFonts w:eastAsiaTheme="minorEastAsia" w:hint="eastAsia"/>
                <w:lang w:val="en-US"/>
              </w:rPr>
              <w:t>ZTE</w:t>
            </w:r>
          </w:p>
        </w:tc>
        <w:tc>
          <w:tcPr>
            <w:tcW w:w="1739" w:type="dxa"/>
          </w:tcPr>
          <w:p w14:paraId="2976E82C" w14:textId="77777777" w:rsidR="00F96BFB" w:rsidRDefault="0047532A">
            <w:pPr>
              <w:rPr>
                <w:rFonts w:eastAsiaTheme="minorEastAsia"/>
                <w:lang w:val="en-US"/>
              </w:rPr>
            </w:pPr>
            <w:r>
              <w:rPr>
                <w:rFonts w:eastAsiaTheme="minorEastAsia" w:hint="eastAsia"/>
                <w:lang w:val="en-US"/>
              </w:rPr>
              <w:t>Agree</w:t>
            </w:r>
          </w:p>
        </w:tc>
        <w:tc>
          <w:tcPr>
            <w:tcW w:w="6480" w:type="dxa"/>
          </w:tcPr>
          <w:p w14:paraId="51B59781" w14:textId="77777777" w:rsidR="00F96BFB" w:rsidRDefault="00F96BFB">
            <w:pPr>
              <w:rPr>
                <w:rFonts w:eastAsiaTheme="minorEastAsia"/>
                <w:highlight w:val="yellow"/>
              </w:rPr>
            </w:pPr>
          </w:p>
        </w:tc>
      </w:tr>
      <w:tr w:rsidR="00F96BFB" w14:paraId="50863E32" w14:textId="77777777">
        <w:tc>
          <w:tcPr>
            <w:tcW w:w="1496" w:type="dxa"/>
          </w:tcPr>
          <w:p w14:paraId="2127C89F" w14:textId="51C5AD83" w:rsidR="00F96BFB" w:rsidRDefault="007A4F7B">
            <w:pPr>
              <w:rPr>
                <w:rFonts w:eastAsia="DengXian"/>
              </w:rPr>
            </w:pPr>
            <w:r>
              <w:rPr>
                <w:rFonts w:eastAsia="DengXian"/>
              </w:rPr>
              <w:t>Nokia</w:t>
            </w:r>
          </w:p>
        </w:tc>
        <w:tc>
          <w:tcPr>
            <w:tcW w:w="1739" w:type="dxa"/>
          </w:tcPr>
          <w:p w14:paraId="0E4837DC" w14:textId="7A67509A" w:rsidR="00F96BFB" w:rsidRDefault="007A4F7B">
            <w:pPr>
              <w:rPr>
                <w:rFonts w:eastAsia="DengXian"/>
              </w:rPr>
            </w:pPr>
            <w:r>
              <w:rPr>
                <w:rFonts w:eastAsia="DengXian"/>
              </w:rPr>
              <w:t>Agree</w:t>
            </w:r>
          </w:p>
        </w:tc>
        <w:tc>
          <w:tcPr>
            <w:tcW w:w="6480" w:type="dxa"/>
          </w:tcPr>
          <w:p w14:paraId="039399F7" w14:textId="77777777" w:rsidR="00F96BFB" w:rsidRDefault="00F96BFB">
            <w:pPr>
              <w:rPr>
                <w:rFonts w:eastAsia="DengXian"/>
              </w:rPr>
            </w:pPr>
          </w:p>
        </w:tc>
      </w:tr>
      <w:tr w:rsidR="00F96BFB" w14:paraId="284486F8" w14:textId="77777777">
        <w:tc>
          <w:tcPr>
            <w:tcW w:w="1496" w:type="dxa"/>
          </w:tcPr>
          <w:p w14:paraId="490CD71C" w14:textId="7622A52E" w:rsidR="00F96BFB" w:rsidRPr="00CE2EC7" w:rsidRDefault="00CE2EC7">
            <w:pPr>
              <w:rPr>
                <w:rFonts w:eastAsia="Malgun Gothic"/>
                <w:lang w:eastAsia="ko-KR"/>
              </w:rPr>
            </w:pPr>
            <w:r>
              <w:rPr>
                <w:rFonts w:eastAsia="Malgun Gothic" w:hint="eastAsia"/>
                <w:lang w:eastAsia="ko-KR"/>
              </w:rPr>
              <w:t>ITL</w:t>
            </w:r>
          </w:p>
        </w:tc>
        <w:tc>
          <w:tcPr>
            <w:tcW w:w="1739" w:type="dxa"/>
          </w:tcPr>
          <w:p w14:paraId="0CA529F0" w14:textId="592A0FB8" w:rsidR="00F96BFB" w:rsidRPr="00CE2EC7" w:rsidRDefault="00CE2EC7">
            <w:pPr>
              <w:rPr>
                <w:rFonts w:eastAsia="Malgun Gothic"/>
                <w:lang w:eastAsia="ko-KR"/>
              </w:rPr>
            </w:pPr>
            <w:r>
              <w:rPr>
                <w:rFonts w:eastAsia="Malgun Gothic" w:hint="eastAsia"/>
                <w:lang w:eastAsia="ko-KR"/>
              </w:rPr>
              <w:t>Agree</w:t>
            </w:r>
          </w:p>
        </w:tc>
        <w:tc>
          <w:tcPr>
            <w:tcW w:w="6480" w:type="dxa"/>
          </w:tcPr>
          <w:p w14:paraId="37468AB8" w14:textId="77777777" w:rsidR="00F96BFB" w:rsidRDefault="00F96BFB">
            <w:pPr>
              <w:rPr>
                <w:rFonts w:eastAsia="DengXian"/>
              </w:rPr>
            </w:pPr>
          </w:p>
        </w:tc>
      </w:tr>
      <w:tr w:rsidR="00A60D0D" w14:paraId="0CF74387" w14:textId="77777777">
        <w:tc>
          <w:tcPr>
            <w:tcW w:w="1496" w:type="dxa"/>
          </w:tcPr>
          <w:p w14:paraId="28A81ECC" w14:textId="76E5EF55" w:rsidR="00A60D0D" w:rsidRDefault="00A60D0D" w:rsidP="00A60D0D">
            <w:pPr>
              <w:rPr>
                <w:rFonts w:eastAsia="Malgun Gothic"/>
                <w:lang w:eastAsia="ko-KR"/>
              </w:rPr>
            </w:pPr>
            <w:r>
              <w:rPr>
                <w:rFonts w:eastAsia="DengXian"/>
              </w:rPr>
              <w:lastRenderedPageBreak/>
              <w:t>Ericsson</w:t>
            </w:r>
          </w:p>
        </w:tc>
        <w:tc>
          <w:tcPr>
            <w:tcW w:w="1739" w:type="dxa"/>
          </w:tcPr>
          <w:p w14:paraId="54B250AC" w14:textId="5E2F02F5" w:rsidR="00A60D0D" w:rsidRDefault="00A60D0D" w:rsidP="00A60D0D">
            <w:pPr>
              <w:rPr>
                <w:rFonts w:eastAsia="Malgun Gothic"/>
                <w:lang w:eastAsia="ko-KR"/>
              </w:rPr>
            </w:pPr>
            <w:r>
              <w:rPr>
                <w:rFonts w:eastAsia="DengXian"/>
              </w:rPr>
              <w:t>Disagree, shall not limited to these</w:t>
            </w:r>
          </w:p>
        </w:tc>
        <w:tc>
          <w:tcPr>
            <w:tcW w:w="6480" w:type="dxa"/>
          </w:tcPr>
          <w:p w14:paraId="31DAEE4E" w14:textId="77777777" w:rsidR="00A60D0D" w:rsidRDefault="00A60D0D" w:rsidP="00A60D0D">
            <w:pPr>
              <w:rPr>
                <w:rFonts w:eastAsia="DengXian"/>
              </w:rPr>
            </w:pPr>
            <w:r>
              <w:rPr>
                <w:rFonts w:eastAsia="DengXian"/>
              </w:rPr>
              <w:t xml:space="preserve">Seems like a waste of time to discuss what is allowed to be submitted for next meeting. </w:t>
            </w:r>
          </w:p>
          <w:p w14:paraId="57CDCB26" w14:textId="77777777" w:rsidR="00A60D0D" w:rsidRDefault="00A60D0D" w:rsidP="00A60D0D">
            <w:pPr>
              <w:rPr>
                <w:rFonts w:eastAsia="DengXian"/>
              </w:rPr>
            </w:pPr>
          </w:p>
        </w:tc>
      </w:tr>
      <w:tr w:rsidR="009B17BA" w14:paraId="36776D34" w14:textId="77777777">
        <w:tc>
          <w:tcPr>
            <w:tcW w:w="1496" w:type="dxa"/>
          </w:tcPr>
          <w:p w14:paraId="2B519818" w14:textId="3CD0BFA9" w:rsidR="009B17BA" w:rsidRDefault="009B17BA" w:rsidP="00A60D0D">
            <w:pPr>
              <w:rPr>
                <w:rFonts w:eastAsia="DengXian"/>
              </w:rPr>
            </w:pPr>
            <w:proofErr w:type="spellStart"/>
            <w:r>
              <w:rPr>
                <w:rFonts w:eastAsia="DengXian"/>
              </w:rPr>
              <w:t>Turkcell</w:t>
            </w:r>
            <w:proofErr w:type="spellEnd"/>
          </w:p>
        </w:tc>
        <w:tc>
          <w:tcPr>
            <w:tcW w:w="1739" w:type="dxa"/>
          </w:tcPr>
          <w:p w14:paraId="744496B3" w14:textId="3D466297" w:rsidR="009B17BA" w:rsidRDefault="009B17BA" w:rsidP="00A60D0D">
            <w:pPr>
              <w:rPr>
                <w:rFonts w:eastAsia="DengXian"/>
              </w:rPr>
            </w:pPr>
            <w:r>
              <w:rPr>
                <w:rFonts w:eastAsia="DengXian"/>
              </w:rPr>
              <w:t>Agree</w:t>
            </w:r>
          </w:p>
        </w:tc>
        <w:tc>
          <w:tcPr>
            <w:tcW w:w="6480" w:type="dxa"/>
          </w:tcPr>
          <w:p w14:paraId="065643E5" w14:textId="77777777" w:rsidR="009B17BA" w:rsidRDefault="009B17BA" w:rsidP="00A60D0D">
            <w:pPr>
              <w:rPr>
                <w:rFonts w:eastAsia="DengXian"/>
              </w:rPr>
            </w:pPr>
          </w:p>
        </w:tc>
      </w:tr>
      <w:tr w:rsidR="008E6CCC" w14:paraId="30CDE0F1" w14:textId="77777777" w:rsidTr="008E6CCC">
        <w:tc>
          <w:tcPr>
            <w:tcW w:w="1496" w:type="dxa"/>
          </w:tcPr>
          <w:p w14:paraId="754B69A4" w14:textId="77777777" w:rsidR="008E6CCC" w:rsidRDefault="008E6CCC" w:rsidP="00506BD5">
            <w:pPr>
              <w:rPr>
                <w:rFonts w:eastAsia="DengXian"/>
              </w:rPr>
            </w:pPr>
            <w:r>
              <w:rPr>
                <w:rFonts w:eastAsia="DengXian" w:hint="eastAsia"/>
              </w:rPr>
              <w:t>v</w:t>
            </w:r>
            <w:r>
              <w:rPr>
                <w:rFonts w:eastAsia="DengXian"/>
              </w:rPr>
              <w:t>ivo</w:t>
            </w:r>
          </w:p>
        </w:tc>
        <w:tc>
          <w:tcPr>
            <w:tcW w:w="1739" w:type="dxa"/>
          </w:tcPr>
          <w:p w14:paraId="6920B269" w14:textId="77777777" w:rsidR="008E6CCC" w:rsidRDefault="008E6CCC" w:rsidP="00506BD5">
            <w:pPr>
              <w:rPr>
                <w:rFonts w:eastAsia="DengXian"/>
              </w:rPr>
            </w:pPr>
            <w:r>
              <w:rPr>
                <w:rFonts w:eastAsiaTheme="minorEastAsia"/>
                <w:lang w:val="en-US"/>
              </w:rPr>
              <w:t>Agree</w:t>
            </w:r>
          </w:p>
        </w:tc>
        <w:tc>
          <w:tcPr>
            <w:tcW w:w="6480" w:type="dxa"/>
          </w:tcPr>
          <w:p w14:paraId="26694D79" w14:textId="77777777" w:rsidR="008E6CCC" w:rsidRDefault="008E6CCC" w:rsidP="00506BD5">
            <w:pPr>
              <w:rPr>
                <w:rFonts w:eastAsia="DengXian"/>
              </w:rPr>
            </w:pPr>
          </w:p>
        </w:tc>
      </w:tr>
      <w:tr w:rsidR="006E327F" w14:paraId="5597BC4D" w14:textId="77777777" w:rsidTr="008E6CCC">
        <w:tc>
          <w:tcPr>
            <w:tcW w:w="1496" w:type="dxa"/>
          </w:tcPr>
          <w:p w14:paraId="221A22D0" w14:textId="31F4341A" w:rsidR="006E327F" w:rsidRDefault="006E327F" w:rsidP="00506BD5">
            <w:pPr>
              <w:rPr>
                <w:rFonts w:eastAsia="DengXian"/>
              </w:rPr>
            </w:pPr>
            <w:r>
              <w:rPr>
                <w:rFonts w:eastAsia="DengXian"/>
              </w:rPr>
              <w:t>CATT</w:t>
            </w:r>
          </w:p>
        </w:tc>
        <w:tc>
          <w:tcPr>
            <w:tcW w:w="1739" w:type="dxa"/>
          </w:tcPr>
          <w:p w14:paraId="5FB65150" w14:textId="007FA11E" w:rsidR="006E327F" w:rsidRDefault="006E327F" w:rsidP="00506BD5">
            <w:pPr>
              <w:rPr>
                <w:rFonts w:eastAsiaTheme="minorEastAsia"/>
                <w:lang w:val="en-US"/>
              </w:rPr>
            </w:pPr>
            <w:r>
              <w:rPr>
                <w:rFonts w:eastAsia="DengXian"/>
              </w:rPr>
              <w:t>Agree</w:t>
            </w:r>
          </w:p>
        </w:tc>
        <w:tc>
          <w:tcPr>
            <w:tcW w:w="6480" w:type="dxa"/>
          </w:tcPr>
          <w:p w14:paraId="705A5C67" w14:textId="77777777" w:rsidR="006E327F" w:rsidRDefault="006E327F" w:rsidP="00506BD5">
            <w:pPr>
              <w:rPr>
                <w:rFonts w:eastAsia="DengXian"/>
              </w:rPr>
            </w:pPr>
          </w:p>
        </w:tc>
      </w:tr>
      <w:tr w:rsidR="00427BC0" w14:paraId="5A2BFCE5" w14:textId="77777777" w:rsidTr="008E6CCC">
        <w:tc>
          <w:tcPr>
            <w:tcW w:w="1496" w:type="dxa"/>
          </w:tcPr>
          <w:p w14:paraId="04E6F977" w14:textId="24B36A5A" w:rsidR="00427BC0" w:rsidRPr="00427BC0" w:rsidRDefault="00427BC0" w:rsidP="00506BD5">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BFD0341" w14:textId="2FEA9EFD" w:rsidR="00427BC0" w:rsidRPr="00427BC0" w:rsidRDefault="00427BC0" w:rsidP="00506BD5">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247290DC" w14:textId="77777777" w:rsidR="00427BC0" w:rsidRDefault="00427BC0" w:rsidP="00506BD5">
            <w:pPr>
              <w:rPr>
                <w:rFonts w:eastAsia="DengXian"/>
              </w:rPr>
            </w:pPr>
          </w:p>
        </w:tc>
      </w:tr>
      <w:tr w:rsidR="00F9124F" w14:paraId="65302490" w14:textId="77777777" w:rsidTr="008E6CCC">
        <w:tc>
          <w:tcPr>
            <w:tcW w:w="1496" w:type="dxa"/>
          </w:tcPr>
          <w:p w14:paraId="2E72BFEC" w14:textId="38DDAE63" w:rsidR="00F9124F" w:rsidRDefault="00F9124F" w:rsidP="00506BD5">
            <w:pPr>
              <w:rPr>
                <w:rFonts w:eastAsia="Malgun Gothic"/>
                <w:lang w:eastAsia="ko-KR"/>
              </w:rPr>
            </w:pPr>
            <w:r>
              <w:rPr>
                <w:rFonts w:eastAsia="Malgun Gothic"/>
                <w:lang w:eastAsia="ko-KR"/>
              </w:rPr>
              <w:t>InterDigital</w:t>
            </w:r>
          </w:p>
        </w:tc>
        <w:tc>
          <w:tcPr>
            <w:tcW w:w="1739" w:type="dxa"/>
          </w:tcPr>
          <w:p w14:paraId="03398526" w14:textId="758EB476" w:rsidR="00F9124F" w:rsidRDefault="00F9124F" w:rsidP="00506BD5">
            <w:pPr>
              <w:rPr>
                <w:rFonts w:eastAsia="Malgun Gothic"/>
                <w:lang w:eastAsia="ko-KR"/>
              </w:rPr>
            </w:pPr>
            <w:r>
              <w:rPr>
                <w:rFonts w:eastAsia="Malgun Gothic"/>
                <w:lang w:eastAsia="ko-KR"/>
              </w:rPr>
              <w:t>Agree</w:t>
            </w:r>
          </w:p>
        </w:tc>
        <w:tc>
          <w:tcPr>
            <w:tcW w:w="6480" w:type="dxa"/>
          </w:tcPr>
          <w:p w14:paraId="50B5B010" w14:textId="77777777" w:rsidR="00F9124F" w:rsidRDefault="00F9124F" w:rsidP="00506BD5">
            <w:pPr>
              <w:rPr>
                <w:rFonts w:eastAsia="DengXian"/>
              </w:rPr>
            </w:pPr>
          </w:p>
        </w:tc>
      </w:tr>
    </w:tbl>
    <w:p w14:paraId="67FA8E91" w14:textId="2CAC873A" w:rsidR="00F96BFB" w:rsidRDefault="00F96BFB"/>
    <w:p w14:paraId="4FEAC577" w14:textId="77777777" w:rsidR="00D1330C" w:rsidRPr="005A5E97" w:rsidRDefault="00D1330C" w:rsidP="00D1330C">
      <w:pPr>
        <w:rPr>
          <w:b/>
          <w:bCs/>
          <w:i/>
          <w:iCs/>
          <w:color w:val="4472C4" w:themeColor="accent1"/>
          <w:lang w:val="en-US"/>
        </w:rPr>
      </w:pPr>
      <w:r w:rsidRPr="005A5E97">
        <w:rPr>
          <w:b/>
          <w:bCs/>
          <w:i/>
          <w:iCs/>
          <w:color w:val="4472C4" w:themeColor="accent1"/>
          <w:lang w:val="en-US"/>
        </w:rPr>
        <w:t>Rapporteur’s summary:</w:t>
      </w:r>
    </w:p>
    <w:p w14:paraId="1299C297" w14:textId="77777777" w:rsidR="005A5E97" w:rsidRPr="005A5E97" w:rsidRDefault="005A5E97" w:rsidP="005A5E97">
      <w:pPr>
        <w:rPr>
          <w:i/>
          <w:iCs/>
          <w:color w:val="4472C4" w:themeColor="accent1"/>
        </w:rPr>
      </w:pPr>
      <w:r w:rsidRPr="005A5E97">
        <w:rPr>
          <w:i/>
          <w:iCs/>
          <w:color w:val="4472C4" w:themeColor="accent1"/>
        </w:rPr>
        <w:t>Out of 19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012"/>
        <w:gridCol w:w="3013"/>
      </w:tblGrid>
      <w:tr w:rsidR="005A5E97" w:rsidRPr="005A5E97" w14:paraId="13F5720F" w14:textId="77777777" w:rsidTr="004E58C8">
        <w:trPr>
          <w:jc w:val="center"/>
        </w:trPr>
        <w:tc>
          <w:tcPr>
            <w:tcW w:w="6025" w:type="dxa"/>
            <w:gridSpan w:val="2"/>
            <w:shd w:val="clear" w:color="auto" w:fill="F2F2F2" w:themeFill="background1" w:themeFillShade="F2"/>
            <w:vAlign w:val="center"/>
          </w:tcPr>
          <w:p w14:paraId="2FCAD90C" w14:textId="77777777" w:rsidR="005A5E97" w:rsidRPr="005A5E97" w:rsidRDefault="005A5E97" w:rsidP="004E58C8">
            <w:pPr>
              <w:jc w:val="center"/>
              <w:rPr>
                <w:b/>
                <w:i/>
                <w:iCs/>
                <w:color w:val="4472C4" w:themeColor="accent1"/>
              </w:rPr>
            </w:pPr>
            <w:r w:rsidRPr="005A5E97">
              <w:rPr>
                <w:b/>
                <w:i/>
                <w:iCs/>
                <w:color w:val="4472C4" w:themeColor="accent1"/>
                <w:lang w:eastAsia="sv-SE"/>
              </w:rPr>
              <w:t>Proposals are be taken as baseline for further discussion</w:t>
            </w:r>
            <w:r w:rsidRPr="005A5E97">
              <w:rPr>
                <w:rFonts w:cs="Arial"/>
                <w:b/>
                <w:i/>
                <w:iCs/>
                <w:color w:val="4472C4" w:themeColor="accent1"/>
              </w:rPr>
              <w:t>?</w:t>
            </w:r>
          </w:p>
        </w:tc>
      </w:tr>
      <w:tr w:rsidR="005A5E97" w:rsidRPr="005A5E97" w14:paraId="5EE342DB" w14:textId="77777777" w:rsidTr="004E58C8">
        <w:trPr>
          <w:jc w:val="center"/>
        </w:trPr>
        <w:tc>
          <w:tcPr>
            <w:tcW w:w="3012" w:type="dxa"/>
            <w:shd w:val="clear" w:color="auto" w:fill="F2F2F2" w:themeFill="background1" w:themeFillShade="F2"/>
            <w:vAlign w:val="center"/>
          </w:tcPr>
          <w:p w14:paraId="4A2574FA" w14:textId="77777777" w:rsidR="005A5E97" w:rsidRPr="005A5E97" w:rsidRDefault="005A5E97" w:rsidP="004E58C8">
            <w:pPr>
              <w:jc w:val="center"/>
              <w:rPr>
                <w:i/>
                <w:iCs/>
                <w:color w:val="4472C4" w:themeColor="accent1"/>
              </w:rPr>
            </w:pPr>
            <w:r w:rsidRPr="005A5E97">
              <w:rPr>
                <w:i/>
                <w:iCs/>
                <w:color w:val="4472C4" w:themeColor="accent1"/>
              </w:rPr>
              <w:t>Agree</w:t>
            </w:r>
          </w:p>
        </w:tc>
        <w:tc>
          <w:tcPr>
            <w:tcW w:w="3013" w:type="dxa"/>
            <w:shd w:val="clear" w:color="auto" w:fill="F2F2F2" w:themeFill="background1" w:themeFillShade="F2"/>
            <w:vAlign w:val="center"/>
          </w:tcPr>
          <w:p w14:paraId="1A057842" w14:textId="77777777" w:rsidR="005A5E97" w:rsidRPr="005A5E97" w:rsidRDefault="005A5E97" w:rsidP="004E58C8">
            <w:pPr>
              <w:jc w:val="center"/>
              <w:rPr>
                <w:i/>
                <w:iCs/>
                <w:color w:val="4472C4" w:themeColor="accent1"/>
              </w:rPr>
            </w:pPr>
            <w:r w:rsidRPr="005A5E97">
              <w:rPr>
                <w:i/>
                <w:iCs/>
                <w:color w:val="4472C4" w:themeColor="accent1"/>
              </w:rPr>
              <w:t>Disagree</w:t>
            </w:r>
          </w:p>
        </w:tc>
      </w:tr>
      <w:tr w:rsidR="005A5E97" w:rsidRPr="005A5E97" w14:paraId="1080ED63" w14:textId="77777777" w:rsidTr="004E58C8">
        <w:trPr>
          <w:jc w:val="center"/>
        </w:trPr>
        <w:tc>
          <w:tcPr>
            <w:tcW w:w="3012" w:type="dxa"/>
            <w:vAlign w:val="center"/>
          </w:tcPr>
          <w:p w14:paraId="4F88C551" w14:textId="77777777" w:rsidR="005A5E97" w:rsidRPr="005A5E97" w:rsidRDefault="005A5E97" w:rsidP="004E58C8">
            <w:pPr>
              <w:jc w:val="center"/>
              <w:rPr>
                <w:i/>
                <w:iCs/>
                <w:color w:val="4472C4" w:themeColor="accent1"/>
              </w:rPr>
            </w:pPr>
            <w:r w:rsidRPr="005A5E97">
              <w:rPr>
                <w:i/>
                <w:iCs/>
                <w:color w:val="4472C4" w:themeColor="accent1"/>
              </w:rPr>
              <w:t>18</w:t>
            </w:r>
          </w:p>
        </w:tc>
        <w:tc>
          <w:tcPr>
            <w:tcW w:w="3013" w:type="dxa"/>
          </w:tcPr>
          <w:p w14:paraId="4D0694A2" w14:textId="77777777" w:rsidR="005A5E97" w:rsidRPr="005A5E97" w:rsidRDefault="005A5E97" w:rsidP="004E58C8">
            <w:pPr>
              <w:jc w:val="center"/>
              <w:rPr>
                <w:i/>
                <w:iCs/>
                <w:color w:val="4472C4" w:themeColor="accent1"/>
              </w:rPr>
            </w:pPr>
            <w:r w:rsidRPr="005A5E97">
              <w:rPr>
                <w:i/>
                <w:iCs/>
                <w:color w:val="4472C4" w:themeColor="accent1"/>
              </w:rPr>
              <w:t>1</w:t>
            </w:r>
          </w:p>
        </w:tc>
      </w:tr>
    </w:tbl>
    <w:p w14:paraId="3D1F9CF9" w14:textId="77777777" w:rsidR="005A5E97" w:rsidRPr="005A5E97" w:rsidRDefault="005A5E97" w:rsidP="005A5E97">
      <w:pPr>
        <w:ind w:left="1440" w:hanging="1440"/>
        <w:rPr>
          <w:bCs/>
          <w:i/>
          <w:iCs/>
          <w:color w:val="4472C4" w:themeColor="accent1"/>
          <w:lang w:eastAsia="sv-SE"/>
        </w:rPr>
      </w:pPr>
    </w:p>
    <w:p w14:paraId="00D5C42B" w14:textId="77777777" w:rsidR="005A5E97" w:rsidRPr="005A5E97" w:rsidRDefault="005A5E97" w:rsidP="005A5E97">
      <w:pPr>
        <w:rPr>
          <w:i/>
          <w:iCs/>
          <w:color w:val="4472C4" w:themeColor="accent1"/>
          <w:lang w:eastAsia="sv-SE"/>
        </w:rPr>
      </w:pPr>
      <w:r w:rsidRPr="005A5E97">
        <w:rPr>
          <w:i/>
          <w:iCs/>
          <w:color w:val="4472C4" w:themeColor="accent1"/>
          <w:lang w:eastAsia="sv-SE"/>
        </w:rPr>
        <w:t>The following is further commented:</w:t>
      </w:r>
    </w:p>
    <w:p w14:paraId="23D35295" w14:textId="77777777" w:rsidR="005A5E97" w:rsidRPr="005A5E97" w:rsidRDefault="005A5E97" w:rsidP="005A5E97">
      <w:pPr>
        <w:pStyle w:val="ListParagraph"/>
        <w:numPr>
          <w:ilvl w:val="0"/>
          <w:numId w:val="17"/>
        </w:numPr>
        <w:rPr>
          <w:rFonts w:ascii="Arial" w:hAnsi="Arial" w:cs="Arial"/>
          <w:i/>
          <w:iCs/>
          <w:color w:val="4472C4" w:themeColor="accent1"/>
          <w:sz w:val="20"/>
          <w:szCs w:val="20"/>
          <w:lang w:eastAsia="sv-SE"/>
        </w:rPr>
      </w:pPr>
      <w:r w:rsidRPr="005A5E97">
        <w:rPr>
          <w:rFonts w:ascii="Arial" w:hAnsi="Arial" w:cs="Arial"/>
          <w:i/>
          <w:iCs/>
          <w:color w:val="4472C4" w:themeColor="accent1"/>
          <w:sz w:val="20"/>
          <w:szCs w:val="20"/>
          <w:lang w:eastAsia="sv-SE"/>
        </w:rPr>
        <w:t>Are discussions of related issues limited to scope of guidance?</w:t>
      </w:r>
    </w:p>
    <w:p w14:paraId="7D13D101" w14:textId="77777777" w:rsidR="005A5E97" w:rsidRPr="005A5E97" w:rsidRDefault="005A5E97" w:rsidP="005A5E97">
      <w:pPr>
        <w:pStyle w:val="ListParagraph"/>
        <w:numPr>
          <w:ilvl w:val="0"/>
          <w:numId w:val="17"/>
        </w:numPr>
        <w:rPr>
          <w:rFonts w:ascii="Arial" w:hAnsi="Arial" w:cs="Arial"/>
          <w:i/>
          <w:iCs/>
          <w:color w:val="4472C4" w:themeColor="accent1"/>
          <w:sz w:val="20"/>
          <w:szCs w:val="20"/>
          <w:lang w:eastAsia="sv-SE"/>
        </w:rPr>
      </w:pPr>
      <w:r w:rsidRPr="005A5E97">
        <w:rPr>
          <w:rFonts w:ascii="Arial" w:hAnsi="Arial" w:cs="Arial"/>
          <w:i/>
          <w:iCs/>
          <w:color w:val="4472C4" w:themeColor="accent1"/>
          <w:sz w:val="20"/>
          <w:szCs w:val="20"/>
          <w:lang w:eastAsia="sv-SE"/>
        </w:rPr>
        <w:t>No need to discuss what is allowed for next meeting.</w:t>
      </w:r>
    </w:p>
    <w:p w14:paraId="7C460583" w14:textId="77777777" w:rsidR="005A5E97" w:rsidRPr="005A5E97" w:rsidRDefault="005A5E97" w:rsidP="005A5E97">
      <w:pPr>
        <w:rPr>
          <w:rFonts w:cs="Arial"/>
          <w:i/>
          <w:iCs/>
          <w:color w:val="4472C4" w:themeColor="accent1"/>
          <w:lang w:val="en-US"/>
        </w:rPr>
      </w:pPr>
      <w:r w:rsidRPr="005A5E97">
        <w:rPr>
          <w:rFonts w:cs="Arial"/>
          <w:i/>
          <w:iCs/>
          <w:color w:val="4472C4" w:themeColor="accent1"/>
          <w:lang w:val="en-US"/>
        </w:rPr>
        <w:t>Based on near consensus, Rapporteur suggests that the above proposals be captured in Chair notes as guidance for contributions to next meeting.</w:t>
      </w:r>
    </w:p>
    <w:p w14:paraId="005E8D91" w14:textId="77777777" w:rsidR="00F96BFB" w:rsidRDefault="0047532A">
      <w:pPr>
        <w:pStyle w:val="Heading1"/>
      </w:pPr>
      <w:r>
        <w:t>Conclusion</w:t>
      </w:r>
    </w:p>
    <w:p w14:paraId="4669A5A7" w14:textId="77777777" w:rsidR="00F96BFB" w:rsidRDefault="0047532A">
      <w:pPr>
        <w:tabs>
          <w:tab w:val="left" w:pos="0"/>
        </w:tabs>
      </w:pPr>
      <w:r>
        <w:t>In this contribution the following proposals are suggested based on contributions submitted to RAN2#116e AI 8.10.2.2:</w:t>
      </w:r>
    </w:p>
    <w:p w14:paraId="2FF2F1F6" w14:textId="77777777" w:rsidR="00BE582F" w:rsidRDefault="00BE582F" w:rsidP="00BE582F">
      <w:pPr>
        <w:pStyle w:val="Heading2"/>
      </w:pPr>
      <w:r>
        <w:t>For email agreement</w:t>
      </w:r>
    </w:p>
    <w:p w14:paraId="16393419" w14:textId="77777777" w:rsidR="00BE582F" w:rsidRPr="004D068D" w:rsidRDefault="00BE582F" w:rsidP="00BE582F">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r w:rsidRPr="004D068D">
        <w:rPr>
          <w:b/>
          <w:lang w:eastAsia="sv-SE"/>
        </w:rPr>
        <w:t xml:space="preserve">If </w:t>
      </w:r>
      <w:r w:rsidRPr="004D068D">
        <w:rPr>
          <w:b/>
          <w:i/>
          <w:iCs/>
          <w:lang w:eastAsia="sv-SE"/>
        </w:rPr>
        <w:t>uplinkHARQ-DRX-LCP-Mode-r17</w:t>
      </w:r>
      <w:r w:rsidRPr="004D068D">
        <w:rPr>
          <w:b/>
          <w:lang w:eastAsia="sv-SE"/>
        </w:rPr>
        <w:t xml:space="preserve"> is configured, the following LCH to HARQ process mapping rules are supported:</w:t>
      </w:r>
      <w:r>
        <w:rPr>
          <w:b/>
          <w:lang w:eastAsia="sv-SE"/>
        </w:rPr>
        <w:t xml:space="preserve"> (consensus)</w:t>
      </w:r>
    </w:p>
    <w:p w14:paraId="2B9072BB" w14:textId="77777777" w:rsidR="00BE582F" w:rsidRPr="004D068D" w:rsidRDefault="00BE582F" w:rsidP="00BE582F">
      <w:pPr>
        <w:ind w:left="720"/>
        <w:rPr>
          <w:b/>
          <w:lang w:eastAsia="sv-SE"/>
        </w:rPr>
      </w:pPr>
      <w:r w:rsidRPr="004D068D">
        <w:rPr>
          <w:b/>
          <w:lang w:eastAsia="sv-SE"/>
        </w:rPr>
        <w:t>1</w:t>
      </w:r>
      <w:r>
        <w:rPr>
          <w:b/>
          <w:lang w:eastAsia="sv-SE"/>
        </w:rPr>
        <w:t xml:space="preserve">) </w:t>
      </w:r>
      <w:r w:rsidRPr="004D068D">
        <w:rPr>
          <w:b/>
          <w:lang w:eastAsia="sv-SE"/>
        </w:rPr>
        <w:t xml:space="preserve">LCH is mapped only to a HARQ process configured with HARQ mode </w:t>
      </w:r>
      <w:proofErr w:type="gramStart"/>
      <w:r w:rsidRPr="004D068D">
        <w:rPr>
          <w:b/>
          <w:lang w:eastAsia="sv-SE"/>
        </w:rPr>
        <w:t>A;</w:t>
      </w:r>
      <w:proofErr w:type="gramEnd"/>
    </w:p>
    <w:p w14:paraId="5F8E4CFE" w14:textId="77777777" w:rsidR="00BE582F" w:rsidRPr="004D068D" w:rsidRDefault="00BE582F" w:rsidP="00BE582F">
      <w:pPr>
        <w:ind w:left="720"/>
        <w:rPr>
          <w:b/>
          <w:lang w:eastAsia="sv-SE"/>
        </w:rPr>
      </w:pPr>
      <w:r w:rsidRPr="004D068D">
        <w:rPr>
          <w:b/>
          <w:lang w:eastAsia="sv-SE"/>
        </w:rPr>
        <w:t>2)</w:t>
      </w:r>
      <w:r>
        <w:rPr>
          <w:b/>
          <w:lang w:eastAsia="sv-SE"/>
        </w:rPr>
        <w:t xml:space="preserve"> </w:t>
      </w:r>
      <w:r w:rsidRPr="004D068D">
        <w:rPr>
          <w:b/>
          <w:lang w:eastAsia="sv-SE"/>
        </w:rPr>
        <w:t xml:space="preserve">LCH is mapped only to a HARQ process configured with HARQ mode </w:t>
      </w:r>
      <w:proofErr w:type="gramStart"/>
      <w:r w:rsidRPr="004D068D">
        <w:rPr>
          <w:b/>
          <w:lang w:eastAsia="sv-SE"/>
        </w:rPr>
        <w:t>B;</w:t>
      </w:r>
      <w:proofErr w:type="gramEnd"/>
    </w:p>
    <w:p w14:paraId="712C9D0A" w14:textId="77777777" w:rsidR="00BE582F" w:rsidRDefault="00BE582F" w:rsidP="00BE582F">
      <w:pPr>
        <w:ind w:left="720"/>
        <w:rPr>
          <w:b/>
          <w:lang w:eastAsia="sv-SE"/>
        </w:rPr>
      </w:pPr>
      <w:r w:rsidRPr="004D068D">
        <w:rPr>
          <w:b/>
          <w:lang w:eastAsia="sv-SE"/>
        </w:rPr>
        <w:t>3)</w:t>
      </w:r>
      <w:r>
        <w:rPr>
          <w:b/>
          <w:lang w:eastAsia="sv-SE"/>
        </w:rPr>
        <w:t xml:space="preserve"> </w:t>
      </w:r>
      <w:r w:rsidRPr="004D068D">
        <w:rPr>
          <w:b/>
          <w:lang w:eastAsia="sv-SE"/>
        </w:rPr>
        <w:t>If an LCH is not configured with a mapping rule, it may be mapped to any HARQ process (HARQ mode A or B).</w:t>
      </w:r>
    </w:p>
    <w:p w14:paraId="579170A2" w14:textId="253A2058" w:rsidR="00BE582F" w:rsidRPr="00A82D7F" w:rsidRDefault="00BE582F" w:rsidP="00BE582F">
      <w:pPr>
        <w:ind w:left="1440" w:hanging="1440"/>
        <w:rPr>
          <w:lang w:val="en-US" w:eastAsia="sv-SE"/>
        </w:rPr>
      </w:pPr>
      <w:r w:rsidRPr="00D94929">
        <w:rPr>
          <w:b/>
          <w:lang w:eastAsia="sv-SE"/>
        </w:rPr>
        <w:t xml:space="preserve">Proposal </w:t>
      </w:r>
      <w:r>
        <w:rPr>
          <w:b/>
          <w:lang w:eastAsia="sv-SE"/>
        </w:rPr>
        <w:t>4</w:t>
      </w:r>
      <w:r w:rsidRPr="00D94929">
        <w:rPr>
          <w:b/>
          <w:lang w:eastAsia="sv-SE"/>
        </w:rPr>
        <w:t xml:space="preserve">: </w:t>
      </w:r>
      <w:r w:rsidRPr="00D94929">
        <w:rPr>
          <w:b/>
          <w:lang w:eastAsia="sv-SE"/>
        </w:rPr>
        <w:tab/>
      </w:r>
      <w:r w:rsidR="00CC09C2">
        <w:rPr>
          <w:b/>
          <w:lang w:eastAsia="sv-SE"/>
        </w:rPr>
        <w:t>I</w:t>
      </w:r>
      <w:r w:rsidRPr="00A34BAE">
        <w:rPr>
          <w:b/>
          <w:lang w:eastAsia="sv-SE"/>
        </w:rPr>
        <w:t xml:space="preserve">f </w:t>
      </w:r>
      <w:r w:rsidRPr="00A34BAE">
        <w:rPr>
          <w:b/>
          <w:i/>
          <w:iCs/>
          <w:lang w:eastAsia="sv-SE"/>
        </w:rPr>
        <w:t>uplinkHARQ-DRX-LCP-Mode-r17</w:t>
      </w:r>
      <w:r w:rsidRPr="00A34BAE">
        <w:rPr>
          <w:b/>
          <w:lang w:eastAsia="sv-SE"/>
        </w:rPr>
        <w:t xml:space="preserve"> is configured, proper configuration of the</w:t>
      </w:r>
      <w:r w:rsidRPr="00A34BAE">
        <w:rPr>
          <w:b/>
          <w:i/>
          <w:iCs/>
          <w:lang w:eastAsia="sv-SE"/>
        </w:rPr>
        <w:t xml:space="preserve"> </w:t>
      </w:r>
      <w:proofErr w:type="spellStart"/>
      <w:r w:rsidRPr="00A34BAE">
        <w:rPr>
          <w:b/>
          <w:i/>
          <w:iCs/>
          <w:lang w:eastAsia="sv-SE"/>
        </w:rPr>
        <w:t>configuredGrantTimer</w:t>
      </w:r>
      <w:proofErr w:type="spellEnd"/>
      <w:r w:rsidRPr="00A34BAE">
        <w:rPr>
          <w:b/>
          <w:lang w:eastAsia="sv-SE"/>
        </w:rPr>
        <w:t xml:space="preserve"> is left to network implementation</w:t>
      </w:r>
      <w:r>
        <w:rPr>
          <w:b/>
          <w:lang w:eastAsia="sv-SE"/>
        </w:rPr>
        <w:t>. (19/20)</w:t>
      </w:r>
    </w:p>
    <w:p w14:paraId="019AD531" w14:textId="77777777" w:rsidR="00BE582F" w:rsidRPr="000350F3" w:rsidRDefault="00BE582F" w:rsidP="00BE582F">
      <w:pPr>
        <w:ind w:left="1440" w:hanging="1440"/>
        <w:rPr>
          <w:b/>
          <w:lang w:val="en-US" w:eastAsia="sv-SE"/>
        </w:rPr>
      </w:pPr>
      <w:r w:rsidRPr="00D94929">
        <w:rPr>
          <w:b/>
          <w:lang w:eastAsia="sv-SE"/>
        </w:rPr>
        <w:t xml:space="preserve">Proposal </w:t>
      </w:r>
      <w:r>
        <w:rPr>
          <w:b/>
          <w:lang w:eastAsia="sv-SE"/>
        </w:rPr>
        <w:t>5</w:t>
      </w:r>
      <w:r w:rsidRPr="00D94929">
        <w:rPr>
          <w:b/>
          <w:lang w:eastAsia="sv-SE"/>
        </w:rPr>
        <w:t xml:space="preserve">: </w:t>
      </w:r>
      <w:r w:rsidRPr="00D94929">
        <w:rPr>
          <w:b/>
          <w:lang w:eastAsia="sv-SE"/>
        </w:rPr>
        <w:tab/>
      </w:r>
      <w:proofErr w:type="spellStart"/>
      <w:r w:rsidRPr="000350F3">
        <w:rPr>
          <w:b/>
          <w:i/>
          <w:iCs/>
          <w:color w:val="000000"/>
        </w:rPr>
        <w:t>downlinkHARQ-FeedbackDisabled</w:t>
      </w:r>
      <w:proofErr w:type="spellEnd"/>
      <w:r w:rsidRPr="000350F3">
        <w:rPr>
          <w:b/>
          <w:i/>
          <w:iCs/>
          <w:color w:val="000000"/>
        </w:rPr>
        <w:t xml:space="preserve"> </w:t>
      </w:r>
      <w:r w:rsidRPr="000350F3">
        <w:rPr>
          <w:b/>
          <w:color w:val="000000"/>
        </w:rPr>
        <w:t xml:space="preserve">shall be included in </w:t>
      </w:r>
      <w:r w:rsidRPr="000350F3">
        <w:rPr>
          <w:b/>
          <w:i/>
          <w:iCs/>
          <w:color w:val="000000"/>
        </w:rPr>
        <w:t>PDSCH-</w:t>
      </w:r>
      <w:proofErr w:type="spellStart"/>
      <w:r w:rsidRPr="000350F3">
        <w:rPr>
          <w:b/>
          <w:i/>
          <w:iCs/>
          <w:color w:val="000000"/>
        </w:rPr>
        <w:t>ServingCellConfig</w:t>
      </w:r>
      <w:proofErr w:type="spellEnd"/>
      <w:r w:rsidRPr="000350F3">
        <w:rPr>
          <w:b/>
          <w:i/>
          <w:iCs/>
          <w:color w:val="000000"/>
        </w:rPr>
        <w:t>.</w:t>
      </w:r>
      <w:r>
        <w:rPr>
          <w:b/>
          <w:i/>
          <w:iCs/>
          <w:color w:val="000000"/>
        </w:rPr>
        <w:t xml:space="preserve"> </w:t>
      </w:r>
      <w:r>
        <w:rPr>
          <w:b/>
          <w:color w:val="000000"/>
        </w:rPr>
        <w:t>(consensus)</w:t>
      </w:r>
    </w:p>
    <w:p w14:paraId="2BF16037" w14:textId="77777777" w:rsidR="00BE582F" w:rsidRPr="006D3471" w:rsidRDefault="00BE582F" w:rsidP="00BE582F">
      <w:pPr>
        <w:pStyle w:val="Heading2"/>
      </w:pPr>
      <w:r>
        <w:t>For online discussion</w:t>
      </w:r>
    </w:p>
    <w:p w14:paraId="6604E649" w14:textId="77777777" w:rsidR="00BE582F" w:rsidRPr="003811CA" w:rsidRDefault="00BE582F" w:rsidP="00BE582F">
      <w:pPr>
        <w:ind w:left="1440" w:hanging="1440"/>
        <w:rPr>
          <w:lang w:eastAsia="sv-SE"/>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sidRPr="003811CA">
        <w:rPr>
          <w:b/>
          <w:lang w:eastAsia="sv-SE"/>
        </w:rPr>
        <w:t xml:space="preserve">It is up to network implementation to ensure </w:t>
      </w:r>
      <w:proofErr w:type="spellStart"/>
      <w:r w:rsidRPr="003811CA">
        <w:rPr>
          <w:b/>
          <w:i/>
          <w:iCs/>
          <w:lang w:eastAsia="sv-SE"/>
        </w:rPr>
        <w:t>downlinkHARQ-FeedbackDisabled</w:t>
      </w:r>
      <w:proofErr w:type="spellEnd"/>
      <w:r w:rsidRPr="003811CA">
        <w:rPr>
          <w:b/>
          <w:lang w:eastAsia="sv-SE"/>
        </w:rPr>
        <w:t>, if configured, has the same value for each HARQ process used in an SPS configuration (</w:t>
      </w:r>
      <w:proofErr w:type="gramStart"/>
      <w:r w:rsidRPr="003811CA">
        <w:rPr>
          <w:b/>
          <w:lang w:eastAsia="sv-SE"/>
        </w:rPr>
        <w:t>i.e.</w:t>
      </w:r>
      <w:proofErr w:type="gramEnd"/>
      <w:r w:rsidRPr="003811CA">
        <w:rPr>
          <w:b/>
          <w:lang w:eastAsia="sv-SE"/>
        </w:rPr>
        <w:t xml:space="preserve"> no specification impact).</w:t>
      </w:r>
      <w:r>
        <w:rPr>
          <w:b/>
          <w:lang w:eastAsia="sv-SE"/>
        </w:rPr>
        <w:t xml:space="preserve"> (13/18)</w:t>
      </w:r>
    </w:p>
    <w:p w14:paraId="65036EB9" w14:textId="77777777" w:rsidR="00BE582F" w:rsidRPr="00A82D7F" w:rsidRDefault="00BE582F" w:rsidP="00BE582F">
      <w:pPr>
        <w:ind w:left="1440" w:hanging="1440"/>
        <w:rPr>
          <w:lang w:val="en-US" w:eastAsia="sv-SE"/>
        </w:rPr>
      </w:pPr>
      <w:r w:rsidRPr="00D94929">
        <w:rPr>
          <w:b/>
          <w:lang w:eastAsia="sv-SE"/>
        </w:rPr>
        <w:t xml:space="preserve">Proposal </w:t>
      </w:r>
      <w:r>
        <w:rPr>
          <w:b/>
          <w:lang w:eastAsia="sv-SE"/>
        </w:rPr>
        <w:t>3</w:t>
      </w:r>
      <w:r w:rsidRPr="00D94929">
        <w:rPr>
          <w:b/>
          <w:lang w:eastAsia="sv-SE"/>
        </w:rPr>
        <w:t xml:space="preserve">: </w:t>
      </w:r>
      <w:r w:rsidRPr="00D94929">
        <w:rPr>
          <w:b/>
          <w:lang w:eastAsia="sv-SE"/>
        </w:rPr>
        <w:tab/>
      </w:r>
      <w:r w:rsidRPr="000E3FC5">
        <w:rPr>
          <w:b/>
          <w:lang w:eastAsia="sv-SE"/>
        </w:rPr>
        <w:t xml:space="preserve">It is up to network implementation to ensure </w:t>
      </w:r>
      <w:r w:rsidRPr="000E3FC5">
        <w:rPr>
          <w:b/>
          <w:i/>
          <w:iCs/>
          <w:lang w:eastAsia="sv-SE"/>
        </w:rPr>
        <w:t>uplinkHARQ-DRX-LCP-Mode-r17</w:t>
      </w:r>
      <w:r w:rsidRPr="000E3FC5">
        <w:rPr>
          <w:b/>
          <w:lang w:eastAsia="sv-SE"/>
        </w:rPr>
        <w:t>, if configured, has the same value for each HARQ process used in a configured grant configuration (</w:t>
      </w:r>
      <w:proofErr w:type="gramStart"/>
      <w:r w:rsidRPr="000E3FC5">
        <w:rPr>
          <w:b/>
          <w:lang w:eastAsia="sv-SE"/>
        </w:rPr>
        <w:t>i.e.</w:t>
      </w:r>
      <w:proofErr w:type="gramEnd"/>
      <w:r w:rsidRPr="000E3FC5">
        <w:rPr>
          <w:b/>
          <w:lang w:eastAsia="sv-SE"/>
        </w:rPr>
        <w:t xml:space="preserve"> no specification impact).</w:t>
      </w:r>
      <w:r>
        <w:rPr>
          <w:b/>
          <w:lang w:eastAsia="sv-SE"/>
        </w:rPr>
        <w:t xml:space="preserve"> (14/19)</w:t>
      </w:r>
    </w:p>
    <w:p w14:paraId="7AC95E11" w14:textId="77777777" w:rsidR="00F96BFB" w:rsidRDefault="0047532A">
      <w:pPr>
        <w:pStyle w:val="Heading1"/>
      </w:pPr>
      <w:r>
        <w:lastRenderedPageBreak/>
        <w:t>References</w:t>
      </w:r>
    </w:p>
    <w:p w14:paraId="1A2A9A7B" w14:textId="77777777" w:rsidR="00F96BFB" w:rsidRDefault="00450C03">
      <w:pPr>
        <w:pStyle w:val="Reference"/>
      </w:pPr>
      <w:hyperlink r:id="rId14" w:history="1">
        <w:r w:rsidR="0047532A">
          <w:rPr>
            <w:rStyle w:val="Hyperlink"/>
          </w:rPr>
          <w:t>R2-2109499</w:t>
        </w:r>
      </w:hyperlink>
      <w:r w:rsidR="0047532A">
        <w:tab/>
        <w:t>Discussion on HARQ related aspects in NTN – OPPO</w:t>
      </w:r>
      <w:r w:rsidR="0047532A">
        <w:tab/>
      </w:r>
    </w:p>
    <w:p w14:paraId="6F750E2A" w14:textId="77777777" w:rsidR="00F96BFB" w:rsidRDefault="00450C03">
      <w:pPr>
        <w:pStyle w:val="Reference"/>
      </w:pPr>
      <w:hyperlink r:id="rId15" w:history="1">
        <w:r w:rsidR="0047532A">
          <w:rPr>
            <w:rStyle w:val="Hyperlink"/>
          </w:rPr>
          <w:t>R2-2109552</w:t>
        </w:r>
      </w:hyperlink>
      <w:r w:rsidR="0047532A">
        <w:tab/>
        <w:t>Co-existence issue of BSR over CG and BSR over 2-step RA – CATT</w:t>
      </w:r>
      <w:r w:rsidR="0047532A">
        <w:tab/>
      </w:r>
    </w:p>
    <w:p w14:paraId="78AD44E9" w14:textId="77777777" w:rsidR="00F96BFB" w:rsidRDefault="00450C03">
      <w:pPr>
        <w:pStyle w:val="Reference"/>
      </w:pPr>
      <w:hyperlink r:id="rId16" w:history="1">
        <w:r w:rsidR="0047532A">
          <w:rPr>
            <w:rStyle w:val="Hyperlink"/>
          </w:rPr>
          <w:t>R2-2109631</w:t>
        </w:r>
      </w:hyperlink>
      <w:r w:rsidR="0047532A">
        <w:tab/>
        <w:t>Remaining issue on disabling uplink HARQ retransmission – MediaTek Inc.</w:t>
      </w:r>
      <w:r w:rsidR="0047532A">
        <w:tab/>
      </w:r>
    </w:p>
    <w:p w14:paraId="2A398EF7" w14:textId="77777777" w:rsidR="00F96BFB" w:rsidRDefault="00450C03">
      <w:pPr>
        <w:pStyle w:val="Reference"/>
      </w:pPr>
      <w:hyperlink r:id="rId17" w:history="1">
        <w:r w:rsidR="0047532A">
          <w:rPr>
            <w:rStyle w:val="Hyperlink"/>
          </w:rPr>
          <w:t>R2-2109632</w:t>
        </w:r>
      </w:hyperlink>
      <w:r w:rsidR="0047532A">
        <w:tab/>
        <w:t>Round trip delay offset for configured grant timers – MediaTek Inc.</w:t>
      </w:r>
      <w:r w:rsidR="0047532A">
        <w:tab/>
      </w:r>
    </w:p>
    <w:p w14:paraId="7D2E57FE" w14:textId="77777777" w:rsidR="00F96BFB" w:rsidRDefault="00450C03">
      <w:pPr>
        <w:pStyle w:val="Reference"/>
      </w:pPr>
      <w:hyperlink r:id="rId18" w:history="1">
        <w:r w:rsidR="0047532A">
          <w:rPr>
            <w:rStyle w:val="Hyperlink"/>
          </w:rPr>
          <w:t>R2-2109661</w:t>
        </w:r>
      </w:hyperlink>
      <w:r w:rsidR="0047532A">
        <w:tab/>
        <w:t xml:space="preserve">Further consideration on LCP and HARQ – Huawei, </w:t>
      </w:r>
      <w:proofErr w:type="spellStart"/>
      <w:r w:rsidR="0047532A">
        <w:t>HiSilicon</w:t>
      </w:r>
      <w:proofErr w:type="spellEnd"/>
    </w:p>
    <w:p w14:paraId="75F2A94D" w14:textId="77777777" w:rsidR="00F96BFB" w:rsidRDefault="00450C03">
      <w:pPr>
        <w:pStyle w:val="Reference"/>
      </w:pPr>
      <w:hyperlink r:id="rId19" w:history="1">
        <w:r w:rsidR="0047532A">
          <w:rPr>
            <w:rStyle w:val="Hyperlink"/>
          </w:rPr>
          <w:t>R2-2109968</w:t>
        </w:r>
      </w:hyperlink>
      <w:r w:rsidR="0047532A">
        <w:tab/>
        <w:t xml:space="preserve">HARQ process for SPS and CG – Qualcomm </w:t>
      </w:r>
    </w:p>
    <w:p w14:paraId="7955DCE4" w14:textId="77777777" w:rsidR="00F96BFB" w:rsidRDefault="00450C03">
      <w:pPr>
        <w:pStyle w:val="Reference"/>
      </w:pPr>
      <w:hyperlink r:id="rId20" w:history="1">
        <w:r w:rsidR="0047532A">
          <w:rPr>
            <w:rStyle w:val="Hyperlink"/>
          </w:rPr>
          <w:t>R2-2110017</w:t>
        </w:r>
      </w:hyperlink>
      <w:r w:rsidR="0047532A">
        <w:tab/>
        <w:t>Remaining issues related to HARQ retransmission state – Xiaomi</w:t>
      </w:r>
      <w:r w:rsidR="0047532A">
        <w:tab/>
      </w:r>
    </w:p>
    <w:p w14:paraId="6E0802A6" w14:textId="77777777" w:rsidR="00F96BFB" w:rsidRDefault="00450C03">
      <w:pPr>
        <w:pStyle w:val="Reference"/>
        <w:rPr>
          <w:lang w:val="fr-FR"/>
        </w:rPr>
      </w:pPr>
      <w:hyperlink r:id="rId21" w:history="1">
        <w:r w:rsidR="0047532A">
          <w:rPr>
            <w:rStyle w:val="Hyperlink"/>
            <w:lang w:val="fr-FR"/>
          </w:rPr>
          <w:t>R2-2110045</w:t>
        </w:r>
      </w:hyperlink>
      <w:r w:rsidR="0047532A">
        <w:rPr>
          <w:lang w:val="fr-FR"/>
        </w:rPr>
        <w:tab/>
        <w:t>NTN HARQ Management – Apple</w:t>
      </w:r>
    </w:p>
    <w:p w14:paraId="445A82D4" w14:textId="77777777" w:rsidR="00F96BFB" w:rsidRDefault="00450C03">
      <w:pPr>
        <w:pStyle w:val="Reference"/>
      </w:pPr>
      <w:hyperlink r:id="rId22" w:history="1">
        <w:r w:rsidR="0047532A">
          <w:rPr>
            <w:rStyle w:val="Hyperlink"/>
          </w:rPr>
          <w:t>R2-2110126</w:t>
        </w:r>
      </w:hyperlink>
      <w:r w:rsidR="0047532A">
        <w:tab/>
        <w:t xml:space="preserve">Discussion on HARQ and LCP remaining issues – </w:t>
      </w:r>
      <w:proofErr w:type="spellStart"/>
      <w:r w:rsidR="0047532A">
        <w:t>Spreadtrum</w:t>
      </w:r>
      <w:proofErr w:type="spellEnd"/>
      <w:r w:rsidR="0047532A">
        <w:t xml:space="preserve"> Communications</w:t>
      </w:r>
    </w:p>
    <w:p w14:paraId="5F59E7D7" w14:textId="77777777" w:rsidR="00F96BFB" w:rsidRDefault="00450C03">
      <w:pPr>
        <w:pStyle w:val="Reference"/>
      </w:pPr>
      <w:hyperlink r:id="rId23" w:history="1">
        <w:r w:rsidR="0047532A">
          <w:rPr>
            <w:rStyle w:val="Hyperlink"/>
          </w:rPr>
          <w:t>R2-2110308</w:t>
        </w:r>
      </w:hyperlink>
      <w:r w:rsidR="0047532A">
        <w:tab/>
        <w:t>Remaining UP issues for NR NTN – Lenovo, Motorola Mobility</w:t>
      </w:r>
      <w:r w:rsidR="0047532A">
        <w:tab/>
      </w:r>
    </w:p>
    <w:p w14:paraId="1720015E" w14:textId="77777777" w:rsidR="00F96BFB" w:rsidRDefault="00450C03">
      <w:pPr>
        <w:pStyle w:val="Reference"/>
      </w:pPr>
      <w:hyperlink r:id="rId24" w:history="1">
        <w:r w:rsidR="0047532A">
          <w:rPr>
            <w:rStyle w:val="Hyperlink"/>
          </w:rPr>
          <w:t>R2-2110354</w:t>
        </w:r>
      </w:hyperlink>
      <w:r w:rsidR="0047532A">
        <w:tab/>
        <w:t>CG enhancements in NTN – Sony</w:t>
      </w:r>
      <w:r w:rsidR="0047532A">
        <w:tab/>
      </w:r>
    </w:p>
    <w:p w14:paraId="41E139F5" w14:textId="77777777" w:rsidR="00F96BFB" w:rsidRDefault="00450C03">
      <w:pPr>
        <w:pStyle w:val="Reference"/>
      </w:pPr>
      <w:hyperlink r:id="rId25" w:history="1">
        <w:r w:rsidR="0047532A">
          <w:rPr>
            <w:rStyle w:val="Hyperlink"/>
          </w:rPr>
          <w:t>R2-2110704</w:t>
        </w:r>
      </w:hyperlink>
      <w:r w:rsidR="0047532A">
        <w:tab/>
        <w:t>Discussion on UL scheduling, DRX and other MAC aspects – Nokia, Nokia Shanghai Bell</w:t>
      </w:r>
    </w:p>
    <w:p w14:paraId="7879386D" w14:textId="77777777" w:rsidR="00F96BFB" w:rsidRDefault="00450C03">
      <w:pPr>
        <w:pStyle w:val="Reference"/>
      </w:pPr>
      <w:hyperlink r:id="rId26" w:history="1">
        <w:r w:rsidR="0047532A">
          <w:rPr>
            <w:rStyle w:val="Hyperlink"/>
          </w:rPr>
          <w:t>R2-2110734</w:t>
        </w:r>
      </w:hyperlink>
      <w:r w:rsidR="0047532A">
        <w:tab/>
        <w:t xml:space="preserve">Remaining issues on HARQ aspects – ZTE Corporation, </w:t>
      </w:r>
      <w:proofErr w:type="spellStart"/>
      <w:r w:rsidR="0047532A">
        <w:t>Sanechips</w:t>
      </w:r>
      <w:proofErr w:type="spellEnd"/>
    </w:p>
    <w:p w14:paraId="5D76B84A" w14:textId="77777777" w:rsidR="00F96BFB" w:rsidRDefault="00450C03">
      <w:pPr>
        <w:pStyle w:val="Reference"/>
      </w:pPr>
      <w:hyperlink r:id="rId27" w:history="1">
        <w:r w:rsidR="0047532A">
          <w:rPr>
            <w:rStyle w:val="Hyperlink"/>
          </w:rPr>
          <w:t>R2-2110859</w:t>
        </w:r>
      </w:hyperlink>
      <w:r w:rsidR="0047532A">
        <w:tab/>
        <w:t>Remaining MAC open issues in NTN – InterDigital</w:t>
      </w:r>
    </w:p>
    <w:p w14:paraId="2E88D11D" w14:textId="77777777" w:rsidR="00F96BFB" w:rsidRDefault="00450C03">
      <w:pPr>
        <w:pStyle w:val="Reference"/>
      </w:pPr>
      <w:hyperlink r:id="rId28" w:history="1">
        <w:r w:rsidR="0047532A">
          <w:rPr>
            <w:rStyle w:val="Hyperlink"/>
          </w:rPr>
          <w:t>R2-2110926</w:t>
        </w:r>
      </w:hyperlink>
      <w:r w:rsidR="0047532A">
        <w:tab/>
        <w:t>Updating SR-Prohibit Timer – MediaTek Inc.</w:t>
      </w:r>
    </w:p>
    <w:p w14:paraId="51CB2465" w14:textId="77777777" w:rsidR="00F96BFB" w:rsidRDefault="00450C03">
      <w:pPr>
        <w:pStyle w:val="Reference"/>
      </w:pPr>
      <w:hyperlink r:id="rId29" w:history="1">
        <w:r w:rsidR="0047532A">
          <w:rPr>
            <w:rStyle w:val="Hyperlink"/>
          </w:rPr>
          <w:t>R2-2110951</w:t>
        </w:r>
      </w:hyperlink>
      <w:r w:rsidR="0047532A">
        <w:tab/>
        <w:t>On configured scheduling, DRX, LCP, HARQ and SR/BSR in NTNs – Ericsson</w:t>
      </w:r>
      <w:r w:rsidR="0047532A">
        <w:tab/>
      </w:r>
    </w:p>
    <w:p w14:paraId="79400EE1" w14:textId="77777777" w:rsidR="00F96BFB" w:rsidRDefault="00450C03">
      <w:pPr>
        <w:pStyle w:val="Reference"/>
      </w:pPr>
      <w:hyperlink r:id="rId30" w:history="1">
        <w:r w:rsidR="0047532A">
          <w:rPr>
            <w:rStyle w:val="Hyperlink"/>
          </w:rPr>
          <w:t>R2-2111044</w:t>
        </w:r>
      </w:hyperlink>
      <w:r w:rsidR="0047532A">
        <w:tab/>
        <w:t>Remaining Issue on LCP Restrictions and CG Impact in NTN – CMCC</w:t>
      </w:r>
    </w:p>
    <w:p w14:paraId="2987C5ED" w14:textId="77777777" w:rsidR="00F96BFB" w:rsidRDefault="00450C03">
      <w:pPr>
        <w:pStyle w:val="Reference"/>
      </w:pPr>
      <w:hyperlink r:id="rId31" w:history="1">
        <w:r w:rsidR="0047532A">
          <w:rPr>
            <w:rStyle w:val="Hyperlink"/>
          </w:rPr>
          <w:t>R2-2111139</w:t>
        </w:r>
      </w:hyperlink>
      <w:r w:rsidR="0047532A">
        <w:tab/>
        <w:t>Discussion on other MAC aspects – LG Electronics Inc.</w:t>
      </w:r>
    </w:p>
    <w:p w14:paraId="58C0D60F" w14:textId="77777777" w:rsidR="00F96BFB" w:rsidRDefault="00450C03">
      <w:pPr>
        <w:pStyle w:val="Reference"/>
      </w:pPr>
      <w:hyperlink r:id="rId32" w:history="1">
        <w:r w:rsidR="0047532A">
          <w:rPr>
            <w:rStyle w:val="Hyperlink"/>
          </w:rPr>
          <w:t>R2-2111151</w:t>
        </w:r>
      </w:hyperlink>
      <w:r w:rsidR="0047532A">
        <w:tab/>
        <w:t>Retransmission timer for HARQ state B – ITL</w:t>
      </w:r>
    </w:p>
    <w:p w14:paraId="78E0E9CB" w14:textId="77777777" w:rsidR="00F96BFB" w:rsidRDefault="00450C03">
      <w:pPr>
        <w:pStyle w:val="Reference"/>
      </w:pPr>
      <w:hyperlink r:id="rId33" w:history="1">
        <w:r w:rsidR="0047532A">
          <w:rPr>
            <w:rStyle w:val="Hyperlink"/>
          </w:rPr>
          <w:t>R2-2111154</w:t>
        </w:r>
      </w:hyperlink>
      <w:r w:rsidR="0047532A">
        <w:tab/>
        <w:t>HARQ State A/B for CG aspects – ITL</w:t>
      </w:r>
    </w:p>
    <w:sectPr w:rsidR="00F96BFB">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6BBC" w14:textId="77777777" w:rsidR="00450C03" w:rsidRDefault="00450C03">
      <w:pPr>
        <w:spacing w:after="0"/>
      </w:pPr>
      <w:r>
        <w:separator/>
      </w:r>
    </w:p>
  </w:endnote>
  <w:endnote w:type="continuationSeparator" w:id="0">
    <w:p w14:paraId="35AB8CF8" w14:textId="77777777" w:rsidR="00450C03" w:rsidRDefault="00450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70EB" w14:textId="4CBFC1D5" w:rsidR="00506BD5" w:rsidRDefault="00506BD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47FB" w14:textId="77777777" w:rsidR="00450C03" w:rsidRDefault="00450C03">
      <w:pPr>
        <w:spacing w:after="0"/>
      </w:pPr>
      <w:r>
        <w:separator/>
      </w:r>
    </w:p>
  </w:footnote>
  <w:footnote w:type="continuationSeparator" w:id="0">
    <w:p w14:paraId="6F70B20E" w14:textId="77777777" w:rsidR="00450C03" w:rsidRDefault="00450C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61311"/>
    <w:multiLevelType w:val="multilevel"/>
    <w:tmpl w:val="0E661311"/>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F06F51"/>
    <w:multiLevelType w:val="multilevel"/>
    <w:tmpl w:val="1BF06F51"/>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756B09"/>
    <w:multiLevelType w:val="multilevel"/>
    <w:tmpl w:val="3A756B0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58B27E4"/>
    <w:multiLevelType w:val="multilevel"/>
    <w:tmpl w:val="458B27E4"/>
    <w:lvl w:ilvl="0">
      <w:start w:val="1"/>
      <w:numFmt w:val="decimal"/>
      <w:lvlText w:val="%1)"/>
      <w:lvlJc w:val="left"/>
      <w:pPr>
        <w:ind w:left="360" w:hanging="360"/>
      </w:pPr>
      <w:rPr>
        <w:rFonts w:hint="default"/>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3"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FB25AF"/>
    <w:multiLevelType w:val="multilevel"/>
    <w:tmpl w:val="77FB25AF"/>
    <w:lvl w:ilvl="0">
      <w:start w:val="1"/>
      <w:numFmt w:val="decimal"/>
      <w:lvlText w:val="%1)"/>
      <w:lvlJc w:val="left"/>
      <w:pPr>
        <w:ind w:left="360" w:hanging="360"/>
      </w:pPr>
      <w:rPr>
        <w:rFonts w:hint="default"/>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ED1770"/>
    <w:multiLevelType w:val="multilevel"/>
    <w:tmpl w:val="7BED177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3"/>
  </w:num>
  <w:num w:numId="4">
    <w:abstractNumId w:val="10"/>
  </w:num>
  <w:num w:numId="5">
    <w:abstractNumId w:val="12"/>
  </w:num>
  <w:num w:numId="6">
    <w:abstractNumId w:val="11"/>
  </w:num>
  <w:num w:numId="7">
    <w:abstractNumId w:val="5"/>
  </w:num>
  <w:num w:numId="8">
    <w:abstractNumId w:val="9"/>
  </w:num>
  <w:num w:numId="9">
    <w:abstractNumId w:val="1"/>
  </w:num>
  <w:num w:numId="10">
    <w:abstractNumId w:val="7"/>
  </w:num>
  <w:num w:numId="11">
    <w:abstractNumId w:val="14"/>
  </w:num>
  <w:num w:numId="12">
    <w:abstractNumId w:val="8"/>
  </w:num>
  <w:num w:numId="13">
    <w:abstractNumId w:val="16"/>
  </w:num>
  <w:num w:numId="14">
    <w:abstractNumId w:val="3"/>
  </w:num>
  <w:num w:numId="15">
    <w:abstractNumId w:val="2"/>
  </w:num>
  <w:num w:numId="16">
    <w:abstractNumId w:val="15"/>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DD"/>
    <w:rsid w:val="00000582"/>
    <w:rsid w:val="000005C7"/>
    <w:rsid w:val="0000072C"/>
    <w:rsid w:val="00000FBD"/>
    <w:rsid w:val="00001E8B"/>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188"/>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95C"/>
    <w:rsid w:val="00036E6D"/>
    <w:rsid w:val="00037484"/>
    <w:rsid w:val="0003779D"/>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4DB"/>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4B4B"/>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B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1D"/>
    <w:rsid w:val="0011078E"/>
    <w:rsid w:val="0011087F"/>
    <w:rsid w:val="00110A3F"/>
    <w:rsid w:val="00111014"/>
    <w:rsid w:val="0011128B"/>
    <w:rsid w:val="00112EA2"/>
    <w:rsid w:val="0011307F"/>
    <w:rsid w:val="00113209"/>
    <w:rsid w:val="00113521"/>
    <w:rsid w:val="00113764"/>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786"/>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726"/>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6E4C"/>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2DDC"/>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28"/>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A77"/>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0F4"/>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57F8F"/>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7B"/>
    <w:rsid w:val="0037068B"/>
    <w:rsid w:val="00370694"/>
    <w:rsid w:val="003707A4"/>
    <w:rsid w:val="00371897"/>
    <w:rsid w:val="00371BBB"/>
    <w:rsid w:val="003727C6"/>
    <w:rsid w:val="00372C72"/>
    <w:rsid w:val="00372DED"/>
    <w:rsid w:val="00372F15"/>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0F34"/>
    <w:rsid w:val="003E1038"/>
    <w:rsid w:val="003E1183"/>
    <w:rsid w:val="003E1716"/>
    <w:rsid w:val="003E1AC8"/>
    <w:rsid w:val="003E1AE9"/>
    <w:rsid w:val="003E2447"/>
    <w:rsid w:val="003E2901"/>
    <w:rsid w:val="003E2E96"/>
    <w:rsid w:val="003E2ECA"/>
    <w:rsid w:val="003E3EFA"/>
    <w:rsid w:val="003E471B"/>
    <w:rsid w:val="003E494A"/>
    <w:rsid w:val="003E49C3"/>
    <w:rsid w:val="003E4B0B"/>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AAB"/>
    <w:rsid w:val="00424B0D"/>
    <w:rsid w:val="0042536D"/>
    <w:rsid w:val="00425D5A"/>
    <w:rsid w:val="0042786F"/>
    <w:rsid w:val="00427B40"/>
    <w:rsid w:val="00427BC0"/>
    <w:rsid w:val="00427EC1"/>
    <w:rsid w:val="0043083E"/>
    <w:rsid w:val="004308D3"/>
    <w:rsid w:val="004308FD"/>
    <w:rsid w:val="004309D4"/>
    <w:rsid w:val="00430DFC"/>
    <w:rsid w:val="00431592"/>
    <w:rsid w:val="00431CBE"/>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0C03"/>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32A"/>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0EE8"/>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231"/>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4C65"/>
    <w:rsid w:val="00506133"/>
    <w:rsid w:val="005066BC"/>
    <w:rsid w:val="00506A4E"/>
    <w:rsid w:val="00506BD5"/>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4EB"/>
    <w:rsid w:val="00514DC1"/>
    <w:rsid w:val="0051514C"/>
    <w:rsid w:val="0051522D"/>
    <w:rsid w:val="00515738"/>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6A3"/>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372"/>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3B74"/>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5E97"/>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067"/>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5FDA"/>
    <w:rsid w:val="00626216"/>
    <w:rsid w:val="00626355"/>
    <w:rsid w:val="0062769F"/>
    <w:rsid w:val="00627DAF"/>
    <w:rsid w:val="006300E0"/>
    <w:rsid w:val="006307BC"/>
    <w:rsid w:val="0063102B"/>
    <w:rsid w:val="00631733"/>
    <w:rsid w:val="00631A4F"/>
    <w:rsid w:val="006325D5"/>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D8F"/>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608"/>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C"/>
    <w:rsid w:val="00673ACE"/>
    <w:rsid w:val="0067452B"/>
    <w:rsid w:val="0067486D"/>
    <w:rsid w:val="00674DE5"/>
    <w:rsid w:val="0067503D"/>
    <w:rsid w:val="00675C3F"/>
    <w:rsid w:val="00675CF5"/>
    <w:rsid w:val="00675E9D"/>
    <w:rsid w:val="00675EDA"/>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27F"/>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2DDB"/>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307"/>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149C"/>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644"/>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4F7B"/>
    <w:rsid w:val="007A5BC0"/>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2910"/>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25BD"/>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23"/>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BBD"/>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83F"/>
    <w:rsid w:val="008E4DBB"/>
    <w:rsid w:val="008E58F2"/>
    <w:rsid w:val="008E6657"/>
    <w:rsid w:val="008E68C4"/>
    <w:rsid w:val="008E6CCC"/>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525"/>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174D"/>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2F"/>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A"/>
    <w:rsid w:val="0097014D"/>
    <w:rsid w:val="0097014F"/>
    <w:rsid w:val="00971824"/>
    <w:rsid w:val="009727D5"/>
    <w:rsid w:val="00972E00"/>
    <w:rsid w:val="00973ED9"/>
    <w:rsid w:val="009749C2"/>
    <w:rsid w:val="00974C53"/>
    <w:rsid w:val="00974C7F"/>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37CF"/>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7BA"/>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1C33"/>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AF7"/>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92C"/>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0D0D"/>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359"/>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4977"/>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50B"/>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19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0C2F"/>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6CA9"/>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0B7"/>
    <w:rsid w:val="00BC6256"/>
    <w:rsid w:val="00BC65B8"/>
    <w:rsid w:val="00BC6A05"/>
    <w:rsid w:val="00BC6A41"/>
    <w:rsid w:val="00BC6ABA"/>
    <w:rsid w:val="00BC6D7B"/>
    <w:rsid w:val="00BD06FC"/>
    <w:rsid w:val="00BD10CD"/>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82F"/>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0D7D"/>
    <w:rsid w:val="00C21122"/>
    <w:rsid w:val="00C2142A"/>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5F88"/>
    <w:rsid w:val="00C66322"/>
    <w:rsid w:val="00C666A6"/>
    <w:rsid w:val="00C6794F"/>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2863"/>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1D36"/>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9C2"/>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2EC7"/>
    <w:rsid w:val="00CE336F"/>
    <w:rsid w:val="00CE3F52"/>
    <w:rsid w:val="00CE42A4"/>
    <w:rsid w:val="00CE4BB6"/>
    <w:rsid w:val="00CE5313"/>
    <w:rsid w:val="00CE5705"/>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30C"/>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B79"/>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37B"/>
    <w:rsid w:val="00D9250A"/>
    <w:rsid w:val="00D933C2"/>
    <w:rsid w:val="00D93578"/>
    <w:rsid w:val="00D93C10"/>
    <w:rsid w:val="00D93EBC"/>
    <w:rsid w:val="00D95D92"/>
    <w:rsid w:val="00D96284"/>
    <w:rsid w:val="00D968D3"/>
    <w:rsid w:val="00D97A47"/>
    <w:rsid w:val="00D97AB4"/>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0939"/>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38E8"/>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58"/>
    <w:rsid w:val="00E50890"/>
    <w:rsid w:val="00E51692"/>
    <w:rsid w:val="00E51702"/>
    <w:rsid w:val="00E51F7C"/>
    <w:rsid w:val="00E5241C"/>
    <w:rsid w:val="00E533C0"/>
    <w:rsid w:val="00E5387D"/>
    <w:rsid w:val="00E538B7"/>
    <w:rsid w:val="00E538DB"/>
    <w:rsid w:val="00E538FD"/>
    <w:rsid w:val="00E53A79"/>
    <w:rsid w:val="00E53F73"/>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1B0"/>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9DA"/>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5B"/>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29FC"/>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9E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4AA"/>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4F9"/>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6C4B"/>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71F"/>
    <w:rsid w:val="00F90A68"/>
    <w:rsid w:val="00F91066"/>
    <w:rsid w:val="00F9119E"/>
    <w:rsid w:val="00F9124F"/>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6BFB"/>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D0A"/>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A437780"/>
    <w:rsid w:val="0F377A0E"/>
    <w:rsid w:val="0FCE517D"/>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E7A6F"/>
  <w15:docId w15:val="{9778D6D3-A231-4E1B-BCBE-7B5BB3E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character" w:customStyle="1" w:styleId="apple-converted-space">
    <w:name w:val="apple-converted-space"/>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 Type="http://schemas.openxmlformats.org/officeDocument/2006/relationships/customXml" Target="../customXml/item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58A211E3-413E-48BD-A62D-50D0233D8546}">
  <ds:schemaRefs>
    <ds:schemaRef ds:uri="http://schemas.openxmlformats.org/officeDocument/2006/bibliography"/>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5459</Words>
  <Characters>31120</Characters>
  <Application>Microsoft Office Word</Application>
  <DocSecurity>0</DocSecurity>
  <Lines>259</Lines>
  <Paragraphs>73</Paragraphs>
  <ScaleCrop>false</ScaleCrop>
  <HeadingPairs>
    <vt:vector size="4" baseType="variant">
      <vt:variant>
        <vt:lpstr>제목</vt:lpstr>
      </vt:variant>
      <vt:variant>
        <vt:i4>1</vt:i4>
      </vt:variant>
      <vt:variant>
        <vt:lpstr>Konu Başlığı</vt:lpstr>
      </vt:variant>
      <vt:variant>
        <vt:i4>1</vt:i4>
      </vt:variant>
    </vt:vector>
  </HeadingPairs>
  <TitlesOfParts>
    <vt:vector size="2" baseType="lpstr">
      <vt:lpstr/>
      <vt:lpstr/>
    </vt:vector>
  </TitlesOfParts>
  <Company>InterDigital</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Editor</cp:lastModifiedBy>
  <cp:revision>26</cp:revision>
  <dcterms:created xsi:type="dcterms:W3CDTF">2021-11-08T17:21:00Z</dcterms:created>
  <dcterms:modified xsi:type="dcterms:W3CDTF">2021-11-08T18:07:00Z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