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w:t>
      </w:r>
      <w:proofErr w:type="gramStart"/>
      <w:r w:rsidR="005417AA" w:rsidRPr="005417AA">
        <w:rPr>
          <w:sz w:val="22"/>
          <w:szCs w:val="22"/>
        </w:rPr>
        <w:t>053][</w:t>
      </w:r>
      <w:proofErr w:type="gramEnd"/>
      <w:r w:rsidR="005417AA" w:rsidRPr="005417AA">
        <w:rPr>
          <w:sz w:val="22"/>
          <w:szCs w:val="22"/>
        </w:rPr>
        <w:t>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w:t>
      </w:r>
      <w:proofErr w:type="gramStart"/>
      <w:r>
        <w:rPr>
          <w:lang w:val="en-US"/>
        </w:rPr>
        <w:t>053][</w:t>
      </w:r>
      <w:proofErr w:type="gramEnd"/>
      <w:r>
        <w:rPr>
          <w:lang w:val="en-US"/>
        </w:rPr>
        <w:t>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Hyperlink"/>
          </w:rPr>
          <w:t>R2-2109818</w:t>
        </w:r>
      </w:hyperlink>
      <w:r>
        <w:t xml:space="preserve"> and </w:t>
      </w:r>
      <w:proofErr w:type="spellStart"/>
      <w:r>
        <w:t>tdocs</w:t>
      </w:r>
      <w:proofErr w:type="spellEnd"/>
      <w:r>
        <w:t xml:space="preserve">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proofErr w:type="spellStart"/>
            <w:r w:rsidRPr="00CB4B4E">
              <w:rPr>
                <w:rFonts w:cs="Arial"/>
                <w:sz w:val="22"/>
                <w:szCs w:val="22"/>
                <w:lang w:val="de-DE"/>
              </w:rPr>
              <w:t>Contact</w:t>
            </w:r>
            <w:proofErr w:type="spellEnd"/>
            <w:r w:rsidRPr="00CB4B4E">
              <w:rPr>
                <w:rFonts w:cs="Arial"/>
                <w:sz w:val="22"/>
                <w:szCs w:val="22"/>
                <w:lang w:val="de-DE"/>
              </w:rPr>
              <w:t xml:space="preserve"> Name, </w:t>
            </w:r>
            <w:proofErr w:type="gramStart"/>
            <w:r w:rsidR="006030F8">
              <w:rPr>
                <w:rFonts w:cs="Arial"/>
                <w:sz w:val="22"/>
                <w:szCs w:val="22"/>
                <w:lang w:val="de-DE"/>
              </w:rPr>
              <w:t>E</w:t>
            </w:r>
            <w:r w:rsidRPr="00CB4B4E">
              <w:rPr>
                <w:rFonts w:cs="Arial"/>
                <w:sz w:val="22"/>
                <w:szCs w:val="22"/>
                <w:lang w:val="de-DE"/>
              </w:rPr>
              <w:t>mail</w:t>
            </w:r>
            <w:proofErr w:type="gramEnd"/>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proofErr w:type="spellStart"/>
            <w:r>
              <w:rPr>
                <w:sz w:val="22"/>
                <w:szCs w:val="22"/>
                <w:lang w:val="de-DE"/>
              </w:rPr>
              <w:t>Hyung</w:t>
            </w:r>
            <w:proofErr w:type="spellEnd"/>
            <w:r>
              <w:rPr>
                <w:sz w:val="22"/>
                <w:szCs w:val="22"/>
                <w:lang w:val="de-DE"/>
              </w:rPr>
              <w:t>-Nam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proofErr w:type="spellStart"/>
            <w:r>
              <w:rPr>
                <w:sz w:val="22"/>
                <w:szCs w:val="22"/>
                <w:lang w:val="de-DE"/>
              </w:rPr>
              <w:t>Huawei</w:t>
            </w:r>
            <w:proofErr w:type="spellEnd"/>
            <w:r>
              <w:rPr>
                <w:sz w:val="22"/>
                <w:szCs w:val="22"/>
                <w:lang w:val="de-DE"/>
              </w:rPr>
              <w:t xml:space="preserve">, </w:t>
            </w:r>
            <w:proofErr w:type="spellStart"/>
            <w:r>
              <w:rPr>
                <w:sz w:val="22"/>
                <w:szCs w:val="22"/>
                <w:lang w:val="de-DE"/>
              </w:rPr>
              <w:t>HiSilicon</w:t>
            </w:r>
            <w:proofErr w:type="spellEnd"/>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proofErr w:type="spellStart"/>
            <w:r>
              <w:rPr>
                <w:rFonts w:hint="eastAsia"/>
                <w:sz w:val="22"/>
                <w:szCs w:val="22"/>
                <w:lang w:val="de-DE" w:eastAsia="zh-CN"/>
              </w:rPr>
              <w:t>z</w:t>
            </w:r>
            <w:r>
              <w:rPr>
                <w:sz w:val="22"/>
                <w:szCs w:val="22"/>
                <w:lang w:val="de-DE" w:eastAsia="zh-CN"/>
              </w:rPr>
              <w:t>haoyang@huawei.com</w:t>
            </w:r>
            <w:proofErr w:type="spellEnd"/>
          </w:p>
        </w:tc>
      </w:tr>
      <w:tr w:rsidR="00D741F2" w:rsidRPr="003E2FBE" w14:paraId="31422146"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398CE" w14:textId="2947A28A" w:rsidR="00D741F2" w:rsidRDefault="00D741F2" w:rsidP="00D741F2">
            <w:pPr>
              <w:spacing w:before="120" w:after="120"/>
              <w:jc w:val="center"/>
              <w:rPr>
                <w:sz w:val="22"/>
                <w:szCs w:val="22"/>
                <w:lang w:val="de-DE"/>
              </w:rPr>
            </w:pPr>
            <w:r>
              <w:rPr>
                <w:lang w:val="de-DE" w:eastAsia="zh-CN"/>
              </w:rPr>
              <w:t>Qualcomm</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9E5CF" w14:textId="3C334D38" w:rsidR="00D741F2" w:rsidRDefault="00D741F2" w:rsidP="00D741F2">
            <w:pPr>
              <w:spacing w:before="120" w:after="120"/>
              <w:jc w:val="center"/>
              <w:rPr>
                <w:sz w:val="22"/>
                <w:szCs w:val="22"/>
                <w:lang w:val="de-DE" w:eastAsia="zh-CN"/>
              </w:rPr>
            </w:pPr>
            <w:proofErr w:type="spellStart"/>
            <w:r>
              <w:rPr>
                <w:lang w:val="de-DE" w:eastAsia="zh-CN"/>
              </w:rPr>
              <w:t>oozturk@qti.qualcomm.com</w:t>
            </w:r>
            <w:proofErr w:type="spellEnd"/>
          </w:p>
        </w:tc>
      </w:tr>
      <w:tr w:rsidR="00D741F2"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A4970C5" w:rsidR="00D741F2" w:rsidRPr="00716303" w:rsidRDefault="00D741F2" w:rsidP="00D741F2">
            <w:pPr>
              <w:spacing w:before="120" w:after="120"/>
              <w:jc w:val="center"/>
              <w:rPr>
                <w:lang w:val="de-DE" w:eastAsia="zh-CN"/>
              </w:rPr>
            </w:pPr>
            <w:r>
              <w:rPr>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129AE7A5" w:rsidR="00D741F2" w:rsidRPr="00716303" w:rsidRDefault="00D741F2" w:rsidP="00D741F2">
            <w:pPr>
              <w:spacing w:before="120" w:after="120"/>
              <w:jc w:val="center"/>
              <w:rPr>
                <w:lang w:val="de-DE" w:eastAsia="zh-CN"/>
              </w:rPr>
            </w:pPr>
            <w:proofErr w:type="spellStart"/>
            <w:r>
              <w:rPr>
                <w:lang w:val="de-DE" w:eastAsia="zh-CN"/>
              </w:rPr>
              <w:t>kimba@vivo.com</w:t>
            </w:r>
            <w:proofErr w:type="spellEnd"/>
          </w:p>
        </w:tc>
      </w:tr>
      <w:tr w:rsidR="004321FE" w:rsidRPr="00716303" w14:paraId="0A2C488C" w14:textId="77777777" w:rsidTr="00B9129F">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659B5B" w14:textId="21565F6F" w:rsidR="004321FE" w:rsidRPr="00716303" w:rsidRDefault="004321FE" w:rsidP="008B2623">
            <w:pPr>
              <w:spacing w:before="120" w:after="120"/>
              <w:jc w:val="center"/>
              <w:rPr>
                <w:lang w:val="de-DE" w:eastAsia="zh-CN"/>
              </w:rPr>
            </w:pPr>
            <w:r>
              <w:rPr>
                <w:lang w:val="de-DE" w:eastAsia="zh-CN"/>
              </w:rPr>
              <w:t>Nokia</w:t>
            </w:r>
          </w:p>
        </w:tc>
        <w:tc>
          <w:tcPr>
            <w:tcW w:w="7180" w:type="dxa"/>
            <w:tcBorders>
              <w:top w:val="nil"/>
              <w:left w:val="nil"/>
              <w:bottom w:val="single" w:sz="4" w:space="0" w:color="auto"/>
              <w:right w:val="single" w:sz="8" w:space="0" w:color="auto"/>
            </w:tcBorders>
            <w:tcMar>
              <w:top w:w="0" w:type="dxa"/>
              <w:left w:w="108" w:type="dxa"/>
              <w:bottom w:w="0" w:type="dxa"/>
              <w:right w:w="108" w:type="dxa"/>
            </w:tcMar>
            <w:vAlign w:val="center"/>
          </w:tcPr>
          <w:p w14:paraId="6605DE41" w14:textId="38404573" w:rsidR="004321FE" w:rsidRPr="00716303" w:rsidRDefault="004321FE" w:rsidP="008B2623">
            <w:pPr>
              <w:spacing w:before="120" w:after="120"/>
              <w:jc w:val="center"/>
              <w:rPr>
                <w:lang w:val="de-DE" w:eastAsia="zh-CN"/>
              </w:rPr>
            </w:pPr>
            <w:proofErr w:type="spellStart"/>
            <w:r>
              <w:rPr>
                <w:lang w:val="de-DE" w:eastAsia="zh-CN"/>
              </w:rPr>
              <w:t>malgorzata.tomala@nokia.com</w:t>
            </w:r>
            <w:proofErr w:type="spellEnd"/>
          </w:p>
        </w:tc>
      </w:tr>
      <w:tr w:rsidR="000D3A1A" w:rsidRPr="00716303" w14:paraId="674869B0" w14:textId="77777777" w:rsidTr="00B9129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8EE5C6" w14:textId="144F5F34" w:rsidR="000D3A1A" w:rsidRPr="00716303" w:rsidRDefault="000D3A1A" w:rsidP="00940BEF">
            <w:pPr>
              <w:spacing w:before="120" w:after="120"/>
              <w:jc w:val="center"/>
              <w:rPr>
                <w:lang w:val="de-DE" w:eastAsia="zh-CN"/>
              </w:rPr>
            </w:pPr>
            <w:r>
              <w:rPr>
                <w:lang w:val="de-DE" w:eastAsia="zh-CN"/>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185D8" w14:textId="010DF830" w:rsidR="000D3A1A" w:rsidRPr="00716303" w:rsidRDefault="000D3A1A" w:rsidP="00940BEF">
            <w:pPr>
              <w:spacing w:before="120" w:after="120"/>
              <w:jc w:val="center"/>
              <w:rPr>
                <w:lang w:val="de-DE" w:eastAsia="zh-CN"/>
              </w:rPr>
            </w:pPr>
            <w:r w:rsidRPr="000D3A1A">
              <w:rPr>
                <w:lang w:val="de-DE" w:eastAsia="zh-CN"/>
              </w:rPr>
              <w:t>Mattias Bergström</w:t>
            </w:r>
            <w:r>
              <w:rPr>
                <w:lang w:val="de-DE" w:eastAsia="zh-CN"/>
              </w:rPr>
              <w:t xml:space="preserve">, </w:t>
            </w:r>
            <w:proofErr w:type="spellStart"/>
            <w:r>
              <w:rPr>
                <w:lang w:val="de-DE" w:eastAsia="zh-CN"/>
              </w:rPr>
              <w:t>mattias.a.bergstrom@ericsson.com</w:t>
            </w:r>
            <w:proofErr w:type="spellEnd"/>
          </w:p>
        </w:tc>
      </w:tr>
      <w:tr w:rsidR="00B9129F" w:rsidRPr="00716303" w14:paraId="45B3F96E" w14:textId="77777777" w:rsidTr="00B9129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75BC" w14:textId="1BAEC4C1" w:rsidR="00B9129F" w:rsidRDefault="00B9129F" w:rsidP="00940BEF">
            <w:pPr>
              <w:spacing w:before="120" w:after="120"/>
              <w:jc w:val="center"/>
              <w:rPr>
                <w:lang w:val="de-DE" w:eastAsia="zh-CN"/>
              </w:rPr>
            </w:pPr>
            <w:r>
              <w:rPr>
                <w:lang w:val="de-DE" w:eastAsia="zh-CN"/>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C959A" w14:textId="2751E7D0" w:rsidR="00B9129F" w:rsidRPr="000D3A1A" w:rsidRDefault="00B9129F" w:rsidP="00940BEF">
            <w:pPr>
              <w:spacing w:before="120" w:after="120"/>
              <w:jc w:val="center"/>
              <w:rPr>
                <w:lang w:val="de-DE" w:eastAsia="zh-CN"/>
              </w:rPr>
            </w:pPr>
            <w:r>
              <w:rPr>
                <w:lang w:val="de-DE" w:eastAsia="zh-CN"/>
              </w:rPr>
              <w:t xml:space="preserve">Yuqin Chen, </w:t>
            </w:r>
            <w:proofErr w:type="spellStart"/>
            <w:r>
              <w:rPr>
                <w:lang w:val="de-DE" w:eastAsia="zh-CN"/>
              </w:rPr>
              <w:t>yuqin_chen@apple.com</w:t>
            </w:r>
            <w:proofErr w:type="spellEnd"/>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lastRenderedPageBreak/>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w:t>
            </w:r>
            <w:proofErr w:type="gramStart"/>
            <w:r>
              <w:t>053][</w:t>
            </w:r>
            <w:proofErr w:type="gramEnd"/>
            <w:r>
              <w:t>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w:t>
            </w:r>
            <w:proofErr w:type="spellStart"/>
            <w:r>
              <w:t>tdocs</w:t>
            </w:r>
            <w:proofErr w:type="spellEnd"/>
            <w:r>
              <w:t xml:space="preserve">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AE7301"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AE7301"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AE7301"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 xml:space="preserve">3 </w:t>
            </w:r>
            <w:proofErr w:type="spellStart"/>
            <w:r>
              <w:t>tdocs</w:t>
            </w:r>
            <w:proofErr w:type="spellEnd"/>
            <w:r>
              <w:t xml:space="preserve"> </w:t>
            </w:r>
            <w:proofErr w:type="spellStart"/>
            <w:r>
              <w:t>noted</w:t>
            </w:r>
            <w:proofErr w:type="spellEnd"/>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w:t>
            </w:r>
            <w:proofErr w:type="spellStart"/>
            <w:r>
              <w:t>Accedd</w:t>
            </w:r>
            <w:proofErr w:type="spellEnd"/>
            <w:r>
              <w:t xml:space="preserve">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w:t>
            </w:r>
            <w:proofErr w:type="spellStart"/>
            <w:r>
              <w:t>ericsson</w:t>
            </w:r>
            <w:proofErr w:type="spellEnd"/>
            <w:r>
              <w:t xml:space="preserve">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proofErr w:type="gramStart"/>
            <w:r>
              <w:t>Will</w:t>
            </w:r>
            <w:proofErr w:type="gramEnd"/>
            <w:r>
              <w:t xml:space="preserve"> </w:t>
            </w:r>
            <w:proofErr w:type="spellStart"/>
            <w:r>
              <w:t>use</w:t>
            </w:r>
            <w:proofErr w:type="spellEnd"/>
            <w:r>
              <w:t xml:space="preserve"> </w:t>
            </w:r>
            <w:proofErr w:type="spellStart"/>
            <w:r>
              <w:t>solution</w:t>
            </w:r>
            <w:proofErr w:type="spellEnd"/>
            <w:r>
              <w:t xml:space="preserve"> 38 </w:t>
            </w:r>
          </w:p>
          <w:p w14:paraId="29921B61" w14:textId="77777777" w:rsidR="005417AA" w:rsidRDefault="005417AA" w:rsidP="005417AA">
            <w:pPr>
              <w:pStyle w:val="Agreement"/>
              <w:tabs>
                <w:tab w:val="clear" w:pos="2333"/>
                <w:tab w:val="num" w:pos="1620"/>
              </w:tabs>
              <w:ind w:left="1620"/>
            </w:pPr>
            <w:r>
              <w:t xml:space="preserve">Send </w:t>
            </w:r>
            <w:proofErr w:type="spellStart"/>
            <w:r>
              <w:t>reply</w:t>
            </w:r>
            <w:proofErr w:type="spellEnd"/>
            <w:r>
              <w:t xml:space="preserve">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lastRenderedPageBreak/>
              <w:t xml:space="preserve">Chair: We discuss the other parts offline (support for LS in </w:t>
            </w:r>
            <w:hyperlink r:id="rId17" w:history="1">
              <w:r w:rsidRPr="004D0577">
                <w:rPr>
                  <w:rStyle w:val="Hyperlink"/>
                </w:rPr>
                <w:t>R2-2109818</w:t>
              </w:r>
            </w:hyperlink>
            <w:r>
              <w:t xml:space="preserve"> acc to input </w:t>
            </w:r>
            <w:proofErr w:type="spellStart"/>
            <w:r>
              <w:t>tdocs</w:t>
            </w:r>
            <w:proofErr w:type="spellEnd"/>
            <w:r>
              <w:t>), including LS out. Attempt to arrive at agreeable TP</w:t>
            </w:r>
          </w:p>
          <w:p w14:paraId="7EA0995F" w14:textId="77777777" w:rsidR="005417AA" w:rsidRDefault="005417AA" w:rsidP="005417AA">
            <w:pPr>
              <w:pStyle w:val="Doc-text2"/>
            </w:pPr>
          </w:p>
          <w:p w14:paraId="7228BF34" w14:textId="4FE15612" w:rsidR="005417AA" w:rsidRDefault="00AE7301"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w:t>
            </w:r>
            <w:proofErr w:type="spellStart"/>
            <w:r>
              <w:t>signalling</w:t>
            </w:r>
            <w:proofErr w:type="spellEnd"/>
            <w:r>
              <w:t xml:space="preserve"> </w:t>
            </w:r>
            <w:proofErr w:type="spellStart"/>
            <w:r>
              <w:t>cen</w:t>
            </w:r>
            <w:proofErr w:type="spellEnd"/>
            <w:r>
              <w:t xml:space="preserve">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proofErr w:type="spellStart"/>
            <w:r>
              <w:t>Noted</w:t>
            </w:r>
            <w:proofErr w:type="spellEnd"/>
            <w:r>
              <w:t xml:space="preserve">, will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offline</w:t>
            </w:r>
          </w:p>
          <w:p w14:paraId="037EC3DA" w14:textId="77777777" w:rsidR="005417AA" w:rsidRPr="00CE7CF2" w:rsidRDefault="005417AA" w:rsidP="005417AA">
            <w:pPr>
              <w:pStyle w:val="Doc-text2"/>
            </w:pPr>
          </w:p>
          <w:p w14:paraId="312C41BC" w14:textId="04068F53" w:rsidR="005417AA" w:rsidRDefault="00AE7301"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proofErr w:type="spellStart"/>
            <w:r>
              <w:t>Noted</w:t>
            </w:r>
            <w:proofErr w:type="spellEnd"/>
            <w:r>
              <w:t xml:space="preserve"> (wo </w:t>
            </w:r>
            <w:proofErr w:type="spellStart"/>
            <w:r>
              <w:t>pres</w:t>
            </w:r>
            <w:proofErr w:type="spellEnd"/>
            <w:r>
              <w:t xml:space="preserve">, </w:t>
            </w:r>
            <w:proofErr w:type="spellStart"/>
            <w:r>
              <w:t>no</w:t>
            </w:r>
            <w:proofErr w:type="spellEnd"/>
            <w:r>
              <w:t xml:space="preserve"> </w:t>
            </w:r>
            <w:proofErr w:type="spellStart"/>
            <w:r>
              <w:t>action</w:t>
            </w:r>
            <w:proofErr w:type="spellEnd"/>
            <w:r>
              <w:t xml:space="preserve">) </w:t>
            </w:r>
          </w:p>
          <w:p w14:paraId="56C74551" w14:textId="77777777" w:rsidR="005417AA" w:rsidRPr="00CE7CF2" w:rsidRDefault="005417AA" w:rsidP="005417AA">
            <w:pPr>
              <w:pStyle w:val="Doc-text2"/>
            </w:pPr>
          </w:p>
          <w:p w14:paraId="35BB189B" w14:textId="50505230" w:rsidR="005417AA" w:rsidRDefault="00AE7301"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AE7301"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AE7301"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AE7301"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proofErr w:type="spellStart"/>
      <w:r w:rsidRPr="000D7631">
        <w:rPr>
          <w:rFonts w:ascii="Arial" w:hAnsi="Arial" w:cs="Arial"/>
          <w:i/>
          <w:iCs/>
        </w:rPr>
        <w:t>uac-BarringInfoSetList</w:t>
      </w:r>
      <w:proofErr w:type="spellEnd"/>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2B5838">
        <w:tc>
          <w:tcPr>
            <w:tcW w:w="1575" w:type="dxa"/>
          </w:tcPr>
          <w:p w14:paraId="7CB35422" w14:textId="77777777" w:rsidR="007E4D1C" w:rsidRPr="000005B0" w:rsidRDefault="007E4D1C" w:rsidP="002B5838">
            <w:pPr>
              <w:spacing w:after="0"/>
              <w:jc w:val="both"/>
              <w:rPr>
                <w:b/>
                <w:bCs/>
                <w:noProof/>
              </w:rPr>
            </w:pPr>
            <w:r w:rsidRPr="000005B0">
              <w:rPr>
                <w:b/>
                <w:bCs/>
                <w:noProof/>
              </w:rPr>
              <w:t>Company</w:t>
            </w:r>
          </w:p>
        </w:tc>
        <w:tc>
          <w:tcPr>
            <w:tcW w:w="2389" w:type="dxa"/>
          </w:tcPr>
          <w:p w14:paraId="06AF8CBF" w14:textId="26A1FAEE" w:rsidR="007E4D1C" w:rsidRDefault="000D7631" w:rsidP="002B5838">
            <w:pPr>
              <w:spacing w:after="0"/>
              <w:jc w:val="both"/>
              <w:rPr>
                <w:b/>
                <w:bCs/>
                <w:noProof/>
              </w:rPr>
            </w:pPr>
            <w:r>
              <w:rPr>
                <w:b/>
                <w:bCs/>
                <w:noProof/>
              </w:rPr>
              <w:t>Option 1 / Option 2</w:t>
            </w:r>
          </w:p>
        </w:tc>
        <w:tc>
          <w:tcPr>
            <w:tcW w:w="5665" w:type="dxa"/>
          </w:tcPr>
          <w:p w14:paraId="17B7408C" w14:textId="77777777" w:rsidR="007E4D1C" w:rsidRPr="000005B0" w:rsidRDefault="007E4D1C" w:rsidP="002B5838">
            <w:pPr>
              <w:spacing w:after="0"/>
              <w:jc w:val="both"/>
              <w:rPr>
                <w:b/>
                <w:bCs/>
                <w:noProof/>
              </w:rPr>
            </w:pPr>
            <w:r>
              <w:rPr>
                <w:b/>
                <w:bCs/>
                <w:noProof/>
              </w:rPr>
              <w:t>Comments</w:t>
            </w:r>
          </w:p>
        </w:tc>
      </w:tr>
      <w:tr w:rsidR="007E4D1C" w:rsidRPr="000005B0" w14:paraId="7C1EBB69" w14:textId="77777777" w:rsidTr="002B5838">
        <w:tc>
          <w:tcPr>
            <w:tcW w:w="1575" w:type="dxa"/>
          </w:tcPr>
          <w:p w14:paraId="230E1F98" w14:textId="7306E5E2" w:rsidR="007E4D1C" w:rsidRPr="00106BFB" w:rsidRDefault="00106BFB" w:rsidP="002B583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2B583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2B583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2B583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2B5838">
        <w:tc>
          <w:tcPr>
            <w:tcW w:w="1575" w:type="dxa"/>
          </w:tcPr>
          <w:p w14:paraId="3B77A542" w14:textId="684613C4" w:rsidR="007E4D1C" w:rsidRPr="000F0F0B" w:rsidRDefault="00E734A8" w:rsidP="002B5838">
            <w:pPr>
              <w:spacing w:after="0"/>
              <w:jc w:val="both"/>
              <w:rPr>
                <w:rFonts w:eastAsiaTheme="minorEastAsia"/>
                <w:noProof/>
                <w:lang w:eastAsia="zh-CN"/>
              </w:rPr>
            </w:pPr>
            <w:r>
              <w:rPr>
                <w:rFonts w:eastAsiaTheme="minorEastAsia"/>
                <w:noProof/>
                <w:lang w:eastAsia="zh-CN"/>
              </w:rPr>
              <w:t>Qualcomm</w:t>
            </w:r>
          </w:p>
        </w:tc>
        <w:tc>
          <w:tcPr>
            <w:tcW w:w="2389" w:type="dxa"/>
          </w:tcPr>
          <w:p w14:paraId="780BBBB3" w14:textId="305CDBBC" w:rsidR="007E4D1C" w:rsidRPr="000005B0" w:rsidRDefault="00E734A8" w:rsidP="002B5838">
            <w:pPr>
              <w:spacing w:after="0"/>
              <w:jc w:val="both"/>
              <w:rPr>
                <w:noProof/>
              </w:rPr>
            </w:pPr>
            <w:r>
              <w:rPr>
                <w:noProof/>
              </w:rPr>
              <w:t>Option 1</w:t>
            </w:r>
          </w:p>
        </w:tc>
        <w:tc>
          <w:tcPr>
            <w:tcW w:w="5665" w:type="dxa"/>
          </w:tcPr>
          <w:p w14:paraId="752CC35A" w14:textId="09E547E4" w:rsidR="007E4D1C" w:rsidRPr="000005B0" w:rsidRDefault="0049509F" w:rsidP="002B5838">
            <w:pPr>
              <w:spacing w:after="0"/>
              <w:jc w:val="both"/>
              <w:rPr>
                <w:noProof/>
              </w:rPr>
            </w:pPr>
            <w:r>
              <w:rPr>
                <w:noProof/>
              </w:rPr>
              <w:t>Prefer Option 1 f</w:t>
            </w:r>
            <w:r w:rsidR="00D67BBC">
              <w:rPr>
                <w:noProof/>
              </w:rPr>
              <w:t xml:space="preserve">or the same reasons Lenovo mentions. It is better to keep the existing Access Cateorgy </w:t>
            </w:r>
            <w:r w:rsidR="00F361CA">
              <w:rPr>
                <w:noProof/>
              </w:rPr>
              <w:t>mapping since the barring time will come from this</w:t>
            </w:r>
            <w:r>
              <w:rPr>
                <w:noProof/>
              </w:rPr>
              <w:t xml:space="preserve"> one</w:t>
            </w:r>
            <w:r w:rsidR="00F361CA">
              <w:rPr>
                <w:noProof/>
              </w:rPr>
              <w:t xml:space="preserve">. We can accept Option 2 </w:t>
            </w:r>
            <w:r w:rsidR="00FE0914">
              <w:rPr>
                <w:noProof/>
              </w:rPr>
              <w:t>if the majority prefers.</w:t>
            </w:r>
          </w:p>
        </w:tc>
      </w:tr>
      <w:tr w:rsidR="00D741F2" w:rsidRPr="000005B0" w14:paraId="6AA7192B" w14:textId="77777777" w:rsidTr="002B5838">
        <w:tc>
          <w:tcPr>
            <w:tcW w:w="1575" w:type="dxa"/>
          </w:tcPr>
          <w:p w14:paraId="35E915CD" w14:textId="0C224440" w:rsidR="00D741F2" w:rsidRDefault="00D741F2" w:rsidP="002B5838">
            <w:pPr>
              <w:spacing w:after="0"/>
              <w:jc w:val="both"/>
              <w:rPr>
                <w:rFonts w:eastAsiaTheme="minorEastAsia"/>
                <w:noProof/>
                <w:lang w:eastAsia="zh-CN"/>
              </w:rPr>
            </w:pPr>
            <w:r>
              <w:rPr>
                <w:rFonts w:eastAsiaTheme="minorEastAsia"/>
                <w:noProof/>
                <w:lang w:eastAsia="zh-CN"/>
              </w:rPr>
              <w:t>vivo</w:t>
            </w:r>
          </w:p>
        </w:tc>
        <w:tc>
          <w:tcPr>
            <w:tcW w:w="2389" w:type="dxa"/>
          </w:tcPr>
          <w:p w14:paraId="49F631D1" w14:textId="6901B152" w:rsidR="00D741F2" w:rsidRDefault="00D741F2" w:rsidP="002B5838">
            <w:pPr>
              <w:spacing w:after="0"/>
              <w:jc w:val="both"/>
              <w:rPr>
                <w:noProof/>
              </w:rPr>
            </w:pPr>
            <w:r>
              <w:rPr>
                <w:noProof/>
              </w:rPr>
              <w:t>Option 1</w:t>
            </w:r>
          </w:p>
        </w:tc>
        <w:tc>
          <w:tcPr>
            <w:tcW w:w="5665" w:type="dxa"/>
          </w:tcPr>
          <w:p w14:paraId="04E1EF54" w14:textId="1A82E275" w:rsidR="00D741F2" w:rsidRDefault="00D741F2" w:rsidP="002B5838">
            <w:pPr>
              <w:spacing w:after="0"/>
              <w:jc w:val="both"/>
              <w:rPr>
                <w:noProof/>
              </w:rPr>
            </w:pPr>
            <w:r>
              <w:rPr>
                <w:noProof/>
              </w:rPr>
              <w:t>We prefer Option 1 for same view as Lenovo and Qualcomm</w:t>
            </w:r>
          </w:p>
        </w:tc>
      </w:tr>
      <w:tr w:rsidR="004321FE" w:rsidRPr="000005B0" w14:paraId="4980426E" w14:textId="77777777" w:rsidTr="002B5838">
        <w:tc>
          <w:tcPr>
            <w:tcW w:w="1575" w:type="dxa"/>
          </w:tcPr>
          <w:p w14:paraId="1EC1E7C0" w14:textId="31627055"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0FE469B3" w14:textId="70336AEC" w:rsidR="004321FE" w:rsidRDefault="004321FE" w:rsidP="004321FE">
            <w:pPr>
              <w:spacing w:after="0"/>
              <w:jc w:val="both"/>
              <w:rPr>
                <w:noProof/>
              </w:rPr>
            </w:pPr>
            <w:r>
              <w:rPr>
                <w:noProof/>
              </w:rPr>
              <w:t>Option 1</w:t>
            </w:r>
          </w:p>
        </w:tc>
        <w:tc>
          <w:tcPr>
            <w:tcW w:w="5665" w:type="dxa"/>
          </w:tcPr>
          <w:p w14:paraId="48B7AD4D" w14:textId="7F99C58F" w:rsidR="004321FE" w:rsidRDefault="004321FE" w:rsidP="004321FE">
            <w:pPr>
              <w:spacing w:after="0"/>
              <w:jc w:val="both"/>
              <w:rPr>
                <w:noProof/>
              </w:rPr>
            </w:pPr>
            <w:r>
              <w:rPr>
                <w:noProof/>
              </w:rPr>
              <w:t>Share Lenovo and Qualcomm view.</w:t>
            </w:r>
          </w:p>
        </w:tc>
      </w:tr>
      <w:tr w:rsidR="001A6E9A" w:rsidRPr="000005B0" w14:paraId="42A154E8" w14:textId="77777777" w:rsidTr="002B5838">
        <w:tc>
          <w:tcPr>
            <w:tcW w:w="1575" w:type="dxa"/>
          </w:tcPr>
          <w:p w14:paraId="19842871" w14:textId="54194548" w:rsidR="001A6E9A" w:rsidRDefault="001A6E9A" w:rsidP="004321FE">
            <w:pPr>
              <w:spacing w:after="0"/>
              <w:jc w:val="both"/>
              <w:rPr>
                <w:rFonts w:eastAsiaTheme="minorEastAsia"/>
                <w:noProof/>
                <w:lang w:eastAsia="zh-CN"/>
              </w:rPr>
            </w:pPr>
            <w:r>
              <w:rPr>
                <w:rFonts w:eastAsiaTheme="minorEastAsia"/>
                <w:noProof/>
                <w:lang w:eastAsia="zh-CN"/>
              </w:rPr>
              <w:t>Ericsson</w:t>
            </w:r>
          </w:p>
        </w:tc>
        <w:tc>
          <w:tcPr>
            <w:tcW w:w="2389" w:type="dxa"/>
          </w:tcPr>
          <w:p w14:paraId="7E103BAE" w14:textId="56A6A5D6" w:rsidR="001A6E9A" w:rsidRDefault="001A6E9A" w:rsidP="004321FE">
            <w:pPr>
              <w:spacing w:after="0"/>
              <w:jc w:val="both"/>
              <w:rPr>
                <w:noProof/>
              </w:rPr>
            </w:pPr>
            <w:r>
              <w:rPr>
                <w:noProof/>
              </w:rPr>
              <w:t>Option 1</w:t>
            </w:r>
          </w:p>
        </w:tc>
        <w:tc>
          <w:tcPr>
            <w:tcW w:w="5665" w:type="dxa"/>
          </w:tcPr>
          <w:p w14:paraId="4FCE9119" w14:textId="77777777" w:rsidR="001A6E9A" w:rsidRDefault="001A6E9A" w:rsidP="004321FE">
            <w:pPr>
              <w:spacing w:after="0"/>
              <w:jc w:val="both"/>
              <w:rPr>
                <w:noProof/>
              </w:rPr>
            </w:pPr>
          </w:p>
        </w:tc>
      </w:tr>
      <w:tr w:rsidR="00B9129F" w:rsidRPr="000005B0" w14:paraId="2B789670" w14:textId="77777777" w:rsidTr="002B5838">
        <w:tc>
          <w:tcPr>
            <w:tcW w:w="1575" w:type="dxa"/>
          </w:tcPr>
          <w:p w14:paraId="13720E8C" w14:textId="0CFB713D"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2389" w:type="dxa"/>
          </w:tcPr>
          <w:p w14:paraId="19A4CF47" w14:textId="2533DCFF" w:rsidR="00B9129F" w:rsidRDefault="00B9129F" w:rsidP="00B9129F">
            <w:pPr>
              <w:spacing w:after="0"/>
              <w:jc w:val="both"/>
              <w:rPr>
                <w:noProof/>
              </w:rPr>
            </w:pPr>
            <w:r>
              <w:rPr>
                <w:noProof/>
              </w:rPr>
              <w:t>Option 1</w:t>
            </w:r>
          </w:p>
        </w:tc>
        <w:tc>
          <w:tcPr>
            <w:tcW w:w="5665" w:type="dxa"/>
          </w:tcPr>
          <w:p w14:paraId="62B09608" w14:textId="51B1E014" w:rsidR="00B9129F" w:rsidRDefault="00B9129F" w:rsidP="00B9129F">
            <w:pPr>
              <w:spacing w:after="0"/>
              <w:jc w:val="both"/>
              <w:rPr>
                <w:noProof/>
              </w:rPr>
            </w:pPr>
            <w:r>
              <w:rPr>
                <w:noProof/>
              </w:rPr>
              <w:t>We can see the reasoning behind Option 2 (we also proposed similar design), which is more flexible in terms of configuration. But after a second thought, we now understand that if the barringtime is associated with legacy configuration, it would be also better to refer to legacy configuration for access category (as QC mentioned).</w:t>
            </w:r>
          </w:p>
        </w:tc>
      </w:tr>
    </w:tbl>
    <w:p w14:paraId="3F1A219E" w14:textId="587C8760" w:rsidR="0011194E" w:rsidRDefault="0011194E" w:rsidP="0011194E"/>
    <w:p w14:paraId="22E824B4" w14:textId="325B1904"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28"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2B5838">
        <w:tc>
          <w:tcPr>
            <w:tcW w:w="1575" w:type="dxa"/>
          </w:tcPr>
          <w:p w14:paraId="354D9B02" w14:textId="77777777" w:rsidR="007E4D1C" w:rsidRPr="000005B0" w:rsidRDefault="007E4D1C" w:rsidP="002B5838">
            <w:pPr>
              <w:spacing w:after="0"/>
              <w:jc w:val="both"/>
              <w:rPr>
                <w:b/>
                <w:bCs/>
                <w:noProof/>
              </w:rPr>
            </w:pPr>
            <w:r w:rsidRPr="000005B0">
              <w:rPr>
                <w:b/>
                <w:bCs/>
                <w:noProof/>
              </w:rPr>
              <w:t>Company</w:t>
            </w:r>
          </w:p>
        </w:tc>
        <w:tc>
          <w:tcPr>
            <w:tcW w:w="2389" w:type="dxa"/>
          </w:tcPr>
          <w:p w14:paraId="7D407274" w14:textId="30B0387C" w:rsidR="007E4D1C" w:rsidRDefault="006E3327" w:rsidP="002B5838">
            <w:pPr>
              <w:spacing w:after="0"/>
              <w:jc w:val="both"/>
              <w:rPr>
                <w:b/>
                <w:bCs/>
                <w:noProof/>
              </w:rPr>
            </w:pPr>
            <w:r>
              <w:rPr>
                <w:b/>
                <w:bCs/>
                <w:noProof/>
              </w:rPr>
              <w:t>Yes/No</w:t>
            </w:r>
          </w:p>
        </w:tc>
        <w:tc>
          <w:tcPr>
            <w:tcW w:w="5665" w:type="dxa"/>
          </w:tcPr>
          <w:p w14:paraId="2C73C2B7" w14:textId="77777777" w:rsidR="007E4D1C" w:rsidRPr="000005B0" w:rsidRDefault="007E4D1C" w:rsidP="002B5838">
            <w:pPr>
              <w:spacing w:after="0"/>
              <w:jc w:val="both"/>
              <w:rPr>
                <w:b/>
                <w:bCs/>
                <w:noProof/>
              </w:rPr>
            </w:pPr>
            <w:r>
              <w:rPr>
                <w:b/>
                <w:bCs/>
                <w:noProof/>
              </w:rPr>
              <w:t>Comments</w:t>
            </w:r>
          </w:p>
        </w:tc>
      </w:tr>
      <w:tr w:rsidR="007E4D1C" w:rsidRPr="000005B0" w14:paraId="7D0D7032" w14:textId="77777777" w:rsidTr="002B5838">
        <w:tc>
          <w:tcPr>
            <w:tcW w:w="1575" w:type="dxa"/>
          </w:tcPr>
          <w:p w14:paraId="0DF11ED4" w14:textId="5A4BFB7A" w:rsidR="007E4D1C" w:rsidRPr="00E15B8D" w:rsidRDefault="00E15B8D" w:rsidP="002B583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2B583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though). 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w:t>
            </w:r>
            <w:r>
              <w:rPr>
                <w:rFonts w:eastAsia="Malgun Gothic"/>
                <w:noProof/>
                <w:lang w:eastAsia="ko-KR"/>
              </w:rPr>
              <w:lastRenderedPageBreak/>
              <w:t xml:space="preserve">proposal in </w:t>
            </w:r>
            <w:hyperlink r:id="rId29"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2B583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2B583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r w:rsidR="00FE0914" w:rsidRPr="000005B0" w14:paraId="5ACE548C" w14:textId="77777777" w:rsidTr="002B5838">
        <w:tc>
          <w:tcPr>
            <w:tcW w:w="1575" w:type="dxa"/>
          </w:tcPr>
          <w:p w14:paraId="12BD1462" w14:textId="7B9735F8" w:rsidR="00FE0914" w:rsidRDefault="00223005"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7AC3B589" w14:textId="38A08EC8" w:rsidR="00FE0914" w:rsidRDefault="00E15DA0"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411842FA" w14:textId="58345450" w:rsidR="00FE0914" w:rsidRDefault="00E15DA0" w:rsidP="00B13AF8">
            <w:pPr>
              <w:spacing w:after="0"/>
              <w:jc w:val="both"/>
              <w:rPr>
                <w:rFonts w:eastAsiaTheme="minorEastAsia"/>
                <w:noProof/>
                <w:lang w:eastAsia="zh-CN"/>
              </w:rPr>
            </w:pPr>
            <w:r>
              <w:rPr>
                <w:rFonts w:eastAsiaTheme="minorEastAsia"/>
                <w:noProof/>
                <w:lang w:eastAsia="zh-CN"/>
              </w:rPr>
              <w:t>Better to clarify this in CT1. The companies can check internally with their CT1 collegaues and bring up the issue there</w:t>
            </w:r>
            <w:r w:rsidR="008B4A23">
              <w:rPr>
                <w:rFonts w:eastAsiaTheme="minorEastAsia"/>
                <w:noProof/>
                <w:lang w:eastAsia="zh-CN"/>
              </w:rPr>
              <w:t>. The ques</w:t>
            </w:r>
            <w:r w:rsidR="00201CA4">
              <w:rPr>
                <w:rFonts w:eastAsiaTheme="minorEastAsia"/>
                <w:noProof/>
                <w:lang w:eastAsia="zh-CN"/>
              </w:rPr>
              <w:t>ti</w:t>
            </w:r>
            <w:r w:rsidR="008B4A23">
              <w:rPr>
                <w:rFonts w:eastAsiaTheme="minorEastAsia"/>
                <w:noProof/>
                <w:lang w:eastAsia="zh-CN"/>
              </w:rPr>
              <w:t xml:space="preserve">on can be captured in RAN2 </w:t>
            </w:r>
            <w:r w:rsidR="00201CA4">
              <w:rPr>
                <w:rFonts w:eastAsiaTheme="minorEastAsia"/>
                <w:noProof/>
                <w:lang w:eastAsia="zh-CN"/>
              </w:rPr>
              <w:t xml:space="preserve">Chair </w:t>
            </w:r>
            <w:r w:rsidR="008B4A23">
              <w:rPr>
                <w:rFonts w:eastAsiaTheme="minorEastAsia"/>
                <w:noProof/>
                <w:lang w:eastAsia="zh-CN"/>
              </w:rPr>
              <w:t>notes.</w:t>
            </w:r>
          </w:p>
        </w:tc>
      </w:tr>
      <w:tr w:rsidR="00D741F2" w:rsidRPr="000005B0" w14:paraId="5C2ED7E2" w14:textId="77777777" w:rsidTr="002B5838">
        <w:tc>
          <w:tcPr>
            <w:tcW w:w="1575" w:type="dxa"/>
          </w:tcPr>
          <w:p w14:paraId="6EF743F8" w14:textId="0B112DBD"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1EF78259" w14:textId="423CA6AB"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5665" w:type="dxa"/>
          </w:tcPr>
          <w:p w14:paraId="1850508C" w14:textId="1282979D" w:rsidR="00D741F2" w:rsidRDefault="00D741F2" w:rsidP="00B13AF8">
            <w:pPr>
              <w:spacing w:after="0"/>
              <w:jc w:val="both"/>
              <w:rPr>
                <w:rFonts w:eastAsiaTheme="minorEastAsia"/>
                <w:noProof/>
                <w:lang w:eastAsia="zh-CN"/>
              </w:rPr>
            </w:pPr>
            <w:r>
              <w:rPr>
                <w:rFonts w:eastAsiaTheme="minorEastAsia"/>
                <w:noProof/>
                <w:lang w:eastAsia="zh-CN"/>
              </w:rPr>
              <w:t>We think this applies only to identity 3. We are fine to check with CT1</w:t>
            </w:r>
          </w:p>
        </w:tc>
      </w:tr>
      <w:tr w:rsidR="004321FE" w:rsidRPr="000005B0" w14:paraId="4397E5B9" w14:textId="77777777" w:rsidTr="002B5838">
        <w:tc>
          <w:tcPr>
            <w:tcW w:w="1575" w:type="dxa"/>
          </w:tcPr>
          <w:p w14:paraId="007849D9" w14:textId="0266F894"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21B5AEB3" w14:textId="435AF379" w:rsidR="004321FE" w:rsidRDefault="004321FE" w:rsidP="004321FE">
            <w:pPr>
              <w:spacing w:after="0"/>
              <w:jc w:val="both"/>
              <w:rPr>
                <w:rFonts w:eastAsiaTheme="minorEastAsia"/>
                <w:noProof/>
                <w:lang w:eastAsia="zh-CN"/>
              </w:rPr>
            </w:pPr>
            <w:r>
              <w:rPr>
                <w:rFonts w:eastAsiaTheme="minorEastAsia"/>
                <w:noProof/>
                <w:lang w:eastAsia="zh-CN"/>
              </w:rPr>
              <w:t>Not sure</w:t>
            </w:r>
          </w:p>
        </w:tc>
        <w:tc>
          <w:tcPr>
            <w:tcW w:w="5665" w:type="dxa"/>
          </w:tcPr>
          <w:p w14:paraId="51FBCA97" w14:textId="133B3B29" w:rsidR="004321FE" w:rsidRDefault="004321FE" w:rsidP="004321FE">
            <w:pPr>
              <w:spacing w:after="0"/>
              <w:jc w:val="both"/>
              <w:rPr>
                <w:rFonts w:eastAsiaTheme="minorEastAsia"/>
                <w:noProof/>
                <w:lang w:eastAsia="zh-CN"/>
              </w:rPr>
            </w:pPr>
            <w:r>
              <w:rPr>
                <w:rFonts w:eastAsiaTheme="minorEastAsia"/>
                <w:noProof/>
                <w:lang w:eastAsia="zh-CN"/>
              </w:rPr>
              <w:t xml:space="preserve">It seems </w:t>
            </w:r>
            <w:r>
              <w:rPr>
                <w:rFonts w:eastAsia="Malgun Gothic"/>
                <w:noProof/>
                <w:lang w:eastAsia="ko-KR"/>
              </w:rPr>
              <w:t>SA2/CT2 did not really consider other UAC requirements than AI3 for disaster roaming, thus most simplistic approach is that we do not consider the AIs applicable, but we need clarification (internal checks with CT1 delagates)</w:t>
            </w:r>
          </w:p>
        </w:tc>
      </w:tr>
      <w:tr w:rsidR="001A6E9A" w:rsidRPr="000005B0" w14:paraId="7D3B5F08" w14:textId="77777777" w:rsidTr="002B5838">
        <w:tc>
          <w:tcPr>
            <w:tcW w:w="1575" w:type="dxa"/>
          </w:tcPr>
          <w:p w14:paraId="0E9B2198" w14:textId="715C42E6" w:rsidR="001A6E9A" w:rsidRDefault="001A6E9A" w:rsidP="004321FE">
            <w:pPr>
              <w:spacing w:after="0"/>
              <w:jc w:val="both"/>
              <w:rPr>
                <w:rFonts w:eastAsiaTheme="minorEastAsia"/>
                <w:noProof/>
                <w:lang w:eastAsia="zh-CN"/>
              </w:rPr>
            </w:pPr>
            <w:r>
              <w:rPr>
                <w:rFonts w:eastAsiaTheme="minorEastAsia"/>
                <w:noProof/>
                <w:lang w:eastAsia="zh-CN"/>
              </w:rPr>
              <w:t>Ericsson</w:t>
            </w:r>
          </w:p>
        </w:tc>
        <w:tc>
          <w:tcPr>
            <w:tcW w:w="2389" w:type="dxa"/>
          </w:tcPr>
          <w:p w14:paraId="7064713F" w14:textId="3EC597FF" w:rsidR="001A6E9A" w:rsidRDefault="001A6E9A" w:rsidP="004321FE">
            <w:pPr>
              <w:spacing w:after="0"/>
              <w:jc w:val="both"/>
              <w:rPr>
                <w:rFonts w:eastAsiaTheme="minorEastAsia"/>
                <w:noProof/>
                <w:lang w:eastAsia="zh-CN"/>
              </w:rPr>
            </w:pPr>
            <w:r>
              <w:rPr>
                <w:rFonts w:eastAsiaTheme="minorEastAsia"/>
                <w:noProof/>
                <w:lang w:eastAsia="zh-CN"/>
              </w:rPr>
              <w:t>No</w:t>
            </w:r>
          </w:p>
        </w:tc>
        <w:tc>
          <w:tcPr>
            <w:tcW w:w="5665" w:type="dxa"/>
          </w:tcPr>
          <w:p w14:paraId="74068404" w14:textId="77777777" w:rsidR="001A6E9A" w:rsidRDefault="001A6E9A" w:rsidP="004321FE">
            <w:pPr>
              <w:spacing w:after="0"/>
              <w:jc w:val="both"/>
              <w:rPr>
                <w:rFonts w:eastAsiaTheme="minorEastAsia"/>
                <w:noProof/>
                <w:lang w:eastAsia="zh-CN"/>
              </w:rPr>
            </w:pPr>
            <w:r>
              <w:rPr>
                <w:rFonts w:eastAsiaTheme="minorEastAsia"/>
                <w:noProof/>
                <w:lang w:eastAsia="zh-CN"/>
              </w:rPr>
              <w:t xml:space="preserve">Our view is that if </w:t>
            </w:r>
            <w:r w:rsidRPr="001A6E9A">
              <w:rPr>
                <w:rFonts w:eastAsiaTheme="minorEastAsia"/>
                <w:noProof/>
                <w:lang w:eastAsia="zh-CN"/>
              </w:rPr>
              <w:t xml:space="preserve">UE determines that it is going to use disaster roaming (and thus self-configure access identity 3) and at least one of access identity 1, 2, 12, 13, 14 is configured in the UE (those are valid in all PLMNs of the home country), then the UE should be considered as a high priority user in PLMN offering disaster roaming and UAC handling according to access identity 1, 2, 12, 13, </w:t>
            </w:r>
            <w:r w:rsidRPr="001A6E9A">
              <w:rPr>
                <w:rFonts w:eastAsiaTheme="minorEastAsia"/>
                <w:noProof/>
                <w:lang w:eastAsia="zh-CN"/>
              </w:rPr>
              <w:lastRenderedPageBreak/>
              <w:t>14 would take precedence over UAC handling according to access identity 3.</w:t>
            </w:r>
          </w:p>
          <w:p w14:paraId="5821DA91" w14:textId="77777777" w:rsidR="001A6E9A" w:rsidRDefault="001A6E9A" w:rsidP="004321FE">
            <w:pPr>
              <w:spacing w:after="0"/>
              <w:jc w:val="both"/>
              <w:rPr>
                <w:rFonts w:eastAsiaTheme="minorEastAsia"/>
                <w:noProof/>
                <w:lang w:eastAsia="zh-CN"/>
              </w:rPr>
            </w:pPr>
          </w:p>
          <w:p w14:paraId="3AF66207" w14:textId="77777777" w:rsidR="001A6E9A" w:rsidRDefault="001A6E9A" w:rsidP="004321FE">
            <w:pPr>
              <w:spacing w:after="0"/>
              <w:jc w:val="both"/>
              <w:rPr>
                <w:rFonts w:eastAsiaTheme="minorEastAsia"/>
                <w:noProof/>
                <w:lang w:eastAsia="zh-CN"/>
              </w:rPr>
            </w:pPr>
            <w:r w:rsidRPr="001A6E9A">
              <w:rPr>
                <w:rFonts w:eastAsiaTheme="minorEastAsia"/>
                <w:noProof/>
                <w:lang w:eastAsia="zh-CN"/>
              </w:rPr>
              <w:t>Access identity 11 and 15 are never applicable in VPLMN so the UE will never have Access identity 11 or 15  + Access identity 3.</w:t>
            </w:r>
          </w:p>
          <w:p w14:paraId="4E8387FF" w14:textId="77777777" w:rsidR="001A6E9A" w:rsidRDefault="001A6E9A" w:rsidP="004321FE">
            <w:pPr>
              <w:spacing w:after="0"/>
              <w:jc w:val="both"/>
              <w:rPr>
                <w:rFonts w:eastAsiaTheme="minorEastAsia"/>
                <w:noProof/>
                <w:lang w:eastAsia="zh-CN"/>
              </w:rPr>
            </w:pPr>
          </w:p>
          <w:p w14:paraId="0BB13075" w14:textId="77777777" w:rsidR="001A6E9A" w:rsidRDefault="001A6E9A" w:rsidP="004321FE">
            <w:pPr>
              <w:spacing w:after="0"/>
              <w:jc w:val="both"/>
              <w:rPr>
                <w:rFonts w:eastAsiaTheme="minorEastAsia"/>
                <w:noProof/>
                <w:lang w:eastAsia="zh-CN"/>
              </w:rPr>
            </w:pPr>
            <w:r>
              <w:rPr>
                <w:rFonts w:eastAsiaTheme="minorEastAsia"/>
                <w:noProof/>
                <w:lang w:eastAsia="zh-CN"/>
              </w:rPr>
              <w:t>Having said that, we believe that only if the answer is "Yes" to this question, RAN2 would need to add special handling. I.e. it is possible that the RAN2 spec is written in a way such that (at least from a RAN2 p.o.v.) it would be possible to consider also other Access Identities in addition to Access Identity 3.</w:t>
            </w:r>
          </w:p>
          <w:p w14:paraId="417002FE" w14:textId="77777777" w:rsidR="001A6E9A" w:rsidRDefault="001A6E9A" w:rsidP="004321FE">
            <w:pPr>
              <w:spacing w:after="0"/>
              <w:jc w:val="both"/>
              <w:rPr>
                <w:rFonts w:eastAsiaTheme="minorEastAsia"/>
                <w:noProof/>
                <w:lang w:eastAsia="zh-CN"/>
              </w:rPr>
            </w:pPr>
          </w:p>
          <w:p w14:paraId="58598475" w14:textId="3929F8DA" w:rsidR="001A6E9A" w:rsidRDefault="001A6E9A" w:rsidP="004321FE">
            <w:pPr>
              <w:spacing w:after="0"/>
              <w:jc w:val="both"/>
              <w:rPr>
                <w:rFonts w:eastAsiaTheme="minorEastAsia"/>
                <w:noProof/>
                <w:lang w:eastAsia="zh-CN"/>
              </w:rPr>
            </w:pPr>
            <w:r>
              <w:rPr>
                <w:rFonts w:eastAsiaTheme="minorEastAsia"/>
                <w:noProof/>
                <w:lang w:eastAsia="zh-CN"/>
              </w:rPr>
              <w:t>So far no company has clearly stated "Yes".</w:t>
            </w:r>
          </w:p>
        </w:tc>
      </w:tr>
      <w:tr w:rsidR="00B9129F" w:rsidRPr="000005B0" w14:paraId="4466A76C" w14:textId="77777777" w:rsidTr="002B5838">
        <w:tc>
          <w:tcPr>
            <w:tcW w:w="1575" w:type="dxa"/>
          </w:tcPr>
          <w:p w14:paraId="1443EBF2" w14:textId="6E654839" w:rsidR="00B9129F" w:rsidRDefault="00B9129F" w:rsidP="00B9129F">
            <w:pPr>
              <w:spacing w:after="0"/>
              <w:jc w:val="both"/>
              <w:rPr>
                <w:rFonts w:eastAsiaTheme="minorEastAsia"/>
                <w:noProof/>
                <w:lang w:eastAsia="zh-CN"/>
              </w:rPr>
            </w:pPr>
            <w:r>
              <w:rPr>
                <w:rFonts w:eastAsiaTheme="minorEastAsia"/>
                <w:noProof/>
                <w:lang w:eastAsia="zh-CN"/>
              </w:rPr>
              <w:lastRenderedPageBreak/>
              <w:t>Apple</w:t>
            </w:r>
          </w:p>
        </w:tc>
        <w:tc>
          <w:tcPr>
            <w:tcW w:w="2389" w:type="dxa"/>
          </w:tcPr>
          <w:p w14:paraId="0CBF57BE" w14:textId="3E90A1AD" w:rsidR="00B9129F" w:rsidRDefault="00B9129F" w:rsidP="00B9129F">
            <w:pPr>
              <w:spacing w:after="0"/>
              <w:jc w:val="both"/>
              <w:rPr>
                <w:rFonts w:eastAsiaTheme="minorEastAsia"/>
                <w:noProof/>
                <w:lang w:eastAsia="zh-CN"/>
              </w:rPr>
            </w:pPr>
            <w:r>
              <w:rPr>
                <w:rFonts w:eastAsiaTheme="minorEastAsia"/>
                <w:noProof/>
                <w:lang w:eastAsia="zh-CN"/>
              </w:rPr>
              <w:t>Not sure</w:t>
            </w:r>
          </w:p>
        </w:tc>
        <w:tc>
          <w:tcPr>
            <w:tcW w:w="5665" w:type="dxa"/>
          </w:tcPr>
          <w:p w14:paraId="4D974423" w14:textId="77777777" w:rsidR="00B9129F" w:rsidRDefault="00B9129F" w:rsidP="00B9129F">
            <w:pPr>
              <w:spacing w:after="0"/>
              <w:jc w:val="both"/>
              <w:rPr>
                <w:rFonts w:eastAsiaTheme="minorEastAsia"/>
                <w:noProof/>
                <w:lang w:eastAsia="zh-CN"/>
              </w:rPr>
            </w:pPr>
            <w:r>
              <w:rPr>
                <w:rFonts w:eastAsiaTheme="minorEastAsia"/>
                <w:noProof/>
                <w:lang w:eastAsia="zh-CN"/>
              </w:rPr>
              <w:t>AI 3 is the access identity when UE(s) in disaster network roam into another network. It is not clear to us if all UE(s) (1, 2, 11-15) should identify them as identitical AI3. Or should MPS/MCS UE(s) be identified as AI3-MPS, AI3-MCS.</w:t>
            </w:r>
          </w:p>
          <w:p w14:paraId="3F1DC7D5" w14:textId="77777777" w:rsidR="00B9129F" w:rsidRDefault="00B9129F" w:rsidP="00B9129F">
            <w:pPr>
              <w:spacing w:after="0"/>
              <w:jc w:val="both"/>
              <w:rPr>
                <w:rFonts w:eastAsiaTheme="minorEastAsia"/>
                <w:noProof/>
                <w:lang w:eastAsia="zh-CN"/>
              </w:rPr>
            </w:pPr>
            <w:r>
              <w:rPr>
                <w:rFonts w:eastAsiaTheme="minorEastAsia"/>
                <w:noProof/>
                <w:lang w:eastAsia="zh-CN"/>
              </w:rPr>
              <w:t>From our understanding, AI1 (MPS) and AI2 (MCS) are more critical to handle differently from normal UE (AI3). And AI 11/15 should not be relevant any more as they are only applicable to HPLMN.</w:t>
            </w:r>
          </w:p>
          <w:p w14:paraId="2395C9AD" w14:textId="4AD36DC0" w:rsidR="00B9129F" w:rsidRDefault="00B9129F" w:rsidP="00B9129F">
            <w:pPr>
              <w:spacing w:after="0"/>
              <w:jc w:val="both"/>
              <w:rPr>
                <w:rFonts w:eastAsiaTheme="minorEastAsia"/>
                <w:noProof/>
                <w:lang w:eastAsia="zh-CN"/>
              </w:rPr>
            </w:pPr>
            <w:r>
              <w:rPr>
                <w:rFonts w:eastAsiaTheme="minorEastAsia"/>
                <w:noProof/>
                <w:lang w:eastAsia="zh-CN"/>
              </w:rPr>
              <w:t>Using AI3 is the simplest way. But we would like to hear from CT1/SA1 to confirm if special handling is required for MPS and MCS UE(s).</w:t>
            </w:r>
          </w:p>
        </w:tc>
      </w:tr>
    </w:tbl>
    <w:p w14:paraId="410CCB83" w14:textId="77777777" w:rsidR="0011194E" w:rsidRPr="0011194E" w:rsidRDefault="0011194E"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0"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1" w:name="_Hlk74909347"/>
            <w:proofErr w:type="spellStart"/>
            <w:r>
              <w:t>for</w:t>
            </w:r>
            <w:proofErr w:type="spellEnd"/>
            <w:r>
              <w:t xml:space="preserve"> </w:t>
            </w:r>
            <w:proofErr w:type="spellStart"/>
            <w:r>
              <w:t>available</w:t>
            </w:r>
            <w:proofErr w:type="spellEnd"/>
            <w:r>
              <w:t xml:space="preserve"> PLMN(s), NAS will </w:t>
            </w:r>
            <w:proofErr w:type="spellStart"/>
            <w:r>
              <w:t>need</w:t>
            </w:r>
            <w:proofErr w:type="spellEnd"/>
            <w:r>
              <w:t xml:space="preserve"> </w:t>
            </w:r>
            <w:proofErr w:type="spellStart"/>
            <w:r>
              <w:t>to</w:t>
            </w:r>
            <w:proofErr w:type="spellEnd"/>
            <w:r>
              <w:t xml:space="preserve"> </w:t>
            </w:r>
            <w:proofErr w:type="spellStart"/>
            <w:r>
              <w:t>obtain</w:t>
            </w:r>
            <w:proofErr w:type="spellEnd"/>
            <w:r>
              <w:t xml:space="preserve"> </w:t>
            </w:r>
            <w:proofErr w:type="spellStart"/>
            <w:r>
              <w:t>from</w:t>
            </w:r>
            <w:proofErr w:type="spellEnd"/>
            <w:r>
              <w:t xml:space="preserve"> RRC:</w:t>
            </w:r>
          </w:p>
          <w:p w14:paraId="086C6230" w14:textId="77777777" w:rsidR="00B014EC" w:rsidRDefault="00B014EC" w:rsidP="00B014EC">
            <w:pPr>
              <w:pStyle w:val="B1"/>
            </w:pPr>
            <w:r>
              <w:t>a)</w:t>
            </w:r>
            <w:r>
              <w:tab/>
            </w:r>
            <w:proofErr w:type="spellStart"/>
            <w:r>
              <w:t>disaster</w:t>
            </w:r>
            <w:proofErr w:type="spellEnd"/>
            <w:r>
              <w:t xml:space="preserve"> </w:t>
            </w:r>
            <w:proofErr w:type="spellStart"/>
            <w:r>
              <w:t>related</w:t>
            </w:r>
            <w:proofErr w:type="spellEnd"/>
            <w:r>
              <w:t xml:space="preserve"> </w:t>
            </w:r>
            <w:proofErr w:type="spellStart"/>
            <w:r>
              <w:t>indication</w:t>
            </w:r>
            <w:proofErr w:type="spellEnd"/>
            <w:r>
              <w:t xml:space="preserve">, </w:t>
            </w:r>
            <w:proofErr w:type="spellStart"/>
            <w:r>
              <w:t>for</w:t>
            </w:r>
            <w:proofErr w:type="spellEnd"/>
            <w:r>
              <w:t xml:space="preserve"> </w:t>
            </w:r>
            <w:proofErr w:type="spellStart"/>
            <w:r>
              <w:t>which</w:t>
            </w:r>
            <w:proofErr w:type="spellEnd"/>
            <w:r>
              <w:t xml:space="preserve"> CT1 still </w:t>
            </w:r>
            <w:proofErr w:type="spellStart"/>
            <w:r>
              <w:t>discusses</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indicates</w:t>
            </w:r>
            <w:proofErr w:type="spellEnd"/>
            <w:r>
              <w:t xml:space="preserve"> </w:t>
            </w:r>
            <w:r w:rsidRPr="009759E8">
              <w:t xml:space="preserve">(a) </w:t>
            </w:r>
            <w:proofErr w:type="spellStart"/>
            <w:r w:rsidRPr="009759E8">
              <w:t>solely</w:t>
            </w:r>
            <w:proofErr w:type="spellEnd"/>
            <w:r w:rsidRPr="009759E8">
              <w:t xml:space="preserve"> </w:t>
            </w:r>
            <w:proofErr w:type="spellStart"/>
            <w:r w:rsidRPr="009759E8">
              <w:t>that</w:t>
            </w:r>
            <w:proofErr w:type="spellEnd"/>
            <w:r w:rsidRPr="009759E8">
              <w:t xml:space="preserve"> </w:t>
            </w:r>
            <w:proofErr w:type="spellStart"/>
            <w:r w:rsidRPr="009759E8">
              <w:t>the</w:t>
            </w:r>
            <w:proofErr w:type="spellEnd"/>
            <w:r w:rsidRPr="009759E8">
              <w:t xml:space="preserve"> </w:t>
            </w:r>
            <w:proofErr w:type="spellStart"/>
            <w:r w:rsidRPr="009759E8">
              <w:t>available</w:t>
            </w:r>
            <w:proofErr w:type="spellEnd"/>
            <w:r w:rsidRPr="009759E8">
              <w:t xml:space="preserve"> PLMN </w:t>
            </w:r>
            <w:proofErr w:type="spellStart"/>
            <w:r w:rsidRPr="009759E8">
              <w:t>is</w:t>
            </w:r>
            <w:proofErr w:type="spellEnd"/>
            <w:r w:rsidRPr="009759E8">
              <w:t xml:space="preserve"> </w:t>
            </w:r>
            <w:proofErr w:type="spellStart"/>
            <w:r w:rsidRPr="009759E8">
              <w:t>accessible</w:t>
            </w:r>
            <w:proofErr w:type="spellEnd"/>
            <w:r w:rsidRPr="009759E8">
              <w:t xml:space="preserve"> </w:t>
            </w:r>
            <w:proofErr w:type="spellStart"/>
            <w:r w:rsidRPr="009759E8">
              <w:t>for</w:t>
            </w:r>
            <w:proofErr w:type="spellEnd"/>
            <w:r w:rsidRPr="009759E8">
              <w:t xml:space="preserve"> </w:t>
            </w:r>
            <w:proofErr w:type="spellStart"/>
            <w:r w:rsidRPr="009759E8">
              <w:t>disaster</w:t>
            </w:r>
            <w:proofErr w:type="spellEnd"/>
            <w:r w:rsidRPr="009759E8">
              <w:t xml:space="preserve"> </w:t>
            </w:r>
            <w:proofErr w:type="spellStart"/>
            <w:r w:rsidRPr="009759E8">
              <w:t>inbound</w:t>
            </w:r>
            <w:proofErr w:type="spellEnd"/>
            <w:r w:rsidRPr="009759E8">
              <w:t xml:space="preserve"> </w:t>
            </w:r>
            <w:proofErr w:type="spellStart"/>
            <w:r w:rsidRPr="009759E8">
              <w:t>roamers</w:t>
            </w:r>
            <w:proofErr w:type="spellEnd"/>
            <w:r w:rsidRPr="009759E8">
              <w:t xml:space="preserve"> </w:t>
            </w:r>
            <w:proofErr w:type="spellStart"/>
            <w:r w:rsidRPr="009759E8">
              <w:t>or</w:t>
            </w:r>
            <w:proofErr w:type="spellEnd"/>
            <w:r w:rsidRPr="009759E8">
              <w:t xml:space="preserve"> (b) </w:t>
            </w:r>
            <w:proofErr w:type="spellStart"/>
            <w:r>
              <w:t>that</w:t>
            </w:r>
            <w:proofErr w:type="spellEnd"/>
            <w:r>
              <w:t xml:space="preserve"> </w:t>
            </w:r>
            <w:proofErr w:type="spellStart"/>
            <w:r w:rsidRPr="009759E8">
              <w:t>the</w:t>
            </w:r>
            <w:proofErr w:type="spellEnd"/>
            <w:r w:rsidRPr="009759E8">
              <w:t xml:space="preserve"> </w:t>
            </w:r>
            <w:proofErr w:type="spellStart"/>
            <w:r w:rsidRPr="009759E8">
              <w:t>available</w:t>
            </w:r>
            <w:proofErr w:type="spellEnd"/>
            <w:r w:rsidRPr="009759E8">
              <w:t xml:space="preserve"> PLMN </w:t>
            </w:r>
            <w:proofErr w:type="spellStart"/>
            <w:r w:rsidRPr="009759E8">
              <w:t>is</w:t>
            </w:r>
            <w:proofErr w:type="spellEnd"/>
            <w:r w:rsidRPr="009759E8">
              <w:t xml:space="preserve"> </w:t>
            </w:r>
            <w:proofErr w:type="spellStart"/>
            <w:r w:rsidRPr="009759E8">
              <w:t>accessible</w:t>
            </w:r>
            <w:proofErr w:type="spellEnd"/>
            <w:r w:rsidRPr="009759E8">
              <w:t xml:space="preserve"> </w:t>
            </w:r>
            <w:proofErr w:type="spellStart"/>
            <w:r w:rsidRPr="009759E8">
              <w:t>for</w:t>
            </w:r>
            <w:proofErr w:type="spellEnd"/>
            <w:r w:rsidRPr="009759E8">
              <w:t xml:space="preserve"> </w:t>
            </w:r>
            <w:proofErr w:type="spellStart"/>
            <w:r w:rsidRPr="009759E8">
              <w:t>disaster</w:t>
            </w:r>
            <w:proofErr w:type="spellEnd"/>
            <w:r w:rsidRPr="009759E8">
              <w:t xml:space="preserve"> </w:t>
            </w:r>
            <w:proofErr w:type="spellStart"/>
            <w:r w:rsidRPr="009759E8">
              <w:t>inbound</w:t>
            </w:r>
            <w:proofErr w:type="spellEnd"/>
            <w:r w:rsidRPr="009759E8">
              <w:t xml:space="preserve"> </w:t>
            </w:r>
            <w:proofErr w:type="spellStart"/>
            <w:r w:rsidRPr="009759E8">
              <w:t>roamers</w:t>
            </w:r>
            <w:proofErr w:type="spellEnd"/>
            <w:r>
              <w:t xml:space="preserve"> </w:t>
            </w:r>
            <w:proofErr w:type="spellStart"/>
            <w:r>
              <w:t>and</w:t>
            </w:r>
            <w:proofErr w:type="spellEnd"/>
            <w:r>
              <w:t xml:space="preserve"> all </w:t>
            </w:r>
            <w:proofErr w:type="spellStart"/>
            <w:r>
              <w:t>other</w:t>
            </w:r>
            <w:proofErr w:type="spellEnd"/>
            <w:r>
              <w:t xml:space="preserve"> </w:t>
            </w:r>
            <w:r w:rsidRPr="00A3457C">
              <w:t xml:space="preserve">PLMNs </w:t>
            </w:r>
            <w:proofErr w:type="spellStart"/>
            <w:r w:rsidRPr="009759E8">
              <w:t>have</w:t>
            </w:r>
            <w:proofErr w:type="spellEnd"/>
            <w:r w:rsidRPr="009759E8">
              <w:t xml:space="preserve"> </w:t>
            </w:r>
            <w:proofErr w:type="spellStart"/>
            <w:r w:rsidRPr="009759E8">
              <w:t>disaster</w:t>
            </w:r>
            <w:proofErr w:type="spellEnd"/>
            <w:r w:rsidRPr="009759E8">
              <w:t xml:space="preserve"> </w:t>
            </w:r>
            <w:proofErr w:type="spellStart"/>
            <w:r w:rsidRPr="009759E8">
              <w:t>condition</w:t>
            </w:r>
            <w:proofErr w:type="spellEnd"/>
            <w:r>
              <w:t xml:space="preserve">; </w:t>
            </w:r>
            <w:proofErr w:type="spellStart"/>
            <w:r>
              <w:t>or</w:t>
            </w:r>
            <w:proofErr w:type="spellEnd"/>
          </w:p>
          <w:p w14:paraId="40FF7FF6" w14:textId="77777777" w:rsidR="00B014EC" w:rsidRDefault="00B014EC" w:rsidP="00B014EC">
            <w:pPr>
              <w:pStyle w:val="B1"/>
            </w:pPr>
            <w:r>
              <w:t>b)</w:t>
            </w:r>
            <w:r>
              <w:tab/>
              <w:t>"</w:t>
            </w:r>
            <w:proofErr w:type="spellStart"/>
            <w:r w:rsidRPr="0077555A">
              <w:t>list</w:t>
            </w:r>
            <w:proofErr w:type="spellEnd"/>
            <w:r w:rsidRPr="0077555A">
              <w:t xml:space="preserve"> </w:t>
            </w:r>
            <w:proofErr w:type="spellStart"/>
            <w:r w:rsidRPr="0077555A">
              <w:t>of</w:t>
            </w:r>
            <w:proofErr w:type="spellEnd"/>
            <w:r w:rsidRPr="0077555A">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r w:rsidRPr="0077555A">
              <w:t xml:space="preserve">PLMN(s) </w:t>
            </w:r>
            <w:proofErr w:type="spellStart"/>
            <w:r w:rsidRPr="0077555A">
              <w:t>with</w:t>
            </w:r>
            <w:proofErr w:type="spellEnd"/>
            <w:r w:rsidRPr="0077555A">
              <w:t xml:space="preserve"> </w:t>
            </w:r>
            <w:proofErr w:type="spellStart"/>
            <w:r>
              <w:t>d</w:t>
            </w:r>
            <w:r w:rsidRPr="0077555A">
              <w:t>isaster</w:t>
            </w:r>
            <w:proofErr w:type="spellEnd"/>
            <w:r w:rsidRPr="0077555A">
              <w:t xml:space="preserve"> </w:t>
            </w:r>
            <w:proofErr w:type="spellStart"/>
            <w:r>
              <w:t>c</w:t>
            </w:r>
            <w:r w:rsidRPr="0077555A">
              <w:t>ondition</w:t>
            </w:r>
            <w:proofErr w:type="spellEnd"/>
            <w:r w:rsidRPr="0077555A">
              <w:t xml:space="preserve"> </w:t>
            </w:r>
            <w:proofErr w:type="spellStart"/>
            <w:r w:rsidRPr="0077555A">
              <w:t>for</w:t>
            </w:r>
            <w:proofErr w:type="spellEnd"/>
            <w:r w:rsidRPr="0077555A">
              <w:t xml:space="preserve"> </w:t>
            </w:r>
            <w:proofErr w:type="spellStart"/>
            <w:r w:rsidRPr="0077555A">
              <w:t>which</w:t>
            </w:r>
            <w:proofErr w:type="spellEnd"/>
            <w:r w:rsidRPr="0077555A">
              <w:t xml:space="preserve"> </w:t>
            </w:r>
            <w:proofErr w:type="spellStart"/>
            <w:r w:rsidRPr="0077555A">
              <w:t>disaster</w:t>
            </w:r>
            <w:proofErr w:type="spellEnd"/>
            <w:r w:rsidRPr="0077555A">
              <w:t xml:space="preserve"> </w:t>
            </w:r>
            <w:proofErr w:type="spellStart"/>
            <w:r w:rsidRPr="0077555A">
              <w:t>roaming</w:t>
            </w:r>
            <w:proofErr w:type="spellEnd"/>
            <w:r w:rsidRPr="0077555A">
              <w:t xml:space="preserve"> </w:t>
            </w:r>
            <w:proofErr w:type="spellStart"/>
            <w:r w:rsidRPr="0077555A">
              <w:t>is</w:t>
            </w:r>
            <w:proofErr w:type="spellEnd"/>
            <w:r w:rsidRPr="0077555A">
              <w:t xml:space="preserve"> </w:t>
            </w:r>
            <w:proofErr w:type="spellStart"/>
            <w:r w:rsidRPr="0077555A">
              <w:t>offered</w:t>
            </w:r>
            <w:proofErr w:type="spellEnd"/>
            <w:r w:rsidRPr="0077555A">
              <w:t xml:space="preserve"> </w:t>
            </w:r>
            <w:proofErr w:type="spellStart"/>
            <w:r w:rsidRPr="0077555A">
              <w:t>by</w:t>
            </w:r>
            <w:proofErr w:type="spellEnd"/>
            <w:r w:rsidRPr="0077555A">
              <w:t xml:space="preserve"> </w:t>
            </w:r>
            <w:proofErr w:type="spellStart"/>
            <w:r>
              <w:t>the</w:t>
            </w:r>
            <w:proofErr w:type="spellEnd"/>
            <w:r>
              <w:t xml:space="preserve"> </w:t>
            </w:r>
            <w:proofErr w:type="spellStart"/>
            <w:r>
              <w:t>available</w:t>
            </w:r>
            <w:proofErr w:type="spellEnd"/>
            <w:r>
              <w:t xml:space="preserve"> </w:t>
            </w:r>
            <w:r w:rsidRPr="0077555A">
              <w:t>PLMN</w:t>
            </w:r>
            <w:r>
              <w:t xml:space="preserve">" </w:t>
            </w:r>
            <w:proofErr w:type="spellStart"/>
            <w:r w:rsidRPr="00CD7FCB">
              <w:t>where</w:t>
            </w:r>
            <w:proofErr w:type="spellEnd"/>
            <w:r w:rsidRPr="00CD7FCB">
              <w:t xml:space="preserve"> </w:t>
            </w:r>
            <w:proofErr w:type="spellStart"/>
            <w:r w:rsidRPr="00CD7FCB">
              <w:t>each</w:t>
            </w:r>
            <w:proofErr w:type="spellEnd"/>
            <w:r w:rsidRPr="00CD7FCB">
              <w:t xml:space="preserve"> PLMN </w:t>
            </w:r>
            <w:proofErr w:type="spellStart"/>
            <w:r w:rsidRPr="00CD7FCB">
              <w:t>with</w:t>
            </w:r>
            <w:proofErr w:type="spellEnd"/>
            <w:r w:rsidRPr="00CD7FCB">
              <w:t xml:space="preserve"> </w:t>
            </w:r>
            <w:proofErr w:type="spellStart"/>
            <w:r w:rsidRPr="00CD7FCB">
              <w:t>disaster</w:t>
            </w:r>
            <w:proofErr w:type="spellEnd"/>
            <w:r w:rsidRPr="00CD7FCB">
              <w:t xml:space="preserve"> </w:t>
            </w:r>
            <w:proofErr w:type="spellStart"/>
            <w:r w:rsidRPr="00CD7FCB">
              <w:t>condition</w:t>
            </w:r>
            <w:proofErr w:type="spellEnd"/>
            <w:r w:rsidRPr="00CD7FCB">
              <w:t xml:space="preserve"> </w:t>
            </w:r>
            <w:proofErr w:type="spellStart"/>
            <w:r w:rsidRPr="00CD7FCB">
              <w:t>is</w:t>
            </w:r>
            <w:proofErr w:type="spellEnd"/>
            <w:r w:rsidRPr="00CD7FCB">
              <w:t xml:space="preserve"> </w:t>
            </w:r>
            <w:proofErr w:type="spellStart"/>
            <w:r w:rsidRPr="00CD7FCB">
              <w:t>identified</w:t>
            </w:r>
            <w:proofErr w:type="spellEnd"/>
            <w:r w:rsidRPr="00CD7FCB">
              <w:t xml:space="preserve"> </w:t>
            </w:r>
            <w:proofErr w:type="spellStart"/>
            <w:r w:rsidRPr="00CD7FCB">
              <w:t>by</w:t>
            </w:r>
            <w:proofErr w:type="spellEnd"/>
            <w:r w:rsidRPr="00CD7FCB">
              <w:t xml:space="preserve"> </w:t>
            </w:r>
            <w:proofErr w:type="spellStart"/>
            <w:r w:rsidRPr="00CD7FCB">
              <w:t>its</w:t>
            </w:r>
            <w:proofErr w:type="spellEnd"/>
            <w:r w:rsidRPr="00CD7FCB">
              <w:t xml:space="preserve"> PLMN ID</w:t>
            </w:r>
            <w:bookmarkEnd w:id="1"/>
            <w:r>
              <w:t xml:space="preserve">. The </w:t>
            </w:r>
            <w:proofErr w:type="spellStart"/>
            <w:r w:rsidRPr="0077555A">
              <w:t>list</w:t>
            </w:r>
            <w:proofErr w:type="spellEnd"/>
            <w:r w:rsidRPr="0077555A">
              <w:t xml:space="preserve"> </w:t>
            </w:r>
            <w:r>
              <w:t xml:space="preserve">will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hold at least </w:t>
            </w:r>
            <w:proofErr w:type="spellStart"/>
            <w:r>
              <w:t>the</w:t>
            </w:r>
            <w:proofErr w:type="spellEnd"/>
            <w:r>
              <w:t xml:space="preserve"> same </w:t>
            </w:r>
            <w:proofErr w:type="spellStart"/>
            <w:r>
              <w:t>amount</w:t>
            </w:r>
            <w:proofErr w:type="spellEnd"/>
            <w:r>
              <w:t xml:space="preserve"> </w:t>
            </w:r>
            <w:proofErr w:type="spellStart"/>
            <w:r>
              <w:t>of</w:t>
            </w:r>
            <w:proofErr w:type="spellEnd"/>
            <w:r>
              <w:t xml:space="preserve"> PLMN IDs </w:t>
            </w:r>
            <w:proofErr w:type="spellStart"/>
            <w:r>
              <w:t>as</w:t>
            </w:r>
            <w:proofErr w:type="spellEnd"/>
            <w:r>
              <w:t xml:space="preserve"> </w:t>
            </w:r>
            <w:proofErr w:type="spellStart"/>
            <w:r>
              <w:t>number</w:t>
            </w:r>
            <w:proofErr w:type="spellEnd"/>
            <w:r>
              <w:t xml:space="preserve"> </w:t>
            </w:r>
            <w:proofErr w:type="spellStart"/>
            <w:r>
              <w:t>of</w:t>
            </w:r>
            <w:proofErr w:type="spellEnd"/>
            <w:r>
              <w:t xml:space="preserve"> PLMNs </w:t>
            </w:r>
            <w:proofErr w:type="spellStart"/>
            <w:r>
              <w:t>which</w:t>
            </w:r>
            <w:proofErr w:type="spellEnd"/>
            <w:r>
              <w:t xml:space="preserve"> </w:t>
            </w:r>
            <w:proofErr w:type="spellStart"/>
            <w:r>
              <w:t>can</w:t>
            </w:r>
            <w:proofErr w:type="spellEnd"/>
            <w:r>
              <w:t xml:space="preserve"> </w:t>
            </w:r>
            <w:proofErr w:type="spellStart"/>
            <w:r>
              <w:t>share</w:t>
            </w:r>
            <w:proofErr w:type="spellEnd"/>
            <w:r>
              <w:t xml:space="preserve"> an NR </w:t>
            </w:r>
            <w:proofErr w:type="spellStart"/>
            <w:r>
              <w:t>cell</w:t>
            </w:r>
            <w:proofErr w:type="spellEnd"/>
            <w:r>
              <w:t>.</w:t>
            </w:r>
          </w:p>
          <w:p w14:paraId="5477F7FE" w14:textId="7F31AB69" w:rsidR="00B014EC" w:rsidRPr="00B014EC" w:rsidRDefault="00B014EC" w:rsidP="00B014EC">
            <w:r>
              <w:t xml:space="preserve">(a) </w:t>
            </w:r>
            <w:proofErr w:type="spellStart"/>
            <w:r>
              <w:t>or</w:t>
            </w:r>
            <w:proofErr w:type="spellEnd"/>
            <w:r>
              <w:t xml:space="preserve"> (b) </w:t>
            </w:r>
            <w:proofErr w:type="spellStart"/>
            <w:r>
              <w:t>is</w:t>
            </w:r>
            <w:proofErr w:type="spellEnd"/>
            <w:r>
              <w:t xml:space="preserve"> </w:t>
            </w:r>
            <w:proofErr w:type="spellStart"/>
            <w:r>
              <w:t>used</w:t>
            </w:r>
            <w:proofErr w:type="spellEnd"/>
            <w:r>
              <w:t xml:space="preserve"> </w:t>
            </w:r>
            <w:proofErr w:type="spellStart"/>
            <w:r>
              <w:t>depending</w:t>
            </w:r>
            <w:proofErr w:type="spellEnd"/>
            <w:r>
              <w:t xml:space="preserve"> on </w:t>
            </w:r>
            <w:proofErr w:type="spellStart"/>
            <w:r>
              <w:t>the</w:t>
            </w:r>
            <w:proofErr w:type="spellEnd"/>
            <w:r>
              <w:t xml:space="preserve"> </w:t>
            </w:r>
            <w:proofErr w:type="spellStart"/>
            <w:r>
              <w:t>decision</w:t>
            </w:r>
            <w:proofErr w:type="spellEnd"/>
            <w:r>
              <w:t xml:space="preserve"> </w:t>
            </w:r>
            <w:proofErr w:type="spellStart"/>
            <w:r>
              <w:t>of</w:t>
            </w:r>
            <w:proofErr w:type="spellEnd"/>
            <w:r>
              <w:t xml:space="preserve"> </w:t>
            </w:r>
            <w:proofErr w:type="spellStart"/>
            <w:r>
              <w:t>the</w:t>
            </w:r>
            <w:proofErr w:type="spellEnd"/>
            <w:r>
              <w:t xml:space="preserve"> </w:t>
            </w:r>
            <w:proofErr w:type="spellStart"/>
            <w:r>
              <w:t>available</w:t>
            </w:r>
            <w:proofErr w:type="spellEnd"/>
            <w:r>
              <w:t xml:space="preserv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1"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2"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3"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CD36FE">
            <w:pPr>
              <w:spacing w:after="0"/>
              <w:jc w:val="both"/>
              <w:rPr>
                <w:b/>
                <w:bCs/>
                <w:noProof/>
              </w:rPr>
            </w:pPr>
            <w:r w:rsidRPr="000005B0">
              <w:rPr>
                <w:b/>
                <w:bCs/>
                <w:noProof/>
              </w:rPr>
              <w:t>Company</w:t>
            </w:r>
          </w:p>
        </w:tc>
        <w:tc>
          <w:tcPr>
            <w:tcW w:w="2389" w:type="dxa"/>
          </w:tcPr>
          <w:p w14:paraId="2CAA0BBF" w14:textId="70C0C8A8" w:rsidR="00172D94" w:rsidRDefault="00172D94" w:rsidP="00CD36FE">
            <w:pPr>
              <w:spacing w:after="0"/>
              <w:jc w:val="both"/>
              <w:rPr>
                <w:b/>
                <w:bCs/>
                <w:noProof/>
              </w:rPr>
            </w:pPr>
            <w:r>
              <w:rPr>
                <w:b/>
                <w:bCs/>
                <w:noProof/>
              </w:rPr>
              <w:t>New SIB/SIB1/Other</w:t>
            </w:r>
          </w:p>
        </w:tc>
        <w:tc>
          <w:tcPr>
            <w:tcW w:w="5665" w:type="dxa"/>
          </w:tcPr>
          <w:p w14:paraId="01A04512" w14:textId="0583CF08" w:rsidR="00172D94" w:rsidRPr="000005B0" w:rsidRDefault="00172D94" w:rsidP="00CD36FE">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CD36FE">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CD36FE">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r w:rsidR="006B1DBA" w:rsidRPr="000005B0" w14:paraId="43CF3ADF" w14:textId="77777777" w:rsidTr="00172D94">
        <w:tc>
          <w:tcPr>
            <w:tcW w:w="1575" w:type="dxa"/>
          </w:tcPr>
          <w:p w14:paraId="413FB9D0" w14:textId="523B4596" w:rsidR="006B1DBA" w:rsidRDefault="005372D7"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44C83FCC" w14:textId="47E881A2" w:rsidR="006B1DBA" w:rsidRDefault="005372D7" w:rsidP="00B13AF8">
            <w:pPr>
              <w:spacing w:after="0"/>
              <w:jc w:val="both"/>
              <w:rPr>
                <w:rFonts w:eastAsiaTheme="minorEastAsia"/>
                <w:noProof/>
                <w:lang w:eastAsia="zh-CN"/>
              </w:rPr>
            </w:pPr>
            <w:r>
              <w:rPr>
                <w:rFonts w:eastAsiaTheme="minorEastAsia"/>
                <w:noProof/>
                <w:lang w:eastAsia="zh-CN"/>
              </w:rPr>
              <w:t>Other</w:t>
            </w:r>
          </w:p>
        </w:tc>
        <w:tc>
          <w:tcPr>
            <w:tcW w:w="5665" w:type="dxa"/>
          </w:tcPr>
          <w:p w14:paraId="514449C7" w14:textId="762A837B" w:rsidR="006B1DBA" w:rsidRDefault="005372D7" w:rsidP="00B13AF8">
            <w:pPr>
              <w:spacing w:after="0"/>
              <w:jc w:val="both"/>
              <w:rPr>
                <w:rFonts w:eastAsiaTheme="minorEastAsia"/>
                <w:noProof/>
                <w:lang w:eastAsia="zh-CN"/>
              </w:rPr>
            </w:pPr>
            <w:r>
              <w:rPr>
                <w:rFonts w:eastAsiaTheme="minorEastAsia"/>
                <w:noProof/>
                <w:lang w:eastAsia="zh-CN"/>
              </w:rPr>
              <w:t>We are fine to wait for the CT1 conclusion and then do a size analysis</w:t>
            </w:r>
            <w:r w:rsidR="00201CA4">
              <w:rPr>
                <w:rFonts w:eastAsiaTheme="minorEastAsia"/>
                <w:noProof/>
                <w:lang w:eastAsia="zh-CN"/>
              </w:rPr>
              <w:t xml:space="preserve"> fo the signaling</w:t>
            </w:r>
            <w:r>
              <w:rPr>
                <w:rFonts w:eastAsiaTheme="minorEastAsia"/>
                <w:noProof/>
                <w:lang w:eastAsia="zh-CN"/>
              </w:rPr>
              <w:t xml:space="preserve"> to see if this justifies a new SIB.</w:t>
            </w:r>
          </w:p>
        </w:tc>
      </w:tr>
      <w:tr w:rsidR="00D741F2" w:rsidRPr="000005B0" w14:paraId="39DCFB93" w14:textId="77777777" w:rsidTr="00172D94">
        <w:tc>
          <w:tcPr>
            <w:tcW w:w="1575" w:type="dxa"/>
          </w:tcPr>
          <w:p w14:paraId="2DD3607D" w14:textId="5FE535B3"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21296C09" w14:textId="1AA08A83"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4D2259D4" w14:textId="77777777" w:rsidR="00D741F2" w:rsidRDefault="00D741F2" w:rsidP="00B13AF8">
            <w:pPr>
              <w:spacing w:after="0"/>
              <w:jc w:val="both"/>
              <w:rPr>
                <w:rFonts w:eastAsiaTheme="minorEastAsia"/>
                <w:noProof/>
                <w:lang w:eastAsia="zh-CN"/>
              </w:rPr>
            </w:pPr>
          </w:p>
        </w:tc>
      </w:tr>
      <w:tr w:rsidR="004321FE" w:rsidRPr="000005B0" w14:paraId="7B0D258C" w14:textId="77777777" w:rsidTr="00172D94">
        <w:tc>
          <w:tcPr>
            <w:tcW w:w="1575" w:type="dxa"/>
          </w:tcPr>
          <w:p w14:paraId="5B8449DB" w14:textId="339B66F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2389" w:type="dxa"/>
          </w:tcPr>
          <w:p w14:paraId="7D1239AF" w14:textId="06868028" w:rsidR="004321FE" w:rsidRDefault="004321FE"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3F3BFAB1" w14:textId="21F138D3" w:rsidR="004321FE" w:rsidRDefault="004321FE" w:rsidP="00B13AF8">
            <w:pPr>
              <w:spacing w:after="0"/>
              <w:jc w:val="both"/>
              <w:rPr>
                <w:rFonts w:eastAsiaTheme="minorEastAsia"/>
                <w:noProof/>
                <w:lang w:eastAsia="zh-CN"/>
              </w:rPr>
            </w:pPr>
            <w:r>
              <w:rPr>
                <w:rFonts w:eastAsiaTheme="minorEastAsia"/>
                <w:noProof/>
                <w:lang w:eastAsia="zh-CN"/>
              </w:rPr>
              <w:t>No preference yet, before knowing size analysis and potential impacts to SIB1</w:t>
            </w:r>
          </w:p>
        </w:tc>
      </w:tr>
      <w:tr w:rsidR="001A6E9A" w:rsidRPr="000005B0" w14:paraId="50AFB8F8" w14:textId="77777777" w:rsidTr="00172D94">
        <w:tc>
          <w:tcPr>
            <w:tcW w:w="1575" w:type="dxa"/>
          </w:tcPr>
          <w:p w14:paraId="014513F8" w14:textId="090CFF0B" w:rsidR="001A6E9A" w:rsidRPr="001A6E9A" w:rsidRDefault="001A6E9A" w:rsidP="00B13AF8">
            <w:pPr>
              <w:spacing w:after="0"/>
              <w:jc w:val="both"/>
              <w:rPr>
                <w:rFonts w:eastAsiaTheme="minorEastAsia"/>
                <w:noProof/>
                <w:lang w:eastAsia="zh-CN"/>
              </w:rPr>
            </w:pPr>
            <w:r w:rsidRPr="00605C9D">
              <w:rPr>
                <w:rFonts w:eastAsiaTheme="minorEastAsia"/>
                <w:noProof/>
                <w:lang w:eastAsia="zh-CN"/>
              </w:rPr>
              <w:t>Ericsson</w:t>
            </w:r>
          </w:p>
        </w:tc>
        <w:tc>
          <w:tcPr>
            <w:tcW w:w="2389" w:type="dxa"/>
          </w:tcPr>
          <w:p w14:paraId="521BC492" w14:textId="142A22E6" w:rsidR="001A6E9A" w:rsidRDefault="00605C9D" w:rsidP="00B13AF8">
            <w:pPr>
              <w:spacing w:after="0"/>
              <w:jc w:val="both"/>
              <w:rPr>
                <w:rFonts w:eastAsiaTheme="minorEastAsia"/>
                <w:noProof/>
                <w:lang w:eastAsia="zh-CN"/>
              </w:rPr>
            </w:pPr>
            <w:r>
              <w:rPr>
                <w:rFonts w:eastAsiaTheme="minorEastAsia"/>
                <w:noProof/>
                <w:lang w:eastAsia="zh-CN"/>
              </w:rPr>
              <w:t>New SIB</w:t>
            </w:r>
          </w:p>
        </w:tc>
        <w:tc>
          <w:tcPr>
            <w:tcW w:w="5665" w:type="dxa"/>
          </w:tcPr>
          <w:p w14:paraId="0E50E6B7" w14:textId="0D208BDC" w:rsidR="00EB0056" w:rsidRDefault="00EB0056" w:rsidP="00B13AF8">
            <w:pPr>
              <w:spacing w:after="0"/>
              <w:jc w:val="both"/>
              <w:rPr>
                <w:rFonts w:eastAsiaTheme="minorEastAsia"/>
                <w:noProof/>
                <w:lang w:eastAsia="zh-CN"/>
              </w:rPr>
            </w:pPr>
            <w:r>
              <w:rPr>
                <w:rFonts w:eastAsiaTheme="minorEastAsia"/>
                <w:noProof/>
                <w:lang w:eastAsia="zh-CN"/>
              </w:rPr>
              <w:t>It is unclear what further input would be needed from CT1. We think that a new SIB is more appropriate</w:t>
            </w:r>
            <w:r w:rsidR="00EA739D">
              <w:rPr>
                <w:rFonts w:eastAsiaTheme="minorEastAsia"/>
                <w:noProof/>
                <w:lang w:eastAsia="zh-CN"/>
              </w:rPr>
              <w:t xml:space="preserve"> and think RAN2 can make that decision already now.</w:t>
            </w:r>
          </w:p>
        </w:tc>
      </w:tr>
      <w:tr w:rsidR="00B9129F" w:rsidRPr="000005B0" w14:paraId="5C27F186" w14:textId="77777777" w:rsidTr="00172D94">
        <w:tc>
          <w:tcPr>
            <w:tcW w:w="1575" w:type="dxa"/>
          </w:tcPr>
          <w:p w14:paraId="26515450" w14:textId="5C04597F" w:rsidR="00B9129F" w:rsidRPr="00605C9D" w:rsidRDefault="00B9129F" w:rsidP="00B9129F">
            <w:pPr>
              <w:spacing w:after="0"/>
              <w:jc w:val="both"/>
              <w:rPr>
                <w:rFonts w:eastAsiaTheme="minorEastAsia"/>
                <w:noProof/>
                <w:lang w:eastAsia="zh-CN"/>
              </w:rPr>
            </w:pPr>
            <w:r>
              <w:rPr>
                <w:rFonts w:eastAsiaTheme="minorEastAsia"/>
                <w:noProof/>
                <w:lang w:eastAsia="zh-CN"/>
              </w:rPr>
              <w:t>Apple</w:t>
            </w:r>
          </w:p>
        </w:tc>
        <w:tc>
          <w:tcPr>
            <w:tcW w:w="2389" w:type="dxa"/>
          </w:tcPr>
          <w:p w14:paraId="191C3C8F" w14:textId="2DEA4B95" w:rsidR="00B9129F" w:rsidRDefault="00B9129F" w:rsidP="00B9129F">
            <w:pPr>
              <w:spacing w:after="0"/>
              <w:jc w:val="both"/>
              <w:rPr>
                <w:rFonts w:eastAsiaTheme="minorEastAsia"/>
                <w:noProof/>
                <w:lang w:eastAsia="zh-CN"/>
              </w:rPr>
            </w:pPr>
            <w:r>
              <w:rPr>
                <w:rFonts w:eastAsiaTheme="minorEastAsia"/>
                <w:noProof/>
                <w:lang w:eastAsia="zh-CN"/>
              </w:rPr>
              <w:t>New SIB</w:t>
            </w:r>
          </w:p>
        </w:tc>
        <w:tc>
          <w:tcPr>
            <w:tcW w:w="5665" w:type="dxa"/>
          </w:tcPr>
          <w:p w14:paraId="49BBC63E" w14:textId="77777777" w:rsidR="00B9129F" w:rsidRDefault="00B9129F" w:rsidP="00B9129F">
            <w:pPr>
              <w:spacing w:after="0"/>
              <w:jc w:val="both"/>
              <w:rPr>
                <w:rFonts w:eastAsiaTheme="minorEastAsia"/>
                <w:noProof/>
                <w:lang w:eastAsia="zh-CN"/>
              </w:rPr>
            </w:pPr>
            <w:r>
              <w:rPr>
                <w:rFonts w:eastAsiaTheme="minorEastAsia"/>
                <w:noProof/>
                <w:lang w:eastAsia="zh-CN"/>
              </w:rPr>
              <w:t>With a new SIB, AS signaling can provide all information CT1 requested.</w:t>
            </w:r>
          </w:p>
          <w:p w14:paraId="6181B113" w14:textId="33D23674" w:rsidR="00B9129F" w:rsidRDefault="00B9129F" w:rsidP="00B9129F">
            <w:pPr>
              <w:overflowPunct/>
              <w:autoSpaceDE/>
              <w:autoSpaceDN/>
              <w:adjustRightInd/>
              <w:spacing w:after="0"/>
              <w:textAlignment w:val="auto"/>
              <w:rPr>
                <w:rFonts w:ascii="Times New Roman" w:hAnsi="Times New Roman"/>
                <w:lang w:eastAsia="zh-CN"/>
              </w:rPr>
            </w:pPr>
            <w:r>
              <w:rPr>
                <w:rFonts w:eastAsiaTheme="minorEastAsia"/>
                <w:noProof/>
                <w:lang w:eastAsia="zh-CN"/>
              </w:rPr>
              <w:t xml:space="preserve">However, we would like to point out one thing </w:t>
            </w:r>
            <w:proofErr w:type="spellStart"/>
            <w:r>
              <w:rPr>
                <w:rFonts w:ascii="Helvetica" w:hAnsi="Helvetica"/>
                <w:color w:val="000000"/>
                <w:sz w:val="21"/>
                <w:szCs w:val="21"/>
              </w:rPr>
              <w:t>that</w:t>
            </w:r>
            <w:proofErr w:type="spellEnd"/>
            <w:r>
              <w:rPr>
                <w:rFonts w:ascii="Helvetica" w:hAnsi="Helvetica"/>
                <w:color w:val="000000"/>
                <w:sz w:val="21"/>
                <w:szCs w:val="21"/>
              </w:rPr>
              <w:t xml:space="preserve"> UE </w:t>
            </w:r>
            <w:proofErr w:type="spellStart"/>
            <w:r>
              <w:rPr>
                <w:rFonts w:ascii="Helvetica" w:hAnsi="Helvetica"/>
                <w:color w:val="000000"/>
                <w:sz w:val="21"/>
                <w:szCs w:val="21"/>
              </w:rPr>
              <w:t>requires</w:t>
            </w:r>
            <w:proofErr w:type="spellEnd"/>
            <w:r>
              <w:rPr>
                <w:rFonts w:ascii="Helvetica" w:hAnsi="Helvetica"/>
                <w:color w:val="000000"/>
                <w:sz w:val="21"/>
                <w:szCs w:val="21"/>
              </w:rPr>
              <w:t xml:space="preserve"> </w:t>
            </w:r>
            <w:proofErr w:type="spellStart"/>
            <w:r>
              <w:rPr>
                <w:rFonts w:ascii="Helvetica" w:hAnsi="Helvetica"/>
                <w:color w:val="000000"/>
                <w:sz w:val="21"/>
                <w:szCs w:val="21"/>
              </w:rPr>
              <w:t>to</w:t>
            </w:r>
            <w:proofErr w:type="spellEnd"/>
            <w:r>
              <w:rPr>
                <w:rFonts w:ascii="Helvetica" w:hAnsi="Helvetica"/>
                <w:color w:val="000000"/>
                <w:sz w:val="21"/>
                <w:szCs w:val="21"/>
              </w:rPr>
              <w:t xml:space="preserve"> </w:t>
            </w:r>
            <w:proofErr w:type="spellStart"/>
            <w:r>
              <w:rPr>
                <w:rFonts w:ascii="Helvetica" w:hAnsi="Helvetica"/>
                <w:color w:val="000000"/>
                <w:sz w:val="21"/>
                <w:szCs w:val="21"/>
              </w:rPr>
              <w:t>know</w:t>
            </w:r>
            <w:proofErr w:type="spellEnd"/>
            <w:r>
              <w:rPr>
                <w:rFonts w:ascii="Helvetica" w:hAnsi="Helvetica"/>
                <w:color w:val="000000"/>
                <w:sz w:val="21"/>
                <w:szCs w:val="21"/>
              </w:rPr>
              <w:t xml:space="preserve"> </w:t>
            </w:r>
            <w:proofErr w:type="spellStart"/>
            <w:r>
              <w:rPr>
                <w:rFonts w:ascii="Helvetica" w:hAnsi="Helvetica"/>
                <w:color w:val="000000"/>
                <w:sz w:val="21"/>
                <w:szCs w:val="21"/>
              </w:rPr>
              <w:t>if</w:t>
            </w:r>
            <w:proofErr w:type="spellEnd"/>
            <w:r>
              <w:rPr>
                <w:rFonts w:ascii="Helvetica" w:hAnsi="Helvetica"/>
                <w:color w:val="000000"/>
                <w:sz w:val="21"/>
                <w:szCs w:val="21"/>
              </w:rPr>
              <w:t xml:space="preserve"> a MINT </w:t>
            </w:r>
            <w:proofErr w:type="spellStart"/>
            <w:r>
              <w:rPr>
                <w:rFonts w:ascii="Helvetica" w:hAnsi="Helvetica"/>
                <w:color w:val="000000"/>
                <w:sz w:val="21"/>
                <w:szCs w:val="21"/>
              </w:rPr>
              <w:t>roaming</w:t>
            </w:r>
            <w:proofErr w:type="spellEnd"/>
            <w:r>
              <w:rPr>
                <w:rFonts w:ascii="Helvetica" w:hAnsi="Helvetica"/>
                <w:color w:val="000000"/>
                <w:sz w:val="21"/>
                <w:szCs w:val="21"/>
              </w:rPr>
              <w:t xml:space="preserve"> </w:t>
            </w:r>
            <w:proofErr w:type="spellStart"/>
            <w:r>
              <w:rPr>
                <w:rFonts w:ascii="Helvetica" w:hAnsi="Helvetica"/>
                <w:color w:val="000000"/>
                <w:sz w:val="21"/>
                <w:szCs w:val="21"/>
              </w:rPr>
              <w:t>is</w:t>
            </w:r>
            <w:proofErr w:type="spellEnd"/>
            <w:r>
              <w:rPr>
                <w:rFonts w:ascii="Helvetica" w:hAnsi="Helvetica"/>
                <w:color w:val="000000"/>
                <w:sz w:val="21"/>
                <w:szCs w:val="21"/>
              </w:rPr>
              <w:t xml:space="preserve"> </w:t>
            </w:r>
            <w:proofErr w:type="spellStart"/>
            <w:r>
              <w:rPr>
                <w:rFonts w:ascii="Helvetica" w:hAnsi="Helvetica"/>
                <w:color w:val="000000"/>
                <w:sz w:val="21"/>
                <w:szCs w:val="21"/>
              </w:rPr>
              <w:t>active</w:t>
            </w:r>
            <w:proofErr w:type="spellEnd"/>
            <w:r>
              <w:rPr>
                <w:rFonts w:ascii="Helvetica" w:hAnsi="Helvetica"/>
                <w:color w:val="000000"/>
                <w:sz w:val="21"/>
                <w:szCs w:val="21"/>
              </w:rPr>
              <w:t xml:space="preserve"> on a </w:t>
            </w:r>
            <w:proofErr w:type="spellStart"/>
            <w:r>
              <w:rPr>
                <w:rFonts w:ascii="Helvetica" w:hAnsi="Helvetica"/>
                <w:color w:val="000000"/>
                <w:sz w:val="21"/>
                <w:szCs w:val="21"/>
              </w:rPr>
              <w:t>cell</w:t>
            </w:r>
            <w:proofErr w:type="spellEnd"/>
            <w:r>
              <w:rPr>
                <w:rFonts w:ascii="Helvetica" w:hAnsi="Helvetica"/>
                <w:color w:val="000000"/>
                <w:sz w:val="21"/>
                <w:szCs w:val="21"/>
              </w:rPr>
              <w:t xml:space="preserve"> </w:t>
            </w:r>
            <w:proofErr w:type="spellStart"/>
            <w:r>
              <w:rPr>
                <w:rFonts w:ascii="Helvetica" w:hAnsi="Helvetica"/>
                <w:color w:val="000000"/>
                <w:sz w:val="21"/>
                <w:szCs w:val="21"/>
              </w:rPr>
              <w:t>of</w:t>
            </w:r>
            <w:proofErr w:type="spellEnd"/>
            <w:r>
              <w:rPr>
                <w:rFonts w:ascii="Helvetica" w:hAnsi="Helvetica"/>
                <w:color w:val="000000"/>
                <w:sz w:val="21"/>
                <w:szCs w:val="21"/>
              </w:rPr>
              <w:t xml:space="preserve"> </w:t>
            </w:r>
            <w:proofErr w:type="spellStart"/>
            <w:r>
              <w:rPr>
                <w:rFonts w:ascii="Helvetica" w:hAnsi="Helvetica"/>
                <w:color w:val="000000"/>
                <w:sz w:val="21"/>
                <w:szCs w:val="21"/>
              </w:rPr>
              <w:t>forbidden</w:t>
            </w:r>
            <w:proofErr w:type="spellEnd"/>
            <w:r>
              <w:rPr>
                <w:rFonts w:ascii="Helvetica" w:hAnsi="Helvetica"/>
                <w:color w:val="000000"/>
                <w:sz w:val="21"/>
                <w:szCs w:val="21"/>
              </w:rPr>
              <w:t xml:space="preserve"> PLMN </w:t>
            </w:r>
            <w:proofErr w:type="spellStart"/>
            <w:r>
              <w:rPr>
                <w:rFonts w:ascii="Helvetica" w:hAnsi="Helvetica"/>
                <w:color w:val="000000"/>
                <w:sz w:val="21"/>
                <w:szCs w:val="21"/>
              </w:rPr>
              <w:t>or</w:t>
            </w:r>
            <w:proofErr w:type="spellEnd"/>
            <w:r>
              <w:rPr>
                <w:rFonts w:ascii="Helvetica" w:hAnsi="Helvetica"/>
                <w:color w:val="000000"/>
                <w:sz w:val="21"/>
                <w:szCs w:val="21"/>
              </w:rPr>
              <w:t xml:space="preserve"> </w:t>
            </w:r>
            <w:proofErr w:type="gramStart"/>
            <w:r>
              <w:rPr>
                <w:rFonts w:ascii="Helvetica" w:hAnsi="Helvetica"/>
                <w:color w:val="000000"/>
                <w:sz w:val="21"/>
                <w:szCs w:val="21"/>
              </w:rPr>
              <w:t>not .</w:t>
            </w:r>
            <w:proofErr w:type="gramEnd"/>
            <w:r>
              <w:rPr>
                <w:rFonts w:ascii="Helvetica" w:hAnsi="Helvetica"/>
                <w:color w:val="000000"/>
                <w:sz w:val="21"/>
                <w:szCs w:val="21"/>
              </w:rPr>
              <w:t xml:space="preserve"> </w:t>
            </w:r>
            <w:proofErr w:type="spellStart"/>
            <w:r>
              <w:rPr>
                <w:rFonts w:ascii="Helvetica" w:hAnsi="Helvetica"/>
                <w:color w:val="000000"/>
                <w:sz w:val="21"/>
                <w:szCs w:val="21"/>
              </w:rPr>
              <w:t>And</w:t>
            </w:r>
            <w:proofErr w:type="spellEnd"/>
            <w:r>
              <w:rPr>
                <w:rFonts w:ascii="Helvetica" w:hAnsi="Helvetica"/>
                <w:color w:val="000000"/>
                <w:sz w:val="21"/>
                <w:szCs w:val="21"/>
              </w:rPr>
              <w:t xml:space="preserve"> </w:t>
            </w:r>
            <w:proofErr w:type="spellStart"/>
            <w:r>
              <w:rPr>
                <w:rFonts w:ascii="Helvetica" w:hAnsi="Helvetica"/>
                <w:color w:val="000000"/>
                <w:sz w:val="21"/>
                <w:szCs w:val="21"/>
              </w:rPr>
              <w:t>this</w:t>
            </w:r>
            <w:proofErr w:type="spellEnd"/>
            <w:r>
              <w:rPr>
                <w:rFonts w:ascii="Helvetica" w:hAnsi="Helvetica"/>
                <w:color w:val="000000"/>
                <w:sz w:val="21"/>
                <w:szCs w:val="21"/>
              </w:rPr>
              <w:t xml:space="preserve"> </w:t>
            </w:r>
            <w:proofErr w:type="spellStart"/>
            <w:r>
              <w:rPr>
                <w:rFonts w:ascii="Helvetica" w:hAnsi="Helvetica"/>
                <w:color w:val="000000"/>
                <w:sz w:val="21"/>
                <w:szCs w:val="21"/>
              </w:rPr>
              <w:t>has</w:t>
            </w:r>
            <w:proofErr w:type="spellEnd"/>
            <w:r>
              <w:rPr>
                <w:rFonts w:ascii="Helvetica" w:hAnsi="Helvetica"/>
                <w:color w:val="000000"/>
                <w:sz w:val="21"/>
                <w:szCs w:val="21"/>
              </w:rPr>
              <w:t xml:space="preserve"> </w:t>
            </w:r>
            <w:proofErr w:type="spellStart"/>
            <w:r>
              <w:rPr>
                <w:rFonts w:ascii="Helvetica" w:hAnsi="Helvetica"/>
                <w:color w:val="000000"/>
                <w:sz w:val="21"/>
                <w:szCs w:val="21"/>
              </w:rPr>
              <w:t>to</w:t>
            </w:r>
            <w:proofErr w:type="spellEnd"/>
            <w:r>
              <w:rPr>
                <w:rFonts w:ascii="Helvetica" w:hAnsi="Helvetica"/>
                <w:color w:val="000000"/>
                <w:sz w:val="21"/>
                <w:szCs w:val="21"/>
              </w:rPr>
              <w:t xml:space="preserve"> </w:t>
            </w:r>
            <w:proofErr w:type="spellStart"/>
            <w:r>
              <w:rPr>
                <w:rFonts w:ascii="Helvetica" w:hAnsi="Helvetica"/>
                <w:color w:val="000000"/>
                <w:sz w:val="21"/>
                <w:szCs w:val="21"/>
              </w:rPr>
              <w:t>be</w:t>
            </w:r>
            <w:proofErr w:type="spellEnd"/>
            <w:r>
              <w:rPr>
                <w:rFonts w:ascii="Helvetica" w:hAnsi="Helvetica"/>
                <w:color w:val="000000"/>
                <w:sz w:val="21"/>
                <w:szCs w:val="21"/>
              </w:rPr>
              <w:t xml:space="preserve"> </w:t>
            </w:r>
            <w:proofErr w:type="spellStart"/>
            <w:r>
              <w:rPr>
                <w:rFonts w:ascii="Helvetica" w:hAnsi="Helvetica"/>
                <w:color w:val="000000"/>
                <w:sz w:val="21"/>
                <w:szCs w:val="21"/>
              </w:rPr>
              <w:t>known</w:t>
            </w:r>
            <w:proofErr w:type="spellEnd"/>
            <w:r>
              <w:rPr>
                <w:rFonts w:ascii="Helvetica" w:hAnsi="Helvetica"/>
                <w:color w:val="000000"/>
                <w:sz w:val="21"/>
                <w:szCs w:val="21"/>
              </w:rPr>
              <w:t xml:space="preserve"> at </w:t>
            </w:r>
            <w:proofErr w:type="spellStart"/>
            <w:r>
              <w:rPr>
                <w:rFonts w:ascii="Helvetica" w:hAnsi="Helvetica"/>
                <w:color w:val="000000"/>
                <w:sz w:val="21"/>
                <w:szCs w:val="21"/>
              </w:rPr>
              <w:t>the</w:t>
            </w:r>
            <w:proofErr w:type="spellEnd"/>
            <w:r>
              <w:rPr>
                <w:rFonts w:ascii="Helvetica" w:hAnsi="Helvetica"/>
                <w:color w:val="000000"/>
                <w:sz w:val="21"/>
                <w:szCs w:val="21"/>
              </w:rPr>
              <w:t xml:space="preserve"> time </w:t>
            </w:r>
            <w:proofErr w:type="spellStart"/>
            <w:r>
              <w:rPr>
                <w:rFonts w:ascii="Helvetica" w:hAnsi="Helvetica"/>
                <w:color w:val="000000"/>
                <w:sz w:val="21"/>
                <w:szCs w:val="21"/>
              </w:rPr>
              <w:t>of</w:t>
            </w:r>
            <w:proofErr w:type="spellEnd"/>
            <w:r>
              <w:rPr>
                <w:rFonts w:ascii="Helvetica" w:hAnsi="Helvetica"/>
                <w:color w:val="000000"/>
                <w:sz w:val="21"/>
                <w:szCs w:val="21"/>
              </w:rPr>
              <w:t xml:space="preserve"> </w:t>
            </w:r>
            <w:proofErr w:type="spellStart"/>
            <w:r>
              <w:rPr>
                <w:rFonts w:ascii="Helvetica" w:hAnsi="Helvetica"/>
                <w:color w:val="000000"/>
                <w:sz w:val="21"/>
                <w:szCs w:val="21"/>
              </w:rPr>
              <w:t>reading</w:t>
            </w:r>
            <w:proofErr w:type="spellEnd"/>
            <w:r>
              <w:rPr>
                <w:rFonts w:ascii="Helvetica" w:hAnsi="Helvetica"/>
                <w:color w:val="000000"/>
                <w:sz w:val="21"/>
                <w:szCs w:val="21"/>
              </w:rPr>
              <w:t xml:space="preserve"> SIB1 (</w:t>
            </w:r>
            <w:proofErr w:type="spellStart"/>
            <w:r>
              <w:rPr>
                <w:rFonts w:ascii="Helvetica" w:hAnsi="Helvetica"/>
                <w:color w:val="000000"/>
                <w:sz w:val="21"/>
                <w:szCs w:val="21"/>
              </w:rPr>
              <w:t>since</w:t>
            </w:r>
            <w:proofErr w:type="spellEnd"/>
            <w:r>
              <w:rPr>
                <w:rFonts w:ascii="Helvetica" w:hAnsi="Helvetica"/>
                <w:color w:val="000000"/>
                <w:sz w:val="21"/>
                <w:szCs w:val="21"/>
              </w:rPr>
              <w:t xml:space="preserve"> UE will not </w:t>
            </w:r>
            <w:proofErr w:type="spellStart"/>
            <w:r>
              <w:rPr>
                <w:rFonts w:ascii="Helvetica" w:hAnsi="Helvetica"/>
                <w:color w:val="000000"/>
                <w:sz w:val="21"/>
                <w:szCs w:val="21"/>
              </w:rPr>
              <w:t>go</w:t>
            </w:r>
            <w:proofErr w:type="spellEnd"/>
            <w:r>
              <w:rPr>
                <w:rFonts w:ascii="Helvetica" w:hAnsi="Helvetica"/>
                <w:color w:val="000000"/>
                <w:sz w:val="21"/>
                <w:szCs w:val="21"/>
              </w:rPr>
              <w:t xml:space="preserve"> </w:t>
            </w:r>
            <w:proofErr w:type="spellStart"/>
            <w:r>
              <w:rPr>
                <w:rFonts w:ascii="Helvetica" w:hAnsi="Helvetica"/>
                <w:color w:val="000000"/>
                <w:sz w:val="21"/>
                <w:szCs w:val="21"/>
              </w:rPr>
              <w:t>beyond</w:t>
            </w:r>
            <w:proofErr w:type="spellEnd"/>
            <w:r>
              <w:rPr>
                <w:rFonts w:ascii="Helvetica" w:hAnsi="Helvetica"/>
                <w:color w:val="000000"/>
                <w:sz w:val="21"/>
                <w:szCs w:val="21"/>
              </w:rPr>
              <w:t xml:space="preserve"> SIB1 </w:t>
            </w:r>
            <w:proofErr w:type="spellStart"/>
            <w:r>
              <w:rPr>
                <w:rFonts w:ascii="Helvetica" w:hAnsi="Helvetica"/>
                <w:color w:val="000000"/>
                <w:sz w:val="21"/>
                <w:szCs w:val="21"/>
              </w:rPr>
              <w:t>reading</w:t>
            </w:r>
            <w:proofErr w:type="spellEnd"/>
            <w:r>
              <w:rPr>
                <w:rFonts w:ascii="Helvetica" w:hAnsi="Helvetica"/>
                <w:color w:val="000000"/>
                <w:sz w:val="21"/>
                <w:szCs w:val="21"/>
              </w:rPr>
              <w:t xml:space="preserve"> </w:t>
            </w:r>
            <w:proofErr w:type="spellStart"/>
            <w:r>
              <w:rPr>
                <w:rFonts w:ascii="Helvetica" w:hAnsi="Helvetica"/>
                <w:color w:val="000000"/>
                <w:sz w:val="21"/>
                <w:szCs w:val="21"/>
              </w:rPr>
              <w:t>of</w:t>
            </w:r>
            <w:proofErr w:type="spellEnd"/>
            <w:r>
              <w:rPr>
                <w:rFonts w:ascii="Helvetica" w:hAnsi="Helvetica"/>
                <w:color w:val="000000"/>
                <w:sz w:val="21"/>
                <w:szCs w:val="21"/>
              </w:rPr>
              <w:t xml:space="preserve"> </w:t>
            </w:r>
            <w:proofErr w:type="spellStart"/>
            <w:r>
              <w:rPr>
                <w:rFonts w:ascii="Helvetica" w:hAnsi="Helvetica"/>
                <w:color w:val="000000"/>
                <w:sz w:val="21"/>
                <w:szCs w:val="21"/>
              </w:rPr>
              <w:t>the</w:t>
            </w:r>
            <w:proofErr w:type="spellEnd"/>
            <w:r>
              <w:rPr>
                <w:rFonts w:ascii="Helvetica" w:hAnsi="Helvetica"/>
                <w:color w:val="000000"/>
                <w:sz w:val="21"/>
                <w:szCs w:val="21"/>
              </w:rPr>
              <w:t xml:space="preserve"> </w:t>
            </w:r>
            <w:proofErr w:type="spellStart"/>
            <w:r>
              <w:rPr>
                <w:rFonts w:ascii="Helvetica" w:hAnsi="Helvetica"/>
                <w:color w:val="000000"/>
                <w:sz w:val="21"/>
                <w:szCs w:val="21"/>
              </w:rPr>
              <w:t>forbidden</w:t>
            </w:r>
            <w:proofErr w:type="spellEnd"/>
            <w:r>
              <w:rPr>
                <w:rFonts w:ascii="Helvetica" w:hAnsi="Helvetica"/>
                <w:color w:val="000000"/>
                <w:sz w:val="21"/>
                <w:szCs w:val="21"/>
              </w:rPr>
              <w:t xml:space="preserve"> PLMNs in normal </w:t>
            </w:r>
            <w:proofErr w:type="spellStart"/>
            <w:r>
              <w:rPr>
                <w:rFonts w:ascii="Helvetica" w:hAnsi="Helvetica"/>
                <w:color w:val="000000"/>
                <w:sz w:val="21"/>
                <w:szCs w:val="21"/>
              </w:rPr>
              <w:t>case</w:t>
            </w:r>
            <w:proofErr w:type="spellEnd"/>
            <w:r>
              <w:rPr>
                <w:rFonts w:ascii="Helvetica" w:hAnsi="Helvetica"/>
                <w:color w:val="000000"/>
                <w:sz w:val="21"/>
                <w:szCs w:val="21"/>
              </w:rPr>
              <w:t xml:space="preserve">). This </w:t>
            </w:r>
            <w:proofErr w:type="spellStart"/>
            <w:r>
              <w:rPr>
                <w:rFonts w:ascii="Helvetica" w:hAnsi="Helvetica"/>
                <w:color w:val="000000"/>
                <w:sz w:val="21"/>
                <w:szCs w:val="21"/>
              </w:rPr>
              <w:t>indication</w:t>
            </w:r>
            <w:proofErr w:type="spellEnd"/>
            <w:r>
              <w:rPr>
                <w:rFonts w:ascii="Helvetica" w:hAnsi="Helvetica"/>
                <w:color w:val="000000"/>
                <w:sz w:val="21"/>
                <w:szCs w:val="21"/>
              </w:rPr>
              <w:t xml:space="preserve"> </w:t>
            </w:r>
            <w:proofErr w:type="spellStart"/>
            <w:r>
              <w:rPr>
                <w:rFonts w:ascii="Helvetica" w:hAnsi="Helvetica"/>
                <w:color w:val="000000"/>
                <w:sz w:val="21"/>
                <w:szCs w:val="21"/>
              </w:rPr>
              <w:t>could</w:t>
            </w:r>
            <w:proofErr w:type="spellEnd"/>
            <w:r>
              <w:rPr>
                <w:rFonts w:ascii="Helvetica" w:hAnsi="Helvetica"/>
                <w:color w:val="000000"/>
                <w:sz w:val="21"/>
                <w:szCs w:val="21"/>
              </w:rPr>
              <w:t xml:space="preserve"> </w:t>
            </w:r>
            <w:proofErr w:type="spellStart"/>
            <w:r>
              <w:rPr>
                <w:rFonts w:ascii="Helvetica" w:hAnsi="Helvetica"/>
                <w:color w:val="000000"/>
                <w:sz w:val="21"/>
                <w:szCs w:val="21"/>
              </w:rPr>
              <w:t>be</w:t>
            </w:r>
            <w:proofErr w:type="spellEnd"/>
            <w:r>
              <w:rPr>
                <w:rFonts w:ascii="Helvetica" w:hAnsi="Helvetica"/>
                <w:color w:val="000000"/>
                <w:sz w:val="21"/>
                <w:szCs w:val="21"/>
              </w:rPr>
              <w:t xml:space="preserve"> a </w:t>
            </w:r>
            <w:proofErr w:type="spellStart"/>
            <w:r>
              <w:rPr>
                <w:rFonts w:ascii="Helvetica" w:hAnsi="Helvetica"/>
                <w:color w:val="000000"/>
                <w:sz w:val="21"/>
                <w:szCs w:val="21"/>
              </w:rPr>
              <w:t>dedicated</w:t>
            </w:r>
            <w:proofErr w:type="spellEnd"/>
            <w:r>
              <w:rPr>
                <w:rFonts w:ascii="Helvetica" w:hAnsi="Helvetica"/>
                <w:color w:val="000000"/>
                <w:sz w:val="21"/>
                <w:szCs w:val="21"/>
              </w:rPr>
              <w:t xml:space="preserve"> </w:t>
            </w:r>
            <w:proofErr w:type="spellStart"/>
            <w:r>
              <w:rPr>
                <w:rFonts w:ascii="Helvetica" w:hAnsi="Helvetica"/>
                <w:color w:val="000000"/>
                <w:sz w:val="21"/>
                <w:szCs w:val="21"/>
              </w:rPr>
              <w:t>indication</w:t>
            </w:r>
            <w:proofErr w:type="spellEnd"/>
            <w:r>
              <w:rPr>
                <w:rFonts w:ascii="Helvetica" w:hAnsi="Helvetica"/>
                <w:color w:val="000000"/>
                <w:sz w:val="21"/>
                <w:szCs w:val="21"/>
              </w:rPr>
              <w:t xml:space="preserve"> </w:t>
            </w:r>
            <w:proofErr w:type="spellStart"/>
            <w:r>
              <w:rPr>
                <w:rFonts w:ascii="Helvetica" w:hAnsi="Helvetica"/>
                <w:color w:val="000000"/>
                <w:sz w:val="21"/>
                <w:szCs w:val="21"/>
              </w:rPr>
              <w:t>of</w:t>
            </w:r>
            <w:proofErr w:type="spellEnd"/>
            <w:r>
              <w:rPr>
                <w:rFonts w:ascii="Helvetica" w:hAnsi="Helvetica"/>
                <w:color w:val="000000"/>
                <w:sz w:val="21"/>
                <w:szCs w:val="21"/>
              </w:rPr>
              <w:t xml:space="preserve"> ”</w:t>
            </w:r>
            <w:proofErr w:type="spellStart"/>
            <w:r>
              <w:rPr>
                <w:rFonts w:ascii="Helvetica" w:hAnsi="Helvetica"/>
                <w:color w:val="000000"/>
                <w:sz w:val="21"/>
                <w:szCs w:val="21"/>
              </w:rPr>
              <w:t>disaster</w:t>
            </w:r>
            <w:proofErr w:type="spellEnd"/>
            <w:r>
              <w:rPr>
                <w:rFonts w:ascii="Helvetica" w:hAnsi="Helvetica"/>
                <w:color w:val="000000"/>
                <w:sz w:val="21"/>
                <w:szCs w:val="21"/>
              </w:rPr>
              <w:t xml:space="preserve"> </w:t>
            </w:r>
            <w:proofErr w:type="spellStart"/>
            <w:r>
              <w:rPr>
                <w:rFonts w:ascii="Helvetica" w:hAnsi="Helvetica"/>
                <w:color w:val="000000"/>
                <w:sz w:val="21"/>
                <w:szCs w:val="21"/>
              </w:rPr>
              <w:t>roaming</w:t>
            </w:r>
            <w:proofErr w:type="spellEnd"/>
            <w:r>
              <w:rPr>
                <w:rFonts w:ascii="Helvetica" w:hAnsi="Helvetica"/>
                <w:color w:val="000000"/>
                <w:sz w:val="21"/>
                <w:szCs w:val="21"/>
              </w:rPr>
              <w:t xml:space="preserve"> </w:t>
            </w:r>
            <w:proofErr w:type="spellStart"/>
            <w:r>
              <w:rPr>
                <w:rFonts w:ascii="Helvetica" w:hAnsi="Helvetica"/>
                <w:color w:val="000000"/>
                <w:sz w:val="21"/>
                <w:szCs w:val="21"/>
              </w:rPr>
              <w:t>active</w:t>
            </w:r>
            <w:proofErr w:type="spellEnd"/>
            <w:r>
              <w:rPr>
                <w:rFonts w:ascii="Helvetica" w:hAnsi="Helvetica"/>
                <w:color w:val="000000"/>
                <w:sz w:val="21"/>
                <w:szCs w:val="21"/>
              </w:rPr>
              <w:t xml:space="preserve">” </w:t>
            </w:r>
            <w:proofErr w:type="spellStart"/>
            <w:r>
              <w:rPr>
                <w:rFonts w:ascii="Helvetica" w:hAnsi="Helvetica"/>
                <w:color w:val="000000"/>
                <w:sz w:val="21"/>
                <w:szCs w:val="21"/>
              </w:rPr>
              <w:t>or</w:t>
            </w:r>
            <w:proofErr w:type="spellEnd"/>
            <w:r>
              <w:rPr>
                <w:rFonts w:ascii="Helvetica" w:hAnsi="Helvetica"/>
                <w:color w:val="000000"/>
                <w:sz w:val="21"/>
                <w:szCs w:val="21"/>
              </w:rPr>
              <w:t xml:space="preserve"> “</w:t>
            </w:r>
            <w:proofErr w:type="spellStart"/>
            <w:r>
              <w:rPr>
                <w:rFonts w:ascii="Helvetica" w:hAnsi="Helvetica"/>
                <w:color w:val="000000"/>
                <w:sz w:val="21"/>
                <w:szCs w:val="21"/>
              </w:rPr>
              <w:t>presence</w:t>
            </w:r>
            <w:proofErr w:type="spellEnd"/>
            <w:r>
              <w:rPr>
                <w:rFonts w:ascii="Helvetica" w:hAnsi="Helvetica"/>
                <w:color w:val="000000"/>
                <w:sz w:val="21"/>
                <w:szCs w:val="21"/>
              </w:rPr>
              <w:t xml:space="preserve"> </w:t>
            </w:r>
            <w:proofErr w:type="spellStart"/>
            <w:r>
              <w:rPr>
                <w:rFonts w:ascii="Helvetica" w:hAnsi="Helvetica"/>
                <w:color w:val="000000"/>
                <w:sz w:val="21"/>
                <w:szCs w:val="21"/>
              </w:rPr>
              <w:t>of</w:t>
            </w:r>
            <w:proofErr w:type="spellEnd"/>
            <w:r>
              <w:rPr>
                <w:rFonts w:ascii="Helvetica" w:hAnsi="Helvetica"/>
                <w:color w:val="000000"/>
                <w:sz w:val="21"/>
                <w:szCs w:val="21"/>
              </w:rPr>
              <w:t xml:space="preserve"> SIB X </w:t>
            </w:r>
            <w:proofErr w:type="spellStart"/>
            <w:r>
              <w:rPr>
                <w:rFonts w:ascii="Helvetica" w:hAnsi="Helvetica"/>
                <w:color w:val="000000"/>
                <w:sz w:val="21"/>
                <w:szCs w:val="21"/>
              </w:rPr>
              <w:t>indicates</w:t>
            </w:r>
            <w:proofErr w:type="spellEnd"/>
            <w:r>
              <w:rPr>
                <w:rFonts w:ascii="Helvetica" w:hAnsi="Helvetica"/>
                <w:color w:val="000000"/>
                <w:sz w:val="21"/>
                <w:szCs w:val="21"/>
              </w:rPr>
              <w:t xml:space="preserve"> </w:t>
            </w:r>
            <w:proofErr w:type="spellStart"/>
            <w:r>
              <w:rPr>
                <w:rFonts w:ascii="Helvetica" w:hAnsi="Helvetica"/>
                <w:color w:val="000000"/>
                <w:sz w:val="21"/>
                <w:szCs w:val="21"/>
              </w:rPr>
              <w:t>that</w:t>
            </w:r>
            <w:proofErr w:type="spellEnd"/>
            <w:r>
              <w:rPr>
                <w:rFonts w:ascii="Helvetica" w:hAnsi="Helvetica"/>
                <w:color w:val="000000"/>
                <w:sz w:val="21"/>
                <w:szCs w:val="21"/>
              </w:rPr>
              <w:t xml:space="preserve"> </w:t>
            </w:r>
            <w:proofErr w:type="spellStart"/>
            <w:r>
              <w:rPr>
                <w:rFonts w:ascii="Helvetica" w:hAnsi="Helvetica"/>
                <w:color w:val="000000"/>
                <w:sz w:val="21"/>
                <w:szCs w:val="21"/>
              </w:rPr>
              <w:t>disaster</w:t>
            </w:r>
            <w:proofErr w:type="spellEnd"/>
            <w:r>
              <w:rPr>
                <w:rFonts w:ascii="Helvetica" w:hAnsi="Helvetica"/>
                <w:color w:val="000000"/>
                <w:sz w:val="21"/>
                <w:szCs w:val="21"/>
              </w:rPr>
              <w:t xml:space="preserve"> </w:t>
            </w:r>
            <w:proofErr w:type="spellStart"/>
            <w:r>
              <w:rPr>
                <w:rFonts w:ascii="Helvetica" w:hAnsi="Helvetica"/>
                <w:color w:val="000000"/>
                <w:sz w:val="21"/>
                <w:szCs w:val="21"/>
              </w:rPr>
              <w:t>roaming</w:t>
            </w:r>
            <w:proofErr w:type="spellEnd"/>
            <w:r>
              <w:rPr>
                <w:rFonts w:ascii="Helvetica" w:hAnsi="Helvetica"/>
                <w:color w:val="000000"/>
                <w:sz w:val="21"/>
                <w:szCs w:val="21"/>
              </w:rPr>
              <w:t xml:space="preserve"> </w:t>
            </w:r>
            <w:proofErr w:type="spellStart"/>
            <w:r>
              <w:rPr>
                <w:rFonts w:ascii="Helvetica" w:hAnsi="Helvetica"/>
                <w:color w:val="000000"/>
                <w:sz w:val="21"/>
                <w:szCs w:val="21"/>
              </w:rPr>
              <w:t>is</w:t>
            </w:r>
            <w:proofErr w:type="spellEnd"/>
            <w:r>
              <w:rPr>
                <w:rFonts w:ascii="Helvetica" w:hAnsi="Helvetica"/>
                <w:color w:val="000000"/>
                <w:sz w:val="21"/>
                <w:szCs w:val="21"/>
              </w:rPr>
              <w:t xml:space="preserve"> </w:t>
            </w:r>
            <w:proofErr w:type="spellStart"/>
            <w:r>
              <w:rPr>
                <w:rFonts w:ascii="Helvetica" w:hAnsi="Helvetica"/>
                <w:color w:val="000000"/>
                <w:sz w:val="21"/>
                <w:szCs w:val="21"/>
              </w:rPr>
              <w:t>active</w:t>
            </w:r>
            <w:proofErr w:type="spellEnd"/>
            <w:r>
              <w:rPr>
                <w:rFonts w:ascii="Helvetica" w:hAnsi="Helvetica"/>
                <w:color w:val="000000"/>
                <w:sz w:val="21"/>
                <w:szCs w:val="21"/>
              </w:rPr>
              <w:t xml:space="preserve">”. </w:t>
            </w:r>
            <w:proofErr w:type="spellStart"/>
            <w:r>
              <w:rPr>
                <w:rFonts w:ascii="Helvetica" w:hAnsi="Helvetica"/>
                <w:color w:val="000000"/>
                <w:sz w:val="21"/>
                <w:szCs w:val="21"/>
              </w:rPr>
              <w:t>Either</w:t>
            </w:r>
            <w:proofErr w:type="spellEnd"/>
            <w:r>
              <w:rPr>
                <w:rFonts w:ascii="Helvetica" w:hAnsi="Helvetica"/>
                <w:color w:val="000000"/>
                <w:sz w:val="21"/>
                <w:szCs w:val="21"/>
              </w:rPr>
              <w:t xml:space="preserve"> </w:t>
            </w:r>
            <w:proofErr w:type="spellStart"/>
            <w:r>
              <w:rPr>
                <w:rFonts w:ascii="Helvetica" w:hAnsi="Helvetica"/>
                <w:color w:val="000000"/>
                <w:sz w:val="21"/>
                <w:szCs w:val="21"/>
              </w:rPr>
              <w:t>way</w:t>
            </w:r>
            <w:proofErr w:type="spellEnd"/>
            <w:r>
              <w:rPr>
                <w:rFonts w:ascii="Helvetica" w:hAnsi="Helvetica"/>
                <w:color w:val="000000"/>
                <w:sz w:val="21"/>
                <w:szCs w:val="21"/>
              </w:rPr>
              <w:t xml:space="preserve"> </w:t>
            </w:r>
            <w:proofErr w:type="spellStart"/>
            <w:r>
              <w:rPr>
                <w:rFonts w:ascii="Helvetica" w:hAnsi="Helvetica"/>
                <w:color w:val="000000"/>
                <w:sz w:val="21"/>
                <w:szCs w:val="21"/>
              </w:rPr>
              <w:t>is</w:t>
            </w:r>
            <w:proofErr w:type="spellEnd"/>
            <w:r>
              <w:rPr>
                <w:rFonts w:ascii="Helvetica" w:hAnsi="Helvetica"/>
                <w:color w:val="000000"/>
                <w:sz w:val="21"/>
                <w:szCs w:val="21"/>
              </w:rPr>
              <w:t xml:space="preserve"> </w:t>
            </w:r>
            <w:proofErr w:type="spellStart"/>
            <w:r>
              <w:rPr>
                <w:rFonts w:ascii="Helvetica" w:hAnsi="Helvetica"/>
                <w:color w:val="000000"/>
                <w:sz w:val="21"/>
                <w:szCs w:val="21"/>
              </w:rPr>
              <w:t>fine</w:t>
            </w:r>
            <w:proofErr w:type="spellEnd"/>
            <w:r>
              <w:rPr>
                <w:rFonts w:ascii="Helvetica" w:hAnsi="Helvetica"/>
                <w:color w:val="000000"/>
                <w:sz w:val="21"/>
                <w:szCs w:val="21"/>
              </w:rPr>
              <w:t>.</w:t>
            </w:r>
          </w:p>
          <w:p w14:paraId="6B4BF5F7" w14:textId="47731EB0" w:rsidR="00B9129F" w:rsidRDefault="00B9129F" w:rsidP="00B9129F">
            <w:pPr>
              <w:spacing w:after="0"/>
              <w:jc w:val="both"/>
              <w:rPr>
                <w:rFonts w:eastAsiaTheme="minorEastAsia"/>
                <w:noProof/>
                <w:lang w:eastAsia="zh-CN"/>
              </w:rPr>
            </w:pPr>
            <w:r>
              <w:rPr>
                <w:rFonts w:eastAsiaTheme="minorEastAsia"/>
                <w:noProof/>
                <w:lang w:eastAsia="zh-CN"/>
              </w:rPr>
              <w:t xml:space="preserve"> </w:t>
            </w:r>
          </w:p>
        </w:tc>
      </w:tr>
    </w:tbl>
    <w:p w14:paraId="10030C29" w14:textId="40D312B4" w:rsidR="00936A18" w:rsidRDefault="00936A18"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4"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w:t>
      </w:r>
      <w:proofErr w:type="spellStart"/>
      <w:r w:rsidRPr="00172D94">
        <w:rPr>
          <w:rFonts w:ascii="Arial" w:hAnsi="Arial" w:cs="Arial"/>
        </w:rPr>
        <w:t>signaling</w:t>
      </w:r>
      <w:proofErr w:type="spellEnd"/>
      <w:r w:rsidRPr="00172D94">
        <w:rPr>
          <w:rFonts w:ascii="Arial" w:hAnsi="Arial" w:cs="Arial"/>
        </w:rPr>
        <w:t xml:space="preserve"> of the 1-bit flag (Option a) or PLMN list (Option b) in NR and LTE needs to allow both a common PLMN </w:t>
      </w:r>
      <w:proofErr w:type="spellStart"/>
      <w:r w:rsidRPr="00172D94">
        <w:rPr>
          <w:rFonts w:ascii="Arial" w:hAnsi="Arial" w:cs="Arial"/>
        </w:rPr>
        <w:t>signaling</w:t>
      </w:r>
      <w:proofErr w:type="spellEnd"/>
      <w:r w:rsidRPr="00172D94">
        <w:rPr>
          <w:rFonts w:ascii="Arial" w:hAnsi="Arial" w:cs="Arial"/>
        </w:rPr>
        <w:t xml:space="preserve"> and a per-PLMN specific </w:t>
      </w:r>
      <w:proofErr w:type="spellStart"/>
      <w:r w:rsidRPr="00172D94">
        <w:rPr>
          <w:rFonts w:ascii="Arial" w:hAnsi="Arial" w:cs="Arial"/>
        </w:rPr>
        <w:t>signaling</w:t>
      </w:r>
      <w:proofErr w:type="spellEnd"/>
      <w:r w:rsidRPr="00172D94">
        <w:rPr>
          <w:rFonts w:ascii="Arial" w:hAnsi="Arial" w:cs="Arial"/>
        </w:rPr>
        <w:t>.</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5" w:history="1">
        <w:r w:rsidRPr="004D0577">
          <w:rPr>
            <w:rStyle w:val="Hyperlink"/>
            <w:rFonts w:ascii="Arial" w:hAnsi="Arial" w:cs="Arial"/>
          </w:rPr>
          <w:t>R2-2110681</w:t>
        </w:r>
      </w:hyperlink>
      <w:r>
        <w:rPr>
          <w:rFonts w:ascii="Arial" w:hAnsi="Arial" w:cs="Arial"/>
        </w:rPr>
        <w:t xml:space="preserve"> Ericsson propose</w:t>
      </w:r>
      <w:bookmarkStart w:id="2" w:name="_Toc85486378"/>
      <w:r>
        <w:rPr>
          <w:rFonts w:ascii="Arial" w:hAnsi="Arial" w:cs="Arial"/>
        </w:rPr>
        <w:t xml:space="preserve">s that </w:t>
      </w:r>
      <w:r w:rsidRPr="00BA19CA">
        <w:rPr>
          <w:rFonts w:ascii="Arial" w:hAnsi="Arial" w:cs="Arial"/>
        </w:rPr>
        <w:t>RAN2 signalling should, in addition to signal disaster PLMN(s) per available PLMN, also allow to signal shared disaster PLMNs.</w:t>
      </w:r>
      <w:bookmarkEnd w:id="2"/>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40BEF">
        <w:tc>
          <w:tcPr>
            <w:tcW w:w="1575" w:type="dxa"/>
          </w:tcPr>
          <w:p w14:paraId="2229B7FC" w14:textId="77777777" w:rsidR="00305BF8" w:rsidRPr="000005B0" w:rsidRDefault="00305BF8" w:rsidP="00940BEF">
            <w:pPr>
              <w:spacing w:after="0"/>
              <w:jc w:val="both"/>
              <w:rPr>
                <w:b/>
                <w:bCs/>
                <w:noProof/>
              </w:rPr>
            </w:pPr>
            <w:r w:rsidRPr="000005B0">
              <w:rPr>
                <w:b/>
                <w:bCs/>
                <w:noProof/>
              </w:rPr>
              <w:t>Company</w:t>
            </w:r>
          </w:p>
        </w:tc>
        <w:tc>
          <w:tcPr>
            <w:tcW w:w="1114" w:type="dxa"/>
          </w:tcPr>
          <w:p w14:paraId="3583F911" w14:textId="77777777" w:rsidR="00305BF8" w:rsidRDefault="00305BF8" w:rsidP="00940BEF">
            <w:pPr>
              <w:spacing w:after="0"/>
              <w:jc w:val="both"/>
              <w:rPr>
                <w:b/>
                <w:bCs/>
                <w:noProof/>
              </w:rPr>
            </w:pPr>
            <w:r>
              <w:rPr>
                <w:b/>
                <w:bCs/>
                <w:noProof/>
              </w:rPr>
              <w:t>Yes/No</w:t>
            </w:r>
          </w:p>
        </w:tc>
        <w:tc>
          <w:tcPr>
            <w:tcW w:w="6940" w:type="dxa"/>
          </w:tcPr>
          <w:p w14:paraId="22F6D5B2" w14:textId="77777777" w:rsidR="00305BF8" w:rsidRPr="000005B0" w:rsidRDefault="00305BF8" w:rsidP="00940BEF">
            <w:pPr>
              <w:spacing w:after="0"/>
              <w:jc w:val="both"/>
              <w:rPr>
                <w:b/>
                <w:bCs/>
                <w:noProof/>
              </w:rPr>
            </w:pPr>
            <w:r>
              <w:rPr>
                <w:b/>
                <w:bCs/>
                <w:noProof/>
              </w:rPr>
              <w:t>Comments</w:t>
            </w:r>
          </w:p>
        </w:tc>
      </w:tr>
      <w:tr w:rsidR="00305BF8" w:rsidRPr="000005B0" w14:paraId="2DA6CD01" w14:textId="77777777" w:rsidTr="00940BEF">
        <w:tc>
          <w:tcPr>
            <w:tcW w:w="1575" w:type="dxa"/>
          </w:tcPr>
          <w:p w14:paraId="6FCD18C6" w14:textId="216651EA" w:rsidR="00305BF8" w:rsidRPr="00C56986" w:rsidRDefault="00C56986"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40BEF">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40BEF">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40BEF">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r w:rsidR="00DB7402">
              <w:rPr>
                <w:rFonts w:eastAsiaTheme="minorEastAsia"/>
                <w:noProof/>
                <w:lang w:eastAsia="zh-CN"/>
              </w:rPr>
              <w:t>. We understand the AC mechanism is different between LTE and NR, so if LTE needs to be supported, we need more time to consider how to make modifications.</w:t>
            </w:r>
          </w:p>
        </w:tc>
      </w:tr>
      <w:tr w:rsidR="004924FB" w:rsidRPr="000005B0" w14:paraId="71E68C0A" w14:textId="77777777" w:rsidTr="00940BEF">
        <w:tc>
          <w:tcPr>
            <w:tcW w:w="1575" w:type="dxa"/>
          </w:tcPr>
          <w:p w14:paraId="2A6C325A" w14:textId="5DACE4C2" w:rsidR="004924FB" w:rsidRDefault="00210F23"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13D46FAE" w14:textId="79C5BB1C" w:rsidR="004924FB" w:rsidRDefault="00210F23" w:rsidP="00B13AF8">
            <w:pPr>
              <w:spacing w:after="0"/>
              <w:jc w:val="both"/>
              <w:rPr>
                <w:rFonts w:eastAsiaTheme="minorEastAsia"/>
                <w:noProof/>
                <w:lang w:eastAsia="zh-CN"/>
              </w:rPr>
            </w:pPr>
            <w:r>
              <w:rPr>
                <w:rFonts w:eastAsiaTheme="minorEastAsia"/>
                <w:noProof/>
                <w:lang w:eastAsia="zh-CN"/>
              </w:rPr>
              <w:t>Yes</w:t>
            </w:r>
          </w:p>
        </w:tc>
        <w:tc>
          <w:tcPr>
            <w:tcW w:w="6940" w:type="dxa"/>
          </w:tcPr>
          <w:p w14:paraId="57CD168A" w14:textId="29A1E5BF" w:rsidR="004924FB" w:rsidRDefault="009F5ADF" w:rsidP="00D95E2B">
            <w:pPr>
              <w:spacing w:after="0"/>
              <w:jc w:val="both"/>
              <w:rPr>
                <w:rFonts w:eastAsiaTheme="minorEastAsia"/>
                <w:noProof/>
                <w:lang w:eastAsia="zh-CN"/>
              </w:rPr>
            </w:pPr>
            <w:r>
              <w:rPr>
                <w:rFonts w:eastAsiaTheme="minorEastAsia"/>
                <w:noProof/>
                <w:lang w:eastAsia="zh-CN"/>
              </w:rPr>
              <w:t>It would be good to minimize the signaling overhead, even if we use a new SIB.</w:t>
            </w:r>
          </w:p>
        </w:tc>
      </w:tr>
      <w:tr w:rsidR="00D741F2" w:rsidRPr="000005B0" w14:paraId="0B9C1E52" w14:textId="77777777" w:rsidTr="00940BEF">
        <w:tc>
          <w:tcPr>
            <w:tcW w:w="1575" w:type="dxa"/>
          </w:tcPr>
          <w:p w14:paraId="3E38C10D" w14:textId="0FD5CEBC"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2252F4F4" w14:textId="575CBA1B" w:rsidR="00D741F2" w:rsidRDefault="00D741F2" w:rsidP="00B13AF8">
            <w:pPr>
              <w:spacing w:after="0"/>
              <w:jc w:val="both"/>
              <w:rPr>
                <w:rFonts w:eastAsiaTheme="minorEastAsia"/>
                <w:noProof/>
                <w:lang w:eastAsia="zh-CN"/>
              </w:rPr>
            </w:pPr>
            <w:r>
              <w:rPr>
                <w:rFonts w:eastAsiaTheme="minorEastAsia"/>
                <w:noProof/>
                <w:lang w:eastAsia="zh-CN"/>
              </w:rPr>
              <w:t xml:space="preserve">Yes </w:t>
            </w:r>
          </w:p>
        </w:tc>
        <w:tc>
          <w:tcPr>
            <w:tcW w:w="6940" w:type="dxa"/>
          </w:tcPr>
          <w:p w14:paraId="638BF753" w14:textId="0DDE1037" w:rsidR="00D741F2" w:rsidRDefault="00D741F2" w:rsidP="00D95E2B">
            <w:pPr>
              <w:spacing w:after="0"/>
              <w:jc w:val="both"/>
              <w:rPr>
                <w:rFonts w:eastAsiaTheme="minorEastAsia"/>
                <w:noProof/>
                <w:lang w:eastAsia="zh-CN"/>
              </w:rPr>
            </w:pPr>
            <w:r>
              <w:rPr>
                <w:rFonts w:eastAsiaTheme="minorEastAsia"/>
                <w:noProof/>
                <w:lang w:eastAsia="zh-CN"/>
              </w:rPr>
              <w:t xml:space="preserve">We think the </w:t>
            </w:r>
            <w:r w:rsidRPr="00D741F2">
              <w:rPr>
                <w:rFonts w:eastAsiaTheme="minorEastAsia"/>
                <w:noProof/>
                <w:lang w:eastAsia="zh-CN"/>
              </w:rPr>
              <w:t xml:space="preserve">signalling of the 1-bit flag (Option a) or PLMN list (Option b) in NR and LTE </w:t>
            </w:r>
            <w:r>
              <w:rPr>
                <w:rFonts w:eastAsiaTheme="minorEastAsia"/>
                <w:noProof/>
                <w:lang w:eastAsia="zh-CN"/>
              </w:rPr>
              <w:t>should</w:t>
            </w:r>
            <w:r w:rsidRPr="00D741F2">
              <w:rPr>
                <w:rFonts w:eastAsiaTheme="minorEastAsia"/>
                <w:noProof/>
                <w:lang w:eastAsia="zh-CN"/>
              </w:rPr>
              <w:t xml:space="preserve"> allow both a common PLMN signalling and a per-PLMN specific signalling</w:t>
            </w:r>
          </w:p>
        </w:tc>
      </w:tr>
      <w:tr w:rsidR="004321FE" w:rsidRPr="000005B0" w14:paraId="36E2EB3C" w14:textId="77777777" w:rsidTr="008B2623">
        <w:tc>
          <w:tcPr>
            <w:tcW w:w="1575" w:type="dxa"/>
          </w:tcPr>
          <w:p w14:paraId="73362C32"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114" w:type="dxa"/>
          </w:tcPr>
          <w:p w14:paraId="004A71AE" w14:textId="77777777" w:rsidR="004321FE" w:rsidRDefault="004321FE" w:rsidP="008B2623">
            <w:pPr>
              <w:spacing w:after="0"/>
              <w:jc w:val="both"/>
              <w:rPr>
                <w:rFonts w:eastAsiaTheme="minorEastAsia"/>
                <w:noProof/>
                <w:lang w:eastAsia="zh-CN"/>
              </w:rPr>
            </w:pPr>
            <w:r>
              <w:rPr>
                <w:rFonts w:eastAsiaTheme="minorEastAsia"/>
                <w:noProof/>
                <w:lang w:eastAsia="zh-CN"/>
              </w:rPr>
              <w:t>Yes</w:t>
            </w:r>
          </w:p>
        </w:tc>
        <w:tc>
          <w:tcPr>
            <w:tcW w:w="6940" w:type="dxa"/>
          </w:tcPr>
          <w:p w14:paraId="42F7C8E6" w14:textId="77777777" w:rsidR="004321FE" w:rsidRDefault="004321FE" w:rsidP="008B2623">
            <w:pPr>
              <w:spacing w:after="0"/>
              <w:jc w:val="both"/>
              <w:rPr>
                <w:rFonts w:eastAsiaTheme="minorEastAsia"/>
                <w:noProof/>
                <w:lang w:eastAsia="zh-CN"/>
              </w:rPr>
            </w:pPr>
            <w:r>
              <w:rPr>
                <w:rFonts w:eastAsiaTheme="minorEastAsia"/>
                <w:noProof/>
                <w:lang w:eastAsia="zh-CN"/>
              </w:rPr>
              <w:t xml:space="preserve">SIB extensions mitigation should be kept in mind to not result in delayed access by new enhancements  </w:t>
            </w:r>
          </w:p>
        </w:tc>
      </w:tr>
      <w:tr w:rsidR="001A6E9A" w:rsidRPr="000005B0" w14:paraId="2BAA684E" w14:textId="77777777" w:rsidTr="008B2623">
        <w:tc>
          <w:tcPr>
            <w:tcW w:w="1575" w:type="dxa"/>
          </w:tcPr>
          <w:p w14:paraId="30FEAFAB" w14:textId="197AC3BA" w:rsidR="001A6E9A" w:rsidRDefault="001A6E9A" w:rsidP="008B2623">
            <w:pPr>
              <w:spacing w:after="0"/>
              <w:jc w:val="both"/>
              <w:rPr>
                <w:rFonts w:eastAsiaTheme="minorEastAsia"/>
                <w:noProof/>
                <w:lang w:eastAsia="zh-CN"/>
              </w:rPr>
            </w:pPr>
            <w:r>
              <w:rPr>
                <w:rFonts w:eastAsiaTheme="minorEastAsia"/>
                <w:noProof/>
                <w:lang w:eastAsia="zh-CN"/>
              </w:rPr>
              <w:t>Ericsson</w:t>
            </w:r>
          </w:p>
        </w:tc>
        <w:tc>
          <w:tcPr>
            <w:tcW w:w="1114" w:type="dxa"/>
          </w:tcPr>
          <w:p w14:paraId="35A60F82" w14:textId="763C7332" w:rsidR="001A6E9A" w:rsidRDefault="001A6E9A" w:rsidP="008B2623">
            <w:pPr>
              <w:spacing w:after="0"/>
              <w:jc w:val="both"/>
              <w:rPr>
                <w:rFonts w:eastAsiaTheme="minorEastAsia"/>
                <w:noProof/>
                <w:lang w:eastAsia="zh-CN"/>
              </w:rPr>
            </w:pPr>
            <w:r>
              <w:rPr>
                <w:rFonts w:eastAsiaTheme="minorEastAsia"/>
                <w:noProof/>
                <w:lang w:eastAsia="zh-CN"/>
              </w:rPr>
              <w:t>Yes</w:t>
            </w:r>
          </w:p>
        </w:tc>
        <w:tc>
          <w:tcPr>
            <w:tcW w:w="6940" w:type="dxa"/>
          </w:tcPr>
          <w:p w14:paraId="3EADC6A4" w14:textId="77777777" w:rsidR="001A6E9A" w:rsidRDefault="001A6E9A" w:rsidP="008B2623">
            <w:pPr>
              <w:spacing w:after="0"/>
              <w:jc w:val="both"/>
              <w:rPr>
                <w:rFonts w:eastAsiaTheme="minorEastAsia"/>
                <w:noProof/>
                <w:lang w:eastAsia="zh-CN"/>
              </w:rPr>
            </w:pPr>
          </w:p>
        </w:tc>
      </w:tr>
      <w:tr w:rsidR="00B9129F" w:rsidRPr="000005B0" w14:paraId="3DD8FD93" w14:textId="77777777" w:rsidTr="008B2623">
        <w:tc>
          <w:tcPr>
            <w:tcW w:w="1575" w:type="dxa"/>
          </w:tcPr>
          <w:p w14:paraId="7B461FB1" w14:textId="7FCA0B10"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114" w:type="dxa"/>
          </w:tcPr>
          <w:p w14:paraId="4C3AC9BA" w14:textId="051761CC" w:rsidR="00B9129F" w:rsidRDefault="00B9129F" w:rsidP="00B9129F">
            <w:pPr>
              <w:spacing w:after="0"/>
              <w:jc w:val="both"/>
              <w:rPr>
                <w:rFonts w:eastAsiaTheme="minorEastAsia"/>
                <w:noProof/>
                <w:lang w:eastAsia="zh-CN"/>
              </w:rPr>
            </w:pPr>
            <w:r>
              <w:rPr>
                <w:rFonts w:eastAsiaTheme="minorEastAsia"/>
                <w:noProof/>
                <w:lang w:eastAsia="zh-CN"/>
              </w:rPr>
              <w:t>Yes</w:t>
            </w:r>
          </w:p>
        </w:tc>
        <w:tc>
          <w:tcPr>
            <w:tcW w:w="6940" w:type="dxa"/>
          </w:tcPr>
          <w:p w14:paraId="0659CB4D" w14:textId="06EF07B8" w:rsidR="00B9129F" w:rsidRDefault="00B9129F" w:rsidP="00B9129F">
            <w:pPr>
              <w:spacing w:after="0"/>
              <w:jc w:val="both"/>
              <w:rPr>
                <w:rFonts w:eastAsiaTheme="minorEastAsia"/>
                <w:noProof/>
                <w:lang w:eastAsia="zh-CN"/>
              </w:rPr>
            </w:pPr>
            <w:r>
              <w:rPr>
                <w:rFonts w:eastAsiaTheme="minorEastAsia"/>
                <w:noProof/>
                <w:lang w:eastAsia="zh-CN"/>
              </w:rPr>
              <w:t>It is desirable to support both.</w:t>
            </w:r>
          </w:p>
        </w:tc>
      </w:tr>
    </w:tbl>
    <w:p w14:paraId="7C8153DC" w14:textId="77777777" w:rsidR="00305BF8" w:rsidRDefault="00305BF8" w:rsidP="005417AA">
      <w:pPr>
        <w:pStyle w:val="proposaltext"/>
        <w:spacing w:before="120" w:after="120"/>
        <w:rPr>
          <w:rFonts w:ascii="Arial" w:hAnsi="Arial" w:cs="Arial"/>
        </w:rPr>
      </w:pPr>
    </w:p>
    <w:p w14:paraId="6AB56551" w14:textId="21227C4B" w:rsidR="00BA19CA" w:rsidRPr="00172D94" w:rsidRDefault="00BA19CA" w:rsidP="00BA19CA">
      <w:pPr>
        <w:pStyle w:val="Heading3"/>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6"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37"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63"/>
        <w:gridCol w:w="1317"/>
        <w:gridCol w:w="6749"/>
      </w:tblGrid>
      <w:tr w:rsidR="00BA19CA" w:rsidRPr="000005B0" w14:paraId="3AC0E7E1" w14:textId="77777777" w:rsidTr="00B9129F">
        <w:tc>
          <w:tcPr>
            <w:tcW w:w="1563" w:type="dxa"/>
          </w:tcPr>
          <w:p w14:paraId="0D873277" w14:textId="77777777" w:rsidR="00BA19CA" w:rsidRPr="000005B0" w:rsidRDefault="00BA19CA" w:rsidP="00940BEF">
            <w:pPr>
              <w:spacing w:after="0"/>
              <w:jc w:val="both"/>
              <w:rPr>
                <w:b/>
                <w:bCs/>
                <w:noProof/>
              </w:rPr>
            </w:pPr>
            <w:r w:rsidRPr="000005B0">
              <w:rPr>
                <w:b/>
                <w:bCs/>
                <w:noProof/>
              </w:rPr>
              <w:t>Company</w:t>
            </w:r>
          </w:p>
        </w:tc>
        <w:tc>
          <w:tcPr>
            <w:tcW w:w="1317" w:type="dxa"/>
          </w:tcPr>
          <w:p w14:paraId="16A7B2C9" w14:textId="77777777" w:rsidR="00BA19CA" w:rsidRDefault="00BA19CA" w:rsidP="00940BEF">
            <w:pPr>
              <w:spacing w:after="0"/>
              <w:jc w:val="both"/>
              <w:rPr>
                <w:b/>
                <w:bCs/>
                <w:noProof/>
              </w:rPr>
            </w:pPr>
            <w:r>
              <w:rPr>
                <w:b/>
                <w:bCs/>
                <w:noProof/>
              </w:rPr>
              <w:t>Yes/No</w:t>
            </w:r>
          </w:p>
        </w:tc>
        <w:tc>
          <w:tcPr>
            <w:tcW w:w="6749" w:type="dxa"/>
          </w:tcPr>
          <w:p w14:paraId="3A827B4C" w14:textId="77777777" w:rsidR="00BA19CA" w:rsidRPr="000005B0" w:rsidRDefault="00BA19CA" w:rsidP="00940BEF">
            <w:pPr>
              <w:spacing w:after="0"/>
              <w:jc w:val="both"/>
              <w:rPr>
                <w:b/>
                <w:bCs/>
                <w:noProof/>
              </w:rPr>
            </w:pPr>
            <w:r>
              <w:rPr>
                <w:b/>
                <w:bCs/>
                <w:noProof/>
              </w:rPr>
              <w:t>Comments</w:t>
            </w:r>
          </w:p>
        </w:tc>
      </w:tr>
      <w:tr w:rsidR="00BA19CA" w:rsidRPr="000005B0" w14:paraId="32844C14" w14:textId="77777777" w:rsidTr="00B9129F">
        <w:tc>
          <w:tcPr>
            <w:tcW w:w="1563" w:type="dxa"/>
          </w:tcPr>
          <w:p w14:paraId="158C7157" w14:textId="1F6A2A6C"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317" w:type="dxa"/>
          </w:tcPr>
          <w:p w14:paraId="47E4DED6" w14:textId="46EA3711"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749" w:type="dxa"/>
          </w:tcPr>
          <w:p w14:paraId="3245957B" w14:textId="77777777" w:rsidR="00BA19CA" w:rsidRPr="000005B0" w:rsidRDefault="00BA19CA" w:rsidP="00940BEF">
            <w:pPr>
              <w:spacing w:after="0"/>
              <w:jc w:val="both"/>
              <w:rPr>
                <w:noProof/>
              </w:rPr>
            </w:pPr>
          </w:p>
        </w:tc>
      </w:tr>
      <w:tr w:rsidR="00826F87" w:rsidRPr="000005B0" w14:paraId="7BB8BF14" w14:textId="77777777" w:rsidTr="00B9129F">
        <w:tc>
          <w:tcPr>
            <w:tcW w:w="1563"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317" w:type="dxa"/>
          </w:tcPr>
          <w:p w14:paraId="5094C60E" w14:textId="77777777" w:rsidR="00826F87" w:rsidRPr="000005B0" w:rsidRDefault="00826F87" w:rsidP="00826F87">
            <w:pPr>
              <w:spacing w:after="0"/>
              <w:jc w:val="both"/>
              <w:rPr>
                <w:noProof/>
              </w:rPr>
            </w:pPr>
          </w:p>
        </w:tc>
        <w:tc>
          <w:tcPr>
            <w:tcW w:w="6749"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B9129F">
        <w:tc>
          <w:tcPr>
            <w:tcW w:w="1563"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17"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749" w:type="dxa"/>
          </w:tcPr>
          <w:p w14:paraId="35DC6C59" w14:textId="77777777" w:rsidR="00B13AF8" w:rsidRPr="000005B0" w:rsidRDefault="00B13AF8" w:rsidP="00B13AF8">
            <w:pPr>
              <w:spacing w:after="0"/>
              <w:jc w:val="both"/>
              <w:rPr>
                <w:noProof/>
              </w:rPr>
            </w:pPr>
          </w:p>
        </w:tc>
      </w:tr>
      <w:tr w:rsidR="00932696" w:rsidRPr="000005B0" w14:paraId="4001CCCF" w14:textId="77777777" w:rsidTr="00B9129F">
        <w:tc>
          <w:tcPr>
            <w:tcW w:w="1563" w:type="dxa"/>
          </w:tcPr>
          <w:p w14:paraId="568D0C91" w14:textId="44DD10C2"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317" w:type="dxa"/>
          </w:tcPr>
          <w:p w14:paraId="7C28063E" w14:textId="7097F588" w:rsidR="00932696" w:rsidRDefault="00932696" w:rsidP="00B13AF8">
            <w:pPr>
              <w:spacing w:after="0"/>
              <w:jc w:val="both"/>
              <w:rPr>
                <w:rFonts w:eastAsiaTheme="minorEastAsia"/>
                <w:noProof/>
                <w:lang w:eastAsia="zh-CN"/>
              </w:rPr>
            </w:pPr>
            <w:r>
              <w:rPr>
                <w:rFonts w:eastAsiaTheme="minorEastAsia"/>
                <w:noProof/>
                <w:lang w:eastAsia="zh-CN"/>
              </w:rPr>
              <w:t>Yes</w:t>
            </w:r>
          </w:p>
        </w:tc>
        <w:tc>
          <w:tcPr>
            <w:tcW w:w="6749" w:type="dxa"/>
          </w:tcPr>
          <w:p w14:paraId="2684641F" w14:textId="77777777" w:rsidR="00932696" w:rsidRPr="000005B0" w:rsidRDefault="00932696" w:rsidP="00B13AF8">
            <w:pPr>
              <w:spacing w:after="0"/>
              <w:jc w:val="both"/>
              <w:rPr>
                <w:noProof/>
              </w:rPr>
            </w:pPr>
          </w:p>
        </w:tc>
      </w:tr>
      <w:tr w:rsidR="00D741F2" w:rsidRPr="000005B0" w14:paraId="5048DBB7" w14:textId="77777777" w:rsidTr="00B9129F">
        <w:tc>
          <w:tcPr>
            <w:tcW w:w="1563" w:type="dxa"/>
          </w:tcPr>
          <w:p w14:paraId="7B4E63A3" w14:textId="5C7D950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317" w:type="dxa"/>
          </w:tcPr>
          <w:p w14:paraId="09516B64" w14:textId="65BB00EA" w:rsidR="00D741F2" w:rsidRDefault="00D741F2" w:rsidP="00B13AF8">
            <w:pPr>
              <w:spacing w:after="0"/>
              <w:jc w:val="both"/>
              <w:rPr>
                <w:rFonts w:eastAsiaTheme="minorEastAsia"/>
                <w:noProof/>
                <w:lang w:eastAsia="zh-CN"/>
              </w:rPr>
            </w:pPr>
            <w:r>
              <w:rPr>
                <w:rFonts w:eastAsiaTheme="minorEastAsia"/>
                <w:noProof/>
                <w:lang w:eastAsia="zh-CN"/>
              </w:rPr>
              <w:t>Yes</w:t>
            </w:r>
          </w:p>
        </w:tc>
        <w:tc>
          <w:tcPr>
            <w:tcW w:w="6749" w:type="dxa"/>
          </w:tcPr>
          <w:p w14:paraId="13918285" w14:textId="77777777" w:rsidR="00D741F2" w:rsidRPr="000005B0" w:rsidRDefault="00D741F2" w:rsidP="00B13AF8">
            <w:pPr>
              <w:spacing w:after="0"/>
              <w:jc w:val="both"/>
              <w:rPr>
                <w:noProof/>
              </w:rPr>
            </w:pPr>
          </w:p>
        </w:tc>
      </w:tr>
      <w:tr w:rsidR="004321FE" w:rsidRPr="000005B0" w14:paraId="4B865631" w14:textId="77777777" w:rsidTr="00B9129F">
        <w:tc>
          <w:tcPr>
            <w:tcW w:w="1563" w:type="dxa"/>
          </w:tcPr>
          <w:p w14:paraId="6E78C3F3" w14:textId="116BDA4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1317" w:type="dxa"/>
          </w:tcPr>
          <w:p w14:paraId="2A0240E2" w14:textId="0A79A2FB" w:rsidR="004321FE" w:rsidRDefault="004321FE" w:rsidP="00B13AF8">
            <w:pPr>
              <w:spacing w:after="0"/>
              <w:jc w:val="both"/>
              <w:rPr>
                <w:rFonts w:eastAsiaTheme="minorEastAsia"/>
                <w:noProof/>
                <w:lang w:eastAsia="zh-CN"/>
              </w:rPr>
            </w:pPr>
            <w:r>
              <w:rPr>
                <w:rFonts w:eastAsiaTheme="minorEastAsia"/>
                <w:noProof/>
                <w:lang w:eastAsia="zh-CN"/>
              </w:rPr>
              <w:t>Needs clarification</w:t>
            </w:r>
          </w:p>
        </w:tc>
        <w:tc>
          <w:tcPr>
            <w:tcW w:w="6749" w:type="dxa"/>
          </w:tcPr>
          <w:p w14:paraId="337FDE77" w14:textId="1B365F1F" w:rsidR="004321FE" w:rsidRPr="000005B0" w:rsidRDefault="004321FE" w:rsidP="00B13AF8">
            <w:pPr>
              <w:spacing w:after="0"/>
              <w:jc w:val="both"/>
              <w:rPr>
                <w:noProof/>
              </w:rPr>
            </w:pPr>
            <w:r>
              <w:rPr>
                <w:noProof/>
              </w:rPr>
              <w:t>The assumed information content to NAS needs to be clarified</w:t>
            </w:r>
          </w:p>
        </w:tc>
      </w:tr>
      <w:tr w:rsidR="001A6E9A" w:rsidRPr="000005B0" w14:paraId="503BA3CA" w14:textId="77777777" w:rsidTr="00B9129F">
        <w:tc>
          <w:tcPr>
            <w:tcW w:w="1563" w:type="dxa"/>
          </w:tcPr>
          <w:p w14:paraId="7C097EE3" w14:textId="3EC8F8C4" w:rsidR="001A6E9A" w:rsidRDefault="001A6E9A" w:rsidP="00B13AF8">
            <w:pPr>
              <w:spacing w:after="0"/>
              <w:jc w:val="both"/>
              <w:rPr>
                <w:rFonts w:eastAsiaTheme="minorEastAsia"/>
                <w:noProof/>
                <w:lang w:eastAsia="zh-CN"/>
              </w:rPr>
            </w:pPr>
            <w:r>
              <w:rPr>
                <w:rFonts w:eastAsiaTheme="minorEastAsia"/>
                <w:noProof/>
                <w:lang w:eastAsia="zh-CN"/>
              </w:rPr>
              <w:t>Ericsson</w:t>
            </w:r>
          </w:p>
        </w:tc>
        <w:tc>
          <w:tcPr>
            <w:tcW w:w="1317" w:type="dxa"/>
          </w:tcPr>
          <w:p w14:paraId="1355B8EA" w14:textId="44256CF6" w:rsidR="001A6E9A" w:rsidRDefault="001A6E9A" w:rsidP="00B13AF8">
            <w:pPr>
              <w:spacing w:after="0"/>
              <w:jc w:val="both"/>
              <w:rPr>
                <w:rFonts w:eastAsiaTheme="minorEastAsia"/>
                <w:noProof/>
                <w:lang w:eastAsia="zh-CN"/>
              </w:rPr>
            </w:pPr>
            <w:r>
              <w:rPr>
                <w:rFonts w:eastAsiaTheme="minorEastAsia"/>
                <w:noProof/>
                <w:lang w:eastAsia="zh-CN"/>
              </w:rPr>
              <w:t>Yes</w:t>
            </w:r>
          </w:p>
        </w:tc>
        <w:tc>
          <w:tcPr>
            <w:tcW w:w="6749" w:type="dxa"/>
          </w:tcPr>
          <w:p w14:paraId="40EE3B13" w14:textId="48143485" w:rsidR="001A6E9A" w:rsidRDefault="001A6E9A" w:rsidP="00B13AF8">
            <w:pPr>
              <w:spacing w:after="0"/>
              <w:jc w:val="both"/>
              <w:rPr>
                <w:noProof/>
              </w:rPr>
            </w:pPr>
            <w:r>
              <w:rPr>
                <w:noProof/>
              </w:rPr>
              <w:t>We understand the proposal to mean that AS should forward to NAS the disaster info</w:t>
            </w:r>
            <w:r w:rsidR="00254BA5">
              <w:rPr>
                <w:noProof/>
              </w:rPr>
              <w:t xml:space="preserve"> (</w:t>
            </w:r>
            <w:r>
              <w:rPr>
                <w:noProof/>
              </w:rPr>
              <w:t>may that be the 1-bit flag or the list of PLMNs</w:t>
            </w:r>
            <w:r w:rsidR="00254BA5">
              <w:rPr>
                <w:noProof/>
              </w:rPr>
              <w:t>)</w:t>
            </w:r>
            <w:r>
              <w:rPr>
                <w:noProof/>
              </w:rPr>
              <w:t>.</w:t>
            </w:r>
            <w:r w:rsidR="00254BA5">
              <w:rPr>
                <w:noProof/>
              </w:rPr>
              <w:t xml:space="preserve"> </w:t>
            </w:r>
            <w:r>
              <w:rPr>
                <w:noProof/>
              </w:rPr>
              <w:t xml:space="preserve">This is at least how we interpret the CT1-wording in their LS in </w:t>
            </w:r>
            <w:hyperlink r:id="rId38" w:history="1">
              <w:r w:rsidRPr="004D0577">
                <w:rPr>
                  <w:rStyle w:val="Hyperlink"/>
                  <w:rFonts w:cs="Arial"/>
                </w:rPr>
                <w:t>R2-2109818</w:t>
              </w:r>
            </w:hyperlink>
            <w:r>
              <w:rPr>
                <w:noProof/>
              </w:rPr>
              <w:t>:</w:t>
            </w:r>
          </w:p>
          <w:p w14:paraId="24745840" w14:textId="77777777" w:rsidR="001A6E9A" w:rsidRDefault="001A6E9A" w:rsidP="00B13AF8">
            <w:pPr>
              <w:spacing w:after="0"/>
              <w:jc w:val="both"/>
              <w:rPr>
                <w:noProof/>
              </w:rPr>
            </w:pPr>
          </w:p>
          <w:p w14:paraId="1E6A5F0D" w14:textId="77777777" w:rsidR="001A6E9A" w:rsidRDefault="001A6E9A" w:rsidP="001A6E9A">
            <w:pPr>
              <w:ind w:left="567"/>
            </w:pPr>
            <w:r>
              <w:t xml:space="preserve">Thus, </w:t>
            </w:r>
            <w:proofErr w:type="spellStart"/>
            <w:r>
              <w:t>for</w:t>
            </w:r>
            <w:proofErr w:type="spellEnd"/>
            <w:r>
              <w:t xml:space="preserve"> </w:t>
            </w:r>
            <w:proofErr w:type="spellStart"/>
            <w:r>
              <w:t>available</w:t>
            </w:r>
            <w:proofErr w:type="spellEnd"/>
            <w:r>
              <w:t xml:space="preserve"> PLMN(s), NAS will </w:t>
            </w:r>
            <w:proofErr w:type="spellStart"/>
            <w:r>
              <w:t>need</w:t>
            </w:r>
            <w:proofErr w:type="spellEnd"/>
            <w:r>
              <w:t xml:space="preserve"> </w:t>
            </w:r>
            <w:proofErr w:type="spellStart"/>
            <w:r>
              <w:t>to</w:t>
            </w:r>
            <w:proofErr w:type="spellEnd"/>
            <w:r>
              <w:t xml:space="preserve"> </w:t>
            </w:r>
            <w:proofErr w:type="spellStart"/>
            <w:r>
              <w:t>obtain</w:t>
            </w:r>
            <w:proofErr w:type="spellEnd"/>
            <w:r>
              <w:t xml:space="preserve"> </w:t>
            </w:r>
            <w:proofErr w:type="spellStart"/>
            <w:r>
              <w:t>from</w:t>
            </w:r>
            <w:proofErr w:type="spellEnd"/>
            <w:r>
              <w:t xml:space="preserve"> RRC:</w:t>
            </w:r>
          </w:p>
          <w:p w14:paraId="71CD3A5B" w14:textId="77777777" w:rsidR="001A6E9A" w:rsidRDefault="001A6E9A" w:rsidP="001A6E9A">
            <w:pPr>
              <w:pStyle w:val="B1"/>
              <w:ind w:left="1135"/>
            </w:pPr>
            <w:r>
              <w:t>a)</w:t>
            </w:r>
            <w:r>
              <w:tab/>
            </w:r>
            <w:proofErr w:type="spellStart"/>
            <w:r>
              <w:t>disaster</w:t>
            </w:r>
            <w:proofErr w:type="spellEnd"/>
            <w:r>
              <w:t xml:space="preserve"> </w:t>
            </w:r>
            <w:proofErr w:type="spellStart"/>
            <w:r>
              <w:t>related</w:t>
            </w:r>
            <w:proofErr w:type="spellEnd"/>
            <w:r>
              <w:t xml:space="preserve"> </w:t>
            </w:r>
            <w:proofErr w:type="spellStart"/>
            <w:r>
              <w:t>indication</w:t>
            </w:r>
            <w:proofErr w:type="spellEnd"/>
            <w:r>
              <w:t xml:space="preserve">, </w:t>
            </w:r>
            <w:proofErr w:type="spellStart"/>
            <w:r>
              <w:t>for</w:t>
            </w:r>
            <w:proofErr w:type="spellEnd"/>
            <w:r>
              <w:t xml:space="preserve"> </w:t>
            </w:r>
            <w:proofErr w:type="spellStart"/>
            <w:r>
              <w:t>which</w:t>
            </w:r>
            <w:proofErr w:type="spellEnd"/>
            <w:r>
              <w:t xml:space="preserve"> CT1 still </w:t>
            </w:r>
            <w:proofErr w:type="spellStart"/>
            <w:r>
              <w:t>discusses</w:t>
            </w:r>
            <w:proofErr w:type="spellEnd"/>
            <w:r>
              <w:t xml:space="preserve"> </w:t>
            </w:r>
            <w:proofErr w:type="spellStart"/>
            <w:r>
              <w:t>whether</w:t>
            </w:r>
            <w:proofErr w:type="spellEnd"/>
            <w:r>
              <w:t xml:space="preserve"> </w:t>
            </w:r>
            <w:proofErr w:type="spellStart"/>
            <w:r>
              <w:t>it</w:t>
            </w:r>
            <w:proofErr w:type="spellEnd"/>
            <w:r>
              <w:t xml:space="preserve"> </w:t>
            </w:r>
            <w:proofErr w:type="spellStart"/>
            <w:r>
              <w:t>indicates</w:t>
            </w:r>
            <w:proofErr w:type="spellEnd"/>
            <w:r>
              <w:t xml:space="preserve"> </w:t>
            </w:r>
            <w:r w:rsidRPr="009759E8">
              <w:t xml:space="preserve">(a) </w:t>
            </w:r>
            <w:proofErr w:type="spellStart"/>
            <w:r w:rsidRPr="009759E8">
              <w:t>solely</w:t>
            </w:r>
            <w:proofErr w:type="spellEnd"/>
            <w:r w:rsidRPr="009759E8">
              <w:t xml:space="preserve"> </w:t>
            </w:r>
            <w:proofErr w:type="spellStart"/>
            <w:r w:rsidRPr="009759E8">
              <w:t>that</w:t>
            </w:r>
            <w:proofErr w:type="spellEnd"/>
            <w:r w:rsidRPr="009759E8">
              <w:t xml:space="preserve"> </w:t>
            </w:r>
            <w:proofErr w:type="spellStart"/>
            <w:r w:rsidRPr="009759E8">
              <w:t>the</w:t>
            </w:r>
            <w:proofErr w:type="spellEnd"/>
            <w:r w:rsidRPr="009759E8">
              <w:t xml:space="preserve"> </w:t>
            </w:r>
            <w:proofErr w:type="spellStart"/>
            <w:r w:rsidRPr="009759E8">
              <w:t>available</w:t>
            </w:r>
            <w:proofErr w:type="spellEnd"/>
            <w:r w:rsidRPr="009759E8">
              <w:t xml:space="preserve"> PLMN </w:t>
            </w:r>
            <w:proofErr w:type="spellStart"/>
            <w:r w:rsidRPr="009759E8">
              <w:t>is</w:t>
            </w:r>
            <w:proofErr w:type="spellEnd"/>
            <w:r w:rsidRPr="009759E8">
              <w:t xml:space="preserve"> </w:t>
            </w:r>
            <w:proofErr w:type="spellStart"/>
            <w:r w:rsidRPr="009759E8">
              <w:t>accessible</w:t>
            </w:r>
            <w:proofErr w:type="spellEnd"/>
            <w:r w:rsidRPr="009759E8">
              <w:t xml:space="preserve"> </w:t>
            </w:r>
            <w:proofErr w:type="spellStart"/>
            <w:r w:rsidRPr="009759E8">
              <w:t>for</w:t>
            </w:r>
            <w:proofErr w:type="spellEnd"/>
            <w:r w:rsidRPr="009759E8">
              <w:t xml:space="preserve"> </w:t>
            </w:r>
            <w:proofErr w:type="spellStart"/>
            <w:r w:rsidRPr="009759E8">
              <w:t>disaster</w:t>
            </w:r>
            <w:proofErr w:type="spellEnd"/>
            <w:r w:rsidRPr="009759E8">
              <w:t xml:space="preserve"> </w:t>
            </w:r>
            <w:proofErr w:type="spellStart"/>
            <w:r w:rsidRPr="009759E8">
              <w:t>inbound</w:t>
            </w:r>
            <w:proofErr w:type="spellEnd"/>
            <w:r w:rsidRPr="009759E8">
              <w:t xml:space="preserve"> </w:t>
            </w:r>
            <w:proofErr w:type="spellStart"/>
            <w:r w:rsidRPr="009759E8">
              <w:t>roamers</w:t>
            </w:r>
            <w:proofErr w:type="spellEnd"/>
            <w:r w:rsidRPr="009759E8">
              <w:t xml:space="preserve"> </w:t>
            </w:r>
            <w:proofErr w:type="spellStart"/>
            <w:r w:rsidRPr="009759E8">
              <w:t>or</w:t>
            </w:r>
            <w:proofErr w:type="spellEnd"/>
            <w:r w:rsidRPr="009759E8">
              <w:t xml:space="preserve"> (b) </w:t>
            </w:r>
            <w:proofErr w:type="spellStart"/>
            <w:r>
              <w:t>that</w:t>
            </w:r>
            <w:proofErr w:type="spellEnd"/>
            <w:r>
              <w:t xml:space="preserve"> </w:t>
            </w:r>
            <w:proofErr w:type="spellStart"/>
            <w:r w:rsidRPr="009759E8">
              <w:t>the</w:t>
            </w:r>
            <w:proofErr w:type="spellEnd"/>
            <w:r w:rsidRPr="009759E8">
              <w:t xml:space="preserve"> </w:t>
            </w:r>
            <w:proofErr w:type="spellStart"/>
            <w:r w:rsidRPr="009759E8">
              <w:t>available</w:t>
            </w:r>
            <w:proofErr w:type="spellEnd"/>
            <w:r w:rsidRPr="009759E8">
              <w:t xml:space="preserve"> PLMN </w:t>
            </w:r>
            <w:proofErr w:type="spellStart"/>
            <w:r w:rsidRPr="009759E8">
              <w:t>is</w:t>
            </w:r>
            <w:proofErr w:type="spellEnd"/>
            <w:r w:rsidRPr="009759E8">
              <w:t xml:space="preserve"> </w:t>
            </w:r>
            <w:proofErr w:type="spellStart"/>
            <w:r w:rsidRPr="009759E8">
              <w:t>accessible</w:t>
            </w:r>
            <w:proofErr w:type="spellEnd"/>
            <w:r w:rsidRPr="009759E8">
              <w:t xml:space="preserve"> </w:t>
            </w:r>
            <w:proofErr w:type="spellStart"/>
            <w:r w:rsidRPr="009759E8">
              <w:t>for</w:t>
            </w:r>
            <w:proofErr w:type="spellEnd"/>
            <w:r w:rsidRPr="009759E8">
              <w:t xml:space="preserve"> </w:t>
            </w:r>
            <w:proofErr w:type="spellStart"/>
            <w:r w:rsidRPr="009759E8">
              <w:t>disaster</w:t>
            </w:r>
            <w:proofErr w:type="spellEnd"/>
            <w:r w:rsidRPr="009759E8">
              <w:t xml:space="preserve"> </w:t>
            </w:r>
            <w:proofErr w:type="spellStart"/>
            <w:r w:rsidRPr="009759E8">
              <w:t>inbound</w:t>
            </w:r>
            <w:proofErr w:type="spellEnd"/>
            <w:r w:rsidRPr="009759E8">
              <w:t xml:space="preserve"> </w:t>
            </w:r>
            <w:proofErr w:type="spellStart"/>
            <w:r w:rsidRPr="009759E8">
              <w:t>roamers</w:t>
            </w:r>
            <w:proofErr w:type="spellEnd"/>
            <w:r>
              <w:t xml:space="preserve"> </w:t>
            </w:r>
            <w:proofErr w:type="spellStart"/>
            <w:r>
              <w:t>and</w:t>
            </w:r>
            <w:proofErr w:type="spellEnd"/>
            <w:r>
              <w:t xml:space="preserve"> all </w:t>
            </w:r>
            <w:proofErr w:type="spellStart"/>
            <w:r>
              <w:t>other</w:t>
            </w:r>
            <w:proofErr w:type="spellEnd"/>
            <w:r>
              <w:t xml:space="preserve"> </w:t>
            </w:r>
            <w:r w:rsidRPr="00A3457C">
              <w:t xml:space="preserve">PLMNs </w:t>
            </w:r>
            <w:proofErr w:type="spellStart"/>
            <w:r w:rsidRPr="009759E8">
              <w:t>have</w:t>
            </w:r>
            <w:proofErr w:type="spellEnd"/>
            <w:r w:rsidRPr="009759E8">
              <w:t xml:space="preserve"> </w:t>
            </w:r>
            <w:proofErr w:type="spellStart"/>
            <w:r w:rsidRPr="009759E8">
              <w:t>disaster</w:t>
            </w:r>
            <w:proofErr w:type="spellEnd"/>
            <w:r w:rsidRPr="009759E8">
              <w:t xml:space="preserve"> </w:t>
            </w:r>
            <w:proofErr w:type="spellStart"/>
            <w:r w:rsidRPr="009759E8">
              <w:t>condition</w:t>
            </w:r>
            <w:proofErr w:type="spellEnd"/>
            <w:r>
              <w:t xml:space="preserve">; </w:t>
            </w:r>
            <w:proofErr w:type="spellStart"/>
            <w:r>
              <w:t>or</w:t>
            </w:r>
            <w:proofErr w:type="spellEnd"/>
          </w:p>
          <w:p w14:paraId="69449D95" w14:textId="77777777" w:rsidR="001A6E9A" w:rsidRDefault="001A6E9A" w:rsidP="001A6E9A">
            <w:pPr>
              <w:pStyle w:val="B1"/>
              <w:ind w:left="1135"/>
            </w:pPr>
            <w:r>
              <w:lastRenderedPageBreak/>
              <w:t>b)</w:t>
            </w:r>
            <w:r>
              <w:tab/>
              <w:t>"</w:t>
            </w:r>
            <w:proofErr w:type="spellStart"/>
            <w:r w:rsidRPr="0077555A">
              <w:t>list</w:t>
            </w:r>
            <w:proofErr w:type="spellEnd"/>
            <w:r w:rsidRPr="0077555A">
              <w:t xml:space="preserve"> </w:t>
            </w:r>
            <w:proofErr w:type="spellStart"/>
            <w:r w:rsidRPr="0077555A">
              <w:t>of</w:t>
            </w:r>
            <w:proofErr w:type="spellEnd"/>
            <w:r w:rsidRPr="0077555A">
              <w:t xml:space="preserve">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w:t>
            </w:r>
            <w:r w:rsidRPr="0077555A">
              <w:t xml:space="preserve">PLMN(s) </w:t>
            </w:r>
            <w:proofErr w:type="spellStart"/>
            <w:r w:rsidRPr="0077555A">
              <w:t>with</w:t>
            </w:r>
            <w:proofErr w:type="spellEnd"/>
            <w:r w:rsidRPr="0077555A">
              <w:t xml:space="preserve"> </w:t>
            </w:r>
            <w:proofErr w:type="spellStart"/>
            <w:r>
              <w:t>d</w:t>
            </w:r>
            <w:r w:rsidRPr="0077555A">
              <w:t>isaster</w:t>
            </w:r>
            <w:proofErr w:type="spellEnd"/>
            <w:r w:rsidRPr="0077555A">
              <w:t xml:space="preserve"> </w:t>
            </w:r>
            <w:proofErr w:type="spellStart"/>
            <w:r>
              <w:t>c</w:t>
            </w:r>
            <w:r w:rsidRPr="0077555A">
              <w:t>ondition</w:t>
            </w:r>
            <w:proofErr w:type="spellEnd"/>
            <w:r w:rsidRPr="0077555A">
              <w:t xml:space="preserve"> </w:t>
            </w:r>
            <w:proofErr w:type="spellStart"/>
            <w:r w:rsidRPr="0077555A">
              <w:t>for</w:t>
            </w:r>
            <w:proofErr w:type="spellEnd"/>
            <w:r w:rsidRPr="0077555A">
              <w:t xml:space="preserve"> </w:t>
            </w:r>
            <w:proofErr w:type="spellStart"/>
            <w:r w:rsidRPr="0077555A">
              <w:t>which</w:t>
            </w:r>
            <w:proofErr w:type="spellEnd"/>
            <w:r w:rsidRPr="0077555A">
              <w:t xml:space="preserve"> </w:t>
            </w:r>
            <w:proofErr w:type="spellStart"/>
            <w:r w:rsidRPr="0077555A">
              <w:t>disaster</w:t>
            </w:r>
            <w:proofErr w:type="spellEnd"/>
            <w:r w:rsidRPr="0077555A">
              <w:t xml:space="preserve"> </w:t>
            </w:r>
            <w:proofErr w:type="spellStart"/>
            <w:r w:rsidRPr="0077555A">
              <w:t>roaming</w:t>
            </w:r>
            <w:proofErr w:type="spellEnd"/>
            <w:r w:rsidRPr="0077555A">
              <w:t xml:space="preserve"> </w:t>
            </w:r>
            <w:proofErr w:type="spellStart"/>
            <w:r w:rsidRPr="0077555A">
              <w:t>is</w:t>
            </w:r>
            <w:proofErr w:type="spellEnd"/>
            <w:r w:rsidRPr="0077555A">
              <w:t xml:space="preserve"> </w:t>
            </w:r>
            <w:proofErr w:type="spellStart"/>
            <w:r w:rsidRPr="0077555A">
              <w:t>offered</w:t>
            </w:r>
            <w:proofErr w:type="spellEnd"/>
            <w:r w:rsidRPr="0077555A">
              <w:t xml:space="preserve"> </w:t>
            </w:r>
            <w:proofErr w:type="spellStart"/>
            <w:r w:rsidRPr="0077555A">
              <w:t>by</w:t>
            </w:r>
            <w:proofErr w:type="spellEnd"/>
            <w:r w:rsidRPr="0077555A">
              <w:t xml:space="preserve"> </w:t>
            </w:r>
            <w:proofErr w:type="spellStart"/>
            <w:r>
              <w:t>the</w:t>
            </w:r>
            <w:proofErr w:type="spellEnd"/>
            <w:r>
              <w:t xml:space="preserve"> </w:t>
            </w:r>
            <w:proofErr w:type="spellStart"/>
            <w:r>
              <w:t>available</w:t>
            </w:r>
            <w:proofErr w:type="spellEnd"/>
            <w:r>
              <w:t xml:space="preserve"> </w:t>
            </w:r>
            <w:r w:rsidRPr="0077555A">
              <w:t>PLMN</w:t>
            </w:r>
            <w:r>
              <w:t xml:space="preserve">" </w:t>
            </w:r>
            <w:proofErr w:type="spellStart"/>
            <w:r w:rsidRPr="00CD7FCB">
              <w:t>where</w:t>
            </w:r>
            <w:proofErr w:type="spellEnd"/>
            <w:r w:rsidRPr="00CD7FCB">
              <w:t xml:space="preserve"> </w:t>
            </w:r>
            <w:proofErr w:type="spellStart"/>
            <w:r w:rsidRPr="00CD7FCB">
              <w:t>each</w:t>
            </w:r>
            <w:proofErr w:type="spellEnd"/>
            <w:r w:rsidRPr="00CD7FCB">
              <w:t xml:space="preserve"> PLMN </w:t>
            </w:r>
            <w:proofErr w:type="spellStart"/>
            <w:r w:rsidRPr="00CD7FCB">
              <w:t>with</w:t>
            </w:r>
            <w:proofErr w:type="spellEnd"/>
            <w:r w:rsidRPr="00CD7FCB">
              <w:t xml:space="preserve"> </w:t>
            </w:r>
            <w:proofErr w:type="spellStart"/>
            <w:r w:rsidRPr="00CD7FCB">
              <w:t>disaster</w:t>
            </w:r>
            <w:proofErr w:type="spellEnd"/>
            <w:r w:rsidRPr="00CD7FCB">
              <w:t xml:space="preserve"> </w:t>
            </w:r>
            <w:proofErr w:type="spellStart"/>
            <w:r w:rsidRPr="00CD7FCB">
              <w:t>condition</w:t>
            </w:r>
            <w:proofErr w:type="spellEnd"/>
            <w:r w:rsidRPr="00CD7FCB">
              <w:t xml:space="preserve"> </w:t>
            </w:r>
            <w:proofErr w:type="spellStart"/>
            <w:r w:rsidRPr="00CD7FCB">
              <w:t>is</w:t>
            </w:r>
            <w:proofErr w:type="spellEnd"/>
            <w:r w:rsidRPr="00CD7FCB">
              <w:t xml:space="preserve"> </w:t>
            </w:r>
            <w:proofErr w:type="spellStart"/>
            <w:r w:rsidRPr="00CD7FCB">
              <w:t>identified</w:t>
            </w:r>
            <w:proofErr w:type="spellEnd"/>
            <w:r w:rsidRPr="00CD7FCB">
              <w:t xml:space="preserve"> </w:t>
            </w:r>
            <w:proofErr w:type="spellStart"/>
            <w:r w:rsidRPr="00CD7FCB">
              <w:t>by</w:t>
            </w:r>
            <w:proofErr w:type="spellEnd"/>
            <w:r w:rsidRPr="00CD7FCB">
              <w:t xml:space="preserve"> </w:t>
            </w:r>
            <w:proofErr w:type="spellStart"/>
            <w:r w:rsidRPr="00CD7FCB">
              <w:t>its</w:t>
            </w:r>
            <w:proofErr w:type="spellEnd"/>
            <w:r w:rsidRPr="00CD7FCB">
              <w:t xml:space="preserve"> PLMN ID</w:t>
            </w:r>
            <w:r>
              <w:t xml:space="preserve">. The </w:t>
            </w:r>
            <w:proofErr w:type="spellStart"/>
            <w:r w:rsidRPr="0077555A">
              <w:t>list</w:t>
            </w:r>
            <w:proofErr w:type="spellEnd"/>
            <w:r w:rsidRPr="0077555A">
              <w:t xml:space="preserve"> </w:t>
            </w:r>
            <w:r>
              <w:t xml:space="preserve">will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able</w:t>
            </w:r>
            <w:proofErr w:type="spellEnd"/>
            <w:r>
              <w:t xml:space="preserve"> </w:t>
            </w:r>
            <w:proofErr w:type="spellStart"/>
            <w:r>
              <w:t>to</w:t>
            </w:r>
            <w:proofErr w:type="spellEnd"/>
            <w:r>
              <w:t xml:space="preserve"> hold at least </w:t>
            </w:r>
            <w:proofErr w:type="spellStart"/>
            <w:r>
              <w:t>the</w:t>
            </w:r>
            <w:proofErr w:type="spellEnd"/>
            <w:r>
              <w:t xml:space="preserve"> same </w:t>
            </w:r>
            <w:proofErr w:type="spellStart"/>
            <w:r>
              <w:t>amount</w:t>
            </w:r>
            <w:proofErr w:type="spellEnd"/>
            <w:r>
              <w:t xml:space="preserve"> </w:t>
            </w:r>
            <w:proofErr w:type="spellStart"/>
            <w:r>
              <w:t>of</w:t>
            </w:r>
            <w:proofErr w:type="spellEnd"/>
            <w:r>
              <w:t xml:space="preserve"> PLMN IDs </w:t>
            </w:r>
            <w:proofErr w:type="spellStart"/>
            <w:r>
              <w:t>as</w:t>
            </w:r>
            <w:proofErr w:type="spellEnd"/>
            <w:r>
              <w:t xml:space="preserve"> </w:t>
            </w:r>
            <w:proofErr w:type="spellStart"/>
            <w:r>
              <w:t>number</w:t>
            </w:r>
            <w:proofErr w:type="spellEnd"/>
            <w:r>
              <w:t xml:space="preserve"> </w:t>
            </w:r>
            <w:proofErr w:type="spellStart"/>
            <w:r>
              <w:t>of</w:t>
            </w:r>
            <w:proofErr w:type="spellEnd"/>
            <w:r>
              <w:t xml:space="preserve"> PLMNs </w:t>
            </w:r>
            <w:proofErr w:type="spellStart"/>
            <w:r>
              <w:t>which</w:t>
            </w:r>
            <w:proofErr w:type="spellEnd"/>
            <w:r>
              <w:t xml:space="preserve"> </w:t>
            </w:r>
            <w:proofErr w:type="spellStart"/>
            <w:r>
              <w:t>can</w:t>
            </w:r>
            <w:proofErr w:type="spellEnd"/>
            <w:r>
              <w:t xml:space="preserve"> </w:t>
            </w:r>
            <w:proofErr w:type="spellStart"/>
            <w:r>
              <w:t>share</w:t>
            </w:r>
            <w:proofErr w:type="spellEnd"/>
            <w:r>
              <w:t xml:space="preserve"> an NR </w:t>
            </w:r>
            <w:proofErr w:type="spellStart"/>
            <w:r>
              <w:t>cell</w:t>
            </w:r>
            <w:proofErr w:type="spellEnd"/>
            <w:r>
              <w:t>.</w:t>
            </w:r>
          </w:p>
          <w:p w14:paraId="5AA39297" w14:textId="0E5D1827" w:rsidR="001A6E9A" w:rsidRDefault="001A6E9A" w:rsidP="00B13AF8">
            <w:pPr>
              <w:spacing w:after="0"/>
              <w:jc w:val="both"/>
              <w:rPr>
                <w:noProof/>
              </w:rPr>
            </w:pPr>
          </w:p>
        </w:tc>
      </w:tr>
      <w:tr w:rsidR="00B9129F" w:rsidRPr="000005B0" w14:paraId="6AEC3938" w14:textId="77777777" w:rsidTr="00B9129F">
        <w:tc>
          <w:tcPr>
            <w:tcW w:w="1563" w:type="dxa"/>
          </w:tcPr>
          <w:p w14:paraId="6E58BBD3" w14:textId="40548578" w:rsidR="00B9129F" w:rsidRDefault="00B9129F" w:rsidP="00B9129F">
            <w:pPr>
              <w:spacing w:after="0"/>
              <w:jc w:val="both"/>
              <w:rPr>
                <w:rFonts w:eastAsiaTheme="minorEastAsia"/>
                <w:noProof/>
                <w:lang w:eastAsia="zh-CN"/>
              </w:rPr>
            </w:pPr>
            <w:r>
              <w:rPr>
                <w:rFonts w:eastAsiaTheme="minorEastAsia"/>
                <w:noProof/>
                <w:lang w:eastAsia="zh-CN"/>
              </w:rPr>
              <w:lastRenderedPageBreak/>
              <w:t>Apple</w:t>
            </w:r>
          </w:p>
        </w:tc>
        <w:tc>
          <w:tcPr>
            <w:tcW w:w="1317" w:type="dxa"/>
          </w:tcPr>
          <w:p w14:paraId="5D2A8802" w14:textId="05911700" w:rsidR="00B9129F" w:rsidRDefault="00B9129F" w:rsidP="00B9129F">
            <w:pPr>
              <w:spacing w:after="0"/>
              <w:jc w:val="both"/>
              <w:rPr>
                <w:rFonts w:eastAsiaTheme="minorEastAsia"/>
                <w:noProof/>
                <w:lang w:eastAsia="zh-CN"/>
              </w:rPr>
            </w:pPr>
            <w:r>
              <w:rPr>
                <w:rFonts w:eastAsiaTheme="minorEastAsia"/>
                <w:noProof/>
                <w:lang w:eastAsia="zh-CN"/>
              </w:rPr>
              <w:t>Yes</w:t>
            </w:r>
          </w:p>
        </w:tc>
        <w:tc>
          <w:tcPr>
            <w:tcW w:w="6749" w:type="dxa"/>
          </w:tcPr>
          <w:p w14:paraId="43B0A665" w14:textId="38233CA0" w:rsidR="00B9129F" w:rsidRDefault="00B9129F" w:rsidP="00B9129F">
            <w:pPr>
              <w:spacing w:after="0"/>
              <w:jc w:val="both"/>
              <w:rPr>
                <w:noProof/>
              </w:rPr>
            </w:pPr>
            <w:r>
              <w:rPr>
                <w:noProof/>
              </w:rPr>
              <w:t xml:space="preserve">Even the word </w:t>
            </w:r>
            <w:r>
              <w:rPr>
                <w:noProof/>
              </w:rPr>
              <w:t>“</w:t>
            </w:r>
            <w:r>
              <w:rPr>
                <w:noProof/>
                <w:lang w:val="en-US" w:eastAsia="zh-CN"/>
              </w:rPr>
              <w:t>or”</w:t>
            </w:r>
            <w:r>
              <w:rPr>
                <w:rFonts w:hint="eastAsia"/>
                <w:noProof/>
                <w:lang w:eastAsia="zh-CN"/>
              </w:rPr>
              <w:t xml:space="preserve"> </w:t>
            </w:r>
            <w:r>
              <w:rPr>
                <w:noProof/>
              </w:rPr>
              <w:t>is used in the LS, our understanding is the list of PLMNs can imply the accessibility indication as well.</w:t>
            </w:r>
          </w:p>
        </w:tc>
      </w:tr>
    </w:tbl>
    <w:p w14:paraId="44757FD2" w14:textId="77777777" w:rsidR="00BA19CA" w:rsidRDefault="00BA19CA"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39"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40"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40BEF">
            <w:pPr>
              <w:spacing w:after="0"/>
              <w:jc w:val="both"/>
              <w:rPr>
                <w:b/>
                <w:bCs/>
                <w:noProof/>
              </w:rPr>
            </w:pPr>
            <w:r w:rsidRPr="000005B0">
              <w:rPr>
                <w:b/>
                <w:bCs/>
                <w:noProof/>
              </w:rPr>
              <w:t>Company</w:t>
            </w:r>
          </w:p>
        </w:tc>
        <w:tc>
          <w:tcPr>
            <w:tcW w:w="1488" w:type="dxa"/>
          </w:tcPr>
          <w:p w14:paraId="2003558A" w14:textId="2A003518" w:rsidR="00172D94" w:rsidRDefault="00172D94" w:rsidP="00940BEF">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40BEF">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40BEF">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r w:rsidR="00932696" w:rsidRPr="000005B0" w14:paraId="5745FB5F" w14:textId="77777777" w:rsidTr="00826F87">
        <w:tc>
          <w:tcPr>
            <w:tcW w:w="1549" w:type="dxa"/>
          </w:tcPr>
          <w:p w14:paraId="0B2A5C06" w14:textId="259B3BCB"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488" w:type="dxa"/>
          </w:tcPr>
          <w:p w14:paraId="731908BA" w14:textId="0BB7D99C" w:rsidR="00932696" w:rsidRDefault="00932696" w:rsidP="00B13AF8">
            <w:pPr>
              <w:spacing w:after="0"/>
              <w:jc w:val="both"/>
              <w:rPr>
                <w:rFonts w:eastAsiaTheme="minorEastAsia"/>
                <w:noProof/>
                <w:lang w:eastAsia="zh-CN"/>
              </w:rPr>
            </w:pPr>
            <w:r>
              <w:rPr>
                <w:rFonts w:eastAsiaTheme="minorEastAsia"/>
                <w:noProof/>
                <w:lang w:eastAsia="zh-CN"/>
              </w:rPr>
              <w:t>No</w:t>
            </w:r>
          </w:p>
        </w:tc>
        <w:tc>
          <w:tcPr>
            <w:tcW w:w="6592" w:type="dxa"/>
          </w:tcPr>
          <w:p w14:paraId="2270AA67" w14:textId="6090EC5C" w:rsidR="00932696" w:rsidRDefault="0036019D" w:rsidP="00B13AF8">
            <w:pPr>
              <w:spacing w:after="0"/>
              <w:jc w:val="both"/>
              <w:rPr>
                <w:rFonts w:eastAsiaTheme="minorEastAsia"/>
                <w:noProof/>
                <w:lang w:eastAsia="zh-CN"/>
              </w:rPr>
            </w:pPr>
            <w:r>
              <w:rPr>
                <w:rFonts w:eastAsiaTheme="minorEastAsia"/>
                <w:noProof/>
                <w:lang w:eastAsia="zh-CN"/>
              </w:rPr>
              <w:t xml:space="preserve">We do not see any reason to impact </w:t>
            </w:r>
            <w:r w:rsidR="00487F81">
              <w:rPr>
                <w:rFonts w:eastAsiaTheme="minorEastAsia"/>
                <w:noProof/>
                <w:lang w:eastAsia="zh-CN"/>
              </w:rPr>
              <w:t>cell (re)-selection</w:t>
            </w:r>
            <w:r>
              <w:rPr>
                <w:rFonts w:eastAsiaTheme="minorEastAsia"/>
                <w:noProof/>
                <w:lang w:eastAsia="zh-CN"/>
              </w:rPr>
              <w:t xml:space="preserve">. </w:t>
            </w:r>
            <w:r w:rsidR="00E8531E">
              <w:rPr>
                <w:rFonts w:eastAsiaTheme="minorEastAsia"/>
                <w:noProof/>
                <w:lang w:eastAsia="zh-CN"/>
              </w:rPr>
              <w:t xml:space="preserve">There were similar discussions </w:t>
            </w:r>
            <w:r>
              <w:rPr>
                <w:rFonts w:eastAsiaTheme="minorEastAsia"/>
                <w:noProof/>
                <w:lang w:eastAsia="zh-CN"/>
              </w:rPr>
              <w:t>for NPN onboarding and separate credentials in eNPN WI and the conclusion was the same.</w:t>
            </w:r>
          </w:p>
        </w:tc>
      </w:tr>
      <w:tr w:rsidR="00D741F2" w:rsidRPr="000005B0" w14:paraId="5064A070" w14:textId="77777777" w:rsidTr="00826F87">
        <w:tc>
          <w:tcPr>
            <w:tcW w:w="1549" w:type="dxa"/>
          </w:tcPr>
          <w:p w14:paraId="4307E7AF" w14:textId="235763D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488" w:type="dxa"/>
          </w:tcPr>
          <w:p w14:paraId="214FF07B" w14:textId="755E3EB0"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6592" w:type="dxa"/>
          </w:tcPr>
          <w:p w14:paraId="12C9523D" w14:textId="40E3268E" w:rsidR="00D741F2" w:rsidRDefault="00D741F2" w:rsidP="00B13AF8">
            <w:pPr>
              <w:spacing w:after="0"/>
              <w:jc w:val="both"/>
              <w:rPr>
                <w:rFonts w:eastAsiaTheme="minorEastAsia"/>
                <w:noProof/>
                <w:lang w:eastAsia="zh-CN"/>
              </w:rPr>
            </w:pPr>
            <w:r>
              <w:rPr>
                <w:rFonts w:eastAsiaTheme="minorEastAsia"/>
                <w:noProof/>
                <w:lang w:eastAsia="zh-CN"/>
              </w:rPr>
              <w:t>We do not foree any impact cell (re)-selection. And there is no need to seek input from CT1/SA2.</w:t>
            </w:r>
          </w:p>
        </w:tc>
      </w:tr>
      <w:tr w:rsidR="004321FE" w14:paraId="6554E5A2" w14:textId="77777777" w:rsidTr="004321FE">
        <w:tc>
          <w:tcPr>
            <w:tcW w:w="1549" w:type="dxa"/>
          </w:tcPr>
          <w:p w14:paraId="6CA2F107"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488" w:type="dxa"/>
          </w:tcPr>
          <w:p w14:paraId="42057F12" w14:textId="77777777" w:rsidR="004321FE" w:rsidRDefault="004321FE" w:rsidP="008B2623">
            <w:pPr>
              <w:spacing w:after="0"/>
              <w:jc w:val="both"/>
              <w:rPr>
                <w:rFonts w:eastAsiaTheme="minorEastAsia"/>
                <w:noProof/>
                <w:lang w:eastAsia="zh-CN"/>
              </w:rPr>
            </w:pPr>
            <w:r>
              <w:rPr>
                <w:rFonts w:eastAsiaTheme="minorEastAsia"/>
                <w:noProof/>
                <w:lang w:eastAsia="zh-CN"/>
              </w:rPr>
              <w:t>No</w:t>
            </w:r>
          </w:p>
        </w:tc>
        <w:tc>
          <w:tcPr>
            <w:tcW w:w="6592" w:type="dxa"/>
          </w:tcPr>
          <w:p w14:paraId="67E8B42C" w14:textId="77777777" w:rsidR="004321FE" w:rsidRDefault="004321FE" w:rsidP="008B2623">
            <w:pPr>
              <w:spacing w:after="0"/>
              <w:jc w:val="both"/>
              <w:rPr>
                <w:rFonts w:eastAsiaTheme="minorEastAsia"/>
                <w:noProof/>
                <w:lang w:eastAsia="zh-CN"/>
              </w:rPr>
            </w:pPr>
            <w:r>
              <w:rPr>
                <w:rFonts w:eastAsiaTheme="minorEastAsia"/>
                <w:noProof/>
                <w:lang w:eastAsia="zh-CN"/>
              </w:rPr>
              <w:t>No reason to interfere cell selection by a feature priority, as with many other features RAN2 always decide to stick to radio conditions assessment first.</w:t>
            </w:r>
          </w:p>
        </w:tc>
      </w:tr>
      <w:tr w:rsidR="00054C13" w14:paraId="6B57F461" w14:textId="77777777" w:rsidTr="004321FE">
        <w:tc>
          <w:tcPr>
            <w:tcW w:w="1549" w:type="dxa"/>
          </w:tcPr>
          <w:p w14:paraId="051BD4B2" w14:textId="370490B2" w:rsidR="00054C13" w:rsidRDefault="00054C13" w:rsidP="008B2623">
            <w:pPr>
              <w:spacing w:after="0"/>
              <w:jc w:val="both"/>
              <w:rPr>
                <w:rFonts w:eastAsiaTheme="minorEastAsia"/>
                <w:noProof/>
                <w:lang w:eastAsia="zh-CN"/>
              </w:rPr>
            </w:pPr>
            <w:r>
              <w:rPr>
                <w:rFonts w:eastAsiaTheme="minorEastAsia"/>
                <w:noProof/>
                <w:lang w:eastAsia="zh-CN"/>
              </w:rPr>
              <w:t>Ericsson</w:t>
            </w:r>
          </w:p>
        </w:tc>
        <w:tc>
          <w:tcPr>
            <w:tcW w:w="1488" w:type="dxa"/>
          </w:tcPr>
          <w:p w14:paraId="17BB56F5" w14:textId="53BB6D46" w:rsidR="00054C13" w:rsidRDefault="00054C13" w:rsidP="008B2623">
            <w:pPr>
              <w:spacing w:after="0"/>
              <w:jc w:val="both"/>
              <w:rPr>
                <w:rFonts w:eastAsiaTheme="minorEastAsia"/>
                <w:noProof/>
                <w:lang w:eastAsia="zh-CN"/>
              </w:rPr>
            </w:pPr>
            <w:r>
              <w:rPr>
                <w:rFonts w:eastAsiaTheme="minorEastAsia"/>
                <w:noProof/>
                <w:lang w:eastAsia="zh-CN"/>
              </w:rPr>
              <w:t>No</w:t>
            </w:r>
          </w:p>
        </w:tc>
        <w:tc>
          <w:tcPr>
            <w:tcW w:w="6592" w:type="dxa"/>
          </w:tcPr>
          <w:p w14:paraId="0903A184" w14:textId="15B9ABEC" w:rsidR="00054C13" w:rsidRDefault="00054C13" w:rsidP="008B2623">
            <w:pPr>
              <w:spacing w:after="0"/>
              <w:jc w:val="both"/>
              <w:rPr>
                <w:rFonts w:eastAsiaTheme="minorEastAsia"/>
                <w:noProof/>
                <w:lang w:eastAsia="zh-CN"/>
              </w:rPr>
            </w:pPr>
            <w:r>
              <w:rPr>
                <w:rFonts w:eastAsiaTheme="minorEastAsia"/>
                <w:noProof/>
                <w:lang w:eastAsia="zh-CN"/>
              </w:rPr>
              <w:t>Agree with Nokia</w:t>
            </w:r>
          </w:p>
        </w:tc>
      </w:tr>
      <w:tr w:rsidR="00B9129F" w14:paraId="12327BA8" w14:textId="77777777" w:rsidTr="004321FE">
        <w:tc>
          <w:tcPr>
            <w:tcW w:w="1549" w:type="dxa"/>
          </w:tcPr>
          <w:p w14:paraId="1EE528AE" w14:textId="2A9EFC43"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488" w:type="dxa"/>
          </w:tcPr>
          <w:p w14:paraId="58566C6F" w14:textId="304068B0" w:rsidR="00B9129F" w:rsidRDefault="00B9129F" w:rsidP="00B9129F">
            <w:pPr>
              <w:spacing w:after="0"/>
              <w:jc w:val="both"/>
              <w:rPr>
                <w:rFonts w:eastAsiaTheme="minorEastAsia"/>
                <w:noProof/>
                <w:lang w:eastAsia="zh-CN"/>
              </w:rPr>
            </w:pPr>
            <w:r>
              <w:rPr>
                <w:rFonts w:eastAsiaTheme="minorEastAsia"/>
                <w:noProof/>
                <w:lang w:eastAsia="zh-CN"/>
              </w:rPr>
              <w:t>No</w:t>
            </w:r>
          </w:p>
        </w:tc>
        <w:tc>
          <w:tcPr>
            <w:tcW w:w="6592" w:type="dxa"/>
          </w:tcPr>
          <w:p w14:paraId="31FCF351" w14:textId="77777777" w:rsidR="00B9129F" w:rsidRDefault="00B9129F" w:rsidP="00B9129F">
            <w:pPr>
              <w:spacing w:after="0"/>
              <w:jc w:val="both"/>
              <w:rPr>
                <w:rFonts w:eastAsiaTheme="minorEastAsia"/>
                <w:noProof/>
                <w:lang w:eastAsia="zh-CN"/>
              </w:rPr>
            </w:pPr>
            <w:r>
              <w:rPr>
                <w:rFonts w:eastAsiaTheme="minorEastAsia"/>
                <w:noProof/>
                <w:lang w:eastAsia="zh-CN"/>
              </w:rPr>
              <w:t xml:space="preserve">Similar issue has been discussed in NPN and RAN2 agreed below. </w:t>
            </w:r>
          </w:p>
          <w:p w14:paraId="500F39ED" w14:textId="77777777" w:rsidR="00B9129F" w:rsidRDefault="00B9129F" w:rsidP="00B9129F">
            <w:pPr>
              <w:pStyle w:val="Agreement"/>
              <w:tabs>
                <w:tab w:val="clear" w:pos="2333"/>
                <w:tab w:val="num" w:pos="1620"/>
              </w:tabs>
              <w:ind w:left="1620"/>
              <w:rPr>
                <w:lang w:eastAsia="ko-KR"/>
              </w:rPr>
            </w:pPr>
            <w:proofErr w:type="spellStart"/>
            <w:r>
              <w:rPr>
                <w:lang w:eastAsia="ko-KR"/>
              </w:rPr>
              <w:lastRenderedPageBreak/>
              <w:t>Cell</w:t>
            </w:r>
            <w:proofErr w:type="spellEnd"/>
            <w:r>
              <w:rPr>
                <w:lang w:eastAsia="ko-KR"/>
              </w:rPr>
              <w:t xml:space="preserve"> </w:t>
            </w:r>
            <w:proofErr w:type="spellStart"/>
            <w:r>
              <w:rPr>
                <w:lang w:eastAsia="ko-KR"/>
              </w:rPr>
              <w:t>selection</w:t>
            </w:r>
            <w:proofErr w:type="spellEnd"/>
            <w:r>
              <w:rPr>
                <w:lang w:eastAsia="ko-KR"/>
              </w:rPr>
              <w:t xml:space="preserve"> (in 38304) </w:t>
            </w:r>
            <w:proofErr w:type="spellStart"/>
            <w:r>
              <w:rPr>
                <w:lang w:eastAsia="ko-KR"/>
              </w:rPr>
              <w:t>is</w:t>
            </w:r>
            <w:proofErr w:type="spellEnd"/>
            <w:r>
              <w:rPr>
                <w:lang w:eastAsia="ko-KR"/>
              </w:rPr>
              <w:t xml:space="preserve"> </w:t>
            </w:r>
            <w:r w:rsidRPr="000F149A">
              <w:rPr>
                <w:lang w:eastAsia="ko-KR"/>
              </w:rPr>
              <w:t xml:space="preserve">not </w:t>
            </w:r>
            <w:proofErr w:type="spellStart"/>
            <w:r w:rsidRPr="000F149A">
              <w:rPr>
                <w:lang w:eastAsia="ko-KR"/>
              </w:rPr>
              <w:t>affected</w:t>
            </w:r>
            <w:proofErr w:type="spellEnd"/>
            <w:r w:rsidRPr="000F149A">
              <w:rPr>
                <w:lang w:eastAsia="ko-KR"/>
              </w:rPr>
              <w:t xml:space="preserve"> </w:t>
            </w:r>
            <w:proofErr w:type="spellStart"/>
            <w:r w:rsidRPr="000F149A">
              <w:rPr>
                <w:lang w:eastAsia="ko-KR"/>
              </w:rPr>
              <w:t>by</w:t>
            </w:r>
            <w:proofErr w:type="spellEnd"/>
            <w:r w:rsidRPr="000F149A">
              <w:rPr>
                <w:lang w:eastAsia="ko-KR"/>
              </w:rPr>
              <w:t xml:space="preserve"> “o</w:t>
            </w:r>
            <w:r>
              <w:rPr>
                <w:lang w:eastAsia="ko-KR"/>
              </w:rPr>
              <w:t xml:space="preserve">n-boarding </w:t>
            </w:r>
            <w:proofErr w:type="spellStart"/>
            <w:r>
              <w:rPr>
                <w:lang w:eastAsia="ko-KR"/>
              </w:rPr>
              <w:t>support</w:t>
            </w:r>
            <w:proofErr w:type="spellEnd"/>
            <w:r>
              <w:rPr>
                <w:lang w:eastAsia="ko-KR"/>
              </w:rPr>
              <w:t xml:space="preserve">” </w:t>
            </w:r>
            <w:proofErr w:type="spellStart"/>
            <w:r>
              <w:rPr>
                <w:lang w:eastAsia="ko-KR"/>
              </w:rPr>
              <w:t>indicator</w:t>
            </w:r>
            <w:proofErr w:type="spellEnd"/>
            <w:r>
              <w:rPr>
                <w:lang w:eastAsia="ko-KR"/>
              </w:rPr>
              <w:t xml:space="preserve">. </w:t>
            </w:r>
            <w:proofErr w:type="spellStart"/>
            <w:r w:rsidRPr="000F149A">
              <w:rPr>
                <w:lang w:eastAsia="ko-KR"/>
              </w:rPr>
              <w:t>Suitability</w:t>
            </w:r>
            <w:proofErr w:type="spellEnd"/>
            <w:r w:rsidRPr="000F149A">
              <w:rPr>
                <w:lang w:eastAsia="ko-KR"/>
              </w:rPr>
              <w:t xml:space="preserve"> </w:t>
            </w:r>
            <w:proofErr w:type="spellStart"/>
            <w:r w:rsidRPr="000F149A">
              <w:rPr>
                <w:lang w:eastAsia="ko-KR"/>
              </w:rPr>
              <w:t>criteria</w:t>
            </w:r>
            <w:proofErr w:type="spellEnd"/>
            <w:r w:rsidRPr="000F149A">
              <w:rPr>
                <w:lang w:eastAsia="ko-KR"/>
              </w:rPr>
              <w:t xml:space="preserve"> </w:t>
            </w:r>
            <w:proofErr w:type="spellStart"/>
            <w:r w:rsidRPr="000F149A">
              <w:rPr>
                <w:lang w:eastAsia="ko-KR"/>
              </w:rPr>
              <w:t>of</w:t>
            </w:r>
            <w:proofErr w:type="spellEnd"/>
            <w:r w:rsidRPr="000F149A">
              <w:rPr>
                <w:lang w:eastAsia="ko-KR"/>
              </w:rPr>
              <w:t xml:space="preserve"> a SNPN </w:t>
            </w:r>
            <w:proofErr w:type="spellStart"/>
            <w:r w:rsidRPr="000F149A">
              <w:rPr>
                <w:lang w:eastAsia="ko-KR"/>
              </w:rPr>
              <w:t>cell</w:t>
            </w:r>
            <w:proofErr w:type="spellEnd"/>
            <w:r w:rsidRPr="000F149A">
              <w:rPr>
                <w:lang w:eastAsia="ko-KR"/>
              </w:rPr>
              <w:t xml:space="preserve"> </w:t>
            </w:r>
            <w:proofErr w:type="spellStart"/>
            <w:r w:rsidRPr="000F149A">
              <w:rPr>
                <w:lang w:eastAsia="ko-KR"/>
              </w:rPr>
              <w:t>is</w:t>
            </w:r>
            <w:proofErr w:type="spellEnd"/>
            <w:r w:rsidRPr="000F149A">
              <w:rPr>
                <w:lang w:eastAsia="ko-KR"/>
              </w:rPr>
              <w:t xml:space="preserve"> not </w:t>
            </w:r>
            <w:proofErr w:type="spellStart"/>
            <w:r w:rsidRPr="000F149A">
              <w:rPr>
                <w:lang w:eastAsia="ko-KR"/>
              </w:rPr>
              <w:t>affected</w:t>
            </w:r>
            <w:proofErr w:type="spellEnd"/>
            <w:r w:rsidRPr="000F149A">
              <w:rPr>
                <w:lang w:eastAsia="ko-KR"/>
              </w:rPr>
              <w:t xml:space="preserve"> </w:t>
            </w:r>
            <w:proofErr w:type="spellStart"/>
            <w:r w:rsidRPr="000F149A">
              <w:rPr>
                <w:lang w:eastAsia="ko-KR"/>
              </w:rPr>
              <w:t>by</w:t>
            </w:r>
            <w:proofErr w:type="spellEnd"/>
            <w:r w:rsidRPr="000F149A">
              <w:rPr>
                <w:lang w:eastAsia="ko-KR"/>
              </w:rPr>
              <w:t xml:space="preserve"> “o</w:t>
            </w:r>
            <w:r>
              <w:rPr>
                <w:lang w:eastAsia="ko-KR"/>
              </w:rPr>
              <w:t xml:space="preserve">n-boarding </w:t>
            </w:r>
            <w:proofErr w:type="spellStart"/>
            <w:r>
              <w:rPr>
                <w:lang w:eastAsia="ko-KR"/>
              </w:rPr>
              <w:t>support</w:t>
            </w:r>
            <w:proofErr w:type="spellEnd"/>
            <w:r>
              <w:rPr>
                <w:lang w:eastAsia="ko-KR"/>
              </w:rPr>
              <w:t xml:space="preserve">” </w:t>
            </w:r>
            <w:proofErr w:type="spellStart"/>
            <w:r>
              <w:rPr>
                <w:lang w:eastAsia="ko-KR"/>
              </w:rPr>
              <w:t>indicator</w:t>
            </w:r>
            <w:proofErr w:type="spellEnd"/>
            <w:r>
              <w:rPr>
                <w:lang w:eastAsia="ko-KR"/>
              </w:rPr>
              <w:t xml:space="preserve">. </w:t>
            </w:r>
            <w:proofErr w:type="spellStart"/>
            <w:r>
              <w:rPr>
                <w:lang w:eastAsia="ko-KR"/>
              </w:rPr>
              <w:t>Assumption</w:t>
            </w:r>
            <w:proofErr w:type="spellEnd"/>
            <w:r>
              <w:rPr>
                <w:lang w:eastAsia="ko-KR"/>
              </w:rPr>
              <w:t xml:space="preserve"> </w:t>
            </w:r>
            <w:proofErr w:type="spellStart"/>
            <w:r>
              <w:rPr>
                <w:lang w:eastAsia="ko-KR"/>
              </w:rPr>
              <w:t>that</w:t>
            </w:r>
            <w:proofErr w:type="spellEnd"/>
            <w:r>
              <w:rPr>
                <w:lang w:eastAsia="ko-KR"/>
              </w:rPr>
              <w:t xml:space="preserve"> NAS will </w:t>
            </w:r>
            <w:proofErr w:type="spellStart"/>
            <w:r>
              <w:rPr>
                <w:lang w:eastAsia="ko-KR"/>
              </w:rPr>
              <w:t>anyway</w:t>
            </w:r>
            <w:proofErr w:type="spellEnd"/>
            <w:r>
              <w:rPr>
                <w:lang w:eastAsia="ko-KR"/>
              </w:rPr>
              <w:t xml:space="preserve"> </w:t>
            </w:r>
            <w:proofErr w:type="spellStart"/>
            <w:r>
              <w:rPr>
                <w:lang w:eastAsia="ko-KR"/>
              </w:rPr>
              <w:t>allow</w:t>
            </w:r>
            <w:proofErr w:type="spellEnd"/>
            <w:r>
              <w:rPr>
                <w:lang w:eastAsia="ko-KR"/>
              </w:rPr>
              <w:t xml:space="preserve"> </w:t>
            </w:r>
            <w:proofErr w:type="spellStart"/>
            <w:r>
              <w:rPr>
                <w:lang w:eastAsia="ko-KR"/>
              </w:rPr>
              <w:t>access</w:t>
            </w:r>
            <w:proofErr w:type="spellEnd"/>
            <w:r>
              <w:rPr>
                <w:lang w:eastAsia="ko-KR"/>
              </w:rPr>
              <w:t xml:space="preserve"> </w:t>
            </w:r>
            <w:proofErr w:type="spellStart"/>
            <w:r>
              <w:rPr>
                <w:lang w:eastAsia="ko-KR"/>
              </w:rPr>
              <w:t>for</w:t>
            </w:r>
            <w:proofErr w:type="spellEnd"/>
            <w:r>
              <w:rPr>
                <w:lang w:eastAsia="ko-KR"/>
              </w:rPr>
              <w:t xml:space="preserve"> </w:t>
            </w:r>
            <w:proofErr w:type="spellStart"/>
            <w:r>
              <w:rPr>
                <w:lang w:eastAsia="ko-KR"/>
              </w:rPr>
              <w:t>onboarding</w:t>
            </w:r>
            <w:proofErr w:type="spellEnd"/>
            <w:r>
              <w:rPr>
                <w:lang w:eastAsia="ko-KR"/>
              </w:rPr>
              <w:t xml:space="preserve"> </w:t>
            </w:r>
            <w:proofErr w:type="spellStart"/>
            <w:r>
              <w:rPr>
                <w:lang w:eastAsia="ko-KR"/>
              </w:rPr>
              <w:t>only</w:t>
            </w:r>
            <w:proofErr w:type="spellEnd"/>
            <w:r>
              <w:rPr>
                <w:lang w:eastAsia="ko-KR"/>
              </w:rPr>
              <w:t xml:space="preserve"> </w:t>
            </w:r>
            <w:proofErr w:type="spellStart"/>
            <w:r>
              <w:rPr>
                <w:lang w:eastAsia="ko-KR"/>
              </w:rPr>
              <w:t>if</w:t>
            </w:r>
            <w:proofErr w:type="spellEnd"/>
            <w:r>
              <w:rPr>
                <w:lang w:eastAsia="ko-KR"/>
              </w:rPr>
              <w:t xml:space="preserve"> </w:t>
            </w:r>
            <w:proofErr w:type="spellStart"/>
            <w:r>
              <w:rPr>
                <w:lang w:eastAsia="ko-KR"/>
              </w:rPr>
              <w:t>the</w:t>
            </w:r>
            <w:proofErr w:type="spellEnd"/>
            <w:r>
              <w:rPr>
                <w:lang w:eastAsia="ko-KR"/>
              </w:rPr>
              <w:t xml:space="preserve"> </w:t>
            </w:r>
            <w:proofErr w:type="spellStart"/>
            <w:r>
              <w:rPr>
                <w:lang w:eastAsia="ko-KR"/>
              </w:rPr>
              <w:t>cell</w:t>
            </w:r>
            <w:proofErr w:type="spellEnd"/>
            <w:r>
              <w:rPr>
                <w:lang w:eastAsia="ko-KR"/>
              </w:rPr>
              <w:t xml:space="preserve">/SNPN </w:t>
            </w:r>
            <w:proofErr w:type="spellStart"/>
            <w:r>
              <w:rPr>
                <w:lang w:eastAsia="ko-KR"/>
              </w:rPr>
              <w:t>supports</w:t>
            </w:r>
            <w:proofErr w:type="spellEnd"/>
            <w:r>
              <w:rPr>
                <w:lang w:eastAsia="ko-KR"/>
              </w:rPr>
              <w:t xml:space="preserve"> </w:t>
            </w:r>
            <w:proofErr w:type="spellStart"/>
            <w:r>
              <w:rPr>
                <w:lang w:eastAsia="ko-KR"/>
              </w:rPr>
              <w:t>onboarding</w:t>
            </w:r>
            <w:proofErr w:type="spellEnd"/>
            <w:r>
              <w:rPr>
                <w:lang w:eastAsia="ko-KR"/>
              </w:rPr>
              <w:t xml:space="preserve"> </w:t>
            </w:r>
          </w:p>
          <w:p w14:paraId="732E0838" w14:textId="77777777" w:rsidR="00B9129F" w:rsidRDefault="00B9129F" w:rsidP="00B9129F">
            <w:pPr>
              <w:spacing w:after="0"/>
              <w:jc w:val="both"/>
              <w:rPr>
                <w:rFonts w:eastAsiaTheme="minorEastAsia"/>
                <w:noProof/>
                <w:lang w:eastAsia="zh-CN"/>
              </w:rPr>
            </w:pPr>
            <w:r>
              <w:rPr>
                <w:rFonts w:eastAsiaTheme="minorEastAsia"/>
                <w:noProof/>
                <w:lang w:eastAsia="zh-CN"/>
              </w:rPr>
              <w:t>If we introduce different cell reselection for MINT, I guess we are talking about something like UE is allowed to camp on a cell providing services to MINT UE, without honoring the best cell principle. In slicing, we had similar discussion on whether to allow UE to camp on a non-best cell providing the interested slice. RAN2 did not agree to modify the cell reselection principle.</w:t>
            </w:r>
          </w:p>
          <w:p w14:paraId="068AB445" w14:textId="77777777" w:rsidR="00B9129F" w:rsidRDefault="00B9129F" w:rsidP="00B9129F">
            <w:pPr>
              <w:spacing w:after="0"/>
              <w:jc w:val="both"/>
              <w:rPr>
                <w:rFonts w:eastAsiaTheme="minorEastAsia"/>
                <w:noProof/>
                <w:lang w:eastAsia="zh-CN"/>
              </w:rPr>
            </w:pPr>
          </w:p>
        </w:tc>
      </w:tr>
    </w:tbl>
    <w:p w14:paraId="783D235D" w14:textId="77777777" w:rsidR="00172D94" w:rsidRPr="00172D94" w:rsidRDefault="00172D94"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1"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2"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40BEF">
        <w:tc>
          <w:tcPr>
            <w:tcW w:w="1575" w:type="dxa"/>
          </w:tcPr>
          <w:p w14:paraId="347B0835" w14:textId="77777777" w:rsidR="00BA19CA" w:rsidRPr="000005B0" w:rsidRDefault="00BA19CA" w:rsidP="00940BEF">
            <w:pPr>
              <w:spacing w:after="0"/>
              <w:jc w:val="both"/>
              <w:rPr>
                <w:b/>
                <w:bCs/>
                <w:noProof/>
              </w:rPr>
            </w:pPr>
            <w:r w:rsidRPr="000005B0">
              <w:rPr>
                <w:b/>
                <w:bCs/>
                <w:noProof/>
              </w:rPr>
              <w:t>Company</w:t>
            </w:r>
          </w:p>
        </w:tc>
        <w:tc>
          <w:tcPr>
            <w:tcW w:w="1114" w:type="dxa"/>
          </w:tcPr>
          <w:p w14:paraId="6EF6AA66" w14:textId="77777777" w:rsidR="00BA19CA" w:rsidRDefault="00BA19CA" w:rsidP="00940BEF">
            <w:pPr>
              <w:spacing w:after="0"/>
              <w:jc w:val="both"/>
              <w:rPr>
                <w:b/>
                <w:bCs/>
                <w:noProof/>
              </w:rPr>
            </w:pPr>
            <w:r>
              <w:rPr>
                <w:b/>
                <w:bCs/>
                <w:noProof/>
              </w:rPr>
              <w:t>Yes/No</w:t>
            </w:r>
          </w:p>
        </w:tc>
        <w:tc>
          <w:tcPr>
            <w:tcW w:w="6940" w:type="dxa"/>
          </w:tcPr>
          <w:p w14:paraId="07F40065" w14:textId="77777777" w:rsidR="00BA19CA" w:rsidRPr="000005B0" w:rsidRDefault="00BA19CA" w:rsidP="00940BEF">
            <w:pPr>
              <w:spacing w:after="0"/>
              <w:jc w:val="both"/>
              <w:rPr>
                <w:b/>
                <w:bCs/>
                <w:noProof/>
              </w:rPr>
            </w:pPr>
            <w:r>
              <w:rPr>
                <w:b/>
                <w:bCs/>
                <w:noProof/>
              </w:rPr>
              <w:t>Comments</w:t>
            </w:r>
          </w:p>
        </w:tc>
      </w:tr>
      <w:tr w:rsidR="00BA19CA" w:rsidRPr="000005B0" w14:paraId="66C38247" w14:textId="77777777" w:rsidTr="00940BEF">
        <w:tc>
          <w:tcPr>
            <w:tcW w:w="1575" w:type="dxa"/>
          </w:tcPr>
          <w:p w14:paraId="7B22E349" w14:textId="3E90707E" w:rsidR="00BA19CA" w:rsidRPr="00E15B8D" w:rsidRDefault="00E15B8D" w:rsidP="00940BEF">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40BEF">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40BEF">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40BEF">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r w:rsidR="0036019D" w:rsidRPr="000005B0" w14:paraId="491FBA0F" w14:textId="77777777" w:rsidTr="00940BEF">
        <w:tc>
          <w:tcPr>
            <w:tcW w:w="1575" w:type="dxa"/>
          </w:tcPr>
          <w:p w14:paraId="47C8BF78" w14:textId="470923A6" w:rsidR="0036019D" w:rsidRDefault="0036019D"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B663E93" w14:textId="77777777" w:rsidR="0036019D" w:rsidRDefault="0036019D" w:rsidP="00B13AF8">
            <w:pPr>
              <w:spacing w:after="0"/>
              <w:jc w:val="both"/>
              <w:rPr>
                <w:rFonts w:eastAsiaTheme="minorEastAsia"/>
                <w:noProof/>
                <w:lang w:eastAsia="zh-CN"/>
              </w:rPr>
            </w:pPr>
          </w:p>
        </w:tc>
        <w:tc>
          <w:tcPr>
            <w:tcW w:w="6940" w:type="dxa"/>
          </w:tcPr>
          <w:p w14:paraId="1C7B8165" w14:textId="637718B2" w:rsidR="00D86B33" w:rsidRDefault="00C11605" w:rsidP="00B13AF8">
            <w:pPr>
              <w:spacing w:after="0"/>
              <w:jc w:val="both"/>
              <w:rPr>
                <w:rFonts w:eastAsiaTheme="minorEastAsia"/>
                <w:noProof/>
                <w:lang w:eastAsia="zh-CN"/>
              </w:rPr>
            </w:pPr>
            <w:r>
              <w:rPr>
                <w:rFonts w:eastAsiaTheme="minorEastAsia"/>
                <w:noProof/>
                <w:lang w:eastAsia="zh-CN"/>
              </w:rPr>
              <w:t xml:space="preserve">Note that PNI-NPNs are PLMNs as well. </w:t>
            </w:r>
            <w:r w:rsidR="00487F81">
              <w:rPr>
                <w:rFonts w:eastAsiaTheme="minorEastAsia"/>
                <w:noProof/>
                <w:lang w:eastAsia="zh-CN"/>
              </w:rPr>
              <w:t xml:space="preserve">SNPN situation is not clear. </w:t>
            </w:r>
            <w:r w:rsidR="00D86B33">
              <w:rPr>
                <w:rFonts w:eastAsiaTheme="minorEastAsia"/>
                <w:noProof/>
                <w:lang w:eastAsia="zh-CN"/>
              </w:rPr>
              <w:t>But RAN2 can’t make decisions on these. It should be discussed in SA2 and CT1.</w:t>
            </w:r>
          </w:p>
        </w:tc>
      </w:tr>
      <w:tr w:rsidR="00D741F2" w:rsidRPr="000005B0" w14:paraId="4054DD0F" w14:textId="77777777" w:rsidTr="00940BEF">
        <w:tc>
          <w:tcPr>
            <w:tcW w:w="1575" w:type="dxa"/>
          </w:tcPr>
          <w:p w14:paraId="6C621B37" w14:textId="5A0D2938"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114" w:type="dxa"/>
          </w:tcPr>
          <w:p w14:paraId="0ABAFE6D" w14:textId="6B2BA54D"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6940" w:type="dxa"/>
          </w:tcPr>
          <w:p w14:paraId="42BF4F60" w14:textId="77777777" w:rsidR="00D741F2" w:rsidRDefault="00D741F2" w:rsidP="00B13AF8">
            <w:pPr>
              <w:spacing w:after="0"/>
              <w:jc w:val="both"/>
              <w:rPr>
                <w:rFonts w:eastAsiaTheme="minorEastAsia"/>
                <w:noProof/>
                <w:lang w:eastAsia="zh-CN"/>
              </w:rPr>
            </w:pPr>
          </w:p>
        </w:tc>
      </w:tr>
      <w:tr w:rsidR="004321FE" w14:paraId="590DF557" w14:textId="77777777" w:rsidTr="004321FE">
        <w:tc>
          <w:tcPr>
            <w:tcW w:w="1575" w:type="dxa"/>
          </w:tcPr>
          <w:p w14:paraId="2C3C3BC1" w14:textId="77777777" w:rsidR="004321FE" w:rsidRDefault="004321FE" w:rsidP="008B2623">
            <w:pPr>
              <w:spacing w:after="0"/>
              <w:jc w:val="both"/>
              <w:rPr>
                <w:rFonts w:eastAsiaTheme="minorEastAsia"/>
                <w:noProof/>
                <w:lang w:eastAsia="zh-CN"/>
              </w:rPr>
            </w:pPr>
            <w:r>
              <w:rPr>
                <w:rFonts w:eastAsiaTheme="minorEastAsia"/>
                <w:noProof/>
                <w:lang w:eastAsia="zh-CN"/>
              </w:rPr>
              <w:t>Nokia</w:t>
            </w:r>
          </w:p>
        </w:tc>
        <w:tc>
          <w:tcPr>
            <w:tcW w:w="1114" w:type="dxa"/>
          </w:tcPr>
          <w:p w14:paraId="1DCD297E" w14:textId="77777777" w:rsidR="004321FE" w:rsidRDefault="004321FE" w:rsidP="008B2623">
            <w:pPr>
              <w:spacing w:after="0"/>
              <w:jc w:val="both"/>
              <w:rPr>
                <w:rFonts w:eastAsiaTheme="minorEastAsia"/>
                <w:noProof/>
                <w:lang w:eastAsia="zh-CN"/>
              </w:rPr>
            </w:pPr>
          </w:p>
        </w:tc>
        <w:tc>
          <w:tcPr>
            <w:tcW w:w="6940" w:type="dxa"/>
          </w:tcPr>
          <w:p w14:paraId="62BD7A19" w14:textId="77777777" w:rsidR="004321FE" w:rsidRDefault="004321FE" w:rsidP="008B2623">
            <w:pPr>
              <w:spacing w:after="0"/>
              <w:jc w:val="both"/>
              <w:rPr>
                <w:rFonts w:eastAsiaTheme="minorEastAsia"/>
                <w:noProof/>
                <w:lang w:eastAsia="zh-CN"/>
              </w:rPr>
            </w:pPr>
            <w:r>
              <w:rPr>
                <w:rFonts w:eastAsiaTheme="minorEastAsia"/>
                <w:noProof/>
                <w:lang w:eastAsia="zh-CN"/>
              </w:rPr>
              <w:t xml:space="preserve">It is not fully clear nor elaborated how/if MINT applies thus we believe no specifc agreement has to be taken on that. </w:t>
            </w:r>
          </w:p>
          <w:p w14:paraId="1A01FB2F" w14:textId="77777777" w:rsidR="004321FE" w:rsidRDefault="004321FE" w:rsidP="008B2623">
            <w:pPr>
              <w:spacing w:after="0"/>
              <w:jc w:val="both"/>
              <w:rPr>
                <w:rFonts w:eastAsiaTheme="minorEastAsia"/>
                <w:noProof/>
                <w:lang w:eastAsia="zh-CN"/>
              </w:rPr>
            </w:pPr>
            <w:r>
              <w:rPr>
                <w:rFonts w:eastAsiaTheme="minorEastAsia"/>
                <w:noProof/>
                <w:lang w:eastAsia="zh-CN"/>
              </w:rPr>
              <w:t>Altearnatively, we can state all the considerations apply for public PLMNs</w:t>
            </w:r>
          </w:p>
        </w:tc>
      </w:tr>
      <w:tr w:rsidR="00605C9D" w14:paraId="767A94A2" w14:textId="77777777" w:rsidTr="004321FE">
        <w:tc>
          <w:tcPr>
            <w:tcW w:w="1575" w:type="dxa"/>
          </w:tcPr>
          <w:p w14:paraId="6B712FD8" w14:textId="7E00557B" w:rsidR="00605C9D" w:rsidRDefault="00605C9D" w:rsidP="008B2623">
            <w:pPr>
              <w:spacing w:after="0"/>
              <w:jc w:val="both"/>
              <w:rPr>
                <w:rFonts w:eastAsiaTheme="minorEastAsia"/>
                <w:noProof/>
                <w:lang w:eastAsia="zh-CN"/>
              </w:rPr>
            </w:pPr>
            <w:r>
              <w:rPr>
                <w:rFonts w:eastAsiaTheme="minorEastAsia"/>
                <w:noProof/>
                <w:lang w:eastAsia="zh-CN"/>
              </w:rPr>
              <w:t>Ericsson</w:t>
            </w:r>
          </w:p>
        </w:tc>
        <w:tc>
          <w:tcPr>
            <w:tcW w:w="1114" w:type="dxa"/>
          </w:tcPr>
          <w:p w14:paraId="7045708B" w14:textId="5F2457DE" w:rsidR="00605C9D" w:rsidRDefault="00605C9D" w:rsidP="008B2623">
            <w:pPr>
              <w:spacing w:after="0"/>
              <w:jc w:val="both"/>
              <w:rPr>
                <w:rFonts w:eastAsiaTheme="minorEastAsia"/>
                <w:noProof/>
                <w:lang w:eastAsia="zh-CN"/>
              </w:rPr>
            </w:pPr>
            <w:r>
              <w:rPr>
                <w:rFonts w:eastAsiaTheme="minorEastAsia"/>
                <w:noProof/>
                <w:lang w:eastAsia="zh-CN"/>
              </w:rPr>
              <w:t>Yes</w:t>
            </w:r>
          </w:p>
        </w:tc>
        <w:tc>
          <w:tcPr>
            <w:tcW w:w="6940" w:type="dxa"/>
          </w:tcPr>
          <w:p w14:paraId="32FB8719" w14:textId="33C6B175" w:rsidR="00605C9D" w:rsidRDefault="00605C9D" w:rsidP="00800394">
            <w:pPr>
              <w:spacing w:after="0"/>
              <w:jc w:val="both"/>
              <w:rPr>
                <w:rFonts w:eastAsiaTheme="minorEastAsia"/>
                <w:noProof/>
                <w:lang w:eastAsia="zh-CN"/>
              </w:rPr>
            </w:pPr>
            <w:r>
              <w:rPr>
                <w:rFonts w:eastAsiaTheme="minorEastAsia"/>
                <w:noProof/>
                <w:lang w:eastAsia="zh-CN"/>
              </w:rPr>
              <w:t>Since CT1 has not indicated that it should work for NPNs, but only for "PLMNs". We assume it is not supported.</w:t>
            </w:r>
          </w:p>
        </w:tc>
      </w:tr>
      <w:tr w:rsidR="00B9129F" w14:paraId="3BF231C1" w14:textId="77777777" w:rsidTr="004321FE">
        <w:tc>
          <w:tcPr>
            <w:tcW w:w="1575" w:type="dxa"/>
          </w:tcPr>
          <w:p w14:paraId="363F83D8" w14:textId="4F3362F5"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114" w:type="dxa"/>
          </w:tcPr>
          <w:p w14:paraId="3DB1BFA6" w14:textId="0168315E" w:rsidR="00B9129F" w:rsidRDefault="00B9129F" w:rsidP="00B9129F">
            <w:pPr>
              <w:spacing w:after="0"/>
              <w:jc w:val="both"/>
              <w:rPr>
                <w:rFonts w:eastAsiaTheme="minorEastAsia"/>
                <w:noProof/>
                <w:lang w:eastAsia="zh-CN"/>
              </w:rPr>
            </w:pPr>
            <w:r>
              <w:rPr>
                <w:rFonts w:eastAsiaTheme="minorEastAsia"/>
                <w:noProof/>
                <w:lang w:eastAsia="zh-CN"/>
              </w:rPr>
              <w:t>Not sure</w:t>
            </w:r>
          </w:p>
        </w:tc>
        <w:tc>
          <w:tcPr>
            <w:tcW w:w="6940" w:type="dxa"/>
          </w:tcPr>
          <w:p w14:paraId="67121666" w14:textId="220DDC34" w:rsidR="00B9129F" w:rsidRDefault="00B9129F" w:rsidP="00B9129F">
            <w:pPr>
              <w:spacing w:after="0"/>
              <w:jc w:val="both"/>
              <w:rPr>
                <w:rFonts w:eastAsiaTheme="minorEastAsia"/>
                <w:noProof/>
                <w:lang w:eastAsia="zh-CN"/>
              </w:rPr>
            </w:pPr>
            <w:r>
              <w:rPr>
                <w:rFonts w:eastAsiaTheme="minorEastAsia"/>
                <w:noProof/>
                <w:lang w:val="en-US" w:eastAsia="zh-CN"/>
              </w:rPr>
              <w:t>According to our understanding, at least SNPN is out of scope. For PNI-NPN, we can ask CT1.</w:t>
            </w:r>
          </w:p>
        </w:tc>
      </w:tr>
    </w:tbl>
    <w:p w14:paraId="7D4F6847" w14:textId="6A607882" w:rsidR="00BE1BD3" w:rsidRDefault="00BE1BD3" w:rsidP="005417AA">
      <w:pPr>
        <w:pStyle w:val="proposaltext"/>
        <w:spacing w:before="120" w:after="120"/>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sectPr w:rsidR="00343EBB"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6DDC" w14:textId="77777777" w:rsidR="00AE7301" w:rsidRDefault="00AE7301">
      <w:r>
        <w:separator/>
      </w:r>
    </w:p>
  </w:endnote>
  <w:endnote w:type="continuationSeparator" w:id="0">
    <w:p w14:paraId="04DBDC4B" w14:textId="77777777" w:rsidR="00AE7301" w:rsidRDefault="00AE7301">
      <w:r>
        <w:continuationSeparator/>
      </w:r>
    </w:p>
  </w:endnote>
  <w:endnote w:type="continuationNotice" w:id="1">
    <w:p w14:paraId="471070AC" w14:textId="77777777" w:rsidR="00AE7301" w:rsidRDefault="00AE73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9E2F" w14:textId="77777777" w:rsidR="00AE7301" w:rsidRDefault="00AE7301">
      <w:r>
        <w:separator/>
      </w:r>
    </w:p>
  </w:footnote>
  <w:footnote w:type="continuationSeparator" w:id="0">
    <w:p w14:paraId="5617D856" w14:textId="77777777" w:rsidR="00AE7301" w:rsidRDefault="00AE7301">
      <w:r>
        <w:continuationSeparator/>
      </w:r>
    </w:p>
  </w:footnote>
  <w:footnote w:type="continuationNotice" w:id="1">
    <w:p w14:paraId="2279E35A" w14:textId="77777777" w:rsidR="00AE7301" w:rsidRDefault="00AE73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1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1A"/>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6E9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CA4"/>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0F2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005"/>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BA5"/>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2C6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2E8"/>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19D"/>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21FE"/>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87F81"/>
    <w:rsid w:val="00490447"/>
    <w:rsid w:val="00491035"/>
    <w:rsid w:val="00491D17"/>
    <w:rsid w:val="00491ECD"/>
    <w:rsid w:val="004924FB"/>
    <w:rsid w:val="00492611"/>
    <w:rsid w:val="004926ED"/>
    <w:rsid w:val="00492BC5"/>
    <w:rsid w:val="00493C66"/>
    <w:rsid w:val="00494C60"/>
    <w:rsid w:val="0049509F"/>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2D7"/>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C9D"/>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1DBA"/>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C79DF"/>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0394"/>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4A23"/>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96"/>
    <w:rsid w:val="009326AF"/>
    <w:rsid w:val="00932F1B"/>
    <w:rsid w:val="0093330B"/>
    <w:rsid w:val="009338B9"/>
    <w:rsid w:val="00933A27"/>
    <w:rsid w:val="00935A40"/>
    <w:rsid w:val="00935C9B"/>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5ADF"/>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E7301"/>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29F"/>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605"/>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A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67BBC"/>
    <w:rsid w:val="00D7005A"/>
    <w:rsid w:val="00D708B0"/>
    <w:rsid w:val="00D7171F"/>
    <w:rsid w:val="00D717E0"/>
    <w:rsid w:val="00D71D43"/>
    <w:rsid w:val="00D720CA"/>
    <w:rsid w:val="00D722E5"/>
    <w:rsid w:val="00D72323"/>
    <w:rsid w:val="00D72811"/>
    <w:rsid w:val="00D728E2"/>
    <w:rsid w:val="00D72CCC"/>
    <w:rsid w:val="00D72E6A"/>
    <w:rsid w:val="00D73231"/>
    <w:rsid w:val="00D741F2"/>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B33"/>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5DA0"/>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34A8"/>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31E"/>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39D"/>
    <w:rsid w:val="00EA75AA"/>
    <w:rsid w:val="00EA783B"/>
    <w:rsid w:val="00EA7A41"/>
    <w:rsid w:val="00EB0056"/>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1CA"/>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914"/>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7498684">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11146.zip" TargetMode="Externa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hyperlink" Target="http://www.3gpp.org/ftp/tsg_ran/WG2_RL2//TSGR2_116-e/Docs//R2-211114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11146.zip" TargetMode="External"/><Relationship Id="rId41" Type="http://schemas.openxmlformats.org/officeDocument/2006/relationships/hyperlink" Target="http://www.3gpp.org/ftp/tsg_ran/WG2_RL2//TSGR2_116-e/Docs//R2-21098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11146.zip" TargetMode="External"/><Relationship Id="rId40" Type="http://schemas.openxmlformats.org/officeDocument/2006/relationships/hyperlink" Target="http://www.3gpp.org/ftp/tsg_ran/WG2_RL2//TSGR2_116-e/Docs//R2-2109835.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09818.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09835.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18.zip" TargetMode="External"/><Relationship Id="rId35" Type="http://schemas.openxmlformats.org/officeDocument/2006/relationships/hyperlink" Target="http://www.3gpp.org/ftp/tsg_ran/WG2_RL2//TSGR2_116-e/Docs//R2-2110681.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11224.zip" TargetMode="External"/><Relationship Id="rId38" Type="http://schemas.openxmlformats.org/officeDocument/2006/relationships/hyperlink" Target="http://www.3gpp.org/ftp/tsg_ran/WG2_RL2//TSGR2_116-e/Docs//R2-21098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D4E3D-2691-4A14-B4C2-47E6E3C983B6}">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3892</Words>
  <Characters>22187</Characters>
  <Application>Microsoft Office Word</Application>
  <DocSecurity>0</DocSecurity>
  <Lines>184</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Apple</cp:lastModifiedBy>
  <cp:revision>9</cp:revision>
  <cp:lastPrinted>2021-11-01T16:02:00Z</cp:lastPrinted>
  <dcterms:created xsi:type="dcterms:W3CDTF">2021-11-10T08:09:00Z</dcterms:created>
  <dcterms:modified xsi:type="dcterms:W3CDTF">2021-11-10T15:25:00Z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