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E82FE2" w14:paraId="0F4BD054"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0F9A9AEF" w:rsidR="00E82FE2" w:rsidRDefault="00E82FE2" w:rsidP="00E82FE2">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AE2866C" w14:textId="39367148" w:rsidR="00E82FE2" w:rsidRDefault="00E82FE2" w:rsidP="00E82FE2">
            <w:pPr>
              <w:pStyle w:val="TAC"/>
              <w:rPr>
                <w:lang w:eastAsia="ko-KR"/>
              </w:rPr>
            </w:pPr>
            <w:r w:rsidRPr="001926FA">
              <w:rPr>
                <w:lang w:val="en-US" w:eastAsia="ko-KR"/>
              </w:rPr>
              <w:t>jaya.rao@interdigital.com, fumihiro.has</w:t>
            </w:r>
            <w:r>
              <w:rPr>
                <w:lang w:val="en-US" w:eastAsia="ko-KR"/>
              </w:rPr>
              <w:t>egawa@interdigital.com</w:t>
            </w:r>
          </w:p>
        </w:tc>
      </w:tr>
      <w:tr w:rsidR="00E82FE2" w14:paraId="69CD3B4D"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020040DE" w:rsidR="00E82FE2" w:rsidRDefault="002D1560" w:rsidP="00E82FE2">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5F4EB6F2" w14:textId="3C01CA61" w:rsidR="00E82FE2" w:rsidRDefault="002D1560" w:rsidP="00E82FE2">
            <w:pPr>
              <w:pStyle w:val="TAC"/>
              <w:rPr>
                <w:lang w:eastAsia="ko-KR"/>
              </w:rPr>
            </w:pPr>
            <w:r>
              <w:rPr>
                <w:lang w:eastAsia="ko-KR"/>
              </w:rPr>
              <w:t>panxiang@vivo.com</w:t>
            </w:r>
          </w:p>
        </w:tc>
      </w:tr>
      <w:tr w:rsidR="00E82FE2" w14:paraId="76274D27"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F53074B" w:rsidR="00E82FE2" w:rsidRDefault="00AB395B" w:rsidP="00E82FE2">
            <w:pPr>
              <w:pStyle w:val="TAC"/>
              <w:rPr>
                <w:lang w:eastAsia="ko-KR"/>
              </w:rPr>
            </w:pPr>
            <w:r>
              <w:rPr>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16E7911" w14:textId="65ED97C7" w:rsidR="00E82FE2" w:rsidRDefault="00AB395B" w:rsidP="00E82FE2">
            <w:pPr>
              <w:pStyle w:val="TAC"/>
              <w:rPr>
                <w:lang w:eastAsia="ko-KR"/>
              </w:rPr>
            </w:pPr>
            <w:r>
              <w:rPr>
                <w:lang w:eastAsia="ko-KR"/>
              </w:rPr>
              <w:t>rthomas7@lenovo.com</w:t>
            </w:r>
          </w:p>
        </w:tc>
      </w:tr>
      <w:tr w:rsidR="00594192" w14:paraId="556FFB30"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4B8C299F" w:rsidR="00594192" w:rsidRDefault="00594192" w:rsidP="00594192">
            <w:pPr>
              <w:pStyle w:val="TAC"/>
              <w:rPr>
                <w:lang w:eastAsia="ko-KR"/>
              </w:rPr>
            </w:pPr>
            <w:r>
              <w:rPr>
                <w:lang w:eastAsia="ko-KR"/>
              </w:rPr>
              <w:t>Intel</w:t>
            </w:r>
          </w:p>
        </w:tc>
        <w:tc>
          <w:tcPr>
            <w:tcW w:w="5794" w:type="dxa"/>
            <w:tcBorders>
              <w:top w:val="single" w:sz="4" w:space="0" w:color="auto"/>
              <w:left w:val="single" w:sz="4" w:space="0" w:color="auto"/>
              <w:bottom w:val="single" w:sz="4" w:space="0" w:color="auto"/>
              <w:right w:val="single" w:sz="4" w:space="0" w:color="auto"/>
            </w:tcBorders>
          </w:tcPr>
          <w:p w14:paraId="75BFAD80" w14:textId="5B25A1BC" w:rsidR="00594192" w:rsidRDefault="00594192" w:rsidP="00594192">
            <w:pPr>
              <w:pStyle w:val="TAC"/>
              <w:rPr>
                <w:lang w:eastAsia="ko-KR"/>
              </w:rPr>
            </w:pPr>
            <w:r>
              <w:rPr>
                <w:lang w:eastAsia="ko-KR"/>
              </w:rPr>
              <w:t>ansab.ali@intel.com</w:t>
            </w:r>
          </w:p>
        </w:tc>
      </w:tr>
    </w:tbl>
    <w:p w14:paraId="44044BA9" w14:textId="77777777" w:rsidR="00AF1609" w:rsidRDefault="00AF1609">
      <w:pPr>
        <w:rPr>
          <w:lang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t>NR_pos_enh</w:t>
      </w:r>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14:paraId="71608123" w14:textId="77777777" w:rsidR="00AF1609" w:rsidRDefault="006B0882">
      <w:pPr>
        <w:pStyle w:val="Heading1"/>
        <w:rPr>
          <w:lang w:eastAsia="zh-CN"/>
        </w:rPr>
      </w:pPr>
      <w:r>
        <w:rPr>
          <w:rFonts w:hint="eastAsia"/>
          <w:lang w:eastAsia="zh-CN"/>
        </w:rPr>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E51318" w14:paraId="5660E11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01E909AA" w:rsidR="00E51318" w:rsidRDefault="00E51318" w:rsidP="00E51318">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7A267EF" w14:textId="642470CF"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6508AA4C" w:rsidR="00E51318" w:rsidRDefault="00E51318" w:rsidP="00E51318">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whereby only the latency associated with measurement at T and reporting of measurement results to LMF accounts for the overall latency for scheduled location time under the scope of RAN2.   </w:t>
            </w:r>
          </w:p>
        </w:tc>
      </w:tr>
      <w:tr w:rsidR="00E51318" w14:paraId="43A8690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5A2EC536" w:rsidR="00E51318" w:rsidRDefault="002D1560"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9776BD9" w14:textId="4D003934" w:rsidR="00E51318" w:rsidRDefault="002D1560" w:rsidP="00E51318">
            <w:pPr>
              <w:pStyle w:val="TAC"/>
              <w:spacing w:before="20" w:after="20"/>
              <w:ind w:left="57" w:right="57"/>
              <w:jc w:val="left"/>
              <w:rPr>
                <w:lang w:eastAsia="zh-CN"/>
              </w:rPr>
            </w:pPr>
            <w:proofErr w:type="gramStart"/>
            <w:r>
              <w:rPr>
                <w:lang w:eastAsia="zh-CN"/>
              </w:rPr>
              <w:t>Yes</w:t>
            </w:r>
            <w:proofErr w:type="gramEnd"/>
            <w:r w:rsidR="00F162E9">
              <w:rPr>
                <w:lang w:eastAsia="zh-CN"/>
              </w:rPr>
              <w:t xml:space="preserve"> for specific use cases.</w:t>
            </w:r>
          </w:p>
        </w:tc>
        <w:tc>
          <w:tcPr>
            <w:tcW w:w="5670" w:type="dxa"/>
            <w:tcBorders>
              <w:top w:val="single" w:sz="4" w:space="0" w:color="auto"/>
              <w:left w:val="single" w:sz="4" w:space="0" w:color="auto"/>
              <w:bottom w:val="single" w:sz="4" w:space="0" w:color="auto"/>
              <w:right w:val="single" w:sz="4" w:space="0" w:color="auto"/>
            </w:tcBorders>
          </w:tcPr>
          <w:p w14:paraId="216FF653" w14:textId="77777777" w:rsidR="00E51318" w:rsidRDefault="009F4315" w:rsidP="00E51318">
            <w:pPr>
              <w:pStyle w:val="TAC"/>
              <w:spacing w:before="20" w:after="20"/>
              <w:ind w:left="57" w:right="57"/>
              <w:jc w:val="left"/>
              <w:rPr>
                <w:lang w:eastAsia="zh-CN"/>
              </w:rPr>
            </w:pPr>
            <w:r>
              <w:rPr>
                <w:lang w:eastAsia="zh-CN"/>
              </w:rPr>
              <w:t>T</w:t>
            </w:r>
            <w:r w:rsidRPr="009F4315">
              <w:rPr>
                <w:lang w:eastAsia="zh-CN"/>
              </w:rPr>
              <w:t xml:space="preserve">he scheduled location is </w:t>
            </w:r>
            <w:r>
              <w:rPr>
                <w:rFonts w:hint="eastAsia"/>
                <w:lang w:eastAsia="zh-CN"/>
              </w:rPr>
              <w:t>beneficial</w:t>
            </w:r>
            <w:r>
              <w:rPr>
                <w:lang w:eastAsia="zh-CN"/>
              </w:rPr>
              <w:t xml:space="preserve"> </w:t>
            </w:r>
            <w:r w:rsidRPr="009F4315">
              <w:rPr>
                <w:lang w:eastAsia="zh-CN"/>
              </w:rPr>
              <w:t xml:space="preserve">for some specific use cases, </w:t>
            </w:r>
            <w:r w:rsidR="004E60B0">
              <w:rPr>
                <w:rFonts w:hint="eastAsia"/>
                <w:lang w:eastAsia="zh-CN"/>
              </w:rPr>
              <w:t>i</w:t>
            </w:r>
            <w:r w:rsidR="004E60B0">
              <w:rPr>
                <w:lang w:eastAsia="zh-CN"/>
              </w:rPr>
              <w:t xml:space="preserve">.e., </w:t>
            </w:r>
            <w:r w:rsidRPr="009F4315">
              <w:rPr>
                <w:lang w:eastAsia="zh-CN"/>
              </w:rPr>
              <w:t>the LCS client need to know the location request at some future time in advance.</w:t>
            </w:r>
          </w:p>
          <w:p w14:paraId="65713919" w14:textId="195CE489" w:rsidR="00771BB2" w:rsidRDefault="00771BB2" w:rsidP="00E51318">
            <w:pPr>
              <w:pStyle w:val="TAC"/>
              <w:spacing w:before="20" w:after="20"/>
              <w:ind w:left="57" w:right="57"/>
              <w:jc w:val="left"/>
              <w:rPr>
                <w:lang w:eastAsia="zh-CN"/>
              </w:rPr>
            </w:pPr>
            <w:r w:rsidRPr="00771BB2">
              <w:rPr>
                <w:lang w:eastAsia="zh-CN"/>
              </w:rPr>
              <w:t>We think the timing to send out the measurement request can be seen as the schedule location time</w:t>
            </w:r>
            <w:r>
              <w:rPr>
                <w:lang w:eastAsia="zh-CN"/>
              </w:rPr>
              <w:t xml:space="preserve"> from LMF perspective. Therefore, the preparation phase includ</w:t>
            </w:r>
            <w:r w:rsidR="003D0811">
              <w:rPr>
                <w:lang w:eastAsia="zh-CN"/>
              </w:rPr>
              <w:t>es</w:t>
            </w:r>
            <w:r>
              <w:rPr>
                <w:lang w:eastAsia="zh-CN"/>
              </w:rPr>
              <w:t xml:space="preserve"> the procedures before the measurement request, </w:t>
            </w:r>
            <w:r w:rsidR="003D0811">
              <w:rPr>
                <w:lang w:eastAsia="zh-CN"/>
              </w:rPr>
              <w:t>e.g.</w:t>
            </w:r>
            <w:r>
              <w:rPr>
                <w:lang w:eastAsia="zh-CN"/>
              </w:rPr>
              <w:t xml:space="preserve"> the capabilities and assistance data transmission</w:t>
            </w:r>
            <w:r w:rsidR="003D0811">
              <w:rPr>
                <w:lang w:eastAsia="zh-CN"/>
              </w:rPr>
              <w:t xml:space="preserve"> while does not include the measurement gap configuration.</w:t>
            </w:r>
          </w:p>
        </w:tc>
      </w:tr>
      <w:tr w:rsidR="00AB395B" w14:paraId="47066BF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5656141F" w:rsidR="00AB395B" w:rsidRDefault="00AB395B" w:rsidP="00AB395B">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526B397" w14:textId="6799E6F9" w:rsidR="00AB395B" w:rsidRDefault="00AB395B" w:rsidP="00AB395B">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8C48A9D" w14:textId="2A03CAA0" w:rsidR="00AB395B" w:rsidRDefault="00AB395B" w:rsidP="00AB395B">
            <w:pPr>
              <w:pStyle w:val="TAC"/>
              <w:spacing w:before="20" w:after="20"/>
              <w:ind w:left="57" w:right="57"/>
              <w:jc w:val="left"/>
              <w:rPr>
                <w:lang w:eastAsia="zh-CN"/>
              </w:rPr>
            </w:pPr>
            <w:r>
              <w:rPr>
                <w:lang w:eastAsia="zh-CN"/>
              </w:rPr>
              <w:t xml:space="preserve">Scheduled Location time in advance mainly targets the preparation phase. We agree on the benefits of flexibility for the network to prepare the UE assistance data configuration in advance. </w:t>
            </w:r>
          </w:p>
        </w:tc>
      </w:tr>
      <w:tr w:rsidR="00594192" w14:paraId="1B0BD8A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61AC5E0B" w:rsidR="00594192" w:rsidRDefault="00594192" w:rsidP="00594192">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D861C35" w14:textId="2CA0B559" w:rsidR="00594192" w:rsidRDefault="00594192" w:rsidP="00594192">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F4EBEE" w14:textId="2C59D9A5" w:rsidR="00594192" w:rsidRDefault="00594192" w:rsidP="00594192">
            <w:pPr>
              <w:pStyle w:val="TAC"/>
              <w:spacing w:before="20" w:after="20"/>
              <w:ind w:left="57" w:right="57"/>
              <w:jc w:val="left"/>
              <w:rPr>
                <w:lang w:eastAsia="zh-CN"/>
              </w:rPr>
            </w:pPr>
            <w:r>
              <w:rPr>
                <w:lang w:eastAsia="zh-CN"/>
              </w:rPr>
              <w:t>During the location preparation phase, the LMF can take the scheduled location time into account when scheduling the UE to perform measurements to reduce latency. In our view, from RAN2 perspective, the more important issue is the one addressed in Q3, i.e. how does this affect RAN procedures/specifications</w:t>
            </w:r>
          </w:p>
        </w:tc>
      </w:tr>
      <w:tr w:rsidR="00594192" w14:paraId="1865652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594192" w:rsidRDefault="00594192" w:rsidP="00594192">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E51318"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26A8F5F1" w:rsidR="00E51318" w:rsidRDefault="00E51318" w:rsidP="00E51318">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11BA33A" w14:textId="3AEFF46B"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E51318" w:rsidRDefault="00E51318" w:rsidP="00E51318">
            <w:pPr>
              <w:pStyle w:val="TAC"/>
              <w:spacing w:before="20" w:after="20"/>
              <w:ind w:left="57" w:right="57"/>
              <w:jc w:val="left"/>
              <w:rPr>
                <w:lang w:eastAsia="zh-CN"/>
              </w:rPr>
            </w:pPr>
          </w:p>
        </w:tc>
      </w:tr>
      <w:tr w:rsidR="00E51318"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385A95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3685D48" w14:textId="12E2AB72"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E51318" w:rsidRDefault="00E51318" w:rsidP="00E51318">
            <w:pPr>
              <w:pStyle w:val="TAC"/>
              <w:spacing w:before="20" w:after="20"/>
              <w:ind w:left="57" w:right="57"/>
              <w:jc w:val="left"/>
              <w:rPr>
                <w:lang w:eastAsia="zh-CN"/>
              </w:rPr>
            </w:pPr>
          </w:p>
        </w:tc>
      </w:tr>
      <w:tr w:rsidR="00920C7F"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139DE04C"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0B235BD" w14:textId="2AB279C9" w:rsidR="00920C7F" w:rsidRDefault="00920C7F" w:rsidP="00920C7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920C7F" w:rsidRDefault="00920C7F" w:rsidP="00920C7F">
            <w:pPr>
              <w:pStyle w:val="TAC"/>
              <w:spacing w:before="20" w:after="20"/>
              <w:ind w:left="57" w:right="57"/>
              <w:jc w:val="left"/>
              <w:rPr>
                <w:lang w:eastAsia="zh-CN"/>
              </w:rPr>
            </w:pPr>
          </w:p>
        </w:tc>
      </w:tr>
      <w:tr w:rsidR="00920C7F"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2C4B4822" w:rsidR="00920C7F" w:rsidRDefault="00594192" w:rsidP="00920C7F">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387600E" w14:textId="15D9FD91" w:rsidR="00920C7F" w:rsidRDefault="00594192" w:rsidP="00920C7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920C7F" w:rsidRDefault="00920C7F" w:rsidP="00920C7F">
            <w:pPr>
              <w:pStyle w:val="TAC"/>
              <w:spacing w:before="20" w:after="20"/>
              <w:ind w:left="57" w:right="57"/>
              <w:jc w:val="left"/>
              <w:rPr>
                <w:lang w:eastAsia="zh-CN"/>
              </w:rPr>
            </w:pPr>
          </w:p>
        </w:tc>
      </w:tr>
      <w:tr w:rsidR="00920C7F"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920C7F" w:rsidRDefault="00920C7F" w:rsidP="00920C7F">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to it. Therefore, LPP and/or Napa signaling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gNB can perform positioning measurement </w:t>
            </w:r>
            <w:r w:rsidR="00B36C8A">
              <w:rPr>
                <w:lang w:eastAsia="zh-CN"/>
              </w:rPr>
              <w:t>at or near the scheduled location time.</w:t>
            </w:r>
          </w:p>
        </w:tc>
      </w:tr>
      <w:tr w:rsidR="00AF1609" w14:paraId="642C007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gNB</w:t>
            </w:r>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NRPPa spec for the gNB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gNB </w:t>
            </w:r>
            <w:proofErr w:type="spellStart"/>
            <w:r>
              <w:rPr>
                <w:lang w:eastAsia="zh-CN"/>
              </w:rPr>
              <w:t>rx-tx</w:t>
            </w:r>
            <w:proofErr w:type="spellEnd"/>
            <w:r>
              <w:rPr>
                <w:lang w:eastAsia="zh-CN"/>
              </w:rPr>
              <w:t xml:space="preserve"> time difference for gNB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Heading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w:t>
            </w:r>
            <w:proofErr w:type="gramStart"/>
            <w:r>
              <w:rPr>
                <w:lang w:eastAsia="zh-CN"/>
              </w:rPr>
              <w:t>RSTD,Total</w:t>
            </w:r>
            <w:proofErr w:type="spellEnd"/>
            <w:proofErr w:type="gram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E51318" w14:paraId="61922B6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BBCFFE" w14:textId="567912F9" w:rsidR="00E51318" w:rsidRDefault="00E51318" w:rsidP="00E51318">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B26F9AB" w14:textId="7DD9CF7E" w:rsidR="00E51318" w:rsidRDefault="00E51318" w:rsidP="00E5131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FA0A56" w14:textId="77777777" w:rsidR="00E51318" w:rsidRDefault="00E51318" w:rsidP="00E51318">
            <w:pPr>
              <w:pStyle w:val="TAC"/>
              <w:spacing w:before="20" w:after="20"/>
              <w:ind w:left="57" w:right="57"/>
              <w:jc w:val="left"/>
              <w:rPr>
                <w:lang w:eastAsia="zh-CN"/>
              </w:rPr>
            </w:pPr>
            <w:r>
              <w:rPr>
                <w:lang w:eastAsia="zh-CN"/>
              </w:rPr>
              <w:t>We have a similar understanding with Qualcomm on this issue in that it is unclear how the UE or TRPs are able to perform measurements at T such that the UE location can be determined precisely at time T without the</w:t>
            </w:r>
            <w:r w:rsidRPr="00625FD4">
              <w:rPr>
                <w:lang w:eastAsia="zh-CN"/>
              </w:rPr>
              <w:t xml:space="preserve"> common </w:t>
            </w:r>
            <w:r>
              <w:rPr>
                <w:lang w:eastAsia="zh-CN"/>
              </w:rPr>
              <w:t xml:space="preserve">knowledge of scheduled location time T. </w:t>
            </w:r>
          </w:p>
          <w:p w14:paraId="51451061" w14:textId="3E6B5EEF" w:rsidR="00E51318" w:rsidRDefault="00E51318" w:rsidP="00E51318">
            <w:pPr>
              <w:pStyle w:val="TAC"/>
              <w:spacing w:before="20" w:after="20"/>
              <w:ind w:left="57" w:right="57"/>
              <w:jc w:val="left"/>
              <w:rPr>
                <w:lang w:eastAsia="zh-CN"/>
              </w:rPr>
            </w:pPr>
            <w:r>
              <w:rPr>
                <w:lang w:eastAsia="zh-CN"/>
              </w:rPr>
              <w:t xml:space="preserve">For implicit triggering from LMF (Option A), it is possible that the measurements made may correspond to a UE location which may lie anywhere between the time when the trigger (i.e. LPP request location information) is received at UE and the response time. If Option A is used, it is also unclear if such possible deviation from the UE’s supposed location at T can be tolerated by the LCS client, especially for scenarios where the UE may be fast moving.   </w:t>
            </w:r>
          </w:p>
        </w:tc>
      </w:tr>
      <w:tr w:rsidR="00E51318" w14:paraId="58E26AA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E51318" w:rsidRDefault="00E51318" w:rsidP="00E51318">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1318" w:rsidRDefault="00E51318" w:rsidP="00E51318">
            <w:pPr>
              <w:pStyle w:val="TAC"/>
              <w:spacing w:before="20" w:after="20"/>
              <w:ind w:left="57" w:right="57"/>
              <w:jc w:val="left"/>
              <w:rPr>
                <w:lang w:eastAsia="zh-CN"/>
              </w:rPr>
            </w:pPr>
            <w:r>
              <w:rPr>
                <w:lang w:eastAsia="zh-CN"/>
              </w:rPr>
              <w:t>Reading some of the comments above, I believe there is some confusion. The Question seem not precisely formulated:</w:t>
            </w:r>
          </w:p>
          <w:p w14:paraId="77C9F426" w14:textId="18C2C72C" w:rsidR="00E51318" w:rsidRDefault="00E51318" w:rsidP="00E51318">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E51318" w:rsidRDefault="00E51318" w:rsidP="00E51318">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I'm not sure if this is meant by </w:t>
            </w:r>
            <w:r w:rsidRPr="00A738D6">
              <w:rPr>
                <w:lang w:eastAsia="zh-CN"/>
              </w:rPr>
              <w:t>"T transparent to RAN"</w:t>
            </w:r>
            <w:r>
              <w:rPr>
                <w:lang w:eastAsia="zh-CN"/>
              </w:rPr>
              <w:t>?</w:t>
            </w:r>
          </w:p>
          <w:p w14:paraId="592858B3" w14:textId="5ED612C9" w:rsidR="00E51318" w:rsidRDefault="00E51318" w:rsidP="00E51318">
            <w:pPr>
              <w:pStyle w:val="TAC"/>
              <w:spacing w:before="20" w:after="20"/>
              <w:ind w:left="57" w:right="57"/>
              <w:jc w:val="left"/>
              <w:rPr>
                <w:lang w:eastAsia="zh-CN"/>
              </w:rPr>
            </w:pPr>
            <w:r>
              <w:rPr>
                <w:lang w:eastAsia="zh-CN"/>
              </w:rPr>
              <w:t xml:space="preserve">(2) </w:t>
            </w:r>
            <w:r w:rsidRPr="00B64EFB">
              <w:rPr>
                <w:b/>
                <w:bCs/>
                <w:lang w:eastAsia="zh-CN"/>
              </w:rPr>
              <w:t>"T is transparent to the positioning procedures"</w:t>
            </w:r>
          </w:p>
          <w:p w14:paraId="3CB2A8B7" w14:textId="7FC4D3F5" w:rsidR="00E51318" w:rsidRPr="00A738D6" w:rsidRDefault="00E51318" w:rsidP="00E51318">
            <w:pPr>
              <w:pStyle w:val="TAC"/>
              <w:spacing w:before="20" w:after="20"/>
              <w:ind w:left="57" w:right="57"/>
              <w:jc w:val="left"/>
              <w:rPr>
                <w:lang w:eastAsia="zh-CN"/>
              </w:rPr>
            </w:pPr>
            <w:r>
              <w:rPr>
                <w:lang w:eastAsia="zh-CN"/>
              </w:rPr>
              <w:t xml:space="preserve">This cannot be the case, since an LMF would still need to schedule the individual steps of the location procedure (e.g., </w:t>
            </w:r>
            <w:proofErr w:type="gramStart"/>
            <w:r>
              <w:rPr>
                <w:lang w:eastAsia="zh-CN"/>
              </w:rPr>
              <w:t>provide assistance</w:t>
            </w:r>
            <w:proofErr w:type="gramEnd"/>
            <w:r>
              <w:rPr>
                <w:lang w:eastAsia="zh-CN"/>
              </w:rPr>
              <w:t xml:space="preserve"> data, request location information, etc.) such that the location at T can be obtained.</w:t>
            </w:r>
          </w:p>
          <w:p w14:paraId="6D27EE05" w14:textId="5AD323E0" w:rsidR="00E51318" w:rsidRDefault="00E51318" w:rsidP="00E51318">
            <w:pPr>
              <w:pStyle w:val="TAC"/>
              <w:spacing w:before="20" w:after="20"/>
              <w:ind w:left="57" w:right="57"/>
              <w:jc w:val="left"/>
              <w:rPr>
                <w:lang w:eastAsia="zh-CN"/>
              </w:rPr>
            </w:pPr>
          </w:p>
          <w:p w14:paraId="685D4E81" w14:textId="77777777" w:rsidR="00E51318" w:rsidRDefault="00E51318" w:rsidP="00E51318">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E51318" w:rsidRDefault="00E51318" w:rsidP="00E51318">
            <w:pPr>
              <w:pStyle w:val="TAC"/>
              <w:spacing w:before="20" w:after="20"/>
              <w:ind w:left="57" w:right="57"/>
              <w:jc w:val="left"/>
              <w:rPr>
                <w:lang w:eastAsia="zh-CN"/>
              </w:rPr>
            </w:pPr>
          </w:p>
          <w:p w14:paraId="41498AF6" w14:textId="77777777" w:rsidR="00E51318" w:rsidRDefault="00E51318" w:rsidP="00E51318">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1318" w:rsidRDefault="00E51318" w:rsidP="00E51318">
            <w:pPr>
              <w:pStyle w:val="TAC"/>
              <w:spacing w:before="20" w:after="20"/>
              <w:ind w:left="57" w:right="57"/>
              <w:jc w:val="left"/>
              <w:rPr>
                <w:lang w:eastAsia="zh-CN"/>
              </w:rPr>
            </w:pPr>
          </w:p>
          <w:p w14:paraId="298470A6" w14:textId="7358C516" w:rsidR="00E51318" w:rsidRDefault="00E51318" w:rsidP="00E51318">
            <w:pPr>
              <w:pStyle w:val="TAC"/>
              <w:spacing w:before="20" w:after="20"/>
              <w:ind w:left="57" w:right="57"/>
              <w:jc w:val="left"/>
              <w:rPr>
                <w:lang w:eastAsia="zh-CN"/>
              </w:rPr>
            </w:pPr>
            <w:r>
              <w:rPr>
                <w:lang w:eastAsia="zh-CN"/>
              </w:rPr>
              <w:t>Actually, I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E51318" w14:paraId="69079CA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61BDC9" w14:textId="0576051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2BA7F8A" w14:textId="61956F0E"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791BB4" w14:textId="453BFA11" w:rsidR="00771BB2" w:rsidRDefault="00771BB2" w:rsidP="00771BB2">
            <w:pPr>
              <w:pStyle w:val="TAC"/>
              <w:spacing w:before="20" w:after="20"/>
              <w:ind w:left="57" w:right="57"/>
              <w:jc w:val="left"/>
              <w:rPr>
                <w:lang w:eastAsia="zh-CN"/>
              </w:rPr>
            </w:pPr>
            <w:r>
              <w:rPr>
                <w:lang w:eastAsia="zh-CN"/>
              </w:rPr>
              <w:t xml:space="preserve">In the LS from SA2, the measurement result is expected to be obtained at or </w:t>
            </w:r>
            <w:r w:rsidRPr="00E057AE">
              <w:rPr>
                <w:highlight w:val="yellow"/>
                <w:lang w:eastAsia="zh-CN"/>
              </w:rPr>
              <w:t>close to</w:t>
            </w:r>
            <w:r>
              <w:rPr>
                <w:lang w:eastAsia="zh-CN"/>
              </w:rPr>
              <w:t xml:space="preserve"> the schedule location time.</w:t>
            </w:r>
            <w:r w:rsidR="00787836">
              <w:rPr>
                <w:lang w:eastAsia="zh-CN"/>
              </w:rPr>
              <w:t xml:space="preserve"> Meanwhile, </w:t>
            </w:r>
            <w:r w:rsidR="00787836" w:rsidRPr="00E057AE">
              <w:rPr>
                <w:lang w:eastAsia="zh-CN"/>
              </w:rPr>
              <w:t>the format of parameter T has not decided yet.</w:t>
            </w:r>
          </w:p>
          <w:p w14:paraId="2194CE86" w14:textId="277248AE" w:rsidR="00215E9B" w:rsidRDefault="00771BB2" w:rsidP="00215E9B">
            <w:pPr>
              <w:pStyle w:val="TAC"/>
              <w:spacing w:before="20" w:after="20"/>
              <w:ind w:left="57" w:right="57"/>
              <w:jc w:val="left"/>
              <w:rPr>
                <w:lang w:eastAsia="zh-CN"/>
              </w:rPr>
            </w:pPr>
            <w:r>
              <w:rPr>
                <w:lang w:eastAsia="zh-CN"/>
              </w:rPr>
              <w:t xml:space="preserve">We think the timing to send out the measurement request can be seen as the schedule location time, which is </w:t>
            </w:r>
            <w:r w:rsidR="00E057AE">
              <w:rPr>
                <w:lang w:eastAsia="zh-CN"/>
              </w:rPr>
              <w:t xml:space="preserve">quite </w:t>
            </w:r>
            <w:r>
              <w:rPr>
                <w:lang w:eastAsia="zh-CN"/>
              </w:rPr>
              <w:t>close</w:t>
            </w:r>
            <w:r w:rsidR="00DD59F7">
              <w:rPr>
                <w:lang w:eastAsia="zh-CN"/>
              </w:rPr>
              <w:t xml:space="preserve"> and n</w:t>
            </w:r>
            <w:r w:rsidR="00DD59F7" w:rsidRPr="00DD59F7">
              <w:rPr>
                <w:lang w:eastAsia="zh-CN"/>
              </w:rPr>
              <w:t>o need to introduce the response time in NRPPa.</w:t>
            </w:r>
          </w:p>
          <w:p w14:paraId="27BBC1D4" w14:textId="4F5A563A" w:rsidR="00E057AE" w:rsidRDefault="000E0AE9" w:rsidP="00215E9B">
            <w:pPr>
              <w:pStyle w:val="TAC"/>
              <w:spacing w:before="20" w:after="20"/>
              <w:ind w:left="57" w:right="57"/>
              <w:jc w:val="left"/>
              <w:rPr>
                <w:lang w:eastAsia="zh-CN"/>
              </w:rPr>
            </w:pPr>
            <w:r>
              <w:rPr>
                <w:lang w:eastAsia="zh-CN"/>
              </w:rPr>
              <w:t>Whether</w:t>
            </w:r>
            <w:r w:rsidR="00E057AE" w:rsidRPr="00E057AE">
              <w:rPr>
                <w:lang w:eastAsia="zh-CN"/>
              </w:rPr>
              <w:t xml:space="preserve"> the potential latency </w:t>
            </w:r>
            <w:r w:rsidR="0069079A">
              <w:rPr>
                <w:lang w:eastAsia="zh-CN"/>
              </w:rPr>
              <w:t>could</w:t>
            </w:r>
            <w:r w:rsidR="00E057AE" w:rsidRPr="00E057AE">
              <w:rPr>
                <w:lang w:eastAsia="zh-CN"/>
              </w:rPr>
              <w:t xml:space="preserve"> meet the requirement of SA2</w:t>
            </w:r>
            <w:r>
              <w:rPr>
                <w:lang w:eastAsia="zh-CN"/>
              </w:rPr>
              <w:t xml:space="preserve"> can be re-evaluated after </w:t>
            </w:r>
            <w:r>
              <w:rPr>
                <w:rFonts w:hint="eastAsia"/>
                <w:lang w:eastAsia="zh-CN"/>
              </w:rPr>
              <w:t>the</w:t>
            </w:r>
            <w:r>
              <w:rPr>
                <w:lang w:eastAsia="zh-CN"/>
              </w:rPr>
              <w:t xml:space="preserve"> </w:t>
            </w:r>
            <w:r>
              <w:rPr>
                <w:rFonts w:hint="eastAsia"/>
                <w:lang w:eastAsia="zh-CN"/>
              </w:rPr>
              <w:t>format</w:t>
            </w:r>
            <w:r>
              <w:rPr>
                <w:lang w:eastAsia="zh-CN"/>
              </w:rPr>
              <w:t>/</w:t>
            </w:r>
            <w:r w:rsidR="00262321">
              <w:rPr>
                <w:lang w:eastAsia="zh-CN"/>
              </w:rPr>
              <w:t>time-</w:t>
            </w:r>
            <w:r>
              <w:rPr>
                <w:lang w:eastAsia="zh-CN"/>
              </w:rPr>
              <w:t>unit of the T is decided in SA2</w:t>
            </w:r>
            <w:r w:rsidR="000D2BA1">
              <w:rPr>
                <w:lang w:eastAsia="zh-CN"/>
              </w:rPr>
              <w:t>,</w:t>
            </w:r>
            <w:r w:rsidR="0069079A">
              <w:rPr>
                <w:lang w:eastAsia="zh-CN"/>
              </w:rPr>
              <w:t xml:space="preserve"> if needed</w:t>
            </w:r>
            <w:r w:rsidR="00E057AE" w:rsidRPr="00E057AE">
              <w:rPr>
                <w:lang w:eastAsia="zh-CN"/>
              </w:rPr>
              <w:t>.</w:t>
            </w:r>
          </w:p>
        </w:tc>
      </w:tr>
      <w:tr w:rsidR="00920C7F" w14:paraId="4767C8F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39288915"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67F1A29" w14:textId="631FBAF3" w:rsidR="00920C7F" w:rsidRDefault="00920C7F" w:rsidP="00920C7F">
            <w:pPr>
              <w:pStyle w:val="TAC"/>
              <w:spacing w:before="20" w:after="20"/>
              <w:ind w:left="57" w:right="57"/>
              <w:jc w:val="left"/>
              <w:rPr>
                <w:lang w:eastAsia="zh-CN"/>
              </w:rPr>
            </w:pPr>
            <w:r>
              <w:rPr>
                <w:lang w:eastAsia="zh-CN"/>
              </w:rPr>
              <w:t>No, see comments</w:t>
            </w:r>
          </w:p>
        </w:tc>
        <w:tc>
          <w:tcPr>
            <w:tcW w:w="5670" w:type="dxa"/>
            <w:tcBorders>
              <w:top w:val="single" w:sz="4" w:space="0" w:color="auto"/>
              <w:left w:val="single" w:sz="4" w:space="0" w:color="auto"/>
              <w:bottom w:val="single" w:sz="4" w:space="0" w:color="auto"/>
              <w:right w:val="single" w:sz="4" w:space="0" w:color="auto"/>
            </w:tcBorders>
          </w:tcPr>
          <w:p w14:paraId="451B67BE" w14:textId="5353F1B0" w:rsidR="00920C7F" w:rsidRDefault="00920C7F" w:rsidP="00920C7F">
            <w:pPr>
              <w:pStyle w:val="TAC"/>
              <w:spacing w:before="20" w:after="20"/>
              <w:ind w:left="57" w:right="57"/>
              <w:jc w:val="left"/>
              <w:rPr>
                <w:lang w:eastAsia="zh-CN"/>
              </w:rPr>
            </w:pPr>
            <w:r>
              <w:rPr>
                <w:lang w:eastAsia="zh-CN"/>
              </w:rPr>
              <w:t xml:space="preserve">Agree with QC’s view that the currently configured response time is the latest at which the LMF can hope to receive the UE positioning measurements. Depending on the number and type of positioning methods configured, this time can vary considerably within the current minimum 1s response time window. On HW’s doubt, we think that the UE should capable of dropping measurements not meeting the measurements within the configured window. Alternatively, the measurements can be reported outside the window in a best effort manner, although the measurements will be received by the LMF </w:t>
            </w:r>
            <w:proofErr w:type="gramStart"/>
            <w:r>
              <w:rPr>
                <w:lang w:eastAsia="zh-CN"/>
              </w:rPr>
              <w:t>at a later time</w:t>
            </w:r>
            <w:proofErr w:type="gramEnd"/>
            <w:r>
              <w:rPr>
                <w:lang w:eastAsia="zh-CN"/>
              </w:rPr>
              <w:t xml:space="preserve"> (outside the latency budget).</w:t>
            </w:r>
          </w:p>
        </w:tc>
      </w:tr>
      <w:tr w:rsidR="00594192" w14:paraId="60899D9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6F69273F" w:rsidR="00594192" w:rsidRDefault="00594192" w:rsidP="00594192">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370D0036" w14:textId="3013962C" w:rsidR="00594192" w:rsidRDefault="00594192" w:rsidP="00594192">
            <w:pPr>
              <w:pStyle w:val="TAC"/>
              <w:spacing w:before="20" w:after="20"/>
              <w:ind w:left="57" w:right="57"/>
              <w:jc w:val="left"/>
              <w:rPr>
                <w:lang w:eastAsia="zh-CN"/>
              </w:rPr>
            </w:pPr>
            <w:r>
              <w:rPr>
                <w:lang w:eastAsia="zh-CN"/>
              </w:rPr>
              <w:t>Yes (see comment)</w:t>
            </w:r>
          </w:p>
        </w:tc>
        <w:tc>
          <w:tcPr>
            <w:tcW w:w="5670" w:type="dxa"/>
            <w:tcBorders>
              <w:top w:val="single" w:sz="4" w:space="0" w:color="auto"/>
              <w:left w:val="single" w:sz="4" w:space="0" w:color="auto"/>
              <w:bottom w:val="single" w:sz="4" w:space="0" w:color="auto"/>
              <w:right w:val="single" w:sz="4" w:space="0" w:color="auto"/>
            </w:tcBorders>
          </w:tcPr>
          <w:p w14:paraId="1B2D7FEE" w14:textId="77777777" w:rsidR="00594192" w:rsidRDefault="00594192" w:rsidP="00594192">
            <w:pPr>
              <w:pStyle w:val="TAC"/>
              <w:spacing w:before="20" w:after="20"/>
              <w:ind w:left="57" w:right="57"/>
              <w:jc w:val="left"/>
              <w:rPr>
                <w:lang w:eastAsia="zh-CN"/>
              </w:rPr>
            </w:pPr>
            <w:r>
              <w:rPr>
                <w:lang w:eastAsia="zh-CN"/>
              </w:rPr>
              <w:t xml:space="preserve">As per QC’s comment, </w:t>
            </w:r>
            <w:r>
              <w:rPr>
                <w:lang w:eastAsia="zh-CN"/>
              </w:rPr>
              <w:t xml:space="preserve">we agree that </w:t>
            </w:r>
            <w:r>
              <w:rPr>
                <w:lang w:eastAsia="zh-CN"/>
              </w:rPr>
              <w:t xml:space="preserve">the scheduled location time T does not need to be forwarded to the UE/NG-RAN per se. So, in that sense, we agree that scheduled location time indication is transparent to RAN. </w:t>
            </w:r>
          </w:p>
          <w:p w14:paraId="6FE56891" w14:textId="12748560" w:rsidR="00594192" w:rsidRDefault="00594192" w:rsidP="00594192">
            <w:pPr>
              <w:pStyle w:val="TAC"/>
              <w:spacing w:before="20" w:after="20"/>
              <w:ind w:left="57" w:right="57"/>
              <w:jc w:val="left"/>
              <w:rPr>
                <w:lang w:eastAsia="zh-CN"/>
              </w:rPr>
            </w:pPr>
            <w:r>
              <w:rPr>
                <w:lang w:eastAsia="zh-CN"/>
              </w:rPr>
              <w:t xml:space="preserve">Then, in our view, the real question is whether there is impact to positioning procedures when taking scheduled location time into consideration. In this regard, we have similar thinking as Huawei in that scheduled location time enhancement here translates to </w:t>
            </w:r>
            <w:proofErr w:type="spellStart"/>
            <w:r>
              <w:rPr>
                <w:lang w:eastAsia="zh-CN"/>
              </w:rPr>
              <w:t>responseTime</w:t>
            </w:r>
            <w:proofErr w:type="spellEnd"/>
            <w:r>
              <w:rPr>
                <w:lang w:eastAsia="zh-CN"/>
              </w:rPr>
              <w:t xml:space="preserve"> signaling to the UE and the LMF sets this field considering the scheduled location time without explicitly having to indicate the latter to the UE. This is the only interpretation in which T is considered as transparent to positioning procedures in RAN. </w:t>
            </w:r>
          </w:p>
          <w:p w14:paraId="08CDF701" w14:textId="4EE9802E" w:rsidR="00594192" w:rsidRDefault="00594192" w:rsidP="00594192">
            <w:pPr>
              <w:pStyle w:val="TAC"/>
              <w:spacing w:before="20" w:after="20"/>
              <w:ind w:left="57" w:right="57"/>
              <w:jc w:val="left"/>
              <w:rPr>
                <w:lang w:eastAsia="zh-CN"/>
              </w:rPr>
            </w:pPr>
            <w:r>
              <w:rPr>
                <w:lang w:eastAsia="zh-CN"/>
              </w:rPr>
              <w:t>Regarding RAN4 measurement requirement, we think</w:t>
            </w:r>
            <w:r>
              <w:t xml:space="preserve"> </w:t>
            </w:r>
            <w:r w:rsidRPr="00373A66">
              <w:rPr>
                <w:lang w:eastAsia="zh-CN"/>
              </w:rPr>
              <w:t>scheduled location time will not have impact on RAN4 measurement requirement since the LMF should take current measurement requirement into account when set response time and do the preparation by taking into account scheduled location time, measurement requirement.</w:t>
            </w:r>
            <w:r>
              <w:rPr>
                <w:lang w:eastAsia="zh-CN"/>
              </w:rPr>
              <w:t xml:space="preserve"> But we assume anyway it is up to RAN4 to discuss</w:t>
            </w:r>
          </w:p>
        </w:tc>
      </w:tr>
      <w:tr w:rsidR="00594192" w14:paraId="016BC167"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594192" w:rsidRDefault="00594192" w:rsidP="00594192">
            <w:pPr>
              <w:pStyle w:val="TAC"/>
              <w:spacing w:before="20" w:after="20"/>
              <w:ind w:left="57" w:right="57"/>
              <w:jc w:val="left"/>
              <w:rPr>
                <w:lang w:eastAsia="zh-CN"/>
              </w:rPr>
            </w:pPr>
          </w:p>
        </w:tc>
      </w:tr>
      <w:tr w:rsidR="00594192" w14:paraId="26140A2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594192" w:rsidRDefault="00594192" w:rsidP="00594192">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on e.g., user case, </w:t>
            </w:r>
            <w:proofErr w:type="gramStart"/>
            <w:r>
              <w:rPr>
                <w:lang w:eastAsia="ja-JP"/>
              </w:rPr>
              <w:t>etc. )</w:t>
            </w:r>
            <w:proofErr w:type="gramEnd"/>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3E6F81" w14:paraId="0BAA18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4ED367F" w:rsidR="003E6F81" w:rsidRDefault="003E6F81" w:rsidP="003E6F8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EB4EAD" w14:textId="4B508CDD" w:rsidR="003E6F81" w:rsidRDefault="003E6F81" w:rsidP="003E6F8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6C38D552" w:rsidR="003E6F81" w:rsidRDefault="003E6F81" w:rsidP="003E6F81">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3E6F81" w14:paraId="094230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565E8983" w:rsidR="003E6F81" w:rsidRDefault="00133D02" w:rsidP="003E6F8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D991179" w14:textId="46BB802C" w:rsidR="003E6F81" w:rsidRDefault="003D0811" w:rsidP="003E6F8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r w:rsidR="00920C7F" w14:paraId="5920194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0E0C7093"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CAD5E9B" w14:textId="0E476F74" w:rsidR="00920C7F" w:rsidRDefault="00920C7F" w:rsidP="00920C7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2134A8F" w14:textId="658B6385" w:rsidR="00920C7F" w:rsidRDefault="00920C7F" w:rsidP="00920C7F">
            <w:pPr>
              <w:pStyle w:val="TAC"/>
              <w:spacing w:before="20" w:after="20"/>
              <w:ind w:left="57" w:right="57"/>
              <w:jc w:val="left"/>
              <w:rPr>
                <w:lang w:eastAsia="zh-CN"/>
              </w:rPr>
            </w:pPr>
            <w:r>
              <w:rPr>
                <w:lang w:eastAsia="zh-CN"/>
              </w:rPr>
              <w:t>Disagree that the scheduled location time T should be transparent to the UE/NG-RAN and the LS should be further discussed.</w:t>
            </w:r>
          </w:p>
        </w:tc>
      </w:tr>
      <w:tr w:rsidR="00594192" w14:paraId="306D9D6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37CE194B" w:rsidR="00594192" w:rsidRDefault="00594192" w:rsidP="00594192">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A227E87" w14:textId="78AD1381" w:rsidR="00594192" w:rsidRDefault="00594192" w:rsidP="00594192">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85CEFF0" w14:textId="778ABC28" w:rsidR="00594192" w:rsidRDefault="00594192" w:rsidP="00594192">
            <w:pPr>
              <w:pStyle w:val="TAC"/>
              <w:spacing w:before="20" w:after="20"/>
              <w:ind w:left="57" w:right="57"/>
              <w:jc w:val="left"/>
              <w:rPr>
                <w:lang w:eastAsia="zh-CN"/>
              </w:rPr>
            </w:pPr>
            <w:r>
              <w:rPr>
                <w:lang w:eastAsia="zh-CN"/>
              </w:rPr>
              <w:t>We think it is important to reach conclusion to Q3 before sending the LS</w:t>
            </w:r>
          </w:p>
        </w:tc>
      </w:tr>
      <w:tr w:rsidR="00594192" w14:paraId="2BEEE0D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594192" w:rsidRDefault="00594192" w:rsidP="00594192">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017D" w14:textId="77777777" w:rsidR="001D171C" w:rsidRDefault="001D171C" w:rsidP="00DA6820">
      <w:pPr>
        <w:spacing w:after="0" w:line="240" w:lineRule="auto"/>
      </w:pPr>
      <w:r>
        <w:separator/>
      </w:r>
    </w:p>
  </w:endnote>
  <w:endnote w:type="continuationSeparator" w:id="0">
    <w:p w14:paraId="50CF56F2" w14:textId="77777777" w:rsidR="001D171C" w:rsidRDefault="001D171C"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6D17" w14:textId="77777777" w:rsidR="001D171C" w:rsidRDefault="001D171C" w:rsidP="00DA6820">
      <w:pPr>
        <w:spacing w:after="0" w:line="240" w:lineRule="auto"/>
      </w:pPr>
      <w:r>
        <w:separator/>
      </w:r>
    </w:p>
  </w:footnote>
  <w:footnote w:type="continuationSeparator" w:id="0">
    <w:p w14:paraId="4442D7DB" w14:textId="77777777" w:rsidR="001D171C" w:rsidRDefault="001D171C"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2BA1"/>
    <w:rsid w:val="000D3AF7"/>
    <w:rsid w:val="000D4FC5"/>
    <w:rsid w:val="000D58AB"/>
    <w:rsid w:val="000D6FB1"/>
    <w:rsid w:val="000D73EF"/>
    <w:rsid w:val="000E0AE9"/>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3D02"/>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171C"/>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652C"/>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15E9B"/>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2321"/>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1560"/>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0811"/>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E60B0"/>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192"/>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079A"/>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1BB2"/>
    <w:rsid w:val="007728DA"/>
    <w:rsid w:val="0077424F"/>
    <w:rsid w:val="00776231"/>
    <w:rsid w:val="00777F07"/>
    <w:rsid w:val="00781440"/>
    <w:rsid w:val="00781F0F"/>
    <w:rsid w:val="00784C03"/>
    <w:rsid w:val="00785E33"/>
    <w:rsid w:val="00785F1D"/>
    <w:rsid w:val="0078727C"/>
    <w:rsid w:val="00787836"/>
    <w:rsid w:val="0079049D"/>
    <w:rsid w:val="00790C62"/>
    <w:rsid w:val="0079129E"/>
    <w:rsid w:val="00791CD4"/>
    <w:rsid w:val="00793DC5"/>
    <w:rsid w:val="00795EF1"/>
    <w:rsid w:val="0079614E"/>
    <w:rsid w:val="00796823"/>
    <w:rsid w:val="00796C05"/>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4AD"/>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0C7F"/>
    <w:rsid w:val="00921465"/>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4315"/>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95B"/>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25D3"/>
    <w:rsid w:val="00DD3104"/>
    <w:rsid w:val="00DD3DFB"/>
    <w:rsid w:val="00DD4645"/>
    <w:rsid w:val="00DD4E78"/>
    <w:rsid w:val="00DD59F7"/>
    <w:rsid w:val="00DD798B"/>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57AE"/>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18F"/>
    <w:rsid w:val="00E41385"/>
    <w:rsid w:val="00E4367B"/>
    <w:rsid w:val="00E458C8"/>
    <w:rsid w:val="00E46C08"/>
    <w:rsid w:val="00E471CF"/>
    <w:rsid w:val="00E51318"/>
    <w:rsid w:val="00E521C5"/>
    <w:rsid w:val="00E55B5A"/>
    <w:rsid w:val="00E56EFB"/>
    <w:rsid w:val="00E62835"/>
    <w:rsid w:val="00E62857"/>
    <w:rsid w:val="00E63DFC"/>
    <w:rsid w:val="00E65E76"/>
    <w:rsid w:val="00E67936"/>
    <w:rsid w:val="00E70AA4"/>
    <w:rsid w:val="00E77645"/>
    <w:rsid w:val="00E77755"/>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2E9"/>
    <w:rsid w:val="00F16363"/>
    <w:rsid w:val="00F177F4"/>
    <w:rsid w:val="00F2026E"/>
    <w:rsid w:val="00F2210A"/>
    <w:rsid w:val="00F22FE1"/>
    <w:rsid w:val="00F23D46"/>
    <w:rsid w:val="00F24C1C"/>
    <w:rsid w:val="00F26C23"/>
    <w:rsid w:val="00F31372"/>
    <w:rsid w:val="00F31F0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Intel-AA</cp:lastModifiedBy>
  <cp:revision>2</cp:revision>
  <dcterms:created xsi:type="dcterms:W3CDTF">2021-08-23T19:56:00Z</dcterms:created>
  <dcterms:modified xsi:type="dcterms:W3CDTF">2021-08-23T19:56:00Z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