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 xml:space="preserve">wei, </w:t>
      </w:r>
      <w:proofErr w:type="spellStart"/>
      <w:r w:rsidR="00D95313">
        <w:rPr>
          <w:rFonts w:cs="Arial"/>
        </w:rPr>
        <w:t>HiSilicon</w:t>
      </w:r>
      <w:proofErr w:type="spellEnd"/>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1"/>
      </w:pPr>
      <w:r>
        <w:t>1</w:t>
      </w:r>
      <w:r w:rsidR="00230D18">
        <w:tab/>
      </w:r>
      <w:r w:rsidR="00E90E49" w:rsidRPr="00CE0424">
        <w:t>Introduction</w:t>
      </w:r>
    </w:p>
    <w:p w14:paraId="0EEDE408" w14:textId="56C659E4" w:rsidR="00477768" w:rsidRDefault="006B4E9D" w:rsidP="00CE0424">
      <w:pPr>
        <w:pStyle w:val="a9"/>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w:t>
      </w:r>
      <w:proofErr w:type="gramStart"/>
      <w:r w:rsidRPr="0069061B">
        <w:rPr>
          <w:rFonts w:ascii="Arial" w:eastAsia="MS Mincho" w:hAnsi="Arial" w:cs="Times New Roman"/>
          <w:b/>
          <w:lang w:eastAsia="en-GB"/>
        </w:rPr>
        <w:t>e][</w:t>
      </w:r>
      <w:proofErr w:type="gramEnd"/>
      <w:r w:rsidRPr="0069061B">
        <w:rPr>
          <w:rFonts w:ascii="Arial" w:eastAsia="MS Mincho" w:hAnsi="Arial" w:cs="Times New Roman"/>
          <w:b/>
          <w:lang w:eastAsia="en-GB"/>
        </w:rPr>
        <w:t>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af5"/>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af5"/>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af5"/>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af5"/>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af5"/>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a9"/>
      </w:pPr>
    </w:p>
    <w:p w14:paraId="625FAA6E" w14:textId="47CA37A3" w:rsidR="00016CFB" w:rsidRDefault="00016CFB" w:rsidP="00CE0424">
      <w:pPr>
        <w:pStyle w:val="a9"/>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w:t>
      </w:r>
      <w:proofErr w:type="spellStart"/>
      <w:r w:rsidRPr="00C115A4">
        <w:rPr>
          <w:rFonts w:ascii="Arial" w:eastAsia="MS Mincho" w:hAnsi="Arial" w:cs="Times New Roman"/>
          <w:lang w:eastAsia="en-GB"/>
        </w:rPr>
        <w:t>etc</w:t>
      </w:r>
      <w:proofErr w:type="spellEnd"/>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if needed are defined by the Rapporteur. In case some parts of an email discussion need more time, doesn’t converge, need on-line treatment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1"/>
        <w:numPr>
          <w:ilvl w:val="0"/>
          <w:numId w:val="0"/>
        </w:numPr>
        <w:pBdr>
          <w:top w:val="single" w:sz="12" w:space="0" w:color="auto"/>
        </w:pBdr>
        <w:ind w:left="1134" w:hanging="1134"/>
      </w:pPr>
      <w:r>
        <w:t>Contact Information</w:t>
      </w:r>
    </w:p>
    <w:tbl>
      <w:tblPr>
        <w:tblStyle w:val="aff4"/>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lastRenderedPageBreak/>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proofErr w:type="spellStart"/>
            <w:r>
              <w:rPr>
                <w:rFonts w:ascii="Arial" w:hAnsi="Arial" w:cs="Arial"/>
                <w:lang w:val="en-GB"/>
              </w:rPr>
              <w:t>Mouaffac</w:t>
            </w:r>
            <w:proofErr w:type="spellEnd"/>
            <w:r>
              <w:rPr>
                <w:rFonts w:ascii="Arial" w:hAnsi="Arial" w:cs="Arial"/>
                <w:lang w:val="en-GB"/>
              </w:rPr>
              <w:t xml:space="preserve"> (</w:t>
            </w:r>
            <w:hyperlink r:id="rId16" w:history="1">
              <w:r w:rsidRPr="005903E1">
                <w:rPr>
                  <w:rStyle w:val="af5"/>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proofErr w:type="spellStart"/>
            <w:proofErr w:type="gramStart"/>
            <w:r>
              <w:rPr>
                <w:rFonts w:ascii="Arial" w:eastAsia="Yu Mincho" w:hAnsi="Arial" w:cs="Arial" w:hint="eastAsia"/>
                <w:lang w:val="en-GB"/>
              </w:rPr>
              <w:t>h</w:t>
            </w:r>
            <w:r>
              <w:rPr>
                <w:rFonts w:ascii="Arial" w:eastAsia="Yu Mincho" w:hAnsi="Arial" w:cs="Arial"/>
                <w:lang w:val="en-GB"/>
              </w:rPr>
              <w:t>isashi.futaki</w:t>
            </w:r>
            <w:proofErr w:type="spellEnd"/>
            <w:proofErr w:type="gramEnd"/>
            <w:r>
              <w:rPr>
                <w:rFonts w:ascii="Arial" w:eastAsia="Yu Mincho" w:hAnsi="Arial" w:cs="Arial"/>
                <w:lang w:val="en-GB"/>
              </w:rPr>
              <w:t>[at]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951D34" w:rsidP="00E03420">
            <w:pPr>
              <w:snapToGrid w:val="0"/>
              <w:spacing w:before="120" w:after="120"/>
              <w:rPr>
                <w:rFonts w:ascii="Arial" w:eastAsia="Yu Mincho" w:hAnsi="Arial" w:cs="Arial"/>
              </w:rPr>
            </w:pPr>
            <w:hyperlink r:id="rId17" w:history="1">
              <w:r w:rsidR="00EF4168" w:rsidRPr="00785B35">
                <w:rPr>
                  <w:rStyle w:val="af5"/>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 xml:space="preserve">uawei, </w:t>
            </w:r>
            <w:proofErr w:type="spellStart"/>
            <w:r>
              <w:rPr>
                <w:rFonts w:ascii="Arial" w:hAnsi="Arial" w:cs="Arial"/>
              </w:rPr>
              <w:t>HiSilicon</w:t>
            </w:r>
            <w:proofErr w:type="spellEnd"/>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1"/>
      </w:pPr>
      <w:r w:rsidRPr="00CE0424">
        <w:t>Discussion</w:t>
      </w:r>
      <w:bookmarkEnd w:id="0"/>
    </w:p>
    <w:p w14:paraId="4D1EF1E6" w14:textId="47DFBCB7" w:rsidR="00AE2BE0" w:rsidRDefault="00AE2BE0" w:rsidP="00AE2BE0">
      <w:pPr>
        <w:pStyle w:val="a9"/>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21"/>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af5"/>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af5"/>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a9"/>
      </w:pPr>
    </w:p>
    <w:p w14:paraId="36E834B8" w14:textId="31F896A8" w:rsidR="00CA2584" w:rsidRPr="00EB5195" w:rsidRDefault="00CA2584" w:rsidP="00501BA5">
      <w:pPr>
        <w:pStyle w:val="a9"/>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a9"/>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a9"/>
      </w:pPr>
      <w:r>
        <w:t xml:space="preserve">It seems that a discussion would be needed in RAN1. To make RAN1 better understand the scenario that RAN2 is discussing (and also to speed up the progress), it would be beneficial to send </w:t>
      </w:r>
      <w:proofErr w:type="gramStart"/>
      <w:r>
        <w:t>an</w:t>
      </w:r>
      <w:proofErr w:type="gramEnd"/>
      <w:r>
        <w:t xml:space="preserve"> LS to RAN1 to clearly clarify the scenario.</w:t>
      </w:r>
    </w:p>
    <w:p w14:paraId="1258CBA9" w14:textId="77777777" w:rsidR="00CE6459" w:rsidRDefault="00CE6459" w:rsidP="00501BA5">
      <w:pPr>
        <w:pStyle w:val="a9"/>
      </w:pPr>
    </w:p>
    <w:p w14:paraId="7389D84D" w14:textId="520AB42B" w:rsidR="00CE6459" w:rsidRPr="00FE31B8" w:rsidRDefault="002A3257" w:rsidP="00501BA5">
      <w:pPr>
        <w:pStyle w:val="a9"/>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a9"/>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a9"/>
        <w:rPr>
          <w:b/>
        </w:rPr>
      </w:pPr>
      <w:r>
        <w:rPr>
          <w:b/>
        </w:rPr>
        <w:lastRenderedPageBreak/>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a9"/>
      </w:pPr>
    </w:p>
    <w:p w14:paraId="1C1FE23F" w14:textId="0B0F63A2" w:rsidR="002A3257" w:rsidRPr="00A96FEE" w:rsidRDefault="002A3257" w:rsidP="002A3257">
      <w:pPr>
        <w:pStyle w:val="a9"/>
        <w:rPr>
          <w:b/>
          <w:szCs w:val="20"/>
        </w:rPr>
      </w:pPr>
      <w:r>
        <w:rPr>
          <w:b/>
          <w:szCs w:val="20"/>
        </w:rPr>
        <w:t>Q1</w:t>
      </w:r>
      <w:r w:rsidRPr="00A96FEE">
        <w:rPr>
          <w:b/>
          <w:szCs w:val="20"/>
        </w:rPr>
        <w:t xml:space="preserve">: </w:t>
      </w:r>
      <w:r>
        <w:rPr>
          <w:b/>
          <w:szCs w:val="20"/>
        </w:rPr>
        <w:t>Companies are invited to provide comments on the LS content if any.</w:t>
      </w:r>
    </w:p>
    <w:tbl>
      <w:tblPr>
        <w:tblStyle w:val="aff4"/>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a9"/>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a9"/>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Yu Mincho" w:hAnsi="Arial" w:cs="Arial"/>
                <w:sz w:val="20"/>
                <w:szCs w:val="20"/>
              </w:rPr>
            </w:pPr>
            <w:r>
              <w:rPr>
                <w:rFonts w:ascii="Arial" w:eastAsia="Yu Mincho" w:hAnsi="Arial" w:cs="Arial"/>
                <w:sz w:val="20"/>
                <w:szCs w:val="20"/>
              </w:rPr>
              <w:t>NEC</w:t>
            </w:r>
          </w:p>
        </w:tc>
        <w:tc>
          <w:tcPr>
            <w:tcW w:w="7557" w:type="dxa"/>
          </w:tcPr>
          <w:p w14:paraId="70F289BB" w14:textId="4C43B575" w:rsidR="00863774" w:rsidRPr="003E5F7C" w:rsidRDefault="003E5F7C" w:rsidP="00863774">
            <w:pPr>
              <w:rPr>
                <w:rFonts w:ascii="Arial" w:eastAsia="Yu Mincho" w:hAnsi="Arial" w:cs="Arial"/>
              </w:rPr>
            </w:pPr>
            <w:r>
              <w:rPr>
                <w:rFonts w:ascii="Arial" w:eastAsia="Yu Mincho" w:hAnsi="Arial" w:cs="Arial"/>
              </w:rPr>
              <w:t>We are also fine to send the LS</w:t>
            </w:r>
            <w:r w:rsidR="00854460">
              <w:rPr>
                <w:rFonts w:ascii="Arial" w:eastAsia="Yu Mincho"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aff"/>
              <w:numPr>
                <w:ilvl w:val="0"/>
                <w:numId w:val="26"/>
              </w:numPr>
              <w:rPr>
                <w:rFonts w:ascii="Arial" w:eastAsia="等线"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等线"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aff"/>
              <w:numPr>
                <w:ilvl w:val="0"/>
                <w:numId w:val="26"/>
              </w:numPr>
              <w:rPr>
                <w:rFonts w:ascii="Arial" w:eastAsia="等线"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proofErr w:type="gramStart"/>
            <w:r>
              <w:rPr>
                <w:rFonts w:ascii="Arial" w:hAnsi="Arial" w:cs="Arial"/>
              </w:rPr>
              <w:t>“</w:t>
            </w:r>
            <w:r>
              <w:rPr>
                <w:rFonts w:cs="Arial"/>
                <w:sz w:val="20"/>
                <w:u w:val="single"/>
                <w:lang w:eastAsia="en-GB"/>
              </w:rPr>
              <w:t xml:space="preserve"> If</w:t>
            </w:r>
            <w:proofErr w:type="gramEnd"/>
            <w:r>
              <w:rPr>
                <w:rFonts w:cs="Arial"/>
                <w:sz w:val="20"/>
                <w:u w:val="single"/>
                <w:lang w:eastAsia="en-GB"/>
              </w:rPr>
              <w:t xml:space="preserve">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bl>
    <w:p w14:paraId="5C2D9C3B" w14:textId="77777777" w:rsidR="002A3257" w:rsidRDefault="002A3257" w:rsidP="00501BA5">
      <w:pPr>
        <w:pStyle w:val="a9"/>
      </w:pPr>
    </w:p>
    <w:p w14:paraId="785D1F81" w14:textId="0BE083BF" w:rsidR="005E517D" w:rsidRPr="00260650" w:rsidRDefault="0003228A" w:rsidP="002A3257">
      <w:pPr>
        <w:pStyle w:val="21"/>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af5"/>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a9"/>
      </w:pPr>
    </w:p>
    <w:p w14:paraId="38C597D6" w14:textId="538544EF" w:rsidR="00BE00F7" w:rsidRPr="006072EB" w:rsidRDefault="00BE00F7" w:rsidP="005E517D">
      <w:pPr>
        <w:pStyle w:val="a9"/>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a9"/>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the </w:t>
      </w:r>
      <w:proofErr w:type="spellStart"/>
      <w:r w:rsidR="00A87CE4" w:rsidRPr="00A87CE4">
        <w:t>filterCoefficient</w:t>
      </w:r>
      <w:proofErr w:type="spellEnd"/>
      <w:r w:rsidR="00A87CE4" w:rsidRPr="00A87CE4">
        <w:t xml:space="preserve">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w:t>
      </w:r>
      <w:proofErr w:type="spellStart"/>
      <w:r w:rsidR="00A87CE4" w:rsidRPr="00A87CE4">
        <w:t>gNB</w:t>
      </w:r>
      <w:proofErr w:type="spellEnd"/>
      <w:r w:rsidR="00A87CE4">
        <w:t>)</w:t>
      </w:r>
      <w:r w:rsidR="00927619">
        <w:t>, and one company thinks more clarifications are needed.</w:t>
      </w:r>
    </w:p>
    <w:p w14:paraId="75871DE7" w14:textId="7580F5F9" w:rsidR="00A87CE4" w:rsidRDefault="006072EB" w:rsidP="00486067">
      <w:pPr>
        <w:pStyle w:val="a9"/>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a9"/>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aff4"/>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40"/>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proofErr w:type="spellStart"/>
            <w:r>
              <w:rPr>
                <w:i/>
                <w:lang w:val="en-GB"/>
              </w:rPr>
              <w:t>i</w:t>
            </w:r>
            <w:proofErr w:type="spellEnd"/>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a9"/>
              <w:rPr>
                <w:b/>
                <w:lang w:val="en-GB"/>
              </w:rPr>
            </w:pPr>
          </w:p>
        </w:tc>
      </w:tr>
    </w:tbl>
    <w:p w14:paraId="6F6954F4" w14:textId="77777777" w:rsidR="006072EB" w:rsidRDefault="006072EB" w:rsidP="00486067">
      <w:pPr>
        <w:pStyle w:val="a9"/>
        <w:rPr>
          <w:b/>
        </w:rPr>
      </w:pPr>
    </w:p>
    <w:p w14:paraId="1BE2AA42" w14:textId="77777777" w:rsidR="001B1CFE" w:rsidRDefault="006A7615" w:rsidP="00486067">
      <w:pPr>
        <w:pStyle w:val="a9"/>
      </w:pPr>
      <w:r w:rsidRPr="006A7615">
        <w:rPr>
          <w:rFonts w:hint="eastAsia"/>
        </w:rPr>
        <w:t>T</w:t>
      </w:r>
      <w:r w:rsidRPr="006A7615">
        <w:t xml:space="preserve">he text </w:t>
      </w:r>
      <w:proofErr w:type="gramStart"/>
      <w:r w:rsidRPr="006A7615">
        <w:t>says ”</w:t>
      </w:r>
      <w:proofErr w:type="gramEnd"/>
      <w:r w:rsidRPr="006A7615">
        <w:t xml:space="preserve"> </w:t>
      </w:r>
      <w:r w:rsidR="001B1CFE" w:rsidRPr="001B1CFE">
        <w:rPr>
          <w:highlight w:val="green"/>
          <w:lang w:val="en-GB"/>
        </w:rPr>
        <w:t xml:space="preserve">observing that the </w:t>
      </w:r>
      <w:proofErr w:type="spellStart"/>
      <w:r w:rsidRPr="001B1CFE">
        <w:rPr>
          <w:i/>
          <w:highlight w:val="green"/>
        </w:rPr>
        <w:t>filterCoefficient</w:t>
      </w:r>
      <w:proofErr w:type="spellEnd"/>
      <w:r w:rsidRPr="001B1CFE">
        <w:rPr>
          <w:highlight w:val="green"/>
        </w:rPr>
        <w:t xml:space="preserve"> k assumes a sample rate equal to X </w:t>
      </w:r>
      <w:proofErr w:type="spellStart"/>
      <w:r w:rsidRPr="001B1CFE">
        <w:rPr>
          <w:highlight w:val="green"/>
        </w:rPr>
        <w:t>ms</w:t>
      </w:r>
      <w:proofErr w:type="spellEnd"/>
      <w:r w:rsidRPr="001B1CFE">
        <w:rPr>
          <w:highlight w:val="green"/>
        </w:rPr>
        <w:t>;</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a9"/>
      </w:pPr>
      <w:r>
        <w:t>According to the text, c</w:t>
      </w:r>
      <w:r w:rsidR="006A7615">
        <w:t xml:space="preserve">ompanies are asked </w:t>
      </w:r>
      <w:r>
        <w:t>if they agree that the</w:t>
      </w:r>
      <w:r w:rsidR="006A7615">
        <w:t xml:space="preserve"> </w:t>
      </w:r>
      <w:proofErr w:type="spellStart"/>
      <w:r w:rsidR="006A7615">
        <w:t>gNB</w:t>
      </w:r>
      <w:proofErr w:type="spellEnd"/>
      <w:r w:rsidR="006A7615">
        <w:t xml:space="preserve"> configuration of k should be based on the assumed sample rate X</w:t>
      </w:r>
      <w:r w:rsidR="006E1010">
        <w:t xml:space="preserve"> (as defined in TS 38.133)</w:t>
      </w:r>
      <w:r>
        <w:t xml:space="preserve">, and this is up to </w:t>
      </w:r>
      <w:proofErr w:type="spellStart"/>
      <w:r>
        <w:t>gNB</w:t>
      </w:r>
      <w:proofErr w:type="spellEnd"/>
      <w:r>
        <w:t xml:space="preserve"> implementation.</w:t>
      </w:r>
    </w:p>
    <w:p w14:paraId="79F788AA" w14:textId="77777777" w:rsidR="006A7615" w:rsidRPr="00A96FEE" w:rsidRDefault="006A7615" w:rsidP="006A7615">
      <w:pPr>
        <w:pStyle w:val="a9"/>
        <w:spacing w:before="120"/>
        <w:rPr>
          <w:szCs w:val="20"/>
        </w:rPr>
      </w:pPr>
    </w:p>
    <w:p w14:paraId="2842E33C" w14:textId="4FA7DD16" w:rsidR="006A7615" w:rsidRDefault="006A7615" w:rsidP="006A7615">
      <w:pPr>
        <w:pStyle w:val="a9"/>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xml:space="preserve">, do you agree that the </w:t>
      </w:r>
      <w:proofErr w:type="spellStart"/>
      <w:r w:rsidR="001B1CFE">
        <w:rPr>
          <w:b/>
          <w:szCs w:val="20"/>
        </w:rPr>
        <w:t>gNB</w:t>
      </w:r>
      <w:proofErr w:type="spellEnd"/>
      <w:r w:rsidR="001B1CFE">
        <w:rPr>
          <w:b/>
          <w:szCs w:val="20"/>
        </w:rPr>
        <w:t xml:space="preserve">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w:t>
      </w:r>
      <w:proofErr w:type="spellStart"/>
      <w:r w:rsidR="001B1CFE">
        <w:rPr>
          <w:b/>
          <w:szCs w:val="20"/>
        </w:rPr>
        <w:t>gNB</w:t>
      </w:r>
      <w:proofErr w:type="spellEnd"/>
      <w:r w:rsidR="001B1CFE">
        <w:rPr>
          <w:b/>
          <w:szCs w:val="20"/>
        </w:rPr>
        <w:t xml:space="preserve"> implementation</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a9"/>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 xml:space="preserve">This is a matter of </w:t>
            </w:r>
            <w:proofErr w:type="spellStart"/>
            <w:r>
              <w:rPr>
                <w:rFonts w:ascii="Arial" w:hAnsi="Arial" w:cs="Arial"/>
              </w:rPr>
              <w:t>gNB</w:t>
            </w:r>
            <w:proofErr w:type="spellEnd"/>
            <w:r>
              <w:rPr>
                <w:rFonts w:ascii="Arial" w:hAnsi="Arial" w:cs="Arial"/>
              </w:rPr>
              <w:t xml:space="preserve">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proofErr w:type="spellStart"/>
            <w:r>
              <w:rPr>
                <w:rFonts w:ascii="Arial" w:hAnsi="Arial" w:cs="Arial"/>
                <w:sz w:val="20"/>
                <w:szCs w:val="20"/>
              </w:rPr>
              <w:t>gNB</w:t>
            </w:r>
            <w:proofErr w:type="spellEnd"/>
            <w:r>
              <w:rPr>
                <w:rFonts w:ascii="Arial" w:hAnsi="Arial" w:cs="Arial"/>
                <w:sz w:val="20"/>
                <w:szCs w:val="20"/>
              </w:rPr>
              <w:t xml:space="preserve">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w:t>
            </w:r>
            <w:proofErr w:type="spellStart"/>
            <w:r>
              <w:rPr>
                <w:rFonts w:ascii="Arial" w:hAnsi="Arial" w:cs="Arial"/>
                <w:sz w:val="20"/>
                <w:szCs w:val="20"/>
              </w:rPr>
              <w:t>gNB</w:t>
            </w:r>
            <w:proofErr w:type="spellEnd"/>
            <w:r>
              <w:rPr>
                <w:rFonts w:ascii="Arial" w:hAnsi="Arial" w:cs="Arial"/>
                <w:sz w:val="20"/>
                <w:szCs w:val="20"/>
              </w:rPr>
              <w:t xml:space="preserve">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bl>
    <w:p w14:paraId="459FCEB4" w14:textId="77777777" w:rsidR="006A7615" w:rsidRDefault="006A7615" w:rsidP="00486067">
      <w:pPr>
        <w:pStyle w:val="a9"/>
      </w:pPr>
    </w:p>
    <w:p w14:paraId="5FC8C591" w14:textId="0CE4BDA8" w:rsidR="001B1CFE" w:rsidRDefault="001B1CFE" w:rsidP="00486067">
      <w:pPr>
        <w:pStyle w:val="a9"/>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a9"/>
      </w:pPr>
      <w:r>
        <w:t xml:space="preserve">According to the text, companies are asked if they agree that the UE should adapt the filter to the sample </w:t>
      </w:r>
      <w:r>
        <w:lastRenderedPageBreak/>
        <w:t xml:space="preserve">rate equal to X </w:t>
      </w:r>
      <w:proofErr w:type="spellStart"/>
      <w:r>
        <w:t>ms</w:t>
      </w:r>
      <w:proofErr w:type="spellEnd"/>
      <w:r>
        <w:t xml:space="preserve"> (which is defined in TS 38.133) and apply the configured k for filtering, which is up to UE implementation.</w:t>
      </w:r>
    </w:p>
    <w:p w14:paraId="06DCCD9D" w14:textId="77777777" w:rsidR="001B1CFE" w:rsidRPr="006A7615" w:rsidRDefault="001B1CFE" w:rsidP="00486067">
      <w:pPr>
        <w:pStyle w:val="a9"/>
      </w:pPr>
    </w:p>
    <w:p w14:paraId="19F714E6" w14:textId="77B28E99" w:rsidR="001B1CFE" w:rsidRDefault="001B1CFE" w:rsidP="001B1CFE">
      <w:pPr>
        <w:pStyle w:val="a9"/>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 xml:space="preserve">the UE should adapt the filter to the sample rate X </w:t>
      </w:r>
      <w:proofErr w:type="spellStart"/>
      <w:r w:rsidR="002F16CE" w:rsidRPr="002F16CE">
        <w:rPr>
          <w:b/>
          <w:szCs w:val="20"/>
        </w:rPr>
        <w:t>ms</w:t>
      </w:r>
      <w:proofErr w:type="spellEnd"/>
      <w:r w:rsidR="002F16CE" w:rsidRPr="002F16CE">
        <w:rPr>
          <w:b/>
          <w:szCs w:val="20"/>
        </w:rPr>
        <w:t xml:space="preserve">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aff4"/>
        <w:tblW w:w="0" w:type="auto"/>
        <w:tblInd w:w="113" w:type="dxa"/>
        <w:tblLook w:val="04A0" w:firstRow="1" w:lastRow="0" w:firstColumn="1" w:lastColumn="0" w:noHBand="0" w:noVBand="1"/>
      </w:tblPr>
      <w:tblGrid>
        <w:gridCol w:w="1088"/>
        <w:gridCol w:w="872"/>
        <w:gridCol w:w="7556"/>
      </w:tblGrid>
      <w:tr w:rsidR="001B1CFE" w14:paraId="0E790C16" w14:textId="77777777" w:rsidTr="001B1CFE">
        <w:tc>
          <w:tcPr>
            <w:tcW w:w="1964" w:type="dxa"/>
            <w:shd w:val="clear" w:color="auto" w:fill="BFBFBF" w:themeFill="background1" w:themeFillShade="BF"/>
            <w:vAlign w:val="center"/>
          </w:tcPr>
          <w:p w14:paraId="36E982BD" w14:textId="77777777" w:rsidR="001B1CFE" w:rsidRPr="006934EF" w:rsidRDefault="001B1CFE"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7495591" w14:textId="7CF68E98" w:rsidR="001B1CFE"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13646B67" w14:textId="77777777" w:rsidR="001B1CFE" w:rsidRPr="006934EF" w:rsidRDefault="001B1CFE" w:rsidP="001B1CFE">
            <w:pPr>
              <w:pStyle w:val="a9"/>
              <w:jc w:val="center"/>
            </w:pPr>
            <w:r w:rsidRPr="006934EF">
              <w:rPr>
                <w:sz w:val="20"/>
                <w:szCs w:val="20"/>
              </w:rPr>
              <w:t>Comments</w:t>
            </w:r>
          </w:p>
        </w:tc>
      </w:tr>
      <w:tr w:rsidR="001B1CFE" w14:paraId="4D7467D7" w14:textId="77777777" w:rsidTr="001B1CFE">
        <w:tc>
          <w:tcPr>
            <w:tcW w:w="1964"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5665"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1B1CFE">
        <w:tc>
          <w:tcPr>
            <w:tcW w:w="1964"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887"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5665"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w:t>
            </w:r>
            <w:proofErr w:type="spellStart"/>
            <w:r>
              <w:rPr>
                <w:rFonts w:ascii="Arial" w:hAnsi="Arial" w:cs="Arial"/>
                <w:sz w:val="20"/>
                <w:szCs w:val="20"/>
              </w:rPr>
              <w:t>donnot</w:t>
            </w:r>
            <w:proofErr w:type="spellEnd"/>
            <w:r>
              <w:rPr>
                <w:rFonts w:ascii="Arial" w:hAnsi="Arial" w:cs="Arial"/>
                <w:sz w:val="20"/>
                <w:szCs w:val="20"/>
              </w:rPr>
              <w:t xml:space="preserve">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1B1CFE">
        <w:tc>
          <w:tcPr>
            <w:tcW w:w="1964"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1B1CFE">
        <w:tc>
          <w:tcPr>
            <w:tcW w:w="1964"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213B1084" w14:textId="77777777" w:rsidR="001038FD" w:rsidRPr="0001732F" w:rsidRDefault="001038FD" w:rsidP="001038FD">
            <w:pPr>
              <w:rPr>
                <w:rFonts w:ascii="Arial" w:hAnsi="Arial" w:cs="Arial"/>
              </w:rPr>
            </w:pPr>
          </w:p>
        </w:tc>
      </w:tr>
    </w:tbl>
    <w:p w14:paraId="0CD243E3" w14:textId="77777777" w:rsidR="002F16CE" w:rsidRPr="006A7615" w:rsidRDefault="002F16CE" w:rsidP="002F16CE">
      <w:pPr>
        <w:pStyle w:val="a9"/>
      </w:pPr>
    </w:p>
    <w:p w14:paraId="0AAF68F5" w14:textId="1BDBDBBB" w:rsidR="002F16CE" w:rsidRPr="006A7615" w:rsidRDefault="002F16CE" w:rsidP="002F16CE">
      <w:pPr>
        <w:pStyle w:val="a9"/>
      </w:pPr>
      <w:r>
        <w:rPr>
          <w:rFonts w:hint="eastAsia"/>
        </w:rPr>
        <w:t>H</w:t>
      </w:r>
      <w:r>
        <w:t xml:space="preserve">aving discussed above, come back to </w:t>
      </w:r>
      <w:r w:rsidR="006E1010">
        <w:t xml:space="preserve">the </w:t>
      </w:r>
      <w:r>
        <w:t xml:space="preserve">Proposal 1 in </w:t>
      </w:r>
      <w:r w:rsidRPr="002F16CE">
        <w:t>R2-2107573</w:t>
      </w:r>
      <w:r>
        <w:t>.</w:t>
      </w:r>
    </w:p>
    <w:tbl>
      <w:tblPr>
        <w:tblStyle w:val="aff4"/>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 xml:space="preserve">Proposal 1: Confirm that UE and NW have the same assumption of the sample rate for the </w:t>
            </w:r>
            <w:proofErr w:type="spellStart"/>
            <w:r>
              <w:rPr>
                <w:rFonts w:ascii="Arial" w:hAnsi="Arial" w:cs="Arial"/>
                <w:b/>
                <w:bCs/>
                <w:sz w:val="20"/>
                <w:szCs w:val="20"/>
              </w:rPr>
              <w:t>filterCoefficient</w:t>
            </w:r>
            <w:proofErr w:type="spellEnd"/>
            <w:r>
              <w:rPr>
                <w:rFonts w:ascii="Arial" w:hAnsi="Arial" w:cs="Arial"/>
                <w:b/>
                <w:bCs/>
                <w:sz w:val="20"/>
                <w:szCs w:val="20"/>
              </w:rPr>
              <w:t xml:space="preserve"> K configuration.</w:t>
            </w:r>
          </w:p>
        </w:tc>
      </w:tr>
    </w:tbl>
    <w:p w14:paraId="3D696F38" w14:textId="7870661F" w:rsidR="002F16CE" w:rsidRPr="002F16CE" w:rsidRDefault="002F16CE" w:rsidP="00486067">
      <w:pPr>
        <w:pStyle w:val="a9"/>
      </w:pPr>
      <w:r w:rsidRPr="002F16CE">
        <w:rPr>
          <w:rFonts w:hint="eastAsia"/>
        </w:rPr>
        <w:t>C</w:t>
      </w:r>
      <w:r w:rsidRPr="002F16CE">
        <w:t>om</w:t>
      </w:r>
      <w:r>
        <w:t xml:space="preserve">panies are asked if they agree that the UE and the </w:t>
      </w:r>
      <w:proofErr w:type="spellStart"/>
      <w:r>
        <w:t>gNB</w:t>
      </w:r>
      <w:proofErr w:type="spellEnd"/>
      <w:r>
        <w:t xml:space="preserve"> have the same understanding on </w:t>
      </w:r>
      <w:r w:rsidRPr="002F16CE">
        <w:t xml:space="preserve">the sample </w:t>
      </w:r>
      <w:r w:rsidRPr="002F16CE">
        <w:lastRenderedPageBreak/>
        <w:t>rate</w:t>
      </w:r>
      <w:r>
        <w:t xml:space="preserve"> X when the </w:t>
      </w:r>
      <w:proofErr w:type="spellStart"/>
      <w:r>
        <w:t>gNB</w:t>
      </w:r>
      <w:proofErr w:type="spellEnd"/>
      <w:r>
        <w:t xml:space="preserve"> configuring k and the UE adapting the filter.</w:t>
      </w:r>
    </w:p>
    <w:p w14:paraId="7BDE87A6" w14:textId="01F671CF" w:rsidR="002F16CE" w:rsidRDefault="002F16CE" w:rsidP="002F16CE">
      <w:pPr>
        <w:pStyle w:val="a9"/>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 xml:space="preserve">the UE and the </w:t>
      </w:r>
      <w:proofErr w:type="spellStart"/>
      <w:r w:rsidR="00615249" w:rsidRPr="00615249">
        <w:rPr>
          <w:b/>
          <w:szCs w:val="20"/>
        </w:rPr>
        <w:t>gNB</w:t>
      </w:r>
      <w:proofErr w:type="spellEnd"/>
      <w:r w:rsidR="00615249" w:rsidRPr="00615249">
        <w:rPr>
          <w:b/>
          <w:szCs w:val="20"/>
        </w:rPr>
        <w:t xml:space="preserve"> have the same understanding on the sample rate X when the </w:t>
      </w:r>
      <w:proofErr w:type="spellStart"/>
      <w:r w:rsidR="00615249" w:rsidRPr="00615249">
        <w:rPr>
          <w:b/>
          <w:szCs w:val="20"/>
        </w:rPr>
        <w:t>gNB</w:t>
      </w:r>
      <w:proofErr w:type="spellEnd"/>
      <w:r w:rsidR="00615249" w:rsidRPr="00615249">
        <w:rPr>
          <w:b/>
          <w:szCs w:val="20"/>
        </w:rPr>
        <w:t xml:space="preserve"> configuring k and the UE adapting the filter</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a9"/>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 xml:space="preserve">t it is still up to the </w:t>
            </w:r>
            <w:proofErr w:type="spellStart"/>
            <w:r>
              <w:rPr>
                <w:rFonts w:ascii="Arial" w:hAnsi="Arial" w:cs="Arial"/>
              </w:rPr>
              <w:t>gNB</w:t>
            </w:r>
            <w:proofErr w:type="spellEnd"/>
            <w:r>
              <w:rPr>
                <w:rFonts w:ascii="Arial" w:hAnsi="Arial" w:cs="Arial"/>
              </w:rPr>
              <w:t xml:space="preserve"> how to configure k, and different X values may correspond to be a single k value, and the </w:t>
            </w:r>
            <w:proofErr w:type="spellStart"/>
            <w:r>
              <w:rPr>
                <w:rFonts w:ascii="Arial" w:hAnsi="Arial" w:cs="Arial"/>
              </w:rPr>
              <w:t>gNB</w:t>
            </w:r>
            <w:proofErr w:type="spellEnd"/>
            <w:r>
              <w:rPr>
                <w:rFonts w:ascii="Arial" w:hAnsi="Arial" w:cs="Arial"/>
              </w:rPr>
              <w:t xml:space="preserve">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bl>
    <w:p w14:paraId="25878543" w14:textId="77777777" w:rsidR="002F16CE" w:rsidRPr="00647CF4" w:rsidRDefault="002F16CE" w:rsidP="002F16CE">
      <w:pPr>
        <w:pStyle w:val="a9"/>
      </w:pPr>
    </w:p>
    <w:p w14:paraId="5B930CBF" w14:textId="77777777" w:rsidR="00A87CE4" w:rsidRPr="00647CF4" w:rsidRDefault="00A87CE4" w:rsidP="00486067">
      <w:pPr>
        <w:pStyle w:val="a9"/>
      </w:pPr>
    </w:p>
    <w:p w14:paraId="4E2E2169" w14:textId="349A5E87" w:rsidR="005E517D" w:rsidRPr="00260650" w:rsidRDefault="0003411E" w:rsidP="002A3257">
      <w:pPr>
        <w:pStyle w:val="21"/>
      </w:pPr>
      <w:r>
        <w:t>Overheating assistance</w:t>
      </w:r>
    </w:p>
    <w:p w14:paraId="1054FF82" w14:textId="5CAA3A50" w:rsidR="0003411E" w:rsidRPr="00E14330" w:rsidRDefault="0003411E" w:rsidP="0003411E">
      <w:pPr>
        <w:pStyle w:val="Doc-title"/>
      </w:pPr>
      <w:r w:rsidRPr="00960DB6">
        <w:t>R</w:t>
      </w:r>
      <w:hyperlink r:id="rId23" w:history="1">
        <w:r w:rsidRPr="00960DB6">
          <w:rPr>
            <w:rStyle w:val="af5"/>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a9"/>
      </w:pPr>
    </w:p>
    <w:p w14:paraId="3BC4AA2F" w14:textId="00A3F27B" w:rsidR="009C43AF" w:rsidRPr="00615249" w:rsidRDefault="009C43AF" w:rsidP="00603ABE">
      <w:pPr>
        <w:pStyle w:val="a9"/>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a9"/>
      </w:pPr>
      <w:r>
        <w:t xml:space="preserve">On Proposal 1, </w:t>
      </w:r>
    </w:p>
    <w:p w14:paraId="739C6520" w14:textId="77777777" w:rsidR="00615249" w:rsidRDefault="00615249" w:rsidP="00615249">
      <w:pPr>
        <w:rPr>
          <w:rFonts w:ascii="Times New Roman" w:eastAsia="宋体" w:hAnsi="Times New Roman" w:cs="Times New Roman"/>
          <w:b/>
          <w:szCs w:val="20"/>
        </w:rPr>
      </w:pPr>
      <w:r>
        <w:rPr>
          <w:rFonts w:eastAsia="宋体"/>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宋体"/>
          <w:b/>
        </w:rPr>
      </w:pPr>
      <w:r>
        <w:rPr>
          <w:rFonts w:eastAsia="宋体"/>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宋体"/>
          <w:b/>
        </w:rPr>
      </w:pPr>
      <w:r>
        <w:rPr>
          <w:rFonts w:eastAsia="宋体"/>
          <w:b/>
        </w:rPr>
        <w:t>Alt 2) the previous preference on reduced parameter A is unchanged and UE prefers to maintain the configuration for parameter A</w:t>
      </w:r>
    </w:p>
    <w:p w14:paraId="39940445" w14:textId="77777777" w:rsidR="00615249" w:rsidRDefault="00615249" w:rsidP="00615249">
      <w:pPr>
        <w:rPr>
          <w:rFonts w:eastAsia="宋体"/>
          <w:b/>
        </w:rPr>
      </w:pPr>
      <w:r>
        <w:rPr>
          <w:rFonts w:eastAsia="宋体"/>
          <w:b/>
        </w:rPr>
        <w:t xml:space="preserve">(The parameter A can be the number of maximum </w:t>
      </w:r>
      <w:proofErr w:type="spellStart"/>
      <w:r>
        <w:rPr>
          <w:rFonts w:eastAsia="宋体"/>
          <w:b/>
        </w:rPr>
        <w:t>sCC</w:t>
      </w:r>
      <w:proofErr w:type="spellEnd"/>
      <w:r>
        <w:rPr>
          <w:rFonts w:eastAsia="宋体"/>
          <w:b/>
        </w:rPr>
        <w:t>, the number of maximum aggregated bandwidth, the number of maximum MIMO layers).</w:t>
      </w:r>
    </w:p>
    <w:p w14:paraId="4A5F0D3D" w14:textId="77777777" w:rsidR="00615249" w:rsidRDefault="00615249" w:rsidP="00603ABE">
      <w:pPr>
        <w:pStyle w:val="a9"/>
      </w:pPr>
    </w:p>
    <w:p w14:paraId="622F72BF" w14:textId="28E73EC0" w:rsidR="006855C8" w:rsidRDefault="00615249" w:rsidP="00603ABE">
      <w:pPr>
        <w:pStyle w:val="a9"/>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a9"/>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a9"/>
        <w:rPr>
          <w:b/>
          <w:szCs w:val="20"/>
        </w:rPr>
      </w:pPr>
    </w:p>
    <w:p w14:paraId="49BBAE53" w14:textId="49F1293A" w:rsidR="00615249" w:rsidRDefault="00615249" w:rsidP="00615249">
      <w:pPr>
        <w:pStyle w:val="a9"/>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a9"/>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a9"/>
              <w:jc w:val="center"/>
              <w:rPr>
                <w:sz w:val="20"/>
                <w:szCs w:val="20"/>
              </w:rPr>
            </w:pPr>
            <w:r w:rsidRPr="006934EF">
              <w:rPr>
                <w:sz w:val="20"/>
                <w:szCs w:val="20"/>
              </w:rPr>
              <w:lastRenderedPageBreak/>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a9"/>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宋体"/>
                <w:b/>
                <w:color w:val="000000" w:themeColor="text1"/>
              </w:rPr>
              <w:t xml:space="preserve">prefers to restore the configuration for parameter A” </w:t>
            </w:r>
            <w:r w:rsidRPr="00863774">
              <w:rPr>
                <w:rFonts w:eastAsia="宋体"/>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BA237DA" w14:textId="44A329AB" w:rsidR="006E1C98" w:rsidRPr="00BD5B48" w:rsidRDefault="00BD5B48" w:rsidP="00BD5B48">
            <w:pPr>
              <w:rPr>
                <w:rFonts w:ascii="Arial" w:eastAsia="Yu Mincho" w:hAnsi="Arial" w:cs="Arial"/>
              </w:rPr>
            </w:pPr>
            <w:r>
              <w:rPr>
                <w:rFonts w:ascii="Arial" w:eastAsia="Yu Mincho" w:hAnsi="Arial" w:cs="Arial"/>
              </w:rPr>
              <w:t>Agree with Nokia</w:t>
            </w:r>
            <w:r w:rsidR="00DE10E7">
              <w:rPr>
                <w:rFonts w:ascii="Arial" w:eastAsia="Yu Mincho" w:hAnsi="Arial" w:cs="Arial"/>
              </w:rPr>
              <w:t xml:space="preserve"> that network does/should not need to remember the past information </w:t>
            </w:r>
            <w:r w:rsidR="001E1181">
              <w:rPr>
                <w:rFonts w:ascii="Arial" w:eastAsia="Yu Mincho"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Yu Mincho"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Yu Mincho" w:hAnsi="Arial" w:cs="Arial"/>
              </w:rPr>
            </w:pPr>
          </w:p>
        </w:tc>
      </w:tr>
    </w:tbl>
    <w:p w14:paraId="14A81D46" w14:textId="77777777" w:rsidR="00615249" w:rsidRDefault="00615249" w:rsidP="00615249">
      <w:pPr>
        <w:pStyle w:val="a9"/>
      </w:pPr>
    </w:p>
    <w:p w14:paraId="6578FBFB" w14:textId="77777777" w:rsidR="00615249" w:rsidRDefault="00615249" w:rsidP="00603ABE">
      <w:pPr>
        <w:pStyle w:val="a9"/>
      </w:pPr>
      <w:r>
        <w:t>On Proposal 2:</w:t>
      </w:r>
    </w:p>
    <w:p w14:paraId="6BE4147F" w14:textId="77777777" w:rsidR="00615249" w:rsidRDefault="00615249" w:rsidP="00615249">
      <w:pPr>
        <w:rPr>
          <w:rFonts w:ascii="Times New Roman" w:eastAsia="宋体" w:hAnsi="Times New Roman" w:cs="Times New Roman"/>
          <w:b/>
          <w:szCs w:val="20"/>
        </w:rPr>
      </w:pPr>
      <w:r>
        <w:rPr>
          <w:rFonts w:eastAsia="宋体"/>
          <w:b/>
        </w:rPr>
        <w:t>Proposal 2: RAN2 to clarify how to understand the “reduced configuration” for overheating:</w:t>
      </w:r>
    </w:p>
    <w:p w14:paraId="27F34526" w14:textId="77777777" w:rsidR="00615249" w:rsidRDefault="00615249" w:rsidP="00615249">
      <w:pPr>
        <w:ind w:left="420"/>
        <w:rPr>
          <w:rFonts w:eastAsia="宋体"/>
          <w:b/>
        </w:rPr>
      </w:pPr>
      <w:r>
        <w:rPr>
          <w:rFonts w:eastAsia="宋体"/>
          <w:b/>
        </w:rPr>
        <w:t>Alt 1) the reduced value can range up to the active configuration before UE indicates overheating assistance information</w:t>
      </w:r>
    </w:p>
    <w:p w14:paraId="3AB083C5" w14:textId="77777777" w:rsidR="00615249" w:rsidRDefault="00615249" w:rsidP="00615249">
      <w:pPr>
        <w:ind w:left="420"/>
        <w:rPr>
          <w:rFonts w:eastAsia="宋体"/>
          <w:b/>
        </w:rPr>
      </w:pPr>
      <w:r>
        <w:rPr>
          <w:rFonts w:eastAsia="宋体"/>
          <w:b/>
        </w:rPr>
        <w:t>Alt 2) the reduced value can</w:t>
      </w:r>
      <w:r>
        <w:t xml:space="preserve"> </w:t>
      </w:r>
      <w:r>
        <w:rPr>
          <w:rFonts w:eastAsia="宋体"/>
          <w:b/>
        </w:rPr>
        <w:t>only range up to the current active configuration</w:t>
      </w:r>
    </w:p>
    <w:p w14:paraId="4E4944E0" w14:textId="77777777" w:rsidR="00615249" w:rsidRPr="00615249" w:rsidRDefault="00615249" w:rsidP="00603ABE">
      <w:pPr>
        <w:pStyle w:val="a9"/>
      </w:pPr>
    </w:p>
    <w:p w14:paraId="063469CC" w14:textId="6D67AD23" w:rsidR="0056708B" w:rsidRDefault="0056708B" w:rsidP="00603ABE">
      <w:pPr>
        <w:pStyle w:val="a9"/>
      </w:pPr>
      <w:r>
        <w:t xml:space="preserve">There are 6 companies explicitly supporting Alt.1 or its variant (i.e. up to UE capability) and 6 companies supporting Alt.2. </w:t>
      </w:r>
    </w:p>
    <w:p w14:paraId="29AA803A" w14:textId="43B482AE" w:rsidR="00883237" w:rsidRDefault="00883237" w:rsidP="00603ABE">
      <w:pPr>
        <w:pStyle w:val="a9"/>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a9"/>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a9"/>
      </w:pPr>
      <w:r>
        <w:t>2/ From the UE’s point of view, it would be more flexible if the UE can signal any value up to its capability.</w:t>
      </w:r>
    </w:p>
    <w:p w14:paraId="23DD33AE" w14:textId="77777777" w:rsidR="00413E51" w:rsidRDefault="00413E51" w:rsidP="00603ABE">
      <w:pPr>
        <w:pStyle w:val="a9"/>
        <w:rPr>
          <w:b/>
        </w:rPr>
      </w:pPr>
    </w:p>
    <w:p w14:paraId="79706F4B" w14:textId="236C858B" w:rsidR="00615249" w:rsidRDefault="00615249" w:rsidP="00615249">
      <w:pPr>
        <w:pStyle w:val="a9"/>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a9"/>
        <w:numPr>
          <w:ilvl w:val="0"/>
          <w:numId w:val="25"/>
        </w:numPr>
        <w:rPr>
          <w:b/>
          <w:szCs w:val="20"/>
        </w:rPr>
      </w:pPr>
      <w:r w:rsidRPr="00615249">
        <w:rPr>
          <w:b/>
        </w:rPr>
        <w:t>For overheating, the reduced value can range up to the UE capability</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a9"/>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 xml:space="preserve">uawei, </w:t>
            </w:r>
            <w:proofErr w:type="spellStart"/>
            <w:r>
              <w:rPr>
                <w:rFonts w:ascii="Arial" w:hAnsi="Arial" w:cs="Arial"/>
                <w:sz w:val="20"/>
                <w:szCs w:val="20"/>
              </w:rPr>
              <w:t>HiSilicon</w:t>
            </w:r>
            <w:proofErr w:type="spellEnd"/>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o</w:t>
            </w:r>
          </w:p>
        </w:tc>
        <w:tc>
          <w:tcPr>
            <w:tcW w:w="5665" w:type="dxa"/>
          </w:tcPr>
          <w:p w14:paraId="27AE9626" w14:textId="77777777" w:rsidR="002A4FFC" w:rsidRDefault="0003089A" w:rsidP="003B00A4">
            <w:pPr>
              <w:rPr>
                <w:rFonts w:ascii="Arial" w:eastAsia="Yu Mincho" w:hAnsi="Arial" w:cs="Arial"/>
              </w:rPr>
            </w:pPr>
            <w:r>
              <w:rPr>
                <w:rFonts w:ascii="Arial" w:eastAsia="Yu Mincho" w:hAnsi="Arial" w:cs="Arial" w:hint="eastAsia"/>
              </w:rPr>
              <w:t>W</w:t>
            </w:r>
            <w:r>
              <w:rPr>
                <w:rFonts w:ascii="Arial" w:eastAsia="Yu Mincho" w:hAnsi="Arial" w:cs="Arial"/>
              </w:rPr>
              <w:t xml:space="preserve">e can simply go for </w:t>
            </w:r>
            <w:r w:rsidR="003B00A4">
              <w:rPr>
                <w:rFonts w:ascii="Arial" w:eastAsia="Yu Mincho" w:hAnsi="Arial" w:cs="Arial"/>
              </w:rPr>
              <w:t>the Alternative</w:t>
            </w:r>
            <w:r>
              <w:rPr>
                <w:rFonts w:ascii="Arial" w:eastAsia="Yu Mincho" w:hAnsi="Arial" w:cs="Arial"/>
              </w:rPr>
              <w:t xml:space="preserve"> with more supports. </w:t>
            </w:r>
          </w:p>
          <w:p w14:paraId="1F0063A8" w14:textId="4DA4005C" w:rsidR="00D07542" w:rsidRPr="0003089A" w:rsidRDefault="0003089A" w:rsidP="003B00A4">
            <w:pPr>
              <w:rPr>
                <w:rFonts w:ascii="Arial" w:eastAsia="Yu Mincho" w:hAnsi="Arial" w:cs="Arial"/>
              </w:rPr>
            </w:pPr>
            <w:r>
              <w:rPr>
                <w:rFonts w:ascii="Arial" w:eastAsia="Yu Mincho" w:hAnsi="Arial" w:cs="Arial"/>
              </w:rPr>
              <w:t>But we are wondering if this (Alt1) allows UEs to request upgrade and downgrade</w:t>
            </w:r>
            <w:r w:rsidR="00820D4B">
              <w:rPr>
                <w:rFonts w:ascii="Arial" w:eastAsia="Yu Mincho" w:hAnsi="Arial" w:cs="Arial"/>
              </w:rPr>
              <w:t xml:space="preserve"> (</w:t>
            </w:r>
            <w:r>
              <w:rPr>
                <w:rFonts w:ascii="Arial" w:eastAsia="Yu Mincho" w:hAnsi="Arial" w:cs="Arial"/>
              </w:rPr>
              <w:t>i.e. use</w:t>
            </w:r>
            <w:r w:rsidR="00CF4538">
              <w:rPr>
                <w:rFonts w:ascii="Arial" w:eastAsia="Yu Mincho" w:hAnsi="Arial" w:cs="Arial"/>
              </w:rPr>
              <w:t>d</w:t>
            </w:r>
            <w:r>
              <w:rPr>
                <w:rFonts w:ascii="Arial" w:eastAsia="Yu Mincho" w:hAnsi="Arial" w:cs="Arial"/>
              </w:rPr>
              <w:t xml:space="preserve"> for different purpose than original intention</w:t>
            </w:r>
            <w:r w:rsidR="002B6139">
              <w:rPr>
                <w:rFonts w:ascii="Arial" w:eastAsia="Yu Mincho" w:hAnsi="Arial" w:cs="Arial"/>
              </w:rPr>
              <w:t xml:space="preserve"> = downgrade</w:t>
            </w:r>
            <w:r w:rsidR="00820D4B">
              <w:rPr>
                <w:rFonts w:ascii="Arial" w:eastAsia="Yu Mincho" w:hAnsi="Arial" w:cs="Arial"/>
              </w:rPr>
              <w:t>)</w:t>
            </w:r>
            <w:r w:rsidR="00B91BDC">
              <w:rPr>
                <w:rFonts w:ascii="Arial" w:eastAsia="Yu Mincho" w:hAnsi="Arial" w:cs="Arial"/>
              </w:rPr>
              <w:t>,</w:t>
            </w:r>
            <w:r w:rsidR="00820D4B">
              <w:rPr>
                <w:rFonts w:ascii="Arial" w:eastAsia="Yu Mincho" w:hAnsi="Arial" w:cs="Arial"/>
              </w:rPr>
              <w:t xml:space="preserve"> which is </w:t>
            </w:r>
            <w:proofErr w:type="gramStart"/>
            <w:r w:rsidR="00820D4B">
              <w:rPr>
                <w:rFonts w:ascii="Arial" w:eastAsia="Yu Mincho" w:hAnsi="Arial" w:cs="Arial"/>
              </w:rPr>
              <w:t>messy..</w:t>
            </w:r>
            <w:proofErr w:type="gramEnd"/>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Yu Mincho" w:hAnsi="Arial" w:cs="Arial"/>
                <w:sz w:val="20"/>
                <w:szCs w:val="20"/>
              </w:rPr>
            </w:pPr>
            <w:bookmarkStart w:id="13" w:name="_GoBack" w:colFirst="0" w:colLast="2"/>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bookmarkEnd w:id="13"/>
    </w:tbl>
    <w:p w14:paraId="0D28EFB0" w14:textId="77777777" w:rsidR="00615249" w:rsidRDefault="00615249" w:rsidP="00615249">
      <w:pPr>
        <w:pStyle w:val="a9"/>
      </w:pPr>
    </w:p>
    <w:p w14:paraId="4DFDAC86" w14:textId="77777777" w:rsidR="00C01F33" w:rsidRDefault="00C01F33" w:rsidP="002A3257">
      <w:pPr>
        <w:pStyle w:val="1"/>
      </w:pPr>
      <w:r w:rsidRPr="00CE0424">
        <w:t>Conclusion</w:t>
      </w:r>
    </w:p>
    <w:p w14:paraId="1FC40AC3" w14:textId="2E9ED22A" w:rsidR="00615249" w:rsidRPr="00615249" w:rsidRDefault="00615249" w:rsidP="00615249">
      <w:proofErr w:type="spellStart"/>
      <w:r w:rsidRPr="00615249">
        <w:rPr>
          <w:rFonts w:hint="eastAsia"/>
          <w:highlight w:val="green"/>
          <w:lang w:val="en-GB"/>
        </w:rPr>
        <w:t>t</w:t>
      </w:r>
      <w:r w:rsidRPr="00615249">
        <w:rPr>
          <w:highlight w:val="green"/>
          <w:lang w:val="en-GB"/>
        </w:rPr>
        <w:t>bd</w:t>
      </w:r>
      <w:proofErr w:type="spellEnd"/>
    </w:p>
    <w:p w14:paraId="5E4F4E88" w14:textId="77777777" w:rsidR="00F507D1" w:rsidRPr="00CE0424" w:rsidRDefault="00F507D1" w:rsidP="002A3257">
      <w:pPr>
        <w:pStyle w:val="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a9"/>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FC30D" w14:textId="77777777" w:rsidR="00951D34" w:rsidRDefault="00951D34">
      <w:r>
        <w:separator/>
      </w:r>
    </w:p>
  </w:endnote>
  <w:endnote w:type="continuationSeparator" w:id="0">
    <w:p w14:paraId="4BDA6C6F" w14:textId="77777777" w:rsidR="00951D34" w:rsidRDefault="00951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Italic">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9595" w14:textId="04562D7A" w:rsidR="001B1CFE" w:rsidRDefault="001B1CFE" w:rsidP="00313FD6">
    <w:pPr>
      <w:pStyle w:val="af"/>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2A4FFC">
      <w:rPr>
        <w:rStyle w:val="af3"/>
      </w:rPr>
      <w:t>8</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2A4FFC">
      <w:rPr>
        <w:rStyle w:val="af3"/>
      </w:rPr>
      <w:t>8</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C5607" w14:textId="77777777" w:rsidR="00951D34" w:rsidRDefault="00951D34">
      <w:r>
        <w:separator/>
      </w:r>
    </w:p>
  </w:footnote>
  <w:footnote w:type="continuationSeparator" w:id="0">
    <w:p w14:paraId="5F7E8384" w14:textId="77777777" w:rsidR="00951D34" w:rsidRDefault="00951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8D74240A"/>
    <w:lvl w:ilvl="0">
      <w:start w:val="1"/>
      <w:numFmt w:val="lowerRoman"/>
      <w:pStyle w:val="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30"/>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a"/>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a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20"/>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1"/>
      <w:lvlText w:val="%1"/>
      <w:lvlJc w:val="left"/>
      <w:pPr>
        <w:ind w:left="432" w:hanging="432"/>
      </w:pPr>
      <w:rPr>
        <w:rFonts w:hint="eastAsia"/>
      </w:rPr>
    </w:lvl>
    <w:lvl w:ilvl="1">
      <w:start w:val="1"/>
      <w:numFmt w:val="decimal"/>
      <w:pStyle w:val="21"/>
      <w:lvlText w:val="%1.%2"/>
      <w:lvlJc w:val="left"/>
      <w:pPr>
        <w:ind w:left="1001" w:hanging="576"/>
      </w:pPr>
      <w:rPr>
        <w:rFonts w:hint="eastAsia"/>
      </w:rPr>
    </w:lvl>
    <w:lvl w:ilvl="2">
      <w:start w:val="1"/>
      <w:numFmt w:val="decimal"/>
      <w:pStyle w:val="31"/>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D244F"/>
    <w:rsid w:val="001D3B57"/>
    <w:rsid w:val="001D51BA"/>
    <w:rsid w:val="001D53E7"/>
    <w:rsid w:val="001D6342"/>
    <w:rsid w:val="001D6D53"/>
    <w:rsid w:val="001E0795"/>
    <w:rsid w:val="001E1181"/>
    <w:rsid w:val="001E58E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501BA5"/>
    <w:rsid w:val="00503EB6"/>
    <w:rsid w:val="005041C0"/>
    <w:rsid w:val="00504C4D"/>
    <w:rsid w:val="005060D4"/>
    <w:rsid w:val="00506557"/>
    <w:rsid w:val="0050677A"/>
    <w:rsid w:val="005108D8"/>
    <w:rsid w:val="005116F9"/>
    <w:rsid w:val="00513980"/>
    <w:rsid w:val="005153A7"/>
    <w:rsid w:val="005219C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7CE4"/>
    <w:rsid w:val="00A92879"/>
    <w:rsid w:val="00A9442A"/>
    <w:rsid w:val="00A96FEE"/>
    <w:rsid w:val="00AA016F"/>
    <w:rsid w:val="00AA1ED6"/>
    <w:rsid w:val="00AA32E6"/>
    <w:rsid w:val="00AA51D6"/>
    <w:rsid w:val="00AA69D3"/>
    <w:rsid w:val="00AA75AE"/>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7AC"/>
    <w:rsid w:val="00AE2BE0"/>
    <w:rsid w:val="00AE32B5"/>
    <w:rsid w:val="00AE40E0"/>
    <w:rsid w:val="00AE4DBA"/>
    <w:rsid w:val="00AE4F07"/>
    <w:rsid w:val="00AF13B4"/>
    <w:rsid w:val="00AF1516"/>
    <w:rsid w:val="00AF1C5D"/>
    <w:rsid w:val="00AF42D7"/>
    <w:rsid w:val="00AF623D"/>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C0FDC"/>
    <w:rsid w:val="00BC3053"/>
    <w:rsid w:val="00BC44A2"/>
    <w:rsid w:val="00BC47BD"/>
    <w:rsid w:val="00BC4D2E"/>
    <w:rsid w:val="00BD07A0"/>
    <w:rsid w:val="00BD310D"/>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3C3288"/>
    <w:pPr>
      <w:widowControl w:val="0"/>
      <w:jc w:val="both"/>
    </w:pPr>
    <w:rPr>
      <w:rFonts w:asciiTheme="minorHAnsi" w:eastAsiaTheme="minorEastAsia" w:hAnsiTheme="minorHAnsi" w:cstheme="minorBidi"/>
      <w:kern w:val="2"/>
      <w:sz w:val="21"/>
      <w:szCs w:val="22"/>
      <w:lang w:val="en-US" w:eastAsia="zh-CN"/>
    </w:rPr>
  </w:style>
  <w:style w:type="paragraph" w:styleId="1">
    <w:name w:val="heading 1"/>
    <w:next w:val="a1"/>
    <w:link w:val="10"/>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21">
    <w:name w:val="heading 2"/>
    <w:aliases w:val="H2,h2"/>
    <w:basedOn w:val="1"/>
    <w:next w:val="a1"/>
    <w:link w:val="22"/>
    <w:qFormat/>
    <w:rsid w:val="008D00A5"/>
    <w:pPr>
      <w:numPr>
        <w:ilvl w:val="1"/>
      </w:numPr>
      <w:pBdr>
        <w:top w:val="none" w:sz="0" w:space="0" w:color="auto"/>
      </w:pBdr>
      <w:spacing w:before="180"/>
      <w:outlineLvl w:val="1"/>
    </w:pPr>
    <w:rPr>
      <w:sz w:val="32"/>
    </w:rPr>
  </w:style>
  <w:style w:type="paragraph" w:styleId="31">
    <w:name w:val="heading 3"/>
    <w:basedOn w:val="21"/>
    <w:next w:val="a1"/>
    <w:link w:val="32"/>
    <w:qFormat/>
    <w:rsid w:val="008D00A5"/>
    <w:pPr>
      <w:numPr>
        <w:ilvl w:val="2"/>
      </w:numPr>
      <w:spacing w:before="120"/>
      <w:outlineLvl w:val="2"/>
    </w:pPr>
    <w:rPr>
      <w:sz w:val="28"/>
    </w:rPr>
  </w:style>
  <w:style w:type="paragraph" w:styleId="40">
    <w:name w:val="heading 4"/>
    <w:aliases w:val="h4"/>
    <w:basedOn w:val="31"/>
    <w:next w:val="a1"/>
    <w:link w:val="41"/>
    <w:qFormat/>
    <w:rsid w:val="008D00A5"/>
    <w:pPr>
      <w:numPr>
        <w:ilvl w:val="3"/>
      </w:numPr>
      <w:outlineLvl w:val="3"/>
    </w:pPr>
    <w:rPr>
      <w:sz w:val="24"/>
    </w:rPr>
  </w:style>
  <w:style w:type="paragraph" w:styleId="50">
    <w:name w:val="heading 5"/>
    <w:basedOn w:val="40"/>
    <w:next w:val="a1"/>
    <w:link w:val="51"/>
    <w:qFormat/>
    <w:rsid w:val="008D00A5"/>
    <w:pPr>
      <w:numPr>
        <w:ilvl w:val="4"/>
      </w:numPr>
      <w:outlineLvl w:val="4"/>
    </w:pPr>
    <w:rPr>
      <w:sz w:val="22"/>
    </w:rPr>
  </w:style>
  <w:style w:type="paragraph" w:styleId="6">
    <w:name w:val="heading 6"/>
    <w:basedOn w:val="H6"/>
    <w:next w:val="a1"/>
    <w:link w:val="60"/>
    <w:qFormat/>
    <w:rsid w:val="008D00A5"/>
    <w:pPr>
      <w:numPr>
        <w:ilvl w:val="5"/>
      </w:numPr>
      <w:outlineLvl w:val="5"/>
    </w:pPr>
  </w:style>
  <w:style w:type="paragraph" w:styleId="7">
    <w:name w:val="heading 7"/>
    <w:basedOn w:val="H6"/>
    <w:next w:val="a1"/>
    <w:link w:val="70"/>
    <w:qFormat/>
    <w:rsid w:val="008D00A5"/>
    <w:pPr>
      <w:numPr>
        <w:ilvl w:val="6"/>
      </w:numPr>
      <w:outlineLvl w:val="6"/>
    </w:pPr>
  </w:style>
  <w:style w:type="paragraph" w:styleId="8">
    <w:name w:val="heading 8"/>
    <w:basedOn w:val="1"/>
    <w:next w:val="a1"/>
    <w:link w:val="80"/>
    <w:qFormat/>
    <w:rsid w:val="008D00A5"/>
    <w:pPr>
      <w:ind w:left="0" w:firstLine="0"/>
      <w:outlineLvl w:val="7"/>
    </w:pPr>
  </w:style>
  <w:style w:type="paragraph" w:styleId="9">
    <w:name w:val="heading 9"/>
    <w:basedOn w:val="8"/>
    <w:next w:val="a1"/>
    <w:link w:val="90"/>
    <w:qFormat/>
    <w:rsid w:val="008D00A5"/>
    <w:pPr>
      <w:numPr>
        <w:ilvl w:val="8"/>
      </w:numPr>
      <w:outlineLvl w:val="8"/>
    </w:pPr>
  </w:style>
  <w:style w:type="character" w:default="1" w:styleId="a2">
    <w:name w:val="Default Paragraph Font"/>
    <w:uiPriority w:val="1"/>
    <w:semiHidden/>
    <w:unhideWhenUsed/>
    <w:rsid w:val="003C3288"/>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C3288"/>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a1"/>
    <w:next w:val="a5"/>
    <w:rsid w:val="009E35DB"/>
    <w:pPr>
      <w:keepNext/>
      <w:keepLines/>
      <w:spacing w:before="180"/>
      <w:jc w:val="center"/>
    </w:pPr>
  </w:style>
  <w:style w:type="paragraph" w:styleId="a5">
    <w:name w:val="caption"/>
    <w:basedOn w:val="a1"/>
    <w:next w:val="a1"/>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23">
    <w:name w:val="index 2"/>
    <w:basedOn w:val="11"/>
    <w:rsid w:val="008D00A5"/>
    <w:pPr>
      <w:ind w:left="284"/>
    </w:pPr>
  </w:style>
  <w:style w:type="paragraph" w:styleId="11">
    <w:name w:val="index 1"/>
    <w:basedOn w:val="a1"/>
    <w:rsid w:val="008D00A5"/>
    <w:pPr>
      <w:keepLines/>
    </w:pPr>
  </w:style>
  <w:style w:type="paragraph" w:styleId="a6">
    <w:name w:val="Document Map"/>
    <w:basedOn w:val="a1"/>
    <w:link w:val="a7"/>
    <w:rsid w:val="008D00A5"/>
    <w:pPr>
      <w:shd w:val="clear" w:color="auto" w:fill="000080"/>
    </w:pPr>
    <w:rPr>
      <w:rFonts w:ascii="Tahoma" w:hAnsi="Tahoma" w:cs="Tahoma"/>
    </w:rPr>
  </w:style>
  <w:style w:type="paragraph" w:styleId="20">
    <w:name w:val="List Number 2"/>
    <w:basedOn w:val="a"/>
    <w:rsid w:val="003A70A4"/>
    <w:pPr>
      <w:numPr>
        <w:numId w:val="12"/>
      </w:numPr>
      <w:ind w:left="548" w:hanging="548"/>
    </w:pPr>
  </w:style>
  <w:style w:type="paragraph" w:styleId="a">
    <w:name w:val="List Number"/>
    <w:basedOn w:val="a8"/>
    <w:rsid w:val="003A70A4"/>
    <w:pPr>
      <w:numPr>
        <w:numId w:val="11"/>
      </w:numPr>
      <w:ind w:left="548" w:hanging="548"/>
    </w:pPr>
  </w:style>
  <w:style w:type="paragraph" w:styleId="a8">
    <w:name w:val="List"/>
    <w:basedOn w:val="a9"/>
    <w:rsid w:val="008D00A5"/>
    <w:pPr>
      <w:ind w:left="568" w:hanging="284"/>
    </w:pPr>
  </w:style>
  <w:style w:type="paragraph" w:styleId="aa">
    <w:name w:val="header"/>
    <w:link w:val="ab"/>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ac">
    <w:name w:val="footnote reference"/>
    <w:rsid w:val="008D00A5"/>
    <w:rPr>
      <w:b/>
      <w:position w:val="6"/>
      <w:sz w:val="16"/>
    </w:rPr>
  </w:style>
  <w:style w:type="paragraph" w:styleId="ad">
    <w:name w:val="footnote text"/>
    <w:basedOn w:val="a1"/>
    <w:link w:val="ae"/>
    <w:rsid w:val="008D00A5"/>
    <w:pPr>
      <w:keepLines/>
      <w:ind w:left="454" w:hanging="454"/>
    </w:pPr>
    <w:rPr>
      <w:sz w:val="16"/>
    </w:rPr>
  </w:style>
  <w:style w:type="paragraph" w:customStyle="1" w:styleId="3GPPHeader">
    <w:name w:val="3GPP_Header"/>
    <w:basedOn w:val="a9"/>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a1"/>
    <w:uiPriority w:val="39"/>
    <w:rsid w:val="008D00A5"/>
    <w:pPr>
      <w:ind w:left="1985" w:hanging="1985"/>
    </w:pPr>
  </w:style>
  <w:style w:type="paragraph" w:styleId="TOC7">
    <w:name w:val="toc 7"/>
    <w:basedOn w:val="TOC6"/>
    <w:next w:val="a1"/>
    <w:uiPriority w:val="39"/>
    <w:rsid w:val="008D00A5"/>
    <w:pPr>
      <w:ind w:left="2268" w:hanging="2268"/>
    </w:pPr>
  </w:style>
  <w:style w:type="paragraph" w:styleId="2">
    <w:name w:val="List Bullet 2"/>
    <w:basedOn w:val="a0"/>
    <w:rsid w:val="008D00A5"/>
    <w:pPr>
      <w:numPr>
        <w:numId w:val="7"/>
      </w:numPr>
    </w:pPr>
  </w:style>
  <w:style w:type="paragraph" w:styleId="a0">
    <w:name w:val="List Bullet"/>
    <w:basedOn w:val="a8"/>
    <w:rsid w:val="003A70A4"/>
    <w:pPr>
      <w:numPr>
        <w:numId w:val="6"/>
      </w:numPr>
    </w:pPr>
  </w:style>
  <w:style w:type="paragraph" w:styleId="30">
    <w:name w:val="List Bullet 3"/>
    <w:basedOn w:val="2"/>
    <w:rsid w:val="008D00A5"/>
    <w:pPr>
      <w:numPr>
        <w:numId w:val="8"/>
      </w:numPr>
    </w:pPr>
  </w:style>
  <w:style w:type="paragraph" w:customStyle="1" w:styleId="EQ">
    <w:name w:val="EQ"/>
    <w:basedOn w:val="a1"/>
    <w:next w:val="a1"/>
    <w:rsid w:val="008D00A5"/>
    <w:pPr>
      <w:keepLines/>
      <w:tabs>
        <w:tab w:val="center" w:pos="4536"/>
        <w:tab w:val="right" w:pos="9072"/>
      </w:tabs>
    </w:pPr>
    <w:rPr>
      <w:noProof/>
    </w:rPr>
  </w:style>
  <w:style w:type="paragraph" w:styleId="24">
    <w:name w:val="List 2"/>
    <w:basedOn w:val="a8"/>
    <w:rsid w:val="003A70A4"/>
    <w:pPr>
      <w:ind w:left="851"/>
    </w:pPr>
  </w:style>
  <w:style w:type="paragraph" w:styleId="33">
    <w:name w:val="List 3"/>
    <w:basedOn w:val="24"/>
    <w:rsid w:val="008D00A5"/>
    <w:pPr>
      <w:ind w:left="1135"/>
    </w:pPr>
  </w:style>
  <w:style w:type="paragraph" w:styleId="42">
    <w:name w:val="List 4"/>
    <w:basedOn w:val="33"/>
    <w:rsid w:val="008D00A5"/>
    <w:pPr>
      <w:ind w:left="1418"/>
    </w:pPr>
  </w:style>
  <w:style w:type="paragraph" w:styleId="52">
    <w:name w:val="List 5"/>
    <w:basedOn w:val="42"/>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4">
    <w:name w:val="List Bullet 4"/>
    <w:basedOn w:val="30"/>
    <w:rsid w:val="008D00A5"/>
    <w:pPr>
      <w:numPr>
        <w:numId w:val="9"/>
      </w:numPr>
    </w:pPr>
  </w:style>
  <w:style w:type="paragraph" w:styleId="5">
    <w:name w:val="List Bullet 5"/>
    <w:basedOn w:val="4"/>
    <w:rsid w:val="008D00A5"/>
    <w:pPr>
      <w:numPr>
        <w:numId w:val="10"/>
      </w:numPr>
    </w:pPr>
  </w:style>
  <w:style w:type="paragraph" w:styleId="af">
    <w:name w:val="footer"/>
    <w:basedOn w:val="aa"/>
    <w:link w:val="af0"/>
    <w:rsid w:val="008D00A5"/>
    <w:pPr>
      <w:jc w:val="center"/>
    </w:pPr>
    <w:rPr>
      <w:i/>
    </w:rPr>
  </w:style>
  <w:style w:type="paragraph" w:customStyle="1" w:styleId="Reference">
    <w:name w:val="Reference"/>
    <w:basedOn w:val="a9"/>
    <w:rsid w:val="009E35DB"/>
    <w:pPr>
      <w:numPr>
        <w:numId w:val="1"/>
      </w:numPr>
    </w:pPr>
  </w:style>
  <w:style w:type="paragraph" w:styleId="af1">
    <w:name w:val="Balloon Text"/>
    <w:basedOn w:val="a1"/>
    <w:link w:val="af2"/>
    <w:rsid w:val="008D00A5"/>
    <w:rPr>
      <w:rFonts w:ascii="Segoe UI" w:hAnsi="Segoe UI" w:cs="Segoe UI"/>
      <w:sz w:val="18"/>
      <w:szCs w:val="18"/>
    </w:rPr>
  </w:style>
  <w:style w:type="character" w:styleId="af3">
    <w:name w:val="page number"/>
    <w:basedOn w:val="a2"/>
    <w:rsid w:val="008D00A5"/>
  </w:style>
  <w:style w:type="paragraph" w:styleId="a9">
    <w:name w:val="Body Text"/>
    <w:basedOn w:val="a1"/>
    <w:link w:val="af4"/>
    <w:rsid w:val="008D00A5"/>
    <w:pPr>
      <w:spacing w:after="120"/>
    </w:pPr>
    <w:rPr>
      <w:rFonts w:ascii="Arial" w:hAnsi="Arial"/>
    </w:rPr>
  </w:style>
  <w:style w:type="character" w:styleId="af5">
    <w:name w:val="Hyperlink"/>
    <w:qFormat/>
    <w:rsid w:val="008D00A5"/>
    <w:rPr>
      <w:color w:val="0000FF"/>
      <w:u w:val="single"/>
    </w:rPr>
  </w:style>
  <w:style w:type="character" w:styleId="af6">
    <w:name w:val="FollowedHyperlink"/>
    <w:unhideWhenUsed/>
    <w:rsid w:val="008D00A5"/>
    <w:rPr>
      <w:color w:val="800080"/>
      <w:u w:val="single"/>
    </w:rPr>
  </w:style>
  <w:style w:type="character" w:styleId="af7">
    <w:name w:val="annotation reference"/>
    <w:uiPriority w:val="99"/>
    <w:qFormat/>
    <w:rsid w:val="008D00A5"/>
    <w:rPr>
      <w:sz w:val="16"/>
      <w:szCs w:val="16"/>
    </w:rPr>
  </w:style>
  <w:style w:type="paragraph" w:styleId="af8">
    <w:name w:val="annotation text"/>
    <w:basedOn w:val="a1"/>
    <w:link w:val="af9"/>
    <w:uiPriority w:val="99"/>
    <w:qFormat/>
    <w:rsid w:val="008D00A5"/>
  </w:style>
  <w:style w:type="paragraph" w:styleId="afa">
    <w:name w:val="annotation subject"/>
    <w:basedOn w:val="af8"/>
    <w:next w:val="af8"/>
    <w:link w:val="afb"/>
    <w:rsid w:val="008D00A5"/>
    <w:rPr>
      <w:b/>
      <w:bCs/>
    </w:rPr>
  </w:style>
  <w:style w:type="character" w:customStyle="1" w:styleId="10">
    <w:name w:val="标题 1 字符"/>
    <w:link w:val="1"/>
    <w:rsid w:val="008D00A5"/>
    <w:rPr>
      <w:rFonts w:ascii="Arial" w:hAnsi="Arial"/>
      <w:sz w:val="36"/>
      <w:lang w:eastAsia="ja-JP"/>
    </w:rPr>
  </w:style>
  <w:style w:type="paragraph" w:customStyle="1" w:styleId="B1">
    <w:name w:val="B1"/>
    <w:basedOn w:val="a8"/>
    <w:link w:val="B1Char1"/>
    <w:qFormat/>
    <w:rsid w:val="00230D18"/>
    <w:rPr>
      <w:rFonts w:ascii="Times New Roman" w:hAnsi="Times New Roman"/>
    </w:rPr>
  </w:style>
  <w:style w:type="paragraph" w:customStyle="1" w:styleId="B2">
    <w:name w:val="B2"/>
    <w:basedOn w:val="24"/>
    <w:link w:val="B2Char"/>
    <w:qFormat/>
    <w:rsid w:val="00230D18"/>
    <w:rPr>
      <w:rFonts w:ascii="Times New Roman" w:hAnsi="Times New Roman"/>
    </w:rPr>
  </w:style>
  <w:style w:type="paragraph" w:customStyle="1" w:styleId="B3">
    <w:name w:val="B3"/>
    <w:basedOn w:val="33"/>
    <w:link w:val="B3Char2"/>
    <w:qFormat/>
    <w:rsid w:val="00230D18"/>
    <w:rPr>
      <w:rFonts w:ascii="Times New Roman" w:hAnsi="Times New Roman"/>
    </w:rPr>
  </w:style>
  <w:style w:type="paragraph" w:customStyle="1" w:styleId="B4">
    <w:name w:val="B4"/>
    <w:basedOn w:val="42"/>
    <w:link w:val="B4Char"/>
    <w:qFormat/>
    <w:rsid w:val="00230D18"/>
    <w:rPr>
      <w:rFonts w:ascii="Times New Roman" w:hAnsi="Times New Roman"/>
    </w:rPr>
  </w:style>
  <w:style w:type="paragraph" w:customStyle="1" w:styleId="Proposal">
    <w:name w:val="Proposal"/>
    <w:basedOn w:val="a9"/>
    <w:rsid w:val="00A04F49"/>
    <w:pPr>
      <w:numPr>
        <w:numId w:val="2"/>
      </w:numPr>
      <w:tabs>
        <w:tab w:val="clear" w:pos="1304"/>
        <w:tab w:val="left" w:pos="1701"/>
      </w:tabs>
      <w:ind w:left="1701" w:hanging="1701"/>
    </w:pPr>
    <w:rPr>
      <w:b/>
      <w:bCs/>
    </w:rPr>
  </w:style>
  <w:style w:type="character" w:customStyle="1" w:styleId="af4">
    <w:name w:val="正文文本 字符"/>
    <w:link w:val="a9"/>
    <w:rsid w:val="008D00A5"/>
    <w:rPr>
      <w:rFonts w:ascii="Arial" w:hAnsi="Arial"/>
      <w:lang w:eastAsia="zh-CN"/>
    </w:rPr>
  </w:style>
  <w:style w:type="paragraph" w:customStyle="1" w:styleId="B5">
    <w:name w:val="B5"/>
    <w:basedOn w:val="52"/>
    <w:link w:val="B5Char"/>
    <w:rsid w:val="00230D18"/>
    <w:rPr>
      <w:rFonts w:ascii="Times New Roman" w:hAnsi="Times New Roman"/>
    </w:rPr>
  </w:style>
  <w:style w:type="paragraph" w:customStyle="1" w:styleId="EX">
    <w:name w:val="EX"/>
    <w:basedOn w:val="a1"/>
    <w:rsid w:val="008D00A5"/>
    <w:pPr>
      <w:keepLines/>
      <w:ind w:left="1702" w:hanging="1418"/>
    </w:pPr>
  </w:style>
  <w:style w:type="paragraph" w:customStyle="1" w:styleId="EW">
    <w:name w:val="EW"/>
    <w:basedOn w:val="EX"/>
    <w:rsid w:val="008D00A5"/>
  </w:style>
  <w:style w:type="paragraph" w:customStyle="1" w:styleId="TAL">
    <w:name w:val="TAL"/>
    <w:basedOn w:val="a1"/>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a1"/>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1"/>
    <w:next w:val="a1"/>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a1"/>
    <w:rsid w:val="008D00A5"/>
  </w:style>
  <w:style w:type="paragraph" w:customStyle="1" w:styleId="Observation">
    <w:name w:val="Observation"/>
    <w:basedOn w:val="Proposal"/>
    <w:qFormat/>
    <w:rsid w:val="008D00A5"/>
    <w:pPr>
      <w:numPr>
        <w:numId w:val="4"/>
      </w:numPr>
      <w:ind w:left="1701" w:hanging="1701"/>
    </w:pPr>
  </w:style>
  <w:style w:type="paragraph" w:styleId="afc">
    <w:name w:val="table of figures"/>
    <w:basedOn w:val="a9"/>
    <w:next w:val="a1"/>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af2">
    <w:name w:val="批注框文本 字符"/>
    <w:link w:val="af1"/>
    <w:rsid w:val="008D00A5"/>
    <w:rPr>
      <w:rFonts w:ascii="Segoe UI" w:hAnsi="Segoe UI" w:cs="Segoe UI"/>
      <w:sz w:val="18"/>
      <w:szCs w:val="18"/>
      <w:lang w:eastAsia="ja-JP"/>
    </w:rPr>
  </w:style>
  <w:style w:type="character" w:customStyle="1" w:styleId="af9">
    <w:name w:val="批注文字 字符"/>
    <w:link w:val="af8"/>
    <w:uiPriority w:val="99"/>
    <w:qFormat/>
    <w:rsid w:val="008D00A5"/>
    <w:rPr>
      <w:rFonts w:ascii="Times New Roman" w:hAnsi="Times New Roman"/>
      <w:lang w:eastAsia="ja-JP"/>
    </w:rPr>
  </w:style>
  <w:style w:type="character" w:customStyle="1" w:styleId="afb">
    <w:name w:val="批注主题 字符"/>
    <w:link w:val="afa"/>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a1"/>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a7">
    <w:name w:val="文档结构图 字符"/>
    <w:link w:val="a6"/>
    <w:rsid w:val="008D00A5"/>
    <w:rPr>
      <w:rFonts w:ascii="Tahoma" w:hAnsi="Tahoma" w:cs="Tahoma"/>
      <w:shd w:val="clear" w:color="auto" w:fill="000080"/>
      <w:lang w:eastAsia="ja-JP"/>
    </w:rPr>
  </w:style>
  <w:style w:type="paragraph" w:customStyle="1" w:styleId="NO">
    <w:name w:val="NO"/>
    <w:basedOn w:val="a1"/>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a1"/>
    <w:next w:val="a1"/>
    <w:link w:val="EmailDiscussionChar"/>
    <w:qFormat/>
    <w:rsid w:val="008D00A5"/>
    <w:pPr>
      <w:numPr>
        <w:numId w:val="5"/>
      </w:numPr>
      <w:spacing w:before="40"/>
    </w:pPr>
    <w:rPr>
      <w:rFonts w:ascii="Arial" w:eastAsia="MS Mincho" w:hAnsi="Arial"/>
      <w:b/>
      <w:lang w:eastAsia="en-GB"/>
    </w:rPr>
  </w:style>
  <w:style w:type="character" w:styleId="afd">
    <w:name w:val="Emphasis"/>
    <w:qFormat/>
    <w:rsid w:val="008D00A5"/>
    <w:rPr>
      <w:i/>
      <w:iCs/>
    </w:rPr>
  </w:style>
  <w:style w:type="paragraph" w:customStyle="1" w:styleId="FigureTitle">
    <w:name w:val="Figure_Title"/>
    <w:basedOn w:val="a1"/>
    <w:next w:val="a1"/>
    <w:rsid w:val="008D00A5"/>
    <w:pPr>
      <w:keepLines/>
      <w:tabs>
        <w:tab w:val="left" w:pos="794"/>
        <w:tab w:val="left" w:pos="1191"/>
        <w:tab w:val="left" w:pos="1588"/>
        <w:tab w:val="left" w:pos="1985"/>
      </w:tabs>
      <w:spacing w:before="120" w:after="480"/>
      <w:jc w:val="center"/>
    </w:pPr>
    <w:rPr>
      <w:b/>
      <w:lang w:eastAsia="en-GB"/>
    </w:rPr>
  </w:style>
  <w:style w:type="character" w:customStyle="1" w:styleId="ab">
    <w:name w:val="页眉 字符"/>
    <w:link w:val="aa"/>
    <w:rsid w:val="008D00A5"/>
    <w:rPr>
      <w:rFonts w:ascii="Arial" w:hAnsi="Arial"/>
      <w:b/>
      <w:noProof/>
      <w:sz w:val="18"/>
      <w:lang w:eastAsia="ja-JP"/>
    </w:rPr>
  </w:style>
  <w:style w:type="character" w:customStyle="1" w:styleId="af0">
    <w:name w:val="页脚 字符"/>
    <w:link w:val="af"/>
    <w:rsid w:val="008D00A5"/>
    <w:rPr>
      <w:rFonts w:ascii="Arial" w:hAnsi="Arial"/>
      <w:b/>
      <w:i/>
      <w:noProof/>
      <w:sz w:val="18"/>
      <w:lang w:eastAsia="ja-JP"/>
    </w:rPr>
  </w:style>
  <w:style w:type="character" w:customStyle="1" w:styleId="ae">
    <w:name w:val="脚注文本 字符"/>
    <w:link w:val="ad"/>
    <w:rsid w:val="008D00A5"/>
    <w:rPr>
      <w:rFonts w:ascii="Times New Roman" w:hAnsi="Times New Roman"/>
      <w:sz w:val="16"/>
      <w:lang w:eastAsia="ja-JP"/>
    </w:rPr>
  </w:style>
  <w:style w:type="paragraph" w:customStyle="1" w:styleId="Guidance">
    <w:name w:val="Guidance"/>
    <w:basedOn w:val="a1"/>
    <w:rsid w:val="008D00A5"/>
    <w:rPr>
      <w:i/>
      <w:color w:val="0000FF"/>
    </w:rPr>
  </w:style>
  <w:style w:type="character" w:customStyle="1" w:styleId="22">
    <w:name w:val="标题 2 字符"/>
    <w:aliases w:val="H2 字符,h2 字符"/>
    <w:link w:val="21"/>
    <w:rsid w:val="008D00A5"/>
    <w:rPr>
      <w:rFonts w:ascii="Arial" w:hAnsi="Arial"/>
      <w:sz w:val="32"/>
      <w:lang w:eastAsia="ja-JP"/>
    </w:rPr>
  </w:style>
  <w:style w:type="character" w:customStyle="1" w:styleId="32">
    <w:name w:val="标题 3 字符"/>
    <w:link w:val="31"/>
    <w:rsid w:val="008D00A5"/>
    <w:rPr>
      <w:rFonts w:ascii="Arial" w:hAnsi="Arial"/>
      <w:sz w:val="28"/>
      <w:lang w:eastAsia="ja-JP"/>
    </w:rPr>
  </w:style>
  <w:style w:type="character" w:customStyle="1" w:styleId="41">
    <w:name w:val="标题 4 字符"/>
    <w:aliases w:val="h4 字符"/>
    <w:link w:val="40"/>
    <w:rsid w:val="008D00A5"/>
    <w:rPr>
      <w:rFonts w:ascii="Arial" w:hAnsi="Arial"/>
      <w:sz w:val="24"/>
      <w:lang w:eastAsia="ja-JP"/>
    </w:rPr>
  </w:style>
  <w:style w:type="character" w:customStyle="1" w:styleId="51">
    <w:name w:val="标题 5 字符"/>
    <w:link w:val="50"/>
    <w:rsid w:val="008D00A5"/>
    <w:rPr>
      <w:rFonts w:ascii="Arial" w:hAnsi="Arial"/>
      <w:sz w:val="22"/>
      <w:lang w:eastAsia="ja-JP"/>
    </w:rPr>
  </w:style>
  <w:style w:type="paragraph" w:customStyle="1" w:styleId="H6">
    <w:name w:val="H6"/>
    <w:basedOn w:val="50"/>
    <w:next w:val="a1"/>
    <w:rsid w:val="008D00A5"/>
    <w:pPr>
      <w:ind w:left="1985" w:hanging="1985"/>
      <w:outlineLvl w:val="9"/>
    </w:pPr>
    <w:rPr>
      <w:sz w:val="20"/>
    </w:rPr>
  </w:style>
  <w:style w:type="character" w:customStyle="1" w:styleId="60">
    <w:name w:val="标题 6 字符"/>
    <w:link w:val="6"/>
    <w:rsid w:val="008D00A5"/>
    <w:rPr>
      <w:rFonts w:ascii="Arial" w:hAnsi="Arial"/>
      <w:lang w:eastAsia="ja-JP"/>
    </w:rPr>
  </w:style>
  <w:style w:type="character" w:customStyle="1" w:styleId="70">
    <w:name w:val="标题 7 字符"/>
    <w:link w:val="7"/>
    <w:rsid w:val="008D00A5"/>
    <w:rPr>
      <w:rFonts w:ascii="Arial" w:hAnsi="Arial"/>
      <w:lang w:eastAsia="ja-JP"/>
    </w:rPr>
  </w:style>
  <w:style w:type="character" w:customStyle="1" w:styleId="80">
    <w:name w:val="标题 8 字符"/>
    <w:link w:val="8"/>
    <w:rsid w:val="008D00A5"/>
    <w:rPr>
      <w:rFonts w:ascii="Arial" w:hAnsi="Arial"/>
      <w:sz w:val="36"/>
      <w:lang w:eastAsia="ja-JP"/>
    </w:rPr>
  </w:style>
  <w:style w:type="character" w:customStyle="1" w:styleId="90">
    <w:name w:val="标题 9 字符"/>
    <w:link w:val="9"/>
    <w:rsid w:val="008D00A5"/>
    <w:rPr>
      <w:rFonts w:ascii="Arial" w:hAnsi="Arial"/>
      <w:sz w:val="36"/>
      <w:lang w:eastAsia="ja-JP"/>
    </w:rPr>
  </w:style>
  <w:style w:type="character" w:styleId="HTML">
    <w:name w:val="HTML Code"/>
    <w:uiPriority w:val="99"/>
    <w:unhideWhenUsed/>
    <w:rsid w:val="008D00A5"/>
    <w:rPr>
      <w:rFonts w:ascii="Courier New" w:eastAsia="Times New Roman" w:hAnsi="Courier New" w:cs="Courier New"/>
      <w:sz w:val="20"/>
      <w:szCs w:val="20"/>
    </w:rPr>
  </w:style>
  <w:style w:type="paragraph" w:styleId="afe">
    <w:name w:val="index heading"/>
    <w:basedOn w:val="a1"/>
    <w:next w:val="a1"/>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aff">
    <w:name w:val="List Paragraph"/>
    <w:aliases w:val="- Bullets,?? ??,?????,????,Lista1,列出段落1,中等深浅网格 1 - 着色 21,¥ê¥¹¥È¶ÎÂä,¥¡¡¡¡ì¬º¥¹¥È¶ÎÂä,ÁÐ³ö¶ÎÂä,列表段落1,—ño’i—Ž,1st level - Bullet List Paragraph,Lettre d'introduction,Paragrafo elenco,Normal bullet 2,Bullet list,목록단락"/>
    <w:basedOn w:val="a1"/>
    <w:link w:val="aff0"/>
    <w:uiPriority w:val="34"/>
    <w:qFormat/>
    <w:rsid w:val="008D00A5"/>
    <w:pPr>
      <w:ind w:left="720"/>
    </w:pPr>
    <w:rPr>
      <w:rFonts w:ascii="Calibri" w:eastAsia="Calibri" w:hAnsi="Calibri"/>
      <w:lang w:val="x-none"/>
    </w:rPr>
  </w:style>
  <w:style w:type="character" w:customStyle="1" w:styleId="aff0">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f"/>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aff1">
    <w:name w:val="Plain Text"/>
    <w:basedOn w:val="a1"/>
    <w:link w:val="aff2"/>
    <w:rsid w:val="008D00A5"/>
    <w:rPr>
      <w:rFonts w:ascii="Courier New" w:hAnsi="Courier New"/>
      <w:lang w:val="nb-NO"/>
    </w:rPr>
  </w:style>
  <w:style w:type="character" w:customStyle="1" w:styleId="aff2">
    <w:name w:val="纯文本 字符"/>
    <w:link w:val="aff1"/>
    <w:rsid w:val="008D00A5"/>
    <w:rPr>
      <w:rFonts w:ascii="Courier New" w:hAnsi="Courier New"/>
      <w:lang w:val="nb-NO" w:eastAsia="ja-JP"/>
    </w:rPr>
  </w:style>
  <w:style w:type="character" w:styleId="aff3">
    <w:name w:val="Strong"/>
    <w:uiPriority w:val="22"/>
    <w:qFormat/>
    <w:rsid w:val="008D00A5"/>
    <w:rPr>
      <w:b/>
      <w:bCs/>
    </w:rPr>
  </w:style>
  <w:style w:type="table" w:styleId="aff4">
    <w:name w:val="Table Grid"/>
    <w:basedOn w:val="a3"/>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a1"/>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aff5">
    <w:name w:val="List Continue"/>
    <w:basedOn w:val="a1"/>
    <w:rsid w:val="003A70A4"/>
    <w:pPr>
      <w:spacing w:after="120"/>
      <w:ind w:left="283"/>
      <w:contextualSpacing/>
    </w:pPr>
    <w:rPr>
      <w:rFonts w:ascii="Arial" w:hAnsi="Arial"/>
    </w:rPr>
  </w:style>
  <w:style w:type="paragraph" w:styleId="25">
    <w:name w:val="List Continue 2"/>
    <w:basedOn w:val="a1"/>
    <w:rsid w:val="003A70A4"/>
    <w:pPr>
      <w:spacing w:after="120"/>
      <w:ind w:left="566"/>
      <w:contextualSpacing/>
    </w:pPr>
    <w:rPr>
      <w:rFonts w:ascii="Arial" w:hAnsi="Arial"/>
    </w:rPr>
  </w:style>
  <w:style w:type="paragraph" w:styleId="3">
    <w:name w:val="List Number 3"/>
    <w:basedOn w:val="20"/>
    <w:rsid w:val="003A70A4"/>
    <w:pPr>
      <w:numPr>
        <w:numId w:val="3"/>
      </w:numPr>
      <w:contextualSpacing/>
    </w:pPr>
  </w:style>
  <w:style w:type="character" w:customStyle="1" w:styleId="UnresolvedMention1">
    <w:name w:val="Unresolved Mention1"/>
    <w:basedOn w:val="a2"/>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aff6">
    <w:name w:val="table of authorities"/>
    <w:basedOn w:val="a1"/>
    <w:next w:val="a1"/>
    <w:rsid w:val="006B4E9D"/>
    <w:pPr>
      <w:ind w:left="200" w:hanging="200"/>
    </w:pPr>
  </w:style>
  <w:style w:type="paragraph" w:customStyle="1" w:styleId="Doc-title">
    <w:name w:val="Doc-title"/>
    <w:basedOn w:val="a1"/>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a1"/>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a1"/>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a2"/>
    <w:uiPriority w:val="99"/>
    <w:semiHidden/>
    <w:unhideWhenUsed/>
    <w:rsid w:val="0064670D"/>
    <w:rPr>
      <w:color w:val="605E5C"/>
      <w:shd w:val="clear" w:color="auto" w:fill="E1DFDD"/>
    </w:rPr>
  </w:style>
  <w:style w:type="paragraph" w:customStyle="1" w:styleId="BoldComments">
    <w:name w:val="Bold Comments"/>
    <w:basedOn w:val="a1"/>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a1"/>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a2"/>
    <w:link w:val="ReviewText"/>
    <w:rsid w:val="00EF7547"/>
    <w:rPr>
      <w:rFonts w:ascii="Arial" w:eastAsia="Times New Roman" w:hAnsi="Arial"/>
      <w:lang w:eastAsia="zh-CN"/>
    </w:rPr>
  </w:style>
  <w:style w:type="character" w:customStyle="1" w:styleId="UnresolvedMention3">
    <w:name w:val="Unresolved Mention3"/>
    <w:basedOn w:val="a2"/>
    <w:uiPriority w:val="99"/>
    <w:semiHidden/>
    <w:unhideWhenUsed/>
    <w:rsid w:val="00960DB6"/>
    <w:rPr>
      <w:color w:val="605E5C"/>
      <w:shd w:val="clear" w:color="auto" w:fill="E1DFDD"/>
    </w:rPr>
  </w:style>
  <w:style w:type="character" w:customStyle="1" w:styleId="apple-converted-space">
    <w:name w:val="apple-converted-space"/>
    <w:basedOn w:val="a2"/>
    <w:rsid w:val="00B8528D"/>
  </w:style>
  <w:style w:type="paragraph" w:customStyle="1" w:styleId="Obs-prop">
    <w:name w:val="Obs-prop"/>
    <w:basedOn w:val="a1"/>
    <w:next w:val="a1"/>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4.xml><?xml version="1.0" encoding="utf-8"?>
<ds:datastoreItem xmlns:ds="http://schemas.openxmlformats.org/officeDocument/2006/customXml" ds:itemID="{2C029BF2-7501-4BC5-882E-BCA4064AE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2555</Words>
  <Characters>14564</Characters>
  <Application>Microsoft Office Word</Application>
  <DocSecurity>0</DocSecurity>
  <Lines>121</Lines>
  <Paragraphs>34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17085</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OPPO(Jiangsheng Fan)</cp:lastModifiedBy>
  <cp:revision>31</cp:revision>
  <cp:lastPrinted>2008-01-31T07:09:00Z</cp:lastPrinted>
  <dcterms:created xsi:type="dcterms:W3CDTF">2021-08-23T12:28:00Z</dcterms:created>
  <dcterms:modified xsi:type="dcterms:W3CDTF">2021-08-24T03:40:00Z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