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10C9" w14:textId="77777777" w:rsidR="00DB6675"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#113bis-e</w:t>
      </w:r>
    </w:p>
    <w:p w14:paraId="658FA4BE" w14:textId="77777777" w:rsidR="00DB6675" w:rsidRDefault="00DB7DE2">
      <w:pPr>
        <w:tabs>
          <w:tab w:val="right" w:pos="9639"/>
        </w:tabs>
        <w:spacing w:after="0"/>
        <w:rPr>
          <w:rFonts w:ascii="Arial" w:hAnsi="Arial"/>
          <w:b/>
          <w:i/>
          <w:sz w:val="28"/>
          <w:lang w:eastAsia="zh-CN"/>
        </w:rPr>
      </w:pPr>
      <w:r>
        <w:rPr>
          <w:rFonts w:ascii="Arial" w:hAnsi="Arial"/>
          <w:b/>
          <w:i/>
          <w:sz w:val="28"/>
        </w:rPr>
        <w:tab/>
      </w:r>
      <w:r>
        <w:rPr>
          <w:rFonts w:ascii="Arial" w:hAnsi="Arial"/>
          <w:b/>
          <w:i/>
          <w:sz w:val="28"/>
          <w:lang w:eastAsia="zh-CN"/>
        </w:rPr>
        <w:t>R2-210xxxx</w:t>
      </w:r>
    </w:p>
    <w:p w14:paraId="52AFEFEE" w14:textId="77777777" w:rsidR="00DB6675" w:rsidRDefault="00DB7DE2">
      <w:pPr>
        <w:tabs>
          <w:tab w:val="right" w:pos="9639"/>
        </w:tabs>
        <w:spacing w:after="0"/>
        <w:rPr>
          <w:rFonts w:ascii="Arial" w:eastAsia="MS Mincho" w:hAnsi="Arial"/>
          <w:b/>
          <w:i/>
          <w:sz w:val="28"/>
          <w:lang w:val="en-US"/>
        </w:rPr>
      </w:pPr>
      <w:r>
        <w:rPr>
          <w:rFonts w:ascii="Arial" w:hAnsi="Arial"/>
          <w:b/>
          <w:sz w:val="24"/>
        </w:rPr>
        <w:t>Electronic, 12</w:t>
      </w:r>
      <w:r>
        <w:rPr>
          <w:rFonts w:ascii="Arial" w:hAnsi="Arial"/>
          <w:b/>
          <w:sz w:val="24"/>
          <w:vertAlign w:val="superscript"/>
        </w:rPr>
        <w:t>th</w:t>
      </w:r>
      <w:r>
        <w:rPr>
          <w:rFonts w:ascii="Arial" w:hAnsi="Arial"/>
          <w:b/>
          <w:sz w:val="24"/>
        </w:rPr>
        <w:t xml:space="preserve"> April – 20</w:t>
      </w:r>
      <w:r>
        <w:rPr>
          <w:rFonts w:ascii="Arial" w:hAnsi="Arial"/>
          <w:b/>
          <w:sz w:val="24"/>
          <w:vertAlign w:val="superscript"/>
        </w:rPr>
        <w:t>th</w:t>
      </w:r>
      <w:r>
        <w:rPr>
          <w:rFonts w:ascii="Arial" w:hAnsi="Arial"/>
          <w:b/>
          <w:sz w:val="24"/>
        </w:rPr>
        <w:t xml:space="preserve"> April, 2021</w:t>
      </w:r>
    </w:p>
    <w:p w14:paraId="42944E4F" w14:textId="77777777" w:rsidR="00DB6675" w:rsidRDefault="00DB6675">
      <w:pPr>
        <w:tabs>
          <w:tab w:val="right" w:pos="9639"/>
        </w:tabs>
        <w:spacing w:after="0"/>
        <w:rPr>
          <w:rFonts w:ascii="Arial" w:eastAsia="MS Mincho" w:hAnsi="Arial"/>
          <w:b/>
          <w:i/>
          <w:sz w:val="28"/>
          <w:lang w:val="en-US"/>
        </w:rPr>
      </w:pPr>
    </w:p>
    <w:p w14:paraId="4E8D062A"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3324E74"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BF87FC7" w14:textId="77777777" w:rsidR="00DB6675" w:rsidRDefault="00DB7DE2">
      <w:pPr>
        <w:tabs>
          <w:tab w:val="left" w:pos="1985"/>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[AT113bis-e][702][V2X/SL] Miscellaneous corrections on RRC</w:t>
      </w:r>
    </w:p>
    <w:p w14:paraId="574A9B48" w14:textId="77777777" w:rsidR="00DB6675" w:rsidRDefault="00DB7DE2">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77777777" w:rsidR="00DB6675" w:rsidRDefault="00DB7DE2">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63330AF3" w14:textId="77777777" w:rsidR="00DB6675" w:rsidRDefault="00DB7DE2">
      <w:pPr>
        <w:pStyle w:val="EmailDiscussion"/>
        <w:numPr>
          <w:ilvl w:val="0"/>
          <w:numId w:val="3"/>
        </w:numPr>
        <w:tabs>
          <w:tab w:val="clear" w:pos="1919"/>
        </w:tabs>
        <w:overflowPunct/>
        <w:autoSpaceDE/>
        <w:autoSpaceDN/>
        <w:adjustRightInd/>
        <w:ind w:left="1619"/>
        <w:textAlignment w:val="auto"/>
      </w:pPr>
      <w:r>
        <w:t>[AT113bis-e][702][V2X/SL] Miscellaneous corrections on RRC</w:t>
      </w:r>
    </w:p>
    <w:p w14:paraId="3837EC1D" w14:textId="77777777" w:rsidR="00DB6675" w:rsidRDefault="00DB7DE2">
      <w:pPr>
        <w:pStyle w:val="EmailDiscussion2"/>
      </w:pPr>
      <w:r>
        <w:tab/>
      </w:r>
      <w:r>
        <w:rPr>
          <w:b/>
        </w:rPr>
        <w:t>Scope:</w:t>
      </w:r>
      <w:r>
        <w:t xml:space="preserve"> Discuss R2-2102712, R2-2102984, R2-2102985, R2-2102986, R2-2103090, R2-2103127, R2-2103317, R2-2103318, R2-2103767, R2-2104105, and R2-2104108 in the Rapporteur’s miscellaneous correction CR(s) offline discussion, by taking into account Rapporteur’s recommendations in Table 1. </w:t>
      </w:r>
    </w:p>
    <w:p w14:paraId="5469D439" w14:textId="77777777" w:rsidR="00DB6675" w:rsidRDefault="00DB7DE2">
      <w:pPr>
        <w:pStyle w:val="EmailDiscussion2"/>
      </w:pPr>
      <w:r>
        <w:tab/>
      </w:r>
      <w:r>
        <w:rPr>
          <w:b/>
        </w:rPr>
        <w:t>Intended outcome:</w:t>
      </w:r>
      <w:r>
        <w:t xml:space="preserve"> Agreeable 38.331 CR in R2-2104464, 36.331 CR in R2-2104465, and discussion summary in R2-2104466 if needed. </w:t>
      </w:r>
    </w:p>
    <w:p w14:paraId="7AFF77AE" w14:textId="77777777" w:rsidR="00DB6675" w:rsidRDefault="00DB7DE2">
      <w:pPr>
        <w:pStyle w:val="EmailDiscussion2"/>
        <w:ind w:leftChars="50" w:left="100" w:firstLineChars="750" w:firstLine="1506"/>
      </w:pPr>
      <w:r>
        <w:rPr>
          <w:b/>
        </w:rPr>
        <w:t xml:space="preserve">Deadline: </w:t>
      </w:r>
      <w:r>
        <w:t>4/19, 14:00 (UTC).</w:t>
      </w:r>
    </w:p>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77777777" w:rsidR="00DB6675" w:rsidRDefault="00DB7DE2">
      <w:pPr>
        <w:pStyle w:val="Heading1"/>
        <w:ind w:left="0" w:firstLine="0"/>
        <w:rPr>
          <w:lang w:eastAsia="ko-KR"/>
        </w:rPr>
      </w:pPr>
      <w:r>
        <w:rPr>
          <w:lang w:eastAsia="ko-KR"/>
        </w:rPr>
        <w:lastRenderedPageBreak/>
        <w:t>Miscellaneous corrections on TS 38.331</w:t>
      </w:r>
    </w:p>
    <w:p w14:paraId="0052ED89" w14:textId="77777777" w:rsidR="00DB6675" w:rsidRDefault="00DB7DE2">
      <w:pPr>
        <w:rPr>
          <w:lang w:eastAsia="ko-KR"/>
        </w:rPr>
      </w:pPr>
      <w:r>
        <w:rPr>
          <w:lang w:eastAsia="ko-KR"/>
        </w:rPr>
        <w:t>The CRs that need to be discussed are listed as below.</w:t>
      </w:r>
    </w:p>
    <w:p w14:paraId="086F59B8" w14:textId="77777777" w:rsidR="00DB6675" w:rsidRDefault="00DB7DE2">
      <w:pPr>
        <w:pStyle w:val="Heading4"/>
        <w:rPr>
          <w:b/>
          <w:i/>
          <w:lang w:eastAsia="ko-KR"/>
        </w:rPr>
      </w:pPr>
      <w:r>
        <w:rPr>
          <w:b/>
          <w:i/>
          <w:lang w:eastAsia="ko-KR"/>
        </w:rPr>
        <w:t>R2-2102712</w:t>
      </w:r>
    </w:p>
    <w:p w14:paraId="32D19D1F" w14:textId="77777777" w:rsidR="00DB6675" w:rsidRDefault="00DB7DE2">
      <w:r>
        <w:rPr>
          <w:lang w:val="en-US" w:eastAsia="ko-KR"/>
        </w:rPr>
        <w:t>In R2-2102712, it proposed to add a note to indicate that SL CG type 2 should not be used when T310 is running</w:t>
      </w:r>
      <w:r>
        <w:t xml:space="preserve">. </w:t>
      </w:r>
    </w:p>
    <w:p w14:paraId="2E8575BC" w14:textId="77777777" w:rsidR="00DB6675" w:rsidRDefault="00DB7DE2">
      <w:pPr>
        <w:pStyle w:val="Heading7"/>
        <w:ind w:left="1276" w:hanging="1276"/>
      </w:pPr>
      <w:r>
        <w:t>Question 1:</w:t>
      </w:r>
      <w:r>
        <w:tab/>
        <w:t>Do companies agree to add a note to indicate that SL CG type 2 should not be used when T310 is running as proposed in R2-2102712?</w:t>
      </w:r>
    </w:p>
    <w:p w14:paraId="510282D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861D2D2"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368E589" w14:textId="77777777">
        <w:tc>
          <w:tcPr>
            <w:tcW w:w="1809" w:type="dxa"/>
            <w:shd w:val="clear" w:color="auto" w:fill="E7E6E6"/>
          </w:tcPr>
          <w:p w14:paraId="0BE1B5AF"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D03A38F"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FA68C80"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1D00469" w14:textId="77777777">
        <w:tc>
          <w:tcPr>
            <w:tcW w:w="1809" w:type="dxa"/>
          </w:tcPr>
          <w:p w14:paraId="1A3AAD36"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5813AE95"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61D6C4A" w14:textId="77777777" w:rsidR="00DB6675" w:rsidRDefault="00DB6675">
            <w:pPr>
              <w:spacing w:after="0"/>
              <w:rPr>
                <w:rFonts w:ascii="Arial" w:eastAsia="DengXian" w:hAnsi="Arial" w:cs="Arial"/>
                <w:lang w:eastAsia="zh-CN"/>
              </w:rPr>
            </w:pPr>
          </w:p>
        </w:tc>
      </w:tr>
      <w:tr w:rsidR="00DB6675" w14:paraId="6AE2A436" w14:textId="77777777">
        <w:tc>
          <w:tcPr>
            <w:tcW w:w="1809" w:type="dxa"/>
          </w:tcPr>
          <w:p w14:paraId="14460C76" w14:textId="77777777" w:rsidR="00DB6675" w:rsidRDefault="00DB7DE2">
            <w:pPr>
              <w:spacing w:after="0"/>
              <w:jc w:val="center"/>
              <w:rPr>
                <w:rFonts w:ascii="Arial" w:eastAsia="SimSun" w:hAnsi="Arial" w:cs="Arial"/>
                <w:lang w:val="en-US" w:eastAsia="zh-CN"/>
              </w:rPr>
            </w:pPr>
            <w:ins w:id="12" w:author="ZTE" w:date="2021-04-14T09:21:00Z">
              <w:r>
                <w:rPr>
                  <w:rFonts w:ascii="Arial" w:eastAsia="SimSun" w:hAnsi="Arial" w:cs="Arial" w:hint="eastAsia"/>
                  <w:lang w:val="en-US" w:eastAsia="zh-CN"/>
                </w:rPr>
                <w:t>ZTE</w:t>
              </w:r>
            </w:ins>
          </w:p>
        </w:tc>
        <w:tc>
          <w:tcPr>
            <w:tcW w:w="1985" w:type="dxa"/>
          </w:tcPr>
          <w:p w14:paraId="5E58B5F3" w14:textId="77777777" w:rsidR="00DB6675" w:rsidRDefault="00DB7DE2">
            <w:pPr>
              <w:spacing w:after="0"/>
              <w:jc w:val="center"/>
              <w:rPr>
                <w:rFonts w:ascii="Arial" w:eastAsia="SimSun" w:hAnsi="Arial" w:cs="Arial"/>
                <w:lang w:val="en-US" w:eastAsia="zh-CN"/>
              </w:rPr>
            </w:pPr>
            <w:ins w:id="13" w:author="ZTE" w:date="2021-04-14T09:21:00Z">
              <w:r>
                <w:rPr>
                  <w:rFonts w:ascii="Arial" w:eastAsia="SimSun" w:hAnsi="Arial" w:cs="Arial" w:hint="eastAsia"/>
                  <w:lang w:val="en-US" w:eastAsia="zh-CN"/>
                </w:rPr>
                <w:t>Yes</w:t>
              </w:r>
            </w:ins>
          </w:p>
        </w:tc>
        <w:tc>
          <w:tcPr>
            <w:tcW w:w="6045" w:type="dxa"/>
          </w:tcPr>
          <w:p w14:paraId="0C491621" w14:textId="77777777" w:rsidR="00DB6675" w:rsidRDefault="00DB6675">
            <w:pPr>
              <w:spacing w:after="0"/>
              <w:rPr>
                <w:rFonts w:ascii="Arial" w:eastAsia="DengXian" w:hAnsi="Arial" w:cs="Arial"/>
                <w:lang w:eastAsia="zh-CN"/>
              </w:rPr>
            </w:pPr>
          </w:p>
        </w:tc>
      </w:tr>
      <w:tr w:rsidR="00AA7E9F" w14:paraId="44EACB36" w14:textId="77777777">
        <w:trPr>
          <w:ins w:id="14" w:author="Panzner, Berthold (Nokia - DE/Munich)" w:date="2021-04-14T09:50:00Z"/>
        </w:trPr>
        <w:tc>
          <w:tcPr>
            <w:tcW w:w="1809" w:type="dxa"/>
          </w:tcPr>
          <w:p w14:paraId="0DE9EEE1" w14:textId="374E0386" w:rsidR="00AA7E9F" w:rsidRDefault="00AA7E9F">
            <w:pPr>
              <w:spacing w:after="0"/>
              <w:jc w:val="center"/>
              <w:rPr>
                <w:ins w:id="15" w:author="Panzner, Berthold (Nokia - DE/Munich)" w:date="2021-04-14T09:50:00Z"/>
                <w:rFonts w:ascii="Arial" w:eastAsia="SimSun" w:hAnsi="Arial" w:cs="Arial"/>
                <w:lang w:val="en-US" w:eastAsia="zh-CN"/>
              </w:rPr>
            </w:pPr>
            <w:ins w:id="16" w:author="Panzner, Berthold (Nokia - DE/Munich)" w:date="2021-04-14T09:50:00Z">
              <w:r>
                <w:rPr>
                  <w:rFonts w:ascii="Arial" w:eastAsia="SimSun" w:hAnsi="Arial" w:cs="Arial"/>
                  <w:lang w:val="en-US" w:eastAsia="zh-CN"/>
                </w:rPr>
                <w:t>Nokia</w:t>
              </w:r>
            </w:ins>
          </w:p>
        </w:tc>
        <w:tc>
          <w:tcPr>
            <w:tcW w:w="1985" w:type="dxa"/>
          </w:tcPr>
          <w:p w14:paraId="627DD992" w14:textId="7945830A" w:rsidR="00AA7E9F" w:rsidRDefault="00AA7E9F">
            <w:pPr>
              <w:spacing w:after="0"/>
              <w:jc w:val="center"/>
              <w:rPr>
                <w:ins w:id="17" w:author="Panzner, Berthold (Nokia - DE/Munich)" w:date="2021-04-14T09:50:00Z"/>
                <w:rFonts w:ascii="Arial" w:eastAsia="SimSun" w:hAnsi="Arial" w:cs="Arial"/>
                <w:lang w:val="en-US" w:eastAsia="zh-CN"/>
              </w:rPr>
            </w:pPr>
            <w:ins w:id="18" w:author="Panzner, Berthold (Nokia - DE/Munich)" w:date="2021-04-14T09:50:00Z">
              <w:r>
                <w:rPr>
                  <w:rFonts w:ascii="Arial" w:eastAsia="SimSun" w:hAnsi="Arial" w:cs="Arial"/>
                  <w:lang w:val="en-US" w:eastAsia="zh-CN"/>
                </w:rPr>
                <w:t>Yes</w:t>
              </w:r>
            </w:ins>
          </w:p>
        </w:tc>
        <w:tc>
          <w:tcPr>
            <w:tcW w:w="6045" w:type="dxa"/>
          </w:tcPr>
          <w:p w14:paraId="111099D9" w14:textId="77777777" w:rsidR="00AA7E9F" w:rsidRDefault="00AA7E9F">
            <w:pPr>
              <w:spacing w:after="0"/>
              <w:rPr>
                <w:ins w:id="19" w:author="Panzner, Berthold (Nokia - DE/Munich)" w:date="2021-04-14T09:50:00Z"/>
                <w:rFonts w:ascii="Arial" w:eastAsia="DengXian" w:hAnsi="Arial" w:cs="Arial"/>
                <w:lang w:eastAsia="zh-CN"/>
              </w:rPr>
            </w:pPr>
          </w:p>
        </w:tc>
      </w:tr>
      <w:tr w:rsidR="00DB6675" w14:paraId="27C90D8B" w14:textId="77777777">
        <w:tc>
          <w:tcPr>
            <w:tcW w:w="1809" w:type="dxa"/>
          </w:tcPr>
          <w:p w14:paraId="13C29C9D" w14:textId="2A48F81A" w:rsidR="00DB6675" w:rsidRDefault="00260174">
            <w:pPr>
              <w:spacing w:after="0"/>
              <w:jc w:val="center"/>
              <w:rPr>
                <w:rFonts w:ascii="Arial" w:eastAsia="SimSun" w:hAnsi="Arial" w:cs="Arial"/>
                <w:lang w:eastAsia="zh-CN"/>
              </w:rPr>
            </w:pPr>
            <w:ins w:id="20" w:author="CATT" w:date="2021-04-14T22:11:00Z">
              <w:r>
                <w:rPr>
                  <w:rFonts w:ascii="Arial" w:eastAsia="SimSun" w:hAnsi="Arial" w:cs="Arial" w:hint="eastAsia"/>
                  <w:lang w:eastAsia="zh-CN"/>
                </w:rPr>
                <w:t>CATT</w:t>
              </w:r>
            </w:ins>
          </w:p>
        </w:tc>
        <w:tc>
          <w:tcPr>
            <w:tcW w:w="1985" w:type="dxa"/>
          </w:tcPr>
          <w:p w14:paraId="2BFEE337" w14:textId="4C62B4D1" w:rsidR="00DB6675" w:rsidRDefault="00260174" w:rsidP="00260174">
            <w:pPr>
              <w:jc w:val="center"/>
              <w:rPr>
                <w:rFonts w:ascii="Arial" w:eastAsia="DengXian" w:hAnsi="Arial" w:cs="Arial"/>
                <w:lang w:eastAsia="zh-CN"/>
              </w:rPr>
            </w:pPr>
            <w:ins w:id="21" w:author="CATT" w:date="2021-04-14T22:12:00Z">
              <w:r>
                <w:rPr>
                  <w:rFonts w:ascii="Arial" w:eastAsia="DengXian" w:hAnsi="Arial" w:cs="Arial" w:hint="eastAsia"/>
                  <w:lang w:eastAsia="zh-CN"/>
                </w:rPr>
                <w:t>Yes</w:t>
              </w:r>
            </w:ins>
          </w:p>
        </w:tc>
        <w:tc>
          <w:tcPr>
            <w:tcW w:w="6045" w:type="dxa"/>
          </w:tcPr>
          <w:p w14:paraId="6C5F86F3" w14:textId="77777777" w:rsidR="00DB6675" w:rsidRDefault="00DB6675">
            <w:pPr>
              <w:spacing w:after="0"/>
              <w:rPr>
                <w:rFonts w:ascii="Arial" w:eastAsia="DengXian" w:hAnsi="Arial" w:cs="Arial"/>
                <w:lang w:eastAsia="zh-CN"/>
              </w:rPr>
            </w:pPr>
          </w:p>
        </w:tc>
      </w:tr>
      <w:tr w:rsidR="00DB6675" w14:paraId="14CC4473" w14:textId="77777777">
        <w:tc>
          <w:tcPr>
            <w:tcW w:w="1809" w:type="dxa"/>
          </w:tcPr>
          <w:p w14:paraId="67194B4F" w14:textId="72EA5728" w:rsidR="00DB6675" w:rsidRDefault="00396624">
            <w:pPr>
              <w:spacing w:after="0"/>
              <w:jc w:val="center"/>
              <w:rPr>
                <w:rFonts w:ascii="Arial" w:eastAsia="SimSun" w:hAnsi="Arial" w:cs="Arial"/>
                <w:lang w:eastAsia="zh-CN"/>
              </w:rPr>
            </w:pPr>
            <w:ins w:id="22" w:author="Qualcomm" w:date="2021-04-14T07:42:00Z">
              <w:r>
                <w:rPr>
                  <w:rFonts w:ascii="Arial" w:eastAsia="SimSun" w:hAnsi="Arial" w:cs="Arial"/>
                  <w:lang w:eastAsia="zh-CN"/>
                </w:rPr>
                <w:t>Qualcomm</w:t>
              </w:r>
            </w:ins>
          </w:p>
        </w:tc>
        <w:tc>
          <w:tcPr>
            <w:tcW w:w="1985" w:type="dxa"/>
          </w:tcPr>
          <w:p w14:paraId="506B1048" w14:textId="4DC93A23" w:rsidR="00DB6675" w:rsidRDefault="00396624" w:rsidP="0033565B">
            <w:pPr>
              <w:spacing w:after="0"/>
              <w:jc w:val="center"/>
              <w:rPr>
                <w:rFonts w:ascii="Arial" w:eastAsia="DengXian" w:hAnsi="Arial" w:cs="Arial"/>
                <w:lang w:eastAsia="zh-CN"/>
              </w:rPr>
            </w:pPr>
            <w:ins w:id="23" w:author="Qualcomm" w:date="2021-04-14T07:42:00Z">
              <w:r>
                <w:rPr>
                  <w:rFonts w:ascii="Arial" w:eastAsia="DengXian" w:hAnsi="Arial" w:cs="Arial"/>
                  <w:lang w:eastAsia="zh-CN"/>
                </w:rPr>
                <w:t>Yes</w:t>
              </w:r>
            </w:ins>
          </w:p>
        </w:tc>
        <w:tc>
          <w:tcPr>
            <w:tcW w:w="6045" w:type="dxa"/>
          </w:tcPr>
          <w:p w14:paraId="365C7A4A" w14:textId="77777777" w:rsidR="00DB6675" w:rsidRDefault="00DB6675">
            <w:pPr>
              <w:spacing w:after="0"/>
              <w:rPr>
                <w:rFonts w:ascii="Arial" w:eastAsia="DengXian" w:hAnsi="Arial" w:cs="Arial"/>
                <w:lang w:eastAsia="zh-CN"/>
              </w:rPr>
            </w:pPr>
          </w:p>
        </w:tc>
      </w:tr>
    </w:tbl>
    <w:p w14:paraId="7B6AA1E7" w14:textId="77777777" w:rsidR="00DB6675" w:rsidRDefault="00DB6675">
      <w:pPr>
        <w:rPr>
          <w:rFonts w:eastAsia="Malgun Gothic"/>
          <w:lang w:eastAsia="ko-KR"/>
        </w:rPr>
      </w:pPr>
    </w:p>
    <w:p w14:paraId="44D2089D" w14:textId="77777777" w:rsidR="00DB6675" w:rsidRDefault="00DB7DE2">
      <w:pPr>
        <w:pStyle w:val="Heading4"/>
        <w:rPr>
          <w:b/>
          <w:i/>
          <w:lang w:eastAsia="ko-KR"/>
        </w:rPr>
      </w:pPr>
      <w:r>
        <w:rPr>
          <w:b/>
          <w:i/>
          <w:lang w:eastAsia="ko-KR"/>
        </w:rPr>
        <w:t>R2-2102984</w:t>
      </w:r>
    </w:p>
    <w:p w14:paraId="48A145E0" w14:textId="77777777" w:rsidR="00DB6675" w:rsidRDefault="00DB7DE2">
      <w:r>
        <w:rPr>
          <w:lang w:val="en-US" w:eastAsia="ko-KR"/>
        </w:rPr>
        <w:t>In R2-2102984, it proposed to add the missing “sl-RLC-BearerToReleaseList” in the SL DRB release condition</w:t>
      </w:r>
      <w:r>
        <w:t xml:space="preserve">. </w:t>
      </w:r>
    </w:p>
    <w:p w14:paraId="6E029038" w14:textId="77777777" w:rsidR="00DB6675" w:rsidRDefault="00DB7DE2">
      <w:pPr>
        <w:pStyle w:val="Heading7"/>
        <w:ind w:left="1276" w:hanging="1276"/>
      </w:pPr>
      <w:r>
        <w:t>Question 2:</w:t>
      </w:r>
      <w:r>
        <w:tab/>
        <w:t xml:space="preserve">Do companies agree to add </w:t>
      </w:r>
      <w:r>
        <w:rPr>
          <w:lang w:val="en-US"/>
        </w:rPr>
        <w:t>the missing “sl-RLC-BearerToReleaseList” in the SL DRB release condition</w:t>
      </w:r>
      <w:r>
        <w:t xml:space="preserve"> as proposed in R2-2102984?</w:t>
      </w:r>
    </w:p>
    <w:p w14:paraId="7363991F"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EF61FF0"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4226A6E" w14:textId="77777777">
        <w:tc>
          <w:tcPr>
            <w:tcW w:w="1809" w:type="dxa"/>
            <w:shd w:val="clear" w:color="auto" w:fill="E7E6E6"/>
          </w:tcPr>
          <w:p w14:paraId="533426C2"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2BFC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17DDA09"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F32D9C2" w14:textId="77777777">
        <w:tc>
          <w:tcPr>
            <w:tcW w:w="1809" w:type="dxa"/>
          </w:tcPr>
          <w:p w14:paraId="2759CBAA"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E6FA19"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15538B" w14:textId="77777777" w:rsidR="00DB6675" w:rsidRDefault="00DB6675">
            <w:pPr>
              <w:spacing w:after="0"/>
              <w:rPr>
                <w:rFonts w:ascii="Arial" w:eastAsia="DengXian" w:hAnsi="Arial" w:cs="Arial"/>
                <w:lang w:eastAsia="zh-CN"/>
              </w:rPr>
            </w:pPr>
          </w:p>
        </w:tc>
      </w:tr>
      <w:tr w:rsidR="00DB6675" w14:paraId="097BB6AF" w14:textId="77777777">
        <w:tc>
          <w:tcPr>
            <w:tcW w:w="1809" w:type="dxa"/>
          </w:tcPr>
          <w:p w14:paraId="4CD8AE49" w14:textId="77777777" w:rsidR="00DB6675" w:rsidRDefault="00DB7DE2">
            <w:pPr>
              <w:spacing w:after="0"/>
              <w:jc w:val="center"/>
              <w:rPr>
                <w:rFonts w:ascii="Arial" w:eastAsia="SimSun" w:hAnsi="Arial" w:cs="Arial"/>
                <w:lang w:val="en-US" w:eastAsia="zh-CN"/>
              </w:rPr>
            </w:pPr>
            <w:ins w:id="24" w:author="ZTE" w:date="2021-04-14T09:21:00Z">
              <w:r>
                <w:rPr>
                  <w:rFonts w:ascii="Arial" w:eastAsia="SimSun" w:hAnsi="Arial" w:cs="Arial" w:hint="eastAsia"/>
                  <w:lang w:val="en-US" w:eastAsia="zh-CN"/>
                </w:rPr>
                <w:t>ZTE</w:t>
              </w:r>
            </w:ins>
          </w:p>
        </w:tc>
        <w:tc>
          <w:tcPr>
            <w:tcW w:w="1985" w:type="dxa"/>
          </w:tcPr>
          <w:p w14:paraId="2FA2F2F3" w14:textId="77777777" w:rsidR="00DB6675" w:rsidRDefault="00DB7DE2">
            <w:pPr>
              <w:spacing w:after="0"/>
              <w:jc w:val="center"/>
              <w:rPr>
                <w:rFonts w:ascii="Arial" w:eastAsia="SimSun" w:hAnsi="Arial" w:cs="Arial"/>
                <w:lang w:val="en-US" w:eastAsia="zh-CN"/>
              </w:rPr>
            </w:pPr>
            <w:ins w:id="25" w:author="ZTE" w:date="2021-04-14T09:21:00Z">
              <w:r>
                <w:rPr>
                  <w:rFonts w:ascii="Arial" w:eastAsia="SimSun" w:hAnsi="Arial" w:cs="Arial" w:hint="eastAsia"/>
                  <w:lang w:val="en-US" w:eastAsia="zh-CN"/>
                </w:rPr>
                <w:t>Yes</w:t>
              </w:r>
            </w:ins>
          </w:p>
        </w:tc>
        <w:tc>
          <w:tcPr>
            <w:tcW w:w="6045" w:type="dxa"/>
          </w:tcPr>
          <w:p w14:paraId="194F123F" w14:textId="77777777" w:rsidR="00DB6675" w:rsidRDefault="00DB7DE2">
            <w:pPr>
              <w:spacing w:after="0"/>
              <w:rPr>
                <w:rFonts w:ascii="Arial" w:eastAsia="DengXian" w:hAnsi="Arial" w:cs="Arial"/>
                <w:lang w:eastAsia="zh-CN"/>
              </w:rPr>
            </w:pPr>
            <w:ins w:id="26" w:author="ZTE" w:date="2021-04-14T09:31:00Z">
              <w:r>
                <w:rPr>
                  <w:rFonts w:ascii="Arial" w:eastAsia="DengXian" w:hAnsi="Arial" w:cs="Arial" w:hint="eastAsia"/>
                  <w:lang w:val="en-US" w:eastAsia="zh-CN"/>
                </w:rPr>
                <w:t>Proponent</w:t>
              </w:r>
            </w:ins>
          </w:p>
        </w:tc>
      </w:tr>
      <w:tr w:rsidR="00AA7E9F" w14:paraId="1A1ED188" w14:textId="77777777">
        <w:trPr>
          <w:ins w:id="27" w:author="Panzner, Berthold (Nokia - DE/Munich)" w:date="2021-04-14T09:50:00Z"/>
        </w:trPr>
        <w:tc>
          <w:tcPr>
            <w:tcW w:w="1809" w:type="dxa"/>
          </w:tcPr>
          <w:p w14:paraId="5B996BDD" w14:textId="56450307" w:rsidR="00AA7E9F" w:rsidRDefault="00AA7E9F">
            <w:pPr>
              <w:spacing w:after="0"/>
              <w:jc w:val="center"/>
              <w:rPr>
                <w:ins w:id="28" w:author="Panzner, Berthold (Nokia - DE/Munich)" w:date="2021-04-14T09:50:00Z"/>
                <w:rFonts w:ascii="Arial" w:eastAsia="SimSun" w:hAnsi="Arial" w:cs="Arial"/>
                <w:lang w:val="en-US" w:eastAsia="zh-CN"/>
              </w:rPr>
            </w:pPr>
            <w:ins w:id="29" w:author="Panzner, Berthold (Nokia - DE/Munich)" w:date="2021-04-14T09:50:00Z">
              <w:r>
                <w:rPr>
                  <w:rFonts w:ascii="Arial" w:eastAsia="SimSun" w:hAnsi="Arial" w:cs="Arial"/>
                  <w:lang w:val="en-US" w:eastAsia="zh-CN"/>
                </w:rPr>
                <w:t>Nokia</w:t>
              </w:r>
            </w:ins>
          </w:p>
        </w:tc>
        <w:tc>
          <w:tcPr>
            <w:tcW w:w="1985" w:type="dxa"/>
          </w:tcPr>
          <w:p w14:paraId="27CBD148" w14:textId="32599C44" w:rsidR="00AA7E9F" w:rsidRDefault="00AA7E9F">
            <w:pPr>
              <w:spacing w:after="0"/>
              <w:jc w:val="center"/>
              <w:rPr>
                <w:ins w:id="30" w:author="Panzner, Berthold (Nokia - DE/Munich)" w:date="2021-04-14T09:50:00Z"/>
                <w:rFonts w:ascii="Arial" w:eastAsia="SimSun" w:hAnsi="Arial" w:cs="Arial"/>
                <w:lang w:val="en-US" w:eastAsia="zh-CN"/>
              </w:rPr>
            </w:pPr>
            <w:ins w:id="31" w:author="Panzner, Berthold (Nokia - DE/Munich)" w:date="2021-04-14T09:50:00Z">
              <w:r>
                <w:rPr>
                  <w:rFonts w:ascii="Arial" w:eastAsia="SimSun" w:hAnsi="Arial" w:cs="Arial"/>
                  <w:lang w:val="en-US" w:eastAsia="zh-CN"/>
                </w:rPr>
                <w:t>Yes</w:t>
              </w:r>
            </w:ins>
          </w:p>
        </w:tc>
        <w:tc>
          <w:tcPr>
            <w:tcW w:w="6045" w:type="dxa"/>
          </w:tcPr>
          <w:p w14:paraId="51288262" w14:textId="77777777" w:rsidR="00AA7E9F" w:rsidRDefault="00AA7E9F">
            <w:pPr>
              <w:spacing w:after="0"/>
              <w:rPr>
                <w:ins w:id="32" w:author="Panzner, Berthold (Nokia - DE/Munich)" w:date="2021-04-14T09:50:00Z"/>
                <w:rFonts w:ascii="Arial" w:eastAsia="DengXian" w:hAnsi="Arial" w:cs="Arial"/>
                <w:lang w:val="en-US" w:eastAsia="zh-CN"/>
              </w:rPr>
            </w:pPr>
          </w:p>
        </w:tc>
      </w:tr>
      <w:tr w:rsidR="00DB6675" w14:paraId="33527595" w14:textId="77777777">
        <w:tc>
          <w:tcPr>
            <w:tcW w:w="1809" w:type="dxa"/>
          </w:tcPr>
          <w:p w14:paraId="6A1C0919" w14:textId="79B3E328" w:rsidR="00DB6675" w:rsidRDefault="0013119A">
            <w:pPr>
              <w:spacing w:after="0"/>
              <w:jc w:val="center"/>
              <w:rPr>
                <w:rFonts w:ascii="Arial" w:eastAsia="SimSun" w:hAnsi="Arial" w:cs="Arial"/>
                <w:lang w:eastAsia="zh-CN"/>
              </w:rPr>
            </w:pPr>
            <w:ins w:id="33" w:author="CATT" w:date="2021-04-14T22:12:00Z">
              <w:r>
                <w:rPr>
                  <w:rFonts w:ascii="Arial" w:eastAsia="SimSun" w:hAnsi="Arial" w:cs="Arial" w:hint="eastAsia"/>
                  <w:lang w:eastAsia="zh-CN"/>
                </w:rPr>
                <w:t>CATT</w:t>
              </w:r>
            </w:ins>
          </w:p>
        </w:tc>
        <w:tc>
          <w:tcPr>
            <w:tcW w:w="1985" w:type="dxa"/>
          </w:tcPr>
          <w:p w14:paraId="509606C2" w14:textId="051E5CF0" w:rsidR="00DB6675" w:rsidRDefault="0013119A" w:rsidP="0013119A">
            <w:pPr>
              <w:jc w:val="center"/>
              <w:rPr>
                <w:rFonts w:ascii="Arial" w:eastAsia="DengXian" w:hAnsi="Arial" w:cs="Arial"/>
                <w:lang w:eastAsia="zh-CN"/>
              </w:rPr>
            </w:pPr>
            <w:ins w:id="34" w:author="CATT" w:date="2021-04-14T22:12:00Z">
              <w:r>
                <w:rPr>
                  <w:rFonts w:ascii="Arial" w:eastAsia="DengXian" w:hAnsi="Arial" w:cs="Arial" w:hint="eastAsia"/>
                  <w:lang w:eastAsia="zh-CN"/>
                </w:rPr>
                <w:t>Yes</w:t>
              </w:r>
            </w:ins>
          </w:p>
        </w:tc>
        <w:tc>
          <w:tcPr>
            <w:tcW w:w="6045" w:type="dxa"/>
          </w:tcPr>
          <w:p w14:paraId="268E11ED" w14:textId="77777777" w:rsidR="00DB6675" w:rsidRDefault="00DB6675">
            <w:pPr>
              <w:spacing w:after="0"/>
              <w:rPr>
                <w:rFonts w:ascii="Arial" w:eastAsia="DengXian" w:hAnsi="Arial" w:cs="Arial"/>
                <w:lang w:eastAsia="zh-CN"/>
              </w:rPr>
            </w:pPr>
          </w:p>
        </w:tc>
      </w:tr>
      <w:tr w:rsidR="00396624" w14:paraId="318E8879" w14:textId="77777777">
        <w:tc>
          <w:tcPr>
            <w:tcW w:w="1809" w:type="dxa"/>
          </w:tcPr>
          <w:p w14:paraId="7D75AFB7" w14:textId="304BE340" w:rsidR="00396624" w:rsidRDefault="00396624" w:rsidP="00396624">
            <w:pPr>
              <w:spacing w:after="0"/>
              <w:jc w:val="center"/>
              <w:rPr>
                <w:rFonts w:ascii="Arial" w:eastAsia="SimSun" w:hAnsi="Arial" w:cs="Arial"/>
                <w:lang w:eastAsia="zh-CN"/>
              </w:rPr>
            </w:pPr>
            <w:ins w:id="35" w:author="Qualcomm" w:date="2021-04-14T07:42:00Z">
              <w:r>
                <w:rPr>
                  <w:rFonts w:ascii="Arial" w:eastAsia="SimSun" w:hAnsi="Arial" w:cs="Arial"/>
                  <w:lang w:eastAsia="zh-CN"/>
                </w:rPr>
                <w:t>Qualcomm</w:t>
              </w:r>
            </w:ins>
          </w:p>
        </w:tc>
        <w:tc>
          <w:tcPr>
            <w:tcW w:w="1985" w:type="dxa"/>
          </w:tcPr>
          <w:p w14:paraId="26E2F079" w14:textId="6A59E577" w:rsidR="00396624" w:rsidRDefault="00396624" w:rsidP="0033565B">
            <w:pPr>
              <w:spacing w:after="0"/>
              <w:jc w:val="center"/>
              <w:rPr>
                <w:rFonts w:ascii="Arial" w:eastAsia="DengXian" w:hAnsi="Arial" w:cs="Arial"/>
                <w:lang w:eastAsia="zh-CN"/>
              </w:rPr>
            </w:pPr>
            <w:ins w:id="36" w:author="Qualcomm" w:date="2021-04-14T07:42:00Z">
              <w:r>
                <w:rPr>
                  <w:rFonts w:ascii="Arial" w:eastAsia="DengXian" w:hAnsi="Arial" w:cs="Arial"/>
                  <w:lang w:eastAsia="zh-CN"/>
                </w:rPr>
                <w:t>Yes</w:t>
              </w:r>
            </w:ins>
          </w:p>
        </w:tc>
        <w:tc>
          <w:tcPr>
            <w:tcW w:w="6045" w:type="dxa"/>
          </w:tcPr>
          <w:p w14:paraId="6B30287F" w14:textId="77777777" w:rsidR="00396624" w:rsidRDefault="00396624" w:rsidP="00396624">
            <w:pPr>
              <w:spacing w:after="0"/>
              <w:rPr>
                <w:rFonts w:ascii="Arial" w:eastAsia="DengXian" w:hAnsi="Arial" w:cs="Arial"/>
                <w:lang w:eastAsia="zh-CN"/>
              </w:rPr>
            </w:pPr>
          </w:p>
        </w:tc>
      </w:tr>
    </w:tbl>
    <w:p w14:paraId="44165902" w14:textId="77777777" w:rsidR="00DB6675" w:rsidRDefault="00DB6675">
      <w:pPr>
        <w:rPr>
          <w:rFonts w:eastAsia="Malgun Gothic"/>
          <w:lang w:eastAsia="ko-KR"/>
        </w:rPr>
      </w:pPr>
    </w:p>
    <w:p w14:paraId="28616D68" w14:textId="77777777" w:rsidR="00DB6675" w:rsidRDefault="00DB7DE2">
      <w:pPr>
        <w:pStyle w:val="Heading4"/>
        <w:rPr>
          <w:b/>
          <w:i/>
          <w:lang w:eastAsia="ko-KR"/>
        </w:rPr>
      </w:pPr>
      <w:r>
        <w:rPr>
          <w:b/>
          <w:i/>
          <w:lang w:eastAsia="ko-KR"/>
        </w:rPr>
        <w:t>R2-2102985/R2-2102986</w:t>
      </w:r>
    </w:p>
    <w:p w14:paraId="3CAEF3CA" w14:textId="77777777" w:rsidR="00DB6675" w:rsidRDefault="00DB7DE2">
      <w:r>
        <w:rPr>
          <w:lang w:val="en-US" w:eastAsia="ko-KR"/>
        </w:rPr>
        <w:t>In R2-2102985/R2-2102986, besides the editorial changes included in this CR that can be agreed and merged into the Rapp’s miscellaneous correction CR, it proposed to add a note saying that how the UE handles the SL related BSR/SR procedure is up to UE implementation</w:t>
      </w:r>
      <w:r>
        <w:t xml:space="preserve">. Rapporteur think the current Spec has already accurately captured the last meeting agreements, and the note proposed by this CR is not needed. </w:t>
      </w:r>
    </w:p>
    <w:p w14:paraId="1ECB7163" w14:textId="77777777" w:rsidR="00DB6675" w:rsidRDefault="00DB7DE2">
      <w:pPr>
        <w:pStyle w:val="Heading7"/>
        <w:ind w:left="1276" w:hanging="1276"/>
      </w:pPr>
      <w:r>
        <w:t>Question 3:</w:t>
      </w:r>
      <w:r>
        <w:tab/>
        <w:t xml:space="preserve">Do companies agree to add </w:t>
      </w:r>
      <w:r>
        <w:rPr>
          <w:lang w:val="en-US"/>
        </w:rPr>
        <w:t>a note saying that how the UE handles the SL related BSR/SR procedure is up to UE implementation</w:t>
      </w:r>
      <w:r>
        <w:t xml:space="preserve"> as proposed in R2-2102985/R2-2102986?</w:t>
      </w:r>
    </w:p>
    <w:p w14:paraId="7DC9B71B"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82865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2207CB3C" w14:textId="77777777">
        <w:tc>
          <w:tcPr>
            <w:tcW w:w="1809" w:type="dxa"/>
            <w:shd w:val="clear" w:color="auto" w:fill="E7E6E6"/>
          </w:tcPr>
          <w:p w14:paraId="3068711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1C6CBF5"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28B389E"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7F27AFA" w14:textId="77777777">
        <w:tc>
          <w:tcPr>
            <w:tcW w:w="1809" w:type="dxa"/>
          </w:tcPr>
          <w:p w14:paraId="200C7B5D"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9E56BF7"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16B99A8" w14:textId="77777777" w:rsidR="00DB6675" w:rsidRDefault="00DB6675">
            <w:pPr>
              <w:spacing w:after="0"/>
              <w:rPr>
                <w:rFonts w:ascii="Arial" w:eastAsia="DengXian" w:hAnsi="Arial" w:cs="Arial"/>
                <w:lang w:eastAsia="zh-CN"/>
              </w:rPr>
            </w:pPr>
          </w:p>
        </w:tc>
      </w:tr>
      <w:tr w:rsidR="00DB6675" w14:paraId="3585C402" w14:textId="77777777">
        <w:tc>
          <w:tcPr>
            <w:tcW w:w="1809" w:type="dxa"/>
          </w:tcPr>
          <w:p w14:paraId="5C64A475" w14:textId="77777777" w:rsidR="00DB6675" w:rsidRDefault="00DB7DE2">
            <w:pPr>
              <w:spacing w:after="0"/>
              <w:jc w:val="center"/>
              <w:rPr>
                <w:rFonts w:ascii="Arial" w:eastAsia="SimSun" w:hAnsi="Arial" w:cs="Arial"/>
                <w:lang w:val="en-US" w:eastAsia="zh-CN"/>
              </w:rPr>
            </w:pPr>
            <w:ins w:id="37" w:author="ZTE" w:date="2021-04-14T09:21:00Z">
              <w:r>
                <w:rPr>
                  <w:rFonts w:ascii="Arial" w:eastAsia="SimSun" w:hAnsi="Arial" w:cs="Arial" w:hint="eastAsia"/>
                  <w:lang w:val="en-US" w:eastAsia="zh-CN"/>
                </w:rPr>
                <w:t>ZTE</w:t>
              </w:r>
            </w:ins>
          </w:p>
        </w:tc>
        <w:tc>
          <w:tcPr>
            <w:tcW w:w="1985" w:type="dxa"/>
          </w:tcPr>
          <w:p w14:paraId="1C05FBF7" w14:textId="77777777" w:rsidR="00DB6675" w:rsidRDefault="00DB7DE2">
            <w:pPr>
              <w:spacing w:after="0"/>
              <w:jc w:val="center"/>
              <w:rPr>
                <w:rFonts w:ascii="Arial" w:eastAsia="SimSun" w:hAnsi="Arial" w:cs="Arial"/>
                <w:lang w:val="en-US" w:eastAsia="zh-CN"/>
              </w:rPr>
            </w:pPr>
            <w:ins w:id="38" w:author="ZTE" w:date="2021-04-14T09:21:00Z">
              <w:r>
                <w:rPr>
                  <w:rFonts w:ascii="Arial" w:eastAsia="SimSun" w:hAnsi="Arial" w:cs="Arial" w:hint="eastAsia"/>
                  <w:lang w:val="en-US" w:eastAsia="zh-CN"/>
                </w:rPr>
                <w:t>Yes</w:t>
              </w:r>
            </w:ins>
          </w:p>
        </w:tc>
        <w:tc>
          <w:tcPr>
            <w:tcW w:w="6045" w:type="dxa"/>
          </w:tcPr>
          <w:p w14:paraId="2C9FF5F1" w14:textId="77777777" w:rsidR="00DB6675" w:rsidRDefault="00DB7DE2">
            <w:pPr>
              <w:spacing w:after="0"/>
              <w:rPr>
                <w:ins w:id="39" w:author="ZTE" w:date="2021-04-14T09:31:00Z"/>
                <w:rFonts w:ascii="Arial" w:eastAsia="DengXian" w:hAnsi="Arial" w:cs="Arial"/>
                <w:lang w:val="en-US" w:eastAsia="zh-CN"/>
              </w:rPr>
            </w:pPr>
            <w:ins w:id="40" w:author="ZTE" w:date="2021-04-14T09:31:00Z">
              <w:r>
                <w:rPr>
                  <w:rFonts w:ascii="Arial" w:eastAsia="DengXian" w:hAnsi="Arial" w:cs="Arial" w:hint="eastAsia"/>
                  <w:lang w:val="en-US" w:eastAsia="zh-CN"/>
                </w:rPr>
                <w:t>Proponent</w:t>
              </w:r>
            </w:ins>
          </w:p>
          <w:p w14:paraId="0FAAF5C5" w14:textId="77777777" w:rsidR="00DB6675" w:rsidRDefault="00DB7DE2">
            <w:pPr>
              <w:spacing w:after="0"/>
              <w:rPr>
                <w:ins w:id="41" w:author="ZTE" w:date="2021-04-14T09:22:00Z"/>
                <w:rFonts w:ascii="Arial" w:eastAsia="DengXian" w:hAnsi="Arial" w:cs="Arial"/>
                <w:lang w:val="en-US" w:eastAsia="zh-CN"/>
              </w:rPr>
            </w:pPr>
            <w:ins w:id="42" w:author="ZTE" w:date="2021-04-14T09:22:00Z">
              <w:r>
                <w:rPr>
                  <w:rFonts w:ascii="Arial" w:eastAsia="DengXian" w:hAnsi="Arial" w:cs="Arial" w:hint="eastAsia"/>
                  <w:lang w:val="en-US" w:eastAsia="zh-CN"/>
                </w:rPr>
                <w:t>To response</w:t>
              </w:r>
            </w:ins>
            <w:ins w:id="43" w:author="ZTE" w:date="2021-04-14T09:28:00Z">
              <w:r>
                <w:rPr>
                  <w:rFonts w:ascii="Arial" w:eastAsia="DengXian" w:hAnsi="Arial" w:cs="Arial" w:hint="eastAsia"/>
                  <w:lang w:val="en-US" w:eastAsia="zh-CN"/>
                </w:rPr>
                <w:t xml:space="preserve"> to</w:t>
              </w:r>
            </w:ins>
            <w:ins w:id="44" w:author="ZTE" w:date="2021-04-14T09:22:00Z">
              <w:r>
                <w:rPr>
                  <w:rFonts w:ascii="Arial" w:eastAsia="DengXian" w:hAnsi="Arial" w:cs="Arial" w:hint="eastAsia"/>
                  <w:lang w:val="en-US" w:eastAsia="zh-CN"/>
                </w:rPr>
                <w:t xml:space="preserve"> </w:t>
              </w:r>
            </w:ins>
            <w:ins w:id="45" w:author="ZTE" w:date="2021-04-14T09:34:00Z">
              <w:r>
                <w:rPr>
                  <w:rFonts w:ascii="Arial" w:eastAsia="DengXian" w:hAnsi="Arial" w:cs="Arial" w:hint="eastAsia"/>
                  <w:lang w:val="en-US" w:eastAsia="zh-CN"/>
                </w:rPr>
                <w:t>R</w:t>
              </w:r>
            </w:ins>
            <w:ins w:id="46" w:author="ZTE" w:date="2021-04-14T09:22:00Z">
              <w:r>
                <w:rPr>
                  <w:rFonts w:ascii="Arial" w:eastAsia="DengXian" w:hAnsi="Arial" w:cs="Arial" w:hint="eastAsia"/>
                  <w:lang w:val="en-US" w:eastAsia="zh-CN"/>
                </w:rPr>
                <w:t>app</w:t>
              </w:r>
              <w:r>
                <w:rPr>
                  <w:rFonts w:ascii="Arial" w:eastAsia="DengXian" w:hAnsi="Arial" w:cs="Arial"/>
                  <w:lang w:val="en-US" w:eastAsia="zh-CN"/>
                </w:rPr>
                <w:t>’</w:t>
              </w:r>
              <w:r>
                <w:rPr>
                  <w:rFonts w:ascii="Arial" w:eastAsia="DengXian" w:hAnsi="Arial" w:cs="Arial" w:hint="eastAsia"/>
                  <w:lang w:val="en-US" w:eastAsia="zh-CN"/>
                </w:rPr>
                <w:t>s comment:</w:t>
              </w:r>
            </w:ins>
          </w:p>
          <w:p w14:paraId="2CA34A87" w14:textId="77777777" w:rsidR="00DB6675" w:rsidRDefault="00DB7DE2">
            <w:pPr>
              <w:spacing w:after="0"/>
              <w:rPr>
                <w:ins w:id="47" w:author="ZTE" w:date="2021-04-14T09:37:00Z"/>
                <w:rFonts w:ascii="Arial" w:eastAsia="DengXian" w:hAnsi="Arial" w:cs="Arial"/>
                <w:lang w:val="en-US" w:eastAsia="zh-CN"/>
              </w:rPr>
            </w:pPr>
            <w:ins w:id="48" w:author="ZTE" w:date="2021-04-14T09:36:00Z">
              <w:r>
                <w:rPr>
                  <w:rFonts w:ascii="Arial" w:eastAsia="DengXian" w:hAnsi="Arial" w:cs="Arial" w:hint="eastAsia"/>
                  <w:lang w:val="en-US" w:eastAsia="zh-CN"/>
                </w:rPr>
                <w:t>RAN2</w:t>
              </w:r>
              <w:r>
                <w:rPr>
                  <w:rFonts w:ascii="Arial" w:eastAsia="DengXian" w:hAnsi="Arial" w:cs="Arial"/>
                  <w:lang w:val="en-US" w:eastAsia="zh-CN"/>
                </w:rPr>
                <w:t>’</w:t>
              </w:r>
              <w:r>
                <w:rPr>
                  <w:rFonts w:ascii="Arial" w:eastAsia="DengXian" w:hAnsi="Arial" w:cs="Arial" w:hint="eastAsia"/>
                  <w:lang w:val="en-US" w:eastAsia="zh-CN"/>
                </w:rPr>
                <w:t>s agreement</w:t>
              </w:r>
            </w:ins>
            <w:ins w:id="49" w:author="ZTE" w:date="2021-04-14T09:37:00Z">
              <w:r>
                <w:rPr>
                  <w:rFonts w:ascii="Arial" w:eastAsia="DengXian" w:hAnsi="Arial" w:cs="Arial" w:hint="eastAsia"/>
                  <w:lang w:val="en-US" w:eastAsia="zh-CN"/>
                </w:rPr>
                <w:t xml:space="preserve"> is shown in following:</w:t>
              </w:r>
            </w:ins>
          </w:p>
          <w:tbl>
            <w:tblPr>
              <w:tblStyle w:val="TableGrid"/>
              <w:tblW w:w="0" w:type="auto"/>
              <w:tblLayout w:type="fixed"/>
              <w:tblLook w:val="04A0" w:firstRow="1" w:lastRow="0" w:firstColumn="1" w:lastColumn="0" w:noHBand="0" w:noVBand="1"/>
            </w:tblPr>
            <w:tblGrid>
              <w:gridCol w:w="5829"/>
            </w:tblGrid>
            <w:tr w:rsidR="00DB6675" w14:paraId="6B5BE26C" w14:textId="77777777">
              <w:trPr>
                <w:ins w:id="50" w:author="ZTE" w:date="2021-04-14T09:37:00Z"/>
              </w:trPr>
              <w:tc>
                <w:tcPr>
                  <w:tcW w:w="5829" w:type="dxa"/>
                </w:tcPr>
                <w:p w14:paraId="0F6EED38" w14:textId="77777777" w:rsidR="00DB6675" w:rsidRDefault="00DB7DE2">
                  <w:pPr>
                    <w:spacing w:after="0"/>
                    <w:jc w:val="both"/>
                    <w:rPr>
                      <w:ins w:id="51" w:author="ZTE" w:date="2021-04-14T09:40:00Z"/>
                      <w:rStyle w:val="Hyperlink"/>
                      <w:color w:val="000000"/>
                      <w:lang w:val="en-US" w:eastAsia="zh-CN"/>
                    </w:rPr>
                  </w:pPr>
                  <w:ins w:id="52" w:author="ZTE" w:date="2021-04-14T09:37:00Z">
                    <w:r>
                      <w:fldChar w:fldCharType="begin"/>
                    </w:r>
                    <w:r>
                      <w:rPr>
                        <w:color w:val="000000"/>
                      </w:rPr>
                      <w:instrText xml:space="preserve"> HYPERLINK "file:///D:\\Downloads\\R2-210xxxx%20-%20Summary%20of%20%5bAT113-e%5d%5b704%5d_Phase1_Report_v03_Ericsson.docx" \l "_Toc63328403" </w:instrText>
                    </w:r>
                    <w:r>
                      <w:fldChar w:fldCharType="separate"/>
                    </w:r>
                    <w:r>
                      <w:rPr>
                        <w:rStyle w:val="Hyperlink"/>
                        <w:color w:val="000000"/>
                      </w:rPr>
                      <w:t xml:space="preserve">RAN2 confirm that during the re-set configuration, only the configuration received in the </w:t>
                    </w:r>
                    <w:r>
                      <w:rPr>
                        <w:rStyle w:val="Hyperlink"/>
                        <w:i/>
                        <w:color w:val="000000"/>
                      </w:rPr>
                      <w:t>RRCReconfigurationSidelink</w:t>
                    </w:r>
                    <w:r>
                      <w:rPr>
                        <w:rStyle w:val="Hyperlink"/>
                        <w:color w:val="000000"/>
                      </w:rPr>
                      <w:t xml:space="preserve"> (i.e., the configuration for Rx) is to be released, i.e., the configuration received from dedicated-RRC/SIB/Pre-configuration (i.e., the configuration for Tx) is not released</w:t>
                    </w:r>
                    <w:r>
                      <w:rPr>
                        <w:rStyle w:val="Hyperlink"/>
                        <w:color w:val="000000"/>
                      </w:rPr>
                      <w:fldChar w:fldCharType="end"/>
                    </w:r>
                  </w:ins>
                  <w:ins w:id="53" w:author="ZTE" w:date="2021-04-14T09:40:00Z">
                    <w:r>
                      <w:rPr>
                        <w:rStyle w:val="Hyperlink"/>
                        <w:rFonts w:hint="eastAsia"/>
                        <w:color w:val="000000"/>
                        <w:lang w:val="en-US" w:eastAsia="zh-CN"/>
                      </w:rPr>
                      <w:t>.</w:t>
                    </w:r>
                  </w:ins>
                </w:p>
                <w:p w14:paraId="2D8F3E75" w14:textId="77777777" w:rsidR="00DB6675" w:rsidRDefault="00DB7DE2">
                  <w:pPr>
                    <w:spacing w:after="0"/>
                    <w:jc w:val="both"/>
                    <w:rPr>
                      <w:ins w:id="54" w:author="ZTE" w:date="2021-04-14T09:37:00Z"/>
                      <w:rStyle w:val="Hyperlink"/>
                      <w:color w:val="000000"/>
                      <w:lang w:val="en-US" w:eastAsia="zh-CN"/>
                    </w:rPr>
                  </w:pPr>
                  <w:ins w:id="55" w:author="ZTE" w:date="2021-04-14T09:40:00Z">
                    <w:r>
                      <w:fldChar w:fldCharType="begin"/>
                    </w:r>
                    <w:r>
                      <w:rPr>
                        <w:color w:val="000000"/>
                      </w:rPr>
                      <w:instrText xml:space="preserve"> HYPERLINK "file:///D:\\Downloads\\R2-210xxxx%20-%20Summary%20of%20%5bAT113-e%5d%5b704%5d_Phase1_Report_v03_Ericsson.docx" \l "_Toc63328404" </w:instrText>
                    </w:r>
                    <w:r>
                      <w:fldChar w:fldCharType="separate"/>
                    </w:r>
                    <w:r>
                      <w:rPr>
                        <w:rStyle w:val="Hyperlink"/>
                        <w:color w:val="000000"/>
                      </w:rPr>
                      <w:t>RAN2 confirms that during the re-set configuration, after DRB release, the released bearers are to be re-added, based on the stored configuration received from dedicated-RRC/SIB/Pre-configuration.</w:t>
                    </w:r>
                    <w:r>
                      <w:rPr>
                        <w:rStyle w:val="Hyperlink"/>
                        <w:color w:val="000000"/>
                      </w:rPr>
                      <w:fldChar w:fldCharType="end"/>
                    </w:r>
                  </w:ins>
                </w:p>
              </w:tc>
            </w:tr>
          </w:tbl>
          <w:p w14:paraId="3F0A33DC" w14:textId="77777777" w:rsidR="00DB6675" w:rsidRDefault="00DB6675">
            <w:pPr>
              <w:spacing w:after="0"/>
              <w:rPr>
                <w:ins w:id="56" w:author="ZTE" w:date="2021-04-14T09:37:00Z"/>
                <w:rFonts w:ascii="Arial" w:eastAsia="DengXian" w:hAnsi="Arial" w:cs="Arial"/>
                <w:lang w:val="en-US" w:eastAsia="zh-CN"/>
              </w:rPr>
            </w:pPr>
          </w:p>
          <w:p w14:paraId="057444AF" w14:textId="77777777" w:rsidR="00DB6675" w:rsidRDefault="00DB7DE2">
            <w:pPr>
              <w:spacing w:after="0"/>
              <w:rPr>
                <w:ins w:id="57" w:author="ZTE" w:date="2021-04-14T09:41:00Z"/>
                <w:rFonts w:ascii="Arial" w:eastAsia="DengXian" w:hAnsi="Arial" w:cs="Arial"/>
                <w:lang w:val="en-US" w:eastAsia="zh-CN"/>
              </w:rPr>
            </w:pPr>
            <w:ins w:id="58" w:author="ZTE" w:date="2021-04-14T09:39:00Z">
              <w:r>
                <w:rPr>
                  <w:rFonts w:ascii="Arial" w:eastAsia="DengXian" w:hAnsi="Arial" w:cs="Arial" w:hint="eastAsia"/>
                  <w:lang w:val="en-US" w:eastAsia="zh-CN"/>
                </w:rPr>
                <w:t>We think t</w:t>
              </w:r>
            </w:ins>
            <w:ins w:id="59" w:author="ZTE" w:date="2021-04-14T09:38:00Z">
              <w:r>
                <w:rPr>
                  <w:rFonts w:ascii="Arial" w:eastAsia="DengXian" w:hAnsi="Arial" w:cs="Arial" w:hint="eastAsia"/>
                  <w:lang w:val="en-US" w:eastAsia="zh-CN"/>
                </w:rPr>
                <w:t>his agreement</w:t>
              </w:r>
            </w:ins>
            <w:ins w:id="60" w:author="ZTE" w:date="2021-04-14T09:39:00Z">
              <w:r>
                <w:rPr>
                  <w:rFonts w:ascii="Arial" w:eastAsia="DengXian" w:hAnsi="Arial" w:cs="Arial" w:hint="eastAsia"/>
                  <w:lang w:val="en-US" w:eastAsia="zh-CN"/>
                </w:rPr>
                <w:t xml:space="preserve"> and corresponding RAN2 discussion</w:t>
              </w:r>
            </w:ins>
            <w:ins w:id="61" w:author="ZTE" w:date="2021-04-14T09:38:00Z">
              <w:r>
                <w:rPr>
                  <w:rFonts w:ascii="Arial" w:eastAsia="DengXian" w:hAnsi="Arial" w:cs="Arial" w:hint="eastAsia"/>
                  <w:lang w:val="en-US" w:eastAsia="zh-CN"/>
                </w:rPr>
                <w:t xml:space="preserve"> indicate</w:t>
              </w:r>
            </w:ins>
            <w:ins w:id="62" w:author="ZTE" w:date="2021-04-14T09:39:00Z">
              <w:r>
                <w:rPr>
                  <w:rFonts w:ascii="Arial" w:eastAsia="DengXian" w:hAnsi="Arial" w:cs="Arial" w:hint="eastAsia"/>
                  <w:lang w:val="en-US" w:eastAsia="zh-CN"/>
                </w:rPr>
                <w:t xml:space="preserve"> </w:t>
              </w:r>
            </w:ins>
            <w:ins w:id="63" w:author="ZTE" w:date="2021-04-14T09:38:00Z">
              <w:r>
                <w:rPr>
                  <w:rFonts w:ascii="Arial" w:eastAsia="DengXian" w:hAnsi="Arial" w:cs="Arial" w:hint="eastAsia"/>
                  <w:lang w:val="en-US" w:eastAsia="zh-CN"/>
                </w:rPr>
                <w:t>one principle</w:t>
              </w:r>
            </w:ins>
            <w:ins w:id="64" w:author="ZTE" w:date="2021-04-14T10:11:00Z">
              <w:r>
                <w:rPr>
                  <w:rFonts w:ascii="Arial" w:eastAsia="DengXian" w:hAnsi="Arial" w:cs="Arial" w:hint="eastAsia"/>
                  <w:lang w:val="en-US" w:eastAsia="zh-CN"/>
                </w:rPr>
                <w:t>:</w:t>
              </w:r>
            </w:ins>
            <w:ins w:id="65" w:author="ZTE" w:date="2021-04-14T09:39:00Z">
              <w:r>
                <w:rPr>
                  <w:rFonts w:ascii="Arial" w:eastAsia="DengXian" w:hAnsi="Arial" w:cs="Arial" w:hint="eastAsia"/>
                  <w:lang w:val="en-US" w:eastAsia="zh-CN"/>
                </w:rPr>
                <w:t xml:space="preserve"> sidelink reset of RX UE</w:t>
              </w:r>
            </w:ins>
            <w:ins w:id="66" w:author="ZTE" w:date="2021-04-14T09:40:00Z">
              <w:r>
                <w:rPr>
                  <w:rFonts w:ascii="Arial" w:eastAsia="DengXian" w:hAnsi="Arial" w:cs="Arial" w:hint="eastAsia"/>
                  <w:lang w:val="en-US" w:eastAsia="zh-CN"/>
                </w:rPr>
                <w:t xml:space="preserve"> indicated by TX UE</w:t>
              </w:r>
            </w:ins>
            <w:ins w:id="67" w:author="ZTE" w:date="2021-04-14T09:39:00Z">
              <w:r>
                <w:rPr>
                  <w:rFonts w:ascii="Arial" w:eastAsia="DengXian" w:hAnsi="Arial" w:cs="Arial" w:hint="eastAsia"/>
                  <w:lang w:val="en-US" w:eastAsia="zh-CN"/>
                </w:rPr>
                <w:t xml:space="preserve"> </w:t>
              </w:r>
            </w:ins>
            <w:ins w:id="68" w:author="ZTE" w:date="2021-04-14T09:47:00Z">
              <w:r>
                <w:rPr>
                  <w:rFonts w:ascii="Arial" w:eastAsia="DengXian" w:hAnsi="Arial" w:cs="Arial" w:hint="eastAsia"/>
                  <w:lang w:val="en-US" w:eastAsia="zh-CN"/>
                </w:rPr>
                <w:t xml:space="preserve">shall </w:t>
              </w:r>
            </w:ins>
            <w:ins w:id="69" w:author="ZTE" w:date="2021-04-14T09:39:00Z">
              <w:r>
                <w:rPr>
                  <w:rFonts w:ascii="Arial" w:eastAsia="DengXian" w:hAnsi="Arial" w:cs="Arial" w:hint="eastAsia"/>
                  <w:lang w:val="en-US" w:eastAsia="zh-CN"/>
                </w:rPr>
                <w:t xml:space="preserve">only influence </w:t>
              </w:r>
            </w:ins>
            <w:ins w:id="70" w:author="ZTE" w:date="2021-04-14T09:40:00Z">
              <w:r>
                <w:rPr>
                  <w:rFonts w:ascii="Arial" w:eastAsia="DengXian" w:hAnsi="Arial" w:cs="Arial" w:hint="eastAsia"/>
                  <w:lang w:val="en-US" w:eastAsia="zh-CN"/>
                </w:rPr>
                <w:t>the RX operation, not TX operation</w:t>
              </w:r>
            </w:ins>
            <w:ins w:id="71" w:author="ZTE" w:date="2021-04-14T09:41:00Z">
              <w:r>
                <w:rPr>
                  <w:rFonts w:ascii="Arial" w:eastAsia="DengXian" w:hAnsi="Arial" w:cs="Arial" w:hint="eastAsia"/>
                  <w:lang w:val="en-US" w:eastAsia="zh-CN"/>
                </w:rPr>
                <w:t>.</w:t>
              </w:r>
            </w:ins>
            <w:ins w:id="72" w:author="ZTE" w:date="2021-04-14T09:40:00Z">
              <w:r>
                <w:rPr>
                  <w:rFonts w:ascii="Arial" w:eastAsia="DengXian" w:hAnsi="Arial" w:cs="Arial" w:hint="eastAsia"/>
                  <w:lang w:val="en-US" w:eastAsia="zh-CN"/>
                </w:rPr>
                <w:t xml:space="preserve"> </w:t>
              </w:r>
            </w:ins>
            <w:ins w:id="73" w:author="ZTE" w:date="2021-04-14T09:41:00Z">
              <w:r>
                <w:rPr>
                  <w:rFonts w:ascii="Arial" w:eastAsia="DengXian" w:hAnsi="Arial" w:cs="Arial" w:hint="eastAsia"/>
                  <w:lang w:val="en-US" w:eastAsia="zh-CN"/>
                </w:rPr>
                <w:t>T</w:t>
              </w:r>
            </w:ins>
            <w:ins w:id="74" w:author="ZTE" w:date="2021-04-14T09:40:00Z">
              <w:r>
                <w:rPr>
                  <w:rFonts w:ascii="Arial" w:eastAsia="DengXian" w:hAnsi="Arial" w:cs="Arial" w:hint="eastAsia"/>
                  <w:lang w:val="en-US" w:eastAsia="zh-CN"/>
                </w:rPr>
                <w:t>hat</w:t>
              </w:r>
              <w:r>
                <w:rPr>
                  <w:rFonts w:ascii="Arial" w:eastAsia="DengXian" w:hAnsi="Arial" w:cs="Arial"/>
                  <w:lang w:val="en-US" w:eastAsia="zh-CN"/>
                </w:rPr>
                <w:t>’</w:t>
              </w:r>
              <w:r>
                <w:rPr>
                  <w:rFonts w:ascii="Arial" w:eastAsia="DengXian" w:hAnsi="Arial" w:cs="Arial" w:hint="eastAsia"/>
                  <w:lang w:val="en-US" w:eastAsia="zh-CN"/>
                </w:rPr>
                <w:t>s why the released</w:t>
              </w:r>
            </w:ins>
            <w:ins w:id="75" w:author="ZTE" w:date="2021-04-14T09:54:00Z">
              <w:r>
                <w:rPr>
                  <w:rFonts w:ascii="Arial" w:eastAsia="DengXian" w:hAnsi="Arial" w:cs="Arial" w:hint="eastAsia"/>
                  <w:lang w:val="en-US" w:eastAsia="zh-CN"/>
                </w:rPr>
                <w:t xml:space="preserve"> bears</w:t>
              </w:r>
            </w:ins>
            <w:ins w:id="76" w:author="ZTE" w:date="2021-04-14T09:41:00Z">
              <w:r>
                <w:rPr>
                  <w:rFonts w:ascii="Arial" w:eastAsia="DengXian" w:hAnsi="Arial" w:cs="Arial" w:hint="eastAsia"/>
                  <w:lang w:val="en-US" w:eastAsia="zh-CN"/>
                </w:rPr>
                <w:t xml:space="preserve"> received from dedicated-RRC/SIB/Pre-configuration need to be re-added.</w:t>
              </w:r>
            </w:ins>
          </w:p>
          <w:p w14:paraId="587BA52B" w14:textId="77777777" w:rsidR="00DB6675" w:rsidRDefault="00DB7DE2">
            <w:pPr>
              <w:spacing w:after="0"/>
              <w:rPr>
                <w:ins w:id="77" w:author="ZTE" w:date="2021-04-14T09:47:00Z"/>
                <w:rFonts w:ascii="Arial" w:eastAsia="DengXian" w:hAnsi="Arial" w:cs="Arial"/>
                <w:lang w:val="en-US" w:eastAsia="zh-CN"/>
              </w:rPr>
            </w:pPr>
            <w:ins w:id="78" w:author="ZTE" w:date="2021-04-14T09:42:00Z">
              <w:r>
                <w:rPr>
                  <w:rFonts w:ascii="Arial" w:eastAsia="DengXian" w:hAnsi="Arial" w:cs="Arial" w:hint="eastAsia"/>
                  <w:lang w:val="en-US" w:eastAsia="zh-CN"/>
                </w:rPr>
                <w:t xml:space="preserve">We first agree that the </w:t>
              </w:r>
            </w:ins>
            <w:ins w:id="79" w:author="ZTE" w:date="2021-04-14T09:43:00Z">
              <w:r>
                <w:rPr>
                  <w:rFonts w:ascii="Arial" w:eastAsia="DengXian" w:hAnsi="Arial" w:cs="Arial" w:hint="eastAsia"/>
                  <w:lang w:val="en-US" w:eastAsia="zh-CN"/>
                </w:rPr>
                <w:t xml:space="preserve">current spec has captured the </w:t>
              </w:r>
            </w:ins>
            <w:ins w:id="80" w:author="ZTE" w:date="2021-04-14T09:55:00Z">
              <w:r>
                <w:rPr>
                  <w:rFonts w:ascii="Arial" w:eastAsia="DengXian" w:hAnsi="Arial" w:cs="Arial" w:hint="eastAsia"/>
                  <w:lang w:val="en-US" w:eastAsia="zh-CN"/>
                </w:rPr>
                <w:t xml:space="preserve">bear </w:t>
              </w:r>
            </w:ins>
            <w:ins w:id="81" w:author="ZTE" w:date="2021-04-14T09:43:00Z">
              <w:r>
                <w:rPr>
                  <w:rFonts w:ascii="Arial" w:eastAsia="DengXian" w:hAnsi="Arial" w:cs="Arial" w:hint="eastAsia"/>
                  <w:lang w:val="en-US" w:eastAsia="zh-CN"/>
                </w:rPr>
                <w:t>config</w:t>
              </w:r>
            </w:ins>
            <w:ins w:id="82" w:author="ZTE" w:date="2021-04-14T09:44:00Z">
              <w:r>
                <w:rPr>
                  <w:rFonts w:ascii="Arial" w:eastAsia="DengXian" w:hAnsi="Arial" w:cs="Arial" w:hint="eastAsia"/>
                  <w:lang w:val="en-US" w:eastAsia="zh-CN"/>
                </w:rPr>
                <w:t>ur</w:t>
              </w:r>
            </w:ins>
            <w:ins w:id="83" w:author="ZTE" w:date="2021-04-14T09:43:00Z">
              <w:r>
                <w:rPr>
                  <w:rFonts w:ascii="Arial" w:eastAsia="DengXian" w:hAnsi="Arial" w:cs="Arial" w:hint="eastAsia"/>
                  <w:lang w:val="en-US" w:eastAsia="zh-CN"/>
                </w:rPr>
                <w:t>ation related agreement</w:t>
              </w:r>
            </w:ins>
            <w:ins w:id="84" w:author="ZTE" w:date="2021-04-14T09:44:00Z">
              <w:r>
                <w:rPr>
                  <w:rFonts w:ascii="Arial" w:eastAsia="DengXian" w:hAnsi="Arial" w:cs="Arial" w:hint="eastAsia"/>
                  <w:lang w:val="en-US" w:eastAsia="zh-CN"/>
                </w:rPr>
                <w:t xml:space="preserve">. However, except </w:t>
              </w:r>
            </w:ins>
            <w:ins w:id="85" w:author="ZTE" w:date="2021-04-14T09:55:00Z">
              <w:r>
                <w:rPr>
                  <w:rFonts w:ascii="Arial" w:eastAsia="DengXian" w:hAnsi="Arial" w:cs="Arial" w:hint="eastAsia"/>
                  <w:lang w:val="en-US" w:eastAsia="zh-CN"/>
                </w:rPr>
                <w:t xml:space="preserve">bear </w:t>
              </w:r>
            </w:ins>
            <w:ins w:id="86" w:author="ZTE" w:date="2021-04-14T09:44:00Z">
              <w:r>
                <w:rPr>
                  <w:rFonts w:ascii="Arial" w:eastAsia="DengXian" w:hAnsi="Arial" w:cs="Arial" w:hint="eastAsia"/>
                  <w:lang w:val="en-US" w:eastAsia="zh-CN"/>
                </w:rPr>
                <w:t xml:space="preserve">configuration, </w:t>
              </w:r>
            </w:ins>
            <w:ins w:id="87" w:author="ZTE" w:date="2021-04-14T09:48:00Z">
              <w:r>
                <w:rPr>
                  <w:rFonts w:ascii="Arial" w:eastAsia="DengXian" w:hAnsi="Arial" w:cs="Arial" w:hint="eastAsia"/>
                  <w:lang w:val="en-US" w:eastAsia="zh-CN"/>
                </w:rPr>
                <w:t xml:space="preserve">during </w:t>
              </w:r>
            </w:ins>
            <w:ins w:id="88" w:author="ZTE" w:date="2021-04-14T09:44:00Z">
              <w:r>
                <w:rPr>
                  <w:rFonts w:ascii="Arial" w:eastAsia="DengXian" w:hAnsi="Arial" w:cs="Arial" w:hint="eastAsia"/>
                  <w:lang w:val="en-US" w:eastAsia="zh-CN"/>
                </w:rPr>
                <w:t>sidelink reset</w:t>
              </w:r>
            </w:ins>
            <w:ins w:id="89" w:author="ZTE" w:date="2021-04-14T09:48:00Z">
              <w:r>
                <w:rPr>
                  <w:rFonts w:ascii="Arial" w:eastAsia="DengXian" w:hAnsi="Arial" w:cs="Arial" w:hint="eastAsia"/>
                  <w:lang w:val="en-US" w:eastAsia="zh-CN"/>
                </w:rPr>
                <w:t>,</w:t>
              </w:r>
            </w:ins>
            <w:ins w:id="90" w:author="ZTE" w:date="2021-04-14T09:44:00Z">
              <w:r>
                <w:rPr>
                  <w:rFonts w:ascii="Arial" w:eastAsia="DengXian" w:hAnsi="Arial" w:cs="Arial" w:hint="eastAsia"/>
                  <w:lang w:val="en-US" w:eastAsia="zh-CN"/>
                </w:rPr>
                <w:t xml:space="preserve"> RX UE will also perform sidelink specific MAC </w:t>
              </w:r>
            </w:ins>
            <w:ins w:id="91" w:author="ZTE" w:date="2021-04-14T09:45:00Z">
              <w:r>
                <w:rPr>
                  <w:rFonts w:ascii="Arial" w:eastAsia="DengXian" w:hAnsi="Arial" w:cs="Arial" w:hint="eastAsia"/>
                  <w:lang w:val="en-US" w:eastAsia="zh-CN"/>
                </w:rPr>
                <w:t xml:space="preserve">reset.and </w:t>
              </w:r>
              <w:r>
                <w:rPr>
                  <w:rFonts w:ascii="Arial" w:eastAsia="DengXian" w:hAnsi="Arial" w:cs="Arial" w:hint="eastAsia"/>
                  <w:highlight w:val="yellow"/>
                  <w:lang w:val="en-US" w:eastAsia="zh-CN"/>
                </w:rPr>
                <w:t xml:space="preserve">sidelink specific MAC reset </w:t>
              </w:r>
            </w:ins>
            <w:ins w:id="92" w:author="ZTE" w:date="2021-04-14T09:46:00Z">
              <w:r>
                <w:rPr>
                  <w:rFonts w:ascii="Arial" w:eastAsia="DengXian" w:hAnsi="Arial" w:cs="Arial" w:hint="eastAsia"/>
                  <w:highlight w:val="yellow"/>
                  <w:lang w:val="en-US" w:eastAsia="zh-CN"/>
                </w:rPr>
                <w:t>influences</w:t>
              </w:r>
            </w:ins>
            <w:ins w:id="93" w:author="ZTE" w:date="2021-04-14T09:52:00Z">
              <w:r>
                <w:rPr>
                  <w:rFonts w:ascii="Arial" w:eastAsia="DengXian" w:hAnsi="Arial" w:cs="Arial" w:hint="eastAsia"/>
                  <w:highlight w:val="yellow"/>
                  <w:lang w:val="en-US" w:eastAsia="zh-CN"/>
                </w:rPr>
                <w:t xml:space="preserve"> both</w:t>
              </w:r>
            </w:ins>
            <w:ins w:id="94" w:author="ZTE" w:date="2021-04-14T09:45:00Z">
              <w:r>
                <w:rPr>
                  <w:rFonts w:ascii="Arial" w:eastAsia="DengXian" w:hAnsi="Arial" w:cs="Arial" w:hint="eastAsia"/>
                  <w:highlight w:val="yellow"/>
                  <w:lang w:val="en-US" w:eastAsia="zh-CN"/>
                </w:rPr>
                <w:t xml:space="preserve"> RX and TX operation</w:t>
              </w:r>
            </w:ins>
            <w:ins w:id="95" w:author="ZTE" w:date="2021-04-14T09:52:00Z">
              <w:r>
                <w:rPr>
                  <w:rFonts w:ascii="Arial" w:eastAsia="DengXian" w:hAnsi="Arial" w:cs="Arial" w:hint="eastAsia"/>
                  <w:highlight w:val="yellow"/>
                  <w:lang w:val="en-US" w:eastAsia="zh-CN"/>
                </w:rPr>
                <w:t>s</w:t>
              </w:r>
            </w:ins>
            <w:ins w:id="96" w:author="ZTE" w:date="2021-04-14T09:46:00Z">
              <w:r>
                <w:rPr>
                  <w:rFonts w:ascii="Arial" w:eastAsia="DengXian" w:hAnsi="Arial" w:cs="Arial" w:hint="eastAsia"/>
                  <w:lang w:val="en-US" w:eastAsia="zh-CN"/>
                </w:rPr>
                <w:t xml:space="preserve">. </w:t>
              </w:r>
            </w:ins>
          </w:p>
          <w:p w14:paraId="1A7C5A49" w14:textId="77777777" w:rsidR="00DB6675" w:rsidRDefault="00DB7DE2">
            <w:pPr>
              <w:spacing w:after="0"/>
              <w:rPr>
                <w:ins w:id="97" w:author="ZTE" w:date="2021-04-14T09:37:00Z"/>
                <w:rFonts w:ascii="Arial" w:eastAsia="DengXian" w:hAnsi="Arial" w:cs="Arial"/>
                <w:lang w:val="en-US" w:eastAsia="zh-CN"/>
              </w:rPr>
            </w:pPr>
            <w:ins w:id="98" w:author="ZTE" w:date="2021-04-14T09:57:00Z">
              <w:r>
                <w:rPr>
                  <w:rFonts w:ascii="Arial" w:eastAsia="DengXian" w:hAnsi="Arial" w:cs="Arial" w:hint="eastAsia"/>
                  <w:lang w:val="en-US" w:eastAsia="zh-CN"/>
                </w:rPr>
                <w:t>Based on</w:t>
              </w:r>
            </w:ins>
            <w:ins w:id="99" w:author="ZTE" w:date="2021-04-14T09:47:00Z">
              <w:r>
                <w:rPr>
                  <w:rFonts w:ascii="Arial" w:eastAsia="DengXian" w:hAnsi="Arial" w:cs="Arial" w:hint="eastAsia"/>
                  <w:lang w:val="en-US" w:eastAsia="zh-CN"/>
                </w:rPr>
                <w:t xml:space="preserve"> the </w:t>
              </w:r>
            </w:ins>
            <w:ins w:id="100" w:author="ZTE" w:date="2021-04-14T09:48:00Z">
              <w:r>
                <w:rPr>
                  <w:rFonts w:ascii="Arial" w:eastAsia="DengXian" w:hAnsi="Arial" w:cs="Arial" w:hint="eastAsia"/>
                  <w:lang w:val="en-US" w:eastAsia="zh-CN"/>
                </w:rPr>
                <w:t>principle</w:t>
              </w:r>
            </w:ins>
            <w:ins w:id="101" w:author="ZTE" w:date="2021-04-14T09:49:00Z">
              <w:r>
                <w:rPr>
                  <w:rFonts w:ascii="Arial" w:eastAsia="DengXian" w:hAnsi="Arial" w:cs="Arial" w:hint="eastAsia"/>
                  <w:lang w:val="en-US" w:eastAsia="zh-CN"/>
                </w:rPr>
                <w:t xml:space="preserve"> of last RAN2 meeting</w:t>
              </w:r>
              <w:r>
                <w:rPr>
                  <w:rFonts w:ascii="Arial" w:eastAsia="DengXian" w:hAnsi="Arial" w:cs="Arial"/>
                  <w:lang w:val="en-US" w:eastAsia="zh-CN"/>
                </w:rPr>
                <w:t>’</w:t>
              </w:r>
              <w:r>
                <w:rPr>
                  <w:rFonts w:ascii="Arial" w:eastAsia="DengXian" w:hAnsi="Arial" w:cs="Arial" w:hint="eastAsia"/>
                  <w:lang w:val="en-US" w:eastAsia="zh-CN"/>
                </w:rPr>
                <w:t xml:space="preserve">s agreement, it is </w:t>
              </w:r>
            </w:ins>
            <w:ins w:id="102" w:author="ZTE" w:date="2021-04-14T09:50:00Z">
              <w:r>
                <w:rPr>
                  <w:rFonts w:ascii="Arial" w:eastAsia="DengXian" w:hAnsi="Arial" w:cs="Arial" w:hint="eastAsia"/>
                  <w:lang w:val="en-US" w:eastAsia="zh-CN"/>
                </w:rPr>
                <w:lastRenderedPageBreak/>
                <w:t xml:space="preserve">unreasonable </w:t>
              </w:r>
            </w:ins>
            <w:ins w:id="103" w:author="ZTE" w:date="2021-04-14T09:49:00Z">
              <w:r>
                <w:rPr>
                  <w:rFonts w:ascii="Arial" w:eastAsia="DengXian" w:hAnsi="Arial" w:cs="Arial" w:hint="eastAsia"/>
                  <w:lang w:val="en-US" w:eastAsia="zh-CN"/>
                </w:rPr>
                <w:t xml:space="preserve">to cancel or release the TX </w:t>
              </w:r>
            </w:ins>
            <w:ins w:id="104" w:author="ZTE" w:date="2021-04-14T09:50:00Z">
              <w:r>
                <w:rPr>
                  <w:rFonts w:ascii="Arial" w:eastAsia="DengXian" w:hAnsi="Arial" w:cs="Arial" w:hint="eastAsia"/>
                  <w:lang w:val="en-US" w:eastAsia="zh-CN"/>
                </w:rPr>
                <w:t>operation during sidelink reset</w:t>
              </w:r>
            </w:ins>
            <w:ins w:id="105" w:author="ZTE" w:date="2021-04-14T09:51:00Z">
              <w:r>
                <w:rPr>
                  <w:rFonts w:ascii="Arial" w:eastAsia="DengXian" w:hAnsi="Arial" w:cs="Arial" w:hint="eastAsia"/>
                  <w:lang w:val="en-US" w:eastAsia="zh-CN"/>
                </w:rPr>
                <w:t>. We just want to correct the sidelink specific</w:t>
              </w:r>
            </w:ins>
            <w:ins w:id="106" w:author="ZTE" w:date="2021-04-14T09:52:00Z">
              <w:r>
                <w:rPr>
                  <w:rFonts w:ascii="Arial" w:eastAsia="DengXian" w:hAnsi="Arial" w:cs="Arial" w:hint="eastAsia"/>
                  <w:lang w:val="en-US" w:eastAsia="zh-CN"/>
                </w:rPr>
                <w:t xml:space="preserve"> MAC </w:t>
              </w:r>
            </w:ins>
            <w:ins w:id="107" w:author="ZTE" w:date="2021-04-14T09:58:00Z">
              <w:r>
                <w:rPr>
                  <w:rFonts w:ascii="Arial" w:eastAsia="DengXian" w:hAnsi="Arial" w:cs="Arial" w:hint="eastAsia"/>
                  <w:lang w:val="en-US" w:eastAsia="zh-CN"/>
                </w:rPr>
                <w:t xml:space="preserve">reset operation </w:t>
              </w:r>
            </w:ins>
            <w:ins w:id="108" w:author="ZTE" w:date="2021-04-14T09:52:00Z">
              <w:r>
                <w:rPr>
                  <w:rFonts w:ascii="Arial" w:eastAsia="DengXian" w:hAnsi="Arial" w:cs="Arial" w:hint="eastAsia"/>
                  <w:lang w:val="en-US" w:eastAsia="zh-CN"/>
                </w:rPr>
                <w:t xml:space="preserve">during sidelink </w:t>
              </w:r>
            </w:ins>
            <w:ins w:id="109" w:author="ZTE" w:date="2021-04-14T09:53:00Z">
              <w:r>
                <w:rPr>
                  <w:rFonts w:ascii="Arial" w:eastAsia="DengXian" w:hAnsi="Arial" w:cs="Arial" w:hint="eastAsia"/>
                  <w:lang w:val="en-US" w:eastAsia="zh-CN"/>
                </w:rPr>
                <w:t>reset.</w:t>
              </w:r>
            </w:ins>
          </w:p>
          <w:p w14:paraId="2FA05912" w14:textId="77777777" w:rsidR="00DB6675" w:rsidRDefault="00DB7DE2">
            <w:pPr>
              <w:spacing w:after="0"/>
              <w:rPr>
                <w:rFonts w:ascii="Arial" w:eastAsia="DengXian" w:hAnsi="Arial" w:cs="Arial"/>
                <w:lang w:val="en-US" w:eastAsia="zh-CN"/>
              </w:rPr>
            </w:pPr>
            <w:ins w:id="110" w:author="ZTE" w:date="2021-04-14T09:35:00Z">
              <w:r>
                <w:rPr>
                  <w:rFonts w:ascii="Arial" w:eastAsia="DengXian" w:hAnsi="Arial" w:cs="Arial" w:hint="eastAsia"/>
                  <w:lang w:val="en-US" w:eastAsia="zh-CN"/>
                </w:rPr>
                <w:t xml:space="preserve"> </w:t>
              </w:r>
            </w:ins>
          </w:p>
        </w:tc>
      </w:tr>
      <w:tr w:rsidR="00AA7E9F" w14:paraId="265A7757" w14:textId="77777777">
        <w:trPr>
          <w:ins w:id="111" w:author="Panzner, Berthold (Nokia - DE/Munich)" w:date="2021-04-14T09:51:00Z"/>
        </w:trPr>
        <w:tc>
          <w:tcPr>
            <w:tcW w:w="1809" w:type="dxa"/>
          </w:tcPr>
          <w:p w14:paraId="2A67D422" w14:textId="04EA2F66" w:rsidR="00AA7E9F" w:rsidRDefault="00AA7E9F">
            <w:pPr>
              <w:spacing w:after="0"/>
              <w:jc w:val="center"/>
              <w:rPr>
                <w:ins w:id="112" w:author="Panzner, Berthold (Nokia - DE/Munich)" w:date="2021-04-14T09:51:00Z"/>
                <w:rFonts w:ascii="Arial" w:eastAsia="SimSun" w:hAnsi="Arial" w:cs="Arial"/>
                <w:lang w:val="en-US" w:eastAsia="zh-CN"/>
              </w:rPr>
            </w:pPr>
            <w:ins w:id="113" w:author="Panzner, Berthold (Nokia - DE/Munich)" w:date="2021-04-14T09:51:00Z">
              <w:r>
                <w:rPr>
                  <w:rFonts w:ascii="Arial" w:eastAsia="SimSun" w:hAnsi="Arial" w:cs="Arial"/>
                  <w:lang w:val="en-US" w:eastAsia="zh-CN"/>
                </w:rPr>
                <w:lastRenderedPageBreak/>
                <w:t>Nokia</w:t>
              </w:r>
            </w:ins>
          </w:p>
        </w:tc>
        <w:tc>
          <w:tcPr>
            <w:tcW w:w="1985" w:type="dxa"/>
          </w:tcPr>
          <w:p w14:paraId="6C41E93A" w14:textId="6FCF48D9" w:rsidR="00AA7E9F" w:rsidRDefault="00AA7E9F">
            <w:pPr>
              <w:spacing w:after="0"/>
              <w:jc w:val="center"/>
              <w:rPr>
                <w:ins w:id="114" w:author="Panzner, Berthold (Nokia - DE/Munich)" w:date="2021-04-14T09:51:00Z"/>
                <w:rFonts w:ascii="Arial" w:eastAsia="SimSun" w:hAnsi="Arial" w:cs="Arial"/>
                <w:lang w:val="en-US" w:eastAsia="zh-CN"/>
              </w:rPr>
            </w:pPr>
            <w:ins w:id="115" w:author="Panzner, Berthold (Nokia - DE/Munich)" w:date="2021-04-14T09:51:00Z">
              <w:r>
                <w:rPr>
                  <w:rFonts w:ascii="Arial" w:eastAsia="SimSun" w:hAnsi="Arial" w:cs="Arial"/>
                  <w:lang w:val="en-US" w:eastAsia="zh-CN"/>
                </w:rPr>
                <w:t>No</w:t>
              </w:r>
            </w:ins>
          </w:p>
        </w:tc>
        <w:tc>
          <w:tcPr>
            <w:tcW w:w="6045" w:type="dxa"/>
          </w:tcPr>
          <w:p w14:paraId="379D3DD9" w14:textId="0D3287A8" w:rsidR="00AA7E9F" w:rsidRDefault="00AA7E9F">
            <w:pPr>
              <w:spacing w:after="0"/>
              <w:rPr>
                <w:ins w:id="116" w:author="Panzner, Berthold (Nokia - DE/Munich)" w:date="2021-04-14T09:51:00Z"/>
                <w:rFonts w:ascii="Arial" w:eastAsia="DengXian" w:hAnsi="Arial" w:cs="Arial"/>
                <w:lang w:val="en-US" w:eastAsia="zh-CN"/>
              </w:rPr>
            </w:pPr>
            <w:ins w:id="117" w:author="Panzner, Berthold (Nokia - DE/Munich)" w:date="2021-04-14T09:51:00Z">
              <w:r>
                <w:rPr>
                  <w:rFonts w:ascii="Arial" w:eastAsia="DengXian" w:hAnsi="Arial" w:cs="Arial"/>
                  <w:lang w:eastAsia="zh-CN"/>
                </w:rPr>
                <w:t xml:space="preserve">First of all we think this change is not needed </w:t>
              </w:r>
            </w:ins>
            <w:ins w:id="118" w:author="Panzner, Berthold (Nokia - DE/Munich)" w:date="2021-04-14T09:52:00Z">
              <w:r>
                <w:rPr>
                  <w:rFonts w:ascii="Arial" w:eastAsia="DengXian" w:hAnsi="Arial" w:cs="Arial"/>
                  <w:lang w:eastAsia="zh-CN"/>
                </w:rPr>
                <w:t xml:space="preserve">and </w:t>
              </w:r>
            </w:ins>
            <w:ins w:id="119" w:author="Panzner, Berthold (Nokia - DE/Munich)" w:date="2021-04-14T09:51:00Z">
              <w:r>
                <w:rPr>
                  <w:rFonts w:ascii="Arial" w:eastAsia="DengXian" w:hAnsi="Arial" w:cs="Arial"/>
                  <w:lang w:eastAsia="zh-CN"/>
                </w:rPr>
                <w:t xml:space="preserve">secondly adding “up to UE implementation” does not </w:t>
              </w:r>
            </w:ins>
            <w:ins w:id="120" w:author="Panzner, Berthold (Nokia - DE/Munich)" w:date="2021-04-14T09:52:00Z">
              <w:r>
                <w:rPr>
                  <w:rFonts w:ascii="Arial" w:eastAsia="DengXian" w:hAnsi="Arial" w:cs="Arial"/>
                  <w:lang w:eastAsia="zh-CN"/>
                </w:rPr>
                <w:t>provide any additional value</w:t>
              </w:r>
            </w:ins>
            <w:ins w:id="121" w:author="Panzner, Berthold (Nokia - DE/Munich)" w:date="2021-04-14T09:51:00Z">
              <w:r>
                <w:rPr>
                  <w:rFonts w:ascii="Arial" w:eastAsia="DengXian" w:hAnsi="Arial" w:cs="Arial"/>
                  <w:lang w:eastAsia="zh-CN"/>
                </w:rPr>
                <w:t>.</w:t>
              </w:r>
            </w:ins>
          </w:p>
        </w:tc>
      </w:tr>
      <w:tr w:rsidR="00DB6675" w14:paraId="7EA58D3D" w14:textId="77777777">
        <w:tc>
          <w:tcPr>
            <w:tcW w:w="1809" w:type="dxa"/>
          </w:tcPr>
          <w:p w14:paraId="67BD4A9B" w14:textId="3B441440" w:rsidR="00DB6675" w:rsidRDefault="00A64A11">
            <w:pPr>
              <w:spacing w:after="0"/>
              <w:jc w:val="center"/>
              <w:rPr>
                <w:rFonts w:ascii="Arial" w:eastAsia="SimSun" w:hAnsi="Arial" w:cs="Arial"/>
                <w:lang w:eastAsia="zh-CN"/>
              </w:rPr>
            </w:pPr>
            <w:ins w:id="122" w:author="CATT" w:date="2021-04-14T22:14:00Z">
              <w:r>
                <w:rPr>
                  <w:rFonts w:ascii="Arial" w:eastAsia="SimSun" w:hAnsi="Arial" w:cs="Arial" w:hint="eastAsia"/>
                  <w:lang w:eastAsia="zh-CN"/>
                </w:rPr>
                <w:t>CATT</w:t>
              </w:r>
            </w:ins>
          </w:p>
        </w:tc>
        <w:tc>
          <w:tcPr>
            <w:tcW w:w="1985" w:type="dxa"/>
          </w:tcPr>
          <w:p w14:paraId="63E3F9E4" w14:textId="3DC9B9F6" w:rsidR="00DB6675" w:rsidRDefault="00A64A11" w:rsidP="00A64A11">
            <w:pPr>
              <w:jc w:val="center"/>
              <w:rPr>
                <w:rFonts w:ascii="Arial" w:eastAsia="DengXian" w:hAnsi="Arial" w:cs="Arial"/>
                <w:lang w:eastAsia="zh-CN"/>
              </w:rPr>
            </w:pPr>
            <w:ins w:id="123" w:author="CATT" w:date="2021-04-14T22:14:00Z">
              <w:r>
                <w:rPr>
                  <w:rFonts w:ascii="Arial" w:eastAsia="DengXian" w:hAnsi="Arial" w:cs="Arial" w:hint="eastAsia"/>
                  <w:lang w:eastAsia="zh-CN"/>
                </w:rPr>
                <w:t>No</w:t>
              </w:r>
            </w:ins>
          </w:p>
        </w:tc>
        <w:tc>
          <w:tcPr>
            <w:tcW w:w="6045" w:type="dxa"/>
          </w:tcPr>
          <w:p w14:paraId="3BF69B03" w14:textId="59E38336" w:rsidR="00DB6675" w:rsidRDefault="00A64A11">
            <w:pPr>
              <w:spacing w:after="0"/>
              <w:rPr>
                <w:rFonts w:ascii="Arial" w:eastAsia="DengXian" w:hAnsi="Arial" w:cs="Arial"/>
                <w:lang w:eastAsia="zh-CN"/>
              </w:rPr>
            </w:pPr>
            <w:ins w:id="124" w:author="CATT" w:date="2021-04-14T22:18:00Z">
              <w:r>
                <w:rPr>
                  <w:rFonts w:ascii="Arial" w:eastAsia="DengXian" w:hAnsi="Arial" w:cs="Arial" w:hint="eastAsia"/>
                  <w:lang w:eastAsia="zh-CN"/>
                </w:rPr>
                <w:t>Share the same view with Rapporteur.</w:t>
              </w:r>
            </w:ins>
          </w:p>
        </w:tc>
      </w:tr>
      <w:tr w:rsidR="00396624" w14:paraId="356D4D76" w14:textId="77777777">
        <w:tc>
          <w:tcPr>
            <w:tcW w:w="1809" w:type="dxa"/>
          </w:tcPr>
          <w:p w14:paraId="3028647B" w14:textId="09AF9093" w:rsidR="00396624" w:rsidRDefault="00396624" w:rsidP="00396624">
            <w:pPr>
              <w:spacing w:after="0"/>
              <w:jc w:val="center"/>
              <w:rPr>
                <w:rFonts w:ascii="Arial" w:eastAsia="SimSun" w:hAnsi="Arial" w:cs="Arial"/>
                <w:lang w:eastAsia="zh-CN"/>
              </w:rPr>
            </w:pPr>
            <w:ins w:id="125" w:author="Qualcomm" w:date="2021-04-14T07:43:00Z">
              <w:r>
                <w:rPr>
                  <w:rFonts w:ascii="Arial" w:eastAsia="SimSun" w:hAnsi="Arial" w:cs="Arial"/>
                  <w:lang w:eastAsia="zh-CN"/>
                </w:rPr>
                <w:t>Qualcomm</w:t>
              </w:r>
            </w:ins>
          </w:p>
        </w:tc>
        <w:tc>
          <w:tcPr>
            <w:tcW w:w="1985" w:type="dxa"/>
          </w:tcPr>
          <w:p w14:paraId="18A39E53" w14:textId="2F4A1D29" w:rsidR="00396624" w:rsidRDefault="00396624" w:rsidP="0033565B">
            <w:pPr>
              <w:spacing w:after="0"/>
              <w:jc w:val="center"/>
              <w:rPr>
                <w:rFonts w:ascii="Arial" w:eastAsia="DengXian" w:hAnsi="Arial" w:cs="Arial"/>
                <w:lang w:eastAsia="zh-CN"/>
              </w:rPr>
            </w:pPr>
            <w:ins w:id="126" w:author="Qualcomm" w:date="2021-04-14T07:43:00Z">
              <w:r>
                <w:rPr>
                  <w:rFonts w:ascii="Arial" w:eastAsia="DengXian" w:hAnsi="Arial" w:cs="Arial"/>
                  <w:lang w:eastAsia="zh-CN"/>
                </w:rPr>
                <w:t>Yes</w:t>
              </w:r>
            </w:ins>
          </w:p>
        </w:tc>
        <w:tc>
          <w:tcPr>
            <w:tcW w:w="6045" w:type="dxa"/>
          </w:tcPr>
          <w:p w14:paraId="57FD8F3F" w14:textId="77777777" w:rsidR="00396624" w:rsidRDefault="00396624" w:rsidP="00396624">
            <w:pPr>
              <w:spacing w:after="0"/>
              <w:rPr>
                <w:rFonts w:ascii="Arial" w:eastAsia="DengXian" w:hAnsi="Arial" w:cs="Arial"/>
                <w:lang w:eastAsia="zh-CN"/>
              </w:rPr>
            </w:pPr>
          </w:p>
        </w:tc>
      </w:tr>
    </w:tbl>
    <w:p w14:paraId="3D417F16" w14:textId="77777777" w:rsidR="00DB6675" w:rsidRDefault="00DB6675">
      <w:pPr>
        <w:rPr>
          <w:rFonts w:eastAsia="Malgun Gothic"/>
          <w:lang w:eastAsia="ko-KR"/>
        </w:rPr>
      </w:pPr>
    </w:p>
    <w:p w14:paraId="14B532F5" w14:textId="77777777" w:rsidR="00DB6675" w:rsidRDefault="00DB7DE2">
      <w:pPr>
        <w:pStyle w:val="Heading4"/>
        <w:rPr>
          <w:b/>
          <w:i/>
          <w:lang w:eastAsia="ko-KR"/>
        </w:rPr>
      </w:pPr>
      <w:r>
        <w:rPr>
          <w:b/>
          <w:i/>
          <w:lang w:eastAsia="ko-KR"/>
        </w:rPr>
        <w:t>R2-2103317</w:t>
      </w:r>
    </w:p>
    <w:p w14:paraId="06708AD1" w14:textId="77777777" w:rsidR="00DB6675" w:rsidRDefault="00DB7DE2">
      <w:pPr>
        <w:rPr>
          <w:lang w:val="en-US" w:eastAsia="ko-KR"/>
        </w:rPr>
      </w:pPr>
      <w:r>
        <w:rPr>
          <w:lang w:val="en-US" w:eastAsia="ko-KR"/>
        </w:rPr>
        <w:t>In R2-2103317, it proposed to clarify that integrity check also applies to SL-SRB1 and</w:t>
      </w:r>
      <w:r>
        <w:rPr>
          <w:rFonts w:eastAsia="Malgun Gothic"/>
          <w:lang w:val="en-US" w:eastAsia="ko-KR"/>
        </w:rPr>
        <w:t xml:space="preserve"> c</w:t>
      </w:r>
      <w:r>
        <w:rPr>
          <w:lang w:val="en-US" w:eastAsia="ko-KR"/>
        </w:rPr>
        <w:t>larify, when 2 additional MCS table is configured, which one is the first MCS table in the sl-Additional-MCS-Table and which one is the 2nd, in order to match what is specified in TS 38.214</w:t>
      </w:r>
      <w:r>
        <w:t>. Rappoteur think the intention is agreeable. It can be further discussed whether it is needed to also cover the case when only one Additional MCS table is configured in this field.</w:t>
      </w:r>
    </w:p>
    <w:p w14:paraId="268A350A" w14:textId="77777777" w:rsidR="00DB6675" w:rsidRDefault="00DB7DE2">
      <w:pPr>
        <w:pStyle w:val="Heading7"/>
        <w:ind w:left="1276" w:hanging="1276"/>
      </w:pPr>
      <w:r>
        <w:t>Question 4:</w:t>
      </w:r>
      <w:r>
        <w:tab/>
        <w:t>Do companies agree to the changes as proposed in R2-2103317?</w:t>
      </w:r>
    </w:p>
    <w:p w14:paraId="1F21948E"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664CCFD8"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3C982D6A" w14:textId="77777777">
        <w:tc>
          <w:tcPr>
            <w:tcW w:w="1809" w:type="dxa"/>
            <w:shd w:val="clear" w:color="auto" w:fill="E7E6E6"/>
          </w:tcPr>
          <w:p w14:paraId="2BCE7D84"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B207F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7E7A455"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250C09FB" w14:textId="77777777">
        <w:tc>
          <w:tcPr>
            <w:tcW w:w="1809" w:type="dxa"/>
          </w:tcPr>
          <w:p w14:paraId="351321D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A06D368"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w:t>
            </w:r>
          </w:p>
        </w:tc>
        <w:tc>
          <w:tcPr>
            <w:tcW w:w="6045" w:type="dxa"/>
          </w:tcPr>
          <w:p w14:paraId="32E9187F" w14:textId="77777777" w:rsidR="00DB6675" w:rsidRDefault="00DB7DE2">
            <w:pPr>
              <w:spacing w:after="0"/>
              <w:rPr>
                <w:rFonts w:ascii="Arial" w:eastAsia="DengXian" w:hAnsi="Arial" w:cs="Arial"/>
                <w:lang w:eastAsia="zh-CN"/>
              </w:rPr>
            </w:pPr>
            <w:r>
              <w:rPr>
                <w:rFonts w:ascii="Arial" w:eastAsia="DengXian" w:hAnsi="Arial" w:cs="Arial"/>
                <w:lang w:eastAsia="zh-CN"/>
              </w:rPr>
              <w:t>Change-1 is NOK, since srb1 IP check failure may happen during re-keying procedure, for which there is no need to do RLF.</w:t>
            </w:r>
          </w:p>
          <w:p w14:paraId="335D8034" w14:textId="77777777" w:rsidR="00DB6675" w:rsidRDefault="00DB6675">
            <w:pPr>
              <w:spacing w:after="0"/>
              <w:rPr>
                <w:rFonts w:ascii="Arial" w:eastAsia="DengXian" w:hAnsi="Arial" w:cs="Arial"/>
                <w:lang w:eastAsia="zh-CN"/>
              </w:rPr>
            </w:pPr>
          </w:p>
        </w:tc>
      </w:tr>
      <w:tr w:rsidR="00DB6675" w14:paraId="55DED065" w14:textId="77777777">
        <w:tc>
          <w:tcPr>
            <w:tcW w:w="1809" w:type="dxa"/>
          </w:tcPr>
          <w:p w14:paraId="59E7B9C6" w14:textId="77777777" w:rsidR="00DB6675" w:rsidRDefault="00DB7DE2">
            <w:pPr>
              <w:spacing w:after="0"/>
              <w:jc w:val="center"/>
              <w:rPr>
                <w:rFonts w:ascii="Arial" w:eastAsia="SimSun" w:hAnsi="Arial" w:cs="Arial"/>
                <w:lang w:val="en-US" w:eastAsia="zh-CN"/>
              </w:rPr>
            </w:pPr>
            <w:ins w:id="127" w:author="ZTE" w:date="2021-04-14T10:02:00Z">
              <w:r>
                <w:rPr>
                  <w:rFonts w:ascii="Arial" w:eastAsia="SimSun" w:hAnsi="Arial" w:cs="Arial" w:hint="eastAsia"/>
                  <w:lang w:val="en-US" w:eastAsia="zh-CN"/>
                </w:rPr>
                <w:t>ZTE</w:t>
              </w:r>
            </w:ins>
          </w:p>
        </w:tc>
        <w:tc>
          <w:tcPr>
            <w:tcW w:w="1985" w:type="dxa"/>
          </w:tcPr>
          <w:p w14:paraId="29CEC7BC" w14:textId="77777777" w:rsidR="00DB6675" w:rsidRDefault="00DB7DE2">
            <w:pPr>
              <w:spacing w:after="0"/>
              <w:jc w:val="center"/>
              <w:rPr>
                <w:ins w:id="128" w:author="ZTE" w:date="2021-04-14T10:02:00Z"/>
                <w:rFonts w:ascii="Arial" w:eastAsia="SimSun" w:hAnsi="Arial" w:cs="Arial"/>
                <w:lang w:val="en-US" w:eastAsia="zh-CN"/>
              </w:rPr>
            </w:pPr>
            <w:ins w:id="129" w:author="ZTE" w:date="2021-04-14T10:02:00Z">
              <w:r>
                <w:rPr>
                  <w:rFonts w:ascii="Arial" w:eastAsia="SimSun" w:hAnsi="Arial" w:cs="Arial" w:hint="eastAsia"/>
                  <w:lang w:val="en-US" w:eastAsia="zh-CN"/>
                </w:rPr>
                <w:t>Change1</w:t>
              </w:r>
            </w:ins>
            <w:ins w:id="130" w:author="ZTE" w:date="2021-04-14T10:03:00Z">
              <w:r>
                <w:rPr>
                  <w:rFonts w:ascii="Arial" w:eastAsia="SimSun" w:hAnsi="Arial" w:cs="Arial" w:hint="eastAsia"/>
                  <w:lang w:val="en-US" w:eastAsia="zh-CN"/>
                </w:rPr>
                <w:t xml:space="preserve"> </w:t>
              </w:r>
            </w:ins>
            <w:ins w:id="131" w:author="ZTE" w:date="2021-04-14T10:02:00Z">
              <w:r>
                <w:rPr>
                  <w:rFonts w:ascii="Arial" w:eastAsia="SimSun" w:hAnsi="Arial" w:cs="Arial" w:hint="eastAsia"/>
                  <w:lang w:val="en-US" w:eastAsia="zh-CN"/>
                </w:rPr>
                <w:t>is OK.</w:t>
              </w:r>
            </w:ins>
          </w:p>
          <w:p w14:paraId="7CD132DD" w14:textId="77777777" w:rsidR="00DB6675" w:rsidRDefault="00DB7DE2">
            <w:pPr>
              <w:spacing w:after="0"/>
              <w:jc w:val="center"/>
              <w:rPr>
                <w:rFonts w:ascii="Arial" w:eastAsia="SimSun" w:hAnsi="Arial" w:cs="Arial"/>
                <w:lang w:val="en-US" w:eastAsia="zh-CN"/>
              </w:rPr>
            </w:pPr>
            <w:ins w:id="132" w:author="ZTE" w:date="2021-04-14T10:03:00Z">
              <w:r>
                <w:rPr>
                  <w:rFonts w:ascii="Arial" w:eastAsia="SimSun" w:hAnsi="Arial" w:cs="Arial" w:hint="eastAsia"/>
                  <w:lang w:val="en-US" w:eastAsia="zh-CN"/>
                </w:rPr>
                <w:t>Change2 is OK with comments</w:t>
              </w:r>
            </w:ins>
          </w:p>
        </w:tc>
        <w:tc>
          <w:tcPr>
            <w:tcW w:w="6045" w:type="dxa"/>
          </w:tcPr>
          <w:p w14:paraId="009931A3" w14:textId="77777777" w:rsidR="00DB6675" w:rsidRDefault="00DB7DE2">
            <w:pPr>
              <w:rPr>
                <w:ins w:id="133" w:author="ZTE" w:date="2021-04-14T10:04:00Z"/>
                <w:b/>
                <w:bCs/>
                <w:i/>
                <w:iCs/>
                <w:lang w:eastAsia="en-GB"/>
              </w:rPr>
            </w:pPr>
            <w:ins w:id="134" w:author="ZTE" w:date="2021-04-14T10:03:00Z">
              <w:r>
                <w:rPr>
                  <w:rFonts w:ascii="Arial" w:eastAsia="DengXian" w:hAnsi="Arial" w:cs="Arial" w:hint="eastAsia"/>
                  <w:lang w:val="en-US" w:eastAsia="zh-CN"/>
                </w:rPr>
                <w:t xml:space="preserve">For the wording of change2, we think it is </w:t>
              </w:r>
            </w:ins>
            <w:ins w:id="135" w:author="ZTE" w:date="2021-04-14T10:04:00Z">
              <w:r>
                <w:rPr>
                  <w:rFonts w:ascii="Arial" w:eastAsia="DengXian" w:hAnsi="Arial" w:cs="Arial" w:hint="eastAsia"/>
                  <w:lang w:val="en-US" w:eastAsia="zh-CN"/>
                </w:rPr>
                <w:t xml:space="preserve">not suitable to use </w:t>
              </w:r>
              <w:r>
                <w:rPr>
                  <w:rFonts w:ascii="Arial" w:eastAsia="DengXian" w:hAnsi="Arial" w:cs="Arial"/>
                  <w:lang w:val="en-US" w:eastAsia="zh-CN"/>
                </w:rPr>
                <w:t>“</w:t>
              </w:r>
              <w:r>
                <w:rPr>
                  <w:rFonts w:cs="Arial"/>
                  <w:bCs/>
                  <w:kern w:val="2"/>
                  <w:lang w:eastAsia="en-GB"/>
                </w:rPr>
                <w:t>If two MCS tables are configured</w:t>
              </w:r>
              <w:r>
                <w:rPr>
                  <w:rFonts w:ascii="Arial" w:eastAsia="DengXian" w:hAnsi="Arial" w:cs="Arial"/>
                  <w:lang w:val="en-US" w:eastAsia="zh-CN"/>
                </w:rPr>
                <w:t>”</w:t>
              </w:r>
              <w:r>
                <w:rPr>
                  <w:rFonts w:ascii="Arial" w:eastAsia="DengXian" w:hAnsi="Arial" w:cs="Arial" w:hint="eastAsia"/>
                  <w:lang w:val="en-US" w:eastAsia="zh-CN"/>
                </w:rPr>
                <w:t xml:space="preserve">. This IE(i.e. </w:t>
              </w:r>
              <w:r>
                <w:rPr>
                  <w:b/>
                  <w:bCs/>
                  <w:i/>
                  <w:iCs/>
                  <w:lang w:eastAsia="en-GB"/>
                </w:rPr>
                <w:t>sl-</w:t>
              </w:r>
              <w:r>
                <w:rPr>
                  <w:rFonts w:cs="Arial"/>
                  <w:b/>
                  <w:bCs/>
                  <w:i/>
                  <w:iCs/>
                  <w:lang w:eastAsia="en-GB"/>
                </w:rPr>
                <w:t>Additional-</w:t>
              </w:r>
              <w:r>
                <w:rPr>
                  <w:b/>
                  <w:bCs/>
                  <w:i/>
                  <w:iCs/>
                  <w:lang w:eastAsia="en-GB"/>
                </w:rPr>
                <w:t>MCS-Table</w:t>
              </w:r>
            </w:ins>
          </w:p>
          <w:p w14:paraId="1011FCAE" w14:textId="77777777" w:rsidR="00DB6675" w:rsidRDefault="00DB7DE2">
            <w:pPr>
              <w:spacing w:after="0"/>
              <w:rPr>
                <w:ins w:id="136" w:author="ZTE" w:date="2021-04-14T10:19:00Z"/>
                <w:rFonts w:ascii="Arial" w:eastAsia="DengXian" w:hAnsi="Arial" w:cs="Arial"/>
                <w:lang w:val="en-US" w:eastAsia="zh-CN"/>
              </w:rPr>
            </w:pPr>
            <w:ins w:id="137" w:author="ZTE" w:date="2021-04-14T10:04:00Z">
              <w:r>
                <w:rPr>
                  <w:rFonts w:ascii="Arial" w:eastAsia="DengXian" w:hAnsi="Arial" w:cs="Arial" w:hint="eastAsia"/>
                  <w:lang w:val="en-US" w:eastAsia="zh-CN"/>
                </w:rPr>
                <w:t>), only indicate</w:t>
              </w:r>
            </w:ins>
            <w:ins w:id="138" w:author="ZTE" w:date="2021-04-14T10:05:00Z">
              <w:r>
                <w:rPr>
                  <w:rFonts w:ascii="Arial" w:eastAsia="DengXian" w:hAnsi="Arial" w:cs="Arial" w:hint="eastAsia"/>
                  <w:lang w:val="en-US" w:eastAsia="zh-CN"/>
                </w:rPr>
                <w:t>s which MCS table can be used by UE, but the detailed configuration</w:t>
              </w:r>
            </w:ins>
            <w:ins w:id="139" w:author="ZTE" w:date="2021-04-14T10:12:00Z">
              <w:r>
                <w:rPr>
                  <w:rFonts w:ascii="Arial" w:eastAsia="DengXian" w:hAnsi="Arial" w:cs="Arial" w:hint="eastAsia"/>
                  <w:lang w:val="en-US" w:eastAsia="zh-CN"/>
                </w:rPr>
                <w:t>s</w:t>
              </w:r>
            </w:ins>
            <w:ins w:id="140" w:author="ZTE" w:date="2021-04-14T10:05:00Z">
              <w:r>
                <w:rPr>
                  <w:rFonts w:ascii="Arial" w:eastAsia="DengXian" w:hAnsi="Arial" w:cs="Arial" w:hint="eastAsia"/>
                  <w:lang w:val="en-US" w:eastAsia="zh-CN"/>
                </w:rPr>
                <w:t xml:space="preserve"> </w:t>
              </w:r>
            </w:ins>
            <w:ins w:id="141" w:author="ZTE" w:date="2021-04-14T10:12:00Z">
              <w:r>
                <w:rPr>
                  <w:rFonts w:ascii="Arial" w:eastAsia="DengXian" w:hAnsi="Arial" w:cs="Arial" w:hint="eastAsia"/>
                  <w:lang w:val="en-US" w:eastAsia="zh-CN"/>
                </w:rPr>
                <w:t>are</w:t>
              </w:r>
            </w:ins>
            <w:ins w:id="142" w:author="ZTE" w:date="2021-04-14T10:05:00Z">
              <w:r>
                <w:rPr>
                  <w:rFonts w:ascii="Arial" w:eastAsia="DengXian" w:hAnsi="Arial" w:cs="Arial" w:hint="eastAsia"/>
                  <w:lang w:val="en-US" w:eastAsia="zh-CN"/>
                </w:rPr>
                <w:t xml:space="preserve"> provided by another </w:t>
              </w:r>
            </w:ins>
            <w:ins w:id="143" w:author="ZTE" w:date="2021-04-14T10:06:00Z">
              <w:r>
                <w:rPr>
                  <w:rFonts w:ascii="Arial" w:eastAsia="DengXian" w:hAnsi="Arial" w:cs="Arial" w:hint="eastAsia"/>
                  <w:lang w:val="en-US" w:eastAsia="zh-CN"/>
                </w:rPr>
                <w:t>IE</w:t>
              </w:r>
            </w:ins>
            <w:ins w:id="144" w:author="ZTE" w:date="2021-04-14T10:19:00Z">
              <w:r>
                <w:rPr>
                  <w:rFonts w:ascii="Arial" w:eastAsia="DengXian" w:hAnsi="Arial" w:cs="Arial" w:hint="eastAsia"/>
                  <w:lang w:val="en-US" w:eastAsia="zh-CN"/>
                </w:rPr>
                <w:t xml:space="preserve"> as shown in following:</w:t>
              </w:r>
            </w:ins>
          </w:p>
          <w:tbl>
            <w:tblPr>
              <w:tblStyle w:val="TableGrid"/>
              <w:tblW w:w="0" w:type="auto"/>
              <w:tblLayout w:type="fixed"/>
              <w:tblLook w:val="04A0" w:firstRow="1" w:lastRow="0" w:firstColumn="1" w:lastColumn="0" w:noHBand="0" w:noVBand="1"/>
            </w:tblPr>
            <w:tblGrid>
              <w:gridCol w:w="5829"/>
            </w:tblGrid>
            <w:tr w:rsidR="00DB6675" w14:paraId="691A5337" w14:textId="77777777">
              <w:trPr>
                <w:ins w:id="145" w:author="ZTE" w:date="2021-04-14T10:19:00Z"/>
              </w:trPr>
              <w:tc>
                <w:tcPr>
                  <w:tcW w:w="5829" w:type="dxa"/>
                </w:tcPr>
                <w:p w14:paraId="1D17571C" w14:textId="77777777" w:rsidR="00DB6675" w:rsidRDefault="00DB7DE2">
                  <w:pPr>
                    <w:rPr>
                      <w:ins w:id="146" w:author="ZTE" w:date="2021-04-14T10:19:00Z"/>
                      <w:color w:val="000000"/>
                    </w:rPr>
                  </w:pPr>
                  <w:bookmarkStart w:id="147" w:name="_Toc29673240"/>
                  <w:bookmarkStart w:id="148" w:name="_Toc29673381"/>
                  <w:bookmarkStart w:id="149" w:name="_Toc36645604"/>
                  <w:bookmarkStart w:id="150" w:name="_Toc45810653"/>
                  <w:bookmarkStart w:id="151" w:name="_Toc29674374"/>
                  <w:bookmarkStart w:id="152" w:name="_Toc60777229"/>
                  <w:ins w:id="153" w:author="ZTE" w:date="2021-04-14T10:19:00Z">
                    <w:r>
                      <w:rPr>
                        <w:color w:val="000000"/>
                      </w:rPr>
                      <w:t>8.1.3.1</w:t>
                    </w:r>
                    <w:r>
                      <w:rPr>
                        <w:color w:val="000000"/>
                      </w:rPr>
                      <w:tab/>
                      <w:t>Modulation order and target code rate determination</w:t>
                    </w:r>
                    <w:bookmarkEnd w:id="147"/>
                    <w:bookmarkEnd w:id="148"/>
                    <w:bookmarkEnd w:id="149"/>
                    <w:bookmarkEnd w:id="150"/>
                    <w:bookmarkEnd w:id="151"/>
                    <w:bookmarkEnd w:id="152"/>
                  </w:ins>
                </w:p>
                <w:p w14:paraId="23759F7C" w14:textId="77777777" w:rsidR="00DB6675" w:rsidRDefault="00DB7DE2">
                  <w:pPr>
                    <w:rPr>
                      <w:ins w:id="154" w:author="ZTE" w:date="2021-04-14T10:19:00Z"/>
                    </w:rPr>
                  </w:pPr>
                  <w:ins w:id="155" w:author="ZTE" w:date="2021-04-14T10:19:00Z">
                    <w:r>
                      <w:rPr>
                        <w:i/>
                      </w:rPr>
                      <w:t>I</w:t>
                    </w:r>
                    <w:r>
                      <w:rPr>
                        <w:i/>
                        <w:vertAlign w:val="subscript"/>
                      </w:rPr>
                      <w:t xml:space="preserve">MCS </w:t>
                    </w:r>
                    <w:r>
                      <w:t>is given by the '</w:t>
                    </w:r>
                    <w:r>
                      <w:rPr>
                        <w:i/>
                        <w:iCs/>
                      </w:rPr>
                      <w:t>Modulation and coding scheme</w:t>
                    </w:r>
                    <w:r>
                      <w:t>' field in SCI format 1-A.</w:t>
                    </w:r>
                  </w:ins>
                </w:p>
                <w:p w14:paraId="72740CC2" w14:textId="77777777" w:rsidR="00DB6675" w:rsidRDefault="00DB7DE2">
                  <w:pPr>
                    <w:spacing w:after="0"/>
                    <w:rPr>
                      <w:ins w:id="156" w:author="ZTE" w:date="2021-04-14T10:19:00Z"/>
                      <w:rFonts w:ascii="Arial" w:eastAsia="DengXian" w:hAnsi="Arial" w:cs="Arial"/>
                      <w:lang w:val="en-US" w:eastAsia="zh-CN"/>
                    </w:rPr>
                  </w:pPr>
                  <w:ins w:id="157" w:author="ZTE" w:date="2021-04-14T10:19:00Z">
                    <w:r>
                      <w:t xml:space="preserve">The MCS table is determined as follows: Table 5.1.3.1-1 is used if </w:t>
                    </w:r>
                    <w:r>
                      <w:rPr>
                        <w:rFonts w:hint="eastAsia"/>
                      </w:rPr>
                      <w:t xml:space="preserve">no </w:t>
                    </w:r>
                    <w:r>
                      <w:lastRenderedPageBreak/>
                      <w:t>additional</w:t>
                    </w:r>
                    <w:r>
                      <w:rPr>
                        <w:rFonts w:ascii="BatangChe" w:eastAsia="BatangChe" w:hAnsi="BatangChe" w:cs="BatangChe"/>
                        <w:lang w:eastAsia="ko-KR"/>
                      </w:rPr>
                      <w:t xml:space="preserve"> </w:t>
                    </w:r>
                    <w:r>
                      <w:t xml:space="preserve">MCS table is configured by higher layer parameter </w:t>
                    </w:r>
                    <w:r>
                      <w:rPr>
                        <w:i/>
                        <w:highlight w:val="yellow"/>
                      </w:rPr>
                      <w:t>sl-MCS-Table</w:t>
                    </w:r>
                    <w:r>
                      <w:t>;</w:t>
                    </w:r>
                    <w:r>
                      <w:rPr>
                        <w:i/>
                      </w:rPr>
                      <w:t xml:space="preserve"> </w:t>
                    </w:r>
                    <w:r>
                      <w:t>otherwise an MCS table is determined according to Table 8.1.3.1-1 or Table 8.1.3.1-2 and '</w:t>
                    </w:r>
                    <w:r>
                      <w:rPr>
                        <w:i/>
                        <w:iCs/>
                      </w:rPr>
                      <w:t>MCS table indicator</w:t>
                    </w:r>
                    <w:r>
                      <w:t xml:space="preserve">' field in SCI format 1-A. </w:t>
                    </w:r>
                  </w:ins>
                </w:p>
              </w:tc>
            </w:tr>
          </w:tbl>
          <w:p w14:paraId="31F75A65" w14:textId="77777777" w:rsidR="00DB6675" w:rsidRDefault="00DB6675">
            <w:pPr>
              <w:spacing w:after="0"/>
              <w:rPr>
                <w:ins w:id="158" w:author="ZTE" w:date="2021-04-14T10:19:00Z"/>
                <w:rFonts w:ascii="Arial" w:eastAsia="DengXian" w:hAnsi="Arial" w:cs="Arial"/>
                <w:lang w:val="en-US" w:eastAsia="zh-CN"/>
              </w:rPr>
            </w:pPr>
          </w:p>
          <w:p w14:paraId="7953A05E" w14:textId="77777777" w:rsidR="00DB6675" w:rsidRDefault="00DB7DE2">
            <w:pPr>
              <w:spacing w:after="0"/>
              <w:rPr>
                <w:ins w:id="159" w:author="ZTE" w:date="2021-04-14T10:07:00Z"/>
                <w:rFonts w:ascii="Arial" w:eastAsia="DengXian" w:hAnsi="Arial" w:cs="Arial"/>
                <w:lang w:val="en-US" w:eastAsia="zh-CN"/>
              </w:rPr>
            </w:pPr>
            <w:ins w:id="160" w:author="ZTE" w:date="2021-04-14T10:06:00Z">
              <w:r>
                <w:rPr>
                  <w:rFonts w:ascii="Arial" w:eastAsia="DengXian" w:hAnsi="Arial" w:cs="Arial" w:hint="eastAsia"/>
                  <w:lang w:val="en-US" w:eastAsia="zh-CN"/>
                </w:rPr>
                <w:t>In other words, network can provide tow additional MCS table configuration, but indicate</w:t>
              </w:r>
            </w:ins>
            <w:ins w:id="161" w:author="ZTE" w:date="2021-04-14T10:09:00Z">
              <w:r>
                <w:rPr>
                  <w:rFonts w:ascii="Arial" w:eastAsia="DengXian" w:hAnsi="Arial" w:cs="Arial" w:hint="eastAsia"/>
                  <w:lang w:val="en-US" w:eastAsia="zh-CN"/>
                </w:rPr>
                <w:t xml:space="preserve"> that only</w:t>
              </w:r>
            </w:ins>
            <w:ins w:id="162" w:author="ZTE" w:date="2021-04-14T10:06:00Z">
              <w:r>
                <w:rPr>
                  <w:rFonts w:ascii="Arial" w:eastAsia="DengXian" w:hAnsi="Arial" w:cs="Arial" w:hint="eastAsia"/>
                  <w:lang w:val="en-US" w:eastAsia="zh-CN"/>
                </w:rPr>
                <w:t xml:space="preserve"> one of them can be used. In consequence, we prefer</w:t>
              </w:r>
            </w:ins>
            <w:ins w:id="163" w:author="ZTE" w:date="2021-04-14T10:09:00Z">
              <w:r>
                <w:rPr>
                  <w:rFonts w:ascii="Arial" w:eastAsia="DengXian" w:hAnsi="Arial" w:cs="Arial" w:hint="eastAsia"/>
                  <w:lang w:val="en-US" w:eastAsia="zh-CN"/>
                </w:rPr>
                <w:t xml:space="preserve"> to</w:t>
              </w:r>
            </w:ins>
            <w:ins w:id="164" w:author="ZTE" w:date="2021-04-14T10:06:00Z">
              <w:r>
                <w:rPr>
                  <w:rFonts w:ascii="Arial" w:eastAsia="DengXian" w:hAnsi="Arial" w:cs="Arial" w:hint="eastAsia"/>
                  <w:lang w:val="en-US" w:eastAsia="zh-CN"/>
                </w:rPr>
                <w:t xml:space="preserve"> change </w:t>
              </w:r>
              <w:r>
                <w:rPr>
                  <w:rFonts w:ascii="Arial" w:eastAsia="DengXian" w:hAnsi="Arial" w:cs="Arial"/>
                  <w:lang w:val="en-US" w:eastAsia="zh-CN"/>
                </w:rPr>
                <w:t>“</w:t>
              </w:r>
            </w:ins>
            <w:ins w:id="165" w:author="ZTE" w:date="2021-04-14T10:07:00Z">
              <w:r>
                <w:rPr>
                  <w:rFonts w:cs="Arial"/>
                  <w:bCs/>
                  <w:kern w:val="2"/>
                  <w:lang w:eastAsia="en-GB"/>
                </w:rPr>
                <w:t xml:space="preserve">If two MCS tables are </w:t>
              </w:r>
              <w:r>
                <w:rPr>
                  <w:rFonts w:cs="Arial"/>
                  <w:bCs/>
                  <w:kern w:val="2"/>
                  <w:highlight w:val="yellow"/>
                  <w:lang w:eastAsia="en-GB"/>
                </w:rPr>
                <w:t>configured</w:t>
              </w:r>
            </w:ins>
            <w:ins w:id="166" w:author="ZTE" w:date="2021-04-14T10:06:00Z">
              <w:r>
                <w:rPr>
                  <w:rFonts w:ascii="Arial" w:eastAsia="DengXian" w:hAnsi="Arial" w:cs="Arial"/>
                  <w:lang w:val="en-US" w:eastAsia="zh-CN"/>
                </w:rPr>
                <w:t>”</w:t>
              </w:r>
            </w:ins>
            <w:ins w:id="167" w:author="ZTE" w:date="2021-04-14T10:07:00Z">
              <w:r>
                <w:rPr>
                  <w:rFonts w:ascii="Arial" w:eastAsia="DengXian" w:hAnsi="Arial" w:cs="Arial" w:hint="eastAsia"/>
                  <w:lang w:val="en-US" w:eastAsia="zh-CN"/>
                </w:rPr>
                <w:t xml:space="preserve"> to </w:t>
              </w:r>
              <w:r>
                <w:rPr>
                  <w:rFonts w:ascii="Arial" w:eastAsia="DengXian" w:hAnsi="Arial" w:cs="Arial"/>
                  <w:lang w:val="en-US" w:eastAsia="zh-CN"/>
                </w:rPr>
                <w:t>“</w:t>
              </w:r>
              <w:r>
                <w:rPr>
                  <w:rFonts w:cs="Arial"/>
                  <w:bCs/>
                  <w:kern w:val="2"/>
                  <w:lang w:eastAsia="en-GB"/>
                </w:rPr>
                <w:t xml:space="preserve">If two MCS tables are </w:t>
              </w:r>
              <w:r>
                <w:rPr>
                  <w:rFonts w:cs="Arial" w:hint="eastAsia"/>
                  <w:bCs/>
                  <w:kern w:val="2"/>
                  <w:highlight w:val="yellow"/>
                  <w:lang w:val="en-US" w:eastAsia="zh-CN"/>
                </w:rPr>
                <w:t>indicated</w:t>
              </w:r>
              <w:r>
                <w:rPr>
                  <w:rFonts w:ascii="Arial" w:eastAsia="DengXian" w:hAnsi="Arial" w:cs="Arial"/>
                  <w:lang w:val="en-US" w:eastAsia="zh-CN"/>
                </w:rPr>
                <w:t>”</w:t>
              </w:r>
              <w:r>
                <w:rPr>
                  <w:rFonts w:ascii="Arial" w:eastAsia="DengXian" w:hAnsi="Arial" w:cs="Arial" w:hint="eastAsia"/>
                  <w:lang w:val="en-US" w:eastAsia="zh-CN"/>
                </w:rPr>
                <w:t>.</w:t>
              </w:r>
            </w:ins>
          </w:p>
          <w:p w14:paraId="183C2186" w14:textId="77777777" w:rsidR="00DB6675" w:rsidRDefault="00DB7DE2">
            <w:pPr>
              <w:spacing w:after="0"/>
              <w:rPr>
                <w:rFonts w:ascii="Arial" w:eastAsia="DengXian" w:hAnsi="Arial" w:cs="Arial"/>
                <w:lang w:val="en-US" w:eastAsia="zh-CN"/>
              </w:rPr>
            </w:pPr>
            <w:ins w:id="168" w:author="ZTE" w:date="2021-04-14T10:07:00Z">
              <w:r>
                <w:rPr>
                  <w:rFonts w:ascii="Arial" w:eastAsia="DengXian" w:hAnsi="Arial" w:cs="Arial" w:hint="eastAsia"/>
                  <w:lang w:val="en-US" w:eastAsia="zh-CN"/>
                </w:rPr>
                <w:t>And, we think the</w:t>
              </w:r>
            </w:ins>
            <w:ins w:id="169" w:author="ZTE" w:date="2021-04-14T10:08:00Z">
              <w:r>
                <w:rPr>
                  <w:rFonts w:ascii="Arial" w:eastAsia="DengXian" w:hAnsi="Arial" w:cs="Arial" w:hint="eastAsia"/>
                  <w:lang w:val="en-US" w:eastAsia="zh-CN"/>
                </w:rPr>
                <w:t xml:space="preserve"> name of</w:t>
              </w:r>
            </w:ins>
            <w:ins w:id="170" w:author="ZTE" w:date="2021-04-14T10:07:00Z">
              <w:r>
                <w:rPr>
                  <w:rFonts w:ascii="Arial" w:eastAsia="DengXian" w:hAnsi="Arial" w:cs="Arial" w:hint="eastAsia"/>
                  <w:lang w:val="en-US" w:eastAsia="zh-CN"/>
                </w:rPr>
                <w:t xml:space="preserve"> </w:t>
              </w:r>
            </w:ins>
            <w:ins w:id="171" w:author="ZTE" w:date="2021-04-14T10:08:00Z">
              <w:r>
                <w:rPr>
                  <w:rFonts w:ascii="Arial" w:eastAsia="DengXian" w:hAnsi="Arial" w:cs="Arial" w:hint="eastAsia"/>
                  <w:lang w:val="en-US" w:eastAsia="zh-CN"/>
                </w:rPr>
                <w:t xml:space="preserve">second MCS table is </w:t>
              </w:r>
              <w:r>
                <w:rPr>
                  <w:rFonts w:ascii="Arial" w:eastAsia="DengXian" w:hAnsi="Arial" w:cs="Arial"/>
                  <w:lang w:val="en-US" w:eastAsia="zh-CN"/>
                </w:rPr>
                <w:t>“</w:t>
              </w:r>
              <w:r>
                <w:t>qam64LowSE</w:t>
              </w:r>
              <w:r>
                <w:rPr>
                  <w:rFonts w:ascii="Arial" w:eastAsia="DengXian" w:hAnsi="Arial" w:cs="Arial"/>
                  <w:lang w:val="en-US" w:eastAsia="zh-CN"/>
                </w:rPr>
                <w:t>”</w:t>
              </w:r>
              <w:r>
                <w:rPr>
                  <w:rFonts w:ascii="Arial" w:eastAsia="DengXian" w:hAnsi="Arial" w:cs="Arial" w:hint="eastAsia"/>
                  <w:lang w:val="en-US" w:eastAsia="zh-CN"/>
                </w:rPr>
                <w:t xml:space="preserve">, not </w:t>
              </w:r>
              <w:r>
                <w:rPr>
                  <w:rFonts w:ascii="Arial" w:eastAsia="DengXian" w:hAnsi="Arial" w:cs="Arial"/>
                  <w:lang w:val="en-US" w:eastAsia="zh-CN"/>
                </w:rPr>
                <w:t>“</w:t>
              </w:r>
              <w:r>
                <w:rPr>
                  <w:rFonts w:ascii="Arial" w:eastAsia="DengXian" w:hAnsi="Arial" w:cs="Arial" w:hint="eastAsia"/>
                  <w:lang w:val="en-US" w:eastAsia="zh-CN"/>
                </w:rPr>
                <w:t>low-SE</w:t>
              </w:r>
              <w:r>
                <w:rPr>
                  <w:rFonts w:ascii="Arial" w:eastAsia="DengXian" w:hAnsi="Arial" w:cs="Arial"/>
                  <w:lang w:val="en-US" w:eastAsia="zh-CN"/>
                </w:rPr>
                <w:t>”</w:t>
              </w:r>
            </w:ins>
          </w:p>
        </w:tc>
      </w:tr>
      <w:tr w:rsidR="00AA7E9F" w14:paraId="6E2BB2CF" w14:textId="77777777">
        <w:trPr>
          <w:ins w:id="172" w:author="Panzner, Berthold (Nokia - DE/Munich)" w:date="2021-04-14T09:53:00Z"/>
        </w:trPr>
        <w:tc>
          <w:tcPr>
            <w:tcW w:w="1809" w:type="dxa"/>
          </w:tcPr>
          <w:p w14:paraId="3FCA0525" w14:textId="1223D87E" w:rsidR="00AA7E9F" w:rsidRDefault="00AA7E9F">
            <w:pPr>
              <w:spacing w:after="0"/>
              <w:jc w:val="center"/>
              <w:rPr>
                <w:ins w:id="173" w:author="Panzner, Berthold (Nokia - DE/Munich)" w:date="2021-04-14T09:53:00Z"/>
                <w:rFonts w:ascii="Arial" w:eastAsia="SimSun" w:hAnsi="Arial" w:cs="Arial"/>
                <w:lang w:val="en-US" w:eastAsia="zh-CN"/>
              </w:rPr>
            </w:pPr>
            <w:ins w:id="174" w:author="Panzner, Berthold (Nokia - DE/Munich)" w:date="2021-04-14T09:53:00Z">
              <w:r>
                <w:rPr>
                  <w:rFonts w:ascii="Arial" w:eastAsia="SimSun" w:hAnsi="Arial" w:cs="Arial"/>
                  <w:lang w:val="en-US" w:eastAsia="zh-CN"/>
                </w:rPr>
                <w:lastRenderedPageBreak/>
                <w:t>Nokia</w:t>
              </w:r>
            </w:ins>
          </w:p>
        </w:tc>
        <w:tc>
          <w:tcPr>
            <w:tcW w:w="1985" w:type="dxa"/>
          </w:tcPr>
          <w:p w14:paraId="4434396D" w14:textId="7C6A36AE" w:rsidR="00AA7E9F" w:rsidRDefault="00AA7E9F">
            <w:pPr>
              <w:spacing w:after="0"/>
              <w:jc w:val="center"/>
              <w:rPr>
                <w:ins w:id="175" w:author="Panzner, Berthold (Nokia - DE/Munich)" w:date="2021-04-14T09:53:00Z"/>
                <w:rFonts w:ascii="Arial" w:eastAsia="SimSun" w:hAnsi="Arial" w:cs="Arial"/>
                <w:lang w:val="en-US" w:eastAsia="zh-CN"/>
              </w:rPr>
            </w:pPr>
            <w:ins w:id="176" w:author="Panzner, Berthold (Nokia - DE/Munich)" w:date="2021-04-14T09:55:00Z">
              <w:r>
                <w:rPr>
                  <w:rFonts w:ascii="Arial" w:eastAsia="SimSun" w:hAnsi="Arial" w:cs="Arial"/>
                  <w:lang w:val="en-US" w:eastAsia="zh-CN"/>
                </w:rPr>
                <w:t>Yes</w:t>
              </w:r>
            </w:ins>
          </w:p>
        </w:tc>
        <w:tc>
          <w:tcPr>
            <w:tcW w:w="6045" w:type="dxa"/>
          </w:tcPr>
          <w:p w14:paraId="228BF466" w14:textId="77777777" w:rsidR="00AA7E9F" w:rsidRDefault="00AA7E9F">
            <w:pPr>
              <w:rPr>
                <w:ins w:id="177" w:author="Panzner, Berthold (Nokia - DE/Munich)" w:date="2021-04-14T09:53:00Z"/>
                <w:rFonts w:ascii="Arial" w:eastAsia="DengXian" w:hAnsi="Arial" w:cs="Arial"/>
                <w:lang w:val="en-US" w:eastAsia="zh-CN"/>
              </w:rPr>
            </w:pPr>
          </w:p>
        </w:tc>
      </w:tr>
      <w:tr w:rsidR="00DB6675" w14:paraId="37C48DB4" w14:textId="77777777">
        <w:tc>
          <w:tcPr>
            <w:tcW w:w="1809" w:type="dxa"/>
          </w:tcPr>
          <w:p w14:paraId="5FED8DCD" w14:textId="63F2AAEC" w:rsidR="00DB6675" w:rsidRDefault="00A64A11">
            <w:pPr>
              <w:spacing w:after="0"/>
              <w:jc w:val="center"/>
              <w:rPr>
                <w:rFonts w:ascii="Arial" w:eastAsia="SimSun" w:hAnsi="Arial" w:cs="Arial"/>
                <w:lang w:eastAsia="zh-CN"/>
              </w:rPr>
            </w:pPr>
            <w:ins w:id="178" w:author="CATT" w:date="2021-04-14T22:23:00Z">
              <w:r>
                <w:rPr>
                  <w:rFonts w:ascii="Arial" w:eastAsia="SimSun" w:hAnsi="Arial" w:cs="Arial" w:hint="eastAsia"/>
                  <w:lang w:eastAsia="zh-CN"/>
                </w:rPr>
                <w:t>CATT</w:t>
              </w:r>
            </w:ins>
          </w:p>
        </w:tc>
        <w:tc>
          <w:tcPr>
            <w:tcW w:w="1985" w:type="dxa"/>
          </w:tcPr>
          <w:p w14:paraId="3765ECE1" w14:textId="31BCD181" w:rsidR="00DB6675" w:rsidRDefault="00A64A11">
            <w:pPr>
              <w:rPr>
                <w:rFonts w:ascii="Arial" w:eastAsia="DengXian" w:hAnsi="Arial" w:cs="Arial"/>
                <w:lang w:eastAsia="zh-CN"/>
              </w:rPr>
            </w:pPr>
            <w:ins w:id="179" w:author="CATT" w:date="2021-04-14T22:25:00Z">
              <w:r>
                <w:rPr>
                  <w:rFonts w:ascii="Arial" w:eastAsia="DengXian" w:hAnsi="Arial" w:cs="Arial" w:hint="eastAsia"/>
                  <w:lang w:eastAsia="zh-CN"/>
                </w:rPr>
                <w:t>See comment</w:t>
              </w:r>
            </w:ins>
          </w:p>
        </w:tc>
        <w:tc>
          <w:tcPr>
            <w:tcW w:w="6045" w:type="dxa"/>
          </w:tcPr>
          <w:p w14:paraId="4E4E3E86" w14:textId="77777777" w:rsidR="00DB6675" w:rsidRDefault="00A64A11">
            <w:pPr>
              <w:spacing w:after="0"/>
              <w:rPr>
                <w:ins w:id="180" w:author="CATT" w:date="2021-04-14T22:27:00Z"/>
                <w:rFonts w:ascii="Arial" w:eastAsia="DengXian" w:hAnsi="Arial" w:cs="Arial"/>
                <w:lang w:eastAsia="zh-CN"/>
              </w:rPr>
            </w:pPr>
            <w:ins w:id="181" w:author="CATT" w:date="2021-04-14T22:25:00Z">
              <w:r>
                <w:rPr>
                  <w:rFonts w:ascii="Arial" w:eastAsia="DengXian" w:hAnsi="Arial" w:cs="Arial" w:hint="eastAsia"/>
                  <w:lang w:eastAsia="zh-CN"/>
                </w:rPr>
                <w:t>For OPPO</w:t>
              </w:r>
              <w:r>
                <w:rPr>
                  <w:rFonts w:ascii="Arial" w:eastAsia="DengXian" w:hAnsi="Arial" w:cs="Arial"/>
                  <w:lang w:eastAsia="zh-CN"/>
                </w:rPr>
                <w:t>’</w:t>
              </w:r>
              <w:r>
                <w:rPr>
                  <w:rFonts w:ascii="Arial" w:eastAsia="DengXian" w:hAnsi="Arial" w:cs="Arial" w:hint="eastAsia"/>
                  <w:lang w:eastAsia="zh-CN"/>
                </w:rPr>
                <w:t>s comments, we wonder excep</w:t>
              </w:r>
            </w:ins>
            <w:ins w:id="182" w:author="CATT" w:date="2021-04-14T22:27:00Z">
              <w:r>
                <w:rPr>
                  <w:rFonts w:ascii="Arial" w:eastAsia="DengXian" w:hAnsi="Arial" w:cs="Arial" w:hint="eastAsia"/>
                  <w:lang w:eastAsia="zh-CN"/>
                </w:rPr>
                <w:t>t</w:t>
              </w:r>
            </w:ins>
            <w:ins w:id="183" w:author="CATT" w:date="2021-04-14T22:25:00Z">
              <w:r>
                <w:rPr>
                  <w:rFonts w:ascii="Arial" w:eastAsia="DengXian" w:hAnsi="Arial" w:cs="Arial" w:hint="eastAsia"/>
                  <w:lang w:eastAsia="zh-CN"/>
                </w:rPr>
                <w:t xml:space="preserve"> srb1 IP check failure happened during re-keying procedure, if there any other procedure</w:t>
              </w:r>
            </w:ins>
            <w:ins w:id="184" w:author="CATT" w:date="2021-04-14T22:27:00Z">
              <w:r>
                <w:rPr>
                  <w:rFonts w:ascii="Arial" w:eastAsia="DengXian" w:hAnsi="Arial" w:cs="Arial" w:hint="eastAsia"/>
                  <w:lang w:eastAsia="zh-CN"/>
                </w:rPr>
                <w:t>s</w:t>
              </w:r>
            </w:ins>
            <w:ins w:id="185" w:author="CATT" w:date="2021-04-14T22:25:00Z">
              <w:r>
                <w:rPr>
                  <w:rFonts w:ascii="Arial" w:eastAsia="DengXian" w:hAnsi="Arial" w:cs="Arial" w:hint="eastAsia"/>
                  <w:lang w:eastAsia="zh-CN"/>
                </w:rPr>
                <w:t xml:space="preserve"> which needs to do RLF?</w:t>
              </w:r>
            </w:ins>
          </w:p>
          <w:p w14:paraId="2AC16D54" w14:textId="77777777" w:rsidR="00A64A11" w:rsidRDefault="00A64A11">
            <w:pPr>
              <w:spacing w:after="0"/>
              <w:rPr>
                <w:ins w:id="186" w:author="CATT" w:date="2021-04-14T22:27:00Z"/>
                <w:rFonts w:ascii="Arial" w:eastAsia="DengXian" w:hAnsi="Arial" w:cs="Arial"/>
                <w:lang w:eastAsia="zh-CN"/>
              </w:rPr>
            </w:pPr>
          </w:p>
          <w:p w14:paraId="5C3D53CC" w14:textId="64B46A67" w:rsidR="00A64A11" w:rsidRDefault="00A64A11">
            <w:pPr>
              <w:spacing w:after="0"/>
              <w:rPr>
                <w:rFonts w:ascii="Arial" w:eastAsia="DengXian" w:hAnsi="Arial" w:cs="Arial"/>
                <w:lang w:eastAsia="zh-CN"/>
              </w:rPr>
            </w:pPr>
            <w:ins w:id="187" w:author="CATT" w:date="2021-04-14T22:27:00Z">
              <w:r>
                <w:rPr>
                  <w:rFonts w:ascii="Arial" w:eastAsia="DengXian" w:hAnsi="Arial" w:cs="Arial" w:hint="eastAsia"/>
                  <w:lang w:eastAsia="zh-CN"/>
                </w:rPr>
                <w:t>For the 2</w:t>
              </w:r>
            </w:ins>
            <w:ins w:id="188" w:author="CATT" w:date="2021-04-14T22:28:00Z">
              <w:r w:rsidRPr="00A64A11">
                <w:rPr>
                  <w:rFonts w:ascii="Arial" w:eastAsia="DengXian" w:hAnsi="Arial" w:cs="Arial" w:hint="eastAsia"/>
                  <w:vertAlign w:val="superscript"/>
                  <w:lang w:eastAsia="zh-CN"/>
                </w:rPr>
                <w:t>nd</w:t>
              </w:r>
              <w:r>
                <w:rPr>
                  <w:rFonts w:ascii="Arial" w:eastAsia="DengXian" w:hAnsi="Arial" w:cs="Arial" w:hint="eastAsia"/>
                  <w:lang w:eastAsia="zh-CN"/>
                </w:rPr>
                <w:t xml:space="preserve"> change, we don</w:t>
              </w:r>
              <w:r>
                <w:rPr>
                  <w:rFonts w:ascii="Arial" w:eastAsia="DengXian" w:hAnsi="Arial" w:cs="Arial"/>
                  <w:lang w:eastAsia="zh-CN"/>
                </w:rPr>
                <w:t>’</w:t>
              </w:r>
              <w:r>
                <w:rPr>
                  <w:rFonts w:ascii="Arial" w:eastAsia="DengXian" w:hAnsi="Arial" w:cs="Arial" w:hint="eastAsia"/>
                  <w:lang w:eastAsia="zh-CN"/>
                </w:rPr>
                <w:t>t think it is necessary.</w:t>
              </w:r>
            </w:ins>
          </w:p>
        </w:tc>
      </w:tr>
      <w:tr w:rsidR="00396624" w14:paraId="0ED52868" w14:textId="77777777">
        <w:tc>
          <w:tcPr>
            <w:tcW w:w="1809" w:type="dxa"/>
          </w:tcPr>
          <w:p w14:paraId="0A7D0F01" w14:textId="1CBF03E0" w:rsidR="00396624" w:rsidRDefault="00396624" w:rsidP="00396624">
            <w:pPr>
              <w:spacing w:after="0"/>
              <w:jc w:val="center"/>
              <w:rPr>
                <w:rFonts w:ascii="Arial" w:eastAsia="SimSun" w:hAnsi="Arial" w:cs="Arial"/>
                <w:lang w:eastAsia="zh-CN"/>
              </w:rPr>
            </w:pPr>
            <w:ins w:id="189" w:author="Qualcomm" w:date="2021-04-14T07:44:00Z">
              <w:r>
                <w:rPr>
                  <w:rFonts w:ascii="Arial" w:eastAsia="Malgun Gothic" w:hAnsi="Arial" w:cs="Arial"/>
                  <w:lang w:eastAsia="ko-KR"/>
                </w:rPr>
                <w:t>Qualcomm</w:t>
              </w:r>
            </w:ins>
          </w:p>
        </w:tc>
        <w:tc>
          <w:tcPr>
            <w:tcW w:w="1985" w:type="dxa"/>
          </w:tcPr>
          <w:p w14:paraId="7AB56051" w14:textId="670469A3" w:rsidR="00396624" w:rsidRDefault="00396624" w:rsidP="00396624">
            <w:pPr>
              <w:spacing w:after="0"/>
              <w:rPr>
                <w:rFonts w:ascii="Arial" w:eastAsia="DengXian" w:hAnsi="Arial" w:cs="Arial"/>
                <w:lang w:eastAsia="zh-CN"/>
              </w:rPr>
            </w:pPr>
            <w:ins w:id="190" w:author="Qualcomm" w:date="2021-04-14T07:44:00Z">
              <w:r>
                <w:rPr>
                  <w:rFonts w:ascii="Arial" w:eastAsia="Malgun Gothic" w:hAnsi="Arial" w:cs="Arial"/>
                  <w:lang w:eastAsia="ko-KR"/>
                </w:rPr>
                <w:t>See comment</w:t>
              </w:r>
            </w:ins>
          </w:p>
        </w:tc>
        <w:tc>
          <w:tcPr>
            <w:tcW w:w="6045" w:type="dxa"/>
          </w:tcPr>
          <w:p w14:paraId="1B3D0428" w14:textId="3D9720BE" w:rsidR="00396624" w:rsidRDefault="00396624" w:rsidP="00396624">
            <w:pPr>
              <w:spacing w:after="0"/>
              <w:rPr>
                <w:rFonts w:ascii="Arial" w:eastAsia="DengXian" w:hAnsi="Arial" w:cs="Arial"/>
                <w:lang w:eastAsia="zh-CN"/>
              </w:rPr>
            </w:pPr>
            <w:ins w:id="191" w:author="Qualcomm" w:date="2021-04-14T07:44:00Z">
              <w:r>
                <w:rPr>
                  <w:rFonts w:ascii="Arial" w:eastAsia="DengXian" w:hAnsi="Arial" w:cs="Arial"/>
                  <w:lang w:eastAsia="zh-CN"/>
                </w:rPr>
                <w:t>We do not believe change 1 is</w:t>
              </w:r>
            </w:ins>
            <w:ins w:id="192" w:author="Qualcomm" w:date="2021-04-14T12:54:00Z">
              <w:r w:rsidR="0033565B">
                <w:rPr>
                  <w:rFonts w:ascii="Arial" w:eastAsia="DengXian" w:hAnsi="Arial" w:cs="Arial"/>
                  <w:lang w:eastAsia="zh-CN"/>
                </w:rPr>
                <w:t xml:space="preserve"> not</w:t>
              </w:r>
            </w:ins>
            <w:ins w:id="193" w:author="Qualcomm" w:date="2021-04-14T07:44:00Z">
              <w:r>
                <w:rPr>
                  <w:rFonts w:ascii="Arial" w:eastAsia="DengXian" w:hAnsi="Arial" w:cs="Arial"/>
                  <w:lang w:eastAsia="zh-CN"/>
                </w:rPr>
                <w:t xml:space="preserve"> necessary.  SL-SRB1 is used for PC5 establishment, prior to AS-layer configuration.  As such, RLF behaviour is not appropriate</w:t>
              </w:r>
            </w:ins>
          </w:p>
        </w:tc>
      </w:tr>
    </w:tbl>
    <w:p w14:paraId="227BE843" w14:textId="77777777" w:rsidR="00DB6675" w:rsidRDefault="00DB6675">
      <w:pPr>
        <w:rPr>
          <w:rFonts w:eastAsia="Malgun Gothic"/>
          <w:lang w:eastAsia="ko-KR"/>
        </w:rPr>
      </w:pPr>
    </w:p>
    <w:p w14:paraId="068A1AF3" w14:textId="77777777" w:rsidR="00DB6675" w:rsidRDefault="00DB7DE2">
      <w:pPr>
        <w:pStyle w:val="Heading7"/>
        <w:ind w:left="1276" w:hanging="1276"/>
      </w:pPr>
      <w:r>
        <w:t>Question 5:</w:t>
      </w:r>
      <w:r>
        <w:tab/>
        <w:t>Do companies agree to clarify when only one Additional MCS table is configured?</w:t>
      </w:r>
    </w:p>
    <w:p w14:paraId="7B389020"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3FE1023"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1DC4656B" w14:textId="77777777">
        <w:tc>
          <w:tcPr>
            <w:tcW w:w="1809" w:type="dxa"/>
            <w:shd w:val="clear" w:color="auto" w:fill="E7E6E6"/>
          </w:tcPr>
          <w:p w14:paraId="04BDF9F1"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2A4342"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B62F0FF"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637CC94A" w14:textId="77777777">
        <w:tc>
          <w:tcPr>
            <w:tcW w:w="1809" w:type="dxa"/>
          </w:tcPr>
          <w:p w14:paraId="12737A3D" w14:textId="77777777" w:rsidR="00DB6675" w:rsidRDefault="00DB7DE2">
            <w:pPr>
              <w:spacing w:after="0"/>
              <w:jc w:val="center"/>
              <w:rPr>
                <w:rFonts w:ascii="Arial" w:eastAsia="SimSun" w:hAnsi="Arial" w:cs="Arial"/>
                <w:lang w:val="en-US" w:eastAsia="zh-CN"/>
              </w:rPr>
            </w:pPr>
            <w:ins w:id="194" w:author="ZTE" w:date="2021-04-14T10:09:00Z">
              <w:r>
                <w:rPr>
                  <w:rFonts w:ascii="Arial" w:eastAsia="SimSun" w:hAnsi="Arial" w:cs="Arial" w:hint="eastAsia"/>
                  <w:lang w:val="en-US" w:eastAsia="zh-CN"/>
                </w:rPr>
                <w:t>ZTE</w:t>
              </w:r>
            </w:ins>
          </w:p>
        </w:tc>
        <w:tc>
          <w:tcPr>
            <w:tcW w:w="1985" w:type="dxa"/>
          </w:tcPr>
          <w:p w14:paraId="73252AC2" w14:textId="77777777" w:rsidR="00DB6675" w:rsidRDefault="00DB7DE2">
            <w:pPr>
              <w:spacing w:after="0"/>
              <w:jc w:val="center"/>
              <w:rPr>
                <w:rFonts w:ascii="Arial" w:eastAsia="DengXian" w:hAnsi="Arial" w:cs="Arial"/>
                <w:lang w:val="en-US" w:eastAsia="zh-CN"/>
              </w:rPr>
            </w:pPr>
            <w:ins w:id="195" w:author="ZTE" w:date="2021-04-14T10:09:00Z">
              <w:r>
                <w:rPr>
                  <w:rFonts w:ascii="Arial" w:eastAsia="DengXian" w:hAnsi="Arial" w:cs="Arial" w:hint="eastAsia"/>
                  <w:lang w:val="en-US" w:eastAsia="zh-CN"/>
                </w:rPr>
                <w:t>No</w:t>
              </w:r>
            </w:ins>
          </w:p>
        </w:tc>
        <w:tc>
          <w:tcPr>
            <w:tcW w:w="6045" w:type="dxa"/>
          </w:tcPr>
          <w:p w14:paraId="73E641F2" w14:textId="77777777" w:rsidR="00DB6675" w:rsidRDefault="00DB7DE2">
            <w:pPr>
              <w:spacing w:after="0"/>
              <w:rPr>
                <w:rFonts w:ascii="Arial" w:eastAsia="DengXian" w:hAnsi="Arial" w:cs="Arial"/>
                <w:lang w:val="en-US" w:eastAsia="zh-CN"/>
              </w:rPr>
            </w:pPr>
            <w:ins w:id="196" w:author="ZTE" w:date="2021-04-14T10:09:00Z">
              <w:r>
                <w:rPr>
                  <w:rFonts w:ascii="Arial" w:eastAsia="DengXian" w:hAnsi="Arial" w:cs="Arial" w:hint="eastAsia"/>
                  <w:lang w:val="en-US" w:eastAsia="zh-CN"/>
                </w:rPr>
                <w:t>Not necessary</w:t>
              </w:r>
            </w:ins>
          </w:p>
        </w:tc>
      </w:tr>
      <w:tr w:rsidR="00DB6675" w14:paraId="621BF30D" w14:textId="77777777">
        <w:tc>
          <w:tcPr>
            <w:tcW w:w="1809" w:type="dxa"/>
          </w:tcPr>
          <w:p w14:paraId="4542F6C5" w14:textId="655F25BF" w:rsidR="00DB6675" w:rsidRDefault="003C2C1F">
            <w:pPr>
              <w:spacing w:after="0"/>
              <w:jc w:val="center"/>
              <w:rPr>
                <w:rFonts w:ascii="Arial" w:eastAsia="Malgun Gothic" w:hAnsi="Arial" w:cs="Arial"/>
                <w:lang w:eastAsia="ko-KR"/>
              </w:rPr>
            </w:pPr>
            <w:ins w:id="197" w:author="Panzner, Berthold (Nokia - DE/Munich)" w:date="2021-04-14T09:56:00Z">
              <w:r>
                <w:rPr>
                  <w:rFonts w:ascii="Arial" w:eastAsia="Malgun Gothic" w:hAnsi="Arial" w:cs="Arial"/>
                  <w:lang w:eastAsia="ko-KR"/>
                </w:rPr>
                <w:t>Nokia</w:t>
              </w:r>
            </w:ins>
          </w:p>
        </w:tc>
        <w:tc>
          <w:tcPr>
            <w:tcW w:w="1985" w:type="dxa"/>
          </w:tcPr>
          <w:p w14:paraId="3501CA12" w14:textId="388E6089" w:rsidR="00DB6675" w:rsidRDefault="003C2C1F">
            <w:pPr>
              <w:spacing w:after="0"/>
              <w:jc w:val="center"/>
              <w:rPr>
                <w:rFonts w:ascii="Arial" w:eastAsia="Malgun Gothic" w:hAnsi="Arial" w:cs="Arial"/>
                <w:lang w:eastAsia="ko-KR"/>
              </w:rPr>
            </w:pPr>
            <w:ins w:id="198" w:author="Panzner, Berthold (Nokia - DE/Munich)" w:date="2021-04-14T09:57:00Z">
              <w:r>
                <w:rPr>
                  <w:rFonts w:ascii="Arial" w:eastAsia="Malgun Gothic" w:hAnsi="Arial" w:cs="Arial"/>
                  <w:lang w:eastAsia="ko-KR"/>
                </w:rPr>
                <w:t>Yes</w:t>
              </w:r>
            </w:ins>
          </w:p>
        </w:tc>
        <w:tc>
          <w:tcPr>
            <w:tcW w:w="6045" w:type="dxa"/>
          </w:tcPr>
          <w:p w14:paraId="20B1DA99" w14:textId="77777777" w:rsidR="00DB6675" w:rsidRDefault="00DB6675">
            <w:pPr>
              <w:spacing w:after="0"/>
              <w:rPr>
                <w:rFonts w:ascii="Arial" w:eastAsia="DengXian" w:hAnsi="Arial" w:cs="Arial"/>
                <w:lang w:eastAsia="zh-CN"/>
              </w:rPr>
            </w:pPr>
          </w:p>
        </w:tc>
      </w:tr>
      <w:tr w:rsidR="00DB6675" w14:paraId="4A9DE181" w14:textId="77777777">
        <w:tc>
          <w:tcPr>
            <w:tcW w:w="1809" w:type="dxa"/>
          </w:tcPr>
          <w:p w14:paraId="654820E6" w14:textId="082D8BC2" w:rsidR="00DB6675" w:rsidRDefault="00A64A11">
            <w:pPr>
              <w:spacing w:after="0"/>
              <w:jc w:val="center"/>
              <w:rPr>
                <w:rFonts w:ascii="Arial" w:eastAsia="SimSun" w:hAnsi="Arial" w:cs="Arial"/>
                <w:lang w:eastAsia="zh-CN"/>
              </w:rPr>
            </w:pPr>
            <w:ins w:id="199" w:author="CATT" w:date="2021-04-14T22:20:00Z">
              <w:r>
                <w:rPr>
                  <w:rFonts w:ascii="Arial" w:eastAsia="SimSun" w:hAnsi="Arial" w:cs="Arial" w:hint="eastAsia"/>
                  <w:lang w:eastAsia="zh-CN"/>
                </w:rPr>
                <w:t>CATT</w:t>
              </w:r>
            </w:ins>
          </w:p>
        </w:tc>
        <w:tc>
          <w:tcPr>
            <w:tcW w:w="1985" w:type="dxa"/>
          </w:tcPr>
          <w:p w14:paraId="1B22F5F8" w14:textId="173916CF" w:rsidR="00DB6675" w:rsidRDefault="00A64A11" w:rsidP="00A64A11">
            <w:pPr>
              <w:jc w:val="center"/>
              <w:rPr>
                <w:rFonts w:ascii="Arial" w:eastAsia="DengXian" w:hAnsi="Arial" w:cs="Arial"/>
                <w:lang w:eastAsia="zh-CN"/>
              </w:rPr>
            </w:pPr>
            <w:ins w:id="200" w:author="CATT" w:date="2021-04-14T22:20:00Z">
              <w:r>
                <w:rPr>
                  <w:rFonts w:ascii="Arial" w:eastAsia="DengXian" w:hAnsi="Arial" w:cs="Arial" w:hint="eastAsia"/>
                  <w:lang w:eastAsia="zh-CN"/>
                </w:rPr>
                <w:t>No</w:t>
              </w:r>
            </w:ins>
          </w:p>
        </w:tc>
        <w:tc>
          <w:tcPr>
            <w:tcW w:w="6045" w:type="dxa"/>
          </w:tcPr>
          <w:p w14:paraId="2742D97A" w14:textId="6BB844ED" w:rsidR="00DB6675" w:rsidRDefault="00A64A11" w:rsidP="000254F0">
            <w:pPr>
              <w:spacing w:after="0"/>
              <w:rPr>
                <w:rFonts w:ascii="Arial" w:eastAsia="DengXian" w:hAnsi="Arial" w:cs="Arial"/>
                <w:lang w:eastAsia="zh-CN"/>
              </w:rPr>
            </w:pPr>
            <w:ins w:id="201" w:author="CATT" w:date="2021-04-14T22:20:00Z">
              <w:r>
                <w:rPr>
                  <w:rFonts w:ascii="Arial" w:eastAsia="DengXian" w:hAnsi="Arial" w:cs="Arial" w:hint="eastAsia"/>
                  <w:lang w:eastAsia="zh-CN"/>
                </w:rPr>
                <w:t>No need.</w:t>
              </w:r>
            </w:ins>
          </w:p>
        </w:tc>
      </w:tr>
      <w:tr w:rsidR="00E30DE8" w14:paraId="6FC97487" w14:textId="77777777">
        <w:tc>
          <w:tcPr>
            <w:tcW w:w="1809" w:type="dxa"/>
          </w:tcPr>
          <w:p w14:paraId="25E0F6F2" w14:textId="2A1902F6" w:rsidR="00E30DE8" w:rsidRDefault="00E30DE8" w:rsidP="00E30DE8">
            <w:pPr>
              <w:spacing w:after="0"/>
              <w:jc w:val="center"/>
              <w:rPr>
                <w:rFonts w:ascii="Arial" w:eastAsia="SimSun" w:hAnsi="Arial" w:cs="Arial"/>
                <w:lang w:eastAsia="zh-CN"/>
              </w:rPr>
            </w:pPr>
            <w:ins w:id="202" w:author="Qualcomm" w:date="2021-04-14T07:45:00Z">
              <w:r>
                <w:rPr>
                  <w:rFonts w:ascii="Arial" w:eastAsia="SimSun" w:hAnsi="Arial" w:cs="Arial"/>
                  <w:lang w:eastAsia="zh-CN"/>
                </w:rPr>
                <w:t>Qualcomm</w:t>
              </w:r>
            </w:ins>
          </w:p>
        </w:tc>
        <w:tc>
          <w:tcPr>
            <w:tcW w:w="1985" w:type="dxa"/>
          </w:tcPr>
          <w:p w14:paraId="426E56AA" w14:textId="1C935B2E" w:rsidR="00E30DE8" w:rsidRDefault="00E30DE8" w:rsidP="00E30DE8">
            <w:pPr>
              <w:spacing w:after="0"/>
              <w:jc w:val="center"/>
              <w:rPr>
                <w:rFonts w:ascii="Arial" w:eastAsia="DengXian" w:hAnsi="Arial" w:cs="Arial"/>
                <w:lang w:eastAsia="zh-CN"/>
              </w:rPr>
            </w:pPr>
            <w:ins w:id="203" w:author="Qualcomm" w:date="2021-04-14T07:45:00Z">
              <w:r>
                <w:rPr>
                  <w:rFonts w:ascii="Arial" w:eastAsia="DengXian" w:hAnsi="Arial" w:cs="Arial"/>
                  <w:lang w:eastAsia="zh-CN"/>
                </w:rPr>
                <w:t>No</w:t>
              </w:r>
            </w:ins>
          </w:p>
        </w:tc>
        <w:tc>
          <w:tcPr>
            <w:tcW w:w="6045" w:type="dxa"/>
          </w:tcPr>
          <w:p w14:paraId="1DFF8CCE" w14:textId="18673B83" w:rsidR="00E30DE8" w:rsidRDefault="00E30DE8" w:rsidP="00E30DE8">
            <w:pPr>
              <w:spacing w:after="0"/>
              <w:rPr>
                <w:rFonts w:ascii="Arial" w:eastAsia="DengXian" w:hAnsi="Arial" w:cs="Arial"/>
                <w:lang w:eastAsia="zh-CN"/>
              </w:rPr>
            </w:pPr>
            <w:ins w:id="204" w:author="Qualcomm" w:date="2021-04-14T07:45:00Z">
              <w:r>
                <w:rPr>
                  <w:rFonts w:ascii="Arial" w:eastAsia="DengXian" w:hAnsi="Arial" w:cs="Arial"/>
                  <w:lang w:eastAsia="zh-CN"/>
                </w:rPr>
                <w:t xml:space="preserve">We don’t </w:t>
              </w:r>
            </w:ins>
            <w:ins w:id="205" w:author="Qualcomm" w:date="2021-04-14T12:55:00Z">
              <w:r w:rsidR="0033565B">
                <w:rPr>
                  <w:rFonts w:ascii="Arial" w:eastAsia="DengXian" w:hAnsi="Arial" w:cs="Arial"/>
                  <w:lang w:eastAsia="zh-CN"/>
                </w:rPr>
                <w:t>see</w:t>
              </w:r>
            </w:ins>
            <w:ins w:id="206" w:author="Qualcomm" w:date="2021-04-14T07:45:00Z">
              <w:r>
                <w:rPr>
                  <w:rFonts w:ascii="Arial" w:eastAsia="DengXian" w:hAnsi="Arial" w:cs="Arial"/>
                  <w:lang w:eastAsia="zh-CN"/>
                </w:rPr>
                <w:t xml:space="preserve"> this change </w:t>
              </w:r>
            </w:ins>
            <w:ins w:id="207" w:author="Qualcomm" w:date="2021-04-14T12:55:00Z">
              <w:r w:rsidR="0033565B">
                <w:rPr>
                  <w:rFonts w:ascii="Arial" w:eastAsia="DengXian" w:hAnsi="Arial" w:cs="Arial"/>
                  <w:lang w:eastAsia="zh-CN"/>
                </w:rPr>
                <w:t>as</w:t>
              </w:r>
            </w:ins>
            <w:ins w:id="208" w:author="Qualcomm" w:date="2021-04-14T07:45:00Z">
              <w:r>
                <w:rPr>
                  <w:rFonts w:ascii="Arial" w:eastAsia="DengXian" w:hAnsi="Arial" w:cs="Arial"/>
                  <w:lang w:eastAsia="zh-CN"/>
                </w:rPr>
                <w:t xml:space="preserve"> necessary. </w:t>
              </w:r>
            </w:ins>
          </w:p>
        </w:tc>
      </w:tr>
    </w:tbl>
    <w:p w14:paraId="1E885A01" w14:textId="77777777" w:rsidR="00DB6675" w:rsidRDefault="00DB6675">
      <w:pPr>
        <w:rPr>
          <w:rFonts w:eastAsia="Malgun Gothic"/>
          <w:lang w:eastAsia="ko-KR"/>
        </w:rPr>
      </w:pPr>
    </w:p>
    <w:p w14:paraId="6FF18EAF" w14:textId="77777777" w:rsidR="00DB6675" w:rsidRDefault="00DB7DE2">
      <w:pPr>
        <w:pStyle w:val="Heading4"/>
        <w:rPr>
          <w:b/>
          <w:i/>
          <w:lang w:eastAsia="ko-KR"/>
        </w:rPr>
      </w:pPr>
      <w:r>
        <w:rPr>
          <w:b/>
          <w:i/>
          <w:lang w:eastAsia="ko-KR"/>
        </w:rPr>
        <w:lastRenderedPageBreak/>
        <w:t>R2-2103767</w:t>
      </w:r>
    </w:p>
    <w:p w14:paraId="20FBC3DD" w14:textId="77777777" w:rsidR="00DB6675" w:rsidRDefault="00DB7DE2">
      <w:pPr>
        <w:rPr>
          <w:lang w:val="en-US" w:eastAsia="ko-KR"/>
        </w:rPr>
      </w:pPr>
      <w:r>
        <w:rPr>
          <w:lang w:val="en-US" w:eastAsia="ko-KR"/>
        </w:rPr>
        <w:t>In R2-2103767, it proposed to clarify that the initiating UE should not report the peer UE’s capability to the NW the UE has already reported it.</w:t>
      </w:r>
      <w:r>
        <w:t xml:space="preserve"> Rappoteur think it seems that the proposal has already covered by the existing texts and no specification is needed.</w:t>
      </w:r>
    </w:p>
    <w:p w14:paraId="7595CB86" w14:textId="77777777" w:rsidR="00DB6675" w:rsidRDefault="00DB7DE2">
      <w:pPr>
        <w:pStyle w:val="Heading7"/>
        <w:ind w:left="1276" w:hanging="1276"/>
      </w:pPr>
      <w:r>
        <w:t>Question 6:</w:t>
      </w:r>
      <w:r>
        <w:tab/>
        <w:t>Do companies agree to clarify that the initiating UE should not report the peer UE’s capability to the NW the UE has already reported it as proposed in R2-2103767?</w:t>
      </w:r>
    </w:p>
    <w:p w14:paraId="0EADD682"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3E0AF266"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74BBE9B1" w14:textId="77777777">
        <w:tc>
          <w:tcPr>
            <w:tcW w:w="1809" w:type="dxa"/>
            <w:shd w:val="clear" w:color="auto" w:fill="E7E6E6"/>
          </w:tcPr>
          <w:p w14:paraId="4501FD3C" w14:textId="77777777" w:rsidR="00DB6675" w:rsidRDefault="00DB7DE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85CB9E4"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8544A87"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3711D921" w14:textId="77777777">
        <w:tc>
          <w:tcPr>
            <w:tcW w:w="1809" w:type="dxa"/>
          </w:tcPr>
          <w:p w14:paraId="68012488"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0EE371B7" w14:textId="77777777" w:rsidR="00DB6675" w:rsidRDefault="00DB7DE2">
            <w:pPr>
              <w:spacing w:after="0"/>
              <w:jc w:val="center"/>
              <w:rPr>
                <w:rFonts w:ascii="Arial" w:eastAsia="DengXian" w:hAnsi="Arial" w:cs="Arial"/>
                <w:lang w:eastAsia="zh-CN"/>
              </w:rPr>
            </w:pPr>
            <w:r>
              <w:rPr>
                <w:rFonts w:ascii="Arial" w:eastAsia="DengXian" w:hAnsi="Arial" w:cs="Arial"/>
                <w:lang w:eastAsia="zh-CN"/>
              </w:rPr>
              <w:t>See comment</w:t>
            </w:r>
          </w:p>
        </w:tc>
        <w:tc>
          <w:tcPr>
            <w:tcW w:w="6045" w:type="dxa"/>
          </w:tcPr>
          <w:p w14:paraId="468E3A12" w14:textId="77777777" w:rsidR="00DB6675" w:rsidRDefault="00DB7DE2">
            <w:pPr>
              <w:spacing w:after="0"/>
              <w:rPr>
                <w:rFonts w:ascii="Arial" w:eastAsia="DengXian" w:hAnsi="Arial" w:cs="Arial"/>
                <w:lang w:eastAsia="zh-CN"/>
              </w:rPr>
            </w:pPr>
            <w:r>
              <w:rPr>
                <w:rFonts w:ascii="Arial" w:eastAsia="DengXian" w:hAnsi="Arial" w:cs="Arial"/>
                <w:lang w:eastAsia="zh-CN"/>
              </w:rPr>
              <w:t>Firstly, it is good to check the understanding of the current spec:</w:t>
            </w:r>
          </w:p>
          <w:p w14:paraId="59568E0B" w14:textId="77777777" w:rsidR="00DB6675" w:rsidRDefault="00DB7DE2">
            <w:pPr>
              <w:spacing w:after="0"/>
              <w:rPr>
                <w:rFonts w:ascii="Arial" w:eastAsia="DengXian" w:hAnsi="Arial" w:cs="Arial"/>
                <w:lang w:eastAsia="zh-CN"/>
              </w:rPr>
            </w:pPr>
            <w:r>
              <w:rPr>
                <w:rFonts w:ascii="Arial" w:eastAsia="DengXian" w:hAnsi="Arial" w:cs="Arial"/>
                <w:lang w:eastAsia="zh-CN"/>
              </w:rPr>
              <w:t>Based on Rapp-remark</w:t>
            </w:r>
          </w:p>
          <w:p w14:paraId="68941D1A" w14:textId="77777777" w:rsidR="00DB6675" w:rsidRDefault="00DB7DE2">
            <w:pPr>
              <w:spacing w:beforeLines="50" w:before="120" w:after="0"/>
              <w:rPr>
                <w:rFonts w:ascii="Arial" w:eastAsia="DengXian" w:hAnsi="Arial" w:cs="Arial"/>
                <w:lang w:eastAsia="zh-CN"/>
              </w:rPr>
            </w:pPr>
            <w:r>
              <w:rPr>
                <w:noProof/>
                <w:lang w:val="en-US" w:eastAsia="zh-CN"/>
              </w:rPr>
              <w:drawing>
                <wp:inline distT="0" distB="0" distL="0" distR="0" wp14:anchorId="3F61E337" wp14:editId="29568EBF">
                  <wp:extent cx="3701415" cy="1320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701415" cy="1320165"/>
                          </a:xfrm>
                          <a:prstGeom prst="rect">
                            <a:avLst/>
                          </a:prstGeom>
                        </pic:spPr>
                      </pic:pic>
                    </a:graphicData>
                  </a:graphic>
                </wp:inline>
              </w:drawing>
            </w:r>
          </w:p>
          <w:p w14:paraId="152D57DF" w14:textId="77777777" w:rsidR="00DB6675" w:rsidRDefault="00DB7DE2">
            <w:pPr>
              <w:spacing w:beforeLines="50" w:before="120"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seems the UE can already save the capability, due to the “(if needed)”.. but we tend to think that may not be interpret as the back-door to do delta report for SUI (otherwise, one can make use of this (if needed) in an arbitrary manner..)</w:t>
            </w:r>
            <w:r>
              <w:rPr>
                <w:rFonts w:ascii="Arial" w:eastAsia="DengXian" w:hAnsi="Arial" w:cs="Arial" w:hint="eastAsia"/>
                <w:lang w:eastAsia="zh-CN"/>
              </w:rPr>
              <w:t>,</w:t>
            </w:r>
            <w:r>
              <w:rPr>
                <w:rFonts w:ascii="Arial" w:eastAsia="DengXian" w:hAnsi="Arial" w:cs="Arial"/>
                <w:lang w:eastAsia="zh-CN"/>
              </w:rPr>
              <w:t xml:space="preserve"> so the issue observed by Nokia is valid to us.</w:t>
            </w:r>
          </w:p>
          <w:p w14:paraId="0790CF4C" w14:textId="77777777" w:rsidR="00DB6675" w:rsidRDefault="00DB6675">
            <w:pPr>
              <w:spacing w:after="0"/>
              <w:rPr>
                <w:rFonts w:ascii="Arial" w:eastAsia="DengXian" w:hAnsi="Arial" w:cs="Arial"/>
                <w:lang w:eastAsia="zh-CN"/>
              </w:rPr>
            </w:pPr>
          </w:p>
          <w:p w14:paraId="596D3C72"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econdly, whether to pursue some change:</w:t>
            </w:r>
          </w:p>
          <w:p w14:paraId="4EB4D733" w14:textId="77777777" w:rsidR="00DB6675" w:rsidRDefault="00DB7DE2">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rom our perspective, it is not super critical for R16, since the capability signalling size is OK. But we tend to believe SUI message may later grow up quickly when we step into R17, 18.. so at some time, to allow delta report for SUI message would be a good / generalize method to solve the SUI message size issue.</w:t>
            </w:r>
          </w:p>
          <w:p w14:paraId="0AB0AE0D" w14:textId="77777777" w:rsidR="00DB6675" w:rsidRDefault="00DB6675">
            <w:pPr>
              <w:spacing w:after="0"/>
              <w:rPr>
                <w:rFonts w:ascii="Arial" w:eastAsia="DengXian" w:hAnsi="Arial" w:cs="Arial"/>
                <w:lang w:eastAsia="zh-CN"/>
              </w:rPr>
            </w:pPr>
          </w:p>
        </w:tc>
      </w:tr>
      <w:tr w:rsidR="00DB6675" w14:paraId="1D9F1B35" w14:textId="77777777">
        <w:tc>
          <w:tcPr>
            <w:tcW w:w="1809" w:type="dxa"/>
          </w:tcPr>
          <w:p w14:paraId="42C38780" w14:textId="77777777" w:rsidR="00DB6675" w:rsidRDefault="00DB7DE2">
            <w:pPr>
              <w:spacing w:after="0"/>
              <w:jc w:val="center"/>
              <w:rPr>
                <w:rFonts w:ascii="Arial" w:eastAsia="SimSun" w:hAnsi="Arial" w:cs="Arial"/>
                <w:lang w:val="en-US" w:eastAsia="zh-CN"/>
              </w:rPr>
            </w:pPr>
            <w:ins w:id="209" w:author="ZTE" w:date="2021-04-14T09:27:00Z">
              <w:r>
                <w:rPr>
                  <w:rFonts w:ascii="Arial" w:eastAsia="SimSun" w:hAnsi="Arial" w:cs="Arial" w:hint="eastAsia"/>
                  <w:lang w:val="en-US" w:eastAsia="zh-CN"/>
                </w:rPr>
                <w:t>ZTE</w:t>
              </w:r>
            </w:ins>
          </w:p>
        </w:tc>
        <w:tc>
          <w:tcPr>
            <w:tcW w:w="1985" w:type="dxa"/>
          </w:tcPr>
          <w:p w14:paraId="62322266" w14:textId="77777777" w:rsidR="00DB6675" w:rsidRDefault="00DB7DE2">
            <w:pPr>
              <w:spacing w:after="0"/>
              <w:jc w:val="center"/>
              <w:rPr>
                <w:rFonts w:ascii="Arial" w:eastAsia="SimSun" w:hAnsi="Arial" w:cs="Arial"/>
                <w:lang w:val="en-US" w:eastAsia="zh-CN"/>
              </w:rPr>
            </w:pPr>
            <w:ins w:id="210" w:author="ZTE" w:date="2021-04-14T09:27:00Z">
              <w:r>
                <w:rPr>
                  <w:rFonts w:ascii="Arial" w:eastAsia="SimSun" w:hAnsi="Arial" w:cs="Arial" w:hint="eastAsia"/>
                  <w:lang w:val="en-US" w:eastAsia="zh-CN"/>
                </w:rPr>
                <w:t>No</w:t>
              </w:r>
            </w:ins>
          </w:p>
        </w:tc>
        <w:tc>
          <w:tcPr>
            <w:tcW w:w="6045" w:type="dxa"/>
          </w:tcPr>
          <w:p w14:paraId="385E8849" w14:textId="77777777" w:rsidR="00DB6675" w:rsidRDefault="00DB7DE2">
            <w:pPr>
              <w:spacing w:after="0"/>
              <w:rPr>
                <w:rFonts w:ascii="Arial" w:hAnsi="Arial" w:cs="Arial"/>
                <w:lang w:val="en-US" w:eastAsia="zh-CN"/>
              </w:rPr>
            </w:pPr>
            <w:ins w:id="211" w:author="ZTE" w:date="2021-04-14T09:27:00Z">
              <w:r>
                <w:rPr>
                  <w:rFonts w:eastAsia="SimSun" w:hint="eastAsia"/>
                  <w:color w:val="FF0000"/>
                  <w:lang w:val="en-US" w:eastAsia="zh-CN"/>
                </w:rPr>
                <w:t xml:space="preserve">RAN2 has agreed that </w:t>
              </w:r>
              <w:r>
                <w:rPr>
                  <w:color w:val="FF0000"/>
                </w:rPr>
                <w:t xml:space="preserve">not purse signaling overhead optimization for capability transfer procedure for TX-UE forwarding peer-UE SL </w:t>
              </w:r>
              <w:r>
                <w:rPr>
                  <w:color w:val="FF0000"/>
                </w:rPr>
                <w:lastRenderedPageBreak/>
                <w:t>capability to network via Uu-RRC</w:t>
              </w:r>
              <w:r>
                <w:rPr>
                  <w:rFonts w:hint="eastAsia"/>
                  <w:color w:val="FF0000"/>
                  <w:lang w:val="en-US" w:eastAsia="zh-CN"/>
                </w:rPr>
                <w:t>.</w:t>
              </w:r>
            </w:ins>
          </w:p>
        </w:tc>
      </w:tr>
      <w:tr w:rsidR="003C2C1F" w14:paraId="31050716" w14:textId="77777777">
        <w:trPr>
          <w:ins w:id="212" w:author="Panzner, Berthold (Nokia - DE/Munich)" w:date="2021-04-14T09:58:00Z"/>
        </w:trPr>
        <w:tc>
          <w:tcPr>
            <w:tcW w:w="1809" w:type="dxa"/>
          </w:tcPr>
          <w:p w14:paraId="36A26D4E" w14:textId="02DF7001" w:rsidR="003C2C1F" w:rsidRDefault="003C2C1F">
            <w:pPr>
              <w:spacing w:after="0"/>
              <w:jc w:val="center"/>
              <w:rPr>
                <w:ins w:id="213" w:author="Panzner, Berthold (Nokia - DE/Munich)" w:date="2021-04-14T09:58:00Z"/>
                <w:rFonts w:ascii="Arial" w:eastAsia="SimSun" w:hAnsi="Arial" w:cs="Arial"/>
                <w:lang w:val="en-US" w:eastAsia="zh-CN"/>
              </w:rPr>
            </w:pPr>
            <w:ins w:id="214" w:author="Panzner, Berthold (Nokia - DE/Munich)" w:date="2021-04-14T09:58:00Z">
              <w:r>
                <w:rPr>
                  <w:rFonts w:ascii="Arial" w:eastAsia="SimSun" w:hAnsi="Arial" w:cs="Arial"/>
                  <w:lang w:val="en-US" w:eastAsia="zh-CN"/>
                </w:rPr>
                <w:lastRenderedPageBreak/>
                <w:t>Nokia</w:t>
              </w:r>
            </w:ins>
          </w:p>
        </w:tc>
        <w:tc>
          <w:tcPr>
            <w:tcW w:w="1985" w:type="dxa"/>
          </w:tcPr>
          <w:p w14:paraId="10482C2B" w14:textId="051374C1" w:rsidR="003C2C1F" w:rsidRDefault="003C2C1F">
            <w:pPr>
              <w:spacing w:after="0"/>
              <w:jc w:val="center"/>
              <w:rPr>
                <w:ins w:id="215" w:author="Panzner, Berthold (Nokia - DE/Munich)" w:date="2021-04-14T09:58:00Z"/>
                <w:rFonts w:ascii="Arial" w:eastAsia="SimSun" w:hAnsi="Arial" w:cs="Arial"/>
                <w:lang w:val="en-US" w:eastAsia="zh-CN"/>
              </w:rPr>
            </w:pPr>
            <w:ins w:id="216" w:author="Panzner, Berthold (Nokia - DE/Munich)" w:date="2021-04-14T09:58:00Z">
              <w:r>
                <w:rPr>
                  <w:rFonts w:ascii="Arial" w:eastAsia="SimSun" w:hAnsi="Arial" w:cs="Arial"/>
                  <w:lang w:val="en-US" w:eastAsia="zh-CN"/>
                </w:rPr>
                <w:t>Yes (Proponent)</w:t>
              </w:r>
            </w:ins>
          </w:p>
        </w:tc>
        <w:tc>
          <w:tcPr>
            <w:tcW w:w="6045" w:type="dxa"/>
          </w:tcPr>
          <w:p w14:paraId="3BD33780" w14:textId="1F123E2B" w:rsidR="003C2C1F" w:rsidRDefault="003C2C1F">
            <w:pPr>
              <w:spacing w:after="0"/>
              <w:rPr>
                <w:ins w:id="217" w:author="Panzner, Berthold (Nokia - DE/Munich)" w:date="2021-04-14T09:58:00Z"/>
                <w:rFonts w:eastAsia="SimSun"/>
                <w:color w:val="FF0000"/>
                <w:lang w:val="en-US" w:eastAsia="zh-CN"/>
              </w:rPr>
            </w:pPr>
            <w:ins w:id="218" w:author="Panzner, Berthold (Nokia - DE/Munich)" w:date="2021-04-14T09:58:00Z">
              <w:r>
                <w:rPr>
                  <w:rFonts w:ascii="Arial" w:eastAsia="DengXian" w:hAnsi="Arial" w:cs="Arial"/>
                  <w:lang w:eastAsia="zh-CN"/>
                </w:rPr>
                <w:t>According to our understanding the current specification does not prevent a UE to send</w:t>
              </w:r>
            </w:ins>
            <w:ins w:id="219" w:author="Panzner, Berthold (Nokia - DE/Munich)" w:date="2021-04-14T09:59:00Z">
              <w:r>
                <w:rPr>
                  <w:rFonts w:ascii="Arial" w:eastAsia="DengXian" w:hAnsi="Arial" w:cs="Arial"/>
                  <w:lang w:eastAsia="zh-CN"/>
                </w:rPr>
                <w:t xml:space="preserve"> repeatedly and hence unnecessarily</w:t>
              </w:r>
            </w:ins>
            <w:ins w:id="220" w:author="Panzner, Berthold (Nokia - DE/Munich)" w:date="2021-04-14T09:58:00Z">
              <w:r>
                <w:rPr>
                  <w:rFonts w:ascii="Arial" w:eastAsia="DengXian" w:hAnsi="Arial" w:cs="Arial"/>
                  <w:lang w:eastAsia="zh-CN"/>
                </w:rPr>
                <w:t xml:space="preserve"> its peer UEs capabilities in SUI to the network</w:t>
              </w:r>
            </w:ins>
            <w:ins w:id="221" w:author="Panzner, Berthold (Nokia - DE/Munich)" w:date="2021-04-14T09:59:00Z">
              <w:r>
                <w:rPr>
                  <w:rFonts w:ascii="Arial" w:eastAsia="DengXian" w:hAnsi="Arial" w:cs="Arial"/>
                  <w:lang w:eastAsia="zh-CN"/>
                </w:rPr>
                <w:t xml:space="preserve"> (</w:t>
              </w:r>
            </w:ins>
            <w:ins w:id="222" w:author="Panzner, Berthold (Nokia - DE/Munich)" w:date="2021-04-14T09:58:00Z">
              <w:r>
                <w:rPr>
                  <w:rFonts w:ascii="Arial" w:eastAsia="DengXian" w:hAnsi="Arial" w:cs="Arial"/>
                  <w:lang w:eastAsia="zh-CN"/>
                </w:rPr>
                <w:t>despite the existence of “if needed”</w:t>
              </w:r>
            </w:ins>
            <w:ins w:id="223" w:author="Panzner, Berthold (Nokia - DE/Munich)" w:date="2021-04-14T09:59:00Z">
              <w:r>
                <w:rPr>
                  <w:rFonts w:ascii="Arial" w:eastAsia="DengXian" w:hAnsi="Arial" w:cs="Arial"/>
                  <w:lang w:eastAsia="zh-CN"/>
                </w:rPr>
                <w:t xml:space="preserve"> in brackets)</w:t>
              </w:r>
            </w:ins>
            <w:ins w:id="224" w:author="Panzner, Berthold (Nokia - DE/Munich)" w:date="2021-04-14T09:58:00Z">
              <w:r>
                <w:rPr>
                  <w:rFonts w:ascii="Arial" w:eastAsia="DengXian" w:hAnsi="Arial" w:cs="Arial"/>
                  <w:lang w:eastAsia="zh-CN"/>
                </w:rPr>
                <w:t xml:space="preserve">. Although the issue may not seem critical for Rel-16 (i.e. </w:t>
              </w:r>
            </w:ins>
            <w:ins w:id="225" w:author="Panzner, Berthold (Nokia - DE/Munich)" w:date="2021-04-14T10:00:00Z">
              <w:r>
                <w:rPr>
                  <w:rFonts w:ascii="Arial" w:eastAsia="DengXian" w:hAnsi="Arial" w:cs="Arial"/>
                  <w:lang w:eastAsia="zh-CN"/>
                </w:rPr>
                <w:t xml:space="preserve">er admit that </w:t>
              </w:r>
            </w:ins>
            <w:ins w:id="226" w:author="Panzner, Berthold (Nokia - DE/Munich)" w:date="2021-04-14T09:58:00Z">
              <w:r>
                <w:rPr>
                  <w:rFonts w:ascii="Arial" w:eastAsia="DengXian" w:hAnsi="Arial" w:cs="Arial"/>
                  <w:lang w:eastAsia="zh-CN"/>
                </w:rPr>
                <w:t>nothing is broken) we agree with OPPO’s observation that the issue is valid and RAN2 should strive for optimal UE behaviour wrt to SL UE capability reporting</w:t>
              </w:r>
            </w:ins>
            <w:ins w:id="227" w:author="Panzner, Berthold (Nokia - DE/Munich)" w:date="2021-04-14T10:00:00Z">
              <w:r>
                <w:rPr>
                  <w:rFonts w:ascii="Arial" w:eastAsia="DengXian" w:hAnsi="Arial" w:cs="Arial"/>
                  <w:lang w:eastAsia="zh-CN"/>
                </w:rPr>
                <w:t xml:space="preserve"> especially when SUI message size is growing</w:t>
              </w:r>
            </w:ins>
            <w:ins w:id="228" w:author="Panzner, Berthold (Nokia - DE/Munich)" w:date="2021-04-14T09:58:00Z">
              <w:r>
                <w:rPr>
                  <w:rFonts w:ascii="Arial" w:eastAsia="DengXian" w:hAnsi="Arial" w:cs="Arial"/>
                  <w:lang w:eastAsia="zh-CN"/>
                </w:rPr>
                <w:t>.</w:t>
              </w:r>
            </w:ins>
          </w:p>
        </w:tc>
      </w:tr>
      <w:tr w:rsidR="00DB6675" w14:paraId="75EB7AC9" w14:textId="77777777">
        <w:tc>
          <w:tcPr>
            <w:tcW w:w="1809" w:type="dxa"/>
          </w:tcPr>
          <w:p w14:paraId="7BE38D0D" w14:textId="62E40699" w:rsidR="00DB6675" w:rsidRDefault="000254F0">
            <w:pPr>
              <w:spacing w:after="0"/>
              <w:jc w:val="center"/>
              <w:rPr>
                <w:rFonts w:ascii="Arial" w:eastAsia="SimSun" w:hAnsi="Arial" w:cs="Arial"/>
                <w:lang w:eastAsia="zh-CN"/>
              </w:rPr>
            </w:pPr>
            <w:ins w:id="229" w:author="CATT" w:date="2021-04-14T22:29:00Z">
              <w:r>
                <w:rPr>
                  <w:rFonts w:ascii="Arial" w:eastAsia="SimSun" w:hAnsi="Arial" w:cs="Arial" w:hint="eastAsia"/>
                  <w:lang w:eastAsia="zh-CN"/>
                </w:rPr>
                <w:t>CATT</w:t>
              </w:r>
            </w:ins>
          </w:p>
        </w:tc>
        <w:tc>
          <w:tcPr>
            <w:tcW w:w="1985" w:type="dxa"/>
          </w:tcPr>
          <w:p w14:paraId="63A732E4" w14:textId="60DE1869" w:rsidR="00DB6675" w:rsidRDefault="000254F0">
            <w:pPr>
              <w:rPr>
                <w:rFonts w:ascii="Arial" w:eastAsia="DengXian" w:hAnsi="Arial" w:cs="Arial"/>
                <w:lang w:eastAsia="zh-CN"/>
              </w:rPr>
            </w:pPr>
            <w:ins w:id="230" w:author="CATT" w:date="2021-04-14T22:29:00Z">
              <w:r>
                <w:rPr>
                  <w:rFonts w:ascii="Arial" w:eastAsia="DengXian" w:hAnsi="Arial" w:cs="Arial" w:hint="eastAsia"/>
                  <w:lang w:eastAsia="zh-CN"/>
                </w:rPr>
                <w:t>No</w:t>
              </w:r>
            </w:ins>
          </w:p>
        </w:tc>
        <w:tc>
          <w:tcPr>
            <w:tcW w:w="6045" w:type="dxa"/>
          </w:tcPr>
          <w:p w14:paraId="205848BF" w14:textId="1E310131" w:rsidR="00DB6675" w:rsidRDefault="000254F0">
            <w:pPr>
              <w:spacing w:after="0"/>
              <w:rPr>
                <w:rFonts w:ascii="Arial" w:eastAsia="DengXian" w:hAnsi="Arial" w:cs="Arial"/>
                <w:lang w:eastAsia="zh-CN"/>
              </w:rPr>
            </w:pPr>
            <w:ins w:id="231" w:author="CATT" w:date="2021-04-14T22:31:00Z">
              <w:r>
                <w:rPr>
                  <w:rFonts w:ascii="Arial" w:eastAsia="DengXian" w:hAnsi="Arial" w:cs="Arial" w:hint="eastAsia"/>
                  <w:lang w:eastAsia="zh-CN"/>
                </w:rPr>
                <w:t>We share the same view as ZTE.</w:t>
              </w:r>
            </w:ins>
          </w:p>
        </w:tc>
      </w:tr>
      <w:tr w:rsidR="00DB6675" w14:paraId="0DC81AA6" w14:textId="77777777">
        <w:tc>
          <w:tcPr>
            <w:tcW w:w="1809" w:type="dxa"/>
          </w:tcPr>
          <w:p w14:paraId="65D26216" w14:textId="3BD8CE48" w:rsidR="00DB6675" w:rsidRDefault="00E30DE8">
            <w:pPr>
              <w:spacing w:after="0"/>
              <w:jc w:val="center"/>
              <w:rPr>
                <w:rFonts w:ascii="Arial" w:eastAsia="SimSun" w:hAnsi="Arial" w:cs="Arial"/>
                <w:lang w:eastAsia="zh-CN"/>
              </w:rPr>
            </w:pPr>
            <w:ins w:id="232" w:author="Qualcomm" w:date="2021-04-14T07:46:00Z">
              <w:r>
                <w:rPr>
                  <w:rFonts w:ascii="Arial" w:eastAsia="SimSun" w:hAnsi="Arial" w:cs="Arial"/>
                  <w:lang w:eastAsia="zh-CN"/>
                </w:rPr>
                <w:t>Qualcomm</w:t>
              </w:r>
            </w:ins>
          </w:p>
        </w:tc>
        <w:tc>
          <w:tcPr>
            <w:tcW w:w="1985" w:type="dxa"/>
          </w:tcPr>
          <w:p w14:paraId="5309C394" w14:textId="34E63653" w:rsidR="00DB6675" w:rsidRDefault="00E30DE8">
            <w:pPr>
              <w:spacing w:after="0"/>
              <w:rPr>
                <w:rFonts w:ascii="Arial" w:eastAsia="DengXian" w:hAnsi="Arial" w:cs="Arial"/>
                <w:lang w:eastAsia="zh-CN"/>
              </w:rPr>
            </w:pPr>
            <w:ins w:id="233" w:author="Qualcomm" w:date="2021-04-14T07:46:00Z">
              <w:r>
                <w:rPr>
                  <w:rFonts w:ascii="Arial" w:eastAsia="DengXian" w:hAnsi="Arial" w:cs="Arial"/>
                  <w:lang w:eastAsia="zh-CN"/>
                </w:rPr>
                <w:t>No</w:t>
              </w:r>
            </w:ins>
          </w:p>
        </w:tc>
        <w:tc>
          <w:tcPr>
            <w:tcW w:w="6045" w:type="dxa"/>
          </w:tcPr>
          <w:p w14:paraId="38A0D996" w14:textId="59BF1D10" w:rsidR="00DB6675" w:rsidRDefault="00E30DE8">
            <w:pPr>
              <w:spacing w:after="0"/>
              <w:rPr>
                <w:rFonts w:ascii="Arial" w:eastAsia="DengXian" w:hAnsi="Arial" w:cs="Arial"/>
                <w:lang w:eastAsia="zh-CN"/>
              </w:rPr>
            </w:pPr>
            <w:ins w:id="234" w:author="Qualcomm" w:date="2021-04-14T07:46:00Z">
              <w:r>
                <w:rPr>
                  <w:rFonts w:ascii="Arial" w:eastAsia="DengXian" w:hAnsi="Arial" w:cs="Arial"/>
                  <w:lang w:eastAsia="zh-CN"/>
                </w:rPr>
                <w:t>Agree with rapporteur</w:t>
              </w:r>
            </w:ins>
          </w:p>
        </w:tc>
      </w:tr>
    </w:tbl>
    <w:p w14:paraId="50B30CE6" w14:textId="77777777" w:rsidR="00DB6675" w:rsidRDefault="00DB6675">
      <w:pPr>
        <w:rPr>
          <w:rFonts w:eastAsia="Malgun Gothic"/>
          <w:lang w:eastAsia="ko-KR"/>
        </w:rPr>
      </w:pPr>
    </w:p>
    <w:p w14:paraId="0002AF0C" w14:textId="77777777" w:rsidR="00DB6675" w:rsidRDefault="00DB7DE2">
      <w:pPr>
        <w:pStyle w:val="Heading4"/>
        <w:rPr>
          <w:b/>
          <w:i/>
          <w:lang w:eastAsia="ko-KR"/>
        </w:rPr>
      </w:pPr>
      <w:r>
        <w:rPr>
          <w:b/>
          <w:i/>
          <w:lang w:eastAsia="ko-KR"/>
        </w:rPr>
        <w:t>R2-2103090/R2-2103127/R2-2103318/R2-2104105</w:t>
      </w:r>
    </w:p>
    <w:p w14:paraId="02020A86" w14:textId="77777777" w:rsidR="00DB6675" w:rsidRDefault="00DB7DE2">
      <w:pPr>
        <w:rPr>
          <w:ins w:id="235" w:author="CATT" w:date="2021-04-14T22:32:00Z"/>
          <w:lang w:val="en-US" w:eastAsia="zh-CN"/>
        </w:rPr>
      </w:pPr>
      <w:r>
        <w:rPr>
          <w:lang w:val="en-US" w:eastAsia="ko-KR"/>
        </w:rPr>
        <w:t xml:space="preserve">The proposed changes in R2-2103090, R2-2103127, R2-2103318 and R2-2104105 are quite straightforward, rapporteur will directly merge the changes into the miscellaneous CR. </w:t>
      </w:r>
    </w:p>
    <w:p w14:paraId="6559DAB0" w14:textId="7C99294F" w:rsidR="002D1523" w:rsidRDefault="002D1523">
      <w:pPr>
        <w:rPr>
          <w:lang w:val="en-US" w:eastAsia="zh-CN"/>
        </w:rPr>
      </w:pPr>
      <w:ins w:id="236" w:author="CATT" w:date="2021-04-14T22:33:00Z">
        <w:r w:rsidRPr="002D1523">
          <w:rPr>
            <w:noProof/>
            <w:lang w:val="en-US" w:eastAsia="zh-CN"/>
          </w:rPr>
          <mc:AlternateContent>
            <mc:Choice Requires="wps">
              <w:drawing>
                <wp:inline distT="0" distB="0" distL="0" distR="0" wp14:anchorId="4A9DEF7B" wp14:editId="382A6D25">
                  <wp:extent cx="8905875" cy="1123950"/>
                  <wp:effectExtent l="0" t="0" r="28575" b="2667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875" cy="1123950"/>
                          </a:xfrm>
                          <a:prstGeom prst="rect">
                            <a:avLst/>
                          </a:prstGeom>
                          <a:solidFill>
                            <a:srgbClr val="FFFFFF"/>
                          </a:solidFill>
                          <a:ln w="9525">
                            <a:solidFill>
                              <a:srgbClr val="000000"/>
                            </a:solidFill>
                            <a:miter lim="800000"/>
                            <a:headEnd/>
                            <a:tailEnd/>
                          </a:ln>
                        </wps:spPr>
                        <wps:txbx>
                          <w:txbxContent>
                            <w:p w14:paraId="0CF999D6" w14:textId="3743FEC0" w:rsidR="002D1523" w:rsidRDefault="002D1523" w:rsidP="002D1523">
                              <w:pPr>
                                <w:spacing w:after="0"/>
                                <w:rPr>
                                  <w:ins w:id="237" w:author="CATT" w:date="2021-04-14T22:33:00Z"/>
                                  <w:color w:val="000000"/>
                                  <w:lang w:eastAsia="zh-CN"/>
                                </w:rPr>
                              </w:pPr>
                              <w:ins w:id="238"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239" w:author="CATT" w:date="2021-04-14T22:35:00Z"/>
                                  <w:color w:val="000000"/>
                                  <w:lang w:eastAsia="zh-CN"/>
                                </w:rPr>
                              </w:pPr>
                              <w:ins w:id="240" w:author="CATT" w:date="2021-04-14T22:35:00Z">
                                <w:r w:rsidRPr="002D1523">
                                  <w:rPr>
                                    <w:color w:val="000000"/>
                                    <w:lang w:eastAsia="zh-CN"/>
                                  </w:rPr>
                                  <w:t>We wonder why a reference is needed actually?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241" w:author="CATT" w:date="2021-04-14T22:35:00Z"/>
                                  <w:color w:val="000000"/>
                                  <w:lang w:eastAsia="zh-CN"/>
                                </w:rPr>
                              </w:pPr>
                              <w:ins w:id="242"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243" w:author="CATT" w:date="2021-04-14T22:35:00Z"/>
                                  <w:color w:val="000000"/>
                                  <w:lang w:eastAsia="zh-CN"/>
                                </w:rPr>
                              </w:pPr>
                              <w:ins w:id="244"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245" w:author="CATT" w:date="2021-04-14T22:35:00Z">
                                <w:r w:rsidRPr="002D1523">
                                  <w:rPr>
                                    <w:color w:val="000000"/>
                                    <w:lang w:eastAsia="zh-CN"/>
                                  </w:rPr>
                                  <w:t>Please correct me if I misunderstand something, thanks.</w:t>
                                </w:r>
                              </w:ins>
                            </w:p>
                          </w:txbxContent>
                        </wps:txbx>
                        <wps:bodyPr rot="0" vert="horz" wrap="square" lIns="91440" tIns="45720" rIns="91440" bIns="45720" anchor="t" anchorCtr="0">
                          <a:spAutoFit/>
                        </wps:bodyPr>
                      </wps:wsp>
                    </a:graphicData>
                  </a:graphic>
                </wp:inline>
              </w:drawing>
            </mc:Choice>
            <mc:Fallback>
              <w:pict>
                <v:shapetype w14:anchorId="4A9DEF7B" id="_x0000_t202" coordsize="21600,21600" o:spt="202" path="m,l,21600r21600,l21600,xe">
                  <v:stroke joinstyle="miter"/>
                  <v:path gradientshapeok="t" o:connecttype="rect"/>
                </v:shapetype>
                <v:shape id="文本框 2" o:spid="_x0000_s1026" type="#_x0000_t202" style="width:701.2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">
                  <v:textbox style="mso-fit-shape-to-text:t">
                    <w:txbxContent>
                      <w:p w14:paraId="0CF999D6" w14:textId="3743FEC0" w:rsidR="002D1523" w:rsidRDefault="002D1523" w:rsidP="002D1523">
                        <w:pPr>
                          <w:spacing w:after="0"/>
                          <w:rPr>
                            <w:ins w:id="246" w:author="CATT" w:date="2021-04-14T22:33:00Z"/>
                            <w:color w:val="000000"/>
                            <w:lang w:eastAsia="zh-CN"/>
                          </w:rPr>
                        </w:pPr>
                        <w:ins w:id="247" w:author="CATT" w:date="2021-04-14T22:33:00Z">
                          <w:r>
                            <w:rPr>
                              <w:rFonts w:hint="eastAsia"/>
                              <w:color w:val="000000"/>
                              <w:lang w:eastAsia="zh-CN"/>
                            </w:rPr>
                            <w:t>CATT: we flag for 3318.</w:t>
                          </w:r>
                        </w:ins>
                      </w:p>
                      <w:p w14:paraId="43675D1E" w14:textId="2F116AB0" w:rsidR="002D1523" w:rsidRPr="002D1523" w:rsidRDefault="002D1523" w:rsidP="002D1523">
                        <w:pPr>
                          <w:spacing w:after="0"/>
                          <w:rPr>
                            <w:ins w:id="248" w:author="CATT" w:date="2021-04-14T22:35:00Z"/>
                            <w:color w:val="000000"/>
                            <w:lang w:eastAsia="zh-CN"/>
                          </w:rPr>
                        </w:pPr>
                        <w:ins w:id="249" w:author="CATT" w:date="2021-04-14T22:35:00Z">
                          <w:r w:rsidRPr="002D1523">
                            <w:rPr>
                              <w:color w:val="000000"/>
                              <w:lang w:eastAsia="zh-CN"/>
                            </w:rPr>
                            <w:t>We wonder why a reference is needed actually?  In the current spec, the spec describes that how the UE acquires the E-UT</w:t>
                          </w:r>
                          <w:r>
                            <w:rPr>
                              <w:color w:val="000000"/>
                              <w:lang w:eastAsia="zh-CN"/>
                            </w:rPr>
                            <w:t xml:space="preserve">RAN cell’s system information. </w:t>
                          </w:r>
                        </w:ins>
                      </w:p>
                      <w:p w14:paraId="23B011D1" w14:textId="48A359C0" w:rsidR="002D1523" w:rsidRPr="002D1523" w:rsidRDefault="002D1523" w:rsidP="002D1523">
                        <w:pPr>
                          <w:spacing w:after="0"/>
                          <w:rPr>
                            <w:ins w:id="250" w:author="CATT" w:date="2021-04-14T22:35:00Z"/>
                            <w:color w:val="000000"/>
                            <w:lang w:eastAsia="zh-CN"/>
                          </w:rPr>
                        </w:pPr>
                        <w:ins w:id="251" w:author="CATT" w:date="2021-04-14T22:35:00Z">
                          <w:r w:rsidRPr="002D1523">
                            <w:rPr>
                              <w:color w:val="000000"/>
                              <w:lang w:eastAsia="zh-CN"/>
                            </w:rPr>
                            <w:t xml:space="preserve">Indeed, The SIB 21 and 26 of  LTE are packaged in SIB 13 and </w:t>
                          </w:r>
                          <w:r>
                            <w:rPr>
                              <w:color w:val="000000"/>
                              <w:lang w:eastAsia="zh-CN"/>
                            </w:rPr>
                            <w:t>14 of  NR for the current case.</w:t>
                          </w:r>
                        </w:ins>
                      </w:p>
                      <w:p w14:paraId="34A83626" w14:textId="77777777" w:rsidR="002D1523" w:rsidRPr="002D1523" w:rsidRDefault="002D1523" w:rsidP="002D1523">
                        <w:pPr>
                          <w:spacing w:after="0"/>
                          <w:rPr>
                            <w:ins w:id="252" w:author="CATT" w:date="2021-04-14T22:35:00Z"/>
                            <w:color w:val="000000"/>
                            <w:lang w:eastAsia="zh-CN"/>
                          </w:rPr>
                        </w:pPr>
                        <w:ins w:id="253" w:author="CATT" w:date="2021-04-14T22:35:00Z">
                          <w:r w:rsidRPr="002D1523">
                            <w:rPr>
                              <w:color w:val="000000"/>
                              <w:lang w:eastAsia="zh-CN"/>
                            </w:rPr>
                            <w:t>The content for UE on how to acquire the NR SIB in NR cell is out of scope of 36.331. So we think the current revise is not needed.</w:t>
                          </w:r>
                        </w:ins>
                      </w:p>
                      <w:p w14:paraId="7AE9C7F7" w14:textId="343224A0" w:rsidR="002D1523" w:rsidRDefault="002D1523" w:rsidP="002D1523">
                        <w:pPr>
                          <w:spacing w:after="0"/>
                        </w:pPr>
                        <w:ins w:id="254" w:author="CATT" w:date="2021-04-14T22:35:00Z">
                          <w:r w:rsidRPr="002D1523">
                            <w:rPr>
                              <w:color w:val="000000"/>
                              <w:lang w:eastAsia="zh-CN"/>
                            </w:rPr>
                            <w:t>Please correct me if I misunderstand something, thanks.</w:t>
                          </w:r>
                        </w:ins>
                      </w:p>
                    </w:txbxContent>
                  </v:textbox>
                  <w10:anchorlock/>
                </v:shape>
              </w:pict>
            </mc:Fallback>
          </mc:AlternateContent>
        </w:r>
      </w:ins>
    </w:p>
    <w:p w14:paraId="235A5BC6" w14:textId="77777777" w:rsidR="00DB6675" w:rsidRDefault="00DB7DE2">
      <w:pPr>
        <w:pStyle w:val="Heading1"/>
        <w:ind w:left="0" w:firstLine="0"/>
        <w:rPr>
          <w:lang w:eastAsia="ko-KR"/>
        </w:rPr>
      </w:pPr>
      <w:r>
        <w:rPr>
          <w:lang w:eastAsia="ko-KR"/>
        </w:rPr>
        <w:t>Miscellaneous corrections on TS 36.331</w:t>
      </w:r>
    </w:p>
    <w:p w14:paraId="5C7F78DE" w14:textId="77777777" w:rsidR="00DB6675" w:rsidRDefault="00DB7DE2">
      <w:pPr>
        <w:pStyle w:val="Heading4"/>
        <w:rPr>
          <w:b/>
          <w:i/>
          <w:lang w:eastAsia="ko-KR"/>
        </w:rPr>
      </w:pPr>
      <w:r>
        <w:rPr>
          <w:b/>
          <w:i/>
          <w:lang w:eastAsia="ko-KR"/>
        </w:rPr>
        <w:t>R2-2104108</w:t>
      </w:r>
    </w:p>
    <w:p w14:paraId="214CCE64" w14:textId="77777777" w:rsidR="00DB6675" w:rsidRDefault="00DB7DE2">
      <w:r>
        <w:rPr>
          <w:lang w:val="en-US" w:eastAsia="ko-KR"/>
        </w:rPr>
        <w:t>In R2-2104108, besides some editorial changes that are quite straightforward, it proposed in the field description for daps-HO in section 6.3.2, clarify the configuration is not allowed when sidelink is configured</w:t>
      </w:r>
      <w:r>
        <w:t xml:space="preserve">. </w:t>
      </w:r>
    </w:p>
    <w:p w14:paraId="1A96A1D4" w14:textId="77777777" w:rsidR="00DB6675" w:rsidRDefault="00DB7DE2">
      <w:pPr>
        <w:pStyle w:val="Heading7"/>
        <w:ind w:left="1276" w:hanging="1276"/>
      </w:pPr>
      <w:r>
        <w:t>Question 7:</w:t>
      </w:r>
      <w:r>
        <w:tab/>
        <w:t xml:space="preserve">Do companies agree to clarify </w:t>
      </w:r>
      <w:r>
        <w:rPr>
          <w:lang w:val="en-US" w:eastAsia="ko-KR"/>
        </w:rPr>
        <w:t>in the field description for daps-HO that the configuration is not allowed when sidelink is configured</w:t>
      </w:r>
      <w:r>
        <w:t xml:space="preserve"> as proposed in R2-2104108?</w:t>
      </w:r>
    </w:p>
    <w:p w14:paraId="1FCB1124" w14:textId="77777777" w:rsidR="00DB6675" w:rsidRDefault="00DB7DE2">
      <w:pPr>
        <w:numPr>
          <w:ilvl w:val="0"/>
          <w:numId w:val="4"/>
        </w:numPr>
        <w:overflowPunct w:val="0"/>
        <w:autoSpaceDE w:val="0"/>
        <w:autoSpaceDN w:val="0"/>
        <w:adjustRightInd w:val="0"/>
        <w:ind w:left="567" w:hanging="167"/>
        <w:textAlignment w:val="baseline"/>
        <w:rPr>
          <w:rFonts w:eastAsia="Times New Roman"/>
          <w:b/>
        </w:rPr>
      </w:pPr>
      <w:r>
        <w:rPr>
          <w:rFonts w:eastAsia="Times New Roman"/>
          <w:b/>
        </w:rPr>
        <w:t>Yes.</w:t>
      </w:r>
    </w:p>
    <w:p w14:paraId="4C5D64B9" w14:textId="77777777" w:rsidR="00DB6675" w:rsidRDefault="00DB7DE2">
      <w:pPr>
        <w:numPr>
          <w:ilvl w:val="0"/>
          <w:numId w:val="4"/>
        </w:numPr>
        <w:overflowPunct w:val="0"/>
        <w:autoSpaceDE w:val="0"/>
        <w:autoSpaceDN w:val="0"/>
        <w:adjustRightInd w:val="0"/>
        <w:ind w:left="567" w:hanging="167"/>
        <w:textAlignment w:val="baseline"/>
      </w:pPr>
      <w:r>
        <w:rPr>
          <w:rFonts w:eastAsia="Times New Roman"/>
          <w:b/>
        </w:rPr>
        <w:t>No (Please clarify why the proposed changes are not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B6675" w14:paraId="0D943322" w14:textId="77777777">
        <w:tc>
          <w:tcPr>
            <w:tcW w:w="1809" w:type="dxa"/>
            <w:shd w:val="clear" w:color="auto" w:fill="E7E6E6"/>
          </w:tcPr>
          <w:p w14:paraId="35EDF476" w14:textId="77777777" w:rsidR="00DB6675" w:rsidRDefault="00DB7DE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04C811E3" w14:textId="77777777" w:rsidR="00DB6675" w:rsidRDefault="00DB7DE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A62DBBA" w14:textId="77777777" w:rsidR="00DB6675" w:rsidRDefault="00DB7DE2">
            <w:pPr>
              <w:spacing w:after="0"/>
              <w:jc w:val="center"/>
              <w:rPr>
                <w:rFonts w:ascii="Arial" w:hAnsi="Arial" w:cs="Arial"/>
                <w:lang w:eastAsia="ko-KR"/>
              </w:rPr>
            </w:pPr>
            <w:r>
              <w:rPr>
                <w:rFonts w:ascii="Arial" w:hAnsi="Arial" w:cs="Arial"/>
                <w:lang w:eastAsia="ko-KR"/>
              </w:rPr>
              <w:t>Comment</w:t>
            </w:r>
          </w:p>
        </w:tc>
      </w:tr>
      <w:tr w:rsidR="00DB6675" w14:paraId="1EB6BEA1" w14:textId="77777777">
        <w:tc>
          <w:tcPr>
            <w:tcW w:w="1809" w:type="dxa"/>
          </w:tcPr>
          <w:p w14:paraId="097A5A8C" w14:textId="77777777" w:rsidR="00DB6675" w:rsidRDefault="00DB7DE2">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5F0735E" w14:textId="77777777" w:rsidR="00DB6675" w:rsidRDefault="00DB7DE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486B410" w14:textId="77777777" w:rsidR="00DB6675" w:rsidRDefault="00DB6675">
            <w:pPr>
              <w:spacing w:after="0"/>
              <w:rPr>
                <w:rFonts w:ascii="Arial" w:eastAsia="DengXian" w:hAnsi="Arial" w:cs="Arial"/>
                <w:lang w:eastAsia="zh-CN"/>
              </w:rPr>
            </w:pPr>
          </w:p>
        </w:tc>
      </w:tr>
      <w:tr w:rsidR="00DB6675" w14:paraId="71D6F7E0" w14:textId="77777777">
        <w:tc>
          <w:tcPr>
            <w:tcW w:w="1809" w:type="dxa"/>
          </w:tcPr>
          <w:p w14:paraId="63BBE0C8" w14:textId="77777777" w:rsidR="00DB6675" w:rsidRDefault="00DB7DE2">
            <w:pPr>
              <w:spacing w:after="0"/>
              <w:jc w:val="center"/>
              <w:rPr>
                <w:rFonts w:ascii="Arial" w:eastAsia="SimSun" w:hAnsi="Arial" w:cs="Arial"/>
                <w:lang w:val="en-US" w:eastAsia="zh-CN"/>
              </w:rPr>
            </w:pPr>
            <w:ins w:id="255" w:author="ZTE" w:date="2021-04-14T09:23:00Z">
              <w:r>
                <w:rPr>
                  <w:rFonts w:ascii="Arial" w:eastAsia="SimSun" w:hAnsi="Arial" w:cs="Arial" w:hint="eastAsia"/>
                  <w:lang w:val="en-US" w:eastAsia="zh-CN"/>
                </w:rPr>
                <w:t>ZTE</w:t>
              </w:r>
            </w:ins>
          </w:p>
        </w:tc>
        <w:tc>
          <w:tcPr>
            <w:tcW w:w="1985" w:type="dxa"/>
          </w:tcPr>
          <w:p w14:paraId="39AB3EA2" w14:textId="77777777" w:rsidR="00DB6675" w:rsidRDefault="00DB7DE2">
            <w:pPr>
              <w:spacing w:after="0"/>
              <w:jc w:val="center"/>
              <w:rPr>
                <w:rFonts w:ascii="Arial" w:eastAsia="SimSun" w:hAnsi="Arial" w:cs="Arial"/>
                <w:lang w:val="en-US" w:eastAsia="zh-CN"/>
              </w:rPr>
            </w:pPr>
            <w:ins w:id="256" w:author="ZTE" w:date="2021-04-14T09:23:00Z">
              <w:r>
                <w:rPr>
                  <w:rFonts w:ascii="Arial" w:eastAsia="SimSun" w:hAnsi="Arial" w:cs="Arial" w:hint="eastAsia"/>
                  <w:lang w:val="en-US" w:eastAsia="zh-CN"/>
                </w:rPr>
                <w:t>Yes</w:t>
              </w:r>
            </w:ins>
          </w:p>
        </w:tc>
        <w:tc>
          <w:tcPr>
            <w:tcW w:w="6045" w:type="dxa"/>
          </w:tcPr>
          <w:p w14:paraId="798EAEDB" w14:textId="77777777" w:rsidR="00DB6675" w:rsidRDefault="00DB6675">
            <w:pPr>
              <w:spacing w:after="0"/>
              <w:rPr>
                <w:rFonts w:ascii="Arial" w:eastAsia="DengXian" w:hAnsi="Arial" w:cs="Arial"/>
                <w:lang w:eastAsia="zh-CN"/>
              </w:rPr>
            </w:pPr>
          </w:p>
        </w:tc>
      </w:tr>
      <w:tr w:rsidR="00474202" w14:paraId="2B443F49" w14:textId="77777777">
        <w:trPr>
          <w:ins w:id="257" w:author="Panzner, Berthold (Nokia - DE/Munich)" w:date="2021-04-14T10:00:00Z"/>
        </w:trPr>
        <w:tc>
          <w:tcPr>
            <w:tcW w:w="1809" w:type="dxa"/>
          </w:tcPr>
          <w:p w14:paraId="61F0253E" w14:textId="1EFB238E" w:rsidR="00474202" w:rsidRDefault="00474202">
            <w:pPr>
              <w:spacing w:after="0"/>
              <w:jc w:val="center"/>
              <w:rPr>
                <w:ins w:id="258" w:author="Panzner, Berthold (Nokia - DE/Munich)" w:date="2021-04-14T10:00:00Z"/>
                <w:rFonts w:ascii="Arial" w:eastAsia="SimSun" w:hAnsi="Arial" w:cs="Arial"/>
                <w:lang w:val="en-US" w:eastAsia="zh-CN"/>
              </w:rPr>
            </w:pPr>
            <w:ins w:id="259" w:author="Panzner, Berthold (Nokia - DE/Munich)" w:date="2021-04-14T10:01:00Z">
              <w:r>
                <w:rPr>
                  <w:rFonts w:ascii="Arial" w:eastAsia="SimSun" w:hAnsi="Arial" w:cs="Arial"/>
                  <w:lang w:val="en-US" w:eastAsia="zh-CN"/>
                </w:rPr>
                <w:t>Nokia</w:t>
              </w:r>
            </w:ins>
          </w:p>
        </w:tc>
        <w:tc>
          <w:tcPr>
            <w:tcW w:w="1985" w:type="dxa"/>
          </w:tcPr>
          <w:p w14:paraId="54D1B3EF" w14:textId="03D4F266" w:rsidR="00474202" w:rsidRDefault="00474202">
            <w:pPr>
              <w:spacing w:after="0"/>
              <w:jc w:val="center"/>
              <w:rPr>
                <w:ins w:id="260" w:author="Panzner, Berthold (Nokia - DE/Munich)" w:date="2021-04-14T10:00:00Z"/>
                <w:rFonts w:ascii="Arial" w:eastAsia="SimSun" w:hAnsi="Arial" w:cs="Arial"/>
                <w:lang w:val="en-US" w:eastAsia="zh-CN"/>
              </w:rPr>
            </w:pPr>
            <w:ins w:id="261" w:author="Panzner, Berthold (Nokia - DE/Munich)" w:date="2021-04-14T10:01:00Z">
              <w:r>
                <w:rPr>
                  <w:rFonts w:ascii="Arial" w:eastAsia="SimSun" w:hAnsi="Arial" w:cs="Arial"/>
                  <w:lang w:val="en-US" w:eastAsia="zh-CN"/>
                </w:rPr>
                <w:t>Yes</w:t>
              </w:r>
            </w:ins>
          </w:p>
        </w:tc>
        <w:tc>
          <w:tcPr>
            <w:tcW w:w="6045" w:type="dxa"/>
          </w:tcPr>
          <w:p w14:paraId="0BF0ADB2" w14:textId="77777777" w:rsidR="00474202" w:rsidRDefault="00474202">
            <w:pPr>
              <w:spacing w:after="0"/>
              <w:rPr>
                <w:ins w:id="262" w:author="Panzner, Berthold (Nokia - DE/Munich)" w:date="2021-04-14T10:00:00Z"/>
                <w:rFonts w:ascii="Arial" w:eastAsia="DengXian" w:hAnsi="Arial" w:cs="Arial"/>
                <w:lang w:eastAsia="zh-CN"/>
              </w:rPr>
            </w:pPr>
          </w:p>
        </w:tc>
      </w:tr>
      <w:tr w:rsidR="00DB6675" w14:paraId="2B4179C4" w14:textId="77777777">
        <w:tc>
          <w:tcPr>
            <w:tcW w:w="1809" w:type="dxa"/>
          </w:tcPr>
          <w:p w14:paraId="5EF03101" w14:textId="16913D5F" w:rsidR="00DB6675" w:rsidRDefault="002D1523">
            <w:pPr>
              <w:spacing w:after="0"/>
              <w:jc w:val="center"/>
              <w:rPr>
                <w:rFonts w:ascii="Arial" w:eastAsia="SimSun" w:hAnsi="Arial" w:cs="Arial"/>
                <w:lang w:eastAsia="zh-CN"/>
              </w:rPr>
            </w:pPr>
            <w:ins w:id="263" w:author="CATT" w:date="2021-04-14T22:32:00Z">
              <w:r>
                <w:rPr>
                  <w:rFonts w:ascii="Arial" w:eastAsia="SimSun" w:hAnsi="Arial" w:cs="Arial" w:hint="eastAsia"/>
                  <w:lang w:eastAsia="zh-CN"/>
                </w:rPr>
                <w:t>CATT</w:t>
              </w:r>
            </w:ins>
          </w:p>
        </w:tc>
        <w:tc>
          <w:tcPr>
            <w:tcW w:w="1985" w:type="dxa"/>
          </w:tcPr>
          <w:p w14:paraId="3F94CB1B" w14:textId="5CEC2A5F" w:rsidR="00DB6675" w:rsidRDefault="002D1523" w:rsidP="002D1523">
            <w:pPr>
              <w:jc w:val="center"/>
              <w:rPr>
                <w:rFonts w:ascii="Arial" w:eastAsia="DengXian" w:hAnsi="Arial" w:cs="Arial"/>
                <w:lang w:eastAsia="zh-CN"/>
              </w:rPr>
            </w:pPr>
            <w:ins w:id="264" w:author="CATT" w:date="2021-04-14T22:32:00Z">
              <w:r>
                <w:rPr>
                  <w:rFonts w:ascii="Arial" w:eastAsia="DengXian" w:hAnsi="Arial" w:cs="Arial" w:hint="eastAsia"/>
                  <w:lang w:eastAsia="zh-CN"/>
                </w:rPr>
                <w:t>Yes</w:t>
              </w:r>
            </w:ins>
          </w:p>
        </w:tc>
        <w:tc>
          <w:tcPr>
            <w:tcW w:w="6045" w:type="dxa"/>
          </w:tcPr>
          <w:p w14:paraId="4A40992F" w14:textId="77777777" w:rsidR="00DB6675" w:rsidRDefault="00DB6675">
            <w:pPr>
              <w:spacing w:after="0"/>
              <w:rPr>
                <w:rFonts w:ascii="Arial" w:eastAsia="DengXian" w:hAnsi="Arial" w:cs="Arial"/>
                <w:lang w:eastAsia="zh-CN"/>
              </w:rPr>
            </w:pPr>
          </w:p>
        </w:tc>
      </w:tr>
      <w:tr w:rsidR="00DB6675" w14:paraId="5DD44DFF" w14:textId="77777777">
        <w:tc>
          <w:tcPr>
            <w:tcW w:w="1809" w:type="dxa"/>
          </w:tcPr>
          <w:p w14:paraId="09E917F1" w14:textId="745FCA23" w:rsidR="00DB6675" w:rsidRDefault="00E30DE8">
            <w:pPr>
              <w:spacing w:after="0"/>
              <w:jc w:val="center"/>
              <w:rPr>
                <w:rFonts w:ascii="Arial" w:eastAsia="SimSun" w:hAnsi="Arial" w:cs="Arial"/>
                <w:lang w:eastAsia="zh-CN"/>
              </w:rPr>
            </w:pPr>
            <w:ins w:id="265" w:author="Qualcomm" w:date="2021-04-14T07:46:00Z">
              <w:r>
                <w:rPr>
                  <w:rFonts w:ascii="Arial" w:eastAsia="SimSun" w:hAnsi="Arial" w:cs="Arial"/>
                  <w:lang w:eastAsia="zh-CN"/>
                </w:rPr>
                <w:t>Qualcomm</w:t>
              </w:r>
            </w:ins>
          </w:p>
        </w:tc>
        <w:tc>
          <w:tcPr>
            <w:tcW w:w="1985" w:type="dxa"/>
          </w:tcPr>
          <w:p w14:paraId="4E4833D2" w14:textId="4F9EFE7F" w:rsidR="00DB6675" w:rsidRDefault="00E30DE8" w:rsidP="00E30DE8">
            <w:pPr>
              <w:spacing w:after="0"/>
              <w:jc w:val="center"/>
              <w:rPr>
                <w:rFonts w:ascii="Arial" w:eastAsia="DengXian" w:hAnsi="Arial" w:cs="Arial"/>
                <w:lang w:eastAsia="zh-CN"/>
              </w:rPr>
            </w:pPr>
            <w:ins w:id="266" w:author="Qualcomm" w:date="2021-04-14T07:46:00Z">
              <w:r>
                <w:rPr>
                  <w:rFonts w:ascii="Arial" w:eastAsia="DengXian" w:hAnsi="Arial" w:cs="Arial"/>
                  <w:lang w:eastAsia="zh-CN"/>
                </w:rPr>
                <w:t>Yes</w:t>
              </w:r>
            </w:ins>
          </w:p>
        </w:tc>
        <w:tc>
          <w:tcPr>
            <w:tcW w:w="6045" w:type="dxa"/>
          </w:tcPr>
          <w:p w14:paraId="42F8CCC4" w14:textId="77777777" w:rsidR="00DB6675" w:rsidRDefault="00DB6675">
            <w:pPr>
              <w:spacing w:after="0"/>
              <w:rPr>
                <w:rFonts w:ascii="Arial" w:eastAsia="DengXian" w:hAnsi="Arial" w:cs="Arial"/>
                <w:lang w:eastAsia="zh-CN"/>
              </w:rPr>
            </w:pPr>
          </w:p>
        </w:tc>
      </w:tr>
    </w:tbl>
    <w:p w14:paraId="34C124D3" w14:textId="77777777" w:rsidR="00DB6675" w:rsidRDefault="00DB6675">
      <w:pPr>
        <w:rPr>
          <w:rFonts w:eastAsia="Malgun Gothic"/>
          <w:lang w:eastAsia="ko-KR"/>
        </w:rPr>
      </w:pPr>
    </w:p>
    <w:p w14:paraId="70AE8FC9" w14:textId="77777777" w:rsidR="00DB6675" w:rsidRDefault="00DB7DE2">
      <w:pPr>
        <w:pStyle w:val="Heading1"/>
        <w:ind w:left="0" w:firstLine="0"/>
      </w:pPr>
      <w:r>
        <w:t>Conclusion</w:t>
      </w:r>
    </w:p>
    <w:p w14:paraId="73CF09C1" w14:textId="77777777" w:rsidR="00DB6675" w:rsidRDefault="00DB6675">
      <w:pPr>
        <w:rPr>
          <w:rFonts w:eastAsia="Malgun Gothic"/>
          <w:lang w:eastAsia="ko-KR"/>
        </w:rPr>
      </w:pPr>
    </w:p>
    <w:p w14:paraId="68B61524" w14:textId="77777777" w:rsidR="00DB6675" w:rsidRDefault="00DB7DE2">
      <w:pPr>
        <w:pStyle w:val="Heading1"/>
        <w:ind w:left="0" w:firstLine="0"/>
      </w:pPr>
      <w:r>
        <w:t>Reference</w:t>
      </w:r>
    </w:p>
    <w:p w14:paraId="2C55F2CD" w14:textId="77777777" w:rsidR="00DB6675" w:rsidRDefault="00DB7DE2">
      <w:pPr>
        <w:rPr>
          <w:rFonts w:eastAsia="SimSun"/>
          <w:lang w:eastAsia="zh-CN"/>
        </w:rPr>
      </w:pPr>
      <w:r>
        <w:rPr>
          <w:rFonts w:eastAsia="SimSun" w:hint="eastAsia"/>
          <w:lang w:eastAsia="zh-CN"/>
        </w:rPr>
        <w:t>[</w:t>
      </w:r>
      <w:r>
        <w:rPr>
          <w:rFonts w:eastAsia="SimSun"/>
          <w:lang w:eastAsia="zh-CN"/>
        </w:rPr>
        <w:t xml:space="preserve">1] R2-2102712 </w:t>
      </w:r>
      <w:r>
        <w:rPr>
          <w:rFonts w:eastAsia="SimSun"/>
        </w:rPr>
        <w:t>Corrections to usage of CG Type 2 when T310 is running</w:t>
      </w:r>
      <w:r>
        <w:t>, Samsung Electronics Co., Ltd</w:t>
      </w:r>
    </w:p>
    <w:p w14:paraId="78506B73" w14:textId="77777777" w:rsidR="00DB6675" w:rsidRDefault="00DB7DE2">
      <w:r>
        <w:rPr>
          <w:rFonts w:eastAsia="SimSun"/>
          <w:lang w:eastAsia="zh-CN"/>
        </w:rPr>
        <w:t xml:space="preserve">[2] R2-2102984 </w:t>
      </w:r>
      <w:r>
        <w:t>Correction on sidleink configuration, ZTE Corporation, Sanechips</w:t>
      </w:r>
    </w:p>
    <w:p w14:paraId="403717D5" w14:textId="77777777" w:rsidR="00DB6675" w:rsidRDefault="00DB7DE2">
      <w:r>
        <w:rPr>
          <w:rFonts w:eastAsia="SimSun"/>
          <w:lang w:eastAsia="zh-CN"/>
        </w:rPr>
        <w:t xml:space="preserve">[3] R2-2102985 </w:t>
      </w:r>
      <w:r>
        <w:t>Correction on sidelink reset operation, ZTE Corporation, Sanechips</w:t>
      </w:r>
    </w:p>
    <w:p w14:paraId="1C9A265D" w14:textId="77777777" w:rsidR="00DB6675" w:rsidRDefault="00DB7DE2">
      <w:r>
        <w:t xml:space="preserve">[4] </w:t>
      </w:r>
      <w:r>
        <w:rPr>
          <w:rFonts w:eastAsia="SimSun"/>
          <w:lang w:eastAsia="zh-CN"/>
        </w:rPr>
        <w:t xml:space="preserve">R2-2102986 </w:t>
      </w:r>
      <w:r>
        <w:t>Discussion on sidelink reset operation, ZTE Corporation, Sanechips</w:t>
      </w:r>
    </w:p>
    <w:p w14:paraId="60BE8B69" w14:textId="77777777" w:rsidR="00DB6675" w:rsidRDefault="00DB7DE2">
      <w:r>
        <w:t xml:space="preserve">[5] R2-2103090 </w:t>
      </w:r>
      <w:r>
        <w:rPr>
          <w:rFonts w:eastAsia="SimSun"/>
          <w:bCs/>
          <w:lang w:val="en-US" w:eastAsia="zh-CN"/>
        </w:rPr>
        <w:t>Miscellaneous Correction on TS38 331</w:t>
      </w:r>
      <w:r>
        <w:rPr>
          <w:rFonts w:eastAsia="SimSun"/>
        </w:rPr>
        <w:t xml:space="preserve">, </w:t>
      </w:r>
      <w:r>
        <w:t>CATT</w:t>
      </w:r>
    </w:p>
    <w:p w14:paraId="08F71BE1" w14:textId="77777777" w:rsidR="00DB6675" w:rsidRDefault="00DB7DE2">
      <w:r>
        <w:t xml:space="preserve">[6] R2-2103127 </w:t>
      </w:r>
      <w:r>
        <w:rPr>
          <w:rFonts w:eastAsia="SimSun"/>
          <w:bCs/>
          <w:lang w:val="en-US" w:eastAsia="zh-CN"/>
        </w:rPr>
        <w:t>Miscellaneous corrections on NR V2X</w:t>
      </w:r>
      <w:r>
        <w:rPr>
          <w:lang w:val="sv-SE"/>
        </w:rPr>
        <w:t xml:space="preserve">, </w:t>
      </w:r>
      <w:r>
        <w:t>SHARP Corporation</w:t>
      </w:r>
    </w:p>
    <w:p w14:paraId="0AF54D53" w14:textId="77777777" w:rsidR="00DB6675" w:rsidRDefault="00DB7DE2">
      <w:r>
        <w:t>[7] R2-2103317 Corrections related to SA3 and RAN1, vivo</w:t>
      </w:r>
    </w:p>
    <w:p w14:paraId="7FA420AC" w14:textId="77777777" w:rsidR="00DB6675" w:rsidRDefault="00DB7DE2">
      <w:r>
        <w:t>[8] R2-2103318 CR on the inter-frequency sidelink operation, vivo</w:t>
      </w:r>
    </w:p>
    <w:p w14:paraId="5686572D" w14:textId="77777777" w:rsidR="00DB6675" w:rsidRDefault="00DB7DE2">
      <w:r>
        <w:t>[9] R2-2104105 Miscellaneous corrections on TS 38.331 (Rapporteur CR), Huawei, HiSilicon</w:t>
      </w:r>
    </w:p>
    <w:p w14:paraId="7ACB3A60" w14:textId="77777777" w:rsidR="00DB6675" w:rsidRDefault="00DB7DE2">
      <w:pPr>
        <w:rPr>
          <w:lang w:eastAsia="zh-TW"/>
        </w:rPr>
      </w:pPr>
      <w:r>
        <w:t>[10] R2-2104108 Miscellaneous corrections on TS 36.331 (Rapporteur CR), Huawei, HiSilicon</w:t>
      </w:r>
      <w:r>
        <w:rPr>
          <w:lang w:eastAsia="zh-TW"/>
        </w:rPr>
        <w:t>.</w:t>
      </w:r>
    </w:p>
    <w:p w14:paraId="618B7DB1" w14:textId="77777777" w:rsidR="00DB6675" w:rsidRDefault="00DB7DE2">
      <w:r>
        <w:rPr>
          <w:lang w:eastAsia="zh-TW"/>
        </w:rPr>
        <w:t xml:space="preserve">[11] R2-2103767 </w:t>
      </w:r>
      <w:r>
        <w:t>On the peer UE capability transfer in unicast sidelink, Nokia, Nokia Shanghai Bell</w:t>
      </w:r>
    </w:p>
    <w:sectPr w:rsidR="00DB667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EC8B" w14:textId="77777777" w:rsidR="00742FEE" w:rsidRDefault="00742FEE">
      <w:pPr>
        <w:spacing w:after="0" w:line="240" w:lineRule="auto"/>
      </w:pPr>
      <w:r>
        <w:separator/>
      </w:r>
    </w:p>
  </w:endnote>
  <w:endnote w:type="continuationSeparator" w:id="0">
    <w:p w14:paraId="75C8EC4E" w14:textId="77777777" w:rsidR="00742FEE" w:rsidRDefault="0074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55E02" w14:textId="77777777" w:rsidR="00742FEE" w:rsidRDefault="00742FEE">
      <w:pPr>
        <w:spacing w:after="0" w:line="240" w:lineRule="auto"/>
      </w:pPr>
      <w:r>
        <w:separator/>
      </w:r>
    </w:p>
  </w:footnote>
  <w:footnote w:type="continuationSeparator" w:id="0">
    <w:p w14:paraId="22D586CD" w14:textId="77777777" w:rsidR="00742FEE" w:rsidRDefault="00742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DB6675" w:rsidRDefault="00DB7DE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2"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Panzner, Berthold (Nokia - DE/Munich)">
    <w15:presenceInfo w15:providerId="AD" w15:userId="S::berthold.panzner@nokia.com::508b475e-9518-46fd-a812-14afe9515548"/>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211B2"/>
    <w:rsid w:val="00022E4A"/>
    <w:rsid w:val="000254F0"/>
    <w:rsid w:val="00025C05"/>
    <w:rsid w:val="000269FC"/>
    <w:rsid w:val="0002717A"/>
    <w:rsid w:val="00050ACD"/>
    <w:rsid w:val="00056CFE"/>
    <w:rsid w:val="0007463D"/>
    <w:rsid w:val="000763F5"/>
    <w:rsid w:val="00091252"/>
    <w:rsid w:val="000A1C61"/>
    <w:rsid w:val="000A6394"/>
    <w:rsid w:val="000B7FED"/>
    <w:rsid w:val="000C038A"/>
    <w:rsid w:val="000C5108"/>
    <w:rsid w:val="000C6598"/>
    <w:rsid w:val="000D44B3"/>
    <w:rsid w:val="000F0EA4"/>
    <w:rsid w:val="000F3F0D"/>
    <w:rsid w:val="001130C5"/>
    <w:rsid w:val="00122E74"/>
    <w:rsid w:val="0012669F"/>
    <w:rsid w:val="0013119A"/>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E7150"/>
    <w:rsid w:val="001F168C"/>
    <w:rsid w:val="001F53B3"/>
    <w:rsid w:val="0020446B"/>
    <w:rsid w:val="00204CFE"/>
    <w:rsid w:val="00215631"/>
    <w:rsid w:val="002222E4"/>
    <w:rsid w:val="002256DB"/>
    <w:rsid w:val="002505EC"/>
    <w:rsid w:val="0026004D"/>
    <w:rsid w:val="00260174"/>
    <w:rsid w:val="0026360D"/>
    <w:rsid w:val="00263F51"/>
    <w:rsid w:val="002640DD"/>
    <w:rsid w:val="00272C68"/>
    <w:rsid w:val="00275D12"/>
    <w:rsid w:val="00280828"/>
    <w:rsid w:val="0028116D"/>
    <w:rsid w:val="00284FEB"/>
    <w:rsid w:val="002860C4"/>
    <w:rsid w:val="002A6F8B"/>
    <w:rsid w:val="002B5741"/>
    <w:rsid w:val="002C4EED"/>
    <w:rsid w:val="002D1523"/>
    <w:rsid w:val="002E472E"/>
    <w:rsid w:val="002E4EEB"/>
    <w:rsid w:val="002E75E4"/>
    <w:rsid w:val="00305409"/>
    <w:rsid w:val="0030659D"/>
    <w:rsid w:val="00307C98"/>
    <w:rsid w:val="0032773A"/>
    <w:rsid w:val="00331C97"/>
    <w:rsid w:val="003329DB"/>
    <w:rsid w:val="00334EC6"/>
    <w:rsid w:val="0033565B"/>
    <w:rsid w:val="00341DE9"/>
    <w:rsid w:val="003474AE"/>
    <w:rsid w:val="00355508"/>
    <w:rsid w:val="003563B4"/>
    <w:rsid w:val="003609EF"/>
    <w:rsid w:val="0036231A"/>
    <w:rsid w:val="0037014A"/>
    <w:rsid w:val="00374DD4"/>
    <w:rsid w:val="003809B1"/>
    <w:rsid w:val="003813D1"/>
    <w:rsid w:val="003940DC"/>
    <w:rsid w:val="00396624"/>
    <w:rsid w:val="003A599C"/>
    <w:rsid w:val="003A6DE3"/>
    <w:rsid w:val="003B209C"/>
    <w:rsid w:val="003B25B8"/>
    <w:rsid w:val="003C2C1F"/>
    <w:rsid w:val="003C51AF"/>
    <w:rsid w:val="003D1B0A"/>
    <w:rsid w:val="003E1A36"/>
    <w:rsid w:val="003E2F8E"/>
    <w:rsid w:val="00403BAF"/>
    <w:rsid w:val="00410371"/>
    <w:rsid w:val="0041393E"/>
    <w:rsid w:val="004242F1"/>
    <w:rsid w:val="0043242D"/>
    <w:rsid w:val="004536AB"/>
    <w:rsid w:val="0045501F"/>
    <w:rsid w:val="0046710D"/>
    <w:rsid w:val="00474202"/>
    <w:rsid w:val="00482CE4"/>
    <w:rsid w:val="00490F31"/>
    <w:rsid w:val="004949D5"/>
    <w:rsid w:val="00496727"/>
    <w:rsid w:val="004B61F6"/>
    <w:rsid w:val="004B75B7"/>
    <w:rsid w:val="004C0944"/>
    <w:rsid w:val="00502889"/>
    <w:rsid w:val="00505F6A"/>
    <w:rsid w:val="0051276B"/>
    <w:rsid w:val="0051580D"/>
    <w:rsid w:val="00522157"/>
    <w:rsid w:val="00525BF3"/>
    <w:rsid w:val="00530A6B"/>
    <w:rsid w:val="00537711"/>
    <w:rsid w:val="00541558"/>
    <w:rsid w:val="005417CE"/>
    <w:rsid w:val="00542D5F"/>
    <w:rsid w:val="00547111"/>
    <w:rsid w:val="0055183E"/>
    <w:rsid w:val="00556325"/>
    <w:rsid w:val="00577652"/>
    <w:rsid w:val="0058026F"/>
    <w:rsid w:val="00582722"/>
    <w:rsid w:val="0058457F"/>
    <w:rsid w:val="00592D74"/>
    <w:rsid w:val="00597D01"/>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2FEE"/>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1BF"/>
    <w:rsid w:val="008626E7"/>
    <w:rsid w:val="008638B0"/>
    <w:rsid w:val="00867671"/>
    <w:rsid w:val="00870501"/>
    <w:rsid w:val="00870EE7"/>
    <w:rsid w:val="00875F98"/>
    <w:rsid w:val="00882709"/>
    <w:rsid w:val="008843D4"/>
    <w:rsid w:val="008863B9"/>
    <w:rsid w:val="008978A2"/>
    <w:rsid w:val="00897D8C"/>
    <w:rsid w:val="008A20B0"/>
    <w:rsid w:val="008A45A6"/>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37845"/>
    <w:rsid w:val="00941030"/>
    <w:rsid w:val="00941E30"/>
    <w:rsid w:val="00942697"/>
    <w:rsid w:val="0094666D"/>
    <w:rsid w:val="00966C71"/>
    <w:rsid w:val="009777D9"/>
    <w:rsid w:val="00983301"/>
    <w:rsid w:val="00991B88"/>
    <w:rsid w:val="009A5753"/>
    <w:rsid w:val="009A579D"/>
    <w:rsid w:val="009C779C"/>
    <w:rsid w:val="009D51C2"/>
    <w:rsid w:val="009E1A33"/>
    <w:rsid w:val="009E3297"/>
    <w:rsid w:val="009F734F"/>
    <w:rsid w:val="00A02587"/>
    <w:rsid w:val="00A045C9"/>
    <w:rsid w:val="00A13E90"/>
    <w:rsid w:val="00A246B6"/>
    <w:rsid w:val="00A42751"/>
    <w:rsid w:val="00A44A91"/>
    <w:rsid w:val="00A450BA"/>
    <w:rsid w:val="00A47E70"/>
    <w:rsid w:val="00A50CF0"/>
    <w:rsid w:val="00A64A11"/>
    <w:rsid w:val="00A64CEA"/>
    <w:rsid w:val="00A7671C"/>
    <w:rsid w:val="00A85777"/>
    <w:rsid w:val="00A92F1A"/>
    <w:rsid w:val="00AA228F"/>
    <w:rsid w:val="00AA2CBC"/>
    <w:rsid w:val="00AA4FC1"/>
    <w:rsid w:val="00AA7786"/>
    <w:rsid w:val="00AA7E9F"/>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28DC"/>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438BA"/>
    <w:rsid w:val="00C60E80"/>
    <w:rsid w:val="00C643B9"/>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81DF6"/>
    <w:rsid w:val="00D941DE"/>
    <w:rsid w:val="00D95D85"/>
    <w:rsid w:val="00D961CE"/>
    <w:rsid w:val="00D97BE1"/>
    <w:rsid w:val="00DB6675"/>
    <w:rsid w:val="00DB7DE2"/>
    <w:rsid w:val="00DC6519"/>
    <w:rsid w:val="00DE0607"/>
    <w:rsid w:val="00DE34CF"/>
    <w:rsid w:val="00E105BA"/>
    <w:rsid w:val="00E13F3D"/>
    <w:rsid w:val="00E146BC"/>
    <w:rsid w:val="00E162DE"/>
    <w:rsid w:val="00E30DE8"/>
    <w:rsid w:val="00E34898"/>
    <w:rsid w:val="00E3565A"/>
    <w:rsid w:val="00E35F08"/>
    <w:rsid w:val="00E61182"/>
    <w:rsid w:val="00E64CBA"/>
    <w:rsid w:val="00E725C0"/>
    <w:rsid w:val="00E74810"/>
    <w:rsid w:val="00E83442"/>
    <w:rsid w:val="00E859BC"/>
    <w:rsid w:val="00E90455"/>
    <w:rsid w:val="00E95DD4"/>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183B"/>
    <w:rsid w:val="00F76448"/>
    <w:rsid w:val="00F875E2"/>
    <w:rsid w:val="00F97373"/>
    <w:rsid w:val="00FA090C"/>
    <w:rsid w:val="00FB53BD"/>
    <w:rsid w:val="00FB6386"/>
    <w:rsid w:val="00FB75E8"/>
    <w:rsid w:val="00FC74DB"/>
    <w:rsid w:val="00FD7FD8"/>
    <w:rsid w:val="00FE560D"/>
    <w:rsid w:val="00FE59F0"/>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9A320-267D-438B-B6E1-EDE351E8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8</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cp:lastModifiedBy>
  <cp:revision>10</cp:revision>
  <cp:lastPrinted>1900-01-01T08:00:00Z</cp:lastPrinted>
  <dcterms:created xsi:type="dcterms:W3CDTF">2021-04-14T14:11:00Z</dcterms:created>
  <dcterms:modified xsi:type="dcterms:W3CDTF">2021-04-14T19:55:00Z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(3)/mdvC5nTJKARLMOwEaOBNwewj17nzpXQXcXa/u0Nk9LmM002RoEKQ3CiGA1Y9FtHVW16vHSw
RM4dL34gScZKN56fGXYBU9eeswRM24Ba/DVDK+DhtTVr3WktWgeCkrK2AsxVL3s050IlAjk2
zGTH/7CXrKW1lpVBcda71lX/4keSxMTpe5EJ8lZtMsB9tt5qhnlCe6aq+1KwFB5nrvozJmRz
XfeNTZy09/3rYHt6oy</vt:lpwstr>
  </property>
  <property fmtid="{D5CDD505-2E9C-101B-9397-08002B2CF9AE}" pid="22" name="_2015_ms_pID_7253431">
    <vt:lpwstr>2gbM90OKr49Pm4rJmVBeFnmj0ZoOT3yUnXH+e5rzr0A3+D/SPk/0qF
jWmmYH+cdhWDOTu5lHGFi/SAyWTmi0xKjnSH0F3QZOAxmmGUACUYnwaYBQpcaYcPqo0/PuT5
DCeDgVqk8TllI/MAwrA/UOkzUrI3oGIc/G/64H07PoGFzfGPyclY7bMTpqD/kqLtKwFipR+S
31/LkyHuqfiJwUUdaLowxb199dcRQBPdxPey</vt:lpwstr>
  </property>
  <property fmtid="{D5CDD505-2E9C-101B-9397-08002B2CF9AE}" pid="23" name="_2015_ms_pID_7253432">
    <vt:lpwstr>+unMQ4RnULBzYvvBS8EBqQY=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y fmtid="{D5CDD505-2E9C-101B-9397-08002B2CF9AE}" pid="28" name="KSOProductBuildVer">
    <vt:lpwstr>2052-11.8.2.9022</vt:lpwstr>
  </property>
</Properties>
</file>