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w:t>
      </w:r>
      <w:proofErr w:type="gramStart"/>
      <w:r>
        <w:t>e][</w:t>
      </w:r>
      <w:proofErr w:type="gramEnd"/>
      <w:r>
        <w:t>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w:t>
      </w:r>
      <w:proofErr w:type="gramStart"/>
      <w:r>
        <w:rPr>
          <w:b/>
          <w:sz w:val="16"/>
          <w:szCs w:val="16"/>
        </w:rPr>
        <w:t>threshold based</w:t>
      </w:r>
      <w:proofErr w:type="gramEnd"/>
      <w:r>
        <w:rPr>
          <w:b/>
          <w:sz w:val="16"/>
          <w:szCs w:val="16"/>
        </w:rPr>
        <w:t xml:space="preserve">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等线" w:cs="Arial"/>
              </w:rPr>
            </w:pPr>
            <w:ins w:id="16" w:author="Huawei-Yulong" w:date="2021-04-14T18:06:00Z">
              <w:r>
                <w:rPr>
                  <w:rFonts w:eastAsia="等线" w:cs="Arial" w:hint="eastAsia"/>
                </w:rPr>
                <w:t>Y</w:t>
              </w:r>
              <w:r>
                <w:rPr>
                  <w:rFonts w:eastAsia="等线" w:cs="Arial"/>
                </w:rPr>
                <w:t>es</w:t>
              </w:r>
            </w:ins>
          </w:p>
        </w:tc>
        <w:tc>
          <w:tcPr>
            <w:tcW w:w="6045" w:type="dxa"/>
          </w:tcPr>
          <w:p w14:paraId="1AF393F8" w14:textId="77777777" w:rsidR="00F0757E" w:rsidRDefault="00E74433">
            <w:pPr>
              <w:spacing w:after="0"/>
              <w:rPr>
                <w:rFonts w:eastAsia="等线" w:cs="Arial"/>
              </w:rPr>
            </w:pPr>
            <w:ins w:id="17" w:author="Huawei-Yulong" w:date="2021-04-14T18:06:00Z">
              <w:r>
                <w:rPr>
                  <w:rFonts w:eastAsia="等线"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等线" w:cs="Arial"/>
                <w:lang w:val="en-US"/>
              </w:rPr>
            </w:pPr>
            <w:ins w:id="19" w:author="ZTE" w:date="2021-04-14T18:12:00Z">
              <w:r>
                <w:rPr>
                  <w:rFonts w:eastAsia="等线" w:cs="Arial" w:hint="eastAsia"/>
                  <w:lang w:val="en-US"/>
                </w:rPr>
                <w:t>Yes</w:t>
              </w:r>
            </w:ins>
          </w:p>
        </w:tc>
        <w:tc>
          <w:tcPr>
            <w:tcW w:w="6045" w:type="dxa"/>
          </w:tcPr>
          <w:p w14:paraId="700DC623" w14:textId="77777777" w:rsidR="00F0757E" w:rsidRDefault="00E74433">
            <w:pPr>
              <w:spacing w:after="0"/>
              <w:rPr>
                <w:rFonts w:eastAsia="等线" w:cs="Arial"/>
              </w:rPr>
            </w:pPr>
            <w:ins w:id="20" w:author="ZTE" w:date="2021-04-14T18:12:00Z">
              <w:r>
                <w:rPr>
                  <w:rFonts w:eastAsia="等线"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等线" w:cs="Arial"/>
                <w:lang w:val="en-US"/>
              </w:rPr>
            </w:pPr>
            <w:ins w:id="25" w:author="Panzner, Berthold (Nokia - DE/Munich)" w:date="2021-04-14T15:17:00Z">
              <w:r>
                <w:rPr>
                  <w:rFonts w:eastAsia="等线"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等线" w:cs="Arial"/>
                <w:lang w:val="en-US"/>
              </w:rPr>
            </w:pPr>
            <w:ins w:id="27" w:author="Panzner, Berthold (Nokia - DE/Munich)" w:date="2021-04-14T15:18:00Z">
              <w:r>
                <w:rPr>
                  <w:rFonts w:eastAsia="等线" w:cs="Arial"/>
                </w:rPr>
                <w:t xml:space="preserve">Shared resource pool for discovery message has been agreed as baseline in SI. </w:t>
              </w:r>
            </w:ins>
            <w:ins w:id="28" w:author="Panzner, Berthold (Nokia - DE/Munich)" w:date="2021-04-14T15:19:00Z">
              <w:r>
                <w:rPr>
                  <w:rFonts w:eastAsia="等线" w:cs="Arial"/>
                </w:rPr>
                <w:t>Arguments concerning shared vs. dedicated resource pool for discovery message have been exchanged in SI phase already as</w:t>
              </w:r>
            </w:ins>
            <w:ins w:id="29" w:author="Panzner, Berthold (Nokia - DE/Munich)" w:date="2021-04-14T15:20:00Z">
              <w:r>
                <w:rPr>
                  <w:rFonts w:eastAsia="等线" w:cs="Arial"/>
                </w:rPr>
                <w:t xml:space="preserve"> well - ther</w:t>
              </w:r>
            </w:ins>
            <w:ins w:id="30" w:author="Panzner, Berthold (Nokia - DE/Munich)" w:date="2021-04-14T15:19:00Z">
              <w:r>
                <w:rPr>
                  <w:rFonts w:eastAsia="等线"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proofErr w:type="spellStart"/>
            <w:ins w:id="31"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等线" w:cs="Arial"/>
              </w:rPr>
            </w:pPr>
            <w:ins w:id="32" w:author="Interdigital" w:date="2021-04-14T20:35:00Z">
              <w:r>
                <w:rPr>
                  <w:rFonts w:eastAsia="等线" w:cs="Arial"/>
                </w:rPr>
                <w:t>Yes</w:t>
              </w:r>
            </w:ins>
          </w:p>
        </w:tc>
        <w:tc>
          <w:tcPr>
            <w:tcW w:w="6045" w:type="dxa"/>
          </w:tcPr>
          <w:p w14:paraId="3EAC27BE" w14:textId="6FA94710" w:rsidR="00F0757E" w:rsidRDefault="005B538B">
            <w:pPr>
              <w:spacing w:after="0"/>
              <w:rPr>
                <w:rFonts w:eastAsia="等线" w:cs="Arial"/>
              </w:rPr>
            </w:pPr>
            <w:ins w:id="33" w:author="Interdigital" w:date="2021-04-14T20:37:00Z">
              <w:r>
                <w:rPr>
                  <w:rFonts w:eastAsia="等线" w:cs="Arial"/>
                </w:rPr>
                <w:t xml:space="preserve">Shared resource pool </w:t>
              </w:r>
            </w:ins>
            <w:ins w:id="34" w:author="Interdigital" w:date="2021-04-14T20:38:00Z">
              <w:r>
                <w:rPr>
                  <w:rFonts w:eastAsia="等线" w:cs="Arial"/>
                </w:rPr>
                <w:t xml:space="preserve">has better </w:t>
              </w:r>
            </w:ins>
            <w:ins w:id="35" w:author="Interdigital" w:date="2021-04-14T20:37:00Z">
              <w:r>
                <w:rPr>
                  <w:rFonts w:eastAsia="等线" w:cs="Arial"/>
                </w:rPr>
                <w:t xml:space="preserve">resource utilization and should be considered the </w:t>
              </w:r>
            </w:ins>
            <w:ins w:id="36" w:author="Interdigital" w:date="2021-04-14T20:38:00Z">
              <w:r>
                <w:rPr>
                  <w:rFonts w:eastAsia="等线" w:cs="Arial"/>
                </w:rPr>
                <w:t xml:space="preserve">baseline.  </w:t>
              </w:r>
            </w:ins>
            <w:ins w:id="37" w:author="Interdigital" w:date="2021-04-14T20:39:00Z">
              <w:r>
                <w:rPr>
                  <w:rFonts w:eastAsia="等线" w:cs="Arial"/>
                </w:rPr>
                <w:t>Also, w</w:t>
              </w:r>
            </w:ins>
            <w:ins w:id="38" w:author="Interdigital" w:date="2021-04-14T20:38:00Z">
              <w:r>
                <w:rPr>
                  <w:rFonts w:eastAsia="等线" w:cs="Arial"/>
                </w:rPr>
                <w:t>e should down-prioritize any work on dedicated resource pool, since we do not need to have two different schemes</w:t>
              </w:r>
            </w:ins>
            <w:ins w:id="39" w:author="Interdigital" w:date="2021-04-14T20:39:00Z">
              <w:r>
                <w:rPr>
                  <w:rFonts w:eastAsia="等线"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等线" w:cs="Arial"/>
              </w:rPr>
            </w:pPr>
            <w:ins w:id="44" w:author="CATT" w:date="2021-04-15T09:38:00Z">
              <w:r>
                <w:rPr>
                  <w:rFonts w:eastAsia="等线" w:cs="Arial" w:hint="eastAsia"/>
                </w:rPr>
                <w:t>Yes</w:t>
              </w:r>
            </w:ins>
          </w:p>
        </w:tc>
        <w:tc>
          <w:tcPr>
            <w:tcW w:w="6045" w:type="dxa"/>
          </w:tcPr>
          <w:p w14:paraId="06B08EFA" w14:textId="77777777" w:rsidR="0002061C" w:rsidRDefault="0002061C">
            <w:pPr>
              <w:spacing w:after="0"/>
              <w:rPr>
                <w:ins w:id="45" w:author="CATT" w:date="2021-04-15T09:38:00Z"/>
                <w:rFonts w:eastAsia="等线"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等线" w:cs="Arial"/>
              </w:rPr>
            </w:pPr>
            <w:ins w:id="50" w:author="张博源(Boyuan)" w:date="2021-04-15T13:11:00Z">
              <w:r>
                <w:rPr>
                  <w:rFonts w:eastAsia="等线" w:cs="Arial" w:hint="eastAsia"/>
                </w:rPr>
                <w:t>Y</w:t>
              </w:r>
              <w:r>
                <w:rPr>
                  <w:rFonts w:eastAsia="等线" w:cs="Arial"/>
                </w:rPr>
                <w:t>es</w:t>
              </w:r>
            </w:ins>
          </w:p>
        </w:tc>
        <w:tc>
          <w:tcPr>
            <w:tcW w:w="6045" w:type="dxa"/>
          </w:tcPr>
          <w:p w14:paraId="30D10639" w14:textId="77777777" w:rsidR="00DA55E3" w:rsidRDefault="00DA55E3">
            <w:pPr>
              <w:spacing w:after="0"/>
              <w:rPr>
                <w:ins w:id="51" w:author="张博源(Boyuan)" w:date="2021-04-15T13:11:00Z"/>
                <w:rFonts w:eastAsia="等线"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等线" w:cs="Arial"/>
              </w:rPr>
            </w:pPr>
            <w:ins w:id="56" w:author="Chang, Henry" w:date="2021-04-14T23:37:00Z">
              <w:r>
                <w:rPr>
                  <w:rFonts w:eastAsia="等线" w:cs="Arial"/>
                </w:rPr>
                <w:t>No</w:t>
              </w:r>
            </w:ins>
          </w:p>
        </w:tc>
        <w:tc>
          <w:tcPr>
            <w:tcW w:w="6045" w:type="dxa"/>
          </w:tcPr>
          <w:p w14:paraId="15D70C3A" w14:textId="263E287F" w:rsidR="00092371" w:rsidRDefault="00092371" w:rsidP="00092371">
            <w:pPr>
              <w:spacing w:after="0"/>
              <w:rPr>
                <w:ins w:id="57" w:author="Chang, Henry" w:date="2021-04-14T23:37:00Z"/>
                <w:rFonts w:eastAsia="等线" w:cs="Arial"/>
              </w:rPr>
            </w:pPr>
            <w:ins w:id="58" w:author="Chang, Henry" w:date="2021-04-14T23:37:00Z">
              <w:r>
                <w:rPr>
                  <w:rFonts w:eastAsia="等线"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等线" w:cs="Arial"/>
              </w:rPr>
            </w:pPr>
            <w:ins w:id="63" w:author="Sharp - LIU Lei" w:date="2021-04-15T14:50:00Z">
              <w:r>
                <w:rPr>
                  <w:rFonts w:eastAsia="等线" w:cs="Arial" w:hint="eastAsia"/>
                </w:rPr>
                <w:t>Yes</w:t>
              </w:r>
            </w:ins>
          </w:p>
        </w:tc>
        <w:tc>
          <w:tcPr>
            <w:tcW w:w="6045" w:type="dxa"/>
          </w:tcPr>
          <w:p w14:paraId="5600F58A" w14:textId="77777777" w:rsidR="00BA13A9" w:rsidRDefault="00BA13A9" w:rsidP="00BA13A9">
            <w:pPr>
              <w:spacing w:after="0"/>
              <w:rPr>
                <w:ins w:id="64" w:author="Sharp - LIU Lei" w:date="2021-04-15T14:49:00Z"/>
                <w:rFonts w:eastAsia="等线"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hint="eastAsia"/>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等线" w:cs="Arial" w:hint="eastAsia"/>
              </w:rPr>
            </w:pPr>
            <w:ins w:id="69" w:author="vivo(Boubacar)" w:date="2021-04-15T15:16:00Z">
              <w:r>
                <w:rPr>
                  <w:rFonts w:eastAsia="等线" w:cs="Arial" w:hint="eastAsia"/>
                </w:rPr>
                <w:t>Y</w:t>
              </w:r>
              <w:r>
                <w:rPr>
                  <w:rFonts w:eastAsia="等线" w:cs="Arial"/>
                </w:rPr>
                <w:t>es</w:t>
              </w:r>
            </w:ins>
          </w:p>
        </w:tc>
        <w:tc>
          <w:tcPr>
            <w:tcW w:w="6045" w:type="dxa"/>
          </w:tcPr>
          <w:p w14:paraId="676189F4" w14:textId="46EC4EE3" w:rsidR="002B2B75" w:rsidRDefault="002B2B75" w:rsidP="002B2B75">
            <w:pPr>
              <w:spacing w:after="0"/>
              <w:rPr>
                <w:ins w:id="70" w:author="vivo(Boubacar)" w:date="2021-04-15T15:16:00Z"/>
                <w:rFonts w:eastAsia="等线" w:cs="Arial"/>
              </w:rPr>
            </w:pPr>
            <w:ins w:id="71" w:author="vivo(Boubacar)" w:date="2021-04-15T15:16:00Z">
              <w:r>
                <w:rPr>
                  <w:rFonts w:eastAsia="等线" w:cs="Arial"/>
                </w:rPr>
                <w:t>In addition, separate resource pool should be supported as well.</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lastRenderedPageBreak/>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72"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73"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74" w:author="Qualcomm - Peng Cheng" w:date="2021-04-14T15:24:00Z"/>
                <w:rFonts w:eastAsiaTheme="minorEastAsia" w:cs="Arial"/>
              </w:rPr>
            </w:pPr>
            <w:ins w:id="75" w:author="Qualcomm - Peng Cheng" w:date="2021-04-14T15:17:00Z">
              <w:r>
                <w:rPr>
                  <w:rFonts w:eastAsiaTheme="minorEastAsia" w:cs="Arial"/>
                </w:rPr>
                <w:t>As analysed in our contribution, shared pool and separate pool are not mutual</w:t>
              </w:r>
            </w:ins>
            <w:ins w:id="76" w:author="Qualcomm - Peng Cheng" w:date="2021-04-14T15:18:00Z">
              <w:r>
                <w:rPr>
                  <w:rFonts w:eastAsiaTheme="minorEastAsia" w:cs="Arial"/>
                </w:rPr>
                <w:t>-exclusive but provide a more flexible</w:t>
              </w:r>
            </w:ins>
            <w:ins w:id="77" w:author="Qualcomm - Peng Cheng" w:date="2021-04-14T15:19:00Z">
              <w:r>
                <w:rPr>
                  <w:rFonts w:eastAsiaTheme="minorEastAsia" w:cs="Arial"/>
                </w:rPr>
                <w:t>/</w:t>
              </w:r>
            </w:ins>
            <w:ins w:id="78" w:author="Qualcomm - Peng Cheng" w:date="2021-04-14T15:21:00Z">
              <w:r>
                <w:t xml:space="preserve"> </w:t>
              </w:r>
              <w:r>
                <w:rPr>
                  <w:rFonts w:eastAsiaTheme="minorEastAsia" w:cs="Arial"/>
                </w:rPr>
                <w:t>complementary</w:t>
              </w:r>
            </w:ins>
            <w:ins w:id="79" w:author="Qualcomm - Peng Cheng" w:date="2021-04-14T15:18:00Z">
              <w:r>
                <w:rPr>
                  <w:rFonts w:eastAsiaTheme="minorEastAsia" w:cs="Arial"/>
                </w:rPr>
                <w:t xml:space="preserve"> way </w:t>
              </w:r>
            </w:ins>
            <w:ins w:id="80" w:author="Qualcomm - Peng Cheng" w:date="2021-04-14T15:59:00Z">
              <w:r>
                <w:rPr>
                  <w:rFonts w:eastAsiaTheme="minorEastAsia" w:cs="Arial"/>
                </w:rPr>
                <w:t>of</w:t>
              </w:r>
            </w:ins>
            <w:ins w:id="81" w:author="Qualcomm - Peng Cheng" w:date="2021-04-14T15:18:00Z">
              <w:r>
                <w:rPr>
                  <w:rFonts w:eastAsiaTheme="minorEastAsia" w:cs="Arial"/>
                </w:rPr>
                <w:t xml:space="preserve"> discovery</w:t>
              </w:r>
            </w:ins>
            <w:ins w:id="82" w:author="Qualcomm - Peng Cheng" w:date="2021-04-14T15:59:00Z">
              <w:r>
                <w:rPr>
                  <w:rFonts w:eastAsiaTheme="minorEastAsia" w:cs="Arial"/>
                </w:rPr>
                <w:t xml:space="preserve"> </w:t>
              </w:r>
              <w:proofErr w:type="spellStart"/>
              <w:r>
                <w:rPr>
                  <w:rFonts w:eastAsiaTheme="minorEastAsia" w:cs="Arial"/>
                </w:rPr>
                <w:t>transmssion</w:t>
              </w:r>
            </w:ins>
            <w:proofErr w:type="spellEnd"/>
            <w:ins w:id="83"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84" w:author="Qualcomm - Peng Cheng" w:date="2021-04-14T15:25:00Z"/>
                <w:rFonts w:eastAsiaTheme="minorEastAsia" w:cs="Arial"/>
              </w:rPr>
            </w:pPr>
            <w:ins w:id="85" w:author="Qualcomm - Peng Cheng" w:date="2021-04-14T15:24:00Z">
              <w:r>
                <w:rPr>
                  <w:rFonts w:eastAsiaTheme="minorEastAsia" w:cs="Arial"/>
                </w:rPr>
                <w:t>Cons of separate pool is resource fragments as Rapporteur summarized. But</w:t>
              </w:r>
            </w:ins>
            <w:ins w:id="86" w:author="Qualcomm - Peng Cheng" w:date="2021-04-14T15:27:00Z">
              <w:r>
                <w:rPr>
                  <w:rFonts w:eastAsiaTheme="minorEastAsia" w:cs="Arial"/>
                </w:rPr>
                <w:t xml:space="preserve"> </w:t>
              </w:r>
            </w:ins>
            <w:ins w:id="87" w:author="Qualcomm - Peng Cheng" w:date="2021-04-14T15:24:00Z">
              <w:r>
                <w:rPr>
                  <w:rFonts w:eastAsiaTheme="minorEastAsia" w:cs="Arial"/>
                </w:rPr>
                <w:t>it</w:t>
              </w:r>
            </w:ins>
            <w:ins w:id="88" w:author="Qualcomm - Peng Cheng" w:date="2021-04-14T16:00:00Z">
              <w:r>
                <w:rPr>
                  <w:rFonts w:eastAsiaTheme="minorEastAsia" w:cs="Arial"/>
                </w:rPr>
                <w:t xml:space="preserve"> </w:t>
              </w:r>
            </w:ins>
            <w:ins w:id="89"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90" w:author="Qualcomm - Peng Cheng" w:date="2021-04-14T15:25:00Z"/>
                <w:rFonts w:eastAsiaTheme="minorEastAsia" w:cs="Arial"/>
              </w:rPr>
            </w:pPr>
          </w:p>
          <w:p w14:paraId="2D6C3B41" w14:textId="77777777" w:rsidR="00F0757E" w:rsidRDefault="00E74433">
            <w:pPr>
              <w:spacing w:after="0"/>
              <w:rPr>
                <w:ins w:id="91" w:author="Qualcomm - Peng Cheng" w:date="2021-04-14T15:27:00Z"/>
                <w:rFonts w:eastAsiaTheme="minorEastAsia" w:cs="Arial"/>
              </w:rPr>
            </w:pPr>
            <w:ins w:id="92" w:author="Qualcomm - Peng Cheng" w:date="2021-04-14T15:25:00Z">
              <w:r>
                <w:rPr>
                  <w:rFonts w:eastAsiaTheme="minorEastAsia" w:cs="Arial"/>
                </w:rPr>
                <w:t>Furthermore, we don’t think any PHY enhancement is requir</w:t>
              </w:r>
            </w:ins>
            <w:ins w:id="93"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94"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9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等线" w:cs="Arial"/>
              </w:rPr>
            </w:pPr>
            <w:ins w:id="96" w:author="Huawei-Yulong" w:date="2021-04-14T18:06:00Z">
              <w:r>
                <w:rPr>
                  <w:rFonts w:eastAsia="等线" w:cs="Arial" w:hint="eastAsia"/>
                </w:rPr>
                <w:t>O</w:t>
              </w:r>
              <w:r>
                <w:rPr>
                  <w:rFonts w:eastAsia="等线" w:cs="Arial"/>
                </w:rPr>
                <w:t>ption 1</w:t>
              </w:r>
            </w:ins>
          </w:p>
        </w:tc>
        <w:tc>
          <w:tcPr>
            <w:tcW w:w="6045" w:type="dxa"/>
          </w:tcPr>
          <w:p w14:paraId="55C33A2D" w14:textId="77777777" w:rsidR="00F0757E" w:rsidRDefault="00E74433">
            <w:pPr>
              <w:spacing w:after="0"/>
              <w:rPr>
                <w:rFonts w:eastAsia="等线" w:cs="Arial"/>
              </w:rPr>
            </w:pPr>
            <w:ins w:id="97" w:author="Huawei-Yulong" w:date="2021-04-14T18:06:00Z">
              <w:r>
                <w:rPr>
                  <w:rFonts w:eastAsia="等线" w:cs="Arial" w:hint="eastAsia"/>
                </w:rPr>
                <w:t>A</w:t>
              </w:r>
              <w:r>
                <w:rPr>
                  <w:rFonts w:eastAsia="等线"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98" w:author="ZTE" w:date="2021-04-14T18:12:00Z">
              <w:r>
                <w:rPr>
                  <w:rFonts w:cs="Arial" w:hint="eastAsia"/>
                  <w:lang w:val="en-US"/>
                </w:rPr>
                <w:t>ZTE</w:t>
              </w:r>
            </w:ins>
          </w:p>
        </w:tc>
        <w:tc>
          <w:tcPr>
            <w:tcW w:w="1985" w:type="dxa"/>
          </w:tcPr>
          <w:p w14:paraId="6386F992" w14:textId="77777777" w:rsidR="00F0757E" w:rsidRDefault="00E74433">
            <w:pPr>
              <w:spacing w:after="0"/>
              <w:rPr>
                <w:rFonts w:eastAsia="等线" w:cs="Arial"/>
                <w:lang w:val="en-US"/>
              </w:rPr>
            </w:pPr>
            <w:ins w:id="99" w:author="ZTE" w:date="2021-04-14T18:12:00Z">
              <w:r>
                <w:rPr>
                  <w:rFonts w:eastAsia="等线" w:cs="Arial" w:hint="eastAsia"/>
                  <w:lang w:val="en-US"/>
                </w:rPr>
                <w:t>Option 2</w:t>
              </w:r>
            </w:ins>
          </w:p>
        </w:tc>
        <w:tc>
          <w:tcPr>
            <w:tcW w:w="6045" w:type="dxa"/>
          </w:tcPr>
          <w:p w14:paraId="4C214F6C" w14:textId="77777777" w:rsidR="00F0757E" w:rsidRDefault="00E74433">
            <w:pPr>
              <w:spacing w:after="0"/>
              <w:rPr>
                <w:rFonts w:eastAsia="等线" w:cs="Arial"/>
              </w:rPr>
            </w:pPr>
            <w:ins w:id="100"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01"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等线" w:cs="Arial"/>
              </w:rPr>
            </w:pPr>
            <w:ins w:id="102" w:author="Panzner, Berthold (Nokia - DE/Munich)" w:date="2021-04-14T15:20:00Z">
              <w:r>
                <w:rPr>
                  <w:rFonts w:eastAsia="等线" w:cs="Arial"/>
                </w:rPr>
                <w:t>Option 1</w:t>
              </w:r>
            </w:ins>
          </w:p>
        </w:tc>
        <w:tc>
          <w:tcPr>
            <w:tcW w:w="6045" w:type="dxa"/>
          </w:tcPr>
          <w:p w14:paraId="0CD21ABD" w14:textId="3E634035" w:rsidR="00076525" w:rsidRDefault="00076525" w:rsidP="00076525">
            <w:pPr>
              <w:spacing w:after="0"/>
              <w:rPr>
                <w:rFonts w:eastAsia="等线" w:cs="Arial"/>
              </w:rPr>
            </w:pPr>
            <w:ins w:id="103" w:author="Panzner, Berthold (Nokia - DE/Munich)" w:date="2021-04-14T15:20:00Z">
              <w:r>
                <w:rPr>
                  <w:rFonts w:eastAsia="等线" w:cs="Arial"/>
                </w:rPr>
                <w:t>While many arguments (pro &amp; cons) have been exchanged in the SI phase, we do not think that listing, repeating and counting the number of arguments will help</w:t>
              </w:r>
            </w:ins>
            <w:ins w:id="104" w:author="Panzner, Berthold (Nokia - DE/Munich)" w:date="2021-04-14T15:21:00Z">
              <w:r>
                <w:rPr>
                  <w:rFonts w:eastAsia="等线" w:cs="Arial"/>
                </w:rPr>
                <w:t xml:space="preserve">. The individual arguments for/against shared vs. dedicated resource pool </w:t>
              </w:r>
            </w:ins>
            <w:ins w:id="105" w:author="Panzner, Berthold (Nokia - DE/Munich)" w:date="2021-04-14T15:20:00Z">
              <w:r>
                <w:rPr>
                  <w:rFonts w:eastAsia="等线" w:cs="Arial"/>
                </w:rPr>
                <w:t xml:space="preserve">do not have equal weight. As discussed by the rapporteur, the resource efficiency and resource utilization </w:t>
              </w:r>
              <w:proofErr w:type="gramStart"/>
              <w:r>
                <w:rPr>
                  <w:rFonts w:eastAsia="等线" w:cs="Arial"/>
                </w:rPr>
                <w:t>is</w:t>
              </w:r>
              <w:proofErr w:type="gramEnd"/>
              <w:r>
                <w:rPr>
                  <w:rFonts w:eastAsia="等线" w:cs="Arial"/>
                </w:rPr>
                <w:t xml:space="preserve"> the No.1 criterion</w:t>
              </w:r>
            </w:ins>
            <w:ins w:id="106" w:author="Panzner, Berthold (Nokia - DE/Munich)" w:date="2021-04-14T15:22:00Z">
              <w:r>
                <w:rPr>
                  <w:rFonts w:eastAsia="等线" w:cs="Arial"/>
                </w:rPr>
                <w:t xml:space="preserve"> (e.g. better power saving</w:t>
              </w:r>
            </w:ins>
            <w:ins w:id="107" w:author="Panzner, Berthold (Nokia - DE/Munich)" w:date="2021-04-14T15:23:00Z">
              <w:r>
                <w:rPr>
                  <w:rFonts w:eastAsia="等线" w:cs="Arial"/>
                </w:rPr>
                <w:t xml:space="preserve"> </w:t>
              </w:r>
            </w:ins>
            <w:ins w:id="108" w:author="Panzner, Berthold (Nokia - DE/Munich)" w:date="2021-04-14T15:22:00Z">
              <w:r>
                <w:rPr>
                  <w:rFonts w:eastAsia="等线" w:cs="Arial"/>
                </w:rPr>
                <w:t xml:space="preserve">does NOT </w:t>
              </w:r>
            </w:ins>
            <w:ins w:id="109" w:author="Panzner, Berthold (Nokia - DE/Munich)" w:date="2021-04-14T15:23:00Z">
              <w:r>
                <w:rPr>
                  <w:rFonts w:eastAsia="等线" w:cs="Arial"/>
                </w:rPr>
                <w:t>outweigh</w:t>
              </w:r>
            </w:ins>
            <w:ins w:id="110" w:author="Panzner, Berthold (Nokia - DE/Munich)" w:date="2021-04-14T15:22:00Z">
              <w:r>
                <w:rPr>
                  <w:rFonts w:eastAsia="等线" w:cs="Arial"/>
                </w:rPr>
                <w:t xml:space="preserve"> </w:t>
              </w:r>
            </w:ins>
            <w:ins w:id="111" w:author="Panzner, Berthold (Nokia - DE/Munich)" w:date="2021-04-14T15:23:00Z">
              <w:r>
                <w:rPr>
                  <w:rFonts w:eastAsia="等线" w:cs="Arial"/>
                </w:rPr>
                <w:t>resource fragmentation for example</w:t>
              </w:r>
            </w:ins>
            <w:ins w:id="112" w:author="Panzner, Berthold (Nokia - DE/Munich)" w:date="2021-04-14T15:22:00Z">
              <w:r>
                <w:rPr>
                  <w:rFonts w:eastAsia="等线" w:cs="Arial"/>
                </w:rPr>
                <w:t>)</w:t>
              </w:r>
            </w:ins>
            <w:ins w:id="113" w:author="Panzner, Berthold (Nokia - DE/Munich)" w:date="2021-04-14T15:20:00Z">
              <w:r>
                <w:rPr>
                  <w:rFonts w:eastAsia="等线" w:cs="Arial"/>
                </w:rPr>
                <w:t xml:space="preserve">. We simply </w:t>
              </w:r>
              <w:proofErr w:type="spellStart"/>
              <w:r>
                <w:rPr>
                  <w:rFonts w:eastAsia="等线" w:cs="Arial"/>
                </w:rPr>
                <w:t>can not</w:t>
              </w:r>
              <w:proofErr w:type="spellEnd"/>
              <w:r>
                <w:rPr>
                  <w:rFonts w:eastAsia="等线" w:cs="Arial"/>
                </w:rPr>
                <w:t xml:space="preserve"> afford reserving a dedicated resource pool (with at least the size of one subchannel) </w:t>
              </w:r>
            </w:ins>
            <w:ins w:id="114" w:author="Panzner, Berthold (Nokia - DE/Munich)" w:date="2021-04-14T15:21:00Z">
              <w:r>
                <w:rPr>
                  <w:rFonts w:eastAsia="等线" w:cs="Arial"/>
                </w:rPr>
                <w:t>solely</w:t>
              </w:r>
            </w:ins>
            <w:ins w:id="115" w:author="Panzner, Berthold (Nokia - DE/Munich)" w:date="2021-04-14T15:20:00Z">
              <w:r>
                <w:rPr>
                  <w:rFonts w:eastAsia="等线" w:cs="Arial"/>
                </w:rPr>
                <w:t xml:space="preserve"> for the purpose of transmitting discovery messages every now and then.</w:t>
              </w:r>
            </w:ins>
            <w:ins w:id="116" w:author="Panzner, Berthold (Nokia - DE/Munich)" w:date="2021-04-14T15:23:00Z">
              <w:r>
                <w:rPr>
                  <w:rFonts w:eastAsia="等线" w:cs="Arial"/>
                </w:rPr>
                <w:t xml:space="preserve"> </w:t>
              </w:r>
              <w:proofErr w:type="gramStart"/>
              <w:r>
                <w:rPr>
                  <w:rFonts w:eastAsia="等线" w:cs="Arial"/>
                </w:rPr>
                <w:t>Furthermore</w:t>
              </w:r>
              <w:proofErr w:type="gramEnd"/>
              <w:r>
                <w:rPr>
                  <w:rFonts w:eastAsia="等线" w:cs="Arial"/>
                </w:rPr>
                <w:t xml:space="preserve"> it has been repeatedly st</w:t>
              </w:r>
            </w:ins>
            <w:ins w:id="117" w:author="Panzner, Berthold (Nokia - DE/Munich)" w:date="2021-04-14T15:24:00Z">
              <w:r>
                <w:rPr>
                  <w:rFonts w:eastAsia="等线" w:cs="Arial"/>
                </w:rPr>
                <w:t xml:space="preserve">ated that there are no RAN1 TUs allocated for </w:t>
              </w:r>
              <w:proofErr w:type="spellStart"/>
              <w:r>
                <w:rPr>
                  <w:rFonts w:eastAsia="等线" w:cs="Arial"/>
                </w:rPr>
                <w:t>SL_relay</w:t>
              </w:r>
              <w:proofErr w:type="spellEnd"/>
              <w:r>
                <w:rPr>
                  <w:rFonts w:eastAsia="等线" w:cs="Arial"/>
                </w:rPr>
                <w:t>.</w:t>
              </w:r>
            </w:ins>
          </w:p>
        </w:tc>
      </w:tr>
      <w:tr w:rsidR="00076525" w14:paraId="03250A97" w14:textId="77777777">
        <w:trPr>
          <w:ins w:id="118" w:author="Panzner, Berthold (Nokia - DE/Munich)" w:date="2021-04-14T15:20:00Z"/>
        </w:trPr>
        <w:tc>
          <w:tcPr>
            <w:tcW w:w="1809" w:type="dxa"/>
          </w:tcPr>
          <w:p w14:paraId="6593148A" w14:textId="4137762D" w:rsidR="00076525" w:rsidRDefault="005B538B">
            <w:pPr>
              <w:spacing w:after="0"/>
              <w:jc w:val="center"/>
              <w:rPr>
                <w:ins w:id="119" w:author="Panzner, Berthold (Nokia - DE/Munich)" w:date="2021-04-14T15:20:00Z"/>
                <w:rFonts w:cs="Arial"/>
              </w:rPr>
            </w:pPr>
            <w:proofErr w:type="spellStart"/>
            <w:ins w:id="120" w:author="Interdigital" w:date="2021-04-14T20:41:00Z">
              <w:r>
                <w:rPr>
                  <w:rFonts w:cs="Arial"/>
                </w:rPr>
                <w:t>InterDigital</w:t>
              </w:r>
            </w:ins>
            <w:proofErr w:type="spellEnd"/>
          </w:p>
        </w:tc>
        <w:tc>
          <w:tcPr>
            <w:tcW w:w="1985" w:type="dxa"/>
          </w:tcPr>
          <w:p w14:paraId="5687F0D6" w14:textId="09572095" w:rsidR="00076525" w:rsidRDefault="005B538B">
            <w:pPr>
              <w:spacing w:after="0"/>
              <w:rPr>
                <w:ins w:id="121" w:author="Panzner, Berthold (Nokia - DE/Munich)" w:date="2021-04-14T15:20:00Z"/>
                <w:rFonts w:eastAsia="等线" w:cs="Arial"/>
              </w:rPr>
            </w:pPr>
            <w:ins w:id="122" w:author="Interdigital" w:date="2021-04-14T20:41:00Z">
              <w:r>
                <w:rPr>
                  <w:rFonts w:eastAsia="等线" w:cs="Arial"/>
                </w:rPr>
                <w:t>Option 1</w:t>
              </w:r>
            </w:ins>
          </w:p>
        </w:tc>
        <w:tc>
          <w:tcPr>
            <w:tcW w:w="6045" w:type="dxa"/>
          </w:tcPr>
          <w:p w14:paraId="382F2180" w14:textId="0E450D01" w:rsidR="00076525" w:rsidRDefault="005B538B">
            <w:pPr>
              <w:spacing w:after="0"/>
              <w:rPr>
                <w:ins w:id="123" w:author="Panzner, Berthold (Nokia - DE/Munich)" w:date="2021-04-14T15:20:00Z"/>
                <w:rFonts w:eastAsia="等线" w:cs="Arial"/>
              </w:rPr>
            </w:pPr>
            <w:ins w:id="124" w:author="Interdigital" w:date="2021-04-14T20:41:00Z">
              <w:r>
                <w:rPr>
                  <w:rFonts w:eastAsia="等线" w:cs="Arial"/>
                </w:rPr>
                <w:t xml:space="preserve">Given the limited time to complete discovery by the target in the WID, we suggest to work on only a single design for discovery </w:t>
              </w:r>
            </w:ins>
            <w:ins w:id="125" w:author="Interdigital" w:date="2021-04-14T20:42:00Z">
              <w:r>
                <w:rPr>
                  <w:rFonts w:eastAsia="等线" w:cs="Arial"/>
                </w:rPr>
                <w:t>transmission.  There seems no direct advantage to support both.</w:t>
              </w:r>
            </w:ins>
          </w:p>
        </w:tc>
      </w:tr>
      <w:tr w:rsidR="0002061C" w14:paraId="770B8C1F" w14:textId="77777777">
        <w:trPr>
          <w:ins w:id="126" w:author="CATT" w:date="2021-04-15T09:38:00Z"/>
        </w:trPr>
        <w:tc>
          <w:tcPr>
            <w:tcW w:w="1809" w:type="dxa"/>
          </w:tcPr>
          <w:p w14:paraId="4B6C8AC9" w14:textId="44837138" w:rsidR="0002061C" w:rsidRDefault="0002061C">
            <w:pPr>
              <w:spacing w:after="0"/>
              <w:jc w:val="center"/>
              <w:rPr>
                <w:ins w:id="127" w:author="CATT" w:date="2021-04-15T09:38:00Z"/>
                <w:rFonts w:cs="Arial"/>
              </w:rPr>
            </w:pPr>
            <w:ins w:id="128" w:author="CATT" w:date="2021-04-15T09:39:00Z">
              <w:r>
                <w:rPr>
                  <w:rFonts w:cs="Arial" w:hint="eastAsia"/>
                </w:rPr>
                <w:t>CATT</w:t>
              </w:r>
            </w:ins>
          </w:p>
        </w:tc>
        <w:tc>
          <w:tcPr>
            <w:tcW w:w="1985" w:type="dxa"/>
          </w:tcPr>
          <w:p w14:paraId="1E151923" w14:textId="019B4677" w:rsidR="0002061C" w:rsidRDefault="0002061C">
            <w:pPr>
              <w:spacing w:after="0"/>
              <w:rPr>
                <w:ins w:id="129" w:author="CATT" w:date="2021-04-15T09:38:00Z"/>
                <w:rFonts w:eastAsia="等线" w:cs="Arial"/>
              </w:rPr>
            </w:pPr>
            <w:ins w:id="130" w:author="CATT" w:date="2021-04-15T09:39:00Z">
              <w:r>
                <w:rPr>
                  <w:rFonts w:eastAsia="等线" w:cs="Arial" w:hint="eastAsia"/>
                </w:rPr>
                <w:t>Option2</w:t>
              </w:r>
            </w:ins>
          </w:p>
        </w:tc>
        <w:tc>
          <w:tcPr>
            <w:tcW w:w="6045" w:type="dxa"/>
          </w:tcPr>
          <w:p w14:paraId="2A721E92" w14:textId="3CEB03E5" w:rsidR="0002061C" w:rsidRDefault="0002061C">
            <w:pPr>
              <w:spacing w:after="0"/>
              <w:rPr>
                <w:ins w:id="131" w:author="CATT" w:date="2021-04-15T09:38:00Z"/>
                <w:rFonts w:eastAsia="等线" w:cs="Arial"/>
              </w:rPr>
            </w:pPr>
            <w:ins w:id="132"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r w:rsidR="00DA55E3" w14:paraId="14D7BCD8" w14:textId="77777777">
        <w:trPr>
          <w:ins w:id="133" w:author="张博源(Boyuan)" w:date="2021-04-15T13:11:00Z"/>
        </w:trPr>
        <w:tc>
          <w:tcPr>
            <w:tcW w:w="1809" w:type="dxa"/>
          </w:tcPr>
          <w:p w14:paraId="616022CB" w14:textId="03D69877" w:rsidR="00DA55E3" w:rsidRDefault="00DA55E3" w:rsidP="00DA55E3">
            <w:pPr>
              <w:spacing w:after="0"/>
              <w:jc w:val="center"/>
              <w:rPr>
                <w:ins w:id="134" w:author="张博源(Boyuan)" w:date="2021-04-15T13:11:00Z"/>
                <w:rFonts w:cs="Arial"/>
              </w:rPr>
            </w:pPr>
            <w:ins w:id="135"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36" w:author="张博源(Boyuan)" w:date="2021-04-15T13:11:00Z"/>
                <w:rFonts w:eastAsia="等线" w:cs="Arial"/>
              </w:rPr>
            </w:pPr>
            <w:ins w:id="137" w:author="张博源(Boyuan)" w:date="2021-04-15T13:11:00Z">
              <w:r>
                <w:rPr>
                  <w:rFonts w:eastAsia="等线" w:cs="Arial" w:hint="eastAsia"/>
                </w:rPr>
                <w:t>O</w:t>
              </w:r>
              <w:r>
                <w:rPr>
                  <w:rFonts w:eastAsia="等线" w:cs="Arial"/>
                </w:rPr>
                <w:t>ption2</w:t>
              </w:r>
            </w:ins>
          </w:p>
        </w:tc>
        <w:tc>
          <w:tcPr>
            <w:tcW w:w="6045" w:type="dxa"/>
          </w:tcPr>
          <w:p w14:paraId="339C78EC" w14:textId="3FDE8689" w:rsidR="00DA55E3" w:rsidRPr="00427B1B" w:rsidRDefault="00DA55E3" w:rsidP="00DA55E3">
            <w:pPr>
              <w:spacing w:after="0"/>
              <w:rPr>
                <w:ins w:id="138" w:author="张博源(Boyuan)" w:date="2021-04-15T13:11:00Z"/>
              </w:rPr>
            </w:pPr>
            <w:ins w:id="139"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40" w:author="Chang, Henry" w:date="2021-04-14T23:37:00Z"/>
        </w:trPr>
        <w:tc>
          <w:tcPr>
            <w:tcW w:w="1809" w:type="dxa"/>
          </w:tcPr>
          <w:p w14:paraId="2217DB03" w14:textId="705D4C10" w:rsidR="00092371" w:rsidRDefault="00092371" w:rsidP="00092371">
            <w:pPr>
              <w:spacing w:after="0"/>
              <w:jc w:val="center"/>
              <w:rPr>
                <w:ins w:id="141" w:author="Chang, Henry" w:date="2021-04-14T23:37:00Z"/>
                <w:rFonts w:cs="Arial"/>
              </w:rPr>
            </w:pPr>
            <w:ins w:id="142" w:author="Chang, Henry" w:date="2021-04-14T23:38:00Z">
              <w:r>
                <w:rPr>
                  <w:rFonts w:cs="Arial"/>
                </w:rPr>
                <w:t>Kyocera</w:t>
              </w:r>
            </w:ins>
          </w:p>
        </w:tc>
        <w:tc>
          <w:tcPr>
            <w:tcW w:w="1985" w:type="dxa"/>
          </w:tcPr>
          <w:p w14:paraId="0839BBDD" w14:textId="463BF2E1" w:rsidR="00092371" w:rsidRDefault="00092371" w:rsidP="00092371">
            <w:pPr>
              <w:spacing w:after="0"/>
              <w:rPr>
                <w:ins w:id="143" w:author="Chang, Henry" w:date="2021-04-14T23:37:00Z"/>
                <w:rFonts w:eastAsia="等线" w:cs="Arial"/>
              </w:rPr>
            </w:pPr>
            <w:ins w:id="144" w:author="Chang, Henry" w:date="2021-04-14T23:38:00Z">
              <w:r>
                <w:rPr>
                  <w:rFonts w:eastAsia="等线" w:cs="Arial"/>
                </w:rPr>
                <w:t>Option 3</w:t>
              </w:r>
            </w:ins>
          </w:p>
        </w:tc>
        <w:tc>
          <w:tcPr>
            <w:tcW w:w="6045" w:type="dxa"/>
          </w:tcPr>
          <w:p w14:paraId="29E8C27C" w14:textId="59DE67F8" w:rsidR="00092371" w:rsidRDefault="00092371" w:rsidP="00092371">
            <w:pPr>
              <w:spacing w:after="0"/>
              <w:rPr>
                <w:ins w:id="145" w:author="Chang, Henry" w:date="2021-04-14T23:37:00Z"/>
                <w:rFonts w:eastAsiaTheme="minorEastAsia" w:cs="Arial"/>
              </w:rPr>
            </w:pPr>
            <w:ins w:id="146"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47" w:author="Sharp - LIU Lei" w:date="2021-04-15T14:50:00Z"/>
        </w:trPr>
        <w:tc>
          <w:tcPr>
            <w:tcW w:w="1809" w:type="dxa"/>
          </w:tcPr>
          <w:p w14:paraId="59F59D71" w14:textId="2BF12BF7" w:rsidR="00BA13A9" w:rsidRDefault="00BA13A9" w:rsidP="00BA13A9">
            <w:pPr>
              <w:spacing w:after="0"/>
              <w:jc w:val="center"/>
              <w:rPr>
                <w:ins w:id="148" w:author="Sharp - LIU Lei" w:date="2021-04-15T14:50:00Z"/>
                <w:rFonts w:cs="Arial"/>
              </w:rPr>
            </w:pPr>
            <w:ins w:id="149"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150" w:author="Sharp - LIU Lei" w:date="2021-04-15T14:50:00Z"/>
                <w:rFonts w:eastAsia="等线" w:cs="Arial"/>
              </w:rPr>
            </w:pPr>
            <w:ins w:id="151" w:author="Sharp - LIU Lei" w:date="2021-04-15T14:50:00Z">
              <w:r>
                <w:rPr>
                  <w:rFonts w:eastAsia="等线" w:cs="Arial" w:hint="eastAsia"/>
                </w:rPr>
                <w:t>O</w:t>
              </w:r>
              <w:r>
                <w:rPr>
                  <w:rFonts w:eastAsia="等线" w:cs="Arial"/>
                </w:rPr>
                <w:t>ption2</w:t>
              </w:r>
            </w:ins>
          </w:p>
        </w:tc>
        <w:tc>
          <w:tcPr>
            <w:tcW w:w="6045" w:type="dxa"/>
          </w:tcPr>
          <w:p w14:paraId="7D927571" w14:textId="009E72F6" w:rsidR="00BA13A9" w:rsidRDefault="00BA13A9" w:rsidP="00BA13A9">
            <w:pPr>
              <w:spacing w:after="0"/>
              <w:rPr>
                <w:ins w:id="152" w:author="Sharp - LIU Lei" w:date="2021-04-15T14:50:00Z"/>
              </w:rPr>
            </w:pPr>
            <w:ins w:id="153" w:author="Sharp - LIU Lei" w:date="2021-04-15T14:50:00Z">
              <w:r>
                <w:rPr>
                  <w:rFonts w:eastAsia="等线" w:cs="Arial"/>
                </w:rPr>
                <w:t xml:space="preserve">GNB can decide to use shared pool or separate pool according to the network’s situation, and UE follows </w:t>
              </w:r>
              <w:proofErr w:type="spellStart"/>
              <w:r>
                <w:rPr>
                  <w:rFonts w:eastAsia="等线" w:cs="Arial"/>
                </w:rPr>
                <w:t>gNB’s</w:t>
              </w:r>
              <w:proofErr w:type="spellEnd"/>
              <w:r>
                <w:rPr>
                  <w:rFonts w:eastAsia="等线" w:cs="Arial"/>
                </w:rPr>
                <w:t xml:space="preserve"> configuration.</w:t>
              </w:r>
            </w:ins>
          </w:p>
        </w:tc>
      </w:tr>
      <w:tr w:rsidR="002B2B75" w14:paraId="7B0809F6" w14:textId="77777777">
        <w:trPr>
          <w:ins w:id="154" w:author="vivo(Boubacar)" w:date="2021-04-15T15:16:00Z"/>
        </w:trPr>
        <w:tc>
          <w:tcPr>
            <w:tcW w:w="1809" w:type="dxa"/>
          </w:tcPr>
          <w:p w14:paraId="3E2D4A06" w14:textId="4FC874E7" w:rsidR="002B2B75" w:rsidRDefault="002B2B75" w:rsidP="002B2B75">
            <w:pPr>
              <w:spacing w:after="0"/>
              <w:jc w:val="center"/>
              <w:rPr>
                <w:ins w:id="155" w:author="vivo(Boubacar)" w:date="2021-04-15T15:16:00Z"/>
                <w:rFonts w:cs="Arial" w:hint="eastAsia"/>
              </w:rPr>
            </w:pPr>
            <w:ins w:id="156"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157" w:author="vivo(Boubacar)" w:date="2021-04-15T15:16:00Z"/>
                <w:rFonts w:eastAsia="等线" w:cs="Arial" w:hint="eastAsia"/>
              </w:rPr>
            </w:pPr>
            <w:ins w:id="158" w:author="vivo(Boubacar)" w:date="2021-04-15T15:16:00Z">
              <w:r>
                <w:rPr>
                  <w:rFonts w:eastAsia="等线" w:cs="Arial" w:hint="eastAsia"/>
                </w:rPr>
                <w:t>O</w:t>
              </w:r>
              <w:r>
                <w:rPr>
                  <w:rFonts w:eastAsia="等线" w:cs="Arial"/>
                </w:rPr>
                <w:t>ption 2</w:t>
              </w:r>
            </w:ins>
          </w:p>
        </w:tc>
        <w:tc>
          <w:tcPr>
            <w:tcW w:w="6045" w:type="dxa"/>
          </w:tcPr>
          <w:p w14:paraId="6E422811" w14:textId="36EADE33" w:rsidR="002B2B75" w:rsidRDefault="002B2B75" w:rsidP="002B2B75">
            <w:pPr>
              <w:spacing w:after="0"/>
              <w:rPr>
                <w:ins w:id="159" w:author="vivo(Boubacar)" w:date="2021-04-15T15:16:00Z"/>
                <w:rFonts w:eastAsia="等线" w:cs="Arial"/>
              </w:rPr>
            </w:pPr>
            <w:ins w:id="160" w:author="vivo(Boubacar)" w:date="2021-04-15T15:16:00Z">
              <w:r>
                <w:t>As we have discussed in SI phase, separate resource pool and shared resource pool have respective benefits. It is good to support both and the NW can configure which one is to be used.</w:t>
              </w:r>
            </w:ins>
          </w:p>
        </w:tc>
      </w:tr>
    </w:tbl>
    <w:p w14:paraId="26FC863F" w14:textId="77777777" w:rsidR="00F0757E" w:rsidRDefault="00E74433">
      <w:pPr>
        <w:pStyle w:val="Heading2"/>
        <w:rPr>
          <w:szCs w:val="20"/>
          <w:lang w:eastAsia="en-US"/>
        </w:rPr>
      </w:pPr>
      <w:r>
        <w:lastRenderedPageBreak/>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 xml:space="preserve">Q2: do companies agree to support the LTE rule for determining whether remote UE and/or relay UE in RRC CONNECTED can trigger discovery message transmission, i.e., the remote UE and relay UE in the RRC_CONNECTED can use the </w:t>
      </w:r>
      <w:proofErr w:type="gramStart"/>
      <w:r>
        <w:rPr>
          <w:b/>
        </w:rPr>
        <w:t>threshold based</w:t>
      </w:r>
      <w:proofErr w:type="gramEnd"/>
      <w:r>
        <w:rPr>
          <w:b/>
        </w:rPr>
        <w:t xml:space="preserve">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61"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162"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63" w:author="Qualcomm - Peng Cheng" w:date="2021-04-14T15:27:00Z">
              <w:r>
                <w:rPr>
                  <w:rFonts w:eastAsiaTheme="minorEastAsia" w:cs="Arial"/>
                </w:rPr>
                <w:t>We don’</w:t>
              </w:r>
            </w:ins>
            <w:ins w:id="164" w:author="Qualcomm - Peng Cheng" w:date="2021-04-14T15:28:00Z">
              <w:r>
                <w:rPr>
                  <w:rFonts w:eastAsiaTheme="minorEastAsia" w:cs="Arial"/>
                </w:rPr>
                <w:t xml:space="preserve">t any reason why LTE rule can’t be reused. And as Rapporteur suggested, it will be beneficial </w:t>
              </w:r>
            </w:ins>
            <w:ins w:id="165"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66"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等线" w:cs="Arial"/>
              </w:rPr>
            </w:pPr>
            <w:ins w:id="167" w:author="Huawei-Yulong" w:date="2021-04-14T18:06:00Z">
              <w:r>
                <w:rPr>
                  <w:rFonts w:eastAsia="等线" w:cs="Arial" w:hint="eastAsia"/>
                </w:rPr>
                <w:t>Y</w:t>
              </w:r>
              <w:r>
                <w:rPr>
                  <w:rFonts w:eastAsia="等线" w:cs="Arial"/>
                </w:rPr>
                <w:t>es, but</w:t>
              </w:r>
            </w:ins>
          </w:p>
        </w:tc>
        <w:tc>
          <w:tcPr>
            <w:tcW w:w="6045" w:type="dxa"/>
          </w:tcPr>
          <w:p w14:paraId="07941BEE" w14:textId="77777777" w:rsidR="00F0757E" w:rsidRDefault="00E74433">
            <w:pPr>
              <w:spacing w:after="0"/>
              <w:rPr>
                <w:ins w:id="168" w:author="Huawei-Yulong" w:date="2021-04-14T18:06:00Z"/>
                <w:rFonts w:eastAsia="等线" w:cs="Arial"/>
              </w:rPr>
            </w:pPr>
            <w:ins w:id="169"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等线" w:cs="Arial"/>
              </w:rPr>
            </w:pPr>
            <w:ins w:id="170" w:author="Huawei-Yulong" w:date="2021-04-14T18:06:00Z">
              <w:r>
                <w:rPr>
                  <w:rFonts w:eastAsia="等线" w:cs="Arial"/>
                </w:rPr>
                <w:t xml:space="preserve">Please note the agreement seems already verify this proposal: “=&gt;Trigger of relay selection: Triggered at remote UE when: a) direct </w:t>
              </w:r>
              <w:proofErr w:type="spellStart"/>
              <w:r>
                <w:rPr>
                  <w:rFonts w:eastAsia="等线" w:cs="Arial"/>
                </w:rPr>
                <w:t>Uu</w:t>
              </w:r>
              <w:proofErr w:type="spellEnd"/>
              <w:r>
                <w:rPr>
                  <w:rFonts w:eastAsia="等线" w:cs="Arial"/>
                </w:rPr>
                <w:t xml:space="preserve"> link quality is below a configured threshold for an in-coverage remote UE (in IDLE/INACTIVE and CONNECTED for L3 U2N relay</w:t>
              </w:r>
              <w:proofErr w:type="gramStart"/>
              <w:r>
                <w:rPr>
                  <w:rFonts w:eastAsia="等线" w:cs="Arial"/>
                </w:rPr>
                <w:t>;</w:t>
              </w:r>
              <w:r>
                <w:t xml:space="preserve"> ;</w:t>
              </w:r>
              <w:proofErr w:type="gramEnd"/>
              <w:r>
                <w:t xml:space="preserve"> L2 case to be further discussed</w:t>
              </w:r>
              <w:r>
                <w:rPr>
                  <w:rFonts w:eastAsia="等线"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71" w:author="ZTE" w:date="2021-04-14T18:12:00Z">
              <w:r>
                <w:rPr>
                  <w:rFonts w:cs="Arial" w:hint="eastAsia"/>
                  <w:lang w:val="en-US"/>
                </w:rPr>
                <w:t>ZTE</w:t>
              </w:r>
            </w:ins>
          </w:p>
        </w:tc>
        <w:tc>
          <w:tcPr>
            <w:tcW w:w="1985" w:type="dxa"/>
          </w:tcPr>
          <w:p w14:paraId="6864F239" w14:textId="77777777" w:rsidR="00F0757E" w:rsidRDefault="00E74433">
            <w:pPr>
              <w:spacing w:after="0"/>
              <w:rPr>
                <w:rFonts w:eastAsia="等线" w:cs="Arial"/>
                <w:lang w:val="en-US"/>
              </w:rPr>
            </w:pPr>
            <w:ins w:id="172" w:author="ZTE" w:date="2021-04-14T18:13:00Z">
              <w:r>
                <w:rPr>
                  <w:rFonts w:eastAsia="等线" w:cs="Arial" w:hint="eastAsia"/>
                  <w:lang w:val="en-US"/>
                </w:rPr>
                <w:t>Yes</w:t>
              </w:r>
            </w:ins>
          </w:p>
        </w:tc>
        <w:tc>
          <w:tcPr>
            <w:tcW w:w="6045" w:type="dxa"/>
          </w:tcPr>
          <w:p w14:paraId="03AD56CB" w14:textId="77777777" w:rsidR="00F0757E" w:rsidRDefault="00E74433">
            <w:pPr>
              <w:spacing w:after="0"/>
              <w:rPr>
                <w:rFonts w:eastAsia="等线" w:cs="Arial"/>
              </w:rPr>
            </w:pPr>
            <w:ins w:id="173"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w:t>
              </w:r>
              <w:proofErr w:type="gramStart"/>
              <w:r>
                <w:rPr>
                  <w:rFonts w:eastAsiaTheme="minorEastAsia" w:cs="Arial" w:hint="eastAsia"/>
                  <w:lang w:val="en-US"/>
                </w:rPr>
                <w:t>threshold based</w:t>
              </w:r>
              <w:proofErr w:type="gramEnd"/>
              <w:r>
                <w:rPr>
                  <w:rFonts w:eastAsiaTheme="minorEastAsia" w:cs="Arial" w:hint="eastAsia"/>
                  <w:lang w:val="en-US"/>
                </w:rPr>
                <w:t xml:space="preserve">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74" w:author="Panzner, Berthold (Nokia - DE/Munich)" w:date="2021-04-14T15:24:00Z">
              <w:r>
                <w:rPr>
                  <w:rFonts w:cs="Arial"/>
                </w:rPr>
                <w:t>Nokia</w:t>
              </w:r>
            </w:ins>
          </w:p>
        </w:tc>
        <w:tc>
          <w:tcPr>
            <w:tcW w:w="1985" w:type="dxa"/>
          </w:tcPr>
          <w:p w14:paraId="061B9AA5" w14:textId="7AF29B7E" w:rsidR="00F0757E" w:rsidRDefault="00882E0C">
            <w:pPr>
              <w:spacing w:after="0"/>
              <w:rPr>
                <w:rFonts w:eastAsia="等线" w:cs="Arial"/>
              </w:rPr>
            </w:pPr>
            <w:ins w:id="175" w:author="Panzner, Berthold (Nokia - DE/Munich)" w:date="2021-04-14T15:24:00Z">
              <w:r>
                <w:rPr>
                  <w:rFonts w:eastAsia="等线" w:cs="Arial"/>
                </w:rPr>
                <w:t>Yes</w:t>
              </w:r>
            </w:ins>
          </w:p>
        </w:tc>
        <w:tc>
          <w:tcPr>
            <w:tcW w:w="6045" w:type="dxa"/>
          </w:tcPr>
          <w:p w14:paraId="6C084D95" w14:textId="20944EC2" w:rsidR="00F0757E" w:rsidRDefault="00882E0C">
            <w:pPr>
              <w:spacing w:after="0"/>
              <w:rPr>
                <w:rFonts w:eastAsia="等线" w:cs="Arial"/>
              </w:rPr>
            </w:pPr>
            <w:ins w:id="176" w:author="Panzner, Berthold (Nokia - DE/Munich)" w:date="2021-04-14T15:24:00Z">
              <w:r>
                <w:rPr>
                  <w:rFonts w:eastAsia="等线" w:cs="Arial"/>
                </w:rPr>
                <w:t xml:space="preserve">LTE rules </w:t>
              </w:r>
              <w:proofErr w:type="spellStart"/>
              <w:r>
                <w:rPr>
                  <w:rFonts w:eastAsia="等线" w:cs="Arial"/>
                </w:rPr>
                <w:t>wrt</w:t>
              </w:r>
              <w:proofErr w:type="spellEnd"/>
              <w:r>
                <w:rPr>
                  <w:rFonts w:eastAsia="等线" w:cs="Arial"/>
                </w:rPr>
                <w:t xml:space="preserve"> trigger of sending discovery message can be taken as baseline.</w:t>
              </w:r>
            </w:ins>
          </w:p>
        </w:tc>
      </w:tr>
      <w:tr w:rsidR="00882E0C" w14:paraId="0E0E3427" w14:textId="77777777">
        <w:trPr>
          <w:ins w:id="177" w:author="Panzner, Berthold (Nokia - DE/Munich)" w:date="2021-04-14T15:24:00Z"/>
        </w:trPr>
        <w:tc>
          <w:tcPr>
            <w:tcW w:w="1809" w:type="dxa"/>
          </w:tcPr>
          <w:p w14:paraId="57C72CD8" w14:textId="59DCAC65" w:rsidR="00882E0C" w:rsidRDefault="005B538B">
            <w:pPr>
              <w:spacing w:after="0"/>
              <w:jc w:val="center"/>
              <w:rPr>
                <w:ins w:id="178" w:author="Panzner, Berthold (Nokia - DE/Munich)" w:date="2021-04-14T15:24:00Z"/>
                <w:rFonts w:cs="Arial"/>
              </w:rPr>
            </w:pPr>
            <w:proofErr w:type="spellStart"/>
            <w:ins w:id="179" w:author="Interdigital" w:date="2021-04-14T20:43:00Z">
              <w:r>
                <w:rPr>
                  <w:rFonts w:cs="Arial"/>
                </w:rPr>
                <w:t>InterDigital</w:t>
              </w:r>
            </w:ins>
            <w:proofErr w:type="spellEnd"/>
          </w:p>
        </w:tc>
        <w:tc>
          <w:tcPr>
            <w:tcW w:w="1985" w:type="dxa"/>
          </w:tcPr>
          <w:p w14:paraId="0F104CD0" w14:textId="21B4313A" w:rsidR="00882E0C" w:rsidRDefault="005B538B">
            <w:pPr>
              <w:spacing w:after="0"/>
              <w:rPr>
                <w:ins w:id="180" w:author="Panzner, Berthold (Nokia - DE/Munich)" w:date="2021-04-14T15:24:00Z"/>
                <w:rFonts w:eastAsia="等线" w:cs="Arial"/>
              </w:rPr>
            </w:pPr>
            <w:ins w:id="181" w:author="Interdigital" w:date="2021-04-14T20:43:00Z">
              <w:r>
                <w:rPr>
                  <w:rFonts w:eastAsia="等线" w:cs="Arial"/>
                </w:rPr>
                <w:t>Yes</w:t>
              </w:r>
            </w:ins>
          </w:p>
        </w:tc>
        <w:tc>
          <w:tcPr>
            <w:tcW w:w="6045" w:type="dxa"/>
          </w:tcPr>
          <w:p w14:paraId="7F5F8214" w14:textId="77777777" w:rsidR="00882E0C" w:rsidRDefault="00882E0C">
            <w:pPr>
              <w:spacing w:after="0"/>
              <w:rPr>
                <w:ins w:id="182" w:author="Panzner, Berthold (Nokia - DE/Munich)" w:date="2021-04-14T15:24:00Z"/>
                <w:rFonts w:eastAsia="等线" w:cs="Arial"/>
              </w:rPr>
            </w:pPr>
          </w:p>
        </w:tc>
      </w:tr>
      <w:tr w:rsidR="0002061C" w14:paraId="1BC61DAE" w14:textId="77777777">
        <w:trPr>
          <w:ins w:id="183" w:author="CATT" w:date="2021-04-15T09:39:00Z"/>
        </w:trPr>
        <w:tc>
          <w:tcPr>
            <w:tcW w:w="1809" w:type="dxa"/>
          </w:tcPr>
          <w:p w14:paraId="61562FF6" w14:textId="7B29C9C3" w:rsidR="0002061C" w:rsidRDefault="0002061C">
            <w:pPr>
              <w:spacing w:after="0"/>
              <w:jc w:val="center"/>
              <w:rPr>
                <w:ins w:id="184" w:author="CATT" w:date="2021-04-15T09:39:00Z"/>
                <w:rFonts w:cs="Arial"/>
              </w:rPr>
            </w:pPr>
            <w:ins w:id="185" w:author="CATT" w:date="2021-04-15T09:39:00Z">
              <w:r>
                <w:rPr>
                  <w:rFonts w:cs="Arial" w:hint="eastAsia"/>
                </w:rPr>
                <w:t>CATT</w:t>
              </w:r>
            </w:ins>
          </w:p>
        </w:tc>
        <w:tc>
          <w:tcPr>
            <w:tcW w:w="1985" w:type="dxa"/>
          </w:tcPr>
          <w:p w14:paraId="427AD24C" w14:textId="0D2E2698" w:rsidR="0002061C" w:rsidRDefault="0002061C">
            <w:pPr>
              <w:spacing w:after="0"/>
              <w:rPr>
                <w:ins w:id="186" w:author="CATT" w:date="2021-04-15T09:39:00Z"/>
                <w:rFonts w:eastAsia="等线" w:cs="Arial"/>
              </w:rPr>
            </w:pPr>
            <w:ins w:id="187" w:author="CATT" w:date="2021-04-15T09:39:00Z">
              <w:r>
                <w:rPr>
                  <w:rFonts w:eastAsia="等线" w:cs="Arial" w:hint="eastAsia"/>
                </w:rPr>
                <w:t>Yes</w:t>
              </w:r>
            </w:ins>
          </w:p>
        </w:tc>
        <w:tc>
          <w:tcPr>
            <w:tcW w:w="6045" w:type="dxa"/>
          </w:tcPr>
          <w:p w14:paraId="7CE296F5" w14:textId="3E8B4626" w:rsidR="0002061C" w:rsidRDefault="0002061C">
            <w:pPr>
              <w:spacing w:after="0"/>
              <w:rPr>
                <w:ins w:id="188" w:author="CATT" w:date="2021-04-15T09:39:00Z"/>
                <w:rFonts w:eastAsia="等线" w:cs="Arial"/>
              </w:rPr>
            </w:pPr>
            <w:ins w:id="189" w:author="CATT" w:date="2021-04-15T09:39:00Z">
              <w:r>
                <w:rPr>
                  <w:rFonts w:eastAsia="等线" w:cs="Arial" w:hint="eastAsia"/>
                </w:rPr>
                <w:t xml:space="preserve">We think there is no good </w:t>
              </w:r>
              <w:r>
                <w:rPr>
                  <w:rFonts w:eastAsia="等线" w:cs="Arial"/>
                </w:rPr>
                <w:t>reason</w:t>
              </w:r>
              <w:r>
                <w:rPr>
                  <w:rFonts w:eastAsia="等线" w:cs="Arial" w:hint="eastAsia"/>
                </w:rPr>
                <w:t xml:space="preserve"> that we should reject this proposal.</w:t>
              </w:r>
            </w:ins>
          </w:p>
        </w:tc>
      </w:tr>
      <w:tr w:rsidR="00DA55E3" w14:paraId="0B746CF7" w14:textId="77777777">
        <w:trPr>
          <w:ins w:id="190" w:author="张博源(Boyuan)" w:date="2021-04-15T13:12:00Z"/>
        </w:trPr>
        <w:tc>
          <w:tcPr>
            <w:tcW w:w="1809" w:type="dxa"/>
          </w:tcPr>
          <w:p w14:paraId="568F6DA5" w14:textId="6DD0537C" w:rsidR="00DA55E3" w:rsidRDefault="00DA55E3" w:rsidP="00DA55E3">
            <w:pPr>
              <w:spacing w:after="0"/>
              <w:jc w:val="center"/>
              <w:rPr>
                <w:ins w:id="191" w:author="张博源(Boyuan)" w:date="2021-04-15T13:12:00Z"/>
                <w:rFonts w:cs="Arial"/>
              </w:rPr>
            </w:pPr>
            <w:ins w:id="192"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193" w:author="张博源(Boyuan)" w:date="2021-04-15T13:12:00Z"/>
                <w:rFonts w:eastAsia="等线" w:cs="Arial"/>
              </w:rPr>
            </w:pPr>
            <w:ins w:id="194" w:author="张博源(Boyuan)" w:date="2021-04-15T13:12:00Z">
              <w:r>
                <w:rPr>
                  <w:rFonts w:eastAsia="等线" w:cs="Arial" w:hint="eastAsia"/>
                </w:rPr>
                <w:t>Y</w:t>
              </w:r>
              <w:r>
                <w:rPr>
                  <w:rFonts w:eastAsia="等线" w:cs="Arial"/>
                </w:rPr>
                <w:t>es</w:t>
              </w:r>
            </w:ins>
          </w:p>
        </w:tc>
        <w:tc>
          <w:tcPr>
            <w:tcW w:w="6045" w:type="dxa"/>
          </w:tcPr>
          <w:p w14:paraId="7B15C832" w14:textId="77777777" w:rsidR="00DA55E3" w:rsidRDefault="00DA55E3" w:rsidP="00DA55E3">
            <w:pPr>
              <w:spacing w:after="0"/>
              <w:rPr>
                <w:ins w:id="195" w:author="张博源(Boyuan)" w:date="2021-04-15T13:12:00Z"/>
                <w:rFonts w:eastAsiaTheme="minorEastAsia" w:cs="Arial"/>
              </w:rPr>
            </w:pPr>
            <w:ins w:id="196"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197" w:author="张博源(Boyuan)" w:date="2021-04-15T13:12:00Z"/>
                <w:rFonts w:eastAsiaTheme="minorEastAsia" w:cs="Arial"/>
              </w:rPr>
            </w:pPr>
            <w:ins w:id="198"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199" w:author="张博源(Boyuan)" w:date="2021-04-15T13:12:00Z"/>
                <w:rFonts w:eastAsiaTheme="minorEastAsia" w:cs="Arial"/>
              </w:rPr>
            </w:pPr>
            <w:ins w:id="200"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201" w:author="张博源(Boyuan)" w:date="2021-04-15T13:12:00Z"/>
                <w:rFonts w:eastAsia="等线" w:cs="Arial"/>
              </w:rPr>
            </w:pPr>
            <w:ins w:id="202" w:author="张博源(Boyuan)" w:date="2021-04-15T13:12:00Z">
              <w:r>
                <w:rPr>
                  <w:rFonts w:eastAsiaTheme="minorEastAsia" w:cs="Arial"/>
                </w:rPr>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w:t>
              </w:r>
              <w:proofErr w:type="gramStart"/>
              <w:r>
                <w:rPr>
                  <w:rFonts w:eastAsiaTheme="minorEastAsia" w:cs="Arial"/>
                </w:rPr>
                <w:t>rule..</w:t>
              </w:r>
              <w:proofErr w:type="gramEnd"/>
              <w:r>
                <w:rPr>
                  <w:rFonts w:eastAsiaTheme="minorEastAsia" w:cs="Arial"/>
                </w:rPr>
                <w:t>” would be misleading</w:t>
              </w:r>
            </w:ins>
          </w:p>
        </w:tc>
      </w:tr>
      <w:tr w:rsidR="00092371" w14:paraId="60350F7B" w14:textId="77777777">
        <w:trPr>
          <w:ins w:id="203" w:author="Chang, Henry" w:date="2021-04-14T23:38:00Z"/>
        </w:trPr>
        <w:tc>
          <w:tcPr>
            <w:tcW w:w="1809" w:type="dxa"/>
          </w:tcPr>
          <w:p w14:paraId="3868E085" w14:textId="4AAD6288" w:rsidR="00092371" w:rsidRDefault="00092371" w:rsidP="00092371">
            <w:pPr>
              <w:spacing w:after="0"/>
              <w:jc w:val="center"/>
              <w:rPr>
                <w:ins w:id="204" w:author="Chang, Henry" w:date="2021-04-14T23:38:00Z"/>
                <w:rFonts w:cs="Arial"/>
              </w:rPr>
            </w:pPr>
            <w:ins w:id="205" w:author="Chang, Henry" w:date="2021-04-14T23:38:00Z">
              <w:r>
                <w:rPr>
                  <w:rFonts w:cs="Arial"/>
                </w:rPr>
                <w:t>Kyocera</w:t>
              </w:r>
            </w:ins>
          </w:p>
        </w:tc>
        <w:tc>
          <w:tcPr>
            <w:tcW w:w="1985" w:type="dxa"/>
          </w:tcPr>
          <w:p w14:paraId="2A7A2755" w14:textId="78A9E5CD" w:rsidR="00092371" w:rsidRDefault="00092371" w:rsidP="00092371">
            <w:pPr>
              <w:spacing w:after="0"/>
              <w:rPr>
                <w:ins w:id="206" w:author="Chang, Henry" w:date="2021-04-14T23:38:00Z"/>
                <w:rFonts w:eastAsia="等线" w:cs="Arial"/>
              </w:rPr>
            </w:pPr>
            <w:ins w:id="207" w:author="Chang, Henry" w:date="2021-04-14T23:38:00Z">
              <w:r>
                <w:rPr>
                  <w:rFonts w:eastAsia="等线" w:cs="Arial"/>
                </w:rPr>
                <w:t>Yes</w:t>
              </w:r>
            </w:ins>
          </w:p>
        </w:tc>
        <w:tc>
          <w:tcPr>
            <w:tcW w:w="6045" w:type="dxa"/>
          </w:tcPr>
          <w:p w14:paraId="2B43B9A1" w14:textId="7D66E83F" w:rsidR="00092371" w:rsidRDefault="00092371" w:rsidP="00092371">
            <w:pPr>
              <w:spacing w:after="0"/>
              <w:rPr>
                <w:ins w:id="208" w:author="Chang, Henry" w:date="2021-04-14T23:38:00Z"/>
                <w:rFonts w:eastAsiaTheme="minorEastAsia" w:cs="Arial"/>
              </w:rPr>
            </w:pPr>
            <w:ins w:id="209" w:author="Chang, Henry" w:date="2021-04-14T23:38:00Z">
              <w:r>
                <w:rPr>
                  <w:rFonts w:eastAsia="等线" w:cs="Arial"/>
                </w:rPr>
                <w:t>Same view as above companies that we should follow the LTE rule as baseline unless there’s a problem.</w:t>
              </w:r>
            </w:ins>
          </w:p>
        </w:tc>
      </w:tr>
      <w:tr w:rsidR="00BA13A9" w14:paraId="23D59BA5" w14:textId="77777777">
        <w:trPr>
          <w:ins w:id="210" w:author="Sharp - LIU Lei" w:date="2021-04-15T14:50:00Z"/>
        </w:trPr>
        <w:tc>
          <w:tcPr>
            <w:tcW w:w="1809" w:type="dxa"/>
          </w:tcPr>
          <w:p w14:paraId="6D54BB40" w14:textId="125B4334" w:rsidR="00BA13A9" w:rsidRDefault="00BA13A9" w:rsidP="00BA13A9">
            <w:pPr>
              <w:spacing w:after="0"/>
              <w:jc w:val="center"/>
              <w:rPr>
                <w:ins w:id="211" w:author="Sharp - LIU Lei" w:date="2021-04-15T14:50:00Z"/>
                <w:rFonts w:cs="Arial"/>
              </w:rPr>
            </w:pPr>
            <w:ins w:id="212" w:author="Sharp - LIU Lei" w:date="2021-04-15T14:50:00Z">
              <w:r>
                <w:rPr>
                  <w:rFonts w:cs="Arial"/>
                </w:rPr>
                <w:t>Sharp</w:t>
              </w:r>
            </w:ins>
          </w:p>
        </w:tc>
        <w:tc>
          <w:tcPr>
            <w:tcW w:w="1985" w:type="dxa"/>
          </w:tcPr>
          <w:p w14:paraId="66A06B40" w14:textId="522DCCAD" w:rsidR="00BA13A9" w:rsidRDefault="00BA13A9" w:rsidP="00BA13A9">
            <w:pPr>
              <w:spacing w:after="0"/>
              <w:rPr>
                <w:ins w:id="213" w:author="Sharp - LIU Lei" w:date="2021-04-15T14:50:00Z"/>
                <w:rFonts w:eastAsia="等线" w:cs="Arial"/>
              </w:rPr>
            </w:pPr>
            <w:ins w:id="214" w:author="Sharp - LIU Lei" w:date="2021-04-15T14:50:00Z">
              <w:r>
                <w:rPr>
                  <w:rFonts w:eastAsia="等线" w:cs="Arial" w:hint="eastAsia"/>
                </w:rPr>
                <w:t>Y</w:t>
              </w:r>
              <w:r>
                <w:rPr>
                  <w:rFonts w:eastAsia="等线" w:cs="Arial"/>
                </w:rPr>
                <w:t>es</w:t>
              </w:r>
            </w:ins>
          </w:p>
        </w:tc>
        <w:tc>
          <w:tcPr>
            <w:tcW w:w="6045" w:type="dxa"/>
          </w:tcPr>
          <w:p w14:paraId="333F70C2" w14:textId="4211D7D3" w:rsidR="00BA13A9" w:rsidRDefault="00BA13A9" w:rsidP="00BA13A9">
            <w:pPr>
              <w:spacing w:after="0"/>
              <w:rPr>
                <w:ins w:id="215" w:author="Sharp - LIU Lei" w:date="2021-04-15T14:50:00Z"/>
                <w:rFonts w:eastAsia="等线" w:cs="Arial"/>
              </w:rPr>
            </w:pPr>
            <w:ins w:id="216" w:author="Sharp - LIU Lei" w:date="2021-04-15T14:50:00Z">
              <w:r>
                <w:rPr>
                  <w:rFonts w:eastAsia="等线" w:cs="Arial"/>
                </w:rPr>
                <w:t>Agree to use LTE rules as baseline,</w:t>
              </w:r>
            </w:ins>
          </w:p>
        </w:tc>
      </w:tr>
      <w:tr w:rsidR="002B2B75" w14:paraId="20F1DA85" w14:textId="77777777">
        <w:trPr>
          <w:ins w:id="217" w:author="vivo(Boubacar)" w:date="2021-04-15T15:17:00Z"/>
        </w:trPr>
        <w:tc>
          <w:tcPr>
            <w:tcW w:w="1809" w:type="dxa"/>
          </w:tcPr>
          <w:p w14:paraId="28F526B6" w14:textId="152BB4F7" w:rsidR="002B2B75" w:rsidRDefault="002B2B75" w:rsidP="002B2B75">
            <w:pPr>
              <w:spacing w:after="0"/>
              <w:jc w:val="center"/>
              <w:rPr>
                <w:ins w:id="218" w:author="vivo(Boubacar)" w:date="2021-04-15T15:17:00Z"/>
                <w:rFonts w:cs="Arial"/>
              </w:rPr>
            </w:pPr>
            <w:ins w:id="219"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220" w:author="vivo(Boubacar)" w:date="2021-04-15T15:17:00Z"/>
                <w:rFonts w:eastAsia="等线" w:cs="Arial" w:hint="eastAsia"/>
              </w:rPr>
            </w:pPr>
            <w:ins w:id="221" w:author="vivo(Boubacar)" w:date="2021-04-15T15:17:00Z">
              <w:r>
                <w:rPr>
                  <w:rFonts w:eastAsia="等线" w:cs="Arial"/>
                </w:rPr>
                <w:t>Yes</w:t>
              </w:r>
            </w:ins>
          </w:p>
        </w:tc>
        <w:tc>
          <w:tcPr>
            <w:tcW w:w="6045" w:type="dxa"/>
          </w:tcPr>
          <w:p w14:paraId="6C91658E" w14:textId="0C2975F0" w:rsidR="002B2B75" w:rsidRDefault="002B2B75" w:rsidP="002B2B75">
            <w:pPr>
              <w:spacing w:after="0"/>
              <w:rPr>
                <w:ins w:id="222" w:author="vivo(Boubacar)" w:date="2021-04-15T15:17:00Z"/>
                <w:rFonts w:eastAsia="等线" w:cs="Arial"/>
              </w:rPr>
            </w:pPr>
            <w:ins w:id="223" w:author="vivo(Boubacar)" w:date="2021-04-15T15:17:00Z">
              <w:r>
                <w:rPr>
                  <w:rFonts w:eastAsia="等线" w:cs="Arial"/>
                </w:rPr>
                <w:t>This can be the baseline. Considering the preconfigured thresholds may not be optimal in all cases, thresholds configured via dedicated signalling can be further considered.</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w:t>
      </w:r>
      <w:r>
        <w:lastRenderedPageBreak/>
        <w:t xml:space="preserve">message based on configuration provided by the </w:t>
      </w:r>
      <w:proofErr w:type="spellStart"/>
      <w:r>
        <w:t>gNB</w:t>
      </w:r>
      <w:proofErr w:type="spellEnd"/>
      <w:r>
        <w:t>.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224"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225"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226" w:author="Qualcomm - Peng Cheng" w:date="2021-04-14T15:43:00Z"/>
                <w:rFonts w:eastAsiaTheme="minorEastAsia" w:cs="Arial"/>
              </w:rPr>
            </w:pPr>
            <w:ins w:id="227" w:author="Qualcomm - Peng Cheng" w:date="2021-04-14T15:32:00Z">
              <w:r>
                <w:rPr>
                  <w:rFonts w:eastAsiaTheme="minorEastAsia" w:cs="Arial"/>
                </w:rPr>
                <w:t xml:space="preserve">If it is a relay </w:t>
              </w:r>
            </w:ins>
            <w:ins w:id="228" w:author="Qualcomm - Peng Cheng" w:date="2021-04-14T15:33:00Z">
              <w:r>
                <w:rPr>
                  <w:rFonts w:eastAsiaTheme="minorEastAsia" w:cs="Arial"/>
                </w:rPr>
                <w:t xml:space="preserve">or remote </w:t>
              </w:r>
            </w:ins>
            <w:ins w:id="229"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230" w:author="Qualcomm - Peng Cheng" w:date="2021-04-14T15:33:00Z">
              <w:r>
                <w:rPr>
                  <w:rFonts w:eastAsiaTheme="minorEastAsia" w:cs="Arial"/>
                </w:rPr>
                <w:t xml:space="preserve">. But if it is </w:t>
              </w:r>
              <w:proofErr w:type="gramStart"/>
              <w:r>
                <w:rPr>
                  <w:rFonts w:eastAsiaTheme="minorEastAsia" w:cs="Arial"/>
                </w:rPr>
                <w:t>a</w:t>
              </w:r>
              <w:proofErr w:type="gramEnd"/>
              <w:r>
                <w:rPr>
                  <w:rFonts w:eastAsiaTheme="minorEastAsia" w:cs="Arial"/>
                </w:rPr>
                <w:t xml:space="preserve"> </w:t>
              </w:r>
            </w:ins>
            <w:ins w:id="231" w:author="Qualcomm - Peng Cheng" w:date="2021-04-14T15:34:00Z">
              <w:r>
                <w:rPr>
                  <w:rFonts w:eastAsiaTheme="minorEastAsia" w:cs="Arial"/>
                </w:rPr>
                <w:t xml:space="preserve">OOO </w:t>
              </w:r>
            </w:ins>
            <w:ins w:id="232" w:author="Qualcomm - Peng Cheng" w:date="2021-04-14T15:33:00Z">
              <w:r>
                <w:rPr>
                  <w:rFonts w:eastAsiaTheme="minorEastAsia" w:cs="Arial"/>
                </w:rPr>
                <w:t xml:space="preserve">remote UE </w:t>
              </w:r>
            </w:ins>
            <w:ins w:id="233" w:author="Qualcomm - Peng Cheng" w:date="2021-04-14T15:34:00Z">
              <w:r>
                <w:rPr>
                  <w:rFonts w:eastAsiaTheme="minorEastAsia" w:cs="Arial"/>
                </w:rPr>
                <w:t>in</w:t>
              </w:r>
            </w:ins>
            <w:ins w:id="234"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235" w:author="Qualcomm - Peng Cheng" w:date="2021-04-14T15:34:00Z">
              <w:r>
                <w:rPr>
                  <w:rFonts w:eastAsiaTheme="minorEastAsia" w:cs="Arial"/>
                </w:rPr>
                <w:t xml:space="preserve"> to only use pre-configuration</w:t>
              </w:r>
            </w:ins>
            <w:ins w:id="236" w:author="Qualcomm - Peng Cheng" w:date="2021-04-14T15:36:00Z">
              <w:r>
                <w:rPr>
                  <w:rFonts w:eastAsiaTheme="minorEastAsia" w:cs="Arial"/>
                </w:rPr>
                <w:t xml:space="preserve">. Otherwise, we </w:t>
              </w:r>
            </w:ins>
            <w:ins w:id="237" w:author="Qualcomm - Peng Cheng" w:date="2021-04-14T15:37:00Z">
              <w:r>
                <w:rPr>
                  <w:rFonts w:eastAsiaTheme="minorEastAsia" w:cs="Arial"/>
                </w:rPr>
                <w:t>think maybe RAN2</w:t>
              </w:r>
            </w:ins>
            <w:ins w:id="238" w:author="Qualcomm - Peng Cheng" w:date="2021-04-14T15:36:00Z">
              <w:r>
                <w:rPr>
                  <w:rFonts w:eastAsiaTheme="minorEastAsia" w:cs="Arial"/>
                </w:rPr>
                <w:t xml:space="preserve"> </w:t>
              </w:r>
            </w:ins>
            <w:ins w:id="239" w:author="Qualcomm - Peng Cheng" w:date="2021-04-14T15:37:00Z">
              <w:r>
                <w:rPr>
                  <w:rFonts w:eastAsiaTheme="minorEastAsia" w:cs="Arial"/>
                </w:rPr>
                <w:t>n</w:t>
              </w:r>
            </w:ins>
            <w:ins w:id="240" w:author="Qualcomm - Peng Cheng" w:date="2021-04-14T15:36:00Z">
              <w:r>
                <w:rPr>
                  <w:rFonts w:eastAsiaTheme="minorEastAsia" w:cs="Arial"/>
                </w:rPr>
                <w:t xml:space="preserve">eed to introduce a </w:t>
              </w:r>
            </w:ins>
            <w:ins w:id="241" w:author="Qualcomm - Peng Cheng" w:date="2021-04-14T15:42:00Z">
              <w:r>
                <w:rPr>
                  <w:rFonts w:eastAsiaTheme="minorEastAsia" w:cs="Arial"/>
                </w:rPr>
                <w:t xml:space="preserve">new </w:t>
              </w:r>
            </w:ins>
            <w:ins w:id="242" w:author="Qualcomm - Peng Cheng" w:date="2021-04-14T15:36:00Z">
              <w:r>
                <w:rPr>
                  <w:rFonts w:eastAsiaTheme="minorEastAsia" w:cs="Arial"/>
                </w:rPr>
                <w:t>RRC state: RRC_CONNECTED OOC UE</w:t>
              </w:r>
            </w:ins>
            <w:ins w:id="243" w:author="Qualcomm - Peng Cheng" w:date="2021-04-14T15:42:00Z">
              <w:r>
                <w:rPr>
                  <w:rFonts w:eastAsiaTheme="minorEastAsia" w:cs="Arial"/>
                </w:rPr>
                <w:t xml:space="preserve"> because not all the functionalities for RRC_CONENCTED </w:t>
              </w:r>
            </w:ins>
            <w:ins w:id="244" w:author="Qualcomm - Peng Cheng" w:date="2021-04-14T15:44:00Z">
              <w:r>
                <w:rPr>
                  <w:rFonts w:eastAsiaTheme="minorEastAsia" w:cs="Arial"/>
                </w:rPr>
                <w:t xml:space="preserve">defined in </w:t>
              </w:r>
            </w:ins>
            <w:ins w:id="245" w:author="Qualcomm - Peng Cheng" w:date="2021-04-14T15:45:00Z">
              <w:r>
                <w:rPr>
                  <w:rFonts w:eastAsiaTheme="minorEastAsia" w:cs="Arial"/>
                </w:rPr>
                <w:t>se</w:t>
              </w:r>
            </w:ins>
            <w:ins w:id="246" w:author="Qualcomm - Peng Cheng" w:date="2021-04-14T15:46:00Z">
              <w:r>
                <w:rPr>
                  <w:rFonts w:eastAsiaTheme="minorEastAsia" w:cs="Arial"/>
                </w:rPr>
                <w:t xml:space="preserve">ction 4.2.1 of </w:t>
              </w:r>
            </w:ins>
            <w:ins w:id="247" w:author="Qualcomm - Peng Cheng" w:date="2021-04-14T15:44:00Z">
              <w:r>
                <w:rPr>
                  <w:rFonts w:eastAsiaTheme="minorEastAsia" w:cs="Arial"/>
                </w:rPr>
                <w:t xml:space="preserve">TS 38.331 </w:t>
              </w:r>
            </w:ins>
            <w:ins w:id="248" w:author="Qualcomm - Peng Cheng" w:date="2021-04-14T15:43:00Z">
              <w:r>
                <w:rPr>
                  <w:rFonts w:eastAsiaTheme="minorEastAsia" w:cs="Arial"/>
                </w:rPr>
                <w:t>are applied in this case</w:t>
              </w:r>
            </w:ins>
          </w:p>
          <w:p w14:paraId="26EB148A" w14:textId="77777777" w:rsidR="00F0757E" w:rsidRDefault="00F0757E">
            <w:pPr>
              <w:spacing w:after="0"/>
              <w:rPr>
                <w:ins w:id="249" w:author="Qualcomm - Peng Cheng" w:date="2021-04-14T15:36:00Z"/>
                <w:rFonts w:eastAsiaTheme="minorEastAsia" w:cs="Arial"/>
              </w:rPr>
            </w:pPr>
          </w:p>
          <w:p w14:paraId="237FBABE" w14:textId="77777777" w:rsidR="00F0757E" w:rsidRDefault="00E74433">
            <w:pPr>
              <w:spacing w:after="0"/>
              <w:rPr>
                <w:rFonts w:eastAsiaTheme="minorEastAsia" w:cs="Arial"/>
              </w:rPr>
            </w:pPr>
            <w:ins w:id="250" w:author="Qualcomm - Peng Cheng" w:date="2021-04-14T15:34:00Z">
              <w:r>
                <w:rPr>
                  <w:rFonts w:eastAsiaTheme="minorEastAsia" w:cs="Arial"/>
                </w:rPr>
                <w:t xml:space="preserve">Thus, we can agree </w:t>
              </w:r>
            </w:ins>
            <w:ins w:id="251" w:author="Qualcomm - Peng Cheng" w:date="2021-04-14T15:35:00Z">
              <w:r>
                <w:rPr>
                  <w:rFonts w:eastAsiaTheme="minorEastAsia" w:cs="Arial"/>
                </w:rPr>
                <w:t xml:space="preserve">this proposal </w:t>
              </w:r>
            </w:ins>
            <w:ins w:id="252"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253" w:author="Qualcomm - Peng Cheng" w:date="2021-04-14T15:41:00Z">
              <w:r>
                <w:rPr>
                  <w:rFonts w:eastAsiaTheme="minorEastAsia" w:cs="Arial"/>
                </w:rPr>
                <w:t xml:space="preserve"> in L2 relay</w:t>
              </w:r>
            </w:ins>
            <w:ins w:id="254"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25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等线" w:cs="Arial"/>
              </w:rPr>
            </w:pPr>
            <w:ins w:id="256" w:author="Huawei-Yulong" w:date="2021-04-14T18:06:00Z">
              <w:r>
                <w:rPr>
                  <w:rFonts w:eastAsia="等线" w:cs="Arial" w:hint="eastAsia"/>
                </w:rPr>
                <w:t>Y</w:t>
              </w:r>
              <w:r>
                <w:rPr>
                  <w:rFonts w:eastAsia="等线" w:cs="Arial"/>
                </w:rPr>
                <w:t>es</w:t>
              </w:r>
            </w:ins>
          </w:p>
        </w:tc>
        <w:tc>
          <w:tcPr>
            <w:tcW w:w="6045" w:type="dxa"/>
          </w:tcPr>
          <w:p w14:paraId="65DC64FC" w14:textId="77777777" w:rsidR="00F0757E" w:rsidRDefault="00E74433">
            <w:pPr>
              <w:spacing w:after="0"/>
              <w:rPr>
                <w:ins w:id="257" w:author="Huawei-Yulong" w:date="2021-04-14T18:06:00Z"/>
                <w:rFonts w:eastAsia="等线" w:cs="Arial"/>
              </w:rPr>
            </w:pPr>
            <w:ins w:id="258" w:author="Huawei-Yulong" w:date="2021-04-14T18:06:00Z">
              <w:r>
                <w:rPr>
                  <w:rFonts w:eastAsia="等线" w:cs="Arial" w:hint="eastAsia"/>
                </w:rPr>
                <w:t>T</w:t>
              </w:r>
              <w:r>
                <w:rPr>
                  <w:rFonts w:eastAsia="等线" w:cs="Arial"/>
                </w:rPr>
                <w:t xml:space="preserve">he FFS part in QC’s comment is </w:t>
              </w:r>
              <w:r>
                <w:rPr>
                  <w:rFonts w:eastAsia="等线" w:cs="Arial"/>
                  <w:highlight w:val="yellow"/>
                </w:rPr>
                <w:t>discussed in P9c.</w:t>
              </w:r>
            </w:ins>
          </w:p>
          <w:p w14:paraId="531AF3EF" w14:textId="77777777" w:rsidR="00F0757E" w:rsidRDefault="00E74433">
            <w:pPr>
              <w:spacing w:after="0"/>
              <w:rPr>
                <w:rFonts w:eastAsia="等线" w:cs="Arial"/>
              </w:rPr>
            </w:pPr>
            <w:ins w:id="259" w:author="Huawei-Yulong" w:date="2021-04-14T18:06:00Z">
              <w:r>
                <w:rPr>
                  <w:rFonts w:eastAsia="等线" w:cs="Arial"/>
                </w:rPr>
                <w:t>BTW, the proposal intension should mandatory UE to use dedicated configuration if available. So, “</w:t>
              </w:r>
              <w:proofErr w:type="gramStart"/>
              <w:r>
                <w:rPr>
                  <w:rFonts w:eastAsia="等线" w:cs="Arial"/>
                </w:rPr>
                <w:t>can”=</w:t>
              </w:r>
              <w:proofErr w:type="gramEnd"/>
              <w:r>
                <w:rPr>
                  <w:rFonts w:eastAsia="等线" w:cs="Arial"/>
                </w:rPr>
                <w:t>&gt;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260" w:author="ZTE" w:date="2021-04-14T18:13:00Z">
              <w:r>
                <w:rPr>
                  <w:rFonts w:cs="Arial" w:hint="eastAsia"/>
                  <w:lang w:val="en-US"/>
                </w:rPr>
                <w:t>ZTE</w:t>
              </w:r>
            </w:ins>
          </w:p>
        </w:tc>
        <w:tc>
          <w:tcPr>
            <w:tcW w:w="1985" w:type="dxa"/>
          </w:tcPr>
          <w:p w14:paraId="0B04F16E" w14:textId="77777777" w:rsidR="00F0757E" w:rsidRDefault="00E74433">
            <w:pPr>
              <w:spacing w:after="0"/>
              <w:rPr>
                <w:rFonts w:eastAsia="等线" w:cs="Arial"/>
                <w:lang w:val="en-US"/>
              </w:rPr>
            </w:pPr>
            <w:ins w:id="261" w:author="ZTE" w:date="2021-04-14T18:13:00Z">
              <w:r>
                <w:rPr>
                  <w:rFonts w:eastAsia="等线" w:cs="Arial" w:hint="eastAsia"/>
                  <w:lang w:val="en-US"/>
                </w:rPr>
                <w:t>Yes</w:t>
              </w:r>
            </w:ins>
          </w:p>
        </w:tc>
        <w:tc>
          <w:tcPr>
            <w:tcW w:w="6045" w:type="dxa"/>
          </w:tcPr>
          <w:p w14:paraId="57AED011" w14:textId="77777777" w:rsidR="00F0757E" w:rsidRDefault="00E74433">
            <w:pPr>
              <w:spacing w:after="0"/>
              <w:rPr>
                <w:rFonts w:eastAsia="等线" w:cs="Arial"/>
              </w:rPr>
            </w:pPr>
            <w:ins w:id="262"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263" w:author="Panzner, Berthold (Nokia - DE/Munich)" w:date="2021-04-14T15:25:00Z"/>
        </w:trPr>
        <w:tc>
          <w:tcPr>
            <w:tcW w:w="1809" w:type="dxa"/>
          </w:tcPr>
          <w:p w14:paraId="5132D9FC" w14:textId="208C5D04" w:rsidR="00882E0C" w:rsidRDefault="00882E0C">
            <w:pPr>
              <w:spacing w:after="0"/>
              <w:jc w:val="center"/>
              <w:rPr>
                <w:ins w:id="264" w:author="Panzner, Berthold (Nokia - DE/Munich)" w:date="2021-04-14T15:25:00Z"/>
                <w:rFonts w:cs="Arial"/>
                <w:lang w:val="en-US"/>
              </w:rPr>
            </w:pPr>
            <w:ins w:id="265"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266" w:author="Panzner, Berthold (Nokia - DE/Munich)" w:date="2021-04-14T15:25:00Z"/>
                <w:rFonts w:eastAsia="等线" w:cs="Arial"/>
                <w:lang w:val="en-US"/>
              </w:rPr>
            </w:pPr>
            <w:proofErr w:type="gramStart"/>
            <w:ins w:id="267" w:author="Panzner, Berthold (Nokia - DE/Munich)" w:date="2021-04-14T15:42:00Z">
              <w:r>
                <w:rPr>
                  <w:rFonts w:eastAsia="等线" w:cs="Arial"/>
                  <w:lang w:val="en-US"/>
                </w:rPr>
                <w:t>Yes</w:t>
              </w:r>
              <w:proofErr w:type="gramEnd"/>
              <w:r>
                <w:rPr>
                  <w:rFonts w:eastAsia="等线" w:cs="Arial"/>
                  <w:lang w:val="en-US"/>
                </w:rPr>
                <w:t xml:space="preserve"> with </w:t>
              </w:r>
            </w:ins>
            <w:ins w:id="268" w:author="Panzner, Berthold (Nokia - DE/Munich)" w:date="2021-04-14T15:26:00Z">
              <w:r w:rsidR="00882E0C">
                <w:rPr>
                  <w:rFonts w:eastAsia="等线" w:cs="Arial"/>
                  <w:lang w:val="en-US"/>
                </w:rPr>
                <w:t>comments</w:t>
              </w:r>
            </w:ins>
          </w:p>
        </w:tc>
        <w:tc>
          <w:tcPr>
            <w:tcW w:w="6045" w:type="dxa"/>
          </w:tcPr>
          <w:p w14:paraId="31FC70FE" w14:textId="57A7E9C2" w:rsidR="00882E0C" w:rsidRDefault="00D254D9">
            <w:pPr>
              <w:spacing w:after="0"/>
              <w:rPr>
                <w:ins w:id="269" w:author="Panzner, Berthold (Nokia - DE/Munich)" w:date="2021-04-14T15:25:00Z"/>
                <w:rFonts w:eastAsiaTheme="minorEastAsia" w:cs="Arial"/>
                <w:lang w:val="en-US"/>
              </w:rPr>
            </w:pPr>
            <w:ins w:id="270" w:author="Panzner, Berthold (Nokia - DE/Munich)" w:date="2021-04-14T15:40:00Z">
              <w:r>
                <w:rPr>
                  <w:rFonts w:eastAsiaTheme="minorEastAsia" w:cs="Arial"/>
                  <w:lang w:val="en-US"/>
                </w:rPr>
                <w:t xml:space="preserve">Dedicated </w:t>
              </w:r>
            </w:ins>
            <w:ins w:id="271" w:author="Panzner, Berthold (Nokia - DE/Munich)" w:date="2021-04-14T15:41:00Z">
              <w:r>
                <w:rPr>
                  <w:rFonts w:eastAsiaTheme="minorEastAsia" w:cs="Arial"/>
                  <w:lang w:val="en-US"/>
                </w:rPr>
                <w:t>signaling</w:t>
              </w:r>
            </w:ins>
            <w:ins w:id="272" w:author="Panzner, Berthold (Nokia - DE/Munich)" w:date="2021-04-14T15:40:00Z">
              <w:r>
                <w:rPr>
                  <w:rFonts w:eastAsiaTheme="minorEastAsia" w:cs="Arial"/>
                  <w:lang w:val="en-US"/>
                </w:rPr>
                <w:t xml:space="preserve"> should be supported but optional for </w:t>
              </w:r>
            </w:ins>
            <w:ins w:id="273" w:author="Panzner, Berthold (Nokia - DE/Munich)" w:date="2021-04-14T15:28:00Z">
              <w:r w:rsidR="00AD050F">
                <w:rPr>
                  <w:rFonts w:eastAsiaTheme="minorEastAsia" w:cs="Arial"/>
                  <w:lang w:val="en-US"/>
                </w:rPr>
                <w:t>remote-UE in RRC_CONNECTED.</w:t>
              </w:r>
            </w:ins>
            <w:ins w:id="274"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proofErr w:type="spellStart"/>
            <w:ins w:id="275"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等线" w:cs="Arial"/>
              </w:rPr>
            </w:pPr>
            <w:ins w:id="276" w:author="Interdigital" w:date="2021-04-14T20:44:00Z">
              <w:r>
                <w:rPr>
                  <w:rFonts w:eastAsia="等线" w:cs="Arial"/>
                </w:rPr>
                <w:t>Yes</w:t>
              </w:r>
            </w:ins>
          </w:p>
        </w:tc>
        <w:tc>
          <w:tcPr>
            <w:tcW w:w="6045" w:type="dxa"/>
          </w:tcPr>
          <w:p w14:paraId="1269A0D1" w14:textId="1B7779D3" w:rsidR="00F0757E" w:rsidRDefault="005B538B">
            <w:pPr>
              <w:spacing w:after="0"/>
              <w:rPr>
                <w:rFonts w:eastAsia="等线" w:cs="Arial"/>
              </w:rPr>
            </w:pPr>
            <w:ins w:id="277" w:author="Interdigital" w:date="2021-04-14T20:44:00Z">
              <w:r>
                <w:rPr>
                  <w:rFonts w:eastAsia="等线" w:cs="Arial"/>
                </w:rPr>
                <w:t>For L2 relay, the remote UE is und</w:t>
              </w:r>
            </w:ins>
            <w:ins w:id="278" w:author="Interdigital" w:date="2021-04-14T20:45:00Z">
              <w:r>
                <w:rPr>
                  <w:rFonts w:eastAsia="等线" w:cs="Arial"/>
                </w:rPr>
                <w:t xml:space="preserve">er control/configuration of the network even when OOC, and configuration of discovery </w:t>
              </w:r>
              <w:r w:rsidR="00D342FD">
                <w:rPr>
                  <w:rFonts w:eastAsia="等线" w:cs="Arial"/>
                </w:rPr>
                <w:t>should be no different than any other configuration in RRC_CONNECTED.</w:t>
              </w:r>
            </w:ins>
          </w:p>
        </w:tc>
      </w:tr>
      <w:tr w:rsidR="0002061C" w14:paraId="231B4045" w14:textId="77777777">
        <w:trPr>
          <w:ins w:id="279" w:author="CATT" w:date="2021-04-15T09:39:00Z"/>
        </w:trPr>
        <w:tc>
          <w:tcPr>
            <w:tcW w:w="1809" w:type="dxa"/>
          </w:tcPr>
          <w:p w14:paraId="67F2EC65" w14:textId="73D7C26B" w:rsidR="0002061C" w:rsidRDefault="0002061C">
            <w:pPr>
              <w:spacing w:after="0"/>
              <w:jc w:val="center"/>
              <w:rPr>
                <w:ins w:id="280" w:author="CATT" w:date="2021-04-15T09:39:00Z"/>
                <w:rFonts w:cs="Arial"/>
              </w:rPr>
            </w:pPr>
            <w:ins w:id="281" w:author="CATT" w:date="2021-04-15T09:39:00Z">
              <w:r>
                <w:rPr>
                  <w:rFonts w:cs="Arial" w:hint="eastAsia"/>
                </w:rPr>
                <w:t>CATT</w:t>
              </w:r>
            </w:ins>
          </w:p>
        </w:tc>
        <w:tc>
          <w:tcPr>
            <w:tcW w:w="1985" w:type="dxa"/>
          </w:tcPr>
          <w:p w14:paraId="6D63DBBF" w14:textId="374A76F0" w:rsidR="0002061C" w:rsidRDefault="0002061C">
            <w:pPr>
              <w:spacing w:after="0"/>
              <w:rPr>
                <w:ins w:id="282" w:author="CATT" w:date="2021-04-15T09:39:00Z"/>
                <w:rFonts w:eastAsia="等线" w:cs="Arial"/>
              </w:rPr>
            </w:pPr>
            <w:ins w:id="283" w:author="CATT" w:date="2021-04-15T09:39:00Z">
              <w:r>
                <w:rPr>
                  <w:rFonts w:eastAsia="等线" w:cs="Arial" w:hint="eastAsia"/>
                </w:rPr>
                <w:t>Yes</w:t>
              </w:r>
            </w:ins>
          </w:p>
        </w:tc>
        <w:tc>
          <w:tcPr>
            <w:tcW w:w="6045" w:type="dxa"/>
          </w:tcPr>
          <w:p w14:paraId="2AF20E4C" w14:textId="3EC1969A" w:rsidR="0002061C" w:rsidRDefault="0002061C">
            <w:pPr>
              <w:spacing w:after="0"/>
              <w:rPr>
                <w:ins w:id="284" w:author="CATT" w:date="2021-04-15T09:39:00Z"/>
                <w:rFonts w:eastAsia="等线" w:cs="Arial"/>
              </w:rPr>
            </w:pPr>
            <w:ins w:id="285" w:author="CATT" w:date="2021-04-15T09:39:00Z">
              <w:r>
                <w:rPr>
                  <w:rFonts w:eastAsia="等线" w:cs="Arial" w:hint="eastAsia"/>
                </w:rPr>
                <w:t>We share the same view as HW.</w:t>
              </w:r>
            </w:ins>
          </w:p>
        </w:tc>
      </w:tr>
      <w:tr w:rsidR="00DA55E3" w14:paraId="0023D0C5" w14:textId="77777777">
        <w:trPr>
          <w:ins w:id="286" w:author="张博源(Boyuan)" w:date="2021-04-15T13:12:00Z"/>
        </w:trPr>
        <w:tc>
          <w:tcPr>
            <w:tcW w:w="1809" w:type="dxa"/>
          </w:tcPr>
          <w:p w14:paraId="329A2327" w14:textId="0D1D7292" w:rsidR="00DA55E3" w:rsidRDefault="00DA55E3" w:rsidP="00DA55E3">
            <w:pPr>
              <w:spacing w:after="0"/>
              <w:jc w:val="center"/>
              <w:rPr>
                <w:ins w:id="287" w:author="张博源(Boyuan)" w:date="2021-04-15T13:12:00Z"/>
                <w:rFonts w:cs="Arial"/>
              </w:rPr>
            </w:pPr>
            <w:ins w:id="288"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289" w:author="张博源(Boyuan)" w:date="2021-04-15T13:12:00Z"/>
                <w:rFonts w:eastAsia="等线" w:cs="Arial"/>
              </w:rPr>
            </w:pPr>
            <w:proofErr w:type="gramStart"/>
            <w:ins w:id="290" w:author="张博源(Boyuan)" w:date="2021-04-15T13:12:00Z">
              <w:r>
                <w:rPr>
                  <w:rFonts w:eastAsiaTheme="minorEastAsia" w:cs="Arial"/>
                </w:rPr>
                <w:t>Yes</w:t>
              </w:r>
              <w:proofErr w:type="gramEnd"/>
              <w:r>
                <w:rPr>
                  <w:rFonts w:eastAsiaTheme="minorEastAsia" w:cs="Arial"/>
                </w:rPr>
                <w:t xml:space="preserve"> with comment (by differentiating L2/3 relay)</w:t>
              </w:r>
            </w:ins>
          </w:p>
        </w:tc>
        <w:tc>
          <w:tcPr>
            <w:tcW w:w="6045" w:type="dxa"/>
          </w:tcPr>
          <w:p w14:paraId="766FF741" w14:textId="77777777" w:rsidR="00DA55E3" w:rsidRDefault="00DA55E3" w:rsidP="00DA55E3">
            <w:pPr>
              <w:spacing w:after="0"/>
              <w:rPr>
                <w:ins w:id="291" w:author="张博源(Boyuan)" w:date="2021-04-15T13:12:00Z"/>
                <w:rFonts w:eastAsiaTheme="minorEastAsia" w:cs="Arial"/>
              </w:rPr>
            </w:pPr>
            <w:ins w:id="292"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293" w:author="张博源(Boyuan)" w:date="2021-04-15T13:12:00Z"/>
                <w:rFonts w:eastAsiaTheme="minorEastAsia" w:cs="Arial"/>
              </w:rPr>
            </w:pPr>
          </w:p>
          <w:p w14:paraId="402E795D" w14:textId="77777777" w:rsidR="00DA55E3" w:rsidRDefault="00DA55E3" w:rsidP="00DA55E3">
            <w:pPr>
              <w:spacing w:after="0"/>
              <w:rPr>
                <w:ins w:id="294" w:author="张博源(Boyuan)" w:date="2021-04-15T13:12:00Z"/>
                <w:rFonts w:eastAsiaTheme="minorEastAsia" w:cs="Arial"/>
              </w:rPr>
            </w:pPr>
            <w:ins w:id="295"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ins>
          </w:p>
          <w:p w14:paraId="51F2BCC0" w14:textId="77777777" w:rsidR="00DA55E3" w:rsidRDefault="00DA55E3" w:rsidP="00DA55E3">
            <w:pPr>
              <w:spacing w:after="0"/>
              <w:rPr>
                <w:ins w:id="296" w:author="张博源(Boyuan)" w:date="2021-04-15T13:12:00Z"/>
                <w:rFonts w:eastAsiaTheme="minorEastAsia" w:cs="Arial"/>
              </w:rPr>
            </w:pPr>
          </w:p>
          <w:p w14:paraId="58EFBC9E" w14:textId="683FF507" w:rsidR="00DA55E3" w:rsidRDefault="00DA55E3" w:rsidP="00DA55E3">
            <w:pPr>
              <w:spacing w:after="0"/>
              <w:rPr>
                <w:ins w:id="297" w:author="张博源(Boyuan)" w:date="2021-04-15T13:12:00Z"/>
                <w:rFonts w:eastAsia="等线" w:cs="Arial"/>
              </w:rPr>
            </w:pPr>
            <w:ins w:id="298"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trPr>
          <w:ins w:id="299" w:author="Chang, Henry" w:date="2021-04-14T23:39:00Z"/>
        </w:trPr>
        <w:tc>
          <w:tcPr>
            <w:tcW w:w="1809" w:type="dxa"/>
          </w:tcPr>
          <w:p w14:paraId="74832975" w14:textId="591A528D" w:rsidR="00092371" w:rsidRDefault="00092371" w:rsidP="00DA55E3">
            <w:pPr>
              <w:spacing w:after="0"/>
              <w:jc w:val="center"/>
              <w:rPr>
                <w:ins w:id="300" w:author="Chang, Henry" w:date="2021-04-14T23:39:00Z"/>
                <w:rFonts w:cs="Arial"/>
              </w:rPr>
            </w:pPr>
            <w:ins w:id="301" w:author="Chang, Henry" w:date="2021-04-14T23:39:00Z">
              <w:r>
                <w:rPr>
                  <w:rFonts w:cs="Arial"/>
                </w:rPr>
                <w:t>Kyocera</w:t>
              </w:r>
            </w:ins>
          </w:p>
        </w:tc>
        <w:tc>
          <w:tcPr>
            <w:tcW w:w="1985" w:type="dxa"/>
          </w:tcPr>
          <w:p w14:paraId="66DA6B9B" w14:textId="2D2755FB" w:rsidR="00092371" w:rsidRDefault="00092371" w:rsidP="00DA55E3">
            <w:pPr>
              <w:spacing w:after="0"/>
              <w:rPr>
                <w:ins w:id="302" w:author="Chang, Henry" w:date="2021-04-14T23:39:00Z"/>
                <w:rFonts w:eastAsiaTheme="minorEastAsia" w:cs="Arial"/>
              </w:rPr>
            </w:pPr>
            <w:ins w:id="303"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304" w:author="Chang, Henry" w:date="2021-04-14T23:39:00Z"/>
                <w:rFonts w:eastAsiaTheme="minorEastAsia" w:cs="Arial"/>
              </w:rPr>
            </w:pPr>
          </w:p>
        </w:tc>
      </w:tr>
      <w:tr w:rsidR="00BA13A9" w14:paraId="2AE81861" w14:textId="77777777">
        <w:trPr>
          <w:ins w:id="305" w:author="Sharp - LIU Lei" w:date="2021-04-15T14:51:00Z"/>
        </w:trPr>
        <w:tc>
          <w:tcPr>
            <w:tcW w:w="1809" w:type="dxa"/>
          </w:tcPr>
          <w:p w14:paraId="202CCDE9" w14:textId="7DA18196" w:rsidR="00BA13A9" w:rsidRDefault="00BA13A9" w:rsidP="00BA13A9">
            <w:pPr>
              <w:spacing w:after="0"/>
              <w:jc w:val="center"/>
              <w:rPr>
                <w:ins w:id="306" w:author="Sharp - LIU Lei" w:date="2021-04-15T14:51:00Z"/>
                <w:rFonts w:cs="Arial"/>
              </w:rPr>
            </w:pPr>
            <w:ins w:id="307"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308" w:author="Sharp - LIU Lei" w:date="2021-04-15T14:51:00Z"/>
                <w:rFonts w:eastAsiaTheme="minorEastAsia" w:cs="Arial"/>
              </w:rPr>
            </w:pPr>
            <w:ins w:id="309" w:author="Sharp - LIU Lei" w:date="2021-04-15T14:51:00Z">
              <w:r>
                <w:rPr>
                  <w:rFonts w:eastAsia="等线" w:cs="Arial" w:hint="eastAsia"/>
                </w:rPr>
                <w:t>Y</w:t>
              </w:r>
              <w:r>
                <w:rPr>
                  <w:rFonts w:eastAsia="等线" w:cs="Arial"/>
                </w:rPr>
                <w:t>es</w:t>
              </w:r>
            </w:ins>
          </w:p>
        </w:tc>
        <w:tc>
          <w:tcPr>
            <w:tcW w:w="6045" w:type="dxa"/>
          </w:tcPr>
          <w:p w14:paraId="59B90B01" w14:textId="591B5CF5" w:rsidR="00BA13A9" w:rsidRDefault="00BA13A9" w:rsidP="00BA13A9">
            <w:pPr>
              <w:spacing w:after="0"/>
              <w:rPr>
                <w:ins w:id="310" w:author="Sharp - LIU Lei" w:date="2021-04-15T14:51:00Z"/>
                <w:rFonts w:eastAsiaTheme="minorEastAsia" w:cs="Arial"/>
              </w:rPr>
            </w:pPr>
            <w:ins w:id="311" w:author="Sharp - LIU Lei" w:date="2021-04-15T14:51:00Z">
              <w:r>
                <w:rPr>
                  <w:rFonts w:eastAsia="等线" w:cs="Arial"/>
                </w:rPr>
                <w:t>Relay UE in RRC_CONNECTED of course should use the dedicated configuration if available.</w:t>
              </w:r>
              <w:r>
                <w:rPr>
                  <w:rFonts w:eastAsia="等线" w:cs="Arial" w:hint="eastAsia"/>
                </w:rPr>
                <w:t xml:space="preserve"> </w:t>
              </w:r>
              <w:r>
                <w:rPr>
                  <w:rFonts w:eastAsia="等线" w:cs="Arial"/>
                </w:rPr>
                <w:t>For remote UE out of coverage, it is feasible to get dedicated configuration when the UE is in RRC_CONNECTED.</w:t>
              </w:r>
            </w:ins>
          </w:p>
        </w:tc>
      </w:tr>
      <w:tr w:rsidR="002B2B75" w14:paraId="7387EA8A" w14:textId="77777777">
        <w:trPr>
          <w:ins w:id="312" w:author="vivo(Boubacar)" w:date="2021-04-15T15:17:00Z"/>
        </w:trPr>
        <w:tc>
          <w:tcPr>
            <w:tcW w:w="1809" w:type="dxa"/>
          </w:tcPr>
          <w:p w14:paraId="48E26546" w14:textId="7C58B0BC" w:rsidR="002B2B75" w:rsidRDefault="002B2B75" w:rsidP="002B2B75">
            <w:pPr>
              <w:spacing w:after="0"/>
              <w:jc w:val="center"/>
              <w:rPr>
                <w:ins w:id="313" w:author="vivo(Boubacar)" w:date="2021-04-15T15:17:00Z"/>
                <w:rFonts w:cs="Arial" w:hint="eastAsia"/>
              </w:rPr>
            </w:pPr>
            <w:ins w:id="314"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315" w:author="vivo(Boubacar)" w:date="2021-04-15T15:17:00Z"/>
                <w:rFonts w:eastAsia="等线" w:cs="Arial" w:hint="eastAsia"/>
              </w:rPr>
            </w:pPr>
            <w:ins w:id="316" w:author="vivo(Boubacar)" w:date="2021-04-15T15:17:00Z">
              <w:r>
                <w:rPr>
                  <w:rFonts w:eastAsia="等线" w:cs="Arial" w:hint="eastAsia"/>
                </w:rPr>
                <w:t>Y</w:t>
              </w:r>
              <w:r>
                <w:rPr>
                  <w:rFonts w:eastAsia="等线" w:cs="Arial"/>
                </w:rPr>
                <w:t>es</w:t>
              </w:r>
            </w:ins>
          </w:p>
        </w:tc>
        <w:tc>
          <w:tcPr>
            <w:tcW w:w="6045" w:type="dxa"/>
          </w:tcPr>
          <w:p w14:paraId="253814EF" w14:textId="7DC5538F" w:rsidR="002B2B75" w:rsidRDefault="002B2B75" w:rsidP="002B2B75">
            <w:pPr>
              <w:spacing w:after="0"/>
              <w:rPr>
                <w:ins w:id="317" w:author="vivo(Boubacar)" w:date="2021-04-15T15:17:00Z"/>
                <w:rFonts w:eastAsia="等线" w:cs="Arial"/>
              </w:rPr>
            </w:pPr>
            <w:ins w:id="318" w:author="vivo(Boubacar)" w:date="2021-04-15T15:17:00Z">
              <w:r>
                <w:rPr>
                  <w:rFonts w:eastAsia="等线" w:cs="Arial"/>
                </w:rPr>
                <w:t>If the thresholds via dedicated signalling are available, the remote/relay UE should use these thresholds instead of preconfigured ones.</w:t>
              </w:r>
            </w:ins>
          </w:p>
        </w:tc>
      </w:tr>
    </w:tbl>
    <w:p w14:paraId="526B2604" w14:textId="77777777" w:rsidR="00F0757E" w:rsidRDefault="00F0757E"/>
    <w:p w14:paraId="739E5BAA" w14:textId="77777777" w:rsidR="00F0757E" w:rsidRDefault="00E74433">
      <w:r>
        <w:rPr>
          <w:b/>
          <w:bCs/>
        </w:rPr>
        <w:lastRenderedPageBreak/>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319"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320"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proofErr w:type="gramStart"/>
            <w:ins w:id="321" w:author="Huawei-Yulong" w:date="2021-04-14T18:06:00Z">
              <w:r>
                <w:rPr>
                  <w:rFonts w:cs="Arial" w:hint="eastAsia"/>
                </w:rPr>
                <w:t>H</w:t>
              </w:r>
              <w:r>
                <w:rPr>
                  <w:rFonts w:cs="Arial"/>
                </w:rPr>
                <w:t>uawei,HiSilicon</w:t>
              </w:r>
            </w:ins>
            <w:proofErr w:type="spellEnd"/>
            <w:proofErr w:type="gramEnd"/>
          </w:p>
        </w:tc>
        <w:tc>
          <w:tcPr>
            <w:tcW w:w="1985" w:type="dxa"/>
          </w:tcPr>
          <w:p w14:paraId="33A48885" w14:textId="77777777" w:rsidR="00F0757E" w:rsidRDefault="00E74433">
            <w:pPr>
              <w:spacing w:after="0"/>
              <w:rPr>
                <w:rFonts w:eastAsia="等线" w:cs="Arial"/>
              </w:rPr>
            </w:pPr>
            <w:ins w:id="322" w:author="Huawei-Yulong" w:date="2021-04-14T18:06:00Z">
              <w:r>
                <w:rPr>
                  <w:rFonts w:eastAsia="等线" w:cs="Arial" w:hint="eastAsia"/>
                </w:rPr>
                <w:t>Y</w:t>
              </w:r>
              <w:r>
                <w:rPr>
                  <w:rFonts w:eastAsia="等线" w:cs="Arial"/>
                </w:rPr>
                <w:t>es</w:t>
              </w:r>
            </w:ins>
          </w:p>
        </w:tc>
        <w:tc>
          <w:tcPr>
            <w:tcW w:w="6045" w:type="dxa"/>
          </w:tcPr>
          <w:p w14:paraId="4A161FE5" w14:textId="77777777" w:rsidR="00F0757E" w:rsidRDefault="00E74433">
            <w:pPr>
              <w:spacing w:after="0"/>
              <w:rPr>
                <w:rFonts w:eastAsia="等线" w:cs="Arial"/>
              </w:rPr>
            </w:pPr>
            <w:ins w:id="323" w:author="Huawei-Yulong" w:date="2021-04-14T18:06:00Z">
              <w:r>
                <w:rPr>
                  <w:rFonts w:eastAsia="等线" w:cs="Arial"/>
                </w:rPr>
                <w:t>“</w:t>
              </w:r>
              <w:proofErr w:type="gramStart"/>
              <w:r>
                <w:rPr>
                  <w:rFonts w:eastAsia="等线" w:cs="Arial"/>
                </w:rPr>
                <w:t>can”=</w:t>
              </w:r>
              <w:proofErr w:type="gramEnd"/>
              <w:r>
                <w:rPr>
                  <w:rFonts w:eastAsia="等线" w:cs="Arial"/>
                </w:rPr>
                <w:t>&gt;”should”.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324" w:author="ZTE" w:date="2021-04-14T18:14:00Z">
              <w:r>
                <w:rPr>
                  <w:rFonts w:cs="Arial" w:hint="eastAsia"/>
                  <w:lang w:val="en-US"/>
                </w:rPr>
                <w:t>ZTE</w:t>
              </w:r>
            </w:ins>
          </w:p>
        </w:tc>
        <w:tc>
          <w:tcPr>
            <w:tcW w:w="1985" w:type="dxa"/>
          </w:tcPr>
          <w:p w14:paraId="63837061" w14:textId="77777777" w:rsidR="00F0757E" w:rsidRDefault="00E74433">
            <w:pPr>
              <w:spacing w:after="0"/>
              <w:rPr>
                <w:rFonts w:eastAsia="等线" w:cs="Arial"/>
                <w:lang w:val="en-US"/>
              </w:rPr>
            </w:pPr>
            <w:ins w:id="325" w:author="ZTE" w:date="2021-04-14T18:14:00Z">
              <w:r>
                <w:rPr>
                  <w:rFonts w:eastAsia="等线" w:cs="Arial" w:hint="eastAsia"/>
                  <w:lang w:val="en-US"/>
                </w:rPr>
                <w:t>Yes</w:t>
              </w:r>
            </w:ins>
          </w:p>
        </w:tc>
        <w:tc>
          <w:tcPr>
            <w:tcW w:w="6045" w:type="dxa"/>
          </w:tcPr>
          <w:p w14:paraId="447B2848" w14:textId="77777777" w:rsidR="00F0757E" w:rsidRDefault="00F0757E">
            <w:pPr>
              <w:spacing w:after="0"/>
              <w:rPr>
                <w:rFonts w:eastAsia="等线" w:cs="Arial"/>
              </w:rPr>
            </w:pPr>
          </w:p>
        </w:tc>
      </w:tr>
      <w:tr w:rsidR="00F0757E" w14:paraId="39F624EA" w14:textId="77777777">
        <w:tc>
          <w:tcPr>
            <w:tcW w:w="1809" w:type="dxa"/>
          </w:tcPr>
          <w:p w14:paraId="7F4F5AA2" w14:textId="0D695EA4" w:rsidR="00F0757E" w:rsidRDefault="00AD050F">
            <w:pPr>
              <w:spacing w:after="0"/>
              <w:jc w:val="center"/>
              <w:rPr>
                <w:rFonts w:cs="Arial"/>
              </w:rPr>
            </w:pPr>
            <w:ins w:id="326" w:author="Panzner, Berthold (Nokia - DE/Munich)" w:date="2021-04-14T15:30:00Z">
              <w:r>
                <w:rPr>
                  <w:rFonts w:cs="Arial"/>
                </w:rPr>
                <w:t>Nokia</w:t>
              </w:r>
            </w:ins>
          </w:p>
        </w:tc>
        <w:tc>
          <w:tcPr>
            <w:tcW w:w="1985" w:type="dxa"/>
          </w:tcPr>
          <w:p w14:paraId="2254E460" w14:textId="01989ECE" w:rsidR="00F0757E" w:rsidRDefault="00AD050F">
            <w:pPr>
              <w:spacing w:after="0"/>
              <w:rPr>
                <w:rFonts w:eastAsia="等线" w:cs="Arial"/>
              </w:rPr>
            </w:pPr>
            <w:ins w:id="327" w:author="Panzner, Berthold (Nokia - DE/Munich)" w:date="2021-04-14T15:30:00Z">
              <w:r>
                <w:rPr>
                  <w:rFonts w:eastAsia="等线" w:cs="Arial"/>
                </w:rPr>
                <w:t>Yes</w:t>
              </w:r>
            </w:ins>
          </w:p>
        </w:tc>
        <w:tc>
          <w:tcPr>
            <w:tcW w:w="6045" w:type="dxa"/>
          </w:tcPr>
          <w:p w14:paraId="2DCA0387" w14:textId="77777777" w:rsidR="00F0757E" w:rsidRDefault="00F0757E">
            <w:pPr>
              <w:spacing w:after="0"/>
              <w:rPr>
                <w:rFonts w:eastAsia="等线" w:cs="Arial"/>
              </w:rPr>
            </w:pPr>
          </w:p>
        </w:tc>
      </w:tr>
      <w:tr w:rsidR="00AD050F" w14:paraId="409FE8B0" w14:textId="77777777">
        <w:trPr>
          <w:ins w:id="328" w:author="Panzner, Berthold (Nokia - DE/Munich)" w:date="2021-04-14T15:30:00Z"/>
        </w:trPr>
        <w:tc>
          <w:tcPr>
            <w:tcW w:w="1809" w:type="dxa"/>
          </w:tcPr>
          <w:p w14:paraId="5A961709" w14:textId="48E1E64E" w:rsidR="00AD050F" w:rsidRDefault="00D342FD">
            <w:pPr>
              <w:spacing w:after="0"/>
              <w:jc w:val="center"/>
              <w:rPr>
                <w:ins w:id="329" w:author="Panzner, Berthold (Nokia - DE/Munich)" w:date="2021-04-14T15:30:00Z"/>
                <w:rFonts w:cs="Arial"/>
              </w:rPr>
            </w:pPr>
            <w:proofErr w:type="spellStart"/>
            <w:ins w:id="330" w:author="Interdigital" w:date="2021-04-14T20:46:00Z">
              <w:r>
                <w:rPr>
                  <w:rFonts w:cs="Arial"/>
                </w:rPr>
                <w:t>InterDigital</w:t>
              </w:r>
            </w:ins>
            <w:proofErr w:type="spellEnd"/>
          </w:p>
        </w:tc>
        <w:tc>
          <w:tcPr>
            <w:tcW w:w="1985" w:type="dxa"/>
          </w:tcPr>
          <w:p w14:paraId="4AFEAC61" w14:textId="7B4AA9E5" w:rsidR="00AD050F" w:rsidRDefault="00D342FD">
            <w:pPr>
              <w:spacing w:after="0"/>
              <w:rPr>
                <w:ins w:id="331" w:author="Panzner, Berthold (Nokia - DE/Munich)" w:date="2021-04-14T15:30:00Z"/>
                <w:rFonts w:eastAsia="等线" w:cs="Arial"/>
              </w:rPr>
            </w:pPr>
            <w:ins w:id="332" w:author="Interdigital" w:date="2021-04-14T20:46:00Z">
              <w:r>
                <w:rPr>
                  <w:rFonts w:eastAsia="等线" w:cs="Arial"/>
                </w:rPr>
                <w:t>Yes</w:t>
              </w:r>
            </w:ins>
          </w:p>
        </w:tc>
        <w:tc>
          <w:tcPr>
            <w:tcW w:w="6045" w:type="dxa"/>
          </w:tcPr>
          <w:p w14:paraId="2727E599" w14:textId="77777777" w:rsidR="00AD050F" w:rsidRDefault="00AD050F">
            <w:pPr>
              <w:spacing w:after="0"/>
              <w:rPr>
                <w:ins w:id="333" w:author="Panzner, Berthold (Nokia - DE/Munich)" w:date="2021-04-14T15:30:00Z"/>
                <w:rFonts w:eastAsia="等线" w:cs="Arial"/>
              </w:rPr>
            </w:pPr>
          </w:p>
        </w:tc>
      </w:tr>
      <w:tr w:rsidR="0002061C" w14:paraId="720B88D8" w14:textId="77777777">
        <w:trPr>
          <w:ins w:id="334" w:author="CATT" w:date="2021-04-15T09:39:00Z"/>
        </w:trPr>
        <w:tc>
          <w:tcPr>
            <w:tcW w:w="1809" w:type="dxa"/>
          </w:tcPr>
          <w:p w14:paraId="0243901D" w14:textId="7AD659B5" w:rsidR="0002061C" w:rsidRDefault="0002061C">
            <w:pPr>
              <w:spacing w:after="0"/>
              <w:jc w:val="center"/>
              <w:rPr>
                <w:ins w:id="335" w:author="CATT" w:date="2021-04-15T09:39:00Z"/>
                <w:rFonts w:cs="Arial"/>
              </w:rPr>
            </w:pPr>
            <w:ins w:id="336" w:author="CATT" w:date="2021-04-15T09:39:00Z">
              <w:r>
                <w:rPr>
                  <w:rFonts w:cs="Arial" w:hint="eastAsia"/>
                </w:rPr>
                <w:t>CATT</w:t>
              </w:r>
            </w:ins>
          </w:p>
        </w:tc>
        <w:tc>
          <w:tcPr>
            <w:tcW w:w="1985" w:type="dxa"/>
          </w:tcPr>
          <w:p w14:paraId="74FC61B4" w14:textId="0C3C5CFC" w:rsidR="0002061C" w:rsidRDefault="0002061C">
            <w:pPr>
              <w:spacing w:after="0"/>
              <w:rPr>
                <w:ins w:id="337" w:author="CATT" w:date="2021-04-15T09:39:00Z"/>
                <w:rFonts w:eastAsia="等线" w:cs="Arial"/>
              </w:rPr>
            </w:pPr>
            <w:ins w:id="338" w:author="CATT" w:date="2021-04-15T09:39:00Z">
              <w:r>
                <w:rPr>
                  <w:rFonts w:eastAsia="等线" w:cs="Arial" w:hint="eastAsia"/>
                </w:rPr>
                <w:t>Yes</w:t>
              </w:r>
            </w:ins>
          </w:p>
        </w:tc>
        <w:tc>
          <w:tcPr>
            <w:tcW w:w="6045" w:type="dxa"/>
          </w:tcPr>
          <w:p w14:paraId="113D26F0" w14:textId="77777777" w:rsidR="0002061C" w:rsidRDefault="0002061C">
            <w:pPr>
              <w:spacing w:after="0"/>
              <w:rPr>
                <w:ins w:id="339" w:author="CATT" w:date="2021-04-15T09:39:00Z"/>
                <w:rFonts w:eastAsia="等线" w:cs="Arial"/>
              </w:rPr>
            </w:pPr>
          </w:p>
        </w:tc>
      </w:tr>
      <w:tr w:rsidR="00DA55E3" w14:paraId="63A3B3D2" w14:textId="77777777">
        <w:trPr>
          <w:ins w:id="340" w:author="张博源(Boyuan)" w:date="2021-04-15T13:13:00Z"/>
        </w:trPr>
        <w:tc>
          <w:tcPr>
            <w:tcW w:w="1809" w:type="dxa"/>
          </w:tcPr>
          <w:p w14:paraId="59C94BE6" w14:textId="200E0D73" w:rsidR="00DA55E3" w:rsidRDefault="00DA55E3" w:rsidP="00DA55E3">
            <w:pPr>
              <w:spacing w:after="0"/>
              <w:jc w:val="center"/>
              <w:rPr>
                <w:ins w:id="341" w:author="张博源(Boyuan)" w:date="2021-04-15T13:13:00Z"/>
                <w:rFonts w:cs="Arial"/>
              </w:rPr>
            </w:pPr>
            <w:ins w:id="342"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343" w:author="张博源(Boyuan)" w:date="2021-04-15T13:13:00Z"/>
                <w:rFonts w:eastAsia="等线" w:cs="Arial"/>
              </w:rPr>
            </w:pPr>
            <w:proofErr w:type="gramStart"/>
            <w:ins w:id="344"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38C9EDD7" w14:textId="77777777" w:rsidR="00DA55E3" w:rsidRDefault="00DA55E3" w:rsidP="00DA55E3">
            <w:pPr>
              <w:spacing w:after="0"/>
              <w:rPr>
                <w:ins w:id="345" w:author="张博源(Boyuan)" w:date="2021-04-15T13:13:00Z"/>
                <w:rFonts w:eastAsiaTheme="minorEastAsia" w:cs="Arial"/>
              </w:rPr>
            </w:pPr>
            <w:ins w:id="346"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347" w:author="张博源(Boyuan)" w:date="2021-04-15T13:13:00Z"/>
                <w:rFonts w:eastAsiaTheme="minorEastAsia" w:cs="Arial"/>
              </w:rPr>
            </w:pPr>
          </w:p>
          <w:p w14:paraId="13BA0D7A" w14:textId="284F9AF3" w:rsidR="00DA55E3" w:rsidRDefault="00DA55E3" w:rsidP="00DA55E3">
            <w:pPr>
              <w:spacing w:after="0"/>
              <w:rPr>
                <w:ins w:id="348" w:author="张博源(Boyuan)" w:date="2021-04-15T13:13:00Z"/>
                <w:rFonts w:eastAsia="等线" w:cs="Arial"/>
              </w:rPr>
            </w:pPr>
            <w:ins w:id="349"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350" w:author="Chang, Henry" w:date="2021-04-14T23:39:00Z"/>
        </w:trPr>
        <w:tc>
          <w:tcPr>
            <w:tcW w:w="1809" w:type="dxa"/>
          </w:tcPr>
          <w:p w14:paraId="28232BA9" w14:textId="487760E4" w:rsidR="00092371" w:rsidRDefault="00092371" w:rsidP="00DA55E3">
            <w:pPr>
              <w:spacing w:after="0"/>
              <w:jc w:val="center"/>
              <w:rPr>
                <w:ins w:id="351" w:author="Chang, Henry" w:date="2021-04-14T23:39:00Z"/>
                <w:rFonts w:cs="Arial"/>
              </w:rPr>
            </w:pPr>
            <w:ins w:id="352" w:author="Chang, Henry" w:date="2021-04-14T23:39:00Z">
              <w:r>
                <w:rPr>
                  <w:rFonts w:cs="Arial"/>
                </w:rPr>
                <w:t>Kyocera</w:t>
              </w:r>
            </w:ins>
          </w:p>
        </w:tc>
        <w:tc>
          <w:tcPr>
            <w:tcW w:w="1985" w:type="dxa"/>
          </w:tcPr>
          <w:p w14:paraId="684EC663" w14:textId="3D34FDB3" w:rsidR="00092371" w:rsidRDefault="00092371" w:rsidP="00DA55E3">
            <w:pPr>
              <w:spacing w:after="0"/>
              <w:rPr>
                <w:ins w:id="353" w:author="Chang, Henry" w:date="2021-04-14T23:39:00Z"/>
                <w:rFonts w:eastAsiaTheme="minorEastAsia" w:cs="Arial"/>
              </w:rPr>
            </w:pPr>
            <w:ins w:id="354"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355" w:author="Chang, Henry" w:date="2021-04-14T23:39:00Z"/>
                <w:rFonts w:eastAsiaTheme="minorEastAsia" w:cs="Arial"/>
              </w:rPr>
            </w:pPr>
          </w:p>
        </w:tc>
      </w:tr>
      <w:tr w:rsidR="00BA13A9" w14:paraId="66E5B819" w14:textId="77777777">
        <w:trPr>
          <w:ins w:id="356" w:author="Sharp - LIU Lei" w:date="2021-04-15T14:51:00Z"/>
        </w:trPr>
        <w:tc>
          <w:tcPr>
            <w:tcW w:w="1809" w:type="dxa"/>
          </w:tcPr>
          <w:p w14:paraId="19363ED0" w14:textId="11293F6F" w:rsidR="00BA13A9" w:rsidRDefault="00BA13A9" w:rsidP="00BA13A9">
            <w:pPr>
              <w:spacing w:after="0"/>
              <w:jc w:val="center"/>
              <w:rPr>
                <w:ins w:id="357" w:author="Sharp - LIU Lei" w:date="2021-04-15T14:51:00Z"/>
                <w:rFonts w:cs="Arial"/>
              </w:rPr>
            </w:pPr>
            <w:ins w:id="358"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359" w:author="Sharp - LIU Lei" w:date="2021-04-15T14:51:00Z"/>
                <w:rFonts w:eastAsiaTheme="minorEastAsia" w:cs="Arial"/>
              </w:rPr>
            </w:pPr>
            <w:ins w:id="360"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361" w:author="Sharp - LIU Lei" w:date="2021-04-15T14:51:00Z"/>
                <w:rFonts w:eastAsiaTheme="minorEastAsia" w:cs="Arial"/>
              </w:rPr>
            </w:pPr>
          </w:p>
        </w:tc>
      </w:tr>
      <w:tr w:rsidR="002B2B75" w14:paraId="684C0AB0" w14:textId="77777777">
        <w:trPr>
          <w:ins w:id="362" w:author="vivo(Boubacar)" w:date="2021-04-15T15:17:00Z"/>
        </w:trPr>
        <w:tc>
          <w:tcPr>
            <w:tcW w:w="1809" w:type="dxa"/>
          </w:tcPr>
          <w:p w14:paraId="33557044" w14:textId="1A5AE22C" w:rsidR="002B2B75" w:rsidRDefault="002B2B75" w:rsidP="002B2B75">
            <w:pPr>
              <w:spacing w:after="0"/>
              <w:jc w:val="center"/>
              <w:rPr>
                <w:ins w:id="363" w:author="vivo(Boubacar)" w:date="2021-04-15T15:17:00Z"/>
                <w:rFonts w:cs="Arial" w:hint="eastAsia"/>
              </w:rPr>
            </w:pPr>
            <w:ins w:id="364" w:author="vivo(Boubacar)" w:date="2021-04-15T15:17:00Z">
              <w:r>
                <w:rPr>
                  <w:rFonts w:cs="Arial"/>
                </w:rPr>
                <w:t>vivo</w:t>
              </w:r>
            </w:ins>
          </w:p>
        </w:tc>
        <w:tc>
          <w:tcPr>
            <w:tcW w:w="1985" w:type="dxa"/>
          </w:tcPr>
          <w:p w14:paraId="6FC0AE7A" w14:textId="2BA3787E" w:rsidR="002B2B75" w:rsidRDefault="002B2B75" w:rsidP="002B2B75">
            <w:pPr>
              <w:spacing w:after="0"/>
              <w:rPr>
                <w:ins w:id="365" w:author="vivo(Boubacar)" w:date="2021-04-15T15:17:00Z"/>
                <w:rFonts w:eastAsiaTheme="minorEastAsia" w:cs="Arial" w:hint="eastAsia"/>
              </w:rPr>
            </w:pPr>
            <w:ins w:id="366" w:author="vivo(Boubacar)" w:date="2021-04-15T15:17:00Z">
              <w:r>
                <w:rPr>
                  <w:rFonts w:eastAsia="等线" w:cs="Arial" w:hint="eastAsia"/>
                </w:rPr>
                <w:t>Y</w:t>
              </w:r>
              <w:r>
                <w:rPr>
                  <w:rFonts w:eastAsia="等线" w:cs="Arial"/>
                </w:rPr>
                <w:t>es</w:t>
              </w:r>
            </w:ins>
          </w:p>
        </w:tc>
        <w:tc>
          <w:tcPr>
            <w:tcW w:w="6045" w:type="dxa"/>
          </w:tcPr>
          <w:p w14:paraId="4DF26CFD" w14:textId="77777777" w:rsidR="002B2B75" w:rsidRDefault="002B2B75" w:rsidP="002B2B75">
            <w:pPr>
              <w:spacing w:after="0"/>
              <w:rPr>
                <w:ins w:id="367" w:author="vivo(Boubacar)" w:date="2021-04-15T15:17:00Z"/>
                <w:rFonts w:eastAsiaTheme="minorEastAsia"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368"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369" w:author="Qualcomm - Peng Cheng" w:date="2021-04-14T15:35:00Z">
              <w:r>
                <w:rPr>
                  <w:rFonts w:eastAsiaTheme="minorEastAsia" w:cs="Arial"/>
                </w:rPr>
                <w:t>Se</w:t>
              </w:r>
            </w:ins>
            <w:ins w:id="370"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371" w:author="Qualcomm - Peng Cheng" w:date="2021-04-14T15:37:00Z">
              <w:r>
                <w:rPr>
                  <w:rFonts w:eastAsiaTheme="minorEastAsia" w:cs="Arial"/>
                </w:rPr>
                <w:t xml:space="preserve">Similar to Q3-1, we can agree if putting an FFS OOC remote UE </w:t>
              </w:r>
            </w:ins>
            <w:ins w:id="372" w:author="Qualcomm - Peng Cheng" w:date="2021-04-14T15:41:00Z">
              <w:r>
                <w:rPr>
                  <w:rFonts w:eastAsiaTheme="minorEastAsia" w:cs="Arial"/>
                </w:rPr>
                <w:t>in</w:t>
              </w:r>
            </w:ins>
            <w:ins w:id="373" w:author="Qualcomm - Peng Cheng" w:date="2021-04-14T15:37:00Z">
              <w:r>
                <w:rPr>
                  <w:rFonts w:eastAsiaTheme="minorEastAsia" w:cs="Arial"/>
                </w:rPr>
                <w:t>directly connect</w:t>
              </w:r>
            </w:ins>
            <w:ins w:id="374" w:author="Qualcomm - Peng Cheng" w:date="2021-04-14T15:38:00Z">
              <w:r>
                <w:rPr>
                  <w:rFonts w:eastAsiaTheme="minorEastAsia" w:cs="Arial"/>
                </w:rPr>
                <w:t xml:space="preserve">ed to </w:t>
              </w:r>
              <w:proofErr w:type="spellStart"/>
              <w:r>
                <w:rPr>
                  <w:rFonts w:eastAsiaTheme="minorEastAsia" w:cs="Arial"/>
                </w:rPr>
                <w:t>gNB</w:t>
              </w:r>
            </w:ins>
            <w:proofErr w:type="spellEnd"/>
            <w:ins w:id="375" w:author="Qualcomm - Peng Cheng" w:date="2021-04-14T15:41:00Z">
              <w:r>
                <w:rPr>
                  <w:rFonts w:eastAsiaTheme="minorEastAsia" w:cs="Arial"/>
                </w:rPr>
                <w:t xml:space="preserve"> in L2 relay</w:t>
              </w:r>
            </w:ins>
            <w:ins w:id="376"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377"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等线" w:cs="Arial"/>
              </w:rPr>
            </w:pPr>
            <w:ins w:id="378" w:author="Huawei-Yulong" w:date="2021-04-14T18:06:00Z">
              <w:r>
                <w:rPr>
                  <w:rFonts w:eastAsia="等线" w:cs="Arial" w:hint="eastAsia"/>
                </w:rPr>
                <w:t>N</w:t>
              </w:r>
              <w:r>
                <w:rPr>
                  <w:rFonts w:eastAsia="等线" w:cs="Arial"/>
                </w:rPr>
                <w:t>o</w:t>
              </w:r>
            </w:ins>
          </w:p>
        </w:tc>
        <w:tc>
          <w:tcPr>
            <w:tcW w:w="6045" w:type="dxa"/>
          </w:tcPr>
          <w:p w14:paraId="4E542CFD" w14:textId="77777777" w:rsidR="00F0757E" w:rsidRDefault="00E74433">
            <w:pPr>
              <w:spacing w:after="0"/>
              <w:rPr>
                <w:rFonts w:eastAsia="等线" w:cs="Arial"/>
              </w:rPr>
            </w:pPr>
            <w:ins w:id="379" w:author="Huawei-Yulong" w:date="2021-04-14T18:06:00Z">
              <w:r>
                <w:rPr>
                  <w:rFonts w:eastAsia="等线" w:cs="Arial" w:hint="eastAsia"/>
                </w:rPr>
                <w:t>T</w:t>
              </w:r>
              <w:r>
                <w:rPr>
                  <w:rFonts w:eastAsia="等线"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380" w:author="ZTE" w:date="2021-04-14T18:14:00Z">
              <w:r>
                <w:rPr>
                  <w:rFonts w:cs="Arial" w:hint="eastAsia"/>
                  <w:lang w:val="en-US"/>
                </w:rPr>
                <w:t>ZTE</w:t>
              </w:r>
            </w:ins>
          </w:p>
        </w:tc>
        <w:tc>
          <w:tcPr>
            <w:tcW w:w="1985" w:type="dxa"/>
          </w:tcPr>
          <w:p w14:paraId="27445CFF" w14:textId="77777777" w:rsidR="00F0757E" w:rsidRDefault="00E74433">
            <w:pPr>
              <w:spacing w:after="0"/>
              <w:rPr>
                <w:rFonts w:eastAsia="等线" w:cs="Arial"/>
                <w:lang w:val="en-US"/>
              </w:rPr>
            </w:pPr>
            <w:ins w:id="381" w:author="ZTE" w:date="2021-04-14T18:14:00Z">
              <w:r>
                <w:rPr>
                  <w:rFonts w:eastAsia="等线" w:cs="Arial" w:hint="eastAsia"/>
                  <w:lang w:val="en-US"/>
                </w:rPr>
                <w:t>See comments</w:t>
              </w:r>
            </w:ins>
          </w:p>
        </w:tc>
        <w:tc>
          <w:tcPr>
            <w:tcW w:w="6045" w:type="dxa"/>
          </w:tcPr>
          <w:p w14:paraId="04B0585D" w14:textId="77777777" w:rsidR="00F0757E" w:rsidRDefault="00E74433">
            <w:pPr>
              <w:spacing w:after="0"/>
              <w:rPr>
                <w:rFonts w:eastAsia="等线" w:cs="Arial"/>
              </w:rPr>
            </w:pPr>
            <w:ins w:id="382"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383" w:author="Panzner, Berthold (Nokia - DE/Munich)" w:date="2021-04-14T15:30:00Z"/>
        </w:trPr>
        <w:tc>
          <w:tcPr>
            <w:tcW w:w="1809" w:type="dxa"/>
          </w:tcPr>
          <w:p w14:paraId="02382579" w14:textId="22862267" w:rsidR="00AD050F" w:rsidRDefault="00AD050F">
            <w:pPr>
              <w:spacing w:after="0"/>
              <w:jc w:val="center"/>
              <w:rPr>
                <w:ins w:id="384" w:author="Panzner, Berthold (Nokia - DE/Munich)" w:date="2021-04-14T15:30:00Z"/>
                <w:rFonts w:cs="Arial"/>
                <w:lang w:val="en-US"/>
              </w:rPr>
            </w:pPr>
            <w:ins w:id="385"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386" w:author="Panzner, Berthold (Nokia - DE/Munich)" w:date="2021-04-14T15:30:00Z"/>
                <w:rFonts w:eastAsia="等线" w:cs="Arial"/>
                <w:lang w:val="en-US"/>
              </w:rPr>
            </w:pPr>
            <w:ins w:id="387" w:author="Panzner, Berthold (Nokia - DE/Munich)" w:date="2021-04-14T15:30:00Z">
              <w:r>
                <w:rPr>
                  <w:rFonts w:eastAsia="等线" w:cs="Arial"/>
                  <w:lang w:val="en-US"/>
                </w:rPr>
                <w:t>Yes</w:t>
              </w:r>
            </w:ins>
          </w:p>
        </w:tc>
        <w:tc>
          <w:tcPr>
            <w:tcW w:w="6045" w:type="dxa"/>
          </w:tcPr>
          <w:p w14:paraId="54830B70" w14:textId="57617FEF" w:rsidR="00AD050F" w:rsidRDefault="00AD050F">
            <w:pPr>
              <w:spacing w:after="0"/>
              <w:rPr>
                <w:ins w:id="388" w:author="Panzner, Berthold (Nokia - DE/Munich)" w:date="2021-04-14T15:30:00Z"/>
                <w:lang w:val="en-US"/>
              </w:rPr>
            </w:pPr>
            <w:ins w:id="389" w:author="Panzner, Berthold (Nokia - DE/Munich)" w:date="2021-04-14T15:30:00Z">
              <w:r>
                <w:rPr>
                  <w:rFonts w:eastAsia="等线" w:cs="Arial"/>
                </w:rPr>
                <w:t>It seems a valid option if discovery configuration via SIB for relay-UE and remote-UE in RRC_IDLE/RRC_INACTIVE is supported in Q3-2</w:t>
              </w:r>
            </w:ins>
            <w:ins w:id="390" w:author="Panzner, Berthold (Nokia - DE/Munich)" w:date="2021-04-14T15:31:00Z">
              <w:r>
                <w:rPr>
                  <w:rFonts w:eastAsia="等线" w:cs="Arial"/>
                </w:rPr>
                <w:t xml:space="preserve"> for IDLE/INACTIVE state</w:t>
              </w:r>
            </w:ins>
            <w:ins w:id="391" w:author="Panzner, Berthold (Nokia - DE/Munich)" w:date="2021-04-14T15:30:00Z">
              <w:r>
                <w:rPr>
                  <w:rFonts w:eastAsia="等线" w:cs="Arial"/>
                </w:rPr>
                <w:t>. In case the remote-UE is also in-cove</w:t>
              </w:r>
            </w:ins>
            <w:ins w:id="392" w:author="Panzner, Berthold (Nokia - DE/Munich)" w:date="2021-04-14T15:31:00Z">
              <w:r>
                <w:rPr>
                  <w:rFonts w:eastAsia="等线" w:cs="Arial"/>
                </w:rPr>
                <w:t>r</w:t>
              </w:r>
            </w:ins>
            <w:ins w:id="393" w:author="Panzner, Berthold (Nokia - DE/Munich)" w:date="2021-04-14T15:30:00Z">
              <w:r>
                <w:rPr>
                  <w:rFonts w:eastAsia="等线" w:cs="Arial"/>
                </w:rPr>
                <w:t xml:space="preserve">age the SIB might be distributed to the remote-UE either directly via </w:t>
              </w:r>
              <w:proofErr w:type="spellStart"/>
              <w:r>
                <w:rPr>
                  <w:rFonts w:eastAsia="等线" w:cs="Arial"/>
                </w:rPr>
                <w:t>Uu</w:t>
              </w:r>
              <w:proofErr w:type="spellEnd"/>
              <w:r>
                <w:rPr>
                  <w:rFonts w:eastAsia="等线" w:cs="Arial"/>
                </w:rPr>
                <w:t>,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proofErr w:type="spellStart"/>
            <w:ins w:id="394"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等线" w:cs="Arial"/>
              </w:rPr>
            </w:pPr>
            <w:ins w:id="395" w:author="Interdigital" w:date="2021-04-14T20:52:00Z">
              <w:r>
                <w:rPr>
                  <w:rFonts w:eastAsia="等线" w:cs="Arial"/>
                </w:rPr>
                <w:t>Yes</w:t>
              </w:r>
            </w:ins>
          </w:p>
        </w:tc>
        <w:tc>
          <w:tcPr>
            <w:tcW w:w="6045" w:type="dxa"/>
          </w:tcPr>
          <w:p w14:paraId="37EC6464" w14:textId="5E50B6C8" w:rsidR="00F0757E" w:rsidRDefault="00D342FD">
            <w:pPr>
              <w:spacing w:after="0"/>
              <w:rPr>
                <w:rFonts w:eastAsia="等线" w:cs="Arial"/>
              </w:rPr>
            </w:pPr>
            <w:ins w:id="396" w:author="Interdigital" w:date="2021-04-14T20:52:00Z">
              <w:r>
                <w:rPr>
                  <w:rFonts w:eastAsia="等线" w:cs="Arial"/>
                </w:rPr>
                <w:t xml:space="preserve">We can allow the network to support a common configuration </w:t>
              </w:r>
            </w:ins>
            <w:ins w:id="397" w:author="Interdigital" w:date="2021-04-14T20:53:00Z">
              <w:r>
                <w:rPr>
                  <w:rFonts w:eastAsia="等线" w:cs="Arial"/>
                </w:rPr>
                <w:t xml:space="preserve">for the cell and only change it for a specific UE in dedicated RRC </w:t>
              </w:r>
              <w:proofErr w:type="spellStart"/>
              <w:r>
                <w:rPr>
                  <w:rFonts w:eastAsia="等线" w:cs="Arial"/>
                </w:rPr>
                <w:t>signaling</w:t>
              </w:r>
              <w:proofErr w:type="spellEnd"/>
              <w:r>
                <w:rPr>
                  <w:rFonts w:eastAsia="等线" w:cs="Arial"/>
                </w:rPr>
                <w:t>.</w:t>
              </w:r>
            </w:ins>
          </w:p>
        </w:tc>
      </w:tr>
      <w:tr w:rsidR="0002061C" w14:paraId="19CD5382" w14:textId="77777777">
        <w:trPr>
          <w:ins w:id="398" w:author="CATT" w:date="2021-04-15T09:39:00Z"/>
        </w:trPr>
        <w:tc>
          <w:tcPr>
            <w:tcW w:w="1809" w:type="dxa"/>
          </w:tcPr>
          <w:p w14:paraId="773C499D" w14:textId="68107069" w:rsidR="0002061C" w:rsidRDefault="0002061C">
            <w:pPr>
              <w:spacing w:after="0"/>
              <w:jc w:val="center"/>
              <w:rPr>
                <w:ins w:id="399" w:author="CATT" w:date="2021-04-15T09:39:00Z"/>
                <w:rFonts w:cs="Arial"/>
              </w:rPr>
            </w:pPr>
            <w:ins w:id="400" w:author="CATT" w:date="2021-04-15T09:39:00Z">
              <w:r>
                <w:rPr>
                  <w:rFonts w:cs="Arial" w:hint="eastAsia"/>
                </w:rPr>
                <w:t>CATT</w:t>
              </w:r>
            </w:ins>
          </w:p>
        </w:tc>
        <w:tc>
          <w:tcPr>
            <w:tcW w:w="1985" w:type="dxa"/>
          </w:tcPr>
          <w:p w14:paraId="5EE10F28" w14:textId="59B56933" w:rsidR="0002061C" w:rsidRDefault="0002061C">
            <w:pPr>
              <w:spacing w:after="0"/>
              <w:rPr>
                <w:ins w:id="401" w:author="CATT" w:date="2021-04-15T09:39:00Z"/>
                <w:rFonts w:eastAsia="等线" w:cs="Arial"/>
              </w:rPr>
            </w:pPr>
            <w:ins w:id="402" w:author="CATT" w:date="2021-04-15T09:39:00Z">
              <w:r>
                <w:rPr>
                  <w:rFonts w:eastAsia="等线" w:cs="Arial" w:hint="eastAsia"/>
                </w:rPr>
                <w:t>No</w:t>
              </w:r>
            </w:ins>
          </w:p>
        </w:tc>
        <w:tc>
          <w:tcPr>
            <w:tcW w:w="6045" w:type="dxa"/>
          </w:tcPr>
          <w:p w14:paraId="7B0F6CC9" w14:textId="1F91B4E7" w:rsidR="0002061C" w:rsidRDefault="0002061C">
            <w:pPr>
              <w:spacing w:after="0"/>
              <w:rPr>
                <w:ins w:id="403" w:author="CATT" w:date="2021-04-15T09:39:00Z"/>
                <w:rFonts w:eastAsia="等线" w:cs="Arial"/>
              </w:rPr>
            </w:pPr>
            <w:ins w:id="404" w:author="CATT" w:date="2021-04-15T09:39:00Z">
              <w:r>
                <w:rPr>
                  <w:rFonts w:eastAsia="等线" w:cs="Arial" w:hint="eastAsia"/>
                </w:rPr>
                <w:t>We share the same concern as HW and ZTE.</w:t>
              </w:r>
            </w:ins>
          </w:p>
        </w:tc>
      </w:tr>
      <w:tr w:rsidR="00DA55E3" w14:paraId="2C8A9FE1" w14:textId="77777777">
        <w:trPr>
          <w:ins w:id="405" w:author="张博源(Boyuan)" w:date="2021-04-15T13:13:00Z"/>
        </w:trPr>
        <w:tc>
          <w:tcPr>
            <w:tcW w:w="1809" w:type="dxa"/>
          </w:tcPr>
          <w:p w14:paraId="26A4A37A" w14:textId="5B290674" w:rsidR="00DA55E3" w:rsidRDefault="00DA55E3" w:rsidP="00DA55E3">
            <w:pPr>
              <w:spacing w:after="0"/>
              <w:jc w:val="center"/>
              <w:rPr>
                <w:ins w:id="406" w:author="张博源(Boyuan)" w:date="2021-04-15T13:13:00Z"/>
                <w:rFonts w:cs="Arial"/>
              </w:rPr>
            </w:pPr>
            <w:ins w:id="407"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408" w:author="张博源(Boyuan)" w:date="2021-04-15T13:13:00Z"/>
                <w:rFonts w:eastAsia="等线" w:cs="Arial"/>
              </w:rPr>
            </w:pPr>
            <w:proofErr w:type="gramStart"/>
            <w:ins w:id="409"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148AD142" w14:textId="7DD218F6" w:rsidR="00DA55E3" w:rsidRDefault="00DA55E3" w:rsidP="00DA55E3">
            <w:pPr>
              <w:spacing w:after="0"/>
              <w:rPr>
                <w:ins w:id="410" w:author="张博源(Boyuan)" w:date="2021-04-15T13:13:00Z"/>
                <w:rFonts w:eastAsia="等线" w:cs="Arial"/>
              </w:rPr>
            </w:pPr>
            <w:ins w:id="411"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412" w:author="Chang, Henry" w:date="2021-04-14T23:40:00Z"/>
        </w:trPr>
        <w:tc>
          <w:tcPr>
            <w:tcW w:w="1809" w:type="dxa"/>
          </w:tcPr>
          <w:p w14:paraId="6CCA4D8F" w14:textId="42391485" w:rsidR="00092371" w:rsidRDefault="00092371" w:rsidP="00092371">
            <w:pPr>
              <w:spacing w:after="0"/>
              <w:jc w:val="center"/>
              <w:rPr>
                <w:ins w:id="413" w:author="Chang, Henry" w:date="2021-04-14T23:40:00Z"/>
                <w:rFonts w:cs="Arial"/>
              </w:rPr>
            </w:pPr>
            <w:ins w:id="414" w:author="Chang, Henry" w:date="2021-04-14T23:40:00Z">
              <w:r>
                <w:rPr>
                  <w:rFonts w:cs="Arial"/>
                </w:rPr>
                <w:t>Kyocera</w:t>
              </w:r>
            </w:ins>
          </w:p>
        </w:tc>
        <w:tc>
          <w:tcPr>
            <w:tcW w:w="1985" w:type="dxa"/>
          </w:tcPr>
          <w:p w14:paraId="280E6821" w14:textId="22D5044A" w:rsidR="00092371" w:rsidRDefault="00092371" w:rsidP="00092371">
            <w:pPr>
              <w:spacing w:after="0"/>
              <w:rPr>
                <w:ins w:id="415" w:author="Chang, Henry" w:date="2021-04-14T23:40:00Z"/>
                <w:rFonts w:eastAsiaTheme="minorEastAsia" w:cs="Arial"/>
              </w:rPr>
            </w:pPr>
            <w:ins w:id="416" w:author="Chang, Henry" w:date="2021-04-14T23:40:00Z">
              <w:r>
                <w:rPr>
                  <w:rFonts w:eastAsia="等线" w:cs="Arial"/>
                </w:rPr>
                <w:t>Yes</w:t>
              </w:r>
            </w:ins>
          </w:p>
        </w:tc>
        <w:tc>
          <w:tcPr>
            <w:tcW w:w="6045" w:type="dxa"/>
          </w:tcPr>
          <w:p w14:paraId="4BBD7328" w14:textId="180B31C3" w:rsidR="00092371" w:rsidRDefault="00092371" w:rsidP="00092371">
            <w:pPr>
              <w:spacing w:after="0"/>
              <w:rPr>
                <w:ins w:id="417" w:author="Chang, Henry" w:date="2021-04-14T23:40:00Z"/>
                <w:rFonts w:eastAsiaTheme="minorEastAsia" w:cs="Arial"/>
              </w:rPr>
            </w:pPr>
            <w:ins w:id="418" w:author="Chang, Henry" w:date="2021-04-14T23:40:00Z">
              <w:r>
                <w:rPr>
                  <w:rFonts w:eastAsia="等线" w:cs="Arial"/>
                </w:rPr>
                <w:t xml:space="preserve">We think thresholds from SIB signalling should still be used for deciding when to transmit discovery. </w:t>
              </w:r>
            </w:ins>
          </w:p>
        </w:tc>
      </w:tr>
      <w:tr w:rsidR="00BA13A9" w14:paraId="47FB30B2" w14:textId="77777777">
        <w:trPr>
          <w:ins w:id="419" w:author="Sharp - LIU Lei" w:date="2021-04-15T14:51:00Z"/>
        </w:trPr>
        <w:tc>
          <w:tcPr>
            <w:tcW w:w="1809" w:type="dxa"/>
          </w:tcPr>
          <w:p w14:paraId="1F145A43" w14:textId="3941D2D7" w:rsidR="00BA13A9" w:rsidRDefault="00BA13A9" w:rsidP="00BA13A9">
            <w:pPr>
              <w:spacing w:after="0"/>
              <w:jc w:val="center"/>
              <w:rPr>
                <w:ins w:id="420" w:author="Sharp - LIU Lei" w:date="2021-04-15T14:51:00Z"/>
                <w:rFonts w:cs="Arial"/>
              </w:rPr>
            </w:pPr>
            <w:ins w:id="421"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422" w:author="Sharp - LIU Lei" w:date="2021-04-15T14:51:00Z"/>
                <w:rFonts w:eastAsia="等线" w:cs="Arial"/>
              </w:rPr>
            </w:pPr>
            <w:ins w:id="423" w:author="Sharp - LIU Lei" w:date="2021-04-15T14:51:00Z">
              <w:r>
                <w:rPr>
                  <w:rFonts w:eastAsia="等线" w:cs="Arial"/>
                </w:rPr>
                <w:t>Yes</w:t>
              </w:r>
            </w:ins>
          </w:p>
        </w:tc>
        <w:tc>
          <w:tcPr>
            <w:tcW w:w="6045" w:type="dxa"/>
          </w:tcPr>
          <w:p w14:paraId="68D4D4F9" w14:textId="6286CA59" w:rsidR="00BA13A9" w:rsidRDefault="00BA13A9" w:rsidP="00BA13A9">
            <w:pPr>
              <w:spacing w:after="0"/>
              <w:rPr>
                <w:ins w:id="424" w:author="Sharp - LIU Lei" w:date="2021-04-15T14:51:00Z"/>
                <w:rFonts w:eastAsia="等线" w:cs="Arial"/>
              </w:rPr>
            </w:pPr>
            <w:ins w:id="425" w:author="Sharp - LIU Lei" w:date="2021-04-15T14:51:00Z">
              <w:r>
                <w:rPr>
                  <w:rFonts w:eastAsia="等线" w:cs="Arial"/>
                </w:rPr>
                <w:t xml:space="preserve">Maybe the description can be changed to dedicated configuration can override the configuration in SIB which is same as </w:t>
              </w:r>
              <w:proofErr w:type="spellStart"/>
              <w:r>
                <w:rPr>
                  <w:rFonts w:eastAsia="等线" w:cs="Arial"/>
                </w:rPr>
                <w:t>Uu</w:t>
              </w:r>
              <w:proofErr w:type="spellEnd"/>
              <w:r>
                <w:rPr>
                  <w:rFonts w:eastAsia="等线" w:cs="Arial"/>
                </w:rPr>
                <w:t xml:space="preserve"> basic rule. It means UE uses configuration provided by SIB when the dedicated configuration has not been received.</w:t>
              </w:r>
            </w:ins>
          </w:p>
        </w:tc>
      </w:tr>
      <w:tr w:rsidR="002B2B75" w14:paraId="5A7457C0" w14:textId="77777777">
        <w:trPr>
          <w:ins w:id="426" w:author="vivo(Boubacar)" w:date="2021-04-15T15:17:00Z"/>
        </w:trPr>
        <w:tc>
          <w:tcPr>
            <w:tcW w:w="1809" w:type="dxa"/>
          </w:tcPr>
          <w:p w14:paraId="799B2448" w14:textId="7EBD1796" w:rsidR="002B2B75" w:rsidRDefault="002B2B75" w:rsidP="002B2B75">
            <w:pPr>
              <w:spacing w:after="0"/>
              <w:jc w:val="center"/>
              <w:rPr>
                <w:ins w:id="427" w:author="vivo(Boubacar)" w:date="2021-04-15T15:17:00Z"/>
                <w:rFonts w:cs="Arial" w:hint="eastAsia"/>
              </w:rPr>
            </w:pPr>
            <w:ins w:id="428" w:author="vivo(Boubacar)" w:date="2021-04-15T15:17:00Z">
              <w:r>
                <w:rPr>
                  <w:rFonts w:cs="Arial" w:hint="eastAsia"/>
                </w:rPr>
                <w:lastRenderedPageBreak/>
                <w:t>v</w:t>
              </w:r>
              <w:r>
                <w:rPr>
                  <w:rFonts w:cs="Arial"/>
                </w:rPr>
                <w:t>ivo</w:t>
              </w:r>
            </w:ins>
          </w:p>
        </w:tc>
        <w:tc>
          <w:tcPr>
            <w:tcW w:w="1985" w:type="dxa"/>
          </w:tcPr>
          <w:p w14:paraId="4FCBD01F" w14:textId="373EC583" w:rsidR="002B2B75" w:rsidRDefault="002B2B75" w:rsidP="002B2B75">
            <w:pPr>
              <w:spacing w:after="0"/>
              <w:rPr>
                <w:ins w:id="429" w:author="vivo(Boubacar)" w:date="2021-04-15T15:17:00Z"/>
                <w:rFonts w:eastAsia="等线" w:cs="Arial"/>
              </w:rPr>
            </w:pPr>
            <w:ins w:id="430" w:author="vivo(Boubacar)" w:date="2021-04-15T15:17:00Z">
              <w:r>
                <w:rPr>
                  <w:rFonts w:eastAsia="等线" w:cs="Arial"/>
                </w:rPr>
                <w:t>See comments</w:t>
              </w:r>
            </w:ins>
          </w:p>
        </w:tc>
        <w:tc>
          <w:tcPr>
            <w:tcW w:w="6045" w:type="dxa"/>
          </w:tcPr>
          <w:p w14:paraId="5FD3B277" w14:textId="50D4A65B" w:rsidR="002B2B75" w:rsidRDefault="002B2B75" w:rsidP="002B2B75">
            <w:pPr>
              <w:rPr>
                <w:ins w:id="431" w:author="vivo(Boubacar)" w:date="2021-04-15T15:17:00Z"/>
                <w:rFonts w:ascii="Calibri" w:hAnsi="Calibri"/>
                <w:lang w:val="en-US"/>
              </w:rPr>
            </w:pPr>
            <w:ins w:id="432" w:author="vivo(Boubacar)" w:date="2021-04-15T15:17:00Z">
              <w:r>
                <w:t>Our understanding is that if NW wants RRC-CONNRCTED state UEs use discovery config</w:t>
              </w:r>
            </w:ins>
            <w:ins w:id="433" w:author="vivo(Boubacar)" w:date="2021-04-15T15:18:00Z">
              <w:r>
                <w:t>uration</w:t>
              </w:r>
            </w:ins>
            <w:ins w:id="434" w:author="vivo(Boubacar)" w:date="2021-04-15T15:17:00Z">
              <w:r>
                <w:t>, the discovery config</w:t>
              </w:r>
            </w:ins>
            <w:ins w:id="435" w:author="vivo(Boubacar)" w:date="2021-04-15T15:18:00Z">
              <w:r>
                <w:t>uration</w:t>
              </w:r>
            </w:ins>
            <w:ins w:id="436" w:author="vivo(Boubacar)" w:date="2021-04-15T15:17:00Z">
              <w:r>
                <w:t xml:space="preserve"> should be provided by dedicated </w:t>
              </w:r>
            </w:ins>
            <w:ins w:id="437" w:author="vivo(Boubacar)" w:date="2021-04-15T15:18:00Z">
              <w:r>
                <w:t>signalling</w:t>
              </w:r>
            </w:ins>
            <w:ins w:id="438" w:author="vivo(Boubacar)" w:date="2021-04-15T15:17:00Z">
              <w:r>
                <w:t>, not by SIB. Discovery config</w:t>
              </w:r>
            </w:ins>
            <w:ins w:id="439" w:author="vivo(Boubacar)" w:date="2021-04-15T15:18:00Z">
              <w:r>
                <w:t>uration</w:t>
              </w:r>
            </w:ins>
            <w:ins w:id="440" w:author="vivo(Boubacar)" w:date="2021-04-15T15:17:00Z">
              <w:r>
                <w:t xml:space="preserve"> contained in SIB are for RRC-idle/INACTIVE state.</w:t>
              </w:r>
            </w:ins>
          </w:p>
          <w:p w14:paraId="58FC19BD" w14:textId="77777777" w:rsidR="002B2B75" w:rsidRDefault="002B2B75" w:rsidP="002B2B75">
            <w:pPr>
              <w:spacing w:after="0"/>
              <w:rPr>
                <w:ins w:id="441" w:author="vivo(Boubacar)" w:date="2021-04-15T15:17:00Z"/>
                <w:rFonts w:eastAsia="等线" w:cs="Arial"/>
              </w:rPr>
            </w:pPr>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442"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443"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444" w:author="Qualcomm - Peng Cheng" w:date="2021-04-14T15:39:00Z">
              <w:r>
                <w:rPr>
                  <w:rFonts w:eastAsiaTheme="minorEastAsia" w:cs="Arial"/>
                </w:rPr>
                <w:t>It is aligned with SI conclusion</w:t>
              </w:r>
            </w:ins>
            <w:ins w:id="445"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446"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等线" w:cs="Arial"/>
              </w:rPr>
            </w:pPr>
            <w:ins w:id="447" w:author="Huawei-Yulong" w:date="2021-04-14T18:06:00Z">
              <w:r>
                <w:rPr>
                  <w:rFonts w:eastAsia="等线" w:cs="Arial" w:hint="eastAsia"/>
                </w:rPr>
                <w:t>Y</w:t>
              </w:r>
              <w:r>
                <w:rPr>
                  <w:rFonts w:eastAsia="等线" w:cs="Arial"/>
                </w:rPr>
                <w:t>es</w:t>
              </w:r>
            </w:ins>
          </w:p>
        </w:tc>
        <w:tc>
          <w:tcPr>
            <w:tcW w:w="6045" w:type="dxa"/>
          </w:tcPr>
          <w:p w14:paraId="15A5CDE5" w14:textId="77777777" w:rsidR="00F0757E" w:rsidRDefault="00F0757E">
            <w:pPr>
              <w:spacing w:after="0"/>
              <w:rPr>
                <w:rFonts w:eastAsia="等线"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448" w:author="ZTE" w:date="2021-04-14T18:14:00Z">
              <w:r>
                <w:rPr>
                  <w:rFonts w:cs="Arial" w:hint="eastAsia"/>
                  <w:lang w:val="en-US"/>
                </w:rPr>
                <w:t>ZTE</w:t>
              </w:r>
            </w:ins>
          </w:p>
        </w:tc>
        <w:tc>
          <w:tcPr>
            <w:tcW w:w="1985" w:type="dxa"/>
          </w:tcPr>
          <w:p w14:paraId="4BB0A6DE" w14:textId="77777777" w:rsidR="00F0757E" w:rsidRDefault="00E74433">
            <w:pPr>
              <w:spacing w:after="0"/>
              <w:rPr>
                <w:rFonts w:eastAsia="等线" w:cs="Arial"/>
                <w:lang w:val="en-US"/>
              </w:rPr>
            </w:pPr>
            <w:ins w:id="449" w:author="ZTE" w:date="2021-04-14T18:14:00Z">
              <w:r>
                <w:rPr>
                  <w:rFonts w:eastAsia="等线" w:cs="Arial" w:hint="eastAsia"/>
                  <w:lang w:val="en-US"/>
                </w:rPr>
                <w:t>See comments</w:t>
              </w:r>
            </w:ins>
          </w:p>
        </w:tc>
        <w:tc>
          <w:tcPr>
            <w:tcW w:w="6045" w:type="dxa"/>
          </w:tcPr>
          <w:p w14:paraId="553F334C" w14:textId="77777777" w:rsidR="00F0757E" w:rsidRDefault="00E74433">
            <w:pPr>
              <w:spacing w:after="0"/>
              <w:rPr>
                <w:ins w:id="450" w:author="Huawei-Yulong" w:date="2021-04-15T10:34:00Z"/>
                <w:lang w:val="en-US"/>
              </w:rPr>
            </w:pPr>
            <w:ins w:id="451" w:author="ZTE" w:date="2021-04-14T18:16:00Z">
              <w:r>
                <w:rPr>
                  <w:rFonts w:hint="eastAsia"/>
                  <w:lang w:val="en-US"/>
                </w:rPr>
                <w:t>N</w:t>
              </w:r>
            </w:ins>
            <w:ins w:id="452" w:author="ZTE" w:date="2021-04-14T18:14:00Z">
              <w:r>
                <w:rPr>
                  <w:rFonts w:hint="eastAsia"/>
                  <w:lang w:val="en-US"/>
                </w:rPr>
                <w:t xml:space="preserve">ot sure if we consider the authorization </w:t>
              </w:r>
            </w:ins>
            <w:ins w:id="453" w:author="ZTE" w:date="2021-04-14T18:16:00Z">
              <w:r>
                <w:rPr>
                  <w:rFonts w:hint="eastAsia"/>
                  <w:lang w:val="en-US"/>
                </w:rPr>
                <w:t>impact</w:t>
              </w:r>
            </w:ins>
            <w:ins w:id="454"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等线" w:cs="Arial"/>
              </w:rPr>
            </w:pPr>
            <w:ins w:id="455" w:author="Huawei-Yulong" w:date="2021-04-15T10:34:00Z">
              <w:r>
                <w:rPr>
                  <w:rFonts w:hint="eastAsia"/>
                  <w:lang w:val="en-US"/>
                </w:rPr>
                <w:t>[</w:t>
              </w:r>
              <w:r>
                <w:rPr>
                  <w:lang w:val="en-US"/>
                </w:rPr>
                <w:t xml:space="preserve">Huawei] The non-authorized </w:t>
              </w:r>
            </w:ins>
            <w:ins w:id="456" w:author="Huawei-Yulong" w:date="2021-04-15T10:35:00Z">
              <w:r>
                <w:rPr>
                  <w:lang w:val="en-US"/>
                </w:rPr>
                <w:t xml:space="preserve">UE should not transmit data for relay. But, the discovery should be fine, which cause no resource from </w:t>
              </w:r>
              <w:proofErr w:type="spellStart"/>
              <w:r>
                <w:rPr>
                  <w:lang w:val="en-US"/>
                </w:rPr>
                <w:t>gNB</w:t>
              </w:r>
              <w:proofErr w:type="spellEnd"/>
              <w:r>
                <w:rPr>
                  <w:lang w:val="en-US"/>
                </w:rPr>
                <w:t xml:space="preserve"> </w:t>
              </w:r>
              <w:proofErr w:type="spellStart"/>
              <w:r>
                <w:rPr>
                  <w:lang w:val="en-US"/>
                </w:rPr>
                <w:t>instread</w:t>
              </w:r>
              <w:proofErr w:type="spellEnd"/>
              <w:r>
                <w:rPr>
                  <w:lang w:val="en-US"/>
                </w:rPr>
                <w:t xml:space="preserve"> just PC5 resource.</w:t>
              </w:r>
            </w:ins>
            <w:ins w:id="457" w:author="Huawei-Yulong" w:date="2021-04-15T10:36:00Z">
              <w:r>
                <w:rPr>
                  <w:lang w:val="en-US"/>
                </w:rPr>
                <w:t xml:space="preserve"> BTW, L3 authorization is transparent to </w:t>
              </w:r>
              <w:proofErr w:type="spellStart"/>
              <w:r>
                <w:rPr>
                  <w:lang w:val="en-US"/>
                </w:rPr>
                <w:t>gNB</w:t>
              </w:r>
              <w:proofErr w:type="spellEnd"/>
              <w:r>
                <w:rPr>
                  <w:lang w:val="en-US"/>
                </w:rPr>
                <w:t>.</w:t>
              </w:r>
            </w:ins>
          </w:p>
        </w:tc>
      </w:tr>
      <w:tr w:rsidR="00AD050F" w14:paraId="28267131" w14:textId="77777777">
        <w:trPr>
          <w:ins w:id="458" w:author="Panzner, Berthold (Nokia - DE/Munich)" w:date="2021-04-14T15:32:00Z"/>
        </w:trPr>
        <w:tc>
          <w:tcPr>
            <w:tcW w:w="1809" w:type="dxa"/>
          </w:tcPr>
          <w:p w14:paraId="6FAC6F83" w14:textId="5F978249" w:rsidR="00AD050F" w:rsidRDefault="00AD050F">
            <w:pPr>
              <w:spacing w:after="0"/>
              <w:jc w:val="center"/>
              <w:rPr>
                <w:ins w:id="459" w:author="Panzner, Berthold (Nokia - DE/Munich)" w:date="2021-04-14T15:32:00Z"/>
                <w:rFonts w:cs="Arial"/>
                <w:lang w:val="en-US"/>
              </w:rPr>
            </w:pPr>
            <w:ins w:id="46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461" w:author="Panzner, Berthold (Nokia - DE/Munich)" w:date="2021-04-14T15:32:00Z"/>
                <w:rFonts w:eastAsia="等线" w:cs="Arial"/>
                <w:lang w:val="en-US"/>
              </w:rPr>
            </w:pPr>
            <w:ins w:id="462" w:author="Panzner, Berthold (Nokia - DE/Munich)" w:date="2021-04-14T15:33:00Z">
              <w:r>
                <w:rPr>
                  <w:rFonts w:eastAsia="等线" w:cs="Arial"/>
                  <w:lang w:val="en-US"/>
                </w:rPr>
                <w:t>comments</w:t>
              </w:r>
            </w:ins>
          </w:p>
        </w:tc>
        <w:tc>
          <w:tcPr>
            <w:tcW w:w="6045" w:type="dxa"/>
          </w:tcPr>
          <w:p w14:paraId="1A396D65" w14:textId="4447139D" w:rsidR="00AD050F" w:rsidRDefault="00AD050F">
            <w:pPr>
              <w:spacing w:after="0"/>
              <w:rPr>
                <w:ins w:id="463" w:author="Panzner, Berthold (Nokia - DE/Munich)" w:date="2021-04-14T15:32:00Z"/>
                <w:lang w:val="en-US"/>
              </w:rPr>
            </w:pPr>
            <w:ins w:id="464" w:author="Panzner, Berthold (Nokia - DE/Munich)" w:date="2021-04-14T15:35:00Z">
              <w:r>
                <w:rPr>
                  <w:lang w:val="en-US"/>
                </w:rPr>
                <w:t xml:space="preserve">We share the concern raised by ZTE – the intention of the question is not clear to us: are we </w:t>
              </w:r>
            </w:ins>
            <w:ins w:id="465"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an relay-UE authorization </w:t>
              </w:r>
              <w:proofErr w:type="gramStart"/>
              <w:r>
                <w:rPr>
                  <w:lang w:val="en-US"/>
                </w:rPr>
                <w:t>issue</w:t>
              </w:r>
            </w:ins>
            <w:ins w:id="466" w:author="Panzner, Berthold (Nokia - DE/Munich)" w:date="2021-04-14T15:37:00Z">
              <w:r>
                <w:rPr>
                  <w:lang w:val="en-US"/>
                </w:rPr>
                <w:t xml:space="preserve"> </w:t>
              </w:r>
            </w:ins>
            <w:ins w:id="467" w:author="Panzner, Berthold (Nokia - DE/Munich)" w:date="2021-04-14T15:39:00Z">
              <w:r w:rsidR="00D254D9">
                <w:rPr>
                  <w:lang w:val="en-US"/>
                </w:rPr>
                <w:t>?</w:t>
              </w:r>
            </w:ins>
            <w:proofErr w:type="gramEnd"/>
            <w:ins w:id="46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proofErr w:type="spellStart"/>
            <w:ins w:id="469"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等线" w:cs="Arial"/>
              </w:rPr>
            </w:pPr>
            <w:ins w:id="470" w:author="Interdigital" w:date="2021-04-14T20:56:00Z">
              <w:r>
                <w:rPr>
                  <w:rFonts w:eastAsia="等线" w:cs="Arial"/>
                </w:rPr>
                <w:t>Yes</w:t>
              </w:r>
            </w:ins>
          </w:p>
        </w:tc>
        <w:tc>
          <w:tcPr>
            <w:tcW w:w="6045" w:type="dxa"/>
          </w:tcPr>
          <w:p w14:paraId="7E872346" w14:textId="77777777" w:rsidR="00F0757E" w:rsidRDefault="00F0757E">
            <w:pPr>
              <w:spacing w:after="0"/>
              <w:rPr>
                <w:rFonts w:eastAsia="等线" w:cs="Arial"/>
              </w:rPr>
            </w:pPr>
          </w:p>
        </w:tc>
      </w:tr>
      <w:tr w:rsidR="0002061C" w14:paraId="3BA0A620" w14:textId="77777777">
        <w:trPr>
          <w:ins w:id="471" w:author="CATT" w:date="2021-04-15T09:39:00Z"/>
        </w:trPr>
        <w:tc>
          <w:tcPr>
            <w:tcW w:w="1809" w:type="dxa"/>
          </w:tcPr>
          <w:p w14:paraId="78BA5CC8" w14:textId="3725ECDA" w:rsidR="0002061C" w:rsidRDefault="0002061C">
            <w:pPr>
              <w:spacing w:after="0"/>
              <w:jc w:val="center"/>
              <w:rPr>
                <w:ins w:id="472" w:author="CATT" w:date="2021-04-15T09:39:00Z"/>
                <w:rFonts w:cs="Arial"/>
              </w:rPr>
            </w:pPr>
            <w:ins w:id="473" w:author="CATT" w:date="2021-04-15T09:39:00Z">
              <w:r>
                <w:rPr>
                  <w:rFonts w:cs="Arial" w:hint="eastAsia"/>
                </w:rPr>
                <w:t>CATT</w:t>
              </w:r>
            </w:ins>
          </w:p>
        </w:tc>
        <w:tc>
          <w:tcPr>
            <w:tcW w:w="1985" w:type="dxa"/>
          </w:tcPr>
          <w:p w14:paraId="20866323" w14:textId="44FC356C" w:rsidR="0002061C" w:rsidRDefault="0002061C">
            <w:pPr>
              <w:spacing w:after="0"/>
              <w:rPr>
                <w:ins w:id="474" w:author="CATT" w:date="2021-04-15T09:39:00Z"/>
                <w:rFonts w:eastAsia="等线" w:cs="Arial"/>
              </w:rPr>
            </w:pPr>
            <w:ins w:id="475" w:author="CATT" w:date="2021-04-15T09:39:00Z">
              <w:r>
                <w:rPr>
                  <w:rFonts w:eastAsia="等线" w:cs="Arial" w:hint="eastAsia"/>
                </w:rPr>
                <w:t>Yes</w:t>
              </w:r>
            </w:ins>
          </w:p>
        </w:tc>
        <w:tc>
          <w:tcPr>
            <w:tcW w:w="6045" w:type="dxa"/>
          </w:tcPr>
          <w:p w14:paraId="5E960091" w14:textId="77777777" w:rsidR="0002061C" w:rsidRDefault="0002061C">
            <w:pPr>
              <w:spacing w:after="0"/>
              <w:rPr>
                <w:ins w:id="476" w:author="CATT" w:date="2021-04-15T09:39:00Z"/>
                <w:rFonts w:eastAsia="等线" w:cs="Arial"/>
              </w:rPr>
            </w:pPr>
          </w:p>
        </w:tc>
      </w:tr>
      <w:tr w:rsidR="00DA55E3" w14:paraId="1453F73D" w14:textId="77777777">
        <w:trPr>
          <w:ins w:id="477" w:author="张博源(Boyuan)" w:date="2021-04-15T13:13:00Z"/>
        </w:trPr>
        <w:tc>
          <w:tcPr>
            <w:tcW w:w="1809" w:type="dxa"/>
          </w:tcPr>
          <w:p w14:paraId="4C49F49F" w14:textId="3B4A23A0" w:rsidR="00DA55E3" w:rsidRDefault="00DA55E3">
            <w:pPr>
              <w:spacing w:after="0"/>
              <w:jc w:val="center"/>
              <w:rPr>
                <w:ins w:id="478" w:author="张博源(Boyuan)" w:date="2021-04-15T13:13:00Z"/>
                <w:rFonts w:cs="Arial"/>
              </w:rPr>
            </w:pPr>
            <w:ins w:id="479"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480" w:author="张博源(Boyuan)" w:date="2021-04-15T13:13:00Z"/>
                <w:rFonts w:eastAsia="等线" w:cs="Arial"/>
              </w:rPr>
            </w:pPr>
            <w:ins w:id="481" w:author="张博源(Boyuan)" w:date="2021-04-15T13:13:00Z">
              <w:r>
                <w:rPr>
                  <w:rFonts w:eastAsia="等线" w:cs="Arial" w:hint="eastAsia"/>
                </w:rPr>
                <w:t>Y</w:t>
              </w:r>
              <w:r>
                <w:rPr>
                  <w:rFonts w:eastAsia="等线" w:cs="Arial"/>
                </w:rPr>
                <w:t>es</w:t>
              </w:r>
            </w:ins>
          </w:p>
        </w:tc>
        <w:tc>
          <w:tcPr>
            <w:tcW w:w="6045" w:type="dxa"/>
          </w:tcPr>
          <w:p w14:paraId="723FCACC" w14:textId="77777777" w:rsidR="00DA55E3" w:rsidRDefault="00DA55E3">
            <w:pPr>
              <w:spacing w:after="0"/>
              <w:rPr>
                <w:ins w:id="482" w:author="张博源(Boyuan)" w:date="2021-04-15T13:13:00Z"/>
                <w:rFonts w:eastAsia="等线" w:cs="Arial"/>
              </w:rPr>
            </w:pPr>
          </w:p>
        </w:tc>
      </w:tr>
      <w:tr w:rsidR="00092371" w14:paraId="19776F95" w14:textId="77777777">
        <w:trPr>
          <w:ins w:id="483" w:author="Chang, Henry" w:date="2021-04-14T23:40:00Z"/>
        </w:trPr>
        <w:tc>
          <w:tcPr>
            <w:tcW w:w="1809" w:type="dxa"/>
          </w:tcPr>
          <w:p w14:paraId="142C3215" w14:textId="3775A54F" w:rsidR="00092371" w:rsidRDefault="00092371">
            <w:pPr>
              <w:spacing w:after="0"/>
              <w:jc w:val="center"/>
              <w:rPr>
                <w:ins w:id="484" w:author="Chang, Henry" w:date="2021-04-14T23:40:00Z"/>
                <w:rFonts w:cs="Arial"/>
              </w:rPr>
            </w:pPr>
            <w:ins w:id="485" w:author="Chang, Henry" w:date="2021-04-14T23:40:00Z">
              <w:r>
                <w:rPr>
                  <w:rFonts w:cs="Arial"/>
                </w:rPr>
                <w:t>Kyocera</w:t>
              </w:r>
            </w:ins>
          </w:p>
        </w:tc>
        <w:tc>
          <w:tcPr>
            <w:tcW w:w="1985" w:type="dxa"/>
          </w:tcPr>
          <w:p w14:paraId="7E8A154F" w14:textId="0FC1A3B1" w:rsidR="00092371" w:rsidRDefault="00092371">
            <w:pPr>
              <w:spacing w:after="0"/>
              <w:rPr>
                <w:ins w:id="486" w:author="Chang, Henry" w:date="2021-04-14T23:40:00Z"/>
                <w:rFonts w:eastAsia="等线" w:cs="Arial"/>
              </w:rPr>
            </w:pPr>
            <w:ins w:id="487" w:author="Chang, Henry" w:date="2021-04-14T23:40:00Z">
              <w:r>
                <w:rPr>
                  <w:rFonts w:eastAsia="等线" w:cs="Arial"/>
                </w:rPr>
                <w:t>Yes</w:t>
              </w:r>
            </w:ins>
          </w:p>
        </w:tc>
        <w:tc>
          <w:tcPr>
            <w:tcW w:w="6045" w:type="dxa"/>
          </w:tcPr>
          <w:p w14:paraId="1260750F" w14:textId="77777777" w:rsidR="00092371" w:rsidRDefault="00092371">
            <w:pPr>
              <w:spacing w:after="0"/>
              <w:rPr>
                <w:ins w:id="488" w:author="Chang, Henry" w:date="2021-04-14T23:40:00Z"/>
                <w:rFonts w:eastAsia="等线" w:cs="Arial"/>
              </w:rPr>
            </w:pPr>
          </w:p>
        </w:tc>
      </w:tr>
      <w:tr w:rsidR="00BA13A9" w14:paraId="2C964C03" w14:textId="77777777">
        <w:trPr>
          <w:ins w:id="489" w:author="Sharp - LIU Lei" w:date="2021-04-15T14:51:00Z"/>
        </w:trPr>
        <w:tc>
          <w:tcPr>
            <w:tcW w:w="1809" w:type="dxa"/>
          </w:tcPr>
          <w:p w14:paraId="7B8C60A3" w14:textId="1E529578" w:rsidR="00BA13A9" w:rsidRDefault="00BA13A9" w:rsidP="00BA13A9">
            <w:pPr>
              <w:spacing w:after="0"/>
              <w:jc w:val="center"/>
              <w:rPr>
                <w:ins w:id="490" w:author="Sharp - LIU Lei" w:date="2021-04-15T14:51:00Z"/>
                <w:rFonts w:cs="Arial"/>
              </w:rPr>
            </w:pPr>
            <w:ins w:id="491"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492" w:author="Sharp - LIU Lei" w:date="2021-04-15T14:51:00Z"/>
                <w:rFonts w:eastAsia="等线" w:cs="Arial"/>
              </w:rPr>
            </w:pPr>
            <w:ins w:id="493" w:author="Sharp - LIU Lei" w:date="2021-04-15T14:51:00Z">
              <w:r>
                <w:rPr>
                  <w:rFonts w:eastAsia="等线" w:cs="Arial"/>
                </w:rPr>
                <w:t>Yes</w:t>
              </w:r>
            </w:ins>
          </w:p>
        </w:tc>
        <w:tc>
          <w:tcPr>
            <w:tcW w:w="6045" w:type="dxa"/>
          </w:tcPr>
          <w:p w14:paraId="4AE0C945" w14:textId="0F01E90D" w:rsidR="00BA13A9" w:rsidRDefault="00BA13A9" w:rsidP="00BA13A9">
            <w:pPr>
              <w:spacing w:after="0"/>
              <w:rPr>
                <w:ins w:id="494" w:author="Sharp - LIU Lei" w:date="2021-04-15T14:51:00Z"/>
                <w:rFonts w:eastAsia="等线" w:cs="Arial"/>
              </w:rPr>
            </w:pPr>
            <w:ins w:id="495" w:author="Sharp - LIU Lei" w:date="2021-04-15T14:51:00Z">
              <w:r>
                <w:rPr>
                  <w:rFonts w:eastAsia="等线" w:cs="Arial"/>
                </w:rPr>
                <w:t>The description in the brackets may cause confusion and could be removed.</w:t>
              </w:r>
            </w:ins>
          </w:p>
        </w:tc>
      </w:tr>
      <w:tr w:rsidR="00DB03B5" w14:paraId="714D20EB" w14:textId="77777777">
        <w:trPr>
          <w:ins w:id="496" w:author="vivo(Boubacar)" w:date="2021-04-15T15:18:00Z"/>
        </w:trPr>
        <w:tc>
          <w:tcPr>
            <w:tcW w:w="1809" w:type="dxa"/>
          </w:tcPr>
          <w:p w14:paraId="72A1552D" w14:textId="06CE60B6" w:rsidR="00DB03B5" w:rsidRDefault="00DB03B5" w:rsidP="00DB03B5">
            <w:pPr>
              <w:spacing w:after="0"/>
              <w:jc w:val="center"/>
              <w:rPr>
                <w:ins w:id="497" w:author="vivo(Boubacar)" w:date="2021-04-15T15:18:00Z"/>
                <w:rFonts w:cs="Arial" w:hint="eastAsia"/>
              </w:rPr>
            </w:pPr>
            <w:ins w:id="498"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499" w:author="vivo(Boubacar)" w:date="2021-04-15T15:18:00Z"/>
                <w:rFonts w:eastAsia="等线" w:cs="Arial"/>
              </w:rPr>
            </w:pPr>
            <w:ins w:id="500" w:author="vivo(Boubacar)" w:date="2021-04-15T15:18:00Z">
              <w:r>
                <w:rPr>
                  <w:rFonts w:eastAsia="等线" w:cs="Arial" w:hint="eastAsia"/>
                </w:rPr>
                <w:t>Y</w:t>
              </w:r>
              <w:r>
                <w:rPr>
                  <w:rFonts w:eastAsia="等线" w:cs="Arial"/>
                </w:rPr>
                <w:t>es</w:t>
              </w:r>
            </w:ins>
          </w:p>
        </w:tc>
        <w:tc>
          <w:tcPr>
            <w:tcW w:w="6045" w:type="dxa"/>
          </w:tcPr>
          <w:p w14:paraId="63AFFB6B" w14:textId="77777777" w:rsidR="00DB03B5" w:rsidRDefault="00DB03B5" w:rsidP="00DB03B5">
            <w:pPr>
              <w:spacing w:after="0"/>
              <w:rPr>
                <w:ins w:id="501" w:author="vivo(Boubacar)" w:date="2021-04-15T15:18:00Z"/>
                <w:rFonts w:eastAsia="等线"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lastRenderedPageBreak/>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502"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503"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504"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50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等线" w:cs="Arial"/>
              </w:rPr>
            </w:pPr>
            <w:ins w:id="506" w:author="Huawei-Yulong" w:date="2021-04-14T18:06:00Z">
              <w:r>
                <w:rPr>
                  <w:rFonts w:eastAsia="等线" w:cs="Arial" w:hint="eastAsia"/>
                </w:rPr>
                <w:t>Y</w:t>
              </w:r>
              <w:r>
                <w:rPr>
                  <w:rFonts w:eastAsia="等线" w:cs="Arial"/>
                </w:rPr>
                <w:t>es</w:t>
              </w:r>
            </w:ins>
          </w:p>
        </w:tc>
        <w:tc>
          <w:tcPr>
            <w:tcW w:w="6045" w:type="dxa"/>
          </w:tcPr>
          <w:p w14:paraId="6EB49AD9" w14:textId="77777777" w:rsidR="00F0757E" w:rsidRDefault="00F0757E">
            <w:pPr>
              <w:spacing w:after="0"/>
              <w:rPr>
                <w:rFonts w:eastAsia="等线"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507" w:author="ZTE" w:date="2021-04-14T18:15:00Z">
              <w:r>
                <w:rPr>
                  <w:rFonts w:cs="Arial" w:hint="eastAsia"/>
                  <w:lang w:val="en-US"/>
                </w:rPr>
                <w:t>ZTE</w:t>
              </w:r>
            </w:ins>
          </w:p>
        </w:tc>
        <w:tc>
          <w:tcPr>
            <w:tcW w:w="1985" w:type="dxa"/>
          </w:tcPr>
          <w:p w14:paraId="002F027A" w14:textId="77777777" w:rsidR="00F0757E" w:rsidRDefault="00E74433">
            <w:pPr>
              <w:spacing w:after="0"/>
              <w:rPr>
                <w:rFonts w:eastAsia="等线" w:cs="Arial"/>
                <w:lang w:val="en-US"/>
              </w:rPr>
            </w:pPr>
            <w:ins w:id="508" w:author="ZTE" w:date="2021-04-14T18:15:00Z">
              <w:r>
                <w:rPr>
                  <w:rFonts w:eastAsia="等线" w:cs="Arial" w:hint="eastAsia"/>
                  <w:lang w:val="en-US"/>
                </w:rPr>
                <w:t>Yes</w:t>
              </w:r>
            </w:ins>
          </w:p>
        </w:tc>
        <w:tc>
          <w:tcPr>
            <w:tcW w:w="6045" w:type="dxa"/>
          </w:tcPr>
          <w:p w14:paraId="267EC2D6" w14:textId="77777777" w:rsidR="00F0757E" w:rsidRDefault="00F0757E">
            <w:pPr>
              <w:spacing w:after="0"/>
              <w:rPr>
                <w:rFonts w:eastAsia="等线" w:cs="Arial"/>
              </w:rPr>
            </w:pPr>
          </w:p>
        </w:tc>
      </w:tr>
      <w:tr w:rsidR="00F0757E" w14:paraId="1991B385" w14:textId="77777777">
        <w:tc>
          <w:tcPr>
            <w:tcW w:w="1809" w:type="dxa"/>
          </w:tcPr>
          <w:p w14:paraId="2E98ED69" w14:textId="11976001" w:rsidR="00F0757E" w:rsidRDefault="00D254D9">
            <w:pPr>
              <w:spacing w:after="0"/>
              <w:jc w:val="center"/>
              <w:rPr>
                <w:rFonts w:cs="Arial"/>
              </w:rPr>
            </w:pPr>
            <w:ins w:id="509" w:author="Panzner, Berthold (Nokia - DE/Munich)" w:date="2021-04-14T15:43:00Z">
              <w:r>
                <w:rPr>
                  <w:rFonts w:cs="Arial"/>
                </w:rPr>
                <w:t>Nokia</w:t>
              </w:r>
            </w:ins>
          </w:p>
        </w:tc>
        <w:tc>
          <w:tcPr>
            <w:tcW w:w="1985" w:type="dxa"/>
          </w:tcPr>
          <w:p w14:paraId="3BD89309" w14:textId="440AA29E" w:rsidR="00F0757E" w:rsidRDefault="00D254D9">
            <w:pPr>
              <w:spacing w:after="0"/>
              <w:rPr>
                <w:rFonts w:eastAsia="等线" w:cs="Arial"/>
              </w:rPr>
            </w:pPr>
            <w:ins w:id="510" w:author="Panzner, Berthold (Nokia - DE/Munich)" w:date="2021-04-14T15:43:00Z">
              <w:r>
                <w:rPr>
                  <w:rFonts w:eastAsia="等线" w:cs="Arial"/>
                </w:rPr>
                <w:t>Yes</w:t>
              </w:r>
            </w:ins>
          </w:p>
        </w:tc>
        <w:tc>
          <w:tcPr>
            <w:tcW w:w="6045" w:type="dxa"/>
          </w:tcPr>
          <w:p w14:paraId="7E8D9B74" w14:textId="77777777" w:rsidR="00F0757E" w:rsidRDefault="00F0757E">
            <w:pPr>
              <w:spacing w:after="0"/>
              <w:rPr>
                <w:rFonts w:eastAsia="等线" w:cs="Arial"/>
              </w:rPr>
            </w:pPr>
          </w:p>
        </w:tc>
      </w:tr>
      <w:tr w:rsidR="00D254D9" w14:paraId="2A73E886" w14:textId="77777777">
        <w:trPr>
          <w:ins w:id="511" w:author="Panzner, Berthold (Nokia - DE/Munich)" w:date="2021-04-14T15:43:00Z"/>
        </w:trPr>
        <w:tc>
          <w:tcPr>
            <w:tcW w:w="1809" w:type="dxa"/>
          </w:tcPr>
          <w:p w14:paraId="4429E51F" w14:textId="7D511A89" w:rsidR="00D254D9" w:rsidRDefault="00483971">
            <w:pPr>
              <w:spacing w:after="0"/>
              <w:jc w:val="center"/>
              <w:rPr>
                <w:ins w:id="512" w:author="Panzner, Berthold (Nokia - DE/Munich)" w:date="2021-04-14T15:43:00Z"/>
                <w:rFonts w:cs="Arial"/>
              </w:rPr>
            </w:pPr>
            <w:proofErr w:type="spellStart"/>
            <w:ins w:id="513" w:author="Interdigital" w:date="2021-04-14T20:56:00Z">
              <w:r>
                <w:rPr>
                  <w:rFonts w:cs="Arial"/>
                </w:rPr>
                <w:t>InterDigital</w:t>
              </w:r>
            </w:ins>
            <w:proofErr w:type="spellEnd"/>
          </w:p>
        </w:tc>
        <w:tc>
          <w:tcPr>
            <w:tcW w:w="1985" w:type="dxa"/>
          </w:tcPr>
          <w:p w14:paraId="1647B0A1" w14:textId="715095CE" w:rsidR="00D254D9" w:rsidRDefault="00483971">
            <w:pPr>
              <w:spacing w:after="0"/>
              <w:rPr>
                <w:ins w:id="514" w:author="Panzner, Berthold (Nokia - DE/Munich)" w:date="2021-04-14T15:43:00Z"/>
                <w:rFonts w:eastAsia="等线" w:cs="Arial"/>
              </w:rPr>
            </w:pPr>
            <w:ins w:id="515" w:author="Interdigital" w:date="2021-04-14T20:58:00Z">
              <w:r>
                <w:rPr>
                  <w:rFonts w:eastAsia="等线" w:cs="Arial"/>
                </w:rPr>
                <w:t>No</w:t>
              </w:r>
            </w:ins>
          </w:p>
        </w:tc>
        <w:tc>
          <w:tcPr>
            <w:tcW w:w="6045" w:type="dxa"/>
          </w:tcPr>
          <w:p w14:paraId="1650F7D6" w14:textId="77777777" w:rsidR="00D254D9" w:rsidRDefault="00483971">
            <w:pPr>
              <w:spacing w:after="0"/>
              <w:rPr>
                <w:ins w:id="516" w:author="Huawei-Yulong" w:date="2021-04-15T10:36:00Z"/>
                <w:rFonts w:eastAsia="等线" w:cs="Arial"/>
              </w:rPr>
            </w:pPr>
            <w:ins w:id="517" w:author="Interdigital" w:date="2021-04-14T20:58:00Z">
              <w:r>
                <w:rPr>
                  <w:rFonts w:eastAsia="等线" w:cs="Arial"/>
                </w:rPr>
                <w:t xml:space="preserve">The same rule as L3 relay could be applied here.  If </w:t>
              </w:r>
            </w:ins>
            <w:ins w:id="518" w:author="Interdigital" w:date="2021-04-14T20:59:00Z">
              <w:r>
                <w:rPr>
                  <w:rFonts w:eastAsia="等线" w:cs="Arial"/>
                </w:rPr>
                <w:t xml:space="preserve">the </w:t>
              </w:r>
              <w:proofErr w:type="spellStart"/>
              <w:r>
                <w:rPr>
                  <w:rFonts w:eastAsia="等线" w:cs="Arial"/>
                </w:rPr>
                <w:t>gNB</w:t>
              </w:r>
              <w:proofErr w:type="spellEnd"/>
              <w:r>
                <w:rPr>
                  <w:rFonts w:eastAsia="等线" w:cs="Arial"/>
                </w:rPr>
                <w:t xml:space="preserve"> is SL relay capable but does not provide discovery, the relay UE could use </w:t>
              </w:r>
              <w:proofErr w:type="spellStart"/>
              <w:r>
                <w:rPr>
                  <w:rFonts w:eastAsia="等线" w:cs="Arial"/>
                </w:rPr>
                <w:t>preconfiguration</w:t>
              </w:r>
              <w:proofErr w:type="spellEnd"/>
              <w:r>
                <w:rPr>
                  <w:rFonts w:eastAsia="等线" w:cs="Arial"/>
                </w:rPr>
                <w:t xml:space="preserve"> if the serving carrie</w:t>
              </w:r>
            </w:ins>
            <w:ins w:id="519" w:author="Interdigital" w:date="2021-04-14T21:00:00Z">
              <w:r>
                <w:rPr>
                  <w:rFonts w:eastAsia="等线" w:cs="Arial"/>
                </w:rPr>
                <w:t xml:space="preserve">r is not shared with the carrier for </w:t>
              </w:r>
              <w:proofErr w:type="spellStart"/>
              <w:r>
                <w:rPr>
                  <w:rFonts w:eastAsia="等线" w:cs="Arial"/>
                </w:rPr>
                <w:t>sidelink</w:t>
              </w:r>
              <w:proofErr w:type="spellEnd"/>
              <w:r>
                <w:rPr>
                  <w:rFonts w:eastAsia="等线" w:cs="Arial"/>
                </w:rPr>
                <w:t>.</w:t>
              </w:r>
            </w:ins>
          </w:p>
          <w:p w14:paraId="574FC636" w14:textId="44339609" w:rsidR="00AD65EF" w:rsidRDefault="00AD65EF">
            <w:pPr>
              <w:spacing w:after="0"/>
              <w:rPr>
                <w:ins w:id="520" w:author="Panzner, Berthold (Nokia - DE/Munich)" w:date="2021-04-14T15:43:00Z"/>
                <w:rFonts w:eastAsia="等线" w:cs="Arial"/>
              </w:rPr>
            </w:pPr>
            <w:ins w:id="521" w:author="Huawei-Yulong" w:date="2021-04-15T10:36:00Z">
              <w:r>
                <w:rPr>
                  <w:rFonts w:eastAsia="等线" w:cs="Arial"/>
                </w:rPr>
                <w:t>[H</w:t>
              </w:r>
            </w:ins>
            <w:ins w:id="522" w:author="Huawei-Yulong" w:date="2021-04-15T10:37:00Z">
              <w:r>
                <w:rPr>
                  <w:rFonts w:eastAsia="等线" w:cs="Arial"/>
                </w:rPr>
                <w:t>uawei</w:t>
              </w:r>
            </w:ins>
            <w:ins w:id="523" w:author="Huawei-Yulong" w:date="2021-04-15T10:36:00Z">
              <w:r>
                <w:rPr>
                  <w:rFonts w:eastAsia="等线" w:cs="Arial"/>
                </w:rPr>
                <w:t>]</w:t>
              </w:r>
            </w:ins>
            <w:ins w:id="524" w:author="Huawei-Yulong" w:date="2021-04-15T10:37:00Z">
              <w:r>
                <w:rPr>
                  <w:rFonts w:eastAsia="等线" w:cs="Arial" w:hint="eastAsia"/>
                </w:rPr>
                <w:t>:</w:t>
              </w:r>
              <w:r>
                <w:rPr>
                  <w:rFonts w:eastAsia="等线" w:cs="Arial"/>
                </w:rPr>
                <w:t xml:space="preserve"> This proposal is agreed and confirmed in SI phase.</w:t>
              </w:r>
            </w:ins>
          </w:p>
        </w:tc>
      </w:tr>
      <w:tr w:rsidR="0002061C" w14:paraId="00CE587B" w14:textId="77777777">
        <w:trPr>
          <w:ins w:id="525" w:author="CATT" w:date="2021-04-15T09:40:00Z"/>
        </w:trPr>
        <w:tc>
          <w:tcPr>
            <w:tcW w:w="1809" w:type="dxa"/>
          </w:tcPr>
          <w:p w14:paraId="1A71206C" w14:textId="6402C38F" w:rsidR="0002061C" w:rsidRDefault="0002061C">
            <w:pPr>
              <w:spacing w:after="0"/>
              <w:jc w:val="center"/>
              <w:rPr>
                <w:ins w:id="526" w:author="CATT" w:date="2021-04-15T09:40:00Z"/>
                <w:rFonts w:cs="Arial"/>
              </w:rPr>
            </w:pPr>
            <w:ins w:id="527" w:author="CATT" w:date="2021-04-15T09:40:00Z">
              <w:r>
                <w:rPr>
                  <w:rFonts w:cs="Arial" w:hint="eastAsia"/>
                </w:rPr>
                <w:t>CATT</w:t>
              </w:r>
            </w:ins>
          </w:p>
        </w:tc>
        <w:tc>
          <w:tcPr>
            <w:tcW w:w="1985" w:type="dxa"/>
          </w:tcPr>
          <w:p w14:paraId="00F5A063" w14:textId="59152023" w:rsidR="0002061C" w:rsidRDefault="0002061C">
            <w:pPr>
              <w:spacing w:after="0"/>
              <w:rPr>
                <w:ins w:id="528" w:author="CATT" w:date="2021-04-15T09:40:00Z"/>
                <w:rFonts w:eastAsia="等线" w:cs="Arial"/>
              </w:rPr>
            </w:pPr>
            <w:ins w:id="529" w:author="CATT" w:date="2021-04-15T09:40:00Z">
              <w:r>
                <w:rPr>
                  <w:rFonts w:eastAsia="等线" w:cs="Arial" w:hint="eastAsia"/>
                </w:rPr>
                <w:t>Yes</w:t>
              </w:r>
            </w:ins>
          </w:p>
        </w:tc>
        <w:tc>
          <w:tcPr>
            <w:tcW w:w="6045" w:type="dxa"/>
          </w:tcPr>
          <w:p w14:paraId="6A169E93" w14:textId="77777777" w:rsidR="0002061C" w:rsidRDefault="0002061C">
            <w:pPr>
              <w:spacing w:after="0"/>
              <w:rPr>
                <w:ins w:id="530" w:author="CATT" w:date="2021-04-15T09:40:00Z"/>
                <w:rFonts w:eastAsia="等线" w:cs="Arial"/>
              </w:rPr>
            </w:pPr>
          </w:p>
        </w:tc>
      </w:tr>
      <w:tr w:rsidR="00DA55E3" w14:paraId="2B7CFB66" w14:textId="77777777">
        <w:trPr>
          <w:ins w:id="531" w:author="张博源(Boyuan)" w:date="2021-04-15T13:13:00Z"/>
        </w:trPr>
        <w:tc>
          <w:tcPr>
            <w:tcW w:w="1809" w:type="dxa"/>
          </w:tcPr>
          <w:p w14:paraId="1B0B60D2" w14:textId="23B66835" w:rsidR="00DA55E3" w:rsidRDefault="00DA55E3">
            <w:pPr>
              <w:spacing w:after="0"/>
              <w:jc w:val="center"/>
              <w:rPr>
                <w:ins w:id="532" w:author="张博源(Boyuan)" w:date="2021-04-15T13:13:00Z"/>
                <w:rFonts w:cs="Arial"/>
              </w:rPr>
            </w:pPr>
            <w:ins w:id="533"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534" w:author="张博源(Boyuan)" w:date="2021-04-15T13:13:00Z"/>
                <w:rFonts w:eastAsia="等线" w:cs="Arial"/>
              </w:rPr>
            </w:pPr>
            <w:ins w:id="535" w:author="张博源(Boyuan)" w:date="2021-04-15T13:14:00Z">
              <w:r>
                <w:rPr>
                  <w:rFonts w:eastAsia="等线" w:cs="Arial" w:hint="eastAsia"/>
                </w:rPr>
                <w:t>Y</w:t>
              </w:r>
              <w:r>
                <w:rPr>
                  <w:rFonts w:eastAsia="等线" w:cs="Arial"/>
                </w:rPr>
                <w:t>es</w:t>
              </w:r>
            </w:ins>
          </w:p>
        </w:tc>
        <w:tc>
          <w:tcPr>
            <w:tcW w:w="6045" w:type="dxa"/>
          </w:tcPr>
          <w:p w14:paraId="4C491A26" w14:textId="77777777" w:rsidR="00DA55E3" w:rsidRDefault="00DA55E3">
            <w:pPr>
              <w:spacing w:after="0"/>
              <w:rPr>
                <w:ins w:id="536" w:author="张博源(Boyuan)" w:date="2021-04-15T13:13:00Z"/>
                <w:rFonts w:eastAsia="等线" w:cs="Arial"/>
              </w:rPr>
            </w:pPr>
          </w:p>
        </w:tc>
      </w:tr>
      <w:tr w:rsidR="00092371" w14:paraId="2BBE6254" w14:textId="77777777">
        <w:trPr>
          <w:ins w:id="537" w:author="Chang, Henry" w:date="2021-04-14T23:40:00Z"/>
        </w:trPr>
        <w:tc>
          <w:tcPr>
            <w:tcW w:w="1809" w:type="dxa"/>
          </w:tcPr>
          <w:p w14:paraId="5682533A" w14:textId="0963945E" w:rsidR="00092371" w:rsidRDefault="00092371">
            <w:pPr>
              <w:spacing w:after="0"/>
              <w:jc w:val="center"/>
              <w:rPr>
                <w:ins w:id="538" w:author="Chang, Henry" w:date="2021-04-14T23:40:00Z"/>
                <w:rFonts w:cs="Arial"/>
              </w:rPr>
            </w:pPr>
            <w:ins w:id="539" w:author="Chang, Henry" w:date="2021-04-14T23:40:00Z">
              <w:r>
                <w:rPr>
                  <w:rFonts w:cs="Arial"/>
                </w:rPr>
                <w:t>Kyocera</w:t>
              </w:r>
            </w:ins>
          </w:p>
        </w:tc>
        <w:tc>
          <w:tcPr>
            <w:tcW w:w="1985" w:type="dxa"/>
          </w:tcPr>
          <w:p w14:paraId="60BFC77D" w14:textId="6B90C38F" w:rsidR="00092371" w:rsidRDefault="00092371">
            <w:pPr>
              <w:spacing w:after="0"/>
              <w:rPr>
                <w:ins w:id="540" w:author="Chang, Henry" w:date="2021-04-14T23:40:00Z"/>
                <w:rFonts w:eastAsia="等线" w:cs="Arial"/>
              </w:rPr>
            </w:pPr>
            <w:ins w:id="541" w:author="Chang, Henry" w:date="2021-04-14T23:40:00Z">
              <w:r>
                <w:rPr>
                  <w:rFonts w:eastAsia="等线" w:cs="Arial"/>
                </w:rPr>
                <w:t>Yes</w:t>
              </w:r>
            </w:ins>
          </w:p>
        </w:tc>
        <w:tc>
          <w:tcPr>
            <w:tcW w:w="6045" w:type="dxa"/>
          </w:tcPr>
          <w:p w14:paraId="3854E412" w14:textId="77777777" w:rsidR="00092371" w:rsidRDefault="00092371">
            <w:pPr>
              <w:spacing w:after="0"/>
              <w:rPr>
                <w:ins w:id="542" w:author="Chang, Henry" w:date="2021-04-14T23:40:00Z"/>
                <w:rFonts w:eastAsia="等线" w:cs="Arial"/>
              </w:rPr>
            </w:pPr>
          </w:p>
        </w:tc>
      </w:tr>
      <w:tr w:rsidR="00BA13A9" w14:paraId="138D3032" w14:textId="77777777">
        <w:trPr>
          <w:ins w:id="543" w:author="Sharp - LIU Lei" w:date="2021-04-15T14:52:00Z"/>
        </w:trPr>
        <w:tc>
          <w:tcPr>
            <w:tcW w:w="1809" w:type="dxa"/>
          </w:tcPr>
          <w:p w14:paraId="1BACF75E" w14:textId="2F0F4812" w:rsidR="00BA13A9" w:rsidRDefault="00BA13A9" w:rsidP="00BA13A9">
            <w:pPr>
              <w:spacing w:after="0"/>
              <w:jc w:val="center"/>
              <w:rPr>
                <w:ins w:id="544" w:author="Sharp - LIU Lei" w:date="2021-04-15T14:52:00Z"/>
                <w:rFonts w:cs="Arial"/>
              </w:rPr>
            </w:pPr>
            <w:ins w:id="545"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546" w:author="Sharp - LIU Lei" w:date="2021-04-15T14:52:00Z"/>
                <w:rFonts w:eastAsia="等线" w:cs="Arial"/>
              </w:rPr>
            </w:pPr>
            <w:ins w:id="547" w:author="Sharp - LIU Lei" w:date="2021-04-15T14:52:00Z">
              <w:r>
                <w:rPr>
                  <w:rFonts w:eastAsia="等线" w:cs="Arial"/>
                </w:rPr>
                <w:t>Yes</w:t>
              </w:r>
            </w:ins>
          </w:p>
        </w:tc>
        <w:tc>
          <w:tcPr>
            <w:tcW w:w="6045" w:type="dxa"/>
          </w:tcPr>
          <w:p w14:paraId="2629256B" w14:textId="77777777" w:rsidR="00BA13A9" w:rsidRDefault="00BA13A9" w:rsidP="00BA13A9">
            <w:pPr>
              <w:spacing w:after="0"/>
              <w:rPr>
                <w:ins w:id="548" w:author="Sharp - LIU Lei" w:date="2021-04-15T14:52:00Z"/>
                <w:rFonts w:eastAsia="等线" w:cs="Arial"/>
              </w:rPr>
            </w:pPr>
          </w:p>
        </w:tc>
      </w:tr>
      <w:tr w:rsidR="00DB03B5" w14:paraId="775C732E" w14:textId="77777777">
        <w:trPr>
          <w:ins w:id="549" w:author="vivo(Boubacar)" w:date="2021-04-15T15:18:00Z"/>
        </w:trPr>
        <w:tc>
          <w:tcPr>
            <w:tcW w:w="1809" w:type="dxa"/>
          </w:tcPr>
          <w:p w14:paraId="3F02C55A" w14:textId="6086F2A3" w:rsidR="00DB03B5" w:rsidRDefault="00DB03B5" w:rsidP="00DB03B5">
            <w:pPr>
              <w:spacing w:after="0"/>
              <w:jc w:val="center"/>
              <w:rPr>
                <w:ins w:id="550" w:author="vivo(Boubacar)" w:date="2021-04-15T15:18:00Z"/>
                <w:rFonts w:cs="Arial" w:hint="eastAsia"/>
              </w:rPr>
            </w:pPr>
            <w:ins w:id="551"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552" w:author="vivo(Boubacar)" w:date="2021-04-15T15:18:00Z"/>
                <w:rFonts w:eastAsia="等线" w:cs="Arial"/>
              </w:rPr>
            </w:pPr>
            <w:ins w:id="553" w:author="vivo(Boubacar)" w:date="2021-04-15T15:18:00Z">
              <w:r>
                <w:rPr>
                  <w:rFonts w:eastAsia="等线" w:cs="Arial" w:hint="eastAsia"/>
                </w:rPr>
                <w:t>Y</w:t>
              </w:r>
              <w:r>
                <w:rPr>
                  <w:rFonts w:eastAsia="等线" w:cs="Arial"/>
                </w:rPr>
                <w:t>es</w:t>
              </w:r>
            </w:ins>
          </w:p>
        </w:tc>
        <w:tc>
          <w:tcPr>
            <w:tcW w:w="6045" w:type="dxa"/>
          </w:tcPr>
          <w:p w14:paraId="59BE5F57" w14:textId="77777777" w:rsidR="00DB03B5" w:rsidRDefault="00DB03B5" w:rsidP="00DB03B5">
            <w:pPr>
              <w:spacing w:after="0"/>
              <w:rPr>
                <w:ins w:id="554" w:author="vivo(Boubacar)" w:date="2021-04-15T15:18:00Z"/>
                <w:rFonts w:eastAsia="等线"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serving carrier is not shared with carrier for </w:t>
      </w:r>
      <w:proofErr w:type="spellStart"/>
      <w:r>
        <w:rPr>
          <w:b/>
        </w:rPr>
        <w:t>sidelink</w:t>
      </w:r>
      <w:proofErr w:type="spellEnd"/>
      <w:r>
        <w:rPr>
          <w:b/>
        </w:rPr>
        <w:t xml:space="preserve"> operation</w:t>
      </w:r>
      <w:ins w:id="555" w:author="Ericsson" w:date="2021-04-14T11:01:00Z">
        <w:r>
          <w:rPr>
            <w:b/>
          </w:rPr>
          <w:t>.</w:t>
        </w:r>
      </w:ins>
      <w:ins w:id="556" w:author="Ericsson" w:date="2021-04-14T11:00:00Z">
        <w:r>
          <w:rPr>
            <w:b/>
          </w:rPr>
          <w:t xml:space="preserve"> </w:t>
        </w:r>
        <w:r>
          <w:rPr>
            <w:rFonts w:cs="Arial"/>
            <w:b/>
            <w:bCs/>
            <w:color w:val="FF0000"/>
            <w:u w:val="single"/>
          </w:rPr>
          <w:t>Otherwise, Remote UE use</w:t>
        </w:r>
      </w:ins>
      <w:ins w:id="557" w:author="Ericsson" w:date="2021-04-14T11:03:00Z">
        <w:r>
          <w:rPr>
            <w:rFonts w:cs="Arial"/>
            <w:b/>
            <w:bCs/>
            <w:color w:val="FF0000"/>
            <w:u w:val="single"/>
          </w:rPr>
          <w:t>s</w:t>
        </w:r>
      </w:ins>
      <w:ins w:id="558"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559"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560" w:author="Qualcomm - Peng Cheng" w:date="2021-04-14T15:39:00Z">
              <w:r>
                <w:rPr>
                  <w:rFonts w:eastAsiaTheme="minorEastAsia" w:cs="Arial"/>
                </w:rPr>
                <w:t>P</w:t>
              </w:r>
            </w:ins>
            <w:ins w:id="561"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562" w:author="Qualcomm - Peng Cheng" w:date="2021-04-14T15:40:00Z"/>
                <w:rFonts w:eastAsiaTheme="minorEastAsia" w:cs="Arial"/>
              </w:rPr>
            </w:pPr>
            <w:ins w:id="563" w:author="Qualcomm - Peng Cheng" w:date="2021-04-14T15:40:00Z">
              <w:r>
                <w:rPr>
                  <w:rFonts w:eastAsiaTheme="minorEastAsia" w:cs="Arial"/>
                </w:rPr>
                <w:t xml:space="preserve">For </w:t>
              </w:r>
            </w:ins>
            <w:ins w:id="564" w:author="Qualcomm - Peng Cheng" w:date="2021-04-14T15:57:00Z">
              <w:r>
                <w:rPr>
                  <w:rFonts w:eastAsiaTheme="minorEastAsia" w:cs="Arial"/>
                </w:rPr>
                <w:t xml:space="preserve">remote UE in </w:t>
              </w:r>
            </w:ins>
            <w:ins w:id="565" w:author="Qualcomm - Peng Cheng" w:date="2021-04-14T15:40:00Z">
              <w:r>
                <w:rPr>
                  <w:rFonts w:eastAsiaTheme="minorEastAsia" w:cs="Arial"/>
                </w:rPr>
                <w:t xml:space="preserve">L3 relay, we agree. </w:t>
              </w:r>
            </w:ins>
          </w:p>
          <w:p w14:paraId="1FC5467F" w14:textId="77777777" w:rsidR="00F0757E" w:rsidRDefault="00F0757E">
            <w:pPr>
              <w:spacing w:after="0"/>
              <w:rPr>
                <w:ins w:id="566" w:author="Qualcomm - Peng Cheng" w:date="2021-04-14T15:40:00Z"/>
                <w:rFonts w:eastAsiaTheme="minorEastAsia" w:cs="Arial"/>
              </w:rPr>
            </w:pPr>
          </w:p>
          <w:p w14:paraId="6E2E43D6" w14:textId="77777777" w:rsidR="00F0757E" w:rsidRDefault="00E74433">
            <w:pPr>
              <w:spacing w:after="0"/>
              <w:rPr>
                <w:ins w:id="567" w:author="Ericsson" w:date="2021-04-14T11:01:00Z"/>
                <w:rFonts w:eastAsiaTheme="minorEastAsia" w:cs="Arial"/>
              </w:rPr>
            </w:pPr>
            <w:ins w:id="568" w:author="Qualcomm - Peng Cheng" w:date="2021-04-14T15:40:00Z">
              <w:r>
                <w:rPr>
                  <w:rFonts w:eastAsiaTheme="minorEastAsia" w:cs="Arial"/>
                </w:rPr>
                <w:t xml:space="preserve">For </w:t>
              </w:r>
            </w:ins>
            <w:ins w:id="569" w:author="Qualcomm - Peng Cheng" w:date="2021-04-14T15:58:00Z">
              <w:r>
                <w:rPr>
                  <w:rFonts w:eastAsiaTheme="minorEastAsia" w:cs="Arial"/>
                </w:rPr>
                <w:t xml:space="preserve">remote UE in </w:t>
              </w:r>
            </w:ins>
            <w:ins w:id="570" w:author="Qualcomm - Peng Cheng" w:date="2021-04-14T15:40:00Z">
              <w:r>
                <w:rPr>
                  <w:rFonts w:eastAsiaTheme="minorEastAsia" w:cs="Arial"/>
                </w:rPr>
                <w:t xml:space="preserve">L2 relay, we have same concern on case of OOC remote UE </w:t>
              </w:r>
            </w:ins>
            <w:ins w:id="571" w:author="Qualcomm - Peng Cheng" w:date="2021-04-14T15:41:00Z">
              <w:r>
                <w:rPr>
                  <w:rFonts w:eastAsiaTheme="minorEastAsia" w:cs="Arial"/>
                </w:rPr>
                <w:t>in</w:t>
              </w:r>
            </w:ins>
            <w:ins w:id="572"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573" w:author="Qualcomm - Peng Cheng" w:date="2021-04-14T15:41:00Z">
              <w:r>
                <w:rPr>
                  <w:rFonts w:eastAsiaTheme="minorEastAsia" w:cs="Arial"/>
                </w:rPr>
                <w:t xml:space="preserve"> in L2 relay</w:t>
              </w:r>
            </w:ins>
            <w:ins w:id="574" w:author="Qualcomm - Peng Cheng" w:date="2021-04-14T15:40:00Z">
              <w:r>
                <w:rPr>
                  <w:rFonts w:eastAsiaTheme="minorEastAsia" w:cs="Arial"/>
                </w:rPr>
                <w:t>.</w:t>
              </w:r>
            </w:ins>
            <w:ins w:id="575" w:author="Qualcomm - Peng Cheng" w:date="2021-04-14T15:41:00Z">
              <w:r>
                <w:rPr>
                  <w:rFonts w:eastAsiaTheme="minorEastAsia" w:cs="Arial"/>
                </w:rPr>
                <w:t xml:space="preserve"> We are a little confused with the concept of </w:t>
              </w:r>
            </w:ins>
            <w:ins w:id="576" w:author="Qualcomm - Peng Cheng" w:date="2021-04-14T15:42:00Z">
              <w:r>
                <w:rPr>
                  <w:rFonts w:eastAsiaTheme="minorEastAsia" w:cs="Arial"/>
                </w:rPr>
                <w:t>“RRC_</w:t>
              </w:r>
            </w:ins>
            <w:ins w:id="577" w:author="Qualcomm - Peng Cheng" w:date="2021-04-14T15:41:00Z">
              <w:r>
                <w:rPr>
                  <w:rFonts w:eastAsiaTheme="minorEastAsia" w:cs="Arial"/>
                </w:rPr>
                <w:t>CONNECTED”</w:t>
              </w:r>
            </w:ins>
            <w:ins w:id="578" w:author="Qualcomm - Peng Cheng" w:date="2021-04-14T15:42:00Z">
              <w:r>
                <w:rPr>
                  <w:rFonts w:eastAsiaTheme="minorEastAsia" w:cs="Arial"/>
                </w:rPr>
                <w:t xml:space="preserve"> in this case</w:t>
              </w:r>
            </w:ins>
            <w:ins w:id="579" w:author="Qualcomm - Peng Cheng" w:date="2021-04-14T15:46:00Z">
              <w:r>
                <w:rPr>
                  <w:rFonts w:eastAsiaTheme="minorEastAsia" w:cs="Arial"/>
                </w:rPr>
                <w:t xml:space="preserve">. Thus, we suggest to put </w:t>
              </w:r>
              <w:proofErr w:type="gramStart"/>
              <w:r>
                <w:rPr>
                  <w:rFonts w:eastAsiaTheme="minorEastAsia" w:cs="Arial"/>
                </w:rPr>
                <w:t>a</w:t>
              </w:r>
              <w:proofErr w:type="gramEnd"/>
              <w:r>
                <w:rPr>
                  <w:rFonts w:eastAsiaTheme="minorEastAsia" w:cs="Arial"/>
                </w:rPr>
                <w:t xml:space="preserve">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580" w:author="Ericsson" w:date="2021-04-14T11:01:00Z"/>
                <w:rFonts w:eastAsiaTheme="minorEastAsia" w:cs="Arial"/>
              </w:rPr>
            </w:pPr>
          </w:p>
          <w:p w14:paraId="4E33E7E0" w14:textId="77777777" w:rsidR="00F0757E" w:rsidRDefault="00E74433">
            <w:pPr>
              <w:spacing w:after="0"/>
              <w:rPr>
                <w:rFonts w:eastAsiaTheme="minorEastAsia" w:cs="Arial"/>
              </w:rPr>
            </w:pPr>
            <w:ins w:id="581" w:author="Ericsson" w:date="2021-04-14T11:01:00Z">
              <w:r>
                <w:rPr>
                  <w:rFonts w:eastAsiaTheme="minorEastAsia" w:cs="Arial"/>
                </w:rPr>
                <w:t>Rapp: suggest to add the otherwise part to address QC’s concern. The otherwise</w:t>
              </w:r>
            </w:ins>
            <w:ins w:id="582"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583"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等线" w:cs="Arial"/>
              </w:rPr>
            </w:pPr>
            <w:ins w:id="584" w:author="Huawei-Yulong" w:date="2021-04-14T18:06:00Z">
              <w:r>
                <w:rPr>
                  <w:rFonts w:eastAsia="等线" w:cs="Arial"/>
                </w:rPr>
                <w:t>Yes</w:t>
              </w:r>
            </w:ins>
          </w:p>
        </w:tc>
        <w:tc>
          <w:tcPr>
            <w:tcW w:w="6045" w:type="dxa"/>
          </w:tcPr>
          <w:p w14:paraId="7460AEEA" w14:textId="77777777" w:rsidR="00F0757E" w:rsidRDefault="00E74433">
            <w:pPr>
              <w:spacing w:after="0"/>
              <w:rPr>
                <w:ins w:id="585" w:author="Huawei-Yulong" w:date="2021-04-14T18:06:00Z"/>
                <w:rFonts w:eastAsia="等线" w:cs="Arial"/>
              </w:rPr>
            </w:pPr>
            <w:ins w:id="586" w:author="Huawei-Yulong" w:date="2021-04-14T18:06:00Z">
              <w:r>
                <w:rPr>
                  <w:rFonts w:eastAsia="等线" w:cs="Arial" w:hint="eastAsia"/>
                </w:rPr>
                <w:t>T</w:t>
              </w:r>
              <w:r>
                <w:rPr>
                  <w:rFonts w:eastAsia="等线" w:cs="Arial"/>
                </w:rPr>
                <w:t xml:space="preserve">his question </w:t>
              </w:r>
              <w:proofErr w:type="gramStart"/>
              <w:r>
                <w:rPr>
                  <w:rFonts w:eastAsia="等线" w:cs="Arial"/>
                </w:rPr>
                <w:t>cover</w:t>
              </w:r>
              <w:proofErr w:type="gramEnd"/>
              <w:r>
                <w:rPr>
                  <w:rFonts w:eastAsia="等线" w:cs="Arial"/>
                </w:rPr>
                <w:t xml:space="preserve"> the FFS mentioned by QC.</w:t>
              </w:r>
            </w:ins>
            <w:ins w:id="587" w:author="Huawei-Yulong" w:date="2021-04-14T18:07:00Z">
              <w:r>
                <w:rPr>
                  <w:rFonts w:eastAsia="等线" w:cs="Arial"/>
                </w:rPr>
                <w:t xml:space="preserve"> Share the views from rapporteur.</w:t>
              </w:r>
            </w:ins>
          </w:p>
          <w:p w14:paraId="3C232C9C" w14:textId="77777777" w:rsidR="00F0757E" w:rsidRDefault="00E74433">
            <w:pPr>
              <w:spacing w:after="0"/>
              <w:rPr>
                <w:ins w:id="588" w:author="Huawei-Yulong" w:date="2021-04-14T18:06:00Z"/>
                <w:rFonts w:eastAsia="等线" w:cs="Arial"/>
              </w:rPr>
            </w:pPr>
            <w:ins w:id="589" w:author="Huawei-Yulong" w:date="2021-04-14T18:06:00Z">
              <w:r>
                <w:rPr>
                  <w:rFonts w:eastAsia="等线" w:cs="Arial"/>
                </w:rPr>
                <w:lastRenderedPageBreak/>
                <w:t xml:space="preserve">For L2 OOC remote UE connected indirectly via relay UE, it met the “otherwise” case, i.e. UE is able to obtain the </w:t>
              </w:r>
              <w:proofErr w:type="spellStart"/>
              <w:r>
                <w:rPr>
                  <w:rFonts w:eastAsia="等线" w:cs="Arial"/>
                </w:rPr>
                <w:t>gNB</w:t>
              </w:r>
              <w:proofErr w:type="spellEnd"/>
              <w:r>
                <w:rPr>
                  <w:rFonts w:eastAsia="等线" w:cs="Arial"/>
                </w:rPr>
                <w:t xml:space="preserve"> provided configuration. So, remote UE should not use the pre-configuration.</w:t>
              </w:r>
            </w:ins>
          </w:p>
          <w:p w14:paraId="2C734234" w14:textId="77777777" w:rsidR="00F0757E" w:rsidRDefault="00E74433">
            <w:pPr>
              <w:spacing w:after="0"/>
              <w:rPr>
                <w:rFonts w:eastAsia="等线" w:cs="Arial"/>
              </w:rPr>
            </w:pPr>
            <w:ins w:id="590" w:author="Huawei-Yulong" w:date="2021-04-14T18:06:00Z">
              <w:r>
                <w:rPr>
                  <w:rFonts w:eastAsia="等线" w:cs="Arial"/>
                </w:rPr>
                <w:t xml:space="preserve">The argument is clear that L2 OCC remote UE should under </w:t>
              </w:r>
              <w:proofErr w:type="spellStart"/>
              <w:r>
                <w:rPr>
                  <w:rFonts w:eastAsia="等线" w:cs="Arial"/>
                </w:rPr>
                <w:t>gNB</w:t>
              </w:r>
              <w:proofErr w:type="spellEnd"/>
              <w:r>
                <w:rPr>
                  <w:rFonts w:eastAsia="等线" w:cs="Arial"/>
                </w:rPr>
                <w:t xml:space="preserve">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591" w:author="ZTE" w:date="2021-04-14T18:15:00Z">
              <w:r>
                <w:rPr>
                  <w:rFonts w:cs="Arial" w:hint="eastAsia"/>
                  <w:lang w:val="en-US"/>
                </w:rPr>
                <w:lastRenderedPageBreak/>
                <w:t>ZTE</w:t>
              </w:r>
            </w:ins>
          </w:p>
        </w:tc>
        <w:tc>
          <w:tcPr>
            <w:tcW w:w="1985" w:type="dxa"/>
          </w:tcPr>
          <w:p w14:paraId="4B7D83CA" w14:textId="77777777" w:rsidR="00F0757E" w:rsidRDefault="00E74433">
            <w:pPr>
              <w:spacing w:after="0"/>
              <w:rPr>
                <w:rFonts w:eastAsia="等线" w:cs="Arial"/>
                <w:lang w:val="en-US"/>
              </w:rPr>
            </w:pPr>
            <w:ins w:id="592" w:author="ZTE" w:date="2021-04-14T18:15:00Z">
              <w:r>
                <w:rPr>
                  <w:rFonts w:eastAsia="等线" w:cs="Arial" w:hint="eastAsia"/>
                  <w:lang w:val="en-US"/>
                </w:rPr>
                <w:t>See comments</w:t>
              </w:r>
            </w:ins>
          </w:p>
        </w:tc>
        <w:tc>
          <w:tcPr>
            <w:tcW w:w="6045" w:type="dxa"/>
          </w:tcPr>
          <w:p w14:paraId="0A0FB1A3" w14:textId="77777777" w:rsidR="00F0757E" w:rsidRDefault="00E74433">
            <w:pPr>
              <w:spacing w:after="0"/>
              <w:rPr>
                <w:ins w:id="593" w:author="Huawei-Yulong" w:date="2021-04-15T10:37:00Z"/>
                <w:lang w:val="en-US"/>
              </w:rPr>
            </w:pPr>
            <w:ins w:id="594" w:author="ZTE" w:date="2021-04-14T18:15:00Z">
              <w:r>
                <w:rPr>
                  <w:rFonts w:hint="eastAsia"/>
                  <w:lang w:val="en-US"/>
                </w:rPr>
                <w:t xml:space="preserve">Similar to comments for Q4. Not sure if we consider the authorization </w:t>
              </w:r>
            </w:ins>
            <w:ins w:id="595" w:author="ZTE" w:date="2021-04-14T18:16:00Z">
              <w:r>
                <w:rPr>
                  <w:rFonts w:hint="eastAsia"/>
                  <w:lang w:val="en-US"/>
                </w:rPr>
                <w:t>impact</w:t>
              </w:r>
            </w:ins>
            <w:ins w:id="596"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等线" w:cs="Arial"/>
              </w:rPr>
            </w:pPr>
            <w:ins w:id="597" w:author="Huawei-Yulong" w:date="2021-04-15T10:37:00Z">
              <w:r>
                <w:rPr>
                  <w:lang w:val="en-US"/>
                </w:rPr>
                <w:t xml:space="preserve">[Huawei]: Why </w:t>
              </w:r>
              <w:proofErr w:type="spellStart"/>
              <w:r>
                <w:rPr>
                  <w:lang w:val="en-US"/>
                </w:rPr>
                <w:t>gNB</w:t>
              </w:r>
              <w:proofErr w:type="spellEnd"/>
              <w:r>
                <w:rPr>
                  <w:lang w:val="en-US"/>
                </w:rPr>
                <w:t xml:space="preserve"> still allow UE in connected if i</w:t>
              </w:r>
            </w:ins>
            <w:ins w:id="598" w:author="Huawei-Yulong" w:date="2021-04-15T10:38:00Z">
              <w:r>
                <w:rPr>
                  <w:lang w:val="en-US"/>
                </w:rPr>
                <w:t>t is no</w:t>
              </w:r>
            </w:ins>
            <w:ins w:id="599" w:author="Huawei-Yulong" w:date="2021-04-15T10:39:00Z">
              <w:r>
                <w:rPr>
                  <w:lang w:val="en-US"/>
                </w:rPr>
                <w:t>t</w:t>
              </w:r>
            </w:ins>
            <w:ins w:id="600" w:author="Huawei-Yulong" w:date="2021-04-15T10:38:00Z">
              <w:r>
                <w:rPr>
                  <w:lang w:val="en-US"/>
                </w:rPr>
                <w:t xml:space="preserve"> authorized?</w:t>
              </w:r>
            </w:ins>
          </w:p>
        </w:tc>
      </w:tr>
      <w:tr w:rsidR="00450447" w14:paraId="685DCB3E" w14:textId="77777777">
        <w:trPr>
          <w:ins w:id="601" w:author="Panzner, Berthold (Nokia - DE/Munich)" w:date="2021-04-14T15:45:00Z"/>
        </w:trPr>
        <w:tc>
          <w:tcPr>
            <w:tcW w:w="1809" w:type="dxa"/>
          </w:tcPr>
          <w:p w14:paraId="4B8BC9D6" w14:textId="31D4360F" w:rsidR="00450447" w:rsidRDefault="00450447">
            <w:pPr>
              <w:spacing w:after="0"/>
              <w:jc w:val="center"/>
              <w:rPr>
                <w:ins w:id="602" w:author="Panzner, Berthold (Nokia - DE/Munich)" w:date="2021-04-14T15:45:00Z"/>
                <w:rFonts w:cs="Arial"/>
                <w:lang w:val="en-US"/>
              </w:rPr>
            </w:pPr>
            <w:ins w:id="603"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604" w:author="Panzner, Berthold (Nokia - DE/Munich)" w:date="2021-04-14T15:45:00Z"/>
                <w:rFonts w:eastAsia="等线" w:cs="Arial"/>
                <w:lang w:val="en-US"/>
              </w:rPr>
            </w:pPr>
            <w:ins w:id="605" w:author="Panzner, Berthold (Nokia - DE/Munich)" w:date="2021-04-14T15:47:00Z">
              <w:r>
                <w:rPr>
                  <w:rFonts w:eastAsia="等线" w:cs="Arial"/>
                  <w:lang w:val="en-US"/>
                </w:rPr>
                <w:t>comments</w:t>
              </w:r>
            </w:ins>
          </w:p>
        </w:tc>
        <w:tc>
          <w:tcPr>
            <w:tcW w:w="6045" w:type="dxa"/>
          </w:tcPr>
          <w:p w14:paraId="22E939DE" w14:textId="1C1152EF" w:rsidR="00450447" w:rsidRDefault="00EF612B">
            <w:pPr>
              <w:spacing w:after="0"/>
              <w:rPr>
                <w:ins w:id="606" w:author="Panzner, Berthold (Nokia - DE/Munich)" w:date="2021-04-14T15:45:00Z"/>
                <w:lang w:val="en-US"/>
              </w:rPr>
            </w:pPr>
            <w:ins w:id="607" w:author="Panzner, Berthold (Nokia - DE/Munich)" w:date="2021-04-14T15:48:00Z">
              <w:r>
                <w:rPr>
                  <w:lang w:val="en-US"/>
                </w:rPr>
                <w:t xml:space="preserve">Why are Q4 and Q6 handled in different </w:t>
              </w:r>
              <w:proofErr w:type="gramStart"/>
              <w:r>
                <w:rPr>
                  <w:lang w:val="en-US"/>
                </w:rPr>
                <w:t>questions</w:t>
              </w:r>
            </w:ins>
            <w:ins w:id="608" w:author="Panzner, Berthold (Nokia - DE/Munich)" w:date="2021-04-14T15:49:00Z">
              <w:r>
                <w:rPr>
                  <w:lang w:val="en-US"/>
                </w:rPr>
                <w:t xml:space="preserve"> ?</w:t>
              </w:r>
              <w:proofErr w:type="gramEnd"/>
              <w:r>
                <w:rPr>
                  <w:lang w:val="en-US"/>
                </w:rPr>
                <w:t xml:space="preserve">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proofErr w:type="spellStart"/>
            <w:ins w:id="609"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等线" w:cs="Arial"/>
              </w:rPr>
            </w:pPr>
            <w:ins w:id="610" w:author="Interdigital" w:date="2021-04-14T21:06:00Z">
              <w:r>
                <w:rPr>
                  <w:rFonts w:eastAsia="等线" w:cs="Arial"/>
                </w:rPr>
                <w:t>Yes</w:t>
              </w:r>
            </w:ins>
          </w:p>
        </w:tc>
        <w:tc>
          <w:tcPr>
            <w:tcW w:w="6045" w:type="dxa"/>
          </w:tcPr>
          <w:p w14:paraId="41A59D46" w14:textId="77777777" w:rsidR="00F0757E" w:rsidRDefault="00F0757E">
            <w:pPr>
              <w:spacing w:after="0"/>
              <w:rPr>
                <w:rFonts w:eastAsia="等线" w:cs="Arial"/>
              </w:rPr>
            </w:pPr>
          </w:p>
        </w:tc>
      </w:tr>
      <w:tr w:rsidR="0002061C" w14:paraId="3BCAA013" w14:textId="77777777">
        <w:trPr>
          <w:ins w:id="611" w:author="CATT" w:date="2021-04-15T09:40:00Z"/>
        </w:trPr>
        <w:tc>
          <w:tcPr>
            <w:tcW w:w="1809" w:type="dxa"/>
          </w:tcPr>
          <w:p w14:paraId="2158ADDE" w14:textId="45D0ADBB" w:rsidR="0002061C" w:rsidRDefault="0002061C">
            <w:pPr>
              <w:spacing w:after="0"/>
              <w:jc w:val="center"/>
              <w:rPr>
                <w:ins w:id="612" w:author="CATT" w:date="2021-04-15T09:40:00Z"/>
                <w:rFonts w:cs="Arial"/>
              </w:rPr>
            </w:pPr>
            <w:ins w:id="613" w:author="CATT" w:date="2021-04-15T09:40:00Z">
              <w:r>
                <w:rPr>
                  <w:rFonts w:cs="Arial" w:hint="eastAsia"/>
                </w:rPr>
                <w:t>CATT</w:t>
              </w:r>
            </w:ins>
          </w:p>
        </w:tc>
        <w:tc>
          <w:tcPr>
            <w:tcW w:w="1985" w:type="dxa"/>
          </w:tcPr>
          <w:p w14:paraId="6212EBCC" w14:textId="71A5B972" w:rsidR="0002061C" w:rsidRDefault="0002061C">
            <w:pPr>
              <w:spacing w:after="0"/>
              <w:rPr>
                <w:ins w:id="614" w:author="CATT" w:date="2021-04-15T09:40:00Z"/>
                <w:rFonts w:eastAsia="等线" w:cs="Arial"/>
              </w:rPr>
            </w:pPr>
            <w:ins w:id="615" w:author="CATT" w:date="2021-04-15T09:40:00Z">
              <w:r>
                <w:rPr>
                  <w:rFonts w:eastAsia="等线" w:cs="Arial" w:hint="eastAsia"/>
                </w:rPr>
                <w:t>Yes</w:t>
              </w:r>
            </w:ins>
          </w:p>
        </w:tc>
        <w:tc>
          <w:tcPr>
            <w:tcW w:w="6045" w:type="dxa"/>
          </w:tcPr>
          <w:p w14:paraId="0AECDC43" w14:textId="7DC8346F" w:rsidR="0002061C" w:rsidRDefault="0002061C">
            <w:pPr>
              <w:spacing w:after="0"/>
              <w:rPr>
                <w:ins w:id="616" w:author="CATT" w:date="2021-04-15T09:40:00Z"/>
                <w:rFonts w:eastAsia="等线" w:cs="Arial"/>
              </w:rPr>
            </w:pPr>
            <w:ins w:id="617" w:author="CATT" w:date="2021-04-15T09:40:00Z">
              <w:r>
                <w:rPr>
                  <w:rFonts w:eastAsia="等线" w:cs="Arial" w:hint="eastAsia"/>
                </w:rPr>
                <w:t>We agree the otherwise part proposed by rapporteur and share the same view as HW.</w:t>
              </w:r>
            </w:ins>
          </w:p>
        </w:tc>
      </w:tr>
      <w:tr w:rsidR="00252166" w14:paraId="4B54BC7A" w14:textId="77777777">
        <w:trPr>
          <w:ins w:id="618" w:author="张博源(Boyuan)" w:date="2021-04-15T13:14:00Z"/>
        </w:trPr>
        <w:tc>
          <w:tcPr>
            <w:tcW w:w="1809" w:type="dxa"/>
          </w:tcPr>
          <w:p w14:paraId="37B8628E" w14:textId="10763D91" w:rsidR="00252166" w:rsidRDefault="00252166">
            <w:pPr>
              <w:spacing w:after="0"/>
              <w:jc w:val="center"/>
              <w:rPr>
                <w:ins w:id="619" w:author="张博源(Boyuan)" w:date="2021-04-15T13:14:00Z"/>
                <w:rFonts w:cs="Arial"/>
              </w:rPr>
            </w:pPr>
            <w:ins w:id="620"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621" w:author="张博源(Boyuan)" w:date="2021-04-15T13:14:00Z"/>
                <w:rFonts w:eastAsia="等线" w:cs="Arial"/>
              </w:rPr>
            </w:pPr>
            <w:ins w:id="622"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623" w:author="张博源(Boyuan)" w:date="2021-04-15T13:14:00Z"/>
                <w:rFonts w:eastAsiaTheme="minorEastAsia" w:cs="Arial"/>
              </w:rPr>
            </w:pPr>
            <w:ins w:id="624"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625" w:author="张博源(Boyuan)" w:date="2021-04-15T13:14:00Z"/>
                <w:rFonts w:eastAsiaTheme="minorEastAsia" w:cs="Arial"/>
              </w:rPr>
            </w:pPr>
            <w:ins w:id="626"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627" w:author="张博源(Boyuan)" w:date="2021-04-15T13:14:00Z"/>
                <w:rFonts w:eastAsiaTheme="minorEastAsia" w:cs="Arial"/>
              </w:rPr>
            </w:pPr>
            <w:ins w:id="628"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629" w:author="张博源(Boyuan)" w:date="2021-04-15T13:14:00Z"/>
                <w:rFonts w:eastAsia="等线" w:cs="Arial"/>
              </w:rPr>
            </w:pPr>
          </w:p>
        </w:tc>
      </w:tr>
      <w:tr w:rsidR="00092371" w14:paraId="1E063CEB" w14:textId="77777777">
        <w:trPr>
          <w:ins w:id="630" w:author="Chang, Henry" w:date="2021-04-14T23:41:00Z"/>
        </w:trPr>
        <w:tc>
          <w:tcPr>
            <w:tcW w:w="1809" w:type="dxa"/>
          </w:tcPr>
          <w:p w14:paraId="2424E26F" w14:textId="32F1F9BB" w:rsidR="00092371" w:rsidRDefault="00092371" w:rsidP="00092371">
            <w:pPr>
              <w:spacing w:after="0"/>
              <w:jc w:val="center"/>
              <w:rPr>
                <w:ins w:id="631" w:author="Chang, Henry" w:date="2021-04-14T23:41:00Z"/>
                <w:rFonts w:cs="Arial"/>
              </w:rPr>
            </w:pPr>
            <w:ins w:id="632" w:author="Chang, Henry" w:date="2021-04-14T23:41:00Z">
              <w:r>
                <w:rPr>
                  <w:rFonts w:cs="Arial"/>
                </w:rPr>
                <w:t>Kyocera</w:t>
              </w:r>
            </w:ins>
          </w:p>
        </w:tc>
        <w:tc>
          <w:tcPr>
            <w:tcW w:w="1985" w:type="dxa"/>
          </w:tcPr>
          <w:p w14:paraId="360F7CC3" w14:textId="0806518E" w:rsidR="00092371" w:rsidRDefault="00092371" w:rsidP="00092371">
            <w:pPr>
              <w:spacing w:after="0"/>
              <w:rPr>
                <w:ins w:id="633" w:author="Chang, Henry" w:date="2021-04-14T23:41:00Z"/>
                <w:rFonts w:eastAsiaTheme="minorEastAsia" w:cs="Arial"/>
              </w:rPr>
            </w:pPr>
            <w:ins w:id="634" w:author="Chang, Henry" w:date="2021-04-14T23:41:00Z">
              <w:r>
                <w:rPr>
                  <w:rFonts w:eastAsia="等线" w:cs="Arial"/>
                </w:rPr>
                <w:t>Comments</w:t>
              </w:r>
            </w:ins>
          </w:p>
        </w:tc>
        <w:tc>
          <w:tcPr>
            <w:tcW w:w="6045" w:type="dxa"/>
          </w:tcPr>
          <w:p w14:paraId="0B3226C6" w14:textId="67498109" w:rsidR="00092371" w:rsidRDefault="00092371" w:rsidP="00092371">
            <w:pPr>
              <w:spacing w:after="0"/>
              <w:rPr>
                <w:ins w:id="635" w:author="Chang, Henry" w:date="2021-04-14T23:41:00Z"/>
                <w:rFonts w:eastAsiaTheme="minorEastAsia" w:cs="Arial"/>
              </w:rPr>
            </w:pPr>
            <w:ins w:id="636" w:author="Chang, Henry" w:date="2021-04-14T23:41:00Z">
              <w:r>
                <w:rPr>
                  <w:rFonts w:eastAsia="等线" w:cs="Arial"/>
                </w:rPr>
                <w:t xml:space="preserve">In general, we agree with Q6, but there should also be clarification if the discovery configuration from the </w:t>
              </w:r>
              <w:proofErr w:type="spellStart"/>
              <w:r>
                <w:rPr>
                  <w:rFonts w:eastAsia="等线" w:cs="Arial"/>
                </w:rPr>
                <w:t>gNB</w:t>
              </w:r>
              <w:proofErr w:type="spellEnd"/>
              <w:r>
                <w:rPr>
                  <w:rFonts w:eastAsia="等线" w:cs="Arial"/>
                </w:rPr>
                <w:t xml:space="preserve"> applies to all RRC states of the remote UE.</w:t>
              </w:r>
            </w:ins>
          </w:p>
        </w:tc>
      </w:tr>
      <w:tr w:rsidR="00BA13A9" w14:paraId="7CD219EC" w14:textId="77777777">
        <w:trPr>
          <w:ins w:id="637" w:author="Sharp - LIU Lei" w:date="2021-04-15T14:52:00Z"/>
        </w:trPr>
        <w:tc>
          <w:tcPr>
            <w:tcW w:w="1809" w:type="dxa"/>
          </w:tcPr>
          <w:p w14:paraId="1B35EA59" w14:textId="52E734A4" w:rsidR="00BA13A9" w:rsidRDefault="00BA13A9" w:rsidP="00BA13A9">
            <w:pPr>
              <w:spacing w:after="0"/>
              <w:jc w:val="center"/>
              <w:rPr>
                <w:ins w:id="638" w:author="Sharp - LIU Lei" w:date="2021-04-15T14:52:00Z"/>
                <w:rFonts w:cs="Arial"/>
              </w:rPr>
            </w:pPr>
            <w:ins w:id="639"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640" w:author="Sharp - LIU Lei" w:date="2021-04-15T14:52:00Z"/>
                <w:rFonts w:eastAsia="等线" w:cs="Arial"/>
              </w:rPr>
            </w:pPr>
            <w:ins w:id="641"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642" w:author="Sharp - LIU Lei" w:date="2021-04-15T14:52:00Z"/>
                <w:rFonts w:eastAsia="等线" w:cs="Arial"/>
              </w:rPr>
            </w:pPr>
            <w:ins w:id="643" w:author="Sharp - LIU Lei" w:date="2021-04-15T14:52:00Z">
              <w:r>
                <w:rPr>
                  <w:rFonts w:eastAsia="等线" w:cs="Arial" w:hint="eastAsia"/>
                </w:rPr>
                <w:t>S</w:t>
              </w:r>
              <w:r>
                <w:rPr>
                  <w:rFonts w:eastAsia="等线" w:cs="Arial"/>
                </w:rPr>
                <w:t>ame comments for Q4.</w:t>
              </w:r>
            </w:ins>
          </w:p>
        </w:tc>
      </w:tr>
      <w:tr w:rsidR="00DB03B5" w14:paraId="49053940" w14:textId="77777777">
        <w:trPr>
          <w:ins w:id="644" w:author="vivo(Boubacar)" w:date="2021-04-15T15:19:00Z"/>
        </w:trPr>
        <w:tc>
          <w:tcPr>
            <w:tcW w:w="1809" w:type="dxa"/>
          </w:tcPr>
          <w:p w14:paraId="1EB14E71" w14:textId="31ACA589" w:rsidR="00DB03B5" w:rsidRDefault="00DB03B5" w:rsidP="00DB03B5">
            <w:pPr>
              <w:spacing w:after="0"/>
              <w:jc w:val="center"/>
              <w:rPr>
                <w:ins w:id="645" w:author="vivo(Boubacar)" w:date="2021-04-15T15:19:00Z"/>
                <w:rFonts w:cs="Arial" w:hint="eastAsia"/>
              </w:rPr>
            </w:pPr>
            <w:ins w:id="646"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647" w:author="vivo(Boubacar)" w:date="2021-04-15T15:19:00Z"/>
                <w:rFonts w:eastAsiaTheme="minorEastAsia" w:cs="Arial" w:hint="eastAsia"/>
              </w:rPr>
            </w:pPr>
            <w:ins w:id="648" w:author="vivo(Boubacar)" w:date="2021-04-15T15:19:00Z">
              <w:r>
                <w:rPr>
                  <w:rFonts w:eastAsia="等线" w:cs="Arial" w:hint="eastAsia"/>
                </w:rPr>
                <w:t>Y</w:t>
              </w:r>
              <w:r>
                <w:rPr>
                  <w:rFonts w:eastAsia="等线" w:cs="Arial"/>
                </w:rPr>
                <w:t>es</w:t>
              </w:r>
            </w:ins>
          </w:p>
        </w:tc>
        <w:tc>
          <w:tcPr>
            <w:tcW w:w="6045" w:type="dxa"/>
          </w:tcPr>
          <w:p w14:paraId="0E721110" w14:textId="77777777" w:rsidR="00DB03B5" w:rsidRDefault="00DB03B5" w:rsidP="00DB03B5">
            <w:pPr>
              <w:spacing w:after="0"/>
              <w:rPr>
                <w:ins w:id="649" w:author="vivo(Boubacar)" w:date="2021-04-15T15:19:00Z"/>
                <w:rFonts w:eastAsia="等线" w:cs="Arial" w:hint="eastAsia"/>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w:t>
      </w:r>
      <w:proofErr w:type="spellStart"/>
      <w:r>
        <w:rPr>
          <w:bCs/>
        </w:rPr>
        <w:t>gNB</w:t>
      </w:r>
      <w:proofErr w:type="spellEnd"/>
      <w:r>
        <w:rPr>
          <w:bCs/>
        </w:rPr>
        <w:t xml:space="preserve"> in certain scenarios. Then, TX UE may be able to consider its DL pathloss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lastRenderedPageBreak/>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650"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proofErr w:type="gramStart"/>
            <w:ins w:id="651" w:author="Qualcomm - Peng Cheng" w:date="2021-04-14T15:47:00Z">
              <w:r>
                <w:rPr>
                  <w:rFonts w:eastAsiaTheme="minorEastAsia" w:cs="Arial"/>
                </w:rPr>
                <w:t>Yes</w:t>
              </w:r>
              <w:proofErr w:type="gramEnd"/>
              <w:r>
                <w:rPr>
                  <w:rFonts w:eastAsiaTheme="minorEastAsia" w:cs="Arial"/>
                </w:rPr>
                <w:t xml:space="preserve"> for separate pool</w:t>
              </w:r>
            </w:ins>
            <w:ins w:id="652"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653" w:author="Qualcomm - Peng Cheng" w:date="2021-04-14T15:52:00Z"/>
                <w:rFonts w:eastAsiaTheme="minorEastAsia" w:cs="Arial"/>
              </w:rPr>
            </w:pPr>
            <w:ins w:id="654" w:author="Qualcomm - Peng Cheng" w:date="2021-04-14T15:50:00Z">
              <w:r>
                <w:rPr>
                  <w:rFonts w:eastAsiaTheme="minorEastAsia" w:cs="Arial"/>
                </w:rPr>
                <w:t xml:space="preserve">For shared pool, it can only reuse Rel-16 SL data transmission with power control based on CBR and downlink pathloss with </w:t>
              </w:r>
              <w:proofErr w:type="spellStart"/>
              <w:r>
                <w:rPr>
                  <w:rFonts w:eastAsiaTheme="minorEastAsia" w:cs="Arial"/>
                </w:rPr>
                <w:t>gNB</w:t>
              </w:r>
              <w:proofErr w:type="spellEnd"/>
              <w:r>
                <w:rPr>
                  <w:rFonts w:eastAsiaTheme="minorEastAsia" w:cs="Arial"/>
                </w:rPr>
                <w:t xml:space="preserve">. That is because power control is performed in PHY layer which doesn’t know whether it is discovery or PC5 comm. Because we only introduce MAC </w:t>
              </w:r>
            </w:ins>
            <w:ins w:id="655"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656" w:author="Qualcomm - Peng Cheng" w:date="2021-04-14T15:50:00Z">
              <w:r>
                <w:rPr>
                  <w:rFonts w:eastAsiaTheme="minorEastAsia" w:cs="Arial"/>
                </w:rPr>
                <w:t>for discovery</w:t>
              </w:r>
            </w:ins>
            <w:ins w:id="657" w:author="Qualcomm - Peng Cheng" w:date="2021-04-14T15:51:00Z">
              <w:r>
                <w:rPr>
                  <w:rFonts w:eastAsiaTheme="minorEastAsia" w:cs="Arial"/>
                  <w:lang w:val="en-US"/>
                </w:rPr>
                <w:t xml:space="preserve"> (i.e. LCID)</w:t>
              </w:r>
            </w:ins>
            <w:ins w:id="658"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659" w:author="Qualcomm - Peng Cheng" w:date="2021-04-14T15:52:00Z"/>
                <w:rFonts w:eastAsiaTheme="minorEastAsia" w:cs="Arial"/>
              </w:rPr>
            </w:pPr>
          </w:p>
          <w:p w14:paraId="7EEDF5A2" w14:textId="77777777" w:rsidR="00F0757E" w:rsidRDefault="00E74433">
            <w:pPr>
              <w:spacing w:after="0"/>
              <w:rPr>
                <w:ins w:id="660" w:author="Qualcomm - Peng Cheng" w:date="2021-04-14T15:53:00Z"/>
                <w:rFonts w:eastAsiaTheme="minorEastAsia" w:cs="Arial"/>
              </w:rPr>
            </w:pPr>
            <w:ins w:id="661"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937282">
            <w:pPr>
              <w:rPr>
                <w:ins w:id="662" w:author="Qualcomm - Peng Cheng" w:date="2021-04-14T15:53:00Z"/>
                <w:rFonts w:ascii="Calibri" w:hAnsi="Calibri"/>
                <w:lang w:val="en-US"/>
              </w:rPr>
            </w:pPr>
            <m:oMath>
              <m:sSub>
                <m:sSubPr>
                  <m:ctrlPr>
                    <w:ins w:id="663" w:author="Qualcomm - Peng Cheng" w:date="2021-04-14T15:53:00Z">
                      <w:rPr>
                        <w:rFonts w:ascii="Cambria Math" w:eastAsiaTheme="minorEastAsia" w:hAnsi="Cambria Math" w:cs="Calibri"/>
                        <w:i/>
                        <w:iCs/>
                        <w:sz w:val="22"/>
                        <w:szCs w:val="22"/>
                      </w:rPr>
                    </w:ins>
                  </m:ctrlPr>
                </m:sSubPr>
                <m:e>
                  <m:r>
                    <w:ins w:id="664" w:author="Qualcomm - Peng Cheng" w:date="2021-04-14T15:53:00Z">
                      <w:rPr>
                        <w:rFonts w:ascii="Cambria Math" w:hAnsi="Cambria Math"/>
                      </w:rPr>
                      <m:t>P</m:t>
                    </w:ins>
                  </m:r>
                </m:e>
                <m:sub>
                  <m:r>
                    <w:ins w:id="665" w:author="Qualcomm - Peng Cheng" w:date="2021-04-14T15:53:00Z">
                      <w:rPr>
                        <w:rFonts w:ascii="Cambria Math" w:hAnsi="Cambria Math"/>
                      </w:rPr>
                      <m:t>PSSCH</m:t>
                    </w:ins>
                  </m:r>
                </m:sub>
              </m:sSub>
              <m:r>
                <w:ins w:id="666" w:author="Qualcomm - Peng Cheng" w:date="2021-04-14T15:53:00Z">
                  <w:rPr>
                    <w:rFonts w:ascii="Cambria Math" w:hAnsi="Cambria Math"/>
                  </w:rPr>
                  <m:t>(i)=min</m:t>
                </w:ins>
              </m:r>
              <m:d>
                <m:dPr>
                  <m:ctrlPr>
                    <w:ins w:id="667" w:author="Qualcomm - Peng Cheng" w:date="2021-04-14T15:53:00Z">
                      <w:rPr>
                        <w:rFonts w:ascii="Cambria Math" w:eastAsiaTheme="minorEastAsia" w:hAnsi="Cambria Math" w:cs="Calibri"/>
                        <w:i/>
                        <w:iCs/>
                        <w:sz w:val="22"/>
                        <w:szCs w:val="22"/>
                      </w:rPr>
                    </w:ins>
                  </m:ctrlPr>
                </m:dPr>
                <m:e>
                  <m:sSub>
                    <m:sSubPr>
                      <m:ctrlPr>
                        <w:ins w:id="668" w:author="Qualcomm - Peng Cheng" w:date="2021-04-14T15:53:00Z">
                          <w:rPr>
                            <w:rFonts w:ascii="Cambria Math" w:eastAsiaTheme="minorEastAsia" w:hAnsi="Cambria Math" w:cs="Calibri"/>
                            <w:i/>
                            <w:iCs/>
                            <w:sz w:val="22"/>
                            <w:szCs w:val="22"/>
                          </w:rPr>
                        </w:ins>
                      </m:ctrlPr>
                    </m:sSubPr>
                    <m:e>
                      <m:r>
                        <w:ins w:id="669" w:author="Qualcomm - Peng Cheng" w:date="2021-04-14T15:53:00Z">
                          <w:rPr>
                            <w:rFonts w:ascii="Cambria Math" w:hAnsi="Cambria Math"/>
                          </w:rPr>
                          <m:t>P</m:t>
                        </w:ins>
                      </m:r>
                    </m:e>
                    <m:sub>
                      <m:r>
                        <w:ins w:id="670" w:author="Qualcomm - Peng Cheng" w:date="2021-04-14T15:53:00Z">
                          <w:rPr>
                            <w:rFonts w:ascii="Cambria Math" w:hAnsi="Cambria Math"/>
                          </w:rPr>
                          <m:t>CMAX</m:t>
                        </w:ins>
                      </m:r>
                    </m:sub>
                  </m:sSub>
                  <m:r>
                    <w:ins w:id="671" w:author="Qualcomm - Peng Cheng" w:date="2021-04-14T15:53:00Z">
                      <w:rPr>
                        <w:rFonts w:ascii="Cambria Math" w:hAnsi="Cambria Math"/>
                      </w:rPr>
                      <m:t>,</m:t>
                    </w:ins>
                  </m:r>
                  <m:sSub>
                    <m:sSubPr>
                      <m:ctrlPr>
                        <w:ins w:id="672" w:author="Qualcomm - Peng Cheng" w:date="2021-04-14T15:53:00Z">
                          <w:rPr>
                            <w:rFonts w:ascii="Cambria Math" w:eastAsiaTheme="minorEastAsia" w:hAnsi="Cambria Math" w:cs="Calibri"/>
                            <w:i/>
                            <w:iCs/>
                            <w:sz w:val="22"/>
                            <w:szCs w:val="22"/>
                          </w:rPr>
                        </w:ins>
                      </m:ctrlPr>
                    </m:sSubPr>
                    <m:e>
                      <m:r>
                        <w:ins w:id="673" w:author="Qualcomm - Peng Cheng" w:date="2021-04-14T15:53:00Z">
                          <w:rPr>
                            <w:rFonts w:ascii="Cambria Math" w:hAnsi="Cambria Math"/>
                          </w:rPr>
                          <m:t>P</m:t>
                        </w:ins>
                      </m:r>
                    </m:e>
                    <m:sub>
                      <m:r>
                        <w:ins w:id="674" w:author="Qualcomm - Peng Cheng" w:date="2021-04-14T15:53:00Z">
                          <w:rPr>
                            <w:rFonts w:ascii="Cambria Math" w:hAnsi="Cambria Math"/>
                          </w:rPr>
                          <m:t>MAX,CBR</m:t>
                        </w:ins>
                      </m:r>
                    </m:sub>
                  </m:sSub>
                  <m:r>
                    <w:ins w:id="675" w:author="Qualcomm - Peng Cheng" w:date="2021-04-14T15:53:00Z">
                      <w:rPr>
                        <w:rFonts w:ascii="Cambria Math" w:hAnsi="Cambria Math"/>
                      </w:rPr>
                      <m:t>,min</m:t>
                    </w:ins>
                  </m:r>
                  <m:d>
                    <m:dPr>
                      <m:ctrlPr>
                        <w:ins w:id="676" w:author="Qualcomm - Peng Cheng" w:date="2021-04-14T15:53:00Z">
                          <w:rPr>
                            <w:rFonts w:ascii="Cambria Math" w:eastAsiaTheme="minorEastAsia" w:hAnsi="Cambria Math" w:cs="Calibri"/>
                            <w:i/>
                            <w:iCs/>
                            <w:sz w:val="22"/>
                            <w:szCs w:val="22"/>
                          </w:rPr>
                        </w:ins>
                      </m:ctrlPr>
                    </m:dPr>
                    <m:e>
                      <m:sSub>
                        <m:sSubPr>
                          <m:ctrlPr>
                            <w:ins w:id="677" w:author="Qualcomm - Peng Cheng" w:date="2021-04-14T15:53:00Z">
                              <w:rPr>
                                <w:rFonts w:ascii="Cambria Math" w:eastAsiaTheme="minorEastAsia" w:hAnsi="Cambria Math" w:cs="Calibri"/>
                                <w:i/>
                                <w:iCs/>
                                <w:sz w:val="22"/>
                                <w:szCs w:val="22"/>
                              </w:rPr>
                            </w:ins>
                          </m:ctrlPr>
                        </m:sSubPr>
                        <m:e>
                          <m:r>
                            <w:ins w:id="678" w:author="Qualcomm - Peng Cheng" w:date="2021-04-14T15:53:00Z">
                              <w:rPr>
                                <w:rFonts w:ascii="Cambria Math" w:hAnsi="Cambria Math"/>
                              </w:rPr>
                              <m:t>P</m:t>
                            </w:ins>
                          </m:r>
                        </m:e>
                        <m:sub>
                          <m:r>
                            <w:ins w:id="679" w:author="Qualcomm - Peng Cheng" w:date="2021-04-14T15:53:00Z">
                              <w:rPr>
                                <w:rFonts w:ascii="Cambria Math" w:hAnsi="Cambria Math"/>
                              </w:rPr>
                              <m:t>PSSCH,D</m:t>
                            </w:ins>
                          </m:r>
                        </m:sub>
                      </m:sSub>
                      <m:d>
                        <m:dPr>
                          <m:ctrlPr>
                            <w:ins w:id="680" w:author="Qualcomm - Peng Cheng" w:date="2021-04-14T15:53:00Z">
                              <w:rPr>
                                <w:rFonts w:ascii="Cambria Math" w:eastAsiaTheme="minorEastAsia" w:hAnsi="Cambria Math" w:cs="Calibri"/>
                                <w:i/>
                                <w:iCs/>
                                <w:sz w:val="22"/>
                                <w:szCs w:val="22"/>
                              </w:rPr>
                            </w:ins>
                          </m:ctrlPr>
                        </m:dPr>
                        <m:e>
                          <m:r>
                            <w:ins w:id="681" w:author="Qualcomm - Peng Cheng" w:date="2021-04-14T15:53:00Z">
                              <w:rPr>
                                <w:rFonts w:ascii="Cambria Math" w:hAnsi="Cambria Math"/>
                              </w:rPr>
                              <m:t>i</m:t>
                            </w:ins>
                          </m:r>
                        </m:e>
                      </m:d>
                      <m:r>
                        <w:ins w:id="682" w:author="Qualcomm - Peng Cheng" w:date="2021-04-14T15:53:00Z">
                          <w:rPr>
                            <w:rFonts w:ascii="Cambria Math" w:hAnsi="Cambria Math"/>
                          </w:rPr>
                          <m:t>,</m:t>
                        </w:ins>
                      </m:r>
                      <m:sSub>
                        <m:sSubPr>
                          <m:ctrlPr>
                            <w:ins w:id="683" w:author="Qualcomm - Peng Cheng" w:date="2021-04-14T15:53:00Z">
                              <w:rPr>
                                <w:rFonts w:ascii="Cambria Math" w:eastAsiaTheme="minorEastAsia" w:hAnsi="Cambria Math" w:cs="Calibri"/>
                                <w:i/>
                                <w:iCs/>
                                <w:sz w:val="22"/>
                                <w:szCs w:val="22"/>
                              </w:rPr>
                            </w:ins>
                          </m:ctrlPr>
                        </m:sSubPr>
                        <m:e>
                          <m:r>
                            <w:ins w:id="684" w:author="Qualcomm - Peng Cheng" w:date="2021-04-14T15:53:00Z">
                              <w:rPr>
                                <w:rFonts w:ascii="Cambria Math" w:hAnsi="Cambria Math"/>
                              </w:rPr>
                              <m:t>P</m:t>
                            </w:ins>
                          </m:r>
                        </m:e>
                        <m:sub>
                          <m:r>
                            <w:ins w:id="685" w:author="Qualcomm - Peng Cheng" w:date="2021-04-14T15:53:00Z">
                              <w:rPr>
                                <w:rFonts w:ascii="Cambria Math" w:hAnsi="Cambria Math"/>
                              </w:rPr>
                              <m:t>PSSCH,SL</m:t>
                            </w:ins>
                          </m:r>
                        </m:sub>
                      </m:sSub>
                      <m:r>
                        <w:ins w:id="686" w:author="Qualcomm - Peng Cheng" w:date="2021-04-14T15:53:00Z">
                          <w:rPr>
                            <w:rFonts w:ascii="Cambria Math" w:hAnsi="Cambria Math"/>
                          </w:rPr>
                          <m:t>(i)</m:t>
                        </w:ins>
                      </m:r>
                    </m:e>
                  </m:d>
                </m:e>
              </m:d>
            </m:oMath>
            <w:ins w:id="687" w:author="Qualcomm - Peng Cheng" w:date="2021-04-14T15:53:00Z">
              <w:r w:rsidR="00E74433">
                <w:t xml:space="preserve"> [dBm]</w:t>
              </w:r>
            </w:ins>
          </w:p>
          <w:p w14:paraId="1F9B2CB3" w14:textId="77777777" w:rsidR="00F0757E" w:rsidRDefault="00937282">
            <w:pPr>
              <w:rPr>
                <w:ins w:id="688" w:author="Qualcomm - Peng Cheng" w:date="2021-04-14T15:52:00Z"/>
              </w:rPr>
            </w:pPr>
            <m:oMath>
              <m:sSub>
                <m:sSubPr>
                  <m:ctrlPr>
                    <w:ins w:id="689" w:author="Qualcomm - Peng Cheng" w:date="2021-04-14T15:53:00Z">
                      <w:rPr>
                        <w:rFonts w:ascii="Cambria Math" w:eastAsiaTheme="minorEastAsia" w:hAnsi="Cambria Math" w:cs="Calibri"/>
                        <w:sz w:val="22"/>
                        <w:szCs w:val="22"/>
                      </w:rPr>
                    </w:ins>
                  </m:ctrlPr>
                </m:sSubPr>
                <m:e>
                  <m:r>
                    <w:ins w:id="690" w:author="Qualcomm - Peng Cheng" w:date="2021-04-14T15:53:00Z">
                      <w:rPr>
                        <w:rFonts w:ascii="Cambria Math" w:hAnsi="Cambria Math"/>
                      </w:rPr>
                      <m:t>P</m:t>
                    </w:ins>
                  </m:r>
                </m:e>
                <m:sub>
                  <m:r>
                    <w:ins w:id="691" w:author="Qualcomm - Peng Cheng" w:date="2021-04-14T15:53:00Z">
                      <m:rPr>
                        <m:sty m:val="p"/>
                      </m:rPr>
                      <w:rPr>
                        <w:rFonts w:ascii="Cambria Math" w:hAnsi="Cambria Math"/>
                      </w:rPr>
                      <m:t>PSSCH,</m:t>
                    </w:ins>
                  </m:r>
                  <m:r>
                    <w:ins w:id="692" w:author="Qualcomm - Peng Cheng" w:date="2021-04-14T15:53:00Z">
                      <w:rPr>
                        <w:rFonts w:ascii="Cambria Math" w:hAnsi="Cambria Math"/>
                      </w:rPr>
                      <m:t>D</m:t>
                    </w:ins>
                  </m:r>
                </m:sub>
              </m:sSub>
              <m:d>
                <m:dPr>
                  <m:ctrlPr>
                    <w:ins w:id="693" w:author="Qualcomm - Peng Cheng" w:date="2021-04-14T15:53:00Z">
                      <w:rPr>
                        <w:rFonts w:ascii="Cambria Math" w:eastAsiaTheme="minorEastAsia" w:hAnsi="Cambria Math" w:cs="Calibri"/>
                        <w:sz w:val="22"/>
                        <w:szCs w:val="22"/>
                      </w:rPr>
                    </w:ins>
                  </m:ctrlPr>
                </m:dPr>
                <m:e>
                  <m:r>
                    <w:ins w:id="694" w:author="Qualcomm - Peng Cheng" w:date="2021-04-14T15:53:00Z">
                      <w:rPr>
                        <w:rFonts w:ascii="Cambria Math" w:hAnsi="Cambria Math"/>
                      </w:rPr>
                      <m:t>i</m:t>
                    </w:ins>
                  </m:r>
                </m:e>
              </m:d>
            </m:oMath>
            <w:ins w:id="695"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696" w:author="Qualcomm - Peng Cheng" w:date="2021-04-14T15:52:00Z"/>
                <w:rFonts w:eastAsiaTheme="minorEastAsia" w:cs="Arial"/>
              </w:rPr>
            </w:pPr>
          </w:p>
          <w:p w14:paraId="0E745537" w14:textId="77777777" w:rsidR="00F0757E" w:rsidRDefault="00E74433">
            <w:pPr>
              <w:spacing w:after="0"/>
              <w:rPr>
                <w:ins w:id="697" w:author="Qualcomm - Peng Cheng" w:date="2021-04-14T15:55:00Z"/>
                <w:rFonts w:eastAsiaTheme="minorEastAsia" w:cs="Arial"/>
              </w:rPr>
            </w:pPr>
            <w:ins w:id="698"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pathloss</w:t>
              </w:r>
            </w:ins>
            <w:ins w:id="699"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proofErr w:type="gramStart"/>
              <w:r>
                <w:rPr>
                  <w:rFonts w:eastAsiaTheme="minorEastAsia" w:cs="Arial"/>
                </w:rPr>
                <w:t>).But</w:t>
              </w:r>
            </w:ins>
            <w:proofErr w:type="gramEnd"/>
            <w:ins w:id="700" w:author="Qualcomm - Peng Cheng" w:date="2021-04-14T15:50:00Z">
              <w:r>
                <w:rPr>
                  <w:rFonts w:eastAsiaTheme="minorEastAsia" w:cs="Arial"/>
                </w:rPr>
                <w:t xml:space="preserve"> </w:t>
              </w:r>
            </w:ins>
            <w:ins w:id="701" w:author="Qualcomm - Peng Cheng" w:date="2021-04-14T15:56:00Z">
              <w:r>
                <w:rPr>
                  <w:rFonts w:eastAsiaTheme="minorEastAsia" w:cs="Arial"/>
                </w:rPr>
                <w:t xml:space="preserve">UE still uses </w:t>
              </w:r>
            </w:ins>
            <w:ins w:id="702"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703" w:author="Qualcomm - Peng Cheng" w:date="2021-04-14T15:56:00Z">
              <w:r>
                <w:rPr>
                  <w:rFonts w:eastAsiaTheme="minorEastAsia" w:cs="Arial"/>
                </w:rPr>
                <w:t xml:space="preserve"> and </w:t>
              </w:r>
            </w:ins>
            <w:ins w:id="704"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705" w:author="Qualcomm - Peng Cheng" w:date="2021-04-14T15:56:00Z">
              <w:r>
                <w:rPr>
                  <w:rFonts w:eastAsiaTheme="minorEastAsia" w:cs="Arial"/>
                </w:rPr>
                <w:t xml:space="preserve"> for power control because it doesn’t know it is discovery</w:t>
              </w:r>
            </w:ins>
            <w:ins w:id="706" w:author="Qualcomm - Peng Cheng" w:date="2021-04-14T15:55:00Z">
              <w:r>
                <w:rPr>
                  <w:rFonts w:eastAsiaTheme="minorEastAsia" w:cs="Arial"/>
                </w:rPr>
                <w:t>.</w:t>
              </w:r>
            </w:ins>
            <w:ins w:id="707" w:author="Qualcomm - Peng Cheng" w:date="2021-04-14T15:56:00Z">
              <w:r>
                <w:rPr>
                  <w:rFonts w:eastAsiaTheme="minorEastAsia" w:cs="Arial"/>
                </w:rPr>
                <w:t xml:space="preserve"> Among them, </w:t>
              </w:r>
            </w:ins>
            <w:ins w:id="708" w:author="Qualcomm - Peng Cheng" w:date="2021-04-14T15:50:00Z">
              <w:r>
                <w:rPr>
                  <w:rFonts w:eastAsiaTheme="minorEastAsia" w:cs="Arial"/>
                </w:rPr>
                <w:t xml:space="preserve">CBR </w:t>
              </w:r>
            </w:ins>
            <w:ins w:id="709"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710" w:author="Qualcomm - Peng Cheng" w:date="2021-04-14T15:50:00Z">
              <w:r>
                <w:rPr>
                  <w:rFonts w:eastAsiaTheme="minorEastAsia" w:cs="Arial"/>
                </w:rPr>
                <w:t>is still</w:t>
              </w:r>
            </w:ins>
            <w:ins w:id="711" w:author="Qualcomm - Peng Cheng" w:date="2021-04-14T15:55:00Z">
              <w:r>
                <w:rPr>
                  <w:rFonts w:eastAsiaTheme="minorEastAsia" w:cs="Arial"/>
                </w:rPr>
                <w:t xml:space="preserve"> used </w:t>
              </w:r>
            </w:ins>
            <w:ins w:id="712" w:author="Qualcomm - Peng Cheng" w:date="2021-04-14T15:50:00Z">
              <w:r>
                <w:rPr>
                  <w:rFonts w:eastAsiaTheme="minorEastAsia" w:cs="Arial"/>
                </w:rPr>
                <w:t>to avoid congestion and downlink pathloss</w:t>
              </w:r>
            </w:ins>
            <w:ins w:id="713" w:author="Qualcomm - Peng Cheng" w:date="2021-04-14T15:54:00Z">
              <w:r>
                <w:rPr>
                  <w:rFonts w:eastAsiaTheme="minorEastAsia" w:cs="Arial"/>
                </w:rPr>
                <w:t xml:space="preserve"> (</w:t>
              </w:r>
            </w:ins>
            <m:oMath>
              <m:sSub>
                <m:sSubPr>
                  <m:ctrlPr>
                    <w:ins w:id="714" w:author="Qualcomm - Peng Cheng" w:date="2021-04-14T15:55:00Z">
                      <w:rPr>
                        <w:rFonts w:ascii="Cambria Math" w:eastAsiaTheme="minorEastAsia" w:hAnsi="Cambria Math" w:cs="Calibri"/>
                        <w:sz w:val="22"/>
                        <w:szCs w:val="22"/>
                      </w:rPr>
                    </w:ins>
                  </m:ctrlPr>
                </m:sSubPr>
                <m:e>
                  <m:r>
                    <w:ins w:id="715" w:author="Qualcomm - Peng Cheng" w:date="2021-04-14T15:55:00Z">
                      <w:rPr>
                        <w:rFonts w:ascii="Cambria Math" w:hAnsi="Cambria Math"/>
                      </w:rPr>
                      <m:t>P</m:t>
                    </w:ins>
                  </m:r>
                </m:e>
                <m:sub>
                  <m:r>
                    <w:ins w:id="716" w:author="Qualcomm - Peng Cheng" w:date="2021-04-14T15:55:00Z">
                      <m:rPr>
                        <m:sty m:val="p"/>
                      </m:rPr>
                      <w:rPr>
                        <w:rFonts w:ascii="Cambria Math" w:hAnsi="Cambria Math"/>
                      </w:rPr>
                      <m:t>PSSCH,</m:t>
                    </w:ins>
                  </m:r>
                  <m:r>
                    <w:ins w:id="717" w:author="Qualcomm - Peng Cheng" w:date="2021-04-14T15:55:00Z">
                      <w:rPr>
                        <w:rFonts w:ascii="Cambria Math" w:hAnsi="Cambria Math"/>
                      </w:rPr>
                      <m:t>D</m:t>
                    </w:ins>
                  </m:r>
                </m:sub>
              </m:sSub>
              <m:d>
                <m:dPr>
                  <m:ctrlPr>
                    <w:ins w:id="718" w:author="Qualcomm - Peng Cheng" w:date="2021-04-14T15:55:00Z">
                      <w:rPr>
                        <w:rFonts w:ascii="Cambria Math" w:eastAsiaTheme="minorEastAsia" w:hAnsi="Cambria Math" w:cs="Calibri"/>
                        <w:sz w:val="22"/>
                        <w:szCs w:val="22"/>
                      </w:rPr>
                    </w:ins>
                  </m:ctrlPr>
                </m:dPr>
                <m:e>
                  <m:r>
                    <w:ins w:id="719" w:author="Qualcomm - Peng Cheng" w:date="2021-04-14T15:55:00Z">
                      <w:rPr>
                        <w:rFonts w:ascii="Cambria Math" w:hAnsi="Cambria Math"/>
                      </w:rPr>
                      <m:t>i</m:t>
                    </w:ins>
                  </m:r>
                </m:e>
              </m:d>
            </m:oMath>
            <w:ins w:id="720" w:author="Qualcomm - Peng Cheng" w:date="2021-04-14T15:54:00Z">
              <w:r>
                <w:rPr>
                  <w:rFonts w:eastAsiaTheme="minorEastAsia" w:cs="Arial"/>
                </w:rPr>
                <w:t>)</w:t>
              </w:r>
            </w:ins>
            <w:ins w:id="721" w:author="Qualcomm - Peng Cheng" w:date="2021-04-14T15:50:00Z">
              <w:r>
                <w:rPr>
                  <w:rFonts w:eastAsiaTheme="minorEastAsia" w:cs="Arial"/>
                </w:rPr>
                <w:t xml:space="preserve"> is still </w:t>
              </w:r>
            </w:ins>
            <w:ins w:id="722" w:author="Qualcomm - Peng Cheng" w:date="2021-04-14T15:55:00Z">
              <w:r>
                <w:rPr>
                  <w:rFonts w:eastAsiaTheme="minorEastAsia" w:cs="Arial"/>
                </w:rPr>
                <w:t>used</w:t>
              </w:r>
            </w:ins>
            <w:ins w:id="723" w:author="Qualcomm - Peng Cheng" w:date="2021-04-14T15:50:00Z">
              <w:r>
                <w:rPr>
                  <w:rFonts w:eastAsiaTheme="minorEastAsia" w:cs="Arial"/>
                </w:rPr>
                <w:t xml:space="preserve"> to control </w:t>
              </w:r>
            </w:ins>
            <w:ins w:id="724" w:author="Qualcomm - Peng Cheng" w:date="2021-04-14T15:55:00Z">
              <w:r>
                <w:rPr>
                  <w:rFonts w:eastAsiaTheme="minorEastAsia" w:cs="Arial"/>
                </w:rPr>
                <w:t>SL interference</w:t>
              </w:r>
            </w:ins>
            <w:ins w:id="725"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726" w:author="Qualcomm - Peng Cheng" w:date="2021-04-14T15:50:00Z"/>
                <w:rFonts w:eastAsiaTheme="minorEastAsia" w:cs="Arial"/>
              </w:rPr>
            </w:pPr>
          </w:p>
          <w:p w14:paraId="349A840C" w14:textId="77777777" w:rsidR="00F0757E" w:rsidRDefault="00E74433">
            <w:pPr>
              <w:spacing w:after="0"/>
              <w:rPr>
                <w:rFonts w:eastAsiaTheme="minorEastAsia" w:cs="Arial"/>
              </w:rPr>
            </w:pPr>
            <w:ins w:id="727"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728" w:author="Huawei-Yulong" w:date="2021-04-14T18:08:00Z">
              <w:r>
                <w:rPr>
                  <w:rFonts w:cs="Arial" w:hint="eastAsia"/>
                </w:rPr>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等线" w:cs="Arial"/>
              </w:rPr>
            </w:pPr>
            <w:ins w:id="729" w:author="Huawei-Yulong" w:date="2021-04-14T18:08:00Z">
              <w:r>
                <w:rPr>
                  <w:rFonts w:eastAsia="等线" w:cs="Arial" w:hint="eastAsia"/>
                </w:rPr>
                <w:t>N</w:t>
              </w:r>
              <w:r>
                <w:rPr>
                  <w:rFonts w:eastAsia="等线" w:cs="Arial"/>
                </w:rPr>
                <w:t>o</w:t>
              </w:r>
            </w:ins>
          </w:p>
        </w:tc>
        <w:tc>
          <w:tcPr>
            <w:tcW w:w="6045" w:type="dxa"/>
          </w:tcPr>
          <w:p w14:paraId="0369FA3B" w14:textId="77777777" w:rsidR="00F0757E" w:rsidRDefault="00E74433">
            <w:pPr>
              <w:spacing w:after="0"/>
              <w:rPr>
                <w:ins w:id="730" w:author="Huawei-Yulong" w:date="2021-04-14T18:08:00Z"/>
                <w:rFonts w:eastAsia="等线" w:cs="Arial"/>
              </w:rPr>
            </w:pPr>
            <w:ins w:id="731"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13B165D4" w14:textId="77777777" w:rsidR="00F0757E" w:rsidRDefault="00E74433">
            <w:pPr>
              <w:spacing w:after="0"/>
              <w:rPr>
                <w:ins w:id="732" w:author="Huawei-Yulong" w:date="2021-04-14T18:08:00Z"/>
                <w:rFonts w:eastAsia="等线" w:cs="Arial"/>
              </w:rPr>
            </w:pPr>
            <w:ins w:id="733" w:author="Huawei-Yulong" w:date="2021-04-14T18:08:00Z">
              <w:r>
                <w:rPr>
                  <w:rFonts w:eastAsia="等线" w:cs="Arial"/>
                </w:rPr>
                <w:t>For shared pool case, we agree with QC, that it is always OLPC.</w:t>
              </w:r>
            </w:ins>
          </w:p>
          <w:p w14:paraId="179C38EE" w14:textId="77777777" w:rsidR="00F0757E" w:rsidRDefault="00F0757E">
            <w:pPr>
              <w:spacing w:after="0"/>
              <w:rPr>
                <w:ins w:id="734" w:author="Huawei-Yulong" w:date="2021-04-14T18:08:00Z"/>
                <w:rFonts w:eastAsia="等线" w:cs="Arial"/>
              </w:rPr>
            </w:pPr>
          </w:p>
          <w:p w14:paraId="5F40BDCD" w14:textId="77777777" w:rsidR="00F0757E" w:rsidRDefault="00E74433">
            <w:pPr>
              <w:spacing w:after="0"/>
              <w:rPr>
                <w:rFonts w:eastAsia="等线" w:cs="Arial"/>
              </w:rPr>
            </w:pPr>
            <w:ins w:id="735" w:author="Huawei-Yulong" w:date="2021-04-14T18:08:00Z">
              <w:r>
                <w:rPr>
                  <w:rFonts w:eastAsia="等线"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736" w:author="ZTE" w:date="2021-04-14T18:15:00Z">
              <w:r>
                <w:rPr>
                  <w:rFonts w:cs="Arial" w:hint="eastAsia"/>
                  <w:lang w:val="en-US"/>
                </w:rPr>
                <w:t>ZTE</w:t>
              </w:r>
            </w:ins>
          </w:p>
        </w:tc>
        <w:tc>
          <w:tcPr>
            <w:tcW w:w="1985" w:type="dxa"/>
          </w:tcPr>
          <w:p w14:paraId="4FB12E94" w14:textId="77777777" w:rsidR="00F0757E" w:rsidRDefault="00E74433">
            <w:pPr>
              <w:spacing w:after="0"/>
              <w:rPr>
                <w:rFonts w:eastAsia="等线" w:cs="Arial"/>
                <w:lang w:val="en-US"/>
              </w:rPr>
            </w:pPr>
            <w:ins w:id="737" w:author="ZTE" w:date="2021-04-14T18:15:00Z">
              <w:r>
                <w:rPr>
                  <w:rFonts w:eastAsia="等线" w:cs="Arial" w:hint="eastAsia"/>
                  <w:lang w:val="en-US"/>
                </w:rPr>
                <w:t>Option 1</w:t>
              </w:r>
            </w:ins>
          </w:p>
        </w:tc>
        <w:tc>
          <w:tcPr>
            <w:tcW w:w="6045" w:type="dxa"/>
          </w:tcPr>
          <w:p w14:paraId="5B54BD61" w14:textId="77777777" w:rsidR="00F0757E" w:rsidRDefault="00E74433">
            <w:pPr>
              <w:spacing w:after="0"/>
              <w:rPr>
                <w:rFonts w:eastAsia="等线" w:cs="Arial"/>
              </w:rPr>
            </w:pPr>
            <w:ins w:id="738" w:author="ZTE" w:date="2021-04-14T18:15:00Z">
              <w:r>
                <w:rPr>
                  <w:rFonts w:eastAsia="等线" w:cs="Arial" w:hint="eastAsia"/>
                  <w:lang w:val="en-US"/>
                </w:rPr>
                <w:t xml:space="preserve">We think the SL discovery message should be transmitted as normal SL communication packet. </w:t>
              </w:r>
              <w:proofErr w:type="gramStart"/>
              <w:r>
                <w:rPr>
                  <w:rFonts w:eastAsia="等线" w:cs="Arial" w:hint="eastAsia"/>
                  <w:lang w:val="en-US"/>
                </w:rPr>
                <w:t>So</w:t>
              </w:r>
              <w:proofErr w:type="gramEnd"/>
              <w:r>
                <w:rPr>
                  <w:rFonts w:eastAsia="等线" w:cs="Arial" w:hint="eastAsia"/>
                  <w:lang w:val="en-US"/>
                </w:rPr>
                <w:t xml:space="preserve"> it should also follow the power control rule for SL communication. </w:t>
              </w:r>
            </w:ins>
          </w:p>
        </w:tc>
      </w:tr>
      <w:tr w:rsidR="00EF612B" w14:paraId="6EE39E5A" w14:textId="77777777">
        <w:trPr>
          <w:ins w:id="739" w:author="Panzner, Berthold (Nokia - DE/Munich)" w:date="2021-04-14T15:49:00Z"/>
        </w:trPr>
        <w:tc>
          <w:tcPr>
            <w:tcW w:w="1809" w:type="dxa"/>
          </w:tcPr>
          <w:p w14:paraId="46FB05E3" w14:textId="7609219F" w:rsidR="00EF612B" w:rsidRDefault="00EF612B">
            <w:pPr>
              <w:spacing w:after="0"/>
              <w:jc w:val="center"/>
              <w:rPr>
                <w:ins w:id="740" w:author="Panzner, Berthold (Nokia - DE/Munich)" w:date="2021-04-14T15:49:00Z"/>
                <w:rFonts w:cs="Arial"/>
                <w:lang w:val="en-US"/>
              </w:rPr>
            </w:pPr>
            <w:ins w:id="741"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742" w:author="Panzner, Berthold (Nokia - DE/Munich)" w:date="2021-04-14T15:49:00Z"/>
                <w:rFonts w:eastAsia="等线" w:cs="Arial"/>
                <w:lang w:val="en-US"/>
              </w:rPr>
            </w:pPr>
            <w:ins w:id="743" w:author="Panzner, Berthold (Nokia - DE/Munich)" w:date="2021-04-14T15:50:00Z">
              <w:r>
                <w:rPr>
                  <w:rFonts w:eastAsia="等线" w:cs="Arial"/>
                  <w:lang w:val="en-US"/>
                </w:rPr>
                <w:t>Option 1</w:t>
              </w:r>
            </w:ins>
          </w:p>
        </w:tc>
        <w:tc>
          <w:tcPr>
            <w:tcW w:w="6045" w:type="dxa"/>
          </w:tcPr>
          <w:p w14:paraId="3A5F238D" w14:textId="3A610360" w:rsidR="00EF612B" w:rsidRDefault="00EF612B">
            <w:pPr>
              <w:spacing w:after="0"/>
              <w:rPr>
                <w:ins w:id="744" w:author="Panzner, Berthold (Nokia - DE/Munich)" w:date="2021-04-14T15:49:00Z"/>
                <w:rFonts w:eastAsia="等线" w:cs="Arial"/>
                <w:lang w:val="en-US"/>
              </w:rPr>
            </w:pPr>
            <w:ins w:id="745" w:author="Panzner, Berthold (Nokia - DE/Munich)" w:date="2021-04-14T15:52:00Z">
              <w:r>
                <w:rPr>
                  <w:rFonts w:eastAsia="等线" w:cs="Arial"/>
                  <w:lang w:val="en-US"/>
                </w:rPr>
                <w:t>The f</w:t>
              </w:r>
            </w:ins>
            <w:ins w:id="746" w:author="Panzner, Berthold (Nokia - DE/Munich)" w:date="2021-04-14T15:51:00Z">
              <w:r>
                <w:rPr>
                  <w:rFonts w:eastAsia="等线" w:cs="Arial"/>
                  <w:lang w:val="en-US"/>
                </w:rPr>
                <w:t xml:space="preserve">ixed power vs. OLPC </w:t>
              </w:r>
            </w:ins>
            <w:ins w:id="747" w:author="Panzner, Berthold (Nokia - DE/Munich)" w:date="2021-04-14T15:52:00Z">
              <w:r>
                <w:rPr>
                  <w:rFonts w:eastAsia="等线" w:cs="Arial"/>
                  <w:lang w:val="en-US"/>
                </w:rPr>
                <w:t xml:space="preserve">discussion </w:t>
              </w:r>
            </w:ins>
            <w:ins w:id="748" w:author="Panzner, Berthold (Nokia - DE/Munich)" w:date="2021-04-14T15:51:00Z">
              <w:r>
                <w:rPr>
                  <w:rFonts w:eastAsia="等线" w:cs="Arial"/>
                  <w:lang w:val="en-US"/>
                </w:rPr>
                <w:t xml:space="preserve">is another pseudo argumentation </w:t>
              </w:r>
            </w:ins>
            <w:ins w:id="749" w:author="Panzner, Berthold (Nokia - DE/Munich)" w:date="2021-04-14T15:52:00Z">
              <w:r>
                <w:rPr>
                  <w:rFonts w:eastAsia="等线" w:cs="Arial"/>
                  <w:lang w:val="en-US"/>
                </w:rPr>
                <w:t>to substitute the already well-</w:t>
              </w:r>
              <w:proofErr w:type="spellStart"/>
              <w:r>
                <w:rPr>
                  <w:rFonts w:eastAsia="等线" w:cs="Arial"/>
                  <w:lang w:val="en-US"/>
                </w:rPr>
                <w:t>disucssed</w:t>
              </w:r>
              <w:proofErr w:type="spellEnd"/>
              <w:r>
                <w:rPr>
                  <w:rFonts w:eastAsia="等线" w:cs="Arial"/>
                  <w:lang w:val="en-US"/>
                </w:rPr>
                <w:t xml:space="preserve"> shared vs. dedicated carrier question.</w:t>
              </w:r>
            </w:ins>
            <w:ins w:id="750" w:author="Panzner, Berthold (Nokia - DE/Munich)" w:date="2021-04-14T15:51:00Z">
              <w:r>
                <w:rPr>
                  <w:rFonts w:eastAsia="等线"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proofErr w:type="spellStart"/>
            <w:ins w:id="751" w:author="Interdigital" w:date="2021-04-14T21:15:00Z">
              <w:r>
                <w:rPr>
                  <w:rFonts w:cs="Arial"/>
                </w:rPr>
                <w:t>In</w:t>
              </w:r>
            </w:ins>
            <w:ins w:id="752"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等线" w:cs="Arial"/>
              </w:rPr>
            </w:pPr>
            <w:ins w:id="753" w:author="Interdigital" w:date="2021-04-14T21:16:00Z">
              <w:r>
                <w:rPr>
                  <w:rFonts w:eastAsia="等线" w:cs="Arial"/>
                </w:rPr>
                <w:t>No</w:t>
              </w:r>
            </w:ins>
          </w:p>
        </w:tc>
        <w:tc>
          <w:tcPr>
            <w:tcW w:w="6045" w:type="dxa"/>
          </w:tcPr>
          <w:p w14:paraId="3DC9F122" w14:textId="0CAE8981" w:rsidR="00F0757E" w:rsidRDefault="00DA784D">
            <w:pPr>
              <w:spacing w:after="0"/>
              <w:rPr>
                <w:rFonts w:eastAsia="等线" w:cs="Arial"/>
              </w:rPr>
            </w:pPr>
            <w:ins w:id="754" w:author="Interdigital" w:date="2021-04-14T21:21:00Z">
              <w:r>
                <w:rPr>
                  <w:rFonts w:eastAsia="等线" w:cs="Arial"/>
                </w:rPr>
                <w:t xml:space="preserve">OLPC </w:t>
              </w:r>
            </w:ins>
            <w:ins w:id="755" w:author="Interdigital" w:date="2021-04-14T21:22:00Z">
              <w:r>
                <w:rPr>
                  <w:rFonts w:eastAsia="等线" w:cs="Arial"/>
                </w:rPr>
                <w:t xml:space="preserve">for broadcast transmissions </w:t>
              </w:r>
            </w:ins>
            <w:ins w:id="756" w:author="Interdigital" w:date="2021-04-14T21:21:00Z">
              <w:r>
                <w:rPr>
                  <w:rFonts w:eastAsia="等线" w:cs="Arial"/>
                </w:rPr>
                <w:t xml:space="preserve">is used to avoid interference to the </w:t>
              </w:r>
              <w:proofErr w:type="spellStart"/>
              <w:r>
                <w:rPr>
                  <w:rFonts w:eastAsia="等线" w:cs="Arial"/>
                </w:rPr>
                <w:t>gNB</w:t>
              </w:r>
              <w:proofErr w:type="spellEnd"/>
              <w:r>
                <w:rPr>
                  <w:rFonts w:eastAsia="等线" w:cs="Arial"/>
                </w:rPr>
                <w:t xml:space="preserve"> (by considering the </w:t>
              </w:r>
            </w:ins>
            <w:ins w:id="757" w:author="Interdigital" w:date="2021-04-14T21:22:00Z">
              <w:r>
                <w:rPr>
                  <w:rFonts w:eastAsia="等线" w:cs="Arial"/>
                </w:rPr>
                <w:t>DL pathloss) and</w:t>
              </w:r>
            </w:ins>
            <w:ins w:id="758" w:author="Interdigital" w:date="2021-04-14T21:23:00Z">
              <w:r>
                <w:rPr>
                  <w:rFonts w:eastAsia="等线" w:cs="Arial"/>
                </w:rPr>
                <w:t xml:space="preserve"> congestion (by considering the CBR).  This should also apply to discovery transmissions, not just to dat</w:t>
              </w:r>
            </w:ins>
            <w:ins w:id="759" w:author="Interdigital" w:date="2021-04-14T21:24:00Z">
              <w:r w:rsidR="00792C8A">
                <w:rPr>
                  <w:rFonts w:eastAsia="等线" w:cs="Arial"/>
                </w:rPr>
                <w:t>a.  In addition, this would generally apply regardless if we have shared or dedicated resource pool.</w:t>
              </w:r>
            </w:ins>
            <w:ins w:id="760" w:author="Interdigital" w:date="2021-04-14T21:22:00Z">
              <w:r>
                <w:rPr>
                  <w:rFonts w:eastAsia="等线" w:cs="Arial"/>
                </w:rPr>
                <w:t xml:space="preserve"> </w:t>
              </w:r>
            </w:ins>
          </w:p>
        </w:tc>
      </w:tr>
      <w:tr w:rsidR="0002061C" w14:paraId="2F6602AD" w14:textId="77777777">
        <w:trPr>
          <w:ins w:id="761" w:author="CATT" w:date="2021-04-15T09:40:00Z"/>
        </w:trPr>
        <w:tc>
          <w:tcPr>
            <w:tcW w:w="1809" w:type="dxa"/>
          </w:tcPr>
          <w:p w14:paraId="4BCAB9D3" w14:textId="1439122C" w:rsidR="0002061C" w:rsidRDefault="0002061C">
            <w:pPr>
              <w:spacing w:after="0"/>
              <w:jc w:val="center"/>
              <w:rPr>
                <w:ins w:id="762" w:author="CATT" w:date="2021-04-15T09:40:00Z"/>
                <w:rFonts w:cs="Arial"/>
              </w:rPr>
            </w:pPr>
            <w:ins w:id="763" w:author="CATT" w:date="2021-04-15T09:40:00Z">
              <w:r>
                <w:rPr>
                  <w:rFonts w:cs="Arial" w:hint="eastAsia"/>
                </w:rPr>
                <w:t>CATT</w:t>
              </w:r>
            </w:ins>
          </w:p>
        </w:tc>
        <w:tc>
          <w:tcPr>
            <w:tcW w:w="1985" w:type="dxa"/>
          </w:tcPr>
          <w:p w14:paraId="3B47A819" w14:textId="6C7ADF6C" w:rsidR="0002061C" w:rsidRDefault="0002061C">
            <w:pPr>
              <w:spacing w:after="0"/>
              <w:rPr>
                <w:ins w:id="764" w:author="CATT" w:date="2021-04-15T09:40:00Z"/>
                <w:rFonts w:eastAsia="等线" w:cs="Arial"/>
              </w:rPr>
            </w:pPr>
            <w:ins w:id="765" w:author="CATT" w:date="2021-04-15T09:40:00Z">
              <w:r>
                <w:rPr>
                  <w:rFonts w:eastAsia="等线" w:cs="Arial" w:hint="eastAsia"/>
                </w:rPr>
                <w:t xml:space="preserve">See comment </w:t>
              </w:r>
            </w:ins>
          </w:p>
        </w:tc>
        <w:tc>
          <w:tcPr>
            <w:tcW w:w="6045" w:type="dxa"/>
          </w:tcPr>
          <w:p w14:paraId="470895C2" w14:textId="40DA3057" w:rsidR="0002061C" w:rsidRDefault="0002061C">
            <w:pPr>
              <w:spacing w:after="0"/>
              <w:rPr>
                <w:ins w:id="766" w:author="CATT" w:date="2021-04-15T09:40:00Z"/>
                <w:rFonts w:eastAsia="等线" w:cs="Arial"/>
              </w:rPr>
            </w:pPr>
            <w:ins w:id="767" w:author="CATT" w:date="2021-04-15T09:40:00Z">
              <w:r w:rsidRPr="00F3654A">
                <w:rPr>
                  <w:rFonts w:eastAsia="等线" w:cs="Arial"/>
                </w:rPr>
                <w:t xml:space="preserve">Considering that the final decision has not yet made for shared </w:t>
              </w:r>
              <w:proofErr w:type="spellStart"/>
              <w:proofErr w:type="gramStart"/>
              <w:r w:rsidRPr="00F3654A">
                <w:rPr>
                  <w:rFonts w:eastAsia="等线" w:cs="Arial"/>
                </w:rPr>
                <w:t>vs.dedicated</w:t>
              </w:r>
              <w:proofErr w:type="spellEnd"/>
              <w:proofErr w:type="gramEnd"/>
              <w:r w:rsidRPr="00F3654A">
                <w:rPr>
                  <w:rFonts w:eastAsia="等线" w:cs="Arial"/>
                </w:rPr>
                <w:t xml:space="preserve"> resource pool, we can first collect information and leave the final decision to the next meeting.</w:t>
              </w:r>
            </w:ins>
          </w:p>
        </w:tc>
      </w:tr>
      <w:tr w:rsidR="00092371" w14:paraId="772D0E32" w14:textId="77777777">
        <w:trPr>
          <w:ins w:id="768" w:author="Chang, Henry" w:date="2021-04-14T23:41:00Z"/>
        </w:trPr>
        <w:tc>
          <w:tcPr>
            <w:tcW w:w="1809" w:type="dxa"/>
          </w:tcPr>
          <w:p w14:paraId="52A8642B" w14:textId="68677936" w:rsidR="00092371" w:rsidRDefault="00092371" w:rsidP="00092371">
            <w:pPr>
              <w:spacing w:after="0"/>
              <w:jc w:val="center"/>
              <w:rPr>
                <w:ins w:id="769" w:author="Chang, Henry" w:date="2021-04-14T23:41:00Z"/>
                <w:rFonts w:cs="Arial"/>
              </w:rPr>
            </w:pPr>
            <w:ins w:id="770" w:author="Chang, Henry" w:date="2021-04-14T23:42:00Z">
              <w:r>
                <w:rPr>
                  <w:rFonts w:cs="Arial"/>
                </w:rPr>
                <w:t>Kyocera</w:t>
              </w:r>
            </w:ins>
          </w:p>
        </w:tc>
        <w:tc>
          <w:tcPr>
            <w:tcW w:w="1985" w:type="dxa"/>
          </w:tcPr>
          <w:p w14:paraId="2117A947" w14:textId="64A20C85" w:rsidR="00092371" w:rsidRDefault="00092371" w:rsidP="00092371">
            <w:pPr>
              <w:spacing w:after="0"/>
              <w:rPr>
                <w:ins w:id="771" w:author="Chang, Henry" w:date="2021-04-14T23:41:00Z"/>
                <w:rFonts w:eastAsia="等线" w:cs="Arial"/>
              </w:rPr>
            </w:pPr>
            <w:ins w:id="772" w:author="Chang, Henry" w:date="2021-04-14T23:42:00Z">
              <w:r>
                <w:rPr>
                  <w:rFonts w:eastAsia="等线" w:cs="Arial"/>
                </w:rPr>
                <w:t>Yes</w:t>
              </w:r>
            </w:ins>
          </w:p>
        </w:tc>
        <w:tc>
          <w:tcPr>
            <w:tcW w:w="6045" w:type="dxa"/>
          </w:tcPr>
          <w:p w14:paraId="23C5D299" w14:textId="74574D2C" w:rsidR="00092371" w:rsidRPr="00F3654A" w:rsidRDefault="00092371" w:rsidP="00092371">
            <w:pPr>
              <w:spacing w:after="0"/>
              <w:rPr>
                <w:ins w:id="773" w:author="Chang, Henry" w:date="2021-04-14T23:41:00Z"/>
                <w:rFonts w:eastAsia="等线" w:cs="Arial"/>
              </w:rPr>
            </w:pPr>
            <w:ins w:id="774" w:author="Chang, Henry" w:date="2021-04-14T23:42:00Z">
              <w:r>
                <w:rPr>
                  <w:rFonts w:eastAsia="等线" w:cs="Arial"/>
                </w:rPr>
                <w:t>This is one of the benefits for using separate resource pools.</w:t>
              </w:r>
            </w:ins>
          </w:p>
        </w:tc>
      </w:tr>
      <w:tr w:rsidR="00BA13A9" w14:paraId="575E6A41" w14:textId="77777777">
        <w:trPr>
          <w:ins w:id="775" w:author="Sharp - LIU Lei" w:date="2021-04-15T14:52:00Z"/>
        </w:trPr>
        <w:tc>
          <w:tcPr>
            <w:tcW w:w="1809" w:type="dxa"/>
          </w:tcPr>
          <w:p w14:paraId="606C7CC8" w14:textId="610DBC82" w:rsidR="00BA13A9" w:rsidRDefault="00BA13A9" w:rsidP="00BA13A9">
            <w:pPr>
              <w:spacing w:after="0"/>
              <w:jc w:val="center"/>
              <w:rPr>
                <w:ins w:id="776" w:author="Sharp - LIU Lei" w:date="2021-04-15T14:52:00Z"/>
                <w:rFonts w:cs="Arial"/>
              </w:rPr>
            </w:pPr>
            <w:ins w:id="777"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778" w:author="Sharp - LIU Lei" w:date="2021-04-15T14:52:00Z"/>
                <w:rFonts w:eastAsia="等线" w:cs="Arial"/>
              </w:rPr>
            </w:pPr>
            <w:ins w:id="779" w:author="Sharp - LIU Lei" w:date="2021-04-15T14:52:00Z">
              <w:r>
                <w:rPr>
                  <w:rFonts w:eastAsia="等线" w:cs="Arial"/>
                </w:rPr>
                <w:t>See comments</w:t>
              </w:r>
            </w:ins>
          </w:p>
        </w:tc>
        <w:tc>
          <w:tcPr>
            <w:tcW w:w="6045" w:type="dxa"/>
          </w:tcPr>
          <w:p w14:paraId="28621F7B" w14:textId="6BA9142D" w:rsidR="00BA13A9" w:rsidRDefault="00BA13A9" w:rsidP="00BA13A9">
            <w:pPr>
              <w:spacing w:after="0"/>
              <w:rPr>
                <w:ins w:id="780" w:author="Sharp - LIU Lei" w:date="2021-04-15T14:52:00Z"/>
                <w:rFonts w:eastAsia="等线" w:cs="Arial"/>
              </w:rPr>
            </w:pPr>
            <w:ins w:id="781" w:author="Sharp - LIU Lei" w:date="2021-04-15T14:52:00Z">
              <w:r>
                <w:rPr>
                  <w:rFonts w:eastAsia="等线" w:cs="Arial"/>
                </w:rPr>
                <w:t>No matter option1 or option2 is used, it is better to check with RAN1. And agree to decide on shared pool and dedicated resource pool</w:t>
              </w:r>
            </w:ins>
            <w:ins w:id="782" w:author="Sharp - LIU Lei" w:date="2021-04-15T14:53:00Z">
              <w:r>
                <w:rPr>
                  <w:rFonts w:eastAsia="等线" w:cs="Arial"/>
                </w:rPr>
                <w:t xml:space="preserve"> first</w:t>
              </w:r>
            </w:ins>
            <w:ins w:id="783" w:author="Sharp - LIU Lei" w:date="2021-04-15T14:52:00Z">
              <w:r>
                <w:rPr>
                  <w:rFonts w:eastAsia="等线" w:cs="Arial"/>
                </w:rPr>
                <w:t>.</w:t>
              </w:r>
            </w:ins>
          </w:p>
        </w:tc>
      </w:tr>
      <w:tr w:rsidR="00DB03B5" w14:paraId="25BA2F28" w14:textId="77777777">
        <w:trPr>
          <w:ins w:id="784" w:author="vivo(Boubacar)" w:date="2021-04-15T15:19:00Z"/>
        </w:trPr>
        <w:tc>
          <w:tcPr>
            <w:tcW w:w="1809" w:type="dxa"/>
          </w:tcPr>
          <w:p w14:paraId="43C562A4" w14:textId="4D8BEC57" w:rsidR="00DB03B5" w:rsidRDefault="00DB03B5" w:rsidP="00DB03B5">
            <w:pPr>
              <w:spacing w:after="0"/>
              <w:jc w:val="center"/>
              <w:rPr>
                <w:ins w:id="785" w:author="vivo(Boubacar)" w:date="2021-04-15T15:19:00Z"/>
                <w:rFonts w:cs="Arial" w:hint="eastAsia"/>
              </w:rPr>
            </w:pPr>
            <w:ins w:id="786" w:author="vivo(Boubacar)" w:date="2021-04-15T15:19:00Z">
              <w:r>
                <w:rPr>
                  <w:rFonts w:cs="Arial"/>
                </w:rPr>
                <w:t>vivo</w:t>
              </w:r>
            </w:ins>
          </w:p>
        </w:tc>
        <w:tc>
          <w:tcPr>
            <w:tcW w:w="1985" w:type="dxa"/>
          </w:tcPr>
          <w:p w14:paraId="06660E17" w14:textId="0BF69ABA" w:rsidR="00DB03B5" w:rsidRDefault="00DB03B5" w:rsidP="00DB03B5">
            <w:pPr>
              <w:spacing w:after="0"/>
              <w:rPr>
                <w:ins w:id="787" w:author="vivo(Boubacar)" w:date="2021-04-15T15:19:00Z"/>
                <w:rFonts w:eastAsia="等线" w:cs="Arial"/>
              </w:rPr>
            </w:pPr>
            <w:ins w:id="788" w:author="vivo(Boubacar)" w:date="2021-04-15T15:19:00Z">
              <w:r>
                <w:rPr>
                  <w:rFonts w:eastAsia="等线" w:cs="Arial" w:hint="eastAsia"/>
                </w:rPr>
                <w:t>N</w:t>
              </w:r>
              <w:r>
                <w:rPr>
                  <w:rFonts w:eastAsia="等线" w:cs="Arial"/>
                </w:rPr>
                <w:t>o</w:t>
              </w:r>
            </w:ins>
          </w:p>
        </w:tc>
        <w:tc>
          <w:tcPr>
            <w:tcW w:w="6045" w:type="dxa"/>
          </w:tcPr>
          <w:p w14:paraId="14373A09" w14:textId="0E9A923D" w:rsidR="00DB03B5" w:rsidRDefault="00DB03B5" w:rsidP="00DB03B5">
            <w:pPr>
              <w:spacing w:after="0"/>
              <w:rPr>
                <w:ins w:id="789" w:author="vivo(Boubacar)" w:date="2021-04-15T15:19:00Z"/>
                <w:rFonts w:eastAsia="等线" w:cs="Arial"/>
              </w:rPr>
            </w:pPr>
            <w:ins w:id="790" w:author="vivo(Boubacar)" w:date="2021-04-15T15:19:00Z">
              <w:r>
                <w:rPr>
                  <w:rFonts w:eastAsia="等线" w:cs="Arial"/>
                </w:rPr>
                <w:t xml:space="preserve">For shared resource pool case, we agree with QC. For separate resource pool case, fixed transmission power is feasible but there </w:t>
              </w:r>
              <w:r>
                <w:rPr>
                  <w:rFonts w:eastAsia="等线" w:cs="Arial"/>
                </w:rPr>
                <w:lastRenderedPageBreak/>
                <w:t>is PHY impact. In order to avoid PHY impact, we use Option 1 for both separate resource pool and shared resource pool.</w:t>
              </w:r>
            </w:ins>
          </w:p>
        </w:tc>
      </w:tr>
    </w:tbl>
    <w:p w14:paraId="05703BEC" w14:textId="77777777" w:rsidR="00F0757E" w:rsidRDefault="00F0757E">
      <w:pPr>
        <w:spacing w:beforeLines="50" w:before="120" w:afterLines="50"/>
        <w:rPr>
          <w:b/>
          <w:sz w:val="16"/>
          <w:szCs w:val="16"/>
        </w:rPr>
      </w:pPr>
    </w:p>
    <w:p w14:paraId="3DB7895A" w14:textId="77777777" w:rsidR="00F0757E" w:rsidRDefault="00F0757E">
      <w:bookmarkStart w:id="791" w:name="_GoBack"/>
      <w:bookmarkEnd w:id="791"/>
    </w:p>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792" w:name="_Toc58337140"/>
      <w:bookmarkStart w:id="793" w:name="_Toc69160470"/>
      <w:r>
        <w:t>xxx.</w:t>
      </w:r>
      <w:bookmarkEnd w:id="792"/>
      <w:bookmarkEnd w:id="793"/>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794" w:name="_In-sequence_SDU_delivery"/>
      <w:bookmarkStart w:id="795" w:name="_Ref189809556"/>
      <w:bookmarkStart w:id="796" w:name="_Ref174151459"/>
      <w:bookmarkStart w:id="797" w:name="_Ref450865335"/>
      <w:bookmarkEnd w:id="794"/>
      <w:r>
        <w:rPr>
          <w:rFonts w:hint="eastAsia"/>
        </w:rPr>
        <w:t>Reference</w:t>
      </w:r>
      <w:bookmarkEnd w:id="795"/>
      <w:bookmarkEnd w:id="796"/>
      <w:bookmarkEnd w:id="797"/>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D9AB" w14:textId="77777777" w:rsidR="00937282" w:rsidRDefault="00937282">
      <w:pPr>
        <w:spacing w:after="0" w:line="240" w:lineRule="auto"/>
      </w:pPr>
      <w:r>
        <w:separator/>
      </w:r>
    </w:p>
  </w:endnote>
  <w:endnote w:type="continuationSeparator" w:id="0">
    <w:p w14:paraId="0D216C9E" w14:textId="77777777" w:rsidR="00937282" w:rsidRDefault="009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EF7E" w14:textId="23F1DF3B" w:rsidR="00F0757E" w:rsidRDefault="00E74433">
    <w:pPr>
      <w:pStyle w:val="Footer"/>
      <w:tabs>
        <w:tab w:val="center" w:pos="4820"/>
        <w:tab w:val="right" w:pos="9639"/>
      </w:tabs>
      <w:jc w:val="left"/>
    </w:pPr>
    <w:r>
      <w:tab/>
    </w:r>
    <w:r>
      <w:fldChar w:fldCharType="begin"/>
    </w:r>
    <w:r>
      <w:rPr>
        <w:rStyle w:val="PageNumber"/>
      </w:rPr>
      <w:instrText xml:space="preserve"> PAGE </w:instrText>
    </w:r>
    <w:r>
      <w:fldChar w:fldCharType="separate"/>
    </w:r>
    <w:r w:rsidR="00037E01">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037E01">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ADDB" w14:textId="77777777" w:rsidR="00937282" w:rsidRDefault="00937282">
      <w:pPr>
        <w:spacing w:after="0" w:line="240" w:lineRule="auto"/>
      </w:pPr>
      <w:r>
        <w:separator/>
      </w:r>
    </w:p>
  </w:footnote>
  <w:footnote w:type="continuationSeparator" w:id="0">
    <w:p w14:paraId="6230FF35" w14:textId="77777777" w:rsidR="00937282" w:rsidRDefault="00937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等线" w:eastAsia="等线" w:hAnsi="等线"/>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D71E3-7B03-4E86-953A-FC4980F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11</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vivo(Boubacar)</cp:lastModifiedBy>
  <cp:revision>4</cp:revision>
  <cp:lastPrinted>2008-02-01T07:09:00Z</cp:lastPrinted>
  <dcterms:created xsi:type="dcterms:W3CDTF">2021-04-15T06:53:00Z</dcterms:created>
  <dcterms:modified xsi:type="dcterms:W3CDTF">2021-04-15T07:19:00Z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