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BA6D1" w14:textId="77777777" w:rsidR="0010754B" w:rsidRDefault="0004476F">
      <w:pPr>
        <w:pStyle w:val="aa"/>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aa"/>
        <w:tabs>
          <w:tab w:val="right" w:pos="9639"/>
        </w:tabs>
        <w:rPr>
          <w:bCs/>
          <w:sz w:val="24"/>
          <w:szCs w:val="24"/>
          <w:lang w:eastAsia="zh-CN"/>
        </w:rPr>
      </w:pPr>
      <w:r>
        <w:rPr>
          <w:bCs/>
          <w:sz w:val="24"/>
          <w:szCs w:val="24"/>
          <w:lang w:eastAsia="zh-CN"/>
        </w:rPr>
        <w:t>Elbonia, April 12 – April 19 2021</w:t>
      </w:r>
      <w:r>
        <w:rPr>
          <w:sz w:val="24"/>
          <w:szCs w:val="24"/>
          <w:lang w:eastAsia="zh-CN"/>
        </w:rPr>
        <w:tab/>
      </w:r>
    </w:p>
    <w:p w14:paraId="7165DC5C" w14:textId="77777777" w:rsidR="0010754B" w:rsidRDefault="0010754B">
      <w:pPr>
        <w:pStyle w:val="aa"/>
        <w:rPr>
          <w:bCs/>
          <w:sz w:val="24"/>
        </w:rPr>
      </w:pPr>
    </w:p>
    <w:p w14:paraId="6BC3A2AA" w14:textId="77777777" w:rsidR="0010754B" w:rsidRDefault="0010754B">
      <w:pPr>
        <w:pStyle w:val="aa"/>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[AT113bis-e][231][MUSIM]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[AT113bis-e][231][MUSIM]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1" w:history="1">
        <w:r>
          <w:rPr>
            <w:rStyle w:val="af0"/>
          </w:rPr>
          <w:t>R2-2104332</w:t>
        </w:r>
      </w:hyperlink>
      <w:r>
        <w:t xml:space="preserve"> (by email rapporteur) and (if needed) draft LS in </w:t>
      </w:r>
      <w:hyperlink r:id="rId12" w:history="1">
        <w:r>
          <w:rPr>
            <w:rStyle w:val="af0"/>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SA2/CT1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used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af2"/>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af2"/>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af2"/>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139BA8E" w14:textId="77777777" w:rsidR="0010754B" w:rsidRDefault="0004476F">
            <w:pPr>
              <w:pStyle w:val="TAC"/>
              <w:spacing w:before="20" w:after="20"/>
              <w:ind w:left="57" w:right="57"/>
              <w:jc w:val="left"/>
              <w:rPr>
                <w:lang w:eastAsia="zh-CN"/>
              </w:rPr>
            </w:pPr>
            <w:r>
              <w:rPr>
                <w:lang w:eastAsia="zh-CN"/>
              </w:rPr>
              <w:t xml:space="preserve">Qualcomm/OPPO. Just to clarify that </w:t>
            </w:r>
            <w:bookmarkStart w:id="0" w:name="OLE_LINK30"/>
            <w:r>
              <w:rPr>
                <w:lang w:eastAsia="zh-CN"/>
              </w:rPr>
              <w:t xml:space="preserve">SR can be sent in 5GMM Connected mode but only for establishing UP resources for PDU sessions or for emergency services fallback. </w:t>
            </w:r>
            <w:bookmarkEnd w:id="0"/>
            <w:r>
              <w:rPr>
                <w:lang w:eastAsia="zh-CN"/>
              </w:rPr>
              <w:t>It can’t be sent in response to a paging otherwise. Also note that for CN, both RRC Inactive and RRC Connected are 5GMM Connected.</w:t>
            </w:r>
          </w:p>
          <w:p w14:paraId="7FE0875B" w14:textId="77777777" w:rsidR="002537D4" w:rsidRDefault="002537D4">
            <w:pPr>
              <w:pStyle w:val="TAC"/>
              <w:spacing w:before="20" w:after="20"/>
              <w:ind w:left="57" w:right="57"/>
              <w:jc w:val="left"/>
              <w:rPr>
                <w:lang w:eastAsia="zh-CN"/>
              </w:rPr>
            </w:pPr>
          </w:p>
          <w:p w14:paraId="22CF74D3" w14:textId="77777777" w:rsidR="002537D4" w:rsidRPr="002537D4" w:rsidRDefault="002537D4" w:rsidP="002537D4">
            <w:pPr>
              <w:pStyle w:val="TAC"/>
              <w:jc w:val="left"/>
              <w:rPr>
                <w:lang w:val="en-US" w:eastAsia="zh-CN"/>
              </w:rPr>
            </w:pPr>
            <w:r w:rsidRPr="002537D4">
              <w:rPr>
                <w:lang w:eastAsia="zh-CN"/>
              </w:rPr>
              <w:t xml:space="preserve">Apple : Same view as Qualcomm/OPPO. Additionally SA2/CT1 has left the issue of handling BUSY Indication in RRC INACTIVE state to RAN2 decision as per NOTE 3 in </w:t>
            </w:r>
            <w:r w:rsidRPr="002537D4">
              <w:rPr>
                <w:lang w:val="en-US" w:eastAsia="zh-CN"/>
              </w:rPr>
              <w:t>23.761v1.3.0 (conclusion part)</w:t>
            </w:r>
          </w:p>
          <w:p w14:paraId="3F947D45" w14:textId="77777777" w:rsidR="002537D4" w:rsidRDefault="002537D4">
            <w:pPr>
              <w:pStyle w:val="TAC"/>
              <w:spacing w:before="20" w:after="20"/>
              <w:ind w:left="57" w:right="57"/>
              <w:jc w:val="left"/>
              <w:rPr>
                <w:lang w:eastAsia="zh-CN"/>
              </w:rPr>
            </w:pPr>
          </w:p>
          <w:p w14:paraId="7D0E82D3" w14:textId="4812D739" w:rsidR="00074ADC" w:rsidRPr="00F30D8B" w:rsidRDefault="00074ADC" w:rsidP="00074ADC">
            <w:pPr>
              <w:pStyle w:val="TAC"/>
              <w:spacing w:before="20" w:after="20"/>
              <w:ind w:left="57" w:right="57"/>
              <w:jc w:val="left"/>
              <w:rPr>
                <w:b/>
                <w:lang w:eastAsia="zh-CN"/>
              </w:rPr>
            </w:pPr>
            <w:r>
              <w:rPr>
                <w:b/>
                <w:lang w:eastAsia="zh-CN"/>
              </w:rPr>
              <w:t>v</w:t>
            </w:r>
            <w:r w:rsidRPr="00F30D8B">
              <w:rPr>
                <w:b/>
                <w:lang w:eastAsia="zh-CN"/>
              </w:rPr>
              <w:t>ivo:</w:t>
            </w:r>
          </w:p>
          <w:p w14:paraId="390716DC" w14:textId="77777777" w:rsidR="00074ADC" w:rsidRDefault="00074ADC" w:rsidP="00074ADC">
            <w:pPr>
              <w:pStyle w:val="TAC"/>
              <w:spacing w:before="20" w:after="20"/>
              <w:ind w:left="57" w:right="57"/>
              <w:jc w:val="left"/>
              <w:rPr>
                <w:lang w:eastAsia="zh-CN"/>
              </w:rPr>
            </w:pPr>
            <w:r>
              <w:rPr>
                <w:rFonts w:hint="eastAsia"/>
                <w:lang w:eastAsia="zh-CN"/>
              </w:rPr>
              <w:t>As</w:t>
            </w:r>
            <w:r>
              <w:t xml:space="preserve"> per </w:t>
            </w:r>
            <w:r w:rsidRPr="00E95C78">
              <w:t>TS 24.501, 5.6.1.1</w:t>
            </w:r>
            <w:r>
              <w:t xml:space="preserve">, Service Request procedure can be used in </w:t>
            </w:r>
            <w:r>
              <w:rPr>
                <w:lang w:eastAsia="zh-CN"/>
              </w:rPr>
              <w:t xml:space="preserve">5GMM Connected mode for some purpose, such as </w:t>
            </w:r>
            <w:r w:rsidRPr="00E95C78">
              <w:t>the establishment of user-plane resources for PDU sessions</w:t>
            </w:r>
            <w:r>
              <w:rPr>
                <w:lang w:eastAsia="zh-CN"/>
              </w:rPr>
              <w:t xml:space="preserve">. </w:t>
            </w:r>
          </w:p>
          <w:p w14:paraId="565E20B2" w14:textId="65E08C22" w:rsidR="00074ADC" w:rsidRDefault="00074ADC" w:rsidP="00074ADC">
            <w:pPr>
              <w:pStyle w:val="TAC"/>
              <w:spacing w:before="20" w:after="20"/>
              <w:ind w:left="57" w:right="57"/>
              <w:jc w:val="left"/>
            </w:pPr>
            <w:r>
              <w:rPr>
                <w:lang w:eastAsia="zh-CN"/>
              </w:rPr>
              <w:t xml:space="preserve">So, </w:t>
            </w:r>
            <w:r>
              <w:t xml:space="preserve">using service request for busy indication in </w:t>
            </w:r>
            <w:r>
              <w:rPr>
                <w:lang w:eastAsia="zh-CN"/>
              </w:rPr>
              <w:t>INACTIVE</w:t>
            </w:r>
            <w:r>
              <w:t xml:space="preserve"> would require some changes in CT1 for Service Request Trigger.</w:t>
            </w:r>
          </w:p>
          <w:p w14:paraId="726CDAED" w14:textId="77777777" w:rsidR="00901272" w:rsidRDefault="00901272" w:rsidP="00074ADC">
            <w:pPr>
              <w:pStyle w:val="TAC"/>
              <w:spacing w:before="20" w:after="20"/>
              <w:ind w:left="57" w:right="57"/>
              <w:jc w:val="left"/>
            </w:pPr>
          </w:p>
          <w:p w14:paraId="2884ADD6" w14:textId="77777777" w:rsidR="00CB0F74" w:rsidRDefault="00901272" w:rsidP="00074ADC">
            <w:pPr>
              <w:pStyle w:val="TAC"/>
              <w:spacing w:before="20" w:after="20"/>
              <w:ind w:left="57" w:right="57"/>
              <w:jc w:val="left"/>
              <w:rPr>
                <w:lang w:eastAsia="zh-CN"/>
              </w:rPr>
            </w:pPr>
            <w:r>
              <w:rPr>
                <w:rFonts w:hint="eastAsia"/>
                <w:lang w:eastAsia="zh-CN"/>
              </w:rPr>
              <w:t>S</w:t>
            </w:r>
            <w:r>
              <w:rPr>
                <w:lang w:eastAsia="zh-CN"/>
              </w:rPr>
              <w:t xml:space="preserve">preadtrum: same view with Apple. SA2/CT1 may has no motivation to handle </w:t>
            </w:r>
            <w:r w:rsidRPr="002537D4">
              <w:rPr>
                <w:lang w:eastAsia="zh-CN"/>
              </w:rPr>
              <w:t>BUSY Indication in RRC INACTIVE state</w:t>
            </w:r>
            <w:r>
              <w:rPr>
                <w:lang w:eastAsia="zh-CN"/>
              </w:rPr>
              <w:t>.</w:t>
            </w:r>
          </w:p>
          <w:p w14:paraId="6DA91CEB" w14:textId="77777777" w:rsidR="00F819E9" w:rsidRDefault="00F819E9" w:rsidP="00074ADC">
            <w:pPr>
              <w:pStyle w:val="TAC"/>
              <w:spacing w:before="20" w:after="20"/>
              <w:ind w:left="57" w:right="57"/>
              <w:jc w:val="left"/>
              <w:rPr>
                <w:lang w:eastAsia="zh-CN"/>
              </w:rPr>
            </w:pPr>
          </w:p>
          <w:p w14:paraId="231681CD" w14:textId="77777777" w:rsidR="00A62A0C" w:rsidRDefault="00A62A0C" w:rsidP="00074ADC">
            <w:pPr>
              <w:pStyle w:val="TAC"/>
              <w:spacing w:before="20" w:after="20"/>
              <w:ind w:left="57" w:right="57"/>
              <w:jc w:val="left"/>
              <w:rPr>
                <w:lang w:eastAsia="zh-CN"/>
              </w:rPr>
            </w:pPr>
            <w:r>
              <w:rPr>
                <w:lang w:eastAsia="zh-CN"/>
              </w:rPr>
              <w:t>Sony. Same view as QC/OPPO</w:t>
            </w:r>
            <w:r w:rsidR="002E3844">
              <w:rPr>
                <w:lang w:eastAsia="zh-CN"/>
              </w:rPr>
              <w:t xml:space="preserve">. Currently the busy indication is specified in SA2 for </w:t>
            </w:r>
            <w:r w:rsidR="006D2F9B">
              <w:rPr>
                <w:lang w:eastAsia="zh-CN"/>
              </w:rPr>
              <w:t>Idle state.</w:t>
            </w:r>
          </w:p>
          <w:p w14:paraId="317E5144" w14:textId="77777777" w:rsidR="003C7BEB" w:rsidRDefault="003C7BEB" w:rsidP="00074ADC">
            <w:pPr>
              <w:pStyle w:val="TAC"/>
              <w:spacing w:before="20" w:after="20"/>
              <w:ind w:left="57" w:right="57"/>
              <w:jc w:val="left"/>
              <w:rPr>
                <w:lang w:eastAsia="zh-CN"/>
              </w:rPr>
            </w:pPr>
          </w:p>
          <w:p w14:paraId="56007598" w14:textId="77777777" w:rsidR="003C7BEB" w:rsidRPr="00C63209" w:rsidRDefault="003C7BEB" w:rsidP="003C7BEB">
            <w:pPr>
              <w:pStyle w:val="TAC"/>
              <w:jc w:val="left"/>
              <w:rPr>
                <w:lang w:val="en-US" w:eastAsia="zh-CN"/>
              </w:rPr>
            </w:pPr>
            <w:r w:rsidRPr="00C63209">
              <w:rPr>
                <w:lang w:val="en-US" w:eastAsia="zh-CN"/>
              </w:rPr>
              <w:t xml:space="preserve">LGE: Agree with Qualcomm, OPPO, and Apple. In our understanding, the UE in 5GMM Connected mode </w:t>
            </w:r>
            <w:r>
              <w:rPr>
                <w:lang w:val="en-US" w:eastAsia="zh-CN"/>
              </w:rPr>
              <w:t xml:space="preserve">may </w:t>
            </w:r>
            <w:r w:rsidRPr="00C63209">
              <w:rPr>
                <w:lang w:val="en-US" w:eastAsia="zh-CN"/>
              </w:rPr>
              <w:t>transfer</w:t>
            </w:r>
            <w:r>
              <w:rPr>
                <w:lang w:val="en-US" w:eastAsia="zh-CN"/>
              </w:rPr>
              <w:t xml:space="preserve"> </w:t>
            </w:r>
            <w:r w:rsidRPr="00C63209">
              <w:rPr>
                <w:lang w:val="en-US" w:eastAsia="zh-CN"/>
              </w:rPr>
              <w:t>to RRC Connected</w:t>
            </w:r>
            <w:r>
              <w:rPr>
                <w:lang w:val="en-US" w:eastAsia="zh-CN"/>
              </w:rPr>
              <w:t xml:space="preserve"> mode</w:t>
            </w:r>
            <w:r w:rsidRPr="00C63209">
              <w:rPr>
                <w:lang w:val="en-US" w:eastAsia="zh-CN"/>
              </w:rPr>
              <w:t xml:space="preserve"> from RRC Inactive </w:t>
            </w:r>
            <w:r>
              <w:rPr>
                <w:lang w:val="en-US" w:eastAsia="zh-CN"/>
              </w:rPr>
              <w:t xml:space="preserve">mode </w:t>
            </w:r>
            <w:r w:rsidRPr="00C63209">
              <w:rPr>
                <w:lang w:val="en-US" w:eastAsia="zh-CN"/>
              </w:rPr>
              <w:t>to send SR for this new feature</w:t>
            </w:r>
            <w:r>
              <w:rPr>
                <w:lang w:val="en-US" w:eastAsia="zh-CN"/>
              </w:rPr>
              <w:t xml:space="preserve"> (busy indication)</w:t>
            </w:r>
            <w:r w:rsidRPr="00C63209">
              <w:rPr>
                <w:lang w:val="en-US" w:eastAsia="zh-CN"/>
              </w:rPr>
              <w:t xml:space="preserve"> according to the current spec.</w:t>
            </w:r>
          </w:p>
          <w:p w14:paraId="247D71CD" w14:textId="2C7D988F" w:rsidR="003C7BEB" w:rsidRPr="003C7BEB" w:rsidRDefault="003C7BEB" w:rsidP="00074ADC">
            <w:pPr>
              <w:pStyle w:val="TAC"/>
              <w:spacing w:before="20" w:after="20"/>
              <w:ind w:left="57" w:right="57"/>
              <w:jc w:val="left"/>
              <w:rPr>
                <w:lang w:val="en-US" w:eastAsia="zh-CN"/>
              </w:rPr>
            </w:pP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r>
              <w:rPr>
                <w:i/>
              </w:rPr>
              <w:t xml:space="preserve">RRCResume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r>
              <w:rPr>
                <w:b/>
                <w:i/>
              </w:rPr>
              <w:t>RRCResume</w:t>
            </w:r>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RRC_CONNECTED;</w:t>
            </w:r>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3DBF3EB8"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p w14:paraId="639B99F9" w14:textId="77777777" w:rsidR="002537D4" w:rsidRDefault="002537D4">
            <w:pPr>
              <w:pStyle w:val="TAC"/>
              <w:spacing w:before="20" w:after="20"/>
              <w:ind w:right="57"/>
              <w:jc w:val="left"/>
              <w:rPr>
                <w:lang w:eastAsia="zh-CN"/>
              </w:rPr>
            </w:pPr>
          </w:p>
          <w:p w14:paraId="636ED27A" w14:textId="77777777" w:rsidR="002537D4" w:rsidRDefault="002537D4" w:rsidP="002537D4">
            <w:pPr>
              <w:pStyle w:val="TAC"/>
              <w:spacing w:before="20" w:after="20"/>
              <w:ind w:right="57"/>
              <w:jc w:val="left"/>
              <w:rPr>
                <w:lang w:eastAsia="zh-CN"/>
              </w:rPr>
            </w:pPr>
            <w:r>
              <w:rPr>
                <w:lang w:eastAsia="zh-CN"/>
              </w:rPr>
              <w:t>Apple</w:t>
            </w:r>
          </w:p>
          <w:p w14:paraId="3EF38A06" w14:textId="7C88FF9C" w:rsidR="002537D4" w:rsidRDefault="002537D4" w:rsidP="002537D4">
            <w:pPr>
              <w:pStyle w:val="TAC"/>
              <w:spacing w:before="20" w:after="20"/>
              <w:ind w:right="57"/>
              <w:jc w:val="left"/>
              <w:rPr>
                <w:lang w:eastAsia="zh-CN"/>
              </w:rPr>
            </w:pPr>
            <w:r>
              <w:rPr>
                <w:lang w:eastAsia="zh-CN"/>
              </w:rPr>
              <w:t>Addressing Reason 2 for the INACTIVE RAN Paging would involve additional specification impact, to indicate every RAN paging from AS to NAS</w:t>
            </w:r>
            <w:r w:rsidR="00AC7C2A">
              <w:rPr>
                <w:lang w:eastAsia="zh-CN"/>
              </w:rPr>
              <w:t>.</w:t>
            </w:r>
          </w:p>
          <w:p w14:paraId="2EC30F01" w14:textId="0C2356E2" w:rsidR="00AC7C2A" w:rsidRDefault="00AC7C2A" w:rsidP="002537D4">
            <w:pPr>
              <w:pStyle w:val="TAC"/>
              <w:spacing w:before="20" w:after="20"/>
              <w:ind w:right="57"/>
              <w:jc w:val="left"/>
              <w:rPr>
                <w:lang w:eastAsia="zh-CN"/>
              </w:rPr>
            </w:pPr>
          </w:p>
          <w:p w14:paraId="2D8B0A08" w14:textId="18E75C4C" w:rsidR="00AC7C2A" w:rsidRDefault="00AC7C2A" w:rsidP="00AC7C2A">
            <w:pPr>
              <w:pStyle w:val="TAC"/>
              <w:spacing w:before="20" w:after="20"/>
              <w:ind w:right="57"/>
              <w:jc w:val="left"/>
              <w:rPr>
                <w:lang w:eastAsia="zh-CN"/>
              </w:rPr>
            </w:pPr>
            <w:r>
              <w:rPr>
                <w:lang w:eastAsia="zh-CN"/>
              </w:rPr>
              <w:t>Nokia: If Service Request is reused for sending BUSY indication already, extending it for RRC-INACTIVE will have the issues indicated in the Reasons. Responding to RAN paging via NAS message requires inter-layer interaction as indicated in Reason 2.</w:t>
            </w:r>
          </w:p>
          <w:p w14:paraId="42C8D473" w14:textId="4A0CAEF8" w:rsidR="00AC7C2A" w:rsidRDefault="00AC7C2A" w:rsidP="00AC7C2A">
            <w:pPr>
              <w:pStyle w:val="TAC"/>
              <w:spacing w:before="20" w:after="20"/>
              <w:ind w:right="57"/>
              <w:jc w:val="left"/>
              <w:rPr>
                <w:lang w:eastAsia="zh-CN"/>
              </w:rPr>
            </w:pPr>
            <w:r>
              <w:rPr>
                <w:lang w:eastAsia="zh-CN"/>
              </w:rPr>
              <w:t>In addition there could be additional inter-node impacts which will also involve RAN3</w:t>
            </w:r>
          </w:p>
          <w:p w14:paraId="20F0A934" w14:textId="77777777" w:rsidR="00094D6B" w:rsidRDefault="00094D6B" w:rsidP="002537D4">
            <w:pPr>
              <w:pStyle w:val="TAC"/>
              <w:spacing w:before="20" w:after="20"/>
              <w:ind w:right="57"/>
              <w:jc w:val="left"/>
              <w:rPr>
                <w:lang w:eastAsia="zh-CN"/>
              </w:rPr>
            </w:pPr>
          </w:p>
          <w:p w14:paraId="098D2D7C" w14:textId="5E3A75BF" w:rsidR="00023850" w:rsidRDefault="00023850" w:rsidP="002537D4">
            <w:pPr>
              <w:pStyle w:val="TAC"/>
              <w:spacing w:before="20" w:after="20"/>
              <w:ind w:right="57"/>
              <w:jc w:val="left"/>
              <w:rPr>
                <w:lang w:eastAsia="zh-CN"/>
              </w:rPr>
            </w:pPr>
            <w:r>
              <w:rPr>
                <w:rFonts w:hint="eastAsia"/>
                <w:lang w:eastAsia="zh-CN"/>
              </w:rPr>
              <w:t>S</w:t>
            </w:r>
            <w:r>
              <w:rPr>
                <w:lang w:eastAsia="zh-CN"/>
              </w:rPr>
              <w:t>preadtrum</w:t>
            </w: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Furthermore, for the idle state the CN also need to process the assistance information for the paging filtering, we are not sure whether the CN can take the similar way to process it in the CM_Connected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r>
              <w:rPr>
                <w:rFonts w:hint="eastAsia"/>
                <w:lang w:val="en-US" w:eastAsia="zh-CN"/>
              </w:rPr>
              <w:t>Thus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58FDA79B" w14:textId="77777777" w:rsidR="0010754B" w:rsidRDefault="0004476F">
            <w:pPr>
              <w:pStyle w:val="TAC"/>
              <w:spacing w:before="20" w:after="20"/>
              <w:ind w:left="57" w:right="57"/>
              <w:jc w:val="left"/>
              <w:rPr>
                <w:lang w:val="en-US" w:eastAsia="zh-CN"/>
              </w:rPr>
            </w:pPr>
            <w:r>
              <w:rPr>
                <w:rFonts w:hint="eastAsia"/>
                <w:lang w:val="en-US" w:eastAsia="zh-CN"/>
              </w:rPr>
              <w:t>ZTE</w:t>
            </w:r>
          </w:p>
          <w:p w14:paraId="2B10AE19" w14:textId="77777777" w:rsidR="00F36055" w:rsidRDefault="00F36055">
            <w:pPr>
              <w:pStyle w:val="TAC"/>
              <w:spacing w:before="20" w:after="20"/>
              <w:ind w:left="57" w:right="57"/>
              <w:jc w:val="left"/>
              <w:rPr>
                <w:lang w:val="en-US" w:eastAsia="zh-CN"/>
              </w:rPr>
            </w:pPr>
            <w:r>
              <w:rPr>
                <w:lang w:val="en-US" w:eastAsia="zh-CN"/>
              </w:rPr>
              <w:t>Spreadtrum</w:t>
            </w:r>
          </w:p>
          <w:p w14:paraId="45AC6402" w14:textId="77777777" w:rsidR="00567AF6" w:rsidRDefault="00567AF6">
            <w:pPr>
              <w:pStyle w:val="TAC"/>
              <w:spacing w:before="20" w:after="20"/>
              <w:ind w:left="57" w:right="57"/>
              <w:jc w:val="left"/>
              <w:rPr>
                <w:rStyle w:val="normaltextrun"/>
                <w:rFonts w:cs="Arial"/>
                <w:color w:val="000000"/>
                <w:szCs w:val="18"/>
              </w:rPr>
            </w:pPr>
          </w:p>
          <w:p w14:paraId="75BC936B" w14:textId="4CFC4CC1" w:rsidR="004D281D" w:rsidRDefault="004D281D">
            <w:pPr>
              <w:pStyle w:val="TAC"/>
              <w:spacing w:before="20" w:after="20"/>
              <w:ind w:left="57" w:right="57"/>
              <w:jc w:val="left"/>
              <w:rPr>
                <w:lang w:val="en-US" w:eastAsia="zh-CN"/>
              </w:rPr>
            </w:pPr>
            <w:r>
              <w:rPr>
                <w:rStyle w:val="normaltextrun"/>
                <w:rFonts w:cs="Arial"/>
                <w:color w:val="000000"/>
                <w:szCs w:val="18"/>
              </w:rPr>
              <w:t>Sony: we see impact on both SA2,</w:t>
            </w:r>
            <w:r>
              <w:rPr>
                <w:rStyle w:val="normaltextrun"/>
                <w:rFonts w:cs="Arial"/>
                <w:color w:val="0078D4"/>
                <w:szCs w:val="18"/>
                <w:u w:val="single"/>
              </w:rPr>
              <w:t> </w:t>
            </w:r>
            <w:r>
              <w:rPr>
                <w:rStyle w:val="normaltextrun"/>
                <w:rFonts w:cs="Arial"/>
                <w:color w:val="000000"/>
                <w:szCs w:val="18"/>
              </w:rPr>
              <w:t>CT1 and RAN2 if the busy indication is sent to 5GC, and then the 5GC must inform RAN about the busy indication, which impacts RAN3 as well. This creates a much larger gap in the other connection than a RAN based busy indication and the standard/</w:t>
            </w:r>
            <w:r w:rsidR="00567AF6">
              <w:rPr>
                <w:rStyle w:val="normaltextrun"/>
                <w:rFonts w:cs="Arial"/>
                <w:color w:val="000000"/>
                <w:szCs w:val="18"/>
              </w:rPr>
              <w:t xml:space="preserve">specification </w:t>
            </w:r>
            <w:r>
              <w:rPr>
                <w:rStyle w:val="normaltextrun"/>
                <w:rFonts w:cs="Arial"/>
                <w:color w:val="000000"/>
                <w:szCs w:val="18"/>
              </w:rPr>
              <w:t>impact is much larger</w:t>
            </w:r>
            <w:r w:rsidR="0030093B">
              <w:rPr>
                <w:rStyle w:val="normaltextrun"/>
                <w:rFonts w:cs="Arial"/>
                <w:color w:val="000000"/>
                <w:szCs w:val="18"/>
              </w:rPr>
              <w:t>.</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D36644A" w14:textId="77777777" w:rsidR="00C0465D" w:rsidRDefault="00C0465D" w:rsidP="00C0465D">
            <w:pPr>
              <w:pStyle w:val="TAC"/>
              <w:spacing w:before="20" w:after="20"/>
              <w:ind w:left="57" w:right="57"/>
              <w:jc w:val="left"/>
              <w:rPr>
                <w:lang w:eastAsia="zh-CN"/>
              </w:rPr>
            </w:pPr>
            <w:r>
              <w:rPr>
                <w:rFonts w:hint="eastAsia"/>
                <w:lang w:eastAsia="zh-CN"/>
              </w:rPr>
              <w:t>CATT:</w:t>
            </w:r>
          </w:p>
          <w:p w14:paraId="1AB22541" w14:textId="77777777" w:rsidR="00C0465D" w:rsidRDefault="00C0465D" w:rsidP="00C0465D">
            <w:pPr>
              <w:pStyle w:val="TAC"/>
              <w:spacing w:before="20" w:after="20"/>
              <w:ind w:left="57" w:right="57"/>
              <w:jc w:val="left"/>
              <w:rPr>
                <w:lang w:eastAsia="zh-CN"/>
              </w:rPr>
            </w:pPr>
            <w:r>
              <w:rPr>
                <w:lang w:eastAsia="zh-CN"/>
              </w:rPr>
              <w:t>S</w:t>
            </w:r>
            <w:r>
              <w:rPr>
                <w:rFonts w:hint="eastAsia"/>
                <w:lang w:eastAsia="zh-CN"/>
              </w:rPr>
              <w:t>ame view as Huawei,</w:t>
            </w:r>
          </w:p>
          <w:p w14:paraId="0F7D06D4" w14:textId="77777777" w:rsidR="0010754B" w:rsidRDefault="00C0465D" w:rsidP="00C0465D">
            <w:pPr>
              <w:pStyle w:val="TAC"/>
              <w:spacing w:before="20" w:after="20"/>
              <w:ind w:left="57" w:right="57"/>
              <w:jc w:val="left"/>
              <w:rPr>
                <w:lang w:eastAsia="zh-CN"/>
              </w:rPr>
            </w:pPr>
            <w:r>
              <w:rPr>
                <w:rFonts w:hint="eastAsia"/>
                <w:lang w:eastAsia="zh-CN"/>
              </w:rPr>
              <w:t xml:space="preserve">CT1 need to </w:t>
            </w:r>
            <w:r>
              <w:rPr>
                <w:lang w:eastAsia="zh-CN"/>
              </w:rPr>
              <w:t>introduce</w:t>
            </w:r>
            <w:r>
              <w:rPr>
                <w:rFonts w:hint="eastAsia"/>
                <w:lang w:eastAsia="zh-CN"/>
              </w:rPr>
              <w:t xml:space="preserve"> a new trigger for service request to </w:t>
            </w:r>
            <w:r>
              <w:rPr>
                <w:lang w:eastAsia="zh-CN"/>
              </w:rPr>
              <w:t>indicate</w:t>
            </w:r>
            <w:r>
              <w:rPr>
                <w:rFonts w:hint="eastAsia"/>
                <w:lang w:eastAsia="zh-CN"/>
              </w:rPr>
              <w:t xml:space="preserve"> busy indication </w:t>
            </w:r>
            <w:r>
              <w:rPr>
                <w:lang w:eastAsia="zh-CN"/>
              </w:rPr>
              <w:t>in 5GMM-CONNECTED state</w:t>
            </w:r>
          </w:p>
          <w:p w14:paraId="044A65FA" w14:textId="77777777" w:rsidR="00474765" w:rsidRDefault="00474765" w:rsidP="00C0465D">
            <w:pPr>
              <w:pStyle w:val="TAC"/>
              <w:spacing w:before="20" w:after="20"/>
              <w:ind w:left="57" w:right="57"/>
              <w:jc w:val="left"/>
              <w:rPr>
                <w:lang w:eastAsia="zh-CN"/>
              </w:rPr>
            </w:pPr>
          </w:p>
          <w:p w14:paraId="31E6F087" w14:textId="1F11D1C5" w:rsidR="00474765" w:rsidRDefault="00474765" w:rsidP="00474765">
            <w:pPr>
              <w:pStyle w:val="TAC"/>
              <w:spacing w:before="20" w:after="20"/>
              <w:ind w:right="57"/>
              <w:jc w:val="left"/>
              <w:rPr>
                <w:lang w:eastAsia="zh-CN"/>
              </w:rPr>
            </w:pPr>
            <w:r>
              <w:rPr>
                <w:lang w:eastAsia="zh-CN"/>
              </w:rPr>
              <w:t>Spreadtrum</w:t>
            </w: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Huawei, HiSilicon:</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he point that a procedure cannot be supported currently should not be a show stopper.</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265855D5" w:rsidR="0010754B" w:rsidRPr="00605C19" w:rsidRDefault="00605C19" w:rsidP="00605C19">
            <w:pPr>
              <w:pStyle w:val="TAC"/>
              <w:spacing w:before="20" w:after="20"/>
              <w:ind w:left="57" w:right="57"/>
              <w:jc w:val="left"/>
              <w:rPr>
                <w:rFonts w:eastAsia="Malgun Gothic"/>
                <w:lang w:eastAsia="ko-KR"/>
              </w:rPr>
            </w:pPr>
            <w:r>
              <w:rPr>
                <w:rFonts w:eastAsia="Malgun Gothic" w:hint="eastAsia"/>
                <w:lang w:eastAsia="ko-KR"/>
              </w:rPr>
              <w:t>Add</w:t>
            </w:r>
            <w:r>
              <w:rPr>
                <w:rFonts w:eastAsia="Malgun Gothic"/>
                <w:lang w:eastAsia="ko-KR"/>
              </w:rPr>
              <w:t xml:space="preserve"> new trigger for SR in CT1/SA2 specification based on the indication from AS for busy indication procedure in 5GMM-CONNECTED state. </w:t>
            </w:r>
          </w:p>
        </w:tc>
        <w:tc>
          <w:tcPr>
            <w:tcW w:w="2126" w:type="dxa"/>
            <w:tcBorders>
              <w:top w:val="single" w:sz="4" w:space="0" w:color="auto"/>
              <w:left w:val="single" w:sz="4" w:space="0" w:color="auto"/>
              <w:bottom w:val="single" w:sz="4" w:space="0" w:color="auto"/>
              <w:right w:val="single" w:sz="4" w:space="0" w:color="auto"/>
            </w:tcBorders>
          </w:tcPr>
          <w:p w14:paraId="603276A2" w14:textId="77777777" w:rsidR="0010754B" w:rsidRDefault="00605C19">
            <w:pPr>
              <w:pStyle w:val="TAC"/>
              <w:spacing w:before="20" w:after="20"/>
              <w:ind w:left="57" w:right="57"/>
              <w:jc w:val="left"/>
              <w:rPr>
                <w:rFonts w:eastAsia="Malgun Gothic"/>
                <w:lang w:eastAsia="ko-KR"/>
              </w:rPr>
            </w:pPr>
            <w:r>
              <w:rPr>
                <w:rFonts w:eastAsia="Malgun Gothic" w:hint="eastAsia"/>
                <w:lang w:eastAsia="ko-KR"/>
              </w:rPr>
              <w:t>Samsung</w:t>
            </w:r>
          </w:p>
          <w:p w14:paraId="04089310" w14:textId="77777777" w:rsidR="001B0FA2" w:rsidRDefault="001B0FA2">
            <w:pPr>
              <w:pStyle w:val="TAC"/>
              <w:spacing w:before="20" w:after="20"/>
              <w:ind w:left="57" w:right="57"/>
              <w:jc w:val="left"/>
              <w:rPr>
                <w:rFonts w:eastAsia="Malgun Gothic"/>
                <w:lang w:eastAsia="ko-KR"/>
              </w:rPr>
            </w:pPr>
            <w:r>
              <w:rPr>
                <w:rFonts w:eastAsia="Malgun Gothic"/>
                <w:lang w:eastAsia="ko-KR"/>
              </w:rPr>
              <w:t>Spreadtrum</w:t>
            </w:r>
          </w:p>
          <w:p w14:paraId="4D378B73" w14:textId="29640B55" w:rsidR="0077474F" w:rsidRPr="00605C19" w:rsidRDefault="0077474F">
            <w:pPr>
              <w:pStyle w:val="TAC"/>
              <w:spacing w:before="20" w:after="20"/>
              <w:ind w:left="57" w:right="57"/>
              <w:jc w:val="left"/>
              <w:rPr>
                <w:rFonts w:eastAsia="Malgun Gothic"/>
                <w:lang w:eastAsia="ko-KR"/>
              </w:rPr>
            </w:pPr>
            <w:r>
              <w:rPr>
                <w:rFonts w:eastAsia="Malgun Gothic"/>
                <w:lang w:eastAsia="ko-KR"/>
              </w:rPr>
              <w:t>DENSO</w:t>
            </w: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20782D"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1543D735" w:rsidR="0020782D" w:rsidRDefault="0020782D" w:rsidP="0020782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A3D11C" w14:textId="77777777" w:rsidR="0020782D" w:rsidRDefault="0020782D" w:rsidP="0020782D">
            <w:pPr>
              <w:pStyle w:val="TAC"/>
              <w:spacing w:before="20" w:after="20"/>
              <w:ind w:left="57" w:right="57"/>
              <w:jc w:val="left"/>
              <w:rPr>
                <w:b/>
                <w:bCs/>
                <w:lang w:eastAsia="zh-CN"/>
              </w:rPr>
            </w:pPr>
            <w:r w:rsidRPr="0039174D">
              <w:rPr>
                <w:b/>
                <w:bCs/>
                <w:lang w:eastAsia="zh-CN"/>
              </w:rPr>
              <w:t>[Futurewei]</w:t>
            </w:r>
          </w:p>
          <w:p w14:paraId="359A1C9A" w14:textId="77777777" w:rsidR="0020782D" w:rsidRDefault="0020782D" w:rsidP="0020782D">
            <w:pPr>
              <w:pStyle w:val="TAC"/>
              <w:spacing w:before="20" w:after="20"/>
              <w:ind w:left="57" w:right="57"/>
              <w:jc w:val="left"/>
              <w:rPr>
                <w:lang w:eastAsia="zh-CN"/>
              </w:rPr>
            </w:pPr>
            <w:r>
              <w:rPr>
                <w:lang w:eastAsia="zh-CN"/>
              </w:rPr>
              <w:t>Agree with Huawei and Intel. It seems feasible to extend the SR request procedure in 5GMM_CONNECTED to allow for busy indication as was done in 23.401 for CN-CONNECTED state. It is not within the scope of RAN2 to decide that this is not possible, nor speculate on what the implications might be. We can leave this discussion to relevant WG (SA2/CT1) to discuss and decide.</w:t>
            </w:r>
          </w:p>
          <w:p w14:paraId="3E21DCF2" w14:textId="77777777" w:rsidR="0020782D" w:rsidRDefault="0020782D" w:rsidP="0020782D">
            <w:pPr>
              <w:pStyle w:val="TAC"/>
              <w:spacing w:before="20" w:after="20"/>
              <w:ind w:left="57" w:right="57"/>
              <w:jc w:val="left"/>
              <w:rPr>
                <w:lang w:eastAsia="zh-CN"/>
              </w:rPr>
            </w:pPr>
          </w:p>
        </w:tc>
      </w:tr>
      <w:tr w:rsidR="0030209A"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4FFE8D1F" w:rsidR="0030209A" w:rsidRDefault="0030209A" w:rsidP="0030209A">
            <w:pPr>
              <w:pStyle w:val="TAC"/>
              <w:spacing w:before="20" w:after="20"/>
              <w:ind w:left="57" w:right="57"/>
              <w:jc w:val="left"/>
              <w:rPr>
                <w:lang w:eastAsia="zh-CN"/>
              </w:rPr>
            </w:pPr>
            <w:r>
              <w:rPr>
                <w:lang w:eastAsia="zh-CN"/>
              </w:rPr>
              <w:t xml:space="preserve">While in RRC_CONNECTED in network A and in RRC_INACTIVE in network B, upon sending the busy indication to network B, would the UE be required to be in RRC_CONNECTED in network A? </w:t>
            </w:r>
          </w:p>
        </w:tc>
        <w:tc>
          <w:tcPr>
            <w:tcW w:w="2126" w:type="dxa"/>
            <w:tcBorders>
              <w:top w:val="single" w:sz="4" w:space="0" w:color="auto"/>
              <w:left w:val="single" w:sz="4" w:space="0" w:color="auto"/>
              <w:bottom w:val="single" w:sz="4" w:space="0" w:color="auto"/>
              <w:right w:val="single" w:sz="4" w:space="0" w:color="auto"/>
            </w:tcBorders>
          </w:tcPr>
          <w:p w14:paraId="7C88A918" w14:textId="77777777" w:rsidR="0030209A" w:rsidRDefault="0030209A" w:rsidP="0030209A">
            <w:pPr>
              <w:pStyle w:val="TAC"/>
              <w:spacing w:before="20" w:after="20"/>
              <w:ind w:left="57" w:right="57"/>
              <w:jc w:val="left"/>
              <w:rPr>
                <w:lang w:eastAsia="zh-CN"/>
              </w:rPr>
            </w:pPr>
            <w:r>
              <w:rPr>
                <w:lang w:eastAsia="zh-CN"/>
              </w:rPr>
              <w:t>Ericsson</w:t>
            </w:r>
          </w:p>
          <w:p w14:paraId="53BAAB7E" w14:textId="643C99C9" w:rsidR="0030209A" w:rsidRDefault="0030209A" w:rsidP="0030209A">
            <w:pPr>
              <w:pStyle w:val="TAC"/>
              <w:spacing w:before="20" w:after="20"/>
              <w:ind w:left="57" w:right="57"/>
              <w:jc w:val="left"/>
              <w:rPr>
                <w:lang w:eastAsia="zh-CN"/>
              </w:rPr>
            </w:pPr>
            <w:r>
              <w:rPr>
                <w:lang w:eastAsia="zh-CN"/>
              </w:rPr>
              <w:t>If yes, this may pose an issue (e.g. d</w:t>
            </w:r>
            <w:r w:rsidRPr="0030209A">
              <w:rPr>
                <w:lang w:eastAsia="zh-CN"/>
              </w:rPr>
              <w:t>uring the busy indication procedure via NAS, the connection to the UE is up and running and data in gNB will be sent to the UE</w:t>
            </w:r>
            <w:r w:rsidR="004269F2">
              <w:rPr>
                <w:lang w:eastAsia="zh-CN"/>
              </w:rPr>
              <w:t xml:space="preserve"> for NW B</w:t>
            </w:r>
            <w:r w:rsidRPr="0030209A">
              <w:rPr>
                <w:lang w:eastAsia="zh-CN"/>
              </w:rPr>
              <w:t>.</w:t>
            </w:r>
            <w:r>
              <w:rPr>
                <w:lang w:eastAsia="zh-CN"/>
              </w:rPr>
              <w:t>). But we think that this discussion and the other issues raised above are actually part of what SA2 and CT1 have to discuss. We do not think this discussion needs to be pursued in RAN2. RAN2 can inform its decision to SA2/CT1, which will anyway trigger such discussion – RAN2 can further discuss this based on SA2/CT1 reply.</w:t>
            </w: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30209A" w:rsidRDefault="0030209A" w:rsidP="0030209A">
            <w:pPr>
              <w:pStyle w:val="TAC"/>
              <w:spacing w:before="20" w:after="20"/>
              <w:ind w:left="57" w:right="57"/>
              <w:jc w:val="left"/>
              <w:rPr>
                <w:lang w:eastAsia="zh-CN"/>
              </w:rPr>
            </w:pPr>
          </w:p>
        </w:tc>
      </w:tr>
      <w:tr w:rsidR="0030209A"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1F5F31D" w:rsidR="0030209A" w:rsidRDefault="00094D6B" w:rsidP="0030209A">
            <w:pPr>
              <w:pStyle w:val="TAC"/>
              <w:spacing w:before="20" w:after="20"/>
              <w:ind w:left="57" w:right="57"/>
              <w:jc w:val="left"/>
              <w:rPr>
                <w:lang w:eastAsia="zh-CN"/>
              </w:rPr>
            </w:pPr>
            <w:r>
              <w:rPr>
                <w:lang w:eastAsia="zh-CN"/>
              </w:rPr>
              <w:t>Does it really work t</w:t>
            </w:r>
            <w:r w:rsidR="00A8544D">
              <w:rPr>
                <w:lang w:eastAsia="zh-CN"/>
              </w:rPr>
              <w:t>o have NAS response to a</w:t>
            </w:r>
            <w:r>
              <w:rPr>
                <w:lang w:eastAsia="zh-CN"/>
              </w:rPr>
              <w:t xml:space="preserve"> RAN </w:t>
            </w:r>
            <w:r w:rsidR="00A8544D">
              <w:rPr>
                <w:lang w:eastAsia="zh-CN"/>
              </w:rPr>
              <w:t>paging? RAN paging is initialized by RAN and the CN is still in 5GMM-CONNECTED mode during INACTIVE state.</w:t>
            </w:r>
          </w:p>
        </w:tc>
        <w:tc>
          <w:tcPr>
            <w:tcW w:w="2126" w:type="dxa"/>
            <w:tcBorders>
              <w:top w:val="single" w:sz="4" w:space="0" w:color="auto"/>
              <w:left w:val="single" w:sz="4" w:space="0" w:color="auto"/>
              <w:bottom w:val="single" w:sz="4" w:space="0" w:color="auto"/>
              <w:right w:val="single" w:sz="4" w:space="0" w:color="auto"/>
            </w:tcBorders>
          </w:tcPr>
          <w:p w14:paraId="252C2302" w14:textId="2D83B214" w:rsidR="0030209A" w:rsidRDefault="00094D6B" w:rsidP="0030209A">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2947DBC5" w14:textId="062C20A5" w:rsidR="0030209A" w:rsidRDefault="009E7CEA" w:rsidP="0030209A">
            <w:pPr>
              <w:pStyle w:val="TAC"/>
              <w:spacing w:before="20" w:after="20"/>
              <w:ind w:left="57" w:right="57"/>
              <w:jc w:val="left"/>
              <w:rPr>
                <w:lang w:eastAsia="zh-CN"/>
              </w:rPr>
            </w:pPr>
            <w:r>
              <w:rPr>
                <w:lang w:eastAsia="zh-CN"/>
              </w:rPr>
              <w:t xml:space="preserve">Sony: </w:t>
            </w:r>
            <w:r w:rsidRPr="00A525A8">
              <w:rPr>
                <w:lang w:eastAsia="zh-CN"/>
              </w:rPr>
              <w:t>if the busy indication is sent to 5G</w:t>
            </w:r>
            <w:r w:rsidRPr="000A6B65">
              <w:rPr>
                <w:lang w:eastAsia="zh-CN"/>
              </w:rPr>
              <w:t xml:space="preserve"> </w:t>
            </w:r>
            <w:r w:rsidRPr="00A525A8">
              <w:rPr>
                <w:lang w:eastAsia="zh-CN"/>
              </w:rPr>
              <w:t>C, and then the 5GC must inform RAN about the busy indication, which impacts RAN3 as well.</w:t>
            </w:r>
          </w:p>
        </w:tc>
      </w:tr>
      <w:tr w:rsidR="00074ADC"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D9F8100" w14:textId="6EEAD797" w:rsidR="00074ADC" w:rsidRDefault="00074ADC" w:rsidP="00074ADC">
            <w:pPr>
              <w:pStyle w:val="TAC"/>
              <w:spacing w:before="20" w:after="20"/>
              <w:ind w:right="57"/>
              <w:jc w:val="left"/>
            </w:pPr>
            <w:r>
              <w:t xml:space="preserve">For RAN paging, based on paging cause provided by RRC, can NAS decide whether to send busy indication? </w:t>
            </w:r>
          </w:p>
          <w:p w14:paraId="1B6AA359"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A523CE0" w14:textId="1A3A547A" w:rsidR="00074ADC" w:rsidRDefault="00074ADC" w:rsidP="00074ADC">
            <w:pPr>
              <w:pStyle w:val="TAC"/>
              <w:spacing w:before="20" w:after="20"/>
              <w:ind w:left="57" w:right="57"/>
              <w:jc w:val="left"/>
              <w:rPr>
                <w:lang w:eastAsia="zh-CN"/>
              </w:rPr>
            </w:pPr>
            <w:r>
              <w:rPr>
                <w:lang w:eastAsia="zh-CN"/>
              </w:rPr>
              <w:t>vivo:</w:t>
            </w:r>
          </w:p>
          <w:p w14:paraId="7FF64299" w14:textId="334B8BA7" w:rsidR="00074ADC" w:rsidRDefault="000D2964" w:rsidP="00074ADC">
            <w:pPr>
              <w:pStyle w:val="TAC"/>
              <w:spacing w:before="20" w:after="20"/>
              <w:ind w:left="57" w:right="57"/>
              <w:jc w:val="left"/>
              <w:rPr>
                <w:lang w:eastAsia="zh-CN"/>
              </w:rPr>
            </w:pPr>
            <w:r>
              <w:rPr>
                <w:rFonts w:hint="eastAsia"/>
                <w:lang w:val="en-US" w:eastAsia="zh-CN"/>
              </w:rPr>
              <w:t xml:space="preserve">In our understand, </w:t>
            </w:r>
            <w:r>
              <w:rPr>
                <w:rFonts w:hint="eastAsia"/>
                <w:lang w:eastAsia="zh-CN"/>
              </w:rPr>
              <w:t>U</w:t>
            </w:r>
            <w:r>
              <w:rPr>
                <w:lang w:eastAsia="zh-CN"/>
              </w:rPr>
              <w:t xml:space="preserve">E may be </w:t>
            </w:r>
            <w:r>
              <w:t xml:space="preserve">unable to send busy indication </w:t>
            </w:r>
            <w:r>
              <w:rPr>
                <w:rFonts w:eastAsia="等线" w:hint="eastAsia"/>
                <w:lang w:val="en-US" w:eastAsia="zh-CN"/>
              </w:rPr>
              <w:t xml:space="preserve">upon the reception of ran paging </w:t>
            </w:r>
            <w:r>
              <w:t xml:space="preserve">e.g. </w:t>
            </w:r>
            <w:r>
              <w:rPr>
                <w:rFonts w:eastAsia="等线"/>
                <w:lang w:eastAsia="zh-CN"/>
              </w:rPr>
              <w:t>due to</w:t>
            </w:r>
            <w:r>
              <w:t xml:space="preserve"> U</w:t>
            </w:r>
            <w:r>
              <w:rPr>
                <w:rFonts w:eastAsia="等线"/>
                <w:lang w:eastAsia="zh-CN"/>
              </w:rPr>
              <w:t>E implementation constraints</w:t>
            </w:r>
            <w:r>
              <w:rPr>
                <w:rFonts w:eastAsia="等线" w:hint="eastAsia"/>
                <w:lang w:val="en-US" w:eastAsia="zh-CN"/>
              </w:rPr>
              <w:t>. In this case</w:t>
            </w:r>
            <w:r>
              <w:rPr>
                <w:rFonts w:eastAsia="等线" w:hint="eastAsia"/>
                <w:lang w:val="en-US" w:eastAsia="zh-CN"/>
              </w:rPr>
              <w:t>，</w:t>
            </w:r>
          </w:p>
          <w:p w14:paraId="3CC9A63D" w14:textId="77777777" w:rsidR="00074ADC" w:rsidRDefault="00074ADC" w:rsidP="00074ADC">
            <w:pPr>
              <w:pStyle w:val="TAC"/>
              <w:spacing w:before="20" w:after="20"/>
              <w:ind w:left="57" w:right="57"/>
              <w:jc w:val="left"/>
              <w:rPr>
                <w:lang w:eastAsia="zh-CN"/>
              </w:rPr>
            </w:pPr>
            <w:r>
              <w:rPr>
                <w:lang w:eastAsia="zh-CN"/>
              </w:rPr>
              <w:t>If CT1 arbitrates whether to send busy indication in INACTVE, NAS</w:t>
            </w:r>
            <w:r w:rsidRPr="00CD36D6">
              <w:rPr>
                <w:lang w:eastAsia="zh-CN"/>
              </w:rPr>
              <w:t xml:space="preserve"> </w:t>
            </w:r>
            <w:r>
              <w:rPr>
                <w:lang w:eastAsia="zh-CN"/>
              </w:rPr>
              <w:t xml:space="preserve">should get the paging cause or indication from RRC every time upon receiving RAN paging before </w:t>
            </w:r>
            <w:r w:rsidRPr="00F10457">
              <w:t>initiat</w:t>
            </w:r>
            <w:r>
              <w:t xml:space="preserve">ing </w:t>
            </w:r>
            <w:r w:rsidRPr="00F10457">
              <w:t>RRC Connection Resume procedure</w:t>
            </w:r>
            <w:r>
              <w:rPr>
                <w:lang w:eastAsia="zh-CN"/>
              </w:rPr>
              <w:t>. If NAS decides not to send busy indication, RRC does not ini</w:t>
            </w:r>
            <w:r>
              <w:t xml:space="preserve">tiate </w:t>
            </w:r>
            <w:r w:rsidRPr="00F10457">
              <w:t>RRC Connection Resume procedure</w:t>
            </w:r>
            <w:r>
              <w:rPr>
                <w:lang w:eastAsia="zh-CN"/>
              </w:rPr>
              <w:t>.</w:t>
            </w:r>
          </w:p>
          <w:p w14:paraId="1EFB3779" w14:textId="77777777" w:rsidR="00074ADC" w:rsidRDefault="00074ADC" w:rsidP="00074ADC">
            <w:pPr>
              <w:pStyle w:val="TAC"/>
              <w:spacing w:before="20" w:after="20"/>
              <w:ind w:left="57" w:right="57"/>
              <w:jc w:val="left"/>
              <w:rPr>
                <w:lang w:eastAsia="zh-CN"/>
              </w:rPr>
            </w:pPr>
          </w:p>
          <w:p w14:paraId="65095290" w14:textId="425DB4A4" w:rsidR="00074ADC" w:rsidRDefault="00074ADC" w:rsidP="00074ADC">
            <w:pPr>
              <w:pStyle w:val="TAC"/>
              <w:spacing w:before="20" w:after="20"/>
              <w:ind w:left="57" w:right="57"/>
              <w:jc w:val="left"/>
              <w:rPr>
                <w:lang w:eastAsia="zh-CN"/>
              </w:rPr>
            </w:pPr>
            <w:r>
              <w:rPr>
                <w:lang w:eastAsia="zh-CN"/>
              </w:rPr>
              <w:t xml:space="preserve"> </w:t>
            </w: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074ADC" w:rsidRDefault="00074ADC" w:rsidP="00074ADC">
            <w:pPr>
              <w:pStyle w:val="TAC"/>
              <w:spacing w:before="20" w:after="20"/>
              <w:ind w:left="57" w:right="57"/>
              <w:jc w:val="left"/>
              <w:rPr>
                <w:lang w:eastAsia="zh-CN"/>
              </w:rPr>
            </w:pPr>
          </w:p>
        </w:tc>
      </w:tr>
      <w:tr w:rsidR="00074ADC"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074ADC" w:rsidRDefault="00074ADC" w:rsidP="00074ADC">
            <w:pPr>
              <w:pStyle w:val="TAC"/>
              <w:spacing w:before="20" w:after="20"/>
              <w:ind w:left="57" w:right="57"/>
              <w:jc w:val="left"/>
              <w:rPr>
                <w:lang w:eastAsia="zh-CN"/>
              </w:rPr>
            </w:pPr>
          </w:p>
        </w:tc>
      </w:tr>
      <w:tr w:rsidR="00074ADC"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074ADC" w:rsidRDefault="00074ADC" w:rsidP="00074ADC">
            <w:pPr>
              <w:pStyle w:val="TAC"/>
              <w:spacing w:before="20" w:after="20"/>
              <w:ind w:left="57" w:right="57"/>
              <w:jc w:val="left"/>
              <w:rPr>
                <w:lang w:eastAsia="zh-CN"/>
              </w:rPr>
            </w:pPr>
          </w:p>
        </w:tc>
      </w:tr>
      <w:tr w:rsidR="00074ADC"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074ADC" w:rsidRDefault="00074ADC" w:rsidP="00074ADC">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074ADC" w:rsidRDefault="00074ADC" w:rsidP="00074ADC">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074ADC" w:rsidRDefault="00074ADC" w:rsidP="00074ADC">
            <w:pPr>
              <w:pStyle w:val="TAC"/>
              <w:spacing w:before="20" w:after="20"/>
              <w:ind w:left="57" w:right="57"/>
              <w:jc w:val="left"/>
              <w:rPr>
                <w:lang w:eastAsia="zh-CN"/>
              </w:rPr>
            </w:pPr>
          </w:p>
        </w:tc>
      </w:tr>
      <w:tr w:rsidR="00074ADC"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074ADC" w:rsidRDefault="00074ADC" w:rsidP="00074ADC">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074ADC" w:rsidRDefault="00074ADC" w:rsidP="00074ADC">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074ADC" w:rsidRDefault="00074ADC" w:rsidP="00074ADC">
            <w:pPr>
              <w:pStyle w:val="TAC"/>
              <w:spacing w:before="20" w:after="20"/>
              <w:ind w:left="57" w:right="57"/>
              <w:jc w:val="left"/>
              <w:rPr>
                <w:lang w:eastAsia="zh-CN"/>
              </w:rPr>
            </w:pPr>
            <w:r>
              <w:rPr>
                <w:highlight w:val="yellow"/>
                <w:lang w:eastAsia="zh-CN"/>
              </w:rPr>
              <w:t>COMPANY3: NOT RELEVANT FOR THIS WI</w:t>
            </w:r>
          </w:p>
          <w:p w14:paraId="6CF1DF67" w14:textId="77777777" w:rsidR="00074ADC" w:rsidRDefault="00074ADC" w:rsidP="00074ADC">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af2"/>
        <w:numPr>
          <w:ilvl w:val="0"/>
          <w:numId w:val="3"/>
        </w:numPr>
        <w:rPr>
          <w:sz w:val="20"/>
          <w:szCs w:val="20"/>
          <w:highlight w:val="yellow"/>
        </w:rPr>
      </w:pPr>
      <w:r>
        <w:rPr>
          <w:sz w:val="20"/>
          <w:szCs w:val="20"/>
          <w:highlight w:val="yellow"/>
        </w:rPr>
        <w:t>TBA1</w:t>
      </w:r>
    </w:p>
    <w:p w14:paraId="11E999C6" w14:textId="77777777" w:rsidR="0010754B" w:rsidRDefault="0004476F">
      <w:pPr>
        <w:pStyle w:val="af2"/>
        <w:numPr>
          <w:ilvl w:val="0"/>
          <w:numId w:val="3"/>
        </w:numPr>
        <w:rPr>
          <w:sz w:val="20"/>
          <w:szCs w:val="20"/>
          <w:highlight w:val="yellow"/>
        </w:rPr>
      </w:pPr>
      <w:r>
        <w:rPr>
          <w:sz w:val="20"/>
          <w:szCs w:val="20"/>
          <w:highlight w:val="yellow"/>
        </w:rPr>
        <w:t>TBA2</w:t>
      </w:r>
    </w:p>
    <w:p w14:paraId="49BD0D35" w14:textId="77777777" w:rsidR="0010754B" w:rsidRDefault="0004476F">
      <w:pPr>
        <w:pStyle w:val="af2"/>
        <w:numPr>
          <w:ilvl w:val="0"/>
          <w:numId w:val="3"/>
        </w:numPr>
        <w:rPr>
          <w:sz w:val="20"/>
          <w:szCs w:val="20"/>
          <w:highlight w:val="yellow"/>
        </w:rPr>
      </w:pPr>
      <w:r>
        <w:rPr>
          <w:sz w:val="20"/>
          <w:szCs w:val="20"/>
          <w:highlight w:val="yellow"/>
        </w:rPr>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Huawei, HiSilicon</w:t>
            </w:r>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As commented above, we believe the point that a procedure cannot be supported currently should not be a show stopper.</w:t>
            </w:r>
          </w:p>
        </w:tc>
      </w:tr>
      <w:tr w:rsidR="00EA51B6"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538C1EAF" w:rsidR="00EA51B6" w:rsidRDefault="00EA51B6" w:rsidP="00EA51B6">
            <w:pPr>
              <w:pStyle w:val="TAC"/>
              <w:spacing w:before="20" w:after="20"/>
              <w:ind w:left="57" w:right="57"/>
              <w:jc w:val="left"/>
              <w:rPr>
                <w:lang w:eastAsia="zh-CN"/>
              </w:rPr>
            </w:pPr>
            <w:r>
              <w:rPr>
                <w:lang w:eastAsia="zh-CN"/>
              </w:rPr>
              <w:t>Apple</w:t>
            </w:r>
          </w:p>
        </w:tc>
        <w:tc>
          <w:tcPr>
            <w:tcW w:w="7912" w:type="dxa"/>
            <w:tcBorders>
              <w:top w:val="single" w:sz="4" w:space="0" w:color="auto"/>
              <w:left w:val="single" w:sz="4" w:space="0" w:color="auto"/>
              <w:bottom w:val="single" w:sz="4" w:space="0" w:color="auto"/>
              <w:right w:val="single" w:sz="4" w:space="0" w:color="auto"/>
            </w:tcBorders>
          </w:tcPr>
          <w:p w14:paraId="39E441C8" w14:textId="4181F0B9" w:rsidR="00EA51B6" w:rsidRDefault="00EA51B6" w:rsidP="00EA51B6">
            <w:pPr>
              <w:pStyle w:val="TAC"/>
              <w:spacing w:before="20" w:after="20"/>
              <w:ind w:left="57" w:right="57"/>
              <w:jc w:val="left"/>
              <w:rPr>
                <w:lang w:eastAsia="zh-CN"/>
              </w:rPr>
            </w:pPr>
            <w:r>
              <w:rPr>
                <w:lang w:eastAsia="zh-CN"/>
              </w:rPr>
              <w:t xml:space="preserve"> Not restricting the Service Request in CN 5GMM CONNECTED mode and additional RAN2 impact to indicate every INACTIVE RAN paging from AS to NAS.</w:t>
            </w:r>
          </w:p>
        </w:tc>
      </w:tr>
      <w:tr w:rsidR="00EA51B6"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1703D048"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912" w:type="dxa"/>
            <w:tcBorders>
              <w:top w:val="single" w:sz="4" w:space="0" w:color="auto"/>
              <w:left w:val="single" w:sz="4" w:space="0" w:color="auto"/>
              <w:bottom w:val="single" w:sz="4" w:space="0" w:color="auto"/>
              <w:right w:val="single" w:sz="4" w:space="0" w:color="auto"/>
            </w:tcBorders>
          </w:tcPr>
          <w:p w14:paraId="261671ED" w14:textId="0828338E" w:rsidR="00EA51B6" w:rsidRDefault="00605C19" w:rsidP="00605C19">
            <w:pPr>
              <w:pStyle w:val="TAC"/>
              <w:spacing w:before="20" w:after="20"/>
              <w:ind w:left="57" w:right="57"/>
              <w:jc w:val="left"/>
              <w:rPr>
                <w:lang w:eastAsia="zh-CN"/>
              </w:rPr>
            </w:pPr>
            <w:r>
              <w:rPr>
                <w:rFonts w:eastAsia="Malgun Gothic"/>
                <w:lang w:eastAsia="ko-KR"/>
              </w:rPr>
              <w:t xml:space="preserve">We believe that informing our understanding on potential SA2/CT1 issues with NAS-based busy indication and whether it is acceptable seems the only way. </w:t>
            </w:r>
          </w:p>
        </w:tc>
      </w:tr>
      <w:tr w:rsidR="00472EDB"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2686DF1A" w:rsidR="00472EDB" w:rsidRDefault="00472EDB" w:rsidP="00EA51B6">
            <w:pPr>
              <w:pStyle w:val="TAC"/>
              <w:spacing w:before="20" w:after="20"/>
              <w:ind w:left="57" w:right="57"/>
              <w:jc w:val="left"/>
              <w:rPr>
                <w:lang w:eastAsia="zh-CN"/>
              </w:rPr>
            </w:pPr>
            <w:r>
              <w:rPr>
                <w:rFonts w:hint="eastAsia"/>
                <w:lang w:eastAsia="zh-CN"/>
              </w:rPr>
              <w:t>CATT</w:t>
            </w:r>
          </w:p>
        </w:tc>
        <w:tc>
          <w:tcPr>
            <w:tcW w:w="7912" w:type="dxa"/>
            <w:tcBorders>
              <w:top w:val="single" w:sz="4" w:space="0" w:color="auto"/>
              <w:left w:val="single" w:sz="4" w:space="0" w:color="auto"/>
              <w:bottom w:val="single" w:sz="4" w:space="0" w:color="auto"/>
              <w:right w:val="single" w:sz="4" w:space="0" w:color="auto"/>
            </w:tcBorders>
          </w:tcPr>
          <w:p w14:paraId="75251AF7" w14:textId="1F29C12A" w:rsidR="00472EDB" w:rsidRDefault="00472EDB" w:rsidP="00EA51B6">
            <w:pPr>
              <w:pStyle w:val="TAC"/>
              <w:spacing w:before="20" w:after="20"/>
              <w:ind w:left="57" w:right="57"/>
              <w:jc w:val="left"/>
              <w:rPr>
                <w:lang w:eastAsia="zh-CN"/>
              </w:rPr>
            </w:pPr>
            <w:r>
              <w:rPr>
                <w:lang w:eastAsia="zh-CN"/>
              </w:rPr>
              <w:t>A</w:t>
            </w:r>
            <w:r>
              <w:rPr>
                <w:rFonts w:hint="eastAsia"/>
                <w:lang w:eastAsia="zh-CN"/>
              </w:rPr>
              <w:t xml:space="preserve">gree with other companies that </w:t>
            </w:r>
            <w:r>
              <w:rPr>
                <w:lang w:eastAsia="zh-CN"/>
              </w:rPr>
              <w:t>new trigger in CT1 specs for sending the Service Request in CN Connected mode</w:t>
            </w:r>
            <w:r>
              <w:rPr>
                <w:rFonts w:hint="eastAsia"/>
                <w:lang w:eastAsia="zh-CN"/>
              </w:rPr>
              <w:t xml:space="preserve"> seems feasible and not complicated.</w:t>
            </w:r>
          </w:p>
        </w:tc>
      </w:tr>
      <w:tr w:rsidR="0020782D"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5C481799" w:rsidR="0020782D" w:rsidRDefault="0020782D" w:rsidP="0020782D">
            <w:pPr>
              <w:pStyle w:val="TAC"/>
              <w:spacing w:before="20" w:after="20"/>
              <w:ind w:left="57" w:right="57"/>
              <w:jc w:val="left"/>
              <w:rPr>
                <w:lang w:eastAsia="zh-CN"/>
              </w:rPr>
            </w:pPr>
            <w:r>
              <w:rPr>
                <w:lang w:eastAsia="zh-CN"/>
              </w:rPr>
              <w:t>Futurewei</w:t>
            </w:r>
          </w:p>
        </w:tc>
        <w:tc>
          <w:tcPr>
            <w:tcW w:w="7912" w:type="dxa"/>
            <w:tcBorders>
              <w:top w:val="single" w:sz="4" w:space="0" w:color="auto"/>
              <w:left w:val="single" w:sz="4" w:space="0" w:color="auto"/>
              <w:bottom w:val="single" w:sz="4" w:space="0" w:color="auto"/>
              <w:right w:val="single" w:sz="4" w:space="0" w:color="auto"/>
            </w:tcBorders>
          </w:tcPr>
          <w:p w14:paraId="54BE2C89" w14:textId="77777777" w:rsidR="0020782D" w:rsidRDefault="0020782D" w:rsidP="0020782D">
            <w:pPr>
              <w:pStyle w:val="TAC"/>
              <w:spacing w:before="20" w:after="20"/>
              <w:ind w:left="57" w:right="57"/>
              <w:jc w:val="left"/>
              <w:rPr>
                <w:lang w:eastAsia="zh-CN"/>
              </w:rPr>
            </w:pPr>
            <w:r>
              <w:rPr>
                <w:lang w:eastAsia="zh-CN"/>
              </w:rPr>
              <w:t>Similar to ZTE we think that CT1 will anyway introduce spec changes to address the Idle State.</w:t>
            </w:r>
          </w:p>
          <w:p w14:paraId="401181B6" w14:textId="1EBF6973" w:rsidR="0020782D" w:rsidRDefault="0020782D" w:rsidP="0020782D">
            <w:pPr>
              <w:pStyle w:val="TAC"/>
              <w:spacing w:before="20" w:after="20"/>
              <w:ind w:left="57" w:right="57"/>
              <w:jc w:val="left"/>
              <w:rPr>
                <w:lang w:eastAsia="zh-CN"/>
              </w:rPr>
            </w:pPr>
            <w:r>
              <w:rPr>
                <w:lang w:eastAsia="zh-CN"/>
              </w:rPr>
              <w:t>If SA2/CT1 find technical difficulties regarding UEs in RRC Inactive, they will no doubt inform us about this. However, there should still not be any show-stopper from a RAN2 perspective, because if the UE does nothing in response to RAN paging (which can serve as an implicit Busy indication), the network can always revert to CN paging.</w:t>
            </w:r>
          </w:p>
        </w:tc>
      </w:tr>
      <w:tr w:rsidR="00201470"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0C150E37" w:rsidR="00201470" w:rsidRDefault="00201470" w:rsidP="00201470">
            <w:pPr>
              <w:pStyle w:val="TAC"/>
              <w:spacing w:before="20" w:after="20"/>
              <w:ind w:left="57" w:right="57"/>
              <w:jc w:val="left"/>
              <w:rPr>
                <w:lang w:eastAsia="zh-CN"/>
              </w:rPr>
            </w:pPr>
            <w:r>
              <w:rPr>
                <w:lang w:eastAsia="zh-CN"/>
              </w:rPr>
              <w:t>Ericsson</w:t>
            </w:r>
          </w:p>
        </w:tc>
        <w:tc>
          <w:tcPr>
            <w:tcW w:w="7912" w:type="dxa"/>
            <w:tcBorders>
              <w:top w:val="single" w:sz="4" w:space="0" w:color="auto"/>
              <w:left w:val="single" w:sz="4" w:space="0" w:color="auto"/>
              <w:bottom w:val="single" w:sz="4" w:space="0" w:color="auto"/>
              <w:right w:val="single" w:sz="4" w:space="0" w:color="auto"/>
            </w:tcBorders>
          </w:tcPr>
          <w:p w14:paraId="5A945BC2" w14:textId="5EA9274A" w:rsidR="00201470" w:rsidRDefault="00201470" w:rsidP="00201470">
            <w:pPr>
              <w:pStyle w:val="TAC"/>
              <w:spacing w:before="20" w:after="20"/>
              <w:ind w:left="57" w:right="57"/>
              <w:jc w:val="left"/>
              <w:rPr>
                <w:lang w:eastAsia="zh-CN"/>
              </w:rPr>
            </w:pPr>
            <w:r>
              <w:rPr>
                <w:lang w:eastAsia="zh-CN"/>
              </w:rPr>
              <w:t>We are not sure whether RAN2 needs further discuss on how to address such details.</w:t>
            </w:r>
          </w:p>
        </w:tc>
      </w:tr>
      <w:tr w:rsidR="00201470"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03083D10" w:rsidR="00201470" w:rsidRDefault="00364336" w:rsidP="00201470">
            <w:pPr>
              <w:pStyle w:val="TAC"/>
              <w:spacing w:before="20" w:after="20"/>
              <w:ind w:left="57" w:right="57"/>
              <w:jc w:val="left"/>
              <w:rPr>
                <w:lang w:eastAsia="zh-CN"/>
              </w:rPr>
            </w:pPr>
            <w:r>
              <w:rPr>
                <w:lang w:eastAsia="zh-CN"/>
              </w:rPr>
              <w:t>MediaTek</w:t>
            </w:r>
          </w:p>
        </w:tc>
        <w:tc>
          <w:tcPr>
            <w:tcW w:w="7912" w:type="dxa"/>
            <w:tcBorders>
              <w:top w:val="single" w:sz="4" w:space="0" w:color="auto"/>
              <w:left w:val="single" w:sz="4" w:space="0" w:color="auto"/>
              <w:bottom w:val="single" w:sz="4" w:space="0" w:color="auto"/>
              <w:right w:val="single" w:sz="4" w:space="0" w:color="auto"/>
            </w:tcBorders>
          </w:tcPr>
          <w:p w14:paraId="20733A2F" w14:textId="77777777" w:rsidR="00201470" w:rsidRDefault="00094D6B" w:rsidP="00201470">
            <w:pPr>
              <w:pStyle w:val="TAC"/>
              <w:spacing w:before="20" w:after="20"/>
              <w:ind w:left="57" w:right="57"/>
              <w:jc w:val="left"/>
              <w:rPr>
                <w:lang w:eastAsia="zh-CN"/>
              </w:rPr>
            </w:pPr>
            <w:r>
              <w:rPr>
                <w:lang w:eastAsia="zh-CN"/>
              </w:rPr>
              <w:t>Similar comment as OPPO.</w:t>
            </w:r>
          </w:p>
          <w:p w14:paraId="0A2A7F16" w14:textId="72CEAFDB" w:rsidR="00094D6B" w:rsidRDefault="001E0686" w:rsidP="00201470">
            <w:pPr>
              <w:pStyle w:val="TAC"/>
              <w:spacing w:before="20" w:after="20"/>
              <w:ind w:left="57" w:right="57"/>
              <w:jc w:val="left"/>
              <w:rPr>
                <w:lang w:eastAsia="zh-CN"/>
              </w:rPr>
            </w:pPr>
            <w:r>
              <w:rPr>
                <w:lang w:eastAsia="zh-CN"/>
              </w:rPr>
              <w:t>However, whether this is feasible should be decided by CT1/SA2.</w:t>
            </w:r>
          </w:p>
        </w:tc>
      </w:tr>
      <w:tr w:rsidR="00AC7C2A"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1EDC1A03" w:rsidR="00AC7C2A" w:rsidRDefault="00AC7C2A" w:rsidP="00AC7C2A">
            <w:pPr>
              <w:pStyle w:val="TAC"/>
              <w:spacing w:before="20" w:after="20"/>
              <w:ind w:left="57" w:right="57"/>
              <w:jc w:val="left"/>
              <w:rPr>
                <w:lang w:eastAsia="zh-CN"/>
              </w:rPr>
            </w:pPr>
            <w:r>
              <w:rPr>
                <w:lang w:eastAsia="zh-CN"/>
              </w:rPr>
              <w:t>Nokia</w:t>
            </w:r>
          </w:p>
        </w:tc>
        <w:tc>
          <w:tcPr>
            <w:tcW w:w="7912" w:type="dxa"/>
            <w:tcBorders>
              <w:top w:val="single" w:sz="4" w:space="0" w:color="auto"/>
              <w:left w:val="single" w:sz="4" w:space="0" w:color="auto"/>
              <w:bottom w:val="single" w:sz="4" w:space="0" w:color="auto"/>
              <w:right w:val="single" w:sz="4" w:space="0" w:color="auto"/>
            </w:tcBorders>
          </w:tcPr>
          <w:p w14:paraId="6A943517" w14:textId="7CDEA6E0" w:rsidR="00AC7C2A" w:rsidRDefault="00AC7C2A" w:rsidP="00AC7C2A">
            <w:pPr>
              <w:pStyle w:val="TAC"/>
              <w:spacing w:before="20" w:after="20"/>
              <w:ind w:left="57" w:right="57"/>
              <w:jc w:val="left"/>
              <w:rPr>
                <w:lang w:eastAsia="zh-CN"/>
              </w:rPr>
            </w:pPr>
            <w:r>
              <w:rPr>
                <w:lang w:eastAsia="zh-CN"/>
              </w:rPr>
              <w:t>It is possible to mitigate this issue with modification to the CT1 specs for messages and NAS behaviour. There would be need for AS spec change to provide the indication to NAS layer. For complete solution there could be some impacts on RAN3 interfaces (NG) to indicate the reception of BUSY indication to RAN. In our view the efforts to mitigate the NAS based indication for RRC-INACTIVE against RAN level BUSY indication to be compared prior to the conclusion.</w:t>
            </w:r>
          </w:p>
        </w:tc>
      </w:tr>
      <w:tr w:rsidR="00074ADC" w14:paraId="4B49951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7A43E61" w14:textId="1E19E0AF" w:rsidR="00074ADC" w:rsidRDefault="00074ADC" w:rsidP="00074ADC">
            <w:pPr>
              <w:pStyle w:val="TAC"/>
              <w:spacing w:before="20" w:after="20"/>
              <w:ind w:left="57" w:right="57"/>
              <w:jc w:val="left"/>
              <w:rPr>
                <w:lang w:eastAsia="zh-CN"/>
              </w:rPr>
            </w:pPr>
            <w:r>
              <w:rPr>
                <w:rFonts w:hint="eastAsia"/>
                <w:lang w:eastAsia="zh-CN"/>
              </w:rPr>
              <w:t>v</w:t>
            </w:r>
            <w:r>
              <w:rPr>
                <w:lang w:eastAsia="zh-CN"/>
              </w:rPr>
              <w:t>ivo</w:t>
            </w:r>
          </w:p>
        </w:tc>
        <w:tc>
          <w:tcPr>
            <w:tcW w:w="7912" w:type="dxa"/>
            <w:tcBorders>
              <w:top w:val="single" w:sz="4" w:space="0" w:color="auto"/>
              <w:left w:val="single" w:sz="4" w:space="0" w:color="auto"/>
              <w:bottom w:val="single" w:sz="4" w:space="0" w:color="auto"/>
              <w:right w:val="single" w:sz="4" w:space="0" w:color="auto"/>
            </w:tcBorders>
          </w:tcPr>
          <w:p w14:paraId="1F4A6A86" w14:textId="77777777" w:rsidR="00074ADC" w:rsidRDefault="00074ADC" w:rsidP="00074ADC">
            <w:pPr>
              <w:pStyle w:val="TAC"/>
              <w:numPr>
                <w:ilvl w:val="0"/>
                <w:numId w:val="5"/>
              </w:numPr>
              <w:spacing w:before="20" w:after="20" w:line="240" w:lineRule="auto"/>
              <w:ind w:right="57"/>
              <w:jc w:val="left"/>
              <w:rPr>
                <w:lang w:eastAsia="zh-CN"/>
              </w:rPr>
            </w:pPr>
            <w:r>
              <w:rPr>
                <w:lang w:eastAsia="zh-CN"/>
              </w:rPr>
              <w:t>New trigger is needed in CT1 specs for sending the Service Request in CN Connected mode;</w:t>
            </w:r>
          </w:p>
          <w:p w14:paraId="02F9FC1D" w14:textId="4E9E059E" w:rsidR="00074ADC" w:rsidRDefault="00074ADC" w:rsidP="00074ADC">
            <w:pPr>
              <w:pStyle w:val="TAC"/>
              <w:numPr>
                <w:ilvl w:val="0"/>
                <w:numId w:val="5"/>
              </w:numPr>
              <w:spacing w:before="20" w:after="20" w:line="240" w:lineRule="auto"/>
              <w:ind w:right="57"/>
              <w:jc w:val="left"/>
              <w:rPr>
                <w:lang w:eastAsia="zh-CN"/>
              </w:rPr>
            </w:pPr>
            <w:r>
              <w:rPr>
                <w:rFonts w:hint="eastAsia"/>
                <w:lang w:eastAsia="zh-CN"/>
              </w:rPr>
              <w:t>RRC</w:t>
            </w:r>
            <w:r>
              <w:rPr>
                <w:lang w:eastAsia="zh-CN"/>
              </w:rPr>
              <w:t xml:space="preserve"> informs NAS about RAN paging indication, or Busy Indication request.</w:t>
            </w:r>
          </w:p>
        </w:tc>
      </w:tr>
      <w:tr w:rsidR="00074ADC"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2355111A" w:rsidR="00074ADC" w:rsidRDefault="00B20AC1" w:rsidP="00074ADC">
            <w:pPr>
              <w:pStyle w:val="TAC"/>
              <w:spacing w:before="20" w:after="20"/>
              <w:ind w:left="57" w:right="57"/>
              <w:jc w:val="left"/>
              <w:rPr>
                <w:lang w:eastAsia="zh-CN"/>
              </w:rPr>
            </w:pPr>
            <w:r>
              <w:rPr>
                <w:rFonts w:hint="eastAsia"/>
                <w:lang w:eastAsia="zh-CN"/>
              </w:rPr>
              <w:t>S</w:t>
            </w:r>
            <w:r>
              <w:rPr>
                <w:lang w:eastAsia="zh-CN"/>
              </w:rPr>
              <w:t>harp</w:t>
            </w:r>
          </w:p>
        </w:tc>
        <w:tc>
          <w:tcPr>
            <w:tcW w:w="7912" w:type="dxa"/>
            <w:tcBorders>
              <w:top w:val="single" w:sz="4" w:space="0" w:color="auto"/>
              <w:left w:val="single" w:sz="4" w:space="0" w:color="auto"/>
              <w:bottom w:val="single" w:sz="4" w:space="0" w:color="auto"/>
              <w:right w:val="single" w:sz="4" w:space="0" w:color="auto"/>
            </w:tcBorders>
          </w:tcPr>
          <w:p w14:paraId="34F467FD" w14:textId="55DDB3AC" w:rsidR="00074ADC" w:rsidRDefault="00B20AC1" w:rsidP="008156CA">
            <w:pPr>
              <w:pStyle w:val="TAC"/>
              <w:spacing w:before="20" w:after="20"/>
              <w:ind w:left="57" w:right="57"/>
              <w:jc w:val="left"/>
              <w:rPr>
                <w:lang w:eastAsia="zh-CN"/>
              </w:rPr>
            </w:pPr>
            <w:r>
              <w:rPr>
                <w:lang w:eastAsia="zh-CN"/>
              </w:rPr>
              <w:t>W</w:t>
            </w:r>
            <w:r>
              <w:rPr>
                <w:rFonts w:hint="eastAsia"/>
                <w:lang w:eastAsia="zh-CN"/>
              </w:rPr>
              <w:t xml:space="preserve">e </w:t>
            </w:r>
            <w:r>
              <w:rPr>
                <w:lang w:eastAsia="zh-CN"/>
              </w:rPr>
              <w:t>agree with QC that define a new trigger in CT1</w:t>
            </w:r>
            <w:r w:rsidR="008156CA">
              <w:rPr>
                <w:lang w:eastAsia="zh-CN"/>
              </w:rPr>
              <w:t xml:space="preserve"> specs for sending the SR in CN connected mode.</w:t>
            </w:r>
          </w:p>
        </w:tc>
      </w:tr>
      <w:tr w:rsidR="00B15DF5" w14:paraId="0BBC74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60133C0" w14:textId="0BBCC58E" w:rsidR="00B15DF5" w:rsidRDefault="00B15DF5" w:rsidP="00074ADC">
            <w:pPr>
              <w:pStyle w:val="TAC"/>
              <w:spacing w:before="20" w:after="20"/>
              <w:ind w:left="57" w:right="57"/>
              <w:jc w:val="left"/>
              <w:rPr>
                <w:lang w:eastAsia="zh-CN"/>
              </w:rPr>
            </w:pPr>
            <w:r>
              <w:rPr>
                <w:lang w:eastAsia="zh-CN"/>
              </w:rPr>
              <w:t>Spreadtrum</w:t>
            </w:r>
          </w:p>
        </w:tc>
        <w:tc>
          <w:tcPr>
            <w:tcW w:w="7912" w:type="dxa"/>
            <w:tcBorders>
              <w:top w:val="single" w:sz="4" w:space="0" w:color="auto"/>
              <w:left w:val="single" w:sz="4" w:space="0" w:color="auto"/>
              <w:bottom w:val="single" w:sz="4" w:space="0" w:color="auto"/>
              <w:right w:val="single" w:sz="4" w:space="0" w:color="auto"/>
            </w:tcBorders>
          </w:tcPr>
          <w:p w14:paraId="372B1B20" w14:textId="7C09A2D5" w:rsidR="00B15DF5" w:rsidRDefault="00B15DF5" w:rsidP="008156CA">
            <w:pPr>
              <w:pStyle w:val="TAC"/>
              <w:spacing w:before="20" w:after="20"/>
              <w:ind w:left="57" w:right="57"/>
              <w:jc w:val="left"/>
              <w:rPr>
                <w:lang w:eastAsia="zh-CN"/>
              </w:rPr>
            </w:pPr>
            <w:r>
              <w:rPr>
                <w:lang w:val="en-US" w:eastAsia="zh-CN"/>
              </w:rPr>
              <w:t>W</w:t>
            </w:r>
            <w:r>
              <w:rPr>
                <w:rFonts w:hint="eastAsia"/>
                <w:lang w:val="en-US" w:eastAsia="zh-CN"/>
              </w:rPr>
              <w:t xml:space="preserve">e can ask SA2/CT1 </w:t>
            </w:r>
            <w:r>
              <w:rPr>
                <w:lang w:val="en-US" w:eastAsia="zh-CN"/>
              </w:rPr>
              <w:t>firstly</w:t>
            </w:r>
            <w:r>
              <w:rPr>
                <w:rFonts w:hint="eastAsia"/>
                <w:lang w:val="en-US" w:eastAsia="zh-CN"/>
              </w:rPr>
              <w:t>. If negative RSP received, we can discuss AS based procedure</w:t>
            </w:r>
            <w:r>
              <w:rPr>
                <w:lang w:val="en-US" w:eastAsia="zh-CN"/>
              </w:rPr>
              <w:t>, considering the security issue.</w:t>
            </w:r>
          </w:p>
        </w:tc>
      </w:tr>
      <w:tr w:rsidR="0077474F" w14:paraId="6DF7D1B2"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F5401A4" w14:textId="1273DD9F" w:rsidR="0077474F" w:rsidRPr="0077474F" w:rsidRDefault="0077474F" w:rsidP="00074ADC">
            <w:pPr>
              <w:pStyle w:val="TAC"/>
              <w:spacing w:before="20" w:after="20"/>
              <w:ind w:left="57" w:right="57"/>
              <w:jc w:val="left"/>
              <w:rPr>
                <w:rFonts w:eastAsiaTheme="minorEastAsia"/>
                <w:lang w:eastAsia="ja-JP"/>
              </w:rPr>
            </w:pPr>
            <w:r>
              <w:rPr>
                <w:rFonts w:eastAsiaTheme="minorEastAsia" w:hint="eastAsia"/>
                <w:lang w:eastAsia="ja-JP"/>
              </w:rPr>
              <w:t>DENSO</w:t>
            </w:r>
          </w:p>
        </w:tc>
        <w:tc>
          <w:tcPr>
            <w:tcW w:w="7912" w:type="dxa"/>
            <w:tcBorders>
              <w:top w:val="single" w:sz="4" w:space="0" w:color="auto"/>
              <w:left w:val="single" w:sz="4" w:space="0" w:color="auto"/>
              <w:bottom w:val="single" w:sz="4" w:space="0" w:color="auto"/>
              <w:right w:val="single" w:sz="4" w:space="0" w:color="auto"/>
            </w:tcBorders>
          </w:tcPr>
          <w:p w14:paraId="44CFAB9F" w14:textId="49A8746D" w:rsidR="0077474F" w:rsidRPr="0077474F" w:rsidRDefault="0077474F" w:rsidP="008156CA">
            <w:pPr>
              <w:pStyle w:val="TAC"/>
              <w:spacing w:before="20" w:after="20"/>
              <w:ind w:left="57" w:right="57"/>
              <w:jc w:val="left"/>
              <w:rPr>
                <w:rFonts w:eastAsiaTheme="minorEastAsia"/>
                <w:lang w:val="en-US" w:eastAsia="ja-JP"/>
              </w:rPr>
            </w:pPr>
            <w:r>
              <w:rPr>
                <w:rFonts w:eastAsiaTheme="minorEastAsia" w:hint="eastAsia"/>
                <w:lang w:val="en-US" w:eastAsia="ja-JP"/>
              </w:rPr>
              <w:t>Agree with Apple.</w:t>
            </w:r>
          </w:p>
        </w:tc>
      </w:tr>
      <w:tr w:rsidR="009E7CEA" w14:paraId="31BDA9B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1C3F1A78" w14:textId="5D46828F" w:rsidR="009E7CEA" w:rsidRDefault="009E7CEA" w:rsidP="009E7CEA">
            <w:pPr>
              <w:pStyle w:val="TAC"/>
              <w:spacing w:before="20" w:after="20"/>
              <w:ind w:left="57" w:right="57"/>
              <w:jc w:val="left"/>
              <w:rPr>
                <w:rFonts w:eastAsiaTheme="minorEastAsia"/>
                <w:lang w:eastAsia="ja-JP"/>
              </w:rPr>
            </w:pPr>
            <w:r>
              <w:rPr>
                <w:rFonts w:eastAsiaTheme="minorEastAsia"/>
                <w:lang w:eastAsia="ja-JP"/>
              </w:rPr>
              <w:t>Sony</w:t>
            </w:r>
          </w:p>
        </w:tc>
        <w:tc>
          <w:tcPr>
            <w:tcW w:w="7912" w:type="dxa"/>
            <w:tcBorders>
              <w:top w:val="single" w:sz="4" w:space="0" w:color="auto"/>
              <w:left w:val="single" w:sz="4" w:space="0" w:color="auto"/>
              <w:bottom w:val="single" w:sz="4" w:space="0" w:color="auto"/>
              <w:right w:val="single" w:sz="4" w:space="0" w:color="auto"/>
            </w:tcBorders>
          </w:tcPr>
          <w:p w14:paraId="3BE74137" w14:textId="0E7D406E" w:rsidR="009E7CEA" w:rsidRPr="009E7CEA" w:rsidRDefault="009E7CEA" w:rsidP="009E7CEA">
            <w:pPr>
              <w:pStyle w:val="TAC"/>
              <w:spacing w:before="20" w:after="20"/>
              <w:ind w:left="57" w:right="57"/>
              <w:jc w:val="left"/>
              <w:rPr>
                <w:rFonts w:eastAsiaTheme="minorEastAsia"/>
                <w:lang w:val="en-US" w:eastAsia="ja-JP"/>
              </w:rPr>
            </w:pPr>
            <w:r w:rsidRPr="009E7CEA">
              <w:rPr>
                <w:lang w:eastAsia="zh-CN"/>
              </w:rPr>
              <w:t>The best way to mitigate the issues and minimize the standard impact as well as creating much shorter gap on the other connection is to use RAN based busy indication</w:t>
            </w:r>
          </w:p>
        </w:tc>
      </w:tr>
      <w:tr w:rsidR="003C7BEB" w14:paraId="0D39774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C650CE" w14:textId="31547657" w:rsidR="003C7BEB" w:rsidRDefault="003C7BEB" w:rsidP="003C7BEB">
            <w:pPr>
              <w:pStyle w:val="TAC"/>
              <w:spacing w:before="20" w:after="20"/>
              <w:ind w:left="57" w:right="57"/>
              <w:jc w:val="left"/>
              <w:rPr>
                <w:rFonts w:eastAsiaTheme="minorEastAsia"/>
                <w:lang w:eastAsia="ja-JP"/>
              </w:rPr>
            </w:pPr>
            <w:r w:rsidRPr="00903BC0">
              <w:rPr>
                <w:rFonts w:hint="eastAsia"/>
                <w:lang w:eastAsia="zh-CN"/>
              </w:rPr>
              <w:t>L</w:t>
            </w:r>
            <w:r w:rsidRPr="00903BC0">
              <w:rPr>
                <w:lang w:eastAsia="zh-CN"/>
              </w:rPr>
              <w:t>GE</w:t>
            </w:r>
          </w:p>
        </w:tc>
        <w:tc>
          <w:tcPr>
            <w:tcW w:w="7912" w:type="dxa"/>
            <w:tcBorders>
              <w:top w:val="single" w:sz="4" w:space="0" w:color="auto"/>
              <w:left w:val="single" w:sz="4" w:space="0" w:color="auto"/>
              <w:bottom w:val="single" w:sz="4" w:space="0" w:color="auto"/>
              <w:right w:val="single" w:sz="4" w:space="0" w:color="auto"/>
            </w:tcBorders>
          </w:tcPr>
          <w:p w14:paraId="5416E419" w14:textId="104CBAB4" w:rsidR="003C7BEB" w:rsidRPr="009E7CEA" w:rsidRDefault="003C7BEB" w:rsidP="003C7BEB">
            <w:pPr>
              <w:pStyle w:val="TAC"/>
              <w:spacing w:before="20" w:after="20"/>
              <w:ind w:left="57" w:right="57"/>
              <w:jc w:val="left"/>
              <w:rPr>
                <w:lang w:eastAsia="zh-CN"/>
              </w:rPr>
            </w:pPr>
            <w:r>
              <w:rPr>
                <w:rFonts w:eastAsia="Malgun Gothic" w:hint="eastAsia"/>
                <w:lang w:eastAsia="ko-KR"/>
              </w:rPr>
              <w:t>CT</w:t>
            </w:r>
            <w:r>
              <w:rPr>
                <w:rFonts w:eastAsia="Malgun Gothic"/>
                <w:lang w:eastAsia="ko-KR"/>
              </w:rPr>
              <w:t>1</w:t>
            </w:r>
            <w:r>
              <w:rPr>
                <w:rFonts w:eastAsia="Malgun Gothic" w:hint="eastAsia"/>
                <w:lang w:eastAsia="ko-KR"/>
              </w:rPr>
              <w:t xml:space="preserve"> </w:t>
            </w:r>
            <w:r>
              <w:rPr>
                <w:rFonts w:eastAsia="Malgun Gothic"/>
                <w:lang w:eastAsia="ko-KR"/>
              </w:rPr>
              <w:t xml:space="preserve">specs seems to be anyway updated to </w:t>
            </w:r>
            <w:r>
              <w:rPr>
                <w:lang w:eastAsia="zh-CN"/>
              </w:rPr>
              <w:t xml:space="preserve">send a NAS based busy indication regardless of RRC_IDLE or RRC_INACTIVE. </w:t>
            </w:r>
          </w:p>
        </w:tc>
      </w:tr>
      <w:tr w:rsidR="007927E4" w14:paraId="69B29B96"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3821E0" w14:textId="6C4406A0" w:rsidR="007927E4" w:rsidRPr="00903BC0" w:rsidRDefault="007927E4" w:rsidP="003C7BEB">
            <w:pPr>
              <w:pStyle w:val="TAC"/>
              <w:spacing w:before="20" w:after="20"/>
              <w:ind w:left="57" w:right="57"/>
              <w:jc w:val="left"/>
              <w:rPr>
                <w:rFonts w:hint="eastAsia"/>
                <w:lang w:eastAsia="zh-CN"/>
              </w:rPr>
            </w:pPr>
            <w:r>
              <w:rPr>
                <w:lang w:eastAsia="zh-CN"/>
              </w:rPr>
              <w:t>Xiaomi</w:t>
            </w:r>
          </w:p>
        </w:tc>
        <w:tc>
          <w:tcPr>
            <w:tcW w:w="7912" w:type="dxa"/>
            <w:tcBorders>
              <w:top w:val="single" w:sz="4" w:space="0" w:color="auto"/>
              <w:left w:val="single" w:sz="4" w:space="0" w:color="auto"/>
              <w:bottom w:val="single" w:sz="4" w:space="0" w:color="auto"/>
              <w:right w:val="single" w:sz="4" w:space="0" w:color="auto"/>
            </w:tcBorders>
          </w:tcPr>
          <w:p w14:paraId="35787879" w14:textId="2103076D" w:rsidR="007927E4" w:rsidRDefault="007927E4" w:rsidP="003C7BEB">
            <w:pPr>
              <w:pStyle w:val="TAC"/>
              <w:spacing w:before="20" w:after="20"/>
              <w:ind w:left="57" w:right="57"/>
              <w:jc w:val="left"/>
              <w:rPr>
                <w:rFonts w:eastAsia="Malgun Gothic" w:hint="eastAsia"/>
                <w:lang w:eastAsia="ko-KR"/>
              </w:rPr>
            </w:pPr>
            <w:r>
              <w:rPr>
                <w:rFonts w:eastAsia="Malgun Gothic"/>
                <w:lang w:eastAsia="ko-KR"/>
              </w:rPr>
              <w:t>An LS should be sent to SA2/CT1 to ask for their technical opinion about adding a new trigger.</w:t>
            </w: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af2"/>
        <w:numPr>
          <w:ilvl w:val="0"/>
          <w:numId w:val="3"/>
        </w:numPr>
        <w:rPr>
          <w:sz w:val="20"/>
          <w:szCs w:val="20"/>
          <w:highlight w:val="yellow"/>
        </w:rPr>
      </w:pPr>
      <w:r>
        <w:rPr>
          <w:sz w:val="20"/>
          <w:szCs w:val="20"/>
          <w:highlight w:val="yellow"/>
        </w:rPr>
        <w:t>TBA1</w:t>
      </w:r>
    </w:p>
    <w:p w14:paraId="2DA3030E" w14:textId="77777777" w:rsidR="0010754B" w:rsidRDefault="0004476F">
      <w:pPr>
        <w:pStyle w:val="af2"/>
        <w:numPr>
          <w:ilvl w:val="0"/>
          <w:numId w:val="3"/>
        </w:numPr>
        <w:rPr>
          <w:sz w:val="20"/>
          <w:szCs w:val="20"/>
          <w:highlight w:val="yellow"/>
        </w:rPr>
      </w:pPr>
      <w:r>
        <w:rPr>
          <w:sz w:val="20"/>
          <w:szCs w:val="20"/>
          <w:highlight w:val="yellow"/>
        </w:rPr>
        <w:t>TBA2</w:t>
      </w:r>
    </w:p>
    <w:p w14:paraId="61B8FC5C" w14:textId="77777777" w:rsidR="0010754B" w:rsidRDefault="0004476F">
      <w:pPr>
        <w:pStyle w:val="af2"/>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Finally, it should be understood that if we send an LS to SA2/CT1, which should be included in it? I.e. what are the most important questions to ask, and what will need further time in RAN2 to be resolved.</w:t>
      </w:r>
    </w:p>
    <w:p w14:paraId="74BCE359" w14:textId="77777777" w:rsidR="0010754B" w:rsidRDefault="0004476F">
      <w:r>
        <w:rPr>
          <w:b/>
          <w:bCs/>
        </w:rPr>
        <w:t>Question 3</w:t>
      </w:r>
      <w:r>
        <w:t>: What are the questions that an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345B9327"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p w14:paraId="13E57757" w14:textId="77777777" w:rsidR="00EA51B6" w:rsidRDefault="00EA51B6" w:rsidP="0014470D">
            <w:pPr>
              <w:pStyle w:val="TAC"/>
              <w:spacing w:before="20" w:after="20"/>
              <w:ind w:left="57" w:right="57"/>
              <w:jc w:val="left"/>
              <w:rPr>
                <w:lang w:eastAsia="zh-CN"/>
              </w:rPr>
            </w:pPr>
            <w:r>
              <w:rPr>
                <w:lang w:eastAsia="zh-CN"/>
              </w:rPr>
              <w:t>Apple (Agree QC and OPPO)</w:t>
            </w:r>
          </w:p>
          <w:p w14:paraId="3542B975" w14:textId="77777777" w:rsidR="00AC7C2A" w:rsidRDefault="00AC7C2A" w:rsidP="0014470D">
            <w:pPr>
              <w:pStyle w:val="TAC"/>
              <w:spacing w:before="20" w:after="20"/>
              <w:ind w:left="57" w:right="57"/>
              <w:jc w:val="left"/>
              <w:rPr>
                <w:lang w:eastAsia="zh-CN"/>
              </w:rPr>
            </w:pPr>
            <w:r>
              <w:rPr>
                <w:lang w:eastAsia="zh-CN"/>
              </w:rPr>
              <w:t>Nokia (Agree)</w:t>
            </w:r>
          </w:p>
          <w:p w14:paraId="36416CFB" w14:textId="77777777" w:rsidR="008156CA" w:rsidRDefault="008156CA" w:rsidP="0014470D">
            <w:pPr>
              <w:pStyle w:val="TAC"/>
              <w:spacing w:before="20" w:after="20"/>
              <w:ind w:left="57" w:right="57"/>
              <w:jc w:val="left"/>
              <w:rPr>
                <w:lang w:eastAsia="zh-CN"/>
              </w:rPr>
            </w:pPr>
            <w:r>
              <w:rPr>
                <w:lang w:eastAsia="zh-CN"/>
              </w:rPr>
              <w:t>Sharp(Agree)</w:t>
            </w:r>
          </w:p>
          <w:p w14:paraId="6BFD221A" w14:textId="710ED042" w:rsidR="007927E4" w:rsidRDefault="007927E4" w:rsidP="0014470D">
            <w:pPr>
              <w:pStyle w:val="TAC"/>
              <w:spacing w:before="20" w:after="20"/>
              <w:ind w:left="57" w:right="57"/>
              <w:jc w:val="left"/>
              <w:rPr>
                <w:lang w:eastAsia="zh-CN"/>
              </w:rPr>
            </w:pPr>
            <w:r>
              <w:rPr>
                <w:lang w:eastAsia="zh-CN"/>
              </w:rPr>
              <w:t>Xiaomi(Agree)</w:t>
            </w:r>
          </w:p>
        </w:tc>
        <w:tc>
          <w:tcPr>
            <w:tcW w:w="3824" w:type="dxa"/>
            <w:tcBorders>
              <w:top w:val="single" w:sz="4" w:space="0" w:color="auto"/>
              <w:left w:val="single" w:sz="4" w:space="0" w:color="auto"/>
              <w:bottom w:val="single" w:sz="4" w:space="0" w:color="auto"/>
              <w:right w:val="single" w:sz="4" w:space="0" w:color="auto"/>
            </w:tcBorders>
          </w:tcPr>
          <w:p w14:paraId="0AD1D3F4" w14:textId="77777777" w:rsidR="0014470D" w:rsidRDefault="0066639F" w:rsidP="0014470D">
            <w:pPr>
              <w:pStyle w:val="TAC"/>
              <w:spacing w:before="20" w:after="20"/>
              <w:ind w:right="57"/>
              <w:jc w:val="left"/>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p w14:paraId="7CD6A71A" w14:textId="77777777" w:rsidR="0020782D" w:rsidRDefault="0020782D" w:rsidP="0014470D">
            <w:pPr>
              <w:pStyle w:val="TAC"/>
              <w:spacing w:before="20" w:after="20"/>
              <w:ind w:right="57"/>
              <w:jc w:val="left"/>
            </w:pPr>
            <w:r w:rsidRPr="007165A7">
              <w:rPr>
                <w:b/>
                <w:bCs/>
              </w:rPr>
              <w:t>[Futurewei]</w:t>
            </w:r>
            <w:r>
              <w:t xml:space="preserve"> agree with Intel</w:t>
            </w:r>
          </w:p>
          <w:p w14:paraId="536C8B7F" w14:textId="77777777" w:rsidR="00074ADC" w:rsidRDefault="00074ADC" w:rsidP="00074ADC">
            <w:pPr>
              <w:pStyle w:val="TAC"/>
              <w:spacing w:before="20" w:after="20"/>
              <w:ind w:right="57"/>
              <w:jc w:val="left"/>
            </w:pPr>
          </w:p>
          <w:p w14:paraId="51D57A05" w14:textId="4FAF0666" w:rsidR="00074ADC" w:rsidRDefault="00074ADC" w:rsidP="00074ADC">
            <w:pPr>
              <w:pStyle w:val="TAC"/>
              <w:spacing w:before="20" w:after="20"/>
              <w:ind w:right="57"/>
              <w:jc w:val="left"/>
            </w:pPr>
            <w:r>
              <w:t>[</w:t>
            </w:r>
            <w:r w:rsidRPr="00074ADC">
              <w:rPr>
                <w:b/>
              </w:rPr>
              <w:t>vivo]</w:t>
            </w:r>
            <w:r>
              <w:t>: just better wording</w:t>
            </w:r>
          </w:p>
          <w:p w14:paraId="69123A53" w14:textId="05B6E91D" w:rsidR="00074ADC" w:rsidRDefault="00074ADC" w:rsidP="00074ADC">
            <w:pPr>
              <w:pStyle w:val="TAC"/>
              <w:spacing w:before="20" w:after="20"/>
              <w:ind w:right="57"/>
              <w:jc w:val="left"/>
              <w:rPr>
                <w:lang w:val="en-US" w:eastAsia="zh-CN"/>
              </w:rPr>
            </w:pPr>
            <w:r>
              <w:t xml:space="preserve">Service Request </w:t>
            </w:r>
            <w:r w:rsidRPr="00645F39">
              <w:rPr>
                <w:color w:val="FF0000"/>
              </w:rPr>
              <w:t>for busy indication</w:t>
            </w:r>
            <w:r>
              <w:t xml:space="preserve"> cannot be sent in 5GMM CONNECTED, so using that for busy indication </w:t>
            </w:r>
            <w:r w:rsidRPr="00645F39">
              <w:rPr>
                <w:color w:val="FF0000"/>
              </w:rPr>
              <w:t>in INACTIVE</w:t>
            </w:r>
            <w:r>
              <w:t xml:space="preserve"> (as in IDLE) would require some changes in CT1 for Service Request</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345DEC11"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PPO(Agree QC)</w:t>
            </w:r>
          </w:p>
          <w:p w14:paraId="24B807C9" w14:textId="77777777" w:rsidR="00EA51B6" w:rsidRDefault="00EA51B6" w:rsidP="0014470D">
            <w:pPr>
              <w:pStyle w:val="TAC"/>
              <w:spacing w:before="20" w:after="20"/>
              <w:ind w:left="57" w:right="57"/>
              <w:jc w:val="left"/>
              <w:rPr>
                <w:lang w:eastAsia="zh-CN"/>
              </w:rPr>
            </w:pPr>
            <w:r>
              <w:rPr>
                <w:lang w:eastAsia="zh-CN"/>
              </w:rPr>
              <w:t>Apple (Agree QC and OPPO)</w:t>
            </w:r>
          </w:p>
          <w:p w14:paraId="725D9175" w14:textId="77777777" w:rsidR="00605C19" w:rsidRDefault="00605C19" w:rsidP="0014470D">
            <w:pPr>
              <w:pStyle w:val="TAC"/>
              <w:spacing w:before="20" w:after="20"/>
              <w:ind w:left="57" w:right="57"/>
              <w:jc w:val="left"/>
              <w:rPr>
                <w:lang w:eastAsia="zh-CN"/>
              </w:rPr>
            </w:pPr>
            <w:r>
              <w:rPr>
                <w:lang w:eastAsia="zh-CN"/>
              </w:rPr>
              <w:t>Samsung</w:t>
            </w:r>
          </w:p>
          <w:p w14:paraId="59FB7D04" w14:textId="77777777" w:rsidR="00391562" w:rsidRDefault="00391562" w:rsidP="0014470D">
            <w:pPr>
              <w:pStyle w:val="TAC"/>
              <w:spacing w:before="20" w:after="20"/>
              <w:ind w:left="57" w:right="57"/>
              <w:jc w:val="left"/>
              <w:rPr>
                <w:lang w:eastAsia="zh-CN"/>
              </w:rPr>
            </w:pPr>
            <w:r>
              <w:rPr>
                <w:rFonts w:hint="eastAsia"/>
                <w:lang w:eastAsia="zh-CN"/>
              </w:rPr>
              <w:t>CATT</w:t>
            </w:r>
          </w:p>
          <w:p w14:paraId="335BFB9B" w14:textId="77777777" w:rsidR="00AC7C2A" w:rsidRDefault="00AC7C2A" w:rsidP="0014470D">
            <w:pPr>
              <w:pStyle w:val="TAC"/>
              <w:spacing w:before="20" w:after="20"/>
              <w:ind w:left="57" w:right="57"/>
              <w:jc w:val="left"/>
              <w:rPr>
                <w:lang w:eastAsia="zh-CN"/>
              </w:rPr>
            </w:pPr>
            <w:r>
              <w:rPr>
                <w:lang w:eastAsia="zh-CN"/>
              </w:rPr>
              <w:t>Nokia(Agree)</w:t>
            </w:r>
          </w:p>
          <w:p w14:paraId="07D82A07" w14:textId="77777777" w:rsidR="008156CA" w:rsidRDefault="008156CA" w:rsidP="0014470D">
            <w:pPr>
              <w:pStyle w:val="TAC"/>
              <w:spacing w:before="20" w:after="20"/>
              <w:ind w:left="57" w:right="57"/>
              <w:jc w:val="left"/>
              <w:rPr>
                <w:lang w:eastAsia="zh-CN"/>
              </w:rPr>
            </w:pPr>
            <w:r>
              <w:rPr>
                <w:lang w:eastAsia="zh-CN"/>
              </w:rPr>
              <w:t>Sharp(Agree)</w:t>
            </w:r>
          </w:p>
          <w:p w14:paraId="08AF918E" w14:textId="77777777" w:rsidR="0077474F" w:rsidRDefault="0077474F" w:rsidP="0014470D">
            <w:pPr>
              <w:pStyle w:val="TAC"/>
              <w:spacing w:before="20" w:after="20"/>
              <w:ind w:left="57" w:right="57"/>
              <w:jc w:val="left"/>
              <w:rPr>
                <w:lang w:eastAsia="zh-CN"/>
              </w:rPr>
            </w:pPr>
            <w:r>
              <w:rPr>
                <w:lang w:eastAsia="zh-CN"/>
              </w:rPr>
              <w:t>DENSO</w:t>
            </w:r>
          </w:p>
          <w:p w14:paraId="410013D7" w14:textId="526F9CD2" w:rsidR="007927E4" w:rsidRDefault="007927E4" w:rsidP="0014470D">
            <w:pPr>
              <w:pStyle w:val="TAC"/>
              <w:spacing w:before="20" w:after="20"/>
              <w:ind w:left="57" w:right="57"/>
              <w:jc w:val="left"/>
              <w:rPr>
                <w:lang w:eastAsia="zh-CN"/>
              </w:rPr>
            </w:pPr>
            <w:r>
              <w:rPr>
                <w:lang w:eastAsia="zh-CN"/>
              </w:rPr>
              <w:t>Xiaomi(Agree)</w:t>
            </w:r>
          </w:p>
        </w:tc>
        <w:tc>
          <w:tcPr>
            <w:tcW w:w="3824" w:type="dxa"/>
            <w:tcBorders>
              <w:top w:val="single" w:sz="4" w:space="0" w:color="auto"/>
              <w:left w:val="single" w:sz="4" w:space="0" w:color="auto"/>
              <w:bottom w:val="single" w:sz="4" w:space="0" w:color="auto"/>
              <w:right w:val="single" w:sz="4" w:space="0" w:color="auto"/>
            </w:tcBorders>
          </w:tcPr>
          <w:p w14:paraId="213B0284"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usy indication</w:t>
            </w:r>
            <w:r w:rsidR="0014470D">
              <w:t>.</w:t>
            </w:r>
            <w:r w:rsidR="00A632B2">
              <w:t>.</w:t>
            </w:r>
          </w:p>
          <w:p w14:paraId="154510CF" w14:textId="77777777" w:rsidR="0020782D" w:rsidRDefault="0020782D" w:rsidP="0020782D">
            <w:pPr>
              <w:pStyle w:val="TAC"/>
              <w:spacing w:before="20" w:after="20"/>
              <w:ind w:left="57" w:right="57"/>
              <w:jc w:val="left"/>
              <w:rPr>
                <w:b/>
                <w:bCs/>
              </w:rPr>
            </w:pPr>
            <w:r>
              <w:rPr>
                <w:b/>
                <w:bCs/>
              </w:rPr>
              <w:t xml:space="preserve">[Futurewei] </w:t>
            </w:r>
            <w:r w:rsidRPr="007165A7">
              <w:t>RAN2 can discuss whether there is a need for AS to trigger NAS after SA2/CT1 have discussed the implications of our agreement (if any)</w:t>
            </w:r>
            <w:r>
              <w:t>, and defined an appropriate solution</w:t>
            </w:r>
            <w:r w:rsidRPr="007165A7">
              <w:t>.</w:t>
            </w:r>
          </w:p>
          <w:p w14:paraId="3B05EF0E" w14:textId="15A2A467" w:rsidR="0020782D" w:rsidRDefault="0020782D" w:rsidP="0020782D">
            <w:pPr>
              <w:pStyle w:val="TAC"/>
              <w:spacing w:before="20" w:after="20"/>
              <w:ind w:left="57" w:right="57"/>
              <w:jc w:val="left"/>
              <w:rPr>
                <w:lang w:eastAsia="zh-CN"/>
              </w:rPr>
            </w:pPr>
            <w:r w:rsidRPr="007165A7">
              <w:t>In any case, if seems trivial to provide such a trigger if required.</w:t>
            </w:r>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58DCA69A" w14:textId="77777777" w:rsidR="0014470D" w:rsidRDefault="0014470D" w:rsidP="0014470D">
            <w:pPr>
              <w:pStyle w:val="TAC"/>
              <w:spacing w:before="20" w:after="20"/>
              <w:ind w:left="57" w:right="57"/>
              <w:jc w:val="left"/>
              <w:rPr>
                <w:lang w:eastAsia="zh-CN"/>
              </w:rPr>
            </w:pPr>
            <w:r>
              <w:rPr>
                <w:lang w:eastAsia="zh-CN"/>
              </w:rPr>
              <w:t>Qualcomm</w:t>
            </w:r>
          </w:p>
          <w:p w14:paraId="0897B919" w14:textId="77777777" w:rsidR="00605C19" w:rsidRDefault="00605C19" w:rsidP="0014470D">
            <w:pPr>
              <w:pStyle w:val="TAC"/>
              <w:spacing w:before="20" w:after="20"/>
              <w:ind w:left="57" w:right="57"/>
              <w:jc w:val="left"/>
              <w:rPr>
                <w:lang w:eastAsia="zh-CN"/>
              </w:rPr>
            </w:pPr>
            <w:r>
              <w:rPr>
                <w:lang w:eastAsia="zh-CN"/>
              </w:rPr>
              <w:t>Samsung</w:t>
            </w:r>
          </w:p>
          <w:p w14:paraId="150F6CB1" w14:textId="77777777" w:rsidR="00391562" w:rsidRDefault="00391562" w:rsidP="0014470D">
            <w:pPr>
              <w:pStyle w:val="TAC"/>
              <w:spacing w:before="20" w:after="20"/>
              <w:ind w:left="57" w:right="57"/>
              <w:jc w:val="left"/>
              <w:rPr>
                <w:lang w:eastAsia="zh-CN"/>
              </w:rPr>
            </w:pPr>
            <w:r>
              <w:rPr>
                <w:rFonts w:hint="eastAsia"/>
                <w:lang w:eastAsia="zh-CN"/>
              </w:rPr>
              <w:t>CATT</w:t>
            </w:r>
          </w:p>
          <w:p w14:paraId="7BE4CDA2" w14:textId="11D2E562" w:rsidR="00AC7C2A" w:rsidRDefault="00AC7C2A" w:rsidP="0014470D">
            <w:pPr>
              <w:pStyle w:val="TAC"/>
              <w:spacing w:before="20" w:after="20"/>
              <w:ind w:left="57" w:right="57"/>
              <w:jc w:val="left"/>
              <w:rPr>
                <w:lang w:eastAsia="zh-CN"/>
              </w:rPr>
            </w:pPr>
            <w:r>
              <w:rPr>
                <w:lang w:eastAsia="zh-CN"/>
              </w:rPr>
              <w:t>Nokia</w:t>
            </w:r>
          </w:p>
        </w:tc>
        <w:tc>
          <w:tcPr>
            <w:tcW w:w="3824" w:type="dxa"/>
            <w:tcBorders>
              <w:top w:val="single" w:sz="4" w:space="0" w:color="auto"/>
              <w:left w:val="single" w:sz="4" w:space="0" w:color="auto"/>
              <w:bottom w:val="single" w:sz="4" w:space="0" w:color="auto"/>
              <w:right w:val="single" w:sz="4" w:space="0" w:color="auto"/>
            </w:tcBorders>
          </w:tcPr>
          <w:p w14:paraId="1DFCE9A9" w14:textId="77777777" w:rsidR="0014470D" w:rsidRDefault="0066639F" w:rsidP="0014470D">
            <w:pPr>
              <w:pStyle w:val="TAC"/>
              <w:spacing w:before="20" w:after="20"/>
              <w:ind w:left="57" w:right="57"/>
              <w:jc w:val="left"/>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p w14:paraId="13B1BD6F" w14:textId="6136886C" w:rsidR="0020782D" w:rsidRDefault="0020782D" w:rsidP="0014470D">
            <w:pPr>
              <w:pStyle w:val="TAC"/>
              <w:spacing w:before="20" w:after="20"/>
              <w:ind w:left="57" w:right="57"/>
              <w:jc w:val="left"/>
              <w:rPr>
                <w:lang w:eastAsia="zh-CN"/>
              </w:rPr>
            </w:pPr>
            <w:r>
              <w:rPr>
                <w:b/>
                <w:bCs/>
              </w:rPr>
              <w:t xml:space="preserve">[Futurewei] </w:t>
            </w:r>
            <w:r>
              <w:t>We don’t see a need for RAN2 to speculate on how NAS procedures might work, or not work. Let the relevant WGs discuss their procedures, and if there is any impacts to RAN2 from new/modified procedures we can address these going forward.</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707647CC" w14:textId="77777777" w:rsidR="00E05435" w:rsidRDefault="00E05435" w:rsidP="00E05435">
            <w:pPr>
              <w:pStyle w:val="TAC"/>
              <w:spacing w:before="20" w:after="20"/>
              <w:ind w:left="57" w:right="57"/>
              <w:jc w:val="left"/>
              <w:rPr>
                <w:lang w:eastAsia="zh-CN"/>
              </w:rPr>
            </w:pPr>
            <w:r>
              <w:rPr>
                <w:lang w:eastAsia="zh-CN"/>
              </w:rPr>
              <w:t>Huawei, HiSilicon</w:t>
            </w:r>
          </w:p>
          <w:p w14:paraId="16365F3A" w14:textId="77777777" w:rsidR="005A52C5" w:rsidRDefault="005A52C5" w:rsidP="00E05435">
            <w:pPr>
              <w:pStyle w:val="TAC"/>
              <w:spacing w:before="20" w:after="20"/>
              <w:ind w:left="57" w:right="57"/>
              <w:jc w:val="left"/>
              <w:rPr>
                <w:lang w:eastAsia="zh-CN"/>
              </w:rPr>
            </w:pPr>
            <w:r>
              <w:rPr>
                <w:lang w:eastAsia="zh-CN"/>
              </w:rPr>
              <w:t>Ericsson</w:t>
            </w:r>
          </w:p>
          <w:p w14:paraId="1B0159AC" w14:textId="3EEFE094" w:rsidR="003C7BEB" w:rsidRDefault="003C7BEB" w:rsidP="00E05435">
            <w:pPr>
              <w:pStyle w:val="TAC"/>
              <w:spacing w:before="20" w:after="20"/>
              <w:ind w:left="57" w:right="57"/>
              <w:jc w:val="left"/>
              <w:rPr>
                <w:lang w:eastAsia="zh-CN"/>
              </w:rPr>
            </w:pPr>
            <w:r>
              <w:rPr>
                <w:lang w:eastAsia="zh-CN"/>
              </w:rPr>
              <w:t>LGE</w:t>
            </w:r>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A51B6"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DFFD148" w14:textId="77777777" w:rsidR="00EA51B6" w:rsidRDefault="00EA51B6" w:rsidP="00EA51B6">
            <w:pPr>
              <w:spacing w:after="0"/>
              <w:rPr>
                <w:rFonts w:ascii="Arial" w:hAnsi="Arial" w:cs="Arial"/>
                <w:color w:val="000000"/>
                <w:sz w:val="18"/>
                <w:szCs w:val="18"/>
              </w:rPr>
            </w:pPr>
            <w:r w:rsidRPr="00CF782F">
              <w:rPr>
                <w:rFonts w:ascii="Arial" w:hAnsi="Arial" w:cs="Arial"/>
                <w:sz w:val="18"/>
                <w:szCs w:val="18"/>
                <w:lang w:eastAsia="zh-CN"/>
              </w:rPr>
              <w:t xml:space="preserve">Is SA2/CT1 inclined to address the BUSY Indication in RRC INACTIVE </w:t>
            </w:r>
            <w:r>
              <w:rPr>
                <w:rFonts w:ascii="Arial" w:hAnsi="Arial" w:cs="Arial"/>
                <w:sz w:val="18"/>
                <w:szCs w:val="18"/>
                <w:lang w:eastAsia="zh-CN"/>
              </w:rPr>
              <w:t xml:space="preserve">as a NAS solution </w:t>
            </w:r>
            <w:r w:rsidRPr="00CF782F">
              <w:rPr>
                <w:rFonts w:ascii="Arial" w:hAnsi="Arial" w:cs="Arial"/>
                <w:sz w:val="18"/>
                <w:szCs w:val="18"/>
                <w:lang w:eastAsia="zh-CN"/>
              </w:rPr>
              <w:t>given the NOTE 3</w:t>
            </w:r>
            <w:r>
              <w:rPr>
                <w:rFonts w:ascii="Arial" w:hAnsi="Arial" w:cs="Arial"/>
                <w:sz w:val="18"/>
                <w:szCs w:val="18"/>
                <w:lang w:eastAsia="zh-CN"/>
              </w:rPr>
              <w:t xml:space="preserve"> in</w:t>
            </w:r>
            <w:r w:rsidRPr="00CF782F">
              <w:rPr>
                <w:rFonts w:ascii="Arial" w:hAnsi="Arial" w:cs="Arial"/>
                <w:sz w:val="18"/>
                <w:szCs w:val="18"/>
                <w:lang w:eastAsia="zh-CN"/>
              </w:rPr>
              <w:t xml:space="preserve"> </w:t>
            </w:r>
            <w:r w:rsidRPr="00CF782F">
              <w:rPr>
                <w:rFonts w:ascii="Arial" w:hAnsi="Arial" w:cs="Arial"/>
                <w:color w:val="000000"/>
                <w:sz w:val="18"/>
                <w:szCs w:val="18"/>
              </w:rPr>
              <w:t>23.761v1.3.0</w:t>
            </w:r>
          </w:p>
          <w:p w14:paraId="0A0CB15E" w14:textId="77777777" w:rsidR="00EA51B6" w:rsidRDefault="00EA51B6" w:rsidP="00EA51B6">
            <w:pPr>
              <w:spacing w:after="0"/>
              <w:rPr>
                <w:rFonts w:ascii="Arial" w:hAnsi="Arial" w:cs="Arial"/>
                <w:color w:val="000000"/>
                <w:sz w:val="18"/>
                <w:szCs w:val="18"/>
              </w:rPr>
            </w:pPr>
          </w:p>
          <w:p w14:paraId="23FD2084" w14:textId="77777777" w:rsidR="00EA51B6" w:rsidRPr="00CF782F" w:rsidRDefault="00EA51B6" w:rsidP="00EA51B6">
            <w:pPr>
              <w:spacing w:after="0"/>
              <w:rPr>
                <w:rFonts w:ascii="Arial" w:hAnsi="Arial" w:cs="Arial"/>
                <w:sz w:val="18"/>
                <w:szCs w:val="18"/>
              </w:rPr>
            </w:pPr>
            <w:r w:rsidRPr="00CF782F">
              <w:rPr>
                <w:rFonts w:ascii="Arial" w:hAnsi="Arial" w:cs="Arial"/>
                <w:color w:val="000000"/>
                <w:sz w:val="18"/>
                <w:szCs w:val="18"/>
              </w:rPr>
              <w:t>“</w:t>
            </w:r>
            <w:r w:rsidRPr="00CF782F">
              <w:rPr>
                <w:rFonts w:ascii="Arial" w:hAnsi="Arial" w:cs="Arial"/>
                <w:color w:val="000000"/>
                <w:sz w:val="18"/>
                <w:szCs w:val="18"/>
                <w:lang w:val="x-none"/>
              </w:rPr>
              <w:t>NOTE</w:t>
            </w:r>
            <w:r w:rsidRPr="00CF782F">
              <w:rPr>
                <w:rStyle w:val="apple-converted-space"/>
                <w:rFonts w:ascii="Arial" w:hAnsi="Arial" w:cs="Arial"/>
                <w:color w:val="000000"/>
                <w:sz w:val="18"/>
                <w:szCs w:val="18"/>
                <w:lang w:val="x-none"/>
              </w:rPr>
              <w:t> </w:t>
            </w:r>
            <w:r w:rsidRPr="00CF782F">
              <w:rPr>
                <w:rFonts w:ascii="Arial" w:hAnsi="Arial" w:cs="Arial"/>
                <w:color w:val="000000"/>
                <w:sz w:val="18"/>
                <w:szCs w:val="18"/>
              </w:rPr>
              <w:t>3</w:t>
            </w:r>
            <w:r w:rsidRPr="00CF782F">
              <w:rPr>
                <w:rFonts w:ascii="Arial" w:hAnsi="Arial" w:cs="Arial"/>
                <w:color w:val="000000"/>
                <w:sz w:val="18"/>
                <w:szCs w:val="18"/>
                <w:lang w:val="x-none"/>
              </w:rPr>
              <w:t>:  Whether Busy indication is supported for RRC_Inactive case is up to RAN decision. </w:t>
            </w:r>
            <w:r w:rsidRPr="00CF782F">
              <w:rPr>
                <w:rFonts w:ascii="Arial" w:hAnsi="Arial" w:cs="Arial"/>
                <w:sz w:val="18"/>
                <w:szCs w:val="18"/>
              </w:rPr>
              <w:t>“</w:t>
            </w:r>
          </w:p>
          <w:p w14:paraId="50C3391B" w14:textId="77777777" w:rsidR="00EA51B6" w:rsidRDefault="00EA51B6" w:rsidP="00EA51B6">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E4D8FF" w14:textId="77777777" w:rsidR="00EA51B6" w:rsidRDefault="00EA51B6" w:rsidP="00EA51B6">
            <w:pPr>
              <w:pStyle w:val="TAC"/>
              <w:spacing w:before="20" w:after="20"/>
              <w:ind w:left="57" w:right="57"/>
              <w:jc w:val="left"/>
              <w:rPr>
                <w:lang w:eastAsia="zh-CN"/>
              </w:rPr>
            </w:pPr>
            <w:r>
              <w:rPr>
                <w:lang w:eastAsia="zh-CN"/>
              </w:rPr>
              <w:t>Apple</w:t>
            </w:r>
          </w:p>
          <w:p w14:paraId="6C72A97B" w14:textId="04FA204E" w:rsidR="00605C19" w:rsidRDefault="00605C19" w:rsidP="00EA51B6">
            <w:pPr>
              <w:pStyle w:val="TAC"/>
              <w:spacing w:before="20" w:after="20"/>
              <w:ind w:left="57" w:right="57"/>
              <w:jc w:val="left"/>
              <w:rPr>
                <w:lang w:eastAsia="zh-CN"/>
              </w:rPr>
            </w:pPr>
            <w:r>
              <w:rPr>
                <w:lang w:eastAsia="zh-CN"/>
              </w:rPr>
              <w:t>Samsung</w:t>
            </w:r>
          </w:p>
        </w:tc>
        <w:tc>
          <w:tcPr>
            <w:tcW w:w="3824" w:type="dxa"/>
            <w:tcBorders>
              <w:top w:val="single" w:sz="4" w:space="0" w:color="auto"/>
              <w:left w:val="single" w:sz="4" w:space="0" w:color="auto"/>
              <w:bottom w:val="single" w:sz="4" w:space="0" w:color="auto"/>
              <w:right w:val="single" w:sz="4" w:space="0" w:color="auto"/>
            </w:tcBorders>
          </w:tcPr>
          <w:p w14:paraId="03E063F9" w14:textId="77777777" w:rsidR="00EA51B6" w:rsidRDefault="00AC7C2A" w:rsidP="00EA51B6">
            <w:pPr>
              <w:pStyle w:val="TAC"/>
              <w:spacing w:before="20" w:after="20"/>
              <w:ind w:left="57" w:right="57"/>
              <w:jc w:val="left"/>
              <w:rPr>
                <w:lang w:eastAsia="zh-CN"/>
              </w:rPr>
            </w:pPr>
            <w:r>
              <w:rPr>
                <w:lang w:eastAsia="zh-CN"/>
              </w:rPr>
              <w:t>Nokia</w:t>
            </w:r>
          </w:p>
          <w:p w14:paraId="05DCCA60" w14:textId="5267FF6D" w:rsidR="00AC7C2A" w:rsidRDefault="00AC7C2A" w:rsidP="00EA51B6">
            <w:pPr>
              <w:pStyle w:val="TAC"/>
              <w:spacing w:before="20" w:after="20"/>
              <w:ind w:left="57" w:right="57"/>
              <w:jc w:val="left"/>
              <w:rPr>
                <w:lang w:eastAsia="zh-CN"/>
              </w:rPr>
            </w:pPr>
            <w:r>
              <w:rPr>
                <w:lang w:eastAsia="zh-CN"/>
              </w:rPr>
              <w:t>No. In our view the Note is meant for RAN to support solution for RRC-INACTIVE. This note does not indicate the possibility to support this indication in BUSY indication.</w:t>
            </w:r>
          </w:p>
        </w:tc>
      </w:tr>
      <w:tr w:rsidR="0020782D"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5B5B69B" w14:textId="77777777" w:rsidR="0020782D" w:rsidRDefault="0020782D" w:rsidP="0020782D">
            <w:pPr>
              <w:pStyle w:val="TAC"/>
              <w:spacing w:before="20" w:after="20"/>
              <w:ind w:left="57" w:right="57"/>
              <w:jc w:val="left"/>
              <w:rPr>
                <w:lang w:eastAsia="zh-CN"/>
              </w:rPr>
            </w:pPr>
            <w:r>
              <w:rPr>
                <w:lang w:eastAsia="zh-CN"/>
              </w:rPr>
              <w:t>Nothing</w:t>
            </w:r>
          </w:p>
          <w:p w14:paraId="4913F8FD" w14:textId="572B5BF5" w:rsidR="0020782D" w:rsidRDefault="0020782D" w:rsidP="0020782D">
            <w:pPr>
              <w:pStyle w:val="TAC"/>
              <w:spacing w:before="20" w:after="20"/>
              <w:ind w:left="57" w:right="57"/>
              <w:jc w:val="left"/>
              <w:rPr>
                <w:lang w:eastAsia="zh-CN"/>
              </w:rPr>
            </w:pPr>
            <w:r>
              <w:rPr>
                <w:lang w:eastAsia="zh-CN"/>
              </w:rPr>
              <w:t>RAN2 should not speculate on impacts to SA2/CT1 procedures.</w:t>
            </w:r>
          </w:p>
        </w:tc>
        <w:tc>
          <w:tcPr>
            <w:tcW w:w="2126" w:type="dxa"/>
            <w:tcBorders>
              <w:top w:val="single" w:sz="4" w:space="0" w:color="auto"/>
              <w:left w:val="single" w:sz="4" w:space="0" w:color="auto"/>
              <w:bottom w:val="single" w:sz="4" w:space="0" w:color="auto"/>
              <w:right w:val="single" w:sz="4" w:space="0" w:color="auto"/>
            </w:tcBorders>
          </w:tcPr>
          <w:p w14:paraId="1E43ED4A" w14:textId="3573A563" w:rsidR="0020782D" w:rsidRDefault="0020782D" w:rsidP="0020782D">
            <w:pPr>
              <w:pStyle w:val="TAC"/>
              <w:spacing w:before="20" w:after="20"/>
              <w:ind w:left="57" w:right="57"/>
              <w:jc w:val="left"/>
              <w:rPr>
                <w:lang w:eastAsia="zh-CN"/>
              </w:rPr>
            </w:pPr>
            <w:r>
              <w:rPr>
                <w:lang w:eastAsia="zh-CN"/>
              </w:rPr>
              <w:t>Futurewei</w:t>
            </w:r>
          </w:p>
        </w:tc>
        <w:tc>
          <w:tcPr>
            <w:tcW w:w="3824" w:type="dxa"/>
            <w:tcBorders>
              <w:top w:val="single" w:sz="4" w:space="0" w:color="auto"/>
              <w:left w:val="single" w:sz="4" w:space="0" w:color="auto"/>
              <w:bottom w:val="single" w:sz="4" w:space="0" w:color="auto"/>
              <w:right w:val="single" w:sz="4" w:space="0" w:color="auto"/>
            </w:tcBorders>
          </w:tcPr>
          <w:p w14:paraId="2EF2DF2A" w14:textId="309CA992" w:rsidR="0020782D" w:rsidRDefault="0020782D" w:rsidP="0020782D">
            <w:pPr>
              <w:pStyle w:val="TAC"/>
              <w:spacing w:before="20" w:after="20"/>
              <w:ind w:left="57" w:right="57"/>
              <w:jc w:val="left"/>
              <w:rPr>
                <w:lang w:eastAsia="zh-CN"/>
              </w:rPr>
            </w:pPr>
            <w:r>
              <w:rPr>
                <w:lang w:eastAsia="zh-CN"/>
              </w:rPr>
              <w:t>There is no need to send any LS to SA2 or CT1. Delegates of interested companies should be aware of RAN2’s agreement and can bring contributions to the appropriate WGs to discuss the implications, if needed. There is no question that RAN2 requires a response to at this point in order to progress.</w:t>
            </w:r>
          </w:p>
        </w:tc>
      </w:tr>
      <w:tr w:rsidR="0020782D"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19F1607" w14:textId="12DD6E25" w:rsidR="0020782D" w:rsidRDefault="00094D6B" w:rsidP="0020782D">
            <w:pPr>
              <w:pStyle w:val="TAC"/>
              <w:spacing w:before="20" w:after="20"/>
              <w:ind w:left="57" w:right="57"/>
              <w:jc w:val="left"/>
              <w:rPr>
                <w:lang w:eastAsia="zh-CN"/>
              </w:rPr>
            </w:pPr>
            <w:r>
              <w:rPr>
                <w:lang w:eastAsia="zh-CN"/>
              </w:rPr>
              <w:t>Open question on whether busy indication</w:t>
            </w:r>
            <w:r w:rsidR="001E0686">
              <w:rPr>
                <w:lang w:eastAsia="zh-CN"/>
              </w:rPr>
              <w:t xml:space="preserve"> </w:t>
            </w:r>
            <w:r w:rsidR="001E0686" w:rsidRPr="001E0686">
              <w:rPr>
                <w:b/>
                <w:lang w:eastAsia="zh-CN"/>
              </w:rPr>
              <w:t>via NAS message</w:t>
            </w:r>
            <w:r>
              <w:rPr>
                <w:lang w:eastAsia="zh-CN"/>
              </w:rPr>
              <w:t xml:space="preserve"> could be supported in INACTIVE mode.</w:t>
            </w:r>
          </w:p>
          <w:p w14:paraId="52A0D23B" w14:textId="09466CC1" w:rsidR="00094D6B" w:rsidRDefault="00094D6B"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2F8FB0EC" w:rsidR="00201470" w:rsidRDefault="00094D6B" w:rsidP="00201470">
            <w:pPr>
              <w:pStyle w:val="TAC"/>
              <w:spacing w:before="20" w:after="20"/>
              <w:ind w:left="57" w:right="57"/>
              <w:jc w:val="left"/>
              <w:rPr>
                <w:lang w:eastAsia="zh-CN"/>
              </w:rPr>
            </w:pPr>
            <w:r>
              <w:rPr>
                <w:lang w:eastAsia="zh-CN"/>
              </w:rPr>
              <w:t>MediaTek</w:t>
            </w: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20782D" w:rsidRDefault="0020782D" w:rsidP="0020782D">
            <w:pPr>
              <w:pStyle w:val="TAC"/>
              <w:spacing w:before="20" w:after="20"/>
              <w:ind w:left="57" w:right="57"/>
              <w:jc w:val="left"/>
              <w:rPr>
                <w:lang w:eastAsia="zh-CN"/>
              </w:rPr>
            </w:pPr>
          </w:p>
        </w:tc>
      </w:tr>
      <w:tr w:rsidR="0020782D"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20782D" w:rsidRDefault="0020782D" w:rsidP="0020782D">
            <w:pPr>
              <w:pStyle w:val="TAC"/>
              <w:spacing w:before="20" w:after="20"/>
              <w:ind w:left="57" w:right="57"/>
              <w:jc w:val="left"/>
              <w:rPr>
                <w:lang w:eastAsia="zh-CN"/>
              </w:rPr>
            </w:pPr>
          </w:p>
        </w:tc>
      </w:tr>
      <w:tr w:rsidR="0020782D"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20782D" w:rsidRDefault="0020782D" w:rsidP="0020782D">
            <w:pPr>
              <w:pStyle w:val="TAC"/>
              <w:spacing w:before="20" w:after="20"/>
              <w:ind w:left="57" w:right="57"/>
              <w:jc w:val="left"/>
              <w:rPr>
                <w:lang w:eastAsia="zh-CN"/>
              </w:rPr>
            </w:pPr>
          </w:p>
        </w:tc>
      </w:tr>
      <w:tr w:rsidR="0020782D"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20782D" w:rsidRDefault="0020782D" w:rsidP="0020782D">
            <w:pPr>
              <w:pStyle w:val="TAC"/>
              <w:spacing w:before="20" w:after="20"/>
              <w:ind w:left="57" w:right="57"/>
              <w:jc w:val="left"/>
              <w:rPr>
                <w:lang w:eastAsia="zh-CN"/>
              </w:rPr>
            </w:pPr>
          </w:p>
        </w:tc>
      </w:tr>
      <w:tr w:rsidR="0020782D"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20782D" w:rsidRDefault="0020782D" w:rsidP="0020782D">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20782D" w:rsidRDefault="0020782D" w:rsidP="0020782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20782D" w:rsidRDefault="0020782D" w:rsidP="0020782D">
            <w:pPr>
              <w:pStyle w:val="TAC"/>
              <w:spacing w:before="20" w:after="20"/>
              <w:ind w:left="57" w:right="57"/>
              <w:jc w:val="left"/>
              <w:rPr>
                <w:lang w:eastAsia="zh-CN"/>
              </w:rPr>
            </w:pPr>
          </w:p>
        </w:tc>
      </w:tr>
      <w:tr w:rsidR="0020782D"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20782D" w:rsidRDefault="0020782D" w:rsidP="0020782D">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20782D" w:rsidRDefault="0020782D" w:rsidP="0020782D">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20782D" w:rsidRDefault="0020782D" w:rsidP="0020782D">
            <w:pPr>
              <w:pStyle w:val="TAC"/>
              <w:spacing w:before="20" w:after="20"/>
              <w:ind w:left="57" w:right="57"/>
              <w:jc w:val="left"/>
              <w:rPr>
                <w:lang w:eastAsia="zh-CN"/>
              </w:rPr>
            </w:pPr>
            <w:r>
              <w:rPr>
                <w:highlight w:val="yellow"/>
                <w:lang w:eastAsia="zh-CN"/>
              </w:rPr>
              <w:t>COMPANY3: NOT RELEVANT QUESTION</w:t>
            </w:r>
          </w:p>
          <w:p w14:paraId="26010F84" w14:textId="77777777" w:rsidR="0020782D" w:rsidRDefault="0020782D" w:rsidP="0020782D">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af2"/>
        <w:numPr>
          <w:ilvl w:val="0"/>
          <w:numId w:val="3"/>
        </w:numPr>
        <w:rPr>
          <w:sz w:val="20"/>
          <w:szCs w:val="20"/>
          <w:highlight w:val="yellow"/>
        </w:rPr>
      </w:pPr>
      <w:r>
        <w:rPr>
          <w:sz w:val="20"/>
          <w:szCs w:val="20"/>
          <w:highlight w:val="yellow"/>
        </w:rPr>
        <w:t>TBA1</w:t>
      </w:r>
    </w:p>
    <w:p w14:paraId="7B0604E3" w14:textId="77777777" w:rsidR="0010754B" w:rsidRDefault="0004476F">
      <w:pPr>
        <w:pStyle w:val="af2"/>
        <w:numPr>
          <w:ilvl w:val="0"/>
          <w:numId w:val="3"/>
        </w:numPr>
        <w:rPr>
          <w:sz w:val="20"/>
          <w:szCs w:val="20"/>
          <w:highlight w:val="yellow"/>
        </w:rPr>
      </w:pPr>
      <w:r>
        <w:rPr>
          <w:sz w:val="20"/>
          <w:szCs w:val="20"/>
          <w:highlight w:val="yellow"/>
        </w:rPr>
        <w:t>TBA2</w:t>
      </w:r>
    </w:p>
    <w:p w14:paraId="30F67DEA" w14:textId="77777777" w:rsidR="0010754B" w:rsidRDefault="0004476F">
      <w:pPr>
        <w:pStyle w:val="af2"/>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We agree with Qualcomm  we can ask SA2/CT1 whether the NAS_Based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Huawei, HiSilicon</w:t>
            </w:r>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A51B6"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61655745" w:rsidR="00EA51B6" w:rsidRDefault="00EA51B6" w:rsidP="00EA51B6">
            <w:pPr>
              <w:pStyle w:val="TAC"/>
              <w:spacing w:before="20" w:after="20"/>
              <w:ind w:left="57" w:right="57"/>
              <w:jc w:val="left"/>
              <w:rPr>
                <w:lang w:eastAsia="zh-CN"/>
              </w:rPr>
            </w:pPr>
            <w:r>
              <w:rPr>
                <w:lang w:eastAsia="zh-CN"/>
              </w:rPr>
              <w:t>Apple</w:t>
            </w:r>
          </w:p>
        </w:tc>
        <w:tc>
          <w:tcPr>
            <w:tcW w:w="7803" w:type="dxa"/>
            <w:tcBorders>
              <w:top w:val="single" w:sz="4" w:space="0" w:color="auto"/>
              <w:left w:val="single" w:sz="4" w:space="0" w:color="auto"/>
              <w:bottom w:val="single" w:sz="4" w:space="0" w:color="auto"/>
              <w:right w:val="single" w:sz="4" w:space="0" w:color="auto"/>
            </w:tcBorders>
          </w:tcPr>
          <w:p w14:paraId="67010A9B" w14:textId="07D1E65C" w:rsidR="00EA51B6" w:rsidRDefault="00EA51B6" w:rsidP="00EA51B6">
            <w:pPr>
              <w:pStyle w:val="TAC"/>
              <w:spacing w:before="20" w:after="20"/>
              <w:ind w:left="57" w:right="57"/>
              <w:jc w:val="left"/>
              <w:rPr>
                <w:lang w:eastAsia="zh-CN"/>
              </w:rPr>
            </w:pPr>
            <w:r>
              <w:rPr>
                <w:lang w:eastAsia="zh-CN"/>
              </w:rPr>
              <w:t>If SA2/CT1 does not intend to address this issue with NAS solution, RAN2 can retrigger the discussion on possible AS centric options (e.g. RESUME procedure)</w:t>
            </w:r>
          </w:p>
        </w:tc>
      </w:tr>
      <w:tr w:rsidR="00EA51B6"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51CECBDB" w:rsidR="00EA51B6" w:rsidRPr="00605C19" w:rsidRDefault="00605C19" w:rsidP="00EA51B6">
            <w:pPr>
              <w:pStyle w:val="TAC"/>
              <w:spacing w:before="20" w:after="20"/>
              <w:ind w:left="57" w:right="57"/>
              <w:jc w:val="left"/>
              <w:rPr>
                <w:rFonts w:eastAsia="Malgun Gothic"/>
                <w:lang w:eastAsia="ko-KR"/>
              </w:rPr>
            </w:pPr>
            <w:r>
              <w:rPr>
                <w:rFonts w:eastAsia="Malgun Gothic" w:hint="eastAsia"/>
                <w:lang w:eastAsia="ko-KR"/>
              </w:rPr>
              <w:t>Samsung</w:t>
            </w:r>
          </w:p>
        </w:tc>
        <w:tc>
          <w:tcPr>
            <w:tcW w:w="7803" w:type="dxa"/>
            <w:tcBorders>
              <w:top w:val="single" w:sz="4" w:space="0" w:color="auto"/>
              <w:left w:val="single" w:sz="4" w:space="0" w:color="auto"/>
              <w:bottom w:val="single" w:sz="4" w:space="0" w:color="auto"/>
              <w:right w:val="single" w:sz="4" w:space="0" w:color="auto"/>
            </w:tcBorders>
          </w:tcPr>
          <w:p w14:paraId="443457AC" w14:textId="41D453AD" w:rsidR="00EA51B6" w:rsidRPr="00605C19" w:rsidRDefault="002872FD" w:rsidP="00EA51B6">
            <w:pPr>
              <w:pStyle w:val="TAC"/>
              <w:spacing w:before="20" w:after="20"/>
              <w:ind w:left="57" w:right="57"/>
              <w:jc w:val="left"/>
              <w:rPr>
                <w:rFonts w:eastAsia="Malgun Gothic"/>
                <w:lang w:eastAsia="ko-KR"/>
              </w:rPr>
            </w:pPr>
            <w:r>
              <w:rPr>
                <w:rFonts w:eastAsia="Malgun Gothic"/>
                <w:lang w:eastAsia="ko-KR"/>
              </w:rPr>
              <w:t>Same view with others.</w:t>
            </w:r>
          </w:p>
        </w:tc>
      </w:tr>
      <w:tr w:rsidR="007824F1"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031B309" w:rsidR="007824F1" w:rsidRDefault="007824F1" w:rsidP="00EA51B6">
            <w:pPr>
              <w:pStyle w:val="TAC"/>
              <w:spacing w:before="20" w:after="20"/>
              <w:ind w:left="57" w:right="57"/>
              <w:jc w:val="left"/>
              <w:rPr>
                <w:lang w:eastAsia="zh-CN"/>
              </w:rPr>
            </w:pPr>
            <w:r>
              <w:rPr>
                <w:rFonts w:hint="eastAsia"/>
                <w:lang w:eastAsia="zh-CN"/>
              </w:rPr>
              <w:t>CATT</w:t>
            </w:r>
          </w:p>
        </w:tc>
        <w:tc>
          <w:tcPr>
            <w:tcW w:w="7803" w:type="dxa"/>
            <w:tcBorders>
              <w:top w:val="single" w:sz="4" w:space="0" w:color="auto"/>
              <w:left w:val="single" w:sz="4" w:space="0" w:color="auto"/>
              <w:bottom w:val="single" w:sz="4" w:space="0" w:color="auto"/>
              <w:right w:val="single" w:sz="4" w:space="0" w:color="auto"/>
            </w:tcBorders>
          </w:tcPr>
          <w:p w14:paraId="3DAE61AC" w14:textId="77777777" w:rsidR="007824F1" w:rsidRDefault="007824F1" w:rsidP="00B6373E">
            <w:pPr>
              <w:pStyle w:val="TAC"/>
              <w:spacing w:before="20" w:after="20"/>
              <w:ind w:left="57" w:right="57"/>
              <w:jc w:val="left"/>
              <w:rPr>
                <w:lang w:eastAsia="zh-CN"/>
              </w:rPr>
            </w:pPr>
            <w:r>
              <w:rPr>
                <w:rFonts w:hint="eastAsia"/>
                <w:lang w:eastAsia="zh-CN"/>
              </w:rPr>
              <w:t xml:space="preserve">If SA2/CT1 is negative on support NAS </w:t>
            </w:r>
            <w:r>
              <w:rPr>
                <w:lang w:eastAsia="zh-CN"/>
              </w:rPr>
              <w:t>solution</w:t>
            </w:r>
            <w:r>
              <w:rPr>
                <w:rFonts w:hint="eastAsia"/>
                <w:lang w:eastAsia="zh-CN"/>
              </w:rPr>
              <w:t xml:space="preserve"> for </w:t>
            </w:r>
            <w:r>
              <w:rPr>
                <w:lang w:eastAsia="zh-CN"/>
              </w:rPr>
              <w:t>inactive</w:t>
            </w:r>
            <w:r>
              <w:rPr>
                <w:rFonts w:hint="eastAsia"/>
                <w:lang w:eastAsia="zh-CN"/>
              </w:rPr>
              <w:t xml:space="preserve">, we need to discuss the RRC based solution. </w:t>
            </w:r>
          </w:p>
          <w:p w14:paraId="0DA32B8B" w14:textId="6EDE7E42" w:rsidR="007824F1" w:rsidRDefault="007824F1" w:rsidP="00EA51B6">
            <w:pPr>
              <w:pStyle w:val="TAC"/>
              <w:spacing w:before="20" w:after="20"/>
              <w:ind w:left="57" w:right="57"/>
              <w:jc w:val="left"/>
              <w:rPr>
                <w:lang w:eastAsia="zh-CN"/>
              </w:rPr>
            </w:pPr>
            <w:r>
              <w:rPr>
                <w:rFonts w:hint="eastAsia"/>
                <w:lang w:eastAsia="zh-CN"/>
              </w:rPr>
              <w:t xml:space="preserve">But before that, RAN2 may need to reconsider </w:t>
            </w:r>
            <w:r>
              <w:rPr>
                <w:lang w:eastAsia="zh-CN"/>
              </w:rPr>
              <w:t>whether</w:t>
            </w:r>
            <w:r>
              <w:rPr>
                <w:rFonts w:hint="eastAsia"/>
                <w:lang w:eastAsia="zh-CN"/>
              </w:rPr>
              <w:t xml:space="preserve"> it is worth to support busy indication in inactive. We are wondering why UE is kept in RRC INACTIVE state on network B while UE is in RRC CONNECTED state on network A?</w:t>
            </w:r>
            <w:r>
              <w:rPr>
                <w:lang w:eastAsia="zh-CN"/>
              </w:rPr>
              <w:t xml:space="preserve"> </w:t>
            </w:r>
            <w:r>
              <w:rPr>
                <w:rFonts w:hint="eastAsia"/>
                <w:lang w:eastAsia="zh-CN"/>
              </w:rPr>
              <w:t>So it seems a very corner case that UE receive</w:t>
            </w:r>
            <w:r w:rsidR="00C847B0">
              <w:rPr>
                <w:rFonts w:hint="eastAsia"/>
                <w:lang w:eastAsia="zh-CN"/>
              </w:rPr>
              <w:t>s</w:t>
            </w:r>
            <w:r>
              <w:rPr>
                <w:rFonts w:hint="eastAsia"/>
                <w:lang w:eastAsia="zh-CN"/>
              </w:rPr>
              <w:t xml:space="preserve"> a paging in in RRC INACTIVE state on network B.</w:t>
            </w:r>
          </w:p>
        </w:tc>
      </w:tr>
      <w:tr w:rsidR="0020782D"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05DD0CDD" w:rsidR="0020782D" w:rsidRDefault="0020782D" w:rsidP="0020782D">
            <w:pPr>
              <w:pStyle w:val="TAC"/>
              <w:spacing w:before="20" w:after="20"/>
              <w:ind w:left="57" w:right="57"/>
              <w:jc w:val="left"/>
              <w:rPr>
                <w:lang w:eastAsia="zh-CN"/>
              </w:rPr>
            </w:pPr>
            <w:r>
              <w:rPr>
                <w:lang w:eastAsia="zh-CN"/>
              </w:rPr>
              <w:t>Futurewei</w:t>
            </w:r>
          </w:p>
        </w:tc>
        <w:tc>
          <w:tcPr>
            <w:tcW w:w="7803" w:type="dxa"/>
            <w:tcBorders>
              <w:top w:val="single" w:sz="4" w:space="0" w:color="auto"/>
              <w:left w:val="single" w:sz="4" w:space="0" w:color="auto"/>
              <w:bottom w:val="single" w:sz="4" w:space="0" w:color="auto"/>
              <w:right w:val="single" w:sz="4" w:space="0" w:color="auto"/>
            </w:tcBorders>
          </w:tcPr>
          <w:p w14:paraId="0C43279F" w14:textId="77777777" w:rsidR="0020782D" w:rsidRDefault="0020782D" w:rsidP="0020782D">
            <w:pPr>
              <w:pStyle w:val="TAC"/>
              <w:spacing w:before="20" w:after="20"/>
              <w:ind w:right="57"/>
              <w:jc w:val="left"/>
              <w:rPr>
                <w:lang w:eastAsia="zh-CN"/>
              </w:rPr>
            </w:pPr>
            <w:r>
              <w:rPr>
                <w:lang w:eastAsia="zh-CN"/>
              </w:rPr>
              <w:t>Not necessarily a better approach, but an alternative approach is to take the absence of a response to RAN paging as an implicit Inactive Busy indication.</w:t>
            </w:r>
          </w:p>
          <w:p w14:paraId="3F4977D7" w14:textId="0753AE1F" w:rsidR="0020782D" w:rsidRDefault="0020782D" w:rsidP="0020782D">
            <w:pPr>
              <w:pStyle w:val="TAC"/>
              <w:spacing w:before="20" w:after="20"/>
              <w:ind w:left="57" w:right="57"/>
              <w:jc w:val="left"/>
              <w:rPr>
                <w:lang w:eastAsia="zh-CN"/>
              </w:rPr>
            </w:pPr>
            <w:r>
              <w:rPr>
                <w:lang w:eastAsia="zh-CN"/>
              </w:rPr>
              <w:t>As far as RAN2 is concerned, is suffices for the UE to simply ignore the RAN paging in the case the UE can not respond to it. Then by existing procedures, the RRC state at the network side can be released to Idle, if needed. We could subsequently expect the UE to receive CN paging, and it could then respond appropriately using a NAS procedure, if warranted.</w:t>
            </w:r>
          </w:p>
        </w:tc>
      </w:tr>
      <w:tr w:rsidR="00122D47"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18C47CCC" w:rsidR="00122D47" w:rsidRDefault="00122D47" w:rsidP="00122D47">
            <w:pPr>
              <w:pStyle w:val="TAC"/>
              <w:spacing w:before="20" w:after="20"/>
              <w:ind w:left="57" w:right="57"/>
              <w:jc w:val="left"/>
              <w:rPr>
                <w:lang w:eastAsia="zh-CN"/>
              </w:rPr>
            </w:pPr>
            <w:r>
              <w:rPr>
                <w:lang w:eastAsia="zh-CN"/>
              </w:rPr>
              <w:t>Ericsson</w:t>
            </w:r>
          </w:p>
        </w:tc>
        <w:tc>
          <w:tcPr>
            <w:tcW w:w="7803" w:type="dxa"/>
            <w:tcBorders>
              <w:top w:val="single" w:sz="4" w:space="0" w:color="auto"/>
              <w:left w:val="single" w:sz="4" w:space="0" w:color="auto"/>
              <w:bottom w:val="single" w:sz="4" w:space="0" w:color="auto"/>
              <w:right w:val="single" w:sz="4" w:space="0" w:color="auto"/>
            </w:tcBorders>
          </w:tcPr>
          <w:p w14:paraId="35106218" w14:textId="44F464FE" w:rsidR="00122D47" w:rsidRDefault="00122D47" w:rsidP="00122D47">
            <w:pPr>
              <w:pStyle w:val="TAC"/>
              <w:spacing w:before="20" w:after="20"/>
              <w:ind w:left="57" w:right="57"/>
              <w:jc w:val="left"/>
              <w:rPr>
                <w:lang w:eastAsia="zh-CN"/>
              </w:rPr>
            </w:pPr>
            <w:r>
              <w:rPr>
                <w:lang w:eastAsia="zh-CN"/>
              </w:rPr>
              <w:t>Agree with Qualcomm.</w:t>
            </w:r>
          </w:p>
        </w:tc>
      </w:tr>
      <w:tr w:rsidR="00122D47"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6E1B5325" w:rsidR="00122D47" w:rsidRDefault="00364336" w:rsidP="00122D47">
            <w:pPr>
              <w:pStyle w:val="TAC"/>
              <w:spacing w:before="20" w:after="20"/>
              <w:ind w:left="57" w:right="57"/>
              <w:jc w:val="left"/>
              <w:rPr>
                <w:lang w:eastAsia="zh-CN"/>
              </w:rPr>
            </w:pPr>
            <w:r>
              <w:rPr>
                <w:lang w:eastAsia="zh-CN"/>
              </w:rPr>
              <w:t>MediaTek</w:t>
            </w:r>
          </w:p>
        </w:tc>
        <w:tc>
          <w:tcPr>
            <w:tcW w:w="7803" w:type="dxa"/>
            <w:tcBorders>
              <w:top w:val="single" w:sz="4" w:space="0" w:color="auto"/>
              <w:left w:val="single" w:sz="4" w:space="0" w:color="auto"/>
              <w:bottom w:val="single" w:sz="4" w:space="0" w:color="auto"/>
              <w:right w:val="single" w:sz="4" w:space="0" w:color="auto"/>
            </w:tcBorders>
          </w:tcPr>
          <w:p w14:paraId="6C4F7991" w14:textId="4EE2D4EF" w:rsidR="00364336" w:rsidRDefault="001E0686" w:rsidP="00122D47">
            <w:pPr>
              <w:pStyle w:val="TAC"/>
              <w:spacing w:before="20" w:after="20"/>
              <w:ind w:left="57" w:right="57"/>
              <w:jc w:val="left"/>
              <w:rPr>
                <w:lang w:eastAsia="zh-CN"/>
              </w:rPr>
            </w:pPr>
            <w:r>
              <w:rPr>
                <w:lang w:eastAsia="zh-CN"/>
              </w:rPr>
              <w:t xml:space="preserve">Busy indication via RRC message during the resume procedure is better if no security concern. </w:t>
            </w:r>
          </w:p>
          <w:p w14:paraId="00327E78" w14:textId="3C456361" w:rsidR="00364336" w:rsidRDefault="00364336" w:rsidP="00122D47">
            <w:pPr>
              <w:pStyle w:val="TAC"/>
              <w:spacing w:before="20" w:after="20"/>
              <w:ind w:left="57" w:right="57"/>
              <w:jc w:val="left"/>
              <w:rPr>
                <w:lang w:eastAsia="zh-CN"/>
              </w:rPr>
            </w:pPr>
          </w:p>
        </w:tc>
      </w:tr>
      <w:tr w:rsidR="00122D47"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4123F6D4" w:rsidR="00122D47" w:rsidRDefault="00074ADC" w:rsidP="00122D47">
            <w:pPr>
              <w:pStyle w:val="TAC"/>
              <w:spacing w:before="20" w:after="20"/>
              <w:ind w:left="57" w:right="57"/>
              <w:jc w:val="left"/>
              <w:rPr>
                <w:lang w:eastAsia="zh-CN"/>
              </w:rPr>
            </w:pPr>
            <w:r>
              <w:rPr>
                <w:lang w:eastAsia="zh-CN"/>
              </w:rPr>
              <w:t>vivo</w:t>
            </w:r>
          </w:p>
        </w:tc>
        <w:tc>
          <w:tcPr>
            <w:tcW w:w="7803" w:type="dxa"/>
            <w:tcBorders>
              <w:top w:val="single" w:sz="4" w:space="0" w:color="auto"/>
              <w:left w:val="single" w:sz="4" w:space="0" w:color="auto"/>
              <w:bottom w:val="single" w:sz="4" w:space="0" w:color="auto"/>
              <w:right w:val="single" w:sz="4" w:space="0" w:color="auto"/>
            </w:tcBorders>
          </w:tcPr>
          <w:p w14:paraId="48E83EEA" w14:textId="01CA9CC8" w:rsidR="00122D47" w:rsidRDefault="00074ADC" w:rsidP="00122D47">
            <w:pPr>
              <w:pStyle w:val="TAC"/>
              <w:spacing w:before="20" w:after="20"/>
              <w:ind w:left="57" w:right="57"/>
              <w:jc w:val="left"/>
              <w:rPr>
                <w:lang w:eastAsia="zh-CN"/>
              </w:rPr>
            </w:pPr>
            <w:r>
              <w:t>Agree with Apple</w:t>
            </w:r>
          </w:p>
        </w:tc>
      </w:tr>
      <w:tr w:rsidR="00122D47"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52A15AFE" w:rsidR="00122D47" w:rsidRDefault="008156CA" w:rsidP="00122D47">
            <w:pPr>
              <w:pStyle w:val="TAC"/>
              <w:spacing w:before="20" w:after="20"/>
              <w:ind w:left="57" w:right="57"/>
              <w:jc w:val="left"/>
              <w:rPr>
                <w:lang w:eastAsia="zh-CN"/>
              </w:rPr>
            </w:pPr>
            <w:r>
              <w:rPr>
                <w:rFonts w:hint="eastAsia"/>
                <w:lang w:eastAsia="zh-CN"/>
              </w:rPr>
              <w:t>Sharp</w:t>
            </w:r>
          </w:p>
        </w:tc>
        <w:tc>
          <w:tcPr>
            <w:tcW w:w="7803" w:type="dxa"/>
            <w:tcBorders>
              <w:top w:val="single" w:sz="4" w:space="0" w:color="auto"/>
              <w:left w:val="single" w:sz="4" w:space="0" w:color="auto"/>
              <w:bottom w:val="single" w:sz="4" w:space="0" w:color="auto"/>
              <w:right w:val="single" w:sz="4" w:space="0" w:color="auto"/>
            </w:tcBorders>
          </w:tcPr>
          <w:p w14:paraId="1A99FA8F" w14:textId="5A98F870" w:rsidR="00122D47" w:rsidRDefault="008156CA" w:rsidP="00122D47">
            <w:pPr>
              <w:pStyle w:val="TAC"/>
              <w:spacing w:before="20" w:after="20"/>
              <w:ind w:left="57" w:right="57"/>
              <w:jc w:val="left"/>
              <w:rPr>
                <w:lang w:eastAsia="zh-CN"/>
              </w:rPr>
            </w:pPr>
            <w:r>
              <w:rPr>
                <w:lang w:eastAsia="zh-CN"/>
              </w:rPr>
              <w:t>W</w:t>
            </w:r>
            <w:r>
              <w:rPr>
                <w:rFonts w:hint="eastAsia"/>
                <w:lang w:eastAsia="zh-CN"/>
              </w:rPr>
              <w:t xml:space="preserve">e </w:t>
            </w:r>
            <w:r>
              <w:rPr>
                <w:lang w:eastAsia="zh-CN"/>
              </w:rPr>
              <w:t>share QC’s view.</w:t>
            </w:r>
          </w:p>
        </w:tc>
      </w:tr>
      <w:tr w:rsidR="00122D47"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D95204F" w:rsidR="00122D47" w:rsidRPr="0077474F" w:rsidRDefault="0077474F" w:rsidP="00122D47">
            <w:pPr>
              <w:pStyle w:val="TAC"/>
              <w:spacing w:before="20" w:after="20"/>
              <w:ind w:left="57" w:right="57"/>
              <w:jc w:val="left"/>
              <w:rPr>
                <w:rFonts w:eastAsiaTheme="minorEastAsia"/>
                <w:lang w:eastAsia="ja-JP"/>
              </w:rPr>
            </w:pPr>
            <w:r>
              <w:rPr>
                <w:rFonts w:eastAsiaTheme="minorEastAsia" w:hint="eastAsia"/>
                <w:lang w:eastAsia="ja-JP"/>
              </w:rPr>
              <w:t>DENSO</w:t>
            </w:r>
          </w:p>
        </w:tc>
        <w:tc>
          <w:tcPr>
            <w:tcW w:w="7803" w:type="dxa"/>
            <w:tcBorders>
              <w:top w:val="single" w:sz="4" w:space="0" w:color="auto"/>
              <w:left w:val="single" w:sz="4" w:space="0" w:color="auto"/>
              <w:bottom w:val="single" w:sz="4" w:space="0" w:color="auto"/>
              <w:right w:val="single" w:sz="4" w:space="0" w:color="auto"/>
            </w:tcBorders>
          </w:tcPr>
          <w:p w14:paraId="473E78FC" w14:textId="05854398" w:rsidR="00122D47" w:rsidRDefault="0077474F" w:rsidP="00122D47">
            <w:pPr>
              <w:pStyle w:val="TAC"/>
              <w:spacing w:before="20" w:after="20"/>
              <w:ind w:left="57" w:right="57"/>
              <w:jc w:val="left"/>
              <w:rPr>
                <w:lang w:eastAsia="zh-CN"/>
              </w:rPr>
            </w:pPr>
            <w:r w:rsidRPr="0077474F">
              <w:rPr>
                <w:lang w:eastAsia="zh-CN"/>
              </w:rPr>
              <w:t>Agree with Qualcomm. We should ask SA2/CT1 if new trigger for Service Request is acceptable. Then, if negative response is received, we can discuss the 2 options (AS based solution or not to have busy indication for RAN paging).</w:t>
            </w:r>
          </w:p>
        </w:tc>
      </w:tr>
      <w:tr w:rsidR="009E7CEA" w14:paraId="7D5630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A85E8A" w14:textId="253157A6" w:rsidR="009E7CEA" w:rsidRDefault="009E7CEA" w:rsidP="00122D47">
            <w:pPr>
              <w:pStyle w:val="TAC"/>
              <w:spacing w:before="20" w:after="20"/>
              <w:ind w:left="57" w:right="57"/>
              <w:jc w:val="left"/>
              <w:rPr>
                <w:rFonts w:eastAsiaTheme="minorEastAsia"/>
                <w:lang w:eastAsia="ja-JP"/>
              </w:rPr>
            </w:pPr>
            <w:r>
              <w:rPr>
                <w:rFonts w:eastAsiaTheme="minorEastAsia"/>
                <w:lang w:eastAsia="ja-JP"/>
              </w:rPr>
              <w:t>Sony</w:t>
            </w:r>
          </w:p>
        </w:tc>
        <w:tc>
          <w:tcPr>
            <w:tcW w:w="7803" w:type="dxa"/>
            <w:tcBorders>
              <w:top w:val="single" w:sz="4" w:space="0" w:color="auto"/>
              <w:left w:val="single" w:sz="4" w:space="0" w:color="auto"/>
              <w:bottom w:val="single" w:sz="4" w:space="0" w:color="auto"/>
              <w:right w:val="single" w:sz="4" w:space="0" w:color="auto"/>
            </w:tcBorders>
          </w:tcPr>
          <w:p w14:paraId="0C3F8ECE" w14:textId="07F88C3F" w:rsidR="009E7CEA" w:rsidRPr="009E7CEA" w:rsidRDefault="009E7CEA" w:rsidP="00122D47">
            <w:pPr>
              <w:pStyle w:val="TAC"/>
              <w:spacing w:before="20" w:after="20"/>
              <w:ind w:left="57" w:right="57"/>
              <w:jc w:val="left"/>
              <w:rPr>
                <w:lang w:eastAsia="zh-CN"/>
              </w:rPr>
            </w:pPr>
            <w:r w:rsidRPr="009E7CEA">
              <w:rPr>
                <w:lang w:eastAsia="zh-CN"/>
              </w:rPr>
              <w:t>To use RAN based busy indication, using the Resume procedure which creates a quick  and secure indication and a much smaller gap and impact on the other RAT. Most applications can handle a gap of about 10 ms, less than handovers.</w:t>
            </w:r>
          </w:p>
        </w:tc>
      </w:tr>
      <w:tr w:rsidR="007927E4" w14:paraId="2EC6AB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1B17DB" w14:textId="4F1CFCB1" w:rsidR="007927E4" w:rsidRDefault="007927E4" w:rsidP="00122D47">
            <w:pPr>
              <w:pStyle w:val="TAC"/>
              <w:spacing w:before="20" w:after="20"/>
              <w:ind w:left="57" w:right="57"/>
              <w:jc w:val="left"/>
              <w:rPr>
                <w:rFonts w:eastAsiaTheme="minorEastAsia"/>
                <w:lang w:eastAsia="ja-JP"/>
              </w:rPr>
            </w:pPr>
            <w:r>
              <w:rPr>
                <w:rFonts w:eastAsiaTheme="minorEastAsia"/>
                <w:lang w:eastAsia="ja-JP"/>
              </w:rPr>
              <w:t>Xiaomi</w:t>
            </w:r>
          </w:p>
        </w:tc>
        <w:tc>
          <w:tcPr>
            <w:tcW w:w="7803" w:type="dxa"/>
            <w:tcBorders>
              <w:top w:val="single" w:sz="4" w:space="0" w:color="auto"/>
              <w:left w:val="single" w:sz="4" w:space="0" w:color="auto"/>
              <w:bottom w:val="single" w:sz="4" w:space="0" w:color="auto"/>
              <w:right w:val="single" w:sz="4" w:space="0" w:color="auto"/>
            </w:tcBorders>
          </w:tcPr>
          <w:p w14:paraId="636EDAA4" w14:textId="0C40A277" w:rsidR="007927E4" w:rsidRPr="009E7CEA" w:rsidRDefault="007927E4" w:rsidP="00122D47">
            <w:pPr>
              <w:pStyle w:val="TAC"/>
              <w:spacing w:before="20" w:after="20"/>
              <w:ind w:left="57" w:right="57"/>
              <w:jc w:val="left"/>
              <w:rPr>
                <w:lang w:eastAsia="zh-CN"/>
              </w:rPr>
            </w:pPr>
            <w:r>
              <w:rPr>
                <w:lang w:eastAsia="zh-CN"/>
              </w:rPr>
              <w:t>Agree with QC.</w:t>
            </w:r>
            <w:bookmarkStart w:id="1" w:name="_GoBack"/>
            <w:bookmarkEnd w:id="1"/>
          </w:p>
        </w:tc>
      </w:tr>
    </w:tbl>
    <w:p w14:paraId="17B899E5" w14:textId="77777777" w:rsidR="0010754B" w:rsidRDefault="0010754B"/>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af2"/>
        <w:numPr>
          <w:ilvl w:val="0"/>
          <w:numId w:val="3"/>
        </w:numPr>
        <w:rPr>
          <w:sz w:val="20"/>
          <w:szCs w:val="20"/>
          <w:highlight w:val="yellow"/>
        </w:rPr>
      </w:pPr>
      <w:r>
        <w:rPr>
          <w:sz w:val="20"/>
          <w:szCs w:val="20"/>
          <w:highlight w:val="yellow"/>
        </w:rPr>
        <w:t>TBA1</w:t>
      </w:r>
    </w:p>
    <w:p w14:paraId="1F39E0FE" w14:textId="77777777" w:rsidR="0010754B" w:rsidRDefault="0004476F">
      <w:pPr>
        <w:pStyle w:val="af2"/>
        <w:numPr>
          <w:ilvl w:val="0"/>
          <w:numId w:val="3"/>
        </w:numPr>
        <w:rPr>
          <w:sz w:val="20"/>
          <w:szCs w:val="20"/>
          <w:highlight w:val="yellow"/>
        </w:rPr>
      </w:pPr>
      <w:r>
        <w:rPr>
          <w:sz w:val="20"/>
          <w:szCs w:val="20"/>
          <w:highlight w:val="yellow"/>
        </w:rPr>
        <w:t>TBA2</w:t>
      </w:r>
    </w:p>
    <w:p w14:paraId="0A794086" w14:textId="77777777" w:rsidR="0010754B" w:rsidRDefault="0004476F">
      <w:pPr>
        <w:pStyle w:val="af2"/>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1"/>
      </w:pPr>
      <w:r>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t>Proposal 2:</w:t>
      </w:r>
      <w:r>
        <w:t xml:space="preserve"> </w:t>
      </w:r>
      <w:r>
        <w:rPr>
          <w:highlight w:val="yellow"/>
        </w:rPr>
        <w:t>TBA</w:t>
      </w:r>
    </w:p>
    <w:p w14:paraId="737CF28A" w14:textId="77777777" w:rsidR="0010754B" w:rsidRDefault="0004476F">
      <w:r>
        <w:rPr>
          <w:b/>
          <w:bCs/>
        </w:rPr>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br w:type="page"/>
      </w:r>
    </w:p>
    <w:p w14:paraId="1647F7AD" w14:textId="77777777" w:rsidR="0010754B" w:rsidRDefault="0004476F">
      <w:pPr>
        <w:pStyle w:val="1"/>
      </w:pPr>
      <w:r>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r>
              <w:rPr>
                <w:lang w:eastAsia="zh-CN"/>
              </w:rPr>
              <w:t>Jiangsheng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Rama Kumar Mopidevi</w:t>
            </w:r>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01065CC3" w:rsidR="0010754B" w:rsidRDefault="00EA51B6">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7EE8F9E" w14:textId="667D8F38" w:rsidR="0010754B" w:rsidRDefault="00EA51B6">
            <w:pPr>
              <w:pStyle w:val="TAC"/>
              <w:spacing w:before="20" w:after="20"/>
              <w:ind w:left="57" w:right="57"/>
              <w:jc w:val="left"/>
              <w:rPr>
                <w:lang w:eastAsia="zh-CN"/>
              </w:rPr>
            </w:pPr>
            <w:r>
              <w:rPr>
                <w:lang w:eastAsia="zh-CN"/>
              </w:rPr>
              <w:t>Sethuraman Gurumoorthy</w:t>
            </w:r>
          </w:p>
        </w:tc>
        <w:tc>
          <w:tcPr>
            <w:tcW w:w="4391" w:type="dxa"/>
            <w:tcBorders>
              <w:top w:val="single" w:sz="4" w:space="0" w:color="auto"/>
              <w:left w:val="single" w:sz="4" w:space="0" w:color="auto"/>
              <w:bottom w:val="single" w:sz="4" w:space="0" w:color="auto"/>
              <w:right w:val="single" w:sz="4" w:space="0" w:color="auto"/>
            </w:tcBorders>
          </w:tcPr>
          <w:p w14:paraId="7608986E" w14:textId="657B28D6" w:rsidR="0010754B" w:rsidRDefault="00EA51B6">
            <w:pPr>
              <w:pStyle w:val="TAC"/>
              <w:spacing w:before="20" w:after="20"/>
              <w:ind w:left="57" w:right="57"/>
              <w:jc w:val="left"/>
              <w:rPr>
                <w:lang w:eastAsia="zh-CN"/>
              </w:rPr>
            </w:pPr>
            <w:r>
              <w:rPr>
                <w:lang w:eastAsia="zh-CN"/>
              </w:rPr>
              <w:t>sethu@apple.com</w:t>
            </w: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20C8A63C" w:rsidR="0010754B" w:rsidRPr="0077474F" w:rsidRDefault="0077474F">
            <w:pPr>
              <w:pStyle w:val="TAC"/>
              <w:spacing w:before="20" w:after="20"/>
              <w:ind w:left="57" w:right="57"/>
              <w:jc w:val="left"/>
              <w:rPr>
                <w:rFonts w:eastAsiaTheme="minorEastAsia"/>
                <w:lang w:eastAsia="ja-JP"/>
              </w:rPr>
            </w:pPr>
            <w:r>
              <w:rPr>
                <w:rFonts w:eastAsiaTheme="minorEastAsia"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1436861" w14:textId="63D4C924" w:rsidR="0010754B" w:rsidRPr="0077474F" w:rsidRDefault="0077474F">
            <w:pPr>
              <w:pStyle w:val="TAC"/>
              <w:spacing w:before="20" w:after="20"/>
              <w:ind w:left="57" w:right="57"/>
              <w:jc w:val="left"/>
              <w:rPr>
                <w:rFonts w:eastAsiaTheme="minorEastAsia"/>
                <w:lang w:eastAsia="ja-JP"/>
              </w:rPr>
            </w:pPr>
            <w:r>
              <w:rPr>
                <w:rFonts w:eastAsiaTheme="minorEastAsia"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62081918" w14:textId="1AE8189A" w:rsidR="0010754B" w:rsidRDefault="0077474F">
            <w:pPr>
              <w:pStyle w:val="TAC"/>
              <w:spacing w:before="20" w:after="20"/>
              <w:ind w:left="57" w:right="57"/>
              <w:jc w:val="left"/>
              <w:rPr>
                <w:lang w:eastAsia="zh-CN"/>
              </w:rPr>
            </w:pPr>
            <w:r w:rsidRPr="0077474F">
              <w:rPr>
                <w:lang w:eastAsia="zh-CN"/>
              </w:rPr>
              <w:t>tomoyuki.yamamoto.j5c@jp.denso.com</w:t>
            </w: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1A993610" w:rsidR="0010754B" w:rsidRDefault="009E7CEA">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7BEE8266" w14:textId="2C4C9226" w:rsidR="0010754B" w:rsidRDefault="009E7CEA">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080D7D6B" w14:textId="3BDF2919" w:rsidR="0010754B" w:rsidRDefault="009E7CEA">
            <w:pPr>
              <w:pStyle w:val="TAC"/>
              <w:spacing w:before="20" w:after="20"/>
              <w:ind w:left="57" w:right="57"/>
              <w:jc w:val="left"/>
              <w:rPr>
                <w:lang w:eastAsia="zh-CN"/>
              </w:rPr>
            </w:pPr>
            <w:r>
              <w:rPr>
                <w:lang w:eastAsia="zh-CN"/>
              </w:rPr>
              <w:t>Anders.berggren@sony.com</w:t>
            </w: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59D80A23" w:rsidR="0010754B" w:rsidRDefault="0053331A">
            <w:pPr>
              <w:pStyle w:val="TAC"/>
              <w:spacing w:before="20" w:after="20"/>
              <w:ind w:left="57" w:right="57"/>
              <w:jc w:val="left"/>
              <w:rPr>
                <w:lang w:eastAsia="zh-CN"/>
              </w:rPr>
            </w:pPr>
            <w:r>
              <w:rPr>
                <w:lang w:eastAsia="zh-CN"/>
              </w:rPr>
              <w:t>X</w:t>
            </w:r>
            <w:r>
              <w:rPr>
                <w:rFonts w:hint="eastAsia"/>
                <w:lang w:eastAsia="zh-CN"/>
              </w:rPr>
              <w:t>iao</w:t>
            </w:r>
            <w:r>
              <w:rPr>
                <w:lang w:eastAsia="zh-CN"/>
              </w:rPr>
              <w:t>mi</w:t>
            </w:r>
          </w:p>
        </w:tc>
        <w:tc>
          <w:tcPr>
            <w:tcW w:w="3118" w:type="dxa"/>
            <w:tcBorders>
              <w:top w:val="single" w:sz="4" w:space="0" w:color="auto"/>
              <w:left w:val="single" w:sz="4" w:space="0" w:color="auto"/>
              <w:bottom w:val="single" w:sz="4" w:space="0" w:color="auto"/>
              <w:right w:val="single" w:sz="4" w:space="0" w:color="auto"/>
            </w:tcBorders>
          </w:tcPr>
          <w:p w14:paraId="416855F7" w14:textId="2BA2F550" w:rsidR="0010754B" w:rsidRDefault="0053331A">
            <w:pPr>
              <w:pStyle w:val="TAC"/>
              <w:spacing w:before="20" w:after="20"/>
              <w:ind w:left="57" w:right="57"/>
              <w:jc w:val="left"/>
              <w:rPr>
                <w:lang w:eastAsia="zh-CN"/>
              </w:rPr>
            </w:pPr>
            <w:r>
              <w:rPr>
                <w:lang w:eastAsia="zh-CN"/>
              </w:rPr>
              <w:t>Wei HONG</w:t>
            </w:r>
          </w:p>
        </w:tc>
        <w:tc>
          <w:tcPr>
            <w:tcW w:w="4391" w:type="dxa"/>
            <w:tcBorders>
              <w:top w:val="single" w:sz="4" w:space="0" w:color="auto"/>
              <w:left w:val="single" w:sz="4" w:space="0" w:color="auto"/>
              <w:bottom w:val="single" w:sz="4" w:space="0" w:color="auto"/>
              <w:right w:val="single" w:sz="4" w:space="0" w:color="auto"/>
            </w:tcBorders>
          </w:tcPr>
          <w:p w14:paraId="5AB6B700" w14:textId="335E9942" w:rsidR="0010754B" w:rsidRDefault="0053331A">
            <w:pPr>
              <w:pStyle w:val="TAC"/>
              <w:spacing w:before="20" w:after="20"/>
              <w:ind w:left="57" w:right="57"/>
              <w:jc w:val="left"/>
              <w:rPr>
                <w:lang w:eastAsia="zh-CN"/>
              </w:rPr>
            </w:pPr>
            <w:r>
              <w:rPr>
                <w:lang w:eastAsia="zh-CN"/>
              </w:rPr>
              <w:t>hongwei@xiaomi.com</w:t>
            </w: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21E3A" w14:textId="77777777" w:rsidR="00806293" w:rsidRDefault="00806293" w:rsidP="00F94946">
      <w:pPr>
        <w:spacing w:after="0" w:line="240" w:lineRule="auto"/>
      </w:pPr>
      <w:r>
        <w:separator/>
      </w:r>
    </w:p>
  </w:endnote>
  <w:endnote w:type="continuationSeparator" w:id="0">
    <w:p w14:paraId="760EC355" w14:textId="77777777" w:rsidR="00806293" w:rsidRDefault="00806293"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36DFC" w14:textId="77777777" w:rsidR="00806293" w:rsidRDefault="00806293" w:rsidP="00F94946">
      <w:pPr>
        <w:spacing w:after="0" w:line="240" w:lineRule="auto"/>
      </w:pPr>
      <w:r>
        <w:separator/>
      </w:r>
    </w:p>
  </w:footnote>
  <w:footnote w:type="continuationSeparator" w:id="0">
    <w:p w14:paraId="0D7AF5EB" w14:textId="77777777" w:rsidR="00806293" w:rsidRDefault="00806293"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6D358DB"/>
    <w:multiLevelType w:val="hybridMultilevel"/>
    <w:tmpl w:val="D2F22112"/>
    <w:lvl w:ilvl="0" w:tplc="B0F406EC">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2MLawNLc0sTAzNzFR0lEKTi0uzszPAykwrAUAjuS7BiwAAAA="/>
  </w:docVars>
  <w:rsids>
    <w:rsidRoot w:val="000B7BCF"/>
    <w:rsid w:val="00016557"/>
    <w:rsid w:val="00023850"/>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73E13"/>
    <w:rsid w:val="00074ADC"/>
    <w:rsid w:val="00080512"/>
    <w:rsid w:val="00085171"/>
    <w:rsid w:val="00090468"/>
    <w:rsid w:val="00094568"/>
    <w:rsid w:val="00094D6B"/>
    <w:rsid w:val="000952C0"/>
    <w:rsid w:val="000B7BCF"/>
    <w:rsid w:val="000B7C27"/>
    <w:rsid w:val="000C522B"/>
    <w:rsid w:val="000D2964"/>
    <w:rsid w:val="000D58AB"/>
    <w:rsid w:val="000F01AE"/>
    <w:rsid w:val="00106BCB"/>
    <w:rsid w:val="0010754B"/>
    <w:rsid w:val="00112F1A"/>
    <w:rsid w:val="00122D47"/>
    <w:rsid w:val="0014252A"/>
    <w:rsid w:val="0014470D"/>
    <w:rsid w:val="00145075"/>
    <w:rsid w:val="001741A0"/>
    <w:rsid w:val="00175FA0"/>
    <w:rsid w:val="00176986"/>
    <w:rsid w:val="00194CD0"/>
    <w:rsid w:val="001A5ED7"/>
    <w:rsid w:val="001B0FA2"/>
    <w:rsid w:val="001B133F"/>
    <w:rsid w:val="001B49C9"/>
    <w:rsid w:val="001C23F4"/>
    <w:rsid w:val="001C4F79"/>
    <w:rsid w:val="001E0686"/>
    <w:rsid w:val="001F168B"/>
    <w:rsid w:val="001F7831"/>
    <w:rsid w:val="00201470"/>
    <w:rsid w:val="00204045"/>
    <w:rsid w:val="0020712B"/>
    <w:rsid w:val="0020782D"/>
    <w:rsid w:val="00221706"/>
    <w:rsid w:val="0022606D"/>
    <w:rsid w:val="00231728"/>
    <w:rsid w:val="00232A18"/>
    <w:rsid w:val="00233EA1"/>
    <w:rsid w:val="00241113"/>
    <w:rsid w:val="002444D2"/>
    <w:rsid w:val="00244A05"/>
    <w:rsid w:val="00250404"/>
    <w:rsid w:val="002537D4"/>
    <w:rsid w:val="002610D8"/>
    <w:rsid w:val="00264C81"/>
    <w:rsid w:val="002747EC"/>
    <w:rsid w:val="002855BF"/>
    <w:rsid w:val="002872FD"/>
    <w:rsid w:val="002E05E8"/>
    <w:rsid w:val="002E0E2B"/>
    <w:rsid w:val="002E292D"/>
    <w:rsid w:val="002E3844"/>
    <w:rsid w:val="002F0D22"/>
    <w:rsid w:val="0030093B"/>
    <w:rsid w:val="0030209A"/>
    <w:rsid w:val="0030607A"/>
    <w:rsid w:val="00311B17"/>
    <w:rsid w:val="003172DC"/>
    <w:rsid w:val="00321E31"/>
    <w:rsid w:val="00325AE3"/>
    <w:rsid w:val="00326069"/>
    <w:rsid w:val="0035462D"/>
    <w:rsid w:val="00364336"/>
    <w:rsid w:val="0036459E"/>
    <w:rsid w:val="00364B41"/>
    <w:rsid w:val="003775A5"/>
    <w:rsid w:val="00383096"/>
    <w:rsid w:val="00391562"/>
    <w:rsid w:val="0039346C"/>
    <w:rsid w:val="003A41EF"/>
    <w:rsid w:val="003B40AD"/>
    <w:rsid w:val="003C4E37"/>
    <w:rsid w:val="003C7362"/>
    <w:rsid w:val="003C7BEB"/>
    <w:rsid w:val="003D6EEE"/>
    <w:rsid w:val="003E16BE"/>
    <w:rsid w:val="003E7137"/>
    <w:rsid w:val="003F4E28"/>
    <w:rsid w:val="004006E8"/>
    <w:rsid w:val="00401855"/>
    <w:rsid w:val="00420178"/>
    <w:rsid w:val="004269F2"/>
    <w:rsid w:val="004327A4"/>
    <w:rsid w:val="00465587"/>
    <w:rsid w:val="00472EDB"/>
    <w:rsid w:val="00474765"/>
    <w:rsid w:val="00477455"/>
    <w:rsid w:val="004A1F7B"/>
    <w:rsid w:val="004C44D2"/>
    <w:rsid w:val="004D281D"/>
    <w:rsid w:val="004D3578"/>
    <w:rsid w:val="004D380D"/>
    <w:rsid w:val="004E213A"/>
    <w:rsid w:val="004F5216"/>
    <w:rsid w:val="00503171"/>
    <w:rsid w:val="005049E6"/>
    <w:rsid w:val="00506C28"/>
    <w:rsid w:val="00520620"/>
    <w:rsid w:val="0053331A"/>
    <w:rsid w:val="00534DA0"/>
    <w:rsid w:val="00537C82"/>
    <w:rsid w:val="00541A63"/>
    <w:rsid w:val="00543E6C"/>
    <w:rsid w:val="00565087"/>
    <w:rsid w:val="0056573F"/>
    <w:rsid w:val="00567AF6"/>
    <w:rsid w:val="00571279"/>
    <w:rsid w:val="00586F81"/>
    <w:rsid w:val="005A49C6"/>
    <w:rsid w:val="005A52C5"/>
    <w:rsid w:val="005C0186"/>
    <w:rsid w:val="005C54F4"/>
    <w:rsid w:val="005D0F22"/>
    <w:rsid w:val="005D5F00"/>
    <w:rsid w:val="005F64A2"/>
    <w:rsid w:val="00604B4A"/>
    <w:rsid w:val="00605C19"/>
    <w:rsid w:val="00611566"/>
    <w:rsid w:val="00631863"/>
    <w:rsid w:val="00646D99"/>
    <w:rsid w:val="00656910"/>
    <w:rsid w:val="006574C0"/>
    <w:rsid w:val="006619D8"/>
    <w:rsid w:val="0066282F"/>
    <w:rsid w:val="0066639F"/>
    <w:rsid w:val="00675A4D"/>
    <w:rsid w:val="00685F77"/>
    <w:rsid w:val="00696821"/>
    <w:rsid w:val="006B2D40"/>
    <w:rsid w:val="006C285F"/>
    <w:rsid w:val="006C55B2"/>
    <w:rsid w:val="006C66D8"/>
    <w:rsid w:val="006D1E24"/>
    <w:rsid w:val="006D231D"/>
    <w:rsid w:val="006D2F9B"/>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7474F"/>
    <w:rsid w:val="00777CAB"/>
    <w:rsid w:val="00781F0F"/>
    <w:rsid w:val="007824F1"/>
    <w:rsid w:val="00785684"/>
    <w:rsid w:val="0078727C"/>
    <w:rsid w:val="0079049D"/>
    <w:rsid w:val="007927E4"/>
    <w:rsid w:val="00793DC5"/>
    <w:rsid w:val="007B18D8"/>
    <w:rsid w:val="007B7A09"/>
    <w:rsid w:val="007C095F"/>
    <w:rsid w:val="007C2DD0"/>
    <w:rsid w:val="007C439F"/>
    <w:rsid w:val="007D3F3A"/>
    <w:rsid w:val="007E7FF5"/>
    <w:rsid w:val="007F2BF1"/>
    <w:rsid w:val="007F2E08"/>
    <w:rsid w:val="008028A4"/>
    <w:rsid w:val="00806293"/>
    <w:rsid w:val="0081066E"/>
    <w:rsid w:val="008114CD"/>
    <w:rsid w:val="00813245"/>
    <w:rsid w:val="00813536"/>
    <w:rsid w:val="008156CA"/>
    <w:rsid w:val="008206F9"/>
    <w:rsid w:val="00824BBF"/>
    <w:rsid w:val="008250DA"/>
    <w:rsid w:val="00835BCD"/>
    <w:rsid w:val="00840DE0"/>
    <w:rsid w:val="0086354A"/>
    <w:rsid w:val="00866D0F"/>
    <w:rsid w:val="008768CA"/>
    <w:rsid w:val="00877EF9"/>
    <w:rsid w:val="00880559"/>
    <w:rsid w:val="00886A13"/>
    <w:rsid w:val="0089065E"/>
    <w:rsid w:val="008909AE"/>
    <w:rsid w:val="008A3001"/>
    <w:rsid w:val="008B4C43"/>
    <w:rsid w:val="008B5306"/>
    <w:rsid w:val="008C2E2A"/>
    <w:rsid w:val="008C3057"/>
    <w:rsid w:val="008D2E4D"/>
    <w:rsid w:val="008D7676"/>
    <w:rsid w:val="008F396F"/>
    <w:rsid w:val="008F3DCD"/>
    <w:rsid w:val="00901272"/>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49FA"/>
    <w:rsid w:val="009858D7"/>
    <w:rsid w:val="00987658"/>
    <w:rsid w:val="009928A9"/>
    <w:rsid w:val="00996CF2"/>
    <w:rsid w:val="009A0AF3"/>
    <w:rsid w:val="009A3E9F"/>
    <w:rsid w:val="009B07CD"/>
    <w:rsid w:val="009C19E9"/>
    <w:rsid w:val="009C5B56"/>
    <w:rsid w:val="009D45F9"/>
    <w:rsid w:val="009D74A6"/>
    <w:rsid w:val="009D79F7"/>
    <w:rsid w:val="009E0E87"/>
    <w:rsid w:val="009E7CEA"/>
    <w:rsid w:val="009F201D"/>
    <w:rsid w:val="00A06B8F"/>
    <w:rsid w:val="00A10F02"/>
    <w:rsid w:val="00A204CA"/>
    <w:rsid w:val="00A209D6"/>
    <w:rsid w:val="00A21460"/>
    <w:rsid w:val="00A22738"/>
    <w:rsid w:val="00A271B8"/>
    <w:rsid w:val="00A53724"/>
    <w:rsid w:val="00A54B2B"/>
    <w:rsid w:val="00A622C3"/>
    <w:rsid w:val="00A62A0C"/>
    <w:rsid w:val="00A632B2"/>
    <w:rsid w:val="00A635D7"/>
    <w:rsid w:val="00A77D25"/>
    <w:rsid w:val="00A82346"/>
    <w:rsid w:val="00A8544D"/>
    <w:rsid w:val="00A951A6"/>
    <w:rsid w:val="00A9671C"/>
    <w:rsid w:val="00AA1553"/>
    <w:rsid w:val="00AA367E"/>
    <w:rsid w:val="00AA716D"/>
    <w:rsid w:val="00AC7C2A"/>
    <w:rsid w:val="00AE5161"/>
    <w:rsid w:val="00B05380"/>
    <w:rsid w:val="00B05904"/>
    <w:rsid w:val="00B05962"/>
    <w:rsid w:val="00B15449"/>
    <w:rsid w:val="00B15DF5"/>
    <w:rsid w:val="00B16C2F"/>
    <w:rsid w:val="00B20AC1"/>
    <w:rsid w:val="00B27303"/>
    <w:rsid w:val="00B465AF"/>
    <w:rsid w:val="00B47FD1"/>
    <w:rsid w:val="00B516BB"/>
    <w:rsid w:val="00B51F29"/>
    <w:rsid w:val="00B555EB"/>
    <w:rsid w:val="00B66356"/>
    <w:rsid w:val="00B84DB2"/>
    <w:rsid w:val="00BC1A92"/>
    <w:rsid w:val="00BC3555"/>
    <w:rsid w:val="00C0465D"/>
    <w:rsid w:val="00C12B51"/>
    <w:rsid w:val="00C24650"/>
    <w:rsid w:val="00C25465"/>
    <w:rsid w:val="00C2759E"/>
    <w:rsid w:val="00C32A4E"/>
    <w:rsid w:val="00C33079"/>
    <w:rsid w:val="00C3724F"/>
    <w:rsid w:val="00C5257A"/>
    <w:rsid w:val="00C55A12"/>
    <w:rsid w:val="00C638E0"/>
    <w:rsid w:val="00C63C02"/>
    <w:rsid w:val="00C6553E"/>
    <w:rsid w:val="00C7636A"/>
    <w:rsid w:val="00C83A13"/>
    <w:rsid w:val="00C847B0"/>
    <w:rsid w:val="00C9068C"/>
    <w:rsid w:val="00C92967"/>
    <w:rsid w:val="00CA3D0C"/>
    <w:rsid w:val="00CA654B"/>
    <w:rsid w:val="00CB0F74"/>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9653E"/>
    <w:rsid w:val="00EA51B6"/>
    <w:rsid w:val="00EA66C9"/>
    <w:rsid w:val="00EB1094"/>
    <w:rsid w:val="00EC4A25"/>
    <w:rsid w:val="00EC514E"/>
    <w:rsid w:val="00EF612C"/>
    <w:rsid w:val="00F025A2"/>
    <w:rsid w:val="00F036E9"/>
    <w:rsid w:val="00F07388"/>
    <w:rsid w:val="00F2026E"/>
    <w:rsid w:val="00F2210A"/>
    <w:rsid w:val="00F23B94"/>
    <w:rsid w:val="00F36055"/>
    <w:rsid w:val="00F37743"/>
    <w:rsid w:val="00F54A3D"/>
    <w:rsid w:val="00F54CB0"/>
    <w:rsid w:val="00F579CD"/>
    <w:rsid w:val="00F653B8"/>
    <w:rsid w:val="00F71B89"/>
    <w:rsid w:val="00F7353C"/>
    <w:rsid w:val="00F76F8F"/>
    <w:rsid w:val="00F77442"/>
    <w:rsid w:val="00F819E9"/>
    <w:rsid w:val="00F84247"/>
    <w:rsid w:val="00F86CC1"/>
    <w:rsid w:val="00F90E40"/>
    <w:rsid w:val="00F91B4C"/>
    <w:rsid w:val="00F937F4"/>
    <w:rsid w:val="00F93FAC"/>
    <w:rsid w:val="00F941DF"/>
    <w:rsid w:val="00F94946"/>
    <w:rsid w:val="00FA1266"/>
    <w:rsid w:val="00FA4BD2"/>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031C2D"/>
  <w15:docId w15:val="{FEF08720-85DC-4377-88C6-E4BEECAE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80">
    <w:name w:val="toc 8"/>
    <w:basedOn w:val="10"/>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c">
    <w:name w:val="annotation subject"/>
    <w:basedOn w:val="a5"/>
    <w:next w:val="a5"/>
    <w:link w:val="ad"/>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0"/>
    <w:qFormat/>
    <w:rPr>
      <w:sz w:val="16"/>
      <w:szCs w:val="16"/>
    </w:rPr>
  </w:style>
  <w:style w:type="character" w:customStyle="1" w:styleId="a8">
    <w:name w:val="批注框文本 字符"/>
    <w:basedOn w:val="a0"/>
    <w:link w:val="a7"/>
    <w:qFormat/>
    <w:rPr>
      <w:rFonts w:ascii="Helvetica" w:hAnsi="Helvetica"/>
      <w:sz w:val="18"/>
      <w:szCs w:val="18"/>
      <w:lang w:eastAsia="en-US"/>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af2">
    <w:name w:val="List Paragraph"/>
    <w:basedOn w:val="a"/>
    <w:uiPriority w:val="34"/>
    <w:qFormat/>
    <w:pPr>
      <w:spacing w:after="0"/>
      <w:ind w:firstLine="420"/>
    </w:pPr>
    <w:rPr>
      <w:sz w:val="24"/>
      <w:szCs w:val="24"/>
      <w:lang w:val="en-US" w:eastAsia="zh-CN"/>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a6">
    <w:name w:val="批注文字 字符"/>
    <w:basedOn w:val="a0"/>
    <w:link w:val="a5"/>
    <w:qFormat/>
    <w:rPr>
      <w:lang w:eastAsia="en-US"/>
    </w:rPr>
  </w:style>
  <w:style w:type="character" w:customStyle="1" w:styleId="ad">
    <w:name w:val="批注主题 字符"/>
    <w:basedOn w:val="a6"/>
    <w:link w:val="ac"/>
    <w:semiHidden/>
    <w:qFormat/>
    <w:rPr>
      <w:b/>
      <w:bCs/>
      <w:lang w:eastAsia="en-US"/>
    </w:rPr>
  </w:style>
  <w:style w:type="character" w:customStyle="1" w:styleId="B1Char1">
    <w:name w:val="B1 Char1"/>
    <w:link w:val="B1"/>
    <w:qFormat/>
    <w:rPr>
      <w:lang w:eastAsia="en-US"/>
    </w:rPr>
  </w:style>
  <w:style w:type="character" w:customStyle="1" w:styleId="apple-converted-space">
    <w:name w:val="apple-converted-space"/>
    <w:basedOn w:val="a0"/>
    <w:rsid w:val="00EA51B6"/>
  </w:style>
  <w:style w:type="character" w:customStyle="1" w:styleId="normaltextrun">
    <w:name w:val="normaltextrun"/>
    <w:basedOn w:val="a0"/>
    <w:rsid w:val="004D2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3bis-e/Docs/R2-21043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433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11" ma:contentTypeDescription="Create a new document." ma:contentTypeScope="" ma:versionID="8ba0ae7a94386c90f034172d2e8169e2">
  <xsd:schema xmlns:xsd="http://www.w3.org/2001/XMLSchema" xmlns:xs="http://www.w3.org/2001/XMLSchema" xmlns:p="http://schemas.microsoft.com/office/2006/metadata/properties" xmlns:ns2="fed6b700-95b7-4bcd-9420-776afa9d3ef7" xmlns:ns3="55d979c1-5249-49b1-9d13-48b77d465bf7" targetNamespace="http://schemas.microsoft.com/office/2006/metadata/properties" ma:root="true" ma:fieldsID="b90470ba71b697c723c564761fb67ad5" ns2:_="" ns3:_="">
    <xsd:import namespace="fed6b700-95b7-4bcd-9420-776afa9d3ef7"/>
    <xsd:import namespace="55d979c1-5249-49b1-9d13-48b77d465b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d979c1-5249-49b1-9d13-48b77d465b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141DDD60-BFCE-4924-B826-7596D3B52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55d979c1-5249-49b1-9d13-48b77d465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purl.org/dc/terms/"/>
    <ds:schemaRef ds:uri="http://schemas.microsoft.com/office/2006/metadata/properties"/>
    <ds:schemaRef ds:uri="http://purl.org/dc/elements/1.1/"/>
    <ds:schemaRef ds:uri="fed6b700-95b7-4bcd-9420-776afa9d3ef7"/>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55d979c1-5249-49b1-9d13-48b77d465bf7"/>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m</cp:lastModifiedBy>
  <cp:revision>4</cp:revision>
  <dcterms:created xsi:type="dcterms:W3CDTF">2021-04-19T07:40:00Z</dcterms:created>
  <dcterms:modified xsi:type="dcterms:W3CDTF">2021-04-19T11:56:00Z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0x010100FDC8B9D4742BFB49B26D0BA2DD6AE53A</vt:lpwstr>
  </property>
  <property fmtid="{D5CDD505-2E9C-101B-9397-08002B2CF9AE}" pid="3" name="_dlc_DocIdItemGuid">
    <vt:lpwstr>aec532df-42a3-4df7-80dd-b1058b6653db</vt:lpwstr>
  </property>
  <property fmtid="{D5CDD505-2E9C-101B-9397-08002B2CF9AE}" pid="4" name="KSOProductBuildVer">
    <vt:lpwstr>2052-11.8.2.9022</vt:lpwstr>
  </property>
  <property fmtid="{D5CDD505-2E9C-101B-9397-08002B2CF9AE}" pid="5" name="CWMd113146c17fa4c39af0af0b0623705a4">
    <vt:lpwstr>CWM6nHvxXamf+PwWvQ+goFXQ+gDhIz6rU4K3biJKLUjVGk+sRqi+5IucjUqeD3UnPCNMarsWTf1EtR1f+CcHXx+uA==</vt:lpwstr>
  </property>
</Properties>
</file>