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w:t>
      </w:r>
      <w:proofErr w:type="gramStart"/>
      <w:r w:rsidR="00AD0407" w:rsidRPr="00260650">
        <w:t>021][</w:t>
      </w:r>
      <w:proofErr w:type="gramEnd"/>
      <w:r w:rsidR="00AD0407" w:rsidRPr="00260650">
        <w:t xml:space="preserve">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w:t>
      </w:r>
      <w:proofErr w:type="gramStart"/>
      <w:r w:rsidRPr="00260650">
        <w:t>021][</w:t>
      </w:r>
      <w:proofErr w:type="gramEnd"/>
      <w:r w:rsidRPr="00260650">
        <w:t xml:space="preserve">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Scope: Treat R2-2102714, R2-2103582, R2-2103661,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 xml:space="preserve">April </w:t>
      </w:r>
      <w:proofErr w:type="gramStart"/>
      <w:r w:rsidR="00DC0D8D">
        <w:rPr>
          <w:b/>
          <w:color w:val="FF0000"/>
        </w:rPr>
        <w:t>14</w:t>
      </w:r>
      <w:proofErr w:type="gramEnd"/>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proofErr w:type="gramStart"/>
      <w:r w:rsidR="00DC0D8D">
        <w:rPr>
          <w:b/>
          <w:color w:val="00B050"/>
        </w:rPr>
        <w:t>19</w:t>
      </w:r>
      <w:proofErr w:type="gramEnd"/>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proofErr w:type="gramStart"/>
            <w:r>
              <w:rPr>
                <w:color w:val="000000" w:themeColor="text1"/>
              </w:rPr>
              <w:t>Email</w:t>
            </w:r>
            <w:proofErr w:type="gramEnd"/>
          </w:p>
        </w:tc>
      </w:tr>
      <w:tr w:rsidR="00702049" w:rsidRPr="00D87CF0" w14:paraId="5EA95FC0" w14:textId="77777777" w:rsidTr="00404DFA">
        <w:trPr>
          <w:trHeight w:val="417"/>
        </w:trPr>
        <w:tc>
          <w:tcPr>
            <w:tcW w:w="3397" w:type="dxa"/>
          </w:tcPr>
          <w:p w14:paraId="243CCEDF" w14:textId="77777777" w:rsidR="00702049" w:rsidRPr="00702049" w:rsidRDefault="00702049" w:rsidP="00404DFA">
            <w:pPr>
              <w:rPr>
                <w:rFonts w:ascii="Arial" w:hAnsi="Arial" w:cs="Arial"/>
              </w:rPr>
            </w:pPr>
          </w:p>
        </w:tc>
        <w:tc>
          <w:tcPr>
            <w:tcW w:w="6259" w:type="dxa"/>
          </w:tcPr>
          <w:p w14:paraId="4BD8FE87" w14:textId="77777777" w:rsidR="00702049" w:rsidRPr="00702049" w:rsidRDefault="00702049" w:rsidP="00404DFA">
            <w:pPr>
              <w:rPr>
                <w:rFonts w:ascii="Arial" w:hAnsi="Arial" w:cs="Arial"/>
              </w:rPr>
            </w:pP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791CB4" w:rsidP="00AD0407">
      <w:pPr>
        <w:pStyle w:val="Doc-title"/>
      </w:pPr>
      <w:hyperlink r:id="rId11"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proofErr w:type="spellStart"/>
      <w:r>
        <w:rPr>
          <w:lang w:val="de-DE"/>
        </w:rPr>
        <w:t>If</w:t>
      </w:r>
      <w:proofErr w:type="spellEnd"/>
      <w:r>
        <w:rPr>
          <w:lang w:val="de-DE"/>
        </w:rPr>
        <w:t xml:space="preserve"> </w:t>
      </w:r>
      <w:proofErr w:type="spellStart"/>
      <w:r>
        <w:rPr>
          <w:lang w:val="de-DE"/>
        </w:rPr>
        <w:t>the</w:t>
      </w:r>
      <w:proofErr w:type="spellEnd"/>
      <w:r>
        <w:rPr>
          <w:lang w:val="de-DE"/>
        </w:rPr>
        <w:t xml:space="preserve"> UE </w:t>
      </w:r>
      <w:proofErr w:type="spellStart"/>
      <w:r>
        <w:rPr>
          <w:lang w:val="de-DE"/>
        </w:rPr>
        <w:t>needs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acquire</w:t>
      </w:r>
      <w:proofErr w:type="spellEnd"/>
      <w:r>
        <w:rPr>
          <w:lang w:val="de-DE"/>
        </w:rPr>
        <w:t xml:space="preserve"> a SIB, </w:t>
      </w:r>
      <w:proofErr w:type="spellStart"/>
      <w:r>
        <w:rPr>
          <w:lang w:val="de-DE"/>
        </w:rPr>
        <w:t>it</w:t>
      </w:r>
      <w:proofErr w:type="spellEnd"/>
      <w:r>
        <w:rPr>
          <w:lang w:val="de-DE"/>
        </w:rPr>
        <w:t xml:space="preserve"> </w:t>
      </w:r>
      <w:proofErr w:type="spellStart"/>
      <w:r>
        <w:rPr>
          <w:lang w:val="de-DE"/>
        </w:rPr>
        <w:t>checks</w:t>
      </w:r>
      <w:proofErr w:type="spellEnd"/>
      <w:r>
        <w:rPr>
          <w:lang w:val="de-DE"/>
        </w:rPr>
        <w:t xml:space="preserve"> </w:t>
      </w:r>
      <w:r>
        <w:rPr>
          <w:rFonts w:eastAsia="Yu Mincho"/>
          <w:lang w:val="de-DE"/>
        </w:rPr>
        <w:t>si-</w:t>
      </w:r>
      <w:proofErr w:type="spellStart"/>
      <w:r>
        <w:rPr>
          <w:rFonts w:eastAsia="Yu Mincho"/>
          <w:lang w:val="de-DE"/>
        </w:rPr>
        <w:t>BroadcastStatus</w:t>
      </w:r>
      <w:proofErr w:type="spellEnd"/>
      <w:r>
        <w:rPr>
          <w:rFonts w:eastAsia="Yu Mincho"/>
          <w:lang w:val="de-DE"/>
        </w:rPr>
        <w:t xml:space="preserve"> in SIB1. </w:t>
      </w:r>
      <w:r>
        <w:rPr>
          <w:lang w:val="de-DE"/>
        </w:rPr>
        <w:t xml:space="preserve"> </w:t>
      </w:r>
      <w:proofErr w:type="spellStart"/>
      <w:r>
        <w:rPr>
          <w:lang w:val="de-DE"/>
        </w:rPr>
        <w:t>According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current</w:t>
      </w:r>
      <w:proofErr w:type="spellEnd"/>
      <w:r>
        <w:rPr>
          <w:lang w:val="de-DE"/>
        </w:rPr>
        <w:t xml:space="preserve"> </w:t>
      </w:r>
      <w:proofErr w:type="spellStart"/>
      <w:r>
        <w:rPr>
          <w:lang w:val="de-DE"/>
        </w:rPr>
        <w:t>procedure</w:t>
      </w:r>
      <w:proofErr w:type="spellEnd"/>
      <w:r>
        <w:rPr>
          <w:lang w:val="de-DE"/>
        </w:rPr>
        <w:t xml:space="preserve">, </w:t>
      </w:r>
      <w:proofErr w:type="spellStart"/>
      <w:r>
        <w:rPr>
          <w:lang w:val="de-DE"/>
        </w:rPr>
        <w:t>if</w:t>
      </w:r>
      <w:proofErr w:type="spellEnd"/>
      <w:r>
        <w:rPr>
          <w:lang w:val="de-DE"/>
        </w:rPr>
        <w:t xml:space="preserve"> UE </w:t>
      </w:r>
      <w:proofErr w:type="spellStart"/>
      <w:r>
        <w:rPr>
          <w:lang w:val="de-DE"/>
        </w:rPr>
        <w:t>has</w:t>
      </w:r>
      <w:proofErr w:type="spellEnd"/>
      <w:r>
        <w:rPr>
          <w:lang w:val="de-DE"/>
        </w:rPr>
        <w:t xml:space="preserve"> </w:t>
      </w:r>
      <w:proofErr w:type="spellStart"/>
      <w:r>
        <w:rPr>
          <w:lang w:val="de-DE"/>
        </w:rPr>
        <w:t>already</w:t>
      </w:r>
      <w:proofErr w:type="spellEnd"/>
      <w:r>
        <w:rPr>
          <w:lang w:val="de-DE"/>
        </w:rPr>
        <w:t xml:space="preserve"> </w:t>
      </w:r>
      <w:proofErr w:type="spellStart"/>
      <w:r>
        <w:rPr>
          <w:lang w:val="de-DE"/>
        </w:rPr>
        <w:t>acquired</w:t>
      </w:r>
      <w:proofErr w:type="spellEnd"/>
      <w:r>
        <w:rPr>
          <w:lang w:val="de-DE"/>
        </w:rPr>
        <w:t xml:space="preserve"> SIB1 in </w:t>
      </w:r>
      <w:proofErr w:type="spellStart"/>
      <w:r>
        <w:rPr>
          <w:lang w:val="de-DE"/>
        </w:rPr>
        <w:t>current</w:t>
      </w:r>
      <w:proofErr w:type="spellEnd"/>
      <w:r>
        <w:rPr>
          <w:lang w:val="de-DE"/>
        </w:rPr>
        <w:t xml:space="preserve"> </w:t>
      </w:r>
      <w:proofErr w:type="spellStart"/>
      <w:r>
        <w:rPr>
          <w:lang w:val="de-DE"/>
        </w:rPr>
        <w:t>modifictaion</w:t>
      </w:r>
      <w:proofErr w:type="spellEnd"/>
      <w:r>
        <w:rPr>
          <w:lang w:val="de-DE"/>
        </w:rPr>
        <w:t xml:space="preserve"> </w:t>
      </w:r>
      <w:proofErr w:type="spellStart"/>
      <w:r>
        <w:rPr>
          <w:lang w:val="de-DE"/>
        </w:rPr>
        <w:t>period</w:t>
      </w:r>
      <w:proofErr w:type="spellEnd"/>
      <w:r>
        <w:rPr>
          <w:lang w:val="de-DE"/>
        </w:rPr>
        <w:t xml:space="preserve">, UE </w:t>
      </w:r>
      <w:proofErr w:type="spellStart"/>
      <w:r>
        <w:rPr>
          <w:lang w:val="de-DE"/>
        </w:rPr>
        <w:t>does</w:t>
      </w:r>
      <w:proofErr w:type="spellEnd"/>
      <w:r>
        <w:rPr>
          <w:lang w:val="de-DE"/>
        </w:rPr>
        <w:t xml:space="preserve"> not </w:t>
      </w:r>
      <w:proofErr w:type="spellStart"/>
      <w:r>
        <w:rPr>
          <w:lang w:val="de-DE"/>
        </w:rPr>
        <w:t>reacquire</w:t>
      </w:r>
      <w:proofErr w:type="spellEnd"/>
      <w:r>
        <w:rPr>
          <w:lang w:val="de-DE"/>
        </w:rPr>
        <w:t xml:space="preserve"> SIB1 </w:t>
      </w:r>
      <w:proofErr w:type="spellStart"/>
      <w:r>
        <w:rPr>
          <w:lang w:val="de-DE"/>
        </w:rPr>
        <w:t>for</w:t>
      </w:r>
      <w:proofErr w:type="spellEnd"/>
      <w:r>
        <w:rPr>
          <w:lang w:val="de-DE"/>
        </w:rPr>
        <w:t xml:space="preserve"> </w:t>
      </w:r>
      <w:proofErr w:type="spellStart"/>
      <w:r>
        <w:rPr>
          <w:lang w:val="de-DE"/>
        </w:rPr>
        <w:t>checking</w:t>
      </w:r>
      <w:proofErr w:type="spellEnd"/>
      <w:r>
        <w:rPr>
          <w:rFonts w:eastAsia="Yu Mincho"/>
          <w:lang w:val="de-DE"/>
        </w:rPr>
        <w:t xml:space="preserve"> si-</w:t>
      </w:r>
      <w:proofErr w:type="spellStart"/>
      <w:proofErr w:type="gramStart"/>
      <w:r>
        <w:rPr>
          <w:rFonts w:eastAsia="Yu Mincho"/>
          <w:lang w:val="de-DE"/>
        </w:rPr>
        <w:t>BroadcastStatus</w:t>
      </w:r>
      <w:proofErr w:type="spellEnd"/>
      <w:r>
        <w:rPr>
          <w:lang w:val="de-DE"/>
        </w:rPr>
        <w:t xml:space="preserve"> .</w:t>
      </w:r>
      <w:proofErr w:type="gramEnd"/>
    </w:p>
    <w:p w14:paraId="178BD6F0" w14:textId="77777777" w:rsidR="00AD0407" w:rsidRDefault="00AD0407" w:rsidP="00AD0407">
      <w:pPr>
        <w:pStyle w:val="BodyText"/>
        <w:ind w:left="567"/>
        <w:rPr>
          <w:rFonts w:eastAsia="Yu Mincho"/>
          <w:lang w:val="de-DE"/>
        </w:rPr>
      </w:pPr>
      <w:r>
        <w:rPr>
          <w:rFonts w:eastAsia="Yu Mincho"/>
          <w:lang w:val="de-DE"/>
        </w:rPr>
        <w:lastRenderedPageBreak/>
        <w:t xml:space="preserve">A)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b/>
          <w:lang w:val="de-DE"/>
        </w:rPr>
        <w:t>there</w:t>
      </w:r>
      <w:proofErr w:type="spellEnd"/>
      <w:r>
        <w:rPr>
          <w:rFonts w:eastAsia="Yu Mincho"/>
          <w:b/>
          <w:lang w:val="de-DE"/>
        </w:rPr>
        <w:t xml:space="preserve"> </w:t>
      </w:r>
      <w:proofErr w:type="spellStart"/>
      <w:r>
        <w:rPr>
          <w:rFonts w:eastAsia="Yu Mincho"/>
          <w:b/>
          <w:lang w:val="de-DE"/>
        </w:rPr>
        <w:t>is</w:t>
      </w:r>
      <w:proofErr w:type="spellEnd"/>
      <w:r>
        <w:rPr>
          <w:rFonts w:eastAsia="Yu Mincho"/>
          <w:b/>
          <w:lang w:val="de-DE"/>
        </w:rPr>
        <w:t xml:space="preserve"> </w:t>
      </w:r>
      <w:proofErr w:type="spellStart"/>
      <w:r>
        <w:rPr>
          <w:rFonts w:eastAsia="Yu Mincho"/>
          <w:b/>
          <w:lang w:val="de-DE"/>
        </w:rPr>
        <w:t>no</w:t>
      </w:r>
      <w:proofErr w:type="spellEnd"/>
      <w:r>
        <w:rPr>
          <w:rFonts w:eastAsia="Yu Mincho"/>
          <w:b/>
          <w:lang w:val="de-DE"/>
        </w:rPr>
        <w:t xml:space="preserve"> </w:t>
      </w:r>
      <w:proofErr w:type="spellStart"/>
      <w:r>
        <w:rPr>
          <w:rFonts w:eastAsia="Yu Mincho"/>
          <w:b/>
          <w:lang w:val="de-DE"/>
        </w:rPr>
        <w:t>need</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reacquire</w:t>
      </w:r>
      <w:proofErr w:type="spellEnd"/>
      <w:r>
        <w:rPr>
          <w:rFonts w:eastAsia="Yu Mincho"/>
          <w:b/>
          <w:lang w:val="de-DE"/>
        </w:rPr>
        <w:t xml:space="preserve"> SIB1 </w:t>
      </w:r>
      <w:proofErr w:type="spellStart"/>
      <w:r>
        <w:rPr>
          <w:rFonts w:eastAsia="Yu Mincho"/>
          <w:lang w:val="de-DE"/>
        </w:rPr>
        <w:t>as</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value</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valid </w:t>
      </w:r>
      <w:proofErr w:type="spellStart"/>
      <w:r>
        <w:rPr>
          <w:rFonts w:eastAsia="Yu Mincho"/>
          <w:lang w:val="de-DE"/>
        </w:rPr>
        <w:t>until</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end</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BCCH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when</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w:t>
      </w:r>
    </w:p>
    <w:p w14:paraId="19437B1A" w14:textId="6AC17C5E" w:rsidR="00DC0D8D" w:rsidRDefault="00AD0407" w:rsidP="00AD0407">
      <w:pPr>
        <w:pStyle w:val="BodyText"/>
        <w:ind w:left="567"/>
      </w:pPr>
      <w:r>
        <w:rPr>
          <w:rFonts w:eastAsia="Yu Mincho"/>
          <w:lang w:val="de-DE"/>
        </w:rPr>
        <w:t xml:space="preserve">B)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SIB1 </w:t>
      </w:r>
      <w:proofErr w:type="spellStart"/>
      <w:r>
        <w:rPr>
          <w:rFonts w:eastAsia="Yu Mincho"/>
          <w:b/>
          <w:lang w:val="de-DE"/>
        </w:rPr>
        <w:t>needs</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be</w:t>
      </w:r>
      <w:proofErr w:type="spellEnd"/>
      <w:r>
        <w:rPr>
          <w:rFonts w:eastAsia="Yu Mincho"/>
          <w:b/>
          <w:lang w:val="de-DE"/>
        </w:rPr>
        <w:t xml:space="preserve"> </w:t>
      </w:r>
      <w:proofErr w:type="spellStart"/>
      <w:r>
        <w:rPr>
          <w:rFonts w:eastAsia="Yu Mincho"/>
          <w:b/>
          <w:lang w:val="de-DE"/>
        </w:rPr>
        <w:t>reacquired</w:t>
      </w:r>
      <w:proofErr w:type="spellEnd"/>
      <w:r>
        <w:rPr>
          <w:rFonts w:eastAsia="Yu Mincho"/>
          <w:lang w:val="de-DE"/>
        </w:rPr>
        <w:t>.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can</w:t>
      </w:r>
      <w:proofErr w:type="spellEnd"/>
      <w:r>
        <w:rPr>
          <w:rFonts w:eastAsia="Yu Mincho"/>
          <w:lang w:val="de-DE"/>
        </w:rPr>
        <w:t xml:space="preserve"> </w:t>
      </w:r>
      <w:proofErr w:type="spellStart"/>
      <w:r>
        <w:rPr>
          <w:rFonts w:eastAsia="Yu Mincho"/>
          <w:lang w:val="de-DE"/>
        </w:rPr>
        <w:t>be</w:t>
      </w:r>
      <w:proofErr w:type="spellEnd"/>
      <w:r>
        <w:rPr>
          <w:rFonts w:eastAsia="Yu Mincho"/>
          <w:lang w:val="de-DE"/>
        </w:rPr>
        <w:t xml:space="preserve"> </w:t>
      </w:r>
      <w:proofErr w:type="spellStart"/>
      <w:r>
        <w:rPr>
          <w:rFonts w:eastAsia="Yu Mincho"/>
          <w:lang w:val="de-DE"/>
        </w:rPr>
        <w:t>changed</w:t>
      </w:r>
      <w:proofErr w:type="spellEnd"/>
      <w:r>
        <w:rPr>
          <w:rFonts w:eastAsia="Yu Mincho"/>
          <w:lang w:val="de-DE"/>
        </w:rPr>
        <w:t xml:space="preserve"> </w:t>
      </w:r>
      <w:proofErr w:type="spellStart"/>
      <w:r>
        <w:rPr>
          <w:rFonts w:eastAsia="Yu Mincho"/>
          <w:lang w:val="de-DE"/>
        </w:rPr>
        <w:t>from</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w:t>
      </w:r>
      <w:proofErr w:type="spellStart"/>
      <w:r>
        <w:rPr>
          <w:rFonts w:eastAsia="Yu Mincho"/>
          <w:lang w:val="de-DE"/>
        </w:rPr>
        <w:t>during</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2"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D0407" w:rsidRPr="00D87CF0" w14:paraId="3D710FF1" w14:textId="77777777" w:rsidTr="00B35DAB">
        <w:trPr>
          <w:trHeight w:val="417"/>
        </w:trPr>
        <w:tc>
          <w:tcPr>
            <w:tcW w:w="1068" w:type="pct"/>
          </w:tcPr>
          <w:p w14:paraId="5D8D8316" w14:textId="77777777" w:rsidR="00AD0407" w:rsidRPr="00702049" w:rsidRDefault="00AD0407" w:rsidP="00B35DAB">
            <w:pPr>
              <w:rPr>
                <w:rFonts w:ascii="Arial" w:hAnsi="Arial" w:cs="Arial"/>
              </w:rPr>
            </w:pPr>
          </w:p>
        </w:tc>
        <w:tc>
          <w:tcPr>
            <w:tcW w:w="843" w:type="pct"/>
          </w:tcPr>
          <w:p w14:paraId="18EABF02" w14:textId="77777777" w:rsidR="00AD0407" w:rsidRPr="00702049" w:rsidRDefault="00AD0407" w:rsidP="00B35DAB">
            <w:pPr>
              <w:rPr>
                <w:rFonts w:ascii="Arial" w:hAnsi="Arial" w:cs="Arial"/>
              </w:rPr>
            </w:pPr>
          </w:p>
        </w:tc>
        <w:tc>
          <w:tcPr>
            <w:tcW w:w="3089" w:type="pct"/>
          </w:tcPr>
          <w:p w14:paraId="00AE654E" w14:textId="77777777" w:rsidR="00AD0407" w:rsidRPr="00702049" w:rsidRDefault="00AD0407" w:rsidP="00B35DAB">
            <w:pPr>
              <w:rPr>
                <w:rFonts w:ascii="Arial" w:hAnsi="Arial" w:cs="Arial"/>
              </w:rPr>
            </w:pPr>
          </w:p>
        </w:tc>
      </w:tr>
      <w:tr w:rsidR="00AD0407" w:rsidRPr="00D87CF0" w14:paraId="044496CD" w14:textId="77777777" w:rsidTr="00B35DAB">
        <w:trPr>
          <w:trHeight w:val="417"/>
        </w:trPr>
        <w:tc>
          <w:tcPr>
            <w:tcW w:w="1068" w:type="pct"/>
          </w:tcPr>
          <w:p w14:paraId="357D69A5" w14:textId="77777777" w:rsidR="00AD0407" w:rsidRPr="00702049" w:rsidRDefault="00AD0407" w:rsidP="00B35DAB">
            <w:pPr>
              <w:rPr>
                <w:rFonts w:ascii="Arial" w:hAnsi="Arial" w:cs="Arial"/>
              </w:rPr>
            </w:pPr>
          </w:p>
        </w:tc>
        <w:tc>
          <w:tcPr>
            <w:tcW w:w="843" w:type="pct"/>
          </w:tcPr>
          <w:p w14:paraId="274A9CC2" w14:textId="77777777" w:rsidR="00AD0407" w:rsidRPr="00702049" w:rsidRDefault="00AD0407" w:rsidP="00B35DAB">
            <w:pPr>
              <w:rPr>
                <w:rFonts w:ascii="Arial" w:hAnsi="Arial" w:cs="Arial"/>
              </w:rPr>
            </w:pPr>
          </w:p>
        </w:tc>
        <w:tc>
          <w:tcPr>
            <w:tcW w:w="3089" w:type="pct"/>
          </w:tcPr>
          <w:p w14:paraId="746C92B1" w14:textId="77777777" w:rsidR="00AD0407" w:rsidRPr="00702049" w:rsidRDefault="00AD0407" w:rsidP="00B35DAB">
            <w:pPr>
              <w:rPr>
                <w:rFonts w:ascii="Arial" w:hAnsi="Arial" w:cs="Arial"/>
              </w:rPr>
            </w:pPr>
          </w:p>
        </w:tc>
      </w:tr>
      <w:tr w:rsidR="00AD0407" w:rsidRPr="00D87CF0" w14:paraId="4B252A36" w14:textId="77777777" w:rsidTr="00B35DAB">
        <w:trPr>
          <w:trHeight w:val="417"/>
        </w:trPr>
        <w:tc>
          <w:tcPr>
            <w:tcW w:w="1068" w:type="pct"/>
          </w:tcPr>
          <w:p w14:paraId="5659EBBF" w14:textId="77777777" w:rsidR="00AD0407" w:rsidRPr="00702049" w:rsidRDefault="00AD0407" w:rsidP="00B35DAB">
            <w:pPr>
              <w:rPr>
                <w:rFonts w:ascii="Arial" w:hAnsi="Arial" w:cs="Arial"/>
              </w:rPr>
            </w:pPr>
          </w:p>
        </w:tc>
        <w:tc>
          <w:tcPr>
            <w:tcW w:w="843" w:type="pct"/>
          </w:tcPr>
          <w:p w14:paraId="52B5DDD8" w14:textId="77777777" w:rsidR="00AD0407" w:rsidRPr="00702049" w:rsidRDefault="00AD0407" w:rsidP="00B35DAB">
            <w:pPr>
              <w:rPr>
                <w:rFonts w:ascii="Arial" w:hAnsi="Arial" w:cs="Arial"/>
              </w:rPr>
            </w:pPr>
          </w:p>
        </w:tc>
        <w:tc>
          <w:tcPr>
            <w:tcW w:w="3089" w:type="pct"/>
          </w:tcPr>
          <w:p w14:paraId="260C910B" w14:textId="77777777" w:rsidR="00AD0407" w:rsidRPr="00702049" w:rsidRDefault="00AD0407" w:rsidP="00B35DAB">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791CB4" w:rsidP="003740AE">
      <w:pPr>
        <w:pStyle w:val="Doc-title"/>
      </w:pPr>
      <w:hyperlink r:id="rId13"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E1006E" w:rsidP="00E1006E">
      <w:pPr>
        <w:rPr>
          <w:rFonts w:ascii="Arial" w:eastAsia="MS Mincho" w:hAnsi="Arial"/>
          <w:noProof/>
          <w:sz w:val="20"/>
          <w:lang w:val="en-GB"/>
        </w:rPr>
      </w:pPr>
      <w:hyperlink r:id="rId14" w:history="1">
        <w:r w:rsidRPr="00E1006E">
          <w:rPr>
            <w:rStyle w:val="Hyperlink"/>
            <w:rFonts w:ascii="Arial" w:eastAsia="MS Mincho" w:hAnsi="Arial"/>
            <w:noProof/>
            <w:sz w:val="20"/>
            <w:lang w:val="en-GB"/>
          </w:rPr>
          <w:t>R2-2104506</w:t>
        </w:r>
      </w:hyperlink>
      <w:r w:rsidRPr="00E1006E">
        <w:rPr>
          <w:rFonts w:ascii="Arial" w:eastAsia="MS Mincho" w:hAnsi="Arial"/>
          <w:noProof/>
          <w:sz w:val="20"/>
          <w:lang w:val="en-GB"/>
        </w:rPr>
        <w:t>  Discussion on leap second and DST for R16 accurate time   ZTE Corporation, Sanechips, CMCC, China Southern Power Grid Co., Ltd</w:t>
      </w:r>
      <w:r w:rsidRPr="00E1006E">
        <w:t xml:space="preserve"> </w:t>
      </w:r>
      <w:r>
        <w:tab/>
      </w:r>
      <w:r w:rsidRPr="00E1006E">
        <w:rPr>
          <w:rFonts w:ascii="Arial" w:eastAsia="MS Mincho" w:hAnsi="Arial"/>
          <w:noProof/>
          <w:sz w:val="20"/>
          <w:lang w:val="en-GB"/>
        </w:rPr>
        <w:t>Rel-16</w:t>
      </w:r>
      <w:r w:rsidRPr="00E1006E">
        <w:rPr>
          <w:rFonts w:ascii="Arial" w:eastAsia="MS Mincho" w:hAnsi="Arial"/>
          <w:noProof/>
          <w:sz w:val="20"/>
          <w:lang w:val="en-GB"/>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5"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proofErr w:type="spellStart"/>
            <w:r>
              <w:rPr>
                <w:color w:val="000000" w:themeColor="text1"/>
              </w:rPr>
              <w:t>Proposal</w:t>
            </w:r>
            <w:proofErr w:type="spellEnd"/>
            <w:r>
              <w:rPr>
                <w:color w:val="000000" w:themeColor="text1"/>
              </w:rPr>
              <w:t xml:space="preserve"> x:</w:t>
            </w:r>
          </w:p>
          <w:p w14:paraId="01D2643D" w14:textId="75C83F1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77777777" w:rsidR="003740AE" w:rsidRPr="00702049" w:rsidRDefault="003740AE" w:rsidP="00B35DAB">
            <w:pPr>
              <w:rPr>
                <w:rFonts w:ascii="Arial" w:hAnsi="Arial" w:cs="Arial"/>
              </w:rPr>
            </w:pPr>
          </w:p>
        </w:tc>
        <w:tc>
          <w:tcPr>
            <w:tcW w:w="843" w:type="pct"/>
          </w:tcPr>
          <w:p w14:paraId="0ABF86EB" w14:textId="77777777" w:rsidR="003740AE" w:rsidRPr="00702049" w:rsidRDefault="003740AE" w:rsidP="00B35DAB">
            <w:pPr>
              <w:rPr>
                <w:rFonts w:ascii="Arial" w:hAnsi="Arial" w:cs="Arial"/>
              </w:rPr>
            </w:pPr>
          </w:p>
        </w:tc>
        <w:tc>
          <w:tcPr>
            <w:tcW w:w="3089" w:type="pct"/>
          </w:tcPr>
          <w:p w14:paraId="70A795B2" w14:textId="77777777" w:rsidR="003740AE" w:rsidRPr="00702049" w:rsidRDefault="003740AE" w:rsidP="00B35DAB">
            <w:pPr>
              <w:rPr>
                <w:rFonts w:ascii="Arial" w:hAnsi="Arial" w:cs="Arial"/>
              </w:rPr>
            </w:pPr>
          </w:p>
        </w:tc>
      </w:tr>
      <w:tr w:rsidR="003740AE" w:rsidRPr="00D87CF0" w14:paraId="587AD7D4" w14:textId="77777777" w:rsidTr="00B35DAB">
        <w:trPr>
          <w:trHeight w:val="417"/>
        </w:trPr>
        <w:tc>
          <w:tcPr>
            <w:tcW w:w="1068" w:type="pct"/>
          </w:tcPr>
          <w:p w14:paraId="349D64D9" w14:textId="77777777" w:rsidR="003740AE" w:rsidRPr="00702049" w:rsidRDefault="003740AE" w:rsidP="00B35DAB">
            <w:pPr>
              <w:rPr>
                <w:rFonts w:ascii="Arial" w:hAnsi="Arial" w:cs="Arial"/>
              </w:rPr>
            </w:pPr>
          </w:p>
        </w:tc>
        <w:tc>
          <w:tcPr>
            <w:tcW w:w="843" w:type="pct"/>
          </w:tcPr>
          <w:p w14:paraId="15329753" w14:textId="77777777" w:rsidR="003740AE" w:rsidRPr="00702049" w:rsidRDefault="003740AE" w:rsidP="00B35DAB">
            <w:pPr>
              <w:rPr>
                <w:rFonts w:ascii="Arial" w:hAnsi="Arial" w:cs="Arial"/>
              </w:rPr>
            </w:pPr>
          </w:p>
        </w:tc>
        <w:tc>
          <w:tcPr>
            <w:tcW w:w="3089" w:type="pct"/>
          </w:tcPr>
          <w:p w14:paraId="50E4115C" w14:textId="77777777" w:rsidR="003740AE" w:rsidRPr="00702049" w:rsidRDefault="003740AE" w:rsidP="00B35DAB">
            <w:pPr>
              <w:rPr>
                <w:rFonts w:ascii="Arial" w:hAnsi="Arial" w:cs="Arial"/>
              </w:rPr>
            </w:pPr>
          </w:p>
        </w:tc>
      </w:tr>
      <w:tr w:rsidR="003740AE" w:rsidRPr="00D87CF0" w14:paraId="55BE0268" w14:textId="77777777" w:rsidTr="00B35DAB">
        <w:trPr>
          <w:trHeight w:val="417"/>
        </w:trPr>
        <w:tc>
          <w:tcPr>
            <w:tcW w:w="1068" w:type="pct"/>
          </w:tcPr>
          <w:p w14:paraId="7BB6BEF2" w14:textId="77777777" w:rsidR="003740AE" w:rsidRPr="00702049" w:rsidRDefault="003740AE" w:rsidP="00B35DAB">
            <w:pPr>
              <w:rPr>
                <w:rFonts w:ascii="Arial" w:hAnsi="Arial" w:cs="Arial"/>
              </w:rPr>
            </w:pPr>
          </w:p>
        </w:tc>
        <w:tc>
          <w:tcPr>
            <w:tcW w:w="843" w:type="pct"/>
          </w:tcPr>
          <w:p w14:paraId="2CC84F70" w14:textId="77777777" w:rsidR="003740AE" w:rsidRPr="00702049" w:rsidRDefault="003740AE" w:rsidP="00B35DAB">
            <w:pPr>
              <w:rPr>
                <w:rFonts w:ascii="Arial" w:hAnsi="Arial" w:cs="Arial"/>
              </w:rPr>
            </w:pPr>
          </w:p>
        </w:tc>
        <w:tc>
          <w:tcPr>
            <w:tcW w:w="3089" w:type="pct"/>
          </w:tcPr>
          <w:p w14:paraId="1B9C498A" w14:textId="77777777" w:rsidR="003740AE" w:rsidRPr="00702049" w:rsidRDefault="003740AE" w:rsidP="00B35DAB">
            <w:pPr>
              <w:rPr>
                <w:rFonts w:ascii="Arial" w:hAnsi="Arial" w:cs="Arial"/>
              </w:rPr>
            </w:pP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791CB4" w:rsidP="003740AE">
      <w:pPr>
        <w:pStyle w:val="Doc-title"/>
      </w:pPr>
      <w:hyperlink r:id="rId16"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w:t>
            </w:r>
            <w:proofErr w:type="gramStart"/>
            <w:r w:rsidRPr="006B1E18">
              <w:rPr>
                <w:i/>
              </w:rPr>
              <w:t>Expiry</w:t>
            </w:r>
            <w:r w:rsidRPr="006B1E18">
              <w:t>;</w:t>
            </w:r>
            <w:proofErr w:type="gramEnd"/>
          </w:p>
          <w:p w14:paraId="206E5FE9" w14:textId="77777777" w:rsidR="003740AE" w:rsidRPr="006B1E18" w:rsidRDefault="003740AE" w:rsidP="00B35DAB">
            <w:pPr>
              <w:spacing w:after="120"/>
              <w:ind w:left="568" w:hanging="284"/>
            </w:pPr>
            <w:r w:rsidRPr="006B1E18">
              <w:t>1&gt;</w:t>
            </w:r>
            <w:r w:rsidRPr="006B1E18">
              <w:tab/>
              <w:t xml:space="preserve">else if SCG failure is due to indication from SCG MAC that a </w:t>
            </w:r>
            <w:proofErr w:type="gramStart"/>
            <w:r w:rsidRPr="006B1E18">
              <w:t>random access</w:t>
            </w:r>
            <w:proofErr w:type="gramEnd"/>
            <w:r w:rsidRPr="006B1E18">
              <w:t xml:space="preserve">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proofErr w:type="gramStart"/>
            <w:r w:rsidRPr="006B1E18">
              <w:rPr>
                <w:i/>
              </w:rPr>
              <w:t>randomAccessProblem</w:t>
            </w:r>
            <w:proofErr w:type="spellEnd"/>
            <w:r w:rsidRPr="006B1E18">
              <w:t>;</w:t>
            </w:r>
            <w:proofErr w:type="gramEnd"/>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w:t>
            </w:r>
            <w:proofErr w:type="gramStart"/>
            <w:r w:rsidRPr="006B1E18">
              <w:rPr>
                <w:i/>
              </w:rPr>
              <w:t>MaxNumRetx</w:t>
            </w:r>
            <w:proofErr w:type="spellEnd"/>
            <w:r w:rsidRPr="006B1E18">
              <w:t>;</w:t>
            </w:r>
            <w:proofErr w:type="gramEnd"/>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lastRenderedPageBreak/>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7"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45CBB233" w14:textId="77777777" w:rsidTr="00B35DAB">
        <w:trPr>
          <w:trHeight w:val="417"/>
        </w:trPr>
        <w:tc>
          <w:tcPr>
            <w:tcW w:w="1068" w:type="pct"/>
          </w:tcPr>
          <w:p w14:paraId="7D1085E6" w14:textId="77777777" w:rsidR="003740AE" w:rsidRPr="00702049" w:rsidRDefault="003740AE" w:rsidP="00B35DAB">
            <w:pPr>
              <w:rPr>
                <w:rFonts w:ascii="Arial" w:hAnsi="Arial" w:cs="Arial"/>
              </w:rPr>
            </w:pPr>
          </w:p>
        </w:tc>
        <w:tc>
          <w:tcPr>
            <w:tcW w:w="843" w:type="pct"/>
          </w:tcPr>
          <w:p w14:paraId="7DEDC6A8" w14:textId="77777777" w:rsidR="003740AE" w:rsidRPr="00702049" w:rsidRDefault="003740AE" w:rsidP="00B35DAB">
            <w:pPr>
              <w:rPr>
                <w:rFonts w:ascii="Arial" w:hAnsi="Arial" w:cs="Arial"/>
              </w:rPr>
            </w:pPr>
          </w:p>
        </w:tc>
        <w:tc>
          <w:tcPr>
            <w:tcW w:w="3089" w:type="pct"/>
          </w:tcPr>
          <w:p w14:paraId="25EB0FD9" w14:textId="77777777" w:rsidR="003740AE" w:rsidRPr="00702049" w:rsidRDefault="003740AE" w:rsidP="00B35DAB">
            <w:pPr>
              <w:rPr>
                <w:rFonts w:ascii="Arial" w:hAnsi="Arial" w:cs="Arial"/>
              </w:rPr>
            </w:pPr>
          </w:p>
        </w:tc>
      </w:tr>
      <w:tr w:rsidR="003740AE" w:rsidRPr="00D87CF0" w14:paraId="68B55924" w14:textId="77777777" w:rsidTr="00B35DAB">
        <w:trPr>
          <w:trHeight w:val="417"/>
        </w:trPr>
        <w:tc>
          <w:tcPr>
            <w:tcW w:w="1068" w:type="pct"/>
          </w:tcPr>
          <w:p w14:paraId="32803B79" w14:textId="77777777" w:rsidR="003740AE" w:rsidRPr="00702049" w:rsidRDefault="003740AE" w:rsidP="00B35DAB">
            <w:pPr>
              <w:rPr>
                <w:rFonts w:ascii="Arial" w:hAnsi="Arial" w:cs="Arial"/>
              </w:rPr>
            </w:pPr>
          </w:p>
        </w:tc>
        <w:tc>
          <w:tcPr>
            <w:tcW w:w="843" w:type="pct"/>
          </w:tcPr>
          <w:p w14:paraId="7C766ED7" w14:textId="77777777" w:rsidR="003740AE" w:rsidRPr="00702049" w:rsidRDefault="003740AE" w:rsidP="00B35DAB">
            <w:pPr>
              <w:rPr>
                <w:rFonts w:ascii="Arial" w:hAnsi="Arial" w:cs="Arial"/>
              </w:rPr>
            </w:pPr>
          </w:p>
        </w:tc>
        <w:tc>
          <w:tcPr>
            <w:tcW w:w="3089" w:type="pct"/>
          </w:tcPr>
          <w:p w14:paraId="66871ECC" w14:textId="77777777" w:rsidR="003740AE" w:rsidRPr="00702049" w:rsidRDefault="003740AE" w:rsidP="00B35DAB">
            <w:pPr>
              <w:rPr>
                <w:rFonts w:ascii="Arial" w:hAnsi="Arial" w:cs="Arial"/>
              </w:rPr>
            </w:pPr>
          </w:p>
        </w:tc>
      </w:tr>
      <w:tr w:rsidR="003740AE" w:rsidRPr="00D87CF0" w14:paraId="0C85BE83" w14:textId="77777777" w:rsidTr="00B35DAB">
        <w:trPr>
          <w:trHeight w:val="417"/>
        </w:trPr>
        <w:tc>
          <w:tcPr>
            <w:tcW w:w="1068" w:type="pct"/>
          </w:tcPr>
          <w:p w14:paraId="10299C8A" w14:textId="77777777" w:rsidR="003740AE" w:rsidRPr="00702049" w:rsidRDefault="003740AE" w:rsidP="00B35DAB">
            <w:pPr>
              <w:rPr>
                <w:rFonts w:ascii="Arial" w:hAnsi="Arial" w:cs="Arial"/>
              </w:rPr>
            </w:pPr>
          </w:p>
        </w:tc>
        <w:tc>
          <w:tcPr>
            <w:tcW w:w="843" w:type="pct"/>
          </w:tcPr>
          <w:p w14:paraId="2767012C" w14:textId="77777777" w:rsidR="003740AE" w:rsidRPr="00702049" w:rsidRDefault="003740AE" w:rsidP="00B35DAB">
            <w:pPr>
              <w:rPr>
                <w:rFonts w:ascii="Arial" w:hAnsi="Arial" w:cs="Arial"/>
              </w:rPr>
            </w:pPr>
          </w:p>
        </w:tc>
        <w:tc>
          <w:tcPr>
            <w:tcW w:w="3089" w:type="pct"/>
          </w:tcPr>
          <w:p w14:paraId="35A4C0D0" w14:textId="77777777" w:rsidR="003740AE" w:rsidRPr="00702049" w:rsidRDefault="003740AE" w:rsidP="00B35DAB">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791CB4" w:rsidP="003740AE">
      <w:pPr>
        <w:pStyle w:val="Doc-title"/>
      </w:pPr>
      <w:hyperlink r:id="rId18"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19"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29092CD4" w14:textId="77777777" w:rsidTr="00B35DAB">
        <w:trPr>
          <w:trHeight w:val="417"/>
        </w:trPr>
        <w:tc>
          <w:tcPr>
            <w:tcW w:w="1068" w:type="pct"/>
          </w:tcPr>
          <w:p w14:paraId="38CEA563" w14:textId="77777777" w:rsidR="003740AE" w:rsidRPr="00702049" w:rsidRDefault="003740AE" w:rsidP="00B35DAB">
            <w:pPr>
              <w:rPr>
                <w:rFonts w:ascii="Arial" w:hAnsi="Arial" w:cs="Arial"/>
              </w:rPr>
            </w:pPr>
          </w:p>
        </w:tc>
        <w:tc>
          <w:tcPr>
            <w:tcW w:w="843" w:type="pct"/>
          </w:tcPr>
          <w:p w14:paraId="6AAB8D78" w14:textId="77777777" w:rsidR="003740AE" w:rsidRPr="00702049" w:rsidRDefault="003740AE" w:rsidP="00B35DAB">
            <w:pPr>
              <w:rPr>
                <w:rFonts w:ascii="Arial" w:hAnsi="Arial" w:cs="Arial"/>
              </w:rPr>
            </w:pPr>
          </w:p>
        </w:tc>
        <w:tc>
          <w:tcPr>
            <w:tcW w:w="3089" w:type="pct"/>
          </w:tcPr>
          <w:p w14:paraId="525F31E0" w14:textId="77777777" w:rsidR="003740AE" w:rsidRPr="00702049" w:rsidRDefault="003740AE" w:rsidP="00B35DAB">
            <w:pPr>
              <w:rPr>
                <w:rFonts w:ascii="Arial" w:hAnsi="Arial" w:cs="Arial"/>
              </w:rPr>
            </w:pPr>
          </w:p>
        </w:tc>
      </w:tr>
      <w:tr w:rsidR="003740AE" w:rsidRPr="00D87CF0" w14:paraId="31597484" w14:textId="77777777" w:rsidTr="00B35DAB">
        <w:trPr>
          <w:trHeight w:val="417"/>
        </w:trPr>
        <w:tc>
          <w:tcPr>
            <w:tcW w:w="1068" w:type="pct"/>
          </w:tcPr>
          <w:p w14:paraId="60097B4F" w14:textId="77777777" w:rsidR="003740AE" w:rsidRPr="00702049" w:rsidRDefault="003740AE" w:rsidP="00B35DAB">
            <w:pPr>
              <w:rPr>
                <w:rFonts w:ascii="Arial" w:hAnsi="Arial" w:cs="Arial"/>
              </w:rPr>
            </w:pPr>
          </w:p>
        </w:tc>
        <w:tc>
          <w:tcPr>
            <w:tcW w:w="843" w:type="pct"/>
          </w:tcPr>
          <w:p w14:paraId="66CC6BAD" w14:textId="77777777" w:rsidR="003740AE" w:rsidRPr="00702049" w:rsidRDefault="003740AE" w:rsidP="00B35DAB">
            <w:pPr>
              <w:rPr>
                <w:rFonts w:ascii="Arial" w:hAnsi="Arial" w:cs="Arial"/>
              </w:rPr>
            </w:pPr>
          </w:p>
        </w:tc>
        <w:tc>
          <w:tcPr>
            <w:tcW w:w="3089" w:type="pct"/>
          </w:tcPr>
          <w:p w14:paraId="4B4BADDA" w14:textId="77777777" w:rsidR="003740AE" w:rsidRPr="00702049" w:rsidRDefault="003740AE" w:rsidP="00B35DAB">
            <w:pPr>
              <w:rPr>
                <w:rFonts w:ascii="Arial" w:hAnsi="Arial" w:cs="Arial"/>
              </w:rPr>
            </w:pPr>
          </w:p>
        </w:tc>
      </w:tr>
      <w:tr w:rsidR="003740AE" w:rsidRPr="00D87CF0" w14:paraId="413C15BF" w14:textId="77777777" w:rsidTr="00B35DAB">
        <w:trPr>
          <w:trHeight w:val="417"/>
        </w:trPr>
        <w:tc>
          <w:tcPr>
            <w:tcW w:w="1068" w:type="pct"/>
          </w:tcPr>
          <w:p w14:paraId="4FD7AA25" w14:textId="77777777" w:rsidR="003740AE" w:rsidRPr="00702049" w:rsidRDefault="003740AE" w:rsidP="00B35DAB">
            <w:pPr>
              <w:rPr>
                <w:rFonts w:ascii="Arial" w:hAnsi="Arial" w:cs="Arial"/>
              </w:rPr>
            </w:pPr>
          </w:p>
        </w:tc>
        <w:tc>
          <w:tcPr>
            <w:tcW w:w="843" w:type="pct"/>
          </w:tcPr>
          <w:p w14:paraId="1FA71E24" w14:textId="77777777" w:rsidR="003740AE" w:rsidRPr="00702049" w:rsidRDefault="003740AE" w:rsidP="00B35DAB">
            <w:pPr>
              <w:rPr>
                <w:rFonts w:ascii="Arial" w:hAnsi="Arial" w:cs="Arial"/>
              </w:rPr>
            </w:pPr>
          </w:p>
        </w:tc>
        <w:tc>
          <w:tcPr>
            <w:tcW w:w="3089" w:type="pct"/>
          </w:tcPr>
          <w:p w14:paraId="693C169B" w14:textId="77777777" w:rsidR="003740AE" w:rsidRPr="00702049" w:rsidRDefault="003740AE" w:rsidP="00B35DAB">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791CB4" w:rsidP="003740AE">
      <w:pPr>
        <w:pStyle w:val="Doc-title"/>
      </w:pPr>
      <w:hyperlink r:id="rId20"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in 38.423 as </w:t>
      </w:r>
      <w:proofErr w:type="spellStart"/>
      <w:proofErr w:type="gramStart"/>
      <w:r w:rsidRPr="005D4CCD">
        <w:rPr>
          <w:rFonts w:hint="eastAsia"/>
          <w:lang w:val="fr-FR"/>
        </w:rPr>
        <w:t>following</w:t>
      </w:r>
      <w:proofErr w:type="spellEnd"/>
      <w:r w:rsidRPr="005D4CCD">
        <w:rPr>
          <w:rFonts w:hint="eastAsia"/>
          <w:lang w:val="fr-FR"/>
        </w:rPr>
        <w:t>:</w:t>
      </w:r>
      <w:proofErr w:type="gramEnd"/>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 xml:space="preserve">IE type </w:t>
            </w:r>
            <w:proofErr w:type="spellStart"/>
            <w:r w:rsidRPr="00E41FB0">
              <w:rPr>
                <w:rFonts w:cs="Arial"/>
              </w:rPr>
              <w:t>and</w:t>
            </w:r>
            <w:proofErr w:type="spellEnd"/>
            <w:r w:rsidRPr="00E41FB0">
              <w:rPr>
                <w:rFonts w:cs="Arial"/>
              </w:rPr>
              <w:t xml:space="preserve"> </w:t>
            </w:r>
            <w:proofErr w:type="spellStart"/>
            <w:r w:rsidRPr="00E41FB0">
              <w:rPr>
                <w:rFonts w:cs="Arial"/>
              </w:rPr>
              <w:t>reference</w:t>
            </w:r>
            <w:proofErr w:type="spellEnd"/>
          </w:p>
        </w:tc>
        <w:tc>
          <w:tcPr>
            <w:tcW w:w="1885" w:type="dxa"/>
          </w:tcPr>
          <w:p w14:paraId="61A8481A" w14:textId="77777777" w:rsidR="003740AE" w:rsidRDefault="003740AE" w:rsidP="00B35DAB">
            <w:pPr>
              <w:spacing w:after="120"/>
              <w:rPr>
                <w:rFonts w:ascii="Arial" w:hAnsi="Arial" w:cs="Arial"/>
                <w:lang w:eastAsia="zh-CN"/>
              </w:rPr>
            </w:pPr>
            <w:proofErr w:type="spellStart"/>
            <w:r w:rsidRPr="00E41FB0">
              <w:rPr>
                <w:rFonts w:cs="Arial"/>
              </w:rPr>
              <w:t>Semantics</w:t>
            </w:r>
            <w:proofErr w:type="spellEnd"/>
            <w:r w:rsidRPr="00E41FB0">
              <w:rPr>
                <w:rFonts w:cs="Arial"/>
              </w:rPr>
              <w:t xml:space="preserve"> </w:t>
            </w:r>
            <w:proofErr w:type="spellStart"/>
            <w:r w:rsidRPr="00E41FB0">
              <w:rPr>
                <w:rFonts w:cs="Arial"/>
              </w:rPr>
              <w:t>description</w:t>
            </w:r>
            <w:proofErr w:type="spellEnd"/>
          </w:p>
        </w:tc>
        <w:tc>
          <w:tcPr>
            <w:tcW w:w="945" w:type="dxa"/>
          </w:tcPr>
          <w:p w14:paraId="0FE2F261" w14:textId="77777777" w:rsidR="003740AE" w:rsidRDefault="003740AE" w:rsidP="00B35DAB">
            <w:pPr>
              <w:spacing w:after="120"/>
              <w:rPr>
                <w:rFonts w:ascii="Arial" w:hAnsi="Arial" w:cs="Arial"/>
                <w:lang w:eastAsia="zh-CN"/>
              </w:rPr>
            </w:pPr>
            <w:proofErr w:type="spellStart"/>
            <w:r w:rsidRPr="00E41FB0">
              <w:t>Criticality</w:t>
            </w:r>
            <w:proofErr w:type="spellEnd"/>
          </w:p>
        </w:tc>
        <w:tc>
          <w:tcPr>
            <w:tcW w:w="945" w:type="dxa"/>
          </w:tcPr>
          <w:p w14:paraId="10791A0E" w14:textId="77777777" w:rsidR="003740AE" w:rsidRDefault="003740AE" w:rsidP="00B35DAB">
            <w:pPr>
              <w:spacing w:after="120"/>
              <w:rPr>
                <w:rFonts w:ascii="Arial" w:hAnsi="Arial" w:cs="Arial"/>
                <w:lang w:eastAsia="zh-CN"/>
              </w:rPr>
            </w:pPr>
            <w:proofErr w:type="spellStart"/>
            <w:r w:rsidRPr="00E41FB0">
              <w:t>Assigned</w:t>
            </w:r>
            <w:proofErr w:type="spellEnd"/>
            <w:r w:rsidRPr="00E41FB0">
              <w:t xml:space="preserve"> </w:t>
            </w:r>
            <w:proofErr w:type="spellStart"/>
            <w:r w:rsidRPr="00E41FB0">
              <w:t>Criticality</w:t>
            </w:r>
            <w:proofErr w:type="spellEnd"/>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lastRenderedPageBreak/>
              <w:t>&gt;&gt;&gt;</w:t>
            </w:r>
            <w:proofErr w:type="spellStart"/>
            <w:r w:rsidRPr="00FD0425">
              <w:t>Frequency</w:t>
            </w:r>
            <w:proofErr w:type="spellEnd"/>
            <w:r w:rsidRPr="00FD0425">
              <w:t xml:space="preserve">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 xml:space="preserve">&gt;&gt;&gt;Transmission </w:t>
            </w:r>
            <w:proofErr w:type="spellStart"/>
            <w:r w:rsidRPr="00FD0425">
              <w:t>Bandwidth</w:t>
            </w:r>
            <w:proofErr w:type="spellEnd"/>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w:t>
            </w:r>
            <w:proofErr w:type="spellStart"/>
            <w:r w:rsidRPr="00FD0425">
              <w:rPr>
                <w:rFonts w:eastAsia="Malgun Gothic" w:hint="eastAsia"/>
                <w:lang w:eastAsia="ko-KR"/>
              </w:rPr>
              <w:t>In</w:t>
            </w:r>
            <w:r w:rsidRPr="00FD0425">
              <w:rPr>
                <w:rFonts w:eastAsia="Malgun Gothic"/>
                <w:lang w:eastAsia="ko-KR"/>
              </w:rPr>
              <w:t>tended</w:t>
            </w:r>
            <w:proofErr w:type="spellEnd"/>
            <w:r w:rsidRPr="00FD0425">
              <w:rPr>
                <w:rFonts w:eastAsia="Malgun Gothic"/>
                <w:lang w:eastAsia="ko-KR"/>
              </w:rPr>
              <w:t xml:space="preserve"> TDD DL-UL </w:t>
            </w:r>
            <w:proofErr w:type="spellStart"/>
            <w:r w:rsidRPr="00FD0425">
              <w:rPr>
                <w:rFonts w:eastAsia="Malgun Gothic"/>
                <w:lang w:eastAsia="ko-KR"/>
              </w:rPr>
              <w:t>Configuration</w:t>
            </w:r>
            <w:proofErr w:type="spellEnd"/>
            <w:r w:rsidRPr="00FD0425">
              <w:rPr>
                <w:rFonts w:eastAsia="Malgun Gothic"/>
                <w:lang w:eastAsia="ko-KR"/>
              </w:rPr>
              <w:t xml:space="preserve">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proofErr w:type="spellStart"/>
            <w:r>
              <w:rPr>
                <w:lang w:eastAsia="zh-CN"/>
              </w:rPr>
              <w:t>ignore</w:t>
            </w:r>
            <w:proofErr w:type="spellEnd"/>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w:t>
            </w:r>
            <w:proofErr w:type="spellStart"/>
            <w:r w:rsidRPr="000E6B2E">
              <w:rPr>
                <w:rFonts w:eastAsia="Malgun Gothic"/>
                <w:highlight w:val="yellow"/>
                <w:lang w:eastAsia="ko-KR"/>
              </w:rPr>
              <w:t>Configuration</w:t>
            </w:r>
            <w:proofErr w:type="spellEnd"/>
            <w:r w:rsidRPr="000E6B2E">
              <w:rPr>
                <w:rFonts w:eastAsia="Malgun Gothic"/>
                <w:highlight w:val="yellow"/>
                <w:lang w:eastAsia="ko-KR"/>
              </w:rPr>
              <w:t xml:space="preserve">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proofErr w:type="spellStart"/>
            <w:r w:rsidRPr="000E6B2E">
              <w:rPr>
                <w:rFonts w:cs="Arial"/>
                <w:i/>
                <w:highlight w:val="green"/>
              </w:rPr>
              <w:t>tdd</w:t>
            </w:r>
            <w:proofErr w:type="spellEnd"/>
            <w:r w:rsidRPr="000E6B2E">
              <w:rPr>
                <w:rFonts w:cs="Arial"/>
                <w:i/>
                <w:highlight w:val="green"/>
              </w:rPr>
              <w:t>-UL-DL-</w:t>
            </w:r>
            <w:proofErr w:type="spellStart"/>
            <w:r w:rsidRPr="000E6B2E">
              <w:rPr>
                <w:rFonts w:cs="Arial"/>
                <w:i/>
                <w:highlight w:val="green"/>
              </w:rPr>
              <w:t>ConfigurationCommon</w:t>
            </w:r>
            <w:proofErr w:type="spellEnd"/>
            <w:r>
              <w:rPr>
                <w:rFonts w:cs="Arial"/>
                <w:i/>
              </w:rPr>
              <w:t xml:space="preserve"> </w:t>
            </w:r>
            <w:proofErr w:type="spellStart"/>
            <w:r w:rsidRPr="00032767">
              <w:rPr>
                <w:rFonts w:cs="Arial"/>
              </w:rPr>
              <w:t>as</w:t>
            </w:r>
            <w:proofErr w:type="spellEnd"/>
            <w:r w:rsidRPr="00032767">
              <w:rPr>
                <w:rFonts w:cs="Arial"/>
              </w:rPr>
              <w:t xml:space="preserve"> </w:t>
            </w:r>
            <w:proofErr w:type="spellStart"/>
            <w:r w:rsidRPr="00032767">
              <w:rPr>
                <w:rFonts w:cs="Arial"/>
              </w:rPr>
              <w:t>defined</w:t>
            </w:r>
            <w:proofErr w:type="spellEnd"/>
            <w:r w:rsidRPr="00032767">
              <w:rPr>
                <w:rFonts w:cs="Arial"/>
              </w:rPr>
              <w:t xml:space="preserve">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proofErr w:type="spellStart"/>
            <w:r>
              <w:rPr>
                <w:rFonts w:hint="eastAsia"/>
                <w:lang w:eastAsia="zh-CN"/>
              </w:rPr>
              <w:t>ignore</w:t>
            </w:r>
            <w:proofErr w:type="spellEnd"/>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1"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791CB4" w:rsidP="009E38CB">
      <w:pPr>
        <w:pStyle w:val="Doc-title"/>
      </w:pPr>
      <w:hyperlink r:id="rId22"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3"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4"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7777777" w:rsidR="00DC0D8D" w:rsidRPr="00702049" w:rsidRDefault="00DC0D8D" w:rsidP="00B35DAB">
            <w:pPr>
              <w:rPr>
                <w:rFonts w:ascii="Arial" w:hAnsi="Arial" w:cs="Arial"/>
              </w:rPr>
            </w:pPr>
          </w:p>
        </w:tc>
        <w:tc>
          <w:tcPr>
            <w:tcW w:w="843" w:type="pct"/>
          </w:tcPr>
          <w:p w14:paraId="4825C7C7" w14:textId="77777777" w:rsidR="00DC0D8D" w:rsidRPr="00702049" w:rsidRDefault="00DC0D8D" w:rsidP="00B35DAB">
            <w:pPr>
              <w:rPr>
                <w:rFonts w:ascii="Arial" w:hAnsi="Arial" w:cs="Arial"/>
              </w:rPr>
            </w:pPr>
          </w:p>
        </w:tc>
        <w:tc>
          <w:tcPr>
            <w:tcW w:w="3089" w:type="pct"/>
          </w:tcPr>
          <w:p w14:paraId="6C6DE72B" w14:textId="77777777" w:rsidR="00DC0D8D" w:rsidRPr="00702049" w:rsidRDefault="00DC0D8D" w:rsidP="00B35DAB">
            <w:pPr>
              <w:rPr>
                <w:rFonts w:ascii="Arial" w:hAnsi="Arial" w:cs="Arial"/>
              </w:rPr>
            </w:pP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791CB4" w:rsidP="009E38CB">
      <w:pPr>
        <w:pStyle w:val="Doc-title"/>
      </w:pPr>
      <w:hyperlink r:id="rId25"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6"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9E38CB" w:rsidRPr="00D87CF0" w14:paraId="07721006" w14:textId="77777777" w:rsidTr="00B35DAB">
        <w:trPr>
          <w:trHeight w:val="417"/>
        </w:trPr>
        <w:tc>
          <w:tcPr>
            <w:tcW w:w="1068" w:type="pct"/>
          </w:tcPr>
          <w:p w14:paraId="6F218FEF" w14:textId="77777777" w:rsidR="009E38CB" w:rsidRPr="00702049" w:rsidRDefault="009E38CB" w:rsidP="00B35DAB">
            <w:pPr>
              <w:rPr>
                <w:rFonts w:ascii="Arial" w:hAnsi="Arial" w:cs="Arial"/>
              </w:rPr>
            </w:pPr>
          </w:p>
        </w:tc>
        <w:tc>
          <w:tcPr>
            <w:tcW w:w="843" w:type="pct"/>
          </w:tcPr>
          <w:p w14:paraId="759BBB68" w14:textId="77777777" w:rsidR="009E38CB" w:rsidRPr="00702049" w:rsidRDefault="009E38CB" w:rsidP="00B35DAB">
            <w:pPr>
              <w:rPr>
                <w:rFonts w:ascii="Arial" w:hAnsi="Arial" w:cs="Arial"/>
              </w:rPr>
            </w:pPr>
          </w:p>
        </w:tc>
        <w:tc>
          <w:tcPr>
            <w:tcW w:w="3089" w:type="pct"/>
          </w:tcPr>
          <w:p w14:paraId="72718116" w14:textId="77777777" w:rsidR="009E38CB" w:rsidRPr="00702049" w:rsidRDefault="009E38CB" w:rsidP="00B35DAB">
            <w:pPr>
              <w:rPr>
                <w:rFonts w:ascii="Arial" w:hAnsi="Arial" w:cs="Arial"/>
              </w:rPr>
            </w:pPr>
          </w:p>
        </w:tc>
      </w:tr>
      <w:tr w:rsidR="009E38CB" w:rsidRPr="00D87CF0" w14:paraId="628CB2D0" w14:textId="77777777" w:rsidTr="00B35DAB">
        <w:trPr>
          <w:trHeight w:val="417"/>
        </w:trPr>
        <w:tc>
          <w:tcPr>
            <w:tcW w:w="1068" w:type="pct"/>
          </w:tcPr>
          <w:p w14:paraId="3DDD605D" w14:textId="77777777" w:rsidR="009E38CB" w:rsidRPr="00702049" w:rsidRDefault="009E38CB" w:rsidP="00B35DAB">
            <w:pPr>
              <w:rPr>
                <w:rFonts w:ascii="Arial" w:hAnsi="Arial" w:cs="Arial"/>
              </w:rPr>
            </w:pPr>
          </w:p>
        </w:tc>
        <w:tc>
          <w:tcPr>
            <w:tcW w:w="843" w:type="pct"/>
          </w:tcPr>
          <w:p w14:paraId="70C6B3BD" w14:textId="77777777" w:rsidR="009E38CB" w:rsidRPr="00702049" w:rsidRDefault="009E38CB" w:rsidP="00B35DAB">
            <w:pPr>
              <w:rPr>
                <w:rFonts w:ascii="Arial" w:hAnsi="Arial" w:cs="Arial"/>
              </w:rPr>
            </w:pPr>
          </w:p>
        </w:tc>
        <w:tc>
          <w:tcPr>
            <w:tcW w:w="3089" w:type="pct"/>
          </w:tcPr>
          <w:p w14:paraId="11EA3F57" w14:textId="77777777" w:rsidR="009E38CB" w:rsidRPr="00702049" w:rsidRDefault="009E38CB" w:rsidP="00B35DAB">
            <w:pPr>
              <w:rPr>
                <w:rFonts w:ascii="Arial" w:hAnsi="Arial" w:cs="Arial"/>
              </w:rPr>
            </w:pPr>
          </w:p>
        </w:tc>
      </w:tr>
      <w:tr w:rsidR="009E38CB" w:rsidRPr="00D87CF0" w14:paraId="27BDC518" w14:textId="77777777" w:rsidTr="00B35DAB">
        <w:trPr>
          <w:trHeight w:val="417"/>
        </w:trPr>
        <w:tc>
          <w:tcPr>
            <w:tcW w:w="1068" w:type="pct"/>
          </w:tcPr>
          <w:p w14:paraId="4AB4B6F8" w14:textId="77777777" w:rsidR="009E38CB" w:rsidRPr="00702049" w:rsidRDefault="009E38CB" w:rsidP="00B35DAB">
            <w:pPr>
              <w:rPr>
                <w:rFonts w:ascii="Arial" w:hAnsi="Arial" w:cs="Arial"/>
              </w:rPr>
            </w:pPr>
          </w:p>
        </w:tc>
        <w:tc>
          <w:tcPr>
            <w:tcW w:w="843" w:type="pct"/>
          </w:tcPr>
          <w:p w14:paraId="11DC2708" w14:textId="77777777" w:rsidR="009E38CB" w:rsidRPr="00702049" w:rsidRDefault="009E38CB" w:rsidP="00B35DAB">
            <w:pPr>
              <w:rPr>
                <w:rFonts w:ascii="Arial" w:hAnsi="Arial" w:cs="Arial"/>
              </w:rPr>
            </w:pPr>
          </w:p>
        </w:tc>
        <w:tc>
          <w:tcPr>
            <w:tcW w:w="3089" w:type="pct"/>
          </w:tcPr>
          <w:p w14:paraId="45D216B4" w14:textId="77777777" w:rsidR="009E38CB" w:rsidRPr="00702049" w:rsidRDefault="009E38CB" w:rsidP="00B35DAB">
            <w:pPr>
              <w:rPr>
                <w:rFonts w:ascii="Arial" w:hAnsi="Arial" w:cs="Arial"/>
              </w:rPr>
            </w:pPr>
          </w:p>
        </w:tc>
      </w:tr>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 w:name="_In-sequence_SDU_delivery"/>
      <w:bookmarkEnd w:id="1"/>
      <w:r w:rsidRPr="00CE0424">
        <w:t>References</w:t>
      </w:r>
    </w:p>
    <w:p w14:paraId="768912DB" w14:textId="77777777" w:rsidR="003A7EF3" w:rsidRPr="00CE0424" w:rsidRDefault="003A7EF3" w:rsidP="00CE0424">
      <w:pPr>
        <w:pStyle w:val="BodyText"/>
      </w:pP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BA16F" w14:textId="77777777" w:rsidR="00791CB4" w:rsidRDefault="00791CB4">
      <w:r>
        <w:separator/>
      </w:r>
    </w:p>
  </w:endnote>
  <w:endnote w:type="continuationSeparator" w:id="0">
    <w:p w14:paraId="7940A5A4" w14:textId="77777777" w:rsidR="00791CB4" w:rsidRDefault="0079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80180" w14:textId="77777777" w:rsidR="00791CB4" w:rsidRDefault="00791CB4">
      <w:r>
        <w:separator/>
      </w:r>
    </w:p>
  </w:footnote>
  <w:footnote w:type="continuationSeparator" w:id="0">
    <w:p w14:paraId="7D90C01E" w14:textId="77777777" w:rsidR="00791CB4" w:rsidRDefault="0079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7"/>
  </w:num>
  <w:num w:numId="17">
    <w:abstractNumId w:val="10"/>
  </w:num>
  <w:num w:numId="18">
    <w:abstractNumId w:val="11"/>
  </w:num>
  <w:num w:numId="19">
    <w:abstractNumId w:val="6"/>
  </w:num>
  <w:num w:numId="20">
    <w:abstractNumId w:val="31"/>
  </w:num>
  <w:num w:numId="21">
    <w:abstractNumId w:val="15"/>
  </w:num>
  <w:num w:numId="22">
    <w:abstractNumId w:val="29"/>
  </w:num>
  <w:num w:numId="23">
    <w:abstractNumId w:val="32"/>
  </w:num>
  <w:num w:numId="24">
    <w:abstractNumId w:val="28"/>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0AE"/>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lang w:val="en-FI"/>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val="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val="en-GB"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val="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val="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lang w:val="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3582.zip" TargetMode="External"/><Relationship Id="rId18" Type="http://schemas.openxmlformats.org/officeDocument/2006/relationships/hyperlink" Target="http://www.3gpp.org/ftp/tsg_ran/WG2_RL2/TSGR2_113bis-e/Docs/R2-2103936.zip" TargetMode="External"/><Relationship Id="rId26" Type="http://schemas.openxmlformats.org/officeDocument/2006/relationships/hyperlink" Target="http://www.3gpp.org/ftp/tsg_ran/WG2_RL2/TSGR2_113bis-e/Docs/R2-2103645.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4205.zip" TargetMode="External"/><Relationship Id="rId7" Type="http://schemas.openxmlformats.org/officeDocument/2006/relationships/settings" Target="settings.xml"/><Relationship Id="rId12" Type="http://schemas.openxmlformats.org/officeDocument/2006/relationships/hyperlink" Target="http://www.3gpp.org/ftp/tsg_ran/WG2_RL2/TSGR2_113bis-e/Docs/R2-2102714.zip" TargetMode="External"/><Relationship Id="rId17" Type="http://schemas.openxmlformats.org/officeDocument/2006/relationships/hyperlink" Target="http://www.3gpp.org/ftp/tsg_ran/WG2_RL2/TSGR2_113bis-e/Docs/R2-2103929.zip" TargetMode="External"/><Relationship Id="rId25" Type="http://schemas.openxmlformats.org/officeDocument/2006/relationships/hyperlink" Target="http://www.3gpp.org/ftp/tsg_ran/WG2_RL2/TSGR2_113bis-e/Docs/R2-2103645.zip" TargetMode="External"/><Relationship Id="rId2" Type="http://schemas.openxmlformats.org/officeDocument/2006/relationships/customXml" Target="../customXml/item2.xml"/><Relationship Id="rId16" Type="http://schemas.openxmlformats.org/officeDocument/2006/relationships/hyperlink" Target="http://www.3gpp.org/ftp/tsg_ran/WG2_RL2/TSGR2_113bis-e/Docs/R2-2103929.zip" TargetMode="External"/><Relationship Id="rId20" Type="http://schemas.openxmlformats.org/officeDocument/2006/relationships/hyperlink" Target="http://www.3gpp.org/ftp/tsg_ran/WG2_RL2/TSGR2_113bis-e/Docs/R2-21042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14.zip" TargetMode="External"/><Relationship Id="rId24" Type="http://schemas.openxmlformats.org/officeDocument/2006/relationships/hyperlink" Target="http://www.3gpp.org/ftp/tsg_ran/WG2_RL2/TSGR2_113bis-e/Docs/R2-2103851.zip" TargetMode="External"/><Relationship Id="rId5" Type="http://schemas.openxmlformats.org/officeDocument/2006/relationships/numbering" Target="numbering.xml"/><Relationship Id="rId15" Type="http://schemas.openxmlformats.org/officeDocument/2006/relationships/hyperlink" Target="http://www.3gpp.org/ftp/tsg_ran/WG2_RL2/TSGR2_113bis-e/Docs/R2-2104506.zip" TargetMode="External"/><Relationship Id="rId23" Type="http://schemas.openxmlformats.org/officeDocument/2006/relationships/hyperlink" Target="http://www.3gpp.org/ftp/tsg_ran/WG2_RL2/TSGR2_113-e/Docs/R2-2102046.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3bis-e/Docs/R2-2103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4506.zip" TargetMode="External"/><Relationship Id="rId22" Type="http://schemas.openxmlformats.org/officeDocument/2006/relationships/hyperlink" Target="http://www.3gpp.org/ftp/tsg_ran/WG2_RL2/TSGR2_113bis-e/Docs/R2-2103851.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45</TotalTime>
  <Pages>6</Pages>
  <Words>1811</Words>
  <Characters>10293</Characters>
  <Application>Microsoft Office Word</Application>
  <DocSecurity>0</DocSecurity>
  <Lines>428</Lines>
  <Paragraphs>186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11918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7</cp:revision>
  <cp:lastPrinted>2008-01-31T07:09:00Z</cp:lastPrinted>
  <dcterms:created xsi:type="dcterms:W3CDTF">2021-01-25T14:57:00Z</dcterms:created>
  <dcterms:modified xsi:type="dcterms:W3CDTF">2021-04-12T12:17:00Z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