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af1"/>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698603B" w:rsidR="00986680" w:rsidRDefault="00986680" w:rsidP="00CE0424">
      <w:pPr>
        <w:pStyle w:val="a8"/>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1"/>
      </w:pPr>
      <w:bookmarkStart w:id="1" w:name="_Ref178064866"/>
      <w:r>
        <w:t>2</w:t>
      </w:r>
      <w:r>
        <w:tab/>
      </w:r>
      <w:bookmarkEnd w:id="1"/>
      <w:r w:rsidR="00986680">
        <w:t>Contact information</w:t>
      </w:r>
    </w:p>
    <w:tbl>
      <w:tblPr>
        <w:tblStyle w:val="afa"/>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a8"/>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A345AB"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A345AB"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rsidRPr="00A345AB"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CF297F">
            <w:pPr>
              <w:rPr>
                <w:rFonts w:ascii="Arial" w:hAnsi="Arial" w:cs="Arial"/>
              </w:rPr>
            </w:pPr>
            <w:hyperlink r:id="rId13" w:history="1">
              <w:r w:rsidR="00627C81" w:rsidRPr="000C2920">
                <w:rPr>
                  <w:rStyle w:val="af"/>
                  <w:rFonts w:ascii="Arial" w:hAnsi="Arial" w:cs="Arial"/>
                </w:rPr>
                <w:t>brian.alexander.martin@huawei.com</w:t>
              </w:r>
            </w:hyperlink>
          </w:p>
        </w:tc>
      </w:tr>
      <w:tr w:rsidR="00627C81" w:rsidRPr="00A345AB"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r>
              <w:rPr>
                <w:rFonts w:ascii="Arial" w:hAnsi="Arial" w:cs="Arial"/>
              </w:rPr>
              <w:t>Mouaffac (</w:t>
            </w:r>
            <w:r w:rsidR="00CF297F">
              <w:rPr>
                <w:rStyle w:val="af"/>
                <w:rFonts w:ascii="Arial" w:hAnsi="Arial" w:cs="Arial"/>
              </w:rPr>
              <w:fldChar w:fldCharType="begin"/>
            </w:r>
            <w:r w:rsidR="00CF297F">
              <w:rPr>
                <w:rStyle w:val="af"/>
                <w:rFonts w:ascii="Arial" w:eastAsia="바탕" w:hAnsi="Arial" w:cs="Arial"/>
                <w:lang w:val="en-GB" w:eastAsia="en-GB"/>
              </w:rPr>
              <w:instrText xml:space="preserve"> HYPERLINK "mailto:mambriss@qti.qualcomm.com" </w:instrText>
            </w:r>
            <w:r w:rsidR="00CF297F">
              <w:rPr>
                <w:rStyle w:val="af"/>
                <w:rFonts w:ascii="Arial" w:eastAsia="바탕" w:hAnsi="Arial" w:cs="Arial"/>
                <w:lang w:val="en-GB" w:eastAsia="en-GB"/>
              </w:rPr>
              <w:fldChar w:fldCharType="separate"/>
            </w:r>
            <w:r w:rsidRPr="002A11E4">
              <w:rPr>
                <w:rStyle w:val="af"/>
                <w:rFonts w:ascii="Arial" w:hAnsi="Arial" w:cs="Arial"/>
              </w:rPr>
              <w:t>mambriss@qti.qualcomm.com</w:t>
            </w:r>
            <w:r w:rsidR="00CF297F">
              <w:rPr>
                <w:rStyle w:val="af"/>
                <w:rFonts w:ascii="Arial" w:hAnsi="Arial" w:cs="Arial"/>
              </w:rPr>
              <w:fldChar w:fldCharType="end"/>
            </w:r>
            <w:r>
              <w:rPr>
                <w:rFonts w:ascii="Arial" w:hAnsi="Arial" w:cs="Arial"/>
              </w:rPr>
              <w:t xml:space="preserve">) </w:t>
            </w:r>
          </w:p>
        </w:tc>
      </w:tr>
      <w:tr w:rsidR="00CB26D8" w14:paraId="3804668A" w14:textId="77777777" w:rsidTr="009A28A3">
        <w:trPr>
          <w:trHeight w:val="417"/>
        </w:trPr>
        <w:tc>
          <w:tcPr>
            <w:tcW w:w="3397" w:type="dxa"/>
          </w:tcPr>
          <w:p w14:paraId="3B432577" w14:textId="1BDE92FA" w:rsidR="00CB26D8" w:rsidRPr="00CB26D8" w:rsidRDefault="00CB26D8">
            <w:pPr>
              <w:rPr>
                <w:rFonts w:ascii="Arial" w:eastAsia="맑은 고딕" w:hAnsi="Arial" w:cs="Arial" w:hint="eastAsia"/>
                <w:lang w:eastAsia="ko-KR"/>
              </w:rPr>
            </w:pPr>
            <w:r>
              <w:rPr>
                <w:rFonts w:ascii="Arial" w:eastAsia="맑은 고딕" w:hAnsi="Arial" w:cs="Arial" w:hint="eastAsia"/>
                <w:lang w:eastAsia="ko-KR"/>
              </w:rPr>
              <w:lastRenderedPageBreak/>
              <w:t>LGE</w:t>
            </w:r>
          </w:p>
        </w:tc>
        <w:tc>
          <w:tcPr>
            <w:tcW w:w="6259" w:type="dxa"/>
          </w:tcPr>
          <w:p w14:paraId="1A011EB9" w14:textId="10E5E79D" w:rsidR="00CB26D8" w:rsidRPr="00CB26D8" w:rsidRDefault="00CB26D8">
            <w:pPr>
              <w:rPr>
                <w:rFonts w:ascii="Arial" w:eastAsia="맑은 고딕" w:hAnsi="Arial" w:cs="Arial" w:hint="eastAsia"/>
                <w:lang w:eastAsia="ko-KR"/>
              </w:rPr>
            </w:pPr>
            <w:r>
              <w:rPr>
                <w:rFonts w:ascii="Arial" w:eastAsia="맑은 고딕" w:hAnsi="Arial" w:cs="Arial"/>
                <w:lang w:eastAsia="ko-KR"/>
              </w:rPr>
              <w:t>stella</w:t>
            </w:r>
            <w:r>
              <w:rPr>
                <w:rFonts w:ascii="Arial" w:eastAsia="맑은 고딕" w:hAnsi="Arial" w:cs="Arial" w:hint="eastAsia"/>
                <w:lang w:eastAsia="ko-KR"/>
              </w:rPr>
              <w:t>.</w:t>
            </w:r>
            <w:r>
              <w:rPr>
                <w:rFonts w:ascii="Arial" w:eastAsia="맑은 고딕" w:hAnsi="Arial" w:cs="Arial"/>
                <w:lang w:eastAsia="ko-KR"/>
              </w:rPr>
              <w:t>choe@lge.com</w:t>
            </w:r>
          </w:p>
        </w:tc>
      </w:tr>
    </w:tbl>
    <w:p w14:paraId="5B36CEB8" w14:textId="77777777" w:rsidR="00986680" w:rsidRDefault="00986680" w:rsidP="00986680"/>
    <w:p w14:paraId="584EDBE8" w14:textId="11D9EC97" w:rsidR="00986680" w:rsidRPr="00986680" w:rsidRDefault="00986680" w:rsidP="00986680">
      <w:pPr>
        <w:pStyle w:val="1"/>
      </w:pPr>
      <w:r>
        <w:t>3</w:t>
      </w:r>
      <w:r>
        <w:tab/>
        <w:t>Discussion</w:t>
      </w:r>
    </w:p>
    <w:p w14:paraId="0B7EBB1C" w14:textId="2C4F8111" w:rsidR="00F63950" w:rsidRDefault="00986680" w:rsidP="00F63950">
      <w:pPr>
        <w:pStyle w:val="21"/>
      </w:pPr>
      <w:r>
        <w:t>3</w:t>
      </w:r>
      <w:r w:rsidR="00230D18">
        <w:t>.1</w:t>
      </w:r>
      <w:r w:rsidR="00230D18">
        <w:tab/>
      </w:r>
      <w:r w:rsidR="00AD0407" w:rsidRPr="00260650">
        <w:t>Corrections to UE action upon SIB1 reception</w:t>
      </w:r>
    </w:p>
    <w:p w14:paraId="586124B2" w14:textId="7007A896" w:rsidR="00AD0407" w:rsidRPr="00260650" w:rsidRDefault="00CF297F" w:rsidP="00AD0407">
      <w:pPr>
        <w:pStyle w:val="Doc-title"/>
      </w:pPr>
      <w:hyperlink r:id="rId14" w:history="1">
        <w:r w:rsidR="00AD0407" w:rsidRPr="00AD0407">
          <w:rPr>
            <w:rStyle w:val="af"/>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a8"/>
        <w:rPr>
          <w:i/>
          <w:iCs/>
          <w:u w:val="single"/>
        </w:rPr>
      </w:pPr>
      <w:r w:rsidRPr="00AD0407">
        <w:rPr>
          <w:i/>
          <w:iCs/>
          <w:u w:val="single"/>
        </w:rPr>
        <w:t>Reason for change:</w:t>
      </w:r>
    </w:p>
    <w:p w14:paraId="19100B3D" w14:textId="77777777" w:rsidR="00AD0407" w:rsidRDefault="00AD0407" w:rsidP="00AD0407">
      <w:pPr>
        <w:pStyle w:val="a8"/>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a8"/>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a8"/>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a8"/>
      </w:pPr>
    </w:p>
    <w:p w14:paraId="02D5A962" w14:textId="0CBFB989" w:rsidR="00AD0407" w:rsidRPr="00AD0407" w:rsidRDefault="00AD0407" w:rsidP="00AD0407">
      <w:pPr>
        <w:pStyle w:val="a8"/>
      </w:pPr>
      <w:r w:rsidRPr="00DC0D8D">
        <w:rPr>
          <w:b/>
          <w:bCs/>
        </w:rPr>
        <w:t xml:space="preserve">Question </w:t>
      </w:r>
      <w:r>
        <w:rPr>
          <w:b/>
          <w:bCs/>
        </w:rPr>
        <w:t>1</w:t>
      </w:r>
      <w:r>
        <w:t xml:space="preserve">: Do company agree with the changes </w:t>
      </w:r>
      <w:r w:rsidRPr="00DC0D8D">
        <w:t>proposed</w:t>
      </w:r>
      <w:r>
        <w:t xml:space="preserve"> in CR </w:t>
      </w:r>
      <w:hyperlink r:id="rId15" w:history="1">
        <w:r w:rsidRPr="00AD0407">
          <w:rPr>
            <w:rStyle w:val="af"/>
          </w:rPr>
          <w:t>R2-2102714</w:t>
        </w:r>
      </w:hyperlink>
      <w:r>
        <w:t>?</w:t>
      </w:r>
    </w:p>
    <w:tbl>
      <w:tblPr>
        <w:tblStyle w:val="afa"/>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a8"/>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a8"/>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lastRenderedPageBreak/>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af7"/>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af7"/>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r w:rsidR="00A345AB" w14:paraId="7A215634" w14:textId="77777777" w:rsidTr="005116F8">
        <w:trPr>
          <w:trHeight w:val="417"/>
        </w:trPr>
        <w:tc>
          <w:tcPr>
            <w:tcW w:w="1068" w:type="pct"/>
          </w:tcPr>
          <w:p w14:paraId="4B868951" w14:textId="4CBC090D" w:rsidR="00A345AB" w:rsidRPr="00A345AB" w:rsidRDefault="00A345AB" w:rsidP="003204A4">
            <w:pP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843" w:type="pct"/>
          </w:tcPr>
          <w:p w14:paraId="034EC92A" w14:textId="64B41B13" w:rsidR="00A345AB" w:rsidRPr="00A345AB" w:rsidRDefault="00A345AB" w:rsidP="003204A4">
            <w:pPr>
              <w:rPr>
                <w:rFonts w:ascii="Arial" w:eastAsia="맑은 고딕" w:hAnsi="Arial" w:cs="Arial" w:hint="eastAsia"/>
                <w:lang w:eastAsia="ko-KR"/>
              </w:rPr>
            </w:pPr>
            <w:r>
              <w:rPr>
                <w:rFonts w:ascii="Arial" w:eastAsia="맑은 고딕" w:hAnsi="Arial" w:cs="Arial" w:hint="eastAsia"/>
                <w:lang w:eastAsia="ko-KR"/>
              </w:rPr>
              <w:t>Yes</w:t>
            </w:r>
          </w:p>
        </w:tc>
        <w:tc>
          <w:tcPr>
            <w:tcW w:w="3089" w:type="pct"/>
          </w:tcPr>
          <w:p w14:paraId="0087F07B" w14:textId="77777777" w:rsidR="00A345AB" w:rsidRDefault="00A345AB" w:rsidP="003204A4">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21"/>
      </w:pPr>
      <w:r>
        <w:t>3.</w:t>
      </w:r>
      <w:r w:rsidR="003740AE">
        <w:t>2</w:t>
      </w:r>
      <w:r>
        <w:tab/>
      </w:r>
      <w:r w:rsidR="003740AE" w:rsidRPr="00260650">
        <w:t>Discussion on leap second and DST for R16 accurate time</w:t>
      </w:r>
    </w:p>
    <w:p w14:paraId="600AAFF3" w14:textId="66177885" w:rsidR="00DC0D8D" w:rsidRDefault="00CF297F" w:rsidP="003740AE">
      <w:pPr>
        <w:pStyle w:val="Doc-title"/>
      </w:pPr>
      <w:hyperlink r:id="rId16" w:history="1">
        <w:r w:rsidR="003740AE" w:rsidRPr="003740AE">
          <w:rPr>
            <w:rStyle w:val="af"/>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CF297F" w:rsidP="00E1006E">
      <w:pPr>
        <w:rPr>
          <w:rFonts w:ascii="Arial" w:eastAsia="MS Mincho" w:hAnsi="Arial"/>
          <w:noProof/>
          <w:sz w:val="20"/>
        </w:rPr>
      </w:pPr>
      <w:hyperlink r:id="rId17" w:history="1">
        <w:r w:rsidR="00E1006E" w:rsidRPr="00E1006E">
          <w:rPr>
            <w:rStyle w:val="af"/>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bookmarkStart w:id="2" w:name="_GoBack"/>
      <w:bookmarkEnd w:id="2"/>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r w:rsidRPr="00E1006E">
        <w:rPr>
          <w:rFonts w:ascii="Arial" w:hAnsi="Arial"/>
          <w:i/>
          <w:iCs/>
          <w:sz w:val="20"/>
          <w:szCs w:val="20"/>
          <w:lang w:eastAsia="zh-CN"/>
        </w:rPr>
        <w:t>hours time</w:t>
      </w:r>
      <w:proofErr w:type="spellEnd"/>
      <w:r w:rsidRPr="00E1006E">
        <w:rPr>
          <w:rFonts w:ascii="Arial" w:hAnsi="Arial"/>
          <w:i/>
          <w:iCs/>
          <w:sz w:val="20"/>
          <w:szCs w:val="20"/>
          <w:lang w:eastAsia="zh-CN"/>
        </w:rPr>
        <w:t xml:space="preserv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a8"/>
      </w:pPr>
      <w:r w:rsidRPr="00DC0D8D">
        <w:rPr>
          <w:b/>
          <w:bCs/>
        </w:rPr>
        <w:t xml:space="preserve">Question </w:t>
      </w:r>
      <w:r>
        <w:rPr>
          <w:b/>
          <w:bCs/>
        </w:rPr>
        <w:t>2</w:t>
      </w:r>
      <w:r>
        <w:t xml:space="preserve">: According to the analysis provided in </w:t>
      </w:r>
      <w:hyperlink r:id="rId18" w:history="1">
        <w:r w:rsidR="00E1006E" w:rsidRPr="00E1006E">
          <w:rPr>
            <w:rStyle w:val="af"/>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afa"/>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a8"/>
              <w:jc w:val="center"/>
              <w:rPr>
                <w:color w:val="000000" w:themeColor="text1"/>
              </w:rPr>
            </w:pPr>
            <w:r>
              <w:rPr>
                <w:color w:val="000000" w:themeColor="text1"/>
              </w:rPr>
              <w:t>Proposal x:</w:t>
            </w:r>
          </w:p>
          <w:p w14:paraId="01D2643D" w14:textId="75C83F1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a8"/>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w:t>
            </w:r>
            <w:r w:rsidR="00891033">
              <w:lastRenderedPageBreak/>
              <w:t xml:space="preserve">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af7"/>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af7"/>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af7"/>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w:t>
            </w:r>
            <w:r w:rsidRPr="004270D0">
              <w:rPr>
                <w:rFonts w:ascii="Arial" w:hAnsi="Arial" w:cs="Arial"/>
                <w:sz w:val="20"/>
                <w:szCs w:val="20"/>
                <w:lang w:val="de-DE"/>
              </w:rPr>
              <w:lastRenderedPageBreak/>
              <w:t>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bl>
    <w:p w14:paraId="7188977D" w14:textId="20288E13" w:rsidR="00950490" w:rsidRDefault="00950490" w:rsidP="00950490"/>
    <w:p w14:paraId="2699D37A" w14:textId="6765CAE0" w:rsidR="003740AE" w:rsidRDefault="00950490" w:rsidP="00DC0D8D">
      <w:pPr>
        <w:pStyle w:val="21"/>
      </w:pPr>
      <w:r>
        <w:t>3.</w:t>
      </w:r>
      <w:r w:rsidR="00DC0D8D">
        <w:t>3</w:t>
      </w:r>
      <w:r>
        <w:tab/>
      </w:r>
      <w:r w:rsidR="003740AE">
        <w:t>Correction on failure type for SCG failure</w:t>
      </w:r>
    </w:p>
    <w:p w14:paraId="4EDF2586" w14:textId="6F67C905" w:rsidR="00950490" w:rsidRDefault="003740AE" w:rsidP="003740AE">
      <w:pPr>
        <w:pStyle w:val="31"/>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CF297F" w:rsidP="003740AE">
      <w:pPr>
        <w:pStyle w:val="Doc-title"/>
      </w:pPr>
      <w:hyperlink r:id="rId19" w:history="1">
        <w:r w:rsidR="003740AE" w:rsidRPr="003740AE">
          <w:rPr>
            <w:rStyle w:val="af"/>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a8"/>
      </w:pPr>
    </w:p>
    <w:p w14:paraId="60FDF0B8" w14:textId="48A3BC3C" w:rsidR="00DC0D8D" w:rsidRDefault="003740AE" w:rsidP="00DC0D8D">
      <w:pPr>
        <w:pStyle w:val="a8"/>
        <w:rPr>
          <w:i/>
          <w:iCs/>
          <w:u w:val="single"/>
        </w:rPr>
      </w:pPr>
      <w:r>
        <w:rPr>
          <w:i/>
          <w:iCs/>
          <w:u w:val="single"/>
        </w:rPr>
        <w:lastRenderedPageBreak/>
        <w:t>Reason for change:</w:t>
      </w:r>
    </w:p>
    <w:p w14:paraId="3CA71410" w14:textId="77777777" w:rsidR="003740AE" w:rsidRDefault="003740AE" w:rsidP="003740AE">
      <w:pPr>
        <w:pStyle w:val="a8"/>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a8"/>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a8"/>
        <w:rPr>
          <w:noProof/>
        </w:rPr>
      </w:pPr>
    </w:p>
    <w:p w14:paraId="23BB848D" w14:textId="68413879" w:rsidR="003740AE" w:rsidRDefault="003740AE" w:rsidP="003740AE">
      <w:pPr>
        <w:pStyle w:val="a8"/>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a8"/>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a8"/>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a8"/>
        <w:rPr>
          <w:i/>
          <w:iCs/>
          <w:u w:val="single"/>
        </w:rPr>
      </w:pPr>
    </w:p>
    <w:p w14:paraId="78B77AA8" w14:textId="597C20EF" w:rsidR="003740AE" w:rsidRDefault="003740AE" w:rsidP="003740AE">
      <w:pPr>
        <w:pStyle w:val="a8"/>
      </w:pPr>
      <w:r w:rsidRPr="00DC0D8D">
        <w:rPr>
          <w:b/>
          <w:bCs/>
        </w:rPr>
        <w:t xml:space="preserve">Question </w:t>
      </w:r>
      <w:r>
        <w:rPr>
          <w:b/>
          <w:bCs/>
        </w:rPr>
        <w:t>3</w:t>
      </w:r>
      <w:r>
        <w:t xml:space="preserve">: Do company agree with the changes </w:t>
      </w:r>
      <w:r w:rsidRPr="00DC0D8D">
        <w:t>proposed</w:t>
      </w:r>
      <w:r>
        <w:t xml:space="preserve"> in CR </w:t>
      </w:r>
      <w:hyperlink r:id="rId20" w:history="1">
        <w:r w:rsidRPr="003740AE">
          <w:rPr>
            <w:rStyle w:val="af"/>
          </w:rPr>
          <w:t>R2-2103929</w:t>
        </w:r>
      </w:hyperlink>
      <w:r>
        <w:t>?</w:t>
      </w:r>
    </w:p>
    <w:tbl>
      <w:tblPr>
        <w:tblStyle w:val="afa"/>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a8"/>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lastRenderedPageBreak/>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r w:rsidR="00A345AB" w14:paraId="463427A8" w14:textId="77777777" w:rsidTr="005116F8">
        <w:trPr>
          <w:trHeight w:val="417"/>
        </w:trPr>
        <w:tc>
          <w:tcPr>
            <w:tcW w:w="1068" w:type="pct"/>
          </w:tcPr>
          <w:p w14:paraId="0E326D33" w14:textId="59E227AE" w:rsidR="00A345AB" w:rsidRPr="00A345AB" w:rsidRDefault="00A345AB" w:rsidP="006A6190">
            <w:pPr>
              <w:rPr>
                <w:rFonts w:ascii="Arial" w:eastAsia="맑은 고딕" w:hAnsi="Arial" w:cs="Arial" w:hint="eastAsia"/>
                <w:lang w:eastAsia="ko-KR"/>
              </w:rPr>
            </w:pPr>
            <w:r>
              <w:rPr>
                <w:rFonts w:ascii="Arial" w:eastAsia="맑은 고딕" w:hAnsi="Arial" w:cs="Arial" w:hint="eastAsia"/>
                <w:lang w:eastAsia="ko-KR"/>
              </w:rPr>
              <w:t>LGE</w:t>
            </w:r>
          </w:p>
        </w:tc>
        <w:tc>
          <w:tcPr>
            <w:tcW w:w="843" w:type="pct"/>
          </w:tcPr>
          <w:p w14:paraId="3F94084E" w14:textId="54191B45" w:rsidR="00A345AB" w:rsidRPr="00A345AB" w:rsidRDefault="00A345AB" w:rsidP="006A6190">
            <w:pPr>
              <w:rPr>
                <w:rFonts w:ascii="Arial" w:eastAsia="맑은 고딕" w:hAnsi="Arial" w:cs="Arial" w:hint="eastAsia"/>
                <w:lang w:eastAsia="ko-KR"/>
              </w:rPr>
            </w:pPr>
            <w:r>
              <w:rPr>
                <w:rFonts w:ascii="Arial" w:eastAsia="맑은 고딕" w:hAnsi="Arial" w:cs="Arial" w:hint="eastAsia"/>
                <w:lang w:eastAsia="ko-KR"/>
              </w:rPr>
              <w:t>Yes</w:t>
            </w:r>
          </w:p>
        </w:tc>
        <w:tc>
          <w:tcPr>
            <w:tcW w:w="3089" w:type="pct"/>
          </w:tcPr>
          <w:p w14:paraId="2D0F7CD1" w14:textId="77777777" w:rsidR="00A345AB" w:rsidRDefault="00A345AB" w:rsidP="006A6190">
            <w:pPr>
              <w:rPr>
                <w:rFonts w:ascii="Arial" w:hAnsi="Arial" w:cs="Arial"/>
              </w:rPr>
            </w:pPr>
          </w:p>
        </w:tc>
      </w:tr>
    </w:tbl>
    <w:p w14:paraId="5BE30E14" w14:textId="465634A7" w:rsidR="003740AE" w:rsidRDefault="003740AE" w:rsidP="00DC0D8D"/>
    <w:p w14:paraId="742EC8B3" w14:textId="678C63FD" w:rsidR="003740AE" w:rsidRDefault="003740AE" w:rsidP="003740AE">
      <w:pPr>
        <w:pStyle w:val="31"/>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CF297F" w:rsidP="003740AE">
      <w:pPr>
        <w:pStyle w:val="Doc-title"/>
      </w:pPr>
      <w:hyperlink r:id="rId21" w:history="1">
        <w:r w:rsidR="003740AE" w:rsidRPr="003740AE">
          <w:rPr>
            <w:rStyle w:val="af"/>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a8"/>
        <w:rPr>
          <w:i/>
          <w:iCs/>
          <w:u w:val="single"/>
        </w:rPr>
      </w:pPr>
      <w:r w:rsidRPr="003740AE">
        <w:rPr>
          <w:i/>
          <w:iCs/>
          <w:u w:val="single"/>
        </w:rPr>
        <w:t>Reason for change:</w:t>
      </w:r>
    </w:p>
    <w:p w14:paraId="05BE0CCA" w14:textId="34D881F1" w:rsidR="003740AE" w:rsidRDefault="003740AE" w:rsidP="003740AE">
      <w:pPr>
        <w:pStyle w:val="a8"/>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맑은 고딕"/>
        </w:rPr>
        <w:t>FailureReportSCG</w:t>
      </w:r>
      <w:proofErr w:type="spellEnd"/>
      <w:r w:rsidRPr="00E22C95">
        <w:rPr>
          <w:rFonts w:eastAsia="맑은 고딕"/>
        </w:rPr>
        <w:t xml:space="preserve">-EUTRA </w:t>
      </w:r>
      <w:r>
        <w:rPr>
          <w:rFonts w:eastAsia="맑은 고딕"/>
        </w:rPr>
        <w:t xml:space="preserve">IE within the </w:t>
      </w:r>
      <w:proofErr w:type="spellStart"/>
      <w:r w:rsidRPr="00E22C95">
        <w:rPr>
          <w:rFonts w:eastAsia="맑은 고딕"/>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a8"/>
      </w:pPr>
    </w:p>
    <w:p w14:paraId="2F9D2C8C" w14:textId="26C472FD" w:rsidR="003740AE" w:rsidRDefault="003740AE" w:rsidP="003740AE">
      <w:pPr>
        <w:pStyle w:val="a8"/>
      </w:pPr>
      <w:r w:rsidRPr="00DC0D8D">
        <w:rPr>
          <w:b/>
          <w:bCs/>
        </w:rPr>
        <w:lastRenderedPageBreak/>
        <w:t xml:space="preserve">Question </w:t>
      </w:r>
      <w:r>
        <w:rPr>
          <w:b/>
          <w:bCs/>
        </w:rPr>
        <w:t>4</w:t>
      </w:r>
      <w:r>
        <w:t xml:space="preserve">: Do company agree with the changes </w:t>
      </w:r>
      <w:r w:rsidRPr="00DC0D8D">
        <w:t>proposed</w:t>
      </w:r>
      <w:r>
        <w:t xml:space="preserve"> in CR </w:t>
      </w:r>
      <w:hyperlink r:id="rId22" w:history="1">
        <w:r w:rsidRPr="003740AE">
          <w:rPr>
            <w:rStyle w:val="af"/>
          </w:rPr>
          <w:t>R2-2103936</w:t>
        </w:r>
      </w:hyperlink>
      <w:r>
        <w:t>?</w:t>
      </w:r>
    </w:p>
    <w:tbl>
      <w:tblPr>
        <w:tblStyle w:val="afa"/>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a8"/>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r w:rsidR="00A345AB" w14:paraId="39BA3AF7" w14:textId="77777777" w:rsidTr="005116F8">
        <w:trPr>
          <w:trHeight w:val="417"/>
        </w:trPr>
        <w:tc>
          <w:tcPr>
            <w:tcW w:w="1068" w:type="pct"/>
          </w:tcPr>
          <w:p w14:paraId="21E12378" w14:textId="53F91DCE" w:rsidR="00A345AB" w:rsidRDefault="00A345AB" w:rsidP="00A345AB">
            <w:pPr>
              <w:rPr>
                <w:rFonts w:ascii="Arial" w:hAnsi="Arial" w:cs="Arial"/>
              </w:rPr>
            </w:pPr>
            <w:r>
              <w:rPr>
                <w:rFonts w:ascii="Arial" w:eastAsia="맑은 고딕" w:hAnsi="Arial" w:cs="Arial" w:hint="eastAsia"/>
                <w:lang w:eastAsia="ko-KR"/>
              </w:rPr>
              <w:t>LGE</w:t>
            </w:r>
          </w:p>
        </w:tc>
        <w:tc>
          <w:tcPr>
            <w:tcW w:w="843" w:type="pct"/>
          </w:tcPr>
          <w:p w14:paraId="551A726F" w14:textId="77777777" w:rsidR="00A345AB" w:rsidRDefault="00A345AB" w:rsidP="00A345AB">
            <w:pPr>
              <w:rPr>
                <w:rFonts w:ascii="Arial" w:hAnsi="Arial" w:cs="Arial"/>
              </w:rPr>
            </w:pPr>
          </w:p>
        </w:tc>
        <w:tc>
          <w:tcPr>
            <w:tcW w:w="3089" w:type="pct"/>
          </w:tcPr>
          <w:p w14:paraId="72A4DCDF" w14:textId="16F94918" w:rsidR="00A345AB" w:rsidRDefault="00A345AB" w:rsidP="00A345AB">
            <w:pPr>
              <w:rPr>
                <w:rFonts w:ascii="Arial" w:hAnsi="Arial" w:cs="Arial"/>
              </w:rPr>
            </w:pPr>
            <w:r>
              <w:rPr>
                <w:rFonts w:ascii="Arial" w:eastAsia="맑은 고딕" w:hAnsi="Arial" w:cs="Arial"/>
                <w:lang w:eastAsia="ko-KR"/>
              </w:rPr>
              <w:t>We are fine to use e</w:t>
            </w:r>
            <w:r>
              <w:rPr>
                <w:rFonts w:ascii="Arial" w:eastAsia="맑은 고딕" w:hAnsi="Arial" w:cs="Arial" w:hint="eastAsia"/>
                <w:lang w:eastAsia="ko-KR"/>
              </w:rPr>
              <w:t>ither R2-2103929 or R2-2103936</w:t>
            </w:r>
            <w:r>
              <w:rPr>
                <w:rFonts w:ascii="Arial" w:eastAsia="맑은 고딕" w:hAnsi="Arial" w:cs="Arial"/>
                <w:lang w:eastAsia="ko-KR"/>
              </w:rPr>
              <w:t xml:space="preserve"> with a cha</w:t>
            </w:r>
            <w:r>
              <w:rPr>
                <w:rFonts w:ascii="Arial" w:eastAsia="맑은 고딕" w:hAnsi="Arial" w:cs="Arial" w:hint="eastAsia"/>
                <w:lang w:eastAsia="ko-KR"/>
              </w:rPr>
              <w:t>nge</w:t>
            </w:r>
            <w:r>
              <w:rPr>
                <w:rFonts w:ascii="Arial" w:eastAsia="맑은 고딕" w:hAnsi="Arial" w:cs="Arial"/>
                <w:lang w:eastAsia="ko-KR"/>
              </w:rPr>
              <w:t xml:space="preserve"> to </w:t>
            </w:r>
            <w:r>
              <w:rPr>
                <w:rFonts w:ascii="Arial" w:hAnsi="Arial" w:cs="Arial"/>
              </w:rPr>
              <w:t>dummify the unused failureTypes.</w:t>
            </w:r>
          </w:p>
        </w:tc>
      </w:tr>
    </w:tbl>
    <w:p w14:paraId="4044EF4D" w14:textId="77777777" w:rsidR="003740AE" w:rsidRPr="00DC0D8D" w:rsidRDefault="003740AE" w:rsidP="00DC0D8D"/>
    <w:p w14:paraId="686B76B2" w14:textId="32405D57" w:rsidR="00950490" w:rsidRDefault="00DC0D8D" w:rsidP="00DC0D8D">
      <w:pPr>
        <w:pStyle w:val="21"/>
      </w:pPr>
      <w:r>
        <w:t>3.4</w:t>
      </w:r>
      <w:r>
        <w:tab/>
      </w:r>
      <w:r w:rsidR="003740AE" w:rsidRPr="00260650">
        <w:t>Introduction of TDD Configuration Inter-node RRC Message</w:t>
      </w:r>
    </w:p>
    <w:p w14:paraId="0A3B6935" w14:textId="354065FD" w:rsidR="003740AE" w:rsidRPr="00260650" w:rsidRDefault="00CF297F" w:rsidP="003740AE">
      <w:pPr>
        <w:pStyle w:val="Doc-title"/>
      </w:pPr>
      <w:hyperlink r:id="rId23" w:history="1">
        <w:r w:rsidR="003740AE" w:rsidRPr="003740AE">
          <w:rPr>
            <w:rStyle w:val="af"/>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a8"/>
        <w:rPr>
          <w:i/>
          <w:iCs/>
          <w:u w:val="single"/>
        </w:rPr>
      </w:pPr>
      <w:r w:rsidRPr="00DC0D8D">
        <w:rPr>
          <w:i/>
          <w:iCs/>
          <w:u w:val="single"/>
        </w:rPr>
        <w:t>Reason for change:</w:t>
      </w:r>
    </w:p>
    <w:p w14:paraId="6D8E5B85" w14:textId="77777777" w:rsidR="003740AE" w:rsidRPr="005D4CCD" w:rsidRDefault="003740AE" w:rsidP="003740AE">
      <w:pPr>
        <w:pStyle w:val="a8"/>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afa"/>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맑은 고딕" w:hint="eastAsia"/>
                <w:lang w:eastAsia="ko-KR"/>
              </w:rPr>
              <w:t>&gt;&gt;&gt;In</w:t>
            </w:r>
            <w:r w:rsidRPr="00FD0425">
              <w:rPr>
                <w:rFonts w:eastAsia="맑은 고딕"/>
                <w:lang w:eastAsia="ko-KR"/>
              </w:rPr>
              <w:t xml:space="preserve">tended TDD DL-UL </w:t>
            </w:r>
            <w:r w:rsidRPr="00FD0425">
              <w:rPr>
                <w:rFonts w:eastAsia="맑은 고딕"/>
                <w:lang w:eastAsia="ko-KR"/>
              </w:rPr>
              <w:lastRenderedPageBreak/>
              <w:t>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맑은 고딕" w:cs="Arial"/>
              </w:rPr>
              <w:lastRenderedPageBreak/>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맑은 고딕"/>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맑은 고딕" w:hint="eastAsia"/>
                <w:lang w:eastAsia="ko-KR"/>
              </w:rPr>
              <w:t>&gt;&gt;</w:t>
            </w:r>
            <w:r w:rsidRPr="000E6B2E">
              <w:rPr>
                <w:rFonts w:eastAsia="맑은 고딕" w:hint="eastAsia"/>
                <w:highlight w:val="yellow"/>
                <w:lang w:eastAsia="ko-KR"/>
              </w:rPr>
              <w:t>&gt;</w:t>
            </w:r>
            <w:r w:rsidRPr="000E6B2E">
              <w:rPr>
                <w:rFonts w:eastAsia="맑은 고딕"/>
                <w:highlight w:val="yellow"/>
                <w:lang w:eastAsia="ko-KR"/>
              </w:rPr>
              <w:t xml:space="preserve">TDD UL-DL Configuration </w:t>
            </w:r>
            <w:r w:rsidRPr="000E6B2E">
              <w:rPr>
                <w:rFonts w:hint="eastAsia"/>
                <w:highlight w:val="yellow"/>
                <w:lang w:eastAsia="zh-CN"/>
              </w:rPr>
              <w:t xml:space="preserve">Common </w:t>
            </w:r>
            <w:r w:rsidRPr="000E6B2E">
              <w:rPr>
                <w:rFonts w:eastAsia="맑은 고딕"/>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맑은 고딕"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맑은 고딕"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a8"/>
      </w:pPr>
    </w:p>
    <w:p w14:paraId="6121332D" w14:textId="75F3448F" w:rsidR="00DC0D8D" w:rsidRDefault="003740AE" w:rsidP="003740AE">
      <w:pPr>
        <w:pStyle w:val="a8"/>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a8"/>
      </w:pPr>
    </w:p>
    <w:p w14:paraId="362E82E6" w14:textId="1E29057E" w:rsidR="00DC0D8D" w:rsidRDefault="00DC0D8D" w:rsidP="00DC0D8D">
      <w:pPr>
        <w:pStyle w:val="a8"/>
      </w:pPr>
      <w:r w:rsidRPr="00DC0D8D">
        <w:rPr>
          <w:b/>
          <w:bCs/>
        </w:rPr>
        <w:t xml:space="preserve">Question </w:t>
      </w:r>
      <w:r w:rsidR="003740AE">
        <w:rPr>
          <w:b/>
          <w:bCs/>
        </w:rPr>
        <w:t>5</w:t>
      </w:r>
      <w:r>
        <w:t xml:space="preserve">: Do company agree with the changes </w:t>
      </w:r>
      <w:r w:rsidRPr="00DC0D8D">
        <w:t>proposed</w:t>
      </w:r>
      <w:r>
        <w:t xml:space="preserve"> in CR </w:t>
      </w:r>
      <w:hyperlink r:id="rId24" w:history="1">
        <w:r w:rsidR="003740AE" w:rsidRPr="003740AE">
          <w:rPr>
            <w:rStyle w:val="af"/>
          </w:rPr>
          <w:t>R2-2104205</w:t>
        </w:r>
      </w:hyperlink>
      <w:r>
        <w:t>?</w:t>
      </w:r>
    </w:p>
    <w:tbl>
      <w:tblPr>
        <w:tblStyle w:val="afa"/>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a8"/>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a8"/>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r w:rsidR="00A345AB" w14:paraId="1F83616E" w14:textId="77777777" w:rsidTr="005116F8">
        <w:trPr>
          <w:trHeight w:val="417"/>
        </w:trPr>
        <w:tc>
          <w:tcPr>
            <w:tcW w:w="1068" w:type="pct"/>
          </w:tcPr>
          <w:p w14:paraId="2B05D445" w14:textId="017353D2" w:rsidR="00A345AB" w:rsidRDefault="00A345AB" w:rsidP="00A345AB">
            <w:pPr>
              <w:rPr>
                <w:rFonts w:ascii="Arial" w:hAnsi="Arial" w:cs="Arial"/>
              </w:rPr>
            </w:pPr>
            <w:r>
              <w:rPr>
                <w:rFonts w:ascii="Arial" w:eastAsia="맑은 고딕" w:hAnsi="Arial" w:cs="Arial" w:hint="eastAsia"/>
                <w:lang w:eastAsia="ko-KR"/>
              </w:rPr>
              <w:t>LGE</w:t>
            </w:r>
          </w:p>
        </w:tc>
        <w:tc>
          <w:tcPr>
            <w:tcW w:w="843" w:type="pct"/>
          </w:tcPr>
          <w:p w14:paraId="19AD2014" w14:textId="40633E89" w:rsidR="00A345AB" w:rsidRDefault="00A345AB" w:rsidP="00A345AB">
            <w:pPr>
              <w:rPr>
                <w:rFonts w:ascii="Arial" w:hAnsi="Arial" w:cs="Arial"/>
              </w:rPr>
            </w:pPr>
            <w:r>
              <w:rPr>
                <w:rFonts w:ascii="Arial" w:eastAsia="맑은 고딕" w:hAnsi="Arial" w:cs="Arial" w:hint="eastAsia"/>
                <w:lang w:eastAsia="ko-KR"/>
              </w:rPr>
              <w:t>No</w:t>
            </w:r>
          </w:p>
        </w:tc>
        <w:tc>
          <w:tcPr>
            <w:tcW w:w="3089" w:type="pct"/>
          </w:tcPr>
          <w:p w14:paraId="21B45DE8" w14:textId="3A62DDCB" w:rsidR="00A345AB" w:rsidRPr="005B4977" w:rsidRDefault="00A345AB" w:rsidP="00A345AB">
            <w:pPr>
              <w:rPr>
                <w:color w:val="000000"/>
              </w:rPr>
            </w:pPr>
            <w:r>
              <w:rPr>
                <w:rFonts w:ascii="Arial" w:eastAsia="맑은 고딕" w:hAnsi="Arial" w:cs="Arial" w:hint="eastAsia"/>
                <w:lang w:eastAsia="ko-KR"/>
              </w:rPr>
              <w:t xml:space="preserve">Agree with </w:t>
            </w:r>
            <w:r>
              <w:rPr>
                <w:rFonts w:ascii="Arial" w:eastAsia="맑은 고딕" w:hAnsi="Arial" w:cs="Arial"/>
                <w:lang w:eastAsia="ko-KR"/>
              </w:rPr>
              <w:t>comments above</w:t>
            </w:r>
          </w:p>
        </w:tc>
      </w:tr>
    </w:tbl>
    <w:p w14:paraId="2D0D4C03" w14:textId="7229CB7B" w:rsidR="00950490" w:rsidRDefault="00950490" w:rsidP="00950490">
      <w:pPr>
        <w:pStyle w:val="a8"/>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21"/>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CF297F" w:rsidP="009E38CB">
      <w:pPr>
        <w:pStyle w:val="Doc-title"/>
      </w:pPr>
      <w:hyperlink r:id="rId25" w:history="1">
        <w:r w:rsidR="009E38CB" w:rsidRPr="009E38CB">
          <w:rPr>
            <w:rStyle w:val="af"/>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a8"/>
        <w:rPr>
          <w:i/>
          <w:iCs/>
          <w:u w:val="single"/>
        </w:rPr>
      </w:pPr>
      <w:r w:rsidRPr="00DC0D8D">
        <w:rPr>
          <w:i/>
          <w:iCs/>
          <w:u w:val="single"/>
        </w:rPr>
        <w:t>Reason for change:</w:t>
      </w:r>
    </w:p>
    <w:p w14:paraId="68061BE8" w14:textId="77777777" w:rsidR="009E38CB" w:rsidRPr="009E38CB" w:rsidRDefault="009E38CB" w:rsidP="009E38CB">
      <w:pPr>
        <w:pStyle w:val="a8"/>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w:t>
      </w:r>
      <w:r w:rsidRPr="009E38CB">
        <w:lastRenderedPageBreak/>
        <w:t>FDD as one of the RATs which can be queried by the source NR RAT. Hence, there is no need to exclude this UTRA capability forwarding.</w:t>
      </w:r>
    </w:p>
    <w:p w14:paraId="4D697450" w14:textId="77777777" w:rsidR="009E38CB" w:rsidRPr="009E38CB" w:rsidRDefault="009E38CB" w:rsidP="009E38CB">
      <w:pPr>
        <w:pStyle w:val="a8"/>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a8"/>
      </w:pPr>
      <w:r w:rsidRPr="009E38CB">
        <w:t>Also, we need to align this with the agreement made in RAN2#113 for 38.331 CR (</w:t>
      </w:r>
      <w:hyperlink r:id="rId26" w:history="1">
        <w:r w:rsidRPr="009E38CB">
          <w:rPr>
            <w:rStyle w:val="af"/>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a8"/>
      </w:pPr>
      <w:r w:rsidRPr="00DC0D8D">
        <w:rPr>
          <w:b/>
          <w:bCs/>
        </w:rPr>
        <w:t xml:space="preserve">Question </w:t>
      </w:r>
      <w:r w:rsidR="009E38CB">
        <w:rPr>
          <w:b/>
          <w:bCs/>
        </w:rPr>
        <w:t>6</w:t>
      </w:r>
      <w:r>
        <w:t xml:space="preserve">: Do company agree with the changes </w:t>
      </w:r>
      <w:r w:rsidRPr="00DC0D8D">
        <w:t>proposed</w:t>
      </w:r>
      <w:r>
        <w:t xml:space="preserve"> in CR </w:t>
      </w:r>
      <w:hyperlink r:id="rId27" w:history="1">
        <w:r w:rsidR="009E38CB" w:rsidRPr="009E38CB">
          <w:rPr>
            <w:rStyle w:val="af"/>
          </w:rPr>
          <w:t>R2-2103851</w:t>
        </w:r>
      </w:hyperlink>
      <w:r>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a8"/>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r w:rsidR="00A345AB" w14:paraId="20888348" w14:textId="77777777" w:rsidTr="005116F8">
        <w:trPr>
          <w:trHeight w:val="417"/>
        </w:trPr>
        <w:tc>
          <w:tcPr>
            <w:tcW w:w="1068" w:type="pct"/>
          </w:tcPr>
          <w:p w14:paraId="0C13C29E" w14:textId="24F28C4B" w:rsidR="00A345AB" w:rsidRDefault="00A345AB" w:rsidP="00A345AB">
            <w:pPr>
              <w:rPr>
                <w:rFonts w:ascii="Arial" w:hAnsi="Arial" w:cs="Arial"/>
              </w:rPr>
            </w:pPr>
            <w:r>
              <w:rPr>
                <w:rFonts w:ascii="Arial" w:eastAsia="맑은 고딕" w:hAnsi="Arial" w:cs="Arial" w:hint="eastAsia"/>
                <w:lang w:eastAsia="ko-KR"/>
              </w:rPr>
              <w:t>LGE</w:t>
            </w:r>
          </w:p>
        </w:tc>
        <w:tc>
          <w:tcPr>
            <w:tcW w:w="843" w:type="pct"/>
          </w:tcPr>
          <w:p w14:paraId="6D1DD507" w14:textId="07FCE574" w:rsidR="00A345AB" w:rsidRDefault="00A345AB" w:rsidP="00A345AB">
            <w:pPr>
              <w:rPr>
                <w:rFonts w:ascii="Arial" w:hAnsi="Arial" w:cs="Arial"/>
              </w:rPr>
            </w:pPr>
            <w:r>
              <w:rPr>
                <w:rFonts w:ascii="Arial" w:eastAsia="맑은 고딕" w:hAnsi="Arial" w:cs="Arial" w:hint="eastAsia"/>
                <w:lang w:eastAsia="ko-KR"/>
              </w:rPr>
              <w:t>No</w:t>
            </w:r>
          </w:p>
        </w:tc>
        <w:tc>
          <w:tcPr>
            <w:tcW w:w="3089" w:type="pct"/>
          </w:tcPr>
          <w:p w14:paraId="2C825F23" w14:textId="0BFB3C34" w:rsidR="00A345AB" w:rsidRDefault="00A345AB" w:rsidP="00A345AB">
            <w:pPr>
              <w:rPr>
                <w:rFonts w:ascii="Arial" w:hAnsi="Arial" w:cs="Arial"/>
              </w:rPr>
            </w:pPr>
            <w:r>
              <w:rPr>
                <w:rFonts w:ascii="Arial" w:eastAsia="맑은 고딕" w:hAnsi="Arial" w:cs="Arial" w:hint="eastAsia"/>
                <w:lang w:eastAsia="ko-KR"/>
              </w:rPr>
              <w:t>Same view with Lenovo</w:t>
            </w:r>
          </w:p>
        </w:tc>
      </w:tr>
    </w:tbl>
    <w:p w14:paraId="0239DCFE" w14:textId="0311FC83" w:rsidR="00950490" w:rsidRDefault="00950490" w:rsidP="00950490"/>
    <w:p w14:paraId="140B3E97" w14:textId="548D5F22" w:rsidR="009E38CB" w:rsidRDefault="009E38CB" w:rsidP="009E38CB">
      <w:pPr>
        <w:pStyle w:val="21"/>
        <w:rPr>
          <w:lang w:eastAsia="en-GB"/>
        </w:rPr>
      </w:pPr>
      <w:r>
        <w:t>3.6</w:t>
      </w:r>
      <w:r>
        <w:tab/>
      </w:r>
      <w:r w:rsidRPr="00260650">
        <w:t>Miscellaneous non-controversial corrections Set IX</w:t>
      </w:r>
    </w:p>
    <w:p w14:paraId="1BE1CDFD" w14:textId="6157D28C" w:rsidR="009E38CB" w:rsidRPr="00260650" w:rsidRDefault="00CF297F" w:rsidP="009E38CB">
      <w:pPr>
        <w:pStyle w:val="Doc-title"/>
      </w:pPr>
      <w:hyperlink r:id="rId28" w:history="1">
        <w:r w:rsidR="009E38CB" w:rsidRPr="009E38CB">
          <w:rPr>
            <w:rStyle w:val="af"/>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a8"/>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a8"/>
      </w:pPr>
      <w:r w:rsidRPr="00DC0D8D">
        <w:rPr>
          <w:b/>
          <w:bCs/>
        </w:rPr>
        <w:t xml:space="preserve">Question </w:t>
      </w:r>
      <w:r>
        <w:rPr>
          <w:b/>
          <w:bCs/>
        </w:rPr>
        <w:t>7</w:t>
      </w:r>
      <w:r>
        <w:t xml:space="preserve">: Do company agree with the changes </w:t>
      </w:r>
      <w:r w:rsidRPr="00DC0D8D">
        <w:t>proposed</w:t>
      </w:r>
      <w:r>
        <w:t xml:space="preserve"> in CR </w:t>
      </w:r>
      <w:hyperlink r:id="rId29" w:history="1">
        <w:r w:rsidRPr="009E38CB">
          <w:rPr>
            <w:rStyle w:val="af"/>
          </w:rPr>
          <w:t>R2-2103645</w:t>
        </w:r>
      </w:hyperlink>
      <w:r>
        <w:t>?</w:t>
      </w:r>
    </w:p>
    <w:tbl>
      <w:tblPr>
        <w:tblStyle w:val="afa"/>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a8"/>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a8"/>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af7"/>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af7"/>
              <w:numPr>
                <w:ilvl w:val="0"/>
                <w:numId w:val="37"/>
              </w:numPr>
              <w:rPr>
                <w:rFonts w:ascii="Arial" w:hAnsi="Arial" w:cs="Arial"/>
                <w:lang w:val="de-DE"/>
              </w:rPr>
            </w:pPr>
            <w:r>
              <w:rPr>
                <w:rFonts w:ascii="Arial" w:hAnsi="Arial" w:cs="Arial"/>
                <w:lang w:val="de-DE"/>
              </w:rPr>
              <w:lastRenderedPageBreak/>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af7"/>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af7"/>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lastRenderedPageBreak/>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435573" w14:paraId="344AD2EB" w14:textId="77777777" w:rsidTr="005116F8">
        <w:trPr>
          <w:trHeight w:val="417"/>
        </w:trPr>
        <w:tc>
          <w:tcPr>
            <w:tcW w:w="1068" w:type="pct"/>
          </w:tcPr>
          <w:p w14:paraId="7BF1E4A9" w14:textId="1F7EA349" w:rsidR="00435573" w:rsidRDefault="00435573">
            <w:pPr>
              <w:rPr>
                <w:rFonts w:ascii="Arial" w:hAnsi="Arial" w:cs="Arial"/>
              </w:rPr>
            </w:pPr>
            <w:r>
              <w:rPr>
                <w:rFonts w:ascii="Arial" w:hAnsi="Arial" w:cs="Arial"/>
              </w:rPr>
              <w:t>Ericsson (38331 Rapporteur)</w:t>
            </w:r>
          </w:p>
        </w:tc>
        <w:tc>
          <w:tcPr>
            <w:tcW w:w="843" w:type="pct"/>
          </w:tcPr>
          <w:p w14:paraId="09DE2A39" w14:textId="5A78D3B6" w:rsidR="00435573" w:rsidRDefault="00435573">
            <w:pPr>
              <w:rPr>
                <w:rFonts w:ascii="Arial" w:hAnsi="Arial" w:cs="Arial"/>
              </w:rPr>
            </w:pPr>
            <w:r>
              <w:rPr>
                <w:rFonts w:ascii="Arial" w:hAnsi="Arial" w:cs="Arial"/>
              </w:rPr>
              <w:t>Proponent</w:t>
            </w:r>
          </w:p>
        </w:tc>
        <w:tc>
          <w:tcPr>
            <w:tcW w:w="3089" w:type="pct"/>
          </w:tcPr>
          <w:p w14:paraId="329254BF" w14:textId="6CD91E6A" w:rsidR="00435573" w:rsidRDefault="00435573">
            <w:pPr>
              <w:rPr>
                <w:rFonts w:ascii="Arial" w:hAnsi="Arial" w:cs="Arial"/>
              </w:rPr>
            </w:pPr>
            <w:r>
              <w:rPr>
                <w:rFonts w:ascii="Arial" w:hAnsi="Arial" w:cs="Arial"/>
              </w:rPr>
              <w:t>Rel-15 CR was not submitted to this meeting, but will be considered f</w:t>
            </w:r>
            <w:r w:rsidR="00F818E6">
              <w:rPr>
                <w:rFonts w:ascii="Arial" w:hAnsi="Arial" w:cs="Arial"/>
              </w:rPr>
              <w:t>o</w:t>
            </w:r>
            <w:r>
              <w:rPr>
                <w:rFonts w:ascii="Arial" w:hAnsi="Arial" w:cs="Arial"/>
              </w:rPr>
              <w:t>r next meeting.</w:t>
            </w:r>
          </w:p>
          <w:p w14:paraId="3AAE50BC" w14:textId="2EE9C9A4" w:rsidR="00435573" w:rsidRDefault="00435573">
            <w:pPr>
              <w:rPr>
                <w:rFonts w:ascii="Arial" w:hAnsi="Arial" w:cs="Arial"/>
              </w:rPr>
            </w:pPr>
            <w:r>
              <w:rPr>
                <w:rFonts w:ascii="Arial" w:hAnsi="Arial" w:cs="Arial"/>
              </w:rPr>
              <w:t xml:space="preserve">Change on </w:t>
            </w:r>
            <w:r w:rsidRPr="00C915E2">
              <w:rPr>
                <w:rFonts w:ascii="Arial" w:hAnsi="Arial" w:cs="Arial"/>
              </w:rPr>
              <w:t xml:space="preserve">“minimum time” </w:t>
            </w:r>
            <w:r>
              <w:rPr>
                <w:rFonts w:ascii="Arial" w:hAnsi="Arial" w:cs="Arial"/>
              </w:rPr>
              <w:t xml:space="preserve">to </w:t>
            </w:r>
            <w:r w:rsidRPr="00C915E2">
              <w:rPr>
                <w:rFonts w:ascii="Arial" w:hAnsi="Arial" w:cs="Arial"/>
              </w:rPr>
              <w:t>“average time”</w:t>
            </w:r>
            <w:r>
              <w:rPr>
                <w:rFonts w:ascii="Arial" w:hAnsi="Arial" w:cs="Arial"/>
              </w:rPr>
              <w:t xml:space="preserve"> was </w:t>
            </w:r>
            <w:r w:rsidR="00F818E6">
              <w:rPr>
                <w:rFonts w:ascii="Arial" w:hAnsi="Arial" w:cs="Arial"/>
              </w:rPr>
              <w:t>proposed by other company</w:t>
            </w:r>
            <w:r>
              <w:rPr>
                <w:rFonts w:ascii="Arial" w:hAnsi="Arial" w:cs="Arial"/>
              </w:rPr>
              <w:t xml:space="preserve"> to better reflect its use. </w:t>
            </w:r>
            <w:r w:rsidR="002A0631">
              <w:rPr>
                <w:rFonts w:ascii="Arial" w:hAnsi="Arial" w:cs="Arial"/>
              </w:rPr>
              <w:t xml:space="preserve">I thought this  </w:t>
            </w:r>
            <w:r w:rsidR="002A0631" w:rsidRPr="00C915E2">
              <w:rPr>
                <w:rFonts w:ascii="Arial" w:hAnsi="Arial" w:cs="Arial"/>
              </w:rPr>
              <w:t>“</w:t>
            </w:r>
            <w:r w:rsidR="002A0631">
              <w:rPr>
                <w:rFonts w:ascii="Arial" w:hAnsi="Arial" w:cs="Arial"/>
              </w:rPr>
              <w:t>improvement</w:t>
            </w:r>
            <w:r w:rsidR="002A0631" w:rsidRPr="00C915E2">
              <w:rPr>
                <w:rFonts w:ascii="Arial" w:hAnsi="Arial" w:cs="Arial"/>
              </w:rPr>
              <w:t>”</w:t>
            </w:r>
            <w:r w:rsidR="002A0631">
              <w:rPr>
                <w:rFonts w:ascii="Arial" w:hAnsi="Arial" w:cs="Arial"/>
              </w:rPr>
              <w:t xml:space="preserve"> is agreeable</w:t>
            </w:r>
            <w:r w:rsidR="00F818E6">
              <w:rPr>
                <w:rFonts w:ascii="Arial" w:hAnsi="Arial" w:cs="Arial"/>
              </w:rPr>
              <w:t>, and could also impact 36.331.</w:t>
            </w:r>
          </w:p>
          <w:p w14:paraId="71F5EACC" w14:textId="77777777" w:rsidR="00F818E6" w:rsidRDefault="00F818E6">
            <w:pPr>
              <w:rPr>
                <w:rFonts w:ascii="Arial" w:hAnsi="Arial" w:cs="Arial"/>
              </w:rPr>
            </w:pPr>
            <w:r>
              <w:rPr>
                <w:rFonts w:ascii="Arial" w:hAnsi="Arial" w:cs="Arial"/>
              </w:rPr>
              <w:t>On valueN, I am fine to delete from this CR (note though "</w:t>
            </w:r>
            <w:r w:rsidRPr="00F818E6">
              <w:rPr>
                <w:rFonts w:ascii="Arial" w:hAnsi="Arial" w:cs="Arial"/>
              </w:rPr>
              <w:t>5.4E</w:t>
            </w:r>
            <w:r w:rsidRPr="00F818E6">
              <w:rPr>
                <w:rFonts w:ascii="Arial" w:hAnsi="Arial" w:cs="Arial"/>
              </w:rPr>
              <w:tab/>
              <w:t>Channel arrangement for V2X</w:t>
            </w:r>
            <w:r>
              <w:rPr>
                <w:rFonts w:ascii="Arial" w:hAnsi="Arial" w:cs="Arial"/>
              </w:rPr>
              <w:t>“.</w:t>
            </w:r>
          </w:p>
          <w:p w14:paraId="0BB81D8B" w14:textId="77777777" w:rsidR="00F818E6" w:rsidRDefault="00F818E6">
            <w:pPr>
              <w:rPr>
                <w:rFonts w:ascii="Arial" w:hAnsi="Arial" w:cs="Arial"/>
              </w:rPr>
            </w:pPr>
          </w:p>
          <w:p w14:paraId="18596F13" w14:textId="77777777" w:rsidR="00F818E6" w:rsidRDefault="00F818E6">
            <w:pPr>
              <w:rPr>
                <w:rFonts w:ascii="Arial" w:hAnsi="Arial" w:cs="Arial"/>
              </w:rPr>
            </w:pPr>
            <w:r>
              <w:rPr>
                <w:rFonts w:ascii="Arial" w:hAnsi="Arial" w:cs="Arial"/>
              </w:rPr>
              <w:t>Clearly, CR will not be IPA after this meeting, since I expect to merge in also other CRs as a result of this meeting.</w:t>
            </w:r>
          </w:p>
          <w:p w14:paraId="2B0685E1" w14:textId="7DC54FEB" w:rsidR="00F818E6" w:rsidRDefault="00F818E6">
            <w:pPr>
              <w:rPr>
                <w:rFonts w:ascii="Arial" w:hAnsi="Arial" w:cs="Arial"/>
              </w:rPr>
            </w:pPr>
            <w:r>
              <w:rPr>
                <w:rFonts w:ascii="Arial" w:hAnsi="Arial" w:cs="Arial"/>
              </w:rPr>
              <w:t>All comments on existing changes as well as other/new findings are welcome.</w:t>
            </w:r>
          </w:p>
        </w:tc>
      </w:tr>
      <w:tr w:rsidR="00A345AB" w14:paraId="434FA244" w14:textId="77777777" w:rsidTr="005116F8">
        <w:trPr>
          <w:trHeight w:val="417"/>
        </w:trPr>
        <w:tc>
          <w:tcPr>
            <w:tcW w:w="1068" w:type="pct"/>
          </w:tcPr>
          <w:p w14:paraId="6EAF99BD" w14:textId="1A0225B1" w:rsidR="00A345AB" w:rsidRDefault="00A345AB" w:rsidP="00A345AB">
            <w:pPr>
              <w:rPr>
                <w:rFonts w:ascii="Arial" w:hAnsi="Arial" w:cs="Arial"/>
              </w:rPr>
            </w:pPr>
            <w:r>
              <w:rPr>
                <w:rFonts w:ascii="Arial" w:eastAsia="맑은 고딕" w:hAnsi="Arial" w:cs="Arial" w:hint="eastAsia"/>
                <w:lang w:eastAsia="ko-KR"/>
              </w:rPr>
              <w:t>L</w:t>
            </w:r>
            <w:r>
              <w:rPr>
                <w:rFonts w:ascii="Arial" w:eastAsia="맑은 고딕" w:hAnsi="Arial" w:cs="Arial"/>
                <w:lang w:eastAsia="ko-KR"/>
              </w:rPr>
              <w:t>GE</w:t>
            </w:r>
          </w:p>
        </w:tc>
        <w:tc>
          <w:tcPr>
            <w:tcW w:w="843" w:type="pct"/>
          </w:tcPr>
          <w:p w14:paraId="61A9E7DC" w14:textId="5F6CBB56" w:rsidR="00A345AB" w:rsidRDefault="00A345AB" w:rsidP="00A345AB">
            <w:pPr>
              <w:rPr>
                <w:rFonts w:ascii="Arial" w:hAnsi="Arial" w:cs="Arial"/>
              </w:rPr>
            </w:pPr>
            <w:r>
              <w:rPr>
                <w:rFonts w:ascii="Arial" w:eastAsia="맑은 고딕" w:hAnsi="Arial" w:cs="Arial" w:hint="eastAsia"/>
                <w:lang w:eastAsia="ko-KR"/>
              </w:rPr>
              <w:t>Y</w:t>
            </w:r>
            <w:r>
              <w:rPr>
                <w:rFonts w:ascii="Arial" w:eastAsia="맑은 고딕" w:hAnsi="Arial" w:cs="Arial"/>
                <w:lang w:eastAsia="ko-KR"/>
              </w:rPr>
              <w:t>es</w:t>
            </w:r>
          </w:p>
        </w:tc>
        <w:tc>
          <w:tcPr>
            <w:tcW w:w="3089" w:type="pct"/>
          </w:tcPr>
          <w:p w14:paraId="4E30DB08" w14:textId="4386A7D1" w:rsidR="00A345AB" w:rsidRDefault="00A345AB" w:rsidP="00A345AB">
            <w:pPr>
              <w:rPr>
                <w:rFonts w:ascii="Arial" w:hAnsi="Arial" w:cs="Arial"/>
              </w:rPr>
            </w:pPr>
            <w:r>
              <w:rPr>
                <w:rFonts w:ascii="Arial" w:hAnsi="Arial" w:cs="Arial"/>
              </w:rPr>
              <w:t xml:space="preserve">We also think that uac-BarringTime is minimum time. </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21"/>
        <w:rPr>
          <w:lang w:eastAsia="en-GB"/>
        </w:rPr>
      </w:pPr>
      <w:r>
        <w:t>3.7</w:t>
      </w:r>
      <w:r>
        <w:tab/>
      </w:r>
      <w:r w:rsidRPr="00260650">
        <w:t xml:space="preserve">Introducing the UE </w:t>
      </w:r>
      <w:proofErr w:type="spellStart"/>
      <w:r w:rsidRPr="00260650">
        <w:t>config</w:t>
      </w:r>
      <w:proofErr w:type="spellEnd"/>
      <w:r w:rsidRPr="00260650">
        <w:t xml:space="preserve"> release in INM</w:t>
      </w:r>
    </w:p>
    <w:p w14:paraId="50BDA2F7" w14:textId="3E75380E" w:rsidR="003463E2" w:rsidRPr="00260650" w:rsidRDefault="00CF297F" w:rsidP="003463E2">
      <w:pPr>
        <w:pStyle w:val="Doc-title"/>
      </w:pPr>
      <w:hyperlink r:id="rId30" w:history="1">
        <w:r w:rsidR="003463E2" w:rsidRPr="003463E2">
          <w:rPr>
            <w:rStyle w:val="af"/>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a8"/>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a8"/>
      </w:pPr>
      <w:r w:rsidRPr="003463E2">
        <w:rPr>
          <w:i/>
          <w:iCs/>
          <w:u w:val="single"/>
        </w:rPr>
        <w:t>Observation 2</w:t>
      </w:r>
      <w:r>
        <w:t xml:space="preserve">: </w:t>
      </w:r>
      <w:r w:rsidRPr="003463E2">
        <w:t xml:space="preserve">The target node can use the ASN.1 decoder to detect that the received </w:t>
      </w:r>
      <w:proofErr w:type="spellStart"/>
      <w:r w:rsidRPr="003463E2">
        <w:t>bitstream</w:t>
      </w:r>
      <w:proofErr w:type="spellEnd"/>
      <w:r w:rsidRPr="003463E2">
        <w:t xml:space="preserve"> contains (or not) non-comprehended parts.</w:t>
      </w:r>
    </w:p>
    <w:p w14:paraId="5E409C03" w14:textId="3EF5CF14" w:rsidR="003463E2" w:rsidRPr="003463E2" w:rsidRDefault="003463E2" w:rsidP="003463E2">
      <w:pPr>
        <w:pStyle w:val="a8"/>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a8"/>
      </w:pPr>
    </w:p>
    <w:p w14:paraId="302E6B65" w14:textId="7300387A" w:rsidR="003463E2" w:rsidRPr="003463E2" w:rsidRDefault="003463E2" w:rsidP="003463E2">
      <w:pPr>
        <w:pStyle w:val="a8"/>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a8"/>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afa"/>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a8"/>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2944E897" w14:textId="77777777" w:rsidR="003463E2" w:rsidRDefault="003463E2" w:rsidP="00F14D7F">
            <w:pPr>
              <w:pStyle w:val="a8"/>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a8"/>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r w:rsidR="00D63607" w:rsidRPr="00D87CF0" w14:paraId="12E3EC55" w14:textId="77777777" w:rsidTr="00F14D7F">
        <w:trPr>
          <w:trHeight w:val="417"/>
        </w:trPr>
        <w:tc>
          <w:tcPr>
            <w:tcW w:w="1068" w:type="pct"/>
          </w:tcPr>
          <w:p w14:paraId="239CE1AF" w14:textId="4CEE2828" w:rsidR="00D63607" w:rsidRPr="00D63607" w:rsidRDefault="00D63607" w:rsidP="00F14D7F">
            <w:pPr>
              <w:rPr>
                <w:rFonts w:ascii="Arial" w:eastAsia="맑은 고딕" w:hAnsi="Arial" w:cs="Arial" w:hint="eastAsia"/>
                <w:lang w:eastAsia="ko-KR"/>
              </w:rPr>
            </w:pPr>
            <w:r>
              <w:rPr>
                <w:rFonts w:ascii="Arial" w:eastAsia="맑은 고딕" w:hAnsi="Arial" w:cs="Arial" w:hint="eastAsia"/>
                <w:lang w:eastAsia="ko-KR"/>
              </w:rPr>
              <w:t>LGE</w:t>
            </w:r>
          </w:p>
        </w:tc>
        <w:tc>
          <w:tcPr>
            <w:tcW w:w="843" w:type="pct"/>
          </w:tcPr>
          <w:p w14:paraId="548AC28D" w14:textId="678777F8" w:rsidR="00D63607" w:rsidRPr="00D63607" w:rsidRDefault="00D63607" w:rsidP="00F14D7F">
            <w:pPr>
              <w:rPr>
                <w:rFonts w:ascii="Arial" w:eastAsia="맑은 고딕" w:hAnsi="Arial" w:cs="Arial" w:hint="eastAsia"/>
                <w:lang w:eastAsia="ko-KR"/>
              </w:rPr>
            </w:pPr>
            <w:r>
              <w:rPr>
                <w:rFonts w:ascii="Arial" w:eastAsia="맑은 고딕" w:hAnsi="Arial" w:cs="Arial" w:hint="eastAsia"/>
                <w:lang w:eastAsia="ko-KR"/>
              </w:rPr>
              <w:t>Yes</w:t>
            </w:r>
          </w:p>
        </w:tc>
        <w:tc>
          <w:tcPr>
            <w:tcW w:w="3089" w:type="pct"/>
          </w:tcPr>
          <w:p w14:paraId="6A567C1A" w14:textId="77777777" w:rsidR="00D63607" w:rsidRDefault="00D63607" w:rsidP="00172F4D">
            <w:pPr>
              <w:spacing w:after="120"/>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3" w:name="_In-sequence_SDU_delivery"/>
      <w:bookmarkEnd w:id="3"/>
      <w:r w:rsidRPr="00CE0424">
        <w:t>References</w:t>
      </w:r>
    </w:p>
    <w:p w14:paraId="768912DB" w14:textId="77777777" w:rsidR="003A7EF3" w:rsidRPr="00CE0424" w:rsidRDefault="003A7EF3" w:rsidP="00CE0424">
      <w:pPr>
        <w:pStyle w:val="a8"/>
      </w:pP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04-12T23:05:00Z" w:initials="B">
    <w:p w14:paraId="0B907256" w14:textId="79143BF1" w:rsidR="00435573" w:rsidRDefault="00435573">
      <w:pPr>
        <w:pStyle w:val="af2"/>
      </w:pPr>
      <w:r>
        <w:rPr>
          <w:rStyle w:val="af1"/>
        </w:rPr>
        <w:annotationRef/>
      </w:r>
      <w:r w:rsidRPr="00A404E5">
        <w:t>Is missing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58D38" w14:textId="77777777" w:rsidR="00CF297F" w:rsidRDefault="00CF297F">
      <w:r>
        <w:separator/>
      </w:r>
    </w:p>
  </w:endnote>
  <w:endnote w:type="continuationSeparator" w:id="0">
    <w:p w14:paraId="4A285D43" w14:textId="77777777" w:rsidR="00CF297F" w:rsidRDefault="00C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7F942B1" w:rsidR="00435573" w:rsidRDefault="0043557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B26D8">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B26D8">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90B97" w14:textId="77777777" w:rsidR="00CF297F" w:rsidRDefault="00CF297F">
      <w:r>
        <w:separator/>
      </w:r>
    </w:p>
  </w:footnote>
  <w:footnote w:type="continuationSeparator" w:id="0">
    <w:p w14:paraId="4DC45B6D" w14:textId="77777777" w:rsidR="00CF297F" w:rsidRDefault="00CF2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435573" w:rsidRDefault="004355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631"/>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573"/>
    <w:rsid w:val="00437447"/>
    <w:rsid w:val="00441A92"/>
    <w:rsid w:val="004431DC"/>
    <w:rsid w:val="00444F56"/>
    <w:rsid w:val="00446488"/>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45AB"/>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26D8"/>
    <w:rsid w:val="00CB7170"/>
    <w:rsid w:val="00CC040E"/>
    <w:rsid w:val="00CC0EF6"/>
    <w:rsid w:val="00CC111F"/>
    <w:rsid w:val="00CC2011"/>
    <w:rsid w:val="00CC3EA0"/>
    <w:rsid w:val="00CC7B45"/>
    <w:rsid w:val="00CD1188"/>
    <w:rsid w:val="00CD2ED1"/>
    <w:rsid w:val="00CD337B"/>
    <w:rsid w:val="00CE0424"/>
    <w:rsid w:val="00CE7561"/>
    <w:rsid w:val="00CF1354"/>
    <w:rsid w:val="00CF297F"/>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3607"/>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00F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8E6"/>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006E"/>
    <w:rPr>
      <w:rFonts w:ascii="Times New Roman" w:hAnsi="Times New Roman"/>
      <w:sz w:val="24"/>
      <w:szCs w:val="24"/>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eastAsia="ja-JP"/>
    </w:rPr>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목록 단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a1"/>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a2"/>
    <w:link w:val="ReviewText"/>
    <w:rsid w:val="00891033"/>
    <w:rPr>
      <w:rFonts w:ascii="Arial" w:eastAsia="SimSun" w:hAnsi="Arial"/>
      <w:lang w:eastAsia="zh-CN"/>
    </w:rPr>
  </w:style>
  <w:style w:type="paragraph" w:customStyle="1" w:styleId="Agreement">
    <w:name w:val="Agreement"/>
    <w:basedOn w:val="a1"/>
    <w:next w:val="a1"/>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a2"/>
    <w:uiPriority w:val="99"/>
    <w:semiHidden/>
    <w:unhideWhenUsed/>
    <w:rsid w:val="003463E2"/>
    <w:rPr>
      <w:color w:val="605E5C"/>
      <w:shd w:val="clear" w:color="auto" w:fill="E1DFDD"/>
    </w:rPr>
  </w:style>
  <w:style w:type="character" w:customStyle="1" w:styleId="UnresolvedMention3">
    <w:name w:val="Unresolved Mention3"/>
    <w:basedOn w:val="a2"/>
    <w:uiPriority w:val="99"/>
    <w:semiHidden/>
    <w:unhideWhenUsed/>
    <w:rsid w:val="00627C81"/>
    <w:rPr>
      <w:color w:val="605E5C"/>
      <w:shd w:val="clear" w:color="auto" w:fill="E1DFDD"/>
    </w:rPr>
  </w:style>
  <w:style w:type="character" w:customStyle="1" w:styleId="UnresolvedMention">
    <w:name w:val="Unresolved Mention"/>
    <w:basedOn w:val="a2"/>
    <w:uiPriority w:val="99"/>
    <w:semiHidden/>
    <w:unhideWhenUsed/>
    <w:rsid w:val="0045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alexander.martin@huawei.com" TargetMode="External"/><Relationship Id="rId18" Type="http://schemas.openxmlformats.org/officeDocument/2006/relationships/hyperlink" Target="http://www.3gpp.org/ftp/tsg_ran/WG2_RL2/TSGR2_113bis-e/Docs/R2-2104506.zip" TargetMode="External"/><Relationship Id="rId26" Type="http://schemas.openxmlformats.org/officeDocument/2006/relationships/hyperlink" Target="http://www.3gpp.org/ftp/tsg_ran/WG2_RL2/TSGR2_113-e/Docs/R2-2102046.zip" TargetMode="External"/><Relationship Id="rId21" Type="http://schemas.openxmlformats.org/officeDocument/2006/relationships/hyperlink" Target="http://www.3gpp.org/ftp/tsg_ran/WG2_RL2/TSGR2_113bis-e/Docs/R2-2103936.zip"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bis-e/Docs/R2-210385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bis-e/Docs/R2-2103582.zip" TargetMode="External"/><Relationship Id="rId20" Type="http://schemas.openxmlformats.org/officeDocument/2006/relationships/hyperlink" Target="http://www.3gpp.org/ftp/tsg_ran/WG2_RL2/TSGR2_113bis-e/Docs/R2-2103929.zip" TargetMode="External"/><Relationship Id="rId29" Type="http://schemas.openxmlformats.org/officeDocument/2006/relationships/hyperlink" Target="http://www.3gpp.org/ftp/tsg_ran/WG2_RL2/TSGR2_113bis-e/Docs/R2-21036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4205.zip"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tsg_ran/WG2_RL2/TSGR2_113bis-e/Docs/R2-2102714.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3936.zip" TargetMode="External"/><Relationship Id="rId27" Type="http://schemas.openxmlformats.org/officeDocument/2006/relationships/hyperlink" Target="http://www.3gpp.org/ftp/tsg_ran/WG2_RL2/TSGR2_113bis-e/Docs/R2-2103851.zip" TargetMode="External"/><Relationship Id="rId30" Type="http://schemas.openxmlformats.org/officeDocument/2006/relationships/hyperlink" Target="http://www.3gpp.org/ftp/tsg_ran/WG2_RL2/TSGR2_113bis-e/Docs/R2-2103661.zip" TargetMode="Externa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3A1B16-3510-4B28-8E02-9CD2F439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4039</Words>
  <Characters>23028</Characters>
  <Application>Microsoft Office Word</Application>
  <DocSecurity>0</DocSecurity>
  <Lines>191</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27013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LGE (HyunJung)</cp:lastModifiedBy>
  <cp:revision>5</cp:revision>
  <cp:lastPrinted>2008-01-31T07:09:00Z</cp:lastPrinted>
  <dcterms:created xsi:type="dcterms:W3CDTF">2021-04-14T08:16:00Z</dcterms:created>
  <dcterms:modified xsi:type="dcterms:W3CDTF">2021-04-14T08:24:00Z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