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BD5ED" w14:textId="77777777" w:rsidR="00E64C1D" w:rsidRDefault="00F2333E">
      <w:pPr>
        <w:pStyle w:val="3GPPHeader"/>
        <w:spacing w:after="60"/>
        <w:rPr>
          <w:sz w:val="32"/>
          <w:szCs w:val="32"/>
          <w:lang w:val="en-US"/>
        </w:rPr>
      </w:pPr>
      <w:r>
        <w:rPr>
          <w:lang w:val="de-DE"/>
        </w:rPr>
        <w:t>3GPP TSG-RAN WG2 #11</w:t>
      </w:r>
      <w:r>
        <w:rPr>
          <w:rFonts w:hint="eastAsia"/>
          <w:lang w:val="en-US"/>
        </w:rPr>
        <w:t>3bis</w:t>
      </w:r>
      <w:r>
        <w:rPr>
          <w:lang w:val="de-DE"/>
        </w:rPr>
        <w:t xml:space="preserve"> </w:t>
      </w:r>
      <w:r>
        <w:t>electronic</w:t>
      </w:r>
      <w:r>
        <w:rPr>
          <w:lang w:val="de-DE"/>
        </w:rPr>
        <w:tab/>
      </w:r>
      <w:r>
        <w:rPr>
          <w:sz w:val="32"/>
          <w:szCs w:val="32"/>
          <w:lang w:val="de-DE"/>
        </w:rPr>
        <w:t>R2-2</w:t>
      </w:r>
      <w:r>
        <w:rPr>
          <w:rFonts w:hint="eastAsia"/>
          <w:sz w:val="32"/>
          <w:szCs w:val="32"/>
          <w:lang w:val="en-US"/>
        </w:rPr>
        <w:t>10xxxx</w:t>
      </w:r>
    </w:p>
    <w:p w14:paraId="29EAAA7C" w14:textId="77777777" w:rsidR="00E64C1D" w:rsidRDefault="00F2333E">
      <w:pPr>
        <w:pStyle w:val="3GPPHeader"/>
      </w:pPr>
      <w:r>
        <w:rPr>
          <w:rFonts w:cs="Arial" w:hint="eastAsia"/>
          <w:lang w:val="en-US"/>
        </w:rPr>
        <w:t>e-</w:t>
      </w:r>
      <w:r>
        <w:rPr>
          <w:rFonts w:cs="Arial"/>
          <w:lang w:val="de-DE"/>
        </w:rPr>
        <w:t>Meeting,</w:t>
      </w:r>
      <w:r>
        <w:rPr>
          <w:rFonts w:cs="Arial" w:hint="eastAsia"/>
          <w:lang w:val="en-US"/>
        </w:rPr>
        <w:t xml:space="preserve"> 12</w:t>
      </w:r>
      <w:r>
        <w:t xml:space="preserve"> </w:t>
      </w:r>
      <w:r>
        <w:rPr>
          <w:rFonts w:hint="eastAsia"/>
          <w:lang w:val="en-US"/>
        </w:rPr>
        <w:t>April</w:t>
      </w:r>
      <w:r>
        <w:t xml:space="preserve"> – </w:t>
      </w:r>
      <w:r>
        <w:rPr>
          <w:rFonts w:hint="eastAsia"/>
          <w:lang w:val="en-US"/>
        </w:rPr>
        <w:t>20</w:t>
      </w:r>
      <w:r>
        <w:t xml:space="preserve"> </w:t>
      </w:r>
      <w:r>
        <w:rPr>
          <w:rFonts w:hint="eastAsia"/>
          <w:lang w:val="en-US"/>
        </w:rPr>
        <w:t>April</w:t>
      </w:r>
      <w:r>
        <w:t xml:space="preserve"> 2021</w:t>
      </w:r>
      <w:r>
        <w:tab/>
      </w:r>
    </w:p>
    <w:p w14:paraId="2A9B122B" w14:textId="77777777" w:rsidR="00E64C1D" w:rsidRDefault="00F2333E">
      <w:pPr>
        <w:pStyle w:val="3GPPHeader"/>
        <w:rPr>
          <w:sz w:val="22"/>
          <w:szCs w:val="22"/>
          <w:lang w:val="en-US"/>
        </w:rPr>
      </w:pPr>
      <w:r>
        <w:rPr>
          <w:sz w:val="22"/>
          <w:szCs w:val="22"/>
          <w:lang w:val="en-US"/>
        </w:rPr>
        <w:t>Agenda Item:</w:t>
      </w:r>
      <w:r>
        <w:rPr>
          <w:sz w:val="22"/>
          <w:szCs w:val="22"/>
          <w:lang w:val="en-US"/>
        </w:rPr>
        <w:tab/>
        <w:t>5.4.3</w:t>
      </w:r>
    </w:p>
    <w:p w14:paraId="1A14BB2A" w14:textId="77777777" w:rsidR="00E64C1D" w:rsidRDefault="00F2333E">
      <w:pPr>
        <w:pStyle w:val="3GPPHeader"/>
        <w:rPr>
          <w:sz w:val="22"/>
          <w:szCs w:val="22"/>
          <w:lang w:val="en-US"/>
        </w:rPr>
      </w:pPr>
      <w:r>
        <w:rPr>
          <w:sz w:val="22"/>
          <w:szCs w:val="22"/>
        </w:rPr>
        <w:t>Source:</w:t>
      </w:r>
      <w:r>
        <w:rPr>
          <w:sz w:val="22"/>
          <w:szCs w:val="22"/>
        </w:rPr>
        <w:tab/>
      </w:r>
      <w:r>
        <w:rPr>
          <w:rFonts w:hint="eastAsia"/>
          <w:sz w:val="22"/>
          <w:szCs w:val="22"/>
          <w:lang w:val="en-US"/>
        </w:rPr>
        <w:t>ZTE, Sanechips</w:t>
      </w:r>
    </w:p>
    <w:p w14:paraId="285CEEEF" w14:textId="77777777" w:rsidR="00E64C1D" w:rsidRDefault="00F2333E">
      <w:pPr>
        <w:pStyle w:val="3GPPHeader"/>
        <w:rPr>
          <w:sz w:val="22"/>
          <w:szCs w:val="22"/>
        </w:rPr>
      </w:pPr>
      <w:r>
        <w:rPr>
          <w:sz w:val="22"/>
          <w:szCs w:val="22"/>
        </w:rPr>
        <w:t>Title:</w:t>
      </w:r>
      <w:r>
        <w:rPr>
          <w:sz w:val="22"/>
          <w:szCs w:val="22"/>
        </w:rPr>
        <w:tab/>
      </w:r>
      <w:r>
        <w:rPr>
          <w:rFonts w:hint="eastAsia"/>
          <w:sz w:val="22"/>
          <w:szCs w:val="22"/>
          <w:lang w:val="en-US"/>
        </w:rPr>
        <w:t>Email discussion summary of </w:t>
      </w:r>
      <w:r>
        <w:rPr>
          <w:rStyle w:val="af5"/>
          <w:rFonts w:cs="Arial"/>
          <w:b/>
          <w:color w:val="000000"/>
          <w:sz w:val="21"/>
          <w:szCs w:val="21"/>
          <w:shd w:val="clear" w:color="auto" w:fill="FFFFFF"/>
        </w:rPr>
        <w:t>[AT113bis-e][011][NR15] UE caps III (ZTE)</w:t>
      </w:r>
    </w:p>
    <w:p w14:paraId="104714E7" w14:textId="77777777" w:rsidR="00E64C1D" w:rsidRDefault="00F2333E">
      <w:pPr>
        <w:pStyle w:val="3GPPHeader"/>
        <w:rPr>
          <w:rFonts w:eastAsiaTheme="minorEastAsia"/>
          <w:sz w:val="22"/>
          <w:szCs w:val="22"/>
        </w:rPr>
      </w:pPr>
      <w:r>
        <w:rPr>
          <w:sz w:val="22"/>
          <w:szCs w:val="22"/>
        </w:rPr>
        <w:t>Document for:</w:t>
      </w:r>
      <w:r>
        <w:rPr>
          <w:sz w:val="22"/>
          <w:szCs w:val="22"/>
        </w:rPr>
        <w:tab/>
        <w:t>Discussion, Decision</w:t>
      </w:r>
    </w:p>
    <w:p w14:paraId="11F99FBD" w14:textId="77777777" w:rsidR="00E64C1D" w:rsidRDefault="00F2333E">
      <w:pPr>
        <w:pStyle w:val="1"/>
      </w:pPr>
      <w:r>
        <w:t>1</w:t>
      </w:r>
      <w:r>
        <w:tab/>
        <w:t>Introduction</w:t>
      </w:r>
    </w:p>
    <w:p w14:paraId="3071C384" w14:textId="77777777" w:rsidR="00E64C1D" w:rsidRDefault="00F2333E">
      <w:pPr>
        <w:spacing w:before="120"/>
        <w:rPr>
          <w:rFonts w:ascii="Arial" w:hAnsi="Arial" w:cs="Arial"/>
        </w:rPr>
      </w:pPr>
      <w:bookmarkStart w:id="0" w:name="_Ref178064866"/>
      <w:r>
        <w:rPr>
          <w:rFonts w:ascii="Arial" w:hAnsi="Arial" w:cs="Arial"/>
        </w:rPr>
        <w:t>This contribution summarizes the following discussion:</w:t>
      </w:r>
    </w:p>
    <w:p w14:paraId="17667F17" w14:textId="77777777" w:rsidR="00E64C1D" w:rsidRDefault="00F2333E">
      <w:pPr>
        <w:pStyle w:val="EmailDiscussion"/>
      </w:pPr>
      <w:r>
        <w:t>[AT113bis-e][011][NR15] UE caps III (ZTE)</w:t>
      </w:r>
    </w:p>
    <w:p w14:paraId="52264A8E" w14:textId="77777777" w:rsidR="00E64C1D" w:rsidRDefault="00F2333E">
      <w:pPr>
        <w:pStyle w:val="EmailDiscussion2"/>
      </w:pPr>
      <w:r>
        <w:tab/>
        <w:t>Scope: Treat R2-2104185, R2-2104186, R2-2104187, R2-2104188, R2-2102618, R2-2103025, R2-2103026, R2-2102610, R2-2103759, R2-2103760,</w:t>
      </w:r>
    </w:p>
    <w:p w14:paraId="22070214" w14:textId="77777777" w:rsidR="00E64C1D" w:rsidRDefault="00F2333E">
      <w:pPr>
        <w:pStyle w:val="EmailDiscussion2"/>
      </w:pPr>
      <w:r>
        <w:tab/>
        <w:t>Phase 1, determine agreeable parts, Phase 2, for agreeable parts Work on CRs.</w:t>
      </w:r>
    </w:p>
    <w:p w14:paraId="01E7809A" w14:textId="77777777" w:rsidR="00E64C1D" w:rsidRDefault="00F2333E">
      <w:pPr>
        <w:pStyle w:val="EmailDiscussion2"/>
      </w:pPr>
      <w:r>
        <w:tab/>
        <w:t xml:space="preserve">Intended outcome: Report and Agreed-in-principle CRs. </w:t>
      </w:r>
    </w:p>
    <w:p w14:paraId="293D446D" w14:textId="77777777" w:rsidR="00E64C1D" w:rsidRDefault="00F2333E">
      <w:pPr>
        <w:pStyle w:val="EmailDiscussion2"/>
        <w:rPr>
          <w:rFonts w:eastAsia="SimSun"/>
          <w:lang w:val="en-US" w:eastAsia="zh-CN"/>
        </w:rPr>
      </w:pPr>
      <w:r>
        <w:tab/>
        <w:t>Deadline: Schedule A</w:t>
      </w:r>
      <w:r>
        <w:rPr>
          <w:rFonts w:eastAsia="SimSun" w:hint="eastAsia"/>
          <w:lang w:val="en-US" w:eastAsia="zh-CN"/>
        </w:rPr>
        <w:t xml:space="preserve"> (Phase 1 deadline-</w:t>
      </w:r>
      <w:r>
        <w:rPr>
          <w:b/>
        </w:rPr>
        <w:t xml:space="preserve"> </w:t>
      </w:r>
      <w:r>
        <w:rPr>
          <w:b/>
          <w:color w:val="FF0000"/>
        </w:rPr>
        <w:t>Wednesday April 14 1000 UTC</w:t>
      </w:r>
      <w:r>
        <w:rPr>
          <w:rFonts w:eastAsia="SimSun" w:hint="eastAsia"/>
          <w:b/>
          <w:color w:val="FF0000"/>
          <w:lang w:val="en-US" w:eastAsia="zh-CN"/>
        </w:rPr>
        <w:t>)</w:t>
      </w:r>
    </w:p>
    <w:p w14:paraId="2E76D115" w14:textId="77777777" w:rsidR="00E64C1D" w:rsidRDefault="00F2333E">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64C1D" w14:paraId="6BE7678B" w14:textId="77777777">
        <w:tc>
          <w:tcPr>
            <w:tcW w:w="2405" w:type="dxa"/>
            <w:shd w:val="clear" w:color="auto" w:fill="auto"/>
          </w:tcPr>
          <w:p w14:paraId="1F3FE80D" w14:textId="77777777" w:rsidR="00E64C1D" w:rsidRDefault="00F2333E">
            <w:pPr>
              <w:spacing w:line="276" w:lineRule="auto"/>
              <w:rPr>
                <w:rFonts w:eastAsia="MS Mincho"/>
              </w:rPr>
            </w:pPr>
            <w:r>
              <w:rPr>
                <w:rFonts w:eastAsia="MS Mincho"/>
              </w:rPr>
              <w:t>Company</w:t>
            </w:r>
          </w:p>
        </w:tc>
        <w:tc>
          <w:tcPr>
            <w:tcW w:w="7224" w:type="dxa"/>
            <w:shd w:val="clear" w:color="auto" w:fill="auto"/>
          </w:tcPr>
          <w:p w14:paraId="71B5F0E5" w14:textId="77777777" w:rsidR="00E64C1D" w:rsidRDefault="00F2333E">
            <w:pPr>
              <w:spacing w:line="276" w:lineRule="auto"/>
              <w:rPr>
                <w:rFonts w:eastAsia="MS Mincho"/>
              </w:rPr>
            </w:pPr>
            <w:r>
              <w:rPr>
                <w:rFonts w:eastAsia="MS Mincho"/>
              </w:rPr>
              <w:t>Email</w:t>
            </w:r>
          </w:p>
        </w:tc>
      </w:tr>
      <w:tr w:rsidR="00E64C1D" w14:paraId="1BC04846" w14:textId="77777777">
        <w:tc>
          <w:tcPr>
            <w:tcW w:w="2405" w:type="dxa"/>
            <w:shd w:val="clear" w:color="auto" w:fill="auto"/>
          </w:tcPr>
          <w:p w14:paraId="277C1E22" w14:textId="77777777" w:rsidR="00E64C1D" w:rsidRDefault="00F2333E">
            <w:pPr>
              <w:spacing w:line="276" w:lineRule="auto"/>
              <w:rPr>
                <w:lang w:val="en-US" w:eastAsia="zh-CN"/>
              </w:rPr>
            </w:pPr>
            <w:r>
              <w:rPr>
                <w:rFonts w:hint="eastAsia"/>
                <w:lang w:val="en-US" w:eastAsia="zh-CN"/>
              </w:rPr>
              <w:t>ZTE</w:t>
            </w:r>
          </w:p>
        </w:tc>
        <w:tc>
          <w:tcPr>
            <w:tcW w:w="7224" w:type="dxa"/>
            <w:shd w:val="clear" w:color="auto" w:fill="auto"/>
          </w:tcPr>
          <w:p w14:paraId="5F9CC1B6" w14:textId="77777777" w:rsidR="00E64C1D" w:rsidRDefault="00F2333E">
            <w:pPr>
              <w:spacing w:line="276" w:lineRule="auto"/>
              <w:rPr>
                <w:lang w:val="en-US" w:eastAsia="zh-CN"/>
              </w:rPr>
            </w:pPr>
            <w:r>
              <w:rPr>
                <w:rFonts w:hint="eastAsia"/>
                <w:lang w:val="en-US" w:eastAsia="zh-CN"/>
              </w:rPr>
              <w:t>li.wenting@zte.com.cn</w:t>
            </w:r>
          </w:p>
        </w:tc>
      </w:tr>
      <w:tr w:rsidR="00E64C1D" w14:paraId="3C802301" w14:textId="77777777">
        <w:tc>
          <w:tcPr>
            <w:tcW w:w="2405" w:type="dxa"/>
            <w:shd w:val="clear" w:color="auto" w:fill="auto"/>
          </w:tcPr>
          <w:p w14:paraId="3AA16126" w14:textId="77777777" w:rsidR="00E64C1D" w:rsidRDefault="00E04B80">
            <w:pPr>
              <w:spacing w:line="276" w:lineRule="auto"/>
              <w:rPr>
                <w:lang w:val="en-US" w:eastAsia="zh-CN"/>
              </w:rPr>
            </w:pPr>
            <w:r w:rsidRPr="00E04B80">
              <w:rPr>
                <w:lang w:val="en-US" w:eastAsia="zh-CN"/>
              </w:rPr>
              <w:t>Huawei, HiSilicon</w:t>
            </w:r>
          </w:p>
        </w:tc>
        <w:tc>
          <w:tcPr>
            <w:tcW w:w="7224" w:type="dxa"/>
            <w:shd w:val="clear" w:color="auto" w:fill="auto"/>
          </w:tcPr>
          <w:p w14:paraId="5C18BFBA" w14:textId="77777777" w:rsidR="00E64C1D" w:rsidRDefault="00E04B80">
            <w:pPr>
              <w:spacing w:line="276" w:lineRule="auto"/>
              <w:rPr>
                <w:lang w:val="en-US" w:eastAsia="zh-CN"/>
              </w:rPr>
            </w:pPr>
            <w:r>
              <w:rPr>
                <w:rFonts w:hint="eastAsia"/>
                <w:lang w:val="en-US" w:eastAsia="zh-CN"/>
              </w:rPr>
              <w:t>k</w:t>
            </w:r>
            <w:r>
              <w:rPr>
                <w:lang w:val="en-US" w:eastAsia="zh-CN"/>
              </w:rPr>
              <w:t>uangyiru@huawei.com</w:t>
            </w:r>
          </w:p>
        </w:tc>
      </w:tr>
      <w:tr w:rsidR="00CD771D" w14:paraId="7927E589" w14:textId="77777777">
        <w:tc>
          <w:tcPr>
            <w:tcW w:w="2405" w:type="dxa"/>
            <w:shd w:val="clear" w:color="auto" w:fill="auto"/>
          </w:tcPr>
          <w:p w14:paraId="4EAC7000" w14:textId="51836342" w:rsidR="00CD771D" w:rsidRPr="00E04B80" w:rsidRDefault="00CD771D">
            <w:pPr>
              <w:spacing w:line="276" w:lineRule="auto"/>
              <w:rPr>
                <w:lang w:val="en-US" w:eastAsia="zh-CN"/>
              </w:rPr>
            </w:pPr>
            <w:r>
              <w:rPr>
                <w:lang w:val="en-US" w:eastAsia="zh-CN"/>
              </w:rPr>
              <w:t>Intel</w:t>
            </w:r>
          </w:p>
        </w:tc>
        <w:tc>
          <w:tcPr>
            <w:tcW w:w="7224" w:type="dxa"/>
            <w:shd w:val="clear" w:color="auto" w:fill="auto"/>
          </w:tcPr>
          <w:p w14:paraId="48517CA7" w14:textId="7857C4B2" w:rsidR="00CD771D" w:rsidRDefault="00CD771D">
            <w:pPr>
              <w:spacing w:line="276" w:lineRule="auto"/>
              <w:rPr>
                <w:lang w:val="en-US" w:eastAsia="zh-CN"/>
              </w:rPr>
            </w:pPr>
            <w:r>
              <w:rPr>
                <w:lang w:val="en-US" w:eastAsia="zh-CN"/>
              </w:rPr>
              <w:t>seau.s.lim@intel.com</w:t>
            </w:r>
          </w:p>
        </w:tc>
      </w:tr>
      <w:tr w:rsidR="00640CFE" w14:paraId="0C7FD890" w14:textId="77777777">
        <w:tc>
          <w:tcPr>
            <w:tcW w:w="2405" w:type="dxa"/>
            <w:shd w:val="clear" w:color="auto" w:fill="auto"/>
          </w:tcPr>
          <w:p w14:paraId="3E489066" w14:textId="0143D00D" w:rsidR="00640CFE" w:rsidRDefault="00640CFE" w:rsidP="00640CFE">
            <w:pPr>
              <w:spacing w:line="276" w:lineRule="auto"/>
              <w:rPr>
                <w:lang w:val="en-US" w:eastAsia="zh-CN"/>
              </w:rPr>
            </w:pPr>
            <w:r>
              <w:rPr>
                <w:lang w:val="en-US" w:eastAsia="zh-CN"/>
              </w:rPr>
              <w:t>MediaTek</w:t>
            </w:r>
          </w:p>
        </w:tc>
        <w:tc>
          <w:tcPr>
            <w:tcW w:w="7224" w:type="dxa"/>
            <w:shd w:val="clear" w:color="auto" w:fill="auto"/>
          </w:tcPr>
          <w:p w14:paraId="00D87EA9" w14:textId="21914051" w:rsidR="00640CFE" w:rsidRDefault="00640CFE" w:rsidP="00640CFE">
            <w:pPr>
              <w:spacing w:line="276" w:lineRule="auto"/>
              <w:rPr>
                <w:lang w:val="en-US" w:eastAsia="zh-CN"/>
              </w:rPr>
            </w:pPr>
            <w:r>
              <w:rPr>
                <w:lang w:val="en-US" w:eastAsia="zh-CN"/>
              </w:rPr>
              <w:t>Chun-fan.tsai@mediatek.com</w:t>
            </w:r>
          </w:p>
        </w:tc>
      </w:tr>
      <w:tr w:rsidR="0071694D" w14:paraId="2109B642" w14:textId="77777777">
        <w:tc>
          <w:tcPr>
            <w:tcW w:w="2405" w:type="dxa"/>
            <w:shd w:val="clear" w:color="auto" w:fill="auto"/>
          </w:tcPr>
          <w:p w14:paraId="629EFDA5" w14:textId="6C657B4F" w:rsidR="0071694D" w:rsidRPr="0071694D" w:rsidRDefault="0071694D" w:rsidP="00640CFE">
            <w:pPr>
              <w:spacing w:line="276" w:lineRule="auto"/>
              <w:rPr>
                <w:rFonts w:eastAsia="Yu Mincho"/>
                <w:lang w:val="en-US"/>
              </w:rPr>
            </w:pPr>
            <w:r>
              <w:rPr>
                <w:rFonts w:eastAsia="Yu Mincho" w:hint="eastAsia"/>
                <w:lang w:val="en-US"/>
              </w:rPr>
              <w:t>Q</w:t>
            </w:r>
            <w:r>
              <w:rPr>
                <w:rFonts w:eastAsia="Yu Mincho"/>
                <w:lang w:val="en-US"/>
              </w:rPr>
              <w:t>ualcomm Incorporated</w:t>
            </w:r>
          </w:p>
        </w:tc>
        <w:tc>
          <w:tcPr>
            <w:tcW w:w="7224" w:type="dxa"/>
            <w:shd w:val="clear" w:color="auto" w:fill="auto"/>
          </w:tcPr>
          <w:p w14:paraId="08758F5E" w14:textId="7B6A3090" w:rsidR="0071694D" w:rsidRPr="0071694D" w:rsidRDefault="008F5C03" w:rsidP="00640CFE">
            <w:pPr>
              <w:spacing w:line="276" w:lineRule="auto"/>
              <w:rPr>
                <w:rFonts w:eastAsia="Yu Mincho"/>
                <w:lang w:val="en-US"/>
              </w:rPr>
            </w:pPr>
            <w:hyperlink r:id="rId12" w:history="1">
              <w:r w:rsidR="00360398" w:rsidRPr="001E37A5">
                <w:rPr>
                  <w:rStyle w:val="af9"/>
                  <w:rFonts w:eastAsia="Yu Mincho" w:hint="eastAsia"/>
                  <w:lang w:val="en-US"/>
                </w:rPr>
                <w:t>m</w:t>
              </w:r>
              <w:r w:rsidR="00360398" w:rsidRPr="001E37A5">
                <w:rPr>
                  <w:rStyle w:val="af9"/>
                  <w:rFonts w:eastAsia="Yu Mincho"/>
                  <w:lang w:val="en-US"/>
                </w:rPr>
                <w:t>kitazoe@qti.qualcomm.com</w:t>
              </w:r>
            </w:hyperlink>
          </w:p>
        </w:tc>
      </w:tr>
      <w:tr w:rsidR="00360398" w14:paraId="6B5A60E3" w14:textId="77777777">
        <w:tc>
          <w:tcPr>
            <w:tcW w:w="2405" w:type="dxa"/>
            <w:shd w:val="clear" w:color="auto" w:fill="auto"/>
          </w:tcPr>
          <w:p w14:paraId="4DB9AA8C" w14:textId="5E110217" w:rsidR="00360398" w:rsidRPr="00360398" w:rsidRDefault="00360398" w:rsidP="00360398">
            <w:pPr>
              <w:spacing w:line="276" w:lineRule="auto"/>
              <w:rPr>
                <w:rFonts w:eastAsia="Yu Mincho"/>
              </w:rPr>
            </w:pPr>
            <w:r>
              <w:rPr>
                <w:lang w:eastAsia="zh-CN"/>
              </w:rPr>
              <w:t>OPPO</w:t>
            </w:r>
          </w:p>
        </w:tc>
        <w:tc>
          <w:tcPr>
            <w:tcW w:w="7224" w:type="dxa"/>
            <w:shd w:val="clear" w:color="auto" w:fill="auto"/>
          </w:tcPr>
          <w:p w14:paraId="66D097BF" w14:textId="4D8A1362" w:rsidR="00360398" w:rsidRDefault="00360398" w:rsidP="00360398">
            <w:pPr>
              <w:spacing w:line="276" w:lineRule="auto"/>
              <w:rPr>
                <w:rFonts w:eastAsia="Yu Mincho"/>
                <w:lang w:val="en-US"/>
              </w:rPr>
            </w:pPr>
            <w:r>
              <w:rPr>
                <w:lang w:val="en-US" w:eastAsia="zh-CN"/>
              </w:rPr>
              <w:t>qianxi.lu@oppo.com</w:t>
            </w:r>
          </w:p>
        </w:tc>
      </w:tr>
      <w:tr w:rsidR="000D3001" w14:paraId="548F08DF" w14:textId="77777777">
        <w:tc>
          <w:tcPr>
            <w:tcW w:w="2405" w:type="dxa"/>
            <w:shd w:val="clear" w:color="auto" w:fill="auto"/>
          </w:tcPr>
          <w:p w14:paraId="674A611B" w14:textId="19494E2B" w:rsidR="000D3001" w:rsidRDefault="000D3001" w:rsidP="000D3001">
            <w:pPr>
              <w:spacing w:line="276" w:lineRule="auto"/>
              <w:rPr>
                <w:lang w:eastAsia="zh-CN"/>
              </w:rPr>
            </w:pPr>
            <w:r>
              <w:rPr>
                <w:rFonts w:eastAsia="맑은 고딕" w:hint="eastAsia"/>
                <w:lang w:val="en-US" w:eastAsia="ko-KR"/>
              </w:rPr>
              <w:t>Sa</w:t>
            </w:r>
            <w:r>
              <w:rPr>
                <w:rFonts w:eastAsia="맑은 고딕"/>
                <w:lang w:val="en-US" w:eastAsia="ko-KR"/>
              </w:rPr>
              <w:t>msung</w:t>
            </w:r>
          </w:p>
        </w:tc>
        <w:tc>
          <w:tcPr>
            <w:tcW w:w="7224" w:type="dxa"/>
            <w:shd w:val="clear" w:color="auto" w:fill="auto"/>
          </w:tcPr>
          <w:p w14:paraId="2B7C2473" w14:textId="2C48752E" w:rsidR="000D3001" w:rsidRDefault="000D3001" w:rsidP="000D3001">
            <w:pPr>
              <w:spacing w:line="276" w:lineRule="auto"/>
              <w:rPr>
                <w:lang w:val="en-US" w:eastAsia="zh-CN"/>
              </w:rPr>
            </w:pPr>
            <w:r>
              <w:rPr>
                <w:rFonts w:eastAsia="맑은 고딕"/>
                <w:lang w:val="en-US" w:eastAsia="ko-KR"/>
              </w:rPr>
              <w:t>seungri.jin@samsung.com</w:t>
            </w:r>
          </w:p>
        </w:tc>
      </w:tr>
      <w:tr w:rsidR="00994F6E" w14:paraId="21C472EE" w14:textId="77777777">
        <w:tc>
          <w:tcPr>
            <w:tcW w:w="2405" w:type="dxa"/>
            <w:shd w:val="clear" w:color="auto" w:fill="auto"/>
          </w:tcPr>
          <w:p w14:paraId="452BFD21" w14:textId="33DBFA38" w:rsidR="00994F6E" w:rsidRDefault="00994F6E" w:rsidP="000D3001">
            <w:pPr>
              <w:spacing w:line="276" w:lineRule="auto"/>
              <w:rPr>
                <w:rFonts w:eastAsia="맑은 고딕"/>
                <w:lang w:val="en-US" w:eastAsia="ko-KR"/>
              </w:rPr>
            </w:pPr>
            <w:r>
              <w:rPr>
                <w:rFonts w:eastAsia="맑은 고딕"/>
                <w:lang w:val="en-US" w:eastAsia="ko-KR"/>
              </w:rPr>
              <w:t>Apple</w:t>
            </w:r>
          </w:p>
        </w:tc>
        <w:tc>
          <w:tcPr>
            <w:tcW w:w="7224" w:type="dxa"/>
            <w:shd w:val="clear" w:color="auto" w:fill="auto"/>
          </w:tcPr>
          <w:p w14:paraId="439AB953" w14:textId="79BF6474" w:rsidR="00994F6E" w:rsidRDefault="00994F6E" w:rsidP="000D3001">
            <w:pPr>
              <w:spacing w:line="276" w:lineRule="auto"/>
              <w:rPr>
                <w:rFonts w:eastAsia="맑은 고딕"/>
                <w:lang w:val="en-US" w:eastAsia="ko-KR"/>
              </w:rPr>
            </w:pPr>
            <w:r>
              <w:rPr>
                <w:rFonts w:eastAsia="맑은 고딕"/>
                <w:lang w:val="en-US" w:eastAsia="ko-KR"/>
              </w:rPr>
              <w:t>naveen.palle@apple.com</w:t>
            </w:r>
          </w:p>
        </w:tc>
      </w:tr>
      <w:tr w:rsidR="001B2B0D" w14:paraId="41007193" w14:textId="77777777">
        <w:tc>
          <w:tcPr>
            <w:tcW w:w="2405" w:type="dxa"/>
            <w:shd w:val="clear" w:color="auto" w:fill="auto"/>
          </w:tcPr>
          <w:p w14:paraId="0624CF16" w14:textId="7CBA0077" w:rsidR="001B2B0D" w:rsidRDefault="001B2B0D" w:rsidP="000D3001">
            <w:pPr>
              <w:spacing w:line="276" w:lineRule="auto"/>
              <w:rPr>
                <w:rFonts w:eastAsia="맑은 고딕"/>
                <w:lang w:val="en-US" w:eastAsia="ko-KR"/>
              </w:rPr>
            </w:pPr>
            <w:r>
              <w:rPr>
                <w:rFonts w:eastAsia="맑은 고딕"/>
                <w:lang w:val="en-US" w:eastAsia="ko-KR"/>
              </w:rPr>
              <w:t>Lian</w:t>
            </w:r>
          </w:p>
        </w:tc>
        <w:tc>
          <w:tcPr>
            <w:tcW w:w="7224" w:type="dxa"/>
            <w:shd w:val="clear" w:color="auto" w:fill="auto"/>
          </w:tcPr>
          <w:p w14:paraId="4D2935C4" w14:textId="3E135CD2" w:rsidR="001B2B0D" w:rsidRDefault="001B2B0D" w:rsidP="000D3001">
            <w:pPr>
              <w:spacing w:line="276" w:lineRule="auto"/>
              <w:rPr>
                <w:rFonts w:eastAsia="맑은 고딕"/>
                <w:lang w:val="en-US" w:eastAsia="ko-KR"/>
              </w:rPr>
            </w:pPr>
            <w:r>
              <w:rPr>
                <w:rFonts w:eastAsia="맑은 고딕"/>
                <w:lang w:val="en-US" w:eastAsia="ko-KR"/>
              </w:rPr>
              <w:t>lian.araujo@ericsson.com</w:t>
            </w:r>
          </w:p>
        </w:tc>
      </w:tr>
      <w:tr w:rsidR="009B2740" w14:paraId="0EE040A6" w14:textId="77777777">
        <w:tc>
          <w:tcPr>
            <w:tcW w:w="2405" w:type="dxa"/>
            <w:shd w:val="clear" w:color="auto" w:fill="auto"/>
          </w:tcPr>
          <w:p w14:paraId="13C348D7" w14:textId="4C1CCF96" w:rsidR="009B2740" w:rsidRDefault="009B2740" w:rsidP="000D3001">
            <w:pPr>
              <w:spacing w:line="276" w:lineRule="auto"/>
              <w:rPr>
                <w:rFonts w:eastAsia="맑은 고딕"/>
                <w:lang w:val="en-US" w:eastAsia="zh-CN"/>
              </w:rPr>
            </w:pPr>
            <w:r>
              <w:rPr>
                <w:rFonts w:eastAsia="맑은 고딕" w:hint="eastAsia"/>
                <w:lang w:val="en-US" w:eastAsia="zh-CN"/>
              </w:rPr>
              <w:t>CATT</w:t>
            </w:r>
          </w:p>
        </w:tc>
        <w:tc>
          <w:tcPr>
            <w:tcW w:w="7224" w:type="dxa"/>
            <w:shd w:val="clear" w:color="auto" w:fill="auto"/>
          </w:tcPr>
          <w:p w14:paraId="45CE1AA0" w14:textId="08547893" w:rsidR="009B2740" w:rsidRDefault="009B2740" w:rsidP="000D3001">
            <w:pPr>
              <w:spacing w:line="276" w:lineRule="auto"/>
              <w:rPr>
                <w:rFonts w:eastAsia="맑은 고딕"/>
                <w:lang w:val="en-US" w:eastAsia="zh-CN"/>
              </w:rPr>
            </w:pPr>
            <w:r>
              <w:rPr>
                <w:rFonts w:eastAsia="맑은 고딕" w:hint="eastAsia"/>
                <w:lang w:val="en-US" w:eastAsia="zh-CN"/>
              </w:rPr>
              <w:t>erlin.zeng@catt.cn</w:t>
            </w:r>
          </w:p>
        </w:tc>
      </w:tr>
      <w:tr w:rsidR="009B2740" w14:paraId="59E8A18E" w14:textId="77777777">
        <w:tc>
          <w:tcPr>
            <w:tcW w:w="2405" w:type="dxa"/>
            <w:shd w:val="clear" w:color="auto" w:fill="auto"/>
          </w:tcPr>
          <w:p w14:paraId="0B9CD309" w14:textId="064D38FE" w:rsidR="009B2740" w:rsidRDefault="00FD262D" w:rsidP="000D3001">
            <w:pPr>
              <w:spacing w:line="276" w:lineRule="auto"/>
              <w:rPr>
                <w:rFonts w:eastAsia="맑은 고딕"/>
                <w:lang w:val="en-US" w:eastAsia="ko-KR"/>
              </w:rPr>
            </w:pPr>
            <w:r>
              <w:rPr>
                <w:rFonts w:eastAsia="맑은 고딕"/>
                <w:lang w:val="en-US" w:eastAsia="ko-KR"/>
              </w:rPr>
              <w:t>Nokia</w:t>
            </w:r>
          </w:p>
        </w:tc>
        <w:tc>
          <w:tcPr>
            <w:tcW w:w="7224" w:type="dxa"/>
            <w:shd w:val="clear" w:color="auto" w:fill="auto"/>
          </w:tcPr>
          <w:p w14:paraId="1A58C0C9" w14:textId="200C4832" w:rsidR="009B2740" w:rsidRDefault="00FD262D" w:rsidP="000D3001">
            <w:pPr>
              <w:spacing w:line="276" w:lineRule="auto"/>
              <w:rPr>
                <w:rFonts w:eastAsia="맑은 고딕"/>
                <w:lang w:val="en-US" w:eastAsia="ko-KR"/>
              </w:rPr>
            </w:pPr>
            <w:r>
              <w:rPr>
                <w:rFonts w:eastAsia="맑은 고딕"/>
                <w:lang w:val="en-US" w:eastAsia="ko-KR"/>
              </w:rPr>
              <w:t>amaanat.ali@nokia.com</w:t>
            </w:r>
          </w:p>
        </w:tc>
      </w:tr>
      <w:tr w:rsidR="00AA49C4" w14:paraId="26D8F077" w14:textId="77777777">
        <w:tc>
          <w:tcPr>
            <w:tcW w:w="2405" w:type="dxa"/>
            <w:shd w:val="clear" w:color="auto" w:fill="auto"/>
          </w:tcPr>
          <w:p w14:paraId="66E32C58" w14:textId="799C8793" w:rsidR="00AA49C4" w:rsidRPr="00AA49C4" w:rsidRDefault="00AA49C4" w:rsidP="000D3001">
            <w:pPr>
              <w:spacing w:line="276" w:lineRule="auto"/>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224" w:type="dxa"/>
            <w:shd w:val="clear" w:color="auto" w:fill="auto"/>
          </w:tcPr>
          <w:p w14:paraId="3429135F" w14:textId="3BF290B1" w:rsidR="00AA49C4" w:rsidRPr="00AA49C4" w:rsidRDefault="00AA49C4" w:rsidP="000D3001">
            <w:pPr>
              <w:spacing w:line="276" w:lineRule="auto"/>
              <w:rPr>
                <w:rFonts w:eastAsiaTheme="minorEastAsia"/>
                <w:lang w:val="en-US" w:eastAsia="zh-CN"/>
              </w:rPr>
            </w:pPr>
            <w:r>
              <w:rPr>
                <w:rFonts w:eastAsiaTheme="minorEastAsia"/>
                <w:lang w:val="en-US" w:eastAsia="zh-CN"/>
              </w:rPr>
              <w:t>Yangxiaodong5g@vivo.com</w:t>
            </w:r>
          </w:p>
        </w:tc>
      </w:tr>
      <w:tr w:rsidR="000668B9" w14:paraId="1C942E79" w14:textId="77777777">
        <w:tc>
          <w:tcPr>
            <w:tcW w:w="2405" w:type="dxa"/>
            <w:shd w:val="clear" w:color="auto" w:fill="auto"/>
          </w:tcPr>
          <w:p w14:paraId="325E9321" w14:textId="7BC78C07" w:rsidR="000668B9" w:rsidRPr="000668B9" w:rsidRDefault="000668B9" w:rsidP="000D3001">
            <w:pPr>
              <w:spacing w:line="276" w:lineRule="auto"/>
              <w:rPr>
                <w:rFonts w:eastAsia="맑은 고딕" w:hint="eastAsia"/>
                <w:lang w:val="en-US" w:eastAsia="ko-KR"/>
              </w:rPr>
            </w:pPr>
            <w:r>
              <w:rPr>
                <w:rFonts w:eastAsia="맑은 고딕" w:hint="eastAsia"/>
                <w:lang w:val="en-US" w:eastAsia="ko-KR"/>
              </w:rPr>
              <w:t>LG</w:t>
            </w:r>
          </w:p>
        </w:tc>
        <w:tc>
          <w:tcPr>
            <w:tcW w:w="7224" w:type="dxa"/>
            <w:shd w:val="clear" w:color="auto" w:fill="auto"/>
          </w:tcPr>
          <w:p w14:paraId="713F184D" w14:textId="03B86C1E" w:rsidR="000668B9" w:rsidRPr="000668B9" w:rsidRDefault="000668B9" w:rsidP="000D3001">
            <w:pPr>
              <w:spacing w:line="276" w:lineRule="auto"/>
              <w:rPr>
                <w:rFonts w:eastAsia="맑은 고딕" w:hint="eastAsia"/>
                <w:lang w:val="en-US" w:eastAsia="ko-KR"/>
              </w:rPr>
            </w:pPr>
            <w:r>
              <w:rPr>
                <w:rFonts w:eastAsia="맑은 고딕"/>
                <w:lang w:val="en-US" w:eastAsia="ko-KR"/>
              </w:rPr>
              <w:t>Sunghoon.jung@lge.com</w:t>
            </w:r>
          </w:p>
        </w:tc>
      </w:tr>
    </w:tbl>
    <w:p w14:paraId="1ACBAE70" w14:textId="77777777" w:rsidR="00E64C1D" w:rsidRDefault="00E64C1D">
      <w:pPr>
        <w:pStyle w:val="EmailDiscussion2"/>
      </w:pPr>
    </w:p>
    <w:p w14:paraId="12EFC6B2" w14:textId="77777777" w:rsidR="00E64C1D" w:rsidRDefault="00F2333E">
      <w:pPr>
        <w:pStyle w:val="1"/>
        <w:numPr>
          <w:ilvl w:val="0"/>
          <w:numId w:val="14"/>
        </w:numPr>
      </w:pPr>
      <w:r>
        <w:lastRenderedPageBreak/>
        <w:t>Discussion</w:t>
      </w:r>
    </w:p>
    <w:p w14:paraId="13A6637F" w14:textId="77777777" w:rsidR="00E64C1D" w:rsidRDefault="00F2333E">
      <w:pPr>
        <w:pStyle w:val="21"/>
        <w:rPr>
          <w:lang w:val="en-US" w:eastAsia="zh-CN"/>
        </w:rPr>
      </w:pPr>
      <w:r>
        <w:t>2.1</w:t>
      </w:r>
      <w:r>
        <w:tab/>
        <w:t>Part 1: Intended to determine agreeable parts</w:t>
      </w:r>
      <w:r>
        <w:rPr>
          <w:rFonts w:hint="eastAsia"/>
          <w:lang w:val="en-US" w:eastAsia="zh-CN"/>
        </w:rPr>
        <w:t xml:space="preserve"> </w:t>
      </w:r>
    </w:p>
    <w:p w14:paraId="7143C7E4" w14:textId="77777777" w:rsidR="00E64C1D" w:rsidRDefault="00F2333E">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14:paraId="50585DFA" w14:textId="77777777" w:rsidR="00E64C1D" w:rsidRDefault="00F2333E">
      <w:pPr>
        <w:pStyle w:val="31"/>
        <w:numPr>
          <w:ilvl w:val="2"/>
          <w:numId w:val="14"/>
        </w:numPr>
        <w:rPr>
          <w:rFonts w:eastAsia="DengXian"/>
          <w:lang w:val="sv-SE" w:eastAsia="zh-CN"/>
        </w:rPr>
      </w:pPr>
      <w:r>
        <w:rPr>
          <w:rFonts w:eastAsia="DengXian" w:hint="eastAsia"/>
          <w:lang w:val="en-US" w:eastAsia="zh-CN"/>
        </w:rPr>
        <w:t xml:space="preserve"> </w:t>
      </w:r>
      <w:r>
        <w:rPr>
          <w:rFonts w:eastAsia="DengXian" w:hint="eastAsia"/>
          <w:lang w:val="sv-SE" w:eastAsia="zh-CN"/>
        </w:rPr>
        <w:t>Intra-band and Inter-band EN-DC Capability</w:t>
      </w:r>
    </w:p>
    <w:p w14:paraId="691A2C3D" w14:textId="77777777" w:rsidR="00E64C1D" w:rsidRDefault="008F5C03">
      <w:pPr>
        <w:pStyle w:val="Doc-title"/>
        <w:rPr>
          <w:sz w:val="18"/>
          <w:szCs w:val="18"/>
        </w:rPr>
      </w:pPr>
      <w:hyperlink r:id="rId13" w:tooltip="D:Documents3GPPtsg_ranWG2TSGR2_113bis-eDocsR2-2104185.zip" w:history="1">
        <w:r w:rsidR="00F2333E">
          <w:rPr>
            <w:rStyle w:val="af9"/>
            <w:sz w:val="18"/>
            <w:szCs w:val="18"/>
          </w:rPr>
          <w:t>R2-2104185</w:t>
        </w:r>
      </w:hyperlink>
      <w:r w:rsidR="00F2333E">
        <w:rPr>
          <w:sz w:val="18"/>
          <w:szCs w:val="18"/>
        </w:rPr>
        <w:tab/>
        <w:t>Clarification on the Intra-band and Inter-band EN-DC Capabilities</w:t>
      </w:r>
      <w:r w:rsidR="00F2333E">
        <w:rPr>
          <w:sz w:val="18"/>
          <w:szCs w:val="18"/>
        </w:rPr>
        <w:tab/>
        <w:t>ZTE Corporation, Sanechips</w:t>
      </w:r>
      <w:r w:rsidR="00F2333E">
        <w:rPr>
          <w:sz w:val="18"/>
          <w:szCs w:val="18"/>
        </w:rPr>
        <w:tab/>
        <w:t>discussion</w:t>
      </w:r>
      <w:r w:rsidR="00F2333E">
        <w:rPr>
          <w:sz w:val="18"/>
          <w:szCs w:val="18"/>
        </w:rPr>
        <w:tab/>
        <w:t>Rel-15</w:t>
      </w:r>
      <w:r w:rsidR="00F2333E">
        <w:rPr>
          <w:sz w:val="18"/>
          <w:szCs w:val="18"/>
        </w:rPr>
        <w:tab/>
        <w:t>NG_RAN_PRN-Core</w:t>
      </w:r>
      <w:r w:rsidR="00F2333E">
        <w:rPr>
          <w:sz w:val="18"/>
          <w:szCs w:val="18"/>
        </w:rPr>
        <w:tab/>
        <w:t>R2-2101562</w:t>
      </w:r>
    </w:p>
    <w:p w14:paraId="2C2019FF" w14:textId="77777777" w:rsidR="00E64C1D" w:rsidRDefault="008F5C03">
      <w:pPr>
        <w:pStyle w:val="Doc-title"/>
        <w:rPr>
          <w:sz w:val="18"/>
          <w:szCs w:val="18"/>
        </w:rPr>
      </w:pPr>
      <w:hyperlink r:id="rId14" w:tooltip="D:Documents3GPPtsg_ranWG2TSGR2_113bis-eDocsR2-2104186.zip" w:history="1">
        <w:r w:rsidR="00F2333E">
          <w:rPr>
            <w:rStyle w:val="af9"/>
            <w:sz w:val="18"/>
            <w:szCs w:val="18"/>
          </w:rPr>
          <w:t>R2-2104186</w:t>
        </w:r>
      </w:hyperlink>
      <w:r w:rsidR="00F2333E">
        <w:rPr>
          <w:sz w:val="18"/>
          <w:szCs w:val="18"/>
        </w:rPr>
        <w:tab/>
        <w:t>CR on the Intra-band and Inter-band EN-DC Capabilities-R15</w:t>
      </w:r>
      <w:r w:rsidR="00F2333E">
        <w:rPr>
          <w:sz w:val="18"/>
          <w:szCs w:val="18"/>
        </w:rPr>
        <w:tab/>
        <w:t>ZTE Corporation, Sanechips</w:t>
      </w:r>
      <w:r w:rsidR="00F2333E">
        <w:rPr>
          <w:sz w:val="18"/>
          <w:szCs w:val="18"/>
        </w:rPr>
        <w:tab/>
        <w:t>CR</w:t>
      </w:r>
      <w:r w:rsidR="00F2333E">
        <w:rPr>
          <w:sz w:val="18"/>
          <w:szCs w:val="18"/>
        </w:rPr>
        <w:tab/>
        <w:t>Rel-15</w:t>
      </w:r>
      <w:r w:rsidR="00F2333E">
        <w:rPr>
          <w:sz w:val="18"/>
          <w:szCs w:val="18"/>
        </w:rPr>
        <w:tab/>
        <w:t>38.306</w:t>
      </w:r>
      <w:r w:rsidR="00F2333E">
        <w:rPr>
          <w:sz w:val="18"/>
          <w:szCs w:val="18"/>
        </w:rPr>
        <w:tab/>
        <w:t>15.13.0</w:t>
      </w:r>
      <w:r w:rsidR="00F2333E">
        <w:rPr>
          <w:sz w:val="18"/>
          <w:szCs w:val="18"/>
        </w:rPr>
        <w:tab/>
        <w:t>0517</w:t>
      </w:r>
      <w:r w:rsidR="00F2333E">
        <w:rPr>
          <w:sz w:val="18"/>
          <w:szCs w:val="18"/>
        </w:rPr>
        <w:tab/>
        <w:t>1</w:t>
      </w:r>
      <w:r w:rsidR="00F2333E">
        <w:rPr>
          <w:sz w:val="18"/>
          <w:szCs w:val="18"/>
        </w:rPr>
        <w:tab/>
        <w:t>F</w:t>
      </w:r>
      <w:r w:rsidR="00F2333E">
        <w:rPr>
          <w:sz w:val="18"/>
          <w:szCs w:val="18"/>
        </w:rPr>
        <w:tab/>
        <w:t>NR_newRAT-Core</w:t>
      </w:r>
      <w:r w:rsidR="00F2333E">
        <w:rPr>
          <w:sz w:val="18"/>
          <w:szCs w:val="18"/>
        </w:rPr>
        <w:tab/>
        <w:t>R2-2101563</w:t>
      </w:r>
    </w:p>
    <w:p w14:paraId="66920C73" w14:textId="77777777" w:rsidR="00E64C1D" w:rsidRDefault="008F5C03">
      <w:pPr>
        <w:pStyle w:val="Doc-title"/>
        <w:rPr>
          <w:sz w:val="18"/>
          <w:szCs w:val="18"/>
        </w:rPr>
      </w:pPr>
      <w:hyperlink r:id="rId15" w:tooltip="D:Documents3GPPtsg_ranWG2TSGR2_113bis-eDocsR2-2104187.zip" w:history="1">
        <w:r w:rsidR="00F2333E">
          <w:rPr>
            <w:rStyle w:val="af9"/>
            <w:sz w:val="18"/>
            <w:szCs w:val="18"/>
          </w:rPr>
          <w:t>R2-2104187</w:t>
        </w:r>
      </w:hyperlink>
      <w:r w:rsidR="00F2333E">
        <w:rPr>
          <w:sz w:val="18"/>
          <w:szCs w:val="18"/>
        </w:rPr>
        <w:tab/>
        <w:t>CR on the Intra-band and Inter-band EN-DC Capabilities-R16</w:t>
      </w:r>
      <w:r w:rsidR="00F2333E">
        <w:rPr>
          <w:sz w:val="18"/>
          <w:szCs w:val="18"/>
        </w:rPr>
        <w:tab/>
        <w:t>ZTE Corporation, Sanechips</w:t>
      </w:r>
      <w:r w:rsidR="00F2333E">
        <w:rPr>
          <w:sz w:val="18"/>
          <w:szCs w:val="18"/>
        </w:rPr>
        <w:tab/>
        <w:t>CR</w:t>
      </w:r>
      <w:r w:rsidR="00F2333E">
        <w:rPr>
          <w:sz w:val="18"/>
          <w:szCs w:val="18"/>
        </w:rPr>
        <w:tab/>
        <w:t>Rel-16</w:t>
      </w:r>
      <w:r w:rsidR="00F2333E">
        <w:rPr>
          <w:sz w:val="18"/>
          <w:szCs w:val="18"/>
        </w:rPr>
        <w:tab/>
        <w:t>38.306</w:t>
      </w:r>
      <w:r w:rsidR="00F2333E">
        <w:rPr>
          <w:sz w:val="18"/>
          <w:szCs w:val="18"/>
        </w:rPr>
        <w:tab/>
        <w:t>16.4.0</w:t>
      </w:r>
      <w:r w:rsidR="00F2333E">
        <w:rPr>
          <w:sz w:val="18"/>
          <w:szCs w:val="18"/>
        </w:rPr>
        <w:tab/>
        <w:t>0518</w:t>
      </w:r>
      <w:r w:rsidR="00F2333E">
        <w:rPr>
          <w:sz w:val="18"/>
          <w:szCs w:val="18"/>
        </w:rPr>
        <w:tab/>
        <w:t>1</w:t>
      </w:r>
      <w:r w:rsidR="00F2333E">
        <w:rPr>
          <w:sz w:val="18"/>
          <w:szCs w:val="18"/>
        </w:rPr>
        <w:tab/>
        <w:t>A</w:t>
      </w:r>
      <w:r w:rsidR="00F2333E">
        <w:rPr>
          <w:sz w:val="18"/>
          <w:szCs w:val="18"/>
        </w:rPr>
        <w:tab/>
        <w:t>NR_newRAT-Core</w:t>
      </w:r>
      <w:r w:rsidR="00F2333E">
        <w:rPr>
          <w:sz w:val="18"/>
          <w:szCs w:val="18"/>
        </w:rPr>
        <w:tab/>
        <w:t>R2-2101564</w:t>
      </w:r>
    </w:p>
    <w:p w14:paraId="0BF47631" w14:textId="77777777" w:rsidR="00E64C1D" w:rsidRDefault="008F5C03">
      <w:pPr>
        <w:pStyle w:val="Doc-title"/>
        <w:rPr>
          <w:sz w:val="18"/>
          <w:szCs w:val="18"/>
        </w:rPr>
      </w:pPr>
      <w:hyperlink r:id="rId16" w:tooltip="D:Documents3GPPtsg_ranWG2TSGR2_113bis-eDocsR2-2104188.zip" w:history="1">
        <w:r w:rsidR="00F2333E">
          <w:rPr>
            <w:rStyle w:val="af9"/>
            <w:sz w:val="18"/>
            <w:szCs w:val="18"/>
          </w:rPr>
          <w:t>R2-2104188</w:t>
        </w:r>
      </w:hyperlink>
      <w:r w:rsidR="00F2333E">
        <w:rPr>
          <w:sz w:val="18"/>
          <w:szCs w:val="18"/>
        </w:rPr>
        <w:tab/>
        <w:t>Draft LS on the Intra-band and Inter-band EN-DC Capabilities</w:t>
      </w:r>
      <w:r w:rsidR="00F2333E">
        <w:rPr>
          <w:sz w:val="18"/>
          <w:szCs w:val="18"/>
        </w:rPr>
        <w:tab/>
        <w:t>ZTE Corporation, Sanechips</w:t>
      </w:r>
      <w:r w:rsidR="00F2333E">
        <w:rPr>
          <w:sz w:val="18"/>
          <w:szCs w:val="18"/>
        </w:rPr>
        <w:tab/>
        <w:t>LS out</w:t>
      </w:r>
      <w:r w:rsidR="00F2333E">
        <w:rPr>
          <w:sz w:val="18"/>
          <w:szCs w:val="18"/>
        </w:rPr>
        <w:tab/>
        <w:t>Rel-15</w:t>
      </w:r>
      <w:r w:rsidR="00F2333E">
        <w:rPr>
          <w:sz w:val="18"/>
          <w:szCs w:val="18"/>
        </w:rPr>
        <w:tab/>
        <w:t>NR_newRAT-Core</w:t>
      </w:r>
      <w:r w:rsidR="00F2333E">
        <w:rPr>
          <w:sz w:val="18"/>
          <w:szCs w:val="18"/>
        </w:rPr>
        <w:tab/>
        <w:t>R2-2101565</w:t>
      </w:r>
      <w:r w:rsidR="00F2333E">
        <w:rPr>
          <w:sz w:val="18"/>
          <w:szCs w:val="18"/>
        </w:rPr>
        <w:tab/>
        <w:t>To:RAN4</w:t>
      </w:r>
    </w:p>
    <w:p w14:paraId="3C66E42F" w14:textId="77777777" w:rsidR="00E64C1D" w:rsidRDefault="00E64C1D">
      <w:pPr>
        <w:pStyle w:val="Doc-text2"/>
        <w:ind w:left="0" w:firstLine="0"/>
        <w:rPr>
          <w:rFonts w:eastAsia="SimSun"/>
          <w:lang w:val="en-US"/>
        </w:rPr>
      </w:pPr>
    </w:p>
    <w:p w14:paraId="524CA342" w14:textId="77777777" w:rsidR="00E64C1D" w:rsidRDefault="00F2333E">
      <w:pPr>
        <w:jc w:val="both"/>
        <w:rPr>
          <w:rFonts w:ascii="Arial" w:hAnsi="Arial" w:cs="Arial"/>
          <w:bCs/>
          <w:iCs/>
          <w:szCs w:val="21"/>
          <w:lang w:val="en-US" w:eastAsia="zh-CN"/>
        </w:rPr>
      </w:pPr>
      <w:r>
        <w:rPr>
          <w:rFonts w:ascii="Arial" w:eastAsia="MS Mincho" w:hAnsi="Arial" w:cs="Arial"/>
          <w:szCs w:val="24"/>
          <w:lang w:val="en-US" w:eastAsia="zh-CN"/>
        </w:rPr>
        <w:t xml:space="preserve">These 4 papers are on the </w:t>
      </w:r>
      <w:r>
        <w:rPr>
          <w:rFonts w:ascii="Arial" w:eastAsia="MS Mincho" w:hAnsi="Arial" w:cs="Arial"/>
          <w:szCs w:val="24"/>
          <w:lang w:eastAsia="zh-CN"/>
        </w:rPr>
        <w:t>Intra-band and Inter-band EN-DC Capabilities</w:t>
      </w:r>
      <w:r>
        <w:rPr>
          <w:rFonts w:ascii="Arial" w:eastAsia="MS Mincho" w:hAnsi="Arial" w:cs="Arial"/>
          <w:szCs w:val="24"/>
          <w:lang w:val="en-US" w:eastAsia="zh-CN"/>
        </w:rPr>
        <w:t xml:space="preserve">. The intention was to clarify the related </w:t>
      </w:r>
      <w:r>
        <w:rPr>
          <w:rFonts w:ascii="Arial" w:eastAsia="MS Mincho" w:hAnsi="Arial" w:cs="Arial"/>
          <w:szCs w:val="24"/>
          <w:lang w:eastAsia="en-GB"/>
        </w:rPr>
        <w:t>(NG)EN-DC/NE-D</w:t>
      </w:r>
      <w:r>
        <w:rPr>
          <w:rFonts w:ascii="Arial" w:eastAsia="MS Mincho" w:hAnsi="Arial" w:cs="Arial"/>
          <w:szCs w:val="24"/>
          <w:lang w:val="en-US" w:eastAsia="en-GB"/>
        </w:rPr>
        <w:t>C</w:t>
      </w:r>
      <w:r>
        <w:rPr>
          <w:rFonts w:ascii="Arial" w:eastAsia="MS Mincho" w:hAnsi="Arial" w:cs="Arial"/>
          <w:szCs w:val="24"/>
          <w:lang w:val="en-US" w:eastAsia="zh-CN"/>
        </w:rPr>
        <w:t xml:space="preserve"> BC types for these capabilities. Before going to the detail of these capabilities, the proponent hope to give a clear clarification</w:t>
      </w:r>
      <w:r>
        <w:rPr>
          <w:rFonts w:ascii="Arial" w:eastAsia="MS Mincho" w:hAnsi="Arial" w:cs="Arial" w:hint="eastAsia"/>
          <w:szCs w:val="24"/>
          <w:lang w:val="en-US" w:eastAsia="zh-CN"/>
        </w:rPr>
        <w:t xml:space="preserve"> as below</w:t>
      </w:r>
      <w:r>
        <w:rPr>
          <w:rFonts w:ascii="Arial" w:eastAsia="MS Mincho" w:hAnsi="Arial" w:cs="Arial"/>
          <w:szCs w:val="24"/>
          <w:lang w:val="en-US" w:eastAsia="zh-CN"/>
        </w:rPr>
        <w:t xml:space="preserve"> on the</w:t>
      </w:r>
      <w:r>
        <w:rPr>
          <w:rFonts w:ascii="Arial" w:hAnsi="Arial" w:cs="Arial"/>
          <w:bCs/>
          <w:i/>
        </w:rPr>
        <w:t xml:space="preserve"> </w:t>
      </w:r>
      <w:r>
        <w:rPr>
          <w:rFonts w:ascii="Arial" w:hAnsi="Arial" w:cs="Arial"/>
          <w:bCs/>
          <w:iCs/>
        </w:rPr>
        <w:t>intra-band (NG)EN-DC/NE-DC combination (with or without additional in</w:t>
      </w:r>
      <w:r>
        <w:rPr>
          <w:rFonts w:ascii="Arial" w:hAnsi="Arial" w:cs="Arial"/>
          <w:bCs/>
          <w:iCs/>
          <w:szCs w:val="21"/>
        </w:rPr>
        <w:t>ter-band NR/LTE CA componen</w:t>
      </w:r>
      <w:r>
        <w:rPr>
          <w:rFonts w:ascii="Arial" w:hAnsi="Arial" w:cs="Arial"/>
          <w:bCs/>
          <w:iCs/>
        </w:rPr>
        <w:t>t)</w:t>
      </w:r>
      <w:r>
        <w:rPr>
          <w:rFonts w:ascii="Arial" w:hAnsi="Arial" w:cs="Arial"/>
          <w:bCs/>
          <w:iCs/>
          <w:lang w:val="en-US" w:eastAsia="zh-CN"/>
        </w:rPr>
        <w:t xml:space="preserve"> and</w:t>
      </w:r>
      <w:r>
        <w:rPr>
          <w:rFonts w:ascii="Arial" w:hAnsi="Arial" w:cs="Arial"/>
          <w:bCs/>
          <w:iCs/>
        </w:rPr>
        <w:t xml:space="preserve"> in</w:t>
      </w:r>
      <w:r>
        <w:rPr>
          <w:rFonts w:ascii="Arial" w:hAnsi="Arial" w:cs="Arial"/>
          <w:bCs/>
          <w:iCs/>
          <w:szCs w:val="21"/>
        </w:rPr>
        <w:t>ter-band (NG)EN-DC/NE-DC combination</w:t>
      </w:r>
      <w:r>
        <w:rPr>
          <w:rFonts w:ascii="Arial" w:hAnsi="Arial" w:cs="Arial" w:hint="eastAsia"/>
          <w:bCs/>
          <w:iCs/>
          <w:szCs w:val="21"/>
          <w:lang w:val="en-US" w:eastAsia="zh-CN"/>
        </w:rPr>
        <w:t xml:space="preserve">. </w:t>
      </w:r>
    </w:p>
    <w:p w14:paraId="6120000E" w14:textId="77777777" w:rsidR="00E64C1D" w:rsidRDefault="00F2333E">
      <w:pPr>
        <w:jc w:val="both"/>
        <w:rPr>
          <w:rFonts w:ascii="Arial" w:hAnsi="Arial" w:cs="Arial"/>
          <w:i/>
          <w:lang w:val="en-US" w:eastAsia="zh-CN" w:bidi="ar"/>
        </w:rPr>
      </w:pPr>
      <w:r>
        <w:rPr>
          <w:rFonts w:ascii="Arial" w:hAnsi="Arial" w:cs="Arial" w:hint="eastAsia"/>
          <w:bCs/>
          <w:iCs/>
          <w:szCs w:val="21"/>
          <w:lang w:val="en-US" w:eastAsia="zh-CN"/>
        </w:rPr>
        <w:t xml:space="preserve">In the last meeting, companies have achieved some consensus on the terminologies for the </w:t>
      </w:r>
      <w:r>
        <w:rPr>
          <w:rFonts w:ascii="Arial" w:hAnsi="Arial" w:cs="Arial"/>
          <w:bCs/>
          <w:iCs/>
        </w:rPr>
        <w:t>intra</w:t>
      </w:r>
      <w:r>
        <w:rPr>
          <w:rFonts w:ascii="Arial" w:hAnsi="Arial" w:cs="Arial" w:hint="eastAsia"/>
          <w:bCs/>
          <w:iCs/>
          <w:lang w:val="en-US" w:eastAsia="zh-CN"/>
        </w:rPr>
        <w:t>/inter</w:t>
      </w:r>
      <w:r>
        <w:rPr>
          <w:rFonts w:ascii="Arial" w:hAnsi="Arial" w:cs="Arial"/>
          <w:bCs/>
          <w:iCs/>
        </w:rPr>
        <w:t>-band (NG)EN-DC/NE-DC combination</w:t>
      </w:r>
      <w:r>
        <w:rPr>
          <w:rFonts w:ascii="Arial" w:hAnsi="Arial" w:cs="Arial" w:hint="eastAsia"/>
          <w:bCs/>
          <w:iCs/>
          <w:lang w:val="en-US" w:eastAsia="zh-CN"/>
        </w:rPr>
        <w:t xml:space="preserve"> types in </w:t>
      </w:r>
      <w:r>
        <w:rPr>
          <w:rFonts w:hint="eastAsia"/>
        </w:rPr>
        <w:t>[Post113-e][009][NR15] EN-DC BCS (Nokia)</w:t>
      </w:r>
      <w:r>
        <w:rPr>
          <w:rFonts w:hint="eastAsia"/>
          <w:lang w:val="en-US" w:eastAsia="zh-CN"/>
        </w:rPr>
        <w:t xml:space="preserve"> [1]</w:t>
      </w:r>
      <w:r>
        <w:rPr>
          <w:rFonts w:ascii="Arial" w:hAnsi="Arial" w:cs="Arial" w:hint="eastAsia"/>
          <w:bCs/>
          <w:iCs/>
          <w:lang w:val="en-US" w:eastAsia="zh-CN"/>
        </w:rPr>
        <w:t xml:space="preserve">. However, it was only reflected in the field description of the </w:t>
      </w:r>
      <w:r>
        <w:rPr>
          <w:rFonts w:ascii="Arial" w:hAnsi="Arial" w:cs="Arial"/>
          <w:i/>
          <w:lang w:val="en-US" w:bidi="ar"/>
        </w:rPr>
        <w:t>supportedBandwidthCombinationSetIntraENDC</w:t>
      </w:r>
      <w:r>
        <w:rPr>
          <w:rFonts w:ascii="Arial" w:hAnsi="Arial" w:cs="Arial" w:hint="eastAsia"/>
          <w:i/>
          <w:lang w:val="en-US" w:eastAsia="zh-CN" w:bidi="ar"/>
        </w:rPr>
        <w:t>. E.g.</w:t>
      </w:r>
    </w:p>
    <w:p w14:paraId="23AEF433" w14:textId="77777777" w:rsidR="00E64C1D" w:rsidRDefault="00F2333E">
      <w:pPr>
        <w:numPr>
          <w:ilvl w:val="0"/>
          <w:numId w:val="15"/>
        </w:numPr>
        <w:rPr>
          <w:rFonts w:ascii="Arial" w:hAnsi="Arial" w:cs="Arial"/>
          <w:sz w:val="18"/>
          <w:szCs w:val="18"/>
        </w:rPr>
      </w:pPr>
      <w:r>
        <w:rPr>
          <w:rFonts w:ascii="Arial" w:hAnsi="Arial" w:cs="Arial"/>
          <w:sz w:val="18"/>
          <w:szCs w:val="18"/>
        </w:rPr>
        <w:t>Type 1: I</w:t>
      </w:r>
      <w:r>
        <w:rPr>
          <w:rFonts w:ascii="Arial" w:hAnsi="Arial" w:cs="Arial"/>
          <w:iCs/>
          <w:sz w:val="18"/>
          <w:szCs w:val="18"/>
        </w:rPr>
        <w:t>ntra-band (NG)EN-DC/NE-DC combination without additional in</w:t>
      </w:r>
      <w:r>
        <w:rPr>
          <w:rFonts w:ascii="Arial" w:hAnsi="Arial" w:cs="Arial"/>
          <w:sz w:val="18"/>
          <w:szCs w:val="18"/>
        </w:rPr>
        <w:t xml:space="preserve">ter-band NR and LTE CA component, e.g. DC </w:t>
      </w:r>
      <w:r>
        <w:rPr>
          <w:rFonts w:ascii="Arial" w:hAnsi="Arial" w:cs="Arial"/>
          <w:b/>
          <w:bCs/>
          <w:sz w:val="18"/>
          <w:szCs w:val="18"/>
        </w:rPr>
        <w:t xml:space="preserve">41A_n41A </w:t>
      </w:r>
    </w:p>
    <w:p w14:paraId="09DB1D93" w14:textId="77777777" w:rsidR="00E64C1D" w:rsidRDefault="00F2333E">
      <w:pPr>
        <w:numPr>
          <w:ilvl w:val="0"/>
          <w:numId w:val="15"/>
        </w:numPr>
        <w:rPr>
          <w:rFonts w:ascii="Arial" w:hAnsi="Arial" w:cs="Arial"/>
          <w:sz w:val="18"/>
          <w:szCs w:val="18"/>
        </w:rPr>
      </w:pPr>
      <w:r>
        <w:rPr>
          <w:rFonts w:ascii="Arial" w:hAnsi="Arial" w:cs="Arial"/>
          <w:sz w:val="18"/>
          <w:szCs w:val="18"/>
        </w:rPr>
        <w:t>Type 2: I</w:t>
      </w:r>
      <w:r>
        <w:rPr>
          <w:rFonts w:ascii="Arial" w:hAnsi="Arial" w:cs="Arial"/>
          <w:iCs/>
          <w:sz w:val="18"/>
          <w:szCs w:val="18"/>
        </w:rPr>
        <w:t xml:space="preserve">ntra-band (NG)EN-DC/NE-DC combination </w:t>
      </w:r>
      <w:r>
        <w:rPr>
          <w:rFonts w:ascii="Arial" w:hAnsi="Arial" w:cs="Arial"/>
          <w:bCs/>
          <w:iCs/>
          <w:sz w:val="18"/>
          <w:szCs w:val="18"/>
          <w:lang w:eastAsia="en-GB"/>
        </w:rPr>
        <w:t>supporting both UL and DL intra-band (NG)EN-DC/NE-DC parts</w:t>
      </w:r>
      <w:r>
        <w:rPr>
          <w:rFonts w:ascii="Arial" w:hAnsi="Arial" w:cs="Arial"/>
          <w:bCs/>
          <w:iCs/>
          <w:sz w:val="18"/>
          <w:szCs w:val="18"/>
        </w:rPr>
        <w:t xml:space="preserve"> with additional inter-band NR/LTE CA component, </w:t>
      </w:r>
      <w:r>
        <w:rPr>
          <w:rFonts w:ascii="Arial" w:hAnsi="Arial" w:cs="Arial"/>
          <w:sz w:val="18"/>
          <w:szCs w:val="18"/>
        </w:rPr>
        <w:t xml:space="preserve">e.g. </w:t>
      </w:r>
      <w:r>
        <w:rPr>
          <w:rFonts w:ascii="Arial" w:eastAsia="맑은 고딕" w:hAnsi="Arial" w:cs="Arial"/>
          <w:i/>
          <w:iCs/>
          <w:sz w:val="18"/>
          <w:szCs w:val="18"/>
          <w:lang w:eastAsia="ko-KR"/>
        </w:rPr>
        <w:t>DC_</w:t>
      </w:r>
      <w:r>
        <w:rPr>
          <w:rFonts w:ascii="Arial" w:eastAsia="맑은 고딕" w:hAnsi="Arial" w:cs="Arial"/>
          <w:bCs/>
          <w:i/>
          <w:iCs/>
          <w:sz w:val="18"/>
          <w:szCs w:val="18"/>
          <w:lang w:eastAsia="ko-KR"/>
        </w:rPr>
        <w:t>2</w:t>
      </w:r>
      <w:r>
        <w:rPr>
          <w:rFonts w:ascii="Arial" w:hAnsi="Arial" w:cs="Arial"/>
          <w:bCs/>
          <w:i/>
          <w:iCs/>
          <w:sz w:val="18"/>
          <w:szCs w:val="18"/>
        </w:rPr>
        <w:t>5</w:t>
      </w:r>
      <w:r>
        <w:rPr>
          <w:rFonts w:ascii="Arial" w:eastAsia="맑은 고딕" w:hAnsi="Arial" w:cs="Arial"/>
          <w:bCs/>
          <w:i/>
          <w:iCs/>
          <w:sz w:val="18"/>
          <w:szCs w:val="18"/>
          <w:lang w:eastAsia="ko-KR"/>
        </w:rPr>
        <w:t>A</w:t>
      </w:r>
      <w:r>
        <w:rPr>
          <w:rFonts w:ascii="Arial" w:eastAsia="맑은 고딕" w:hAnsi="Arial" w:cs="Arial"/>
          <w:i/>
          <w:iCs/>
          <w:sz w:val="18"/>
          <w:szCs w:val="18"/>
          <w:lang w:eastAsia="ko-KR"/>
        </w:rPr>
        <w:t>_</w:t>
      </w:r>
      <w:r>
        <w:rPr>
          <w:rFonts w:ascii="Arial" w:hAnsi="Arial" w:cs="Arial"/>
          <w:b/>
          <w:bCs/>
          <w:i/>
          <w:iCs/>
          <w:sz w:val="18"/>
          <w:szCs w:val="18"/>
        </w:rPr>
        <w:t>41</w:t>
      </w:r>
      <w:r>
        <w:rPr>
          <w:rFonts w:ascii="Arial" w:eastAsia="맑은 고딕" w:hAnsi="Arial" w:cs="Arial"/>
          <w:b/>
          <w:bCs/>
          <w:i/>
          <w:iCs/>
          <w:sz w:val="18"/>
          <w:szCs w:val="18"/>
          <w:lang w:eastAsia="ko-KR"/>
        </w:rPr>
        <w:t>A_n</w:t>
      </w:r>
      <w:r>
        <w:rPr>
          <w:rFonts w:ascii="Arial" w:hAnsi="Arial" w:cs="Arial"/>
          <w:b/>
          <w:bCs/>
          <w:i/>
          <w:iCs/>
          <w:sz w:val="18"/>
          <w:szCs w:val="18"/>
        </w:rPr>
        <w:t>41</w:t>
      </w:r>
      <w:r>
        <w:rPr>
          <w:rFonts w:ascii="Arial" w:eastAsia="맑은 고딕" w:hAnsi="Arial" w:cs="Arial"/>
          <w:b/>
          <w:bCs/>
          <w:i/>
          <w:iCs/>
          <w:sz w:val="18"/>
          <w:szCs w:val="18"/>
          <w:lang w:eastAsia="ko-KR"/>
        </w:rPr>
        <w:t>A</w:t>
      </w:r>
    </w:p>
    <w:p w14:paraId="360A4A19" w14:textId="77777777" w:rsidR="00E64C1D" w:rsidRDefault="00F2333E">
      <w:pPr>
        <w:numPr>
          <w:ilvl w:val="0"/>
          <w:numId w:val="15"/>
        </w:numPr>
        <w:rPr>
          <w:rFonts w:ascii="Arial" w:eastAsia="맑은 고딕" w:hAnsi="Arial" w:cs="Arial"/>
          <w:b/>
          <w:bCs/>
          <w:i/>
          <w:iCs/>
          <w:sz w:val="18"/>
          <w:szCs w:val="18"/>
          <w:lang w:eastAsia="ko-KR"/>
        </w:rPr>
      </w:pPr>
      <w:r>
        <w:rPr>
          <w:rFonts w:ascii="Arial" w:hAnsi="Arial" w:cs="Arial"/>
          <w:sz w:val="18"/>
          <w:szCs w:val="18"/>
        </w:rPr>
        <w:t>Type 3: I</w:t>
      </w:r>
      <w:r>
        <w:rPr>
          <w:rFonts w:ascii="Arial" w:hAnsi="Arial" w:cs="Arial"/>
          <w:iCs/>
          <w:sz w:val="18"/>
          <w:szCs w:val="18"/>
        </w:rPr>
        <w:t>ntra-band (NG)EN-DC/NE-DC combination</w:t>
      </w:r>
      <w:r>
        <w:rPr>
          <w:rFonts w:ascii="Arial" w:hAnsi="Arial"/>
          <w:sz w:val="18"/>
        </w:rPr>
        <w:t xml:space="preserve"> </w:t>
      </w:r>
      <w:r>
        <w:rPr>
          <w:rFonts w:ascii="Arial" w:hAnsi="Arial"/>
          <w:color w:val="FF0000"/>
          <w:sz w:val="18"/>
        </w:rPr>
        <w:t>without supporting UL in both the bands of the intra-band (NG)EN-DC/NE-DC UL par</w:t>
      </w:r>
      <w:r>
        <w:rPr>
          <w:rFonts w:ascii="Arial" w:hAnsi="Arial" w:hint="eastAsia"/>
          <w:color w:val="FF0000"/>
          <w:sz w:val="18"/>
          <w:lang w:val="en-US" w:eastAsia="zh-CN"/>
        </w:rPr>
        <w:t>t</w:t>
      </w:r>
      <w:r>
        <w:rPr>
          <w:rFonts w:ascii="Arial" w:hAnsi="Arial" w:cs="Arial"/>
          <w:bCs/>
          <w:iCs/>
          <w:sz w:val="18"/>
          <w:szCs w:val="18"/>
        </w:rPr>
        <w:t xml:space="preserve">, </w:t>
      </w:r>
      <w:r>
        <w:rPr>
          <w:rFonts w:ascii="Arial" w:hAnsi="Arial" w:cs="Arial"/>
          <w:sz w:val="18"/>
          <w:szCs w:val="18"/>
        </w:rPr>
        <w:t xml:space="preserve">e.g. </w:t>
      </w:r>
      <w:r>
        <w:rPr>
          <w:rFonts w:ascii="Arial" w:eastAsia="맑은 고딕" w:hAnsi="Arial" w:cs="Arial"/>
          <w:i/>
          <w:iCs/>
          <w:sz w:val="18"/>
          <w:szCs w:val="18"/>
          <w:lang w:eastAsia="ko-KR"/>
        </w:rPr>
        <w:t>DC_</w:t>
      </w:r>
      <w:r>
        <w:rPr>
          <w:rFonts w:ascii="Arial" w:eastAsia="맑은 고딕" w:hAnsi="Arial" w:cs="Arial"/>
          <w:b/>
          <w:bCs/>
          <w:i/>
          <w:iCs/>
          <w:sz w:val="18"/>
          <w:szCs w:val="18"/>
          <w:lang w:eastAsia="ko-KR"/>
        </w:rPr>
        <w:t>2</w:t>
      </w:r>
      <w:r>
        <w:rPr>
          <w:rFonts w:ascii="Arial" w:hAnsi="Arial" w:cs="Arial"/>
          <w:b/>
          <w:bCs/>
          <w:i/>
          <w:iCs/>
          <w:sz w:val="18"/>
          <w:szCs w:val="18"/>
        </w:rPr>
        <w:t>5</w:t>
      </w:r>
      <w:r>
        <w:rPr>
          <w:rFonts w:ascii="Arial" w:eastAsia="맑은 고딕" w:hAnsi="Arial" w:cs="Arial"/>
          <w:b/>
          <w:bCs/>
          <w:i/>
          <w:iCs/>
          <w:sz w:val="18"/>
          <w:szCs w:val="18"/>
          <w:lang w:eastAsia="ko-KR"/>
        </w:rPr>
        <w:t>A</w:t>
      </w:r>
      <w:r>
        <w:rPr>
          <w:rFonts w:ascii="Arial" w:eastAsia="맑은 고딕" w:hAnsi="Arial" w:cs="Arial"/>
          <w:i/>
          <w:iCs/>
          <w:sz w:val="18"/>
          <w:szCs w:val="18"/>
          <w:lang w:eastAsia="ko-KR"/>
        </w:rPr>
        <w:t>_</w:t>
      </w:r>
      <w:r>
        <w:rPr>
          <w:rFonts w:ascii="Arial" w:hAnsi="Arial" w:cs="Arial"/>
          <w:i/>
          <w:iCs/>
          <w:sz w:val="18"/>
          <w:szCs w:val="18"/>
        </w:rPr>
        <w:t>41</w:t>
      </w:r>
      <w:r>
        <w:rPr>
          <w:rFonts w:ascii="Arial" w:eastAsia="맑은 고딕" w:hAnsi="Arial" w:cs="Arial"/>
          <w:i/>
          <w:iCs/>
          <w:sz w:val="18"/>
          <w:szCs w:val="18"/>
          <w:lang w:eastAsia="ko-KR"/>
        </w:rPr>
        <w:t>A_</w:t>
      </w:r>
      <w:r>
        <w:rPr>
          <w:rFonts w:ascii="Arial" w:eastAsia="맑은 고딕" w:hAnsi="Arial" w:cs="Arial"/>
          <w:b/>
          <w:bCs/>
          <w:i/>
          <w:iCs/>
          <w:sz w:val="18"/>
          <w:szCs w:val="18"/>
          <w:lang w:eastAsia="ko-KR"/>
        </w:rPr>
        <w:t>n</w:t>
      </w:r>
      <w:r>
        <w:rPr>
          <w:rFonts w:ascii="Arial" w:hAnsi="Arial" w:cs="Arial"/>
          <w:b/>
          <w:bCs/>
          <w:i/>
          <w:iCs/>
          <w:sz w:val="18"/>
          <w:szCs w:val="18"/>
        </w:rPr>
        <w:t>41</w:t>
      </w:r>
      <w:r>
        <w:rPr>
          <w:rFonts w:ascii="Arial" w:eastAsia="맑은 고딕" w:hAnsi="Arial" w:cs="Arial"/>
          <w:b/>
          <w:bCs/>
          <w:i/>
          <w:iCs/>
          <w:sz w:val="18"/>
          <w:szCs w:val="18"/>
          <w:lang w:eastAsia="ko-KR"/>
        </w:rPr>
        <w:t>A</w:t>
      </w:r>
    </w:p>
    <w:p w14:paraId="43C975AD" w14:textId="77777777" w:rsidR="00E64C1D" w:rsidRDefault="00F2333E">
      <w:pPr>
        <w:pStyle w:val="TAL"/>
        <w:numPr>
          <w:ilvl w:val="0"/>
          <w:numId w:val="15"/>
        </w:numPr>
        <w:jc w:val="both"/>
        <w:rPr>
          <w:rFonts w:cs="Arial"/>
          <w:b/>
          <w:bCs/>
          <w:i/>
          <w:iCs/>
          <w:szCs w:val="18"/>
          <w:lang w:val="en-US"/>
        </w:rPr>
      </w:pPr>
      <w:r>
        <w:rPr>
          <w:rFonts w:cs="Arial"/>
          <w:bCs/>
          <w:iCs/>
          <w:szCs w:val="18"/>
          <w:lang w:val="en-US"/>
        </w:rPr>
        <w:t>Type 4:</w:t>
      </w:r>
      <w:r>
        <w:rPr>
          <w:rFonts w:eastAsiaTheme="minorEastAsia" w:cs="Arial"/>
          <w:iCs/>
          <w:kern w:val="2"/>
          <w:szCs w:val="18"/>
          <w:lang w:val="en-US"/>
        </w:rPr>
        <w:t xml:space="preserve"> Inter-band </w:t>
      </w:r>
      <w:r>
        <w:rPr>
          <w:rFonts w:eastAsiaTheme="minorEastAsia" w:cs="Arial"/>
          <w:iCs/>
          <w:kern w:val="2"/>
          <w:szCs w:val="18"/>
          <w:lang w:val="en-US" w:eastAsia="ja-JP"/>
        </w:rPr>
        <w:t>(NG)EN-DC/NE-DC</w:t>
      </w:r>
      <w:r>
        <w:rPr>
          <w:rFonts w:eastAsiaTheme="minorEastAsia" w:cs="Arial"/>
          <w:iCs/>
          <w:kern w:val="2"/>
          <w:szCs w:val="18"/>
          <w:lang w:val="en-US"/>
        </w:rPr>
        <w:t xml:space="preserve"> combination without Intra-band component, in short we call it as Inter-band </w:t>
      </w:r>
      <w:r>
        <w:rPr>
          <w:rFonts w:eastAsiaTheme="minorEastAsia" w:cs="Arial"/>
          <w:iCs/>
          <w:kern w:val="2"/>
          <w:szCs w:val="18"/>
          <w:lang w:val="en-US" w:eastAsia="ja-JP"/>
        </w:rPr>
        <w:t>(NG)EN-DC/NE-DC</w:t>
      </w:r>
      <w:r>
        <w:rPr>
          <w:rFonts w:eastAsiaTheme="minorEastAsia" w:cs="Arial"/>
          <w:iCs/>
          <w:kern w:val="2"/>
          <w:szCs w:val="18"/>
          <w:lang w:val="en-US"/>
        </w:rPr>
        <w:t xml:space="preserve"> combination.</w:t>
      </w:r>
    </w:p>
    <w:p w14:paraId="22B44A76" w14:textId="77777777" w:rsidR="00E64C1D" w:rsidRDefault="00E64C1D">
      <w:pPr>
        <w:pStyle w:val="TAL"/>
        <w:jc w:val="both"/>
        <w:rPr>
          <w:b/>
          <w:bCs/>
          <w:i/>
          <w:iCs/>
          <w:szCs w:val="21"/>
          <w:lang w:val="en-US"/>
        </w:rPr>
      </w:pPr>
    </w:p>
    <w:p w14:paraId="799957D2" w14:textId="77777777" w:rsidR="00E64C1D" w:rsidRDefault="00F2333E">
      <w:pPr>
        <w:jc w:val="both"/>
        <w:rPr>
          <w:rFonts w:ascii="Arial" w:hAnsi="Arial" w:cs="Arial"/>
          <w:bCs/>
          <w:iCs/>
          <w:szCs w:val="21"/>
          <w:lang w:val="en-US" w:eastAsia="zh-CN"/>
        </w:rPr>
      </w:pPr>
      <w:r>
        <w:rPr>
          <w:rFonts w:ascii="Arial" w:hAnsi="Arial" w:cs="Arial" w:hint="eastAsia"/>
          <w:iCs/>
          <w:lang w:val="en-US" w:eastAsia="zh-CN" w:bidi="ar"/>
        </w:rPr>
        <w:t>Obviously, these</w:t>
      </w:r>
      <w:r>
        <w:rPr>
          <w:rFonts w:ascii="Arial" w:hAnsi="Arial" w:cs="Arial" w:hint="eastAsia"/>
          <w:i/>
          <w:lang w:val="en-US" w:eastAsia="zh-CN" w:bidi="ar"/>
        </w:rPr>
        <w:t xml:space="preserve"> </w:t>
      </w:r>
      <w:r>
        <w:rPr>
          <w:rFonts w:ascii="Arial" w:hAnsi="Arial" w:cs="Arial" w:hint="eastAsia"/>
          <w:iCs/>
          <w:lang w:val="en-US" w:eastAsia="zh-CN" w:bidi="ar"/>
        </w:rPr>
        <w:t xml:space="preserve">terminologies shall be used consistently among all of the related </w:t>
      </w:r>
      <w:r>
        <w:rPr>
          <w:rFonts w:ascii="Arial" w:hAnsi="Arial" w:cs="Arial"/>
          <w:bCs/>
          <w:iCs/>
        </w:rPr>
        <w:t>intra</w:t>
      </w:r>
      <w:r>
        <w:rPr>
          <w:rFonts w:ascii="Arial" w:hAnsi="Arial" w:cs="Arial" w:hint="eastAsia"/>
          <w:bCs/>
          <w:iCs/>
          <w:lang w:val="en-US" w:eastAsia="zh-CN"/>
        </w:rPr>
        <w:t>/inter</w:t>
      </w:r>
      <w:r>
        <w:rPr>
          <w:rFonts w:ascii="Arial" w:hAnsi="Arial" w:cs="Arial"/>
          <w:bCs/>
          <w:iCs/>
        </w:rPr>
        <w:t>-band (NG)EN-DC/NE-DC combination</w:t>
      </w:r>
      <w:r>
        <w:rPr>
          <w:rFonts w:ascii="Arial" w:hAnsi="Arial" w:cs="Arial" w:hint="eastAsia"/>
          <w:bCs/>
          <w:iCs/>
          <w:lang w:val="en-US" w:eastAsia="zh-CN"/>
        </w:rPr>
        <w:t xml:space="preserve"> capabilities. Before extending these terminologies to the field description of other capabilities, it</w:t>
      </w:r>
      <w:r>
        <w:rPr>
          <w:rFonts w:ascii="Arial" w:hAnsi="Arial" w:cs="Arial"/>
          <w:bCs/>
          <w:iCs/>
          <w:lang w:val="en-US" w:eastAsia="zh-CN"/>
        </w:rPr>
        <w:t>’</w:t>
      </w:r>
      <w:r>
        <w:rPr>
          <w:rFonts w:ascii="Arial" w:hAnsi="Arial" w:cs="Arial" w:hint="eastAsia"/>
          <w:bCs/>
          <w:iCs/>
          <w:lang w:val="en-US" w:eastAsia="zh-CN"/>
        </w:rPr>
        <w:t xml:space="preserve">s better to give a clear </w:t>
      </w:r>
      <w:r>
        <w:rPr>
          <w:rFonts w:ascii="Arial" w:hAnsi="Arial" w:cs="Arial" w:hint="eastAsia"/>
          <w:bCs/>
          <w:iCs/>
          <w:szCs w:val="21"/>
          <w:lang w:val="en-US" w:eastAsia="zh-CN"/>
        </w:rPr>
        <w:t xml:space="preserve">definition (as the proposal 1 below) </w:t>
      </w:r>
      <w:r>
        <w:rPr>
          <w:rFonts w:ascii="Arial" w:hAnsi="Arial" w:cs="Arial" w:hint="eastAsia"/>
          <w:bCs/>
          <w:iCs/>
          <w:lang w:val="en-US" w:eastAsia="zh-CN"/>
        </w:rPr>
        <w:t>on the</w:t>
      </w:r>
      <w:r>
        <w:rPr>
          <w:rFonts w:ascii="Arial" w:hAnsi="Arial" w:cs="Arial"/>
          <w:bCs/>
          <w:i/>
        </w:rPr>
        <w:t xml:space="preserve"> </w:t>
      </w:r>
      <w:r>
        <w:rPr>
          <w:rFonts w:ascii="Arial" w:hAnsi="Arial" w:cs="Arial"/>
          <w:bCs/>
          <w:iCs/>
        </w:rPr>
        <w:t>intra-band (NG)EN-DC/NE-DC combination (with or without additional in</w:t>
      </w:r>
      <w:r>
        <w:rPr>
          <w:rFonts w:ascii="Arial" w:hAnsi="Arial" w:cs="Arial"/>
          <w:bCs/>
          <w:iCs/>
          <w:szCs w:val="21"/>
        </w:rPr>
        <w:t>ter-band NR/LTE CA componen</w:t>
      </w:r>
      <w:r>
        <w:rPr>
          <w:rFonts w:ascii="Arial" w:hAnsi="Arial" w:cs="Arial"/>
          <w:bCs/>
          <w:iCs/>
        </w:rPr>
        <w:t>t)</w:t>
      </w:r>
      <w:r>
        <w:rPr>
          <w:rFonts w:ascii="Arial" w:hAnsi="Arial" w:cs="Arial"/>
          <w:bCs/>
          <w:iCs/>
          <w:lang w:val="en-US" w:eastAsia="zh-CN"/>
        </w:rPr>
        <w:t xml:space="preserve"> and</w:t>
      </w:r>
      <w:r>
        <w:rPr>
          <w:rFonts w:ascii="Arial" w:hAnsi="Arial" w:cs="Arial"/>
          <w:bCs/>
          <w:iCs/>
        </w:rPr>
        <w:t xml:space="preserve"> in</w:t>
      </w:r>
      <w:r>
        <w:rPr>
          <w:rFonts w:ascii="Arial" w:hAnsi="Arial" w:cs="Arial"/>
          <w:bCs/>
          <w:iCs/>
          <w:szCs w:val="21"/>
        </w:rPr>
        <w:t>ter-band (NG)EN-DC/NE-DC combination</w:t>
      </w:r>
      <w:r>
        <w:rPr>
          <w:rFonts w:ascii="Arial" w:hAnsi="Arial" w:cs="Arial" w:hint="eastAsia"/>
          <w:bCs/>
          <w:iCs/>
          <w:szCs w:val="21"/>
          <w:lang w:val="en-US" w:eastAsia="zh-CN"/>
        </w:rPr>
        <w:t xml:space="preserve"> either in the chairman note or in the spec, which would be helpful for the readers who didn</w:t>
      </w:r>
      <w:r>
        <w:rPr>
          <w:rFonts w:ascii="Arial" w:hAnsi="Arial" w:cs="Arial"/>
          <w:bCs/>
          <w:iCs/>
          <w:szCs w:val="21"/>
          <w:lang w:val="en-US" w:eastAsia="zh-CN"/>
        </w:rPr>
        <w:t>’</w:t>
      </w:r>
      <w:r>
        <w:rPr>
          <w:rFonts w:ascii="Arial" w:hAnsi="Arial" w:cs="Arial" w:hint="eastAsia"/>
          <w:bCs/>
          <w:iCs/>
          <w:szCs w:val="21"/>
          <w:lang w:val="en-US" w:eastAsia="zh-CN"/>
        </w:rPr>
        <w:t xml:space="preserve">t attend the post email discussion of </w:t>
      </w:r>
      <w:r>
        <w:rPr>
          <w:rFonts w:hint="eastAsia"/>
        </w:rPr>
        <w:t>[Post113-e][009][NR15] EN-DC BCS (Nokia)</w:t>
      </w:r>
      <w:r>
        <w:rPr>
          <w:rFonts w:hint="eastAsia"/>
          <w:lang w:val="en-US" w:eastAsia="zh-CN"/>
        </w:rPr>
        <w:t>.</w:t>
      </w:r>
    </w:p>
    <w:p w14:paraId="0ACB1405" w14:textId="77777777" w:rsidR="00E64C1D" w:rsidRDefault="00E64C1D">
      <w:pPr>
        <w:pStyle w:val="Doc-text2"/>
        <w:rPr>
          <w:lang w:val="en-US"/>
        </w:rPr>
      </w:pPr>
    </w:p>
    <w:p w14:paraId="2BCBB9B1" w14:textId="77777777" w:rsidR="00E64C1D" w:rsidRDefault="00F2333E">
      <w:pPr>
        <w:rPr>
          <w:rFonts w:eastAsiaTheme="minorEastAsia"/>
          <w:b/>
          <w:sz w:val="22"/>
          <w:szCs w:val="22"/>
          <w:lang w:val="en-US" w:eastAsia="zh-CN"/>
        </w:rPr>
      </w:pPr>
      <w:r>
        <w:rPr>
          <w:rFonts w:eastAsiaTheme="minorEastAsia"/>
          <w:b/>
          <w:sz w:val="22"/>
          <w:szCs w:val="22"/>
          <w:lang w:val="en-US"/>
        </w:rPr>
        <w:t>Q1: Do companies</w:t>
      </w:r>
      <w:r>
        <w:rPr>
          <w:rFonts w:eastAsiaTheme="minorEastAsia" w:hint="eastAsia"/>
          <w:b/>
          <w:sz w:val="22"/>
          <w:szCs w:val="22"/>
          <w:lang w:val="en-US" w:eastAsia="zh-CN"/>
        </w:rPr>
        <w:t xml:space="preserve"> generally</w:t>
      </w:r>
      <w:r>
        <w:rPr>
          <w:rFonts w:eastAsiaTheme="minorEastAsia"/>
          <w:b/>
          <w:sz w:val="22"/>
          <w:szCs w:val="22"/>
          <w:lang w:val="en-US"/>
        </w:rPr>
        <w:t xml:space="preserve"> agree with </w:t>
      </w:r>
      <w:r>
        <w:rPr>
          <w:rFonts w:eastAsiaTheme="minorEastAsia" w:hint="eastAsia"/>
          <w:b/>
          <w:sz w:val="22"/>
          <w:szCs w:val="22"/>
          <w:lang w:val="en-US" w:eastAsia="zh-CN"/>
        </w:rPr>
        <w:t>the proposal 1 in [2]</w:t>
      </w:r>
      <w:r>
        <w:rPr>
          <w:rFonts w:eastAsiaTheme="minorEastAsia"/>
          <w:b/>
          <w:sz w:val="22"/>
          <w:szCs w:val="22"/>
          <w:lang w:val="en-US"/>
        </w:rPr>
        <w:t>?</w:t>
      </w:r>
      <w:r>
        <w:rPr>
          <w:rFonts w:eastAsiaTheme="minorEastAsia" w:hint="eastAsia"/>
          <w:b/>
          <w:sz w:val="22"/>
          <w:szCs w:val="22"/>
          <w:lang w:val="en-US" w:eastAsia="zh-CN"/>
        </w:rPr>
        <w:t xml:space="preserve"> </w:t>
      </w:r>
    </w:p>
    <w:p w14:paraId="419F85C8" w14:textId="77777777" w:rsidR="00E64C1D" w:rsidRDefault="00F2333E">
      <w:pPr>
        <w:rPr>
          <w:b/>
          <w:iCs/>
        </w:rPr>
      </w:pPr>
      <w:r>
        <w:rPr>
          <w:rFonts w:hint="eastAsia"/>
          <w:b/>
          <w:iCs/>
        </w:rPr>
        <w:t xml:space="preserve">Proposal 1: Ran2 confirm that the </w:t>
      </w:r>
      <w:r>
        <w:rPr>
          <w:b/>
          <w:iCs/>
        </w:rPr>
        <w:t>intra-band (NG)EN-DC/NE-DC</w:t>
      </w:r>
      <w:r>
        <w:rPr>
          <w:rFonts w:hint="eastAsia"/>
          <w:b/>
          <w:iCs/>
        </w:rPr>
        <w:t xml:space="preserve"> combination (with or without </w:t>
      </w:r>
      <w:r>
        <w:rPr>
          <w:b/>
          <w:iCs/>
        </w:rPr>
        <w:t>additional in</w:t>
      </w:r>
      <w:r>
        <w:rPr>
          <w:rFonts w:hint="eastAsia"/>
          <w:b/>
          <w:szCs w:val="21"/>
        </w:rPr>
        <w:t xml:space="preserve">ter-band NR/LTE CA component) in 38306 means </w:t>
      </w:r>
      <w:r>
        <w:rPr>
          <w:rFonts w:hint="eastAsia"/>
          <w:b/>
        </w:rPr>
        <w:t xml:space="preserve">the </w:t>
      </w:r>
      <w:r>
        <w:rPr>
          <w:rFonts w:hint="eastAsia"/>
          <w:b/>
          <w:szCs w:val="21"/>
        </w:rPr>
        <w:t>(NG)EN-DC/NE-DC band combinations that have the same band component at NR and Eutra side (</w:t>
      </w:r>
      <w:r>
        <w:rPr>
          <w:rFonts w:hint="eastAsia"/>
          <w:b/>
          <w:color w:val="FF0000"/>
          <w:szCs w:val="21"/>
        </w:rPr>
        <w:t>irrespective of SPcell or Scell</w:t>
      </w:r>
      <w:r>
        <w:rPr>
          <w:rFonts w:hint="eastAsia"/>
          <w:b/>
          <w:szCs w:val="21"/>
        </w:rPr>
        <w:t>), for other cases, it would be defined as inter-band (NG)EN-DC/NE-DC combination.</w:t>
      </w:r>
    </w:p>
    <w:tbl>
      <w:tblPr>
        <w:tblStyle w:val="af4"/>
        <w:tblW w:w="0" w:type="auto"/>
        <w:tblLook w:val="04A0" w:firstRow="1" w:lastRow="0" w:firstColumn="1" w:lastColumn="0" w:noHBand="0" w:noVBand="1"/>
      </w:tblPr>
      <w:tblGrid>
        <w:gridCol w:w="1452"/>
        <w:gridCol w:w="1784"/>
        <w:gridCol w:w="1736"/>
        <w:gridCol w:w="4657"/>
      </w:tblGrid>
      <w:tr w:rsidR="00E64C1D" w14:paraId="5833E383" w14:textId="77777777" w:rsidTr="003B0590">
        <w:tc>
          <w:tcPr>
            <w:tcW w:w="1452" w:type="dxa"/>
            <w:shd w:val="clear" w:color="auto" w:fill="BFBFBF" w:themeFill="background1" w:themeFillShade="BF"/>
            <w:vAlign w:val="center"/>
          </w:tcPr>
          <w:p w14:paraId="1FDC1244" w14:textId="77777777" w:rsidR="00E64C1D" w:rsidRDefault="00F2333E">
            <w:pPr>
              <w:pStyle w:val="a6"/>
              <w:jc w:val="center"/>
              <w:rPr>
                <w:b/>
                <w:bCs/>
                <w:sz w:val="20"/>
                <w:szCs w:val="20"/>
              </w:rPr>
            </w:pPr>
            <w:r>
              <w:rPr>
                <w:b/>
                <w:bCs/>
                <w:sz w:val="20"/>
                <w:szCs w:val="20"/>
              </w:rPr>
              <w:t>Company</w:t>
            </w:r>
          </w:p>
        </w:tc>
        <w:tc>
          <w:tcPr>
            <w:tcW w:w="1784" w:type="dxa"/>
            <w:shd w:val="clear" w:color="auto" w:fill="BFBFBF" w:themeFill="background1" w:themeFillShade="BF"/>
            <w:vAlign w:val="center"/>
          </w:tcPr>
          <w:p w14:paraId="58B56E8D" w14:textId="77777777" w:rsidR="00E64C1D" w:rsidRDefault="00F2333E">
            <w:pPr>
              <w:pStyle w:val="a6"/>
              <w:jc w:val="center"/>
              <w:rPr>
                <w:b/>
                <w:bCs/>
                <w:sz w:val="20"/>
                <w:szCs w:val="20"/>
              </w:rPr>
            </w:pPr>
            <w:r>
              <w:rPr>
                <w:b/>
                <w:bCs/>
                <w:sz w:val="20"/>
                <w:szCs w:val="20"/>
              </w:rPr>
              <w:t>Agree</w:t>
            </w:r>
            <w:r>
              <w:rPr>
                <w:rFonts w:hint="eastAsia"/>
                <w:b/>
                <w:bCs/>
                <w:sz w:val="20"/>
                <w:szCs w:val="20"/>
                <w:lang w:val="en-US"/>
              </w:rPr>
              <w:t xml:space="preserve">  </w:t>
            </w:r>
          </w:p>
        </w:tc>
        <w:tc>
          <w:tcPr>
            <w:tcW w:w="1736" w:type="dxa"/>
            <w:shd w:val="clear" w:color="auto" w:fill="BFBFBF" w:themeFill="background1" w:themeFillShade="BF"/>
          </w:tcPr>
          <w:p w14:paraId="435F0BBC" w14:textId="77777777" w:rsidR="00E64C1D" w:rsidRDefault="00F2333E">
            <w:pPr>
              <w:pStyle w:val="a6"/>
              <w:jc w:val="center"/>
              <w:rPr>
                <w:b/>
                <w:bCs/>
                <w:lang w:val="en-US"/>
              </w:rPr>
            </w:pPr>
            <w:r>
              <w:rPr>
                <w:rFonts w:hint="eastAsia"/>
                <w:b/>
                <w:bCs/>
                <w:lang w:val="en-US"/>
              </w:rPr>
              <w:t>Include in the spec or chairman note?</w:t>
            </w:r>
          </w:p>
        </w:tc>
        <w:tc>
          <w:tcPr>
            <w:tcW w:w="4657" w:type="dxa"/>
            <w:shd w:val="clear" w:color="auto" w:fill="BFBFBF" w:themeFill="background1" w:themeFillShade="BF"/>
          </w:tcPr>
          <w:p w14:paraId="30521672"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07F3E2BD" w14:textId="77777777" w:rsidTr="003B0590">
        <w:tc>
          <w:tcPr>
            <w:tcW w:w="1452" w:type="dxa"/>
            <w:vAlign w:val="center"/>
          </w:tcPr>
          <w:p w14:paraId="59ABF919" w14:textId="77777777" w:rsidR="00E64C1D" w:rsidRDefault="00F2333E">
            <w:pPr>
              <w:jc w:val="center"/>
              <w:rPr>
                <w:rFonts w:ascii="Arial" w:hAnsi="Arial" w:cs="Arial"/>
                <w:sz w:val="20"/>
                <w:szCs w:val="20"/>
                <w:lang w:val="en-US" w:eastAsia="zh-CN"/>
              </w:rPr>
            </w:pPr>
            <w:r>
              <w:rPr>
                <w:rFonts w:ascii="Arial" w:hAnsi="Arial" w:cs="Arial" w:hint="eastAsia"/>
                <w:sz w:val="20"/>
                <w:szCs w:val="20"/>
                <w:lang w:val="en-US" w:eastAsia="zh-CN"/>
              </w:rPr>
              <w:lastRenderedPageBreak/>
              <w:t>ZTE</w:t>
            </w:r>
          </w:p>
        </w:tc>
        <w:tc>
          <w:tcPr>
            <w:tcW w:w="1784" w:type="dxa"/>
            <w:vAlign w:val="center"/>
          </w:tcPr>
          <w:p w14:paraId="35800C20" w14:textId="77777777" w:rsidR="00E64C1D" w:rsidRDefault="00F2333E">
            <w:pPr>
              <w:jc w:val="center"/>
              <w:rPr>
                <w:rFonts w:ascii="Arial" w:hAnsi="Arial" w:cs="Arial"/>
                <w:sz w:val="20"/>
                <w:szCs w:val="20"/>
                <w:lang w:val="en-US" w:eastAsia="zh-CN"/>
              </w:rPr>
            </w:pPr>
            <w:r>
              <w:rPr>
                <w:rFonts w:ascii="Arial" w:hAnsi="Arial" w:cs="Arial" w:hint="eastAsia"/>
                <w:sz w:val="20"/>
                <w:szCs w:val="20"/>
                <w:lang w:val="en-US" w:eastAsia="zh-CN"/>
              </w:rPr>
              <w:t>Agree(proponent)</w:t>
            </w:r>
          </w:p>
        </w:tc>
        <w:tc>
          <w:tcPr>
            <w:tcW w:w="1736" w:type="dxa"/>
          </w:tcPr>
          <w:p w14:paraId="0C5DEB83" w14:textId="77777777" w:rsidR="00E64C1D" w:rsidRDefault="00F2333E">
            <w:pPr>
              <w:rPr>
                <w:rFonts w:ascii="Arial" w:hAnsi="Arial" w:cs="Arial"/>
                <w:lang w:val="en-US" w:eastAsia="zh-CN"/>
              </w:rPr>
            </w:pPr>
            <w:r>
              <w:rPr>
                <w:rFonts w:ascii="Arial" w:hAnsi="Arial" w:cs="Arial" w:hint="eastAsia"/>
                <w:sz w:val="20"/>
                <w:szCs w:val="20"/>
                <w:lang w:val="en-US" w:eastAsia="zh-CN"/>
              </w:rPr>
              <w:t>Spec or chairman note</w:t>
            </w:r>
          </w:p>
        </w:tc>
        <w:tc>
          <w:tcPr>
            <w:tcW w:w="4657" w:type="dxa"/>
          </w:tcPr>
          <w:p w14:paraId="0A20C9CC" w14:textId="77777777" w:rsidR="00E64C1D" w:rsidRDefault="00F2333E">
            <w:pPr>
              <w:rPr>
                <w:rFonts w:ascii="Arial" w:hAnsi="Arial" w:cs="Arial"/>
                <w:sz w:val="20"/>
                <w:szCs w:val="20"/>
                <w:lang w:val="en-US" w:eastAsia="zh-CN"/>
              </w:rPr>
            </w:pPr>
            <w:r>
              <w:rPr>
                <w:rFonts w:ascii="Arial" w:hAnsi="Arial" w:cs="Arial"/>
                <w:sz w:val="20"/>
                <w:szCs w:val="20"/>
                <w:lang w:val="en-US" w:eastAsia="zh-CN"/>
              </w:rPr>
              <w:t>Normally when we say intra-band EN-DC, the pcell and P</w:t>
            </w:r>
            <w:r w:rsidR="00B96D79">
              <w:rPr>
                <w:rFonts w:ascii="Arial" w:hAnsi="Arial" w:cs="Arial" w:hint="eastAsia"/>
                <w:sz w:val="20"/>
                <w:szCs w:val="20"/>
                <w:lang w:val="en-US" w:eastAsia="zh-CN"/>
              </w:rPr>
              <w:t>S</w:t>
            </w:r>
            <w:r>
              <w:rPr>
                <w:rFonts w:ascii="Arial" w:hAnsi="Arial" w:cs="Arial"/>
                <w:sz w:val="20"/>
                <w:szCs w:val="20"/>
                <w:lang w:val="en-US" w:eastAsia="zh-CN"/>
              </w:rPr>
              <w:t xml:space="preserve">cell were considered. </w:t>
            </w:r>
          </w:p>
          <w:p w14:paraId="26EA5C58" w14:textId="77777777" w:rsidR="00E64C1D" w:rsidRDefault="00F2333E">
            <w:pPr>
              <w:rPr>
                <w:rFonts w:ascii="Arial" w:hAnsi="Arial" w:cs="Arial"/>
                <w:sz w:val="20"/>
                <w:szCs w:val="20"/>
                <w:lang w:val="en-US" w:eastAsia="zh-CN"/>
              </w:rPr>
            </w:pPr>
            <w:r>
              <w:rPr>
                <w:rFonts w:ascii="Arial" w:hAnsi="Arial" w:cs="Arial"/>
                <w:sz w:val="20"/>
                <w:szCs w:val="20"/>
                <w:lang w:val="en-US" w:eastAsia="zh-CN"/>
              </w:rPr>
              <w:t>However,</w:t>
            </w:r>
            <w:r>
              <w:rPr>
                <w:rFonts w:ascii="Arial" w:hAnsi="Arial" w:cs="Arial" w:hint="eastAsia"/>
                <w:sz w:val="20"/>
                <w:szCs w:val="20"/>
                <w:lang w:val="en-US" w:eastAsia="zh-CN"/>
              </w:rPr>
              <w:t xml:space="preserve"> </w:t>
            </w:r>
            <w:r>
              <w:rPr>
                <w:rFonts w:ascii="Arial" w:hAnsi="Arial" w:cs="Arial"/>
                <w:sz w:val="20"/>
                <w:szCs w:val="20"/>
                <w:lang w:val="en-US" w:eastAsia="zh-CN"/>
              </w:rPr>
              <w:t xml:space="preserve">according to the current spec, for the intra-band </w:t>
            </w:r>
            <w:r>
              <w:rPr>
                <w:rFonts w:ascii="Arial" w:hAnsi="Arial" w:cs="Arial"/>
                <w:b/>
                <w:sz w:val="20"/>
                <w:szCs w:val="20"/>
              </w:rPr>
              <w:t>(NG)EN-DC/NE-DC band combinations</w:t>
            </w:r>
            <w:r>
              <w:rPr>
                <w:rFonts w:ascii="Arial" w:hAnsi="Arial" w:cs="Arial"/>
                <w:b/>
                <w:sz w:val="20"/>
                <w:szCs w:val="20"/>
                <w:lang w:val="en-US" w:eastAsia="zh-CN"/>
              </w:rPr>
              <w:t xml:space="preserve"> with the inter-band component</w:t>
            </w:r>
            <w:r>
              <w:rPr>
                <w:rFonts w:ascii="Arial" w:hAnsi="Arial" w:cs="Arial" w:hint="eastAsia"/>
                <w:b/>
                <w:sz w:val="20"/>
                <w:szCs w:val="20"/>
                <w:lang w:val="en-US" w:eastAsia="zh-CN"/>
              </w:rPr>
              <w:t xml:space="preserve">, </w:t>
            </w:r>
            <w:r>
              <w:rPr>
                <w:rFonts w:ascii="Arial" w:hAnsi="Arial" w:cs="Arial"/>
                <w:sz w:val="20"/>
                <w:szCs w:val="20"/>
                <w:lang w:val="en-US" w:eastAsia="zh-CN"/>
              </w:rPr>
              <w:t xml:space="preserve">it could be </w:t>
            </w:r>
            <w:r>
              <w:rPr>
                <w:rFonts w:ascii="Arial" w:hAnsi="Arial" w:cs="Arial"/>
                <w:b/>
                <w:bCs/>
                <w:sz w:val="20"/>
                <w:szCs w:val="20"/>
                <w:lang w:val="en-US" w:eastAsia="zh-CN"/>
              </w:rPr>
              <w:t>scell of the MCG and the PScell sharing the same band</w:t>
            </w:r>
            <w:r>
              <w:rPr>
                <w:rFonts w:ascii="Arial" w:hAnsi="Arial" w:cs="Arial" w:hint="eastAsia"/>
                <w:b/>
                <w:bCs/>
                <w:sz w:val="20"/>
                <w:szCs w:val="20"/>
                <w:lang w:val="en-US" w:eastAsia="zh-CN"/>
              </w:rPr>
              <w:t xml:space="preserve"> (</w:t>
            </w:r>
            <w:r>
              <w:rPr>
                <w:rFonts w:ascii="Arial" w:hAnsi="Arial" w:cs="Arial"/>
                <w:sz w:val="20"/>
                <w:szCs w:val="20"/>
                <w:lang w:val="en-US" w:eastAsia="zh-CN"/>
              </w:rPr>
              <w:t xml:space="preserve"> e.g. type 3 BC as above </w:t>
            </w:r>
            <w:r>
              <w:rPr>
                <w:rFonts w:ascii="Arial" w:eastAsia="맑은 고딕" w:hAnsi="Arial" w:cs="Arial"/>
                <w:i/>
                <w:iCs/>
                <w:sz w:val="20"/>
                <w:szCs w:val="20"/>
                <w:lang w:eastAsia="ko-KR"/>
              </w:rPr>
              <w:t>DC_</w:t>
            </w:r>
            <w:r>
              <w:rPr>
                <w:rFonts w:ascii="Arial" w:eastAsia="맑은 고딕" w:hAnsi="Arial" w:cs="Arial"/>
                <w:b/>
                <w:bCs/>
                <w:i/>
                <w:iCs/>
                <w:sz w:val="20"/>
                <w:szCs w:val="20"/>
                <w:lang w:eastAsia="ko-KR"/>
              </w:rPr>
              <w:t>2</w:t>
            </w:r>
            <w:r>
              <w:rPr>
                <w:rFonts w:ascii="Arial" w:hAnsi="Arial" w:cs="Arial"/>
                <w:b/>
                <w:bCs/>
                <w:i/>
                <w:iCs/>
                <w:sz w:val="20"/>
                <w:szCs w:val="20"/>
              </w:rPr>
              <w:t>5</w:t>
            </w:r>
            <w:r>
              <w:rPr>
                <w:rFonts w:ascii="Arial" w:eastAsia="맑은 고딕" w:hAnsi="Arial" w:cs="Arial"/>
                <w:b/>
                <w:bCs/>
                <w:i/>
                <w:iCs/>
                <w:sz w:val="20"/>
                <w:szCs w:val="20"/>
                <w:lang w:eastAsia="ko-KR"/>
              </w:rPr>
              <w:t>A</w:t>
            </w:r>
            <w:r>
              <w:rPr>
                <w:rFonts w:ascii="Arial" w:eastAsia="맑은 고딕" w:hAnsi="Arial" w:cs="Arial"/>
                <w:i/>
                <w:iCs/>
                <w:sz w:val="20"/>
                <w:szCs w:val="20"/>
                <w:lang w:eastAsia="ko-KR"/>
              </w:rPr>
              <w:t>_</w:t>
            </w:r>
            <w:r>
              <w:rPr>
                <w:rFonts w:ascii="Arial" w:hAnsi="Arial" w:cs="Arial"/>
                <w:i/>
                <w:iCs/>
                <w:sz w:val="20"/>
                <w:szCs w:val="20"/>
              </w:rPr>
              <w:t>41</w:t>
            </w:r>
            <w:r>
              <w:rPr>
                <w:rFonts w:ascii="Arial" w:eastAsia="맑은 고딕" w:hAnsi="Arial" w:cs="Arial"/>
                <w:i/>
                <w:iCs/>
                <w:sz w:val="20"/>
                <w:szCs w:val="20"/>
                <w:lang w:eastAsia="ko-KR"/>
              </w:rPr>
              <w:t>A_</w:t>
            </w:r>
            <w:r>
              <w:rPr>
                <w:rFonts w:ascii="Arial" w:eastAsia="맑은 고딕" w:hAnsi="Arial" w:cs="Arial"/>
                <w:b/>
                <w:bCs/>
                <w:i/>
                <w:iCs/>
                <w:sz w:val="20"/>
                <w:szCs w:val="20"/>
                <w:lang w:eastAsia="ko-KR"/>
              </w:rPr>
              <w:t>n</w:t>
            </w:r>
            <w:r>
              <w:rPr>
                <w:rFonts w:ascii="Arial" w:hAnsi="Arial" w:cs="Arial"/>
                <w:b/>
                <w:bCs/>
                <w:i/>
                <w:iCs/>
                <w:sz w:val="20"/>
                <w:szCs w:val="20"/>
              </w:rPr>
              <w:t>41</w:t>
            </w:r>
            <w:r>
              <w:rPr>
                <w:rFonts w:ascii="Arial" w:eastAsia="맑은 고딕" w:hAnsi="Arial" w:cs="Arial"/>
                <w:b/>
                <w:bCs/>
                <w:i/>
                <w:iCs/>
                <w:sz w:val="20"/>
                <w:szCs w:val="20"/>
                <w:lang w:eastAsia="ko-KR"/>
              </w:rPr>
              <w:t>A</w:t>
            </w:r>
            <w:r>
              <w:rPr>
                <w:rFonts w:ascii="Arial" w:hAnsi="Arial" w:cs="Arial" w:hint="eastAsia"/>
                <w:b/>
                <w:bCs/>
                <w:i/>
                <w:iCs/>
                <w:sz w:val="20"/>
                <w:szCs w:val="20"/>
                <w:lang w:val="en-US" w:eastAsia="zh-CN"/>
              </w:rPr>
              <w:t>),</w:t>
            </w:r>
            <w:r>
              <w:rPr>
                <w:rFonts w:ascii="Arial" w:hAnsi="Arial" w:cs="Arial"/>
                <w:sz w:val="20"/>
                <w:szCs w:val="20"/>
                <w:lang w:val="en-US" w:eastAsia="zh-CN"/>
              </w:rPr>
              <w:t xml:space="preserve"> it could also be the </w:t>
            </w:r>
            <w:r>
              <w:rPr>
                <w:rFonts w:ascii="Arial" w:hAnsi="Arial" w:cs="Arial"/>
                <w:b/>
                <w:bCs/>
                <w:sz w:val="20"/>
                <w:szCs w:val="20"/>
                <w:lang w:val="en-US" w:eastAsia="zh-CN"/>
              </w:rPr>
              <w:t xml:space="preserve">pcell and scell of the SCG </w:t>
            </w:r>
            <w:r>
              <w:rPr>
                <w:rFonts w:ascii="Arial" w:hAnsi="Arial" w:cs="Arial"/>
                <w:sz w:val="20"/>
                <w:szCs w:val="20"/>
                <w:lang w:val="en-US" w:eastAsia="zh-CN"/>
              </w:rPr>
              <w:t xml:space="preserve">sharing the same band </w:t>
            </w:r>
            <w:r>
              <w:rPr>
                <w:rFonts w:ascii="Arial" w:hAnsi="Arial" w:cs="Arial" w:hint="eastAsia"/>
                <w:sz w:val="20"/>
                <w:szCs w:val="20"/>
                <w:lang w:val="en-US" w:eastAsia="zh-CN"/>
              </w:rPr>
              <w:t>.</w:t>
            </w:r>
          </w:p>
          <w:p w14:paraId="07E56F84" w14:textId="77777777" w:rsidR="00E64C1D" w:rsidRDefault="00F2333E">
            <w:pPr>
              <w:rPr>
                <w:rFonts w:ascii="Arial" w:hAnsi="Arial" w:cs="Arial"/>
                <w:lang w:val="en-US" w:eastAsia="zh-CN"/>
              </w:rPr>
            </w:pPr>
            <w:r>
              <w:rPr>
                <w:rFonts w:ascii="Arial" w:hAnsi="Arial" w:cs="Arial"/>
                <w:sz w:val="20"/>
                <w:szCs w:val="20"/>
                <w:lang w:val="en-US" w:eastAsia="zh-CN"/>
              </w:rPr>
              <w:t>Thus</w:t>
            </w:r>
            <w:r>
              <w:rPr>
                <w:rFonts w:ascii="Arial" w:hAnsi="Arial" w:cs="Arial" w:hint="eastAsia"/>
                <w:sz w:val="20"/>
                <w:szCs w:val="20"/>
                <w:lang w:val="en-US" w:eastAsia="zh-CN"/>
              </w:rPr>
              <w:t xml:space="preserve"> we need this clarification for the</w:t>
            </w:r>
            <w:r>
              <w:rPr>
                <w:rFonts w:ascii="Arial" w:hAnsi="Arial" w:cs="Arial" w:hint="eastAsia"/>
                <w:b/>
                <w:bCs/>
                <w:sz w:val="20"/>
                <w:szCs w:val="20"/>
                <w:lang w:val="en-US" w:eastAsia="zh-CN"/>
              </w:rPr>
              <w:t xml:space="preserve"> </w:t>
            </w:r>
            <w:r>
              <w:rPr>
                <w:rFonts w:ascii="Arial" w:hAnsi="Arial" w:cs="Arial"/>
                <w:b/>
                <w:bCs/>
                <w:sz w:val="20"/>
                <w:szCs w:val="20"/>
                <w:lang w:val="en-US" w:eastAsia="zh-CN"/>
              </w:rPr>
              <w:t>intra-band (NG)EN-DC/NE-DC</w:t>
            </w:r>
            <w:r>
              <w:rPr>
                <w:rFonts w:ascii="Arial" w:hAnsi="Arial" w:cs="Arial" w:hint="eastAsia"/>
                <w:b/>
                <w:bCs/>
                <w:sz w:val="20"/>
                <w:szCs w:val="20"/>
                <w:lang w:val="en-US" w:eastAsia="zh-CN"/>
              </w:rPr>
              <w:t xml:space="preserve"> combination (with or without </w:t>
            </w:r>
            <w:r>
              <w:rPr>
                <w:rFonts w:ascii="Arial" w:hAnsi="Arial" w:cs="Arial"/>
                <w:b/>
                <w:bCs/>
                <w:sz w:val="20"/>
                <w:szCs w:val="20"/>
                <w:lang w:val="en-US" w:eastAsia="zh-CN"/>
              </w:rPr>
              <w:t>additional in</w:t>
            </w:r>
            <w:r>
              <w:rPr>
                <w:rFonts w:ascii="Arial" w:hAnsi="Arial" w:cs="Arial" w:hint="eastAsia"/>
                <w:b/>
                <w:bCs/>
                <w:sz w:val="20"/>
                <w:szCs w:val="20"/>
                <w:lang w:val="en-US" w:eastAsia="zh-CN"/>
              </w:rPr>
              <w:t>ter-band NR/LTE CA component),</w:t>
            </w:r>
            <w:r>
              <w:rPr>
                <w:rFonts w:ascii="Arial" w:hAnsi="Arial" w:cs="Arial" w:hint="eastAsia"/>
                <w:sz w:val="20"/>
                <w:szCs w:val="20"/>
                <w:lang w:val="en-US" w:eastAsia="zh-CN"/>
              </w:rPr>
              <w:t xml:space="preserve"> which would be helpful for the readers who didn</w:t>
            </w:r>
            <w:r>
              <w:rPr>
                <w:rFonts w:ascii="Arial" w:hAnsi="Arial" w:cs="Arial"/>
                <w:sz w:val="20"/>
                <w:szCs w:val="20"/>
                <w:lang w:val="en-US" w:eastAsia="zh-CN"/>
              </w:rPr>
              <w:t>’</w:t>
            </w:r>
            <w:r>
              <w:rPr>
                <w:rFonts w:ascii="Arial" w:hAnsi="Arial" w:cs="Arial" w:hint="eastAsia"/>
                <w:sz w:val="20"/>
                <w:szCs w:val="20"/>
                <w:lang w:val="en-US" w:eastAsia="zh-CN"/>
              </w:rPr>
              <w:t>t attend the post email discussion of [Post113-e][009][NR15] EN-DC BCS (Nokia).</w:t>
            </w:r>
          </w:p>
        </w:tc>
      </w:tr>
      <w:tr w:rsidR="00E64C1D" w14:paraId="26B28C5C" w14:textId="77777777" w:rsidTr="003B0590">
        <w:tc>
          <w:tcPr>
            <w:tcW w:w="1452" w:type="dxa"/>
            <w:vAlign w:val="center"/>
          </w:tcPr>
          <w:p w14:paraId="324E2096" w14:textId="77777777" w:rsidR="00E64C1D" w:rsidRDefault="0058022A">
            <w:pPr>
              <w:jc w:val="center"/>
              <w:rPr>
                <w:rFonts w:ascii="Arial" w:hAnsi="Arial" w:cs="Arial"/>
                <w:sz w:val="20"/>
                <w:szCs w:val="20"/>
              </w:rPr>
            </w:pPr>
            <w:r w:rsidRPr="0058022A">
              <w:rPr>
                <w:rFonts w:ascii="Arial" w:hAnsi="Arial" w:cs="Arial"/>
                <w:sz w:val="20"/>
                <w:szCs w:val="20"/>
              </w:rPr>
              <w:t>Huawei, HiSilicon</w:t>
            </w:r>
          </w:p>
        </w:tc>
        <w:tc>
          <w:tcPr>
            <w:tcW w:w="1784" w:type="dxa"/>
            <w:vAlign w:val="center"/>
          </w:tcPr>
          <w:p w14:paraId="7A44EF9C" w14:textId="77777777" w:rsidR="00E64C1D" w:rsidRDefault="0058022A">
            <w:pPr>
              <w:jc w:val="center"/>
              <w:rPr>
                <w:rFonts w:ascii="Arial" w:hAnsi="Arial" w:cs="Arial"/>
                <w:sz w:val="20"/>
                <w:szCs w:val="20"/>
              </w:rPr>
            </w:pPr>
            <w:r>
              <w:rPr>
                <w:rFonts w:ascii="Arial" w:hAnsi="Arial" w:cs="Arial" w:hint="eastAsia"/>
                <w:sz w:val="20"/>
                <w:szCs w:val="20"/>
                <w:lang w:val="en-US" w:eastAsia="zh-CN"/>
              </w:rPr>
              <w:t>Agree</w:t>
            </w:r>
          </w:p>
        </w:tc>
        <w:tc>
          <w:tcPr>
            <w:tcW w:w="1736" w:type="dxa"/>
          </w:tcPr>
          <w:p w14:paraId="41A91AB3" w14:textId="77777777" w:rsidR="00E64C1D" w:rsidRDefault="005D2DC8">
            <w:pPr>
              <w:rPr>
                <w:rFonts w:ascii="Arial" w:hAnsi="Arial" w:cs="Arial"/>
              </w:rPr>
            </w:pPr>
            <w:r>
              <w:rPr>
                <w:rFonts w:ascii="Arial" w:hAnsi="Arial" w:cs="Arial"/>
                <w:sz w:val="20"/>
                <w:szCs w:val="20"/>
                <w:lang w:val="en-US" w:eastAsia="zh-CN"/>
              </w:rPr>
              <w:t>C</w:t>
            </w:r>
            <w:r w:rsidR="0058022A">
              <w:rPr>
                <w:rFonts w:ascii="Arial" w:hAnsi="Arial" w:cs="Arial" w:hint="eastAsia"/>
                <w:sz w:val="20"/>
                <w:szCs w:val="20"/>
                <w:lang w:val="en-US" w:eastAsia="zh-CN"/>
              </w:rPr>
              <w:t>hairman note</w:t>
            </w:r>
          </w:p>
        </w:tc>
        <w:tc>
          <w:tcPr>
            <w:tcW w:w="4657" w:type="dxa"/>
          </w:tcPr>
          <w:p w14:paraId="0F721594" w14:textId="77777777" w:rsidR="00E64C1D" w:rsidRDefault="00E64C1D">
            <w:pPr>
              <w:rPr>
                <w:rFonts w:ascii="Arial" w:hAnsi="Arial" w:cs="Arial"/>
              </w:rPr>
            </w:pPr>
          </w:p>
        </w:tc>
      </w:tr>
      <w:tr w:rsidR="00CD771D" w14:paraId="3A5558C6" w14:textId="77777777" w:rsidTr="003B0590">
        <w:tc>
          <w:tcPr>
            <w:tcW w:w="1452" w:type="dxa"/>
            <w:vAlign w:val="center"/>
          </w:tcPr>
          <w:p w14:paraId="2ABF64BD" w14:textId="2E0F6AA9" w:rsidR="00CD771D" w:rsidRDefault="00CD771D" w:rsidP="00CD771D">
            <w:pPr>
              <w:jc w:val="center"/>
              <w:rPr>
                <w:rFonts w:ascii="Arial" w:hAnsi="Arial" w:cs="Arial"/>
                <w:sz w:val="20"/>
                <w:szCs w:val="20"/>
              </w:rPr>
            </w:pPr>
            <w:r>
              <w:rPr>
                <w:rFonts w:ascii="Arial" w:hAnsi="Arial" w:cs="Arial"/>
                <w:sz w:val="20"/>
                <w:szCs w:val="20"/>
              </w:rPr>
              <w:t>Intel</w:t>
            </w:r>
          </w:p>
        </w:tc>
        <w:tc>
          <w:tcPr>
            <w:tcW w:w="1784" w:type="dxa"/>
            <w:vAlign w:val="center"/>
          </w:tcPr>
          <w:p w14:paraId="0B886CCC" w14:textId="5E0D5F09" w:rsidR="00CD771D" w:rsidRDefault="00CD771D" w:rsidP="00CD771D">
            <w:pPr>
              <w:jc w:val="center"/>
              <w:rPr>
                <w:rFonts w:ascii="Arial" w:hAnsi="Arial" w:cs="Arial"/>
                <w:sz w:val="20"/>
                <w:szCs w:val="20"/>
              </w:rPr>
            </w:pPr>
            <w:r>
              <w:rPr>
                <w:rFonts w:ascii="Arial" w:hAnsi="Arial" w:cs="Arial"/>
                <w:sz w:val="20"/>
                <w:szCs w:val="20"/>
              </w:rPr>
              <w:t>Agree</w:t>
            </w:r>
          </w:p>
        </w:tc>
        <w:tc>
          <w:tcPr>
            <w:tcW w:w="1736" w:type="dxa"/>
          </w:tcPr>
          <w:p w14:paraId="0BC28230" w14:textId="4203B74F" w:rsidR="00CD771D" w:rsidRDefault="00CD771D" w:rsidP="00CD771D">
            <w:pPr>
              <w:rPr>
                <w:rFonts w:ascii="Arial" w:hAnsi="Arial" w:cs="Arial"/>
              </w:rPr>
            </w:pPr>
            <w:r>
              <w:rPr>
                <w:rFonts w:ascii="Arial" w:hAnsi="Arial" w:cs="Arial"/>
              </w:rPr>
              <w:t>No</w:t>
            </w:r>
          </w:p>
        </w:tc>
        <w:tc>
          <w:tcPr>
            <w:tcW w:w="4657" w:type="dxa"/>
          </w:tcPr>
          <w:p w14:paraId="40092821" w14:textId="239C1FC7" w:rsidR="00CD771D" w:rsidRDefault="00CD771D" w:rsidP="00CD771D">
            <w:pPr>
              <w:rPr>
                <w:rFonts w:ascii="Arial" w:hAnsi="Arial" w:cs="Arial"/>
              </w:rPr>
            </w:pPr>
            <w:r>
              <w:rPr>
                <w:rStyle w:val="normaltextrun"/>
                <w:rFonts w:ascii="Arial" w:hAnsi="Arial" w:cs="Arial"/>
                <w:color w:val="000000"/>
                <w:shd w:val="clear" w:color="auto" w:fill="FFFFFF"/>
                <w:lang w:val="de-DE"/>
              </w:rPr>
              <w:t>We are not sure of the ambiguity.</w:t>
            </w:r>
            <w:r>
              <w:rPr>
                <w:rStyle w:val="eop"/>
                <w:rFonts w:ascii="Arial" w:hAnsi="Arial" w:cs="Arial"/>
                <w:color w:val="000000"/>
                <w:shd w:val="clear" w:color="auto" w:fill="FFFFFF"/>
              </w:rPr>
              <w:t> </w:t>
            </w:r>
          </w:p>
        </w:tc>
      </w:tr>
      <w:tr w:rsidR="00640CFE" w14:paraId="35AFC000" w14:textId="77777777" w:rsidTr="003B0590">
        <w:tc>
          <w:tcPr>
            <w:tcW w:w="1452" w:type="dxa"/>
            <w:vAlign w:val="center"/>
          </w:tcPr>
          <w:p w14:paraId="73565265" w14:textId="40B9DA33" w:rsidR="00640CFE" w:rsidRDefault="00640CFE" w:rsidP="00640CFE">
            <w:pPr>
              <w:jc w:val="center"/>
              <w:rPr>
                <w:rFonts w:ascii="Arial" w:hAnsi="Arial" w:cs="Arial"/>
              </w:rPr>
            </w:pPr>
            <w:r>
              <w:rPr>
                <w:rFonts w:ascii="Arial" w:hAnsi="Arial" w:cs="Arial"/>
                <w:sz w:val="20"/>
                <w:szCs w:val="20"/>
              </w:rPr>
              <w:t>MediaTek</w:t>
            </w:r>
          </w:p>
        </w:tc>
        <w:tc>
          <w:tcPr>
            <w:tcW w:w="1784" w:type="dxa"/>
            <w:vAlign w:val="center"/>
          </w:tcPr>
          <w:p w14:paraId="51A3E57A" w14:textId="34F4B935" w:rsidR="00640CFE" w:rsidRDefault="00640CFE" w:rsidP="00640CFE">
            <w:pPr>
              <w:jc w:val="center"/>
              <w:rPr>
                <w:rFonts w:ascii="Arial" w:hAnsi="Arial" w:cs="Arial"/>
              </w:rPr>
            </w:pPr>
            <w:r>
              <w:rPr>
                <w:rFonts w:ascii="Arial" w:hAnsi="Arial" w:cs="Arial" w:hint="eastAsia"/>
                <w:sz w:val="20"/>
                <w:szCs w:val="20"/>
                <w:lang w:val="en-US" w:eastAsia="zh-CN"/>
              </w:rPr>
              <w:t>Agree</w:t>
            </w:r>
          </w:p>
        </w:tc>
        <w:tc>
          <w:tcPr>
            <w:tcW w:w="1736" w:type="dxa"/>
          </w:tcPr>
          <w:p w14:paraId="17A74BAB" w14:textId="0AA95C0C" w:rsidR="00640CFE" w:rsidRDefault="00640CFE" w:rsidP="00640CFE">
            <w:pPr>
              <w:rPr>
                <w:rFonts w:ascii="Arial" w:hAnsi="Arial" w:cs="Arial"/>
              </w:rPr>
            </w:pPr>
            <w:r>
              <w:rPr>
                <w:rFonts w:ascii="Arial" w:hAnsi="Arial" w:cs="Arial"/>
                <w:sz w:val="20"/>
                <w:szCs w:val="20"/>
                <w:lang w:val="en-US" w:eastAsia="zh-CN"/>
              </w:rPr>
              <w:t>C</w:t>
            </w:r>
            <w:r>
              <w:rPr>
                <w:rFonts w:ascii="Arial" w:hAnsi="Arial" w:cs="Arial" w:hint="eastAsia"/>
                <w:sz w:val="20"/>
                <w:szCs w:val="20"/>
                <w:lang w:val="en-US" w:eastAsia="zh-CN"/>
              </w:rPr>
              <w:t>hairman note</w:t>
            </w:r>
            <w:r>
              <w:rPr>
                <w:rFonts w:ascii="Arial" w:hAnsi="Arial" w:cs="Arial"/>
                <w:sz w:val="20"/>
                <w:szCs w:val="20"/>
                <w:lang w:val="en-US" w:eastAsia="zh-CN"/>
              </w:rPr>
              <w:t xml:space="preserve"> if needed</w:t>
            </w:r>
          </w:p>
        </w:tc>
        <w:tc>
          <w:tcPr>
            <w:tcW w:w="4657" w:type="dxa"/>
          </w:tcPr>
          <w:p w14:paraId="080EAA81" w14:textId="77777777" w:rsidR="00640CFE" w:rsidRDefault="00640CFE" w:rsidP="00640CFE">
            <w:pPr>
              <w:rPr>
                <w:rStyle w:val="normaltextrun"/>
                <w:rFonts w:ascii="Arial" w:hAnsi="Arial" w:cs="Arial"/>
                <w:color w:val="000000"/>
                <w:shd w:val="clear" w:color="auto" w:fill="FFFFFF"/>
                <w:lang w:val="de-DE"/>
              </w:rPr>
            </w:pPr>
          </w:p>
        </w:tc>
      </w:tr>
      <w:tr w:rsidR="0071694D" w14:paraId="4726CD48" w14:textId="77777777" w:rsidTr="003B0590">
        <w:tc>
          <w:tcPr>
            <w:tcW w:w="1452" w:type="dxa"/>
            <w:vAlign w:val="center"/>
          </w:tcPr>
          <w:p w14:paraId="3086CFB9" w14:textId="05FBE4BD" w:rsidR="0071694D" w:rsidRPr="0071694D" w:rsidRDefault="0071694D"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3EDBC752" w14:textId="7F4E38F6" w:rsidR="0071694D" w:rsidRPr="0071694D" w:rsidRDefault="0071694D" w:rsidP="00640CFE">
            <w:pPr>
              <w:jc w:val="center"/>
              <w:rPr>
                <w:rFonts w:ascii="Arial" w:eastAsia="Yu Mincho" w:hAnsi="Arial" w:cs="Arial"/>
                <w:lang w:val="en-US"/>
              </w:rPr>
            </w:pPr>
            <w:r>
              <w:rPr>
                <w:rFonts w:ascii="Arial" w:eastAsia="Yu Mincho" w:hAnsi="Arial" w:cs="Arial" w:hint="eastAsia"/>
                <w:lang w:val="en-US"/>
              </w:rPr>
              <w:t>A</w:t>
            </w:r>
            <w:r>
              <w:rPr>
                <w:rFonts w:ascii="Arial" w:eastAsia="Yu Mincho" w:hAnsi="Arial" w:cs="Arial"/>
                <w:lang w:val="en-US"/>
              </w:rPr>
              <w:t>gree</w:t>
            </w:r>
          </w:p>
        </w:tc>
        <w:tc>
          <w:tcPr>
            <w:tcW w:w="1736" w:type="dxa"/>
          </w:tcPr>
          <w:p w14:paraId="107A69D6" w14:textId="621D8555" w:rsidR="0071694D" w:rsidRPr="0071694D" w:rsidRDefault="0071694D" w:rsidP="00640CFE">
            <w:pPr>
              <w:rPr>
                <w:rFonts w:ascii="Arial" w:eastAsia="Yu Mincho" w:hAnsi="Arial" w:cs="Arial"/>
                <w:lang w:val="en-US"/>
              </w:rPr>
            </w:pPr>
            <w:r>
              <w:rPr>
                <w:rFonts w:ascii="Arial" w:eastAsia="Yu Mincho" w:hAnsi="Arial" w:cs="Arial" w:hint="eastAsia"/>
                <w:lang w:val="en-US"/>
              </w:rPr>
              <w:t>C</w:t>
            </w:r>
            <w:r>
              <w:rPr>
                <w:rFonts w:ascii="Arial" w:eastAsia="Yu Mincho" w:hAnsi="Arial" w:cs="Arial"/>
                <w:lang w:val="en-US"/>
              </w:rPr>
              <w:t>hairman notes</w:t>
            </w:r>
          </w:p>
        </w:tc>
        <w:tc>
          <w:tcPr>
            <w:tcW w:w="4657" w:type="dxa"/>
          </w:tcPr>
          <w:p w14:paraId="433AF070" w14:textId="77777777" w:rsidR="0071694D" w:rsidRDefault="0071694D" w:rsidP="00640CFE">
            <w:pPr>
              <w:rPr>
                <w:rStyle w:val="normaltextrun"/>
                <w:rFonts w:ascii="Arial" w:hAnsi="Arial" w:cs="Arial"/>
                <w:color w:val="000000"/>
                <w:shd w:val="clear" w:color="auto" w:fill="FFFFFF"/>
                <w:lang w:val="de-DE"/>
              </w:rPr>
            </w:pPr>
          </w:p>
        </w:tc>
      </w:tr>
      <w:tr w:rsidR="003B0590" w14:paraId="2C9EB6C3" w14:textId="77777777" w:rsidTr="003B0590">
        <w:tc>
          <w:tcPr>
            <w:tcW w:w="1452" w:type="dxa"/>
            <w:vAlign w:val="center"/>
          </w:tcPr>
          <w:p w14:paraId="3775514F" w14:textId="56F82AAD"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2ABD1479" w14:textId="098A0B8A" w:rsidR="003B0590" w:rsidRDefault="003B0590" w:rsidP="003B0590">
            <w:pPr>
              <w:jc w:val="center"/>
              <w:rPr>
                <w:rFonts w:ascii="Arial" w:eastAsia="Yu Mincho" w:hAnsi="Arial" w:cs="Arial"/>
                <w:lang w:val="en-US"/>
              </w:rPr>
            </w:pPr>
            <w:r>
              <w:rPr>
                <w:rFonts w:ascii="Arial" w:hAnsi="Arial" w:cs="Arial"/>
                <w:lang w:val="en-US" w:eastAsia="zh-CN"/>
              </w:rPr>
              <w:t>Agree</w:t>
            </w:r>
          </w:p>
        </w:tc>
        <w:tc>
          <w:tcPr>
            <w:tcW w:w="1736" w:type="dxa"/>
          </w:tcPr>
          <w:p w14:paraId="32C73874" w14:textId="0FE954B3" w:rsidR="003B0590" w:rsidRDefault="003B0590" w:rsidP="003B0590">
            <w:pPr>
              <w:rPr>
                <w:rFonts w:ascii="Arial" w:eastAsia="Yu Mincho" w:hAnsi="Arial" w:cs="Arial"/>
                <w:lang w:val="en-US"/>
              </w:rPr>
            </w:pPr>
            <w:r>
              <w:rPr>
                <w:rFonts w:ascii="Arial" w:hAnsi="Arial" w:cs="Arial"/>
                <w:lang w:val="en-US" w:eastAsia="zh-CN"/>
              </w:rPr>
              <w:t>What is broken?</w:t>
            </w:r>
          </w:p>
        </w:tc>
        <w:tc>
          <w:tcPr>
            <w:tcW w:w="4657" w:type="dxa"/>
          </w:tcPr>
          <w:p w14:paraId="1FCD9375" w14:textId="056306E9" w:rsidR="003B0590" w:rsidRDefault="003B0590" w:rsidP="003B0590">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Not sure we need anything to capture in specification nor in chair notes as this is basic understanding.</w:t>
            </w:r>
          </w:p>
        </w:tc>
      </w:tr>
      <w:tr w:rsidR="00360398" w14:paraId="20ECE734" w14:textId="77777777" w:rsidTr="003B0590">
        <w:tc>
          <w:tcPr>
            <w:tcW w:w="1452" w:type="dxa"/>
            <w:vAlign w:val="center"/>
          </w:tcPr>
          <w:p w14:paraId="0D1E7C6E" w14:textId="1E8E8169" w:rsidR="00360398" w:rsidRDefault="00360398" w:rsidP="00360398">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6598366A" w14:textId="5C075682" w:rsidR="00360398" w:rsidRDefault="00360398" w:rsidP="00360398">
            <w:pPr>
              <w:jc w:val="center"/>
              <w:rPr>
                <w:rFonts w:ascii="Arial" w:hAnsi="Arial" w:cs="Arial"/>
                <w:lang w:val="en-US"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gree</w:t>
            </w:r>
          </w:p>
        </w:tc>
        <w:tc>
          <w:tcPr>
            <w:tcW w:w="1736" w:type="dxa"/>
          </w:tcPr>
          <w:p w14:paraId="1B6C7207" w14:textId="77777777" w:rsidR="00360398" w:rsidRDefault="00360398" w:rsidP="00360398">
            <w:pPr>
              <w:rPr>
                <w:rFonts w:ascii="Arial" w:hAnsi="Arial" w:cs="Arial"/>
                <w:lang w:val="en-US" w:eastAsia="zh-CN"/>
              </w:rPr>
            </w:pPr>
          </w:p>
        </w:tc>
        <w:tc>
          <w:tcPr>
            <w:tcW w:w="4657" w:type="dxa"/>
          </w:tcPr>
          <w:p w14:paraId="2A5F3123" w14:textId="77777777" w:rsidR="00360398" w:rsidRDefault="00360398" w:rsidP="00360398">
            <w:pPr>
              <w:rPr>
                <w:rStyle w:val="normaltextrun"/>
                <w:rFonts w:ascii="Arial" w:hAnsi="Arial" w:cs="Arial"/>
                <w:color w:val="000000"/>
                <w:shd w:val="clear" w:color="auto" w:fill="FFFFFF"/>
                <w:lang w:val="de-DE"/>
              </w:rPr>
            </w:pPr>
          </w:p>
        </w:tc>
      </w:tr>
      <w:tr w:rsidR="000D3001" w14:paraId="77035D5F" w14:textId="77777777" w:rsidTr="003B0590">
        <w:tc>
          <w:tcPr>
            <w:tcW w:w="1452" w:type="dxa"/>
            <w:vAlign w:val="center"/>
          </w:tcPr>
          <w:p w14:paraId="1FD87579" w14:textId="42DC9F92" w:rsidR="000D3001" w:rsidRDefault="000D3001" w:rsidP="000D3001">
            <w:pPr>
              <w:jc w:val="center"/>
              <w:rPr>
                <w:rFonts w:ascii="Arial" w:eastAsiaTheme="minorEastAsia" w:hAnsi="Arial" w:cs="Arial"/>
                <w:lang w:eastAsia="zh-CN"/>
              </w:rPr>
            </w:pPr>
            <w:r>
              <w:rPr>
                <w:rFonts w:ascii="Arial" w:eastAsia="맑은 고딕" w:hAnsi="Arial" w:cs="Arial" w:hint="eastAsia"/>
                <w:sz w:val="20"/>
                <w:szCs w:val="20"/>
                <w:lang w:eastAsia="ko-KR"/>
              </w:rPr>
              <w:t>S</w:t>
            </w:r>
            <w:r>
              <w:rPr>
                <w:rFonts w:ascii="Arial" w:eastAsia="맑은 고딕" w:hAnsi="Arial" w:cs="Arial"/>
                <w:sz w:val="20"/>
                <w:szCs w:val="20"/>
                <w:lang w:eastAsia="ko-KR"/>
              </w:rPr>
              <w:t>amsung</w:t>
            </w:r>
          </w:p>
        </w:tc>
        <w:tc>
          <w:tcPr>
            <w:tcW w:w="1784" w:type="dxa"/>
            <w:vAlign w:val="center"/>
          </w:tcPr>
          <w:p w14:paraId="4E1F71A2" w14:textId="24E26D19" w:rsidR="000D3001" w:rsidRDefault="000D3001" w:rsidP="000D3001">
            <w:pPr>
              <w:jc w:val="center"/>
              <w:rPr>
                <w:rFonts w:ascii="Arial" w:eastAsiaTheme="minorEastAsia" w:hAnsi="Arial" w:cs="Arial"/>
                <w:lang w:eastAsia="zh-CN"/>
              </w:rPr>
            </w:pPr>
            <w:r w:rsidRPr="00A90CCA">
              <w:rPr>
                <w:rFonts w:ascii="Arial" w:eastAsia="맑은 고딕" w:hAnsi="Arial" w:cs="Arial" w:hint="eastAsia"/>
                <w:sz w:val="20"/>
                <w:szCs w:val="20"/>
                <w:lang w:eastAsia="ko-KR"/>
              </w:rPr>
              <w:t>N</w:t>
            </w:r>
            <w:r w:rsidRPr="00A90CCA">
              <w:rPr>
                <w:rFonts w:ascii="Arial" w:eastAsia="맑은 고딕" w:hAnsi="Arial" w:cs="Arial"/>
                <w:sz w:val="20"/>
                <w:szCs w:val="20"/>
                <w:lang w:eastAsia="ko-KR"/>
              </w:rPr>
              <w:t>ot sure</w:t>
            </w:r>
          </w:p>
        </w:tc>
        <w:tc>
          <w:tcPr>
            <w:tcW w:w="1736" w:type="dxa"/>
          </w:tcPr>
          <w:p w14:paraId="2757230D" w14:textId="77777777" w:rsidR="000D3001" w:rsidRDefault="000D3001" w:rsidP="000D3001">
            <w:pPr>
              <w:rPr>
                <w:rFonts w:ascii="Arial" w:hAnsi="Arial" w:cs="Arial"/>
                <w:lang w:val="en-US" w:eastAsia="zh-CN"/>
              </w:rPr>
            </w:pPr>
          </w:p>
        </w:tc>
        <w:tc>
          <w:tcPr>
            <w:tcW w:w="4657" w:type="dxa"/>
          </w:tcPr>
          <w:p w14:paraId="54E88356" w14:textId="1D800F62" w:rsidR="000D3001" w:rsidRDefault="000D3001" w:rsidP="000D3001">
            <w:pPr>
              <w:rPr>
                <w:rStyle w:val="normaltextrun"/>
                <w:rFonts w:ascii="Arial" w:hAnsi="Arial" w:cs="Arial"/>
                <w:color w:val="000000"/>
                <w:shd w:val="clear" w:color="auto" w:fill="FFFFFF"/>
                <w:lang w:val="de-DE"/>
              </w:rPr>
            </w:pPr>
            <w:r w:rsidRPr="00A90CCA">
              <w:rPr>
                <w:rFonts w:ascii="Arial" w:eastAsia="맑은 고딕" w:hAnsi="Arial" w:cs="Arial" w:hint="eastAsia"/>
                <w:sz w:val="20"/>
                <w:szCs w:val="20"/>
                <w:lang w:eastAsia="ko-KR"/>
              </w:rPr>
              <w:t xml:space="preserve">We </w:t>
            </w:r>
            <w:r>
              <w:rPr>
                <w:rFonts w:ascii="Arial" w:eastAsia="맑은 고딕" w:hAnsi="Arial" w:cs="Arial"/>
                <w:sz w:val="20"/>
                <w:szCs w:val="20"/>
                <w:lang w:eastAsia="ko-KR"/>
              </w:rPr>
              <w:t>somewhat agree with the understanding from ZTE but it may require further checking whether this term is intentionally made.</w:t>
            </w:r>
          </w:p>
        </w:tc>
      </w:tr>
      <w:tr w:rsidR="00994F6E" w14:paraId="41AC25AB" w14:textId="77777777" w:rsidTr="003B0590">
        <w:tc>
          <w:tcPr>
            <w:tcW w:w="1452" w:type="dxa"/>
            <w:vAlign w:val="center"/>
          </w:tcPr>
          <w:p w14:paraId="323911DC" w14:textId="747B74A1" w:rsidR="00994F6E" w:rsidRDefault="00994F6E" w:rsidP="000D3001">
            <w:pPr>
              <w:jc w:val="center"/>
              <w:rPr>
                <w:rFonts w:ascii="Arial" w:eastAsia="맑은 고딕" w:hAnsi="Arial" w:cs="Arial"/>
                <w:lang w:eastAsia="ko-KR"/>
              </w:rPr>
            </w:pPr>
            <w:r>
              <w:rPr>
                <w:rFonts w:ascii="Arial" w:eastAsia="맑은 고딕" w:hAnsi="Arial" w:cs="Arial"/>
                <w:lang w:eastAsia="ko-KR"/>
              </w:rPr>
              <w:t>Apple</w:t>
            </w:r>
          </w:p>
        </w:tc>
        <w:tc>
          <w:tcPr>
            <w:tcW w:w="1784" w:type="dxa"/>
            <w:vAlign w:val="center"/>
          </w:tcPr>
          <w:p w14:paraId="526EF013" w14:textId="6990451A" w:rsidR="00994F6E" w:rsidRPr="00A90CCA" w:rsidRDefault="00994F6E" w:rsidP="000D3001">
            <w:pPr>
              <w:jc w:val="center"/>
              <w:rPr>
                <w:rFonts w:ascii="Arial" w:eastAsia="맑은 고딕" w:hAnsi="Arial" w:cs="Arial"/>
                <w:lang w:eastAsia="ko-KR"/>
              </w:rPr>
            </w:pPr>
            <w:r>
              <w:rPr>
                <w:rFonts w:ascii="Arial" w:eastAsia="맑은 고딕" w:hAnsi="Arial" w:cs="Arial"/>
                <w:lang w:eastAsia="ko-KR"/>
              </w:rPr>
              <w:t>Agree</w:t>
            </w:r>
          </w:p>
        </w:tc>
        <w:tc>
          <w:tcPr>
            <w:tcW w:w="1736" w:type="dxa"/>
          </w:tcPr>
          <w:p w14:paraId="04FCE9DD" w14:textId="3214A1BF" w:rsidR="00994F6E" w:rsidRDefault="00994F6E" w:rsidP="000D3001">
            <w:pPr>
              <w:rPr>
                <w:rFonts w:ascii="Arial" w:hAnsi="Arial" w:cs="Arial"/>
                <w:lang w:val="en-US" w:eastAsia="zh-CN"/>
              </w:rPr>
            </w:pPr>
            <w:r>
              <w:rPr>
                <w:rFonts w:ascii="Arial" w:hAnsi="Arial" w:cs="Arial"/>
                <w:lang w:val="en-US" w:eastAsia="zh-CN"/>
              </w:rPr>
              <w:t>Same view as Nokia, but we are ok to add chair note for further clarification.</w:t>
            </w:r>
          </w:p>
        </w:tc>
        <w:tc>
          <w:tcPr>
            <w:tcW w:w="4657" w:type="dxa"/>
          </w:tcPr>
          <w:p w14:paraId="75A47868" w14:textId="77777777" w:rsidR="00994F6E" w:rsidRPr="00A90CCA" w:rsidRDefault="00994F6E" w:rsidP="000D3001">
            <w:pPr>
              <w:rPr>
                <w:rFonts w:ascii="Arial" w:eastAsia="맑은 고딕" w:hAnsi="Arial" w:cs="Arial"/>
                <w:lang w:eastAsia="ko-KR"/>
              </w:rPr>
            </w:pPr>
          </w:p>
        </w:tc>
      </w:tr>
      <w:tr w:rsidR="00063369" w14:paraId="3D0627AD" w14:textId="77777777" w:rsidTr="003B0590">
        <w:tc>
          <w:tcPr>
            <w:tcW w:w="1452" w:type="dxa"/>
            <w:vAlign w:val="center"/>
          </w:tcPr>
          <w:p w14:paraId="2EF605F1" w14:textId="62A3F2A2" w:rsidR="00063369" w:rsidRDefault="00063369" w:rsidP="00063369">
            <w:pPr>
              <w:jc w:val="center"/>
              <w:rPr>
                <w:rFonts w:ascii="Arial" w:eastAsia="맑은 고딕" w:hAnsi="Arial" w:cs="Arial"/>
                <w:lang w:eastAsia="ko-KR"/>
              </w:rPr>
            </w:pPr>
            <w:r w:rsidRPr="005F24F4">
              <w:rPr>
                <w:rFonts w:ascii="Arial" w:hAnsi="Arial" w:cs="Arial"/>
              </w:rPr>
              <w:t>Ericsson</w:t>
            </w:r>
          </w:p>
        </w:tc>
        <w:tc>
          <w:tcPr>
            <w:tcW w:w="1784" w:type="dxa"/>
            <w:vAlign w:val="center"/>
          </w:tcPr>
          <w:p w14:paraId="2F4EB762" w14:textId="46A027C3" w:rsidR="00063369" w:rsidRDefault="00063369" w:rsidP="00063369">
            <w:pPr>
              <w:jc w:val="center"/>
              <w:rPr>
                <w:rFonts w:ascii="Arial" w:eastAsia="맑은 고딕" w:hAnsi="Arial" w:cs="Arial"/>
                <w:lang w:eastAsia="ko-KR"/>
              </w:rPr>
            </w:pPr>
            <w:r w:rsidRPr="00063369">
              <w:rPr>
                <w:rFonts w:ascii="Arial" w:hAnsi="Arial" w:cs="Arial"/>
              </w:rPr>
              <w:t>Agree with the intention</w:t>
            </w:r>
          </w:p>
        </w:tc>
        <w:tc>
          <w:tcPr>
            <w:tcW w:w="1736" w:type="dxa"/>
          </w:tcPr>
          <w:p w14:paraId="79DDF35B" w14:textId="092247CC" w:rsidR="00063369" w:rsidRDefault="00063369" w:rsidP="00063369">
            <w:pPr>
              <w:rPr>
                <w:rFonts w:ascii="Arial" w:hAnsi="Arial" w:cs="Arial"/>
                <w:lang w:val="en-US" w:eastAsia="zh-CN"/>
              </w:rPr>
            </w:pPr>
            <w:r w:rsidRPr="005F24F4">
              <w:rPr>
                <w:rFonts w:ascii="Arial" w:hAnsi="Arial" w:cs="Arial"/>
                <w:lang w:val="en-US" w:eastAsia="zh-CN"/>
              </w:rPr>
              <w:t>ok</w:t>
            </w:r>
          </w:p>
        </w:tc>
        <w:tc>
          <w:tcPr>
            <w:tcW w:w="4657" w:type="dxa"/>
          </w:tcPr>
          <w:p w14:paraId="03291C6E" w14:textId="77777777" w:rsidR="00063369" w:rsidRPr="005F24F4" w:rsidRDefault="00063369" w:rsidP="00063369">
            <w:pPr>
              <w:rPr>
                <w:rStyle w:val="normaltextrun"/>
                <w:rFonts w:ascii="Arial" w:hAnsi="Arial" w:cs="Arial"/>
                <w:color w:val="000000"/>
                <w:shd w:val="clear" w:color="auto" w:fill="FFFFFF"/>
                <w:lang w:val="de-DE"/>
              </w:rPr>
            </w:pPr>
            <w:r w:rsidRPr="005F24F4">
              <w:rPr>
                <w:rStyle w:val="normaltextrun"/>
                <w:rFonts w:ascii="Arial" w:hAnsi="Arial" w:cs="Arial"/>
                <w:color w:val="000000"/>
                <w:shd w:val="clear" w:color="auto" w:fill="FFFFFF"/>
                <w:lang w:val="de-DE"/>
              </w:rPr>
              <w:t xml:space="preserve">We agree with the intention but the formulation leaves the same ambiguity: Do we call it „intra-band“ if it contains LTE and NR carriers </w:t>
            </w:r>
            <w:r w:rsidRPr="005F24F4">
              <w:rPr>
                <w:rStyle w:val="normaltextrun"/>
                <w:rFonts w:ascii="Arial" w:hAnsi="Arial" w:cs="Arial"/>
                <w:b/>
                <w:bCs/>
                <w:color w:val="000000"/>
                <w:shd w:val="clear" w:color="auto" w:fill="FFFFFF"/>
                <w:lang w:val="de-DE"/>
              </w:rPr>
              <w:t>only</w:t>
            </w:r>
            <w:r w:rsidRPr="005F24F4">
              <w:rPr>
                <w:rStyle w:val="normaltextrun"/>
                <w:rFonts w:ascii="Arial" w:hAnsi="Arial" w:cs="Arial"/>
                <w:color w:val="000000"/>
                <w:shd w:val="clear" w:color="auto" w:fill="FFFFFF"/>
                <w:lang w:val="de-DE"/>
              </w:rPr>
              <w:t xml:space="preserve"> in the same band or </w:t>
            </w:r>
            <w:r w:rsidRPr="005F24F4">
              <w:rPr>
                <w:rStyle w:val="normaltextrun"/>
                <w:rFonts w:ascii="Arial" w:hAnsi="Arial" w:cs="Arial"/>
                <w:b/>
                <w:bCs/>
                <w:color w:val="000000"/>
                <w:shd w:val="clear" w:color="auto" w:fill="FFFFFF"/>
                <w:lang w:val="de-DE"/>
              </w:rPr>
              <w:t>at least</w:t>
            </w:r>
            <w:r w:rsidRPr="005F24F4">
              <w:rPr>
                <w:rStyle w:val="normaltextrun"/>
                <w:rFonts w:ascii="Arial" w:hAnsi="Arial" w:cs="Arial"/>
                <w:color w:val="000000"/>
                <w:shd w:val="clear" w:color="auto" w:fill="FFFFFF"/>
                <w:lang w:val="de-DE"/>
              </w:rPr>
              <w:t xml:space="preserve"> in the same band. And is DL sufficient or does that have to be also UL? </w:t>
            </w:r>
          </w:p>
          <w:p w14:paraId="5B3447BB" w14:textId="77777777" w:rsidR="00063369" w:rsidRPr="005F24F4" w:rsidRDefault="00063369" w:rsidP="00063369">
            <w:pPr>
              <w:rPr>
                <w:rStyle w:val="normaltextrun"/>
                <w:rFonts w:ascii="Arial" w:hAnsi="Arial" w:cs="Arial"/>
                <w:color w:val="000000"/>
                <w:shd w:val="clear" w:color="auto" w:fill="FFFFFF"/>
                <w:lang w:val="de-DE"/>
              </w:rPr>
            </w:pPr>
            <w:r w:rsidRPr="005F24F4">
              <w:rPr>
                <w:rStyle w:val="normaltextrun"/>
                <w:rFonts w:ascii="Arial" w:hAnsi="Arial" w:cs="Arial"/>
                <w:color w:val="000000"/>
                <w:shd w:val="clear" w:color="auto" w:fill="FFFFFF"/>
                <w:lang w:val="de-DE"/>
              </w:rPr>
              <w:t xml:space="preserve">Would the following be clearer? </w:t>
            </w:r>
          </w:p>
          <w:p w14:paraId="7FB0AB5F" w14:textId="77777777" w:rsidR="00063369" w:rsidRPr="005F24F4" w:rsidRDefault="00063369" w:rsidP="00063369">
            <w:pPr>
              <w:rPr>
                <w:rStyle w:val="normaltextrun"/>
                <w:rFonts w:ascii="Arial" w:hAnsi="Arial" w:cs="Arial"/>
                <w:i/>
                <w:iCs/>
                <w:color w:val="000000"/>
                <w:shd w:val="clear" w:color="auto" w:fill="FFFFFF"/>
                <w:lang w:val="de-DE"/>
              </w:rPr>
            </w:pPr>
            <w:r w:rsidRPr="005F24F4">
              <w:rPr>
                <w:rStyle w:val="normaltextrun"/>
                <w:rFonts w:ascii="Arial" w:hAnsi="Arial" w:cs="Arial"/>
                <w:b/>
                <w:bCs/>
                <w:i/>
                <w:iCs/>
                <w:color w:val="000000"/>
                <w:shd w:val="clear" w:color="auto" w:fill="FFFFFF"/>
                <w:lang w:val="de-DE"/>
              </w:rPr>
              <w:lastRenderedPageBreak/>
              <w:t>Intra-band (NG)EN-DC or NE-DC combination</w:t>
            </w:r>
            <w:r w:rsidRPr="005F24F4">
              <w:rPr>
                <w:rStyle w:val="normaltextrun"/>
                <w:rFonts w:ascii="Arial" w:hAnsi="Arial" w:cs="Arial"/>
                <w:i/>
                <w:iCs/>
                <w:color w:val="000000"/>
                <w:shd w:val="clear" w:color="auto" w:fill="FFFFFF"/>
                <w:lang w:val="de-DE"/>
              </w:rPr>
              <w:t xml:space="preserve">: A band combination supporting at least one EUTRA downlink serving cell and one NR downlink serving cell in the same band. </w:t>
            </w:r>
          </w:p>
          <w:p w14:paraId="52CDD235" w14:textId="37AB5592" w:rsidR="00063369" w:rsidRPr="00A90CCA" w:rsidRDefault="00063369" w:rsidP="00063369">
            <w:pPr>
              <w:rPr>
                <w:rFonts w:ascii="Arial" w:eastAsia="맑은 고딕" w:hAnsi="Arial" w:cs="Arial"/>
                <w:lang w:eastAsia="ko-KR"/>
              </w:rPr>
            </w:pPr>
            <w:r w:rsidRPr="005F24F4">
              <w:rPr>
                <w:rStyle w:val="normaltextrun"/>
                <w:rFonts w:ascii="Arial" w:hAnsi="Arial" w:cs="Arial"/>
                <w:color w:val="000000"/>
                <w:shd w:val="clear" w:color="auto" w:fill="FFFFFF"/>
                <w:lang w:val="de-DE"/>
              </w:rPr>
              <w:t>If this is considered correct and sufficient, we could just use the definition (right side of the colon) in 38.306 and avoid using the ambiguous term (left side of the colon).</w:t>
            </w:r>
          </w:p>
        </w:tc>
      </w:tr>
      <w:tr w:rsidR="008937AA" w14:paraId="13AEF19B" w14:textId="77777777" w:rsidTr="003B0590">
        <w:tc>
          <w:tcPr>
            <w:tcW w:w="1452" w:type="dxa"/>
            <w:vAlign w:val="center"/>
          </w:tcPr>
          <w:p w14:paraId="76513801" w14:textId="39778E57" w:rsidR="008937AA" w:rsidRPr="005F24F4" w:rsidRDefault="008937AA" w:rsidP="00063369">
            <w:pPr>
              <w:jc w:val="center"/>
              <w:rPr>
                <w:rFonts w:ascii="Arial" w:hAnsi="Arial" w:cs="Arial"/>
                <w:lang w:eastAsia="zh-CN"/>
              </w:rPr>
            </w:pPr>
            <w:r>
              <w:rPr>
                <w:rFonts w:ascii="Arial" w:hAnsi="Arial" w:cs="Arial" w:hint="eastAsia"/>
                <w:lang w:eastAsia="zh-CN"/>
              </w:rPr>
              <w:lastRenderedPageBreak/>
              <w:t>CATT</w:t>
            </w:r>
          </w:p>
        </w:tc>
        <w:tc>
          <w:tcPr>
            <w:tcW w:w="1784" w:type="dxa"/>
            <w:vAlign w:val="center"/>
          </w:tcPr>
          <w:p w14:paraId="24DE6B16" w14:textId="3A9C80F0" w:rsidR="008937AA" w:rsidRPr="00063369" w:rsidRDefault="008937AA" w:rsidP="00063369">
            <w:pPr>
              <w:jc w:val="center"/>
              <w:rPr>
                <w:rFonts w:ascii="Arial" w:hAnsi="Arial" w:cs="Arial"/>
                <w:lang w:eastAsia="zh-CN"/>
              </w:rPr>
            </w:pPr>
            <w:r>
              <w:rPr>
                <w:rFonts w:ascii="Arial" w:hAnsi="Arial" w:cs="Arial" w:hint="eastAsia"/>
                <w:lang w:eastAsia="zh-CN"/>
              </w:rPr>
              <w:t>Agree</w:t>
            </w:r>
          </w:p>
        </w:tc>
        <w:tc>
          <w:tcPr>
            <w:tcW w:w="1736" w:type="dxa"/>
          </w:tcPr>
          <w:p w14:paraId="03BEF40D" w14:textId="77F8EA63" w:rsidR="008937AA" w:rsidRPr="005F24F4" w:rsidRDefault="008937AA" w:rsidP="00694523">
            <w:pPr>
              <w:rPr>
                <w:rFonts w:ascii="Arial" w:hAnsi="Arial" w:cs="Arial"/>
                <w:lang w:val="en-US" w:eastAsia="zh-CN"/>
              </w:rPr>
            </w:pPr>
            <w:r>
              <w:rPr>
                <w:rFonts w:ascii="Arial" w:hAnsi="Arial" w:cs="Arial" w:hint="eastAsia"/>
                <w:lang w:val="en-US" w:eastAsia="zh-CN"/>
              </w:rPr>
              <w:t xml:space="preserve">Seems ok to clarify </w:t>
            </w:r>
            <w:r w:rsidR="00694523">
              <w:rPr>
                <w:rFonts w:ascii="Arial" w:hAnsi="Arial" w:cs="Arial" w:hint="eastAsia"/>
                <w:lang w:val="en-US" w:eastAsia="zh-CN"/>
              </w:rPr>
              <w:t>in Chair notes.</w:t>
            </w:r>
          </w:p>
        </w:tc>
        <w:tc>
          <w:tcPr>
            <w:tcW w:w="4657" w:type="dxa"/>
          </w:tcPr>
          <w:p w14:paraId="4FA54E05" w14:textId="77777777" w:rsidR="008937AA" w:rsidRPr="005F24F4" w:rsidRDefault="008937AA" w:rsidP="00063369">
            <w:pPr>
              <w:rPr>
                <w:rStyle w:val="normaltextrun"/>
                <w:rFonts w:ascii="Arial" w:hAnsi="Arial" w:cs="Arial"/>
                <w:color w:val="000000"/>
                <w:shd w:val="clear" w:color="auto" w:fill="FFFFFF"/>
                <w:lang w:val="de-DE"/>
              </w:rPr>
            </w:pPr>
          </w:p>
        </w:tc>
      </w:tr>
      <w:tr w:rsidR="00AA49C4" w14:paraId="75343072" w14:textId="77777777" w:rsidTr="003B0590">
        <w:trPr>
          <w:ins w:id="1" w:author="vivo" w:date="2021-04-14T16:31:00Z"/>
        </w:trPr>
        <w:tc>
          <w:tcPr>
            <w:tcW w:w="1452" w:type="dxa"/>
            <w:vAlign w:val="center"/>
          </w:tcPr>
          <w:p w14:paraId="0CEB3AD5" w14:textId="5CA953E1" w:rsidR="00AA49C4" w:rsidRPr="00AA49C4" w:rsidRDefault="00AA49C4" w:rsidP="00AA49C4">
            <w:pPr>
              <w:jc w:val="center"/>
              <w:rPr>
                <w:ins w:id="2" w:author="vivo" w:date="2021-04-14T16:31:00Z"/>
                <w:rFonts w:ascii="Arial" w:eastAsiaTheme="minorEastAsia" w:hAnsi="Arial" w:cs="Arial"/>
                <w:lang w:eastAsia="zh-CN"/>
              </w:rPr>
            </w:pPr>
            <w:ins w:id="3" w:author="vivo" w:date="2021-04-14T16:31:00Z">
              <w:r>
                <w:rPr>
                  <w:rFonts w:ascii="Arial" w:eastAsiaTheme="minorEastAsia" w:hAnsi="Arial" w:cs="Arial" w:hint="eastAsia"/>
                  <w:lang w:eastAsia="zh-CN"/>
                </w:rPr>
                <w:t>v</w:t>
              </w:r>
              <w:r>
                <w:rPr>
                  <w:rFonts w:ascii="Arial" w:eastAsiaTheme="minorEastAsia" w:hAnsi="Arial" w:cs="Arial"/>
                  <w:lang w:eastAsia="zh-CN"/>
                </w:rPr>
                <w:t>ivo</w:t>
              </w:r>
            </w:ins>
          </w:p>
        </w:tc>
        <w:tc>
          <w:tcPr>
            <w:tcW w:w="1784" w:type="dxa"/>
            <w:vAlign w:val="center"/>
          </w:tcPr>
          <w:p w14:paraId="373CC5C3" w14:textId="132200A0" w:rsidR="00AA49C4" w:rsidRDefault="00AA49C4" w:rsidP="00AA49C4">
            <w:pPr>
              <w:jc w:val="center"/>
              <w:rPr>
                <w:ins w:id="4" w:author="vivo" w:date="2021-04-14T16:31:00Z"/>
                <w:rFonts w:ascii="Arial" w:hAnsi="Arial" w:cs="Arial"/>
                <w:lang w:eastAsia="zh-CN"/>
              </w:rPr>
            </w:pPr>
            <w:ins w:id="5" w:author="vivo" w:date="2021-04-14T16:31:00Z">
              <w:r>
                <w:rPr>
                  <w:rFonts w:ascii="Arial" w:eastAsia="맑은 고딕" w:hAnsi="Arial" w:cs="Arial"/>
                  <w:lang w:eastAsia="ko-KR"/>
                </w:rPr>
                <w:t>Agree</w:t>
              </w:r>
            </w:ins>
          </w:p>
        </w:tc>
        <w:tc>
          <w:tcPr>
            <w:tcW w:w="1736" w:type="dxa"/>
          </w:tcPr>
          <w:p w14:paraId="317B8F26" w14:textId="1A7EA67C" w:rsidR="00AA49C4" w:rsidRDefault="00AA49C4" w:rsidP="00AA49C4">
            <w:pPr>
              <w:rPr>
                <w:ins w:id="6" w:author="vivo" w:date="2021-04-14T16:31:00Z"/>
                <w:rFonts w:ascii="Arial" w:hAnsi="Arial" w:cs="Arial"/>
                <w:lang w:val="en-US" w:eastAsia="zh-CN"/>
              </w:rPr>
            </w:pPr>
            <w:ins w:id="7" w:author="vivo" w:date="2021-04-14T16:31:00Z">
              <w:r>
                <w:rPr>
                  <w:rFonts w:ascii="Arial" w:hAnsi="Arial" w:cs="Arial"/>
                  <w:lang w:val="en-US" w:eastAsia="zh-CN"/>
                </w:rPr>
                <w:t>Same view as Nokia, but we are ok to add chair note for further clarification.</w:t>
              </w:r>
            </w:ins>
          </w:p>
        </w:tc>
        <w:tc>
          <w:tcPr>
            <w:tcW w:w="4657" w:type="dxa"/>
          </w:tcPr>
          <w:p w14:paraId="6C2F7F51" w14:textId="77777777" w:rsidR="00AA49C4" w:rsidRPr="005F24F4" w:rsidRDefault="00AA49C4" w:rsidP="00AA49C4">
            <w:pPr>
              <w:rPr>
                <w:ins w:id="8" w:author="vivo" w:date="2021-04-14T16:31:00Z"/>
                <w:rStyle w:val="normaltextrun"/>
                <w:rFonts w:ascii="Arial" w:hAnsi="Arial" w:cs="Arial"/>
                <w:color w:val="000000"/>
                <w:shd w:val="clear" w:color="auto" w:fill="FFFFFF"/>
                <w:lang w:val="de-DE"/>
              </w:rPr>
            </w:pPr>
          </w:p>
        </w:tc>
      </w:tr>
      <w:tr w:rsidR="000668B9" w14:paraId="6CFEB303" w14:textId="77777777" w:rsidTr="00031332">
        <w:tc>
          <w:tcPr>
            <w:tcW w:w="1452" w:type="dxa"/>
            <w:vAlign w:val="center"/>
          </w:tcPr>
          <w:p w14:paraId="728E3FDE" w14:textId="77777777" w:rsidR="000668B9" w:rsidRPr="00E74C14" w:rsidRDefault="000668B9" w:rsidP="00031332">
            <w:pPr>
              <w:jc w:val="center"/>
              <w:rPr>
                <w:rFonts w:ascii="Arial" w:eastAsia="맑은 고딕" w:hAnsi="Arial" w:cs="Arial"/>
                <w:lang w:eastAsia="ko-KR"/>
              </w:rPr>
            </w:pPr>
            <w:r>
              <w:rPr>
                <w:rFonts w:ascii="Arial" w:eastAsia="맑은 고딕" w:hAnsi="Arial" w:cs="Arial" w:hint="eastAsia"/>
                <w:lang w:eastAsia="ko-KR"/>
              </w:rPr>
              <w:t>LG</w:t>
            </w:r>
          </w:p>
        </w:tc>
        <w:tc>
          <w:tcPr>
            <w:tcW w:w="1784" w:type="dxa"/>
            <w:vAlign w:val="center"/>
          </w:tcPr>
          <w:p w14:paraId="56352441" w14:textId="77777777" w:rsidR="000668B9" w:rsidRPr="00F90AC4" w:rsidRDefault="000668B9" w:rsidP="00031332">
            <w:pPr>
              <w:jc w:val="center"/>
              <w:rPr>
                <w:rFonts w:ascii="Arial" w:eastAsia="맑은 고딕" w:hAnsi="Arial" w:cs="Arial" w:hint="eastAsia"/>
                <w:lang w:eastAsia="ko-KR"/>
              </w:rPr>
            </w:pPr>
            <w:r>
              <w:rPr>
                <w:rFonts w:ascii="Arial" w:eastAsia="맑은 고딕" w:hAnsi="Arial" w:cs="Arial" w:hint="eastAsia"/>
                <w:lang w:eastAsia="ko-KR"/>
              </w:rPr>
              <w:t>Agree</w:t>
            </w:r>
          </w:p>
        </w:tc>
        <w:tc>
          <w:tcPr>
            <w:tcW w:w="1736" w:type="dxa"/>
          </w:tcPr>
          <w:p w14:paraId="4FBCAE26" w14:textId="77777777" w:rsidR="000668B9" w:rsidRPr="004F32DB" w:rsidRDefault="000668B9" w:rsidP="00031332">
            <w:pPr>
              <w:rPr>
                <w:rFonts w:ascii="Arial" w:eastAsia="맑은 고딕" w:hAnsi="Arial" w:cs="Arial" w:hint="eastAsia"/>
                <w:lang w:val="en-US" w:eastAsia="ko-KR"/>
              </w:rPr>
            </w:pPr>
            <w:r>
              <w:rPr>
                <w:rFonts w:ascii="Arial" w:eastAsia="맑은 고딕" w:hAnsi="Arial" w:cs="Arial"/>
                <w:lang w:val="en-US" w:eastAsia="ko-KR"/>
              </w:rPr>
              <w:t xml:space="preserve">Also fine with having it somewhere in spec. </w:t>
            </w:r>
          </w:p>
        </w:tc>
        <w:tc>
          <w:tcPr>
            <w:tcW w:w="4657" w:type="dxa"/>
          </w:tcPr>
          <w:p w14:paraId="1471CE29" w14:textId="77777777" w:rsidR="000668B9" w:rsidRPr="005F24F4" w:rsidRDefault="000668B9" w:rsidP="00031332">
            <w:pPr>
              <w:rPr>
                <w:rStyle w:val="normaltextrun"/>
                <w:rFonts w:ascii="Arial" w:hAnsi="Arial" w:cs="Arial"/>
                <w:color w:val="000000"/>
                <w:shd w:val="clear" w:color="auto" w:fill="FFFFFF"/>
                <w:lang w:val="de-DE"/>
              </w:rPr>
            </w:pPr>
          </w:p>
        </w:tc>
      </w:tr>
      <w:tr w:rsidR="000668B9" w14:paraId="2A6C65A5" w14:textId="77777777" w:rsidTr="003B0590">
        <w:tc>
          <w:tcPr>
            <w:tcW w:w="1452" w:type="dxa"/>
            <w:vAlign w:val="center"/>
          </w:tcPr>
          <w:p w14:paraId="28B90397" w14:textId="77777777" w:rsidR="000668B9" w:rsidRPr="000668B9" w:rsidRDefault="000668B9" w:rsidP="00AA49C4">
            <w:pPr>
              <w:jc w:val="center"/>
              <w:rPr>
                <w:rFonts w:ascii="Arial" w:eastAsiaTheme="minorEastAsia" w:hAnsi="Arial" w:cs="Arial" w:hint="eastAsia"/>
                <w:lang w:eastAsia="zh-CN"/>
              </w:rPr>
            </w:pPr>
          </w:p>
        </w:tc>
        <w:tc>
          <w:tcPr>
            <w:tcW w:w="1784" w:type="dxa"/>
            <w:vAlign w:val="center"/>
          </w:tcPr>
          <w:p w14:paraId="5CCB8089" w14:textId="77777777" w:rsidR="000668B9" w:rsidRDefault="000668B9" w:rsidP="00AA49C4">
            <w:pPr>
              <w:jc w:val="center"/>
              <w:rPr>
                <w:rFonts w:ascii="Arial" w:eastAsia="맑은 고딕" w:hAnsi="Arial" w:cs="Arial"/>
                <w:lang w:eastAsia="ko-KR"/>
              </w:rPr>
            </w:pPr>
          </w:p>
        </w:tc>
        <w:tc>
          <w:tcPr>
            <w:tcW w:w="1736" w:type="dxa"/>
          </w:tcPr>
          <w:p w14:paraId="060EE8F5" w14:textId="77777777" w:rsidR="000668B9" w:rsidRDefault="000668B9" w:rsidP="00AA49C4">
            <w:pPr>
              <w:rPr>
                <w:rFonts w:ascii="Arial" w:hAnsi="Arial" w:cs="Arial"/>
                <w:lang w:val="en-US" w:eastAsia="zh-CN"/>
              </w:rPr>
            </w:pPr>
          </w:p>
        </w:tc>
        <w:tc>
          <w:tcPr>
            <w:tcW w:w="4657" w:type="dxa"/>
          </w:tcPr>
          <w:p w14:paraId="050BA2AC" w14:textId="77777777" w:rsidR="000668B9" w:rsidRPr="005F24F4" w:rsidRDefault="000668B9" w:rsidP="00AA49C4">
            <w:pPr>
              <w:rPr>
                <w:rStyle w:val="normaltextrun"/>
                <w:rFonts w:ascii="Arial" w:hAnsi="Arial" w:cs="Arial"/>
                <w:color w:val="000000"/>
                <w:shd w:val="clear" w:color="auto" w:fill="FFFFFF"/>
                <w:lang w:val="de-DE"/>
              </w:rPr>
            </w:pPr>
          </w:p>
        </w:tc>
      </w:tr>
    </w:tbl>
    <w:p w14:paraId="773B7526" w14:textId="77777777" w:rsidR="00E64C1D" w:rsidRPr="001B2B0D" w:rsidRDefault="00E64C1D">
      <w:pPr>
        <w:rPr>
          <w:lang w:val="en-US" w:eastAsia="zh-CN"/>
        </w:rPr>
      </w:pPr>
    </w:p>
    <w:p w14:paraId="3F0A2F1C" w14:textId="77777777" w:rsidR="00E64C1D" w:rsidRDefault="00F2333E">
      <w:pPr>
        <w:rPr>
          <w:rFonts w:ascii="Arial" w:eastAsia="MS Mincho" w:hAnsi="Arial" w:cs="Arial"/>
          <w:szCs w:val="24"/>
          <w:lang w:val="en-US" w:eastAsia="zh-CN"/>
        </w:rPr>
      </w:pPr>
      <w:r>
        <w:rPr>
          <w:rFonts w:ascii="Arial" w:hAnsi="Arial" w:cs="Arial"/>
          <w:lang w:val="en-US" w:eastAsia="zh-CN"/>
        </w:rPr>
        <w:t xml:space="preserve">In the following questions, the </w:t>
      </w:r>
      <w:r>
        <w:rPr>
          <w:rFonts w:ascii="Arial" w:eastAsia="MS Mincho" w:hAnsi="Arial" w:cs="Arial"/>
          <w:szCs w:val="24"/>
          <w:lang w:val="en-US" w:eastAsia="zh-CN"/>
        </w:rPr>
        <w:t xml:space="preserve">related </w:t>
      </w:r>
      <w:r>
        <w:rPr>
          <w:rFonts w:ascii="Arial" w:eastAsia="MS Mincho" w:hAnsi="Arial" w:cs="Arial"/>
          <w:szCs w:val="24"/>
          <w:lang w:eastAsia="en-GB"/>
        </w:rPr>
        <w:t>(NG)EN-DC/NE-D</w:t>
      </w:r>
      <w:r>
        <w:rPr>
          <w:rFonts w:ascii="Arial" w:eastAsia="MS Mincho" w:hAnsi="Arial" w:cs="Arial"/>
          <w:szCs w:val="24"/>
          <w:lang w:val="en-US" w:eastAsia="en-GB"/>
        </w:rPr>
        <w:t>C</w:t>
      </w:r>
      <w:r>
        <w:rPr>
          <w:rFonts w:ascii="Arial" w:eastAsia="MS Mincho" w:hAnsi="Arial" w:cs="Arial"/>
          <w:szCs w:val="24"/>
          <w:lang w:val="en-US" w:eastAsia="zh-CN"/>
        </w:rPr>
        <w:t xml:space="preserve"> BC types for the </w:t>
      </w:r>
      <w:r>
        <w:rPr>
          <w:rFonts w:ascii="Arial" w:eastAsia="MS Mincho" w:hAnsi="Arial" w:cs="Arial"/>
          <w:szCs w:val="24"/>
          <w:lang w:eastAsia="zh-CN"/>
        </w:rPr>
        <w:t>Intra-band and Inter-band EN-DC Capabilities</w:t>
      </w:r>
      <w:r>
        <w:rPr>
          <w:rFonts w:ascii="Arial" w:eastAsia="MS Mincho" w:hAnsi="Arial" w:cs="Arial"/>
          <w:szCs w:val="24"/>
          <w:lang w:val="en-US" w:eastAsia="zh-CN"/>
        </w:rPr>
        <w:t xml:space="preserve"> </w:t>
      </w:r>
      <w:r>
        <w:rPr>
          <w:rFonts w:ascii="Arial" w:eastAsia="MS Mincho" w:hAnsi="Arial" w:cs="Arial" w:hint="eastAsia"/>
          <w:szCs w:val="24"/>
          <w:lang w:val="en-US" w:eastAsia="zh-CN"/>
        </w:rPr>
        <w:t xml:space="preserve">would be </w:t>
      </w:r>
      <w:r>
        <w:rPr>
          <w:rFonts w:ascii="Arial" w:eastAsia="MS Mincho" w:hAnsi="Arial" w:cs="Arial"/>
          <w:szCs w:val="24"/>
          <w:lang w:val="en-US" w:eastAsia="zh-CN"/>
        </w:rPr>
        <w:t xml:space="preserve">discussed. For discussion convenience, the below 5 BC types </w:t>
      </w:r>
      <w:r>
        <w:rPr>
          <w:rFonts w:ascii="Arial" w:eastAsia="MS Mincho" w:hAnsi="Arial" w:cs="Arial" w:hint="eastAsia"/>
          <w:szCs w:val="24"/>
          <w:lang w:val="en-US" w:eastAsia="zh-CN"/>
        </w:rPr>
        <w:t xml:space="preserve">were </w:t>
      </w:r>
      <w:r>
        <w:rPr>
          <w:rFonts w:ascii="Arial" w:eastAsia="MS Mincho" w:hAnsi="Arial" w:cs="Arial"/>
          <w:szCs w:val="24"/>
          <w:lang w:val="en-US" w:eastAsia="zh-CN"/>
        </w:rPr>
        <w:t>defined</w:t>
      </w:r>
      <w:r>
        <w:rPr>
          <w:rFonts w:ascii="Arial" w:eastAsia="MS Mincho" w:hAnsi="Arial" w:cs="Arial" w:hint="eastAsia"/>
          <w:szCs w:val="24"/>
          <w:lang w:val="en-US" w:eastAsia="zh-CN"/>
        </w:rPr>
        <w:t>.</w:t>
      </w:r>
    </w:p>
    <w:p w14:paraId="04BE2C34" w14:textId="77777777" w:rsidR="00E64C1D" w:rsidRDefault="00F2333E">
      <w:pPr>
        <w:numPr>
          <w:ilvl w:val="0"/>
          <w:numId w:val="15"/>
        </w:numPr>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0EB27101" w14:textId="77777777" w:rsidR="00E64C1D" w:rsidRDefault="00F2333E">
      <w:pPr>
        <w:numPr>
          <w:ilvl w:val="0"/>
          <w:numId w:val="15"/>
        </w:numPr>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 xml:space="preserve">e.g. </w:t>
      </w:r>
      <w:r>
        <w:rPr>
          <w:rFonts w:eastAsia="맑은 고딕"/>
          <w:i/>
          <w:iCs/>
          <w:szCs w:val="21"/>
          <w:lang w:eastAsia="ko-KR"/>
        </w:rPr>
        <w:t>DC_</w:t>
      </w:r>
      <w:r>
        <w:rPr>
          <w:rFonts w:eastAsia="맑은 고딕"/>
          <w:bCs/>
          <w:i/>
          <w:iCs/>
          <w:szCs w:val="21"/>
          <w:lang w:eastAsia="ko-KR"/>
        </w:rPr>
        <w:t>2</w:t>
      </w:r>
      <w:r>
        <w:rPr>
          <w:rFonts w:hint="eastAsia"/>
          <w:bCs/>
          <w:i/>
          <w:iCs/>
          <w:szCs w:val="21"/>
        </w:rPr>
        <w:t>5</w:t>
      </w:r>
      <w:r>
        <w:rPr>
          <w:rFonts w:eastAsia="맑은 고딕"/>
          <w:bCs/>
          <w:i/>
          <w:iCs/>
          <w:szCs w:val="21"/>
          <w:lang w:eastAsia="ko-KR"/>
        </w:rPr>
        <w:t>A</w:t>
      </w:r>
      <w:r>
        <w:rPr>
          <w:rFonts w:eastAsia="맑은 고딕"/>
          <w:i/>
          <w:iCs/>
          <w:szCs w:val="21"/>
          <w:lang w:eastAsia="ko-KR"/>
        </w:rPr>
        <w:t>_</w:t>
      </w:r>
      <w:r>
        <w:rPr>
          <w:rFonts w:hint="eastAsia"/>
          <w:b/>
          <w:bCs/>
          <w:i/>
          <w:iCs/>
          <w:szCs w:val="21"/>
        </w:rPr>
        <w:t>41</w:t>
      </w:r>
      <w:r>
        <w:rPr>
          <w:rFonts w:eastAsia="맑은 고딕"/>
          <w:b/>
          <w:bCs/>
          <w:i/>
          <w:iCs/>
          <w:szCs w:val="21"/>
          <w:lang w:eastAsia="ko-KR"/>
        </w:rPr>
        <w:t>A_n</w:t>
      </w:r>
      <w:r>
        <w:rPr>
          <w:rFonts w:hint="eastAsia"/>
          <w:b/>
          <w:bCs/>
          <w:i/>
          <w:iCs/>
          <w:szCs w:val="21"/>
        </w:rPr>
        <w:t>41</w:t>
      </w:r>
      <w:r>
        <w:rPr>
          <w:rFonts w:eastAsia="맑은 고딕"/>
          <w:b/>
          <w:bCs/>
          <w:i/>
          <w:iCs/>
          <w:szCs w:val="21"/>
          <w:lang w:eastAsia="ko-KR"/>
        </w:rPr>
        <w:t>A</w:t>
      </w:r>
    </w:p>
    <w:p w14:paraId="6EA5E9FC" w14:textId="77777777" w:rsidR="00E64C1D" w:rsidRDefault="00F2333E">
      <w:pPr>
        <w:numPr>
          <w:ilvl w:val="0"/>
          <w:numId w:val="15"/>
        </w:numPr>
        <w:rPr>
          <w:rFonts w:eastAsia="맑은 고딕"/>
          <w:b/>
          <w:bCs/>
          <w:i/>
          <w:iCs/>
          <w:szCs w:val="21"/>
          <w:lang w:eastAsia="ko-KR"/>
        </w:rPr>
      </w:pPr>
      <w:r>
        <w:rPr>
          <w:rFonts w:ascii="Arial" w:hAnsi="Arial" w:cs="Arial"/>
          <w:sz w:val="18"/>
          <w:szCs w:val="18"/>
        </w:rPr>
        <w:t>Type 3: I</w:t>
      </w:r>
      <w:r>
        <w:rPr>
          <w:rFonts w:ascii="Arial" w:hAnsi="Arial" w:cs="Arial"/>
          <w:iCs/>
          <w:sz w:val="18"/>
          <w:szCs w:val="18"/>
        </w:rPr>
        <w:t>ntra-band (NG)EN-DC/NE-DC combination</w:t>
      </w:r>
      <w:r>
        <w:rPr>
          <w:rFonts w:ascii="Arial" w:hAnsi="Arial"/>
          <w:sz w:val="18"/>
        </w:rPr>
        <w:t xml:space="preserve"> </w:t>
      </w:r>
      <w:r>
        <w:rPr>
          <w:rFonts w:ascii="Arial" w:hAnsi="Arial"/>
          <w:color w:val="FF0000"/>
          <w:sz w:val="18"/>
        </w:rPr>
        <w:t>without supporting UL in both the bands of the intra-band (NG)EN-DC/NE-DC UL par</w:t>
      </w:r>
      <w:r>
        <w:rPr>
          <w:rFonts w:ascii="Arial" w:hAnsi="Arial" w:hint="eastAsia"/>
          <w:color w:val="FF0000"/>
          <w:sz w:val="18"/>
          <w:lang w:val="en-US" w:eastAsia="zh-CN"/>
        </w:rPr>
        <w:t>t</w:t>
      </w:r>
      <w:r>
        <w:rPr>
          <w:rFonts w:ascii="Arial" w:hAnsi="Arial" w:cs="Arial"/>
          <w:bCs/>
          <w:iCs/>
          <w:sz w:val="18"/>
          <w:szCs w:val="18"/>
        </w:rPr>
        <w:t xml:space="preserve">, </w:t>
      </w:r>
      <w:r>
        <w:rPr>
          <w:rFonts w:ascii="Arial" w:hAnsi="Arial" w:cs="Arial"/>
          <w:sz w:val="18"/>
          <w:szCs w:val="18"/>
        </w:rPr>
        <w:t xml:space="preserve">e.g. </w:t>
      </w:r>
      <w:r>
        <w:rPr>
          <w:rFonts w:ascii="Arial" w:eastAsia="맑은 고딕" w:hAnsi="Arial" w:cs="Arial"/>
          <w:i/>
          <w:iCs/>
          <w:sz w:val="18"/>
          <w:szCs w:val="18"/>
          <w:lang w:eastAsia="ko-KR"/>
        </w:rPr>
        <w:t>DC_</w:t>
      </w:r>
      <w:r>
        <w:rPr>
          <w:rFonts w:ascii="Arial" w:eastAsia="맑은 고딕" w:hAnsi="Arial" w:cs="Arial"/>
          <w:b/>
          <w:bCs/>
          <w:i/>
          <w:iCs/>
          <w:sz w:val="18"/>
          <w:szCs w:val="18"/>
          <w:lang w:eastAsia="ko-KR"/>
        </w:rPr>
        <w:t>2</w:t>
      </w:r>
      <w:r>
        <w:rPr>
          <w:rFonts w:ascii="Arial" w:hAnsi="Arial" w:cs="Arial"/>
          <w:b/>
          <w:bCs/>
          <w:i/>
          <w:iCs/>
          <w:sz w:val="18"/>
          <w:szCs w:val="18"/>
        </w:rPr>
        <w:t>5</w:t>
      </w:r>
      <w:r>
        <w:rPr>
          <w:rFonts w:ascii="Arial" w:eastAsia="맑은 고딕" w:hAnsi="Arial" w:cs="Arial"/>
          <w:b/>
          <w:bCs/>
          <w:i/>
          <w:iCs/>
          <w:sz w:val="18"/>
          <w:szCs w:val="18"/>
          <w:lang w:eastAsia="ko-KR"/>
        </w:rPr>
        <w:t>A</w:t>
      </w:r>
      <w:r>
        <w:rPr>
          <w:rFonts w:ascii="Arial" w:eastAsia="맑은 고딕" w:hAnsi="Arial" w:cs="Arial"/>
          <w:i/>
          <w:iCs/>
          <w:sz w:val="18"/>
          <w:szCs w:val="18"/>
          <w:lang w:eastAsia="ko-KR"/>
        </w:rPr>
        <w:t>_</w:t>
      </w:r>
      <w:r>
        <w:rPr>
          <w:rFonts w:ascii="Arial" w:hAnsi="Arial" w:cs="Arial"/>
          <w:i/>
          <w:iCs/>
          <w:sz w:val="18"/>
          <w:szCs w:val="18"/>
        </w:rPr>
        <w:t>41</w:t>
      </w:r>
      <w:r>
        <w:rPr>
          <w:rFonts w:ascii="Arial" w:eastAsia="맑은 고딕" w:hAnsi="Arial" w:cs="Arial"/>
          <w:i/>
          <w:iCs/>
          <w:sz w:val="18"/>
          <w:szCs w:val="18"/>
          <w:lang w:eastAsia="ko-KR"/>
        </w:rPr>
        <w:t>A_</w:t>
      </w:r>
      <w:r>
        <w:rPr>
          <w:rFonts w:ascii="Arial" w:eastAsia="맑은 고딕" w:hAnsi="Arial" w:cs="Arial"/>
          <w:b/>
          <w:bCs/>
          <w:i/>
          <w:iCs/>
          <w:sz w:val="18"/>
          <w:szCs w:val="18"/>
          <w:lang w:eastAsia="ko-KR"/>
        </w:rPr>
        <w:t>n</w:t>
      </w:r>
      <w:r>
        <w:rPr>
          <w:rFonts w:ascii="Arial" w:hAnsi="Arial" w:cs="Arial"/>
          <w:b/>
          <w:bCs/>
          <w:i/>
          <w:iCs/>
          <w:sz w:val="18"/>
          <w:szCs w:val="18"/>
        </w:rPr>
        <w:t>41</w:t>
      </w:r>
      <w:r>
        <w:rPr>
          <w:rFonts w:ascii="Arial" w:eastAsia="맑은 고딕" w:hAnsi="Arial" w:cs="Arial"/>
          <w:b/>
          <w:bCs/>
          <w:i/>
          <w:iCs/>
          <w:sz w:val="18"/>
          <w:szCs w:val="18"/>
          <w:lang w:eastAsia="ko-KR"/>
        </w:rPr>
        <w:t>A</w:t>
      </w:r>
    </w:p>
    <w:p w14:paraId="6E0E5258" w14:textId="77777777" w:rsidR="00E64C1D" w:rsidRDefault="00F2333E">
      <w:pPr>
        <w:pStyle w:val="TAL"/>
        <w:numPr>
          <w:ilvl w:val="0"/>
          <w:numId w:val="15"/>
        </w:numPr>
        <w:jc w:val="both"/>
        <w:rPr>
          <w:b/>
          <w:bCs/>
          <w:i/>
          <w:iCs/>
          <w:szCs w:val="21"/>
          <w:lang w:val="en-US"/>
        </w:rPr>
      </w:pPr>
      <w:r>
        <w:rPr>
          <w:rFonts w:ascii="Times New Roman" w:hAnsi="Times New Roman"/>
          <w:bCs/>
          <w:iCs/>
          <w:sz w:val="20"/>
          <w:lang w:val="en-US"/>
        </w:rPr>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eastAsiaTheme="minorEastAsia" w:hAnsi="Times New Roman" w:hint="eastAsia"/>
          <w:iCs/>
          <w:kern w:val="2"/>
          <w:sz w:val="21"/>
          <w:szCs w:val="24"/>
          <w:lang w:val="en-US"/>
        </w:rPr>
        <w:t xml:space="preserve"> Inter-band </w:t>
      </w:r>
      <w:r>
        <w:rPr>
          <w:rFonts w:ascii="Times New Roman" w:eastAsiaTheme="minorEastAsia" w:hAnsi="Times New Roman" w:hint="eastAsia"/>
          <w:iCs/>
          <w:kern w:val="2"/>
          <w:sz w:val="21"/>
          <w:szCs w:val="24"/>
          <w:lang w:val="en-US" w:eastAsia="ja-JP"/>
        </w:rPr>
        <w:t>(NG)EN-DC/NE-DC</w:t>
      </w:r>
      <w:r>
        <w:rPr>
          <w:rFonts w:ascii="Times New Roman" w:eastAsiaTheme="minorEastAsia" w:hAnsi="Times New Roman" w:hint="eastAsia"/>
          <w:iCs/>
          <w:kern w:val="2"/>
          <w:sz w:val="21"/>
          <w:szCs w:val="24"/>
          <w:lang w:val="en-US"/>
        </w:rPr>
        <w:t xml:space="preserve"> combination without Intra-band component, in short we call it as Inter-band </w:t>
      </w:r>
      <w:r>
        <w:rPr>
          <w:rFonts w:ascii="Times New Roman" w:eastAsiaTheme="minorEastAsia" w:hAnsi="Times New Roman" w:hint="eastAsia"/>
          <w:iCs/>
          <w:kern w:val="2"/>
          <w:sz w:val="21"/>
          <w:szCs w:val="24"/>
          <w:lang w:val="en-US" w:eastAsia="ja-JP"/>
        </w:rPr>
        <w:t>(NG)EN-DC/NE-DC</w:t>
      </w:r>
      <w:r>
        <w:rPr>
          <w:rFonts w:ascii="Times New Roman" w:eastAsiaTheme="minorEastAsia" w:hAnsi="Times New Roman" w:hint="eastAsia"/>
          <w:iCs/>
          <w:kern w:val="2"/>
          <w:sz w:val="21"/>
          <w:szCs w:val="24"/>
          <w:lang w:val="en-US"/>
        </w:rPr>
        <w:t xml:space="preserve"> combination.</w:t>
      </w:r>
    </w:p>
    <w:p w14:paraId="3679E617" w14:textId="77777777" w:rsidR="00E64C1D" w:rsidRDefault="00F2333E">
      <w:pPr>
        <w:numPr>
          <w:ilvl w:val="0"/>
          <w:numId w:val="15"/>
        </w:numPr>
        <w:rPr>
          <w:szCs w:val="21"/>
        </w:rPr>
      </w:pPr>
      <w:r>
        <w:rPr>
          <w:rFonts w:hint="eastAsia"/>
          <w:szCs w:val="21"/>
        </w:rPr>
        <w:t xml:space="preserve">Type 5: Inter-band </w:t>
      </w:r>
      <w:r>
        <w:rPr>
          <w:rFonts w:hint="eastAsia"/>
          <w:iCs/>
        </w:rPr>
        <w:t>(NG)EN-DC combination</w:t>
      </w:r>
      <w:r>
        <w:rPr>
          <w:rFonts w:hint="eastAsia"/>
          <w:szCs w:val="21"/>
        </w:rPr>
        <w:t xml:space="preserve"> configurations where the frequency range of the E-UTRA band is a subset of the frequency range of the NR band, e.g., DC_B42_n77 and DC_B42_n78. </w:t>
      </w:r>
    </w:p>
    <w:p w14:paraId="7D7CDE63" w14:textId="77777777" w:rsidR="00E64C1D" w:rsidRDefault="00F2333E">
      <w:pPr>
        <w:numPr>
          <w:ilvl w:val="0"/>
          <w:numId w:val="16"/>
        </w:numPr>
        <w:rPr>
          <w:b/>
          <w:bCs/>
          <w:i/>
          <w:iCs/>
          <w:sz w:val="22"/>
          <w:szCs w:val="22"/>
          <w:u w:val="single"/>
          <w:lang w:val="en-US"/>
        </w:rPr>
      </w:pPr>
      <w:r>
        <w:rPr>
          <w:rFonts w:hint="eastAsia"/>
          <w:b/>
          <w:bCs/>
          <w:i/>
          <w:iCs/>
          <w:sz w:val="22"/>
          <w:szCs w:val="22"/>
          <w:u w:val="single"/>
          <w:lang w:val="en-US"/>
        </w:rPr>
        <w:t>ul-TimingAlignmentEUTRA-NR/dualPA-Architecture/pa-PhaseDiscontinuityImpact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C1D" w14:paraId="4A567B6B" w14:textId="77777777">
        <w:trPr>
          <w:cantSplit/>
          <w:tblHeader/>
        </w:trPr>
        <w:tc>
          <w:tcPr>
            <w:tcW w:w="6917" w:type="dxa"/>
          </w:tcPr>
          <w:p w14:paraId="3A6C7A98" w14:textId="77777777" w:rsidR="00E64C1D" w:rsidRDefault="00F2333E">
            <w:pPr>
              <w:pStyle w:val="TAL"/>
              <w:rPr>
                <w:b/>
                <w:i/>
                <w:lang w:val="en-US"/>
              </w:rPr>
            </w:pPr>
            <w:r>
              <w:rPr>
                <w:b/>
                <w:i/>
                <w:lang w:val="en-US"/>
              </w:rPr>
              <w:lastRenderedPageBreak/>
              <w:t>ul-TimingAlignmentEUTRA-NR</w:t>
            </w:r>
          </w:p>
          <w:p w14:paraId="6EA7F228" w14:textId="77777777" w:rsidR="00E64C1D" w:rsidRDefault="00F2333E">
            <w:pPr>
              <w:pStyle w:val="TAL"/>
              <w:rPr>
                <w:lang w:val="en-US"/>
              </w:rPr>
            </w:pPr>
            <w:r>
              <w:rPr>
                <w:lang w:val="en-US"/>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3C01D9AC" w14:textId="77777777" w:rsidR="00E64C1D" w:rsidRDefault="00F2333E">
            <w:pPr>
              <w:pStyle w:val="TAL"/>
              <w:jc w:val="center"/>
            </w:pPr>
            <w:r>
              <w:t>BC</w:t>
            </w:r>
          </w:p>
        </w:tc>
        <w:tc>
          <w:tcPr>
            <w:tcW w:w="567" w:type="dxa"/>
          </w:tcPr>
          <w:p w14:paraId="2E08801D" w14:textId="77777777" w:rsidR="00E64C1D" w:rsidRDefault="00F2333E">
            <w:pPr>
              <w:pStyle w:val="TAL"/>
              <w:jc w:val="center"/>
            </w:pPr>
            <w:r>
              <w:t>No</w:t>
            </w:r>
          </w:p>
        </w:tc>
        <w:tc>
          <w:tcPr>
            <w:tcW w:w="709" w:type="dxa"/>
          </w:tcPr>
          <w:p w14:paraId="1727B034" w14:textId="77777777" w:rsidR="00E64C1D" w:rsidRDefault="00F2333E">
            <w:pPr>
              <w:pStyle w:val="TAL"/>
              <w:jc w:val="center"/>
            </w:pPr>
            <w:r>
              <w:rPr>
                <w:bCs/>
                <w:iCs/>
              </w:rPr>
              <w:t>N/A</w:t>
            </w:r>
          </w:p>
        </w:tc>
        <w:tc>
          <w:tcPr>
            <w:tcW w:w="728" w:type="dxa"/>
          </w:tcPr>
          <w:p w14:paraId="689F824C" w14:textId="77777777" w:rsidR="00E64C1D" w:rsidRDefault="00F2333E">
            <w:pPr>
              <w:pStyle w:val="TAL"/>
              <w:jc w:val="center"/>
            </w:pPr>
            <w:r>
              <w:rPr>
                <w:bCs/>
                <w:iCs/>
              </w:rPr>
              <w:t>N/A</w:t>
            </w:r>
          </w:p>
        </w:tc>
      </w:tr>
      <w:tr w:rsidR="00E64C1D" w14:paraId="5DE4F280" w14:textId="77777777">
        <w:trPr>
          <w:cantSplit/>
          <w:tblHeader/>
        </w:trPr>
        <w:tc>
          <w:tcPr>
            <w:tcW w:w="6917" w:type="dxa"/>
          </w:tcPr>
          <w:p w14:paraId="72C9A198" w14:textId="77777777" w:rsidR="00E64C1D" w:rsidRDefault="00F2333E">
            <w:pPr>
              <w:pStyle w:val="TAL"/>
              <w:rPr>
                <w:b/>
                <w:i/>
                <w:lang w:val="en-US"/>
              </w:rPr>
            </w:pPr>
            <w:r>
              <w:rPr>
                <w:b/>
                <w:i/>
                <w:lang w:val="en-US"/>
              </w:rPr>
              <w:t>dualPA-Architecture</w:t>
            </w:r>
          </w:p>
          <w:p w14:paraId="3C49295F" w14:textId="77777777" w:rsidR="00E64C1D" w:rsidRDefault="00F2333E">
            <w:pPr>
              <w:pStyle w:val="TAL"/>
              <w:rPr>
                <w:b/>
                <w:i/>
              </w:rPr>
            </w:pPr>
            <w:r>
              <w:rPr>
                <w:lang w:val="en-US"/>
              </w:rPr>
              <w:t xml:space="preserve">For an intra-band band combination, this field indicates the support of dual PAs. If absent in an intra-band band combination, the UE supports single PA for all the ULs in the intra-band band combination. </w:t>
            </w:r>
            <w:r>
              <w:t>For other band combinations, this field is not applicable.</w:t>
            </w:r>
          </w:p>
        </w:tc>
        <w:tc>
          <w:tcPr>
            <w:tcW w:w="709" w:type="dxa"/>
          </w:tcPr>
          <w:p w14:paraId="5DC503BE" w14:textId="77777777" w:rsidR="00E64C1D" w:rsidRDefault="00F2333E">
            <w:pPr>
              <w:pStyle w:val="TAL"/>
              <w:jc w:val="center"/>
              <w:rPr>
                <w:lang w:eastAsia="ko-KR"/>
              </w:rPr>
            </w:pPr>
            <w:r>
              <w:rPr>
                <w:lang w:eastAsia="ko-KR"/>
              </w:rPr>
              <w:t>BC</w:t>
            </w:r>
          </w:p>
        </w:tc>
        <w:tc>
          <w:tcPr>
            <w:tcW w:w="567" w:type="dxa"/>
          </w:tcPr>
          <w:p w14:paraId="6A2D6EE1" w14:textId="77777777" w:rsidR="00E64C1D" w:rsidRDefault="00F2333E">
            <w:pPr>
              <w:pStyle w:val="TAL"/>
              <w:jc w:val="center"/>
            </w:pPr>
            <w:r>
              <w:t>No</w:t>
            </w:r>
          </w:p>
        </w:tc>
        <w:tc>
          <w:tcPr>
            <w:tcW w:w="709" w:type="dxa"/>
          </w:tcPr>
          <w:p w14:paraId="6C03AC4A" w14:textId="77777777" w:rsidR="00E64C1D" w:rsidRDefault="00F2333E">
            <w:pPr>
              <w:pStyle w:val="TAL"/>
              <w:jc w:val="center"/>
            </w:pPr>
            <w:r>
              <w:rPr>
                <w:bCs/>
                <w:iCs/>
              </w:rPr>
              <w:t>N/A</w:t>
            </w:r>
          </w:p>
        </w:tc>
        <w:tc>
          <w:tcPr>
            <w:tcW w:w="728" w:type="dxa"/>
          </w:tcPr>
          <w:p w14:paraId="63F58B11" w14:textId="77777777" w:rsidR="00E64C1D" w:rsidRDefault="00F2333E">
            <w:pPr>
              <w:pStyle w:val="TAL"/>
              <w:jc w:val="center"/>
            </w:pPr>
            <w:r>
              <w:rPr>
                <w:bCs/>
                <w:iCs/>
              </w:rPr>
              <w:t>N/A</w:t>
            </w:r>
          </w:p>
        </w:tc>
      </w:tr>
      <w:tr w:rsidR="00E64C1D" w14:paraId="1D68C8F8" w14:textId="77777777">
        <w:trPr>
          <w:cantSplit/>
          <w:trHeight w:val="1338"/>
          <w:tblHeader/>
        </w:trPr>
        <w:tc>
          <w:tcPr>
            <w:tcW w:w="6917" w:type="dxa"/>
          </w:tcPr>
          <w:p w14:paraId="333804D9" w14:textId="77777777" w:rsidR="00E64C1D" w:rsidRDefault="00F2333E">
            <w:pPr>
              <w:pStyle w:val="TAL"/>
              <w:rPr>
                <w:b/>
                <w:i/>
                <w:lang w:val="en-US"/>
              </w:rPr>
            </w:pPr>
            <w:r>
              <w:rPr>
                <w:b/>
                <w:i/>
                <w:lang w:val="en-US"/>
              </w:rPr>
              <w:t>pa-PhaseDiscontinuityImpacts</w:t>
            </w:r>
          </w:p>
          <w:p w14:paraId="071EC556" w14:textId="77777777" w:rsidR="00E64C1D" w:rsidRDefault="00F2333E">
            <w:pPr>
              <w:pStyle w:val="TAL"/>
              <w:rPr>
                <w:lang w:val="en-US"/>
              </w:rPr>
            </w:pPr>
            <w:r>
              <w:rPr>
                <w:lang w:val="en-US"/>
              </w:rPr>
              <w:t>Indicates incapability motivated by impacts of PA phase discontinuity with overlapping transmissions with non-aligned starting or ending times or hop boundaries across carriers for intra-band (NG)EN-DC/NE-DC, intra-band CA and FDM based ULSUP.</w:t>
            </w:r>
          </w:p>
        </w:tc>
        <w:tc>
          <w:tcPr>
            <w:tcW w:w="709" w:type="dxa"/>
          </w:tcPr>
          <w:p w14:paraId="4285392D" w14:textId="77777777" w:rsidR="00E64C1D" w:rsidRDefault="00F2333E">
            <w:pPr>
              <w:pStyle w:val="TAL"/>
              <w:jc w:val="center"/>
            </w:pPr>
            <w:r>
              <w:t>FS</w:t>
            </w:r>
          </w:p>
        </w:tc>
        <w:tc>
          <w:tcPr>
            <w:tcW w:w="567" w:type="dxa"/>
          </w:tcPr>
          <w:p w14:paraId="0BEF5163" w14:textId="77777777" w:rsidR="00E64C1D" w:rsidRDefault="00F2333E">
            <w:pPr>
              <w:pStyle w:val="TAL"/>
              <w:jc w:val="center"/>
            </w:pPr>
            <w:r>
              <w:t>No</w:t>
            </w:r>
          </w:p>
        </w:tc>
        <w:tc>
          <w:tcPr>
            <w:tcW w:w="709" w:type="dxa"/>
          </w:tcPr>
          <w:p w14:paraId="7711F4DD" w14:textId="77777777" w:rsidR="00E64C1D" w:rsidRDefault="00F2333E">
            <w:pPr>
              <w:pStyle w:val="TAL"/>
              <w:jc w:val="center"/>
            </w:pPr>
            <w:r>
              <w:rPr>
                <w:bCs/>
                <w:iCs/>
              </w:rPr>
              <w:t>N/A</w:t>
            </w:r>
          </w:p>
        </w:tc>
        <w:tc>
          <w:tcPr>
            <w:tcW w:w="728" w:type="dxa"/>
          </w:tcPr>
          <w:p w14:paraId="06EBC171" w14:textId="77777777" w:rsidR="00E64C1D" w:rsidRDefault="00F2333E">
            <w:pPr>
              <w:pStyle w:val="TAL"/>
              <w:jc w:val="center"/>
            </w:pPr>
            <w:r>
              <w:rPr>
                <w:bCs/>
                <w:iCs/>
              </w:rPr>
              <w:t>N/A</w:t>
            </w:r>
          </w:p>
        </w:tc>
      </w:tr>
    </w:tbl>
    <w:p w14:paraId="57F29F6B" w14:textId="77777777" w:rsidR="00E64C1D" w:rsidRDefault="00E64C1D">
      <w:pPr>
        <w:rPr>
          <w:b/>
          <w:bCs/>
          <w:szCs w:val="21"/>
          <w:lang w:val="en-US"/>
        </w:rPr>
      </w:pPr>
    </w:p>
    <w:p w14:paraId="11DAB719" w14:textId="77777777" w:rsidR="00E64C1D" w:rsidRDefault="00F2333E">
      <w:pPr>
        <w:rPr>
          <w:b/>
          <w:bCs/>
          <w:sz w:val="22"/>
          <w:szCs w:val="22"/>
          <w:lang w:val="en-US" w:eastAsia="zh-CN"/>
        </w:rPr>
      </w:pPr>
      <w:r>
        <w:rPr>
          <w:b/>
          <w:bCs/>
          <w:sz w:val="22"/>
          <w:szCs w:val="22"/>
          <w:lang w:val="en-US"/>
        </w:rPr>
        <w:t>Q</w:t>
      </w:r>
      <w:r>
        <w:rPr>
          <w:rFonts w:hint="eastAsia"/>
          <w:b/>
          <w:bCs/>
          <w:sz w:val="22"/>
          <w:szCs w:val="22"/>
          <w:lang w:val="en-US" w:eastAsia="zh-CN"/>
        </w:rPr>
        <w:t>2</w:t>
      </w:r>
      <w:r>
        <w:rPr>
          <w:b/>
          <w:bCs/>
          <w:sz w:val="22"/>
          <w:szCs w:val="22"/>
          <w:lang w:val="en-US"/>
        </w:rPr>
        <w:t>: Do companies</w:t>
      </w:r>
      <w:r>
        <w:rPr>
          <w:rFonts w:hint="eastAsia"/>
          <w:b/>
          <w:bCs/>
          <w:sz w:val="22"/>
          <w:szCs w:val="22"/>
          <w:lang w:val="en-US" w:eastAsia="zh-CN"/>
        </w:rPr>
        <w:t xml:space="preserve"> </w:t>
      </w:r>
      <w:r>
        <w:rPr>
          <w:b/>
          <w:bCs/>
          <w:sz w:val="22"/>
          <w:szCs w:val="22"/>
          <w:lang w:val="en-US"/>
        </w:rPr>
        <w:t>agree</w:t>
      </w:r>
      <w:r>
        <w:rPr>
          <w:rFonts w:hint="eastAsia"/>
          <w:b/>
          <w:bCs/>
          <w:sz w:val="22"/>
          <w:szCs w:val="22"/>
          <w:lang w:val="en-US" w:eastAsia="zh-CN"/>
        </w:rPr>
        <w:t xml:space="preserve"> with the proposal 2 as below in [2]?</w:t>
      </w:r>
    </w:p>
    <w:p w14:paraId="0EAEEACA" w14:textId="77777777" w:rsidR="00E64C1D" w:rsidRDefault="00F2333E">
      <w:pPr>
        <w:pStyle w:val="TAL"/>
        <w:rPr>
          <w:rFonts w:ascii="Times New Roman" w:hAnsi="Times New Roman"/>
          <w:b/>
          <w:iCs/>
          <w:sz w:val="21"/>
          <w:szCs w:val="21"/>
          <w:lang w:val="en-US"/>
        </w:rPr>
      </w:pPr>
      <w:r>
        <w:rPr>
          <w:rFonts w:ascii="Times New Roman" w:hAnsi="Times New Roman"/>
          <w:b/>
          <w:bCs/>
          <w:sz w:val="21"/>
          <w:szCs w:val="21"/>
          <w:lang w:val="en-US"/>
        </w:rPr>
        <w:t xml:space="preserve">Proposal 2: The </w:t>
      </w:r>
      <w:r>
        <w:rPr>
          <w:rFonts w:ascii="Times New Roman" w:hAnsi="Times New Roman"/>
          <w:b/>
          <w:i/>
          <w:sz w:val="21"/>
          <w:szCs w:val="21"/>
          <w:lang w:val="en-US"/>
        </w:rPr>
        <w:t>ul-TimingAlignmentEUTRA-NR/</w:t>
      </w:r>
      <w:r>
        <w:rPr>
          <w:rFonts w:ascii="Times New Roman" w:hAnsi="Times New Roman"/>
          <w:b/>
          <w:bCs/>
          <w:sz w:val="21"/>
          <w:szCs w:val="21"/>
          <w:lang w:val="en-US"/>
        </w:rPr>
        <w:t xml:space="preserve"> </w:t>
      </w:r>
      <w:r>
        <w:rPr>
          <w:rFonts w:ascii="Times New Roman" w:hAnsi="Times New Roman"/>
          <w:b/>
          <w:i/>
          <w:sz w:val="21"/>
          <w:szCs w:val="21"/>
          <w:lang w:val="en-US"/>
        </w:rPr>
        <w:t xml:space="preserve">ul-dualPA-Architecture/ pa-PhaseDiscontinuityImpacts </w:t>
      </w:r>
      <w:r>
        <w:rPr>
          <w:rFonts w:ascii="Times New Roman" w:hAnsi="Times New Roman"/>
          <w:b/>
          <w:iCs/>
          <w:sz w:val="21"/>
          <w:szCs w:val="21"/>
          <w:lang w:val="en-US"/>
        </w:rPr>
        <w:t xml:space="preserve">is for the Type 1/2 BC, and not for the Type </w:t>
      </w:r>
      <w:r>
        <w:rPr>
          <w:rFonts w:ascii="Times New Roman" w:hAnsi="Times New Roman" w:hint="eastAsia"/>
          <w:b/>
          <w:iCs/>
          <w:sz w:val="21"/>
          <w:szCs w:val="21"/>
          <w:lang w:val="en-US"/>
        </w:rPr>
        <w:t>3/</w:t>
      </w:r>
      <w:r>
        <w:rPr>
          <w:rFonts w:ascii="Times New Roman" w:hAnsi="Times New Roman"/>
          <w:b/>
          <w:iCs/>
          <w:sz w:val="21"/>
          <w:szCs w:val="21"/>
          <w:lang w:val="en-US"/>
        </w:rPr>
        <w:t>4 BC.</w:t>
      </w:r>
    </w:p>
    <w:tbl>
      <w:tblPr>
        <w:tblStyle w:val="af4"/>
        <w:tblW w:w="0" w:type="auto"/>
        <w:tblLook w:val="04A0" w:firstRow="1" w:lastRow="0" w:firstColumn="1" w:lastColumn="0" w:noHBand="0" w:noVBand="1"/>
      </w:tblPr>
      <w:tblGrid>
        <w:gridCol w:w="1452"/>
        <w:gridCol w:w="1784"/>
        <w:gridCol w:w="6393"/>
      </w:tblGrid>
      <w:tr w:rsidR="00E64C1D" w14:paraId="3B2D3ADB" w14:textId="77777777" w:rsidTr="003B0590">
        <w:tc>
          <w:tcPr>
            <w:tcW w:w="1452" w:type="dxa"/>
            <w:shd w:val="clear" w:color="auto" w:fill="BFBFBF" w:themeFill="background1" w:themeFillShade="BF"/>
            <w:vAlign w:val="center"/>
          </w:tcPr>
          <w:p w14:paraId="6771FD67" w14:textId="77777777" w:rsidR="00E64C1D" w:rsidRDefault="00F2333E">
            <w:pPr>
              <w:pStyle w:val="a6"/>
              <w:jc w:val="center"/>
              <w:rPr>
                <w:b/>
                <w:bCs/>
                <w:sz w:val="20"/>
                <w:szCs w:val="20"/>
              </w:rPr>
            </w:pPr>
            <w:r>
              <w:rPr>
                <w:b/>
                <w:bCs/>
                <w:sz w:val="20"/>
                <w:szCs w:val="20"/>
              </w:rPr>
              <w:t>Company</w:t>
            </w:r>
          </w:p>
        </w:tc>
        <w:tc>
          <w:tcPr>
            <w:tcW w:w="1784" w:type="dxa"/>
            <w:shd w:val="clear" w:color="auto" w:fill="BFBFBF" w:themeFill="background1" w:themeFillShade="BF"/>
            <w:vAlign w:val="center"/>
          </w:tcPr>
          <w:p w14:paraId="1B135733" w14:textId="77777777" w:rsidR="00E64C1D" w:rsidRDefault="00F2333E">
            <w:pPr>
              <w:pStyle w:val="a6"/>
              <w:jc w:val="center"/>
              <w:rPr>
                <w:b/>
                <w:bCs/>
                <w:sz w:val="20"/>
                <w:szCs w:val="20"/>
                <w:lang w:val="en-US"/>
              </w:rPr>
            </w:pPr>
            <w:r>
              <w:rPr>
                <w:b/>
                <w:bCs/>
                <w:sz w:val="20"/>
                <w:szCs w:val="20"/>
              </w:rPr>
              <w:t>Agree</w:t>
            </w:r>
            <w:r>
              <w:rPr>
                <w:rFonts w:hint="eastAsia"/>
                <w:b/>
                <w:bCs/>
                <w:sz w:val="20"/>
                <w:szCs w:val="20"/>
                <w:lang w:val="en-US"/>
              </w:rPr>
              <w:t xml:space="preserve">  </w:t>
            </w:r>
          </w:p>
          <w:p w14:paraId="5004FFE4" w14:textId="77777777" w:rsidR="00E64C1D" w:rsidRDefault="00F2333E">
            <w:pPr>
              <w:pStyle w:val="a6"/>
              <w:jc w:val="center"/>
              <w:rPr>
                <w:b/>
                <w:bCs/>
                <w:sz w:val="20"/>
                <w:szCs w:val="20"/>
                <w:lang w:val="en-US"/>
              </w:rPr>
            </w:pPr>
            <w:r>
              <w:rPr>
                <w:b/>
                <w:bCs/>
                <w:sz w:val="20"/>
                <w:szCs w:val="20"/>
              </w:rPr>
              <w:t>(Yes or No)</w:t>
            </w:r>
          </w:p>
        </w:tc>
        <w:tc>
          <w:tcPr>
            <w:tcW w:w="6393" w:type="dxa"/>
            <w:shd w:val="clear" w:color="auto" w:fill="BFBFBF" w:themeFill="background1" w:themeFillShade="BF"/>
          </w:tcPr>
          <w:p w14:paraId="6AD9A8CA"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4281FE1D" w14:textId="77777777" w:rsidTr="003B0590">
        <w:tc>
          <w:tcPr>
            <w:tcW w:w="1452" w:type="dxa"/>
            <w:vAlign w:val="center"/>
          </w:tcPr>
          <w:p w14:paraId="5137A592" w14:textId="77777777" w:rsidR="00E64C1D" w:rsidRDefault="00F2333E">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784" w:type="dxa"/>
            <w:vAlign w:val="center"/>
          </w:tcPr>
          <w:p w14:paraId="5ED7ACDA"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393" w:type="dxa"/>
          </w:tcPr>
          <w:p w14:paraId="130F06BB" w14:textId="77777777" w:rsidR="00E64C1D" w:rsidRPr="0058022A" w:rsidRDefault="00E64C1D">
            <w:pPr>
              <w:rPr>
                <w:rFonts w:ascii="Arial" w:eastAsiaTheme="minorEastAsia" w:hAnsi="Arial" w:cs="Arial"/>
                <w:lang w:eastAsia="zh-CN"/>
              </w:rPr>
            </w:pPr>
          </w:p>
        </w:tc>
      </w:tr>
      <w:tr w:rsidR="00E64C1D" w14:paraId="027C633B" w14:textId="77777777" w:rsidTr="003B0590">
        <w:tc>
          <w:tcPr>
            <w:tcW w:w="1452" w:type="dxa"/>
            <w:vAlign w:val="center"/>
          </w:tcPr>
          <w:p w14:paraId="0FFE71A2" w14:textId="77777777" w:rsidR="00E64C1D" w:rsidRDefault="0058022A">
            <w:pPr>
              <w:jc w:val="center"/>
              <w:rPr>
                <w:rFonts w:ascii="Arial" w:hAnsi="Arial" w:cs="Arial"/>
                <w:sz w:val="20"/>
                <w:szCs w:val="20"/>
              </w:rPr>
            </w:pPr>
            <w:r w:rsidRPr="0058022A">
              <w:rPr>
                <w:rFonts w:ascii="Arial" w:hAnsi="Arial" w:cs="Arial"/>
                <w:sz w:val="20"/>
                <w:szCs w:val="20"/>
              </w:rPr>
              <w:t>Huawei, HiSilicon</w:t>
            </w:r>
          </w:p>
        </w:tc>
        <w:tc>
          <w:tcPr>
            <w:tcW w:w="1784" w:type="dxa"/>
            <w:vAlign w:val="center"/>
          </w:tcPr>
          <w:p w14:paraId="2F5A1830" w14:textId="77777777" w:rsidR="00E64C1D" w:rsidRDefault="00E64C1D">
            <w:pPr>
              <w:jc w:val="center"/>
              <w:rPr>
                <w:rFonts w:ascii="Arial" w:hAnsi="Arial" w:cs="Arial"/>
                <w:sz w:val="20"/>
                <w:szCs w:val="20"/>
              </w:rPr>
            </w:pPr>
          </w:p>
        </w:tc>
        <w:tc>
          <w:tcPr>
            <w:tcW w:w="6393" w:type="dxa"/>
          </w:tcPr>
          <w:p w14:paraId="2E5EB617" w14:textId="77777777" w:rsidR="00E64C1D" w:rsidRPr="0058022A" w:rsidRDefault="0058022A" w:rsidP="0058022A">
            <w:pPr>
              <w:rPr>
                <w:rFonts w:ascii="Arial" w:eastAsiaTheme="minorEastAsia" w:hAnsi="Arial" w:cs="Arial"/>
                <w:lang w:eastAsia="zh-CN"/>
              </w:rPr>
            </w:pPr>
            <w:r>
              <w:rPr>
                <w:rFonts w:ascii="Arial" w:eastAsiaTheme="minorEastAsia" w:hAnsi="Arial" w:cs="Arial"/>
                <w:lang w:eastAsia="zh-CN"/>
              </w:rPr>
              <w:t>Seems ok but it should be confirmed by RAN4 first.</w:t>
            </w:r>
          </w:p>
        </w:tc>
      </w:tr>
      <w:tr w:rsidR="00E64C1D" w14:paraId="60E83A5E" w14:textId="77777777" w:rsidTr="003B0590">
        <w:tc>
          <w:tcPr>
            <w:tcW w:w="1452" w:type="dxa"/>
            <w:vAlign w:val="center"/>
          </w:tcPr>
          <w:p w14:paraId="78F77DDC" w14:textId="2F4FC282" w:rsidR="00E64C1D" w:rsidRDefault="00CD771D">
            <w:pPr>
              <w:jc w:val="center"/>
              <w:rPr>
                <w:rFonts w:ascii="Arial" w:hAnsi="Arial" w:cs="Arial"/>
                <w:sz w:val="20"/>
                <w:szCs w:val="20"/>
              </w:rPr>
            </w:pPr>
            <w:r>
              <w:rPr>
                <w:rFonts w:ascii="Arial" w:hAnsi="Arial" w:cs="Arial"/>
                <w:sz w:val="20"/>
                <w:szCs w:val="20"/>
              </w:rPr>
              <w:t>Intel</w:t>
            </w:r>
          </w:p>
        </w:tc>
        <w:tc>
          <w:tcPr>
            <w:tcW w:w="1784" w:type="dxa"/>
            <w:vAlign w:val="center"/>
          </w:tcPr>
          <w:p w14:paraId="49A4604D" w14:textId="34D22299" w:rsidR="00E64C1D" w:rsidRDefault="00CD771D">
            <w:pPr>
              <w:jc w:val="center"/>
              <w:rPr>
                <w:rFonts w:ascii="Arial" w:hAnsi="Arial" w:cs="Arial"/>
                <w:sz w:val="20"/>
                <w:szCs w:val="20"/>
              </w:rPr>
            </w:pPr>
            <w:r>
              <w:rPr>
                <w:rFonts w:ascii="Arial" w:hAnsi="Arial" w:cs="Arial"/>
                <w:sz w:val="20"/>
                <w:szCs w:val="20"/>
              </w:rPr>
              <w:t>Yes</w:t>
            </w:r>
          </w:p>
        </w:tc>
        <w:tc>
          <w:tcPr>
            <w:tcW w:w="6393" w:type="dxa"/>
          </w:tcPr>
          <w:p w14:paraId="420F52CC" w14:textId="77777777" w:rsidR="00E64C1D" w:rsidRDefault="00E64C1D">
            <w:pPr>
              <w:rPr>
                <w:rFonts w:ascii="Arial" w:hAnsi="Arial" w:cs="Arial"/>
              </w:rPr>
            </w:pPr>
          </w:p>
        </w:tc>
      </w:tr>
      <w:tr w:rsidR="00640CFE" w14:paraId="4EED2B6F" w14:textId="77777777" w:rsidTr="003B0590">
        <w:tc>
          <w:tcPr>
            <w:tcW w:w="1452" w:type="dxa"/>
            <w:vAlign w:val="center"/>
          </w:tcPr>
          <w:p w14:paraId="4409F637" w14:textId="3B311E3B" w:rsidR="00640CFE" w:rsidRDefault="00640CFE" w:rsidP="00640CFE">
            <w:pPr>
              <w:jc w:val="center"/>
              <w:rPr>
                <w:rFonts w:ascii="Arial" w:hAnsi="Arial" w:cs="Arial"/>
              </w:rPr>
            </w:pPr>
            <w:r>
              <w:rPr>
                <w:rFonts w:ascii="Arial" w:hAnsi="Arial" w:cs="Arial"/>
                <w:sz w:val="20"/>
                <w:szCs w:val="20"/>
              </w:rPr>
              <w:t>MediaTek</w:t>
            </w:r>
          </w:p>
        </w:tc>
        <w:tc>
          <w:tcPr>
            <w:tcW w:w="1784" w:type="dxa"/>
            <w:vAlign w:val="center"/>
          </w:tcPr>
          <w:p w14:paraId="4D376389" w14:textId="77777777" w:rsidR="00640CFE" w:rsidRDefault="00640CFE" w:rsidP="00640CFE">
            <w:pPr>
              <w:jc w:val="center"/>
              <w:rPr>
                <w:rFonts w:ascii="Arial" w:hAnsi="Arial" w:cs="Arial"/>
              </w:rPr>
            </w:pPr>
          </w:p>
        </w:tc>
        <w:tc>
          <w:tcPr>
            <w:tcW w:w="6393" w:type="dxa"/>
          </w:tcPr>
          <w:p w14:paraId="60F26A84" w14:textId="6661A0C9" w:rsidR="00640CFE" w:rsidRDefault="00640CFE" w:rsidP="00640CFE">
            <w:pPr>
              <w:rPr>
                <w:rFonts w:ascii="Arial" w:hAnsi="Arial" w:cs="Arial"/>
              </w:rPr>
            </w:pPr>
            <w:r>
              <w:rPr>
                <w:rFonts w:ascii="Arial" w:hAnsi="Arial" w:cs="Arial"/>
              </w:rPr>
              <w:t>This does not looks like a simple discussion. We would like request more time to check with a post meeting email discussion. The LS to RAN4 is of course needed and we could also discuss the LS content.</w:t>
            </w:r>
          </w:p>
        </w:tc>
      </w:tr>
      <w:tr w:rsidR="0071694D" w14:paraId="3CBCA755" w14:textId="77777777" w:rsidTr="003B0590">
        <w:tc>
          <w:tcPr>
            <w:tcW w:w="1452" w:type="dxa"/>
            <w:vAlign w:val="center"/>
          </w:tcPr>
          <w:p w14:paraId="5F17672E" w14:textId="1B08B11B" w:rsidR="0071694D" w:rsidRPr="0071694D" w:rsidRDefault="0071694D"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1FDE285A" w14:textId="1804AA64" w:rsidR="0071694D" w:rsidRPr="0071694D" w:rsidRDefault="0071694D" w:rsidP="00640CFE">
            <w:pPr>
              <w:jc w:val="cente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6393" w:type="dxa"/>
          </w:tcPr>
          <w:p w14:paraId="28BED9F7" w14:textId="77777777" w:rsidR="0071694D" w:rsidRDefault="0071694D" w:rsidP="00640CFE">
            <w:pPr>
              <w:rPr>
                <w:rFonts w:ascii="Arial" w:hAnsi="Arial" w:cs="Arial"/>
              </w:rPr>
            </w:pPr>
          </w:p>
        </w:tc>
      </w:tr>
      <w:tr w:rsidR="003B0590" w14:paraId="371A38C2" w14:textId="77777777" w:rsidTr="003B0590">
        <w:tc>
          <w:tcPr>
            <w:tcW w:w="1452" w:type="dxa"/>
            <w:vAlign w:val="center"/>
          </w:tcPr>
          <w:p w14:paraId="29405ABB" w14:textId="4A13EB68"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24E56FE8" w14:textId="77777777" w:rsidR="003B0590" w:rsidRDefault="003B0590" w:rsidP="003B0590">
            <w:pPr>
              <w:jc w:val="center"/>
              <w:rPr>
                <w:rFonts w:ascii="Arial" w:eastAsia="Yu Mincho" w:hAnsi="Arial" w:cs="Arial"/>
              </w:rPr>
            </w:pPr>
          </w:p>
        </w:tc>
        <w:tc>
          <w:tcPr>
            <w:tcW w:w="6393" w:type="dxa"/>
          </w:tcPr>
          <w:p w14:paraId="1102E50F" w14:textId="793AC553" w:rsidR="003B0590" w:rsidRDefault="003B0590" w:rsidP="003B0590">
            <w:pPr>
              <w:rPr>
                <w:rFonts w:ascii="Arial" w:hAnsi="Arial" w:cs="Arial"/>
              </w:rPr>
            </w:pPr>
            <w:r>
              <w:rPr>
                <w:rFonts w:ascii="Arial" w:hAnsi="Arial" w:cs="Arial"/>
              </w:rPr>
              <w:t>Agree with MTK, first of all we think the notes proposed in the capabilities just even confuse more. Would it be better to define band combination types and put them in the annex and let the capability column refer to given BC type and relevance? Of course this also means LS to RAN4 is needed and we need some clear understanding of how RAN4 sees this.</w:t>
            </w:r>
          </w:p>
        </w:tc>
      </w:tr>
      <w:tr w:rsidR="00360398" w14:paraId="1A970EA5" w14:textId="77777777" w:rsidTr="003B0590">
        <w:tc>
          <w:tcPr>
            <w:tcW w:w="1452" w:type="dxa"/>
            <w:vAlign w:val="center"/>
          </w:tcPr>
          <w:p w14:paraId="19979512" w14:textId="7E2E81BB" w:rsidR="00360398" w:rsidRDefault="00360398" w:rsidP="00360398">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673E8A03" w14:textId="5933D5B9" w:rsidR="00360398" w:rsidRDefault="00360398" w:rsidP="00360398">
            <w:pPr>
              <w:jc w:val="center"/>
              <w:rPr>
                <w:rFonts w:ascii="Arial" w:eastAsia="Yu Mincho" w:hAnsi="Arial" w:cs="Arial"/>
              </w:rPr>
            </w:pPr>
            <w:r>
              <w:rPr>
                <w:rFonts w:ascii="Arial" w:eastAsiaTheme="minorEastAsia" w:hAnsi="Arial" w:cs="Arial"/>
                <w:sz w:val="20"/>
                <w:szCs w:val="20"/>
                <w:lang w:eastAsia="zh-CN"/>
              </w:rPr>
              <w:t xml:space="preserve">Yes </w:t>
            </w:r>
            <w:r>
              <w:rPr>
                <w:rFonts w:ascii="Arial" w:eastAsiaTheme="minorEastAsia" w:hAnsi="Arial" w:cs="Arial" w:hint="eastAsia"/>
                <w:sz w:val="20"/>
                <w:szCs w:val="20"/>
                <w:lang w:eastAsia="zh-CN"/>
              </w:rPr>
              <w:t>with</w:t>
            </w:r>
            <w:r>
              <w:rPr>
                <w:rFonts w:ascii="Arial" w:eastAsiaTheme="minorEastAsia" w:hAnsi="Arial" w:cs="Arial"/>
                <w:sz w:val="20"/>
                <w:szCs w:val="20"/>
                <w:lang w:eastAsia="zh-CN"/>
              </w:rPr>
              <w:t xml:space="preserve"> comment</w:t>
            </w:r>
          </w:p>
        </w:tc>
        <w:tc>
          <w:tcPr>
            <w:tcW w:w="6393" w:type="dxa"/>
          </w:tcPr>
          <w:p w14:paraId="654170F3" w14:textId="349AFE89" w:rsidR="00360398" w:rsidRDefault="00360398" w:rsidP="00360398">
            <w:pPr>
              <w:rPr>
                <w:rFonts w:ascii="Arial" w:hAnsi="Arial" w:cs="Arial"/>
              </w:rPr>
            </w:pPr>
            <w:r>
              <w:rPr>
                <w:rFonts w:ascii="Arial" w:eastAsiaTheme="minorEastAsia" w:hAnsi="Arial" w:cs="Arial" w:hint="eastAsia"/>
                <w:lang w:eastAsia="zh-CN"/>
              </w:rPr>
              <w:t>t</w:t>
            </w:r>
            <w:r>
              <w:rPr>
                <w:rFonts w:ascii="Arial" w:eastAsiaTheme="minorEastAsia" w:hAnsi="Arial" w:cs="Arial"/>
                <w:lang w:eastAsia="zh-CN"/>
              </w:rPr>
              <w:t>here is anyway a left-issue on the definition of “contiguous”, so we need to R4 to solve that aspects at least.</w:t>
            </w:r>
          </w:p>
        </w:tc>
      </w:tr>
      <w:tr w:rsidR="000D3001" w14:paraId="6BA1B436" w14:textId="77777777" w:rsidTr="003B0590">
        <w:tc>
          <w:tcPr>
            <w:tcW w:w="1452" w:type="dxa"/>
            <w:vAlign w:val="center"/>
          </w:tcPr>
          <w:p w14:paraId="2DEF2F44" w14:textId="55F6B690" w:rsidR="000D3001" w:rsidRDefault="000D3001" w:rsidP="000D3001">
            <w:pPr>
              <w:jc w:val="center"/>
              <w:rPr>
                <w:rFonts w:ascii="Arial" w:eastAsiaTheme="minorEastAsia" w:hAnsi="Arial" w:cs="Arial"/>
                <w:lang w:eastAsia="zh-CN"/>
              </w:rPr>
            </w:pPr>
            <w:r>
              <w:rPr>
                <w:rFonts w:ascii="Arial" w:eastAsia="맑은 고딕" w:hAnsi="Arial" w:cs="Arial" w:hint="eastAsia"/>
                <w:sz w:val="20"/>
                <w:szCs w:val="20"/>
                <w:lang w:eastAsia="ko-KR"/>
              </w:rPr>
              <w:t>S</w:t>
            </w:r>
            <w:r>
              <w:rPr>
                <w:rFonts w:ascii="Arial" w:eastAsia="맑은 고딕" w:hAnsi="Arial" w:cs="Arial"/>
                <w:sz w:val="20"/>
                <w:szCs w:val="20"/>
                <w:lang w:eastAsia="ko-KR"/>
              </w:rPr>
              <w:t>amsung</w:t>
            </w:r>
          </w:p>
        </w:tc>
        <w:tc>
          <w:tcPr>
            <w:tcW w:w="1784" w:type="dxa"/>
            <w:vAlign w:val="center"/>
          </w:tcPr>
          <w:p w14:paraId="4BF5009F" w14:textId="74C68C26" w:rsidR="000D3001" w:rsidRDefault="000D3001" w:rsidP="000D3001">
            <w:pPr>
              <w:jc w:val="center"/>
              <w:rPr>
                <w:rFonts w:ascii="Arial" w:eastAsiaTheme="minorEastAsia" w:hAnsi="Arial" w:cs="Arial"/>
                <w:lang w:eastAsia="zh-CN"/>
              </w:rPr>
            </w:pPr>
            <w:r>
              <w:rPr>
                <w:rFonts w:ascii="Arial" w:eastAsia="맑은 고딕" w:hAnsi="Arial" w:cs="Arial" w:hint="eastAsia"/>
                <w:sz w:val="20"/>
                <w:szCs w:val="20"/>
                <w:lang w:eastAsia="ko-KR"/>
              </w:rPr>
              <w:t>Yes</w:t>
            </w:r>
          </w:p>
        </w:tc>
        <w:tc>
          <w:tcPr>
            <w:tcW w:w="6393" w:type="dxa"/>
          </w:tcPr>
          <w:p w14:paraId="1125A117" w14:textId="77777777" w:rsidR="000D3001" w:rsidRDefault="000D3001" w:rsidP="000D3001">
            <w:pPr>
              <w:rPr>
                <w:rFonts w:ascii="Arial" w:eastAsiaTheme="minorEastAsia" w:hAnsi="Arial" w:cs="Arial"/>
                <w:lang w:eastAsia="zh-CN"/>
              </w:rPr>
            </w:pPr>
          </w:p>
        </w:tc>
      </w:tr>
      <w:tr w:rsidR="00994F6E" w14:paraId="0F0A24AC" w14:textId="77777777" w:rsidTr="003B0590">
        <w:tc>
          <w:tcPr>
            <w:tcW w:w="1452" w:type="dxa"/>
            <w:vAlign w:val="center"/>
          </w:tcPr>
          <w:p w14:paraId="7733F710" w14:textId="2DAD3702" w:rsidR="00994F6E" w:rsidRDefault="00994F6E" w:rsidP="000D3001">
            <w:pPr>
              <w:jc w:val="center"/>
              <w:rPr>
                <w:rFonts w:ascii="Arial" w:eastAsia="맑은 고딕" w:hAnsi="Arial" w:cs="Arial"/>
                <w:lang w:eastAsia="ko-KR"/>
              </w:rPr>
            </w:pPr>
            <w:r>
              <w:rPr>
                <w:rFonts w:ascii="Arial" w:eastAsia="맑은 고딕" w:hAnsi="Arial" w:cs="Arial"/>
                <w:lang w:eastAsia="ko-KR"/>
              </w:rPr>
              <w:lastRenderedPageBreak/>
              <w:t>Apple</w:t>
            </w:r>
          </w:p>
        </w:tc>
        <w:tc>
          <w:tcPr>
            <w:tcW w:w="1784" w:type="dxa"/>
            <w:vAlign w:val="center"/>
          </w:tcPr>
          <w:p w14:paraId="1F9A0F42" w14:textId="77777777" w:rsidR="00994F6E" w:rsidRDefault="00994F6E" w:rsidP="000D3001">
            <w:pPr>
              <w:jc w:val="center"/>
              <w:rPr>
                <w:rFonts w:ascii="Arial" w:eastAsia="맑은 고딕" w:hAnsi="Arial" w:cs="Arial"/>
                <w:lang w:eastAsia="ko-KR"/>
              </w:rPr>
            </w:pPr>
          </w:p>
        </w:tc>
        <w:tc>
          <w:tcPr>
            <w:tcW w:w="6393" w:type="dxa"/>
          </w:tcPr>
          <w:p w14:paraId="744826EC" w14:textId="5D2B336A" w:rsidR="00994F6E" w:rsidRDefault="00994F6E" w:rsidP="000D3001">
            <w:pPr>
              <w:rPr>
                <w:rFonts w:ascii="Arial" w:eastAsiaTheme="minorEastAsia" w:hAnsi="Arial" w:cs="Arial"/>
                <w:lang w:eastAsia="zh-CN"/>
              </w:rPr>
            </w:pPr>
            <w:r>
              <w:rPr>
                <w:rFonts w:ascii="Arial" w:eastAsiaTheme="minorEastAsia" w:hAnsi="Arial" w:cs="Arial"/>
                <w:lang w:eastAsia="zh-CN"/>
              </w:rPr>
              <w:t xml:space="preserve">Similar view as Nokia/MediaTek. We need to get input from RAN4 </w:t>
            </w:r>
            <w:r w:rsidRPr="00994F6E">
              <w:rPr>
                <w:rFonts w:ascii="Arial" w:eastAsiaTheme="minorEastAsia" w:hAnsi="Arial" w:cs="Arial"/>
                <w:b/>
                <w:bCs/>
                <w:lang w:eastAsia="zh-CN"/>
              </w:rPr>
              <w:t>and also RAN1</w:t>
            </w:r>
            <w:r>
              <w:rPr>
                <w:rFonts w:ascii="Arial" w:eastAsiaTheme="minorEastAsia" w:hAnsi="Arial" w:cs="Arial"/>
                <w:lang w:eastAsia="zh-CN"/>
              </w:rPr>
              <w:t xml:space="preserve"> (as some of these are RAN1 capabilities).</w:t>
            </w:r>
          </w:p>
        </w:tc>
      </w:tr>
      <w:tr w:rsidR="00063369" w14:paraId="0DBC2EAC" w14:textId="77777777" w:rsidTr="003B0590">
        <w:tc>
          <w:tcPr>
            <w:tcW w:w="1452" w:type="dxa"/>
            <w:vAlign w:val="center"/>
          </w:tcPr>
          <w:p w14:paraId="27EB51E3" w14:textId="6616AA5A" w:rsidR="00063369" w:rsidRDefault="00063369" w:rsidP="00063369">
            <w:pPr>
              <w:jc w:val="center"/>
              <w:rPr>
                <w:rFonts w:ascii="Arial" w:eastAsia="맑은 고딕" w:hAnsi="Arial" w:cs="Arial"/>
                <w:lang w:eastAsia="ko-KR"/>
              </w:rPr>
            </w:pPr>
            <w:r>
              <w:rPr>
                <w:rFonts w:ascii="Arial" w:hAnsi="Arial" w:cs="Arial"/>
              </w:rPr>
              <w:t>Ericsson</w:t>
            </w:r>
          </w:p>
        </w:tc>
        <w:tc>
          <w:tcPr>
            <w:tcW w:w="1784" w:type="dxa"/>
            <w:vAlign w:val="center"/>
          </w:tcPr>
          <w:p w14:paraId="09B13A00" w14:textId="77777777" w:rsidR="00063369" w:rsidRDefault="00063369" w:rsidP="00063369">
            <w:pPr>
              <w:jc w:val="center"/>
              <w:rPr>
                <w:rFonts w:ascii="Arial" w:eastAsia="맑은 고딕" w:hAnsi="Arial" w:cs="Arial"/>
                <w:lang w:eastAsia="ko-KR"/>
              </w:rPr>
            </w:pPr>
          </w:p>
        </w:tc>
        <w:tc>
          <w:tcPr>
            <w:tcW w:w="6393" w:type="dxa"/>
          </w:tcPr>
          <w:p w14:paraId="6F0AD5E2" w14:textId="50DCE7A6" w:rsidR="00063369" w:rsidRDefault="00063369" w:rsidP="00063369">
            <w:pPr>
              <w:rPr>
                <w:rFonts w:ascii="Arial" w:eastAsiaTheme="minorEastAsia" w:hAnsi="Arial" w:cs="Arial"/>
                <w:lang w:eastAsia="zh-CN"/>
              </w:rPr>
            </w:pPr>
            <w:r>
              <w:rPr>
                <w:rFonts w:ascii="Arial" w:hAnsi="Arial" w:cs="Arial"/>
              </w:rPr>
              <w:t>Agree with Huawei and MediaTek.</w:t>
            </w:r>
          </w:p>
        </w:tc>
      </w:tr>
      <w:tr w:rsidR="00E70519" w14:paraId="35C6B43B" w14:textId="77777777" w:rsidTr="003B0590">
        <w:tc>
          <w:tcPr>
            <w:tcW w:w="1452" w:type="dxa"/>
            <w:vAlign w:val="center"/>
          </w:tcPr>
          <w:p w14:paraId="4EC78D67" w14:textId="22FD0E02" w:rsidR="00E70519" w:rsidRDefault="00E70519" w:rsidP="00063369">
            <w:pPr>
              <w:jc w:val="center"/>
              <w:rPr>
                <w:rFonts w:ascii="Arial" w:hAnsi="Arial" w:cs="Arial"/>
                <w:lang w:eastAsia="zh-CN"/>
              </w:rPr>
            </w:pPr>
            <w:r>
              <w:rPr>
                <w:rFonts w:ascii="Arial" w:hAnsi="Arial" w:cs="Arial" w:hint="eastAsia"/>
                <w:lang w:eastAsia="zh-CN"/>
              </w:rPr>
              <w:t>CATT</w:t>
            </w:r>
          </w:p>
        </w:tc>
        <w:tc>
          <w:tcPr>
            <w:tcW w:w="1784" w:type="dxa"/>
            <w:vAlign w:val="center"/>
          </w:tcPr>
          <w:p w14:paraId="58888ACC" w14:textId="77777777" w:rsidR="00E70519" w:rsidRDefault="00E70519" w:rsidP="00063369">
            <w:pPr>
              <w:jc w:val="center"/>
              <w:rPr>
                <w:rFonts w:ascii="Arial" w:eastAsia="맑은 고딕" w:hAnsi="Arial" w:cs="Arial"/>
                <w:lang w:eastAsia="ko-KR"/>
              </w:rPr>
            </w:pPr>
          </w:p>
        </w:tc>
        <w:tc>
          <w:tcPr>
            <w:tcW w:w="6393" w:type="dxa"/>
          </w:tcPr>
          <w:p w14:paraId="0941A0E9" w14:textId="75663EB1" w:rsidR="00E70519" w:rsidRDefault="00E70519" w:rsidP="00063369">
            <w:pPr>
              <w:rPr>
                <w:rFonts w:ascii="Arial" w:hAnsi="Arial" w:cs="Arial"/>
              </w:rPr>
            </w:pPr>
            <w:r>
              <w:rPr>
                <w:rFonts w:ascii="Arial" w:hAnsi="Arial" w:cs="Arial"/>
              </w:rPr>
              <w:t>Agree with Huawei and MediaTek.</w:t>
            </w:r>
          </w:p>
        </w:tc>
      </w:tr>
      <w:tr w:rsidR="00AA49C4" w14:paraId="182B2B25" w14:textId="77777777" w:rsidTr="00AA49C4">
        <w:trPr>
          <w:ins w:id="9" w:author="vivo" w:date="2021-04-14T16:30:00Z"/>
        </w:trPr>
        <w:tc>
          <w:tcPr>
            <w:tcW w:w="1452" w:type="dxa"/>
            <w:vAlign w:val="center"/>
          </w:tcPr>
          <w:p w14:paraId="0E145470" w14:textId="752BCF78" w:rsidR="00AA49C4" w:rsidRDefault="00AA49C4" w:rsidP="00AA49C4">
            <w:pPr>
              <w:jc w:val="center"/>
              <w:rPr>
                <w:ins w:id="10" w:author="vivo" w:date="2021-04-14T16:30:00Z"/>
                <w:rFonts w:ascii="Arial" w:hAnsi="Arial" w:cs="Arial"/>
                <w:lang w:eastAsia="zh-CN"/>
              </w:rPr>
            </w:pPr>
            <w:ins w:id="11" w:author="vivo" w:date="2021-04-14T16:30:00Z">
              <w:r>
                <w:rPr>
                  <w:rFonts w:ascii="Arial" w:eastAsiaTheme="minorEastAsia" w:hAnsi="Arial" w:cs="Arial" w:hint="eastAsia"/>
                  <w:lang w:eastAsia="zh-CN"/>
                </w:rPr>
                <w:t>v</w:t>
              </w:r>
              <w:r>
                <w:rPr>
                  <w:rFonts w:ascii="Arial" w:eastAsiaTheme="minorEastAsia" w:hAnsi="Arial" w:cs="Arial"/>
                  <w:lang w:eastAsia="zh-CN"/>
                </w:rPr>
                <w:t>ivo</w:t>
              </w:r>
            </w:ins>
          </w:p>
        </w:tc>
        <w:tc>
          <w:tcPr>
            <w:tcW w:w="1784" w:type="dxa"/>
          </w:tcPr>
          <w:p w14:paraId="3CF81119" w14:textId="77777777" w:rsidR="00AA49C4" w:rsidRDefault="00AA49C4" w:rsidP="00AA49C4">
            <w:pPr>
              <w:jc w:val="center"/>
              <w:rPr>
                <w:ins w:id="12" w:author="vivo" w:date="2021-04-14T16:30:00Z"/>
                <w:rFonts w:ascii="Arial" w:eastAsia="맑은 고딕" w:hAnsi="Arial" w:cs="Arial"/>
                <w:lang w:eastAsia="ko-KR"/>
              </w:rPr>
            </w:pPr>
          </w:p>
        </w:tc>
        <w:tc>
          <w:tcPr>
            <w:tcW w:w="6393" w:type="dxa"/>
          </w:tcPr>
          <w:p w14:paraId="13B4BFB4" w14:textId="2CC32D26" w:rsidR="00AA49C4" w:rsidRDefault="00AA49C4" w:rsidP="00AA49C4">
            <w:pPr>
              <w:rPr>
                <w:ins w:id="13" w:author="vivo" w:date="2021-04-14T16:30:00Z"/>
                <w:rFonts w:ascii="Arial" w:hAnsi="Arial" w:cs="Arial"/>
              </w:rPr>
            </w:pPr>
            <w:ins w:id="14" w:author="vivo" w:date="2021-04-14T16:30:00Z">
              <w:r>
                <w:rPr>
                  <w:rFonts w:ascii="Arial" w:hAnsi="Arial" w:cs="Arial"/>
                </w:rPr>
                <w:t>Prefer to wait for RAN4 discussion</w:t>
              </w:r>
            </w:ins>
          </w:p>
        </w:tc>
      </w:tr>
      <w:tr w:rsidR="000668B9" w14:paraId="56C543A8" w14:textId="77777777" w:rsidTr="000668B9">
        <w:tc>
          <w:tcPr>
            <w:tcW w:w="1452" w:type="dxa"/>
          </w:tcPr>
          <w:p w14:paraId="7CF9D372" w14:textId="77777777" w:rsidR="000668B9" w:rsidRPr="004F32DB" w:rsidRDefault="000668B9" w:rsidP="00031332">
            <w:pPr>
              <w:jc w:val="center"/>
              <w:rPr>
                <w:rFonts w:ascii="Arial" w:eastAsia="맑은 고딕" w:hAnsi="Arial" w:cs="Arial" w:hint="eastAsia"/>
                <w:lang w:eastAsia="ko-KR"/>
              </w:rPr>
            </w:pPr>
            <w:r>
              <w:rPr>
                <w:rFonts w:ascii="Arial" w:eastAsia="맑은 고딕" w:hAnsi="Arial" w:cs="Arial" w:hint="eastAsia"/>
                <w:lang w:eastAsia="ko-KR"/>
              </w:rPr>
              <w:t>LG</w:t>
            </w:r>
          </w:p>
        </w:tc>
        <w:tc>
          <w:tcPr>
            <w:tcW w:w="1784" w:type="dxa"/>
          </w:tcPr>
          <w:p w14:paraId="1731C589" w14:textId="77777777" w:rsidR="000668B9" w:rsidRDefault="000668B9" w:rsidP="00031332">
            <w:pPr>
              <w:jc w:val="center"/>
              <w:rPr>
                <w:rFonts w:ascii="Arial" w:eastAsia="맑은 고딕" w:hAnsi="Arial" w:cs="Arial"/>
                <w:lang w:eastAsia="ko-KR"/>
              </w:rPr>
            </w:pPr>
            <w:r>
              <w:rPr>
                <w:rFonts w:ascii="Arial" w:eastAsia="맑은 고딕" w:hAnsi="Arial" w:cs="Arial" w:hint="eastAsia"/>
                <w:lang w:eastAsia="ko-KR"/>
              </w:rPr>
              <w:t>Yes, but</w:t>
            </w:r>
          </w:p>
        </w:tc>
        <w:tc>
          <w:tcPr>
            <w:tcW w:w="6393" w:type="dxa"/>
          </w:tcPr>
          <w:p w14:paraId="6B73DBD4" w14:textId="77777777" w:rsidR="000668B9" w:rsidRPr="004F32DB" w:rsidRDefault="000668B9" w:rsidP="00031332">
            <w:pPr>
              <w:rPr>
                <w:rFonts w:ascii="Arial" w:eastAsia="맑은 고딕" w:hAnsi="Arial" w:cs="Arial" w:hint="eastAsia"/>
                <w:lang w:eastAsia="ko-KR"/>
              </w:rPr>
            </w:pPr>
            <w:r>
              <w:rPr>
                <w:rFonts w:ascii="Arial" w:eastAsia="맑은 고딕" w:hAnsi="Arial" w:cs="Arial"/>
                <w:lang w:eastAsia="ko-KR"/>
              </w:rPr>
              <w:t xml:space="preserve">This is not RAN2 issue alone, input from </w:t>
            </w:r>
            <w:r>
              <w:rPr>
                <w:rFonts w:ascii="Arial" w:eastAsia="맑은 고딕" w:hAnsi="Arial" w:cs="Arial" w:hint="eastAsia"/>
                <w:lang w:eastAsia="ko-KR"/>
              </w:rPr>
              <w:t>RAN</w:t>
            </w:r>
            <w:r>
              <w:rPr>
                <w:rFonts w:ascii="Arial" w:eastAsia="맑은 고딕" w:hAnsi="Arial" w:cs="Arial"/>
                <w:lang w:eastAsia="ko-KR"/>
              </w:rPr>
              <w:t>4</w:t>
            </w:r>
            <w:r>
              <w:rPr>
                <w:rFonts w:ascii="Arial" w:eastAsia="맑은 고딕" w:hAnsi="Arial" w:cs="Arial" w:hint="eastAsia"/>
                <w:lang w:eastAsia="ko-KR"/>
              </w:rPr>
              <w:t>/</w:t>
            </w:r>
            <w:r>
              <w:rPr>
                <w:rFonts w:ascii="Arial" w:eastAsia="맑은 고딕" w:hAnsi="Arial" w:cs="Arial"/>
                <w:lang w:eastAsia="ko-KR"/>
              </w:rPr>
              <w:t>1</w:t>
            </w:r>
            <w:r>
              <w:rPr>
                <w:rFonts w:ascii="Arial" w:eastAsia="맑은 고딕" w:hAnsi="Arial" w:cs="Arial" w:hint="eastAsia"/>
                <w:lang w:eastAsia="ko-KR"/>
              </w:rPr>
              <w:t xml:space="preserve"> is needed. </w:t>
            </w:r>
          </w:p>
        </w:tc>
      </w:tr>
    </w:tbl>
    <w:p w14:paraId="4582B737" w14:textId="77777777" w:rsidR="00E64C1D" w:rsidRDefault="00F2333E">
      <w:pPr>
        <w:rPr>
          <w:rFonts w:eastAsiaTheme="minorEastAsia"/>
          <w:b/>
          <w:sz w:val="22"/>
          <w:szCs w:val="22"/>
          <w:lang w:val="en-US" w:eastAsia="zh-CN"/>
        </w:rPr>
      </w:pPr>
      <w:r>
        <w:rPr>
          <w:rFonts w:eastAsiaTheme="minorEastAsia"/>
          <w:b/>
          <w:sz w:val="22"/>
          <w:szCs w:val="22"/>
          <w:lang w:val="en-US"/>
        </w:rPr>
        <w:t>Q</w:t>
      </w:r>
      <w:r>
        <w:rPr>
          <w:rFonts w:eastAsiaTheme="minorEastAsia" w:hint="eastAsia"/>
          <w:b/>
          <w:sz w:val="22"/>
          <w:szCs w:val="22"/>
          <w:lang w:val="en-US" w:eastAsia="zh-CN"/>
        </w:rPr>
        <w:t>2.1</w:t>
      </w:r>
      <w:r>
        <w:rPr>
          <w:rFonts w:eastAsiaTheme="minorEastAsia"/>
          <w:b/>
          <w:sz w:val="22"/>
          <w:szCs w:val="22"/>
          <w:lang w:val="en-US"/>
        </w:rPr>
        <w:t>: Do companies</w:t>
      </w:r>
      <w:r>
        <w:rPr>
          <w:rFonts w:eastAsiaTheme="minorEastAsia" w:hint="eastAsia"/>
          <w:b/>
          <w:sz w:val="22"/>
          <w:szCs w:val="22"/>
          <w:lang w:val="en-US" w:eastAsia="zh-CN"/>
        </w:rPr>
        <w:t xml:space="preserve"> generally</w:t>
      </w:r>
      <w:r>
        <w:rPr>
          <w:rFonts w:eastAsiaTheme="minorEastAsia"/>
          <w:b/>
          <w:sz w:val="22"/>
          <w:szCs w:val="22"/>
          <w:lang w:val="en-US"/>
        </w:rPr>
        <w:t xml:space="preserve"> agree with </w:t>
      </w:r>
      <w:r>
        <w:rPr>
          <w:rFonts w:eastAsiaTheme="minorEastAsia" w:hint="eastAsia"/>
          <w:b/>
          <w:sz w:val="22"/>
          <w:szCs w:val="22"/>
          <w:lang w:val="en-US" w:eastAsia="zh-CN"/>
        </w:rPr>
        <w:t>the related intention/modification on these 3 capabilities in the CRs [3][4]?</w:t>
      </w:r>
    </w:p>
    <w:tbl>
      <w:tblPr>
        <w:tblStyle w:val="af4"/>
        <w:tblW w:w="0" w:type="auto"/>
        <w:tblLook w:val="04A0" w:firstRow="1" w:lastRow="0" w:firstColumn="1" w:lastColumn="0" w:noHBand="0" w:noVBand="1"/>
      </w:tblPr>
      <w:tblGrid>
        <w:gridCol w:w="1452"/>
        <w:gridCol w:w="1784"/>
        <w:gridCol w:w="1784"/>
        <w:gridCol w:w="4609"/>
      </w:tblGrid>
      <w:tr w:rsidR="00E64C1D" w14:paraId="05E21462" w14:textId="77777777" w:rsidTr="003B0590">
        <w:tc>
          <w:tcPr>
            <w:tcW w:w="1452" w:type="dxa"/>
            <w:shd w:val="clear" w:color="auto" w:fill="BFBFBF" w:themeFill="background1" w:themeFillShade="BF"/>
            <w:vAlign w:val="center"/>
          </w:tcPr>
          <w:p w14:paraId="42BB9D4F" w14:textId="77777777" w:rsidR="00E64C1D" w:rsidRDefault="00F2333E">
            <w:pPr>
              <w:pStyle w:val="a6"/>
              <w:jc w:val="center"/>
              <w:rPr>
                <w:b/>
                <w:bCs/>
                <w:sz w:val="20"/>
                <w:szCs w:val="20"/>
              </w:rPr>
            </w:pPr>
            <w:r>
              <w:rPr>
                <w:b/>
                <w:bCs/>
                <w:sz w:val="20"/>
                <w:szCs w:val="20"/>
              </w:rPr>
              <w:t>Company</w:t>
            </w:r>
          </w:p>
        </w:tc>
        <w:tc>
          <w:tcPr>
            <w:tcW w:w="1784" w:type="dxa"/>
            <w:shd w:val="clear" w:color="auto" w:fill="BFBFBF" w:themeFill="background1" w:themeFillShade="BF"/>
            <w:vAlign w:val="center"/>
          </w:tcPr>
          <w:p w14:paraId="328EC1DB" w14:textId="77777777" w:rsidR="00E64C1D" w:rsidRDefault="00F2333E">
            <w:pPr>
              <w:pStyle w:val="a6"/>
              <w:jc w:val="center"/>
              <w:rPr>
                <w:b/>
                <w:bCs/>
                <w:sz w:val="20"/>
                <w:szCs w:val="20"/>
                <w:lang w:val="en-US"/>
              </w:rPr>
            </w:pPr>
            <w:r>
              <w:rPr>
                <w:b/>
                <w:bCs/>
                <w:sz w:val="20"/>
                <w:szCs w:val="20"/>
              </w:rPr>
              <w:t>Agree</w:t>
            </w:r>
            <w:r>
              <w:rPr>
                <w:rFonts w:hint="eastAsia"/>
                <w:b/>
                <w:bCs/>
                <w:sz w:val="20"/>
                <w:szCs w:val="20"/>
                <w:lang w:val="en-US"/>
              </w:rPr>
              <w:t xml:space="preserve">  Intention</w:t>
            </w:r>
          </w:p>
          <w:p w14:paraId="29AFC673" w14:textId="77777777" w:rsidR="00E64C1D" w:rsidRDefault="00F2333E">
            <w:pPr>
              <w:pStyle w:val="a6"/>
              <w:jc w:val="center"/>
              <w:rPr>
                <w:b/>
                <w:bCs/>
                <w:sz w:val="20"/>
                <w:szCs w:val="20"/>
              </w:rPr>
            </w:pPr>
            <w:r>
              <w:rPr>
                <w:b/>
                <w:bCs/>
                <w:sz w:val="20"/>
                <w:szCs w:val="20"/>
              </w:rPr>
              <w:t>(Yes or No)</w:t>
            </w:r>
          </w:p>
        </w:tc>
        <w:tc>
          <w:tcPr>
            <w:tcW w:w="1784" w:type="dxa"/>
            <w:shd w:val="clear" w:color="auto" w:fill="BFBFBF" w:themeFill="background1" w:themeFillShade="BF"/>
          </w:tcPr>
          <w:p w14:paraId="575D0617" w14:textId="77777777" w:rsidR="00E64C1D" w:rsidRDefault="00F2333E">
            <w:pPr>
              <w:pStyle w:val="a6"/>
              <w:jc w:val="center"/>
              <w:rPr>
                <w:b/>
                <w:bCs/>
                <w:sz w:val="20"/>
                <w:szCs w:val="20"/>
                <w:lang w:val="en-US"/>
              </w:rPr>
            </w:pPr>
            <w:r>
              <w:rPr>
                <w:b/>
                <w:bCs/>
                <w:sz w:val="20"/>
                <w:szCs w:val="20"/>
              </w:rPr>
              <w:t>Agree</w:t>
            </w:r>
            <w:r>
              <w:rPr>
                <w:rFonts w:hint="eastAsia"/>
                <w:b/>
                <w:bCs/>
                <w:sz w:val="20"/>
                <w:szCs w:val="20"/>
                <w:lang w:val="en-US"/>
              </w:rPr>
              <w:t xml:space="preserve"> Modifications</w:t>
            </w:r>
          </w:p>
          <w:p w14:paraId="26BF71CE" w14:textId="77777777" w:rsidR="00E64C1D" w:rsidRDefault="00F2333E">
            <w:pPr>
              <w:pStyle w:val="a6"/>
              <w:jc w:val="center"/>
              <w:rPr>
                <w:b/>
                <w:bCs/>
              </w:rPr>
            </w:pPr>
            <w:r>
              <w:rPr>
                <w:b/>
                <w:bCs/>
                <w:sz w:val="20"/>
                <w:szCs w:val="20"/>
              </w:rPr>
              <w:t>(Yes or No)</w:t>
            </w:r>
          </w:p>
        </w:tc>
        <w:tc>
          <w:tcPr>
            <w:tcW w:w="4609" w:type="dxa"/>
            <w:shd w:val="clear" w:color="auto" w:fill="BFBFBF" w:themeFill="background1" w:themeFillShade="BF"/>
          </w:tcPr>
          <w:p w14:paraId="197DB053"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6284B9EF" w14:textId="77777777" w:rsidTr="003B0590">
        <w:tc>
          <w:tcPr>
            <w:tcW w:w="1452" w:type="dxa"/>
            <w:vAlign w:val="center"/>
          </w:tcPr>
          <w:p w14:paraId="4D3497DE"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75B2F630"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1784" w:type="dxa"/>
            <w:vAlign w:val="center"/>
          </w:tcPr>
          <w:p w14:paraId="6D9B87C5" w14:textId="77777777" w:rsidR="00E64C1D" w:rsidRDefault="00F2333E">
            <w:pPr>
              <w:jc w:val="center"/>
              <w:rPr>
                <w:rFonts w:ascii="Arial" w:hAnsi="Arial" w:cs="Arial"/>
              </w:rPr>
            </w:pPr>
            <w:r>
              <w:rPr>
                <w:rFonts w:ascii="Arial" w:hAnsi="Arial" w:cs="Arial" w:hint="eastAsia"/>
                <w:sz w:val="20"/>
                <w:szCs w:val="20"/>
                <w:lang w:val="en-US" w:eastAsia="zh-CN"/>
              </w:rPr>
              <w:t>Agree(proponent)</w:t>
            </w:r>
          </w:p>
        </w:tc>
        <w:tc>
          <w:tcPr>
            <w:tcW w:w="4609" w:type="dxa"/>
          </w:tcPr>
          <w:p w14:paraId="02B485FC" w14:textId="77777777" w:rsidR="00E64C1D" w:rsidRDefault="00E64C1D">
            <w:pPr>
              <w:rPr>
                <w:rFonts w:ascii="Arial" w:hAnsi="Arial" w:cs="Arial"/>
              </w:rPr>
            </w:pPr>
          </w:p>
        </w:tc>
      </w:tr>
      <w:tr w:rsidR="00E64C1D" w14:paraId="58AC9666" w14:textId="77777777" w:rsidTr="003B0590">
        <w:tc>
          <w:tcPr>
            <w:tcW w:w="1452" w:type="dxa"/>
            <w:vAlign w:val="center"/>
          </w:tcPr>
          <w:p w14:paraId="18DDF82B" w14:textId="77777777" w:rsidR="00E64C1D" w:rsidRDefault="0058022A">
            <w:pPr>
              <w:jc w:val="center"/>
              <w:rPr>
                <w:rFonts w:ascii="Arial" w:hAnsi="Arial" w:cs="Arial"/>
                <w:sz w:val="20"/>
                <w:szCs w:val="20"/>
              </w:rPr>
            </w:pPr>
            <w:r w:rsidRPr="0058022A">
              <w:rPr>
                <w:rFonts w:ascii="Arial" w:hAnsi="Arial" w:cs="Arial"/>
                <w:sz w:val="20"/>
                <w:szCs w:val="20"/>
              </w:rPr>
              <w:t>Huawei, HiSilicon</w:t>
            </w:r>
          </w:p>
        </w:tc>
        <w:tc>
          <w:tcPr>
            <w:tcW w:w="1784" w:type="dxa"/>
            <w:vAlign w:val="center"/>
          </w:tcPr>
          <w:p w14:paraId="16865B25" w14:textId="77777777" w:rsidR="00E64C1D" w:rsidRDefault="00E64C1D">
            <w:pPr>
              <w:jc w:val="center"/>
              <w:rPr>
                <w:rFonts w:ascii="Arial" w:hAnsi="Arial" w:cs="Arial"/>
                <w:sz w:val="20"/>
                <w:szCs w:val="20"/>
              </w:rPr>
            </w:pPr>
          </w:p>
        </w:tc>
        <w:tc>
          <w:tcPr>
            <w:tcW w:w="1784" w:type="dxa"/>
          </w:tcPr>
          <w:p w14:paraId="3B6365E5" w14:textId="77777777" w:rsidR="00E64C1D" w:rsidRDefault="00E64C1D">
            <w:pPr>
              <w:rPr>
                <w:rFonts w:ascii="Arial" w:hAnsi="Arial" w:cs="Arial"/>
              </w:rPr>
            </w:pPr>
          </w:p>
        </w:tc>
        <w:tc>
          <w:tcPr>
            <w:tcW w:w="4609" w:type="dxa"/>
          </w:tcPr>
          <w:p w14:paraId="6F48D8A8" w14:textId="77777777" w:rsidR="00E64C1D" w:rsidRPr="0058022A" w:rsidRDefault="0058022A" w:rsidP="0058022A">
            <w:pPr>
              <w:rPr>
                <w:rFonts w:ascii="Arial" w:eastAsiaTheme="minorEastAsia" w:hAnsi="Arial" w:cs="Arial"/>
                <w:lang w:eastAsia="zh-CN"/>
              </w:rPr>
            </w:pPr>
            <w:r>
              <w:rPr>
                <w:rFonts w:ascii="Arial" w:eastAsiaTheme="minorEastAsia" w:hAnsi="Arial" w:cs="Arial"/>
                <w:lang w:eastAsia="zh-CN"/>
              </w:rPr>
              <w:t>Prefer to first wait for RAN4 confirmation.</w:t>
            </w:r>
          </w:p>
        </w:tc>
      </w:tr>
      <w:tr w:rsidR="00CD771D" w14:paraId="50DA1572" w14:textId="77777777" w:rsidTr="003B0590">
        <w:tc>
          <w:tcPr>
            <w:tcW w:w="1452" w:type="dxa"/>
            <w:vAlign w:val="center"/>
          </w:tcPr>
          <w:p w14:paraId="70129A26" w14:textId="7E2D2AFF" w:rsidR="00CD771D" w:rsidRDefault="00CD771D" w:rsidP="00CD771D">
            <w:pPr>
              <w:jc w:val="center"/>
              <w:rPr>
                <w:rFonts w:ascii="Arial" w:hAnsi="Arial" w:cs="Arial"/>
                <w:sz w:val="20"/>
                <w:szCs w:val="20"/>
              </w:rPr>
            </w:pPr>
            <w:r>
              <w:rPr>
                <w:rFonts w:ascii="Arial" w:hAnsi="Arial" w:cs="Arial"/>
                <w:sz w:val="20"/>
                <w:szCs w:val="20"/>
              </w:rPr>
              <w:t>Intel</w:t>
            </w:r>
          </w:p>
        </w:tc>
        <w:tc>
          <w:tcPr>
            <w:tcW w:w="1784" w:type="dxa"/>
            <w:vAlign w:val="center"/>
          </w:tcPr>
          <w:p w14:paraId="14B08E81" w14:textId="25D77B3D" w:rsidR="00CD771D" w:rsidRDefault="00CD771D" w:rsidP="00CD771D">
            <w:pPr>
              <w:jc w:val="center"/>
              <w:rPr>
                <w:rFonts w:ascii="Arial" w:hAnsi="Arial" w:cs="Arial"/>
                <w:sz w:val="20"/>
                <w:szCs w:val="20"/>
              </w:rPr>
            </w:pPr>
            <w:r>
              <w:rPr>
                <w:rFonts w:ascii="Arial" w:hAnsi="Arial" w:cs="Arial"/>
                <w:sz w:val="20"/>
                <w:szCs w:val="20"/>
              </w:rPr>
              <w:t>No</w:t>
            </w:r>
          </w:p>
        </w:tc>
        <w:tc>
          <w:tcPr>
            <w:tcW w:w="1784" w:type="dxa"/>
          </w:tcPr>
          <w:p w14:paraId="5457B784" w14:textId="569F9DB6" w:rsidR="00CD771D" w:rsidRDefault="00CD771D" w:rsidP="00CD771D">
            <w:pPr>
              <w:rPr>
                <w:rFonts w:ascii="Arial" w:hAnsi="Arial" w:cs="Arial"/>
              </w:rPr>
            </w:pPr>
            <w:r>
              <w:rPr>
                <w:rFonts w:ascii="Arial" w:hAnsi="Arial" w:cs="Arial"/>
              </w:rPr>
              <w:t>No</w:t>
            </w:r>
          </w:p>
        </w:tc>
        <w:tc>
          <w:tcPr>
            <w:tcW w:w="4609" w:type="dxa"/>
          </w:tcPr>
          <w:p w14:paraId="442815D3" w14:textId="4472450E" w:rsidR="00CD771D" w:rsidRDefault="00CD771D" w:rsidP="00CD771D">
            <w:pPr>
              <w:rPr>
                <w:rFonts w:ascii="Arial" w:hAnsi="Arial" w:cs="Arial"/>
              </w:rPr>
            </w:pPr>
            <w:r>
              <w:rPr>
                <w:rStyle w:val="normaltextrun"/>
                <w:rFonts w:ascii="Arial" w:hAnsi="Arial" w:cs="Arial"/>
                <w:color w:val="000000"/>
                <w:shd w:val="clear" w:color="auto" w:fill="FFFFFF"/>
                <w:lang w:val="de-DE"/>
              </w:rPr>
              <w:t>We do not see any ambiguity.</w:t>
            </w:r>
            <w:r>
              <w:rPr>
                <w:rStyle w:val="eop"/>
                <w:rFonts w:ascii="Arial" w:hAnsi="Arial" w:cs="Arial"/>
                <w:color w:val="000000"/>
                <w:shd w:val="clear" w:color="auto" w:fill="FFFFFF"/>
              </w:rPr>
              <w:t> </w:t>
            </w:r>
          </w:p>
        </w:tc>
      </w:tr>
      <w:tr w:rsidR="00640CFE" w14:paraId="72233261" w14:textId="77777777" w:rsidTr="003B0590">
        <w:tc>
          <w:tcPr>
            <w:tcW w:w="1452" w:type="dxa"/>
            <w:vAlign w:val="center"/>
          </w:tcPr>
          <w:p w14:paraId="531B99ED" w14:textId="26F974B5" w:rsidR="00640CFE" w:rsidRDefault="00640CFE" w:rsidP="00640CFE">
            <w:pPr>
              <w:jc w:val="center"/>
              <w:rPr>
                <w:rFonts w:ascii="Arial" w:hAnsi="Arial" w:cs="Arial"/>
              </w:rPr>
            </w:pPr>
            <w:r>
              <w:rPr>
                <w:rFonts w:ascii="Arial" w:hAnsi="Arial" w:cs="Arial"/>
                <w:sz w:val="20"/>
                <w:szCs w:val="20"/>
              </w:rPr>
              <w:t>MediaTek</w:t>
            </w:r>
          </w:p>
        </w:tc>
        <w:tc>
          <w:tcPr>
            <w:tcW w:w="1784" w:type="dxa"/>
            <w:vAlign w:val="center"/>
          </w:tcPr>
          <w:p w14:paraId="64ED01B2" w14:textId="77777777" w:rsidR="00640CFE" w:rsidRDefault="00640CFE" w:rsidP="00640CFE">
            <w:pPr>
              <w:jc w:val="center"/>
              <w:rPr>
                <w:rFonts w:ascii="Arial" w:hAnsi="Arial" w:cs="Arial"/>
              </w:rPr>
            </w:pPr>
          </w:p>
        </w:tc>
        <w:tc>
          <w:tcPr>
            <w:tcW w:w="1784" w:type="dxa"/>
          </w:tcPr>
          <w:p w14:paraId="7366F961" w14:textId="77777777" w:rsidR="00640CFE" w:rsidRDefault="00640CFE" w:rsidP="00640CFE">
            <w:pPr>
              <w:rPr>
                <w:rFonts w:ascii="Arial" w:hAnsi="Arial" w:cs="Arial"/>
              </w:rPr>
            </w:pPr>
          </w:p>
        </w:tc>
        <w:tc>
          <w:tcPr>
            <w:tcW w:w="4609" w:type="dxa"/>
          </w:tcPr>
          <w:p w14:paraId="5079F7C5" w14:textId="4AFF0803" w:rsidR="00640CFE" w:rsidRDefault="00640CFE" w:rsidP="00640CFE">
            <w:pPr>
              <w:rPr>
                <w:rStyle w:val="normaltextrun"/>
                <w:rFonts w:ascii="Arial" w:hAnsi="Arial" w:cs="Arial"/>
                <w:color w:val="000000"/>
                <w:shd w:val="clear" w:color="auto" w:fill="FFFFFF"/>
                <w:lang w:val="de-DE"/>
              </w:rPr>
            </w:pPr>
            <w:r>
              <w:rPr>
                <w:rFonts w:ascii="Arial" w:hAnsi="Arial" w:cs="Arial"/>
              </w:rPr>
              <w:t>Prefer to wait RAN4</w:t>
            </w:r>
          </w:p>
        </w:tc>
      </w:tr>
      <w:tr w:rsidR="0071694D" w14:paraId="737AE9AF" w14:textId="77777777" w:rsidTr="003B0590">
        <w:tc>
          <w:tcPr>
            <w:tcW w:w="1452" w:type="dxa"/>
            <w:vAlign w:val="center"/>
          </w:tcPr>
          <w:p w14:paraId="671BC896" w14:textId="6ED3BFCA" w:rsidR="0071694D" w:rsidRPr="0071694D" w:rsidRDefault="0071694D"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2FEB22EC" w14:textId="78B0A16E" w:rsidR="0071694D" w:rsidRPr="0071694D" w:rsidRDefault="0071694D" w:rsidP="00640CFE">
            <w:pPr>
              <w:jc w:val="cente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1784" w:type="dxa"/>
          </w:tcPr>
          <w:p w14:paraId="6AA777F2" w14:textId="1AD6F360" w:rsidR="0071694D" w:rsidRPr="0071694D" w:rsidRDefault="0071694D" w:rsidP="00640CFE">
            <w:pPr>
              <w:rPr>
                <w:rFonts w:ascii="Arial" w:eastAsia="Yu Mincho" w:hAnsi="Arial" w:cs="Arial"/>
              </w:rPr>
            </w:pPr>
            <w:r>
              <w:rPr>
                <w:rFonts w:ascii="Arial" w:eastAsia="Yu Mincho" w:hAnsi="Arial" w:cs="Arial" w:hint="eastAsia"/>
              </w:rPr>
              <w:t>N</w:t>
            </w:r>
            <w:r>
              <w:rPr>
                <w:rFonts w:ascii="Arial" w:eastAsia="Yu Mincho" w:hAnsi="Arial" w:cs="Arial"/>
              </w:rPr>
              <w:t>o</w:t>
            </w:r>
          </w:p>
        </w:tc>
        <w:tc>
          <w:tcPr>
            <w:tcW w:w="4609" w:type="dxa"/>
          </w:tcPr>
          <w:p w14:paraId="35B1724E" w14:textId="69C19C31" w:rsidR="0071694D" w:rsidRPr="0071694D" w:rsidRDefault="0071694D" w:rsidP="00640CFE">
            <w:pPr>
              <w:rPr>
                <w:rFonts w:ascii="Arial" w:eastAsia="Yu Mincho" w:hAnsi="Arial" w:cs="Arial"/>
              </w:rPr>
            </w:pPr>
            <w:r>
              <w:rPr>
                <w:rFonts w:ascii="Arial" w:eastAsia="Yu Mincho" w:hAnsi="Arial" w:cs="Arial"/>
              </w:rPr>
              <w:t>We suggest we first check with RAN4 on the handling of type 5, and then see if any clarification is needed once RAN4 feedback is received.</w:t>
            </w:r>
          </w:p>
        </w:tc>
      </w:tr>
      <w:tr w:rsidR="003B0590" w14:paraId="4DCAAD67" w14:textId="77777777" w:rsidTr="003B0590">
        <w:tc>
          <w:tcPr>
            <w:tcW w:w="1452" w:type="dxa"/>
            <w:vAlign w:val="center"/>
          </w:tcPr>
          <w:p w14:paraId="71059DEB" w14:textId="555A9669"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7F88375B" w14:textId="77777777" w:rsidR="003B0590" w:rsidRDefault="003B0590" w:rsidP="003B0590">
            <w:pPr>
              <w:jc w:val="center"/>
              <w:rPr>
                <w:rFonts w:ascii="Arial" w:eastAsia="Yu Mincho" w:hAnsi="Arial" w:cs="Arial"/>
              </w:rPr>
            </w:pPr>
          </w:p>
        </w:tc>
        <w:tc>
          <w:tcPr>
            <w:tcW w:w="1784" w:type="dxa"/>
          </w:tcPr>
          <w:p w14:paraId="27C088FC" w14:textId="77777777" w:rsidR="003B0590" w:rsidRDefault="003B0590" w:rsidP="003B0590">
            <w:pPr>
              <w:rPr>
                <w:rFonts w:ascii="Arial" w:eastAsia="Yu Mincho" w:hAnsi="Arial" w:cs="Arial"/>
              </w:rPr>
            </w:pPr>
          </w:p>
        </w:tc>
        <w:tc>
          <w:tcPr>
            <w:tcW w:w="4609" w:type="dxa"/>
          </w:tcPr>
          <w:p w14:paraId="2053E6D1" w14:textId="0F490F1E" w:rsidR="003B0590" w:rsidRDefault="003B0590" w:rsidP="003B0590">
            <w:pPr>
              <w:rPr>
                <w:rFonts w:ascii="Arial" w:eastAsia="Yu Mincho" w:hAnsi="Arial" w:cs="Arial"/>
              </w:rPr>
            </w:pPr>
            <w:r>
              <w:rPr>
                <w:rFonts w:ascii="Arial" w:hAnsi="Arial" w:cs="Arial"/>
              </w:rPr>
              <w:t>Agree with MTK</w:t>
            </w:r>
          </w:p>
        </w:tc>
      </w:tr>
      <w:tr w:rsidR="002C4F9D" w14:paraId="060AE0E2" w14:textId="77777777" w:rsidTr="003B0590">
        <w:tc>
          <w:tcPr>
            <w:tcW w:w="1452" w:type="dxa"/>
            <w:vAlign w:val="center"/>
          </w:tcPr>
          <w:p w14:paraId="6C00670D" w14:textId="6CF22CB4" w:rsidR="002C4F9D" w:rsidRDefault="002C4F9D" w:rsidP="002C4F9D">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667E4F03" w14:textId="75B134B3" w:rsidR="002C4F9D" w:rsidRDefault="002C4F9D" w:rsidP="002C4F9D">
            <w:pPr>
              <w:jc w:val="center"/>
              <w:rPr>
                <w:rFonts w:ascii="Arial" w:eastAsia="Yu Mincho" w:hAnsi="Arial" w:cs="Arial"/>
              </w:rPr>
            </w:pPr>
          </w:p>
        </w:tc>
        <w:tc>
          <w:tcPr>
            <w:tcW w:w="1784" w:type="dxa"/>
          </w:tcPr>
          <w:p w14:paraId="16AA1882" w14:textId="57691756" w:rsidR="002C4F9D" w:rsidRDefault="002C4F9D" w:rsidP="002C4F9D">
            <w:pPr>
              <w:rPr>
                <w:rFonts w:ascii="Arial" w:eastAsia="Yu Mincho" w:hAnsi="Arial" w:cs="Arial"/>
              </w:rPr>
            </w:pPr>
          </w:p>
        </w:tc>
        <w:tc>
          <w:tcPr>
            <w:tcW w:w="4609" w:type="dxa"/>
          </w:tcPr>
          <w:p w14:paraId="167AF4B7" w14:textId="55712B10" w:rsidR="002C4F9D" w:rsidRPr="002C4F9D" w:rsidRDefault="002C4F9D" w:rsidP="002C4F9D">
            <w:pPr>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are fine with the proposal on type 1-4, and maybe further check on type-5 is needed anyway, as commented by QC.</w:t>
            </w:r>
          </w:p>
        </w:tc>
      </w:tr>
      <w:tr w:rsidR="000D3001" w14:paraId="4867E908" w14:textId="77777777" w:rsidTr="003B0590">
        <w:tc>
          <w:tcPr>
            <w:tcW w:w="1452" w:type="dxa"/>
            <w:vAlign w:val="center"/>
          </w:tcPr>
          <w:p w14:paraId="667C4346" w14:textId="6CD1C03F" w:rsidR="000D3001" w:rsidRDefault="000D3001" w:rsidP="000D3001">
            <w:pPr>
              <w:jc w:val="center"/>
              <w:rPr>
                <w:rFonts w:ascii="Arial" w:eastAsiaTheme="minorEastAsia" w:hAnsi="Arial" w:cs="Arial"/>
                <w:lang w:eastAsia="zh-CN"/>
              </w:rPr>
            </w:pPr>
            <w:r>
              <w:rPr>
                <w:rFonts w:ascii="Arial" w:eastAsia="맑은 고딕" w:hAnsi="Arial" w:cs="Arial" w:hint="eastAsia"/>
                <w:sz w:val="20"/>
                <w:szCs w:val="20"/>
                <w:lang w:eastAsia="ko-KR"/>
              </w:rPr>
              <w:t>Samsung</w:t>
            </w:r>
          </w:p>
        </w:tc>
        <w:tc>
          <w:tcPr>
            <w:tcW w:w="1784" w:type="dxa"/>
            <w:vAlign w:val="center"/>
          </w:tcPr>
          <w:p w14:paraId="482DD109" w14:textId="77777777" w:rsidR="000D3001" w:rsidRDefault="000D3001" w:rsidP="000D3001">
            <w:pPr>
              <w:jc w:val="center"/>
              <w:rPr>
                <w:rFonts w:ascii="Arial" w:eastAsia="Yu Mincho" w:hAnsi="Arial" w:cs="Arial"/>
              </w:rPr>
            </w:pPr>
          </w:p>
        </w:tc>
        <w:tc>
          <w:tcPr>
            <w:tcW w:w="1784" w:type="dxa"/>
          </w:tcPr>
          <w:p w14:paraId="20B922BC" w14:textId="77777777" w:rsidR="000D3001" w:rsidRDefault="000D3001" w:rsidP="000D3001">
            <w:pPr>
              <w:rPr>
                <w:rFonts w:ascii="Arial" w:eastAsia="Yu Mincho" w:hAnsi="Arial" w:cs="Arial"/>
              </w:rPr>
            </w:pPr>
          </w:p>
        </w:tc>
        <w:tc>
          <w:tcPr>
            <w:tcW w:w="4609" w:type="dxa"/>
          </w:tcPr>
          <w:p w14:paraId="00CAF78B" w14:textId="77777777" w:rsidR="000D3001" w:rsidRDefault="000D3001" w:rsidP="000D3001">
            <w:pPr>
              <w:rPr>
                <w:rFonts w:ascii="Arial" w:eastAsia="맑은 고딕" w:hAnsi="Arial" w:cs="Arial"/>
                <w:sz w:val="20"/>
                <w:lang w:eastAsia="ko-KR"/>
              </w:rPr>
            </w:pPr>
            <w:r w:rsidRPr="00401139">
              <w:rPr>
                <w:rFonts w:ascii="Arial" w:eastAsia="맑은 고딕" w:hAnsi="Arial" w:cs="Arial" w:hint="eastAsia"/>
                <w:sz w:val="20"/>
                <w:lang w:eastAsia="ko-KR"/>
              </w:rPr>
              <w:t xml:space="preserve">We are not sure how much </w:t>
            </w:r>
            <w:r>
              <w:rPr>
                <w:rFonts w:ascii="Arial" w:eastAsia="맑은 고딕" w:hAnsi="Arial" w:cs="Arial"/>
                <w:sz w:val="20"/>
                <w:lang w:eastAsia="ko-KR"/>
              </w:rPr>
              <w:t>needs to be clarified.</w:t>
            </w:r>
          </w:p>
          <w:p w14:paraId="79763F50" w14:textId="02B2B843" w:rsidR="000D3001" w:rsidRDefault="000D3001" w:rsidP="000D3001">
            <w:pPr>
              <w:rPr>
                <w:rFonts w:ascii="Arial" w:eastAsiaTheme="minorEastAsia" w:hAnsi="Arial" w:cs="Arial"/>
                <w:lang w:eastAsia="zh-CN"/>
              </w:rPr>
            </w:pPr>
            <w:r>
              <w:rPr>
                <w:rFonts w:ascii="Arial" w:eastAsia="맑은 고딕" w:hAnsi="Arial" w:cs="Arial"/>
                <w:sz w:val="20"/>
                <w:lang w:eastAsia="ko-KR"/>
              </w:rPr>
              <w:t>Wait for RAN4 seems fine to use</w:t>
            </w:r>
            <w:r w:rsidRPr="00401139">
              <w:rPr>
                <w:rFonts w:ascii="Arial" w:eastAsia="맑은 고딕" w:hAnsi="Arial" w:cs="Arial" w:hint="eastAsia"/>
                <w:sz w:val="20"/>
                <w:lang w:eastAsia="ko-KR"/>
              </w:rPr>
              <w:t xml:space="preserve"> </w:t>
            </w:r>
          </w:p>
        </w:tc>
      </w:tr>
      <w:tr w:rsidR="00994F6E" w14:paraId="7E0942CE" w14:textId="77777777" w:rsidTr="003B0590">
        <w:tc>
          <w:tcPr>
            <w:tcW w:w="1452" w:type="dxa"/>
            <w:vAlign w:val="center"/>
          </w:tcPr>
          <w:p w14:paraId="64E8E721" w14:textId="1DDE10B3" w:rsidR="00994F6E" w:rsidRDefault="00994F6E" w:rsidP="000D3001">
            <w:pPr>
              <w:jc w:val="center"/>
              <w:rPr>
                <w:rFonts w:ascii="Arial" w:eastAsia="맑은 고딕" w:hAnsi="Arial" w:cs="Arial"/>
                <w:lang w:eastAsia="ko-KR"/>
              </w:rPr>
            </w:pPr>
            <w:r>
              <w:rPr>
                <w:rFonts w:ascii="Arial" w:eastAsia="맑은 고딕" w:hAnsi="Arial" w:cs="Arial"/>
                <w:lang w:eastAsia="ko-KR"/>
              </w:rPr>
              <w:t>Apple</w:t>
            </w:r>
          </w:p>
        </w:tc>
        <w:tc>
          <w:tcPr>
            <w:tcW w:w="1784" w:type="dxa"/>
            <w:vAlign w:val="center"/>
          </w:tcPr>
          <w:p w14:paraId="55F7B8B3" w14:textId="77777777" w:rsidR="00994F6E" w:rsidRDefault="00994F6E" w:rsidP="000D3001">
            <w:pPr>
              <w:jc w:val="center"/>
              <w:rPr>
                <w:rFonts w:ascii="Arial" w:eastAsia="Yu Mincho" w:hAnsi="Arial" w:cs="Arial"/>
              </w:rPr>
            </w:pPr>
          </w:p>
        </w:tc>
        <w:tc>
          <w:tcPr>
            <w:tcW w:w="1784" w:type="dxa"/>
          </w:tcPr>
          <w:p w14:paraId="1B759175" w14:textId="77777777" w:rsidR="00994F6E" w:rsidRDefault="00994F6E" w:rsidP="000D3001">
            <w:pPr>
              <w:rPr>
                <w:rFonts w:ascii="Arial" w:eastAsia="Yu Mincho" w:hAnsi="Arial" w:cs="Arial"/>
              </w:rPr>
            </w:pPr>
          </w:p>
        </w:tc>
        <w:tc>
          <w:tcPr>
            <w:tcW w:w="4609" w:type="dxa"/>
          </w:tcPr>
          <w:p w14:paraId="0859F499" w14:textId="073F64DD" w:rsidR="00994F6E" w:rsidRPr="00401139" w:rsidRDefault="00994F6E" w:rsidP="000D3001">
            <w:pPr>
              <w:rPr>
                <w:rFonts w:ascii="Arial" w:eastAsia="맑은 고딕" w:hAnsi="Arial" w:cs="Arial"/>
                <w:lang w:eastAsia="ko-KR"/>
              </w:rPr>
            </w:pPr>
            <w:r>
              <w:rPr>
                <w:rFonts w:ascii="Arial" w:eastAsia="맑은 고딕" w:hAnsi="Arial" w:cs="Arial"/>
                <w:lang w:eastAsia="ko-KR"/>
              </w:rPr>
              <w:t>Need RAN4/1 input.</w:t>
            </w:r>
          </w:p>
        </w:tc>
      </w:tr>
      <w:tr w:rsidR="000A144B" w14:paraId="7AEEAC71" w14:textId="77777777" w:rsidTr="003B0590">
        <w:tc>
          <w:tcPr>
            <w:tcW w:w="1452" w:type="dxa"/>
            <w:vAlign w:val="center"/>
          </w:tcPr>
          <w:p w14:paraId="10D788A8" w14:textId="463F0883" w:rsidR="000A144B" w:rsidRDefault="000A144B" w:rsidP="000A144B">
            <w:pPr>
              <w:jc w:val="center"/>
              <w:rPr>
                <w:rFonts w:ascii="Arial" w:eastAsia="맑은 고딕" w:hAnsi="Arial" w:cs="Arial"/>
                <w:lang w:eastAsia="ko-KR"/>
              </w:rPr>
            </w:pPr>
            <w:r>
              <w:rPr>
                <w:rFonts w:ascii="Arial" w:hAnsi="Arial" w:cs="Arial"/>
              </w:rPr>
              <w:t>Ericsson</w:t>
            </w:r>
          </w:p>
        </w:tc>
        <w:tc>
          <w:tcPr>
            <w:tcW w:w="1784" w:type="dxa"/>
            <w:vAlign w:val="center"/>
          </w:tcPr>
          <w:p w14:paraId="37A250C0" w14:textId="77777777" w:rsidR="000A144B" w:rsidRDefault="000A144B" w:rsidP="000A144B">
            <w:pPr>
              <w:jc w:val="center"/>
              <w:rPr>
                <w:rFonts w:ascii="Arial" w:eastAsia="Yu Mincho" w:hAnsi="Arial" w:cs="Arial"/>
              </w:rPr>
            </w:pPr>
          </w:p>
        </w:tc>
        <w:tc>
          <w:tcPr>
            <w:tcW w:w="1784" w:type="dxa"/>
          </w:tcPr>
          <w:p w14:paraId="6900A6AC" w14:textId="77777777" w:rsidR="000A144B" w:rsidRDefault="000A144B" w:rsidP="000A144B">
            <w:pPr>
              <w:rPr>
                <w:rFonts w:ascii="Arial" w:eastAsia="Yu Mincho" w:hAnsi="Arial" w:cs="Arial"/>
              </w:rPr>
            </w:pPr>
          </w:p>
        </w:tc>
        <w:tc>
          <w:tcPr>
            <w:tcW w:w="4609" w:type="dxa"/>
          </w:tcPr>
          <w:p w14:paraId="5906F4EA" w14:textId="7B36563D" w:rsidR="000A144B" w:rsidRDefault="000A144B" w:rsidP="000A144B">
            <w:pPr>
              <w:rPr>
                <w:rFonts w:ascii="Arial" w:eastAsia="맑은 고딕" w:hAnsi="Arial" w:cs="Arial"/>
                <w:lang w:eastAsia="ko-KR"/>
              </w:rPr>
            </w:pPr>
            <w:r>
              <w:rPr>
                <w:rFonts w:ascii="Arial" w:hAnsi="Arial" w:cs="Arial"/>
              </w:rPr>
              <w:t>Prefer to wait RAN4.</w:t>
            </w:r>
          </w:p>
        </w:tc>
      </w:tr>
      <w:tr w:rsidR="001B6A2F" w14:paraId="65940D21" w14:textId="77777777" w:rsidTr="003B0590">
        <w:tc>
          <w:tcPr>
            <w:tcW w:w="1452" w:type="dxa"/>
            <w:vAlign w:val="center"/>
          </w:tcPr>
          <w:p w14:paraId="3BA1047A" w14:textId="7BC88593" w:rsidR="001B6A2F" w:rsidRDefault="001B6A2F" w:rsidP="000A144B">
            <w:pPr>
              <w:jc w:val="center"/>
              <w:rPr>
                <w:rFonts w:ascii="Arial" w:hAnsi="Arial" w:cs="Arial"/>
                <w:lang w:eastAsia="zh-CN"/>
              </w:rPr>
            </w:pPr>
            <w:r>
              <w:rPr>
                <w:rFonts w:ascii="Arial" w:hAnsi="Arial" w:cs="Arial" w:hint="eastAsia"/>
                <w:lang w:eastAsia="zh-CN"/>
              </w:rPr>
              <w:t>CATT</w:t>
            </w:r>
          </w:p>
        </w:tc>
        <w:tc>
          <w:tcPr>
            <w:tcW w:w="1784" w:type="dxa"/>
            <w:vAlign w:val="center"/>
          </w:tcPr>
          <w:p w14:paraId="2B359436" w14:textId="77777777" w:rsidR="001B6A2F" w:rsidRDefault="001B6A2F" w:rsidP="000A144B">
            <w:pPr>
              <w:jc w:val="center"/>
              <w:rPr>
                <w:rFonts w:ascii="Arial" w:eastAsia="Yu Mincho" w:hAnsi="Arial" w:cs="Arial"/>
              </w:rPr>
            </w:pPr>
          </w:p>
        </w:tc>
        <w:tc>
          <w:tcPr>
            <w:tcW w:w="1784" w:type="dxa"/>
          </w:tcPr>
          <w:p w14:paraId="4183B7EE" w14:textId="77777777" w:rsidR="001B6A2F" w:rsidRDefault="001B6A2F" w:rsidP="000A144B">
            <w:pPr>
              <w:rPr>
                <w:rFonts w:ascii="Arial" w:eastAsia="Yu Mincho" w:hAnsi="Arial" w:cs="Arial"/>
              </w:rPr>
            </w:pPr>
          </w:p>
        </w:tc>
        <w:tc>
          <w:tcPr>
            <w:tcW w:w="4609" w:type="dxa"/>
          </w:tcPr>
          <w:p w14:paraId="7533F6E8" w14:textId="6F4AA25D" w:rsidR="001B6A2F" w:rsidRDefault="001B6A2F" w:rsidP="001B6A2F">
            <w:pPr>
              <w:rPr>
                <w:rFonts w:ascii="Arial" w:hAnsi="Arial" w:cs="Arial"/>
                <w:lang w:eastAsia="zh-CN"/>
              </w:rPr>
            </w:pPr>
            <w:r>
              <w:rPr>
                <w:rFonts w:ascii="Arial" w:hAnsi="Arial" w:cs="Arial" w:hint="eastAsia"/>
                <w:lang w:eastAsia="zh-CN"/>
              </w:rPr>
              <w:t xml:space="preserve">We should wait for R4 input. </w:t>
            </w:r>
          </w:p>
        </w:tc>
      </w:tr>
      <w:tr w:rsidR="00AA49C4" w14:paraId="6BB5625E" w14:textId="77777777" w:rsidTr="00AA49C4">
        <w:trPr>
          <w:ins w:id="15" w:author="vivo" w:date="2021-04-14T16:30:00Z"/>
        </w:trPr>
        <w:tc>
          <w:tcPr>
            <w:tcW w:w="1452" w:type="dxa"/>
            <w:vAlign w:val="center"/>
          </w:tcPr>
          <w:p w14:paraId="422C3387" w14:textId="02A2EFEE" w:rsidR="00AA49C4" w:rsidRDefault="00AA49C4" w:rsidP="00AA49C4">
            <w:pPr>
              <w:jc w:val="center"/>
              <w:rPr>
                <w:ins w:id="16" w:author="vivo" w:date="2021-04-14T16:30:00Z"/>
                <w:rFonts w:ascii="Arial" w:hAnsi="Arial" w:cs="Arial"/>
                <w:lang w:eastAsia="zh-CN"/>
              </w:rPr>
            </w:pPr>
            <w:ins w:id="17" w:author="vivo" w:date="2021-04-14T16:30:00Z">
              <w:r>
                <w:rPr>
                  <w:rFonts w:ascii="Arial" w:eastAsiaTheme="minorEastAsia" w:hAnsi="Arial" w:cs="Arial" w:hint="eastAsia"/>
                  <w:lang w:eastAsia="zh-CN"/>
                </w:rPr>
                <w:t>v</w:t>
              </w:r>
              <w:r>
                <w:rPr>
                  <w:rFonts w:ascii="Arial" w:eastAsiaTheme="minorEastAsia" w:hAnsi="Arial" w:cs="Arial"/>
                  <w:lang w:eastAsia="zh-CN"/>
                </w:rPr>
                <w:t>ivo</w:t>
              </w:r>
            </w:ins>
          </w:p>
        </w:tc>
        <w:tc>
          <w:tcPr>
            <w:tcW w:w="1784" w:type="dxa"/>
          </w:tcPr>
          <w:p w14:paraId="34C1A014" w14:textId="77777777" w:rsidR="00AA49C4" w:rsidRDefault="00AA49C4" w:rsidP="00AA49C4">
            <w:pPr>
              <w:jc w:val="center"/>
              <w:rPr>
                <w:ins w:id="18" w:author="vivo" w:date="2021-04-14T16:30:00Z"/>
                <w:rFonts w:ascii="Arial" w:eastAsia="Yu Mincho" w:hAnsi="Arial" w:cs="Arial"/>
              </w:rPr>
            </w:pPr>
          </w:p>
        </w:tc>
        <w:tc>
          <w:tcPr>
            <w:tcW w:w="1784" w:type="dxa"/>
          </w:tcPr>
          <w:p w14:paraId="0326F789" w14:textId="3FDB2E8A" w:rsidR="00AA49C4" w:rsidRDefault="00AA49C4" w:rsidP="00AA49C4">
            <w:pPr>
              <w:rPr>
                <w:ins w:id="19" w:author="vivo" w:date="2021-04-14T16:30:00Z"/>
                <w:rFonts w:ascii="Arial" w:eastAsia="Yu Mincho" w:hAnsi="Arial" w:cs="Arial"/>
              </w:rPr>
            </w:pPr>
            <w:ins w:id="20" w:author="vivo" w:date="2021-04-14T16:30:00Z">
              <w:r>
                <w:rPr>
                  <w:rFonts w:ascii="Arial" w:hAnsi="Arial" w:cs="Arial"/>
                </w:rPr>
                <w:t>Prefer to wait for RAN4 discussion</w:t>
              </w:r>
            </w:ins>
          </w:p>
        </w:tc>
        <w:tc>
          <w:tcPr>
            <w:tcW w:w="4609" w:type="dxa"/>
            <w:vAlign w:val="center"/>
          </w:tcPr>
          <w:p w14:paraId="08F2F533" w14:textId="56953D00" w:rsidR="00AA49C4" w:rsidRDefault="00AA49C4" w:rsidP="00AA49C4">
            <w:pPr>
              <w:rPr>
                <w:ins w:id="21" w:author="vivo" w:date="2021-04-14T16:30:00Z"/>
                <w:rFonts w:ascii="Arial" w:hAnsi="Arial" w:cs="Arial"/>
                <w:lang w:eastAsia="zh-CN"/>
              </w:rPr>
            </w:pPr>
            <w:ins w:id="22" w:author="vivo" w:date="2021-04-14T16:30:00Z">
              <w:r>
                <w:rPr>
                  <w:rFonts w:ascii="Arial" w:eastAsiaTheme="minorEastAsia" w:hAnsi="Arial" w:cs="Arial" w:hint="eastAsia"/>
                  <w:lang w:eastAsia="zh-CN"/>
                </w:rPr>
                <w:t>v</w:t>
              </w:r>
              <w:r>
                <w:rPr>
                  <w:rFonts w:ascii="Arial" w:eastAsiaTheme="minorEastAsia" w:hAnsi="Arial" w:cs="Arial"/>
                  <w:lang w:eastAsia="zh-CN"/>
                </w:rPr>
                <w:t>ivo</w:t>
              </w:r>
            </w:ins>
          </w:p>
        </w:tc>
      </w:tr>
      <w:tr w:rsidR="000668B9" w14:paraId="3C27C066" w14:textId="77777777" w:rsidTr="000668B9">
        <w:tc>
          <w:tcPr>
            <w:tcW w:w="1452" w:type="dxa"/>
          </w:tcPr>
          <w:p w14:paraId="2A806565" w14:textId="77777777" w:rsidR="000668B9" w:rsidRPr="004F32DB" w:rsidRDefault="000668B9" w:rsidP="00031332">
            <w:pPr>
              <w:jc w:val="center"/>
              <w:rPr>
                <w:rFonts w:ascii="Arial" w:eastAsia="맑은 고딕" w:hAnsi="Arial" w:cs="Arial" w:hint="eastAsia"/>
                <w:lang w:eastAsia="ko-KR"/>
              </w:rPr>
            </w:pPr>
            <w:r>
              <w:rPr>
                <w:rFonts w:ascii="Arial" w:eastAsia="맑은 고딕" w:hAnsi="Arial" w:cs="Arial" w:hint="eastAsia"/>
                <w:lang w:eastAsia="ko-KR"/>
              </w:rPr>
              <w:t>LG</w:t>
            </w:r>
          </w:p>
        </w:tc>
        <w:tc>
          <w:tcPr>
            <w:tcW w:w="1784" w:type="dxa"/>
          </w:tcPr>
          <w:p w14:paraId="1ABE964E" w14:textId="77777777" w:rsidR="000668B9" w:rsidRPr="004F32DB" w:rsidRDefault="000668B9" w:rsidP="00031332">
            <w:pPr>
              <w:jc w:val="center"/>
              <w:rPr>
                <w:rFonts w:ascii="Arial" w:eastAsia="맑은 고딕" w:hAnsi="Arial" w:cs="Arial" w:hint="eastAsia"/>
                <w:lang w:eastAsia="ko-KR"/>
              </w:rPr>
            </w:pPr>
            <w:r>
              <w:rPr>
                <w:rFonts w:ascii="Arial" w:eastAsia="맑은 고딕" w:hAnsi="Arial" w:cs="Arial" w:hint="eastAsia"/>
                <w:lang w:eastAsia="ko-KR"/>
              </w:rPr>
              <w:t>Y</w:t>
            </w:r>
            <w:r>
              <w:rPr>
                <w:rFonts w:ascii="Arial" w:eastAsia="맑은 고딕" w:hAnsi="Arial" w:cs="Arial"/>
                <w:lang w:eastAsia="ko-KR"/>
              </w:rPr>
              <w:t>e</w:t>
            </w:r>
            <w:r>
              <w:rPr>
                <w:rFonts w:ascii="Arial" w:eastAsia="맑은 고딕" w:hAnsi="Arial" w:cs="Arial" w:hint="eastAsia"/>
                <w:lang w:eastAsia="ko-KR"/>
              </w:rPr>
              <w:t>s</w:t>
            </w:r>
          </w:p>
        </w:tc>
        <w:tc>
          <w:tcPr>
            <w:tcW w:w="1784" w:type="dxa"/>
          </w:tcPr>
          <w:p w14:paraId="1C98F42C" w14:textId="77777777" w:rsidR="000668B9" w:rsidRPr="004F32DB" w:rsidRDefault="000668B9" w:rsidP="00031332">
            <w:pPr>
              <w:rPr>
                <w:rFonts w:ascii="Arial" w:eastAsia="맑은 고딕" w:hAnsi="Arial" w:cs="Arial" w:hint="eastAsia"/>
                <w:lang w:eastAsia="ko-KR"/>
              </w:rPr>
            </w:pPr>
            <w:r>
              <w:rPr>
                <w:rFonts w:ascii="Arial" w:eastAsia="맑은 고딕" w:hAnsi="Arial" w:cs="Arial" w:hint="eastAsia"/>
                <w:lang w:eastAsia="ko-KR"/>
              </w:rPr>
              <w:t>No</w:t>
            </w:r>
          </w:p>
        </w:tc>
        <w:tc>
          <w:tcPr>
            <w:tcW w:w="4609" w:type="dxa"/>
          </w:tcPr>
          <w:p w14:paraId="32DBFA8D" w14:textId="77777777" w:rsidR="000668B9" w:rsidRPr="004F32DB" w:rsidRDefault="000668B9" w:rsidP="00031332">
            <w:pPr>
              <w:rPr>
                <w:rFonts w:ascii="Arial" w:eastAsia="맑은 고딕" w:hAnsi="Arial" w:cs="Arial" w:hint="eastAsia"/>
                <w:lang w:eastAsia="ko-KR"/>
              </w:rPr>
            </w:pPr>
            <w:r>
              <w:rPr>
                <w:rFonts w:ascii="Arial" w:eastAsia="맑은 고딕" w:hAnsi="Arial" w:cs="Arial" w:hint="eastAsia"/>
                <w:lang w:eastAsia="ko-KR"/>
              </w:rPr>
              <w:t>Input from RAN4</w:t>
            </w:r>
            <w:r>
              <w:rPr>
                <w:rFonts w:ascii="Arial" w:eastAsia="맑은 고딕" w:hAnsi="Arial" w:cs="Arial"/>
                <w:lang w:eastAsia="ko-KR"/>
              </w:rPr>
              <w:t>(</w:t>
            </w:r>
            <w:r>
              <w:rPr>
                <w:rFonts w:ascii="Arial" w:eastAsia="맑은 고딕" w:hAnsi="Arial" w:cs="Arial" w:hint="eastAsia"/>
                <w:lang w:eastAsia="ko-KR"/>
              </w:rPr>
              <w:t>/1</w:t>
            </w:r>
            <w:r>
              <w:rPr>
                <w:rFonts w:ascii="Arial" w:eastAsia="맑은 고딕" w:hAnsi="Arial" w:cs="Arial"/>
                <w:lang w:eastAsia="ko-KR"/>
              </w:rPr>
              <w:t>)</w:t>
            </w:r>
            <w:r>
              <w:rPr>
                <w:rFonts w:ascii="Arial" w:eastAsia="맑은 고딕" w:hAnsi="Arial" w:cs="Arial" w:hint="eastAsia"/>
                <w:lang w:eastAsia="ko-KR"/>
              </w:rPr>
              <w:t xml:space="preserve"> is </w:t>
            </w:r>
            <w:r>
              <w:rPr>
                <w:rFonts w:ascii="Arial" w:eastAsia="맑은 고딕" w:hAnsi="Arial" w:cs="Arial"/>
                <w:lang w:eastAsia="ko-KR"/>
              </w:rPr>
              <w:t>need</w:t>
            </w:r>
            <w:r>
              <w:rPr>
                <w:rFonts w:ascii="Arial" w:eastAsia="맑은 고딕" w:hAnsi="Arial" w:cs="Arial" w:hint="eastAsia"/>
                <w:lang w:eastAsia="ko-KR"/>
              </w:rPr>
              <w:t>ed to make changes in spec</w:t>
            </w:r>
          </w:p>
        </w:tc>
      </w:tr>
    </w:tbl>
    <w:p w14:paraId="0E0C40B6" w14:textId="77777777" w:rsidR="00E64C1D" w:rsidRDefault="00F2333E">
      <w:pPr>
        <w:rPr>
          <w:b/>
          <w:bCs/>
          <w:sz w:val="22"/>
          <w:szCs w:val="22"/>
          <w:lang w:val="en-US" w:eastAsia="zh-CN"/>
        </w:rPr>
      </w:pPr>
      <w:r>
        <w:rPr>
          <w:b/>
          <w:bCs/>
          <w:sz w:val="22"/>
          <w:szCs w:val="22"/>
          <w:lang w:val="en-US"/>
        </w:rPr>
        <w:t>Q</w:t>
      </w:r>
      <w:r>
        <w:rPr>
          <w:rFonts w:hint="eastAsia"/>
          <w:b/>
          <w:bCs/>
          <w:sz w:val="22"/>
          <w:szCs w:val="22"/>
          <w:lang w:val="en-US" w:eastAsia="zh-CN"/>
        </w:rPr>
        <w:t>3</w:t>
      </w:r>
      <w:r>
        <w:rPr>
          <w:b/>
          <w:bCs/>
          <w:sz w:val="22"/>
          <w:szCs w:val="22"/>
          <w:lang w:val="en-US"/>
        </w:rPr>
        <w:t>: Do companies</w:t>
      </w:r>
      <w:r>
        <w:rPr>
          <w:rFonts w:hint="eastAsia"/>
          <w:b/>
          <w:bCs/>
          <w:sz w:val="22"/>
          <w:szCs w:val="22"/>
          <w:lang w:val="en-US" w:eastAsia="zh-CN"/>
        </w:rPr>
        <w:t xml:space="preserve"> </w:t>
      </w:r>
      <w:r>
        <w:rPr>
          <w:b/>
          <w:bCs/>
          <w:sz w:val="22"/>
          <w:szCs w:val="22"/>
          <w:lang w:val="en-US"/>
        </w:rPr>
        <w:t>agree</w:t>
      </w:r>
      <w:r>
        <w:rPr>
          <w:rFonts w:hint="eastAsia"/>
          <w:b/>
          <w:bCs/>
          <w:sz w:val="22"/>
          <w:szCs w:val="22"/>
          <w:lang w:val="en-US" w:eastAsia="zh-CN"/>
        </w:rPr>
        <w:t xml:space="preserve"> with the proposal 3 as below in [2]?</w:t>
      </w:r>
    </w:p>
    <w:p w14:paraId="071B401E" w14:textId="77777777" w:rsidR="00E64C1D" w:rsidRDefault="00F2333E">
      <w:pPr>
        <w:pStyle w:val="TAL"/>
        <w:rPr>
          <w:rFonts w:ascii="Times New Roman" w:hAnsi="Times New Roman"/>
          <w:b/>
          <w:bCs/>
          <w:sz w:val="21"/>
          <w:szCs w:val="21"/>
          <w:lang w:val="en-US"/>
        </w:rPr>
      </w:pPr>
      <w:r>
        <w:rPr>
          <w:rFonts w:ascii="Times New Roman" w:hAnsi="Times New Roman"/>
          <w:b/>
          <w:bCs/>
          <w:sz w:val="21"/>
          <w:szCs w:val="21"/>
          <w:lang w:val="en-US"/>
        </w:rPr>
        <w:lastRenderedPageBreak/>
        <w:t xml:space="preserve">Proposal 3: Confirm with Ran 4 whether the </w:t>
      </w:r>
      <w:r>
        <w:rPr>
          <w:rFonts w:ascii="Times New Roman" w:hAnsi="Times New Roman"/>
          <w:b/>
          <w:bCs/>
          <w:i/>
          <w:iCs/>
          <w:sz w:val="21"/>
          <w:szCs w:val="21"/>
          <w:lang w:val="en-US"/>
        </w:rPr>
        <w:t>ul-TimingAlignmentEUTRA-NR</w:t>
      </w:r>
      <w:r>
        <w:rPr>
          <w:rFonts w:ascii="Times New Roman" w:hAnsi="Times New Roman"/>
          <w:b/>
          <w:bCs/>
          <w:sz w:val="21"/>
          <w:szCs w:val="21"/>
          <w:lang w:val="en-US"/>
        </w:rPr>
        <w:t xml:space="preserve"> </w:t>
      </w:r>
      <w:r>
        <w:rPr>
          <w:rFonts w:ascii="Times New Roman" w:hAnsi="Times New Roman"/>
          <w:b/>
          <w:i/>
          <w:sz w:val="21"/>
          <w:szCs w:val="21"/>
          <w:lang w:val="en-US"/>
        </w:rPr>
        <w:t>ul-dualPA-Architecture/ pa-PhaseDiscontinuityImpacts</w:t>
      </w:r>
      <w:r>
        <w:rPr>
          <w:rFonts w:ascii="Times New Roman" w:hAnsi="Times New Roman"/>
          <w:b/>
          <w:bCs/>
          <w:sz w:val="21"/>
          <w:szCs w:val="21"/>
          <w:lang w:val="en-US"/>
        </w:rPr>
        <w:t xml:space="preserve"> shall be adopted for the Type 5 BC.</w:t>
      </w:r>
    </w:p>
    <w:tbl>
      <w:tblPr>
        <w:tblStyle w:val="af4"/>
        <w:tblW w:w="0" w:type="auto"/>
        <w:tblLook w:val="04A0" w:firstRow="1" w:lastRow="0" w:firstColumn="1" w:lastColumn="0" w:noHBand="0" w:noVBand="1"/>
      </w:tblPr>
      <w:tblGrid>
        <w:gridCol w:w="1452"/>
        <w:gridCol w:w="1784"/>
        <w:gridCol w:w="6393"/>
      </w:tblGrid>
      <w:tr w:rsidR="00E64C1D" w14:paraId="6163ACF8" w14:textId="77777777" w:rsidTr="003B0590">
        <w:tc>
          <w:tcPr>
            <w:tcW w:w="1452" w:type="dxa"/>
            <w:shd w:val="clear" w:color="auto" w:fill="BFBFBF" w:themeFill="background1" w:themeFillShade="BF"/>
            <w:vAlign w:val="center"/>
          </w:tcPr>
          <w:p w14:paraId="3B7762A4" w14:textId="77777777" w:rsidR="00E64C1D" w:rsidRDefault="00F2333E">
            <w:pPr>
              <w:pStyle w:val="a6"/>
              <w:jc w:val="center"/>
              <w:rPr>
                <w:b/>
                <w:bCs/>
                <w:sz w:val="20"/>
                <w:szCs w:val="20"/>
              </w:rPr>
            </w:pPr>
            <w:r>
              <w:rPr>
                <w:b/>
                <w:bCs/>
                <w:sz w:val="20"/>
                <w:szCs w:val="20"/>
              </w:rPr>
              <w:t>Company</w:t>
            </w:r>
          </w:p>
        </w:tc>
        <w:tc>
          <w:tcPr>
            <w:tcW w:w="1784" w:type="dxa"/>
            <w:shd w:val="clear" w:color="auto" w:fill="BFBFBF" w:themeFill="background1" w:themeFillShade="BF"/>
            <w:vAlign w:val="center"/>
          </w:tcPr>
          <w:p w14:paraId="6E0FF9B4" w14:textId="77777777" w:rsidR="00E64C1D" w:rsidRDefault="00F2333E">
            <w:pPr>
              <w:pStyle w:val="a6"/>
              <w:jc w:val="center"/>
              <w:rPr>
                <w:b/>
                <w:bCs/>
                <w:sz w:val="20"/>
                <w:szCs w:val="20"/>
              </w:rPr>
            </w:pPr>
            <w:r>
              <w:rPr>
                <w:b/>
                <w:bCs/>
                <w:sz w:val="20"/>
                <w:szCs w:val="20"/>
              </w:rPr>
              <w:t>Agree</w:t>
            </w:r>
            <w:r>
              <w:rPr>
                <w:rFonts w:hint="eastAsia"/>
                <w:b/>
                <w:bCs/>
                <w:sz w:val="20"/>
                <w:szCs w:val="20"/>
                <w:lang w:val="en-US"/>
              </w:rPr>
              <w:t xml:space="preserve">  </w:t>
            </w:r>
          </w:p>
        </w:tc>
        <w:tc>
          <w:tcPr>
            <w:tcW w:w="6393" w:type="dxa"/>
            <w:shd w:val="clear" w:color="auto" w:fill="BFBFBF" w:themeFill="background1" w:themeFillShade="BF"/>
          </w:tcPr>
          <w:p w14:paraId="75EB5D35"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1E197D01" w14:textId="77777777" w:rsidTr="003B0590">
        <w:tc>
          <w:tcPr>
            <w:tcW w:w="1452" w:type="dxa"/>
            <w:vAlign w:val="center"/>
          </w:tcPr>
          <w:p w14:paraId="47EF8387"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4A95BF4A"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393" w:type="dxa"/>
          </w:tcPr>
          <w:p w14:paraId="6DD84D47" w14:textId="77777777" w:rsidR="00E64C1D" w:rsidRDefault="00E64C1D">
            <w:pPr>
              <w:rPr>
                <w:rFonts w:ascii="Arial" w:hAnsi="Arial" w:cs="Arial"/>
              </w:rPr>
            </w:pPr>
          </w:p>
        </w:tc>
      </w:tr>
      <w:tr w:rsidR="0058022A" w14:paraId="7A80D951" w14:textId="77777777" w:rsidTr="003B0590">
        <w:tc>
          <w:tcPr>
            <w:tcW w:w="1452" w:type="dxa"/>
            <w:vAlign w:val="center"/>
          </w:tcPr>
          <w:p w14:paraId="52DD4B88" w14:textId="77777777" w:rsidR="0058022A" w:rsidRDefault="0058022A" w:rsidP="0058022A">
            <w:pPr>
              <w:jc w:val="center"/>
              <w:rPr>
                <w:rFonts w:ascii="Arial" w:hAnsi="Arial" w:cs="Arial"/>
                <w:sz w:val="20"/>
                <w:szCs w:val="20"/>
              </w:rPr>
            </w:pPr>
            <w:r w:rsidRPr="0058022A">
              <w:rPr>
                <w:rFonts w:ascii="Arial" w:hAnsi="Arial" w:cs="Arial"/>
                <w:sz w:val="20"/>
                <w:szCs w:val="20"/>
              </w:rPr>
              <w:t>Huawei, HiSilicon</w:t>
            </w:r>
          </w:p>
        </w:tc>
        <w:tc>
          <w:tcPr>
            <w:tcW w:w="1784" w:type="dxa"/>
            <w:vAlign w:val="center"/>
          </w:tcPr>
          <w:p w14:paraId="0EA774C7" w14:textId="77777777" w:rsidR="0058022A" w:rsidRDefault="0058022A" w:rsidP="0058022A">
            <w:pPr>
              <w:jc w:val="center"/>
              <w:rPr>
                <w:rFonts w:ascii="Arial" w:hAnsi="Arial" w:cs="Arial"/>
                <w:sz w:val="20"/>
                <w:szCs w:val="20"/>
              </w:rPr>
            </w:pPr>
          </w:p>
        </w:tc>
        <w:tc>
          <w:tcPr>
            <w:tcW w:w="6393" w:type="dxa"/>
          </w:tcPr>
          <w:p w14:paraId="4937BE00" w14:textId="77777777" w:rsidR="0058022A" w:rsidRPr="0058022A" w:rsidRDefault="0058022A" w:rsidP="0058022A">
            <w:pPr>
              <w:rPr>
                <w:rFonts w:ascii="Arial" w:eastAsiaTheme="minorEastAsia" w:hAnsi="Arial" w:cs="Arial"/>
                <w:lang w:eastAsia="zh-CN"/>
              </w:rPr>
            </w:pPr>
            <w:r>
              <w:rPr>
                <w:rFonts w:ascii="Arial" w:eastAsiaTheme="minorEastAsia" w:hAnsi="Arial" w:cs="Arial"/>
                <w:lang w:eastAsia="zh-CN"/>
              </w:rPr>
              <w:t>Seems ok but it should be confirmed by RAN4 first.</w:t>
            </w:r>
          </w:p>
        </w:tc>
      </w:tr>
      <w:tr w:rsidR="00CD771D" w14:paraId="3997C704" w14:textId="77777777" w:rsidTr="003B0590">
        <w:tc>
          <w:tcPr>
            <w:tcW w:w="1452" w:type="dxa"/>
            <w:vAlign w:val="center"/>
          </w:tcPr>
          <w:p w14:paraId="3C1DF807" w14:textId="2C18F755" w:rsidR="00CD771D" w:rsidRDefault="00CD771D" w:rsidP="00CD771D">
            <w:pPr>
              <w:jc w:val="center"/>
              <w:rPr>
                <w:rFonts w:ascii="Arial" w:hAnsi="Arial" w:cs="Arial"/>
                <w:sz w:val="20"/>
                <w:szCs w:val="20"/>
              </w:rPr>
            </w:pPr>
            <w:r w:rsidRPr="008237E4">
              <w:rPr>
                <w:rFonts w:ascii="Arial" w:hAnsi="Arial" w:cs="Arial"/>
                <w:sz w:val="20"/>
                <w:szCs w:val="20"/>
              </w:rPr>
              <w:t>Intel</w:t>
            </w:r>
          </w:p>
        </w:tc>
        <w:tc>
          <w:tcPr>
            <w:tcW w:w="1784" w:type="dxa"/>
            <w:vAlign w:val="center"/>
          </w:tcPr>
          <w:p w14:paraId="64C10B45" w14:textId="77777777" w:rsidR="00CD771D" w:rsidRDefault="00CD771D" w:rsidP="00CD771D">
            <w:pPr>
              <w:jc w:val="center"/>
              <w:rPr>
                <w:rFonts w:ascii="Arial" w:hAnsi="Arial" w:cs="Arial"/>
                <w:sz w:val="20"/>
                <w:szCs w:val="20"/>
              </w:rPr>
            </w:pPr>
          </w:p>
        </w:tc>
        <w:tc>
          <w:tcPr>
            <w:tcW w:w="6393" w:type="dxa"/>
          </w:tcPr>
          <w:p w14:paraId="5CDA3107" w14:textId="54D54C52" w:rsidR="00CD771D" w:rsidRDefault="00CD771D" w:rsidP="00CD771D">
            <w:pPr>
              <w:rPr>
                <w:rFonts w:ascii="Arial" w:hAnsi="Arial" w:cs="Arial"/>
              </w:rPr>
            </w:pPr>
            <w:r>
              <w:rPr>
                <w:rStyle w:val="normaltextrun"/>
                <w:rFonts w:ascii="Arial" w:hAnsi="Arial" w:cs="Arial"/>
                <w:color w:val="000000"/>
                <w:shd w:val="clear" w:color="auto" w:fill="FFFFFF"/>
                <w:lang w:val="de-DE"/>
              </w:rPr>
              <w:t>We think this needs to be checked with RAN4 first.</w:t>
            </w:r>
            <w:r>
              <w:rPr>
                <w:rStyle w:val="eop"/>
                <w:rFonts w:ascii="Arial" w:hAnsi="Arial" w:cs="Arial"/>
                <w:color w:val="000000"/>
                <w:shd w:val="clear" w:color="auto" w:fill="FFFFFF"/>
              </w:rPr>
              <w:t> </w:t>
            </w:r>
          </w:p>
        </w:tc>
      </w:tr>
      <w:tr w:rsidR="0071694D" w:rsidRPr="00A30E47" w14:paraId="211566C3" w14:textId="77777777" w:rsidTr="003B0590">
        <w:tc>
          <w:tcPr>
            <w:tcW w:w="1452" w:type="dxa"/>
            <w:vAlign w:val="center"/>
          </w:tcPr>
          <w:p w14:paraId="5F8DD0DA" w14:textId="0F170D12" w:rsidR="0071694D" w:rsidRPr="008237E4" w:rsidRDefault="0071694D" w:rsidP="0071694D">
            <w:pPr>
              <w:jc w:val="center"/>
              <w:rPr>
                <w:rFonts w:ascii="Arial"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5E9224EB" w14:textId="025D24CA" w:rsidR="0071694D" w:rsidRDefault="0071694D" w:rsidP="0071694D">
            <w:pPr>
              <w:jc w:val="center"/>
              <w:rPr>
                <w:rFonts w:ascii="Arial" w:hAnsi="Arial" w:cs="Arial"/>
              </w:rPr>
            </w:pPr>
            <w:r>
              <w:rPr>
                <w:rFonts w:ascii="Arial" w:eastAsia="Yu Mincho" w:hAnsi="Arial" w:cs="Arial" w:hint="eastAsia"/>
              </w:rPr>
              <w:t>Y</w:t>
            </w:r>
            <w:r>
              <w:rPr>
                <w:rFonts w:ascii="Arial" w:eastAsia="Yu Mincho" w:hAnsi="Arial" w:cs="Arial"/>
              </w:rPr>
              <w:t>es</w:t>
            </w:r>
          </w:p>
        </w:tc>
        <w:tc>
          <w:tcPr>
            <w:tcW w:w="6393" w:type="dxa"/>
          </w:tcPr>
          <w:p w14:paraId="279F3087" w14:textId="47EC896F" w:rsidR="0071694D" w:rsidRPr="00A30E47" w:rsidRDefault="00A30E47" w:rsidP="0071694D">
            <w:pPr>
              <w:rPr>
                <w:rStyle w:val="normaltextrun"/>
                <w:rFonts w:ascii="Arial" w:eastAsia="Yu Mincho" w:hAnsi="Arial" w:cs="Arial"/>
                <w:color w:val="000000"/>
                <w:shd w:val="clear" w:color="auto" w:fill="FFFFFF"/>
                <w:lang w:val="de-DE"/>
              </w:rPr>
            </w:pPr>
            <w:r>
              <w:rPr>
                <w:rStyle w:val="normaltextrun"/>
                <w:rFonts w:ascii="Arial" w:eastAsia="Yu Mincho" w:hAnsi="Arial" w:cs="Arial" w:hint="eastAsia"/>
                <w:color w:val="000000"/>
                <w:shd w:val="clear" w:color="auto" w:fill="FFFFFF"/>
                <w:lang w:val="de-DE"/>
              </w:rPr>
              <w:t>W</w:t>
            </w:r>
            <w:r>
              <w:rPr>
                <w:rStyle w:val="normaltextrun"/>
                <w:color w:val="000000"/>
                <w:shd w:val="clear" w:color="auto" w:fill="FFFFFF"/>
                <w:lang w:val="de-DE"/>
              </w:rPr>
              <w:t>e suggest including the 5 “types“ in the LS to RAN4.</w:t>
            </w:r>
          </w:p>
        </w:tc>
      </w:tr>
      <w:tr w:rsidR="003B0590" w:rsidRPr="00A30E47" w14:paraId="690812DC" w14:textId="77777777" w:rsidTr="003B0590">
        <w:tc>
          <w:tcPr>
            <w:tcW w:w="1452" w:type="dxa"/>
            <w:vAlign w:val="center"/>
          </w:tcPr>
          <w:p w14:paraId="700492E1" w14:textId="2C7629F8"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7A83AB89" w14:textId="77777777" w:rsidR="003B0590" w:rsidRDefault="003B0590" w:rsidP="003B0590">
            <w:pPr>
              <w:jc w:val="center"/>
              <w:rPr>
                <w:rFonts w:ascii="Arial" w:eastAsia="Yu Mincho" w:hAnsi="Arial" w:cs="Arial"/>
              </w:rPr>
            </w:pPr>
          </w:p>
        </w:tc>
        <w:tc>
          <w:tcPr>
            <w:tcW w:w="6393" w:type="dxa"/>
          </w:tcPr>
          <w:p w14:paraId="285892E5" w14:textId="4C34D6CD" w:rsidR="003B0590" w:rsidRDefault="003B0590" w:rsidP="003B0590">
            <w:pPr>
              <w:rPr>
                <w:rStyle w:val="normaltextrun"/>
                <w:rFonts w:ascii="Arial" w:eastAsia="Yu Mincho" w:hAnsi="Arial" w:cs="Arial"/>
                <w:color w:val="000000"/>
                <w:shd w:val="clear" w:color="auto" w:fill="FFFFFF"/>
                <w:lang w:val="de-DE"/>
              </w:rPr>
            </w:pPr>
            <w:r>
              <w:rPr>
                <w:rStyle w:val="normaltextrun"/>
                <w:rFonts w:ascii="Arial" w:hAnsi="Arial" w:cs="Arial"/>
                <w:color w:val="000000"/>
                <w:shd w:val="clear" w:color="auto" w:fill="FFFFFF"/>
                <w:lang w:val="de-DE"/>
              </w:rPr>
              <w:t>A</w:t>
            </w:r>
            <w:r>
              <w:rPr>
                <w:rStyle w:val="normaltextrun"/>
                <w:color w:val="000000"/>
                <w:shd w:val="clear" w:color="auto" w:fill="FFFFFF"/>
                <w:lang w:val="de-DE"/>
              </w:rPr>
              <w:t>gree with HW and Intel</w:t>
            </w:r>
          </w:p>
        </w:tc>
      </w:tr>
      <w:tr w:rsidR="002C4F9D" w:rsidRPr="00A30E47" w14:paraId="55DFF2F4" w14:textId="77777777" w:rsidTr="003B0590">
        <w:tc>
          <w:tcPr>
            <w:tcW w:w="1452" w:type="dxa"/>
            <w:vAlign w:val="center"/>
          </w:tcPr>
          <w:p w14:paraId="4C68A63E" w14:textId="11B81D1D" w:rsidR="002C4F9D" w:rsidRDefault="002C4F9D" w:rsidP="002C4F9D">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65BE6B78" w14:textId="5F419383" w:rsidR="002C4F9D" w:rsidRDefault="002C4F9D" w:rsidP="002C4F9D">
            <w:pPr>
              <w:jc w:val="center"/>
              <w:rPr>
                <w:rFonts w:ascii="Arial" w:eastAsia="Yu Mincho" w:hAnsi="Arial" w:cs="Arial"/>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gree</w:t>
            </w:r>
          </w:p>
        </w:tc>
        <w:tc>
          <w:tcPr>
            <w:tcW w:w="6393" w:type="dxa"/>
          </w:tcPr>
          <w:p w14:paraId="552DB75B" w14:textId="77777777" w:rsidR="002C4F9D" w:rsidRDefault="002C4F9D" w:rsidP="002C4F9D">
            <w:pPr>
              <w:rPr>
                <w:rStyle w:val="normaltextrun"/>
                <w:rFonts w:ascii="Arial" w:hAnsi="Arial" w:cs="Arial"/>
                <w:color w:val="000000"/>
                <w:shd w:val="clear" w:color="auto" w:fill="FFFFFF"/>
                <w:lang w:val="de-DE"/>
              </w:rPr>
            </w:pPr>
          </w:p>
        </w:tc>
      </w:tr>
      <w:tr w:rsidR="000D3001" w:rsidRPr="00A30E47" w14:paraId="7E97F18D" w14:textId="77777777" w:rsidTr="003B0590">
        <w:tc>
          <w:tcPr>
            <w:tcW w:w="1452" w:type="dxa"/>
            <w:vAlign w:val="center"/>
          </w:tcPr>
          <w:p w14:paraId="15422784" w14:textId="7690DAFF" w:rsidR="000D3001" w:rsidRPr="000D3001" w:rsidRDefault="000D3001" w:rsidP="002C4F9D">
            <w:pPr>
              <w:jc w:val="center"/>
              <w:rPr>
                <w:rFonts w:ascii="Arial" w:eastAsia="맑은 고딕" w:hAnsi="Arial" w:cs="Arial"/>
                <w:lang w:eastAsia="ko-KR"/>
              </w:rPr>
            </w:pPr>
            <w:r>
              <w:rPr>
                <w:rFonts w:ascii="Arial" w:eastAsia="맑은 고딕" w:hAnsi="Arial" w:cs="Arial" w:hint="eastAsia"/>
                <w:lang w:eastAsia="ko-KR"/>
              </w:rPr>
              <w:t>Samsung</w:t>
            </w:r>
          </w:p>
        </w:tc>
        <w:tc>
          <w:tcPr>
            <w:tcW w:w="1784" w:type="dxa"/>
            <w:vAlign w:val="center"/>
          </w:tcPr>
          <w:p w14:paraId="25F2AA54" w14:textId="77777777" w:rsidR="000D3001" w:rsidRDefault="000D3001" w:rsidP="002C4F9D">
            <w:pPr>
              <w:jc w:val="center"/>
              <w:rPr>
                <w:rFonts w:ascii="Arial" w:eastAsiaTheme="minorEastAsia" w:hAnsi="Arial" w:cs="Arial"/>
                <w:lang w:eastAsia="zh-CN"/>
              </w:rPr>
            </w:pPr>
          </w:p>
        </w:tc>
        <w:tc>
          <w:tcPr>
            <w:tcW w:w="6393" w:type="dxa"/>
          </w:tcPr>
          <w:p w14:paraId="697D14E8" w14:textId="439E8744" w:rsidR="000D3001" w:rsidRDefault="000D3001" w:rsidP="002C4F9D">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A</w:t>
            </w:r>
            <w:r>
              <w:rPr>
                <w:rStyle w:val="normaltextrun"/>
                <w:color w:val="000000"/>
                <w:shd w:val="clear" w:color="auto" w:fill="FFFFFF"/>
                <w:lang w:val="de-DE"/>
              </w:rPr>
              <w:t>gree with HW and Intel</w:t>
            </w:r>
          </w:p>
        </w:tc>
      </w:tr>
      <w:tr w:rsidR="00994F6E" w:rsidRPr="00A30E47" w14:paraId="3619D738" w14:textId="77777777" w:rsidTr="003B0590">
        <w:tc>
          <w:tcPr>
            <w:tcW w:w="1452" w:type="dxa"/>
            <w:vAlign w:val="center"/>
          </w:tcPr>
          <w:p w14:paraId="2F9189E7" w14:textId="1EBCD23A" w:rsidR="00994F6E" w:rsidRDefault="00994F6E" w:rsidP="002C4F9D">
            <w:pPr>
              <w:jc w:val="center"/>
              <w:rPr>
                <w:rFonts w:ascii="Arial" w:eastAsia="맑은 고딕" w:hAnsi="Arial" w:cs="Arial"/>
                <w:lang w:eastAsia="ko-KR"/>
              </w:rPr>
            </w:pPr>
            <w:r>
              <w:rPr>
                <w:rFonts w:ascii="Arial" w:eastAsia="맑은 고딕" w:hAnsi="Arial" w:cs="Arial"/>
                <w:lang w:eastAsia="ko-KR"/>
              </w:rPr>
              <w:t>Apple</w:t>
            </w:r>
          </w:p>
        </w:tc>
        <w:tc>
          <w:tcPr>
            <w:tcW w:w="1784" w:type="dxa"/>
            <w:vAlign w:val="center"/>
          </w:tcPr>
          <w:p w14:paraId="7D6435EF" w14:textId="77777777" w:rsidR="00994F6E" w:rsidRDefault="00994F6E" w:rsidP="002C4F9D">
            <w:pPr>
              <w:jc w:val="center"/>
              <w:rPr>
                <w:rFonts w:ascii="Arial" w:eastAsiaTheme="minorEastAsia" w:hAnsi="Arial" w:cs="Arial"/>
                <w:lang w:eastAsia="zh-CN"/>
              </w:rPr>
            </w:pPr>
          </w:p>
        </w:tc>
        <w:tc>
          <w:tcPr>
            <w:tcW w:w="6393" w:type="dxa"/>
          </w:tcPr>
          <w:p w14:paraId="08761BEC" w14:textId="33B64A1C" w:rsidR="00994F6E" w:rsidRDefault="00994F6E" w:rsidP="002C4F9D">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S</w:t>
            </w:r>
            <w:r>
              <w:rPr>
                <w:rStyle w:val="normaltextrun"/>
                <w:color w:val="000000"/>
                <w:shd w:val="clear" w:color="auto" w:fill="FFFFFF"/>
                <w:lang w:val="de-DE"/>
              </w:rPr>
              <w:t>ame view as HW/Intel. RAN1 should also be involved.</w:t>
            </w:r>
          </w:p>
        </w:tc>
      </w:tr>
      <w:tr w:rsidR="00922911" w:rsidRPr="00A30E47" w14:paraId="70EB85DB" w14:textId="77777777" w:rsidTr="003B0590">
        <w:tc>
          <w:tcPr>
            <w:tcW w:w="1452" w:type="dxa"/>
            <w:vAlign w:val="center"/>
          </w:tcPr>
          <w:p w14:paraId="57636D29" w14:textId="12D6AC96" w:rsidR="00922911" w:rsidRDefault="00922911" w:rsidP="00922911">
            <w:pPr>
              <w:jc w:val="center"/>
              <w:rPr>
                <w:rFonts w:ascii="Arial" w:eastAsia="맑은 고딕" w:hAnsi="Arial" w:cs="Arial"/>
                <w:lang w:eastAsia="ko-KR"/>
              </w:rPr>
            </w:pPr>
            <w:r>
              <w:rPr>
                <w:rFonts w:ascii="Arial" w:hAnsi="Arial" w:cs="Arial"/>
              </w:rPr>
              <w:t>Ericsson</w:t>
            </w:r>
          </w:p>
        </w:tc>
        <w:tc>
          <w:tcPr>
            <w:tcW w:w="1784" w:type="dxa"/>
            <w:vAlign w:val="center"/>
          </w:tcPr>
          <w:p w14:paraId="1C5FB5A2" w14:textId="77777777" w:rsidR="00922911" w:rsidRDefault="00922911" w:rsidP="00922911">
            <w:pPr>
              <w:jc w:val="center"/>
              <w:rPr>
                <w:rFonts w:ascii="Arial" w:eastAsiaTheme="minorEastAsia" w:hAnsi="Arial" w:cs="Arial"/>
                <w:lang w:eastAsia="zh-CN"/>
              </w:rPr>
            </w:pPr>
          </w:p>
        </w:tc>
        <w:tc>
          <w:tcPr>
            <w:tcW w:w="6393" w:type="dxa"/>
          </w:tcPr>
          <w:p w14:paraId="1EC7C55F" w14:textId="50A7C16B" w:rsidR="00922911" w:rsidRDefault="00922911" w:rsidP="00922911">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W</w:t>
            </w:r>
            <w:r>
              <w:rPr>
                <w:rStyle w:val="normaltextrun"/>
                <w:color w:val="000000"/>
                <w:shd w:val="clear" w:color="auto" w:fill="FFFFFF"/>
                <w:lang w:val="de-DE"/>
              </w:rPr>
              <w:t>e should in general discuss the content of the LS, in any case those capabilities should of course be mentioned.</w:t>
            </w:r>
          </w:p>
        </w:tc>
      </w:tr>
      <w:tr w:rsidR="00A4212B" w:rsidRPr="00A30E47" w14:paraId="7F91221C" w14:textId="77777777" w:rsidTr="003B0590">
        <w:tc>
          <w:tcPr>
            <w:tcW w:w="1452" w:type="dxa"/>
            <w:vAlign w:val="center"/>
          </w:tcPr>
          <w:p w14:paraId="243C76AF" w14:textId="7DD67A8A" w:rsidR="00A4212B" w:rsidRDefault="00A4212B" w:rsidP="00922911">
            <w:pPr>
              <w:jc w:val="center"/>
              <w:rPr>
                <w:rFonts w:ascii="Arial" w:hAnsi="Arial" w:cs="Arial"/>
                <w:lang w:eastAsia="zh-CN"/>
              </w:rPr>
            </w:pPr>
            <w:r>
              <w:rPr>
                <w:rFonts w:ascii="Arial" w:hAnsi="Arial" w:cs="Arial" w:hint="eastAsia"/>
                <w:lang w:eastAsia="zh-CN"/>
              </w:rPr>
              <w:t>CATT</w:t>
            </w:r>
          </w:p>
        </w:tc>
        <w:tc>
          <w:tcPr>
            <w:tcW w:w="1784" w:type="dxa"/>
            <w:vAlign w:val="center"/>
          </w:tcPr>
          <w:p w14:paraId="3EA1E87F" w14:textId="77777777" w:rsidR="00A4212B" w:rsidRDefault="00A4212B" w:rsidP="00922911">
            <w:pPr>
              <w:jc w:val="center"/>
              <w:rPr>
                <w:rFonts w:ascii="Arial" w:eastAsiaTheme="minorEastAsia" w:hAnsi="Arial" w:cs="Arial"/>
                <w:lang w:eastAsia="zh-CN"/>
              </w:rPr>
            </w:pPr>
          </w:p>
        </w:tc>
        <w:tc>
          <w:tcPr>
            <w:tcW w:w="6393" w:type="dxa"/>
          </w:tcPr>
          <w:p w14:paraId="64613091" w14:textId="2827EF67" w:rsidR="00A4212B" w:rsidRDefault="00A4212B" w:rsidP="00922911">
            <w:pPr>
              <w:rPr>
                <w:rStyle w:val="normaltextrun"/>
                <w:rFonts w:ascii="Arial" w:hAnsi="Arial" w:cs="Arial"/>
                <w:color w:val="000000"/>
                <w:shd w:val="clear" w:color="auto" w:fill="FFFFFF"/>
                <w:lang w:val="de-DE" w:eastAsia="zh-CN"/>
              </w:rPr>
            </w:pPr>
            <w:r>
              <w:rPr>
                <w:rStyle w:val="normaltextrun"/>
                <w:rFonts w:ascii="Arial" w:hAnsi="Arial" w:cs="Arial" w:hint="eastAsia"/>
                <w:color w:val="000000"/>
                <w:shd w:val="clear" w:color="auto" w:fill="FFFFFF"/>
                <w:lang w:val="de-DE" w:eastAsia="zh-CN"/>
              </w:rPr>
              <w:t>Agree with HW and Intel.</w:t>
            </w:r>
          </w:p>
        </w:tc>
      </w:tr>
      <w:tr w:rsidR="00AA49C4" w:rsidRPr="00A30E47" w14:paraId="55576BB2" w14:textId="77777777" w:rsidTr="00AA49C4">
        <w:trPr>
          <w:ins w:id="23" w:author="vivo" w:date="2021-04-14T16:30:00Z"/>
        </w:trPr>
        <w:tc>
          <w:tcPr>
            <w:tcW w:w="1452" w:type="dxa"/>
            <w:vAlign w:val="center"/>
          </w:tcPr>
          <w:p w14:paraId="1A5449F4" w14:textId="4C0D0D06" w:rsidR="00AA49C4" w:rsidRDefault="00AA49C4" w:rsidP="00AA49C4">
            <w:pPr>
              <w:jc w:val="center"/>
              <w:rPr>
                <w:ins w:id="24" w:author="vivo" w:date="2021-04-14T16:30:00Z"/>
                <w:rFonts w:ascii="Arial" w:hAnsi="Arial" w:cs="Arial"/>
                <w:lang w:eastAsia="zh-CN"/>
              </w:rPr>
            </w:pPr>
            <w:ins w:id="25" w:author="vivo" w:date="2021-04-14T16:30:00Z">
              <w:r>
                <w:rPr>
                  <w:rFonts w:ascii="Arial" w:eastAsiaTheme="minorEastAsia" w:hAnsi="Arial" w:cs="Arial" w:hint="eastAsia"/>
                  <w:lang w:eastAsia="zh-CN"/>
                </w:rPr>
                <w:t>v</w:t>
              </w:r>
              <w:r>
                <w:rPr>
                  <w:rFonts w:ascii="Arial" w:eastAsiaTheme="minorEastAsia" w:hAnsi="Arial" w:cs="Arial"/>
                  <w:lang w:eastAsia="zh-CN"/>
                </w:rPr>
                <w:t>ivo</w:t>
              </w:r>
            </w:ins>
          </w:p>
        </w:tc>
        <w:tc>
          <w:tcPr>
            <w:tcW w:w="1784" w:type="dxa"/>
          </w:tcPr>
          <w:p w14:paraId="2EA5CFC9" w14:textId="77777777" w:rsidR="00AA49C4" w:rsidRDefault="00AA49C4" w:rsidP="00AA49C4">
            <w:pPr>
              <w:jc w:val="center"/>
              <w:rPr>
                <w:ins w:id="26" w:author="vivo" w:date="2021-04-14T16:30:00Z"/>
                <w:rFonts w:ascii="Arial" w:eastAsiaTheme="minorEastAsia" w:hAnsi="Arial" w:cs="Arial"/>
                <w:lang w:eastAsia="zh-CN"/>
              </w:rPr>
            </w:pPr>
          </w:p>
        </w:tc>
        <w:tc>
          <w:tcPr>
            <w:tcW w:w="6393" w:type="dxa"/>
          </w:tcPr>
          <w:p w14:paraId="2A212A10" w14:textId="2BB9744D" w:rsidR="00AA49C4" w:rsidRDefault="00AA49C4" w:rsidP="00AA49C4">
            <w:pPr>
              <w:rPr>
                <w:ins w:id="27" w:author="vivo" w:date="2021-04-14T16:30:00Z"/>
                <w:rStyle w:val="normaltextrun"/>
                <w:rFonts w:ascii="Arial" w:hAnsi="Arial" w:cs="Arial"/>
                <w:color w:val="000000"/>
                <w:shd w:val="clear" w:color="auto" w:fill="FFFFFF"/>
                <w:lang w:val="de-DE" w:eastAsia="zh-CN"/>
              </w:rPr>
            </w:pPr>
            <w:ins w:id="28" w:author="vivo" w:date="2021-04-14T16:30:00Z">
              <w:r>
                <w:rPr>
                  <w:rFonts w:ascii="Arial" w:hAnsi="Arial" w:cs="Arial"/>
                </w:rPr>
                <w:t>Prefer to wait for RAN4 discussion</w:t>
              </w:r>
            </w:ins>
          </w:p>
        </w:tc>
      </w:tr>
      <w:tr w:rsidR="000668B9" w:rsidRPr="00A30E47" w14:paraId="03F83EE6" w14:textId="77777777" w:rsidTr="000668B9">
        <w:tc>
          <w:tcPr>
            <w:tcW w:w="1452" w:type="dxa"/>
          </w:tcPr>
          <w:p w14:paraId="6E2D417F" w14:textId="77777777" w:rsidR="000668B9" w:rsidRPr="004F32DB" w:rsidRDefault="000668B9" w:rsidP="00031332">
            <w:pPr>
              <w:jc w:val="center"/>
              <w:rPr>
                <w:rFonts w:ascii="Arial" w:eastAsia="맑은 고딕" w:hAnsi="Arial" w:cs="Arial" w:hint="eastAsia"/>
                <w:lang w:eastAsia="ko-KR"/>
              </w:rPr>
            </w:pPr>
            <w:r>
              <w:rPr>
                <w:rFonts w:ascii="Arial" w:eastAsia="맑은 고딕" w:hAnsi="Arial" w:cs="Arial" w:hint="eastAsia"/>
                <w:lang w:eastAsia="ko-KR"/>
              </w:rPr>
              <w:t>LG</w:t>
            </w:r>
          </w:p>
        </w:tc>
        <w:tc>
          <w:tcPr>
            <w:tcW w:w="1784" w:type="dxa"/>
          </w:tcPr>
          <w:p w14:paraId="59369E98" w14:textId="77777777" w:rsidR="000668B9" w:rsidRPr="004F32DB" w:rsidRDefault="000668B9" w:rsidP="00031332">
            <w:pPr>
              <w:jc w:val="center"/>
              <w:rPr>
                <w:rFonts w:ascii="Arial" w:eastAsia="맑은 고딕" w:hAnsi="Arial" w:cs="Arial" w:hint="eastAsia"/>
                <w:lang w:eastAsia="ko-KR"/>
              </w:rPr>
            </w:pPr>
            <w:r>
              <w:rPr>
                <w:rFonts w:ascii="Arial" w:eastAsia="맑은 고딕" w:hAnsi="Arial" w:cs="Arial" w:hint="eastAsia"/>
                <w:lang w:eastAsia="ko-KR"/>
              </w:rPr>
              <w:t>Agree</w:t>
            </w:r>
          </w:p>
        </w:tc>
        <w:tc>
          <w:tcPr>
            <w:tcW w:w="6393" w:type="dxa"/>
          </w:tcPr>
          <w:p w14:paraId="1F6F17FE" w14:textId="1F97E4B8" w:rsidR="000668B9" w:rsidRPr="000668B9" w:rsidRDefault="000668B9" w:rsidP="00031332">
            <w:pPr>
              <w:rPr>
                <w:rStyle w:val="normaltextrun"/>
                <w:rFonts w:ascii="Arial" w:eastAsia="맑은 고딕" w:hAnsi="Arial" w:cs="Arial" w:hint="eastAsia"/>
                <w:color w:val="000000"/>
                <w:shd w:val="clear" w:color="auto" w:fill="FFFFFF"/>
                <w:lang w:val="de-DE" w:eastAsia="ko-KR"/>
              </w:rPr>
            </w:pPr>
          </w:p>
        </w:tc>
      </w:tr>
    </w:tbl>
    <w:p w14:paraId="0EBAA665" w14:textId="77777777" w:rsidR="00E64C1D" w:rsidRDefault="00E64C1D">
      <w:pPr>
        <w:rPr>
          <w:lang w:val="en-US" w:eastAsia="zh-CN"/>
        </w:rPr>
      </w:pPr>
    </w:p>
    <w:p w14:paraId="298E1E2D" w14:textId="77777777" w:rsidR="00E64C1D" w:rsidRDefault="00F2333E">
      <w:pPr>
        <w:numPr>
          <w:ilvl w:val="0"/>
          <w:numId w:val="16"/>
        </w:numPr>
        <w:rPr>
          <w:b/>
          <w:bCs/>
          <w:i/>
          <w:iCs/>
          <w:sz w:val="22"/>
          <w:szCs w:val="22"/>
          <w:u w:val="single"/>
          <w:lang w:val="en-US"/>
        </w:rPr>
      </w:pPr>
      <w:r>
        <w:rPr>
          <w:rFonts w:hint="eastAsia"/>
          <w:b/>
          <w:bCs/>
          <w:i/>
          <w:iCs/>
          <w:sz w:val="22"/>
          <w:szCs w:val="22"/>
          <w:u w:val="single"/>
          <w:lang w:val="en-US"/>
        </w:rPr>
        <w:t>asyncIntraBandENDC</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C1D" w14:paraId="11A2C9FB" w14:textId="77777777">
        <w:trPr>
          <w:cantSplit/>
          <w:tblHeader/>
        </w:trPr>
        <w:tc>
          <w:tcPr>
            <w:tcW w:w="6917" w:type="dxa"/>
          </w:tcPr>
          <w:p w14:paraId="4C2861A3" w14:textId="77777777" w:rsidR="00E64C1D" w:rsidRDefault="00F2333E">
            <w:pPr>
              <w:pStyle w:val="TAL"/>
              <w:rPr>
                <w:b/>
                <w:i/>
              </w:rPr>
            </w:pPr>
            <w:r>
              <w:rPr>
                <w:rFonts w:hint="eastAsia"/>
                <w:b/>
                <w:i/>
                <w:lang w:val="en-US"/>
              </w:rPr>
              <w:t>asyncIntraBandENDC</w:t>
            </w:r>
          </w:p>
          <w:p w14:paraId="44369A62" w14:textId="77777777" w:rsidR="00E64C1D" w:rsidRDefault="00F2333E">
            <w:pPr>
              <w:pStyle w:val="TAL"/>
              <w:rPr>
                <w:lang w:val="en-US"/>
              </w:rPr>
            </w:pPr>
            <w:r>
              <w:rPr>
                <w:lang w:val="en-US"/>
              </w:rPr>
              <w:t xml:space="preserve">Indicates whether the UE supports asynchronous FDD-FDD intra-band </w:t>
            </w:r>
            <w:r>
              <w:rPr>
                <w:szCs w:val="22"/>
                <w:lang w:val="en-US"/>
              </w:rPr>
              <w:t>(NG)</w:t>
            </w:r>
            <w:r>
              <w:rPr>
                <w:lang w:val="en-US"/>
              </w:rPr>
              <w:t xml:space="preserve">EN-DC with MRTD and MTTD as specified in clause 7.5 and 7.6 of TS 38.133 [5]. If asynchronous FDD-FDD intra-band </w:t>
            </w:r>
            <w:r>
              <w:rPr>
                <w:szCs w:val="22"/>
                <w:lang w:val="en-US"/>
              </w:rPr>
              <w:t>(NG)</w:t>
            </w:r>
            <w:r>
              <w:rPr>
                <w:lang w:val="en-US"/>
              </w:rPr>
              <w:t xml:space="preserve">EN-DC is not supported, the UE supports only synchronous FDD-FDD intra-band </w:t>
            </w:r>
            <w:r>
              <w:rPr>
                <w:szCs w:val="22"/>
                <w:lang w:val="en-US"/>
              </w:rPr>
              <w:t>(NG)</w:t>
            </w:r>
            <w:r>
              <w:rPr>
                <w:lang w:val="en-US"/>
              </w:rPr>
              <w:t>EN-DC.</w:t>
            </w:r>
          </w:p>
        </w:tc>
        <w:tc>
          <w:tcPr>
            <w:tcW w:w="709" w:type="dxa"/>
          </w:tcPr>
          <w:p w14:paraId="7DCD7837" w14:textId="77777777" w:rsidR="00E64C1D" w:rsidRDefault="00F2333E">
            <w:pPr>
              <w:pStyle w:val="TAL"/>
              <w:jc w:val="center"/>
            </w:pPr>
            <w:r>
              <w:t>BC</w:t>
            </w:r>
          </w:p>
        </w:tc>
        <w:tc>
          <w:tcPr>
            <w:tcW w:w="567" w:type="dxa"/>
          </w:tcPr>
          <w:p w14:paraId="4E89D548" w14:textId="77777777" w:rsidR="00E64C1D" w:rsidRDefault="00F2333E">
            <w:pPr>
              <w:pStyle w:val="TAL"/>
              <w:jc w:val="center"/>
            </w:pPr>
            <w:r>
              <w:t>No</w:t>
            </w:r>
          </w:p>
        </w:tc>
        <w:tc>
          <w:tcPr>
            <w:tcW w:w="709" w:type="dxa"/>
          </w:tcPr>
          <w:p w14:paraId="18C81C60" w14:textId="77777777" w:rsidR="00E64C1D" w:rsidRDefault="00F2333E">
            <w:pPr>
              <w:pStyle w:val="TAL"/>
              <w:jc w:val="center"/>
            </w:pPr>
            <w:r>
              <w:t>FDD only</w:t>
            </w:r>
          </w:p>
        </w:tc>
        <w:tc>
          <w:tcPr>
            <w:tcW w:w="728" w:type="dxa"/>
          </w:tcPr>
          <w:p w14:paraId="4FF553F5" w14:textId="77777777" w:rsidR="00E64C1D" w:rsidRDefault="00F2333E">
            <w:pPr>
              <w:pStyle w:val="TAL"/>
              <w:jc w:val="center"/>
            </w:pPr>
            <w:r>
              <w:t>FR1 only</w:t>
            </w:r>
          </w:p>
        </w:tc>
      </w:tr>
    </w:tbl>
    <w:p w14:paraId="2D2B4BD8" w14:textId="77777777" w:rsidR="00E64C1D" w:rsidRDefault="00E64C1D">
      <w:pPr>
        <w:rPr>
          <w:lang w:val="en-US" w:eastAsia="zh-CN"/>
        </w:rPr>
      </w:pPr>
    </w:p>
    <w:p w14:paraId="71097701" w14:textId="77777777" w:rsidR="00E64C1D" w:rsidRDefault="00F2333E">
      <w:pPr>
        <w:rPr>
          <w:b/>
          <w:bCs/>
          <w:szCs w:val="21"/>
          <w:lang w:val="en-US" w:eastAsia="zh-CN"/>
        </w:rPr>
      </w:pPr>
      <w:r>
        <w:rPr>
          <w:b/>
          <w:bCs/>
          <w:szCs w:val="21"/>
          <w:lang w:val="en-US"/>
        </w:rPr>
        <w:t>Q</w:t>
      </w:r>
      <w:r>
        <w:rPr>
          <w:rFonts w:hint="eastAsia"/>
          <w:b/>
          <w:bCs/>
          <w:szCs w:val="21"/>
          <w:lang w:val="en-US" w:eastAsia="zh-CN"/>
        </w:rPr>
        <w:t>4</w:t>
      </w:r>
      <w:r>
        <w:rPr>
          <w:b/>
          <w:bCs/>
          <w:szCs w:val="21"/>
          <w:lang w:val="en-US"/>
        </w:rPr>
        <w:t>: Do companies</w:t>
      </w:r>
      <w:r>
        <w:rPr>
          <w:rFonts w:hint="eastAsia"/>
          <w:b/>
          <w:bCs/>
          <w:szCs w:val="21"/>
          <w:lang w:val="en-US" w:eastAsia="zh-CN"/>
        </w:rPr>
        <w:t xml:space="preserve"> </w:t>
      </w:r>
      <w:r>
        <w:rPr>
          <w:b/>
          <w:bCs/>
          <w:szCs w:val="21"/>
          <w:lang w:val="en-US"/>
        </w:rPr>
        <w:t>agree</w:t>
      </w:r>
      <w:r>
        <w:rPr>
          <w:rFonts w:hint="eastAsia"/>
          <w:b/>
          <w:bCs/>
          <w:szCs w:val="21"/>
          <w:lang w:val="en-US" w:eastAsia="zh-CN"/>
        </w:rPr>
        <w:t xml:space="preserve"> that the</w:t>
      </w:r>
      <w:r>
        <w:rPr>
          <w:rFonts w:eastAsia="MS Mincho"/>
          <w:b/>
          <w:bCs/>
          <w:szCs w:val="21"/>
        </w:rPr>
        <w:t xml:space="preserve"> </w:t>
      </w:r>
      <w:r>
        <w:rPr>
          <w:rFonts w:eastAsia="MS Mincho"/>
          <w:b/>
          <w:bCs/>
          <w:i/>
          <w:iCs/>
          <w:szCs w:val="21"/>
        </w:rPr>
        <w:t>asyncIntraBandENDC</w:t>
      </w:r>
      <w:r>
        <w:rPr>
          <w:rFonts w:eastAsia="MS Mincho"/>
          <w:b/>
          <w:bCs/>
          <w:szCs w:val="21"/>
        </w:rPr>
        <w:t xml:space="preserve"> is </w:t>
      </w:r>
      <w:r>
        <w:rPr>
          <w:rFonts w:hint="eastAsia"/>
          <w:b/>
          <w:bCs/>
          <w:szCs w:val="21"/>
          <w:lang w:val="en-US" w:eastAsia="zh-CN"/>
        </w:rPr>
        <w:t xml:space="preserve">only </w:t>
      </w:r>
      <w:r>
        <w:rPr>
          <w:rFonts w:eastAsia="MS Mincho"/>
          <w:b/>
          <w:bCs/>
          <w:szCs w:val="21"/>
        </w:rPr>
        <w:t>for Type 1/2 BC</w:t>
      </w:r>
      <w:r>
        <w:rPr>
          <w:rFonts w:hint="eastAsia"/>
          <w:b/>
          <w:bCs/>
          <w:szCs w:val="21"/>
          <w:lang w:val="en-US" w:eastAsia="zh-CN"/>
        </w:rPr>
        <w:t>?</w:t>
      </w:r>
    </w:p>
    <w:tbl>
      <w:tblPr>
        <w:tblStyle w:val="af4"/>
        <w:tblW w:w="0" w:type="auto"/>
        <w:tblLook w:val="04A0" w:firstRow="1" w:lastRow="0" w:firstColumn="1" w:lastColumn="0" w:noHBand="0" w:noVBand="1"/>
      </w:tblPr>
      <w:tblGrid>
        <w:gridCol w:w="1452"/>
        <w:gridCol w:w="1784"/>
        <w:gridCol w:w="6393"/>
      </w:tblGrid>
      <w:tr w:rsidR="00E64C1D" w14:paraId="7378F57F" w14:textId="77777777" w:rsidTr="003B0590">
        <w:tc>
          <w:tcPr>
            <w:tcW w:w="1452" w:type="dxa"/>
            <w:shd w:val="clear" w:color="auto" w:fill="BFBFBF" w:themeFill="background1" w:themeFillShade="BF"/>
            <w:vAlign w:val="center"/>
          </w:tcPr>
          <w:p w14:paraId="132763E4" w14:textId="77777777" w:rsidR="00E64C1D" w:rsidRDefault="00F2333E">
            <w:pPr>
              <w:pStyle w:val="a6"/>
              <w:jc w:val="center"/>
              <w:rPr>
                <w:b/>
                <w:bCs/>
                <w:sz w:val="20"/>
                <w:szCs w:val="20"/>
              </w:rPr>
            </w:pPr>
            <w:r>
              <w:rPr>
                <w:b/>
                <w:bCs/>
                <w:sz w:val="20"/>
                <w:szCs w:val="20"/>
              </w:rPr>
              <w:t>Company</w:t>
            </w:r>
          </w:p>
        </w:tc>
        <w:tc>
          <w:tcPr>
            <w:tcW w:w="1784" w:type="dxa"/>
            <w:shd w:val="clear" w:color="auto" w:fill="BFBFBF" w:themeFill="background1" w:themeFillShade="BF"/>
            <w:vAlign w:val="center"/>
          </w:tcPr>
          <w:p w14:paraId="692FE57C" w14:textId="77777777" w:rsidR="00E64C1D" w:rsidRDefault="00F2333E">
            <w:pPr>
              <w:pStyle w:val="a6"/>
              <w:jc w:val="center"/>
              <w:rPr>
                <w:b/>
                <w:bCs/>
                <w:sz w:val="20"/>
                <w:szCs w:val="20"/>
              </w:rPr>
            </w:pPr>
            <w:r>
              <w:rPr>
                <w:b/>
                <w:bCs/>
                <w:sz w:val="20"/>
                <w:szCs w:val="20"/>
              </w:rPr>
              <w:t>Agree</w:t>
            </w:r>
            <w:r>
              <w:rPr>
                <w:rFonts w:hint="eastAsia"/>
                <w:b/>
                <w:bCs/>
                <w:sz w:val="20"/>
                <w:szCs w:val="20"/>
                <w:lang w:val="en-US"/>
              </w:rPr>
              <w:t xml:space="preserve">  </w:t>
            </w:r>
          </w:p>
        </w:tc>
        <w:tc>
          <w:tcPr>
            <w:tcW w:w="6393" w:type="dxa"/>
            <w:shd w:val="clear" w:color="auto" w:fill="BFBFBF" w:themeFill="background1" w:themeFillShade="BF"/>
          </w:tcPr>
          <w:p w14:paraId="6D83C712"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13692F66" w14:textId="77777777" w:rsidTr="003B0590">
        <w:tc>
          <w:tcPr>
            <w:tcW w:w="1452" w:type="dxa"/>
            <w:vAlign w:val="center"/>
          </w:tcPr>
          <w:p w14:paraId="026F0200"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77AC6D06"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393" w:type="dxa"/>
          </w:tcPr>
          <w:p w14:paraId="2CDF73C6" w14:textId="77777777" w:rsidR="00E64C1D" w:rsidRDefault="00E64C1D">
            <w:pPr>
              <w:rPr>
                <w:rFonts w:ascii="Arial" w:hAnsi="Arial" w:cs="Arial"/>
              </w:rPr>
            </w:pPr>
          </w:p>
        </w:tc>
      </w:tr>
      <w:tr w:rsidR="0058022A" w14:paraId="240575E3" w14:textId="77777777" w:rsidTr="003B0590">
        <w:tc>
          <w:tcPr>
            <w:tcW w:w="1452" w:type="dxa"/>
            <w:vAlign w:val="center"/>
          </w:tcPr>
          <w:p w14:paraId="454C25EF" w14:textId="77777777" w:rsidR="0058022A" w:rsidRDefault="0058022A" w:rsidP="0058022A">
            <w:pPr>
              <w:jc w:val="center"/>
              <w:rPr>
                <w:rFonts w:ascii="Arial" w:hAnsi="Arial" w:cs="Arial"/>
                <w:sz w:val="20"/>
                <w:szCs w:val="20"/>
              </w:rPr>
            </w:pPr>
            <w:r w:rsidRPr="0058022A">
              <w:rPr>
                <w:rFonts w:ascii="Arial" w:hAnsi="Arial" w:cs="Arial"/>
                <w:sz w:val="20"/>
                <w:szCs w:val="20"/>
              </w:rPr>
              <w:t>Huawei, HiSilicon</w:t>
            </w:r>
          </w:p>
        </w:tc>
        <w:tc>
          <w:tcPr>
            <w:tcW w:w="1784" w:type="dxa"/>
            <w:vAlign w:val="center"/>
          </w:tcPr>
          <w:p w14:paraId="15581F6A" w14:textId="77777777" w:rsidR="0058022A" w:rsidRDefault="0058022A" w:rsidP="0058022A">
            <w:pPr>
              <w:jc w:val="center"/>
              <w:rPr>
                <w:rFonts w:ascii="Arial" w:hAnsi="Arial" w:cs="Arial"/>
                <w:sz w:val="20"/>
                <w:szCs w:val="20"/>
              </w:rPr>
            </w:pPr>
          </w:p>
        </w:tc>
        <w:tc>
          <w:tcPr>
            <w:tcW w:w="6393" w:type="dxa"/>
          </w:tcPr>
          <w:p w14:paraId="70B9D3F6" w14:textId="77777777" w:rsidR="0058022A" w:rsidRPr="0058022A" w:rsidRDefault="0058022A" w:rsidP="0058022A">
            <w:pPr>
              <w:rPr>
                <w:rFonts w:ascii="Arial" w:eastAsiaTheme="minorEastAsia" w:hAnsi="Arial" w:cs="Arial"/>
                <w:lang w:eastAsia="zh-CN"/>
              </w:rPr>
            </w:pPr>
            <w:r>
              <w:rPr>
                <w:rFonts w:ascii="Arial" w:eastAsiaTheme="minorEastAsia" w:hAnsi="Arial" w:cs="Arial"/>
                <w:lang w:eastAsia="zh-CN"/>
              </w:rPr>
              <w:t xml:space="preserve">We understand </w:t>
            </w:r>
            <w:r w:rsidRPr="0058022A">
              <w:rPr>
                <w:rFonts w:ascii="Arial" w:eastAsiaTheme="minorEastAsia" w:hAnsi="Arial" w:cs="Arial"/>
                <w:lang w:eastAsia="zh-CN"/>
              </w:rPr>
              <w:t>Type 3</w:t>
            </w:r>
            <w:r>
              <w:rPr>
                <w:rFonts w:ascii="Arial" w:eastAsiaTheme="minorEastAsia" w:hAnsi="Arial" w:cs="Arial"/>
                <w:lang w:eastAsia="zh-CN"/>
              </w:rPr>
              <w:t xml:space="preserve"> can also be applied for </w:t>
            </w:r>
            <w:r w:rsidRPr="0058022A">
              <w:rPr>
                <w:rFonts w:ascii="Arial" w:eastAsiaTheme="minorEastAsia" w:hAnsi="Arial" w:cs="Arial"/>
                <w:i/>
                <w:lang w:eastAsia="zh-CN"/>
              </w:rPr>
              <w:t>asyncIntraBandENDC</w:t>
            </w:r>
            <w:r>
              <w:rPr>
                <w:rFonts w:ascii="Arial" w:eastAsiaTheme="minorEastAsia" w:hAnsi="Arial" w:cs="Arial"/>
                <w:lang w:eastAsia="zh-CN"/>
              </w:rPr>
              <w:t>, but it should be confirmed by RAN4 first.</w:t>
            </w:r>
          </w:p>
        </w:tc>
      </w:tr>
      <w:tr w:rsidR="00CD771D" w14:paraId="3C93BF45" w14:textId="77777777" w:rsidTr="003B0590">
        <w:tc>
          <w:tcPr>
            <w:tcW w:w="1452" w:type="dxa"/>
            <w:vAlign w:val="center"/>
          </w:tcPr>
          <w:p w14:paraId="00884023" w14:textId="2ECEBF11"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84" w:type="dxa"/>
            <w:vAlign w:val="center"/>
          </w:tcPr>
          <w:p w14:paraId="06113AD0" w14:textId="77777777" w:rsidR="00CD771D" w:rsidRDefault="00CD771D" w:rsidP="00CD771D">
            <w:pPr>
              <w:jc w:val="center"/>
              <w:rPr>
                <w:rFonts w:ascii="Arial" w:hAnsi="Arial" w:cs="Arial"/>
                <w:sz w:val="20"/>
                <w:szCs w:val="20"/>
              </w:rPr>
            </w:pPr>
          </w:p>
        </w:tc>
        <w:tc>
          <w:tcPr>
            <w:tcW w:w="6393" w:type="dxa"/>
          </w:tcPr>
          <w:p w14:paraId="5E09E49A" w14:textId="4C84C378" w:rsidR="00CD771D" w:rsidRDefault="00CD771D" w:rsidP="00CD771D">
            <w:pPr>
              <w:rPr>
                <w:rFonts w:ascii="Arial" w:hAnsi="Arial" w:cs="Arial"/>
              </w:rPr>
            </w:pPr>
            <w:r w:rsidRPr="008237E4">
              <w:rPr>
                <w:rStyle w:val="normaltextrun"/>
                <w:rFonts w:ascii="Arial" w:hAnsi="Arial" w:cs="Arial"/>
                <w:sz w:val="20"/>
                <w:szCs w:val="20"/>
                <w:shd w:val="clear" w:color="auto" w:fill="FFFFFF"/>
                <w:lang w:val="de-DE"/>
              </w:rPr>
              <w:t>We are wondering why it does not include Type 3 which is also for intra-Band ENDC</w:t>
            </w:r>
            <w:r w:rsidRPr="008237E4">
              <w:rPr>
                <w:rStyle w:val="eop"/>
                <w:rFonts w:ascii="Arial" w:hAnsi="Arial" w:cs="Arial"/>
                <w:sz w:val="20"/>
                <w:szCs w:val="20"/>
                <w:shd w:val="clear" w:color="auto" w:fill="FFFFFF"/>
              </w:rPr>
              <w:t> </w:t>
            </w:r>
          </w:p>
        </w:tc>
      </w:tr>
      <w:tr w:rsidR="00640CFE" w14:paraId="1909840D" w14:textId="77777777" w:rsidTr="003B0590">
        <w:tc>
          <w:tcPr>
            <w:tcW w:w="1452" w:type="dxa"/>
            <w:vAlign w:val="center"/>
          </w:tcPr>
          <w:p w14:paraId="3E83FF0D" w14:textId="4B4E5260" w:rsidR="00640CFE" w:rsidRDefault="00640CFE" w:rsidP="00640CFE">
            <w:pPr>
              <w:jc w:val="center"/>
              <w:rPr>
                <w:rFonts w:ascii="Arial" w:hAnsi="Arial" w:cs="Arial"/>
              </w:rPr>
            </w:pPr>
            <w:r>
              <w:rPr>
                <w:rFonts w:ascii="Arial" w:hAnsi="Arial" w:cs="Arial"/>
                <w:sz w:val="20"/>
                <w:szCs w:val="20"/>
              </w:rPr>
              <w:t>MediaTek</w:t>
            </w:r>
          </w:p>
        </w:tc>
        <w:tc>
          <w:tcPr>
            <w:tcW w:w="1784" w:type="dxa"/>
            <w:vAlign w:val="center"/>
          </w:tcPr>
          <w:p w14:paraId="68DC7448" w14:textId="77777777" w:rsidR="00640CFE" w:rsidRDefault="00640CFE" w:rsidP="00640CFE">
            <w:pPr>
              <w:jc w:val="center"/>
              <w:rPr>
                <w:rFonts w:ascii="Arial" w:hAnsi="Arial" w:cs="Arial"/>
              </w:rPr>
            </w:pPr>
          </w:p>
        </w:tc>
        <w:tc>
          <w:tcPr>
            <w:tcW w:w="6393" w:type="dxa"/>
          </w:tcPr>
          <w:p w14:paraId="6C65D0D6" w14:textId="16BAFB41" w:rsidR="00640CFE" w:rsidRPr="008237E4" w:rsidRDefault="00640CFE" w:rsidP="00640CFE">
            <w:pPr>
              <w:rPr>
                <w:rStyle w:val="normaltextrun"/>
                <w:rFonts w:ascii="Arial" w:hAnsi="Arial" w:cs="Arial"/>
                <w:shd w:val="clear" w:color="auto" w:fill="FFFFFF"/>
                <w:lang w:val="de-DE"/>
              </w:rPr>
            </w:pPr>
            <w:r>
              <w:rPr>
                <w:rFonts w:ascii="Arial" w:hAnsi="Arial" w:cs="Arial"/>
              </w:rPr>
              <w:t xml:space="preserve">We would like request more time to check with a post meeting email discussion. </w:t>
            </w:r>
          </w:p>
        </w:tc>
      </w:tr>
      <w:tr w:rsidR="0071694D" w14:paraId="515E0644" w14:textId="77777777" w:rsidTr="003B0590">
        <w:tc>
          <w:tcPr>
            <w:tcW w:w="1452" w:type="dxa"/>
            <w:vAlign w:val="center"/>
          </w:tcPr>
          <w:p w14:paraId="17AD668D" w14:textId="599D527D" w:rsidR="0071694D" w:rsidRPr="0071694D" w:rsidRDefault="0071694D"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7243FB92" w14:textId="77777777" w:rsidR="0071694D" w:rsidRDefault="0071694D" w:rsidP="00640CFE">
            <w:pPr>
              <w:jc w:val="center"/>
              <w:rPr>
                <w:rFonts w:ascii="Arial" w:hAnsi="Arial" w:cs="Arial"/>
              </w:rPr>
            </w:pPr>
          </w:p>
        </w:tc>
        <w:tc>
          <w:tcPr>
            <w:tcW w:w="6393" w:type="dxa"/>
          </w:tcPr>
          <w:p w14:paraId="351713C4" w14:textId="6E52C306" w:rsidR="0071694D" w:rsidRPr="0071694D" w:rsidRDefault="0071694D" w:rsidP="00640CFE">
            <w:pPr>
              <w:rPr>
                <w:rFonts w:ascii="Arial" w:eastAsia="Yu Mincho" w:hAnsi="Arial" w:cs="Arial"/>
              </w:rPr>
            </w:pPr>
            <w:r>
              <w:rPr>
                <w:rFonts w:ascii="Arial" w:eastAsia="Yu Mincho" w:hAnsi="Arial" w:cs="Arial"/>
              </w:rPr>
              <w:t xml:space="preserve">MRTD clearly is for DL, so type 3 is applicable. </w:t>
            </w:r>
            <w:r>
              <w:rPr>
                <w:rFonts w:ascii="Arial" w:eastAsia="Yu Mincho" w:hAnsi="Arial" w:cs="Arial" w:hint="eastAsia"/>
              </w:rPr>
              <w:t>C</w:t>
            </w:r>
            <w:r>
              <w:rPr>
                <w:rFonts w:ascii="Arial" w:eastAsia="Yu Mincho" w:hAnsi="Arial" w:cs="Arial"/>
              </w:rPr>
              <w:t>an check with RAN4.</w:t>
            </w:r>
          </w:p>
        </w:tc>
      </w:tr>
      <w:tr w:rsidR="003B0590" w14:paraId="5ABE8093" w14:textId="77777777" w:rsidTr="003B0590">
        <w:tc>
          <w:tcPr>
            <w:tcW w:w="1452" w:type="dxa"/>
            <w:vAlign w:val="center"/>
          </w:tcPr>
          <w:p w14:paraId="1D3D884B" w14:textId="317BFF5C" w:rsidR="003B0590" w:rsidRDefault="003B0590" w:rsidP="003B0590">
            <w:pPr>
              <w:jc w:val="center"/>
              <w:rPr>
                <w:rFonts w:ascii="Arial" w:eastAsia="Yu Mincho" w:hAnsi="Arial" w:cs="Arial"/>
              </w:rPr>
            </w:pPr>
            <w:r>
              <w:rPr>
                <w:rFonts w:ascii="Arial" w:hAnsi="Arial" w:cs="Arial"/>
              </w:rPr>
              <w:lastRenderedPageBreak/>
              <w:t>Nokia</w:t>
            </w:r>
          </w:p>
        </w:tc>
        <w:tc>
          <w:tcPr>
            <w:tcW w:w="1784" w:type="dxa"/>
            <w:vAlign w:val="center"/>
          </w:tcPr>
          <w:p w14:paraId="5CA27066" w14:textId="77777777" w:rsidR="003B0590" w:rsidRDefault="003B0590" w:rsidP="003B0590">
            <w:pPr>
              <w:jc w:val="center"/>
              <w:rPr>
                <w:rFonts w:ascii="Arial" w:hAnsi="Arial" w:cs="Arial"/>
              </w:rPr>
            </w:pPr>
          </w:p>
        </w:tc>
        <w:tc>
          <w:tcPr>
            <w:tcW w:w="6393" w:type="dxa"/>
          </w:tcPr>
          <w:p w14:paraId="5EBEDA03" w14:textId="7D0030C1" w:rsidR="003B0590" w:rsidRDefault="003B0590" w:rsidP="003B0590">
            <w:pPr>
              <w:rPr>
                <w:rFonts w:ascii="Arial" w:eastAsia="Yu Mincho" w:hAnsi="Arial" w:cs="Arial"/>
              </w:rPr>
            </w:pPr>
            <w:r>
              <w:rPr>
                <w:rFonts w:ascii="Arial" w:hAnsi="Arial" w:cs="Arial"/>
              </w:rPr>
              <w:t>Agree with MTK</w:t>
            </w:r>
          </w:p>
        </w:tc>
      </w:tr>
      <w:tr w:rsidR="002C4F9D" w14:paraId="712320B3" w14:textId="77777777" w:rsidTr="003B0590">
        <w:tc>
          <w:tcPr>
            <w:tcW w:w="1452" w:type="dxa"/>
            <w:vAlign w:val="center"/>
          </w:tcPr>
          <w:p w14:paraId="2F110C9A" w14:textId="0D1AFB2A" w:rsidR="002C4F9D" w:rsidRPr="002C4F9D" w:rsidRDefault="002C4F9D" w:rsidP="003B0590">
            <w:pPr>
              <w:jc w:val="cente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84" w:type="dxa"/>
            <w:vAlign w:val="center"/>
          </w:tcPr>
          <w:p w14:paraId="3C1D45AA" w14:textId="77777777" w:rsidR="002C4F9D" w:rsidRDefault="002C4F9D" w:rsidP="003B0590">
            <w:pPr>
              <w:jc w:val="center"/>
              <w:rPr>
                <w:rFonts w:ascii="Arial" w:hAnsi="Arial" w:cs="Arial"/>
              </w:rPr>
            </w:pPr>
          </w:p>
        </w:tc>
        <w:tc>
          <w:tcPr>
            <w:tcW w:w="6393" w:type="dxa"/>
          </w:tcPr>
          <w:p w14:paraId="4A065CCE" w14:textId="63DD94B2" w:rsidR="002C4F9D" w:rsidRDefault="007D2BEB" w:rsidP="003B0590">
            <w:pPr>
              <w:rPr>
                <w:rFonts w:ascii="Arial" w:hAnsi="Arial" w:cs="Arial"/>
              </w:rPr>
            </w:pPr>
            <w:r>
              <w:rPr>
                <w:rFonts w:ascii="Arial" w:eastAsia="Yu Mincho" w:hAnsi="Arial" w:cs="Arial" w:hint="eastAsia"/>
              </w:rPr>
              <w:t>C</w:t>
            </w:r>
            <w:r>
              <w:rPr>
                <w:rFonts w:ascii="Arial" w:eastAsia="Yu Mincho" w:hAnsi="Arial" w:cs="Arial"/>
              </w:rPr>
              <w:t>an check with RAN4.</w:t>
            </w:r>
          </w:p>
        </w:tc>
      </w:tr>
      <w:tr w:rsidR="000D3001" w14:paraId="6DF7A2AD" w14:textId="77777777" w:rsidTr="003B0590">
        <w:tc>
          <w:tcPr>
            <w:tcW w:w="1452" w:type="dxa"/>
            <w:vAlign w:val="center"/>
          </w:tcPr>
          <w:p w14:paraId="6FCB7738" w14:textId="3AE98CE0" w:rsidR="000D3001" w:rsidRPr="000D3001" w:rsidRDefault="000D3001" w:rsidP="003B0590">
            <w:pPr>
              <w:jc w:val="center"/>
              <w:rPr>
                <w:rFonts w:ascii="Arial" w:eastAsia="맑은 고딕" w:hAnsi="Arial" w:cs="Arial"/>
                <w:lang w:eastAsia="ko-KR"/>
              </w:rPr>
            </w:pPr>
            <w:r>
              <w:rPr>
                <w:rFonts w:ascii="Arial" w:eastAsia="맑은 고딕" w:hAnsi="Arial" w:cs="Arial" w:hint="eastAsia"/>
                <w:lang w:eastAsia="ko-KR"/>
              </w:rPr>
              <w:t>Samsung</w:t>
            </w:r>
          </w:p>
        </w:tc>
        <w:tc>
          <w:tcPr>
            <w:tcW w:w="1784" w:type="dxa"/>
            <w:vAlign w:val="center"/>
          </w:tcPr>
          <w:p w14:paraId="6BA9A1A4" w14:textId="77777777" w:rsidR="000D3001" w:rsidRDefault="000D3001" w:rsidP="003B0590">
            <w:pPr>
              <w:jc w:val="center"/>
              <w:rPr>
                <w:rFonts w:ascii="Arial" w:hAnsi="Arial" w:cs="Arial"/>
              </w:rPr>
            </w:pPr>
          </w:p>
        </w:tc>
        <w:tc>
          <w:tcPr>
            <w:tcW w:w="6393" w:type="dxa"/>
          </w:tcPr>
          <w:p w14:paraId="65AB0BFC" w14:textId="2DFF688E" w:rsidR="000D3001" w:rsidRDefault="000D3001" w:rsidP="003B0590">
            <w:pPr>
              <w:rPr>
                <w:rFonts w:ascii="Arial" w:eastAsia="Yu Mincho" w:hAnsi="Arial" w:cs="Arial"/>
              </w:rPr>
            </w:pPr>
            <w:r>
              <w:rPr>
                <w:rFonts w:ascii="Arial" w:eastAsia="Yu Mincho" w:hAnsi="Arial" w:cs="Arial" w:hint="eastAsia"/>
              </w:rPr>
              <w:t>C</w:t>
            </w:r>
            <w:r>
              <w:rPr>
                <w:rFonts w:ascii="Arial" w:eastAsia="Yu Mincho" w:hAnsi="Arial" w:cs="Arial"/>
              </w:rPr>
              <w:t>an check with RAN4</w:t>
            </w:r>
          </w:p>
        </w:tc>
      </w:tr>
      <w:tr w:rsidR="00994F6E" w14:paraId="04874694" w14:textId="77777777" w:rsidTr="003B0590">
        <w:tc>
          <w:tcPr>
            <w:tcW w:w="1452" w:type="dxa"/>
            <w:vAlign w:val="center"/>
          </w:tcPr>
          <w:p w14:paraId="0224A1D7" w14:textId="6EC0FF05" w:rsidR="00994F6E" w:rsidRDefault="00994F6E" w:rsidP="003B0590">
            <w:pPr>
              <w:jc w:val="center"/>
              <w:rPr>
                <w:rFonts w:ascii="Arial" w:eastAsia="맑은 고딕" w:hAnsi="Arial" w:cs="Arial"/>
                <w:lang w:eastAsia="ko-KR"/>
              </w:rPr>
            </w:pPr>
            <w:r>
              <w:rPr>
                <w:rFonts w:ascii="Arial" w:eastAsia="맑은 고딕" w:hAnsi="Arial" w:cs="Arial"/>
                <w:lang w:eastAsia="ko-KR"/>
              </w:rPr>
              <w:t>Apple</w:t>
            </w:r>
          </w:p>
        </w:tc>
        <w:tc>
          <w:tcPr>
            <w:tcW w:w="1784" w:type="dxa"/>
            <w:vAlign w:val="center"/>
          </w:tcPr>
          <w:p w14:paraId="526157A6" w14:textId="77777777" w:rsidR="00994F6E" w:rsidRDefault="00994F6E" w:rsidP="003B0590">
            <w:pPr>
              <w:jc w:val="center"/>
              <w:rPr>
                <w:rFonts w:ascii="Arial" w:hAnsi="Arial" w:cs="Arial"/>
              </w:rPr>
            </w:pPr>
          </w:p>
        </w:tc>
        <w:tc>
          <w:tcPr>
            <w:tcW w:w="6393" w:type="dxa"/>
          </w:tcPr>
          <w:p w14:paraId="7B6C4B07" w14:textId="3492842D" w:rsidR="00994F6E" w:rsidRDefault="00A4212B" w:rsidP="003B0590">
            <w:pPr>
              <w:rPr>
                <w:rFonts w:ascii="Arial" w:eastAsia="Yu Mincho" w:hAnsi="Arial" w:cs="Arial"/>
              </w:rPr>
            </w:pPr>
            <w:r>
              <w:rPr>
                <w:rFonts w:ascii="Arial" w:eastAsia="Yu Mincho" w:hAnsi="Arial" w:cs="Arial" w:hint="eastAsia"/>
              </w:rPr>
              <w:t>C</w:t>
            </w:r>
            <w:r>
              <w:rPr>
                <w:rFonts w:ascii="Arial" w:eastAsia="Yu Mincho" w:hAnsi="Arial" w:cs="Arial"/>
              </w:rPr>
              <w:t>an check with RAN4</w:t>
            </w:r>
          </w:p>
        </w:tc>
      </w:tr>
      <w:tr w:rsidR="00196048" w14:paraId="1857127C" w14:textId="77777777" w:rsidTr="003B0590">
        <w:tc>
          <w:tcPr>
            <w:tcW w:w="1452" w:type="dxa"/>
            <w:vAlign w:val="center"/>
          </w:tcPr>
          <w:p w14:paraId="37818B91" w14:textId="7F4BA746" w:rsidR="00196048" w:rsidRDefault="00196048" w:rsidP="00196048">
            <w:pPr>
              <w:jc w:val="center"/>
              <w:rPr>
                <w:rFonts w:ascii="Arial" w:eastAsia="맑은 고딕" w:hAnsi="Arial" w:cs="Arial"/>
                <w:lang w:eastAsia="ko-KR"/>
              </w:rPr>
            </w:pPr>
            <w:r>
              <w:rPr>
                <w:rFonts w:ascii="Arial" w:hAnsi="Arial" w:cs="Arial"/>
              </w:rPr>
              <w:t>Ericsson</w:t>
            </w:r>
          </w:p>
        </w:tc>
        <w:tc>
          <w:tcPr>
            <w:tcW w:w="1784" w:type="dxa"/>
            <w:vAlign w:val="center"/>
          </w:tcPr>
          <w:p w14:paraId="7FD419CE" w14:textId="77777777" w:rsidR="00196048" w:rsidRDefault="00196048" w:rsidP="00196048">
            <w:pPr>
              <w:jc w:val="center"/>
              <w:rPr>
                <w:rFonts w:ascii="Arial" w:hAnsi="Arial" w:cs="Arial"/>
              </w:rPr>
            </w:pPr>
          </w:p>
        </w:tc>
        <w:tc>
          <w:tcPr>
            <w:tcW w:w="6393" w:type="dxa"/>
          </w:tcPr>
          <w:p w14:paraId="06EEF5C4" w14:textId="145D2CE8" w:rsidR="00196048" w:rsidRDefault="00196048" w:rsidP="00196048">
            <w:pPr>
              <w:rPr>
                <w:rFonts w:ascii="Arial" w:eastAsia="Yu Mincho" w:hAnsi="Arial" w:cs="Arial"/>
              </w:rPr>
            </w:pPr>
            <w:r>
              <w:rPr>
                <w:rFonts w:ascii="Arial" w:hAnsi="Arial" w:cs="Arial"/>
              </w:rPr>
              <w:t>We also prefer to confirm with RAN4.</w:t>
            </w:r>
          </w:p>
        </w:tc>
      </w:tr>
      <w:tr w:rsidR="00A4212B" w14:paraId="28DD2633" w14:textId="77777777" w:rsidTr="003B0590">
        <w:tc>
          <w:tcPr>
            <w:tcW w:w="1452" w:type="dxa"/>
            <w:vAlign w:val="center"/>
          </w:tcPr>
          <w:p w14:paraId="702D5DCA" w14:textId="470F307E" w:rsidR="00A4212B" w:rsidRDefault="00A4212B" w:rsidP="00196048">
            <w:pPr>
              <w:jc w:val="center"/>
              <w:rPr>
                <w:rFonts w:ascii="Arial" w:hAnsi="Arial" w:cs="Arial"/>
                <w:lang w:eastAsia="zh-CN"/>
              </w:rPr>
            </w:pPr>
            <w:r>
              <w:rPr>
                <w:rFonts w:ascii="Arial" w:hAnsi="Arial" w:cs="Arial" w:hint="eastAsia"/>
                <w:lang w:eastAsia="zh-CN"/>
              </w:rPr>
              <w:t>CATT</w:t>
            </w:r>
          </w:p>
        </w:tc>
        <w:tc>
          <w:tcPr>
            <w:tcW w:w="1784" w:type="dxa"/>
            <w:vAlign w:val="center"/>
          </w:tcPr>
          <w:p w14:paraId="17741302" w14:textId="77777777" w:rsidR="00A4212B" w:rsidRDefault="00A4212B" w:rsidP="00196048">
            <w:pPr>
              <w:jc w:val="center"/>
              <w:rPr>
                <w:rFonts w:ascii="Arial" w:hAnsi="Arial" w:cs="Arial"/>
              </w:rPr>
            </w:pPr>
          </w:p>
        </w:tc>
        <w:tc>
          <w:tcPr>
            <w:tcW w:w="6393" w:type="dxa"/>
          </w:tcPr>
          <w:p w14:paraId="5B09FA88" w14:textId="73E576D4" w:rsidR="00A4212B" w:rsidRDefault="00A4212B" w:rsidP="00196048">
            <w:pPr>
              <w:rPr>
                <w:rFonts w:ascii="Arial" w:hAnsi="Arial" w:cs="Arial"/>
              </w:rPr>
            </w:pPr>
            <w:r>
              <w:rPr>
                <w:rFonts w:ascii="Arial" w:eastAsia="Yu Mincho" w:hAnsi="Arial" w:cs="Arial" w:hint="eastAsia"/>
              </w:rPr>
              <w:t>C</w:t>
            </w:r>
            <w:r>
              <w:rPr>
                <w:rFonts w:ascii="Arial" w:eastAsia="Yu Mincho" w:hAnsi="Arial" w:cs="Arial"/>
              </w:rPr>
              <w:t>an check with RAN4</w:t>
            </w:r>
          </w:p>
        </w:tc>
      </w:tr>
      <w:tr w:rsidR="00AA49C4" w14:paraId="543ABB9C" w14:textId="77777777" w:rsidTr="00AA49C4">
        <w:trPr>
          <w:ins w:id="29" w:author="vivo" w:date="2021-04-14T16:30:00Z"/>
        </w:trPr>
        <w:tc>
          <w:tcPr>
            <w:tcW w:w="1452" w:type="dxa"/>
            <w:vAlign w:val="center"/>
          </w:tcPr>
          <w:p w14:paraId="6D44A19E" w14:textId="2BCB27F8" w:rsidR="00AA49C4" w:rsidRDefault="00AA49C4" w:rsidP="00AA49C4">
            <w:pPr>
              <w:jc w:val="center"/>
              <w:rPr>
                <w:ins w:id="30" w:author="vivo" w:date="2021-04-14T16:30:00Z"/>
                <w:rFonts w:ascii="Arial" w:hAnsi="Arial" w:cs="Arial"/>
                <w:lang w:eastAsia="zh-CN"/>
              </w:rPr>
            </w:pPr>
            <w:ins w:id="31" w:author="vivo" w:date="2021-04-14T16:30:00Z">
              <w:r>
                <w:rPr>
                  <w:rFonts w:ascii="Arial" w:eastAsiaTheme="minorEastAsia" w:hAnsi="Arial" w:cs="Arial" w:hint="eastAsia"/>
                  <w:lang w:eastAsia="zh-CN"/>
                </w:rPr>
                <w:t>v</w:t>
              </w:r>
              <w:r>
                <w:rPr>
                  <w:rFonts w:ascii="Arial" w:eastAsiaTheme="minorEastAsia" w:hAnsi="Arial" w:cs="Arial"/>
                  <w:lang w:eastAsia="zh-CN"/>
                </w:rPr>
                <w:t>ivo</w:t>
              </w:r>
            </w:ins>
          </w:p>
        </w:tc>
        <w:tc>
          <w:tcPr>
            <w:tcW w:w="1784" w:type="dxa"/>
          </w:tcPr>
          <w:p w14:paraId="7CF92ECB" w14:textId="77777777" w:rsidR="00AA49C4" w:rsidRDefault="00AA49C4" w:rsidP="00AA49C4">
            <w:pPr>
              <w:jc w:val="center"/>
              <w:rPr>
                <w:ins w:id="32" w:author="vivo" w:date="2021-04-14T16:30:00Z"/>
                <w:rFonts w:ascii="Arial" w:hAnsi="Arial" w:cs="Arial"/>
              </w:rPr>
            </w:pPr>
          </w:p>
        </w:tc>
        <w:tc>
          <w:tcPr>
            <w:tcW w:w="6393" w:type="dxa"/>
          </w:tcPr>
          <w:p w14:paraId="7E852072" w14:textId="2BC91DB3" w:rsidR="00AA49C4" w:rsidRDefault="00AA49C4" w:rsidP="00AA49C4">
            <w:pPr>
              <w:rPr>
                <w:ins w:id="33" w:author="vivo" w:date="2021-04-14T16:30:00Z"/>
                <w:rFonts w:ascii="Arial" w:eastAsia="Yu Mincho" w:hAnsi="Arial" w:cs="Arial"/>
              </w:rPr>
            </w:pPr>
            <w:ins w:id="34" w:author="vivo" w:date="2021-04-14T16:30:00Z">
              <w:r>
                <w:rPr>
                  <w:rFonts w:ascii="Arial" w:hAnsi="Arial" w:cs="Arial"/>
                </w:rPr>
                <w:t>Prefer to wait for RAN4 discussion</w:t>
              </w:r>
            </w:ins>
          </w:p>
        </w:tc>
      </w:tr>
      <w:tr w:rsidR="000668B9" w14:paraId="35A44F39" w14:textId="77777777" w:rsidTr="000668B9">
        <w:tc>
          <w:tcPr>
            <w:tcW w:w="1452" w:type="dxa"/>
          </w:tcPr>
          <w:p w14:paraId="280CBB2B" w14:textId="77777777" w:rsidR="000668B9" w:rsidRPr="004F32DB" w:rsidRDefault="000668B9" w:rsidP="00031332">
            <w:pPr>
              <w:jc w:val="center"/>
              <w:rPr>
                <w:rFonts w:ascii="Arial" w:eastAsia="맑은 고딕" w:hAnsi="Arial" w:cs="Arial" w:hint="eastAsia"/>
                <w:lang w:eastAsia="ko-KR"/>
              </w:rPr>
            </w:pPr>
            <w:r>
              <w:rPr>
                <w:rFonts w:ascii="Arial" w:eastAsia="맑은 고딕" w:hAnsi="Arial" w:cs="Arial" w:hint="eastAsia"/>
                <w:lang w:eastAsia="ko-KR"/>
              </w:rPr>
              <w:t>LG</w:t>
            </w:r>
          </w:p>
        </w:tc>
        <w:tc>
          <w:tcPr>
            <w:tcW w:w="1784" w:type="dxa"/>
          </w:tcPr>
          <w:p w14:paraId="0B753272" w14:textId="77777777" w:rsidR="000668B9" w:rsidRDefault="000668B9" w:rsidP="00031332">
            <w:pPr>
              <w:jc w:val="center"/>
              <w:rPr>
                <w:rFonts w:ascii="Arial" w:hAnsi="Arial" w:cs="Arial"/>
              </w:rPr>
            </w:pPr>
          </w:p>
        </w:tc>
        <w:tc>
          <w:tcPr>
            <w:tcW w:w="6393" w:type="dxa"/>
          </w:tcPr>
          <w:p w14:paraId="2A1D0061" w14:textId="77777777" w:rsidR="000668B9" w:rsidRPr="004F32DB" w:rsidRDefault="000668B9" w:rsidP="00031332">
            <w:pPr>
              <w:rPr>
                <w:rFonts w:ascii="Arial" w:eastAsia="맑은 고딕" w:hAnsi="Arial" w:cs="Arial" w:hint="eastAsia"/>
                <w:lang w:eastAsia="ko-KR"/>
              </w:rPr>
            </w:pPr>
            <w:r>
              <w:rPr>
                <w:rFonts w:ascii="Arial" w:eastAsia="맑은 고딕" w:hAnsi="Arial" w:cs="Arial"/>
                <w:lang w:eastAsia="ko-KR"/>
              </w:rPr>
              <w:t>We t</w:t>
            </w:r>
            <w:r>
              <w:rPr>
                <w:rFonts w:ascii="Arial" w:eastAsia="맑은 고딕" w:hAnsi="Arial" w:cs="Arial" w:hint="eastAsia"/>
                <w:lang w:eastAsia="ko-KR"/>
              </w:rPr>
              <w:t xml:space="preserve">hink type3 is applicable. </w:t>
            </w:r>
            <w:r>
              <w:rPr>
                <w:rFonts w:ascii="Arial" w:eastAsia="맑은 고딕" w:hAnsi="Arial" w:cs="Arial"/>
                <w:lang w:eastAsia="ko-KR"/>
              </w:rPr>
              <w:t>Check with RAN4 is needed.</w:t>
            </w:r>
          </w:p>
        </w:tc>
      </w:tr>
    </w:tbl>
    <w:p w14:paraId="0B1D940F" w14:textId="77777777" w:rsidR="00E64C1D" w:rsidRPr="000668B9" w:rsidRDefault="00E64C1D">
      <w:pPr>
        <w:rPr>
          <w:rFonts w:eastAsiaTheme="minorEastAsia"/>
          <w:b/>
          <w:sz w:val="22"/>
          <w:szCs w:val="22"/>
        </w:rPr>
      </w:pPr>
    </w:p>
    <w:p w14:paraId="08C5BCB3" w14:textId="77777777" w:rsidR="00E64C1D" w:rsidRDefault="00F2333E">
      <w:pPr>
        <w:rPr>
          <w:rFonts w:eastAsiaTheme="minorEastAsia"/>
          <w:b/>
          <w:sz w:val="22"/>
          <w:szCs w:val="22"/>
          <w:lang w:val="en-US" w:eastAsia="zh-CN"/>
        </w:rPr>
      </w:pPr>
      <w:r>
        <w:rPr>
          <w:rFonts w:eastAsiaTheme="minorEastAsia"/>
          <w:b/>
          <w:sz w:val="22"/>
          <w:szCs w:val="22"/>
          <w:lang w:val="en-US"/>
        </w:rPr>
        <w:t>Q</w:t>
      </w:r>
      <w:r>
        <w:rPr>
          <w:rFonts w:eastAsiaTheme="minorEastAsia" w:hint="eastAsia"/>
          <w:b/>
          <w:sz w:val="22"/>
          <w:szCs w:val="22"/>
          <w:lang w:val="en-US" w:eastAsia="zh-CN"/>
        </w:rPr>
        <w:t>4.1</w:t>
      </w:r>
      <w:r>
        <w:rPr>
          <w:rFonts w:eastAsiaTheme="minorEastAsia"/>
          <w:b/>
          <w:sz w:val="22"/>
          <w:szCs w:val="22"/>
          <w:lang w:val="en-US"/>
        </w:rPr>
        <w:t>: Do companies</w:t>
      </w:r>
      <w:r>
        <w:rPr>
          <w:rFonts w:eastAsiaTheme="minorEastAsia" w:hint="eastAsia"/>
          <w:b/>
          <w:sz w:val="22"/>
          <w:szCs w:val="22"/>
          <w:lang w:val="en-US" w:eastAsia="zh-CN"/>
        </w:rPr>
        <w:t xml:space="preserve"> generally</w:t>
      </w:r>
      <w:r>
        <w:rPr>
          <w:rFonts w:eastAsiaTheme="minorEastAsia"/>
          <w:b/>
          <w:sz w:val="22"/>
          <w:szCs w:val="22"/>
          <w:lang w:val="en-US"/>
        </w:rPr>
        <w:t xml:space="preserve"> agree with </w:t>
      </w:r>
      <w:r>
        <w:rPr>
          <w:rFonts w:eastAsiaTheme="minorEastAsia" w:hint="eastAsia"/>
          <w:b/>
          <w:sz w:val="22"/>
          <w:szCs w:val="22"/>
          <w:lang w:val="en-US" w:eastAsia="zh-CN"/>
        </w:rPr>
        <w:t>the related modification on this capability in the CRs [3][4]?</w:t>
      </w:r>
    </w:p>
    <w:tbl>
      <w:tblPr>
        <w:tblStyle w:val="af4"/>
        <w:tblW w:w="0" w:type="auto"/>
        <w:tblLook w:val="04A0" w:firstRow="1" w:lastRow="0" w:firstColumn="1" w:lastColumn="0" w:noHBand="0" w:noVBand="1"/>
      </w:tblPr>
      <w:tblGrid>
        <w:gridCol w:w="1452"/>
        <w:gridCol w:w="1784"/>
        <w:gridCol w:w="6393"/>
      </w:tblGrid>
      <w:tr w:rsidR="00E64C1D" w14:paraId="77975A14" w14:textId="77777777" w:rsidTr="003B0590">
        <w:tc>
          <w:tcPr>
            <w:tcW w:w="1452" w:type="dxa"/>
            <w:shd w:val="clear" w:color="auto" w:fill="BFBFBF" w:themeFill="background1" w:themeFillShade="BF"/>
            <w:vAlign w:val="center"/>
          </w:tcPr>
          <w:p w14:paraId="24E4C9D0" w14:textId="77777777" w:rsidR="00E64C1D" w:rsidRDefault="00F2333E">
            <w:pPr>
              <w:pStyle w:val="a6"/>
              <w:jc w:val="center"/>
              <w:rPr>
                <w:b/>
                <w:bCs/>
                <w:sz w:val="20"/>
                <w:szCs w:val="20"/>
              </w:rPr>
            </w:pPr>
            <w:r>
              <w:rPr>
                <w:b/>
                <w:bCs/>
                <w:sz w:val="20"/>
                <w:szCs w:val="20"/>
              </w:rPr>
              <w:t>Company</w:t>
            </w:r>
          </w:p>
        </w:tc>
        <w:tc>
          <w:tcPr>
            <w:tcW w:w="1784" w:type="dxa"/>
            <w:shd w:val="clear" w:color="auto" w:fill="BFBFBF" w:themeFill="background1" w:themeFillShade="BF"/>
          </w:tcPr>
          <w:p w14:paraId="781EFF89" w14:textId="77777777" w:rsidR="00E64C1D" w:rsidRDefault="00F2333E">
            <w:pPr>
              <w:pStyle w:val="a6"/>
              <w:jc w:val="center"/>
              <w:rPr>
                <w:b/>
                <w:bCs/>
                <w:sz w:val="20"/>
                <w:szCs w:val="20"/>
                <w:lang w:val="en-US"/>
              </w:rPr>
            </w:pPr>
            <w:r>
              <w:rPr>
                <w:b/>
                <w:bCs/>
                <w:sz w:val="20"/>
                <w:szCs w:val="20"/>
              </w:rPr>
              <w:t>Agree</w:t>
            </w:r>
            <w:r>
              <w:rPr>
                <w:rFonts w:hint="eastAsia"/>
                <w:b/>
                <w:bCs/>
                <w:sz w:val="20"/>
                <w:szCs w:val="20"/>
                <w:lang w:val="en-US"/>
              </w:rPr>
              <w:t xml:space="preserve"> </w:t>
            </w:r>
          </w:p>
          <w:p w14:paraId="583E15D7" w14:textId="77777777" w:rsidR="00E64C1D" w:rsidRDefault="00F2333E">
            <w:pPr>
              <w:pStyle w:val="a6"/>
              <w:jc w:val="center"/>
              <w:rPr>
                <w:b/>
                <w:bCs/>
              </w:rPr>
            </w:pPr>
            <w:r>
              <w:rPr>
                <w:b/>
                <w:bCs/>
                <w:sz w:val="20"/>
                <w:szCs w:val="20"/>
              </w:rPr>
              <w:t>(Yes or No)</w:t>
            </w:r>
          </w:p>
        </w:tc>
        <w:tc>
          <w:tcPr>
            <w:tcW w:w="6393" w:type="dxa"/>
            <w:shd w:val="clear" w:color="auto" w:fill="BFBFBF" w:themeFill="background1" w:themeFillShade="BF"/>
          </w:tcPr>
          <w:p w14:paraId="60D8C8AC"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2DFD8BCE" w14:textId="77777777" w:rsidTr="003B0590">
        <w:tc>
          <w:tcPr>
            <w:tcW w:w="1452" w:type="dxa"/>
            <w:vAlign w:val="center"/>
          </w:tcPr>
          <w:p w14:paraId="0467AB2E"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181EA535" w14:textId="77777777" w:rsidR="00E64C1D" w:rsidRDefault="00F2333E">
            <w:pPr>
              <w:jc w:val="center"/>
              <w:rPr>
                <w:rFonts w:ascii="Arial" w:hAnsi="Arial" w:cs="Arial"/>
              </w:rPr>
            </w:pPr>
            <w:r>
              <w:rPr>
                <w:rFonts w:ascii="Arial" w:hAnsi="Arial" w:cs="Arial" w:hint="eastAsia"/>
                <w:sz w:val="20"/>
                <w:szCs w:val="20"/>
                <w:lang w:val="en-US" w:eastAsia="zh-CN"/>
              </w:rPr>
              <w:t>Agree(proponent)</w:t>
            </w:r>
          </w:p>
        </w:tc>
        <w:tc>
          <w:tcPr>
            <w:tcW w:w="6393" w:type="dxa"/>
          </w:tcPr>
          <w:p w14:paraId="6AB49D25" w14:textId="77777777" w:rsidR="00E64C1D" w:rsidRDefault="00E64C1D">
            <w:pPr>
              <w:rPr>
                <w:rFonts w:ascii="Arial" w:hAnsi="Arial" w:cs="Arial"/>
              </w:rPr>
            </w:pPr>
          </w:p>
        </w:tc>
      </w:tr>
      <w:tr w:rsidR="00E64C1D" w14:paraId="0428A6D0" w14:textId="77777777" w:rsidTr="003B0590">
        <w:tc>
          <w:tcPr>
            <w:tcW w:w="1452" w:type="dxa"/>
            <w:vAlign w:val="center"/>
          </w:tcPr>
          <w:p w14:paraId="72E91EDF" w14:textId="77777777" w:rsidR="00E64C1D" w:rsidRDefault="0058022A">
            <w:pPr>
              <w:jc w:val="center"/>
              <w:rPr>
                <w:rFonts w:ascii="Arial" w:hAnsi="Arial" w:cs="Arial"/>
                <w:sz w:val="20"/>
                <w:szCs w:val="20"/>
              </w:rPr>
            </w:pPr>
            <w:r w:rsidRPr="0058022A">
              <w:rPr>
                <w:rFonts w:ascii="Arial" w:hAnsi="Arial" w:cs="Arial"/>
                <w:sz w:val="20"/>
                <w:szCs w:val="20"/>
              </w:rPr>
              <w:t>Huawei, HiSilicon</w:t>
            </w:r>
          </w:p>
        </w:tc>
        <w:tc>
          <w:tcPr>
            <w:tcW w:w="1784" w:type="dxa"/>
          </w:tcPr>
          <w:p w14:paraId="74524453" w14:textId="77777777" w:rsidR="00E64C1D" w:rsidRDefault="00E64C1D">
            <w:pPr>
              <w:rPr>
                <w:rFonts w:ascii="Arial" w:hAnsi="Arial" w:cs="Arial"/>
              </w:rPr>
            </w:pPr>
          </w:p>
        </w:tc>
        <w:tc>
          <w:tcPr>
            <w:tcW w:w="6393" w:type="dxa"/>
          </w:tcPr>
          <w:p w14:paraId="131412F9" w14:textId="77777777" w:rsidR="00E64C1D" w:rsidRDefault="0058022A">
            <w:pPr>
              <w:rPr>
                <w:rFonts w:ascii="Arial" w:hAnsi="Arial" w:cs="Arial"/>
              </w:rPr>
            </w:pPr>
            <w:r w:rsidRPr="0058022A">
              <w:rPr>
                <w:rFonts w:ascii="Arial" w:hAnsi="Arial" w:cs="Arial"/>
              </w:rPr>
              <w:t>Prefer to first wait for RAN4 confirmation.</w:t>
            </w:r>
          </w:p>
        </w:tc>
      </w:tr>
      <w:tr w:rsidR="00CD771D" w14:paraId="0C82A654" w14:textId="77777777" w:rsidTr="003B0590">
        <w:tc>
          <w:tcPr>
            <w:tcW w:w="1452" w:type="dxa"/>
            <w:vAlign w:val="center"/>
          </w:tcPr>
          <w:p w14:paraId="26943090" w14:textId="73DCD1BE"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84" w:type="dxa"/>
          </w:tcPr>
          <w:p w14:paraId="1E17C43B" w14:textId="79675F41" w:rsidR="00CD771D" w:rsidRDefault="00CD771D" w:rsidP="00CD771D">
            <w:pPr>
              <w:rPr>
                <w:rFonts w:ascii="Arial" w:hAnsi="Arial" w:cs="Arial"/>
              </w:rPr>
            </w:pPr>
            <w:r>
              <w:rPr>
                <w:rFonts w:ascii="Arial" w:hAnsi="Arial" w:cs="Arial"/>
              </w:rPr>
              <w:t>N</w:t>
            </w:r>
            <w:r>
              <w:t>o</w:t>
            </w:r>
          </w:p>
        </w:tc>
        <w:tc>
          <w:tcPr>
            <w:tcW w:w="6393" w:type="dxa"/>
          </w:tcPr>
          <w:p w14:paraId="10CFBC97" w14:textId="0DBE3CEC" w:rsidR="00CD771D" w:rsidRDefault="00CD771D" w:rsidP="00CD771D">
            <w:pPr>
              <w:rPr>
                <w:rFonts w:ascii="Arial" w:hAnsi="Arial" w:cs="Arial"/>
              </w:rPr>
            </w:pPr>
            <w:r>
              <w:rPr>
                <w:rStyle w:val="normaltextrun"/>
                <w:rFonts w:ascii="Arial" w:hAnsi="Arial" w:cs="Arial"/>
                <w:color w:val="000000"/>
                <w:shd w:val="clear" w:color="auto" w:fill="FFFFFF"/>
                <w:lang w:val="de-DE"/>
              </w:rPr>
              <w:t>We do not see any ambiguity.</w:t>
            </w:r>
            <w:r>
              <w:rPr>
                <w:rStyle w:val="eop"/>
                <w:rFonts w:ascii="Arial" w:hAnsi="Arial" w:cs="Arial"/>
                <w:color w:val="000000"/>
                <w:shd w:val="clear" w:color="auto" w:fill="FFFFFF"/>
              </w:rPr>
              <w:t> </w:t>
            </w:r>
          </w:p>
        </w:tc>
      </w:tr>
      <w:tr w:rsidR="00640CFE" w14:paraId="3FC82A63" w14:textId="77777777" w:rsidTr="003B0590">
        <w:tc>
          <w:tcPr>
            <w:tcW w:w="1452" w:type="dxa"/>
            <w:vAlign w:val="center"/>
          </w:tcPr>
          <w:p w14:paraId="52F7B3B8" w14:textId="671C03C8" w:rsidR="00640CFE" w:rsidRDefault="00640CFE" w:rsidP="00640CFE">
            <w:pPr>
              <w:jc w:val="center"/>
              <w:rPr>
                <w:rFonts w:ascii="Arial" w:hAnsi="Arial" w:cs="Arial"/>
              </w:rPr>
            </w:pPr>
            <w:r>
              <w:rPr>
                <w:rFonts w:ascii="Arial" w:hAnsi="Arial" w:cs="Arial"/>
                <w:sz w:val="20"/>
                <w:szCs w:val="20"/>
              </w:rPr>
              <w:t>MediaTek</w:t>
            </w:r>
          </w:p>
        </w:tc>
        <w:tc>
          <w:tcPr>
            <w:tcW w:w="1784" w:type="dxa"/>
          </w:tcPr>
          <w:p w14:paraId="03B6739D" w14:textId="77777777" w:rsidR="00640CFE" w:rsidRDefault="00640CFE" w:rsidP="00640CFE">
            <w:pPr>
              <w:rPr>
                <w:rFonts w:ascii="Arial" w:hAnsi="Arial" w:cs="Arial"/>
              </w:rPr>
            </w:pPr>
          </w:p>
        </w:tc>
        <w:tc>
          <w:tcPr>
            <w:tcW w:w="6393" w:type="dxa"/>
          </w:tcPr>
          <w:p w14:paraId="097DF261" w14:textId="38CA00E0" w:rsidR="00640CFE" w:rsidRDefault="00640CFE" w:rsidP="00640CFE">
            <w:pPr>
              <w:rPr>
                <w:rStyle w:val="normaltextrun"/>
                <w:rFonts w:ascii="Arial" w:hAnsi="Arial" w:cs="Arial"/>
                <w:color w:val="000000"/>
                <w:shd w:val="clear" w:color="auto" w:fill="FFFFFF"/>
                <w:lang w:val="de-DE"/>
              </w:rPr>
            </w:pPr>
            <w:r>
              <w:rPr>
                <w:rFonts w:ascii="Arial" w:hAnsi="Arial" w:cs="Arial"/>
              </w:rPr>
              <w:t>Prefer to wait</w:t>
            </w:r>
          </w:p>
        </w:tc>
      </w:tr>
      <w:tr w:rsidR="0071694D" w14:paraId="0E5760AA" w14:textId="77777777" w:rsidTr="003B0590">
        <w:tc>
          <w:tcPr>
            <w:tcW w:w="1452" w:type="dxa"/>
            <w:vAlign w:val="center"/>
          </w:tcPr>
          <w:p w14:paraId="403067C9" w14:textId="4D9E748B" w:rsidR="0071694D" w:rsidRPr="0071694D" w:rsidRDefault="0071694D"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tcPr>
          <w:p w14:paraId="1C0A5360" w14:textId="6E7F0730" w:rsidR="0071694D" w:rsidRPr="0071694D" w:rsidRDefault="0071694D" w:rsidP="00640CFE">
            <w:pPr>
              <w:rPr>
                <w:rFonts w:ascii="Arial" w:eastAsia="Yu Mincho" w:hAnsi="Arial" w:cs="Arial"/>
              </w:rPr>
            </w:pPr>
            <w:r>
              <w:rPr>
                <w:rFonts w:ascii="Arial" w:eastAsia="Yu Mincho" w:hAnsi="Arial" w:cs="Arial" w:hint="eastAsia"/>
              </w:rPr>
              <w:t>N</w:t>
            </w:r>
            <w:r>
              <w:rPr>
                <w:rFonts w:ascii="Arial" w:eastAsia="Yu Mincho" w:hAnsi="Arial" w:cs="Arial"/>
              </w:rPr>
              <w:t>o</w:t>
            </w:r>
          </w:p>
        </w:tc>
        <w:tc>
          <w:tcPr>
            <w:tcW w:w="6393" w:type="dxa"/>
          </w:tcPr>
          <w:p w14:paraId="532D5D0B" w14:textId="32DF7A61" w:rsidR="0071694D" w:rsidRDefault="0071694D" w:rsidP="00640CFE">
            <w:pPr>
              <w:rPr>
                <w:rFonts w:ascii="Arial" w:hAnsi="Arial" w:cs="Arial"/>
              </w:rPr>
            </w:pPr>
            <w:r>
              <w:rPr>
                <w:rFonts w:ascii="Arial" w:eastAsia="Yu Mincho" w:hAnsi="Arial" w:cs="Arial"/>
              </w:rPr>
              <w:t xml:space="preserve">MRTD clearly is for DL, so type 3 is applicable. </w:t>
            </w:r>
            <w:r>
              <w:rPr>
                <w:rFonts w:ascii="Arial" w:eastAsia="Yu Mincho" w:hAnsi="Arial" w:cs="Arial" w:hint="eastAsia"/>
              </w:rPr>
              <w:t>C</w:t>
            </w:r>
            <w:r>
              <w:rPr>
                <w:rFonts w:ascii="Arial" w:eastAsia="Yu Mincho" w:hAnsi="Arial" w:cs="Arial"/>
              </w:rPr>
              <w:t>an check with RAN4.</w:t>
            </w:r>
          </w:p>
        </w:tc>
      </w:tr>
      <w:tr w:rsidR="003B0590" w14:paraId="78D87954" w14:textId="77777777" w:rsidTr="003B0590">
        <w:tc>
          <w:tcPr>
            <w:tcW w:w="1452" w:type="dxa"/>
            <w:vAlign w:val="center"/>
          </w:tcPr>
          <w:p w14:paraId="539151E7" w14:textId="79062521" w:rsidR="003B0590" w:rsidRDefault="003B0590" w:rsidP="003B0590">
            <w:pPr>
              <w:jc w:val="center"/>
              <w:rPr>
                <w:rFonts w:ascii="Arial" w:eastAsia="Yu Mincho" w:hAnsi="Arial" w:cs="Arial"/>
              </w:rPr>
            </w:pPr>
            <w:r>
              <w:rPr>
                <w:rFonts w:ascii="Arial" w:hAnsi="Arial" w:cs="Arial"/>
              </w:rPr>
              <w:t>Nokia</w:t>
            </w:r>
          </w:p>
        </w:tc>
        <w:tc>
          <w:tcPr>
            <w:tcW w:w="1784" w:type="dxa"/>
          </w:tcPr>
          <w:p w14:paraId="08FFDC72" w14:textId="77777777" w:rsidR="003B0590" w:rsidRDefault="003B0590" w:rsidP="003B0590">
            <w:pPr>
              <w:rPr>
                <w:rFonts w:ascii="Arial" w:eastAsia="Yu Mincho" w:hAnsi="Arial" w:cs="Arial"/>
              </w:rPr>
            </w:pPr>
          </w:p>
        </w:tc>
        <w:tc>
          <w:tcPr>
            <w:tcW w:w="6393" w:type="dxa"/>
          </w:tcPr>
          <w:p w14:paraId="5AB8A681" w14:textId="7BCB662F" w:rsidR="003B0590" w:rsidRDefault="003B0590" w:rsidP="003B0590">
            <w:pPr>
              <w:rPr>
                <w:rFonts w:ascii="Arial" w:eastAsia="Yu Mincho" w:hAnsi="Arial" w:cs="Arial"/>
              </w:rPr>
            </w:pPr>
            <w:r>
              <w:rPr>
                <w:rFonts w:ascii="Arial" w:hAnsi="Arial" w:cs="Arial"/>
              </w:rPr>
              <w:t>Agree with MTK</w:t>
            </w:r>
          </w:p>
        </w:tc>
      </w:tr>
      <w:tr w:rsidR="002C4F9D" w14:paraId="31244171" w14:textId="77777777" w:rsidTr="00A4212B">
        <w:tc>
          <w:tcPr>
            <w:tcW w:w="1452" w:type="dxa"/>
            <w:vAlign w:val="center"/>
          </w:tcPr>
          <w:p w14:paraId="38335256" w14:textId="69BB143F" w:rsidR="002C4F9D" w:rsidRDefault="002C4F9D" w:rsidP="002C4F9D">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tcPr>
          <w:p w14:paraId="23EA85A9" w14:textId="516B0A25" w:rsidR="002C4F9D" w:rsidRDefault="002C4F9D" w:rsidP="002C4F9D">
            <w:pPr>
              <w:rPr>
                <w:rFonts w:ascii="Arial" w:eastAsia="Yu Mincho" w:hAnsi="Arial" w:cs="Arial"/>
              </w:rPr>
            </w:pPr>
            <w:r>
              <w:rPr>
                <w:rFonts w:ascii="Arial" w:eastAsiaTheme="minorEastAsia" w:hAnsi="Arial" w:cs="Arial"/>
                <w:lang w:eastAsia="zh-CN"/>
              </w:rPr>
              <w:t>See comment</w:t>
            </w:r>
          </w:p>
        </w:tc>
        <w:tc>
          <w:tcPr>
            <w:tcW w:w="6393" w:type="dxa"/>
          </w:tcPr>
          <w:p w14:paraId="771664C1" w14:textId="12710051" w:rsidR="002C4F9D" w:rsidRDefault="002C4F9D" w:rsidP="002C4F9D">
            <w:pPr>
              <w:rPr>
                <w:rFonts w:ascii="Arial" w:hAnsi="Arial" w:cs="Arial"/>
              </w:rPr>
            </w:pPr>
            <w:r>
              <w:rPr>
                <w:rFonts w:ascii="Arial" w:eastAsiaTheme="minorEastAsia" w:hAnsi="Arial" w:cs="Arial" w:hint="eastAsia"/>
                <w:lang w:eastAsia="zh-CN"/>
              </w:rPr>
              <w:t>W</w:t>
            </w:r>
            <w:r>
              <w:rPr>
                <w:rFonts w:ascii="Arial" w:eastAsiaTheme="minorEastAsia" w:hAnsi="Arial" w:cs="Arial"/>
                <w:lang w:eastAsia="zh-CN"/>
              </w:rPr>
              <w:t>e assume the NOTE2 which is used for the other IEs is also applicable in this change.</w:t>
            </w:r>
          </w:p>
        </w:tc>
      </w:tr>
      <w:tr w:rsidR="000D3001" w14:paraId="4238BCD2" w14:textId="77777777" w:rsidTr="00A4212B">
        <w:tc>
          <w:tcPr>
            <w:tcW w:w="1452" w:type="dxa"/>
            <w:vAlign w:val="center"/>
          </w:tcPr>
          <w:p w14:paraId="4A54B1A1" w14:textId="2BF41E55" w:rsidR="000D3001" w:rsidRPr="000D3001" w:rsidRDefault="000D3001" w:rsidP="002C4F9D">
            <w:pPr>
              <w:jc w:val="center"/>
              <w:rPr>
                <w:rFonts w:ascii="Arial" w:eastAsia="맑은 고딕" w:hAnsi="Arial" w:cs="Arial"/>
                <w:lang w:eastAsia="ko-KR"/>
              </w:rPr>
            </w:pPr>
            <w:r>
              <w:rPr>
                <w:rFonts w:ascii="Arial" w:eastAsia="맑은 고딕" w:hAnsi="Arial" w:cs="Arial" w:hint="eastAsia"/>
                <w:lang w:eastAsia="ko-KR"/>
              </w:rPr>
              <w:t>Samsung</w:t>
            </w:r>
          </w:p>
        </w:tc>
        <w:tc>
          <w:tcPr>
            <w:tcW w:w="1784" w:type="dxa"/>
          </w:tcPr>
          <w:p w14:paraId="2E2F59D6" w14:textId="77777777" w:rsidR="000D3001" w:rsidRDefault="000D3001" w:rsidP="002C4F9D">
            <w:pPr>
              <w:rPr>
                <w:rFonts w:ascii="Arial" w:eastAsiaTheme="minorEastAsia" w:hAnsi="Arial" w:cs="Arial"/>
                <w:lang w:eastAsia="zh-CN"/>
              </w:rPr>
            </w:pPr>
          </w:p>
        </w:tc>
        <w:tc>
          <w:tcPr>
            <w:tcW w:w="6393" w:type="dxa"/>
          </w:tcPr>
          <w:p w14:paraId="6996333E" w14:textId="4F3C7214" w:rsidR="000D3001" w:rsidRDefault="000D3001" w:rsidP="002C4F9D">
            <w:pPr>
              <w:rPr>
                <w:rFonts w:ascii="Arial" w:eastAsiaTheme="minorEastAsia" w:hAnsi="Arial" w:cs="Arial"/>
                <w:lang w:eastAsia="zh-CN"/>
              </w:rPr>
            </w:pPr>
            <w:r>
              <w:rPr>
                <w:rFonts w:ascii="Arial" w:eastAsia="Yu Mincho" w:hAnsi="Arial" w:cs="Arial" w:hint="eastAsia"/>
              </w:rPr>
              <w:t>C</w:t>
            </w:r>
            <w:r>
              <w:rPr>
                <w:rFonts w:ascii="Arial" w:eastAsia="Yu Mincho" w:hAnsi="Arial" w:cs="Arial"/>
              </w:rPr>
              <w:t>an check with RAN4</w:t>
            </w:r>
          </w:p>
        </w:tc>
      </w:tr>
      <w:tr w:rsidR="00994F6E" w14:paraId="3206F976" w14:textId="77777777" w:rsidTr="00A4212B">
        <w:tc>
          <w:tcPr>
            <w:tcW w:w="1452" w:type="dxa"/>
            <w:vAlign w:val="center"/>
          </w:tcPr>
          <w:p w14:paraId="58F68904" w14:textId="62E068B5" w:rsidR="00994F6E" w:rsidRDefault="00994F6E" w:rsidP="002C4F9D">
            <w:pPr>
              <w:jc w:val="center"/>
              <w:rPr>
                <w:rFonts w:ascii="Arial" w:eastAsia="맑은 고딕" w:hAnsi="Arial" w:cs="Arial"/>
                <w:lang w:eastAsia="ko-KR"/>
              </w:rPr>
            </w:pPr>
            <w:r>
              <w:rPr>
                <w:rFonts w:ascii="Arial" w:eastAsia="맑은 고딕" w:hAnsi="Arial" w:cs="Arial"/>
                <w:lang w:eastAsia="ko-KR"/>
              </w:rPr>
              <w:t>Apple</w:t>
            </w:r>
          </w:p>
        </w:tc>
        <w:tc>
          <w:tcPr>
            <w:tcW w:w="1784" w:type="dxa"/>
          </w:tcPr>
          <w:p w14:paraId="04F34C60" w14:textId="4E6AB7F6" w:rsidR="00994F6E" w:rsidRDefault="00994F6E" w:rsidP="002C4F9D">
            <w:pPr>
              <w:rPr>
                <w:rFonts w:ascii="Arial" w:eastAsiaTheme="minorEastAsia" w:hAnsi="Arial" w:cs="Arial"/>
                <w:lang w:eastAsia="zh-CN"/>
              </w:rPr>
            </w:pPr>
            <w:r>
              <w:rPr>
                <w:rFonts w:ascii="Arial" w:eastAsiaTheme="minorEastAsia" w:hAnsi="Arial" w:cs="Arial"/>
                <w:lang w:eastAsia="zh-CN"/>
              </w:rPr>
              <w:t>No</w:t>
            </w:r>
          </w:p>
        </w:tc>
        <w:tc>
          <w:tcPr>
            <w:tcW w:w="6393" w:type="dxa"/>
          </w:tcPr>
          <w:p w14:paraId="04C5C443" w14:textId="0105829F" w:rsidR="00994F6E" w:rsidRDefault="00994F6E" w:rsidP="002C4F9D">
            <w:pPr>
              <w:rPr>
                <w:rFonts w:ascii="Arial" w:eastAsia="Yu Mincho" w:hAnsi="Arial" w:cs="Arial"/>
              </w:rPr>
            </w:pPr>
            <w:r>
              <w:rPr>
                <w:rFonts w:ascii="Arial" w:eastAsia="Yu Mincho" w:hAnsi="Arial" w:cs="Arial"/>
              </w:rPr>
              <w:t>We need RAN4/1 input before making any changes.</w:t>
            </w:r>
          </w:p>
        </w:tc>
      </w:tr>
      <w:tr w:rsidR="00EC789F" w14:paraId="4BF9B895" w14:textId="77777777" w:rsidTr="00A4212B">
        <w:tc>
          <w:tcPr>
            <w:tcW w:w="1452" w:type="dxa"/>
            <w:vAlign w:val="center"/>
          </w:tcPr>
          <w:p w14:paraId="2945BA40" w14:textId="637226CE" w:rsidR="00EC789F" w:rsidRDefault="00EC789F" w:rsidP="00EC789F">
            <w:pPr>
              <w:jc w:val="center"/>
              <w:rPr>
                <w:rFonts w:ascii="Arial" w:eastAsia="맑은 고딕" w:hAnsi="Arial" w:cs="Arial"/>
                <w:lang w:eastAsia="ko-KR"/>
              </w:rPr>
            </w:pPr>
            <w:r>
              <w:rPr>
                <w:rFonts w:ascii="Arial" w:hAnsi="Arial" w:cs="Arial"/>
              </w:rPr>
              <w:t>Ericsson</w:t>
            </w:r>
          </w:p>
        </w:tc>
        <w:tc>
          <w:tcPr>
            <w:tcW w:w="1784" w:type="dxa"/>
          </w:tcPr>
          <w:p w14:paraId="730700B0" w14:textId="77777777" w:rsidR="00EC789F" w:rsidRDefault="00EC789F" w:rsidP="00EC789F">
            <w:pPr>
              <w:rPr>
                <w:rFonts w:ascii="Arial" w:eastAsiaTheme="minorEastAsia" w:hAnsi="Arial" w:cs="Arial"/>
                <w:lang w:eastAsia="zh-CN"/>
              </w:rPr>
            </w:pPr>
          </w:p>
        </w:tc>
        <w:tc>
          <w:tcPr>
            <w:tcW w:w="6393" w:type="dxa"/>
          </w:tcPr>
          <w:p w14:paraId="6EB25F2A" w14:textId="2D479177" w:rsidR="00EC789F" w:rsidRDefault="00EC789F" w:rsidP="00EC789F">
            <w:pPr>
              <w:rPr>
                <w:rFonts w:ascii="Arial" w:eastAsia="Yu Mincho" w:hAnsi="Arial" w:cs="Arial"/>
              </w:rPr>
            </w:pPr>
            <w:r>
              <w:rPr>
                <w:rFonts w:ascii="Arial" w:hAnsi="Arial" w:cs="Arial"/>
              </w:rPr>
              <w:t>Also prefer to wait.</w:t>
            </w:r>
          </w:p>
        </w:tc>
      </w:tr>
      <w:tr w:rsidR="00A4212B" w14:paraId="31FA3D2B" w14:textId="77777777" w:rsidTr="00A4212B">
        <w:tc>
          <w:tcPr>
            <w:tcW w:w="1452" w:type="dxa"/>
            <w:vAlign w:val="center"/>
          </w:tcPr>
          <w:p w14:paraId="4559B79D" w14:textId="49DD518B" w:rsidR="00A4212B" w:rsidRDefault="00A4212B" w:rsidP="00EC789F">
            <w:pPr>
              <w:jc w:val="center"/>
              <w:rPr>
                <w:rFonts w:ascii="Arial" w:hAnsi="Arial" w:cs="Arial"/>
                <w:lang w:eastAsia="zh-CN"/>
              </w:rPr>
            </w:pPr>
            <w:r>
              <w:rPr>
                <w:rFonts w:ascii="Arial" w:hAnsi="Arial" w:cs="Arial" w:hint="eastAsia"/>
                <w:lang w:eastAsia="zh-CN"/>
              </w:rPr>
              <w:t>CATT</w:t>
            </w:r>
          </w:p>
        </w:tc>
        <w:tc>
          <w:tcPr>
            <w:tcW w:w="1784" w:type="dxa"/>
          </w:tcPr>
          <w:p w14:paraId="1DE5D150" w14:textId="77777777" w:rsidR="00A4212B" w:rsidRDefault="00A4212B" w:rsidP="00EC789F">
            <w:pPr>
              <w:rPr>
                <w:rFonts w:ascii="Arial" w:eastAsiaTheme="minorEastAsia" w:hAnsi="Arial" w:cs="Arial"/>
                <w:lang w:eastAsia="zh-CN"/>
              </w:rPr>
            </w:pPr>
          </w:p>
        </w:tc>
        <w:tc>
          <w:tcPr>
            <w:tcW w:w="6393" w:type="dxa"/>
          </w:tcPr>
          <w:p w14:paraId="149BA449" w14:textId="350318A0" w:rsidR="00A4212B" w:rsidRDefault="00A4212B" w:rsidP="00EC789F">
            <w:pPr>
              <w:rPr>
                <w:rFonts w:ascii="Arial" w:hAnsi="Arial" w:cs="Arial"/>
              </w:rPr>
            </w:pPr>
            <w:r>
              <w:rPr>
                <w:rFonts w:ascii="Arial" w:hAnsi="Arial" w:cs="Arial"/>
              </w:rPr>
              <w:t>Also prefer to wait.</w:t>
            </w:r>
          </w:p>
        </w:tc>
      </w:tr>
      <w:tr w:rsidR="00AA49C4" w14:paraId="5C516EBA" w14:textId="77777777" w:rsidTr="00A4212B">
        <w:trPr>
          <w:ins w:id="35" w:author="vivo" w:date="2021-04-14T16:29:00Z"/>
        </w:trPr>
        <w:tc>
          <w:tcPr>
            <w:tcW w:w="1452" w:type="dxa"/>
            <w:vAlign w:val="center"/>
          </w:tcPr>
          <w:p w14:paraId="03C2E8E7" w14:textId="243CD0E8" w:rsidR="00AA49C4" w:rsidRPr="00AA49C4" w:rsidRDefault="00AA49C4" w:rsidP="00EC789F">
            <w:pPr>
              <w:jc w:val="center"/>
              <w:rPr>
                <w:ins w:id="36" w:author="vivo" w:date="2021-04-14T16:29:00Z"/>
                <w:rFonts w:ascii="Arial" w:eastAsiaTheme="minorEastAsia" w:hAnsi="Arial" w:cs="Arial"/>
                <w:lang w:eastAsia="zh-CN"/>
              </w:rPr>
            </w:pPr>
            <w:ins w:id="37" w:author="vivo" w:date="2021-04-14T16:29:00Z">
              <w:r>
                <w:rPr>
                  <w:rFonts w:ascii="Arial" w:eastAsiaTheme="minorEastAsia" w:hAnsi="Arial" w:cs="Arial" w:hint="eastAsia"/>
                  <w:lang w:eastAsia="zh-CN"/>
                </w:rPr>
                <w:t>v</w:t>
              </w:r>
              <w:r>
                <w:rPr>
                  <w:rFonts w:ascii="Arial" w:eastAsiaTheme="minorEastAsia" w:hAnsi="Arial" w:cs="Arial"/>
                  <w:lang w:eastAsia="zh-CN"/>
                </w:rPr>
                <w:t>ivo</w:t>
              </w:r>
            </w:ins>
          </w:p>
        </w:tc>
        <w:tc>
          <w:tcPr>
            <w:tcW w:w="1784" w:type="dxa"/>
          </w:tcPr>
          <w:p w14:paraId="676DA29C" w14:textId="77777777" w:rsidR="00AA49C4" w:rsidRDefault="00AA49C4" w:rsidP="00EC789F">
            <w:pPr>
              <w:rPr>
                <w:ins w:id="38" w:author="vivo" w:date="2021-04-14T16:29:00Z"/>
                <w:rFonts w:ascii="Arial" w:eastAsiaTheme="minorEastAsia" w:hAnsi="Arial" w:cs="Arial"/>
                <w:lang w:eastAsia="zh-CN"/>
              </w:rPr>
            </w:pPr>
          </w:p>
        </w:tc>
        <w:tc>
          <w:tcPr>
            <w:tcW w:w="6393" w:type="dxa"/>
          </w:tcPr>
          <w:p w14:paraId="74041974" w14:textId="4DFA9AE3" w:rsidR="00AA49C4" w:rsidRDefault="00AA49C4" w:rsidP="00EC789F">
            <w:pPr>
              <w:rPr>
                <w:ins w:id="39" w:author="vivo" w:date="2021-04-14T16:29:00Z"/>
                <w:rFonts w:ascii="Arial" w:hAnsi="Arial" w:cs="Arial"/>
              </w:rPr>
            </w:pPr>
            <w:ins w:id="40" w:author="vivo" w:date="2021-04-14T16:29:00Z">
              <w:r>
                <w:rPr>
                  <w:rFonts w:ascii="Arial" w:hAnsi="Arial" w:cs="Arial"/>
                </w:rPr>
                <w:t>Prefer to wait for RAN4 discussion</w:t>
              </w:r>
            </w:ins>
          </w:p>
        </w:tc>
      </w:tr>
      <w:tr w:rsidR="000668B9" w14:paraId="7C03A509" w14:textId="77777777" w:rsidTr="000668B9">
        <w:tc>
          <w:tcPr>
            <w:tcW w:w="1452" w:type="dxa"/>
          </w:tcPr>
          <w:p w14:paraId="390DFC43" w14:textId="77777777" w:rsidR="000668B9" w:rsidRPr="004F32DB" w:rsidRDefault="000668B9" w:rsidP="00031332">
            <w:pPr>
              <w:jc w:val="center"/>
              <w:rPr>
                <w:rFonts w:ascii="Arial" w:eastAsia="맑은 고딕" w:hAnsi="Arial" w:cs="Arial" w:hint="eastAsia"/>
                <w:lang w:eastAsia="ko-KR"/>
              </w:rPr>
            </w:pPr>
            <w:r>
              <w:rPr>
                <w:rFonts w:ascii="Arial" w:eastAsia="맑은 고딕" w:hAnsi="Arial" w:cs="Arial" w:hint="eastAsia"/>
                <w:lang w:eastAsia="ko-KR"/>
              </w:rPr>
              <w:t>LG</w:t>
            </w:r>
          </w:p>
        </w:tc>
        <w:tc>
          <w:tcPr>
            <w:tcW w:w="1784" w:type="dxa"/>
          </w:tcPr>
          <w:p w14:paraId="6893561A" w14:textId="77777777" w:rsidR="000668B9" w:rsidRPr="004F32DB" w:rsidRDefault="000668B9" w:rsidP="00031332">
            <w:pPr>
              <w:rPr>
                <w:rFonts w:ascii="Arial" w:eastAsia="맑은 고딕" w:hAnsi="Arial" w:cs="Arial" w:hint="eastAsia"/>
                <w:lang w:eastAsia="ko-KR"/>
              </w:rPr>
            </w:pPr>
            <w:r>
              <w:rPr>
                <w:rFonts w:ascii="Arial" w:eastAsia="맑은 고딕" w:hAnsi="Arial" w:cs="Arial" w:hint="eastAsia"/>
                <w:lang w:eastAsia="ko-KR"/>
              </w:rPr>
              <w:t>No</w:t>
            </w:r>
          </w:p>
        </w:tc>
        <w:tc>
          <w:tcPr>
            <w:tcW w:w="6393" w:type="dxa"/>
          </w:tcPr>
          <w:p w14:paraId="775B1363" w14:textId="77777777" w:rsidR="000668B9" w:rsidRDefault="000668B9" w:rsidP="00031332">
            <w:pPr>
              <w:rPr>
                <w:rFonts w:ascii="Arial" w:hAnsi="Arial" w:cs="Arial"/>
              </w:rPr>
            </w:pPr>
            <w:r>
              <w:rPr>
                <w:rFonts w:ascii="Arial" w:eastAsia="맑은 고딕" w:hAnsi="Arial" w:cs="Arial"/>
                <w:lang w:eastAsia="ko-KR"/>
              </w:rPr>
              <w:t>We t</w:t>
            </w:r>
            <w:r>
              <w:rPr>
                <w:rFonts w:ascii="Arial" w:eastAsia="맑은 고딕" w:hAnsi="Arial" w:cs="Arial" w:hint="eastAsia"/>
                <w:lang w:eastAsia="ko-KR"/>
              </w:rPr>
              <w:t xml:space="preserve">hink type3 is applicable. </w:t>
            </w:r>
            <w:r>
              <w:rPr>
                <w:rFonts w:ascii="Arial" w:eastAsia="맑은 고딕" w:hAnsi="Arial" w:cs="Arial"/>
                <w:lang w:eastAsia="ko-KR"/>
              </w:rPr>
              <w:t>No change until we check with RAN4 seems better.</w:t>
            </w:r>
          </w:p>
        </w:tc>
      </w:tr>
    </w:tbl>
    <w:p w14:paraId="0B33A435" w14:textId="77777777" w:rsidR="00E64C1D" w:rsidRPr="000668B9" w:rsidRDefault="00E64C1D">
      <w:pPr>
        <w:rPr>
          <w:lang w:eastAsia="zh-CN"/>
        </w:rPr>
      </w:pPr>
    </w:p>
    <w:p w14:paraId="572F47DD" w14:textId="77777777" w:rsidR="00E64C1D" w:rsidRDefault="00F2333E">
      <w:pPr>
        <w:numPr>
          <w:ilvl w:val="0"/>
          <w:numId w:val="16"/>
        </w:numPr>
        <w:rPr>
          <w:b/>
          <w:bCs/>
          <w:i/>
          <w:iCs/>
          <w:sz w:val="22"/>
          <w:szCs w:val="22"/>
          <w:u w:val="single"/>
          <w:lang w:val="en-US"/>
        </w:rPr>
      </w:pPr>
      <w:r>
        <w:rPr>
          <w:rFonts w:hint="eastAsia"/>
          <w:b/>
          <w:bCs/>
          <w:i/>
          <w:iCs/>
          <w:sz w:val="22"/>
          <w:szCs w:val="22"/>
          <w:u w:val="single"/>
          <w:lang w:val="en-US"/>
        </w:rPr>
        <w:t>simultaneousRxTxInterBandENDC</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C1D" w14:paraId="1E2FFC4A" w14:textId="77777777">
        <w:trPr>
          <w:cantSplit/>
          <w:tblHeader/>
        </w:trPr>
        <w:tc>
          <w:tcPr>
            <w:tcW w:w="6917" w:type="dxa"/>
          </w:tcPr>
          <w:p w14:paraId="4BE4D57B" w14:textId="77777777" w:rsidR="00E64C1D" w:rsidRDefault="00F2333E">
            <w:pPr>
              <w:pStyle w:val="TAL"/>
              <w:rPr>
                <w:b/>
                <w:bCs/>
                <w:i/>
                <w:iCs/>
              </w:rPr>
            </w:pPr>
            <w:r>
              <w:rPr>
                <w:b/>
                <w:bCs/>
                <w:i/>
                <w:iCs/>
              </w:rPr>
              <w:lastRenderedPageBreak/>
              <w:t>simultaneousRxTxInterBandENDC</w:t>
            </w:r>
          </w:p>
          <w:p w14:paraId="24DEB49D" w14:textId="77777777" w:rsidR="00E64C1D" w:rsidRDefault="00F2333E">
            <w:pPr>
              <w:pStyle w:val="TAL"/>
              <w:rPr>
                <w:lang w:val="en-US"/>
              </w:rPr>
            </w:pPr>
            <w:r>
              <w:rPr>
                <w:bCs/>
                <w:iCs/>
                <w:lang w:val="en-US"/>
              </w:rPr>
              <w:t xml:space="preserve">Indicates whether the UE supports simultaneous transmission and reception in TDD-TDD and TDD-FDD inter-band </w:t>
            </w:r>
            <w:r>
              <w:rPr>
                <w:szCs w:val="22"/>
                <w:lang w:val="en-US"/>
              </w:rPr>
              <w:t>(NG)</w:t>
            </w:r>
            <w:r>
              <w:rPr>
                <w:bCs/>
                <w:iCs/>
                <w:lang w:val="en-US"/>
              </w:rPr>
              <w:t>EN-DC/NE-DC. It is mandatory for certain TDD-FDD and TDD-TDD band combinations defined in TS 38.101-3 [4].</w:t>
            </w:r>
          </w:p>
        </w:tc>
        <w:tc>
          <w:tcPr>
            <w:tcW w:w="709" w:type="dxa"/>
          </w:tcPr>
          <w:p w14:paraId="0EC3B837" w14:textId="77777777" w:rsidR="00E64C1D" w:rsidRDefault="00F2333E">
            <w:pPr>
              <w:pStyle w:val="TAL"/>
              <w:jc w:val="center"/>
            </w:pPr>
            <w:r>
              <w:rPr>
                <w:bCs/>
                <w:iCs/>
              </w:rPr>
              <w:t>BC</w:t>
            </w:r>
          </w:p>
        </w:tc>
        <w:tc>
          <w:tcPr>
            <w:tcW w:w="567" w:type="dxa"/>
          </w:tcPr>
          <w:p w14:paraId="057ECCE8" w14:textId="77777777" w:rsidR="00E64C1D" w:rsidRDefault="00F2333E">
            <w:pPr>
              <w:pStyle w:val="TAL"/>
              <w:jc w:val="center"/>
            </w:pPr>
            <w:r>
              <w:rPr>
                <w:bCs/>
                <w:iCs/>
              </w:rPr>
              <w:t>CY</w:t>
            </w:r>
          </w:p>
        </w:tc>
        <w:tc>
          <w:tcPr>
            <w:tcW w:w="709" w:type="dxa"/>
          </w:tcPr>
          <w:p w14:paraId="6C879939" w14:textId="77777777" w:rsidR="00E64C1D" w:rsidRDefault="00F2333E">
            <w:pPr>
              <w:pStyle w:val="TAL"/>
              <w:jc w:val="center"/>
            </w:pPr>
            <w:r>
              <w:rPr>
                <w:bCs/>
                <w:iCs/>
              </w:rPr>
              <w:t>N/A</w:t>
            </w:r>
          </w:p>
        </w:tc>
        <w:tc>
          <w:tcPr>
            <w:tcW w:w="728" w:type="dxa"/>
          </w:tcPr>
          <w:p w14:paraId="290E21B6" w14:textId="77777777" w:rsidR="00E64C1D" w:rsidRDefault="00F2333E">
            <w:pPr>
              <w:pStyle w:val="TAL"/>
              <w:jc w:val="center"/>
            </w:pPr>
            <w:r>
              <w:rPr>
                <w:bCs/>
                <w:iCs/>
              </w:rPr>
              <w:t>N/A</w:t>
            </w:r>
          </w:p>
        </w:tc>
      </w:tr>
    </w:tbl>
    <w:p w14:paraId="31EE6D10" w14:textId="77777777" w:rsidR="00E64C1D" w:rsidRDefault="00E64C1D">
      <w:pPr>
        <w:rPr>
          <w:rFonts w:eastAsiaTheme="minorEastAsia"/>
          <w:b/>
          <w:sz w:val="22"/>
          <w:szCs w:val="22"/>
          <w:lang w:val="en-US"/>
        </w:rPr>
      </w:pPr>
    </w:p>
    <w:p w14:paraId="22DAD1E9" w14:textId="77777777" w:rsidR="00E64C1D" w:rsidRDefault="00F2333E">
      <w:pPr>
        <w:rPr>
          <w:rFonts w:eastAsiaTheme="minorEastAsia"/>
          <w:b/>
          <w:sz w:val="22"/>
          <w:szCs w:val="22"/>
          <w:lang w:val="en-US" w:eastAsia="zh-CN"/>
        </w:rPr>
      </w:pPr>
      <w:r>
        <w:rPr>
          <w:rFonts w:eastAsiaTheme="minorEastAsia"/>
          <w:b/>
          <w:sz w:val="22"/>
          <w:szCs w:val="22"/>
          <w:lang w:val="en-US"/>
        </w:rPr>
        <w:t>Q</w:t>
      </w:r>
      <w:r>
        <w:rPr>
          <w:rFonts w:eastAsiaTheme="minorEastAsia" w:hint="eastAsia"/>
          <w:b/>
          <w:sz w:val="22"/>
          <w:szCs w:val="22"/>
          <w:lang w:val="en-US" w:eastAsia="zh-CN"/>
        </w:rPr>
        <w:t>5</w:t>
      </w:r>
      <w:r>
        <w:rPr>
          <w:rFonts w:eastAsiaTheme="minorEastAsia"/>
          <w:b/>
          <w:sz w:val="22"/>
          <w:szCs w:val="22"/>
          <w:lang w:val="en-US"/>
        </w:rPr>
        <w:t>: Do companies</w:t>
      </w:r>
      <w:r>
        <w:rPr>
          <w:rFonts w:eastAsiaTheme="minorEastAsia" w:hint="eastAsia"/>
          <w:b/>
          <w:sz w:val="22"/>
          <w:szCs w:val="22"/>
          <w:lang w:val="en-US" w:eastAsia="zh-CN"/>
        </w:rPr>
        <w:t xml:space="preserve"> </w:t>
      </w:r>
      <w:r>
        <w:rPr>
          <w:rFonts w:eastAsiaTheme="minorEastAsia"/>
          <w:b/>
          <w:sz w:val="22"/>
          <w:szCs w:val="22"/>
          <w:lang w:val="en-US"/>
        </w:rPr>
        <w:t>agree</w:t>
      </w:r>
      <w:r>
        <w:rPr>
          <w:rFonts w:eastAsiaTheme="minorEastAsia" w:hint="eastAsia"/>
          <w:b/>
          <w:sz w:val="22"/>
          <w:szCs w:val="22"/>
          <w:lang w:val="en-US" w:eastAsia="zh-CN"/>
        </w:rPr>
        <w:t xml:space="preserve"> that the </w:t>
      </w:r>
      <w:r>
        <w:rPr>
          <w:rFonts w:eastAsiaTheme="minorEastAsia"/>
          <w:b/>
          <w:sz w:val="22"/>
          <w:szCs w:val="22"/>
          <w:lang w:val="en-US"/>
        </w:rPr>
        <w:t>s</w:t>
      </w:r>
      <w:r>
        <w:rPr>
          <w:rFonts w:eastAsiaTheme="minorEastAsia"/>
          <w:b/>
          <w:i/>
          <w:iCs/>
          <w:sz w:val="22"/>
          <w:szCs w:val="22"/>
          <w:lang w:val="en-US"/>
        </w:rPr>
        <w:t>imultaneousRxTxInterBandENDC</w:t>
      </w:r>
      <w:r>
        <w:rPr>
          <w:rFonts w:eastAsiaTheme="minorEastAsia"/>
          <w:b/>
          <w:sz w:val="22"/>
          <w:szCs w:val="22"/>
          <w:lang w:val="en-US"/>
        </w:rPr>
        <w:t xml:space="preserve"> is for Type 2/3/4</w:t>
      </w:r>
      <w:r>
        <w:rPr>
          <w:rFonts w:eastAsiaTheme="minorEastAsia" w:hint="eastAsia"/>
          <w:b/>
          <w:sz w:val="22"/>
          <w:szCs w:val="22"/>
          <w:lang w:val="en-US" w:eastAsia="zh-CN"/>
        </w:rPr>
        <w:t xml:space="preserve"> (not for type 1)?</w:t>
      </w:r>
    </w:p>
    <w:tbl>
      <w:tblPr>
        <w:tblStyle w:val="af4"/>
        <w:tblW w:w="0" w:type="auto"/>
        <w:tblLook w:val="04A0" w:firstRow="1" w:lastRow="0" w:firstColumn="1" w:lastColumn="0" w:noHBand="0" w:noVBand="1"/>
      </w:tblPr>
      <w:tblGrid>
        <w:gridCol w:w="1452"/>
        <w:gridCol w:w="1784"/>
        <w:gridCol w:w="6393"/>
      </w:tblGrid>
      <w:tr w:rsidR="00E64C1D" w14:paraId="5DFEA8D4" w14:textId="77777777" w:rsidTr="003B0590">
        <w:tc>
          <w:tcPr>
            <w:tcW w:w="1452" w:type="dxa"/>
            <w:shd w:val="clear" w:color="auto" w:fill="BFBFBF" w:themeFill="background1" w:themeFillShade="BF"/>
            <w:vAlign w:val="center"/>
          </w:tcPr>
          <w:p w14:paraId="3FB39BFB" w14:textId="77777777" w:rsidR="00E64C1D" w:rsidRDefault="00F2333E">
            <w:pPr>
              <w:pStyle w:val="a6"/>
              <w:jc w:val="center"/>
              <w:rPr>
                <w:b/>
                <w:bCs/>
                <w:sz w:val="20"/>
                <w:szCs w:val="20"/>
              </w:rPr>
            </w:pPr>
            <w:r>
              <w:rPr>
                <w:b/>
                <w:bCs/>
                <w:sz w:val="20"/>
                <w:szCs w:val="20"/>
              </w:rPr>
              <w:t>Company</w:t>
            </w:r>
          </w:p>
        </w:tc>
        <w:tc>
          <w:tcPr>
            <w:tcW w:w="1784" w:type="dxa"/>
            <w:shd w:val="clear" w:color="auto" w:fill="BFBFBF" w:themeFill="background1" w:themeFillShade="BF"/>
            <w:vAlign w:val="center"/>
          </w:tcPr>
          <w:p w14:paraId="6873B8D5" w14:textId="77777777" w:rsidR="00E64C1D" w:rsidRDefault="00F2333E">
            <w:pPr>
              <w:pStyle w:val="a6"/>
              <w:jc w:val="center"/>
              <w:rPr>
                <w:b/>
                <w:bCs/>
                <w:sz w:val="20"/>
                <w:szCs w:val="20"/>
              </w:rPr>
            </w:pPr>
            <w:r>
              <w:rPr>
                <w:b/>
                <w:bCs/>
                <w:sz w:val="20"/>
                <w:szCs w:val="20"/>
              </w:rPr>
              <w:t>Agree</w:t>
            </w:r>
            <w:r>
              <w:rPr>
                <w:rFonts w:hint="eastAsia"/>
                <w:b/>
                <w:bCs/>
                <w:sz w:val="20"/>
                <w:szCs w:val="20"/>
                <w:lang w:val="en-US"/>
              </w:rPr>
              <w:t xml:space="preserve">  </w:t>
            </w:r>
          </w:p>
        </w:tc>
        <w:tc>
          <w:tcPr>
            <w:tcW w:w="6393" w:type="dxa"/>
            <w:shd w:val="clear" w:color="auto" w:fill="BFBFBF" w:themeFill="background1" w:themeFillShade="BF"/>
          </w:tcPr>
          <w:p w14:paraId="3A86BC9D"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7AE023A5" w14:textId="77777777" w:rsidTr="003B0590">
        <w:tc>
          <w:tcPr>
            <w:tcW w:w="1452" w:type="dxa"/>
            <w:vAlign w:val="center"/>
          </w:tcPr>
          <w:p w14:paraId="0D9FA609"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40B152A7"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393" w:type="dxa"/>
          </w:tcPr>
          <w:p w14:paraId="6DBCB106" w14:textId="77777777" w:rsidR="00E64C1D" w:rsidRDefault="00E64C1D">
            <w:pPr>
              <w:rPr>
                <w:rFonts w:ascii="Arial" w:hAnsi="Arial" w:cs="Arial"/>
              </w:rPr>
            </w:pPr>
          </w:p>
        </w:tc>
      </w:tr>
      <w:tr w:rsidR="00E036C0" w14:paraId="74ECBE4F" w14:textId="77777777" w:rsidTr="003B0590">
        <w:tc>
          <w:tcPr>
            <w:tcW w:w="1452" w:type="dxa"/>
            <w:vAlign w:val="center"/>
          </w:tcPr>
          <w:p w14:paraId="03C46383" w14:textId="77777777" w:rsidR="00E036C0" w:rsidRDefault="00E036C0" w:rsidP="00E036C0">
            <w:pPr>
              <w:jc w:val="center"/>
              <w:rPr>
                <w:rFonts w:ascii="Arial" w:hAnsi="Arial" w:cs="Arial"/>
                <w:sz w:val="20"/>
                <w:szCs w:val="20"/>
              </w:rPr>
            </w:pPr>
            <w:r w:rsidRPr="0058022A">
              <w:rPr>
                <w:rFonts w:ascii="Arial" w:hAnsi="Arial" w:cs="Arial"/>
                <w:sz w:val="20"/>
                <w:szCs w:val="20"/>
              </w:rPr>
              <w:t>Huawei, HiSilicon</w:t>
            </w:r>
          </w:p>
        </w:tc>
        <w:tc>
          <w:tcPr>
            <w:tcW w:w="1784" w:type="dxa"/>
            <w:vAlign w:val="center"/>
          </w:tcPr>
          <w:p w14:paraId="202A41BA" w14:textId="77777777" w:rsidR="00E036C0" w:rsidRDefault="00E036C0" w:rsidP="00E036C0">
            <w:pPr>
              <w:jc w:val="center"/>
              <w:rPr>
                <w:rFonts w:ascii="Arial" w:hAnsi="Arial" w:cs="Arial"/>
                <w:sz w:val="20"/>
                <w:szCs w:val="20"/>
              </w:rPr>
            </w:pPr>
          </w:p>
        </w:tc>
        <w:tc>
          <w:tcPr>
            <w:tcW w:w="6393" w:type="dxa"/>
          </w:tcPr>
          <w:p w14:paraId="10284BB3" w14:textId="77777777" w:rsidR="00E036C0" w:rsidRPr="0058022A" w:rsidRDefault="00E036C0" w:rsidP="00E036C0">
            <w:pPr>
              <w:rPr>
                <w:rFonts w:ascii="Arial" w:eastAsiaTheme="minorEastAsia" w:hAnsi="Arial" w:cs="Arial"/>
                <w:lang w:eastAsia="zh-CN"/>
              </w:rPr>
            </w:pPr>
            <w:r w:rsidRPr="00E036C0">
              <w:rPr>
                <w:rFonts w:ascii="Arial" w:hAnsi="Arial" w:cs="Arial"/>
              </w:rPr>
              <w:t>Seems ok but it should be confirmed by RAN4 first.</w:t>
            </w:r>
          </w:p>
        </w:tc>
      </w:tr>
      <w:tr w:rsidR="00CD771D" w14:paraId="41F48486" w14:textId="77777777" w:rsidTr="003B0590">
        <w:tc>
          <w:tcPr>
            <w:tcW w:w="1452" w:type="dxa"/>
            <w:vAlign w:val="center"/>
          </w:tcPr>
          <w:p w14:paraId="394DC3F3" w14:textId="18F26FCE"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84" w:type="dxa"/>
            <w:vAlign w:val="center"/>
          </w:tcPr>
          <w:p w14:paraId="776326CD" w14:textId="27B7FBB8" w:rsidR="00CD771D" w:rsidRDefault="00CD771D" w:rsidP="00CD771D">
            <w:pPr>
              <w:jc w:val="center"/>
              <w:rPr>
                <w:rFonts w:ascii="Arial" w:hAnsi="Arial" w:cs="Arial"/>
                <w:sz w:val="20"/>
                <w:szCs w:val="20"/>
              </w:rPr>
            </w:pPr>
            <w:r>
              <w:rPr>
                <w:rFonts w:ascii="Arial" w:hAnsi="Arial" w:cs="Arial"/>
                <w:sz w:val="20"/>
                <w:szCs w:val="20"/>
              </w:rPr>
              <w:t>A</w:t>
            </w:r>
            <w:r>
              <w:t>gree</w:t>
            </w:r>
          </w:p>
        </w:tc>
        <w:tc>
          <w:tcPr>
            <w:tcW w:w="6393" w:type="dxa"/>
          </w:tcPr>
          <w:p w14:paraId="31D48B66" w14:textId="77777777" w:rsidR="00CD771D" w:rsidRDefault="00CD771D" w:rsidP="00CD771D">
            <w:pPr>
              <w:rPr>
                <w:rFonts w:ascii="Arial" w:hAnsi="Arial" w:cs="Arial"/>
              </w:rPr>
            </w:pPr>
          </w:p>
        </w:tc>
      </w:tr>
      <w:tr w:rsidR="00640CFE" w14:paraId="632945D5" w14:textId="77777777" w:rsidTr="003B0590">
        <w:tc>
          <w:tcPr>
            <w:tcW w:w="1452" w:type="dxa"/>
            <w:vAlign w:val="center"/>
          </w:tcPr>
          <w:p w14:paraId="25848383" w14:textId="630A26B2" w:rsidR="00640CFE" w:rsidRPr="00A30E47" w:rsidRDefault="00A30E47" w:rsidP="00CD771D">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67B5EE63" w14:textId="1FAB5F3C" w:rsidR="00640CFE" w:rsidRPr="00A30E47" w:rsidRDefault="00A30E47" w:rsidP="00CD771D">
            <w:pPr>
              <w:jc w:val="cente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6393" w:type="dxa"/>
          </w:tcPr>
          <w:p w14:paraId="498735D7" w14:textId="77777777" w:rsidR="00640CFE" w:rsidRDefault="00640CFE" w:rsidP="00CD771D">
            <w:pPr>
              <w:rPr>
                <w:rFonts w:ascii="Arial" w:hAnsi="Arial" w:cs="Arial"/>
              </w:rPr>
            </w:pPr>
          </w:p>
        </w:tc>
      </w:tr>
      <w:tr w:rsidR="003B0590" w14:paraId="6101D61B" w14:textId="77777777" w:rsidTr="003B0590">
        <w:tc>
          <w:tcPr>
            <w:tcW w:w="1452" w:type="dxa"/>
            <w:vAlign w:val="center"/>
          </w:tcPr>
          <w:p w14:paraId="78880357" w14:textId="55673E4E"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14F5107A" w14:textId="77777777" w:rsidR="003B0590" w:rsidRDefault="003B0590" w:rsidP="003B0590">
            <w:pPr>
              <w:jc w:val="center"/>
              <w:rPr>
                <w:rFonts w:ascii="Arial" w:eastAsia="Yu Mincho" w:hAnsi="Arial" w:cs="Arial"/>
              </w:rPr>
            </w:pPr>
          </w:p>
        </w:tc>
        <w:tc>
          <w:tcPr>
            <w:tcW w:w="6393" w:type="dxa"/>
          </w:tcPr>
          <w:p w14:paraId="1885D324" w14:textId="74CE0B9A" w:rsidR="003B0590" w:rsidRDefault="003B0590" w:rsidP="003B0590">
            <w:pPr>
              <w:rPr>
                <w:rFonts w:ascii="Arial" w:hAnsi="Arial" w:cs="Arial"/>
              </w:rPr>
            </w:pPr>
            <w:r>
              <w:rPr>
                <w:rFonts w:ascii="Arial" w:hAnsi="Arial" w:cs="Arial"/>
              </w:rPr>
              <w:t>Agree with HW</w:t>
            </w:r>
          </w:p>
        </w:tc>
      </w:tr>
      <w:tr w:rsidR="007D2BEB" w14:paraId="2D4A440D" w14:textId="77777777" w:rsidTr="003B0590">
        <w:tc>
          <w:tcPr>
            <w:tcW w:w="1452" w:type="dxa"/>
            <w:vAlign w:val="center"/>
          </w:tcPr>
          <w:p w14:paraId="1BD49283" w14:textId="3754433B" w:rsidR="007D2BEB" w:rsidRDefault="007D2BEB" w:rsidP="007D2BEB">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45055C71" w14:textId="4CC763A5" w:rsidR="007D2BEB" w:rsidRDefault="007D2BEB" w:rsidP="007D2BEB">
            <w:pPr>
              <w:jc w:val="center"/>
              <w:rPr>
                <w:rFonts w:ascii="Arial" w:eastAsia="Yu Mincho" w:hAnsi="Arial" w:cs="Arial"/>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gree</w:t>
            </w:r>
          </w:p>
        </w:tc>
        <w:tc>
          <w:tcPr>
            <w:tcW w:w="6393" w:type="dxa"/>
          </w:tcPr>
          <w:p w14:paraId="79B8455F" w14:textId="77777777" w:rsidR="007D2BEB" w:rsidRDefault="007D2BEB" w:rsidP="007D2BEB">
            <w:pPr>
              <w:rPr>
                <w:rFonts w:ascii="Arial" w:hAnsi="Arial" w:cs="Arial"/>
              </w:rPr>
            </w:pPr>
          </w:p>
        </w:tc>
      </w:tr>
      <w:tr w:rsidR="000D3001" w14:paraId="35B1457F" w14:textId="77777777" w:rsidTr="003B0590">
        <w:tc>
          <w:tcPr>
            <w:tcW w:w="1452" w:type="dxa"/>
            <w:vAlign w:val="center"/>
          </w:tcPr>
          <w:p w14:paraId="2CACB285" w14:textId="2FD0CC28" w:rsidR="000D3001" w:rsidRPr="000D3001" w:rsidRDefault="000D3001" w:rsidP="007D2BEB">
            <w:pPr>
              <w:jc w:val="center"/>
              <w:rPr>
                <w:rFonts w:ascii="Arial" w:eastAsia="맑은 고딕" w:hAnsi="Arial" w:cs="Arial"/>
                <w:lang w:eastAsia="ko-KR"/>
              </w:rPr>
            </w:pPr>
            <w:r>
              <w:rPr>
                <w:rFonts w:ascii="Arial" w:eastAsia="맑은 고딕" w:hAnsi="Arial" w:cs="Arial" w:hint="eastAsia"/>
                <w:lang w:eastAsia="ko-KR"/>
              </w:rPr>
              <w:t>Samsung</w:t>
            </w:r>
          </w:p>
        </w:tc>
        <w:tc>
          <w:tcPr>
            <w:tcW w:w="1784" w:type="dxa"/>
            <w:vAlign w:val="center"/>
          </w:tcPr>
          <w:p w14:paraId="78496EA1" w14:textId="77777777" w:rsidR="000D3001" w:rsidRDefault="000D3001" w:rsidP="007D2BEB">
            <w:pPr>
              <w:jc w:val="center"/>
              <w:rPr>
                <w:rFonts w:ascii="Arial" w:eastAsiaTheme="minorEastAsia" w:hAnsi="Arial" w:cs="Arial"/>
                <w:lang w:eastAsia="zh-CN"/>
              </w:rPr>
            </w:pPr>
          </w:p>
        </w:tc>
        <w:tc>
          <w:tcPr>
            <w:tcW w:w="6393" w:type="dxa"/>
          </w:tcPr>
          <w:p w14:paraId="34262048" w14:textId="668E7E9E" w:rsidR="000D3001" w:rsidRDefault="000D3001" w:rsidP="007D2BEB">
            <w:pPr>
              <w:rPr>
                <w:rFonts w:ascii="Arial" w:hAnsi="Arial" w:cs="Arial"/>
              </w:rPr>
            </w:pPr>
            <w:r w:rsidRPr="00E036C0">
              <w:rPr>
                <w:rFonts w:ascii="Arial" w:hAnsi="Arial" w:cs="Arial"/>
              </w:rPr>
              <w:t>Seems ok but it should be confirmed by RAN4 first.</w:t>
            </w:r>
          </w:p>
        </w:tc>
      </w:tr>
      <w:tr w:rsidR="00994F6E" w14:paraId="33651B7B" w14:textId="77777777" w:rsidTr="003B0590">
        <w:tc>
          <w:tcPr>
            <w:tcW w:w="1452" w:type="dxa"/>
            <w:vAlign w:val="center"/>
          </w:tcPr>
          <w:p w14:paraId="44B519A8" w14:textId="3542176D" w:rsidR="00994F6E" w:rsidRDefault="00994F6E" w:rsidP="007D2BEB">
            <w:pPr>
              <w:jc w:val="center"/>
              <w:rPr>
                <w:rFonts w:ascii="Arial" w:eastAsia="맑은 고딕" w:hAnsi="Arial" w:cs="Arial"/>
                <w:lang w:eastAsia="ko-KR"/>
              </w:rPr>
            </w:pPr>
            <w:r>
              <w:rPr>
                <w:rFonts w:ascii="Arial" w:eastAsia="맑은 고딕" w:hAnsi="Arial" w:cs="Arial"/>
                <w:lang w:eastAsia="ko-KR"/>
              </w:rPr>
              <w:t>Apple</w:t>
            </w:r>
          </w:p>
        </w:tc>
        <w:tc>
          <w:tcPr>
            <w:tcW w:w="1784" w:type="dxa"/>
            <w:vAlign w:val="center"/>
          </w:tcPr>
          <w:p w14:paraId="72A60A7C" w14:textId="09A1844E" w:rsidR="00994F6E" w:rsidRDefault="00994F6E" w:rsidP="007D2BEB">
            <w:pPr>
              <w:jc w:val="center"/>
              <w:rPr>
                <w:rFonts w:ascii="Arial" w:eastAsiaTheme="minorEastAsia" w:hAnsi="Arial" w:cs="Arial"/>
                <w:lang w:eastAsia="zh-CN"/>
              </w:rPr>
            </w:pPr>
            <w:r>
              <w:rPr>
                <w:rFonts w:ascii="Arial" w:eastAsiaTheme="minorEastAsia" w:hAnsi="Arial" w:cs="Arial"/>
                <w:lang w:eastAsia="zh-CN"/>
              </w:rPr>
              <w:t>We tend to agree but</w:t>
            </w:r>
          </w:p>
        </w:tc>
        <w:tc>
          <w:tcPr>
            <w:tcW w:w="6393" w:type="dxa"/>
          </w:tcPr>
          <w:p w14:paraId="66ED29AF" w14:textId="38F235AD" w:rsidR="00994F6E" w:rsidRPr="00E036C0" w:rsidRDefault="00994F6E" w:rsidP="007D2BEB">
            <w:pPr>
              <w:rPr>
                <w:rFonts w:ascii="Arial" w:hAnsi="Arial" w:cs="Arial"/>
              </w:rPr>
            </w:pPr>
            <w:r>
              <w:rPr>
                <w:rFonts w:ascii="Arial" w:hAnsi="Arial" w:cs="Arial"/>
              </w:rPr>
              <w:t>Better to get confirmation from RAN4 before making changes.</w:t>
            </w:r>
          </w:p>
        </w:tc>
      </w:tr>
      <w:tr w:rsidR="00BD6F49" w14:paraId="672B2D64" w14:textId="77777777" w:rsidTr="003B0590">
        <w:tc>
          <w:tcPr>
            <w:tcW w:w="1452" w:type="dxa"/>
            <w:vAlign w:val="center"/>
          </w:tcPr>
          <w:p w14:paraId="688ACD94" w14:textId="7841F1A1" w:rsidR="00BD6F49" w:rsidRDefault="00BD6F49" w:rsidP="00BD6F49">
            <w:pPr>
              <w:jc w:val="center"/>
              <w:rPr>
                <w:rFonts w:ascii="Arial" w:eastAsia="맑은 고딕" w:hAnsi="Arial" w:cs="Arial"/>
                <w:lang w:eastAsia="ko-KR"/>
              </w:rPr>
            </w:pPr>
            <w:r>
              <w:rPr>
                <w:rFonts w:ascii="Arial" w:hAnsi="Arial" w:cs="Arial"/>
              </w:rPr>
              <w:t>Ericsson</w:t>
            </w:r>
          </w:p>
        </w:tc>
        <w:tc>
          <w:tcPr>
            <w:tcW w:w="1784" w:type="dxa"/>
            <w:vAlign w:val="center"/>
          </w:tcPr>
          <w:p w14:paraId="2FFD8BB2" w14:textId="77777777" w:rsidR="00BD6F49" w:rsidRDefault="00BD6F49" w:rsidP="00BD6F49">
            <w:pPr>
              <w:jc w:val="center"/>
              <w:rPr>
                <w:rFonts w:ascii="Arial" w:eastAsiaTheme="minorEastAsia" w:hAnsi="Arial" w:cs="Arial"/>
                <w:lang w:eastAsia="zh-CN"/>
              </w:rPr>
            </w:pPr>
          </w:p>
        </w:tc>
        <w:tc>
          <w:tcPr>
            <w:tcW w:w="6393" w:type="dxa"/>
          </w:tcPr>
          <w:p w14:paraId="2CE4F8D7" w14:textId="504557F1" w:rsidR="00BD6F49" w:rsidRDefault="00BD6F49" w:rsidP="00BD6F49">
            <w:pPr>
              <w:rPr>
                <w:rFonts w:ascii="Arial" w:hAnsi="Arial" w:cs="Arial"/>
              </w:rPr>
            </w:pPr>
            <w:r>
              <w:rPr>
                <w:rFonts w:ascii="Arial" w:hAnsi="Arial" w:cs="Arial"/>
              </w:rPr>
              <w:t>We think it should be confirmed with RAN4.</w:t>
            </w:r>
          </w:p>
        </w:tc>
      </w:tr>
      <w:tr w:rsidR="00A4212B" w14:paraId="66108012" w14:textId="77777777" w:rsidTr="003B0590">
        <w:tc>
          <w:tcPr>
            <w:tcW w:w="1452" w:type="dxa"/>
            <w:vAlign w:val="center"/>
          </w:tcPr>
          <w:p w14:paraId="7EFE30FD" w14:textId="220E1226" w:rsidR="00A4212B" w:rsidRDefault="00A4212B" w:rsidP="00BD6F49">
            <w:pPr>
              <w:jc w:val="center"/>
              <w:rPr>
                <w:rFonts w:ascii="Arial" w:hAnsi="Arial" w:cs="Arial"/>
                <w:lang w:eastAsia="zh-CN"/>
              </w:rPr>
            </w:pPr>
            <w:r>
              <w:rPr>
                <w:rFonts w:ascii="Arial" w:hAnsi="Arial" w:cs="Arial" w:hint="eastAsia"/>
                <w:lang w:eastAsia="zh-CN"/>
              </w:rPr>
              <w:t>CATT</w:t>
            </w:r>
          </w:p>
        </w:tc>
        <w:tc>
          <w:tcPr>
            <w:tcW w:w="1784" w:type="dxa"/>
            <w:vAlign w:val="center"/>
          </w:tcPr>
          <w:p w14:paraId="78AA4CD9" w14:textId="77777777" w:rsidR="00A4212B" w:rsidRDefault="00A4212B" w:rsidP="00BD6F49">
            <w:pPr>
              <w:jc w:val="center"/>
              <w:rPr>
                <w:rFonts w:ascii="Arial" w:eastAsiaTheme="minorEastAsia" w:hAnsi="Arial" w:cs="Arial"/>
                <w:lang w:eastAsia="zh-CN"/>
              </w:rPr>
            </w:pPr>
          </w:p>
        </w:tc>
        <w:tc>
          <w:tcPr>
            <w:tcW w:w="6393" w:type="dxa"/>
          </w:tcPr>
          <w:p w14:paraId="38531319" w14:textId="595B78A5" w:rsidR="00A4212B" w:rsidRDefault="00A4212B" w:rsidP="00BD6F49">
            <w:pPr>
              <w:rPr>
                <w:rFonts w:ascii="Arial" w:hAnsi="Arial" w:cs="Arial"/>
                <w:lang w:eastAsia="zh-CN"/>
              </w:rPr>
            </w:pPr>
            <w:r>
              <w:rPr>
                <w:rFonts w:ascii="Arial" w:hAnsi="Arial" w:cs="Arial" w:hint="eastAsia"/>
                <w:lang w:eastAsia="zh-CN"/>
              </w:rPr>
              <w:t xml:space="preserve">agree with </w:t>
            </w:r>
            <w:r>
              <w:rPr>
                <w:rFonts w:ascii="Arial" w:hAnsi="Arial" w:cs="Arial"/>
                <w:lang w:eastAsia="zh-CN"/>
              </w:rPr>
              <w:t>comments</w:t>
            </w:r>
            <w:r>
              <w:rPr>
                <w:rFonts w:ascii="Arial" w:hAnsi="Arial" w:cs="Arial" w:hint="eastAsia"/>
                <w:lang w:eastAsia="zh-CN"/>
              </w:rPr>
              <w:t xml:space="preserve"> above.</w:t>
            </w:r>
          </w:p>
        </w:tc>
      </w:tr>
      <w:tr w:rsidR="00AA49C4" w14:paraId="75DBE275" w14:textId="77777777" w:rsidTr="003B0590">
        <w:trPr>
          <w:ins w:id="41" w:author="vivo" w:date="2021-04-14T16:28:00Z"/>
        </w:trPr>
        <w:tc>
          <w:tcPr>
            <w:tcW w:w="1452" w:type="dxa"/>
            <w:vAlign w:val="center"/>
          </w:tcPr>
          <w:p w14:paraId="0BA9C707" w14:textId="68646EEF" w:rsidR="00AA49C4" w:rsidRPr="00AA49C4" w:rsidRDefault="00AA49C4" w:rsidP="00BD6F49">
            <w:pPr>
              <w:jc w:val="center"/>
              <w:rPr>
                <w:ins w:id="42" w:author="vivo" w:date="2021-04-14T16:28:00Z"/>
                <w:rFonts w:ascii="Arial" w:eastAsiaTheme="minorEastAsia" w:hAnsi="Arial" w:cs="Arial"/>
                <w:lang w:eastAsia="zh-CN"/>
              </w:rPr>
            </w:pPr>
            <w:ins w:id="43" w:author="vivo" w:date="2021-04-14T16:28:00Z">
              <w:r>
                <w:rPr>
                  <w:rFonts w:ascii="Arial" w:eastAsiaTheme="minorEastAsia" w:hAnsi="Arial" w:cs="Arial" w:hint="eastAsia"/>
                  <w:lang w:eastAsia="zh-CN"/>
                </w:rPr>
                <w:t>v</w:t>
              </w:r>
              <w:r>
                <w:rPr>
                  <w:rFonts w:ascii="Arial" w:eastAsiaTheme="minorEastAsia" w:hAnsi="Arial" w:cs="Arial"/>
                  <w:lang w:eastAsia="zh-CN"/>
                </w:rPr>
                <w:t>ivo</w:t>
              </w:r>
            </w:ins>
          </w:p>
        </w:tc>
        <w:tc>
          <w:tcPr>
            <w:tcW w:w="1784" w:type="dxa"/>
            <w:vAlign w:val="center"/>
          </w:tcPr>
          <w:p w14:paraId="0B450F5E" w14:textId="77777777" w:rsidR="00AA49C4" w:rsidRDefault="00AA49C4" w:rsidP="00BD6F49">
            <w:pPr>
              <w:jc w:val="center"/>
              <w:rPr>
                <w:ins w:id="44" w:author="vivo" w:date="2021-04-14T16:28:00Z"/>
                <w:rFonts w:ascii="Arial" w:eastAsiaTheme="minorEastAsia" w:hAnsi="Arial" w:cs="Arial"/>
                <w:lang w:eastAsia="zh-CN"/>
              </w:rPr>
            </w:pPr>
          </w:p>
        </w:tc>
        <w:tc>
          <w:tcPr>
            <w:tcW w:w="6393" w:type="dxa"/>
          </w:tcPr>
          <w:p w14:paraId="736B48FC" w14:textId="7000B4AB" w:rsidR="00AA49C4" w:rsidRDefault="00AA49C4" w:rsidP="00BD6F49">
            <w:pPr>
              <w:rPr>
                <w:ins w:id="45" w:author="vivo" w:date="2021-04-14T16:28:00Z"/>
                <w:rFonts w:ascii="Arial" w:hAnsi="Arial" w:cs="Arial"/>
                <w:lang w:eastAsia="zh-CN"/>
              </w:rPr>
            </w:pPr>
            <w:ins w:id="46" w:author="vivo" w:date="2021-04-14T16:28:00Z">
              <w:r>
                <w:rPr>
                  <w:rStyle w:val="normaltextrun"/>
                  <w:rFonts w:ascii="Arial" w:hAnsi="Arial" w:cs="Arial"/>
                  <w:color w:val="000000"/>
                  <w:shd w:val="clear" w:color="auto" w:fill="FFFFFF"/>
                  <w:lang w:val="de-DE"/>
                </w:rPr>
                <w:t>Agree with Huawei</w:t>
              </w:r>
            </w:ins>
          </w:p>
        </w:tc>
      </w:tr>
      <w:tr w:rsidR="000668B9" w14:paraId="2E3F66A5" w14:textId="77777777" w:rsidTr="000668B9">
        <w:tc>
          <w:tcPr>
            <w:tcW w:w="1452" w:type="dxa"/>
          </w:tcPr>
          <w:p w14:paraId="6344A982" w14:textId="77777777" w:rsidR="000668B9" w:rsidRPr="00D74212" w:rsidRDefault="000668B9" w:rsidP="00031332">
            <w:pPr>
              <w:jc w:val="center"/>
              <w:rPr>
                <w:rFonts w:ascii="Arial" w:eastAsia="맑은 고딕" w:hAnsi="Arial" w:cs="Arial" w:hint="eastAsia"/>
                <w:lang w:eastAsia="ko-KR"/>
              </w:rPr>
            </w:pPr>
            <w:r>
              <w:rPr>
                <w:rFonts w:ascii="Arial" w:eastAsia="맑은 고딕" w:hAnsi="Arial" w:cs="Arial" w:hint="eastAsia"/>
                <w:lang w:eastAsia="ko-KR"/>
              </w:rPr>
              <w:t>LG</w:t>
            </w:r>
          </w:p>
        </w:tc>
        <w:tc>
          <w:tcPr>
            <w:tcW w:w="1784" w:type="dxa"/>
          </w:tcPr>
          <w:p w14:paraId="5C27D9FC" w14:textId="77777777" w:rsidR="000668B9" w:rsidRDefault="000668B9" w:rsidP="00031332">
            <w:pPr>
              <w:jc w:val="center"/>
              <w:rPr>
                <w:rFonts w:ascii="Arial" w:eastAsiaTheme="minorEastAsia" w:hAnsi="Arial" w:cs="Arial"/>
                <w:lang w:eastAsia="zh-CN"/>
              </w:rPr>
            </w:pPr>
          </w:p>
        </w:tc>
        <w:tc>
          <w:tcPr>
            <w:tcW w:w="6393" w:type="dxa"/>
          </w:tcPr>
          <w:p w14:paraId="7FE278C0" w14:textId="77777777" w:rsidR="000668B9" w:rsidRPr="00D74212" w:rsidRDefault="000668B9" w:rsidP="00031332">
            <w:pPr>
              <w:rPr>
                <w:rFonts w:ascii="Arial" w:eastAsia="맑은 고딕" w:hAnsi="Arial" w:cs="Arial" w:hint="eastAsia"/>
                <w:lang w:eastAsia="ko-KR"/>
              </w:rPr>
            </w:pPr>
            <w:r>
              <w:rPr>
                <w:rFonts w:ascii="Arial" w:eastAsia="맑은 고딕" w:hAnsi="Arial" w:cs="Arial" w:hint="eastAsia"/>
                <w:lang w:eastAsia="ko-KR"/>
              </w:rPr>
              <w:t>Same view as HW</w:t>
            </w:r>
          </w:p>
        </w:tc>
      </w:tr>
    </w:tbl>
    <w:p w14:paraId="5C8CD28F" w14:textId="77777777" w:rsidR="00E64C1D" w:rsidRDefault="00E64C1D">
      <w:pPr>
        <w:rPr>
          <w:rFonts w:eastAsiaTheme="minorEastAsia"/>
          <w:b/>
          <w:sz w:val="22"/>
          <w:szCs w:val="22"/>
          <w:lang w:val="en-US"/>
        </w:rPr>
      </w:pPr>
    </w:p>
    <w:p w14:paraId="21769589" w14:textId="77777777" w:rsidR="00E64C1D" w:rsidRDefault="00F2333E">
      <w:pPr>
        <w:rPr>
          <w:rFonts w:eastAsiaTheme="minorEastAsia"/>
          <w:b/>
          <w:sz w:val="22"/>
          <w:szCs w:val="22"/>
          <w:lang w:val="en-US" w:eastAsia="zh-CN"/>
        </w:rPr>
      </w:pPr>
      <w:r>
        <w:rPr>
          <w:rFonts w:eastAsiaTheme="minorEastAsia"/>
          <w:b/>
          <w:sz w:val="22"/>
          <w:szCs w:val="22"/>
          <w:lang w:val="en-US"/>
        </w:rPr>
        <w:t>Q</w:t>
      </w:r>
      <w:r>
        <w:rPr>
          <w:rFonts w:eastAsiaTheme="minorEastAsia" w:hint="eastAsia"/>
          <w:b/>
          <w:sz w:val="22"/>
          <w:szCs w:val="22"/>
          <w:lang w:val="en-US" w:eastAsia="zh-CN"/>
        </w:rPr>
        <w:t>5.1</w:t>
      </w:r>
      <w:r>
        <w:rPr>
          <w:rFonts w:eastAsiaTheme="minorEastAsia"/>
          <w:b/>
          <w:sz w:val="22"/>
          <w:szCs w:val="22"/>
          <w:lang w:val="en-US"/>
        </w:rPr>
        <w:t>: Do companies</w:t>
      </w:r>
      <w:r>
        <w:rPr>
          <w:rFonts w:eastAsiaTheme="minorEastAsia" w:hint="eastAsia"/>
          <w:b/>
          <w:sz w:val="22"/>
          <w:szCs w:val="22"/>
          <w:lang w:val="en-US" w:eastAsia="zh-CN"/>
        </w:rPr>
        <w:t xml:space="preserve"> generally</w:t>
      </w:r>
      <w:r>
        <w:rPr>
          <w:rFonts w:eastAsiaTheme="minorEastAsia"/>
          <w:b/>
          <w:sz w:val="22"/>
          <w:szCs w:val="22"/>
          <w:lang w:val="en-US"/>
        </w:rPr>
        <w:t xml:space="preserve"> agree with </w:t>
      </w:r>
      <w:r>
        <w:rPr>
          <w:rFonts w:eastAsiaTheme="minorEastAsia" w:hint="eastAsia"/>
          <w:b/>
          <w:sz w:val="22"/>
          <w:szCs w:val="22"/>
          <w:lang w:val="en-US" w:eastAsia="zh-CN"/>
        </w:rPr>
        <w:t>the related intention/ modification on this capability in the CRs [3][4]?</w:t>
      </w:r>
    </w:p>
    <w:tbl>
      <w:tblPr>
        <w:tblStyle w:val="af4"/>
        <w:tblW w:w="0" w:type="auto"/>
        <w:tblLook w:val="04A0" w:firstRow="1" w:lastRow="0" w:firstColumn="1" w:lastColumn="0" w:noHBand="0" w:noVBand="1"/>
      </w:tblPr>
      <w:tblGrid>
        <w:gridCol w:w="1452"/>
        <w:gridCol w:w="1784"/>
        <w:gridCol w:w="1784"/>
        <w:gridCol w:w="4609"/>
      </w:tblGrid>
      <w:tr w:rsidR="00E64C1D" w14:paraId="17B74ABF" w14:textId="77777777" w:rsidTr="003B0590">
        <w:tc>
          <w:tcPr>
            <w:tcW w:w="1452" w:type="dxa"/>
            <w:shd w:val="clear" w:color="auto" w:fill="BFBFBF" w:themeFill="background1" w:themeFillShade="BF"/>
            <w:vAlign w:val="center"/>
          </w:tcPr>
          <w:p w14:paraId="5D537D96" w14:textId="77777777" w:rsidR="00E64C1D" w:rsidRDefault="00F2333E">
            <w:pPr>
              <w:pStyle w:val="a6"/>
              <w:jc w:val="center"/>
              <w:rPr>
                <w:b/>
                <w:bCs/>
                <w:sz w:val="20"/>
                <w:szCs w:val="20"/>
              </w:rPr>
            </w:pPr>
            <w:r>
              <w:rPr>
                <w:b/>
                <w:bCs/>
                <w:sz w:val="20"/>
                <w:szCs w:val="20"/>
              </w:rPr>
              <w:t>Company</w:t>
            </w:r>
          </w:p>
        </w:tc>
        <w:tc>
          <w:tcPr>
            <w:tcW w:w="1784" w:type="dxa"/>
            <w:shd w:val="clear" w:color="auto" w:fill="BFBFBF" w:themeFill="background1" w:themeFillShade="BF"/>
            <w:vAlign w:val="center"/>
          </w:tcPr>
          <w:p w14:paraId="6705D502" w14:textId="77777777" w:rsidR="00E64C1D" w:rsidRDefault="00F2333E">
            <w:pPr>
              <w:pStyle w:val="a6"/>
              <w:jc w:val="center"/>
              <w:rPr>
                <w:b/>
                <w:bCs/>
                <w:sz w:val="20"/>
                <w:szCs w:val="20"/>
                <w:lang w:val="en-US"/>
              </w:rPr>
            </w:pPr>
            <w:r>
              <w:rPr>
                <w:b/>
                <w:bCs/>
                <w:sz w:val="20"/>
                <w:szCs w:val="20"/>
              </w:rPr>
              <w:t>Agree</w:t>
            </w:r>
            <w:r>
              <w:rPr>
                <w:rFonts w:hint="eastAsia"/>
                <w:b/>
                <w:bCs/>
                <w:sz w:val="20"/>
                <w:szCs w:val="20"/>
                <w:lang w:val="en-US"/>
              </w:rPr>
              <w:t xml:space="preserve">  Intention</w:t>
            </w:r>
          </w:p>
          <w:p w14:paraId="65C98EAF" w14:textId="77777777" w:rsidR="00E64C1D" w:rsidRDefault="00F2333E">
            <w:pPr>
              <w:pStyle w:val="a6"/>
              <w:jc w:val="center"/>
              <w:rPr>
                <w:b/>
                <w:bCs/>
                <w:sz w:val="20"/>
                <w:szCs w:val="20"/>
              </w:rPr>
            </w:pPr>
            <w:r>
              <w:rPr>
                <w:b/>
                <w:bCs/>
                <w:sz w:val="20"/>
                <w:szCs w:val="20"/>
              </w:rPr>
              <w:t>(Yes or No)</w:t>
            </w:r>
          </w:p>
        </w:tc>
        <w:tc>
          <w:tcPr>
            <w:tcW w:w="1784" w:type="dxa"/>
            <w:shd w:val="clear" w:color="auto" w:fill="BFBFBF" w:themeFill="background1" w:themeFillShade="BF"/>
          </w:tcPr>
          <w:p w14:paraId="0073AB11" w14:textId="77777777" w:rsidR="00E64C1D" w:rsidRDefault="00F2333E">
            <w:pPr>
              <w:pStyle w:val="a6"/>
              <w:jc w:val="center"/>
              <w:rPr>
                <w:b/>
                <w:bCs/>
                <w:sz w:val="20"/>
                <w:szCs w:val="20"/>
                <w:lang w:val="en-US"/>
              </w:rPr>
            </w:pPr>
            <w:r>
              <w:rPr>
                <w:b/>
                <w:bCs/>
                <w:sz w:val="20"/>
                <w:szCs w:val="20"/>
              </w:rPr>
              <w:t>Agree</w:t>
            </w:r>
            <w:r>
              <w:rPr>
                <w:rFonts w:hint="eastAsia"/>
                <w:b/>
                <w:bCs/>
                <w:sz w:val="20"/>
                <w:szCs w:val="20"/>
                <w:lang w:val="en-US"/>
              </w:rPr>
              <w:t xml:space="preserve"> Modifications</w:t>
            </w:r>
          </w:p>
          <w:p w14:paraId="70765655" w14:textId="77777777" w:rsidR="00E64C1D" w:rsidRDefault="00F2333E">
            <w:pPr>
              <w:pStyle w:val="a6"/>
              <w:jc w:val="center"/>
              <w:rPr>
                <w:b/>
                <w:bCs/>
              </w:rPr>
            </w:pPr>
            <w:r>
              <w:rPr>
                <w:b/>
                <w:bCs/>
                <w:sz w:val="20"/>
                <w:szCs w:val="20"/>
              </w:rPr>
              <w:t>(Yes or No)</w:t>
            </w:r>
          </w:p>
        </w:tc>
        <w:tc>
          <w:tcPr>
            <w:tcW w:w="4609" w:type="dxa"/>
            <w:shd w:val="clear" w:color="auto" w:fill="BFBFBF" w:themeFill="background1" w:themeFillShade="BF"/>
          </w:tcPr>
          <w:p w14:paraId="06DAECB3"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65C06C07" w14:textId="77777777" w:rsidTr="003B0590">
        <w:tc>
          <w:tcPr>
            <w:tcW w:w="1452" w:type="dxa"/>
            <w:vAlign w:val="center"/>
          </w:tcPr>
          <w:p w14:paraId="6DBB524F"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46518122"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1784" w:type="dxa"/>
            <w:vAlign w:val="center"/>
          </w:tcPr>
          <w:p w14:paraId="3FD3C680"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4609" w:type="dxa"/>
          </w:tcPr>
          <w:p w14:paraId="3A72EB7A" w14:textId="77777777" w:rsidR="00E64C1D" w:rsidRDefault="00E64C1D">
            <w:pPr>
              <w:rPr>
                <w:rFonts w:ascii="Arial" w:hAnsi="Arial" w:cs="Arial"/>
              </w:rPr>
            </w:pPr>
          </w:p>
        </w:tc>
      </w:tr>
      <w:tr w:rsidR="00E036C0" w14:paraId="61A5F06B" w14:textId="77777777" w:rsidTr="003B0590">
        <w:tc>
          <w:tcPr>
            <w:tcW w:w="1452" w:type="dxa"/>
            <w:vAlign w:val="center"/>
          </w:tcPr>
          <w:p w14:paraId="21FD380A" w14:textId="77777777" w:rsidR="00E036C0" w:rsidRDefault="00E036C0" w:rsidP="00E036C0">
            <w:pPr>
              <w:jc w:val="center"/>
              <w:rPr>
                <w:rFonts w:ascii="Arial" w:hAnsi="Arial" w:cs="Arial"/>
                <w:sz w:val="20"/>
                <w:szCs w:val="20"/>
              </w:rPr>
            </w:pPr>
            <w:r w:rsidRPr="0058022A">
              <w:rPr>
                <w:rFonts w:ascii="Arial" w:hAnsi="Arial" w:cs="Arial"/>
                <w:sz w:val="20"/>
                <w:szCs w:val="20"/>
              </w:rPr>
              <w:t>Huawei, HiSilicon</w:t>
            </w:r>
          </w:p>
        </w:tc>
        <w:tc>
          <w:tcPr>
            <w:tcW w:w="1784" w:type="dxa"/>
            <w:vAlign w:val="center"/>
          </w:tcPr>
          <w:p w14:paraId="0A5B95E7" w14:textId="77777777" w:rsidR="00E036C0" w:rsidRDefault="00E036C0" w:rsidP="00E036C0">
            <w:pPr>
              <w:jc w:val="center"/>
              <w:rPr>
                <w:rFonts w:ascii="Arial" w:hAnsi="Arial" w:cs="Arial"/>
                <w:sz w:val="20"/>
                <w:szCs w:val="20"/>
              </w:rPr>
            </w:pPr>
          </w:p>
        </w:tc>
        <w:tc>
          <w:tcPr>
            <w:tcW w:w="1784" w:type="dxa"/>
          </w:tcPr>
          <w:p w14:paraId="76927038" w14:textId="77777777" w:rsidR="00E036C0" w:rsidRDefault="00E036C0" w:rsidP="00E036C0">
            <w:pPr>
              <w:rPr>
                <w:rFonts w:ascii="Arial" w:hAnsi="Arial" w:cs="Arial"/>
              </w:rPr>
            </w:pPr>
          </w:p>
        </w:tc>
        <w:tc>
          <w:tcPr>
            <w:tcW w:w="4609" w:type="dxa"/>
          </w:tcPr>
          <w:p w14:paraId="6AE8021D" w14:textId="77777777" w:rsidR="00E036C0" w:rsidRPr="0058022A" w:rsidRDefault="00E036C0" w:rsidP="00E036C0">
            <w:pPr>
              <w:rPr>
                <w:rFonts w:ascii="Arial" w:eastAsiaTheme="minorEastAsia" w:hAnsi="Arial" w:cs="Arial"/>
                <w:lang w:eastAsia="zh-CN"/>
              </w:rPr>
            </w:pPr>
            <w:r>
              <w:rPr>
                <w:rFonts w:ascii="Arial" w:eastAsiaTheme="minorEastAsia" w:hAnsi="Arial" w:cs="Arial"/>
                <w:lang w:eastAsia="zh-CN"/>
              </w:rPr>
              <w:t>Prefer to first wait for RAN4 confirmation.</w:t>
            </w:r>
          </w:p>
        </w:tc>
      </w:tr>
      <w:tr w:rsidR="00CD771D" w14:paraId="73041E10" w14:textId="77777777" w:rsidTr="003B0590">
        <w:tc>
          <w:tcPr>
            <w:tcW w:w="1452" w:type="dxa"/>
            <w:vAlign w:val="center"/>
          </w:tcPr>
          <w:p w14:paraId="360529A4" w14:textId="09B7556F"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84" w:type="dxa"/>
            <w:vAlign w:val="center"/>
          </w:tcPr>
          <w:p w14:paraId="7F1B3A36" w14:textId="59552A5C" w:rsidR="00CD771D" w:rsidRDefault="00CD771D" w:rsidP="00CD771D">
            <w:pPr>
              <w:jc w:val="center"/>
              <w:rPr>
                <w:rFonts w:ascii="Arial" w:hAnsi="Arial" w:cs="Arial"/>
                <w:sz w:val="20"/>
                <w:szCs w:val="20"/>
              </w:rPr>
            </w:pPr>
            <w:r>
              <w:rPr>
                <w:rFonts w:ascii="Arial" w:hAnsi="Arial" w:cs="Arial"/>
                <w:sz w:val="20"/>
                <w:szCs w:val="20"/>
              </w:rPr>
              <w:t>N</w:t>
            </w:r>
            <w:r>
              <w:t>o</w:t>
            </w:r>
          </w:p>
        </w:tc>
        <w:tc>
          <w:tcPr>
            <w:tcW w:w="1784" w:type="dxa"/>
          </w:tcPr>
          <w:p w14:paraId="52952E50" w14:textId="3346FD9D" w:rsidR="00CD771D" w:rsidRDefault="00CD771D" w:rsidP="00CD771D">
            <w:pPr>
              <w:rPr>
                <w:rFonts w:ascii="Arial" w:hAnsi="Arial" w:cs="Arial"/>
              </w:rPr>
            </w:pPr>
            <w:r>
              <w:rPr>
                <w:rFonts w:ascii="Arial" w:hAnsi="Arial" w:cs="Arial"/>
              </w:rPr>
              <w:t>N</w:t>
            </w:r>
            <w:r>
              <w:t>o</w:t>
            </w:r>
          </w:p>
        </w:tc>
        <w:tc>
          <w:tcPr>
            <w:tcW w:w="4609" w:type="dxa"/>
          </w:tcPr>
          <w:p w14:paraId="401EA747" w14:textId="457C42FB" w:rsidR="00CD771D" w:rsidRDefault="00CD771D" w:rsidP="00CD771D">
            <w:pPr>
              <w:rPr>
                <w:rFonts w:ascii="Arial" w:hAnsi="Arial" w:cs="Arial"/>
              </w:rPr>
            </w:pPr>
            <w:r>
              <w:rPr>
                <w:rStyle w:val="normaltextrun"/>
                <w:rFonts w:ascii="Arial" w:hAnsi="Arial" w:cs="Arial"/>
                <w:color w:val="000000"/>
                <w:shd w:val="clear" w:color="auto" w:fill="FFFFFF"/>
                <w:lang w:val="de-DE"/>
              </w:rPr>
              <w:t>We do not see any ambiguity.</w:t>
            </w:r>
            <w:r>
              <w:rPr>
                <w:rStyle w:val="eop"/>
                <w:rFonts w:ascii="Arial" w:hAnsi="Arial" w:cs="Arial"/>
                <w:color w:val="000000"/>
                <w:shd w:val="clear" w:color="auto" w:fill="FFFFFF"/>
              </w:rPr>
              <w:t> </w:t>
            </w:r>
          </w:p>
        </w:tc>
      </w:tr>
      <w:tr w:rsidR="00A30E47" w14:paraId="4DB41F3D" w14:textId="77777777" w:rsidTr="003B0590">
        <w:tc>
          <w:tcPr>
            <w:tcW w:w="1452" w:type="dxa"/>
            <w:vAlign w:val="center"/>
          </w:tcPr>
          <w:p w14:paraId="511B435A" w14:textId="44F68B8F" w:rsidR="00A30E47" w:rsidRPr="00A30E47" w:rsidRDefault="00A30E47" w:rsidP="00CD771D">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1DF3C238" w14:textId="5AFA2DE0" w:rsidR="00A30E47" w:rsidRPr="00A30E47" w:rsidRDefault="00A30E47" w:rsidP="00CD771D">
            <w:pPr>
              <w:jc w:val="cente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1784" w:type="dxa"/>
          </w:tcPr>
          <w:p w14:paraId="2B6E8EC0" w14:textId="1A83CC82" w:rsidR="00A30E47" w:rsidRPr="00A30E47" w:rsidRDefault="00A30E47" w:rsidP="00CD771D">
            <w:pPr>
              <w:rPr>
                <w:rFonts w:ascii="Arial" w:eastAsia="Yu Mincho" w:hAnsi="Arial" w:cs="Arial"/>
              </w:rPr>
            </w:pPr>
            <w:r>
              <w:rPr>
                <w:rFonts w:ascii="Arial" w:eastAsia="Yu Mincho" w:hAnsi="Arial" w:cs="Arial" w:hint="eastAsia"/>
              </w:rPr>
              <w:t>N</w:t>
            </w:r>
            <w:r>
              <w:rPr>
                <w:rFonts w:ascii="Arial" w:eastAsia="Yu Mincho" w:hAnsi="Arial" w:cs="Arial"/>
              </w:rPr>
              <w:t>o</w:t>
            </w:r>
          </w:p>
        </w:tc>
        <w:tc>
          <w:tcPr>
            <w:tcW w:w="4609" w:type="dxa"/>
          </w:tcPr>
          <w:p w14:paraId="4B671C43" w14:textId="1C2A7542" w:rsidR="00A30E47" w:rsidRDefault="00A30E47" w:rsidP="00CD771D">
            <w:pPr>
              <w:rPr>
                <w:rStyle w:val="normaltextrun"/>
                <w:rFonts w:ascii="Arial" w:hAnsi="Arial" w:cs="Arial"/>
                <w:color w:val="000000"/>
                <w:shd w:val="clear" w:color="auto" w:fill="FFFFFF"/>
                <w:lang w:val="de-DE"/>
              </w:rPr>
            </w:pPr>
            <w:r>
              <w:rPr>
                <w:rFonts w:ascii="Arial" w:eastAsia="Yu Mincho" w:hAnsi="Arial" w:cs="Arial"/>
              </w:rPr>
              <w:t>We suggest we first check with RAN4 on the handling of type 5, and then see if any clarification is needed once RAN4 feedback is received.</w:t>
            </w:r>
          </w:p>
        </w:tc>
      </w:tr>
      <w:tr w:rsidR="003B0590" w14:paraId="563D0C4E" w14:textId="77777777" w:rsidTr="003B0590">
        <w:tc>
          <w:tcPr>
            <w:tcW w:w="1452" w:type="dxa"/>
            <w:vAlign w:val="center"/>
          </w:tcPr>
          <w:p w14:paraId="6AE61C1D" w14:textId="429A9E2B"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18D1851D" w14:textId="77777777" w:rsidR="003B0590" w:rsidRDefault="003B0590" w:rsidP="003B0590">
            <w:pPr>
              <w:jc w:val="center"/>
              <w:rPr>
                <w:rFonts w:ascii="Arial" w:eastAsia="Yu Mincho" w:hAnsi="Arial" w:cs="Arial"/>
              </w:rPr>
            </w:pPr>
          </w:p>
        </w:tc>
        <w:tc>
          <w:tcPr>
            <w:tcW w:w="1784" w:type="dxa"/>
          </w:tcPr>
          <w:p w14:paraId="38EC77B0" w14:textId="77777777" w:rsidR="003B0590" w:rsidRDefault="003B0590" w:rsidP="003B0590">
            <w:pPr>
              <w:rPr>
                <w:rFonts w:ascii="Arial" w:eastAsia="Yu Mincho" w:hAnsi="Arial" w:cs="Arial"/>
              </w:rPr>
            </w:pPr>
          </w:p>
        </w:tc>
        <w:tc>
          <w:tcPr>
            <w:tcW w:w="4609" w:type="dxa"/>
          </w:tcPr>
          <w:p w14:paraId="62B85FB8" w14:textId="40B2AB8B" w:rsidR="003B0590" w:rsidRDefault="003B0590" w:rsidP="003B0590">
            <w:pPr>
              <w:rPr>
                <w:rFonts w:ascii="Arial" w:eastAsia="Yu Mincho" w:hAnsi="Arial" w:cs="Arial"/>
              </w:rPr>
            </w:pPr>
            <w:r>
              <w:rPr>
                <w:rStyle w:val="normaltextrun"/>
                <w:rFonts w:ascii="Arial" w:hAnsi="Arial" w:cs="Arial"/>
                <w:color w:val="000000"/>
                <w:shd w:val="clear" w:color="auto" w:fill="FFFFFF"/>
                <w:lang w:val="de-DE"/>
              </w:rPr>
              <w:t>C</w:t>
            </w:r>
            <w:r>
              <w:rPr>
                <w:rStyle w:val="normaltextrun"/>
                <w:color w:val="000000"/>
                <w:shd w:val="clear" w:color="auto" w:fill="FFFFFF"/>
                <w:lang w:val="de-DE"/>
              </w:rPr>
              <w:t>heck with RAN4</w:t>
            </w:r>
          </w:p>
        </w:tc>
      </w:tr>
      <w:tr w:rsidR="007D2BEB" w14:paraId="0236463C" w14:textId="77777777" w:rsidTr="003B0590">
        <w:tc>
          <w:tcPr>
            <w:tcW w:w="1452" w:type="dxa"/>
            <w:vAlign w:val="center"/>
          </w:tcPr>
          <w:p w14:paraId="20508A7E" w14:textId="4C1B00ED" w:rsidR="007D2BEB" w:rsidRDefault="007D2BEB" w:rsidP="007D2BEB">
            <w:pPr>
              <w:jc w:val="center"/>
              <w:rPr>
                <w:rFonts w:ascii="Arial" w:hAnsi="Arial" w:cs="Arial"/>
              </w:rPr>
            </w:pPr>
            <w:r>
              <w:rPr>
                <w:rFonts w:ascii="Arial" w:eastAsiaTheme="minorEastAsia" w:hAnsi="Arial" w:cs="Arial" w:hint="eastAsia"/>
                <w:sz w:val="20"/>
                <w:szCs w:val="20"/>
                <w:lang w:eastAsia="zh-CN"/>
              </w:rPr>
              <w:lastRenderedPageBreak/>
              <w:t>O</w:t>
            </w:r>
            <w:r>
              <w:rPr>
                <w:rFonts w:ascii="Arial" w:eastAsiaTheme="minorEastAsia" w:hAnsi="Arial" w:cs="Arial"/>
                <w:sz w:val="20"/>
                <w:szCs w:val="20"/>
                <w:lang w:eastAsia="zh-CN"/>
              </w:rPr>
              <w:t>PPO</w:t>
            </w:r>
          </w:p>
        </w:tc>
        <w:tc>
          <w:tcPr>
            <w:tcW w:w="1784" w:type="dxa"/>
            <w:vAlign w:val="center"/>
          </w:tcPr>
          <w:p w14:paraId="4CDDBF7E" w14:textId="2AD779D2" w:rsidR="007D2BEB" w:rsidRDefault="007D2BEB" w:rsidP="007D2BEB">
            <w:pPr>
              <w:jc w:val="center"/>
              <w:rPr>
                <w:rFonts w:ascii="Arial" w:eastAsia="Yu Mincho" w:hAnsi="Arial" w:cs="Arial"/>
              </w:rPr>
            </w:pPr>
          </w:p>
        </w:tc>
        <w:tc>
          <w:tcPr>
            <w:tcW w:w="1784" w:type="dxa"/>
          </w:tcPr>
          <w:p w14:paraId="720815B1" w14:textId="47FC084E" w:rsidR="007D2BEB" w:rsidRDefault="007D2BEB" w:rsidP="007D2BEB">
            <w:pPr>
              <w:rPr>
                <w:rFonts w:ascii="Arial" w:eastAsia="Yu Mincho" w:hAnsi="Arial" w:cs="Arial"/>
              </w:rPr>
            </w:pPr>
          </w:p>
        </w:tc>
        <w:tc>
          <w:tcPr>
            <w:tcW w:w="4609" w:type="dxa"/>
          </w:tcPr>
          <w:p w14:paraId="3B352E19" w14:textId="75239EE8" w:rsidR="007D2BEB" w:rsidRPr="00510CDE" w:rsidRDefault="00510CDE" w:rsidP="007D2BEB">
            <w:pPr>
              <w:rPr>
                <w:rStyle w:val="normaltextrun"/>
                <w:rFonts w:ascii="Arial" w:eastAsiaTheme="minorEastAsia" w:hAnsi="Arial" w:cs="Arial"/>
                <w:color w:val="000000"/>
                <w:shd w:val="clear" w:color="auto" w:fill="FFFFFF"/>
                <w:lang w:val="de-DE" w:eastAsia="zh-CN"/>
              </w:rPr>
            </w:pPr>
            <w:r>
              <w:rPr>
                <w:rStyle w:val="normaltextrun"/>
                <w:rFonts w:ascii="Arial" w:eastAsiaTheme="minorEastAsia" w:hAnsi="Arial" w:cs="Arial" w:hint="eastAsia"/>
                <w:color w:val="000000"/>
                <w:shd w:val="clear" w:color="auto" w:fill="FFFFFF"/>
                <w:lang w:val="de-DE" w:eastAsia="zh-CN"/>
              </w:rPr>
              <w:t>A</w:t>
            </w:r>
            <w:r>
              <w:rPr>
                <w:rStyle w:val="normaltextrun"/>
                <w:color w:val="000000"/>
                <w:shd w:val="clear" w:color="auto" w:fill="FFFFFF"/>
                <w:lang w:val="de-DE"/>
              </w:rPr>
              <w:t>gree to check with R4</w:t>
            </w:r>
          </w:p>
        </w:tc>
      </w:tr>
      <w:tr w:rsidR="000D3001" w14:paraId="1843AB8A" w14:textId="77777777" w:rsidTr="003B0590">
        <w:tc>
          <w:tcPr>
            <w:tcW w:w="1452" w:type="dxa"/>
            <w:vAlign w:val="center"/>
          </w:tcPr>
          <w:p w14:paraId="685790FC" w14:textId="4F7D8F70" w:rsidR="000D3001" w:rsidRPr="000D3001" w:rsidRDefault="000D3001" w:rsidP="007D2BEB">
            <w:pPr>
              <w:jc w:val="center"/>
              <w:rPr>
                <w:rFonts w:ascii="Arial" w:eastAsia="맑은 고딕" w:hAnsi="Arial" w:cs="Arial"/>
                <w:lang w:eastAsia="ko-KR"/>
              </w:rPr>
            </w:pPr>
            <w:r>
              <w:rPr>
                <w:rFonts w:ascii="Arial" w:eastAsia="맑은 고딕" w:hAnsi="Arial" w:cs="Arial" w:hint="eastAsia"/>
                <w:lang w:eastAsia="ko-KR"/>
              </w:rPr>
              <w:t>Samsung</w:t>
            </w:r>
          </w:p>
        </w:tc>
        <w:tc>
          <w:tcPr>
            <w:tcW w:w="1784" w:type="dxa"/>
            <w:vAlign w:val="center"/>
          </w:tcPr>
          <w:p w14:paraId="0261F87B" w14:textId="77777777" w:rsidR="000D3001" w:rsidRDefault="000D3001" w:rsidP="007D2BEB">
            <w:pPr>
              <w:jc w:val="center"/>
              <w:rPr>
                <w:rFonts w:ascii="Arial" w:eastAsia="Yu Mincho" w:hAnsi="Arial" w:cs="Arial"/>
              </w:rPr>
            </w:pPr>
          </w:p>
        </w:tc>
        <w:tc>
          <w:tcPr>
            <w:tcW w:w="1784" w:type="dxa"/>
          </w:tcPr>
          <w:p w14:paraId="03862D80" w14:textId="77777777" w:rsidR="000D3001" w:rsidRDefault="000D3001" w:rsidP="007D2BEB">
            <w:pPr>
              <w:rPr>
                <w:rFonts w:ascii="Arial" w:eastAsia="Yu Mincho" w:hAnsi="Arial" w:cs="Arial"/>
              </w:rPr>
            </w:pPr>
          </w:p>
        </w:tc>
        <w:tc>
          <w:tcPr>
            <w:tcW w:w="4609" w:type="dxa"/>
          </w:tcPr>
          <w:p w14:paraId="4D8C3E6D" w14:textId="19F1E8D9" w:rsidR="000D3001" w:rsidRDefault="000D3001" w:rsidP="007D2BEB">
            <w:pPr>
              <w:rPr>
                <w:rStyle w:val="normaltextrun"/>
                <w:rFonts w:ascii="Arial" w:eastAsiaTheme="minorEastAsia" w:hAnsi="Arial" w:cs="Arial"/>
                <w:color w:val="000000"/>
                <w:shd w:val="clear" w:color="auto" w:fill="FFFFFF"/>
                <w:lang w:val="de-DE" w:eastAsia="zh-CN"/>
              </w:rPr>
            </w:pPr>
            <w:r>
              <w:rPr>
                <w:rStyle w:val="normaltextrun"/>
                <w:rFonts w:ascii="Arial" w:hAnsi="Arial" w:cs="Arial"/>
                <w:color w:val="000000"/>
                <w:shd w:val="clear" w:color="auto" w:fill="FFFFFF"/>
                <w:lang w:val="de-DE"/>
              </w:rPr>
              <w:t>C</w:t>
            </w:r>
            <w:r>
              <w:rPr>
                <w:rStyle w:val="normaltextrun"/>
                <w:color w:val="000000"/>
                <w:shd w:val="clear" w:color="auto" w:fill="FFFFFF"/>
                <w:lang w:val="de-DE"/>
              </w:rPr>
              <w:t>heck with RAN4</w:t>
            </w:r>
          </w:p>
        </w:tc>
      </w:tr>
      <w:tr w:rsidR="00994F6E" w14:paraId="1DCCE44B" w14:textId="77777777" w:rsidTr="003B0590">
        <w:tc>
          <w:tcPr>
            <w:tcW w:w="1452" w:type="dxa"/>
            <w:vAlign w:val="center"/>
          </w:tcPr>
          <w:p w14:paraId="05AA94EA" w14:textId="4CFCB635" w:rsidR="00994F6E" w:rsidRDefault="00994F6E" w:rsidP="007D2BEB">
            <w:pPr>
              <w:jc w:val="center"/>
              <w:rPr>
                <w:rFonts w:ascii="Arial" w:eastAsia="맑은 고딕" w:hAnsi="Arial" w:cs="Arial"/>
                <w:lang w:eastAsia="ko-KR"/>
              </w:rPr>
            </w:pPr>
            <w:r>
              <w:rPr>
                <w:rFonts w:ascii="Arial" w:eastAsia="맑은 고딕" w:hAnsi="Arial" w:cs="Arial"/>
                <w:lang w:eastAsia="ko-KR"/>
              </w:rPr>
              <w:t>Apple</w:t>
            </w:r>
          </w:p>
        </w:tc>
        <w:tc>
          <w:tcPr>
            <w:tcW w:w="1784" w:type="dxa"/>
            <w:vAlign w:val="center"/>
          </w:tcPr>
          <w:p w14:paraId="7C1F8DCD" w14:textId="77777777" w:rsidR="00994F6E" w:rsidRDefault="00994F6E" w:rsidP="007D2BEB">
            <w:pPr>
              <w:jc w:val="center"/>
              <w:rPr>
                <w:rFonts w:ascii="Arial" w:eastAsia="Yu Mincho" w:hAnsi="Arial" w:cs="Arial"/>
              </w:rPr>
            </w:pPr>
          </w:p>
        </w:tc>
        <w:tc>
          <w:tcPr>
            <w:tcW w:w="1784" w:type="dxa"/>
          </w:tcPr>
          <w:p w14:paraId="618FE589" w14:textId="77777777" w:rsidR="00994F6E" w:rsidRDefault="00994F6E" w:rsidP="007D2BEB">
            <w:pPr>
              <w:rPr>
                <w:rFonts w:ascii="Arial" w:eastAsia="Yu Mincho" w:hAnsi="Arial" w:cs="Arial"/>
              </w:rPr>
            </w:pPr>
          </w:p>
        </w:tc>
        <w:tc>
          <w:tcPr>
            <w:tcW w:w="4609" w:type="dxa"/>
          </w:tcPr>
          <w:p w14:paraId="6865A08B" w14:textId="6C18AB0D" w:rsidR="00994F6E" w:rsidRDefault="00994F6E" w:rsidP="007D2BEB">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C</w:t>
            </w:r>
            <w:r>
              <w:rPr>
                <w:rStyle w:val="normaltextrun"/>
                <w:color w:val="000000"/>
                <w:shd w:val="clear" w:color="auto" w:fill="FFFFFF"/>
                <w:lang w:val="de-DE"/>
              </w:rPr>
              <w:t>heck with RAN4/1</w:t>
            </w:r>
          </w:p>
        </w:tc>
      </w:tr>
      <w:tr w:rsidR="00034050" w14:paraId="60CCD182" w14:textId="77777777" w:rsidTr="003B0590">
        <w:tc>
          <w:tcPr>
            <w:tcW w:w="1452" w:type="dxa"/>
            <w:vAlign w:val="center"/>
          </w:tcPr>
          <w:p w14:paraId="24D8B202" w14:textId="3FFECA0B" w:rsidR="00034050" w:rsidRDefault="00034050" w:rsidP="00034050">
            <w:pPr>
              <w:jc w:val="center"/>
              <w:rPr>
                <w:rFonts w:ascii="Arial" w:eastAsia="맑은 고딕" w:hAnsi="Arial" w:cs="Arial"/>
                <w:lang w:eastAsia="ko-KR"/>
              </w:rPr>
            </w:pPr>
            <w:r>
              <w:rPr>
                <w:rFonts w:ascii="Arial" w:hAnsi="Arial" w:cs="Arial"/>
              </w:rPr>
              <w:t>Ericsson</w:t>
            </w:r>
          </w:p>
        </w:tc>
        <w:tc>
          <w:tcPr>
            <w:tcW w:w="1784" w:type="dxa"/>
            <w:vAlign w:val="center"/>
          </w:tcPr>
          <w:p w14:paraId="2831BD03" w14:textId="77777777" w:rsidR="00034050" w:rsidRDefault="00034050" w:rsidP="00034050">
            <w:pPr>
              <w:jc w:val="center"/>
              <w:rPr>
                <w:rFonts w:ascii="Arial" w:eastAsia="Yu Mincho" w:hAnsi="Arial" w:cs="Arial"/>
              </w:rPr>
            </w:pPr>
          </w:p>
        </w:tc>
        <w:tc>
          <w:tcPr>
            <w:tcW w:w="1784" w:type="dxa"/>
          </w:tcPr>
          <w:p w14:paraId="172CDE1B" w14:textId="77777777" w:rsidR="00034050" w:rsidRDefault="00034050" w:rsidP="00034050">
            <w:pPr>
              <w:rPr>
                <w:rFonts w:ascii="Arial" w:eastAsia="Yu Mincho" w:hAnsi="Arial" w:cs="Arial"/>
              </w:rPr>
            </w:pPr>
          </w:p>
        </w:tc>
        <w:tc>
          <w:tcPr>
            <w:tcW w:w="4609" w:type="dxa"/>
          </w:tcPr>
          <w:p w14:paraId="2F516642" w14:textId="2C99ED13" w:rsidR="00034050" w:rsidRDefault="00034050" w:rsidP="00034050">
            <w:pPr>
              <w:rPr>
                <w:rStyle w:val="normaltextrun"/>
                <w:rFonts w:ascii="Arial" w:hAnsi="Arial" w:cs="Arial"/>
                <w:color w:val="000000"/>
                <w:shd w:val="clear" w:color="auto" w:fill="FFFFFF"/>
                <w:lang w:val="de-DE"/>
              </w:rPr>
            </w:pPr>
            <w:r>
              <w:rPr>
                <w:rFonts w:ascii="Arial" w:hAnsi="Arial" w:cs="Arial"/>
              </w:rPr>
              <w:t>We prefer to wait for further RAN4 input.</w:t>
            </w:r>
          </w:p>
        </w:tc>
      </w:tr>
      <w:tr w:rsidR="00A4212B" w14:paraId="459A98AD" w14:textId="77777777" w:rsidTr="003B0590">
        <w:tc>
          <w:tcPr>
            <w:tcW w:w="1452" w:type="dxa"/>
            <w:vAlign w:val="center"/>
          </w:tcPr>
          <w:p w14:paraId="64248DB2" w14:textId="56E0111E" w:rsidR="00A4212B" w:rsidRDefault="00A4212B" w:rsidP="00034050">
            <w:pPr>
              <w:jc w:val="center"/>
              <w:rPr>
                <w:rFonts w:ascii="Arial" w:hAnsi="Arial" w:cs="Arial"/>
                <w:lang w:eastAsia="zh-CN"/>
              </w:rPr>
            </w:pPr>
            <w:r>
              <w:rPr>
                <w:rFonts w:ascii="Arial" w:hAnsi="Arial" w:cs="Arial" w:hint="eastAsia"/>
                <w:lang w:eastAsia="zh-CN"/>
              </w:rPr>
              <w:t>CATT</w:t>
            </w:r>
          </w:p>
        </w:tc>
        <w:tc>
          <w:tcPr>
            <w:tcW w:w="1784" w:type="dxa"/>
            <w:vAlign w:val="center"/>
          </w:tcPr>
          <w:p w14:paraId="695CD408" w14:textId="77777777" w:rsidR="00A4212B" w:rsidRDefault="00A4212B" w:rsidP="00034050">
            <w:pPr>
              <w:jc w:val="center"/>
              <w:rPr>
                <w:rFonts w:ascii="Arial" w:eastAsia="Yu Mincho" w:hAnsi="Arial" w:cs="Arial"/>
              </w:rPr>
            </w:pPr>
          </w:p>
        </w:tc>
        <w:tc>
          <w:tcPr>
            <w:tcW w:w="1784" w:type="dxa"/>
          </w:tcPr>
          <w:p w14:paraId="293F261A" w14:textId="77777777" w:rsidR="00A4212B" w:rsidRDefault="00A4212B" w:rsidP="00034050">
            <w:pPr>
              <w:rPr>
                <w:rFonts w:ascii="Arial" w:eastAsia="Yu Mincho" w:hAnsi="Arial" w:cs="Arial"/>
              </w:rPr>
            </w:pPr>
          </w:p>
        </w:tc>
        <w:tc>
          <w:tcPr>
            <w:tcW w:w="4609" w:type="dxa"/>
          </w:tcPr>
          <w:p w14:paraId="76A57C33" w14:textId="5DEBC6FE" w:rsidR="00A4212B" w:rsidRDefault="00A4212B" w:rsidP="00034050">
            <w:pPr>
              <w:rPr>
                <w:rFonts w:ascii="Arial" w:hAnsi="Arial" w:cs="Arial"/>
              </w:rPr>
            </w:pPr>
            <w:r>
              <w:rPr>
                <w:rFonts w:ascii="Arial" w:hAnsi="Arial" w:cs="Arial" w:hint="eastAsia"/>
                <w:lang w:eastAsia="zh-CN"/>
              </w:rPr>
              <w:t xml:space="preserve">agree with </w:t>
            </w:r>
            <w:r>
              <w:rPr>
                <w:rFonts w:ascii="Arial" w:hAnsi="Arial" w:cs="Arial"/>
                <w:lang w:eastAsia="zh-CN"/>
              </w:rPr>
              <w:t>comments</w:t>
            </w:r>
            <w:r>
              <w:rPr>
                <w:rFonts w:ascii="Arial" w:hAnsi="Arial" w:cs="Arial" w:hint="eastAsia"/>
                <w:lang w:eastAsia="zh-CN"/>
              </w:rPr>
              <w:t xml:space="preserve"> above.</w:t>
            </w:r>
          </w:p>
        </w:tc>
      </w:tr>
      <w:tr w:rsidR="00AA49C4" w14:paraId="24C76397" w14:textId="77777777" w:rsidTr="003B0590">
        <w:trPr>
          <w:ins w:id="47" w:author="vivo" w:date="2021-04-14T16:28:00Z"/>
        </w:trPr>
        <w:tc>
          <w:tcPr>
            <w:tcW w:w="1452" w:type="dxa"/>
            <w:vAlign w:val="center"/>
          </w:tcPr>
          <w:p w14:paraId="07E8689C" w14:textId="17D7E469" w:rsidR="00AA49C4" w:rsidRPr="00AA49C4" w:rsidRDefault="00AA49C4" w:rsidP="00034050">
            <w:pPr>
              <w:jc w:val="center"/>
              <w:rPr>
                <w:ins w:id="48" w:author="vivo" w:date="2021-04-14T16:28:00Z"/>
                <w:rFonts w:ascii="Arial" w:eastAsiaTheme="minorEastAsia" w:hAnsi="Arial" w:cs="Arial"/>
                <w:lang w:eastAsia="zh-CN"/>
              </w:rPr>
            </w:pPr>
            <w:ins w:id="49" w:author="vivo" w:date="2021-04-14T16:28:00Z">
              <w:r>
                <w:rPr>
                  <w:rFonts w:ascii="Arial" w:eastAsiaTheme="minorEastAsia" w:hAnsi="Arial" w:cs="Arial" w:hint="eastAsia"/>
                  <w:lang w:eastAsia="zh-CN"/>
                </w:rPr>
                <w:t>v</w:t>
              </w:r>
              <w:r>
                <w:rPr>
                  <w:rFonts w:ascii="Arial" w:eastAsiaTheme="minorEastAsia" w:hAnsi="Arial" w:cs="Arial"/>
                  <w:lang w:eastAsia="zh-CN"/>
                </w:rPr>
                <w:t>ivo</w:t>
              </w:r>
            </w:ins>
          </w:p>
        </w:tc>
        <w:tc>
          <w:tcPr>
            <w:tcW w:w="1784" w:type="dxa"/>
            <w:vAlign w:val="center"/>
          </w:tcPr>
          <w:p w14:paraId="7A01E642" w14:textId="77777777" w:rsidR="00AA49C4" w:rsidRDefault="00AA49C4" w:rsidP="00034050">
            <w:pPr>
              <w:jc w:val="center"/>
              <w:rPr>
                <w:ins w:id="50" w:author="vivo" w:date="2021-04-14T16:28:00Z"/>
                <w:rFonts w:ascii="Arial" w:eastAsia="Yu Mincho" w:hAnsi="Arial" w:cs="Arial"/>
              </w:rPr>
            </w:pPr>
          </w:p>
        </w:tc>
        <w:tc>
          <w:tcPr>
            <w:tcW w:w="1784" w:type="dxa"/>
          </w:tcPr>
          <w:p w14:paraId="35EB7E05" w14:textId="77777777" w:rsidR="00AA49C4" w:rsidRDefault="00AA49C4" w:rsidP="00034050">
            <w:pPr>
              <w:rPr>
                <w:ins w:id="51" w:author="vivo" w:date="2021-04-14T16:28:00Z"/>
                <w:rFonts w:ascii="Arial" w:eastAsia="Yu Mincho" w:hAnsi="Arial" w:cs="Arial"/>
              </w:rPr>
            </w:pPr>
          </w:p>
        </w:tc>
        <w:tc>
          <w:tcPr>
            <w:tcW w:w="4609" w:type="dxa"/>
          </w:tcPr>
          <w:p w14:paraId="264E4C07" w14:textId="50625DEB" w:rsidR="00AA49C4" w:rsidRDefault="00AA49C4" w:rsidP="00034050">
            <w:pPr>
              <w:rPr>
                <w:ins w:id="52" w:author="vivo" w:date="2021-04-14T16:28:00Z"/>
                <w:rFonts w:ascii="Arial" w:hAnsi="Arial" w:cs="Arial"/>
                <w:lang w:eastAsia="zh-CN"/>
              </w:rPr>
            </w:pPr>
            <w:ins w:id="53" w:author="vivo" w:date="2021-04-14T16:28:00Z">
              <w:r>
                <w:rPr>
                  <w:rStyle w:val="normaltextrun"/>
                  <w:rFonts w:ascii="Arial" w:hAnsi="Arial" w:cs="Arial"/>
                  <w:color w:val="000000"/>
                  <w:shd w:val="clear" w:color="auto" w:fill="FFFFFF"/>
                  <w:lang w:val="de-DE"/>
                </w:rPr>
                <w:t>Agree with Huawei</w:t>
              </w:r>
            </w:ins>
          </w:p>
        </w:tc>
      </w:tr>
      <w:tr w:rsidR="000668B9" w14:paraId="79FD3C66" w14:textId="77777777" w:rsidTr="000668B9">
        <w:tc>
          <w:tcPr>
            <w:tcW w:w="1452" w:type="dxa"/>
          </w:tcPr>
          <w:p w14:paraId="79EAC9F8" w14:textId="77777777" w:rsidR="000668B9" w:rsidRPr="00D74212" w:rsidRDefault="000668B9" w:rsidP="00031332">
            <w:pPr>
              <w:jc w:val="center"/>
              <w:rPr>
                <w:rFonts w:ascii="Arial" w:eastAsia="맑은 고딕" w:hAnsi="Arial" w:cs="Arial" w:hint="eastAsia"/>
                <w:lang w:eastAsia="ko-KR"/>
              </w:rPr>
            </w:pPr>
            <w:r>
              <w:rPr>
                <w:rFonts w:ascii="Arial" w:eastAsia="맑은 고딕" w:hAnsi="Arial" w:cs="Arial" w:hint="eastAsia"/>
                <w:lang w:eastAsia="ko-KR"/>
              </w:rPr>
              <w:t>LG</w:t>
            </w:r>
          </w:p>
        </w:tc>
        <w:tc>
          <w:tcPr>
            <w:tcW w:w="1784" w:type="dxa"/>
          </w:tcPr>
          <w:p w14:paraId="3F532987" w14:textId="77777777" w:rsidR="000668B9" w:rsidRPr="00D74212" w:rsidRDefault="000668B9" w:rsidP="00031332">
            <w:pPr>
              <w:jc w:val="center"/>
              <w:rPr>
                <w:rFonts w:ascii="Arial" w:eastAsia="맑은 고딕" w:hAnsi="Arial" w:cs="Arial" w:hint="eastAsia"/>
                <w:lang w:eastAsia="ko-KR"/>
              </w:rPr>
            </w:pPr>
            <w:r>
              <w:rPr>
                <w:rFonts w:ascii="Arial" w:eastAsia="맑은 고딕" w:hAnsi="Arial" w:cs="Arial" w:hint="eastAsia"/>
                <w:lang w:eastAsia="ko-KR"/>
              </w:rPr>
              <w:t>Yes</w:t>
            </w:r>
          </w:p>
        </w:tc>
        <w:tc>
          <w:tcPr>
            <w:tcW w:w="1784" w:type="dxa"/>
          </w:tcPr>
          <w:p w14:paraId="746CF263" w14:textId="77777777" w:rsidR="000668B9" w:rsidRPr="00D74212" w:rsidRDefault="000668B9" w:rsidP="00031332">
            <w:pPr>
              <w:rPr>
                <w:rFonts w:ascii="Arial" w:eastAsia="맑은 고딕" w:hAnsi="Arial" w:cs="Arial" w:hint="eastAsia"/>
                <w:lang w:eastAsia="ko-KR"/>
              </w:rPr>
            </w:pPr>
            <w:r>
              <w:rPr>
                <w:rFonts w:ascii="Arial" w:eastAsia="맑은 고딕" w:hAnsi="Arial" w:cs="Arial" w:hint="eastAsia"/>
                <w:lang w:eastAsia="ko-KR"/>
              </w:rPr>
              <w:t>No</w:t>
            </w:r>
          </w:p>
        </w:tc>
        <w:tc>
          <w:tcPr>
            <w:tcW w:w="4609" w:type="dxa"/>
          </w:tcPr>
          <w:p w14:paraId="129BB1B6" w14:textId="77777777" w:rsidR="000668B9" w:rsidRDefault="000668B9" w:rsidP="00031332">
            <w:pPr>
              <w:rPr>
                <w:rFonts w:ascii="Arial" w:hAnsi="Arial" w:cs="Arial"/>
              </w:rPr>
            </w:pPr>
            <w:r>
              <w:rPr>
                <w:rStyle w:val="normaltextrun"/>
                <w:rFonts w:ascii="Arial" w:hAnsi="Arial" w:cs="Arial"/>
                <w:color w:val="000000"/>
                <w:shd w:val="clear" w:color="auto" w:fill="FFFFFF"/>
                <w:lang w:val="de-DE"/>
              </w:rPr>
              <w:t>Prefer no change until we c</w:t>
            </w:r>
            <w:r>
              <w:rPr>
                <w:rStyle w:val="normaltextrun"/>
                <w:color w:val="000000"/>
                <w:shd w:val="clear" w:color="auto" w:fill="FFFFFF"/>
                <w:lang w:val="de-DE"/>
              </w:rPr>
              <w:t>heck with RAN4</w:t>
            </w:r>
          </w:p>
        </w:tc>
      </w:tr>
    </w:tbl>
    <w:p w14:paraId="000252C3" w14:textId="77777777" w:rsidR="00E64C1D" w:rsidRPr="000668B9" w:rsidRDefault="00E64C1D">
      <w:pPr>
        <w:pStyle w:val="TAL"/>
        <w:rPr>
          <w:rFonts w:ascii="Times New Roman" w:hAnsi="Times New Roman"/>
          <w:b/>
          <w:bCs/>
          <w:sz w:val="21"/>
          <w:szCs w:val="21"/>
          <w:lang w:val="en-GB"/>
        </w:rPr>
      </w:pPr>
    </w:p>
    <w:p w14:paraId="742DBB8F" w14:textId="77777777" w:rsidR="00E64C1D" w:rsidRDefault="00E64C1D">
      <w:pPr>
        <w:pStyle w:val="TAL"/>
        <w:rPr>
          <w:rFonts w:ascii="Times New Roman" w:hAnsi="Times New Roman"/>
          <w:b/>
          <w:bCs/>
          <w:sz w:val="21"/>
          <w:szCs w:val="21"/>
          <w:lang w:val="en-US"/>
        </w:rPr>
      </w:pPr>
    </w:p>
    <w:p w14:paraId="19814A0D" w14:textId="77777777" w:rsidR="00E64C1D" w:rsidRDefault="00F2333E">
      <w:pPr>
        <w:pStyle w:val="TAL"/>
        <w:rPr>
          <w:rFonts w:ascii="Times New Roman" w:eastAsiaTheme="minorEastAsia" w:hAnsi="Times New Roman"/>
          <w:b/>
          <w:bCs/>
          <w:sz w:val="20"/>
          <w:szCs w:val="21"/>
          <w:lang w:val="en-US"/>
        </w:rPr>
      </w:pPr>
      <w:r>
        <w:rPr>
          <w:rFonts w:ascii="Times New Roman" w:eastAsiaTheme="minorEastAsia" w:hAnsi="Times New Roman"/>
          <w:b/>
          <w:sz w:val="22"/>
          <w:szCs w:val="22"/>
          <w:lang w:val="en-US" w:eastAsia="ja-JP"/>
        </w:rPr>
        <w:t>Q</w:t>
      </w:r>
      <w:r>
        <w:rPr>
          <w:rFonts w:ascii="Times New Roman" w:eastAsiaTheme="minorEastAsia" w:hAnsi="Times New Roman" w:hint="eastAsia"/>
          <w:b/>
          <w:sz w:val="22"/>
          <w:szCs w:val="22"/>
          <w:lang w:val="en-US"/>
        </w:rPr>
        <w:t>6</w:t>
      </w:r>
      <w:r>
        <w:rPr>
          <w:rFonts w:ascii="Times New Roman" w:eastAsiaTheme="minorEastAsia" w:hAnsi="Times New Roman"/>
          <w:b/>
          <w:sz w:val="22"/>
          <w:szCs w:val="22"/>
          <w:lang w:val="en-US" w:eastAsia="ja-JP"/>
        </w:rPr>
        <w:t>: Do companies</w:t>
      </w:r>
      <w:r>
        <w:rPr>
          <w:rFonts w:ascii="Times New Roman" w:eastAsiaTheme="minorEastAsia" w:hAnsi="Times New Roman" w:hint="eastAsia"/>
          <w:b/>
          <w:sz w:val="22"/>
          <w:szCs w:val="22"/>
          <w:lang w:val="en-US"/>
        </w:rPr>
        <w:t xml:space="preserve"> </w:t>
      </w:r>
      <w:r>
        <w:rPr>
          <w:rFonts w:ascii="Times New Roman" w:eastAsiaTheme="minorEastAsia" w:hAnsi="Times New Roman"/>
          <w:b/>
          <w:sz w:val="22"/>
          <w:szCs w:val="22"/>
          <w:lang w:val="en-US" w:eastAsia="ja-JP"/>
        </w:rPr>
        <w:t>agree</w:t>
      </w:r>
      <w:r>
        <w:rPr>
          <w:rFonts w:ascii="Times New Roman" w:eastAsiaTheme="minorEastAsia" w:hAnsi="Times New Roman" w:hint="eastAsia"/>
          <w:b/>
          <w:sz w:val="22"/>
          <w:szCs w:val="22"/>
          <w:lang w:val="en-US"/>
        </w:rPr>
        <w:t xml:space="preserve"> to</w:t>
      </w:r>
      <w:r>
        <w:rPr>
          <w:rFonts w:ascii="Times New Roman" w:eastAsiaTheme="minorEastAsia" w:hAnsi="Times New Roman" w:hint="eastAsia"/>
          <w:b/>
          <w:sz w:val="22"/>
          <w:szCs w:val="22"/>
          <w:lang w:val="en-US" w:eastAsia="ja-JP"/>
        </w:rPr>
        <w:t xml:space="preserve"> send a LS to RAN4 to confirm whether </w:t>
      </w:r>
      <w:r>
        <w:rPr>
          <w:rFonts w:ascii="Times New Roman" w:eastAsiaTheme="minorEastAsia" w:hAnsi="Times New Roman" w:hint="eastAsia"/>
          <w:b/>
          <w:sz w:val="22"/>
          <w:szCs w:val="22"/>
          <w:lang w:val="en-US"/>
        </w:rPr>
        <w:t xml:space="preserve">the </w:t>
      </w:r>
      <w:r>
        <w:rPr>
          <w:rFonts w:ascii="Times New Roman" w:eastAsiaTheme="minorEastAsia" w:hAnsi="Times New Roman"/>
          <w:b/>
          <w:i/>
          <w:iCs/>
          <w:sz w:val="22"/>
          <w:szCs w:val="22"/>
          <w:lang w:val="en-US" w:eastAsia="ja-JP"/>
        </w:rPr>
        <w:t>simultaneousRxTxInterBandENDC</w:t>
      </w:r>
      <w:r>
        <w:rPr>
          <w:rFonts w:ascii="Times New Roman" w:eastAsiaTheme="minorEastAsia" w:hAnsi="Times New Roman"/>
          <w:b/>
          <w:sz w:val="22"/>
          <w:szCs w:val="22"/>
          <w:lang w:val="en-US" w:eastAsia="ja-JP"/>
        </w:rPr>
        <w:t xml:space="preserve"> </w:t>
      </w:r>
      <w:r>
        <w:rPr>
          <w:rFonts w:ascii="Times New Roman" w:eastAsiaTheme="minorEastAsia" w:hAnsi="Times New Roman" w:hint="eastAsia"/>
          <w:b/>
          <w:sz w:val="22"/>
          <w:szCs w:val="22"/>
          <w:lang w:val="en-US" w:eastAsia="ja-JP"/>
        </w:rPr>
        <w:t>is needed also for the type 5 BC</w:t>
      </w:r>
      <w:r>
        <w:rPr>
          <w:rFonts w:ascii="Times New Roman" w:eastAsiaTheme="minorEastAsia" w:hAnsi="Times New Roman" w:hint="eastAsia"/>
          <w:b/>
          <w:sz w:val="22"/>
          <w:szCs w:val="22"/>
          <w:lang w:val="en-US"/>
        </w:rPr>
        <w:t>?</w:t>
      </w:r>
    </w:p>
    <w:tbl>
      <w:tblPr>
        <w:tblStyle w:val="af4"/>
        <w:tblW w:w="0" w:type="auto"/>
        <w:tblLook w:val="04A0" w:firstRow="1" w:lastRow="0" w:firstColumn="1" w:lastColumn="0" w:noHBand="0" w:noVBand="1"/>
      </w:tblPr>
      <w:tblGrid>
        <w:gridCol w:w="1445"/>
        <w:gridCol w:w="1776"/>
        <w:gridCol w:w="6408"/>
      </w:tblGrid>
      <w:tr w:rsidR="00E64C1D" w14:paraId="2B07CB29" w14:textId="77777777" w:rsidTr="003B0590">
        <w:tc>
          <w:tcPr>
            <w:tcW w:w="1445" w:type="dxa"/>
            <w:shd w:val="clear" w:color="auto" w:fill="BFBFBF" w:themeFill="background1" w:themeFillShade="BF"/>
            <w:vAlign w:val="center"/>
          </w:tcPr>
          <w:p w14:paraId="100281C2" w14:textId="77777777" w:rsidR="00E64C1D" w:rsidRDefault="00F2333E">
            <w:pPr>
              <w:pStyle w:val="a6"/>
              <w:jc w:val="center"/>
              <w:rPr>
                <w:b/>
                <w:bCs/>
                <w:sz w:val="20"/>
                <w:szCs w:val="20"/>
              </w:rPr>
            </w:pPr>
            <w:r>
              <w:rPr>
                <w:b/>
                <w:bCs/>
                <w:sz w:val="20"/>
                <w:szCs w:val="20"/>
              </w:rPr>
              <w:t>Company</w:t>
            </w:r>
          </w:p>
        </w:tc>
        <w:tc>
          <w:tcPr>
            <w:tcW w:w="1776" w:type="dxa"/>
            <w:shd w:val="clear" w:color="auto" w:fill="BFBFBF" w:themeFill="background1" w:themeFillShade="BF"/>
            <w:vAlign w:val="center"/>
          </w:tcPr>
          <w:p w14:paraId="4B38A952" w14:textId="77777777" w:rsidR="00E64C1D" w:rsidRDefault="00F2333E">
            <w:pPr>
              <w:pStyle w:val="a6"/>
              <w:jc w:val="center"/>
              <w:rPr>
                <w:b/>
                <w:bCs/>
                <w:sz w:val="20"/>
                <w:szCs w:val="20"/>
              </w:rPr>
            </w:pPr>
            <w:r>
              <w:rPr>
                <w:b/>
                <w:bCs/>
                <w:sz w:val="20"/>
                <w:szCs w:val="20"/>
              </w:rPr>
              <w:t>Agree</w:t>
            </w:r>
            <w:r>
              <w:rPr>
                <w:rFonts w:hint="eastAsia"/>
                <w:b/>
                <w:bCs/>
                <w:sz w:val="20"/>
                <w:szCs w:val="20"/>
                <w:lang w:val="en-US"/>
              </w:rPr>
              <w:t xml:space="preserve">  </w:t>
            </w:r>
          </w:p>
        </w:tc>
        <w:tc>
          <w:tcPr>
            <w:tcW w:w="6408" w:type="dxa"/>
            <w:shd w:val="clear" w:color="auto" w:fill="BFBFBF" w:themeFill="background1" w:themeFillShade="BF"/>
          </w:tcPr>
          <w:p w14:paraId="57C49152"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7F68FF33" w14:textId="77777777" w:rsidTr="003B0590">
        <w:tc>
          <w:tcPr>
            <w:tcW w:w="1445" w:type="dxa"/>
            <w:vAlign w:val="center"/>
          </w:tcPr>
          <w:p w14:paraId="6509AB99"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76" w:type="dxa"/>
            <w:vAlign w:val="center"/>
          </w:tcPr>
          <w:p w14:paraId="3F090644"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408" w:type="dxa"/>
          </w:tcPr>
          <w:p w14:paraId="584237F1" w14:textId="77777777" w:rsidR="00E64C1D" w:rsidRDefault="00E64C1D">
            <w:pPr>
              <w:rPr>
                <w:rFonts w:ascii="Arial" w:hAnsi="Arial" w:cs="Arial"/>
              </w:rPr>
            </w:pPr>
          </w:p>
        </w:tc>
      </w:tr>
      <w:tr w:rsidR="00E64C1D" w14:paraId="18C19433" w14:textId="77777777" w:rsidTr="003B0590">
        <w:tc>
          <w:tcPr>
            <w:tcW w:w="1445" w:type="dxa"/>
            <w:vAlign w:val="center"/>
          </w:tcPr>
          <w:p w14:paraId="7A1341E2" w14:textId="77777777" w:rsidR="00E64C1D" w:rsidRDefault="00E036C0">
            <w:pPr>
              <w:jc w:val="center"/>
              <w:rPr>
                <w:rFonts w:ascii="Arial" w:hAnsi="Arial" w:cs="Arial"/>
                <w:sz w:val="20"/>
                <w:szCs w:val="20"/>
              </w:rPr>
            </w:pPr>
            <w:r w:rsidRPr="0058022A">
              <w:rPr>
                <w:rFonts w:ascii="Arial" w:hAnsi="Arial" w:cs="Arial"/>
                <w:sz w:val="20"/>
                <w:szCs w:val="20"/>
              </w:rPr>
              <w:t>Huawei, HiSilicon</w:t>
            </w:r>
          </w:p>
        </w:tc>
        <w:tc>
          <w:tcPr>
            <w:tcW w:w="1776" w:type="dxa"/>
            <w:vAlign w:val="center"/>
          </w:tcPr>
          <w:p w14:paraId="4FD36CC4" w14:textId="77777777" w:rsidR="00E64C1D" w:rsidRDefault="00E036C0">
            <w:pPr>
              <w:jc w:val="center"/>
              <w:rPr>
                <w:rFonts w:ascii="Arial" w:hAnsi="Arial" w:cs="Arial"/>
                <w:sz w:val="20"/>
                <w:szCs w:val="20"/>
              </w:rPr>
            </w:pPr>
            <w:r>
              <w:rPr>
                <w:rFonts w:ascii="Arial" w:hAnsi="Arial" w:cs="Arial" w:hint="eastAsia"/>
                <w:sz w:val="20"/>
                <w:szCs w:val="20"/>
                <w:lang w:val="en-US" w:eastAsia="zh-CN"/>
              </w:rPr>
              <w:t>Agree</w:t>
            </w:r>
          </w:p>
        </w:tc>
        <w:tc>
          <w:tcPr>
            <w:tcW w:w="6408" w:type="dxa"/>
          </w:tcPr>
          <w:p w14:paraId="7D008A2B" w14:textId="77777777" w:rsidR="00E64C1D" w:rsidRPr="00E036C0" w:rsidRDefault="00E036C0" w:rsidP="005B736C">
            <w:pPr>
              <w:rPr>
                <w:rFonts w:ascii="Arial" w:eastAsiaTheme="minorEastAsia" w:hAnsi="Arial" w:cs="Arial"/>
                <w:lang w:eastAsia="zh-CN"/>
              </w:rPr>
            </w:pPr>
            <w:r>
              <w:rPr>
                <w:rFonts w:ascii="Arial" w:eastAsiaTheme="minorEastAsia" w:hAnsi="Arial" w:cs="Arial"/>
                <w:lang w:eastAsia="zh-CN"/>
              </w:rPr>
              <w:t xml:space="preserve">We </w:t>
            </w:r>
            <w:r w:rsidR="005B736C">
              <w:rPr>
                <w:rFonts w:ascii="Arial" w:eastAsiaTheme="minorEastAsia" w:hAnsi="Arial" w:cs="Arial"/>
                <w:lang w:eastAsia="zh-CN"/>
              </w:rPr>
              <w:t>prefer to</w:t>
            </w:r>
            <w:r>
              <w:rPr>
                <w:rFonts w:ascii="Arial" w:eastAsiaTheme="minorEastAsia" w:hAnsi="Arial" w:cs="Arial"/>
                <w:lang w:eastAsia="zh-CN"/>
              </w:rPr>
              <w:t xml:space="preserve"> send LS to RAN4 to let them </w:t>
            </w:r>
            <w:r w:rsidR="005B736C">
              <w:rPr>
                <w:rFonts w:ascii="Arial" w:eastAsiaTheme="minorEastAsia" w:hAnsi="Arial" w:cs="Arial"/>
                <w:lang w:eastAsia="zh-CN"/>
              </w:rPr>
              <w:t xml:space="preserve">confirm the </w:t>
            </w:r>
            <w:r w:rsidR="00316B02">
              <w:rPr>
                <w:rFonts w:ascii="Arial" w:eastAsiaTheme="minorEastAsia" w:hAnsi="Arial" w:cs="Arial"/>
                <w:lang w:eastAsia="zh-CN"/>
              </w:rPr>
              <w:t>correct</w:t>
            </w:r>
            <w:r w:rsidR="005B736C">
              <w:rPr>
                <w:rFonts w:ascii="Arial" w:eastAsiaTheme="minorEastAsia" w:hAnsi="Arial" w:cs="Arial"/>
                <w:lang w:eastAsia="zh-CN"/>
              </w:rPr>
              <w:t xml:space="preserve"> BC type</w:t>
            </w:r>
            <w:r w:rsidR="00E74881">
              <w:rPr>
                <w:rFonts w:ascii="Arial" w:eastAsiaTheme="minorEastAsia" w:hAnsi="Arial" w:cs="Arial"/>
                <w:lang w:eastAsia="zh-CN"/>
              </w:rPr>
              <w:t>(s)</w:t>
            </w:r>
            <w:r w:rsidR="005B736C">
              <w:rPr>
                <w:rFonts w:ascii="Arial" w:eastAsiaTheme="minorEastAsia" w:hAnsi="Arial" w:cs="Arial"/>
                <w:lang w:eastAsia="zh-CN"/>
              </w:rPr>
              <w:t xml:space="preserve"> for all the </w:t>
            </w:r>
            <w:r w:rsidR="00E74881">
              <w:rPr>
                <w:rFonts w:ascii="Arial" w:eastAsiaTheme="minorEastAsia" w:hAnsi="Arial" w:cs="Arial"/>
                <w:lang w:eastAsia="zh-CN"/>
              </w:rPr>
              <w:t xml:space="preserve">capability </w:t>
            </w:r>
            <w:r w:rsidR="005B736C">
              <w:rPr>
                <w:rFonts w:ascii="Arial" w:eastAsiaTheme="minorEastAsia" w:hAnsi="Arial" w:cs="Arial"/>
                <w:lang w:eastAsia="zh-CN"/>
              </w:rPr>
              <w:t>parameters listed, then RAN2 to decide what clarification should be captured.</w:t>
            </w:r>
          </w:p>
        </w:tc>
      </w:tr>
      <w:tr w:rsidR="00CD771D" w14:paraId="05DC17CF" w14:textId="77777777" w:rsidTr="003B0590">
        <w:tc>
          <w:tcPr>
            <w:tcW w:w="1445" w:type="dxa"/>
            <w:vAlign w:val="center"/>
          </w:tcPr>
          <w:p w14:paraId="555F36AD" w14:textId="05AF7E0F"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76" w:type="dxa"/>
            <w:vAlign w:val="center"/>
          </w:tcPr>
          <w:p w14:paraId="40C175FF" w14:textId="3883A7D8" w:rsidR="00CD771D" w:rsidRDefault="00CD771D" w:rsidP="00CD771D">
            <w:pPr>
              <w:jc w:val="center"/>
              <w:rPr>
                <w:rFonts w:ascii="Arial" w:hAnsi="Arial" w:cs="Arial"/>
                <w:sz w:val="20"/>
                <w:szCs w:val="20"/>
              </w:rPr>
            </w:pPr>
            <w:r>
              <w:rPr>
                <w:rFonts w:ascii="Arial" w:hAnsi="Arial" w:cs="Arial"/>
                <w:sz w:val="20"/>
                <w:szCs w:val="20"/>
              </w:rPr>
              <w:t>A</w:t>
            </w:r>
            <w:r>
              <w:t>gree to check with RAN4</w:t>
            </w:r>
          </w:p>
        </w:tc>
        <w:tc>
          <w:tcPr>
            <w:tcW w:w="6408" w:type="dxa"/>
          </w:tcPr>
          <w:p w14:paraId="58D887BC" w14:textId="2DCACB42" w:rsidR="00CD771D" w:rsidRDefault="00CD771D" w:rsidP="00CD771D">
            <w:pPr>
              <w:rPr>
                <w:rFonts w:ascii="Arial" w:hAnsi="Arial" w:cs="Arial"/>
              </w:rPr>
            </w:pPr>
            <w:r>
              <w:rPr>
                <w:rStyle w:val="normaltextrun"/>
                <w:rFonts w:ascii="Arial" w:hAnsi="Arial" w:cs="Arial"/>
                <w:color w:val="000000"/>
                <w:shd w:val="clear" w:color="auto" w:fill="FFFFFF"/>
                <w:lang w:val="de-DE"/>
              </w:rPr>
              <w:t>We think this needs to be checked with </w:t>
            </w:r>
            <w:r w:rsidRPr="008237E4">
              <w:rPr>
                <w:rStyle w:val="normaltextrun"/>
                <w:rFonts w:ascii="Arial" w:hAnsi="Arial" w:cs="Arial"/>
                <w:shd w:val="clear" w:color="auto" w:fill="FFFFFF"/>
                <w:lang w:val="de-DE"/>
              </w:rPr>
              <w:t>RAN4 first as like for Q3</w:t>
            </w:r>
          </w:p>
        </w:tc>
      </w:tr>
      <w:tr w:rsidR="00A30E47" w14:paraId="73D28EFD" w14:textId="77777777" w:rsidTr="003B0590">
        <w:tc>
          <w:tcPr>
            <w:tcW w:w="1445" w:type="dxa"/>
            <w:vAlign w:val="center"/>
          </w:tcPr>
          <w:p w14:paraId="162DBF4C" w14:textId="42AA86D1" w:rsidR="00A30E47" w:rsidRPr="00A30E47" w:rsidRDefault="00A30E47" w:rsidP="00CD771D">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76" w:type="dxa"/>
            <w:vAlign w:val="center"/>
          </w:tcPr>
          <w:p w14:paraId="74108492" w14:textId="594F699B" w:rsidR="00A30E47" w:rsidRPr="00A30E47" w:rsidRDefault="00A30E47" w:rsidP="00CD771D">
            <w:pPr>
              <w:jc w:val="cente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6408" w:type="dxa"/>
          </w:tcPr>
          <w:p w14:paraId="38BADD8F" w14:textId="68F1D9A9" w:rsidR="00A30E47" w:rsidRDefault="00A30E47" w:rsidP="00CD771D">
            <w:pPr>
              <w:rPr>
                <w:rStyle w:val="normaltextrun"/>
                <w:rFonts w:ascii="Arial" w:hAnsi="Arial" w:cs="Arial"/>
                <w:color w:val="000000"/>
                <w:shd w:val="clear" w:color="auto" w:fill="FFFFFF"/>
                <w:lang w:val="de-DE"/>
              </w:rPr>
            </w:pPr>
            <w:r>
              <w:rPr>
                <w:rStyle w:val="normaltextrun"/>
                <w:rFonts w:ascii="Arial" w:eastAsia="Yu Mincho" w:hAnsi="Arial" w:cs="Arial" w:hint="eastAsia"/>
                <w:color w:val="000000"/>
                <w:shd w:val="clear" w:color="auto" w:fill="FFFFFF"/>
                <w:lang w:val="de-DE"/>
              </w:rPr>
              <w:t>W</w:t>
            </w:r>
            <w:r>
              <w:rPr>
                <w:rStyle w:val="normaltextrun"/>
                <w:color w:val="000000"/>
                <w:shd w:val="clear" w:color="auto" w:fill="FFFFFF"/>
                <w:lang w:val="de-DE"/>
              </w:rPr>
              <w:t>e suggest including the 5 “types“ in the LS to RAN4.</w:t>
            </w:r>
          </w:p>
        </w:tc>
      </w:tr>
      <w:tr w:rsidR="003B0590" w14:paraId="6280E8CE" w14:textId="77777777" w:rsidTr="003B0590">
        <w:tc>
          <w:tcPr>
            <w:tcW w:w="1445" w:type="dxa"/>
            <w:vAlign w:val="center"/>
          </w:tcPr>
          <w:p w14:paraId="384F2B24" w14:textId="25A01EAF" w:rsidR="003B0590" w:rsidRDefault="003B0590" w:rsidP="003B0590">
            <w:pPr>
              <w:jc w:val="center"/>
              <w:rPr>
                <w:rFonts w:ascii="Arial" w:eastAsia="Yu Mincho" w:hAnsi="Arial" w:cs="Arial"/>
              </w:rPr>
            </w:pPr>
            <w:r>
              <w:rPr>
                <w:rFonts w:ascii="Arial" w:hAnsi="Arial" w:cs="Arial"/>
              </w:rPr>
              <w:t>Nokia</w:t>
            </w:r>
          </w:p>
        </w:tc>
        <w:tc>
          <w:tcPr>
            <w:tcW w:w="1776" w:type="dxa"/>
            <w:vAlign w:val="center"/>
          </w:tcPr>
          <w:p w14:paraId="5036DCF1" w14:textId="0AC5F1D9" w:rsidR="003B0590" w:rsidRDefault="003B0590" w:rsidP="003B0590">
            <w:pPr>
              <w:jc w:val="center"/>
              <w:rPr>
                <w:rFonts w:ascii="Arial" w:eastAsia="Yu Mincho" w:hAnsi="Arial" w:cs="Arial"/>
              </w:rPr>
            </w:pPr>
            <w:r>
              <w:rPr>
                <w:rFonts w:ascii="Arial" w:hAnsi="Arial" w:cs="Arial"/>
              </w:rPr>
              <w:t>Agree</w:t>
            </w:r>
          </w:p>
        </w:tc>
        <w:tc>
          <w:tcPr>
            <w:tcW w:w="6408" w:type="dxa"/>
          </w:tcPr>
          <w:p w14:paraId="63C6F3B9" w14:textId="66DBD63D" w:rsidR="003B0590" w:rsidRDefault="003B0590" w:rsidP="003B0590">
            <w:pPr>
              <w:rPr>
                <w:rStyle w:val="normaltextrun"/>
                <w:rFonts w:ascii="Arial" w:eastAsia="Yu Mincho" w:hAnsi="Arial" w:cs="Arial"/>
                <w:color w:val="000000"/>
                <w:shd w:val="clear" w:color="auto" w:fill="FFFFFF"/>
                <w:lang w:val="de-DE"/>
              </w:rPr>
            </w:pPr>
            <w:r>
              <w:rPr>
                <w:rStyle w:val="normaltextrun"/>
                <w:rFonts w:ascii="Arial" w:hAnsi="Arial" w:cs="Arial"/>
                <w:color w:val="000000"/>
                <w:shd w:val="clear" w:color="auto" w:fill="FFFFFF"/>
                <w:lang w:val="de-DE"/>
              </w:rPr>
              <w:t>W</w:t>
            </w:r>
            <w:r>
              <w:rPr>
                <w:rStyle w:val="normaltextrun"/>
                <w:color w:val="000000"/>
                <w:shd w:val="clear" w:color="auto" w:fill="FFFFFF"/>
                <w:lang w:val="de-DE"/>
              </w:rPr>
              <w:t>e need to check with RAN4 all these capabilities and applicability to given BC type.</w:t>
            </w:r>
          </w:p>
        </w:tc>
      </w:tr>
      <w:tr w:rsidR="007D2BEB" w14:paraId="47582FEC" w14:textId="77777777" w:rsidTr="003B0590">
        <w:tc>
          <w:tcPr>
            <w:tcW w:w="1445" w:type="dxa"/>
            <w:vAlign w:val="center"/>
          </w:tcPr>
          <w:p w14:paraId="1D32A6AA" w14:textId="1AA8B72D" w:rsidR="007D2BEB" w:rsidRDefault="007D2BEB" w:rsidP="007D2BEB">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76" w:type="dxa"/>
            <w:vAlign w:val="center"/>
          </w:tcPr>
          <w:p w14:paraId="3B307D55" w14:textId="5588077F" w:rsidR="007D2BEB" w:rsidRDefault="007D2BEB" w:rsidP="007D2BEB">
            <w:pPr>
              <w:jc w:val="center"/>
              <w:rPr>
                <w:rFonts w:ascii="Arial" w:hAnsi="Arial" w:cs="Arial"/>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6408" w:type="dxa"/>
          </w:tcPr>
          <w:p w14:paraId="4E44FAD9" w14:textId="77777777" w:rsidR="007D2BEB" w:rsidRDefault="007D2BEB" w:rsidP="007D2BEB">
            <w:pPr>
              <w:rPr>
                <w:rStyle w:val="normaltextrun"/>
                <w:rFonts w:ascii="Arial" w:hAnsi="Arial" w:cs="Arial"/>
                <w:color w:val="000000"/>
                <w:shd w:val="clear" w:color="auto" w:fill="FFFFFF"/>
                <w:lang w:val="de-DE"/>
              </w:rPr>
            </w:pPr>
          </w:p>
        </w:tc>
      </w:tr>
      <w:tr w:rsidR="000D3001" w14:paraId="228AFF83" w14:textId="77777777" w:rsidTr="003B0590">
        <w:tc>
          <w:tcPr>
            <w:tcW w:w="1445" w:type="dxa"/>
            <w:vAlign w:val="center"/>
          </w:tcPr>
          <w:p w14:paraId="438EC484" w14:textId="71A0F6B7" w:rsidR="000D3001" w:rsidRPr="000D3001" w:rsidRDefault="000D3001" w:rsidP="007D2BEB">
            <w:pPr>
              <w:jc w:val="center"/>
              <w:rPr>
                <w:rFonts w:ascii="Arial" w:eastAsia="맑은 고딕" w:hAnsi="Arial" w:cs="Arial"/>
                <w:lang w:eastAsia="ko-KR"/>
              </w:rPr>
            </w:pPr>
            <w:r>
              <w:rPr>
                <w:rFonts w:ascii="Arial" w:eastAsia="맑은 고딕" w:hAnsi="Arial" w:cs="Arial" w:hint="eastAsia"/>
                <w:lang w:eastAsia="ko-KR"/>
              </w:rPr>
              <w:t>Samsung</w:t>
            </w:r>
          </w:p>
        </w:tc>
        <w:tc>
          <w:tcPr>
            <w:tcW w:w="1776" w:type="dxa"/>
            <w:vAlign w:val="center"/>
          </w:tcPr>
          <w:p w14:paraId="5715DBF0" w14:textId="6211D36D" w:rsidR="000D3001" w:rsidRPr="000D3001" w:rsidRDefault="000D3001" w:rsidP="007D2BEB">
            <w:pPr>
              <w:jc w:val="center"/>
              <w:rPr>
                <w:rFonts w:ascii="Arial" w:eastAsia="맑은 고딕" w:hAnsi="Arial" w:cs="Arial"/>
                <w:lang w:eastAsia="ko-KR"/>
              </w:rPr>
            </w:pPr>
            <w:r>
              <w:rPr>
                <w:rFonts w:ascii="Arial" w:eastAsia="맑은 고딕" w:hAnsi="Arial" w:cs="Arial" w:hint="eastAsia"/>
                <w:lang w:eastAsia="ko-KR"/>
              </w:rPr>
              <w:t>Yes</w:t>
            </w:r>
          </w:p>
        </w:tc>
        <w:tc>
          <w:tcPr>
            <w:tcW w:w="6408" w:type="dxa"/>
          </w:tcPr>
          <w:p w14:paraId="7CA35F46" w14:textId="77777777" w:rsidR="000D3001" w:rsidRDefault="000D3001" w:rsidP="007D2BEB">
            <w:pPr>
              <w:rPr>
                <w:rStyle w:val="normaltextrun"/>
                <w:rFonts w:ascii="Arial" w:hAnsi="Arial" w:cs="Arial"/>
                <w:color w:val="000000"/>
                <w:shd w:val="clear" w:color="auto" w:fill="FFFFFF"/>
                <w:lang w:val="de-DE"/>
              </w:rPr>
            </w:pPr>
          </w:p>
        </w:tc>
      </w:tr>
      <w:tr w:rsidR="00994F6E" w14:paraId="0D241250" w14:textId="77777777" w:rsidTr="003B0590">
        <w:tc>
          <w:tcPr>
            <w:tcW w:w="1445" w:type="dxa"/>
            <w:vAlign w:val="center"/>
          </w:tcPr>
          <w:p w14:paraId="4C217166" w14:textId="55250E0F" w:rsidR="00994F6E" w:rsidRDefault="00994F6E" w:rsidP="007D2BEB">
            <w:pPr>
              <w:jc w:val="center"/>
              <w:rPr>
                <w:rFonts w:ascii="Arial" w:eastAsia="맑은 고딕" w:hAnsi="Arial" w:cs="Arial"/>
                <w:lang w:eastAsia="ko-KR"/>
              </w:rPr>
            </w:pPr>
            <w:r>
              <w:rPr>
                <w:rFonts w:ascii="Arial" w:eastAsia="맑은 고딕" w:hAnsi="Arial" w:cs="Arial"/>
                <w:lang w:eastAsia="ko-KR"/>
              </w:rPr>
              <w:t>Apple</w:t>
            </w:r>
          </w:p>
        </w:tc>
        <w:tc>
          <w:tcPr>
            <w:tcW w:w="1776" w:type="dxa"/>
            <w:vAlign w:val="center"/>
          </w:tcPr>
          <w:p w14:paraId="3A08252E" w14:textId="335F6E41" w:rsidR="00994F6E" w:rsidRDefault="00994F6E" w:rsidP="007D2BEB">
            <w:pPr>
              <w:jc w:val="center"/>
              <w:rPr>
                <w:rFonts w:ascii="Arial" w:eastAsia="맑은 고딕" w:hAnsi="Arial" w:cs="Arial"/>
                <w:lang w:eastAsia="ko-KR"/>
              </w:rPr>
            </w:pPr>
            <w:r>
              <w:rPr>
                <w:rFonts w:ascii="Arial" w:eastAsia="맑은 고딕" w:hAnsi="Arial" w:cs="Arial"/>
                <w:lang w:eastAsia="ko-KR"/>
              </w:rPr>
              <w:t>Yes</w:t>
            </w:r>
          </w:p>
        </w:tc>
        <w:tc>
          <w:tcPr>
            <w:tcW w:w="6408" w:type="dxa"/>
          </w:tcPr>
          <w:p w14:paraId="6587285B" w14:textId="77777777" w:rsidR="00994F6E" w:rsidRDefault="00994F6E" w:rsidP="007D2BEB">
            <w:pPr>
              <w:rPr>
                <w:rStyle w:val="normaltextrun"/>
                <w:rFonts w:ascii="Arial" w:hAnsi="Arial" w:cs="Arial"/>
                <w:color w:val="000000"/>
                <w:shd w:val="clear" w:color="auto" w:fill="FFFFFF"/>
                <w:lang w:val="de-DE"/>
              </w:rPr>
            </w:pPr>
          </w:p>
        </w:tc>
      </w:tr>
      <w:tr w:rsidR="00584A0C" w14:paraId="39413CD0" w14:textId="77777777" w:rsidTr="003B0590">
        <w:tc>
          <w:tcPr>
            <w:tcW w:w="1445" w:type="dxa"/>
            <w:vAlign w:val="center"/>
          </w:tcPr>
          <w:p w14:paraId="52E527E2" w14:textId="53044606" w:rsidR="00584A0C" w:rsidRDefault="00584A0C" w:rsidP="00584A0C">
            <w:pPr>
              <w:jc w:val="center"/>
              <w:rPr>
                <w:rFonts w:ascii="Arial" w:eastAsia="맑은 고딕" w:hAnsi="Arial" w:cs="Arial"/>
                <w:lang w:eastAsia="ko-KR"/>
              </w:rPr>
            </w:pPr>
            <w:r>
              <w:rPr>
                <w:rFonts w:ascii="Arial" w:hAnsi="Arial" w:cs="Arial"/>
              </w:rPr>
              <w:t>Ericsson</w:t>
            </w:r>
          </w:p>
        </w:tc>
        <w:tc>
          <w:tcPr>
            <w:tcW w:w="1776" w:type="dxa"/>
            <w:vAlign w:val="center"/>
          </w:tcPr>
          <w:p w14:paraId="3C37F7B2" w14:textId="77777777" w:rsidR="00584A0C" w:rsidRDefault="00584A0C" w:rsidP="00584A0C">
            <w:pPr>
              <w:jc w:val="center"/>
              <w:rPr>
                <w:rFonts w:ascii="Arial" w:eastAsia="맑은 고딕" w:hAnsi="Arial" w:cs="Arial"/>
                <w:lang w:eastAsia="ko-KR"/>
              </w:rPr>
            </w:pPr>
          </w:p>
        </w:tc>
        <w:tc>
          <w:tcPr>
            <w:tcW w:w="6408" w:type="dxa"/>
          </w:tcPr>
          <w:p w14:paraId="4A264566" w14:textId="0B82CAEF" w:rsidR="00584A0C" w:rsidRDefault="00A4212B" w:rsidP="00584A0C">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Agree with Huawei.</w:t>
            </w:r>
          </w:p>
        </w:tc>
      </w:tr>
      <w:tr w:rsidR="00A4212B" w14:paraId="1DE2D1AC" w14:textId="77777777" w:rsidTr="003B0590">
        <w:tc>
          <w:tcPr>
            <w:tcW w:w="1445" w:type="dxa"/>
            <w:vAlign w:val="center"/>
          </w:tcPr>
          <w:p w14:paraId="4999644C" w14:textId="219285E8" w:rsidR="00A4212B" w:rsidRDefault="00A4212B" w:rsidP="00584A0C">
            <w:pPr>
              <w:jc w:val="center"/>
              <w:rPr>
                <w:rFonts w:ascii="Arial" w:hAnsi="Arial" w:cs="Arial"/>
                <w:lang w:eastAsia="zh-CN"/>
              </w:rPr>
            </w:pPr>
            <w:r>
              <w:rPr>
                <w:rFonts w:ascii="Arial" w:hAnsi="Arial" w:cs="Arial" w:hint="eastAsia"/>
                <w:lang w:eastAsia="zh-CN"/>
              </w:rPr>
              <w:t>CATT</w:t>
            </w:r>
          </w:p>
        </w:tc>
        <w:tc>
          <w:tcPr>
            <w:tcW w:w="1776" w:type="dxa"/>
            <w:vAlign w:val="center"/>
          </w:tcPr>
          <w:p w14:paraId="1CA9864A" w14:textId="77777777" w:rsidR="00A4212B" w:rsidRDefault="00A4212B" w:rsidP="00584A0C">
            <w:pPr>
              <w:jc w:val="center"/>
              <w:rPr>
                <w:rFonts w:ascii="Arial" w:eastAsia="맑은 고딕" w:hAnsi="Arial" w:cs="Arial"/>
                <w:lang w:eastAsia="ko-KR"/>
              </w:rPr>
            </w:pPr>
          </w:p>
        </w:tc>
        <w:tc>
          <w:tcPr>
            <w:tcW w:w="6408" w:type="dxa"/>
          </w:tcPr>
          <w:p w14:paraId="2E91792F" w14:textId="33AFDF1C" w:rsidR="00A4212B" w:rsidRDefault="00A4212B" w:rsidP="00584A0C">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Agree with Huawei.</w:t>
            </w:r>
          </w:p>
        </w:tc>
      </w:tr>
      <w:tr w:rsidR="00AA49C4" w14:paraId="07AFE5AA" w14:textId="77777777" w:rsidTr="003B0590">
        <w:trPr>
          <w:ins w:id="54" w:author="vivo" w:date="2021-04-14T16:28:00Z"/>
        </w:trPr>
        <w:tc>
          <w:tcPr>
            <w:tcW w:w="1445" w:type="dxa"/>
            <w:vAlign w:val="center"/>
          </w:tcPr>
          <w:p w14:paraId="6FA167DB" w14:textId="0A7E5AD0" w:rsidR="00AA49C4" w:rsidRPr="00AA49C4" w:rsidRDefault="00AA49C4" w:rsidP="00584A0C">
            <w:pPr>
              <w:jc w:val="center"/>
              <w:rPr>
                <w:ins w:id="55" w:author="vivo" w:date="2021-04-14T16:28:00Z"/>
                <w:rFonts w:ascii="Arial" w:eastAsiaTheme="minorEastAsia" w:hAnsi="Arial" w:cs="Arial"/>
                <w:lang w:eastAsia="zh-CN"/>
              </w:rPr>
            </w:pPr>
            <w:ins w:id="56" w:author="vivo" w:date="2021-04-14T16:28:00Z">
              <w:r>
                <w:rPr>
                  <w:rFonts w:ascii="Arial" w:eastAsiaTheme="minorEastAsia" w:hAnsi="Arial" w:cs="Arial" w:hint="eastAsia"/>
                  <w:lang w:eastAsia="zh-CN"/>
                </w:rPr>
                <w:t>v</w:t>
              </w:r>
              <w:r>
                <w:rPr>
                  <w:rFonts w:ascii="Arial" w:eastAsiaTheme="minorEastAsia" w:hAnsi="Arial" w:cs="Arial"/>
                  <w:lang w:eastAsia="zh-CN"/>
                </w:rPr>
                <w:t>ivo</w:t>
              </w:r>
            </w:ins>
          </w:p>
        </w:tc>
        <w:tc>
          <w:tcPr>
            <w:tcW w:w="1776" w:type="dxa"/>
            <w:vAlign w:val="center"/>
          </w:tcPr>
          <w:p w14:paraId="1E1A3977" w14:textId="77777777" w:rsidR="00AA49C4" w:rsidRDefault="00AA49C4" w:rsidP="00584A0C">
            <w:pPr>
              <w:jc w:val="center"/>
              <w:rPr>
                <w:ins w:id="57" w:author="vivo" w:date="2021-04-14T16:28:00Z"/>
                <w:rFonts w:ascii="Arial" w:eastAsia="맑은 고딕" w:hAnsi="Arial" w:cs="Arial"/>
                <w:lang w:eastAsia="ko-KR"/>
              </w:rPr>
            </w:pPr>
          </w:p>
        </w:tc>
        <w:tc>
          <w:tcPr>
            <w:tcW w:w="6408" w:type="dxa"/>
          </w:tcPr>
          <w:p w14:paraId="6F1B5C46" w14:textId="67E63754" w:rsidR="00AA49C4" w:rsidRDefault="00AA49C4" w:rsidP="00584A0C">
            <w:pPr>
              <w:rPr>
                <w:ins w:id="58" w:author="vivo" w:date="2021-04-14T16:28:00Z"/>
                <w:rStyle w:val="normaltextrun"/>
                <w:rFonts w:ascii="Arial" w:hAnsi="Arial" w:cs="Arial"/>
                <w:color w:val="000000"/>
                <w:shd w:val="clear" w:color="auto" w:fill="FFFFFF"/>
                <w:lang w:val="de-DE"/>
              </w:rPr>
            </w:pPr>
            <w:ins w:id="59" w:author="vivo" w:date="2021-04-14T16:28:00Z">
              <w:r>
                <w:rPr>
                  <w:rStyle w:val="normaltextrun"/>
                  <w:rFonts w:ascii="Arial" w:hAnsi="Arial" w:cs="Arial"/>
                  <w:color w:val="000000"/>
                  <w:shd w:val="clear" w:color="auto" w:fill="FFFFFF"/>
                  <w:lang w:val="de-DE"/>
                </w:rPr>
                <w:t>Agree with Huawei</w:t>
              </w:r>
            </w:ins>
          </w:p>
        </w:tc>
      </w:tr>
      <w:tr w:rsidR="000668B9" w14:paraId="5AACB461" w14:textId="77777777" w:rsidTr="000668B9">
        <w:tc>
          <w:tcPr>
            <w:tcW w:w="1445" w:type="dxa"/>
          </w:tcPr>
          <w:p w14:paraId="562B4D8B" w14:textId="77777777" w:rsidR="000668B9" w:rsidRPr="00D74212" w:rsidRDefault="000668B9" w:rsidP="00031332">
            <w:pPr>
              <w:jc w:val="center"/>
              <w:rPr>
                <w:rFonts w:ascii="Arial" w:eastAsia="맑은 고딕" w:hAnsi="Arial" w:cs="Arial" w:hint="eastAsia"/>
                <w:lang w:eastAsia="ko-KR"/>
              </w:rPr>
            </w:pPr>
            <w:r>
              <w:rPr>
                <w:rFonts w:ascii="Arial" w:eastAsia="맑은 고딕" w:hAnsi="Arial" w:cs="Arial" w:hint="eastAsia"/>
                <w:lang w:eastAsia="ko-KR"/>
              </w:rPr>
              <w:t>LG</w:t>
            </w:r>
          </w:p>
        </w:tc>
        <w:tc>
          <w:tcPr>
            <w:tcW w:w="1776" w:type="dxa"/>
          </w:tcPr>
          <w:p w14:paraId="564AA6A9" w14:textId="77777777" w:rsidR="000668B9" w:rsidRDefault="000668B9" w:rsidP="00031332">
            <w:pPr>
              <w:jc w:val="center"/>
              <w:rPr>
                <w:rFonts w:ascii="Arial" w:eastAsia="맑은 고딕" w:hAnsi="Arial" w:cs="Arial"/>
                <w:lang w:eastAsia="ko-KR"/>
              </w:rPr>
            </w:pPr>
            <w:r>
              <w:rPr>
                <w:rFonts w:ascii="Arial" w:eastAsia="맑은 고딕" w:hAnsi="Arial" w:cs="Arial" w:hint="eastAsia"/>
                <w:lang w:eastAsia="ko-KR"/>
              </w:rPr>
              <w:t>Yes</w:t>
            </w:r>
          </w:p>
        </w:tc>
        <w:tc>
          <w:tcPr>
            <w:tcW w:w="6408" w:type="dxa"/>
          </w:tcPr>
          <w:p w14:paraId="08E88115" w14:textId="77777777" w:rsidR="000668B9" w:rsidRPr="00D74212" w:rsidRDefault="000668B9" w:rsidP="00031332">
            <w:pPr>
              <w:rPr>
                <w:rStyle w:val="normaltextrun"/>
                <w:rFonts w:ascii="Arial" w:eastAsia="맑은 고딕" w:hAnsi="Arial" w:cs="Arial" w:hint="eastAsia"/>
                <w:color w:val="000000"/>
                <w:shd w:val="clear" w:color="auto" w:fill="FFFFFF"/>
                <w:lang w:val="de-DE" w:eastAsia="ko-KR"/>
              </w:rPr>
            </w:pPr>
            <w:r>
              <w:rPr>
                <w:rStyle w:val="normaltextrun"/>
                <w:rFonts w:ascii="Arial" w:eastAsia="맑은 고딕" w:hAnsi="Arial" w:cs="Arial" w:hint="eastAsia"/>
                <w:color w:val="000000"/>
                <w:shd w:val="clear" w:color="auto" w:fill="FFFFFF"/>
                <w:lang w:val="de-DE" w:eastAsia="ko-KR"/>
              </w:rPr>
              <w:t>Same view as HW</w:t>
            </w:r>
          </w:p>
        </w:tc>
      </w:tr>
    </w:tbl>
    <w:p w14:paraId="678A11E0" w14:textId="77777777" w:rsidR="00E64C1D" w:rsidRPr="00E036C0" w:rsidRDefault="00E64C1D">
      <w:pPr>
        <w:pStyle w:val="Doc-text2"/>
        <w:rPr>
          <w:lang w:val="en-US"/>
        </w:rPr>
      </w:pPr>
    </w:p>
    <w:p w14:paraId="36DCA8A0" w14:textId="77777777" w:rsidR="00E64C1D" w:rsidRPr="00E036C0" w:rsidRDefault="00E64C1D">
      <w:pPr>
        <w:pStyle w:val="Doc-text2"/>
        <w:rPr>
          <w:lang w:val="en-US"/>
        </w:rPr>
      </w:pPr>
    </w:p>
    <w:p w14:paraId="4A3DCB54" w14:textId="538C9907" w:rsidR="00E64C1D" w:rsidRDefault="00F2333E" w:rsidP="00A30E47">
      <w:pPr>
        <w:pStyle w:val="31"/>
        <w:numPr>
          <w:ilvl w:val="2"/>
          <w:numId w:val="14"/>
        </w:numPr>
        <w:rPr>
          <w:rFonts w:eastAsia="DengXian"/>
          <w:lang w:val="en-US" w:eastAsia="zh-CN"/>
        </w:rPr>
      </w:pPr>
      <w:r>
        <w:rPr>
          <w:rFonts w:eastAsia="DengXian" w:hint="eastAsia"/>
          <w:lang w:val="en-US" w:eastAsia="zh-CN"/>
        </w:rPr>
        <w:t>Cross-Carrier Operation</w:t>
      </w:r>
    </w:p>
    <w:p w14:paraId="3FAE411D" w14:textId="77777777" w:rsidR="00E64C1D" w:rsidRDefault="008F5C03">
      <w:pPr>
        <w:pStyle w:val="Doc-title"/>
      </w:pPr>
      <w:hyperlink r:id="rId17" w:tooltip="D:Documents3GPPtsg_ranWG2TSGR2_113bis-eDocsR2-2102618.zip" w:history="1">
        <w:r w:rsidR="00F2333E">
          <w:rPr>
            <w:rStyle w:val="af9"/>
          </w:rPr>
          <w:t>R2-2102618</w:t>
        </w:r>
      </w:hyperlink>
      <w:r w:rsidR="00F2333E">
        <w:tab/>
        <w:t>LS on Interpretation of UE Features in Case of Cross-Carrier Operation (R1-2102085; contact: ZTE)</w:t>
      </w:r>
      <w:r w:rsidR="00F2333E">
        <w:tab/>
        <w:t>RAN1</w:t>
      </w:r>
      <w:r w:rsidR="00F2333E">
        <w:tab/>
        <w:t>LS in</w:t>
      </w:r>
      <w:r w:rsidR="00F2333E">
        <w:tab/>
        <w:t>Rel-15</w:t>
      </w:r>
      <w:r w:rsidR="00F2333E">
        <w:tab/>
        <w:t>NR_newRAT-Core</w:t>
      </w:r>
      <w:r w:rsidR="00F2333E">
        <w:tab/>
        <w:t>To:RAN2</w:t>
      </w:r>
    </w:p>
    <w:p w14:paraId="1B04C915" w14:textId="77777777" w:rsidR="00E64C1D" w:rsidRDefault="00F2333E">
      <w:pPr>
        <w:pStyle w:val="Doc-comment"/>
        <w:rPr>
          <w:i w:val="0"/>
        </w:rPr>
      </w:pPr>
      <w:r>
        <w:t>Moved from 5.1</w:t>
      </w:r>
    </w:p>
    <w:p w14:paraId="21A2F26A" w14:textId="77777777" w:rsidR="00E64C1D" w:rsidRDefault="008F5C03">
      <w:pPr>
        <w:pStyle w:val="Doc-title"/>
      </w:pPr>
      <w:hyperlink r:id="rId18" w:tooltip="D:Documents3GPPtsg_ranWG2TSGR2_113bis-eDocsR2-2103025.zip" w:history="1">
        <w:r w:rsidR="00F2333E">
          <w:rPr>
            <w:rStyle w:val="af9"/>
          </w:rPr>
          <w:t>R2-2103025</w:t>
        </w:r>
      </w:hyperlink>
      <w:r w:rsidR="00F2333E">
        <w:tab/>
        <w:t>CR on UE capability in case of Cross-Carrier operation</w:t>
      </w:r>
      <w:r w:rsidR="00F2333E">
        <w:tab/>
        <w:t>ZTE Corporation, Sanechips, Ericsson</w:t>
      </w:r>
      <w:r w:rsidR="00F2333E">
        <w:tab/>
        <w:t>CR</w:t>
      </w:r>
      <w:r w:rsidR="00F2333E">
        <w:tab/>
        <w:t>Rel-15</w:t>
      </w:r>
      <w:r w:rsidR="00F2333E">
        <w:tab/>
        <w:t>38.306</w:t>
      </w:r>
      <w:r w:rsidR="00F2333E">
        <w:tab/>
        <w:t>15.13.0</w:t>
      </w:r>
      <w:r w:rsidR="00F2333E">
        <w:tab/>
        <w:t>0544</w:t>
      </w:r>
      <w:r w:rsidR="00F2333E">
        <w:tab/>
        <w:t>-</w:t>
      </w:r>
      <w:r w:rsidR="00F2333E">
        <w:tab/>
        <w:t>F</w:t>
      </w:r>
      <w:r w:rsidR="00F2333E">
        <w:tab/>
        <w:t>NR_newRAT-Core</w:t>
      </w:r>
    </w:p>
    <w:p w14:paraId="033A8070" w14:textId="77777777" w:rsidR="00E64C1D" w:rsidRDefault="008F5C03">
      <w:pPr>
        <w:pStyle w:val="Doc-title"/>
      </w:pPr>
      <w:hyperlink r:id="rId19" w:tooltip="D:Documents3GPPtsg_ranWG2TSGR2_113bis-eDocsR2-2103026.zip" w:history="1">
        <w:r w:rsidR="00F2333E">
          <w:rPr>
            <w:rStyle w:val="af9"/>
          </w:rPr>
          <w:t>R2-2103026</w:t>
        </w:r>
      </w:hyperlink>
      <w:r w:rsidR="00F2333E">
        <w:tab/>
        <w:t>CR on UE capability in case of Cross-Carrier operation</w:t>
      </w:r>
      <w:r w:rsidR="00F2333E">
        <w:tab/>
        <w:t>ZTE Corporation, Sanechips, Ericsson</w:t>
      </w:r>
      <w:r w:rsidR="00F2333E">
        <w:tab/>
        <w:t>CR</w:t>
      </w:r>
      <w:r w:rsidR="00F2333E">
        <w:tab/>
        <w:t>Rel-16</w:t>
      </w:r>
      <w:r w:rsidR="00F2333E">
        <w:tab/>
        <w:t>38.306</w:t>
      </w:r>
      <w:r w:rsidR="00F2333E">
        <w:tab/>
        <w:t>16.4.0</w:t>
      </w:r>
      <w:r w:rsidR="00F2333E">
        <w:tab/>
        <w:t>0545</w:t>
      </w:r>
      <w:r w:rsidR="00F2333E">
        <w:tab/>
        <w:t>-</w:t>
      </w:r>
      <w:r w:rsidR="00F2333E">
        <w:tab/>
        <w:t>A</w:t>
      </w:r>
      <w:r w:rsidR="00F2333E">
        <w:tab/>
        <w:t>NR_newRAT-Core</w:t>
      </w:r>
    </w:p>
    <w:p w14:paraId="765DF771" w14:textId="77777777" w:rsidR="00E64C1D" w:rsidRDefault="00F2333E">
      <w:pPr>
        <w:pStyle w:val="Doc-text2"/>
        <w:ind w:left="0" w:firstLine="0"/>
        <w:rPr>
          <w:rFonts w:eastAsiaTheme="minorEastAsia"/>
          <w:lang w:val="en-US"/>
        </w:rPr>
      </w:pPr>
      <w:r>
        <w:rPr>
          <w:rFonts w:eastAsiaTheme="minorEastAsia"/>
          <w:b/>
          <w:sz w:val="22"/>
          <w:szCs w:val="22"/>
          <w:lang w:val="en-US"/>
        </w:rPr>
        <w:t>Q</w:t>
      </w:r>
      <w:r>
        <w:rPr>
          <w:rFonts w:eastAsiaTheme="minorEastAsia" w:hint="eastAsia"/>
          <w:b/>
          <w:sz w:val="22"/>
          <w:szCs w:val="22"/>
          <w:lang w:val="en-US"/>
        </w:rPr>
        <w:t>7</w:t>
      </w:r>
      <w:r>
        <w:rPr>
          <w:rFonts w:eastAsiaTheme="minorEastAsia"/>
          <w:b/>
          <w:sz w:val="22"/>
          <w:szCs w:val="22"/>
          <w:lang w:val="en-US"/>
        </w:rPr>
        <w:t>: Do companies</w:t>
      </w:r>
      <w:r>
        <w:rPr>
          <w:rFonts w:eastAsiaTheme="minorEastAsia" w:hint="eastAsia"/>
          <w:b/>
          <w:sz w:val="22"/>
          <w:szCs w:val="22"/>
          <w:lang w:val="en-US"/>
        </w:rPr>
        <w:t xml:space="preserve"> generally</w:t>
      </w:r>
      <w:r>
        <w:rPr>
          <w:rFonts w:eastAsiaTheme="minorEastAsia"/>
          <w:b/>
          <w:sz w:val="22"/>
          <w:szCs w:val="22"/>
          <w:lang w:val="en-US"/>
        </w:rPr>
        <w:t xml:space="preserve"> agree with </w:t>
      </w:r>
      <w:r>
        <w:rPr>
          <w:rFonts w:eastAsiaTheme="minorEastAsia" w:hint="eastAsia"/>
          <w:b/>
          <w:sz w:val="22"/>
          <w:szCs w:val="22"/>
          <w:lang w:val="en-US"/>
        </w:rPr>
        <w:t>these 2 CRs?</w:t>
      </w:r>
    </w:p>
    <w:p w14:paraId="0DEA9115" w14:textId="77777777" w:rsidR="00E64C1D" w:rsidRDefault="00E64C1D">
      <w:pPr>
        <w:pStyle w:val="Doc-text2"/>
        <w:rPr>
          <w:lang w:val="en-US"/>
        </w:rPr>
      </w:pPr>
    </w:p>
    <w:tbl>
      <w:tblPr>
        <w:tblStyle w:val="af4"/>
        <w:tblW w:w="9870" w:type="dxa"/>
        <w:tblLook w:val="04A0" w:firstRow="1" w:lastRow="0" w:firstColumn="1" w:lastColumn="0" w:noHBand="0" w:noVBand="1"/>
      </w:tblPr>
      <w:tblGrid>
        <w:gridCol w:w="1452"/>
        <w:gridCol w:w="1784"/>
        <w:gridCol w:w="6634"/>
      </w:tblGrid>
      <w:tr w:rsidR="00E64C1D" w14:paraId="3A7BC4E6" w14:textId="77777777" w:rsidTr="003B0590">
        <w:tc>
          <w:tcPr>
            <w:tcW w:w="1452" w:type="dxa"/>
            <w:shd w:val="clear" w:color="auto" w:fill="BFBFBF" w:themeFill="background1" w:themeFillShade="BF"/>
            <w:vAlign w:val="center"/>
          </w:tcPr>
          <w:p w14:paraId="7ACC93BD" w14:textId="77777777" w:rsidR="00E64C1D" w:rsidRDefault="00F2333E">
            <w:pPr>
              <w:pStyle w:val="a6"/>
              <w:jc w:val="center"/>
              <w:rPr>
                <w:b/>
                <w:bCs/>
                <w:sz w:val="20"/>
                <w:szCs w:val="20"/>
              </w:rPr>
            </w:pPr>
            <w:r>
              <w:rPr>
                <w:b/>
                <w:bCs/>
                <w:sz w:val="20"/>
                <w:szCs w:val="20"/>
              </w:rPr>
              <w:t>Company</w:t>
            </w:r>
          </w:p>
        </w:tc>
        <w:tc>
          <w:tcPr>
            <w:tcW w:w="1784" w:type="dxa"/>
            <w:shd w:val="clear" w:color="auto" w:fill="BFBFBF" w:themeFill="background1" w:themeFillShade="BF"/>
            <w:vAlign w:val="center"/>
          </w:tcPr>
          <w:p w14:paraId="154CB3F2" w14:textId="77777777" w:rsidR="00E64C1D" w:rsidRDefault="00F2333E">
            <w:pPr>
              <w:pStyle w:val="a6"/>
              <w:jc w:val="center"/>
              <w:rPr>
                <w:b/>
                <w:bCs/>
                <w:sz w:val="20"/>
                <w:szCs w:val="20"/>
                <w:lang w:val="en-US"/>
              </w:rPr>
            </w:pPr>
            <w:r>
              <w:rPr>
                <w:b/>
                <w:bCs/>
                <w:sz w:val="20"/>
                <w:szCs w:val="20"/>
              </w:rPr>
              <w:t>Agree</w:t>
            </w:r>
            <w:r>
              <w:rPr>
                <w:rFonts w:hint="eastAsia"/>
                <w:b/>
                <w:bCs/>
                <w:sz w:val="20"/>
                <w:szCs w:val="20"/>
                <w:lang w:val="en-US"/>
              </w:rPr>
              <w:t xml:space="preserve">  </w:t>
            </w:r>
          </w:p>
          <w:p w14:paraId="3AA00F2D" w14:textId="77777777" w:rsidR="00E64C1D" w:rsidRDefault="00F2333E">
            <w:pPr>
              <w:pStyle w:val="a6"/>
              <w:jc w:val="center"/>
              <w:rPr>
                <w:b/>
                <w:bCs/>
                <w:sz w:val="20"/>
                <w:szCs w:val="20"/>
              </w:rPr>
            </w:pPr>
            <w:r>
              <w:rPr>
                <w:b/>
                <w:bCs/>
                <w:sz w:val="20"/>
                <w:szCs w:val="20"/>
              </w:rPr>
              <w:t>(Yes or No)</w:t>
            </w:r>
          </w:p>
        </w:tc>
        <w:tc>
          <w:tcPr>
            <w:tcW w:w="6634" w:type="dxa"/>
            <w:shd w:val="clear" w:color="auto" w:fill="BFBFBF" w:themeFill="background1" w:themeFillShade="BF"/>
          </w:tcPr>
          <w:p w14:paraId="2972F708"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7040429B" w14:textId="77777777" w:rsidTr="003B0590">
        <w:tc>
          <w:tcPr>
            <w:tcW w:w="1452" w:type="dxa"/>
            <w:vAlign w:val="center"/>
          </w:tcPr>
          <w:p w14:paraId="393D80F9"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0789ACFF"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634" w:type="dxa"/>
          </w:tcPr>
          <w:p w14:paraId="47BE72A0" w14:textId="77777777" w:rsidR="00E64C1D" w:rsidRDefault="00E64C1D">
            <w:pPr>
              <w:rPr>
                <w:rFonts w:ascii="Arial" w:hAnsi="Arial" w:cs="Arial"/>
              </w:rPr>
            </w:pPr>
          </w:p>
        </w:tc>
      </w:tr>
      <w:tr w:rsidR="00E64C1D" w:rsidRPr="00084950" w14:paraId="1B0C4F1A" w14:textId="77777777" w:rsidTr="003B0590">
        <w:tc>
          <w:tcPr>
            <w:tcW w:w="1452" w:type="dxa"/>
            <w:vAlign w:val="center"/>
          </w:tcPr>
          <w:p w14:paraId="6C483662" w14:textId="77777777" w:rsidR="00E64C1D" w:rsidRDefault="00D975BA">
            <w:pPr>
              <w:jc w:val="center"/>
              <w:rPr>
                <w:rFonts w:ascii="Arial" w:hAnsi="Arial" w:cs="Arial"/>
                <w:sz w:val="20"/>
                <w:szCs w:val="20"/>
              </w:rPr>
            </w:pPr>
            <w:r w:rsidRPr="0058022A">
              <w:rPr>
                <w:rFonts w:ascii="Arial" w:hAnsi="Arial" w:cs="Arial"/>
                <w:sz w:val="20"/>
                <w:szCs w:val="20"/>
              </w:rPr>
              <w:t>Huawei, HiSilicon</w:t>
            </w:r>
          </w:p>
        </w:tc>
        <w:tc>
          <w:tcPr>
            <w:tcW w:w="1784" w:type="dxa"/>
            <w:vAlign w:val="center"/>
          </w:tcPr>
          <w:p w14:paraId="295B3408" w14:textId="77777777" w:rsidR="00E64C1D" w:rsidRDefault="00D975BA">
            <w:pPr>
              <w:jc w:val="center"/>
              <w:rPr>
                <w:rFonts w:ascii="Arial" w:hAnsi="Arial" w:cs="Arial"/>
                <w:sz w:val="20"/>
                <w:szCs w:val="20"/>
              </w:rPr>
            </w:pPr>
            <w:r>
              <w:rPr>
                <w:rFonts w:ascii="Arial" w:hAnsi="Arial" w:cs="Arial" w:hint="eastAsia"/>
                <w:sz w:val="20"/>
                <w:szCs w:val="20"/>
                <w:lang w:val="en-US" w:eastAsia="zh-CN"/>
              </w:rPr>
              <w:t>Agree</w:t>
            </w:r>
            <w:r>
              <w:rPr>
                <w:rFonts w:ascii="Arial" w:hAnsi="Arial" w:cs="Arial"/>
                <w:sz w:val="20"/>
                <w:szCs w:val="20"/>
                <w:lang w:val="en-US" w:eastAsia="zh-CN"/>
              </w:rPr>
              <w:t xml:space="preserve"> but</w:t>
            </w:r>
          </w:p>
        </w:tc>
        <w:tc>
          <w:tcPr>
            <w:tcW w:w="6634" w:type="dxa"/>
          </w:tcPr>
          <w:p w14:paraId="2AE7D613" w14:textId="77777777" w:rsidR="00E64C1D" w:rsidRPr="00084950" w:rsidRDefault="00084950" w:rsidP="00084950">
            <w:pPr>
              <w:rPr>
                <w:rFonts w:ascii="Arial" w:eastAsiaTheme="minorEastAsia" w:hAnsi="Arial" w:cs="Arial"/>
                <w:lang w:eastAsia="zh-CN"/>
              </w:rPr>
            </w:pPr>
            <w:r>
              <w:rPr>
                <w:rFonts w:ascii="Arial" w:eastAsiaTheme="minorEastAsia" w:hAnsi="Arial" w:cs="Arial"/>
                <w:lang w:eastAsia="zh-CN"/>
              </w:rPr>
              <w:t>For NOTE 2, we are not sure why it states “</w:t>
            </w:r>
            <w:ins w:id="60" w:author="ZTE" w:date="2021-04-02T02:47:00Z">
              <w:r w:rsidRPr="00084950">
                <w:rPr>
                  <w:rFonts w:ascii="Arial" w:eastAsia="DengXian" w:hAnsi="Arial"/>
                  <w:sz w:val="18"/>
                  <w:highlight w:val="yellow"/>
                </w:rPr>
                <w:t>Only applicable</w:t>
              </w:r>
              <w:r w:rsidRPr="00BE0C01">
                <w:rPr>
                  <w:rFonts w:ascii="Arial" w:eastAsia="DengXian" w:hAnsi="Arial"/>
                  <w:sz w:val="18"/>
                </w:rPr>
                <w:t xml:space="preserve"> for cross carrier scheduling with the same SCS</w:t>
              </w:r>
            </w:ins>
            <w:r>
              <w:rPr>
                <w:rFonts w:ascii="Arial" w:eastAsia="DengXian" w:hAnsi="Arial"/>
                <w:sz w:val="18"/>
              </w:rPr>
              <w:t>…</w:t>
            </w:r>
            <w:r>
              <w:rPr>
                <w:rFonts w:ascii="Arial" w:eastAsiaTheme="minorEastAsia" w:hAnsi="Arial" w:cs="Arial"/>
                <w:lang w:eastAsia="zh-CN"/>
              </w:rPr>
              <w:t xml:space="preserve">” RAN1 does not mention that it is only </w:t>
            </w:r>
            <w:r w:rsidRPr="00084950">
              <w:rPr>
                <w:rFonts w:ascii="Arial" w:eastAsiaTheme="minorEastAsia" w:hAnsi="Arial" w:cs="Arial"/>
                <w:lang w:eastAsia="zh-CN"/>
              </w:rPr>
              <w:t>applicable</w:t>
            </w:r>
            <w:r>
              <w:rPr>
                <w:rFonts w:ascii="Arial" w:eastAsiaTheme="minorEastAsia" w:hAnsi="Arial" w:cs="Arial"/>
                <w:lang w:eastAsia="zh-CN"/>
              </w:rPr>
              <w:t xml:space="preserve"> for such case, and RAN1 is discussing how to understand </w:t>
            </w:r>
            <w:r w:rsidRPr="00084950">
              <w:rPr>
                <w:rFonts w:ascii="Arial" w:eastAsiaTheme="minorEastAsia" w:hAnsi="Arial" w:cs="Arial"/>
                <w:i/>
                <w:lang w:eastAsia="zh-CN"/>
              </w:rPr>
              <w:t>pdcch-MonitoringAnyOccasionsWithSpanGap</w:t>
            </w:r>
            <w:r>
              <w:rPr>
                <w:rFonts w:ascii="Arial" w:eastAsiaTheme="minorEastAsia" w:hAnsi="Arial" w:cs="Arial"/>
                <w:lang w:eastAsia="zh-CN"/>
              </w:rPr>
              <w:t xml:space="preserve"> in case of</w:t>
            </w:r>
            <w:r>
              <w:t xml:space="preserve"> </w:t>
            </w:r>
            <w:r w:rsidRPr="00084950">
              <w:rPr>
                <w:rFonts w:ascii="Arial" w:eastAsiaTheme="minorEastAsia" w:hAnsi="Arial" w:cs="Arial"/>
                <w:lang w:eastAsia="zh-CN"/>
              </w:rPr>
              <w:t xml:space="preserve">cross carrier scheduling with the </w:t>
            </w:r>
            <w:r w:rsidRPr="00084950">
              <w:rPr>
                <w:rFonts w:ascii="Arial" w:eastAsiaTheme="minorEastAsia" w:hAnsi="Arial" w:cs="Arial"/>
                <w:b/>
                <w:lang w:eastAsia="zh-CN"/>
              </w:rPr>
              <w:t>different</w:t>
            </w:r>
            <w:r w:rsidRPr="00084950">
              <w:rPr>
                <w:rFonts w:ascii="Arial" w:eastAsiaTheme="minorEastAsia" w:hAnsi="Arial" w:cs="Arial"/>
                <w:lang w:eastAsia="zh-CN"/>
              </w:rPr>
              <w:t xml:space="preserve"> SCS</w:t>
            </w:r>
            <w:r>
              <w:rPr>
                <w:rFonts w:ascii="Arial" w:eastAsiaTheme="minorEastAsia" w:hAnsi="Arial" w:cs="Arial"/>
                <w:lang w:eastAsia="zh-CN"/>
              </w:rPr>
              <w:t>.</w:t>
            </w:r>
          </w:p>
        </w:tc>
      </w:tr>
      <w:tr w:rsidR="00CD771D" w14:paraId="5D7F0F22" w14:textId="77777777" w:rsidTr="003B0590">
        <w:tc>
          <w:tcPr>
            <w:tcW w:w="1452" w:type="dxa"/>
            <w:vAlign w:val="center"/>
          </w:tcPr>
          <w:p w14:paraId="424354C3" w14:textId="4CEB5A9C"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84" w:type="dxa"/>
            <w:vAlign w:val="center"/>
          </w:tcPr>
          <w:p w14:paraId="2C179F26" w14:textId="7BFFF234" w:rsidR="00CD771D" w:rsidRDefault="00CD771D" w:rsidP="00CD771D">
            <w:pPr>
              <w:jc w:val="center"/>
              <w:rPr>
                <w:rFonts w:ascii="Arial" w:hAnsi="Arial" w:cs="Arial"/>
                <w:sz w:val="20"/>
                <w:szCs w:val="20"/>
              </w:rPr>
            </w:pPr>
            <w:r>
              <w:rPr>
                <w:rFonts w:ascii="Arial" w:hAnsi="Arial" w:cs="Arial"/>
                <w:sz w:val="20"/>
                <w:szCs w:val="20"/>
              </w:rPr>
              <w:t>Y</w:t>
            </w:r>
            <w:r>
              <w:t>es, but</w:t>
            </w:r>
          </w:p>
        </w:tc>
        <w:tc>
          <w:tcPr>
            <w:tcW w:w="6634" w:type="dxa"/>
          </w:tcPr>
          <w:p w14:paraId="24FBA56F" w14:textId="77777777" w:rsidR="00CD771D" w:rsidRPr="008237E4" w:rsidRDefault="00CD771D" w:rsidP="00CD771D">
            <w:pPr>
              <w:rPr>
                <w:rFonts w:ascii="Arial" w:hAnsi="Arial" w:cs="Arial"/>
              </w:rPr>
            </w:pPr>
            <w:r w:rsidRPr="008237E4">
              <w:rPr>
                <w:rFonts w:ascii="Arial" w:hAnsi="Arial" w:cs="Arial"/>
              </w:rPr>
              <w:t xml:space="preserve">On the note: If the reported value is different between the band of the scheduled/triggered/indicated cell and the band of the scheduling/triggering/indicating cell, the value reported for the scheduling/triggering/indicating cell is applied. </w:t>
            </w:r>
          </w:p>
          <w:p w14:paraId="21413445" w14:textId="4B6F066A" w:rsidR="00CD771D" w:rsidRDefault="00CD771D" w:rsidP="00CD771D">
            <w:pPr>
              <w:rPr>
                <w:rFonts w:ascii="Arial" w:hAnsi="Arial" w:cs="Arial"/>
              </w:rPr>
            </w:pPr>
            <w:r w:rsidRPr="008237E4">
              <w:rPr>
                <w:rFonts w:ascii="Arial" w:hAnsi="Arial" w:cs="Arial"/>
              </w:rPr>
              <w:t xml:space="preserve">We think this can be simplified to just </w:t>
            </w:r>
            <w:r w:rsidR="00A30E47">
              <w:rPr>
                <w:rFonts w:ascii="Arial" w:hAnsi="Arial" w:cs="Arial"/>
              </w:rPr>
              <w:t>‘</w:t>
            </w:r>
            <w:r w:rsidRPr="008237E4">
              <w:rPr>
                <w:rFonts w:ascii="Arial" w:hAnsi="Arial" w:cs="Arial"/>
              </w:rPr>
              <w:t>the value reported for the scheduling/triggering/indicating cell is applied</w:t>
            </w:r>
            <w:r w:rsidR="00A30E47">
              <w:rPr>
                <w:rFonts w:ascii="Arial" w:hAnsi="Arial" w:cs="Arial"/>
              </w:rPr>
              <w:t>’</w:t>
            </w:r>
            <w:r w:rsidRPr="008237E4">
              <w:rPr>
                <w:rFonts w:ascii="Arial" w:hAnsi="Arial" w:cs="Arial"/>
              </w:rPr>
              <w:t xml:space="preserve"> since this is always the case regardless of if the reported value is the same or different according to the LS.</w:t>
            </w:r>
          </w:p>
        </w:tc>
      </w:tr>
      <w:tr w:rsidR="00640CFE" w14:paraId="0AEC3902" w14:textId="77777777" w:rsidTr="003B0590">
        <w:tc>
          <w:tcPr>
            <w:tcW w:w="1452" w:type="dxa"/>
            <w:vAlign w:val="center"/>
          </w:tcPr>
          <w:p w14:paraId="6AB6DBCD" w14:textId="4E772F34" w:rsidR="00640CFE" w:rsidRDefault="00640CFE" w:rsidP="00640CFE">
            <w:pPr>
              <w:jc w:val="center"/>
              <w:rPr>
                <w:rFonts w:ascii="Arial" w:hAnsi="Arial" w:cs="Arial"/>
              </w:rPr>
            </w:pPr>
            <w:r>
              <w:rPr>
                <w:rFonts w:ascii="Arial" w:hAnsi="Arial" w:cs="Arial"/>
                <w:sz w:val="20"/>
                <w:szCs w:val="20"/>
              </w:rPr>
              <w:t>MediaTek</w:t>
            </w:r>
          </w:p>
        </w:tc>
        <w:tc>
          <w:tcPr>
            <w:tcW w:w="1784" w:type="dxa"/>
            <w:vAlign w:val="center"/>
          </w:tcPr>
          <w:p w14:paraId="041B2ECE" w14:textId="4D5AAB37" w:rsidR="00640CFE" w:rsidRDefault="00640CFE" w:rsidP="00640CFE">
            <w:pPr>
              <w:jc w:val="center"/>
              <w:rPr>
                <w:rFonts w:ascii="Arial" w:hAnsi="Arial" w:cs="Arial"/>
              </w:rPr>
            </w:pPr>
            <w:r>
              <w:rPr>
                <w:rFonts w:ascii="Arial" w:hAnsi="Arial" w:cs="Arial"/>
                <w:sz w:val="20"/>
                <w:szCs w:val="20"/>
              </w:rPr>
              <w:t>Agree</w:t>
            </w:r>
          </w:p>
        </w:tc>
        <w:tc>
          <w:tcPr>
            <w:tcW w:w="6634" w:type="dxa"/>
          </w:tcPr>
          <w:p w14:paraId="21DF3475" w14:textId="77777777" w:rsidR="00640CFE" w:rsidRPr="008237E4" w:rsidRDefault="00640CFE" w:rsidP="00640CFE">
            <w:pPr>
              <w:rPr>
                <w:rFonts w:ascii="Arial" w:hAnsi="Arial" w:cs="Arial"/>
              </w:rPr>
            </w:pPr>
          </w:p>
        </w:tc>
      </w:tr>
      <w:tr w:rsidR="00A30E47" w14:paraId="0A861BA4" w14:textId="77777777" w:rsidTr="003B0590">
        <w:tc>
          <w:tcPr>
            <w:tcW w:w="1452" w:type="dxa"/>
            <w:vAlign w:val="center"/>
          </w:tcPr>
          <w:p w14:paraId="54EAEEBA" w14:textId="4D3D1203" w:rsidR="00A30E47" w:rsidRPr="00A30E47" w:rsidRDefault="00A30E47"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53D52598" w14:textId="2DF82B2F" w:rsidR="00A30E47" w:rsidRPr="00A30E47" w:rsidRDefault="00A30E47" w:rsidP="00640CFE">
            <w:pPr>
              <w:jc w:val="center"/>
              <w:rPr>
                <w:rFonts w:ascii="Arial" w:eastAsia="Yu Mincho" w:hAnsi="Arial" w:cs="Arial"/>
              </w:rPr>
            </w:pPr>
            <w:r>
              <w:rPr>
                <w:rFonts w:ascii="Arial" w:eastAsia="Yu Mincho" w:hAnsi="Arial" w:cs="Arial" w:hint="eastAsia"/>
              </w:rPr>
              <w:t>A</w:t>
            </w:r>
            <w:r>
              <w:rPr>
                <w:rFonts w:ascii="Arial" w:eastAsia="Yu Mincho" w:hAnsi="Arial" w:cs="Arial"/>
              </w:rPr>
              <w:t>gree</w:t>
            </w:r>
          </w:p>
        </w:tc>
        <w:tc>
          <w:tcPr>
            <w:tcW w:w="6634" w:type="dxa"/>
          </w:tcPr>
          <w:p w14:paraId="331011C2" w14:textId="77777777" w:rsidR="00A30E47" w:rsidRPr="008237E4" w:rsidRDefault="00A30E47" w:rsidP="00640CFE">
            <w:pPr>
              <w:rPr>
                <w:rFonts w:ascii="Arial" w:hAnsi="Arial" w:cs="Arial"/>
              </w:rPr>
            </w:pPr>
          </w:p>
        </w:tc>
      </w:tr>
      <w:tr w:rsidR="003B0590" w14:paraId="186AF714" w14:textId="77777777" w:rsidTr="003B0590">
        <w:tc>
          <w:tcPr>
            <w:tcW w:w="1452" w:type="dxa"/>
            <w:vAlign w:val="center"/>
          </w:tcPr>
          <w:p w14:paraId="2DFDA77D" w14:textId="5466A791"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770F2220" w14:textId="013751F4" w:rsidR="003B0590" w:rsidRDefault="003B0590" w:rsidP="003B0590">
            <w:pPr>
              <w:jc w:val="center"/>
              <w:rPr>
                <w:rFonts w:ascii="Arial" w:eastAsia="Yu Mincho" w:hAnsi="Arial" w:cs="Arial"/>
              </w:rPr>
            </w:pPr>
            <w:r>
              <w:rPr>
                <w:rFonts w:ascii="Arial" w:hAnsi="Arial" w:cs="Arial"/>
              </w:rPr>
              <w:t>Agree</w:t>
            </w:r>
          </w:p>
        </w:tc>
        <w:tc>
          <w:tcPr>
            <w:tcW w:w="6634" w:type="dxa"/>
          </w:tcPr>
          <w:p w14:paraId="1A9D1CEA" w14:textId="424F9CD0" w:rsidR="003B0590" w:rsidRPr="008237E4" w:rsidRDefault="003B0590" w:rsidP="003B0590">
            <w:pPr>
              <w:rPr>
                <w:rFonts w:ascii="Arial" w:hAnsi="Arial" w:cs="Arial"/>
              </w:rPr>
            </w:pPr>
            <w:r>
              <w:rPr>
                <w:rFonts w:ascii="Arial" w:hAnsi="Arial" w:cs="Arial"/>
              </w:rPr>
              <w:t>Take the comments of other companies into account</w:t>
            </w:r>
          </w:p>
        </w:tc>
      </w:tr>
      <w:tr w:rsidR="000D3001" w14:paraId="673D4216" w14:textId="77777777" w:rsidTr="003B0590">
        <w:tc>
          <w:tcPr>
            <w:tcW w:w="1452" w:type="dxa"/>
            <w:vAlign w:val="center"/>
          </w:tcPr>
          <w:p w14:paraId="3544CB7F" w14:textId="6A299966" w:rsidR="000D3001" w:rsidRDefault="000D3001" w:rsidP="000D3001">
            <w:pPr>
              <w:jc w:val="center"/>
              <w:rPr>
                <w:rFonts w:ascii="Arial" w:hAnsi="Arial" w:cs="Arial"/>
              </w:rPr>
            </w:pPr>
            <w:r>
              <w:rPr>
                <w:rFonts w:ascii="Arial" w:eastAsia="맑은 고딕" w:hAnsi="Arial" w:cs="Arial" w:hint="eastAsia"/>
                <w:sz w:val="20"/>
                <w:szCs w:val="20"/>
                <w:lang w:eastAsia="ko-KR"/>
              </w:rPr>
              <w:t>Sa</w:t>
            </w:r>
            <w:r>
              <w:rPr>
                <w:rFonts w:ascii="Arial" w:eastAsia="맑은 고딕" w:hAnsi="Arial" w:cs="Arial"/>
                <w:sz w:val="20"/>
                <w:szCs w:val="20"/>
                <w:lang w:eastAsia="ko-KR"/>
              </w:rPr>
              <w:t>msung</w:t>
            </w:r>
          </w:p>
        </w:tc>
        <w:tc>
          <w:tcPr>
            <w:tcW w:w="1784" w:type="dxa"/>
            <w:vAlign w:val="center"/>
          </w:tcPr>
          <w:p w14:paraId="2B3F864E" w14:textId="58EED1E5" w:rsidR="000D3001" w:rsidRDefault="000D3001" w:rsidP="000D3001">
            <w:pPr>
              <w:jc w:val="center"/>
              <w:rPr>
                <w:rFonts w:ascii="Arial" w:hAnsi="Arial" w:cs="Arial"/>
              </w:rPr>
            </w:pPr>
            <w:r>
              <w:rPr>
                <w:rFonts w:ascii="Arial" w:eastAsia="맑은 고딕" w:hAnsi="Arial" w:cs="Arial" w:hint="eastAsia"/>
                <w:sz w:val="20"/>
                <w:szCs w:val="20"/>
                <w:lang w:eastAsia="ko-KR"/>
              </w:rPr>
              <w:t>Ag</w:t>
            </w:r>
            <w:r>
              <w:rPr>
                <w:rFonts w:ascii="Arial" w:eastAsia="맑은 고딕" w:hAnsi="Arial" w:cs="Arial"/>
                <w:sz w:val="20"/>
                <w:szCs w:val="20"/>
                <w:lang w:eastAsia="ko-KR"/>
              </w:rPr>
              <w:t>ree</w:t>
            </w:r>
          </w:p>
        </w:tc>
        <w:tc>
          <w:tcPr>
            <w:tcW w:w="6634" w:type="dxa"/>
          </w:tcPr>
          <w:p w14:paraId="3F101688" w14:textId="77777777" w:rsidR="000D3001" w:rsidRDefault="000D3001" w:rsidP="000D3001">
            <w:pPr>
              <w:rPr>
                <w:rFonts w:ascii="Arial" w:hAnsi="Arial" w:cs="Arial"/>
              </w:rPr>
            </w:pPr>
          </w:p>
        </w:tc>
      </w:tr>
      <w:tr w:rsidR="00994F6E" w14:paraId="27981E7E" w14:textId="77777777" w:rsidTr="003B0590">
        <w:tc>
          <w:tcPr>
            <w:tcW w:w="1452" w:type="dxa"/>
            <w:vAlign w:val="center"/>
          </w:tcPr>
          <w:p w14:paraId="6A0B17D2" w14:textId="06FD087C" w:rsidR="00994F6E" w:rsidRDefault="00994F6E" w:rsidP="000D3001">
            <w:pPr>
              <w:jc w:val="center"/>
              <w:rPr>
                <w:rFonts w:ascii="Arial" w:eastAsia="맑은 고딕" w:hAnsi="Arial" w:cs="Arial"/>
                <w:lang w:eastAsia="ko-KR"/>
              </w:rPr>
            </w:pPr>
            <w:r>
              <w:rPr>
                <w:rFonts w:ascii="Arial" w:eastAsia="맑은 고딕" w:hAnsi="Arial" w:cs="Arial"/>
                <w:lang w:eastAsia="ko-KR"/>
              </w:rPr>
              <w:t>Apple</w:t>
            </w:r>
          </w:p>
        </w:tc>
        <w:tc>
          <w:tcPr>
            <w:tcW w:w="1784" w:type="dxa"/>
            <w:vAlign w:val="center"/>
          </w:tcPr>
          <w:p w14:paraId="469DCF98" w14:textId="45387D59" w:rsidR="00994F6E" w:rsidRDefault="00994F6E" w:rsidP="000D3001">
            <w:pPr>
              <w:jc w:val="center"/>
              <w:rPr>
                <w:rFonts w:ascii="Arial" w:eastAsia="맑은 고딕" w:hAnsi="Arial" w:cs="Arial"/>
                <w:lang w:eastAsia="ko-KR"/>
              </w:rPr>
            </w:pPr>
            <w:r>
              <w:rPr>
                <w:rFonts w:ascii="Arial" w:eastAsia="맑은 고딕" w:hAnsi="Arial" w:cs="Arial"/>
                <w:lang w:eastAsia="ko-KR"/>
              </w:rPr>
              <w:t>Agree</w:t>
            </w:r>
          </w:p>
        </w:tc>
        <w:tc>
          <w:tcPr>
            <w:tcW w:w="6634" w:type="dxa"/>
          </w:tcPr>
          <w:p w14:paraId="2F31E12C" w14:textId="0440F430" w:rsidR="00994F6E" w:rsidRDefault="00994F6E" w:rsidP="000D3001">
            <w:pPr>
              <w:rPr>
                <w:rFonts w:ascii="Arial" w:hAnsi="Arial" w:cs="Arial"/>
              </w:rPr>
            </w:pPr>
            <w:r>
              <w:rPr>
                <w:rFonts w:ascii="Arial" w:hAnsi="Arial" w:cs="Arial"/>
              </w:rPr>
              <w:t>Same view as Nokia</w:t>
            </w:r>
          </w:p>
        </w:tc>
      </w:tr>
      <w:tr w:rsidR="004F5C63" w14:paraId="427A76ED" w14:textId="77777777" w:rsidTr="003B0590">
        <w:tc>
          <w:tcPr>
            <w:tcW w:w="1452" w:type="dxa"/>
            <w:vAlign w:val="center"/>
          </w:tcPr>
          <w:p w14:paraId="7A130F2C" w14:textId="07BCFB25" w:rsidR="004F5C63" w:rsidRDefault="004F5C63" w:rsidP="004F5C63">
            <w:pPr>
              <w:rPr>
                <w:rFonts w:ascii="Arial" w:eastAsia="맑은 고딕" w:hAnsi="Arial" w:cs="Arial"/>
                <w:lang w:eastAsia="ko-KR"/>
              </w:rPr>
            </w:pPr>
            <w:r>
              <w:rPr>
                <w:rFonts w:ascii="Arial" w:hAnsi="Arial" w:cs="Arial"/>
              </w:rPr>
              <w:t>E</w:t>
            </w:r>
            <w:r w:rsidRPr="004F5C63">
              <w:rPr>
                <w:rFonts w:ascii="Arial" w:hAnsi="Arial" w:cs="Arial"/>
              </w:rPr>
              <w:t>ricsson</w:t>
            </w:r>
          </w:p>
        </w:tc>
        <w:tc>
          <w:tcPr>
            <w:tcW w:w="1784" w:type="dxa"/>
            <w:vAlign w:val="center"/>
          </w:tcPr>
          <w:p w14:paraId="4839FF33" w14:textId="77FB6A05" w:rsidR="004F5C63" w:rsidRDefault="004F5C63" w:rsidP="004F5C63">
            <w:pPr>
              <w:rPr>
                <w:rFonts w:ascii="Arial" w:eastAsia="맑은 고딕" w:hAnsi="Arial" w:cs="Arial"/>
                <w:lang w:eastAsia="ko-KR"/>
              </w:rPr>
            </w:pPr>
            <w:r>
              <w:rPr>
                <w:rFonts w:ascii="Arial" w:hAnsi="Arial" w:cs="Arial"/>
              </w:rPr>
              <w:t>A</w:t>
            </w:r>
            <w:r w:rsidRPr="004F5C63">
              <w:rPr>
                <w:rFonts w:ascii="Arial" w:hAnsi="Arial" w:cs="Arial"/>
              </w:rPr>
              <w:t>gree</w:t>
            </w:r>
          </w:p>
        </w:tc>
        <w:tc>
          <w:tcPr>
            <w:tcW w:w="6634" w:type="dxa"/>
          </w:tcPr>
          <w:p w14:paraId="031F28C6" w14:textId="77777777" w:rsidR="004F5C63" w:rsidRDefault="004F5C63" w:rsidP="004F5C63">
            <w:pPr>
              <w:rPr>
                <w:rFonts w:ascii="Arial" w:hAnsi="Arial" w:cs="Arial"/>
              </w:rPr>
            </w:pPr>
            <w:r>
              <w:rPr>
                <w:rFonts w:ascii="Arial" w:hAnsi="Arial" w:cs="Arial"/>
              </w:rPr>
              <w:t>To HW’s comments, we think “only applicable” avoids confusion since there is no conclusion for different SCS as said. But if companies prefer we would be fine from our side to remove the “only”.</w:t>
            </w:r>
          </w:p>
          <w:p w14:paraId="5D6BD738" w14:textId="77777777" w:rsidR="004F5C63" w:rsidRDefault="004F5C63" w:rsidP="004F5C63">
            <w:pPr>
              <w:rPr>
                <w:rFonts w:ascii="Arial" w:hAnsi="Arial" w:cs="Arial"/>
              </w:rPr>
            </w:pPr>
          </w:p>
          <w:p w14:paraId="740016E0" w14:textId="0D2C6E65" w:rsidR="004F5C63" w:rsidRDefault="004F5C63" w:rsidP="004F5C63">
            <w:pPr>
              <w:rPr>
                <w:rFonts w:ascii="Arial" w:hAnsi="Arial" w:cs="Arial"/>
              </w:rPr>
            </w:pPr>
            <w:r>
              <w:rPr>
                <w:rFonts w:ascii="Arial" w:hAnsi="Arial" w:cs="Arial"/>
              </w:rPr>
              <w:t>To Intel’s comments, despite more long wording we would prefer to keep the sentence aligned with the already existing ones in such section, hence it would be preferable to keep it as it is.</w:t>
            </w:r>
          </w:p>
        </w:tc>
      </w:tr>
      <w:tr w:rsidR="000D4201" w14:paraId="28769E41" w14:textId="77777777" w:rsidTr="003B0590">
        <w:tc>
          <w:tcPr>
            <w:tcW w:w="1452" w:type="dxa"/>
            <w:vAlign w:val="center"/>
          </w:tcPr>
          <w:p w14:paraId="00A45725" w14:textId="69A1EFF7" w:rsidR="000D4201" w:rsidRDefault="000D4201" w:rsidP="004F5C63">
            <w:pPr>
              <w:rPr>
                <w:rFonts w:ascii="Arial" w:hAnsi="Arial" w:cs="Arial"/>
                <w:lang w:eastAsia="zh-CN"/>
              </w:rPr>
            </w:pPr>
            <w:r>
              <w:rPr>
                <w:rFonts w:ascii="Arial" w:hAnsi="Arial" w:cs="Arial" w:hint="eastAsia"/>
                <w:lang w:eastAsia="zh-CN"/>
              </w:rPr>
              <w:t>CATT</w:t>
            </w:r>
          </w:p>
        </w:tc>
        <w:tc>
          <w:tcPr>
            <w:tcW w:w="1784" w:type="dxa"/>
            <w:vAlign w:val="center"/>
          </w:tcPr>
          <w:p w14:paraId="3BAFD379" w14:textId="047FB418" w:rsidR="000D4201" w:rsidRDefault="000D4201" w:rsidP="004F5C63">
            <w:pPr>
              <w:rPr>
                <w:rFonts w:ascii="Arial" w:hAnsi="Arial" w:cs="Arial"/>
                <w:lang w:eastAsia="zh-CN"/>
              </w:rPr>
            </w:pPr>
            <w:r>
              <w:rPr>
                <w:rFonts w:ascii="Arial" w:hAnsi="Arial" w:cs="Arial" w:hint="eastAsia"/>
                <w:lang w:eastAsia="zh-CN"/>
              </w:rPr>
              <w:t>Agree</w:t>
            </w:r>
          </w:p>
        </w:tc>
        <w:tc>
          <w:tcPr>
            <w:tcW w:w="6634" w:type="dxa"/>
          </w:tcPr>
          <w:p w14:paraId="6350A92A" w14:textId="77777777" w:rsidR="000D4201" w:rsidRDefault="000D4201" w:rsidP="004F5C63">
            <w:pPr>
              <w:rPr>
                <w:rFonts w:ascii="Arial" w:hAnsi="Arial" w:cs="Arial"/>
              </w:rPr>
            </w:pPr>
          </w:p>
        </w:tc>
      </w:tr>
      <w:tr w:rsidR="00AA49C4" w14:paraId="0C60B1CF" w14:textId="77777777" w:rsidTr="003B0590">
        <w:trPr>
          <w:ins w:id="61" w:author="vivo" w:date="2021-04-14T16:27:00Z"/>
        </w:trPr>
        <w:tc>
          <w:tcPr>
            <w:tcW w:w="1452" w:type="dxa"/>
            <w:vAlign w:val="center"/>
          </w:tcPr>
          <w:p w14:paraId="0190D43A" w14:textId="4230BBF6" w:rsidR="00AA49C4" w:rsidRPr="00AA49C4" w:rsidRDefault="00AA49C4" w:rsidP="004F5C63">
            <w:pPr>
              <w:rPr>
                <w:ins w:id="62" w:author="vivo" w:date="2021-04-14T16:27:00Z"/>
                <w:rFonts w:ascii="Arial" w:eastAsiaTheme="minorEastAsia" w:hAnsi="Arial" w:cs="Arial"/>
                <w:lang w:eastAsia="zh-CN"/>
              </w:rPr>
            </w:pPr>
            <w:ins w:id="63" w:author="vivo" w:date="2021-04-14T16:27:00Z">
              <w:r>
                <w:rPr>
                  <w:rFonts w:ascii="Arial" w:eastAsiaTheme="minorEastAsia" w:hAnsi="Arial" w:cs="Arial" w:hint="eastAsia"/>
                  <w:lang w:eastAsia="zh-CN"/>
                </w:rPr>
                <w:t>v</w:t>
              </w:r>
              <w:r>
                <w:rPr>
                  <w:rFonts w:ascii="Arial" w:eastAsiaTheme="minorEastAsia" w:hAnsi="Arial" w:cs="Arial"/>
                  <w:lang w:eastAsia="zh-CN"/>
                </w:rPr>
                <w:t>ivo</w:t>
              </w:r>
            </w:ins>
          </w:p>
        </w:tc>
        <w:tc>
          <w:tcPr>
            <w:tcW w:w="1784" w:type="dxa"/>
            <w:vAlign w:val="center"/>
          </w:tcPr>
          <w:p w14:paraId="2C2A7955" w14:textId="00E32E54" w:rsidR="00AA49C4" w:rsidRPr="00AA49C4" w:rsidRDefault="00AA49C4" w:rsidP="004F5C63">
            <w:pPr>
              <w:rPr>
                <w:ins w:id="64" w:author="vivo" w:date="2021-04-14T16:27:00Z"/>
                <w:rFonts w:ascii="Arial" w:eastAsiaTheme="minorEastAsia" w:hAnsi="Arial" w:cs="Arial"/>
                <w:lang w:eastAsia="zh-CN"/>
              </w:rPr>
            </w:pPr>
            <w:ins w:id="65" w:author="vivo" w:date="2021-04-14T16:28:00Z">
              <w:r>
                <w:rPr>
                  <w:rFonts w:ascii="Arial" w:eastAsiaTheme="minorEastAsia" w:hAnsi="Arial" w:cs="Arial" w:hint="eastAsia"/>
                  <w:lang w:eastAsia="zh-CN"/>
                </w:rPr>
                <w:t>a</w:t>
              </w:r>
              <w:r>
                <w:rPr>
                  <w:rFonts w:ascii="Arial" w:eastAsiaTheme="minorEastAsia" w:hAnsi="Arial" w:cs="Arial"/>
                  <w:lang w:eastAsia="zh-CN"/>
                </w:rPr>
                <w:t>gree</w:t>
              </w:r>
            </w:ins>
          </w:p>
        </w:tc>
        <w:tc>
          <w:tcPr>
            <w:tcW w:w="6634" w:type="dxa"/>
          </w:tcPr>
          <w:p w14:paraId="747D778F" w14:textId="77777777" w:rsidR="00AA49C4" w:rsidRDefault="00AA49C4" w:rsidP="004F5C63">
            <w:pPr>
              <w:rPr>
                <w:ins w:id="66" w:author="vivo" w:date="2021-04-14T16:27:00Z"/>
                <w:rFonts w:ascii="Arial" w:hAnsi="Arial" w:cs="Arial"/>
              </w:rPr>
            </w:pPr>
          </w:p>
        </w:tc>
      </w:tr>
      <w:tr w:rsidR="000668B9" w14:paraId="125A6E22" w14:textId="77777777" w:rsidTr="000668B9">
        <w:tc>
          <w:tcPr>
            <w:tcW w:w="1452" w:type="dxa"/>
          </w:tcPr>
          <w:p w14:paraId="45265D27" w14:textId="77777777" w:rsidR="000668B9" w:rsidRPr="00DD3EED" w:rsidRDefault="000668B9" w:rsidP="00031332">
            <w:pPr>
              <w:rPr>
                <w:rFonts w:ascii="Arial" w:eastAsia="맑은 고딕" w:hAnsi="Arial" w:cs="Arial"/>
                <w:lang w:eastAsia="ko-KR"/>
              </w:rPr>
            </w:pPr>
            <w:r>
              <w:rPr>
                <w:rFonts w:ascii="Arial" w:eastAsia="맑은 고딕" w:hAnsi="Arial" w:cs="Arial" w:hint="eastAsia"/>
                <w:lang w:eastAsia="ko-KR"/>
              </w:rPr>
              <w:t>LG</w:t>
            </w:r>
          </w:p>
        </w:tc>
        <w:tc>
          <w:tcPr>
            <w:tcW w:w="1784" w:type="dxa"/>
          </w:tcPr>
          <w:p w14:paraId="6BD07D54" w14:textId="77777777" w:rsidR="000668B9" w:rsidRPr="00426BE4" w:rsidRDefault="000668B9" w:rsidP="00031332">
            <w:pPr>
              <w:jc w:val="center"/>
              <w:rPr>
                <w:rFonts w:ascii="Arial" w:eastAsia="맑은 고딕" w:hAnsi="Arial" w:cs="Arial"/>
                <w:lang w:eastAsia="ko-KR"/>
              </w:rPr>
            </w:pPr>
            <w:r>
              <w:rPr>
                <w:rFonts w:ascii="Arial" w:eastAsia="맑은 고딕" w:hAnsi="Arial" w:cs="Arial" w:hint="eastAsia"/>
                <w:lang w:eastAsia="ko-KR"/>
              </w:rPr>
              <w:t>Agree</w:t>
            </w:r>
          </w:p>
        </w:tc>
        <w:tc>
          <w:tcPr>
            <w:tcW w:w="6634" w:type="dxa"/>
          </w:tcPr>
          <w:p w14:paraId="3864E964" w14:textId="77777777" w:rsidR="000668B9" w:rsidRDefault="000668B9" w:rsidP="00031332">
            <w:pPr>
              <w:rPr>
                <w:rFonts w:ascii="Arial" w:hAnsi="Arial" w:cs="Arial"/>
              </w:rPr>
            </w:pPr>
          </w:p>
        </w:tc>
      </w:tr>
    </w:tbl>
    <w:p w14:paraId="6E7483E9" w14:textId="77777777" w:rsidR="00E64C1D" w:rsidRPr="00084950" w:rsidRDefault="00E64C1D">
      <w:pPr>
        <w:pStyle w:val="Doc-text2"/>
        <w:rPr>
          <w:lang w:val="en-US"/>
        </w:rPr>
      </w:pPr>
    </w:p>
    <w:p w14:paraId="06F56574" w14:textId="77777777" w:rsidR="00E64C1D" w:rsidRDefault="00F2333E">
      <w:pPr>
        <w:pStyle w:val="31"/>
        <w:rPr>
          <w:rFonts w:eastAsia="DengXian"/>
          <w:lang w:val="en-US" w:eastAsia="zh-CN"/>
        </w:rPr>
      </w:pPr>
      <w:r>
        <w:rPr>
          <w:rFonts w:eastAsia="DengXian" w:hint="eastAsia"/>
          <w:lang w:val="en-US" w:eastAsia="zh-CN"/>
        </w:rPr>
        <w:lastRenderedPageBreak/>
        <w:t>2.1.3 Simultaneous CSI-RS resources</w:t>
      </w:r>
    </w:p>
    <w:p w14:paraId="0F41C486" w14:textId="77777777" w:rsidR="00E64C1D" w:rsidRDefault="008F5C03">
      <w:pPr>
        <w:pStyle w:val="Doc-title"/>
      </w:pPr>
      <w:hyperlink r:id="rId20" w:tooltip="D:Documents3GPPtsg_ranWG2TSGR2_113bis-eDocsR2-2102610.zip" w:history="1">
        <w:r w:rsidR="00F2333E">
          <w:rPr>
            <w:rStyle w:val="af9"/>
          </w:rPr>
          <w:t>R2-2102610</w:t>
        </w:r>
      </w:hyperlink>
      <w:r w:rsidR="00F2333E">
        <w:tab/>
        <w:t>Reply LS on the use of simultaneous CSI-RS resources and ports (R1-2101962; contact: Ericsson)</w:t>
      </w:r>
      <w:r w:rsidR="00F2333E">
        <w:tab/>
        <w:t>RAN1</w:t>
      </w:r>
      <w:r w:rsidR="00F2333E">
        <w:tab/>
        <w:t>LS in</w:t>
      </w:r>
      <w:r w:rsidR="00F2333E">
        <w:tab/>
        <w:t>Rel-15</w:t>
      </w:r>
      <w:r w:rsidR="00F2333E">
        <w:tab/>
        <w:t>NR_newRAT-Core</w:t>
      </w:r>
      <w:r w:rsidR="00F2333E">
        <w:tab/>
        <w:t>To:RAN2</w:t>
      </w:r>
    </w:p>
    <w:p w14:paraId="691CF0B0" w14:textId="77777777" w:rsidR="00E64C1D" w:rsidRDefault="00F2333E">
      <w:pPr>
        <w:pStyle w:val="Doc-comment"/>
        <w:rPr>
          <w:i w:val="0"/>
        </w:rPr>
      </w:pPr>
      <w:r>
        <w:t>Moved from 5.1</w:t>
      </w:r>
    </w:p>
    <w:p w14:paraId="164A8FFE" w14:textId="77777777" w:rsidR="00E64C1D" w:rsidRDefault="008F5C03">
      <w:pPr>
        <w:pStyle w:val="Doc-title"/>
      </w:pPr>
      <w:hyperlink r:id="rId21" w:tooltip="D:Documents3GPPtsg_ranWG2TSGR2_113bis-eDocsR2-2103759.zip" w:history="1">
        <w:r w:rsidR="00F2333E">
          <w:rPr>
            <w:rStyle w:val="af9"/>
          </w:rPr>
          <w:t>R2-2103759</w:t>
        </w:r>
      </w:hyperlink>
      <w:r w:rsidR="00F2333E">
        <w:tab/>
        <w:t>Correction to the use of simultaneous CSI-RS resources</w:t>
      </w:r>
      <w:r w:rsidR="00F2333E">
        <w:tab/>
        <w:t>Ericsson, Nokia</w:t>
      </w:r>
      <w:r w:rsidR="00F2333E">
        <w:tab/>
        <w:t>CR</w:t>
      </w:r>
      <w:r w:rsidR="00F2333E">
        <w:tab/>
        <w:t>Rel-15</w:t>
      </w:r>
      <w:r w:rsidR="00F2333E">
        <w:tab/>
        <w:t>38.306</w:t>
      </w:r>
      <w:r w:rsidR="00F2333E">
        <w:tab/>
        <w:t>15.13.0</w:t>
      </w:r>
      <w:r w:rsidR="00F2333E">
        <w:tab/>
        <w:t>0552</w:t>
      </w:r>
      <w:r w:rsidR="00F2333E">
        <w:tab/>
        <w:t>-</w:t>
      </w:r>
      <w:r w:rsidR="00F2333E">
        <w:tab/>
        <w:t>F</w:t>
      </w:r>
      <w:r w:rsidR="00F2333E">
        <w:tab/>
        <w:t>NR_newRAT-Core</w:t>
      </w:r>
    </w:p>
    <w:p w14:paraId="4582C702" w14:textId="77777777" w:rsidR="00E64C1D" w:rsidRDefault="008F5C03">
      <w:pPr>
        <w:pStyle w:val="Doc-title"/>
      </w:pPr>
      <w:hyperlink r:id="rId22" w:tooltip="D:Documents3GPPtsg_ranWG2TSGR2_113bis-eDocsR2-2103760.zip" w:history="1">
        <w:r w:rsidR="00F2333E">
          <w:rPr>
            <w:rStyle w:val="af9"/>
          </w:rPr>
          <w:t>R2-2103760</w:t>
        </w:r>
      </w:hyperlink>
      <w:r w:rsidR="00F2333E">
        <w:tab/>
        <w:t>Correction to the use of simultaneous CSI-RS resources</w:t>
      </w:r>
      <w:r w:rsidR="00F2333E">
        <w:tab/>
        <w:t>Ericsson, Nokia</w:t>
      </w:r>
      <w:r w:rsidR="00F2333E">
        <w:tab/>
        <w:t>CR</w:t>
      </w:r>
      <w:r w:rsidR="00F2333E">
        <w:tab/>
        <w:t>Rel-16</w:t>
      </w:r>
      <w:r w:rsidR="00F2333E">
        <w:tab/>
        <w:t>38.306</w:t>
      </w:r>
      <w:r w:rsidR="00F2333E">
        <w:tab/>
        <w:t>16.4.0</w:t>
      </w:r>
      <w:r w:rsidR="00F2333E">
        <w:tab/>
        <w:t>0553</w:t>
      </w:r>
      <w:r w:rsidR="00F2333E">
        <w:tab/>
        <w:t>-</w:t>
      </w:r>
      <w:r w:rsidR="00F2333E">
        <w:tab/>
        <w:t>A</w:t>
      </w:r>
      <w:r w:rsidR="00F2333E">
        <w:tab/>
        <w:t>NR_newRAT-Core</w:t>
      </w:r>
    </w:p>
    <w:p w14:paraId="4519795C" w14:textId="77777777" w:rsidR="00E64C1D" w:rsidRDefault="00E64C1D">
      <w:pPr>
        <w:pStyle w:val="Doc-text2"/>
        <w:rPr>
          <w:lang w:val="en-US"/>
        </w:rPr>
      </w:pPr>
    </w:p>
    <w:p w14:paraId="7D518BE5" w14:textId="77777777" w:rsidR="00E64C1D" w:rsidRDefault="00F2333E">
      <w:pPr>
        <w:pStyle w:val="Doc-text2"/>
        <w:ind w:left="0" w:firstLine="0"/>
        <w:rPr>
          <w:rFonts w:eastAsiaTheme="minorEastAsia"/>
          <w:lang w:val="en-US"/>
        </w:rPr>
      </w:pPr>
      <w:r>
        <w:rPr>
          <w:rFonts w:eastAsiaTheme="minorEastAsia"/>
          <w:b/>
          <w:sz w:val="22"/>
          <w:szCs w:val="22"/>
          <w:lang w:val="en-US"/>
        </w:rPr>
        <w:t>Q</w:t>
      </w:r>
      <w:r>
        <w:rPr>
          <w:rFonts w:eastAsiaTheme="minorEastAsia" w:hint="eastAsia"/>
          <w:b/>
          <w:sz w:val="22"/>
          <w:szCs w:val="22"/>
          <w:lang w:val="en-US"/>
        </w:rPr>
        <w:t>8</w:t>
      </w:r>
      <w:r>
        <w:rPr>
          <w:rFonts w:eastAsiaTheme="minorEastAsia"/>
          <w:b/>
          <w:sz w:val="22"/>
          <w:szCs w:val="22"/>
          <w:lang w:val="en-US"/>
        </w:rPr>
        <w:t>: Do companies</w:t>
      </w:r>
      <w:r>
        <w:rPr>
          <w:rFonts w:eastAsiaTheme="minorEastAsia" w:hint="eastAsia"/>
          <w:b/>
          <w:sz w:val="22"/>
          <w:szCs w:val="22"/>
          <w:lang w:val="en-US"/>
        </w:rPr>
        <w:t xml:space="preserve"> generally</w:t>
      </w:r>
      <w:r>
        <w:rPr>
          <w:rFonts w:eastAsiaTheme="minorEastAsia"/>
          <w:b/>
          <w:sz w:val="22"/>
          <w:szCs w:val="22"/>
          <w:lang w:val="en-US"/>
        </w:rPr>
        <w:t xml:space="preserve"> agree with </w:t>
      </w:r>
      <w:r>
        <w:rPr>
          <w:rFonts w:eastAsiaTheme="minorEastAsia" w:hint="eastAsia"/>
          <w:b/>
          <w:sz w:val="22"/>
          <w:szCs w:val="22"/>
          <w:lang w:val="en-US"/>
        </w:rPr>
        <w:t>these 2 CRs?</w:t>
      </w:r>
    </w:p>
    <w:p w14:paraId="3C70C95A" w14:textId="77777777" w:rsidR="00E64C1D" w:rsidRDefault="00E64C1D">
      <w:pPr>
        <w:pStyle w:val="Doc-text2"/>
        <w:ind w:left="0" w:firstLine="0"/>
        <w:rPr>
          <w:lang w:val="en-US"/>
        </w:rPr>
      </w:pPr>
    </w:p>
    <w:tbl>
      <w:tblPr>
        <w:tblStyle w:val="af4"/>
        <w:tblW w:w="9870" w:type="dxa"/>
        <w:tblLook w:val="04A0" w:firstRow="1" w:lastRow="0" w:firstColumn="1" w:lastColumn="0" w:noHBand="0" w:noVBand="1"/>
      </w:tblPr>
      <w:tblGrid>
        <w:gridCol w:w="1452"/>
        <w:gridCol w:w="1698"/>
        <w:gridCol w:w="6720"/>
      </w:tblGrid>
      <w:tr w:rsidR="00E64C1D" w14:paraId="659154AC" w14:textId="77777777" w:rsidTr="003B0590">
        <w:tc>
          <w:tcPr>
            <w:tcW w:w="1452" w:type="dxa"/>
            <w:shd w:val="clear" w:color="auto" w:fill="BFBFBF" w:themeFill="background1" w:themeFillShade="BF"/>
            <w:vAlign w:val="center"/>
          </w:tcPr>
          <w:p w14:paraId="4DE95098" w14:textId="77777777" w:rsidR="00E64C1D" w:rsidRDefault="00F2333E">
            <w:pPr>
              <w:pStyle w:val="a6"/>
              <w:jc w:val="center"/>
              <w:rPr>
                <w:b/>
                <w:bCs/>
                <w:sz w:val="20"/>
                <w:szCs w:val="20"/>
              </w:rPr>
            </w:pPr>
            <w:r>
              <w:rPr>
                <w:b/>
                <w:bCs/>
                <w:sz w:val="20"/>
                <w:szCs w:val="20"/>
              </w:rPr>
              <w:t>Company</w:t>
            </w:r>
          </w:p>
        </w:tc>
        <w:tc>
          <w:tcPr>
            <w:tcW w:w="1698" w:type="dxa"/>
            <w:shd w:val="clear" w:color="auto" w:fill="BFBFBF" w:themeFill="background1" w:themeFillShade="BF"/>
            <w:vAlign w:val="center"/>
          </w:tcPr>
          <w:p w14:paraId="0AC5BB54" w14:textId="77777777" w:rsidR="00E64C1D" w:rsidRDefault="00F2333E">
            <w:pPr>
              <w:pStyle w:val="a6"/>
              <w:jc w:val="center"/>
              <w:rPr>
                <w:b/>
                <w:bCs/>
                <w:sz w:val="20"/>
                <w:szCs w:val="20"/>
                <w:lang w:val="en-US"/>
              </w:rPr>
            </w:pPr>
            <w:r>
              <w:rPr>
                <w:b/>
                <w:bCs/>
                <w:sz w:val="20"/>
                <w:szCs w:val="20"/>
              </w:rPr>
              <w:t>Agree</w:t>
            </w:r>
            <w:r>
              <w:rPr>
                <w:rFonts w:hint="eastAsia"/>
                <w:b/>
                <w:bCs/>
                <w:sz w:val="20"/>
                <w:szCs w:val="20"/>
                <w:lang w:val="en-US"/>
              </w:rPr>
              <w:t xml:space="preserve">  </w:t>
            </w:r>
          </w:p>
          <w:p w14:paraId="5EB02C67" w14:textId="77777777" w:rsidR="00E64C1D" w:rsidRDefault="00F2333E">
            <w:pPr>
              <w:pStyle w:val="a6"/>
              <w:jc w:val="center"/>
              <w:rPr>
                <w:b/>
                <w:bCs/>
                <w:sz w:val="20"/>
                <w:szCs w:val="20"/>
              </w:rPr>
            </w:pPr>
            <w:r>
              <w:rPr>
                <w:b/>
                <w:bCs/>
                <w:sz w:val="20"/>
                <w:szCs w:val="20"/>
              </w:rPr>
              <w:t>(Yes or No)</w:t>
            </w:r>
          </w:p>
        </w:tc>
        <w:tc>
          <w:tcPr>
            <w:tcW w:w="6720" w:type="dxa"/>
            <w:shd w:val="clear" w:color="auto" w:fill="BFBFBF" w:themeFill="background1" w:themeFillShade="BF"/>
          </w:tcPr>
          <w:p w14:paraId="27A44FAD"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57AEDF1A" w14:textId="77777777" w:rsidTr="003B0590">
        <w:tc>
          <w:tcPr>
            <w:tcW w:w="1452" w:type="dxa"/>
            <w:vAlign w:val="center"/>
          </w:tcPr>
          <w:p w14:paraId="136A2680"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698" w:type="dxa"/>
            <w:vAlign w:val="center"/>
          </w:tcPr>
          <w:p w14:paraId="6A53B212"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w:t>
            </w:r>
          </w:p>
        </w:tc>
        <w:tc>
          <w:tcPr>
            <w:tcW w:w="6720" w:type="dxa"/>
          </w:tcPr>
          <w:p w14:paraId="27E357DF" w14:textId="77777777" w:rsidR="00E64C1D" w:rsidRDefault="00F2333E">
            <w:pPr>
              <w:rPr>
                <w:rFonts w:ascii="Arial" w:hAnsi="Arial" w:cs="Arial"/>
                <w:lang w:val="en-US" w:eastAsia="zh-CN"/>
              </w:rPr>
            </w:pPr>
            <w:r>
              <w:rPr>
                <w:rFonts w:ascii="Arial" w:hAnsi="Arial" w:cs="Arial" w:hint="eastAsia"/>
                <w:sz w:val="20"/>
                <w:szCs w:val="20"/>
                <w:lang w:val="en-US" w:eastAsia="zh-CN"/>
              </w:rPr>
              <w:t>We agree with these 2 CRs, which align with RAN1</w:t>
            </w:r>
            <w:r>
              <w:rPr>
                <w:rFonts w:ascii="Arial" w:hAnsi="Arial" w:cs="Arial"/>
                <w:sz w:val="20"/>
                <w:szCs w:val="20"/>
                <w:lang w:val="en-US" w:eastAsia="zh-CN"/>
              </w:rPr>
              <w:t>’</w:t>
            </w:r>
            <w:r>
              <w:rPr>
                <w:rFonts w:ascii="Arial" w:hAnsi="Arial" w:cs="Arial" w:hint="eastAsia"/>
                <w:sz w:val="20"/>
                <w:szCs w:val="20"/>
                <w:lang w:val="en-US" w:eastAsia="zh-CN"/>
              </w:rPr>
              <w:t>s LS</w:t>
            </w:r>
          </w:p>
        </w:tc>
      </w:tr>
      <w:tr w:rsidR="00D975BA" w14:paraId="28215BFC" w14:textId="77777777" w:rsidTr="003B0590">
        <w:tc>
          <w:tcPr>
            <w:tcW w:w="1452" w:type="dxa"/>
            <w:vAlign w:val="center"/>
          </w:tcPr>
          <w:p w14:paraId="6AB1C128" w14:textId="77777777" w:rsidR="00D975BA" w:rsidRDefault="00D975BA" w:rsidP="00D975BA">
            <w:pPr>
              <w:jc w:val="center"/>
              <w:rPr>
                <w:rFonts w:ascii="Arial" w:hAnsi="Arial" w:cs="Arial"/>
                <w:sz w:val="20"/>
                <w:szCs w:val="20"/>
              </w:rPr>
            </w:pPr>
            <w:r w:rsidRPr="0058022A">
              <w:rPr>
                <w:rFonts w:ascii="Arial" w:hAnsi="Arial" w:cs="Arial"/>
                <w:sz w:val="20"/>
                <w:szCs w:val="20"/>
              </w:rPr>
              <w:t>Huawei, HiSilicon</w:t>
            </w:r>
          </w:p>
        </w:tc>
        <w:tc>
          <w:tcPr>
            <w:tcW w:w="1698" w:type="dxa"/>
            <w:vAlign w:val="center"/>
          </w:tcPr>
          <w:p w14:paraId="404C1E22" w14:textId="77777777" w:rsidR="00D975BA" w:rsidRDefault="00D975BA" w:rsidP="00D975BA">
            <w:pPr>
              <w:jc w:val="center"/>
              <w:rPr>
                <w:rFonts w:ascii="Arial" w:hAnsi="Arial" w:cs="Arial"/>
                <w:sz w:val="20"/>
                <w:szCs w:val="20"/>
              </w:rPr>
            </w:pPr>
            <w:r>
              <w:rPr>
                <w:rFonts w:ascii="Arial" w:hAnsi="Arial" w:cs="Arial" w:hint="eastAsia"/>
                <w:sz w:val="20"/>
                <w:szCs w:val="20"/>
                <w:lang w:val="en-US" w:eastAsia="zh-CN"/>
              </w:rPr>
              <w:t>Agree</w:t>
            </w:r>
          </w:p>
        </w:tc>
        <w:tc>
          <w:tcPr>
            <w:tcW w:w="6720" w:type="dxa"/>
          </w:tcPr>
          <w:p w14:paraId="432CC8D5" w14:textId="77777777" w:rsidR="00D975BA" w:rsidRDefault="00D975BA" w:rsidP="00D975BA">
            <w:pPr>
              <w:rPr>
                <w:rFonts w:ascii="Arial" w:hAnsi="Arial" w:cs="Arial"/>
              </w:rPr>
            </w:pPr>
          </w:p>
        </w:tc>
      </w:tr>
      <w:tr w:rsidR="00CD771D" w14:paraId="650E828C" w14:textId="77777777" w:rsidTr="003B0590">
        <w:tc>
          <w:tcPr>
            <w:tcW w:w="1452" w:type="dxa"/>
            <w:vAlign w:val="center"/>
          </w:tcPr>
          <w:p w14:paraId="22D2ACC3" w14:textId="69D24858"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698" w:type="dxa"/>
            <w:vAlign w:val="center"/>
          </w:tcPr>
          <w:p w14:paraId="073A82FE" w14:textId="432E5686" w:rsidR="00CD771D" w:rsidRDefault="00CD771D" w:rsidP="00CD771D">
            <w:pPr>
              <w:jc w:val="center"/>
              <w:rPr>
                <w:rFonts w:ascii="Arial" w:hAnsi="Arial" w:cs="Arial"/>
                <w:sz w:val="20"/>
                <w:szCs w:val="20"/>
              </w:rPr>
            </w:pPr>
            <w:r>
              <w:rPr>
                <w:rFonts w:ascii="Arial" w:hAnsi="Arial" w:cs="Arial"/>
                <w:sz w:val="20"/>
                <w:szCs w:val="20"/>
              </w:rPr>
              <w:t>Y</w:t>
            </w:r>
            <w:r>
              <w:t>es</w:t>
            </w:r>
          </w:p>
        </w:tc>
        <w:tc>
          <w:tcPr>
            <w:tcW w:w="6720" w:type="dxa"/>
          </w:tcPr>
          <w:p w14:paraId="6AC00F0E" w14:textId="77777777" w:rsidR="00CD771D" w:rsidRDefault="00CD771D" w:rsidP="00CD771D">
            <w:pPr>
              <w:rPr>
                <w:rFonts w:ascii="Arial" w:hAnsi="Arial" w:cs="Arial"/>
              </w:rPr>
            </w:pPr>
          </w:p>
        </w:tc>
      </w:tr>
      <w:tr w:rsidR="00640CFE" w14:paraId="0A5A2697" w14:textId="77777777" w:rsidTr="003B0590">
        <w:tc>
          <w:tcPr>
            <w:tcW w:w="1452" w:type="dxa"/>
            <w:vAlign w:val="center"/>
          </w:tcPr>
          <w:p w14:paraId="51440CBE" w14:textId="7F9552DC" w:rsidR="00640CFE" w:rsidRDefault="00640CFE" w:rsidP="00640CFE">
            <w:pPr>
              <w:jc w:val="center"/>
              <w:rPr>
                <w:rFonts w:ascii="Arial" w:hAnsi="Arial" w:cs="Arial"/>
              </w:rPr>
            </w:pPr>
            <w:r>
              <w:rPr>
                <w:rFonts w:ascii="Arial" w:hAnsi="Arial" w:cs="Arial"/>
                <w:sz w:val="20"/>
                <w:szCs w:val="20"/>
              </w:rPr>
              <w:t>MediaTek</w:t>
            </w:r>
          </w:p>
        </w:tc>
        <w:tc>
          <w:tcPr>
            <w:tcW w:w="1698" w:type="dxa"/>
            <w:vAlign w:val="center"/>
          </w:tcPr>
          <w:p w14:paraId="3AA9BBC0" w14:textId="1E98B7F0" w:rsidR="00640CFE" w:rsidRDefault="00640CFE" w:rsidP="00640CFE">
            <w:pPr>
              <w:jc w:val="center"/>
              <w:rPr>
                <w:rFonts w:ascii="Arial" w:hAnsi="Arial" w:cs="Arial"/>
              </w:rPr>
            </w:pPr>
            <w:r>
              <w:rPr>
                <w:rFonts w:ascii="Arial" w:hAnsi="Arial" w:cs="Arial"/>
                <w:sz w:val="20"/>
                <w:szCs w:val="20"/>
              </w:rPr>
              <w:t>Agree</w:t>
            </w:r>
          </w:p>
        </w:tc>
        <w:tc>
          <w:tcPr>
            <w:tcW w:w="6720" w:type="dxa"/>
          </w:tcPr>
          <w:p w14:paraId="1C948FB7" w14:textId="77777777" w:rsidR="00640CFE" w:rsidRDefault="00640CFE" w:rsidP="00640CFE">
            <w:pPr>
              <w:rPr>
                <w:rFonts w:ascii="Arial" w:hAnsi="Arial" w:cs="Arial"/>
              </w:rPr>
            </w:pPr>
          </w:p>
        </w:tc>
      </w:tr>
      <w:tr w:rsidR="00A30E47" w14:paraId="01EA070F" w14:textId="77777777" w:rsidTr="003B0590">
        <w:tc>
          <w:tcPr>
            <w:tcW w:w="1452" w:type="dxa"/>
            <w:vAlign w:val="center"/>
          </w:tcPr>
          <w:p w14:paraId="45B29BD6" w14:textId="419A041C" w:rsidR="00A30E47" w:rsidRDefault="00A30E47" w:rsidP="00A30E47">
            <w:pPr>
              <w:jc w:val="center"/>
              <w:rPr>
                <w:rFonts w:ascii="Arial" w:hAnsi="Arial" w:cs="Arial"/>
              </w:rPr>
            </w:pPr>
            <w:r>
              <w:rPr>
                <w:rFonts w:ascii="Arial" w:eastAsia="Yu Mincho" w:hAnsi="Arial" w:cs="Arial" w:hint="eastAsia"/>
              </w:rPr>
              <w:t>Q</w:t>
            </w:r>
            <w:r>
              <w:rPr>
                <w:rFonts w:ascii="Arial" w:eastAsia="Yu Mincho" w:hAnsi="Arial" w:cs="Arial"/>
              </w:rPr>
              <w:t>ualcomm Incorporated</w:t>
            </w:r>
          </w:p>
        </w:tc>
        <w:tc>
          <w:tcPr>
            <w:tcW w:w="1698" w:type="dxa"/>
            <w:vAlign w:val="center"/>
          </w:tcPr>
          <w:p w14:paraId="70114DAF" w14:textId="4C9C6C3B" w:rsidR="00A30E47" w:rsidRDefault="00A30E47" w:rsidP="00A30E47">
            <w:pPr>
              <w:jc w:val="center"/>
              <w:rPr>
                <w:rFonts w:ascii="Arial" w:hAnsi="Arial" w:cs="Arial"/>
              </w:rPr>
            </w:pPr>
            <w:r>
              <w:rPr>
                <w:rFonts w:ascii="Arial" w:eastAsia="Yu Mincho" w:hAnsi="Arial" w:cs="Arial" w:hint="eastAsia"/>
              </w:rPr>
              <w:t>A</w:t>
            </w:r>
            <w:r>
              <w:rPr>
                <w:rFonts w:ascii="Arial" w:eastAsia="Yu Mincho" w:hAnsi="Arial" w:cs="Arial"/>
              </w:rPr>
              <w:t>gree</w:t>
            </w:r>
          </w:p>
        </w:tc>
        <w:tc>
          <w:tcPr>
            <w:tcW w:w="6720" w:type="dxa"/>
          </w:tcPr>
          <w:p w14:paraId="62DE36D2" w14:textId="77777777" w:rsidR="00A30E47" w:rsidRDefault="00A30E47" w:rsidP="00A30E47">
            <w:pPr>
              <w:rPr>
                <w:rFonts w:ascii="Arial" w:hAnsi="Arial" w:cs="Arial"/>
              </w:rPr>
            </w:pPr>
          </w:p>
        </w:tc>
      </w:tr>
      <w:tr w:rsidR="003B0590" w14:paraId="0A929200" w14:textId="77777777" w:rsidTr="003B0590">
        <w:tc>
          <w:tcPr>
            <w:tcW w:w="1452" w:type="dxa"/>
            <w:vAlign w:val="center"/>
          </w:tcPr>
          <w:p w14:paraId="04CE4749" w14:textId="2EC7CD01" w:rsidR="003B0590" w:rsidRDefault="003B0590" w:rsidP="003B0590">
            <w:pPr>
              <w:jc w:val="center"/>
              <w:rPr>
                <w:rFonts w:ascii="Arial" w:eastAsia="Yu Mincho" w:hAnsi="Arial" w:cs="Arial"/>
              </w:rPr>
            </w:pPr>
            <w:r>
              <w:rPr>
                <w:rFonts w:ascii="Arial" w:hAnsi="Arial" w:cs="Arial"/>
              </w:rPr>
              <w:t>Nokia</w:t>
            </w:r>
          </w:p>
        </w:tc>
        <w:tc>
          <w:tcPr>
            <w:tcW w:w="1698" w:type="dxa"/>
            <w:vAlign w:val="center"/>
          </w:tcPr>
          <w:p w14:paraId="78917489" w14:textId="42106ABE" w:rsidR="003B0590" w:rsidRDefault="003B0590" w:rsidP="003B0590">
            <w:pPr>
              <w:jc w:val="center"/>
              <w:rPr>
                <w:rFonts w:ascii="Arial" w:eastAsia="Yu Mincho" w:hAnsi="Arial" w:cs="Arial"/>
              </w:rPr>
            </w:pPr>
            <w:r>
              <w:rPr>
                <w:rFonts w:ascii="Arial" w:hAnsi="Arial" w:cs="Arial"/>
              </w:rPr>
              <w:t>Agree</w:t>
            </w:r>
          </w:p>
        </w:tc>
        <w:tc>
          <w:tcPr>
            <w:tcW w:w="6720" w:type="dxa"/>
          </w:tcPr>
          <w:p w14:paraId="7F30B4BC" w14:textId="0ADBCA87" w:rsidR="003B0590" w:rsidRDefault="003B0590" w:rsidP="003B0590">
            <w:pPr>
              <w:rPr>
                <w:rFonts w:ascii="Arial" w:hAnsi="Arial" w:cs="Arial"/>
              </w:rPr>
            </w:pPr>
            <w:r>
              <w:rPr>
                <w:rFonts w:ascii="Arial" w:hAnsi="Arial" w:cs="Arial"/>
              </w:rPr>
              <w:t>Proponent</w:t>
            </w:r>
          </w:p>
        </w:tc>
      </w:tr>
      <w:tr w:rsidR="00510CDE" w14:paraId="79513E14" w14:textId="77777777" w:rsidTr="003B0590">
        <w:tc>
          <w:tcPr>
            <w:tcW w:w="1452" w:type="dxa"/>
            <w:vAlign w:val="center"/>
          </w:tcPr>
          <w:p w14:paraId="2A2219FD" w14:textId="44B7FDC8" w:rsidR="00510CDE" w:rsidRDefault="00510CDE" w:rsidP="00510CDE">
            <w:pPr>
              <w:jc w:val="center"/>
              <w:rPr>
                <w:rFonts w:ascii="Arial" w:hAnsi="Arial" w:cs="Arial"/>
              </w:rPr>
            </w:pPr>
            <w:r>
              <w:rPr>
                <w:rFonts w:ascii="Arial" w:eastAsiaTheme="minorEastAsia" w:hAnsi="Arial" w:cs="Arial"/>
                <w:sz w:val="20"/>
                <w:szCs w:val="20"/>
                <w:lang w:eastAsia="zh-CN"/>
              </w:rPr>
              <w:t>OPPO</w:t>
            </w:r>
          </w:p>
        </w:tc>
        <w:tc>
          <w:tcPr>
            <w:tcW w:w="1698" w:type="dxa"/>
            <w:vAlign w:val="center"/>
          </w:tcPr>
          <w:p w14:paraId="794BC809" w14:textId="618FC2B0" w:rsidR="00510CDE" w:rsidRDefault="00510CDE" w:rsidP="00510CDE">
            <w:pPr>
              <w:jc w:val="center"/>
              <w:rPr>
                <w:rFonts w:ascii="Arial" w:hAnsi="Arial" w:cs="Arial"/>
              </w:rPr>
            </w:pPr>
            <w:r>
              <w:rPr>
                <w:rFonts w:ascii="Arial" w:eastAsiaTheme="minorEastAsia" w:hAnsi="Arial" w:cs="Arial"/>
                <w:sz w:val="20"/>
                <w:szCs w:val="20"/>
                <w:lang w:eastAsia="zh-CN"/>
              </w:rPr>
              <w:t>Yes</w:t>
            </w:r>
          </w:p>
        </w:tc>
        <w:tc>
          <w:tcPr>
            <w:tcW w:w="6720" w:type="dxa"/>
          </w:tcPr>
          <w:p w14:paraId="6B460C42" w14:textId="77777777" w:rsidR="00510CDE" w:rsidRDefault="00510CDE" w:rsidP="00510CDE">
            <w:pPr>
              <w:rPr>
                <w:rFonts w:ascii="Arial" w:hAnsi="Arial" w:cs="Arial"/>
              </w:rPr>
            </w:pPr>
          </w:p>
        </w:tc>
      </w:tr>
      <w:tr w:rsidR="000D3001" w14:paraId="2E045282" w14:textId="77777777" w:rsidTr="003B0590">
        <w:tc>
          <w:tcPr>
            <w:tcW w:w="1452" w:type="dxa"/>
            <w:vAlign w:val="center"/>
          </w:tcPr>
          <w:p w14:paraId="2A5980B3" w14:textId="3D23AA54" w:rsidR="000D3001" w:rsidRDefault="000D3001" w:rsidP="000D3001">
            <w:pPr>
              <w:jc w:val="center"/>
              <w:rPr>
                <w:rFonts w:ascii="Arial" w:eastAsiaTheme="minorEastAsia" w:hAnsi="Arial" w:cs="Arial"/>
                <w:lang w:eastAsia="zh-CN"/>
              </w:rPr>
            </w:pPr>
            <w:r>
              <w:rPr>
                <w:rFonts w:ascii="Arial" w:eastAsia="맑은 고딕" w:hAnsi="Arial" w:cs="Arial" w:hint="eastAsia"/>
                <w:sz w:val="20"/>
                <w:szCs w:val="20"/>
                <w:lang w:eastAsia="ko-KR"/>
              </w:rPr>
              <w:t>Sam</w:t>
            </w:r>
            <w:r>
              <w:rPr>
                <w:rFonts w:ascii="Arial" w:eastAsia="맑은 고딕" w:hAnsi="Arial" w:cs="Arial"/>
                <w:sz w:val="20"/>
                <w:szCs w:val="20"/>
                <w:lang w:eastAsia="ko-KR"/>
              </w:rPr>
              <w:t>sung</w:t>
            </w:r>
          </w:p>
        </w:tc>
        <w:tc>
          <w:tcPr>
            <w:tcW w:w="1698" w:type="dxa"/>
            <w:vAlign w:val="center"/>
          </w:tcPr>
          <w:p w14:paraId="46AB108B" w14:textId="1C4A1CA1" w:rsidR="000D3001" w:rsidRDefault="000D3001" w:rsidP="000D3001">
            <w:pPr>
              <w:jc w:val="center"/>
              <w:rPr>
                <w:rFonts w:ascii="Arial" w:eastAsiaTheme="minorEastAsia" w:hAnsi="Arial" w:cs="Arial"/>
                <w:lang w:eastAsia="zh-CN"/>
              </w:rPr>
            </w:pPr>
            <w:r>
              <w:rPr>
                <w:rFonts w:ascii="Arial" w:eastAsia="맑은 고딕" w:hAnsi="Arial" w:cs="Arial" w:hint="eastAsia"/>
                <w:sz w:val="20"/>
                <w:szCs w:val="20"/>
                <w:lang w:eastAsia="ko-KR"/>
              </w:rPr>
              <w:t>A</w:t>
            </w:r>
            <w:r>
              <w:rPr>
                <w:rFonts w:ascii="Arial" w:eastAsia="맑은 고딕" w:hAnsi="Arial" w:cs="Arial"/>
                <w:sz w:val="20"/>
                <w:szCs w:val="20"/>
                <w:lang w:eastAsia="ko-KR"/>
              </w:rPr>
              <w:t>gree</w:t>
            </w:r>
          </w:p>
        </w:tc>
        <w:tc>
          <w:tcPr>
            <w:tcW w:w="6720" w:type="dxa"/>
          </w:tcPr>
          <w:p w14:paraId="2BA68335" w14:textId="6239043C" w:rsidR="000D3001" w:rsidRDefault="000D3001" w:rsidP="000D3001">
            <w:pPr>
              <w:rPr>
                <w:rFonts w:ascii="Arial" w:hAnsi="Arial" w:cs="Arial"/>
              </w:rPr>
            </w:pPr>
            <w:r>
              <w:rPr>
                <w:rFonts w:ascii="Arial" w:eastAsia="맑은 고딕" w:hAnsi="Arial" w:cs="Arial" w:hint="eastAsia"/>
                <w:lang w:eastAsia="ko-KR"/>
              </w:rPr>
              <w:t>S</w:t>
            </w:r>
            <w:r>
              <w:rPr>
                <w:rFonts w:ascii="Arial" w:eastAsia="맑은 고딕" w:hAnsi="Arial" w:cs="Arial"/>
                <w:lang w:eastAsia="ko-KR"/>
              </w:rPr>
              <w:t>hould be clarified based on RAN1 LS.</w:t>
            </w:r>
          </w:p>
        </w:tc>
      </w:tr>
      <w:tr w:rsidR="00994F6E" w14:paraId="7170CDBC" w14:textId="77777777" w:rsidTr="003B0590">
        <w:tc>
          <w:tcPr>
            <w:tcW w:w="1452" w:type="dxa"/>
            <w:vAlign w:val="center"/>
          </w:tcPr>
          <w:p w14:paraId="364A30E4" w14:textId="0B551405" w:rsidR="00994F6E" w:rsidRDefault="00994F6E" w:rsidP="000D3001">
            <w:pPr>
              <w:jc w:val="center"/>
              <w:rPr>
                <w:rFonts w:ascii="Arial" w:eastAsia="맑은 고딕" w:hAnsi="Arial" w:cs="Arial"/>
                <w:lang w:eastAsia="ko-KR"/>
              </w:rPr>
            </w:pPr>
            <w:r>
              <w:rPr>
                <w:rFonts w:ascii="Arial" w:eastAsia="맑은 고딕" w:hAnsi="Arial" w:cs="Arial"/>
                <w:lang w:eastAsia="ko-KR"/>
              </w:rPr>
              <w:t>Apple</w:t>
            </w:r>
          </w:p>
        </w:tc>
        <w:tc>
          <w:tcPr>
            <w:tcW w:w="1698" w:type="dxa"/>
            <w:vAlign w:val="center"/>
          </w:tcPr>
          <w:p w14:paraId="5742689A" w14:textId="11F53C24" w:rsidR="00994F6E" w:rsidRDefault="00994F6E" w:rsidP="000D3001">
            <w:pPr>
              <w:jc w:val="center"/>
              <w:rPr>
                <w:rFonts w:ascii="Arial" w:eastAsia="맑은 고딕" w:hAnsi="Arial" w:cs="Arial"/>
                <w:lang w:eastAsia="ko-KR"/>
              </w:rPr>
            </w:pPr>
            <w:r>
              <w:rPr>
                <w:rFonts w:ascii="Arial" w:eastAsia="맑은 고딕" w:hAnsi="Arial" w:cs="Arial"/>
                <w:lang w:eastAsia="ko-KR"/>
              </w:rPr>
              <w:t>Ok.</w:t>
            </w:r>
          </w:p>
        </w:tc>
        <w:tc>
          <w:tcPr>
            <w:tcW w:w="6720" w:type="dxa"/>
          </w:tcPr>
          <w:p w14:paraId="29B3CA9E" w14:textId="77777777" w:rsidR="00994F6E" w:rsidRDefault="00994F6E" w:rsidP="000D3001">
            <w:pPr>
              <w:rPr>
                <w:rFonts w:ascii="Arial" w:eastAsia="맑은 고딕" w:hAnsi="Arial" w:cs="Arial"/>
                <w:lang w:eastAsia="ko-KR"/>
              </w:rPr>
            </w:pPr>
          </w:p>
        </w:tc>
      </w:tr>
      <w:tr w:rsidR="00E35132" w14:paraId="19BBFFF4" w14:textId="77777777" w:rsidTr="003B0590">
        <w:tc>
          <w:tcPr>
            <w:tcW w:w="1452" w:type="dxa"/>
            <w:vAlign w:val="center"/>
          </w:tcPr>
          <w:p w14:paraId="267FAD7E" w14:textId="78ABA282" w:rsidR="00E35132" w:rsidRDefault="00E35132" w:rsidP="00E35132">
            <w:pPr>
              <w:jc w:val="center"/>
              <w:rPr>
                <w:rFonts w:ascii="Arial" w:eastAsia="맑은 고딕" w:hAnsi="Arial" w:cs="Arial"/>
                <w:lang w:eastAsia="ko-KR"/>
              </w:rPr>
            </w:pPr>
            <w:r>
              <w:rPr>
                <w:rFonts w:ascii="Arial" w:hAnsi="Arial" w:cs="Arial"/>
              </w:rPr>
              <w:t>E</w:t>
            </w:r>
            <w:r>
              <w:t>ricsson</w:t>
            </w:r>
          </w:p>
        </w:tc>
        <w:tc>
          <w:tcPr>
            <w:tcW w:w="1698" w:type="dxa"/>
            <w:vAlign w:val="center"/>
          </w:tcPr>
          <w:p w14:paraId="0B2F87BA" w14:textId="6B864DEF" w:rsidR="00E35132" w:rsidRDefault="00E35132" w:rsidP="00E35132">
            <w:pPr>
              <w:jc w:val="center"/>
              <w:rPr>
                <w:rFonts w:ascii="Arial" w:eastAsia="맑은 고딕" w:hAnsi="Arial" w:cs="Arial"/>
                <w:lang w:eastAsia="ko-KR"/>
              </w:rPr>
            </w:pPr>
            <w:r>
              <w:rPr>
                <w:rFonts w:ascii="Arial" w:hAnsi="Arial" w:cs="Arial"/>
              </w:rPr>
              <w:t>A</w:t>
            </w:r>
            <w:r>
              <w:t>gree (proponent)</w:t>
            </w:r>
          </w:p>
        </w:tc>
        <w:tc>
          <w:tcPr>
            <w:tcW w:w="6720" w:type="dxa"/>
          </w:tcPr>
          <w:p w14:paraId="3976B2F4" w14:textId="77777777" w:rsidR="00E35132" w:rsidRDefault="00E35132" w:rsidP="00E35132">
            <w:pPr>
              <w:rPr>
                <w:rFonts w:ascii="Arial" w:eastAsia="맑은 고딕" w:hAnsi="Arial" w:cs="Arial"/>
                <w:lang w:eastAsia="ko-KR"/>
              </w:rPr>
            </w:pPr>
          </w:p>
        </w:tc>
      </w:tr>
      <w:tr w:rsidR="00DA39C5" w14:paraId="47D2F164" w14:textId="77777777" w:rsidTr="003B0590">
        <w:tc>
          <w:tcPr>
            <w:tcW w:w="1452" w:type="dxa"/>
            <w:vAlign w:val="center"/>
          </w:tcPr>
          <w:p w14:paraId="33E5BAE7" w14:textId="02837035" w:rsidR="00DA39C5" w:rsidRDefault="00DA39C5" w:rsidP="00E35132">
            <w:pPr>
              <w:jc w:val="center"/>
              <w:rPr>
                <w:rFonts w:ascii="Arial" w:hAnsi="Arial" w:cs="Arial"/>
                <w:lang w:eastAsia="zh-CN"/>
              </w:rPr>
            </w:pPr>
            <w:r>
              <w:rPr>
                <w:rFonts w:ascii="Arial" w:hAnsi="Arial" w:cs="Arial" w:hint="eastAsia"/>
                <w:lang w:eastAsia="zh-CN"/>
              </w:rPr>
              <w:t>CATT</w:t>
            </w:r>
          </w:p>
        </w:tc>
        <w:tc>
          <w:tcPr>
            <w:tcW w:w="1698" w:type="dxa"/>
            <w:vAlign w:val="center"/>
          </w:tcPr>
          <w:p w14:paraId="0F3FFF58" w14:textId="077463CB" w:rsidR="00DA39C5" w:rsidRDefault="00DA39C5" w:rsidP="00E35132">
            <w:pPr>
              <w:jc w:val="center"/>
              <w:rPr>
                <w:rFonts w:ascii="Arial" w:hAnsi="Arial" w:cs="Arial"/>
                <w:lang w:eastAsia="zh-CN"/>
              </w:rPr>
            </w:pPr>
            <w:r>
              <w:rPr>
                <w:rFonts w:ascii="Arial" w:hAnsi="Arial" w:cs="Arial" w:hint="eastAsia"/>
                <w:lang w:eastAsia="zh-CN"/>
              </w:rPr>
              <w:t>Agree</w:t>
            </w:r>
          </w:p>
        </w:tc>
        <w:tc>
          <w:tcPr>
            <w:tcW w:w="6720" w:type="dxa"/>
          </w:tcPr>
          <w:p w14:paraId="25339B20" w14:textId="77777777" w:rsidR="00DA39C5" w:rsidRDefault="00DA39C5" w:rsidP="00E35132">
            <w:pPr>
              <w:rPr>
                <w:rFonts w:ascii="Arial" w:eastAsia="맑은 고딕" w:hAnsi="Arial" w:cs="Arial"/>
                <w:lang w:eastAsia="ko-KR"/>
              </w:rPr>
            </w:pPr>
          </w:p>
        </w:tc>
      </w:tr>
      <w:tr w:rsidR="00FE0590" w14:paraId="64221758" w14:textId="77777777" w:rsidTr="003B0590">
        <w:trPr>
          <w:ins w:id="67" w:author="vivo" w:date="2021-04-14T16:26:00Z"/>
        </w:trPr>
        <w:tc>
          <w:tcPr>
            <w:tcW w:w="1452" w:type="dxa"/>
            <w:vAlign w:val="center"/>
          </w:tcPr>
          <w:p w14:paraId="772EEDFD" w14:textId="5F2B95AE" w:rsidR="00FE0590" w:rsidRPr="00AA49C4" w:rsidRDefault="00AA49C4" w:rsidP="00E35132">
            <w:pPr>
              <w:jc w:val="center"/>
              <w:rPr>
                <w:ins w:id="68" w:author="vivo" w:date="2021-04-14T16:26:00Z"/>
                <w:rFonts w:ascii="Arial" w:eastAsiaTheme="minorEastAsia" w:hAnsi="Arial" w:cs="Arial"/>
                <w:lang w:eastAsia="zh-CN"/>
              </w:rPr>
            </w:pPr>
            <w:ins w:id="69" w:author="vivo" w:date="2021-04-14T16:27:00Z">
              <w:r>
                <w:rPr>
                  <w:rFonts w:ascii="Arial" w:eastAsiaTheme="minorEastAsia" w:hAnsi="Arial" w:cs="Arial" w:hint="eastAsia"/>
                  <w:lang w:eastAsia="zh-CN"/>
                </w:rPr>
                <w:t>v</w:t>
              </w:r>
              <w:r>
                <w:rPr>
                  <w:rFonts w:ascii="Arial" w:eastAsiaTheme="minorEastAsia" w:hAnsi="Arial" w:cs="Arial"/>
                  <w:lang w:eastAsia="zh-CN"/>
                </w:rPr>
                <w:t>ivo</w:t>
              </w:r>
            </w:ins>
          </w:p>
        </w:tc>
        <w:tc>
          <w:tcPr>
            <w:tcW w:w="1698" w:type="dxa"/>
            <w:vAlign w:val="center"/>
          </w:tcPr>
          <w:p w14:paraId="5E6D04AF" w14:textId="77289C9B" w:rsidR="00FE0590" w:rsidRPr="00AA49C4" w:rsidRDefault="00AA49C4" w:rsidP="00E35132">
            <w:pPr>
              <w:jc w:val="center"/>
              <w:rPr>
                <w:ins w:id="70" w:author="vivo" w:date="2021-04-14T16:26:00Z"/>
                <w:rFonts w:ascii="Arial" w:eastAsiaTheme="minorEastAsia" w:hAnsi="Arial" w:cs="Arial"/>
                <w:lang w:eastAsia="zh-CN"/>
              </w:rPr>
            </w:pPr>
            <w:ins w:id="71" w:author="vivo" w:date="2021-04-14T16:27:00Z">
              <w:r>
                <w:rPr>
                  <w:rFonts w:ascii="Arial" w:eastAsiaTheme="minorEastAsia" w:hAnsi="Arial" w:cs="Arial" w:hint="eastAsia"/>
                  <w:lang w:eastAsia="zh-CN"/>
                </w:rPr>
                <w:t>a</w:t>
              </w:r>
              <w:r>
                <w:rPr>
                  <w:rFonts w:ascii="Arial" w:eastAsiaTheme="minorEastAsia" w:hAnsi="Arial" w:cs="Arial"/>
                  <w:lang w:eastAsia="zh-CN"/>
                </w:rPr>
                <w:t>gree</w:t>
              </w:r>
            </w:ins>
          </w:p>
        </w:tc>
        <w:tc>
          <w:tcPr>
            <w:tcW w:w="6720" w:type="dxa"/>
          </w:tcPr>
          <w:p w14:paraId="17599E7E" w14:textId="77777777" w:rsidR="00FE0590" w:rsidRDefault="00FE0590" w:rsidP="00E35132">
            <w:pPr>
              <w:rPr>
                <w:ins w:id="72" w:author="vivo" w:date="2021-04-14T16:26:00Z"/>
                <w:rFonts w:ascii="Arial" w:eastAsia="맑은 고딕" w:hAnsi="Arial" w:cs="Arial"/>
                <w:lang w:eastAsia="ko-KR"/>
              </w:rPr>
            </w:pPr>
          </w:p>
        </w:tc>
      </w:tr>
      <w:tr w:rsidR="000668B9" w14:paraId="7BDD1D7F" w14:textId="77777777" w:rsidTr="000668B9">
        <w:tc>
          <w:tcPr>
            <w:tcW w:w="1452" w:type="dxa"/>
          </w:tcPr>
          <w:p w14:paraId="3C2205F3" w14:textId="77777777" w:rsidR="000668B9" w:rsidRPr="00DD3EED" w:rsidRDefault="000668B9" w:rsidP="00031332">
            <w:pPr>
              <w:jc w:val="center"/>
              <w:rPr>
                <w:rFonts w:ascii="Arial" w:eastAsia="맑은 고딕" w:hAnsi="Arial" w:cs="Arial"/>
                <w:lang w:eastAsia="ko-KR"/>
              </w:rPr>
            </w:pPr>
            <w:r>
              <w:rPr>
                <w:rFonts w:ascii="Arial" w:eastAsia="맑은 고딕" w:hAnsi="Arial" w:cs="Arial" w:hint="eastAsia"/>
                <w:lang w:eastAsia="ko-KR"/>
              </w:rPr>
              <w:t>LG</w:t>
            </w:r>
          </w:p>
        </w:tc>
        <w:tc>
          <w:tcPr>
            <w:tcW w:w="1698" w:type="dxa"/>
          </w:tcPr>
          <w:p w14:paraId="004B2169" w14:textId="77777777" w:rsidR="000668B9" w:rsidRPr="00DD3EED" w:rsidRDefault="000668B9" w:rsidP="00031332">
            <w:pPr>
              <w:jc w:val="center"/>
              <w:rPr>
                <w:rFonts w:ascii="Arial" w:eastAsia="맑은 고딕" w:hAnsi="Arial" w:cs="Arial"/>
                <w:lang w:eastAsia="ko-KR"/>
              </w:rPr>
            </w:pPr>
            <w:r>
              <w:rPr>
                <w:rFonts w:ascii="Arial" w:eastAsia="맑은 고딕" w:hAnsi="Arial" w:cs="Arial" w:hint="eastAsia"/>
                <w:lang w:eastAsia="ko-KR"/>
              </w:rPr>
              <w:t>Yes</w:t>
            </w:r>
          </w:p>
        </w:tc>
        <w:tc>
          <w:tcPr>
            <w:tcW w:w="6720" w:type="dxa"/>
          </w:tcPr>
          <w:p w14:paraId="5D4D5C5C" w14:textId="77777777" w:rsidR="000668B9" w:rsidRDefault="000668B9" w:rsidP="00031332">
            <w:pPr>
              <w:rPr>
                <w:rFonts w:ascii="Arial" w:eastAsia="맑은 고딕" w:hAnsi="Arial" w:cs="Arial"/>
                <w:lang w:eastAsia="ko-KR"/>
              </w:rPr>
            </w:pPr>
            <w:r>
              <w:rPr>
                <w:rFonts w:ascii="Arial" w:eastAsia="맑은 고딕" w:hAnsi="Arial" w:cs="Arial" w:hint="eastAsia"/>
                <w:lang w:eastAsia="ko-KR"/>
              </w:rPr>
              <w:t xml:space="preserve">In line with RAN1 reply LS. </w:t>
            </w:r>
          </w:p>
        </w:tc>
      </w:tr>
    </w:tbl>
    <w:p w14:paraId="78B3155D" w14:textId="77777777" w:rsidR="00E64C1D" w:rsidRPr="000668B9" w:rsidRDefault="00E64C1D">
      <w:pPr>
        <w:rPr>
          <w:rFonts w:ascii="Arial" w:eastAsia="MS Mincho" w:hAnsi="Arial"/>
          <w:szCs w:val="24"/>
          <w:lang w:eastAsia="zh-CN"/>
        </w:rPr>
      </w:pPr>
      <w:bookmarkStart w:id="73" w:name="_GoBack"/>
      <w:bookmarkEnd w:id="73"/>
    </w:p>
    <w:bookmarkEnd w:id="0"/>
    <w:p w14:paraId="09478F31" w14:textId="77777777" w:rsidR="00E64C1D" w:rsidRDefault="00F2333E">
      <w:pPr>
        <w:pStyle w:val="21"/>
      </w:pPr>
      <w:r>
        <w:t>2.2</w:t>
      </w:r>
      <w:r>
        <w:tab/>
        <w:t>Part 2: Intended to progress discussion on agreeable parts</w:t>
      </w:r>
    </w:p>
    <w:p w14:paraId="194D0EC3" w14:textId="77777777" w:rsidR="00E64C1D" w:rsidRDefault="00F2333E">
      <w:pPr>
        <w:spacing w:after="0"/>
        <w:jc w:val="both"/>
        <w:rPr>
          <w:rFonts w:ascii="Arial" w:hAnsi="Arial"/>
        </w:rPr>
      </w:pPr>
      <w:r>
        <w:rPr>
          <w:rFonts w:ascii="Arial" w:hAnsi="Arial"/>
        </w:rPr>
        <w:t xml:space="preserve">- To be updated after discussion on part 1 - </w:t>
      </w:r>
    </w:p>
    <w:p w14:paraId="3C3C1F04" w14:textId="77777777" w:rsidR="00E64C1D" w:rsidRDefault="00F2333E">
      <w:pPr>
        <w:pStyle w:val="1"/>
      </w:pPr>
      <w:r>
        <w:t>3</w:t>
      </w:r>
      <w:r>
        <w:tab/>
        <w:t>Conclusion</w:t>
      </w:r>
    </w:p>
    <w:p w14:paraId="697E9D90" w14:textId="77777777" w:rsidR="00E64C1D" w:rsidRDefault="00E64C1D">
      <w:pPr>
        <w:pStyle w:val="a6"/>
        <w:rPr>
          <w:lang w:val="en-US"/>
        </w:rPr>
      </w:pPr>
    </w:p>
    <w:p w14:paraId="396F9799" w14:textId="77777777" w:rsidR="00E64C1D" w:rsidRDefault="00F2333E">
      <w:pPr>
        <w:spacing w:after="0"/>
        <w:jc w:val="both"/>
      </w:pPr>
      <w:r>
        <w:rPr>
          <w:rFonts w:ascii="Arial" w:hAnsi="Arial"/>
        </w:rPr>
        <w:t xml:space="preserve">- To be updated after discussion on part 1 - </w:t>
      </w:r>
      <w:r>
        <w:rPr>
          <w:bCs/>
          <w:lang w:val="en-US"/>
        </w:rPr>
        <w:fldChar w:fldCharType="begin"/>
      </w:r>
      <w:r>
        <w:rPr>
          <w:bCs/>
          <w:lang w:val="en-US"/>
        </w:rPr>
        <w:instrText xml:space="preserve"> TOC \n \h \z \t "Proposal" \c </w:instrText>
      </w:r>
      <w:r>
        <w:rPr>
          <w:bCs/>
          <w:lang w:val="en-US"/>
        </w:rPr>
        <w:fldChar w:fldCharType="separate"/>
      </w:r>
    </w:p>
    <w:p w14:paraId="09178CD8" w14:textId="77777777" w:rsidR="00E64C1D" w:rsidRDefault="00F2333E">
      <w:pPr>
        <w:pStyle w:val="af1"/>
        <w:tabs>
          <w:tab w:val="right" w:leader="dot" w:pos="9629"/>
        </w:tabs>
      </w:pPr>
      <w:r>
        <w:rPr>
          <w:bCs/>
          <w:lang w:val="en-US"/>
        </w:rPr>
        <w:fldChar w:fldCharType="end"/>
      </w:r>
      <w:r>
        <w:rPr>
          <w:b w:val="0"/>
          <w:bCs/>
          <w:lang w:val="en-US"/>
        </w:rPr>
        <w:fldChar w:fldCharType="begin"/>
      </w:r>
      <w:r>
        <w:rPr>
          <w:bCs/>
          <w:lang w:val="en-US"/>
        </w:rPr>
        <w:instrText xml:space="preserve"> TOC \n \h \z \t "Proposal" \c </w:instrText>
      </w:r>
      <w:r>
        <w:rPr>
          <w:b w:val="0"/>
          <w:bCs/>
          <w:lang w:val="en-US"/>
        </w:rPr>
        <w:fldChar w:fldCharType="separate"/>
      </w:r>
    </w:p>
    <w:p w14:paraId="67830026" w14:textId="77777777" w:rsidR="00E64C1D" w:rsidRDefault="00F2333E">
      <w:pPr>
        <w:pStyle w:val="1"/>
      </w:pPr>
      <w:r>
        <w:rPr>
          <w:b/>
          <w:bCs/>
          <w:lang w:val="en-US"/>
        </w:rPr>
        <w:lastRenderedPageBreak/>
        <w:fldChar w:fldCharType="end"/>
      </w:r>
      <w:r>
        <w:t>4</w:t>
      </w:r>
      <w:r>
        <w:tab/>
        <w:t>References</w:t>
      </w:r>
    </w:p>
    <w:p w14:paraId="27A9AF29" w14:textId="77777777" w:rsidR="00E64C1D" w:rsidRDefault="00F2333E">
      <w:pPr>
        <w:pStyle w:val="Doc-title"/>
        <w:numPr>
          <w:ilvl w:val="0"/>
          <w:numId w:val="17"/>
        </w:numPr>
        <w:ind w:left="400" w:hangingChars="200" w:hanging="400"/>
      </w:pPr>
      <w:r>
        <w:t>R2-2102215</w:t>
      </w:r>
      <w:r>
        <w:tab/>
        <w:t>Summary of [Post113-e][009][NR15] EN-DC BCS (Nokia)</w:t>
      </w:r>
      <w:r>
        <w:tab/>
        <w:t>Nokia, Nokia Shanghai Bell</w:t>
      </w:r>
    </w:p>
    <w:p w14:paraId="33B18D50" w14:textId="77777777" w:rsidR="00E64C1D" w:rsidRDefault="008F5C03">
      <w:pPr>
        <w:pStyle w:val="Doc-title"/>
        <w:numPr>
          <w:ilvl w:val="0"/>
          <w:numId w:val="17"/>
        </w:numPr>
        <w:ind w:left="400" w:hangingChars="200" w:hanging="400"/>
      </w:pPr>
      <w:hyperlink r:id="rId23" w:tooltip="D:Documents3GPPtsg_ranWG2TSGR2_113bis-eDocsR2-2104185.zip" w:history="1">
        <w:r w:rsidR="00F2333E">
          <w:t>R2-2104185</w:t>
        </w:r>
      </w:hyperlink>
      <w:r w:rsidR="00F2333E">
        <w:tab/>
        <w:t>Clarification on the Intra-band and Inter-band EN-DC Capabilities</w:t>
      </w:r>
      <w:r w:rsidR="00F2333E">
        <w:tab/>
        <w:t>ZTE Corporation, Sanechips</w:t>
      </w:r>
      <w:r w:rsidR="00F2333E">
        <w:tab/>
        <w:t>discussion</w:t>
      </w:r>
      <w:r w:rsidR="00F2333E">
        <w:tab/>
        <w:t>Rel-15</w:t>
      </w:r>
      <w:r w:rsidR="00F2333E">
        <w:tab/>
        <w:t>NG_RAN_PRN-Core</w:t>
      </w:r>
      <w:r w:rsidR="00F2333E">
        <w:tab/>
        <w:t>R2-2101562</w:t>
      </w:r>
    </w:p>
    <w:p w14:paraId="3D871299" w14:textId="77777777" w:rsidR="00E64C1D" w:rsidRDefault="008F5C03">
      <w:pPr>
        <w:pStyle w:val="Doc-title"/>
        <w:numPr>
          <w:ilvl w:val="0"/>
          <w:numId w:val="17"/>
        </w:numPr>
        <w:ind w:left="400" w:hangingChars="200" w:hanging="400"/>
      </w:pPr>
      <w:hyperlink r:id="rId24" w:tooltip="D:Documents3GPPtsg_ranWG2TSGR2_113bis-eDocsR2-2104186.zip" w:history="1">
        <w:r w:rsidR="00F2333E">
          <w:t>R2-2104186</w:t>
        </w:r>
      </w:hyperlink>
      <w:r w:rsidR="00F2333E">
        <w:tab/>
        <w:t>CR on the Intra-band and Inter-band EN-DC Capabilities-R15</w:t>
      </w:r>
      <w:r w:rsidR="00F2333E">
        <w:tab/>
        <w:t>ZTE Corporation, Sanechips</w:t>
      </w:r>
      <w:r w:rsidR="00F2333E">
        <w:tab/>
        <w:t>CR</w:t>
      </w:r>
      <w:r w:rsidR="00F2333E">
        <w:tab/>
        <w:t>Rel-15</w:t>
      </w:r>
      <w:r w:rsidR="00F2333E">
        <w:tab/>
        <w:t>38.306</w:t>
      </w:r>
      <w:r w:rsidR="00F2333E">
        <w:tab/>
        <w:t>15.13.0</w:t>
      </w:r>
      <w:r w:rsidR="00F2333E">
        <w:tab/>
        <w:t>0517</w:t>
      </w:r>
      <w:r w:rsidR="00F2333E">
        <w:tab/>
        <w:t>1</w:t>
      </w:r>
      <w:r w:rsidR="00F2333E">
        <w:tab/>
        <w:t>F</w:t>
      </w:r>
      <w:r w:rsidR="00F2333E">
        <w:tab/>
        <w:t>NR_newRAT-Core</w:t>
      </w:r>
      <w:r w:rsidR="00F2333E">
        <w:tab/>
        <w:t>R2-2101563</w:t>
      </w:r>
    </w:p>
    <w:p w14:paraId="01E15DF0" w14:textId="77777777" w:rsidR="00E64C1D" w:rsidRDefault="008F5C03">
      <w:pPr>
        <w:pStyle w:val="Doc-title"/>
        <w:numPr>
          <w:ilvl w:val="0"/>
          <w:numId w:val="17"/>
        </w:numPr>
        <w:ind w:left="400" w:hangingChars="200" w:hanging="400"/>
      </w:pPr>
      <w:hyperlink r:id="rId25" w:tooltip="D:Documents3GPPtsg_ranWG2TSGR2_113bis-eDocsR2-2104187.zip" w:history="1">
        <w:r w:rsidR="00F2333E">
          <w:t>R2-2104187</w:t>
        </w:r>
      </w:hyperlink>
      <w:r w:rsidR="00F2333E">
        <w:tab/>
        <w:t>CR on the Intra-band and Inter-band EN-DC Capabilities-R16</w:t>
      </w:r>
      <w:r w:rsidR="00F2333E">
        <w:tab/>
        <w:t>ZTE Corporation, Sanechips</w:t>
      </w:r>
      <w:r w:rsidR="00F2333E">
        <w:tab/>
        <w:t>CR</w:t>
      </w:r>
      <w:r w:rsidR="00F2333E">
        <w:tab/>
        <w:t>Rel-16</w:t>
      </w:r>
      <w:r w:rsidR="00F2333E">
        <w:tab/>
        <w:t>38.306</w:t>
      </w:r>
      <w:r w:rsidR="00F2333E">
        <w:tab/>
        <w:t>16.4.0</w:t>
      </w:r>
      <w:r w:rsidR="00F2333E">
        <w:tab/>
        <w:t>0518</w:t>
      </w:r>
      <w:r w:rsidR="00F2333E">
        <w:tab/>
        <w:t>1</w:t>
      </w:r>
      <w:r w:rsidR="00F2333E">
        <w:tab/>
        <w:t>A</w:t>
      </w:r>
      <w:r w:rsidR="00F2333E">
        <w:tab/>
        <w:t>NR_newRAT-Core</w:t>
      </w:r>
      <w:r w:rsidR="00F2333E">
        <w:tab/>
        <w:t>R2-2101564</w:t>
      </w:r>
    </w:p>
    <w:p w14:paraId="3DDD784F" w14:textId="77777777" w:rsidR="00E64C1D" w:rsidRDefault="008F5C03">
      <w:pPr>
        <w:pStyle w:val="Doc-title"/>
        <w:numPr>
          <w:ilvl w:val="0"/>
          <w:numId w:val="17"/>
        </w:numPr>
        <w:ind w:left="400" w:hangingChars="200" w:hanging="400"/>
      </w:pPr>
      <w:hyperlink r:id="rId26" w:tooltip="D:Documents3GPPtsg_ranWG2TSGR2_113bis-eDocsR2-2104188.zip" w:history="1">
        <w:r w:rsidR="00F2333E">
          <w:t>R2-2104188</w:t>
        </w:r>
      </w:hyperlink>
      <w:r w:rsidR="00F2333E">
        <w:tab/>
        <w:t>Draft LS on the Intra-band and Inter-band EN-DC Capabilities</w:t>
      </w:r>
      <w:r w:rsidR="00F2333E">
        <w:tab/>
        <w:t>ZTE Corporation, Sanechips</w:t>
      </w:r>
      <w:r w:rsidR="00F2333E">
        <w:tab/>
        <w:t>LS out</w:t>
      </w:r>
      <w:r w:rsidR="00F2333E">
        <w:tab/>
        <w:t>Rel-15</w:t>
      </w:r>
      <w:r w:rsidR="00F2333E">
        <w:tab/>
        <w:t>NR_newRAT-Core</w:t>
      </w:r>
      <w:r w:rsidR="00F2333E">
        <w:tab/>
        <w:t>R2-2101565</w:t>
      </w:r>
      <w:r w:rsidR="00F2333E">
        <w:tab/>
        <w:t>To:RAN4</w:t>
      </w:r>
    </w:p>
    <w:p w14:paraId="745D4A69" w14:textId="77777777" w:rsidR="00E64C1D" w:rsidRDefault="008F5C03">
      <w:pPr>
        <w:pStyle w:val="Doc-title"/>
        <w:numPr>
          <w:ilvl w:val="0"/>
          <w:numId w:val="17"/>
        </w:numPr>
        <w:ind w:left="400" w:hangingChars="200" w:hanging="400"/>
      </w:pPr>
      <w:hyperlink r:id="rId27" w:tooltip="D:Documents3GPPtsg_ranWG2TSGR2_113bis-eDocsR2-2102618.zip" w:history="1">
        <w:r w:rsidR="00F2333E">
          <w:t>R2-2102618</w:t>
        </w:r>
      </w:hyperlink>
      <w:r w:rsidR="00F2333E">
        <w:tab/>
        <w:t>LS on Interpretation of UE Features in Case of Cross-Carrier Operation (R1-2102085; contact: ZTE)</w:t>
      </w:r>
      <w:r w:rsidR="00F2333E">
        <w:tab/>
        <w:t>RAN1</w:t>
      </w:r>
      <w:r w:rsidR="00F2333E">
        <w:tab/>
        <w:t>LS in</w:t>
      </w:r>
      <w:r w:rsidR="00F2333E">
        <w:tab/>
        <w:t>Rel-15</w:t>
      </w:r>
      <w:r w:rsidR="00F2333E">
        <w:tab/>
        <w:t>NR_newRAT-Core</w:t>
      </w:r>
      <w:r w:rsidR="00F2333E">
        <w:tab/>
        <w:t>To:RAN2</w:t>
      </w:r>
      <w:r w:rsidR="00F2333E">
        <w:rPr>
          <w:rFonts w:eastAsia="SimSun" w:hint="eastAsia"/>
          <w:lang w:val="en-US" w:eastAsia="zh-CN"/>
        </w:rPr>
        <w:t xml:space="preserve"> </w:t>
      </w:r>
      <w:r w:rsidR="00F2333E">
        <w:t>Moved from 5.1</w:t>
      </w:r>
    </w:p>
    <w:p w14:paraId="39FC9B93" w14:textId="77777777" w:rsidR="00E64C1D" w:rsidRDefault="008F5C03">
      <w:pPr>
        <w:pStyle w:val="Doc-title"/>
        <w:numPr>
          <w:ilvl w:val="0"/>
          <w:numId w:val="17"/>
        </w:numPr>
        <w:ind w:left="400" w:hangingChars="200" w:hanging="400"/>
      </w:pPr>
      <w:hyperlink r:id="rId28" w:tooltip="D:Documents3GPPtsg_ranWG2TSGR2_113bis-eDocsR2-2103025.zip" w:history="1">
        <w:r w:rsidR="00F2333E">
          <w:t>R2-2103025</w:t>
        </w:r>
      </w:hyperlink>
      <w:r w:rsidR="00F2333E">
        <w:tab/>
        <w:t>CR on UE capability in case of Cross-Carrier operation</w:t>
      </w:r>
      <w:r w:rsidR="00F2333E">
        <w:tab/>
        <w:t>ZTE Corporation, Sanechips, Ericsson</w:t>
      </w:r>
      <w:r w:rsidR="00F2333E">
        <w:tab/>
        <w:t>CR</w:t>
      </w:r>
      <w:r w:rsidR="00F2333E">
        <w:tab/>
        <w:t>Rel-15</w:t>
      </w:r>
      <w:r w:rsidR="00F2333E">
        <w:tab/>
        <w:t>38.306</w:t>
      </w:r>
      <w:r w:rsidR="00F2333E">
        <w:tab/>
        <w:t>15.13.0</w:t>
      </w:r>
      <w:r w:rsidR="00F2333E">
        <w:tab/>
        <w:t>0544</w:t>
      </w:r>
      <w:r w:rsidR="00F2333E">
        <w:tab/>
        <w:t>-</w:t>
      </w:r>
      <w:r w:rsidR="00F2333E">
        <w:tab/>
        <w:t>F</w:t>
      </w:r>
      <w:r w:rsidR="00F2333E">
        <w:tab/>
        <w:t>NR_newRAT-Core</w:t>
      </w:r>
    </w:p>
    <w:p w14:paraId="2AE932F1" w14:textId="77777777" w:rsidR="00E64C1D" w:rsidRDefault="008F5C03">
      <w:pPr>
        <w:pStyle w:val="Doc-title"/>
        <w:numPr>
          <w:ilvl w:val="0"/>
          <w:numId w:val="17"/>
        </w:numPr>
        <w:ind w:left="400" w:hangingChars="200" w:hanging="400"/>
      </w:pPr>
      <w:hyperlink r:id="rId29" w:tooltip="D:Documents3GPPtsg_ranWG2TSGR2_113bis-eDocsR2-2103026.zip" w:history="1">
        <w:r w:rsidR="00F2333E">
          <w:t>R2-2103026</w:t>
        </w:r>
      </w:hyperlink>
      <w:r w:rsidR="00F2333E">
        <w:tab/>
        <w:t>CR on UE capability in case of Cross-Carrier operation</w:t>
      </w:r>
      <w:r w:rsidR="00F2333E">
        <w:tab/>
        <w:t>ZTE Corporation, Sanechips, Ericsson</w:t>
      </w:r>
      <w:r w:rsidR="00F2333E">
        <w:tab/>
        <w:t>CR</w:t>
      </w:r>
      <w:r w:rsidR="00F2333E">
        <w:tab/>
        <w:t>Rel-16</w:t>
      </w:r>
      <w:r w:rsidR="00F2333E">
        <w:tab/>
        <w:t>38.306</w:t>
      </w:r>
      <w:r w:rsidR="00F2333E">
        <w:tab/>
        <w:t>16.4.0</w:t>
      </w:r>
      <w:r w:rsidR="00F2333E">
        <w:tab/>
        <w:t>0545</w:t>
      </w:r>
      <w:r w:rsidR="00F2333E">
        <w:tab/>
        <w:t>-</w:t>
      </w:r>
      <w:r w:rsidR="00F2333E">
        <w:tab/>
        <w:t>A</w:t>
      </w:r>
      <w:r w:rsidR="00F2333E">
        <w:tab/>
        <w:t>NR_newRAT-Core</w:t>
      </w:r>
    </w:p>
    <w:p w14:paraId="4F54078A" w14:textId="77777777" w:rsidR="00E64C1D" w:rsidRDefault="008F5C03">
      <w:pPr>
        <w:pStyle w:val="Doc-title"/>
        <w:numPr>
          <w:ilvl w:val="0"/>
          <w:numId w:val="17"/>
        </w:numPr>
        <w:ind w:left="400" w:hangingChars="200" w:hanging="400"/>
      </w:pPr>
      <w:hyperlink r:id="rId30" w:tooltip="D:Documents3GPPtsg_ranWG2TSGR2_113bis-eDocsR2-2102610.zip" w:history="1">
        <w:r w:rsidR="00F2333E">
          <w:t>R2-2102610</w:t>
        </w:r>
      </w:hyperlink>
      <w:r w:rsidR="00F2333E">
        <w:tab/>
        <w:t>Reply LS on the use of simultaneous CSI-RS resources and ports (R1-2101962; contact: Ericsson)</w:t>
      </w:r>
      <w:r w:rsidR="00F2333E">
        <w:tab/>
        <w:t>RAN1</w:t>
      </w:r>
      <w:r w:rsidR="00F2333E">
        <w:tab/>
        <w:t>LS in</w:t>
      </w:r>
      <w:r w:rsidR="00F2333E">
        <w:tab/>
        <w:t>Rel-15</w:t>
      </w:r>
      <w:r w:rsidR="00F2333E">
        <w:tab/>
        <w:t>NR_newRAT-Core</w:t>
      </w:r>
      <w:r w:rsidR="00F2333E">
        <w:tab/>
        <w:t>To:RAN2</w:t>
      </w:r>
      <w:r w:rsidR="00F2333E">
        <w:rPr>
          <w:rFonts w:eastAsia="SimSun" w:hint="eastAsia"/>
          <w:lang w:val="en-US" w:eastAsia="zh-CN"/>
        </w:rPr>
        <w:t xml:space="preserve"> </w:t>
      </w:r>
      <w:r w:rsidR="00F2333E">
        <w:t>Moved from 5.1</w:t>
      </w:r>
    </w:p>
    <w:p w14:paraId="65B2179E" w14:textId="77777777" w:rsidR="00E64C1D" w:rsidRDefault="008F5C03">
      <w:pPr>
        <w:pStyle w:val="Doc-title"/>
        <w:numPr>
          <w:ilvl w:val="0"/>
          <w:numId w:val="17"/>
        </w:numPr>
        <w:ind w:left="400" w:hangingChars="200" w:hanging="400"/>
      </w:pPr>
      <w:hyperlink r:id="rId31" w:tooltip="D:Documents3GPPtsg_ranWG2TSGR2_113bis-eDocsR2-2103759.zip" w:history="1">
        <w:r w:rsidR="00F2333E">
          <w:t>R2-2103759</w:t>
        </w:r>
      </w:hyperlink>
      <w:r w:rsidR="00F2333E">
        <w:tab/>
        <w:t>Correction to the use of simultaneous CSI-RS resources</w:t>
      </w:r>
      <w:r w:rsidR="00F2333E">
        <w:tab/>
        <w:t>Ericsson, Nokia</w:t>
      </w:r>
      <w:r w:rsidR="00F2333E">
        <w:tab/>
        <w:t>CR</w:t>
      </w:r>
      <w:r w:rsidR="00F2333E">
        <w:tab/>
        <w:t>Rel-15</w:t>
      </w:r>
      <w:r w:rsidR="00F2333E">
        <w:tab/>
        <w:t>38.306</w:t>
      </w:r>
      <w:r w:rsidR="00F2333E">
        <w:tab/>
        <w:t>15.13.0</w:t>
      </w:r>
      <w:r w:rsidR="00F2333E">
        <w:tab/>
        <w:t>0552</w:t>
      </w:r>
      <w:r w:rsidR="00F2333E">
        <w:tab/>
        <w:t>-</w:t>
      </w:r>
      <w:r w:rsidR="00F2333E">
        <w:tab/>
        <w:t>F</w:t>
      </w:r>
      <w:r w:rsidR="00F2333E">
        <w:tab/>
        <w:t>NR_newRAT-Core</w:t>
      </w:r>
    </w:p>
    <w:p w14:paraId="7C40E41B" w14:textId="77777777" w:rsidR="00E64C1D" w:rsidRDefault="008F5C03">
      <w:pPr>
        <w:pStyle w:val="Doc-title"/>
        <w:numPr>
          <w:ilvl w:val="0"/>
          <w:numId w:val="17"/>
        </w:numPr>
        <w:ind w:left="400" w:hangingChars="200" w:hanging="400"/>
      </w:pPr>
      <w:hyperlink r:id="rId32" w:tooltip="D:Documents3GPPtsg_ranWG2TSGR2_113bis-eDocsR2-2103760.zip" w:history="1">
        <w:r w:rsidR="00F2333E">
          <w:t>R2-2103760</w:t>
        </w:r>
      </w:hyperlink>
      <w:r w:rsidR="00F2333E">
        <w:tab/>
        <w:t>Correction to the use of simultaneous CSI-RS resources</w:t>
      </w:r>
      <w:r w:rsidR="00F2333E">
        <w:tab/>
        <w:t>Ericsson, Nokia</w:t>
      </w:r>
      <w:r w:rsidR="00F2333E">
        <w:tab/>
        <w:t>CR</w:t>
      </w:r>
      <w:r w:rsidR="00F2333E">
        <w:tab/>
        <w:t>Rel-16</w:t>
      </w:r>
      <w:r w:rsidR="00F2333E">
        <w:tab/>
        <w:t>38.306</w:t>
      </w:r>
      <w:r w:rsidR="00F2333E">
        <w:tab/>
        <w:t>16.4.0</w:t>
      </w:r>
      <w:r w:rsidR="00F2333E">
        <w:tab/>
        <w:t>0553</w:t>
      </w:r>
      <w:r w:rsidR="00F2333E">
        <w:tab/>
        <w:t>-</w:t>
      </w:r>
      <w:r w:rsidR="00F2333E">
        <w:tab/>
        <w:t>A</w:t>
      </w:r>
      <w:r w:rsidR="00F2333E">
        <w:tab/>
        <w:t>NR_newRAT-Core</w:t>
      </w:r>
    </w:p>
    <w:p w14:paraId="607BEC99" w14:textId="77777777" w:rsidR="00E64C1D" w:rsidRDefault="00E64C1D">
      <w:pPr>
        <w:pStyle w:val="Doc-text2"/>
        <w:rPr>
          <w:lang w:val="en-US"/>
        </w:rPr>
      </w:pPr>
    </w:p>
    <w:p w14:paraId="0D308F1D" w14:textId="77777777" w:rsidR="00E64C1D" w:rsidRDefault="00E64C1D">
      <w:pPr>
        <w:rPr>
          <w:b/>
          <w:sz w:val="22"/>
          <w:szCs w:val="22"/>
        </w:rPr>
      </w:pPr>
    </w:p>
    <w:p w14:paraId="1AEF03BC" w14:textId="77777777" w:rsidR="00E64C1D" w:rsidRDefault="00E64C1D">
      <w:pPr>
        <w:pStyle w:val="Doc-text2"/>
        <w:rPr>
          <w:lang w:val="en-US"/>
        </w:rPr>
      </w:pPr>
    </w:p>
    <w:sectPr w:rsidR="00E64C1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6322A" w14:textId="77777777" w:rsidR="008F5C03" w:rsidRDefault="008F5C03" w:rsidP="00E04B80">
      <w:pPr>
        <w:spacing w:after="0" w:line="240" w:lineRule="auto"/>
      </w:pPr>
      <w:r>
        <w:separator/>
      </w:r>
    </w:p>
  </w:endnote>
  <w:endnote w:type="continuationSeparator" w:id="0">
    <w:p w14:paraId="402C5661" w14:textId="77777777" w:rsidR="008F5C03" w:rsidRDefault="008F5C03" w:rsidP="00E0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B6752" w14:textId="77777777" w:rsidR="008F5C03" w:rsidRDefault="008F5C03" w:rsidP="00E04B80">
      <w:pPr>
        <w:spacing w:after="0" w:line="240" w:lineRule="auto"/>
      </w:pPr>
      <w:r>
        <w:separator/>
      </w:r>
    </w:p>
  </w:footnote>
  <w:footnote w:type="continuationSeparator" w:id="0">
    <w:p w14:paraId="4D226C0E" w14:textId="77777777" w:rsidR="008F5C03" w:rsidRDefault="008F5C03" w:rsidP="00E04B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E0EBC274"/>
    <w:multiLevelType w:val="singleLevel"/>
    <w:tmpl w:val="E0EBC274"/>
    <w:lvl w:ilvl="0">
      <w:start w:val="1"/>
      <w:numFmt w:val="decimal"/>
      <w:lvlText w:val="(%1)"/>
      <w:lvlJc w:val="left"/>
      <w:pPr>
        <w:ind w:left="425" w:hanging="425"/>
      </w:pPr>
      <w:rPr>
        <w:rFonts w:hint="default"/>
      </w:r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3"/>
  </w:num>
  <w:num w:numId="4">
    <w:abstractNumId w:val="5"/>
  </w:num>
  <w:num w:numId="5">
    <w:abstractNumId w:val="4"/>
  </w:num>
  <w:num w:numId="6">
    <w:abstractNumId w:val="13"/>
  </w:num>
  <w:num w:numId="7">
    <w:abstractNumId w:val="2"/>
  </w:num>
  <w:num w:numId="8">
    <w:abstractNumId w:val="16"/>
  </w:num>
  <w:num w:numId="9">
    <w:abstractNumId w:val="10"/>
  </w:num>
  <w:num w:numId="10">
    <w:abstractNumId w:val="8"/>
  </w:num>
  <w:num w:numId="11">
    <w:abstractNumId w:val="11"/>
  </w:num>
  <w:num w:numId="12">
    <w:abstractNumId w:val="12"/>
  </w:num>
  <w:num w:numId="13">
    <w:abstractNumId w:val="15"/>
  </w:num>
  <w:num w:numId="14">
    <w:abstractNumId w:val="9"/>
  </w:num>
  <w:num w:numId="15">
    <w:abstractNumId w:val="0"/>
  </w:num>
  <w:num w:numId="16">
    <w:abstractNumId w:val="1"/>
  </w:num>
  <w:num w:numId="1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3MDQyMjIzNzQytDRX0lEKTi0uzszPAykwrAUAd4v0iiwAAAA="/>
  </w:docVars>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050"/>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3369"/>
    <w:rsid w:val="00064110"/>
    <w:rsid w:val="000646CD"/>
    <w:rsid w:val="0006487E"/>
    <w:rsid w:val="000650A4"/>
    <w:rsid w:val="00065E1A"/>
    <w:rsid w:val="00066457"/>
    <w:rsid w:val="00066778"/>
    <w:rsid w:val="000668B9"/>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4950"/>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44B"/>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001"/>
    <w:rsid w:val="000D3BAA"/>
    <w:rsid w:val="000D4201"/>
    <w:rsid w:val="000D46F8"/>
    <w:rsid w:val="000D475A"/>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43C"/>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6048"/>
    <w:rsid w:val="0019791C"/>
    <w:rsid w:val="00197AE0"/>
    <w:rsid w:val="00197DF9"/>
    <w:rsid w:val="00197E33"/>
    <w:rsid w:val="001A1987"/>
    <w:rsid w:val="001A2564"/>
    <w:rsid w:val="001A2DCA"/>
    <w:rsid w:val="001A34D9"/>
    <w:rsid w:val="001A35C8"/>
    <w:rsid w:val="001A3F06"/>
    <w:rsid w:val="001A6173"/>
    <w:rsid w:val="001A6CBA"/>
    <w:rsid w:val="001B0D97"/>
    <w:rsid w:val="001B2B0D"/>
    <w:rsid w:val="001B42A6"/>
    <w:rsid w:val="001B4DC3"/>
    <w:rsid w:val="001B5A5D"/>
    <w:rsid w:val="001B655A"/>
    <w:rsid w:val="001B676E"/>
    <w:rsid w:val="001B6A2F"/>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4F9D"/>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6B02"/>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398"/>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0590"/>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4FE"/>
    <w:rsid w:val="0041384B"/>
    <w:rsid w:val="00413AAC"/>
    <w:rsid w:val="00413BE6"/>
    <w:rsid w:val="00413DF4"/>
    <w:rsid w:val="00413E92"/>
    <w:rsid w:val="00414330"/>
    <w:rsid w:val="004145DB"/>
    <w:rsid w:val="00414A69"/>
    <w:rsid w:val="004153D0"/>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5C63"/>
    <w:rsid w:val="004F7377"/>
    <w:rsid w:val="0050172D"/>
    <w:rsid w:val="00503AA7"/>
    <w:rsid w:val="00506557"/>
    <w:rsid w:val="0050677A"/>
    <w:rsid w:val="005108D8"/>
    <w:rsid w:val="00510CDE"/>
    <w:rsid w:val="005116F9"/>
    <w:rsid w:val="005134A7"/>
    <w:rsid w:val="00513978"/>
    <w:rsid w:val="00513A6D"/>
    <w:rsid w:val="00515261"/>
    <w:rsid w:val="005153A7"/>
    <w:rsid w:val="00515499"/>
    <w:rsid w:val="005157AA"/>
    <w:rsid w:val="00516CD5"/>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022A"/>
    <w:rsid w:val="00581699"/>
    <w:rsid w:val="0058233D"/>
    <w:rsid w:val="00582809"/>
    <w:rsid w:val="00583F3D"/>
    <w:rsid w:val="00584A0C"/>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36C"/>
    <w:rsid w:val="005B7B70"/>
    <w:rsid w:val="005C0619"/>
    <w:rsid w:val="005C0B23"/>
    <w:rsid w:val="005C1A86"/>
    <w:rsid w:val="005C1B56"/>
    <w:rsid w:val="005C1DDC"/>
    <w:rsid w:val="005C3B27"/>
    <w:rsid w:val="005C74FB"/>
    <w:rsid w:val="005C76A7"/>
    <w:rsid w:val="005C78C1"/>
    <w:rsid w:val="005D0370"/>
    <w:rsid w:val="005D1602"/>
    <w:rsid w:val="005D2BF8"/>
    <w:rsid w:val="005D2DC8"/>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9BC"/>
    <w:rsid w:val="00633CE4"/>
    <w:rsid w:val="00633EAD"/>
    <w:rsid w:val="00634A41"/>
    <w:rsid w:val="00635303"/>
    <w:rsid w:val="006358BA"/>
    <w:rsid w:val="00636398"/>
    <w:rsid w:val="006368D3"/>
    <w:rsid w:val="006377EC"/>
    <w:rsid w:val="00640678"/>
    <w:rsid w:val="006407F4"/>
    <w:rsid w:val="00640CFE"/>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523"/>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82A"/>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1694D"/>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0AA"/>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BEB"/>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930"/>
    <w:rsid w:val="00851A76"/>
    <w:rsid w:val="00851F93"/>
    <w:rsid w:val="0085229C"/>
    <w:rsid w:val="00852326"/>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37AA"/>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513F"/>
    <w:rsid w:val="008E5762"/>
    <w:rsid w:val="008E5ADC"/>
    <w:rsid w:val="008E7D76"/>
    <w:rsid w:val="008F1EAB"/>
    <w:rsid w:val="008F33DC"/>
    <w:rsid w:val="008F410D"/>
    <w:rsid w:val="008F477F"/>
    <w:rsid w:val="008F4C8D"/>
    <w:rsid w:val="008F5C03"/>
    <w:rsid w:val="008F641B"/>
    <w:rsid w:val="008F6EAD"/>
    <w:rsid w:val="008F710B"/>
    <w:rsid w:val="008F71CD"/>
    <w:rsid w:val="008F79EF"/>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911"/>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512"/>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4F6E"/>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740"/>
    <w:rsid w:val="009B2A81"/>
    <w:rsid w:val="009B2AAA"/>
    <w:rsid w:val="009B3AC2"/>
    <w:rsid w:val="009B429D"/>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0E47"/>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1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5A"/>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49C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E7E6F"/>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6D79"/>
    <w:rsid w:val="00B979FA"/>
    <w:rsid w:val="00B97DA2"/>
    <w:rsid w:val="00BA1564"/>
    <w:rsid w:val="00BA2280"/>
    <w:rsid w:val="00BA2A08"/>
    <w:rsid w:val="00BA2D5C"/>
    <w:rsid w:val="00BA336A"/>
    <w:rsid w:val="00BA3809"/>
    <w:rsid w:val="00BA56D2"/>
    <w:rsid w:val="00BA5E0C"/>
    <w:rsid w:val="00BA68A2"/>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D6F49"/>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A4D"/>
    <w:rsid w:val="00C04F0F"/>
    <w:rsid w:val="00C05706"/>
    <w:rsid w:val="00C0638C"/>
    <w:rsid w:val="00C07377"/>
    <w:rsid w:val="00C07B83"/>
    <w:rsid w:val="00C10478"/>
    <w:rsid w:val="00C12107"/>
    <w:rsid w:val="00C14591"/>
    <w:rsid w:val="00C1468C"/>
    <w:rsid w:val="00C14D4B"/>
    <w:rsid w:val="00C15059"/>
    <w:rsid w:val="00C154BB"/>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D771D"/>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5BA"/>
    <w:rsid w:val="00D9771A"/>
    <w:rsid w:val="00D9790E"/>
    <w:rsid w:val="00D97993"/>
    <w:rsid w:val="00DA11B9"/>
    <w:rsid w:val="00DA1876"/>
    <w:rsid w:val="00DA18C3"/>
    <w:rsid w:val="00DA1B68"/>
    <w:rsid w:val="00DA305E"/>
    <w:rsid w:val="00DA39C5"/>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36C0"/>
    <w:rsid w:val="00E04332"/>
    <w:rsid w:val="00E04B80"/>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3D33"/>
    <w:rsid w:val="00E34188"/>
    <w:rsid w:val="00E3483B"/>
    <w:rsid w:val="00E34B6E"/>
    <w:rsid w:val="00E35025"/>
    <w:rsid w:val="00E35132"/>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4C1D"/>
    <w:rsid w:val="00E65CFD"/>
    <w:rsid w:val="00E65F01"/>
    <w:rsid w:val="00E66259"/>
    <w:rsid w:val="00E665E2"/>
    <w:rsid w:val="00E6762E"/>
    <w:rsid w:val="00E67C51"/>
    <w:rsid w:val="00E70519"/>
    <w:rsid w:val="00E707F3"/>
    <w:rsid w:val="00E70E3B"/>
    <w:rsid w:val="00E72EFC"/>
    <w:rsid w:val="00E746A1"/>
    <w:rsid w:val="00E74881"/>
    <w:rsid w:val="00E7535A"/>
    <w:rsid w:val="00E757FC"/>
    <w:rsid w:val="00E758EC"/>
    <w:rsid w:val="00E776CF"/>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89F"/>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553"/>
    <w:rsid w:val="00F15FA5"/>
    <w:rsid w:val="00F1624B"/>
    <w:rsid w:val="00F165E7"/>
    <w:rsid w:val="00F16ED2"/>
    <w:rsid w:val="00F17804"/>
    <w:rsid w:val="00F209B7"/>
    <w:rsid w:val="00F21F3F"/>
    <w:rsid w:val="00F2278D"/>
    <w:rsid w:val="00F2333E"/>
    <w:rsid w:val="00F2376F"/>
    <w:rsid w:val="00F243D8"/>
    <w:rsid w:val="00F25534"/>
    <w:rsid w:val="00F26237"/>
    <w:rsid w:val="00F26D0F"/>
    <w:rsid w:val="00F2789F"/>
    <w:rsid w:val="00F30828"/>
    <w:rsid w:val="00F313D6"/>
    <w:rsid w:val="00F31500"/>
    <w:rsid w:val="00F31CAE"/>
    <w:rsid w:val="00F31CBF"/>
    <w:rsid w:val="00F3213E"/>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666"/>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262D"/>
    <w:rsid w:val="00FD47ED"/>
    <w:rsid w:val="00FD66C9"/>
    <w:rsid w:val="00FD6F56"/>
    <w:rsid w:val="00FD74DB"/>
    <w:rsid w:val="00FD7660"/>
    <w:rsid w:val="00FD7B3D"/>
    <w:rsid w:val="00FD7BA8"/>
    <w:rsid w:val="00FE0590"/>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6415010"/>
    <w:rsid w:val="0F1C4CD8"/>
    <w:rsid w:val="14A420F2"/>
    <w:rsid w:val="154B360E"/>
    <w:rsid w:val="16332B03"/>
    <w:rsid w:val="18172672"/>
    <w:rsid w:val="1BCE3B6D"/>
    <w:rsid w:val="1EAC20D7"/>
    <w:rsid w:val="20A65BC2"/>
    <w:rsid w:val="26362F47"/>
    <w:rsid w:val="266E3A46"/>
    <w:rsid w:val="29032FD0"/>
    <w:rsid w:val="2B547BDC"/>
    <w:rsid w:val="2D3B604D"/>
    <w:rsid w:val="2D8F20AE"/>
    <w:rsid w:val="37B4137C"/>
    <w:rsid w:val="3AB362AE"/>
    <w:rsid w:val="3E9E2ADF"/>
    <w:rsid w:val="40AC27AB"/>
    <w:rsid w:val="454966ED"/>
    <w:rsid w:val="47957696"/>
    <w:rsid w:val="4988757E"/>
    <w:rsid w:val="4B31143E"/>
    <w:rsid w:val="5F0D73A3"/>
    <w:rsid w:val="5F9968C2"/>
    <w:rsid w:val="63FB03FF"/>
    <w:rsid w:val="65D55A0C"/>
    <w:rsid w:val="65EB4607"/>
    <w:rsid w:val="661A1CE8"/>
    <w:rsid w:val="6C3B0BC4"/>
    <w:rsid w:val="71362798"/>
    <w:rsid w:val="746022F9"/>
    <w:rsid w:val="78461432"/>
    <w:rsid w:val="789924C1"/>
    <w:rsid w:val="79981B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9F7AC7"/>
  <w15:docId w15:val="{815D4643-DF05-4CBE-92BA-4EAAE8AB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lang w:val="en-GB" w:eastAsia="ja-JP"/>
    </w:rPr>
  </w:style>
  <w:style w:type="paragraph" w:styleId="1">
    <w:name w:val="heading 1"/>
    <w:basedOn w:val="a1"/>
    <w:next w:val="a1"/>
    <w:link w:val="1Char"/>
    <w:qFormat/>
    <w:pPr>
      <w:keepNext/>
      <w:keepLines/>
      <w:pBdr>
        <w:top w:val="single" w:sz="12" w:space="3" w:color="auto"/>
      </w:pBdr>
      <w:spacing w:before="240"/>
      <w:ind w:left="1134" w:hanging="1134"/>
      <w:outlineLvl w:val="0"/>
    </w:pPr>
    <w:rPr>
      <w:rFonts w:ascii="Arial" w:hAnsi="Arial"/>
      <w:sz w:val="36"/>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修订1"/>
    <w:hidden/>
    <w:uiPriority w:val="99"/>
    <w:semiHidden/>
    <w:qFormat/>
    <w:pPr>
      <w:spacing w:after="160" w:line="259" w:lineRule="auto"/>
    </w:pPr>
    <w:rPr>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a1"/>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a2"/>
    <w:link w:val="ReviewText"/>
    <w:qFormat/>
    <w:rPr>
      <w:rFonts w:ascii="Arial" w:eastAsia="Times New Roman" w:hAnsi="Arial"/>
      <w:lang w:val="en-GB" w:eastAsia="zh-CN"/>
    </w:rPr>
  </w:style>
  <w:style w:type="paragraph" w:customStyle="1" w:styleId="Doc-comment">
    <w:name w:val="Doc-comment"/>
    <w:basedOn w:val="a1"/>
    <w:next w:val="Doc-text2"/>
    <w:qFormat/>
    <w:pPr>
      <w:tabs>
        <w:tab w:val="left" w:pos="1622"/>
      </w:tabs>
      <w:ind w:left="1622" w:hanging="363"/>
    </w:pPr>
    <w:rPr>
      <w:i/>
    </w:rPr>
  </w:style>
  <w:style w:type="character" w:customStyle="1" w:styleId="normaltextrun">
    <w:name w:val="normaltextrun"/>
    <w:basedOn w:val="a2"/>
    <w:rsid w:val="00CD771D"/>
  </w:style>
  <w:style w:type="character" w:customStyle="1" w:styleId="eop">
    <w:name w:val="eop"/>
    <w:basedOn w:val="a2"/>
    <w:rsid w:val="00CD771D"/>
  </w:style>
  <w:style w:type="character" w:customStyle="1" w:styleId="UnresolvedMention2">
    <w:name w:val="Unresolved Mention2"/>
    <w:basedOn w:val="a2"/>
    <w:uiPriority w:val="99"/>
    <w:semiHidden/>
    <w:unhideWhenUsed/>
    <w:rsid w:val="00716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bis-e\Docs\R2-2104185.zip" TargetMode="External"/><Relationship Id="rId18" Type="http://schemas.openxmlformats.org/officeDocument/2006/relationships/hyperlink" Target="file:///D:\Documents\3GPP\tsg_ran\WG2\TSGR2_113bis-e\Docs\R2-2103025.zip" TargetMode="External"/><Relationship Id="rId26" Type="http://schemas.openxmlformats.org/officeDocument/2006/relationships/hyperlink" Target="file:///D:\Documents\3GPP\tsg_ran\WG2\TSGR2_113bis-e\Docs\R2-2104188.zip" TargetMode="External"/><Relationship Id="rId3" Type="http://schemas.openxmlformats.org/officeDocument/2006/relationships/customXml" Target="../customXml/item3.xml"/><Relationship Id="rId21" Type="http://schemas.openxmlformats.org/officeDocument/2006/relationships/hyperlink" Target="file:///D:\Documents\3GPP\tsg_ran\WG2\TSGR2_113bis-e\Docs\R2-2103759.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mkitazoe@qti.qualcomm.com" TargetMode="External"/><Relationship Id="rId17" Type="http://schemas.openxmlformats.org/officeDocument/2006/relationships/hyperlink" Target="file:///D:\Documents\3GPP\tsg_ran\WG2\TSGR2_113bis-e\Docs\R2-2102618.zip" TargetMode="External"/><Relationship Id="rId25" Type="http://schemas.openxmlformats.org/officeDocument/2006/relationships/hyperlink" Target="file:///D:\Documents\3GPP\tsg_ran\WG2\TSGR2_113bis-e\Docs\R2-210418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3bis-e\Docs\R2-2104188.zip" TargetMode="External"/><Relationship Id="rId20" Type="http://schemas.openxmlformats.org/officeDocument/2006/relationships/hyperlink" Target="file:///D:\Documents\3GPP\tsg_ran\WG2\TSGR2_113bis-e\Docs\R2-2102610.zip" TargetMode="External"/><Relationship Id="rId29" Type="http://schemas.openxmlformats.org/officeDocument/2006/relationships/hyperlink" Target="file:///D:\Documents\3GPP\tsg_ran\WG2\TSGR2_113bis-e\Docs\R2-210302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bis-e\Docs\R2-2104186.zip" TargetMode="External"/><Relationship Id="rId32" Type="http://schemas.openxmlformats.org/officeDocument/2006/relationships/hyperlink" Target="file:///D:\Documents\3GPP\tsg_ran\WG2\TSGR2_113bis-e\Docs\R2-2103760.zip" TargetMode="External"/><Relationship Id="rId5" Type="http://schemas.openxmlformats.org/officeDocument/2006/relationships/customXml" Target="../customXml/item5.xml"/><Relationship Id="rId15" Type="http://schemas.openxmlformats.org/officeDocument/2006/relationships/hyperlink" Target="file:///D:\Documents\3GPP\tsg_ran\WG2\TSGR2_113bis-e\Docs\R2-2104187.zip" TargetMode="External"/><Relationship Id="rId23" Type="http://schemas.openxmlformats.org/officeDocument/2006/relationships/hyperlink" Target="file:///D:\Documents\3GPP\tsg_ran\WG2\TSGR2_113bis-e\Docs\R2-2104185.zip" TargetMode="External"/><Relationship Id="rId28" Type="http://schemas.openxmlformats.org/officeDocument/2006/relationships/hyperlink" Target="file:///D:\Documents\3GPP\tsg_ran\WG2\TSGR2_113bis-e\Docs\R2-2103025.zip" TargetMode="External"/><Relationship Id="rId10" Type="http://schemas.openxmlformats.org/officeDocument/2006/relationships/footnotes" Target="footnotes.xml"/><Relationship Id="rId19" Type="http://schemas.openxmlformats.org/officeDocument/2006/relationships/hyperlink" Target="file:///D:\Documents\3GPP\tsg_ran\WG2\TSGR2_113bis-e\Docs\R2-2103026.zip" TargetMode="External"/><Relationship Id="rId31" Type="http://schemas.openxmlformats.org/officeDocument/2006/relationships/hyperlink" Target="file:///D:\Documents\3GPP\tsg_ran\WG2\TSGR2_113bis-e\Docs\R2-210375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bis-e\Docs\R2-2104186.zip" TargetMode="External"/><Relationship Id="rId22" Type="http://schemas.openxmlformats.org/officeDocument/2006/relationships/hyperlink" Target="file:///D:\Documents\3GPP\tsg_ran\WG2\TSGR2_113bis-e\Docs\R2-2103760.zip" TargetMode="External"/><Relationship Id="rId27" Type="http://schemas.openxmlformats.org/officeDocument/2006/relationships/hyperlink" Target="file:///D:\Documents\3GPP\tsg_ran\WG2\TSGR2_113bis-e\Docs\R2-2102618.zip" TargetMode="External"/><Relationship Id="rId30" Type="http://schemas.openxmlformats.org/officeDocument/2006/relationships/hyperlink" Target="file:///D:\Documents\3GPP\tsg_ran\WG2\TSGR2_113bis-e\Docs\R2-2102610.zip"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3B8C0F1B-2E4E-44A9-A58D-AD5F69C0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3655</Words>
  <Characters>20838</Characters>
  <Application>Microsoft Office Word</Application>
  <DocSecurity>0</DocSecurity>
  <Lines>173</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LG (Sunghoon)</cp:lastModifiedBy>
  <cp:revision>2</cp:revision>
  <cp:lastPrinted>2008-02-01T05:09:00Z</cp:lastPrinted>
  <dcterms:created xsi:type="dcterms:W3CDTF">2021-04-14T09:40:00Z</dcterms:created>
  <dcterms:modified xsi:type="dcterms:W3CDTF">2021-04-14T09:40:00Z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NSCPROP_SA">
    <vt:lpwstr>C:\Users\seungri.jin\Downloads\R2-20xxxxx-Offline [AT113-e][010][NR15] UE Capabilities II(ZTE)-v010_Apple.docx</vt:lpwstr>
  </property>
  <property fmtid="{D5CDD505-2E9C-101B-9397-08002B2CF9AE}" pid="6" name="_2015_ms_pID_725343">
    <vt:lpwstr>(2)cL0Pl+Ac5tjJ7e4cmiUGZBwo5d1ZNw6LvjhQytRQ/yv8zTRTxqETWdURWwoY1SomFsNYok18
x24nI9fEeaGNK4nY2i8LYQ9l6RplTUVSBw8IauUX0nCr0qSXsqNIswLM/1jdtBxJF+HlyNJZ
byVoE8NWflaoh8eteL3rQnO1B7fSqOTFofXuRjE7wm4cAqgvvj8aQWx1sVsyClEZYt0x4S7G
b4UQHC0XY9qsKJs1LZ</vt:lpwstr>
  </property>
  <property fmtid="{D5CDD505-2E9C-101B-9397-08002B2CF9AE}" pid="7" name="_2015_ms_pID_7253431">
    <vt:lpwstr>NSttY6T0ymEc1qlCw6vCqn/axoa1QqEPNqmmtdcvccdUT/G4JuZI4C
RPlix8oH7DBA0rMFEMLz+MrMOohuq9BXuyQaBj1wk9YL0lGbTk0Oux5xJubZQtMxYzmMIuwa
DMo7WWrOOX3KdB5YiUV2hHFpaEz5jaYYyGELl6thmh/V0db560hiLVm6Bio0inzfGnr6gT46
bJFo71T9GTLsqtnX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1618190583</vt:lpwstr>
  </property>
</Properties>
</file>