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w:t>
      </w:r>
      <w:proofErr w:type="spellStart"/>
      <w:r>
        <w:rPr>
          <w:rFonts w:ascii="Arial" w:hAnsi="Arial" w:cs="Arial"/>
          <w:sz w:val="22"/>
          <w:lang w:val="de-DE"/>
        </w:rPr>
        <w:t>for</w:t>
      </w:r>
      <w:proofErr w:type="spellEnd"/>
      <w:r>
        <w:rPr>
          <w:rFonts w:ascii="Arial" w:hAnsi="Arial" w:cs="Arial"/>
          <w:sz w:val="22"/>
          <w:lang w:val="de-DE"/>
        </w:rPr>
        <w:t>:</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w:t>
      </w:r>
      <w:proofErr w:type="spellStart"/>
      <w:r>
        <w:rPr>
          <w:rFonts w:ascii="Arial" w:hAnsi="Arial" w:cs="Arial"/>
          <w:b w:val="0"/>
          <w:bCs/>
          <w:sz w:val="22"/>
          <w:lang w:val="de-DE"/>
        </w:rPr>
        <w:t>and</w:t>
      </w:r>
      <w:proofErr w:type="spellEnd"/>
      <w:r>
        <w:rPr>
          <w:rFonts w:ascii="Arial" w:hAnsi="Arial" w:cs="Arial"/>
          <w:b w:val="0"/>
          <w:bCs/>
          <w:sz w:val="22"/>
          <w:lang w:val="de-DE"/>
        </w:rPr>
        <w:t xml:space="preserve"> </w:t>
      </w:r>
      <w:proofErr w:type="spellStart"/>
      <w:r>
        <w:rPr>
          <w:rFonts w:ascii="Arial" w:hAnsi="Arial" w:cs="Arial"/>
          <w:b w:val="0"/>
          <w:bCs/>
          <w:sz w:val="22"/>
          <w:lang w:val="de-DE"/>
        </w:rPr>
        <w:t>Decision</w:t>
      </w:r>
      <w:proofErr w:type="spellEnd"/>
    </w:p>
    <w:p w14:paraId="7BF4151F" w14:textId="77777777" w:rsidR="00235AEC" w:rsidRDefault="000B7F2E">
      <w:pPr>
        <w:pStyle w:val="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w:t>
      </w:r>
      <w:proofErr w:type="gramStart"/>
      <w:r>
        <w:rPr>
          <w:lang w:val="en-GB" w:eastAsia="zh-CN"/>
        </w:rPr>
        <w:t>first round</w:t>
      </w:r>
      <w:proofErr w:type="gramEnd"/>
      <w:r>
        <w:rPr>
          <w:lang w:val="en-GB" w:eastAsia="zh-CN"/>
        </w:rPr>
        <w:t xml:space="preserve">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hint="eastAsia"/>
                <w:sz w:val="18"/>
                <w:szCs w:val="18"/>
                <w:lang w:val="en-GB" w:eastAsia="zh-CN"/>
              </w:rPr>
              <w:lastRenderedPageBreak/>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F54F85">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af5"/>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 xml:space="preserve">Summary </w:t>
      </w:r>
      <w:proofErr w:type="spellStart"/>
      <w:r w:rsidR="000B7F2E">
        <w:rPr>
          <w:rFonts w:cs="Arial"/>
          <w:i/>
          <w:iCs/>
          <w:sz w:val="16"/>
          <w:szCs w:val="16"/>
          <w:lang w:val="de-DE"/>
        </w:rPr>
        <w:t>of</w:t>
      </w:r>
      <w:proofErr w:type="spellEnd"/>
      <w:r w:rsidR="000B7F2E">
        <w:rPr>
          <w:rFonts w:cs="Arial"/>
          <w:i/>
          <w:iCs/>
          <w:sz w:val="16"/>
          <w:szCs w:val="16"/>
          <w:lang w:val="de-DE"/>
        </w:rPr>
        <w:t xml:space="preserve"> [Post113-e][051][NR15] DL </w:t>
      </w:r>
      <w:proofErr w:type="spellStart"/>
      <w:r w:rsidR="000B7F2E">
        <w:rPr>
          <w:rFonts w:cs="Arial"/>
          <w:i/>
          <w:iCs/>
          <w:sz w:val="16"/>
          <w:szCs w:val="16"/>
          <w:lang w:val="de-DE"/>
        </w:rPr>
        <w:t>scheduling</w:t>
      </w:r>
      <w:proofErr w:type="spellEnd"/>
      <w:r w:rsidR="000B7F2E">
        <w:rPr>
          <w:rFonts w:cs="Arial"/>
          <w:i/>
          <w:iCs/>
          <w:sz w:val="16"/>
          <w:szCs w:val="16"/>
          <w:lang w:val="de-DE"/>
        </w:rPr>
        <w:t xml:space="preserve"> </w:t>
      </w:r>
      <w:proofErr w:type="spellStart"/>
      <w:r w:rsidR="000B7F2E">
        <w:rPr>
          <w:rFonts w:cs="Arial"/>
          <w:i/>
          <w:iCs/>
          <w:sz w:val="16"/>
          <w:szCs w:val="16"/>
          <w:lang w:val="de-DE"/>
        </w:rPr>
        <w:t>slot</w:t>
      </w:r>
      <w:proofErr w:type="spellEnd"/>
      <w:r w:rsidR="000B7F2E">
        <w:rPr>
          <w:rFonts w:cs="Arial"/>
          <w:i/>
          <w:iCs/>
          <w:sz w:val="16"/>
          <w:szCs w:val="16"/>
          <w:lang w:val="de-DE"/>
        </w:rPr>
        <w:t xml:space="preserve"> </w:t>
      </w:r>
      <w:proofErr w:type="spellStart"/>
      <w:r w:rsidR="000B7F2E">
        <w:rPr>
          <w:rFonts w:cs="Arial"/>
          <w:i/>
          <w:iCs/>
          <w:sz w:val="16"/>
          <w:szCs w:val="16"/>
          <w:lang w:val="de-DE"/>
        </w:rPr>
        <w:t>offset</w:t>
      </w:r>
      <w:proofErr w:type="spellEnd"/>
      <w:r w:rsidR="000B7F2E">
        <w:rPr>
          <w:rFonts w:cs="Arial"/>
          <w:sz w:val="16"/>
          <w:szCs w:val="16"/>
          <w:lang w:val="de-DE"/>
        </w:rPr>
        <w:t>, Ericsson</w:t>
      </w:r>
      <w:r w:rsidR="000B7F2E">
        <w:rPr>
          <w:rFonts w:cs="Arial"/>
          <w:sz w:val="16"/>
          <w:szCs w:val="16"/>
          <w:lang w:val="de-DE"/>
        </w:rPr>
        <w:tab/>
      </w:r>
      <w:proofErr w:type="spellStart"/>
      <w:r w:rsidR="000B7F2E">
        <w:rPr>
          <w:rFonts w:cs="Arial"/>
          <w:sz w:val="16"/>
          <w:szCs w:val="16"/>
          <w:lang w:val="de-DE"/>
        </w:rPr>
        <w:t>report</w:t>
      </w:r>
      <w:proofErr w:type="spellEnd"/>
      <w:r w:rsidR="000B7F2E">
        <w:rPr>
          <w:rFonts w:cs="Arial"/>
          <w:sz w:val="16"/>
          <w:szCs w:val="16"/>
          <w:lang w:val="de-DE"/>
        </w:rPr>
        <w:t>, RAN2#113bis-e</w:t>
      </w:r>
    </w:p>
    <w:p w14:paraId="17E806DF" w14:textId="77777777" w:rsidR="00235AEC" w:rsidRDefault="00F54F85">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af5"/>
            <w:rFonts w:cs="Arial"/>
            <w:sz w:val="16"/>
            <w:szCs w:val="16"/>
            <w:lang w:val="de-DE"/>
          </w:rPr>
          <w:t>R2-2103770</w:t>
        </w:r>
      </w:hyperlink>
      <w:r w:rsidR="000B7F2E">
        <w:rPr>
          <w:rFonts w:cs="Arial"/>
          <w:sz w:val="16"/>
          <w:szCs w:val="16"/>
          <w:lang w:val="de-DE"/>
        </w:rPr>
        <w:t xml:space="preserve">, </w:t>
      </w:r>
      <w:proofErr w:type="spellStart"/>
      <w:r w:rsidR="000B7F2E">
        <w:rPr>
          <w:rFonts w:cs="Arial"/>
          <w:i/>
          <w:iCs/>
          <w:sz w:val="14"/>
          <w:szCs w:val="14"/>
          <w:lang w:val="de-DE"/>
        </w:rPr>
        <w:t>Introduction</w:t>
      </w:r>
      <w:proofErr w:type="spellEnd"/>
      <w:r w:rsidR="000B7F2E">
        <w:rPr>
          <w:rFonts w:cs="Arial"/>
          <w:i/>
          <w:iCs/>
          <w:sz w:val="14"/>
          <w:szCs w:val="14"/>
          <w:lang w:val="de-DE"/>
        </w:rPr>
        <w:t xml:space="preserve"> </w:t>
      </w:r>
      <w:proofErr w:type="spellStart"/>
      <w:r w:rsidR="000B7F2E">
        <w:rPr>
          <w:rFonts w:cs="Arial"/>
          <w:i/>
          <w:iCs/>
          <w:sz w:val="14"/>
          <w:szCs w:val="14"/>
          <w:lang w:val="de-DE"/>
        </w:rPr>
        <w:t>of</w:t>
      </w:r>
      <w:proofErr w:type="spellEnd"/>
      <w:r w:rsidR="000B7F2E">
        <w:rPr>
          <w:rFonts w:cs="Arial"/>
          <w:i/>
          <w:iCs/>
          <w:sz w:val="14"/>
          <w:szCs w:val="14"/>
          <w:lang w:val="de-DE"/>
        </w:rPr>
        <w:t xml:space="preserve">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w:t>
      </w:r>
      <w:proofErr w:type="spellStart"/>
      <w:r w:rsidR="000B7F2E">
        <w:rPr>
          <w:rFonts w:cs="Arial"/>
          <w:i/>
          <w:iCs/>
          <w:sz w:val="14"/>
          <w:szCs w:val="14"/>
          <w:lang w:val="de-DE"/>
        </w:rPr>
        <w:t>capabilities</w:t>
      </w:r>
      <w:proofErr w:type="spellEnd"/>
      <w:r w:rsidR="000B7F2E">
        <w:rPr>
          <w:rFonts w:cs="Arial"/>
          <w:i/>
          <w:iCs/>
          <w:sz w:val="14"/>
          <w:szCs w:val="14"/>
          <w:lang w:val="de-DE"/>
        </w:rPr>
        <w:t xml:space="preserve">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Rel-15, RAN2#113bis-e</w:t>
      </w:r>
    </w:p>
    <w:p w14:paraId="3B5C4FA3" w14:textId="77777777" w:rsidR="00235AEC" w:rsidRDefault="00F54F85">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af5"/>
            <w:rFonts w:cs="Arial"/>
            <w:sz w:val="16"/>
            <w:szCs w:val="16"/>
            <w:lang w:val="de-DE"/>
          </w:rPr>
          <w:t>R2-2103771</w:t>
        </w:r>
      </w:hyperlink>
      <w:r w:rsidR="000B7F2E">
        <w:rPr>
          <w:rFonts w:cs="Arial"/>
          <w:sz w:val="16"/>
          <w:szCs w:val="16"/>
          <w:lang w:val="de-DE"/>
        </w:rPr>
        <w:t xml:space="preserve">, </w:t>
      </w:r>
      <w:proofErr w:type="spellStart"/>
      <w:r w:rsidR="000B7F2E">
        <w:rPr>
          <w:rFonts w:cs="Arial"/>
          <w:i/>
          <w:iCs/>
          <w:sz w:val="14"/>
          <w:szCs w:val="14"/>
          <w:lang w:val="de-DE"/>
        </w:rPr>
        <w:t>Introduction</w:t>
      </w:r>
      <w:proofErr w:type="spellEnd"/>
      <w:r w:rsidR="000B7F2E">
        <w:rPr>
          <w:rFonts w:cs="Arial"/>
          <w:i/>
          <w:iCs/>
          <w:sz w:val="14"/>
          <w:szCs w:val="14"/>
          <w:lang w:val="de-DE"/>
        </w:rPr>
        <w:t xml:space="preserve"> </w:t>
      </w:r>
      <w:proofErr w:type="spellStart"/>
      <w:r w:rsidR="000B7F2E">
        <w:rPr>
          <w:rFonts w:cs="Arial"/>
          <w:i/>
          <w:iCs/>
          <w:sz w:val="14"/>
          <w:szCs w:val="14"/>
          <w:lang w:val="de-DE"/>
        </w:rPr>
        <w:t>of</w:t>
      </w:r>
      <w:proofErr w:type="spellEnd"/>
      <w:r w:rsidR="000B7F2E">
        <w:rPr>
          <w:rFonts w:cs="Arial"/>
          <w:i/>
          <w:iCs/>
          <w:sz w:val="14"/>
          <w:szCs w:val="14"/>
          <w:lang w:val="de-DE"/>
        </w:rPr>
        <w:t xml:space="preserve">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w:t>
      </w:r>
      <w:proofErr w:type="spellStart"/>
      <w:r w:rsidR="000B7F2E">
        <w:rPr>
          <w:rFonts w:cs="Arial"/>
          <w:i/>
          <w:iCs/>
          <w:sz w:val="14"/>
          <w:szCs w:val="14"/>
          <w:lang w:val="de-DE"/>
        </w:rPr>
        <w:t>capabilities</w:t>
      </w:r>
      <w:proofErr w:type="spellEnd"/>
      <w:r w:rsidR="000B7F2E">
        <w:rPr>
          <w:rFonts w:cs="Arial"/>
          <w:i/>
          <w:iCs/>
          <w:sz w:val="14"/>
          <w:szCs w:val="14"/>
          <w:lang w:val="de-DE"/>
        </w:rPr>
        <w:t xml:space="preserve">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Rel-16, RAN2#113bis-e</w:t>
      </w:r>
    </w:p>
    <w:p w14:paraId="5F67E3A6" w14:textId="77777777" w:rsidR="00235AEC" w:rsidRDefault="00F54F85">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af5"/>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 xml:space="preserve">Open </w:t>
      </w:r>
      <w:proofErr w:type="spellStart"/>
      <w:r w:rsidR="000B7F2E">
        <w:rPr>
          <w:rFonts w:cs="Arial"/>
          <w:i/>
          <w:iCs/>
          <w:sz w:val="16"/>
          <w:szCs w:val="16"/>
          <w:lang w:val="de-DE"/>
        </w:rPr>
        <w:t>issues</w:t>
      </w:r>
      <w:proofErr w:type="spellEnd"/>
      <w:r w:rsidR="000B7F2E">
        <w:rPr>
          <w:rFonts w:cs="Arial"/>
          <w:i/>
          <w:iCs/>
          <w:sz w:val="16"/>
          <w:szCs w:val="16"/>
          <w:lang w:val="de-DE"/>
        </w:rPr>
        <w:t xml:space="preserve"> K0 </w:t>
      </w:r>
      <w:proofErr w:type="spellStart"/>
      <w:r w:rsidR="000B7F2E">
        <w:rPr>
          <w:rFonts w:cs="Arial"/>
          <w:i/>
          <w:iCs/>
          <w:sz w:val="16"/>
          <w:szCs w:val="16"/>
          <w:lang w:val="de-DE"/>
        </w:rPr>
        <w:t>configuration</w:t>
      </w:r>
      <w:proofErr w:type="spellEnd"/>
      <w:r w:rsidR="000B7F2E">
        <w:rPr>
          <w:rFonts w:cs="Arial"/>
          <w:i/>
          <w:iCs/>
          <w:sz w:val="16"/>
          <w:szCs w:val="16"/>
          <w:lang w:val="de-DE"/>
        </w:rPr>
        <w:t xml:space="preserve"> </w:t>
      </w:r>
      <w:proofErr w:type="spellStart"/>
      <w:r w:rsidR="000B7F2E">
        <w:rPr>
          <w:rFonts w:cs="Arial"/>
          <w:i/>
          <w:iCs/>
          <w:sz w:val="16"/>
          <w:szCs w:val="16"/>
          <w:lang w:val="de-DE"/>
        </w:rPr>
        <w:t>and</w:t>
      </w:r>
      <w:proofErr w:type="spellEnd"/>
      <w:r w:rsidR="000B7F2E">
        <w:rPr>
          <w:rFonts w:cs="Arial"/>
          <w:i/>
          <w:iCs/>
          <w:sz w:val="16"/>
          <w:szCs w:val="16"/>
          <w:lang w:val="de-DE"/>
        </w:rPr>
        <w:t xml:space="preserve"> </w:t>
      </w:r>
      <w:proofErr w:type="spellStart"/>
      <w:r w:rsidR="000B7F2E">
        <w:rPr>
          <w:rFonts w:cs="Arial"/>
          <w:i/>
          <w:iCs/>
          <w:sz w:val="16"/>
          <w:szCs w:val="16"/>
          <w:lang w:val="de-DE"/>
        </w:rPr>
        <w:t>use</w:t>
      </w:r>
      <w:proofErr w:type="spellEnd"/>
      <w:r w:rsidR="000B7F2E">
        <w:rPr>
          <w:rFonts w:cs="Arial"/>
          <w:sz w:val="16"/>
          <w:szCs w:val="16"/>
          <w:lang w:val="de-DE"/>
        </w:rPr>
        <w:t>, Ericsson, DISC, RAN2#113bis-e</w:t>
      </w:r>
    </w:p>
    <w:p w14:paraId="2F95436D" w14:textId="77777777" w:rsidR="00235AEC" w:rsidRDefault="00F54F85">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af5"/>
            <w:rFonts w:cs="Arial"/>
            <w:sz w:val="16"/>
            <w:szCs w:val="16"/>
            <w:lang w:val="de-DE"/>
          </w:rPr>
          <w:t>R2-2103799</w:t>
        </w:r>
      </w:hyperlink>
      <w:r w:rsidR="000B7F2E">
        <w:rPr>
          <w:rFonts w:cs="Arial"/>
          <w:sz w:val="16"/>
          <w:szCs w:val="16"/>
          <w:lang w:val="de-DE"/>
        </w:rPr>
        <w:t xml:space="preserve">, </w:t>
      </w:r>
      <w:proofErr w:type="spellStart"/>
      <w:r w:rsidR="000B7F2E">
        <w:rPr>
          <w:rFonts w:cs="Arial"/>
          <w:i/>
          <w:iCs/>
          <w:sz w:val="16"/>
          <w:szCs w:val="16"/>
          <w:lang w:val="de-DE"/>
        </w:rPr>
        <w:t>Configuration</w:t>
      </w:r>
      <w:proofErr w:type="spellEnd"/>
      <w:r w:rsidR="000B7F2E">
        <w:rPr>
          <w:rFonts w:cs="Arial"/>
          <w:i/>
          <w:iCs/>
          <w:sz w:val="16"/>
          <w:szCs w:val="16"/>
          <w:lang w:val="de-DE"/>
        </w:rPr>
        <w:t xml:space="preserve"> </w:t>
      </w:r>
      <w:proofErr w:type="spellStart"/>
      <w:r w:rsidR="000B7F2E">
        <w:rPr>
          <w:rFonts w:cs="Arial"/>
          <w:i/>
          <w:iCs/>
          <w:sz w:val="16"/>
          <w:szCs w:val="16"/>
          <w:lang w:val="de-DE"/>
        </w:rPr>
        <w:t>of</w:t>
      </w:r>
      <w:proofErr w:type="spellEnd"/>
      <w:r w:rsidR="000B7F2E">
        <w:rPr>
          <w:rFonts w:cs="Arial"/>
          <w:i/>
          <w:iCs/>
          <w:sz w:val="16"/>
          <w:szCs w:val="16"/>
          <w:lang w:val="de-DE"/>
        </w:rPr>
        <w:t xml:space="preserve"> </w:t>
      </w:r>
      <w:proofErr w:type="spellStart"/>
      <w:r w:rsidR="000B7F2E">
        <w:rPr>
          <w:rFonts w:cs="Arial"/>
          <w:i/>
          <w:iCs/>
          <w:sz w:val="16"/>
          <w:szCs w:val="16"/>
          <w:lang w:val="de-DE"/>
        </w:rPr>
        <w:t>common</w:t>
      </w:r>
      <w:proofErr w:type="spellEnd"/>
      <w:r w:rsidR="000B7F2E">
        <w:rPr>
          <w:rFonts w:cs="Arial"/>
          <w:i/>
          <w:iCs/>
          <w:sz w:val="16"/>
          <w:szCs w:val="16"/>
          <w:lang w:val="de-DE"/>
        </w:rPr>
        <w:t xml:space="preserve"> </w:t>
      </w:r>
      <w:proofErr w:type="spellStart"/>
      <w:r w:rsidR="000B7F2E">
        <w:rPr>
          <w:rFonts w:cs="Arial"/>
          <w:i/>
          <w:iCs/>
          <w:sz w:val="16"/>
          <w:szCs w:val="16"/>
          <w:lang w:val="de-DE"/>
        </w:rPr>
        <w:t>fields in dedicated</w:t>
      </w:r>
      <w:proofErr w:type="spellEnd"/>
      <w:r w:rsidR="000B7F2E">
        <w:rPr>
          <w:rFonts w:cs="Arial"/>
          <w:i/>
          <w:iCs/>
          <w:sz w:val="16"/>
          <w:szCs w:val="16"/>
          <w:lang w:val="de-DE"/>
        </w:rPr>
        <w:t xml:space="preserve">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1"/>
        <w:ind w:right="970"/>
      </w:pPr>
      <w:r>
        <w:t>Discussion</w:t>
      </w:r>
      <w:bookmarkEnd w:id="3"/>
    </w:p>
    <w:p w14:paraId="55F8613F" w14:textId="77777777" w:rsidR="00235AEC" w:rsidRDefault="000B7F2E">
      <w:pPr>
        <w:pStyle w:val="2"/>
        <w:ind w:right="970"/>
      </w:pPr>
      <w:bookmarkStart w:id="4" w:name="_Toc242573360"/>
      <w:r>
        <w:t xml:space="preserve">Add DL scheduling slot offset capabilities to </w:t>
      </w:r>
      <w:proofErr w:type="spellStart"/>
      <w:r>
        <w:rPr>
          <w:i/>
          <w:iCs/>
        </w:rPr>
        <w:t>UERadioPagingInformation</w:t>
      </w:r>
      <w:proofErr w:type="spellEnd"/>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w:t>
      </w:r>
      <w:proofErr w:type="gramStart"/>
      <w:r>
        <w:rPr>
          <w:lang w:val="en-GB" w:eastAsia="zh-CN"/>
        </w:rPr>
        <w:t>Thus</w:t>
      </w:r>
      <w:proofErr w:type="gramEnd"/>
      <w:r>
        <w:rPr>
          <w:lang w:val="en-GB" w:eastAsia="zh-CN"/>
        </w:rPr>
        <w:t xml:space="preserve">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proofErr w:type="spellStart"/>
      <w:r>
        <w:rPr>
          <w:i/>
          <w:iCs/>
          <w:lang w:val="en-GB" w:eastAsia="zh-CN"/>
        </w:rPr>
        <w:t>UERadioPagingInformation</w:t>
      </w:r>
      <w:proofErr w:type="spellEnd"/>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F54F85">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af5"/>
            <w:rFonts w:cs="Arial"/>
            <w:sz w:val="16"/>
            <w:szCs w:val="16"/>
            <w:lang w:val="de-DE"/>
          </w:rPr>
          <w:t>R2-2103770</w:t>
        </w:r>
      </w:hyperlink>
      <w:r w:rsidR="000B7F2E">
        <w:rPr>
          <w:rFonts w:cs="Arial"/>
          <w:sz w:val="16"/>
          <w:szCs w:val="16"/>
          <w:lang w:val="de-DE"/>
        </w:rPr>
        <w:t xml:space="preserve">, </w:t>
      </w:r>
      <w:proofErr w:type="spellStart"/>
      <w:r w:rsidR="000B7F2E">
        <w:rPr>
          <w:rFonts w:cs="Arial"/>
          <w:i/>
          <w:iCs/>
          <w:sz w:val="14"/>
          <w:szCs w:val="14"/>
          <w:lang w:val="de-DE"/>
        </w:rPr>
        <w:t>Introduction</w:t>
      </w:r>
      <w:proofErr w:type="spellEnd"/>
      <w:r w:rsidR="000B7F2E">
        <w:rPr>
          <w:rFonts w:cs="Arial"/>
          <w:i/>
          <w:iCs/>
          <w:sz w:val="14"/>
          <w:szCs w:val="14"/>
          <w:lang w:val="de-DE"/>
        </w:rPr>
        <w:t xml:space="preserve"> </w:t>
      </w:r>
      <w:proofErr w:type="spellStart"/>
      <w:r w:rsidR="000B7F2E">
        <w:rPr>
          <w:rFonts w:cs="Arial"/>
          <w:i/>
          <w:iCs/>
          <w:sz w:val="14"/>
          <w:szCs w:val="14"/>
          <w:lang w:val="de-DE"/>
        </w:rPr>
        <w:t>of</w:t>
      </w:r>
      <w:proofErr w:type="spellEnd"/>
      <w:r w:rsidR="000B7F2E">
        <w:rPr>
          <w:rFonts w:cs="Arial"/>
          <w:i/>
          <w:iCs/>
          <w:sz w:val="14"/>
          <w:szCs w:val="14"/>
          <w:lang w:val="de-DE"/>
        </w:rPr>
        <w:t xml:space="preserve">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w:t>
      </w:r>
      <w:proofErr w:type="spellStart"/>
      <w:r w:rsidR="000B7F2E">
        <w:rPr>
          <w:rFonts w:cs="Arial"/>
          <w:i/>
          <w:iCs/>
          <w:sz w:val="14"/>
          <w:szCs w:val="14"/>
          <w:lang w:val="de-DE"/>
        </w:rPr>
        <w:t>capabilities</w:t>
      </w:r>
      <w:proofErr w:type="spellEnd"/>
      <w:r w:rsidR="000B7F2E">
        <w:rPr>
          <w:rFonts w:cs="Arial"/>
          <w:i/>
          <w:iCs/>
          <w:sz w:val="14"/>
          <w:szCs w:val="14"/>
          <w:lang w:val="de-DE"/>
        </w:rPr>
        <w:t xml:space="preserve">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Rel-15, RAN2#113bis-e</w:t>
      </w:r>
    </w:p>
    <w:p w14:paraId="2556E00B" w14:textId="77777777" w:rsidR="00235AEC" w:rsidRDefault="00F54F85">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af5"/>
            <w:rFonts w:cs="Arial"/>
            <w:sz w:val="16"/>
            <w:szCs w:val="16"/>
            <w:lang w:val="de-DE"/>
          </w:rPr>
          <w:t>R2-2103771</w:t>
        </w:r>
      </w:hyperlink>
      <w:r w:rsidR="000B7F2E">
        <w:rPr>
          <w:rFonts w:cs="Arial"/>
          <w:sz w:val="16"/>
          <w:szCs w:val="16"/>
          <w:lang w:val="de-DE"/>
        </w:rPr>
        <w:t xml:space="preserve">, </w:t>
      </w:r>
      <w:proofErr w:type="spellStart"/>
      <w:r w:rsidR="000B7F2E">
        <w:rPr>
          <w:rFonts w:cs="Arial"/>
          <w:i/>
          <w:iCs/>
          <w:sz w:val="14"/>
          <w:szCs w:val="14"/>
          <w:lang w:val="de-DE"/>
        </w:rPr>
        <w:t>Introduction</w:t>
      </w:r>
      <w:proofErr w:type="spellEnd"/>
      <w:r w:rsidR="000B7F2E">
        <w:rPr>
          <w:rFonts w:cs="Arial"/>
          <w:i/>
          <w:iCs/>
          <w:sz w:val="14"/>
          <w:szCs w:val="14"/>
          <w:lang w:val="de-DE"/>
        </w:rPr>
        <w:t xml:space="preserve"> </w:t>
      </w:r>
      <w:proofErr w:type="spellStart"/>
      <w:r w:rsidR="000B7F2E">
        <w:rPr>
          <w:rFonts w:cs="Arial"/>
          <w:i/>
          <w:iCs/>
          <w:sz w:val="14"/>
          <w:szCs w:val="14"/>
          <w:lang w:val="de-DE"/>
        </w:rPr>
        <w:t>of</w:t>
      </w:r>
      <w:proofErr w:type="spellEnd"/>
      <w:r w:rsidR="000B7F2E">
        <w:rPr>
          <w:rFonts w:cs="Arial"/>
          <w:i/>
          <w:iCs/>
          <w:sz w:val="14"/>
          <w:szCs w:val="14"/>
          <w:lang w:val="de-DE"/>
        </w:rPr>
        <w:t xml:space="preserve">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w:t>
      </w:r>
      <w:proofErr w:type="spellStart"/>
      <w:r w:rsidR="000B7F2E">
        <w:rPr>
          <w:rFonts w:cs="Arial"/>
          <w:i/>
          <w:iCs/>
          <w:sz w:val="14"/>
          <w:szCs w:val="14"/>
          <w:lang w:val="de-DE"/>
        </w:rPr>
        <w:t>capabilities</w:t>
      </w:r>
      <w:proofErr w:type="spellEnd"/>
      <w:r w:rsidR="000B7F2E">
        <w:rPr>
          <w:rFonts w:cs="Arial"/>
          <w:i/>
          <w:iCs/>
          <w:sz w:val="14"/>
          <w:szCs w:val="14"/>
          <w:lang w:val="de-DE"/>
        </w:rPr>
        <w:t xml:space="preserve">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lastRenderedPageBreak/>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2"/>
        <w:ind w:right="970"/>
      </w:pPr>
      <w:r>
        <w:t>Common configuration in dedicated signalling</w:t>
      </w:r>
    </w:p>
    <w:p w14:paraId="5CFB3F7F" w14:textId="77777777" w:rsidR="00235AEC" w:rsidRDefault="000B7F2E">
      <w:pPr>
        <w:pStyle w:val="a7"/>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xml:space="preserve">, it is one of the agreements in RAN2 that UE gets the common config in a dedicated message that reflects the content of the common config of the cell in handover. </w:t>
            </w:r>
            <w:proofErr w:type="gramStart"/>
            <w:r>
              <w:rPr>
                <w:rFonts w:eastAsia="Times New Roman"/>
                <w:sz w:val="18"/>
                <w:szCs w:val="18"/>
                <w:lang w:val="en-GB" w:eastAsia="zh-CN"/>
              </w:rPr>
              <w:t>However</w:t>
            </w:r>
            <w:proofErr w:type="gramEnd"/>
            <w:r>
              <w:rPr>
                <w:rFonts w:eastAsia="Times New Roman"/>
                <w:sz w:val="18"/>
                <w:szCs w:val="18"/>
                <w:lang w:val="en-GB" w:eastAsia="zh-CN"/>
              </w:rPr>
              <w:t xml:space="preserve">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w:t>
            </w:r>
            <w:proofErr w:type="gramStart"/>
            <w:r>
              <w:rPr>
                <w:rFonts w:eastAsia="Times New Roman" w:hint="eastAsia"/>
                <w:sz w:val="18"/>
                <w:szCs w:val="18"/>
                <w:lang w:eastAsia="zh-CN"/>
              </w:rPr>
              <w:t>information,</w:t>
            </w:r>
            <w:proofErr w:type="gramEnd"/>
            <w:r>
              <w:rPr>
                <w:rFonts w:eastAsia="Times New Roman" w:hint="eastAsia"/>
                <w:sz w:val="18"/>
                <w:szCs w:val="18"/>
                <w:lang w:eastAsia="zh-CN"/>
              </w:rPr>
              <w:t xml:space="preserve">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w:t>
            </w:r>
            <w:proofErr w:type="gramStart"/>
            <w:r>
              <w:rPr>
                <w:rFonts w:eastAsia="Yu Mincho"/>
                <w:sz w:val="18"/>
                <w:szCs w:val="18"/>
                <w:lang w:val="en-GB" w:eastAsia="ja-JP"/>
              </w:rPr>
              <w:lastRenderedPageBreak/>
              <w:t>Also</w:t>
            </w:r>
            <w:proofErr w:type="gramEnd"/>
            <w:r>
              <w:rPr>
                <w:rFonts w:eastAsia="Yu Mincho"/>
                <w:sz w:val="18"/>
                <w:szCs w:val="18"/>
                <w:lang w:val="en-GB" w:eastAsia="ja-JP"/>
              </w:rPr>
              <w:t xml:space="preserve">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w:t>
            </w:r>
            <w:proofErr w:type="gramStart"/>
            <w:r>
              <w:rPr>
                <w:rFonts w:eastAsiaTheme="minorEastAsia"/>
                <w:sz w:val="18"/>
                <w:szCs w:val="18"/>
                <w:lang w:val="en-GB" w:eastAsia="zh-CN"/>
              </w:rPr>
              <w:t>e.g.</w:t>
            </w:r>
            <w:proofErr w:type="gramEnd"/>
            <w:r>
              <w:rPr>
                <w:rFonts w:eastAsiaTheme="minorEastAsia"/>
                <w:sz w:val="18"/>
                <w:szCs w:val="18"/>
                <w:lang w:val="en-GB" w:eastAsia="zh-CN"/>
              </w:rPr>
              <w:t xml:space="preserve">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w:t>
            </w:r>
            <w:r>
              <w:rPr>
                <w:rFonts w:eastAsiaTheme="minorEastAsia"/>
                <w:sz w:val="18"/>
                <w:szCs w:val="18"/>
                <w:lang w:val="en-GB" w:eastAsia="zh-CN"/>
              </w:rPr>
              <w:t xml:space="preserve">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hint="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w:t>
            </w:r>
            <w:r>
              <w:rPr>
                <w:rFonts w:eastAsia="Times New Roman"/>
                <w:sz w:val="18"/>
                <w:szCs w:val="18"/>
                <w:lang w:val="en-GB" w:eastAsia="zh-CN"/>
              </w:rPr>
              <w:lastRenderedPageBreak/>
              <w:t>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hint="eastAsia"/>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hint="eastAsia"/>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F73711E" w14:textId="77777777" w:rsidR="00235AEC" w:rsidRDefault="00235AEC">
      <w:pPr>
        <w:ind w:right="970"/>
        <w:rPr>
          <w:lang w:val="en-GB" w:eastAsia="zh-CN"/>
        </w:rPr>
      </w:pPr>
    </w:p>
    <w:p w14:paraId="3AC78B0D" w14:textId="77777777" w:rsidR="00235AEC" w:rsidRDefault="000B7F2E">
      <w:pPr>
        <w:pStyle w:val="1"/>
        <w:ind w:right="970"/>
        <w:jc w:val="both"/>
      </w:pPr>
      <w:r>
        <w:t>Summary</w:t>
      </w:r>
      <w:bookmarkEnd w:id="4"/>
      <w:r>
        <w:t xml:space="preserve"> of email discussion</w:t>
      </w:r>
    </w:p>
    <w:p w14:paraId="142E5501" w14:textId="77777777" w:rsidR="00235AEC" w:rsidRDefault="000B7F2E">
      <w:pPr>
        <w:ind w:right="970"/>
      </w:pPr>
      <w:bookmarkStart w:id="5" w:name="_Toc242573361"/>
      <w:r>
        <w:t>TBD</w:t>
      </w:r>
    </w:p>
    <w:p w14:paraId="507FD4B0" w14:textId="77777777" w:rsidR="00235AEC" w:rsidRDefault="000B7F2E">
      <w:pPr>
        <w:pStyle w:val="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8E81E" w14:textId="77777777" w:rsidR="00F54F85" w:rsidRDefault="00F54F85">
      <w:pPr>
        <w:spacing w:after="0" w:line="240" w:lineRule="auto"/>
      </w:pPr>
      <w:r>
        <w:separator/>
      </w:r>
    </w:p>
  </w:endnote>
  <w:endnote w:type="continuationSeparator" w:id="0">
    <w:p w14:paraId="59DE9745" w14:textId="77777777" w:rsidR="00F54F85" w:rsidRDefault="00F5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99912F7" w:rsidR="00235AEC" w:rsidRDefault="000B7F2E">
    <w:pPr>
      <w:pStyle w:val="ab"/>
      <w:jc w:val="center"/>
    </w:pPr>
    <w:r>
      <w:rPr>
        <w:rStyle w:val="af3"/>
      </w:rPr>
      <w:fldChar w:fldCharType="begin"/>
    </w:r>
    <w:r>
      <w:rPr>
        <w:rStyle w:val="af3"/>
      </w:rPr>
      <w:instrText xml:space="preserve"> PAGE </w:instrText>
    </w:r>
    <w:r>
      <w:rPr>
        <w:rStyle w:val="af3"/>
      </w:rPr>
      <w:fldChar w:fldCharType="separate"/>
    </w:r>
    <w:r w:rsidR="004633BB">
      <w:rPr>
        <w:rStyle w:val="af3"/>
        <w:noProof/>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30F6" w14:textId="77777777" w:rsidR="00F54F85" w:rsidRDefault="00F54F85">
      <w:pPr>
        <w:spacing w:after="0" w:line="240" w:lineRule="auto"/>
      </w:pPr>
      <w:r>
        <w:separator/>
      </w:r>
    </w:p>
  </w:footnote>
  <w:footnote w:type="continuationSeparator" w:id="0">
    <w:p w14:paraId="30A5BE8B" w14:textId="77777777" w:rsidR="00F54F85" w:rsidRDefault="00F5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677D6"/>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7973"/>
    <w:rsid w:val="00EF0AF6"/>
    <w:rsid w:val="00EF2136"/>
    <w:rsid w:val="00EF3564"/>
    <w:rsid w:val="00EF3F7D"/>
    <w:rsid w:val="00EF673B"/>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a7">
    <w:name w:val="Body Text"/>
    <w:basedOn w:val="a"/>
    <w:link w:val="a8"/>
    <w:qFormat/>
    <w:pPr>
      <w:overflowPunct w:val="0"/>
      <w:autoSpaceDE w:val="0"/>
      <w:autoSpaceDN w:val="0"/>
      <w:adjustRightInd w:val="0"/>
      <w:spacing w:after="120" w:line="240" w:lineRule="auto"/>
      <w:jc w:val="both"/>
      <w:textAlignment w:val="baseline"/>
    </w:pPr>
    <w:rPr>
      <w:rFonts w:eastAsia="宋体"/>
      <w:szCs w:val="20"/>
      <w:lang w:val="en-GB" w:eastAsia="zh-CN"/>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footer"/>
    <w:basedOn w:val="a"/>
    <w:qFormat/>
    <w:pPr>
      <w:tabs>
        <w:tab w:val="center" w:pos="4703"/>
        <w:tab w:val="right" w:pos="9406"/>
      </w:tabs>
    </w:pPr>
  </w:style>
  <w:style w:type="paragraph" w:styleId="ac">
    <w:name w:val="header"/>
    <w:basedOn w:val="a"/>
    <w:qFormat/>
    <w:pPr>
      <w:tabs>
        <w:tab w:val="center" w:pos="4703"/>
        <w:tab w:val="right" w:pos="9406"/>
      </w:tabs>
    </w:pPr>
  </w:style>
  <w:style w:type="paragraph" w:styleId="TOC1">
    <w:name w:val="toc 1"/>
    <w:basedOn w:val="a"/>
    <w:next w:val="a"/>
    <w:semiHidden/>
    <w:qFormat/>
  </w:style>
  <w:style w:type="paragraph" w:styleId="ad">
    <w:name w:val="List"/>
    <w:basedOn w:val="a"/>
    <w:qFormat/>
    <w:pPr>
      <w:ind w:left="283" w:hanging="283"/>
    </w:pPr>
  </w:style>
  <w:style w:type="paragraph" w:styleId="ae">
    <w:name w:val="footnote text"/>
    <w:basedOn w:val="a"/>
    <w:semiHidden/>
    <w:qFormat/>
    <w:rPr>
      <w:szCs w:val="20"/>
    </w:rPr>
  </w:style>
  <w:style w:type="paragraph" w:styleId="af">
    <w:name w:val="table of figures"/>
    <w:basedOn w:val="a7"/>
    <w:next w:val="a"/>
    <w:uiPriority w:val="99"/>
    <w:qFormat/>
    <w:pPr>
      <w:ind w:left="1701" w:hanging="1701"/>
      <w:jc w:val="left"/>
    </w:pPr>
    <w:rPr>
      <w:b/>
    </w:rPr>
  </w:style>
  <w:style w:type="paragraph" w:styleId="TOC2">
    <w:name w:val="toc 2"/>
    <w:basedOn w:val="a"/>
    <w:next w:val="a"/>
    <w:semiHidden/>
    <w:qFormat/>
    <w:pPr>
      <w:ind w:left="200"/>
    </w:pPr>
  </w:style>
  <w:style w:type="paragraph" w:styleId="af0">
    <w:name w:val="annotation subject"/>
    <w:basedOn w:val="a5"/>
    <w:next w:val="a5"/>
    <w:link w:val="af1"/>
    <w:uiPriority w:val="99"/>
    <w:semiHidden/>
    <w:unhideWhenUsed/>
    <w:qFormat/>
    <w:rPr>
      <w:b/>
      <w:bCs/>
    </w:rPr>
  </w:style>
  <w:style w:type="table" w:styleId="af2">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unhideWhenUsed/>
    <w:qFormat/>
    <w:rPr>
      <w:sz w:val="16"/>
      <w:szCs w:val="16"/>
    </w:rPr>
  </w:style>
  <w:style w:type="character" w:styleId="af7">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a">
    <w:name w:val="批注框文本 字符"/>
    <w:link w:val="a9"/>
    <w:uiPriority w:val="99"/>
    <w:semiHidden/>
    <w:qFormat/>
    <w:rPr>
      <w:rFonts w:ascii="Tahoma" w:hAnsi="Tahoma" w:cs="Tahoma"/>
      <w:sz w:val="16"/>
      <w:szCs w:val="16"/>
    </w:rPr>
  </w:style>
  <w:style w:type="paragraph" w:styleId="af8">
    <w:name w:val="List Paragraph"/>
    <w:basedOn w:val="a"/>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val="en-GB" w:eastAsia="zh-CN" w:bidi="ar-SA"/>
    </w:rPr>
  </w:style>
  <w:style w:type="character" w:customStyle="1" w:styleId="20">
    <w:name w:val="标题 2 字符"/>
    <w:link w:val="2"/>
    <w:qFormat/>
    <w:rPr>
      <w:rFonts w:ascii="Arial" w:hAnsi="Arial" w:cs="Arial"/>
      <w:sz w:val="24"/>
      <w:szCs w:val="32"/>
      <w:lang w:val="en-GB" w:eastAsia="zh-CN" w:bidi="ar-SA"/>
    </w:rPr>
  </w:style>
  <w:style w:type="character" w:customStyle="1" w:styleId="30">
    <w:name w:val="标题 3 字符"/>
    <w:link w:val="3"/>
    <w:qFormat/>
    <w:rPr>
      <w:rFonts w:ascii="Arial" w:eastAsia="Times New Roman" w:hAnsi="Arial" w:cs="Arial"/>
      <w:sz w:val="22"/>
      <w:szCs w:val="28"/>
      <w:u w:val="single"/>
      <w:lang w:val="en-GB" w:eastAsia="zh-CN"/>
    </w:rPr>
  </w:style>
  <w:style w:type="character" w:customStyle="1" w:styleId="40">
    <w:name w:val="标题 4 字符"/>
    <w:link w:val="4"/>
    <w:qFormat/>
    <w:rPr>
      <w:rFonts w:ascii="Arial" w:eastAsia="Times New Roman" w:hAnsi="Arial" w:cs="Arial"/>
      <w:sz w:val="24"/>
      <w:szCs w:val="24"/>
      <w:u w:val="single"/>
      <w:lang w:val="en-GB" w:eastAsia="zh-CN"/>
    </w:rPr>
  </w:style>
  <w:style w:type="character" w:customStyle="1" w:styleId="50">
    <w:name w:val="标题 5 字符"/>
    <w:link w:val="5"/>
    <w:qFormat/>
    <w:rPr>
      <w:rFonts w:ascii="Arial" w:eastAsia="Times New Roman" w:hAnsi="Arial" w:cs="Arial"/>
      <w:sz w:val="22"/>
      <w:szCs w:val="22"/>
      <w:u w:val="single"/>
      <w:lang w:val="en-GB" w:eastAsia="zh-CN"/>
    </w:rPr>
  </w:style>
  <w:style w:type="character" w:customStyle="1" w:styleId="60">
    <w:name w:val="标题 6 字符"/>
    <w:link w:val="6"/>
    <w:qFormat/>
    <w:rPr>
      <w:rFonts w:ascii="Arial" w:eastAsia="Times New Roman" w:hAnsi="Arial" w:cs="Arial"/>
      <w:sz w:val="22"/>
      <w:lang w:val="en-GB" w:eastAsia="zh-CN"/>
    </w:rPr>
  </w:style>
  <w:style w:type="character" w:customStyle="1" w:styleId="70">
    <w:name w:val="标题 7 字符"/>
    <w:link w:val="7"/>
    <w:qFormat/>
    <w:rPr>
      <w:rFonts w:ascii="Arial" w:eastAsia="Times New Roman" w:hAnsi="Arial" w:cs="Arial"/>
      <w:sz w:val="22"/>
      <w:lang w:val="en-GB" w:eastAsia="zh-CN"/>
    </w:rPr>
  </w:style>
  <w:style w:type="character" w:customStyle="1" w:styleId="80">
    <w:name w:val="标题 8 字符"/>
    <w:link w:val="8"/>
    <w:qFormat/>
    <w:rPr>
      <w:rFonts w:ascii="Arial" w:eastAsia="Times New Roman" w:hAnsi="Arial" w:cs="Arial"/>
      <w:sz w:val="22"/>
      <w:lang w:val="en-GB" w:eastAsia="zh-CN"/>
    </w:rPr>
  </w:style>
  <w:style w:type="character" w:customStyle="1" w:styleId="90">
    <w:name w:val="标题 9 字符"/>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1">
    <w:name w:val="批注主题 字符"/>
    <w:link w:val="af0"/>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EBEA77B0-4658-431D-8A21-CDE0D727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2302</Words>
  <Characters>13126</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cp:lastModifiedBy>
  <cp:revision>7</cp:revision>
  <cp:lastPrinted>2009-10-21T14:47:00Z</cp:lastPrinted>
  <dcterms:created xsi:type="dcterms:W3CDTF">2021-04-14T04:02:00Z</dcterms:created>
  <dcterms:modified xsi:type="dcterms:W3CDTF">2021-04-14T08:13:00Z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