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0C6A1557" w:rsidR="007971E2" w:rsidRDefault="003848E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#113</w:t>
      </w:r>
      <w:r w:rsidR="005149AC">
        <w:rPr>
          <w:rFonts w:ascii="Arial" w:eastAsia="Batang" w:hAnsi="Arial"/>
          <w:b/>
          <w:bCs/>
          <w:sz w:val="24"/>
          <w:szCs w:val="24"/>
          <w:lang w:eastAsia="ja-JP"/>
        </w:rPr>
        <w:t>bis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3421009E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>Online, April 12 – April 20,</w:t>
      </w:r>
      <w:r>
        <w:rPr>
          <w:rFonts w:ascii="Arial" w:eastAsia="Malgun Gothic" w:hAnsi="Arial"/>
          <w:b/>
          <w:sz w:val="24"/>
        </w:rPr>
        <w:t xml:space="preserve"> </w:t>
      </w:r>
      <w:r w:rsidR="003848E4">
        <w:rPr>
          <w:rFonts w:ascii="Arial" w:eastAsia="Malgun Gothic" w:hAnsi="Arial"/>
          <w:b/>
          <w:sz w:val="24"/>
        </w:rPr>
        <w:t>2021</w:t>
      </w:r>
      <w:r w:rsidR="003848E4">
        <w:rPr>
          <w:rFonts w:ascii="Arial" w:eastAsia="Malgun Gothic" w:hAnsi="Arial"/>
          <w:b/>
          <w:sz w:val="24"/>
        </w:rPr>
        <w:tab/>
      </w:r>
    </w:p>
    <w:p w14:paraId="4587ABF0" w14:textId="77777777" w:rsidR="007971E2" w:rsidRDefault="007971E2">
      <w:pPr>
        <w:pStyle w:val="ac"/>
        <w:ind w:rightChars="-212" w:right="-424"/>
        <w:jc w:val="both"/>
        <w:rPr>
          <w:rFonts w:ascii="Times New Roman" w:eastAsia="宋体" w:hAnsi="Times New Roman"/>
          <w:b w:val="0"/>
          <w:i w:val="0"/>
          <w:sz w:val="24"/>
          <w:lang w:val="en-US" w:eastAsia="zh-CN"/>
        </w:rPr>
      </w:pPr>
    </w:p>
    <w:p w14:paraId="4587ABF1" w14:textId="77777777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  <w:t>5.4.3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Huawei, </w:t>
      </w:r>
      <w:proofErr w:type="spellStart"/>
      <w:r>
        <w:rPr>
          <w:rFonts w:ascii="Arial" w:hAnsi="Arial" w:cs="Arial"/>
          <w:b/>
          <w:sz w:val="22"/>
        </w:rPr>
        <w:t>HiSilicon</w:t>
      </w:r>
      <w:proofErr w:type="spellEnd"/>
    </w:p>
    <w:p w14:paraId="4587ABF3" w14:textId="4889CF97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5149AC" w:rsidRPr="005149AC">
        <w:rPr>
          <w:rFonts w:ascii="Arial" w:hAnsi="Arial" w:cs="Arial"/>
          <w:b/>
          <w:sz w:val="22"/>
        </w:rPr>
        <w:t>[AT113bis-e</w:t>
      </w:r>
      <w:proofErr w:type="gramStart"/>
      <w:r w:rsidR="005149AC" w:rsidRPr="005149AC">
        <w:rPr>
          <w:rFonts w:ascii="Arial" w:hAnsi="Arial" w:cs="Arial"/>
          <w:b/>
          <w:sz w:val="22"/>
        </w:rPr>
        <w:t>][</w:t>
      </w:r>
      <w:proofErr w:type="gramEnd"/>
      <w:r w:rsidR="005149AC" w:rsidRPr="005149AC">
        <w:rPr>
          <w:rFonts w:ascii="Arial" w:hAnsi="Arial" w:cs="Arial"/>
          <w:b/>
          <w:sz w:val="22"/>
        </w:rPr>
        <w:t>009][NR15] UE caps BCS EN-DC (Huawei)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</w:p>
    <w:bookmarkEnd w:id="0"/>
    <w:p w14:paraId="4587ABF6" w14:textId="77777777" w:rsidR="007971E2" w:rsidRDefault="003848E4">
      <w:pPr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 w:hint="eastAsia"/>
          <w:sz w:val="22"/>
          <w:szCs w:val="22"/>
          <w:lang w:val="en-US" w:eastAsia="ja-JP"/>
        </w:rPr>
        <w:t>T</w:t>
      </w:r>
      <w:r>
        <w:rPr>
          <w:rFonts w:eastAsiaTheme="minorEastAsia"/>
          <w:sz w:val="22"/>
          <w:szCs w:val="22"/>
          <w:lang w:val="en-US" w:eastAsia="ja-JP"/>
        </w:rPr>
        <w:t>his document summarizes the following offline discussion.</w:t>
      </w:r>
    </w:p>
    <w:p w14:paraId="5588DF3D" w14:textId="77777777" w:rsidR="005149AC" w:rsidRPr="005149AC" w:rsidRDefault="005149AC" w:rsidP="005149AC">
      <w:pPr>
        <w:tabs>
          <w:tab w:val="num" w:pos="1619"/>
        </w:tabs>
        <w:spacing w:before="40" w:after="0" w:line="240" w:lineRule="auto"/>
        <w:ind w:left="1619" w:hanging="360"/>
        <w:jc w:val="left"/>
        <w:rPr>
          <w:rFonts w:ascii="Arial" w:eastAsia="MS Mincho" w:hAnsi="Arial"/>
          <w:b/>
          <w:szCs w:val="24"/>
          <w:lang w:eastAsia="en-GB"/>
        </w:rPr>
      </w:pPr>
      <w:r w:rsidRPr="005149AC">
        <w:rPr>
          <w:rFonts w:ascii="Arial" w:eastAsia="MS Mincho" w:hAnsi="Arial"/>
          <w:b/>
          <w:szCs w:val="24"/>
          <w:lang w:eastAsia="en-GB"/>
        </w:rPr>
        <w:t>[AT113bis-e][009][NR15] UE caps BCS EN-DC (Huawei)</w:t>
      </w:r>
    </w:p>
    <w:p w14:paraId="7EE8FDEC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19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 xml:space="preserve">START ONLY AFTER </w:t>
      </w:r>
      <w:proofErr w:type="spellStart"/>
      <w:r w:rsidRPr="005149AC">
        <w:rPr>
          <w:rFonts w:ascii="Arial" w:eastAsia="MS Mincho" w:hAnsi="Arial"/>
          <w:szCs w:val="24"/>
          <w:lang w:eastAsia="en-GB"/>
        </w:rPr>
        <w:t>ON-line</w:t>
      </w:r>
      <w:proofErr w:type="spellEnd"/>
      <w:r w:rsidRPr="005149AC">
        <w:rPr>
          <w:rFonts w:ascii="Arial" w:eastAsia="MS Mincho" w:hAnsi="Arial"/>
          <w:szCs w:val="24"/>
          <w:lang w:eastAsia="en-GB"/>
        </w:rPr>
        <w:t xml:space="preserve"> Monday</w:t>
      </w:r>
    </w:p>
    <w:p w14:paraId="4B6253F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 xml:space="preserve">Scope: Taking into account on-line agreements, Treat R2-2104025, R2-2103061, R2-2104030, R2-2104212, R2-2104213, R2-2104214, R2-2104026, R2-2104027, R2-2104028, </w:t>
      </w:r>
    </w:p>
    <w:p w14:paraId="163C606F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Phase 1, determine agreeable parts, Phase 2, for agreeable parts Work on CRs.</w:t>
      </w:r>
    </w:p>
    <w:p w14:paraId="254C4829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Intended outcome: Report and Agreed-in-principle CRs, Approved LS if agreeable.</w:t>
      </w:r>
    </w:p>
    <w:p w14:paraId="7A790B75" w14:textId="77777777" w:rsidR="005149AC" w:rsidRPr="005149AC" w:rsidRDefault="005149AC" w:rsidP="005149AC">
      <w:pPr>
        <w:tabs>
          <w:tab w:val="left" w:pos="1622"/>
        </w:tabs>
        <w:spacing w:after="0" w:line="240" w:lineRule="auto"/>
        <w:ind w:left="1622" w:hanging="363"/>
        <w:jc w:val="left"/>
        <w:rPr>
          <w:rFonts w:ascii="Arial" w:eastAsia="MS Mincho" w:hAnsi="Arial"/>
          <w:szCs w:val="24"/>
          <w:lang w:eastAsia="en-GB"/>
        </w:rPr>
      </w:pPr>
      <w:r w:rsidRPr="005149AC">
        <w:rPr>
          <w:rFonts w:ascii="Arial" w:eastAsia="MS Mincho" w:hAnsi="Arial"/>
          <w:szCs w:val="24"/>
          <w:lang w:eastAsia="en-GB"/>
        </w:rPr>
        <w:tab/>
        <w:t>Deadline: Schedule A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371DB0" w:rsidRDefault="003848E4" w:rsidP="00371DB0">
            <w:pPr>
              <w:widowControl w:val="0"/>
              <w:spacing w:after="160"/>
              <w:rPr>
                <w:rFonts w:eastAsia="等线"/>
                <w:sz w:val="22"/>
                <w:szCs w:val="22"/>
                <w:lang w:eastAsia="zh-CN"/>
              </w:rPr>
            </w:pPr>
            <w:r w:rsidRPr="00371DB0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371DB0" w:rsidRDefault="003848E4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  <w:r w:rsidRPr="00371DB0"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  <w:t>Email</w:t>
            </w:r>
          </w:p>
        </w:tc>
      </w:tr>
      <w:tr w:rsidR="007971E2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7D254D8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2" w14:textId="2B6BF5FC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6" w14:textId="77777777" w:rsidTr="00371DB0">
        <w:tc>
          <w:tcPr>
            <w:tcW w:w="3510" w:type="dxa"/>
            <w:shd w:val="clear" w:color="auto" w:fill="auto"/>
          </w:tcPr>
          <w:p w14:paraId="4587AC04" w14:textId="437CE161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5" w14:textId="1506DDEF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9" w14:textId="77777777" w:rsidTr="00371DB0">
        <w:tc>
          <w:tcPr>
            <w:tcW w:w="3510" w:type="dxa"/>
            <w:shd w:val="clear" w:color="auto" w:fill="auto"/>
          </w:tcPr>
          <w:p w14:paraId="4587AC07" w14:textId="158D7208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8" w14:textId="28DF31FD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C" w14:textId="77777777" w:rsidTr="00371DB0">
        <w:tc>
          <w:tcPr>
            <w:tcW w:w="3510" w:type="dxa"/>
            <w:shd w:val="clear" w:color="auto" w:fill="auto"/>
          </w:tcPr>
          <w:p w14:paraId="4587AC0A" w14:textId="68535C73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B" w14:textId="6E5C5C71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7971E2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371DB0" w:rsidRDefault="007971E2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  <w:tr w:rsidR="0014571C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371DB0" w:rsidRDefault="0014571C" w:rsidP="00371DB0">
            <w:pPr>
              <w:widowControl w:val="0"/>
              <w:spacing w:after="160"/>
              <w:rPr>
                <w:rFonts w:ascii="CG Times (WN)" w:eastAsia="等线" w:hAnsi="CG Times (WN)"/>
                <w:bCs/>
                <w:sz w:val="21"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851152B" w:rsidR="007971E2" w:rsidRDefault="003848E4" w:rsidP="00120DF8">
      <w:pPr>
        <w:pStyle w:val="1"/>
        <w:numPr>
          <w:ilvl w:val="0"/>
          <w:numId w:val="10"/>
        </w:numPr>
        <w:rPr>
          <w:lang w:eastAsia="zh-CN"/>
        </w:rPr>
      </w:pPr>
      <w:r>
        <w:rPr>
          <w:rFonts w:eastAsia="宋体" w:cs="Arial"/>
          <w:lang w:eastAsia="zh-CN"/>
        </w:rPr>
        <w:lastRenderedPageBreak/>
        <w:t>Discussion</w:t>
      </w:r>
      <w:r w:rsidR="00120DF8">
        <w:rPr>
          <w:rFonts w:eastAsia="宋体" w:cs="Arial"/>
          <w:lang w:eastAsia="zh-CN"/>
        </w:rPr>
        <w:t xml:space="preserve"> (</w:t>
      </w:r>
      <w:r w:rsidR="00120DF8" w:rsidRPr="009D2665">
        <w:rPr>
          <w:rFonts w:eastAsia="宋体" w:cs="Arial"/>
          <w:lang w:eastAsia="zh-CN"/>
        </w:rPr>
        <w:t>Phase 1</w:t>
      </w:r>
      <w:r w:rsidR="00120DF8">
        <w:rPr>
          <w:rFonts w:eastAsia="宋体" w:cs="Arial"/>
          <w:lang w:eastAsia="zh-CN"/>
        </w:rPr>
        <w:t>)</w:t>
      </w:r>
    </w:p>
    <w:p w14:paraId="4587AC2B" w14:textId="2011B666" w:rsidR="007971E2" w:rsidRDefault="00AD107B">
      <w:pPr>
        <w:pStyle w:val="20"/>
        <w:numPr>
          <w:ilvl w:val="1"/>
          <w:numId w:val="10"/>
        </w:numPr>
        <w:rPr>
          <w:lang w:eastAsia="zh-CN"/>
        </w:rPr>
      </w:pPr>
      <w:r w:rsidRPr="00260650">
        <w:t xml:space="preserve">Clarification on the </w:t>
      </w:r>
      <w:r>
        <w:t xml:space="preserve">BCS and its </w:t>
      </w:r>
      <w:proofErr w:type="spellStart"/>
      <w:r>
        <w:t>fallback</w:t>
      </w:r>
      <w:proofErr w:type="spellEnd"/>
    </w:p>
    <w:p w14:paraId="364B8D6F" w14:textId="77777777" w:rsidR="00AD107B" w:rsidRPr="00260650" w:rsidRDefault="00084EAF" w:rsidP="00AD107B">
      <w:pPr>
        <w:pStyle w:val="Doc-title"/>
      </w:pPr>
      <w:hyperlink r:id="rId12" w:tooltip="D:Documents3GPPtsg_ranWG2TSGR2_113bis-eDocsR2-2104025.zip" w:history="1">
        <w:r w:rsidR="00AD107B" w:rsidRPr="00260650">
          <w:rPr>
            <w:rStyle w:val="af5"/>
          </w:rPr>
          <w:t>R2-2104025</w:t>
        </w:r>
      </w:hyperlink>
      <w:r w:rsidR="00AD107B" w:rsidRPr="00260650">
        <w:tab/>
        <w:t xml:space="preserve">Discussion on BCS of a </w:t>
      </w:r>
      <w:proofErr w:type="spellStart"/>
      <w:r w:rsidR="00AD107B" w:rsidRPr="00260650">
        <w:t>fallback</w:t>
      </w:r>
      <w:proofErr w:type="spellEnd"/>
      <w:r w:rsidR="00AD107B" w:rsidRPr="00260650">
        <w:t xml:space="preserve"> band combination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658B3DB6" w14:textId="77777777" w:rsidR="00AD107B" w:rsidRPr="00260650" w:rsidRDefault="00084EAF" w:rsidP="00AD107B">
      <w:pPr>
        <w:pStyle w:val="Doc-title"/>
      </w:pPr>
      <w:hyperlink r:id="rId13" w:tooltip="D:Documents3GPPtsg_ranWG2TSGR2_113bis-eDocsR2-2104212.zip" w:history="1">
        <w:r w:rsidR="00AD107B" w:rsidRPr="00260650">
          <w:rPr>
            <w:rStyle w:val="af5"/>
          </w:rPr>
          <w:t>R2-2104212</w:t>
        </w:r>
      </w:hyperlink>
      <w:r w:rsidR="00AD107B" w:rsidRPr="00260650">
        <w:tab/>
        <w:t xml:space="preserve">Further Clarification on the </w:t>
      </w:r>
      <w:proofErr w:type="spellStart"/>
      <w:r w:rsidR="00AD107B" w:rsidRPr="00260650">
        <w:t>supportedBandwidthCombinationSet</w:t>
      </w:r>
      <w:proofErr w:type="spellEnd"/>
      <w:r w:rsidR="00AD107B" w:rsidRPr="00260650">
        <w:tab/>
        <w:t xml:space="preserve">ZTE Corporation, </w:t>
      </w:r>
      <w:proofErr w:type="spellStart"/>
      <w:r w:rsidR="00AD107B" w:rsidRPr="00260650">
        <w:t>Sanechips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  <w:t>NG_RAN_PRN-Core</w:t>
      </w:r>
    </w:p>
    <w:p w14:paraId="4587AC33" w14:textId="77777777" w:rsidR="007971E2" w:rsidRPr="00AD107B" w:rsidRDefault="007971E2">
      <w:pPr>
        <w:rPr>
          <w:lang w:eastAsia="zh-CN"/>
        </w:rPr>
      </w:pPr>
    </w:p>
    <w:p w14:paraId="4587AC34" w14:textId="76DA904C" w:rsidR="007971E2" w:rsidRDefault="003848E4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3.1.1 </w:t>
      </w:r>
      <w:r w:rsidR="008509F5" w:rsidRPr="008509F5">
        <w:rPr>
          <w:rFonts w:eastAsia="等线"/>
          <w:lang w:eastAsia="zh-CN"/>
        </w:rPr>
        <w:t xml:space="preserve">BCS of a </w:t>
      </w:r>
      <w:proofErr w:type="spellStart"/>
      <w:r w:rsidR="008509F5" w:rsidRPr="008509F5">
        <w:rPr>
          <w:rFonts w:eastAsia="等线"/>
          <w:lang w:eastAsia="zh-CN"/>
        </w:rPr>
        <w:t>fallback</w:t>
      </w:r>
      <w:proofErr w:type="spellEnd"/>
      <w:r w:rsidR="008509F5" w:rsidRPr="008509F5">
        <w:rPr>
          <w:rFonts w:eastAsia="等线"/>
          <w:lang w:eastAsia="zh-CN"/>
        </w:rPr>
        <w:t xml:space="preserve"> band combination</w:t>
      </w:r>
      <w:r w:rsidR="008509F5">
        <w:rPr>
          <w:rFonts w:eastAsia="等线"/>
          <w:lang w:eastAsia="zh-CN"/>
        </w:rPr>
        <w:t xml:space="preserve"> (online)</w:t>
      </w:r>
    </w:p>
    <w:p w14:paraId="4587ADF0" w14:textId="6E4E71CF" w:rsidR="007971E2" w:rsidRPr="00E7009D" w:rsidRDefault="00EA2662" w:rsidP="00801E7B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bookmarkStart w:id="1" w:name="_GoBack"/>
      <w:bookmarkEnd w:id="1"/>
      <w:r w:rsidRPr="00E7009D">
        <w:rPr>
          <w:rFonts w:ascii="CG Times (WN)" w:eastAsia="等线" w:hAnsi="CG Times (WN)"/>
          <w:b/>
          <w:bCs/>
          <w:sz w:val="21"/>
          <w:szCs w:val="21"/>
          <w:lang w:eastAsia="zh-CN"/>
        </w:rPr>
        <w:t>Companies are invited to provide the comments directly to the draft LS (once available).</w:t>
      </w:r>
    </w:p>
    <w:p w14:paraId="5271140D" w14:textId="77777777" w:rsidR="00EA2662" w:rsidRPr="00801E7B" w:rsidRDefault="00EA2662" w:rsidP="00801E7B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7BE3CE27" w14:textId="7868A393" w:rsidR="00723770" w:rsidRDefault="007250C3" w:rsidP="00723770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>3.1.2</w:t>
      </w:r>
      <w:r w:rsidR="00723770">
        <w:rPr>
          <w:rFonts w:eastAsia="等线"/>
          <w:lang w:eastAsia="zh-CN"/>
        </w:rPr>
        <w:t xml:space="preserve"> </w:t>
      </w:r>
      <w:r w:rsidR="00801E7B" w:rsidRPr="00801E7B">
        <w:rPr>
          <w:rFonts w:eastAsia="等线"/>
          <w:lang w:eastAsia="zh-CN"/>
        </w:rPr>
        <w:t>Intra-band (NG</w:t>
      </w:r>
      <w:proofErr w:type="gramStart"/>
      <w:r w:rsidR="00801E7B" w:rsidRPr="00801E7B">
        <w:rPr>
          <w:rFonts w:eastAsia="等线"/>
          <w:lang w:eastAsia="zh-CN"/>
        </w:rPr>
        <w:t>)EN</w:t>
      </w:r>
      <w:proofErr w:type="gramEnd"/>
      <w:r w:rsidR="00801E7B" w:rsidRPr="00801E7B">
        <w:rPr>
          <w:rFonts w:eastAsia="等线"/>
          <w:lang w:eastAsia="zh-CN"/>
        </w:rPr>
        <w:t>-DC/NE-DC BC with only single NR carrier</w:t>
      </w:r>
    </w:p>
    <w:p w14:paraId="078A0937" w14:textId="77777777" w:rsidR="001D1BD8" w:rsidRPr="00801E7B" w:rsidRDefault="001D1BD8" w:rsidP="001D1BD8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D1BD8" w14:paraId="07376471" w14:textId="77777777" w:rsidTr="00DF075F">
        <w:tc>
          <w:tcPr>
            <w:tcW w:w="9631" w:type="dxa"/>
          </w:tcPr>
          <w:p w14:paraId="46D77B81" w14:textId="717E1E6C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>Observation 1: Based on the current field description the BCS for the Intra-band Part of a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.</w:t>
            </w:r>
          </w:p>
          <w:p w14:paraId="38600068" w14:textId="35AE63C5" w:rsid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Observation 2: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 xml:space="preserve"> was introduced for the case that can’t be covered by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 From this point of view, the BCS for the Intra-band Part of a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 xml:space="preserve">-DC/NE-DC BC with LTE inter-band CA and NR single carrier” shall be reported in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>.</w:t>
            </w:r>
          </w:p>
          <w:p w14:paraId="4E5ECEF0" w14:textId="60431232" w:rsidR="001D1BD8" w:rsidRPr="001D1BD8" w:rsidRDefault="001D1BD8" w:rsidP="001D1BD8">
            <w:pPr>
              <w:rPr>
                <w:lang w:eastAsia="zh-CN"/>
              </w:rPr>
            </w:pPr>
            <w:r>
              <w:rPr>
                <w:lang w:eastAsia="zh-CN"/>
              </w:rPr>
              <w:t>Proposal 1: Ran2 to confirm which capability element (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 w:rsidRPr="001D1BD8">
              <w:rPr>
                <w:i/>
                <w:lang w:eastAsia="zh-CN"/>
              </w:rPr>
              <w:t>supportedBandwidthCombinationSetIntraENDC</w:t>
            </w:r>
            <w:proofErr w:type="spellEnd"/>
            <w:r>
              <w:rPr>
                <w:lang w:eastAsia="zh-CN"/>
              </w:rPr>
              <w:t>) shall be adopted to report the intra-band Part of “Intra-band (NG</w:t>
            </w:r>
            <w:proofErr w:type="gramStart"/>
            <w:r>
              <w:rPr>
                <w:lang w:eastAsia="zh-CN"/>
              </w:rPr>
              <w:t>)EN</w:t>
            </w:r>
            <w:proofErr w:type="gramEnd"/>
            <w:r>
              <w:rPr>
                <w:lang w:eastAsia="zh-CN"/>
              </w:rPr>
              <w:t>-DC/NE-DC BC with LTE inter-band CA and NR single carrier”.</w:t>
            </w:r>
          </w:p>
          <w:p w14:paraId="1A31E553" w14:textId="581BBA07" w:rsidR="001D1BD8" w:rsidRPr="001D1BD8" w:rsidRDefault="001D1BD8" w:rsidP="001D1BD8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Proposal 1.1: If RAN2 confirm that the </w:t>
            </w:r>
            <w:proofErr w:type="spellStart"/>
            <w:r w:rsidRPr="001D1BD8">
              <w:rPr>
                <w:i/>
                <w:lang w:eastAsia="zh-CN"/>
              </w:rPr>
              <w:t>SupportedBandwidthCombinationSet</w:t>
            </w:r>
            <w:proofErr w:type="spellEnd"/>
            <w:r>
              <w:rPr>
                <w:lang w:eastAsia="zh-CN"/>
              </w:rPr>
              <w:t xml:space="preserve"> shall be reported, agree the related change in the draft CR [5][6]</w:t>
            </w:r>
          </w:p>
        </w:tc>
      </w:tr>
    </w:tbl>
    <w:p w14:paraId="6374EA27" w14:textId="77777777" w:rsidR="00723770" w:rsidRPr="00801E7B" w:rsidRDefault="00723770" w:rsidP="00801E7B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4587ADF1" w14:textId="51D58DE2" w:rsidR="007971E2" w:rsidRPr="001D1BD8" w:rsidRDefault="001D1BD8" w:rsidP="001D1BD8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Q1-1</w:t>
      </w:r>
      <w:r w:rsidR="003848E4"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</w:t>
      </w:r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Which capability element (</w:t>
      </w:r>
      <w:proofErr w:type="spellStart"/>
      <w:r w:rsidRPr="001D1BD8"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</w:t>
      </w:r>
      <w:proofErr w:type="spellEnd"/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or </w:t>
      </w:r>
      <w:proofErr w:type="spellStart"/>
      <w:r w:rsidRPr="001D1BD8">
        <w:rPr>
          <w:rFonts w:ascii="CG Times (WN)" w:eastAsia="等线" w:hAnsi="CG Times (WN)"/>
          <w:b/>
          <w:bCs/>
          <w:i/>
          <w:sz w:val="21"/>
          <w:szCs w:val="21"/>
          <w:lang w:eastAsia="zh-CN"/>
        </w:rPr>
        <w:t>supportedBandwidthCombinationSetIntraENDC</w:t>
      </w:r>
      <w:proofErr w:type="spellEnd"/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) shall be adopted to report the intra-band Part of “Intra-band (NG</w:t>
      </w:r>
      <w:proofErr w:type="gramStart"/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)EN</w:t>
      </w:r>
      <w:proofErr w:type="gramEnd"/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-DC/NE-DC BC with LTE inter-band CA and NR single carrier”</w:t>
      </w:r>
      <w:r w:rsidR="003848E4"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>.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5244"/>
        <w:gridCol w:w="2519"/>
      </w:tblGrid>
      <w:tr w:rsidR="001D1BD8" w14:paraId="4587ADF4" w14:textId="77777777" w:rsidTr="001D1BD8">
        <w:tc>
          <w:tcPr>
            <w:tcW w:w="1062" w:type="pct"/>
          </w:tcPr>
          <w:p w14:paraId="4587ADF2" w14:textId="77777777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60" w:type="pct"/>
          </w:tcPr>
          <w:p w14:paraId="7D66DF1A" w14:textId="1B478BA9" w:rsidR="001D1BD8" w:rsidRDefault="004A14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</w:t>
            </w:r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upportedBandwidthCombinationSet</w:t>
            </w:r>
            <w:proofErr w:type="spellEnd"/>
            <w:r w:rsidR="001D1BD8" w:rsidRPr="001D1B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or </w:t>
            </w:r>
            <w:proofErr w:type="spellStart"/>
            <w:r w:rsidR="001D1BD8" w:rsidRPr="001D1BD8">
              <w:rPr>
                <w:rFonts w:eastAsiaTheme="minorEastAsia"/>
                <w:b/>
                <w:bCs/>
                <w:i/>
                <w:sz w:val="22"/>
                <w:szCs w:val="22"/>
                <w:lang w:eastAsia="ja-JP"/>
              </w:rPr>
              <w:t>supportedBandwidthCombinationSetIntraENDC</w:t>
            </w:r>
            <w:proofErr w:type="spellEnd"/>
          </w:p>
        </w:tc>
        <w:tc>
          <w:tcPr>
            <w:tcW w:w="1278" w:type="pct"/>
          </w:tcPr>
          <w:p w14:paraId="4587ADF3" w14:textId="62EB714F" w:rsidR="001D1BD8" w:rsidRDefault="001D1BD8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D1BD8" w14:paraId="4587ADF7" w14:textId="77777777" w:rsidTr="001D1BD8">
        <w:trPr>
          <w:trHeight w:val="90"/>
        </w:trPr>
        <w:tc>
          <w:tcPr>
            <w:tcW w:w="1062" w:type="pct"/>
          </w:tcPr>
          <w:p w14:paraId="4587ADF5" w14:textId="77777777" w:rsidR="001D1BD8" w:rsidRDefault="001D1B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3C9D8F65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DF6" w14:textId="6E89EEDD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D1BD8" w14:paraId="4587ADFA" w14:textId="77777777" w:rsidTr="001D1BD8">
        <w:tc>
          <w:tcPr>
            <w:tcW w:w="1062" w:type="pct"/>
          </w:tcPr>
          <w:p w14:paraId="4587ADF8" w14:textId="77777777" w:rsidR="001D1BD8" w:rsidRDefault="001D1BD8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60" w:type="pct"/>
          </w:tcPr>
          <w:p w14:paraId="33C02B53" w14:textId="77777777" w:rsidR="001D1BD8" w:rsidRDefault="001D1B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  <w:tc>
          <w:tcPr>
            <w:tcW w:w="1278" w:type="pct"/>
          </w:tcPr>
          <w:p w14:paraId="4587ADF9" w14:textId="0392D9F5" w:rsidR="001D1BD8" w:rsidRDefault="001D1BD8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1D1BD8" w14:paraId="4587ADFD" w14:textId="77777777" w:rsidTr="001D1BD8">
        <w:tc>
          <w:tcPr>
            <w:tcW w:w="1062" w:type="pct"/>
          </w:tcPr>
          <w:p w14:paraId="4587ADFB" w14:textId="77777777" w:rsidR="001D1BD8" w:rsidRDefault="001D1B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4A6BEEDC" w14:textId="77777777" w:rsidR="001D1BD8" w:rsidRDefault="001D1B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DFC" w14:textId="6E4AE624" w:rsidR="001D1BD8" w:rsidRDefault="001D1BD8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1D1BD8" w14:paraId="4587AE00" w14:textId="77777777" w:rsidTr="001D1BD8">
        <w:tc>
          <w:tcPr>
            <w:tcW w:w="1062" w:type="pct"/>
          </w:tcPr>
          <w:p w14:paraId="4587ADFE" w14:textId="77777777" w:rsidR="001D1BD8" w:rsidRDefault="001D1B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7B050DA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DFF" w14:textId="29B74A76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D1BD8" w14:paraId="4587AE03" w14:textId="77777777" w:rsidTr="001D1BD8">
        <w:tc>
          <w:tcPr>
            <w:tcW w:w="1062" w:type="pct"/>
          </w:tcPr>
          <w:p w14:paraId="4587AE01" w14:textId="77777777" w:rsidR="001D1BD8" w:rsidRDefault="001D1B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174641C9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2" w14:textId="421AC00B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D1BD8" w14:paraId="4587AE06" w14:textId="77777777" w:rsidTr="001D1BD8">
        <w:tc>
          <w:tcPr>
            <w:tcW w:w="1062" w:type="pct"/>
          </w:tcPr>
          <w:p w14:paraId="4587AE04" w14:textId="77777777" w:rsidR="001D1BD8" w:rsidRDefault="001D1BD8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60" w:type="pct"/>
          </w:tcPr>
          <w:p w14:paraId="7AEE6B0D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278" w:type="pct"/>
          </w:tcPr>
          <w:p w14:paraId="4587AE05" w14:textId="7D56830C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D1BD8" w14:paraId="4587AE09" w14:textId="77777777" w:rsidTr="001D1BD8">
        <w:tc>
          <w:tcPr>
            <w:tcW w:w="1062" w:type="pct"/>
          </w:tcPr>
          <w:p w14:paraId="4587AE07" w14:textId="77777777" w:rsidR="001D1BD8" w:rsidRDefault="001D1BD8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67645F4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8" w14:textId="278DD021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D1BD8" w14:paraId="4587AE0C" w14:textId="77777777" w:rsidTr="001D1BD8">
        <w:tc>
          <w:tcPr>
            <w:tcW w:w="1062" w:type="pct"/>
          </w:tcPr>
          <w:p w14:paraId="4587AE0A" w14:textId="77777777" w:rsidR="001D1BD8" w:rsidRDefault="001D1BD8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29696241" w14:textId="77777777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587AE0B" w14:textId="02664B74" w:rsidR="001D1BD8" w:rsidRDefault="001D1BD8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F1943" w14:paraId="5ECF393A" w14:textId="77777777" w:rsidTr="001D1BD8">
        <w:tc>
          <w:tcPr>
            <w:tcW w:w="1062" w:type="pct"/>
          </w:tcPr>
          <w:p w14:paraId="14607909" w14:textId="77777777" w:rsidR="001F1943" w:rsidRDefault="001F1943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54101B85" w14:textId="77777777" w:rsidR="001F1943" w:rsidRDefault="001F1943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08FCA193" w14:textId="77777777" w:rsidR="001F1943" w:rsidRDefault="001F1943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F1943" w14:paraId="53C85A7A" w14:textId="77777777" w:rsidTr="001D1BD8">
        <w:tc>
          <w:tcPr>
            <w:tcW w:w="1062" w:type="pct"/>
          </w:tcPr>
          <w:p w14:paraId="62EB9908" w14:textId="77777777" w:rsidR="001F1943" w:rsidRDefault="001F1943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60" w:type="pct"/>
          </w:tcPr>
          <w:p w14:paraId="035AA0A0" w14:textId="77777777" w:rsidR="001F1943" w:rsidRDefault="001F1943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pct"/>
          </w:tcPr>
          <w:p w14:paraId="46D0D000" w14:textId="77777777" w:rsidR="001F1943" w:rsidRDefault="001F1943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0AEB1CDD" w14:textId="77777777" w:rsidR="00B567A6" w:rsidRDefault="00B567A6">
      <w:pPr>
        <w:rPr>
          <w:lang w:eastAsia="zh-CN"/>
        </w:rPr>
      </w:pPr>
    </w:p>
    <w:p w14:paraId="450C74DA" w14:textId="2D3F8D13" w:rsidR="001B19C2" w:rsidRPr="001D1BD8" w:rsidRDefault="001B19C2" w:rsidP="001B19C2">
      <w:pPr>
        <w:widowControl w:val="0"/>
        <w:spacing w:after="160"/>
        <w:jc w:val="left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lastRenderedPageBreak/>
        <w:t>Q1-2</w:t>
      </w:r>
      <w:r w:rsidRPr="001D1BD8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</w:t>
      </w: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Based on the Q1-1, do </w:t>
      </w: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companies</w:t>
      </w: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think any clarifications are needed</w:t>
      </w:r>
      <w:r w:rsidR="00F2354A" w:rsidRPr="00F2354A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</w:t>
      </w:r>
      <w:r w:rsidR="00F2354A">
        <w:rPr>
          <w:rFonts w:ascii="CG Times (WN)" w:eastAsia="等线" w:hAnsi="CG Times (WN)"/>
          <w:b/>
          <w:bCs/>
          <w:sz w:val="21"/>
          <w:szCs w:val="21"/>
          <w:lang w:eastAsia="zh-CN"/>
        </w:rPr>
        <w:t>in the specification</w:t>
      </w: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1B19C2" w14:paraId="05F8D716" w14:textId="77777777" w:rsidTr="00DF075F">
        <w:tc>
          <w:tcPr>
            <w:tcW w:w="1192" w:type="pct"/>
          </w:tcPr>
          <w:p w14:paraId="36A06CEB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37F49EA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54367FC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1B19C2" w14:paraId="2F7A6BB9" w14:textId="77777777" w:rsidTr="00DF075F">
        <w:trPr>
          <w:trHeight w:val="90"/>
        </w:trPr>
        <w:tc>
          <w:tcPr>
            <w:tcW w:w="1192" w:type="pct"/>
          </w:tcPr>
          <w:p w14:paraId="366024BC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16E0D8D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160A981E" w14:textId="77777777" w:rsidR="001B19C2" w:rsidRDefault="001B19C2" w:rsidP="00DF075F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1B19C2" w14:paraId="1760EBDE" w14:textId="77777777" w:rsidTr="00DF075F">
        <w:tc>
          <w:tcPr>
            <w:tcW w:w="1192" w:type="pct"/>
          </w:tcPr>
          <w:p w14:paraId="06837439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C0E6447" w14:textId="77777777" w:rsidR="001B19C2" w:rsidRDefault="001B19C2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F29F320" w14:textId="77777777" w:rsidR="001B19C2" w:rsidRDefault="001B19C2" w:rsidP="00DF075F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1B19C2" w14:paraId="72F561C4" w14:textId="77777777" w:rsidTr="00DF075F">
        <w:tc>
          <w:tcPr>
            <w:tcW w:w="1192" w:type="pct"/>
          </w:tcPr>
          <w:p w14:paraId="7C4563EF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D17C230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3815060" w14:textId="77777777" w:rsidR="001B19C2" w:rsidRDefault="001B19C2" w:rsidP="00DF07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1B19C2" w14:paraId="7BA861AD" w14:textId="77777777" w:rsidTr="00DF075F">
        <w:tc>
          <w:tcPr>
            <w:tcW w:w="1192" w:type="pct"/>
          </w:tcPr>
          <w:p w14:paraId="4AB495D0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E41EEA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829C06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B19C2" w14:paraId="40B668DC" w14:textId="77777777" w:rsidTr="00DF075F">
        <w:tc>
          <w:tcPr>
            <w:tcW w:w="1192" w:type="pct"/>
          </w:tcPr>
          <w:p w14:paraId="05B81F57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96F8E4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D703B7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B19C2" w14:paraId="54C40B78" w14:textId="77777777" w:rsidTr="00DF075F">
        <w:tc>
          <w:tcPr>
            <w:tcW w:w="1192" w:type="pct"/>
          </w:tcPr>
          <w:p w14:paraId="30E1908C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8730F6B" w14:textId="77777777" w:rsidR="001B19C2" w:rsidRDefault="001B19C2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1235D6D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1B19C2" w14:paraId="06DFC1BC" w14:textId="77777777" w:rsidTr="00DF075F">
        <w:tc>
          <w:tcPr>
            <w:tcW w:w="1192" w:type="pct"/>
          </w:tcPr>
          <w:p w14:paraId="7FF8D182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78A5D0B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20295D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B19C2" w14:paraId="7A6AC66A" w14:textId="77777777" w:rsidTr="00DF075F">
        <w:tc>
          <w:tcPr>
            <w:tcW w:w="1192" w:type="pct"/>
          </w:tcPr>
          <w:p w14:paraId="511800D1" w14:textId="77777777" w:rsidR="001B19C2" w:rsidRDefault="001B19C2" w:rsidP="00DF075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0E4429F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FDC886E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B19C2" w14:paraId="4B1967AA" w14:textId="77777777" w:rsidTr="00DF075F">
        <w:tc>
          <w:tcPr>
            <w:tcW w:w="1192" w:type="pct"/>
          </w:tcPr>
          <w:p w14:paraId="6D4AC46B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85E3D12" w14:textId="77777777" w:rsidR="001B19C2" w:rsidRDefault="001B19C2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259D3A7" w14:textId="77777777" w:rsidR="001B19C2" w:rsidRDefault="001B19C2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1B19C2" w14:paraId="545CAE71" w14:textId="77777777" w:rsidTr="00DF075F">
        <w:tc>
          <w:tcPr>
            <w:tcW w:w="1192" w:type="pct"/>
          </w:tcPr>
          <w:p w14:paraId="28AAAEDE" w14:textId="77777777" w:rsidR="001B19C2" w:rsidRDefault="001B19C2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703376B" w14:textId="77777777" w:rsidR="001B19C2" w:rsidRDefault="001B19C2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1C343" w14:textId="77777777" w:rsidR="001B19C2" w:rsidRDefault="001B19C2" w:rsidP="00DF075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786E32D1" w14:textId="77777777" w:rsidR="001B19C2" w:rsidRPr="001B19C2" w:rsidRDefault="001B19C2">
      <w:pPr>
        <w:rPr>
          <w:lang w:eastAsia="zh-CN"/>
        </w:rPr>
      </w:pPr>
    </w:p>
    <w:p w14:paraId="091F8DEF" w14:textId="2D153A53" w:rsidR="007250C3" w:rsidRDefault="007250C3" w:rsidP="007250C3">
      <w:pPr>
        <w:pStyle w:val="3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3.1.2 </w:t>
      </w:r>
      <w:r w:rsidRPr="007250C3">
        <w:rPr>
          <w:rFonts w:eastAsia="等线"/>
          <w:lang w:eastAsia="zh-CN"/>
        </w:rPr>
        <w:t>90M limitation</w:t>
      </w:r>
    </w:p>
    <w:p w14:paraId="221D4ECA" w14:textId="604FC60C" w:rsidR="003D698F" w:rsidRPr="00801E7B" w:rsidRDefault="003D698F" w:rsidP="003D698F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Cs/>
          <w:sz w:val="21"/>
          <w:szCs w:val="21"/>
          <w:lang w:eastAsia="zh-CN"/>
        </w:rPr>
        <w:t>T</w:t>
      </w:r>
      <w:r w:rsidRPr="003D698F">
        <w:rPr>
          <w:rFonts w:ascii="CG Times (WN)" w:eastAsia="等线" w:hAnsi="CG Times (WN)"/>
          <w:bCs/>
          <w:sz w:val="21"/>
          <w:szCs w:val="21"/>
          <w:lang w:eastAsia="zh-CN"/>
        </w:rPr>
        <w:t xml:space="preserve">o determine whether the UE supports a channel bandwidth of 90 MHz, the network shall also validate </w:t>
      </w:r>
      <w:proofErr w:type="spellStart"/>
      <w:r w:rsidRPr="003D698F">
        <w:rPr>
          <w:rFonts w:ascii="CG Times (WN)" w:eastAsia="等线" w:hAnsi="CG Times (WN)"/>
          <w:bCs/>
          <w:i/>
          <w:sz w:val="21"/>
          <w:szCs w:val="21"/>
          <w:lang w:eastAsia="zh-CN"/>
        </w:rPr>
        <w:t>SupportedBandwidthCombinationSetEN</w:t>
      </w:r>
      <w:proofErr w:type="spellEnd"/>
      <w:r w:rsidRPr="003D698F">
        <w:rPr>
          <w:rFonts w:ascii="CG Times (WN)" w:eastAsia="等线" w:hAnsi="CG Times (WN)"/>
          <w:bCs/>
          <w:i/>
          <w:sz w:val="21"/>
          <w:szCs w:val="21"/>
          <w:lang w:eastAsia="zh-CN"/>
        </w:rPr>
        <w:t>-DC</w:t>
      </w:r>
      <w:r w:rsidRPr="003D698F">
        <w:rPr>
          <w:rFonts w:ascii="CG Times (WN)" w:eastAsia="等线" w:hAnsi="CG Times (WN)"/>
          <w:bCs/>
          <w:sz w:val="21"/>
          <w:szCs w:val="21"/>
          <w:lang w:eastAsia="zh-CN"/>
        </w:rPr>
        <w:t>, though currently it only happens for the BC with the band 41.</w:t>
      </w:r>
      <w:r>
        <w:rPr>
          <w:rFonts w:ascii="CG Times (WN)" w:eastAsia="等线" w:hAnsi="CG Times (WN)" w:hint="eastAsia"/>
          <w:bCs/>
          <w:sz w:val="21"/>
          <w:szCs w:val="21"/>
          <w:lang w:eastAsia="zh-CN"/>
        </w:rPr>
        <w:t xml:space="preserve"> </w:t>
      </w:r>
      <w:r w:rsidRPr="00801E7B">
        <w:rPr>
          <w:rFonts w:ascii="CG Times (WN)" w:eastAsia="等线" w:hAnsi="CG Times (WN)"/>
          <w:bCs/>
          <w:sz w:val="21"/>
          <w:szCs w:val="21"/>
          <w:lang w:eastAsia="zh-CN"/>
        </w:rPr>
        <w:t xml:space="preserve">The </w:t>
      </w:r>
      <w:r>
        <w:rPr>
          <w:rFonts w:ascii="CG Times (WN)" w:eastAsia="等线" w:hAnsi="CG Times (WN)"/>
          <w:bCs/>
          <w:sz w:val="21"/>
          <w:szCs w:val="21"/>
          <w:lang w:eastAsia="zh-CN"/>
        </w:rPr>
        <w:t>proposal</w:t>
      </w:r>
      <w:r w:rsidRPr="00801E7B">
        <w:rPr>
          <w:rFonts w:ascii="CG Times (WN)" w:eastAsia="等线" w:hAnsi="CG Times (WN)"/>
          <w:bCs/>
          <w:sz w:val="21"/>
          <w:szCs w:val="21"/>
          <w:lang w:eastAsia="zh-CN"/>
        </w:rPr>
        <w:t xml:space="preserve">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D698F" w14:paraId="26E4B3B5" w14:textId="77777777" w:rsidTr="00DF075F">
        <w:tc>
          <w:tcPr>
            <w:tcW w:w="9631" w:type="dxa"/>
          </w:tcPr>
          <w:p w14:paraId="0861B18A" w14:textId="7B490CAB" w:rsidR="003D698F" w:rsidRPr="003D698F" w:rsidRDefault="003D698F" w:rsidP="00DF075F">
            <w:pPr>
              <w:rPr>
                <w:lang w:eastAsia="zh-CN"/>
              </w:rPr>
            </w:pPr>
            <w:r w:rsidRPr="003D698F">
              <w:rPr>
                <w:lang w:eastAsia="zh-CN"/>
              </w:rPr>
              <w:t xml:space="preserve">Proposal 3: To determine whether the UE supports a channel bandwidth of 90 MHz, the network shall also validate </w:t>
            </w:r>
            <w:proofErr w:type="spellStart"/>
            <w:r w:rsidRPr="003D698F">
              <w:rPr>
                <w:i/>
                <w:lang w:eastAsia="zh-CN"/>
              </w:rPr>
              <w:t>SupportedBandwidthCombinationSetEN</w:t>
            </w:r>
            <w:proofErr w:type="spellEnd"/>
            <w:r w:rsidRPr="003D698F">
              <w:rPr>
                <w:i/>
                <w:lang w:eastAsia="zh-CN"/>
              </w:rPr>
              <w:t>-DC</w:t>
            </w:r>
            <w:r w:rsidRPr="003D698F">
              <w:rPr>
                <w:lang w:eastAsia="zh-CN"/>
              </w:rPr>
              <w:t>.</w:t>
            </w:r>
          </w:p>
        </w:tc>
      </w:tr>
    </w:tbl>
    <w:p w14:paraId="2ECEDF8D" w14:textId="77777777" w:rsidR="003D698F" w:rsidRDefault="003D698F" w:rsidP="003D698F">
      <w:pPr>
        <w:widowControl w:val="0"/>
        <w:spacing w:after="160"/>
        <w:rPr>
          <w:lang w:eastAsia="zh-CN"/>
        </w:rPr>
      </w:pPr>
    </w:p>
    <w:p w14:paraId="4DB6AE23" w14:textId="71C5861A" w:rsidR="00A10FE8" w:rsidRPr="00801E7B" w:rsidRDefault="00505280" w:rsidP="00A10FE8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>
        <w:rPr>
          <w:rFonts w:ascii="CG Times (WN)" w:eastAsia="等线" w:hAnsi="CG Times (WN)"/>
          <w:b/>
          <w:bCs/>
          <w:sz w:val="21"/>
          <w:szCs w:val="21"/>
          <w:lang w:eastAsia="zh-CN"/>
        </w:rPr>
        <w:t>Q1-3</w:t>
      </w:r>
      <w:r w:rsidR="00A10FE8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Do companies generally agree with the above P</w:t>
      </w:r>
      <w:r w:rsidR="00EB1EE2">
        <w:rPr>
          <w:rFonts w:ascii="CG Times (WN)" w:eastAsia="等线" w:hAnsi="CG Times (WN)"/>
          <w:b/>
          <w:bCs/>
          <w:sz w:val="21"/>
          <w:szCs w:val="21"/>
          <w:lang w:eastAsia="zh-CN"/>
        </w:rPr>
        <w:t>roposal</w:t>
      </w:r>
      <w:r w:rsidR="00A10FE8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A10FE8" w14:paraId="1DE1FCBF" w14:textId="77777777" w:rsidTr="00DF075F">
        <w:tc>
          <w:tcPr>
            <w:tcW w:w="1192" w:type="pct"/>
          </w:tcPr>
          <w:p w14:paraId="74434BC7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54BF140B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170C27D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A10FE8" w14:paraId="1CD5C16C" w14:textId="77777777" w:rsidTr="00DF075F">
        <w:trPr>
          <w:trHeight w:val="90"/>
        </w:trPr>
        <w:tc>
          <w:tcPr>
            <w:tcW w:w="1192" w:type="pct"/>
          </w:tcPr>
          <w:p w14:paraId="01A9DBDF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6C649B21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AA025C4" w14:textId="77777777" w:rsidR="00A10FE8" w:rsidRDefault="00A10FE8" w:rsidP="00DF075F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A10FE8" w14:paraId="051509CF" w14:textId="77777777" w:rsidTr="00DF075F">
        <w:tc>
          <w:tcPr>
            <w:tcW w:w="1192" w:type="pct"/>
          </w:tcPr>
          <w:p w14:paraId="4F6A1151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33273C66" w14:textId="77777777" w:rsidR="00A10FE8" w:rsidRDefault="00A10FE8" w:rsidP="00DF075F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44E515" w14:textId="77777777" w:rsidR="00A10FE8" w:rsidRDefault="00A10FE8" w:rsidP="00DF075F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A10FE8" w14:paraId="2C979973" w14:textId="77777777" w:rsidTr="00DF075F">
        <w:tc>
          <w:tcPr>
            <w:tcW w:w="1192" w:type="pct"/>
          </w:tcPr>
          <w:p w14:paraId="13260001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3DADA81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DFD61A3" w14:textId="77777777" w:rsidR="00A10FE8" w:rsidRDefault="00A10FE8" w:rsidP="00DF075F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A10FE8" w14:paraId="003B685C" w14:textId="77777777" w:rsidTr="00DF075F">
        <w:tc>
          <w:tcPr>
            <w:tcW w:w="1192" w:type="pct"/>
          </w:tcPr>
          <w:p w14:paraId="4EE689F2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D46F974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6DCD09A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10FE8" w14:paraId="5098B774" w14:textId="77777777" w:rsidTr="00DF075F">
        <w:tc>
          <w:tcPr>
            <w:tcW w:w="1192" w:type="pct"/>
          </w:tcPr>
          <w:p w14:paraId="021F3EAF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3B467F7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B052CE9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10FE8" w14:paraId="72EC2011" w14:textId="77777777" w:rsidTr="00DF075F">
        <w:tc>
          <w:tcPr>
            <w:tcW w:w="1192" w:type="pct"/>
          </w:tcPr>
          <w:p w14:paraId="0DC2C658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43FD259" w14:textId="77777777" w:rsidR="00A10FE8" w:rsidRDefault="00A10FE8" w:rsidP="00DF075F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755289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A10FE8" w14:paraId="5D6E1E3B" w14:textId="77777777" w:rsidTr="00DF075F">
        <w:tc>
          <w:tcPr>
            <w:tcW w:w="1192" w:type="pct"/>
          </w:tcPr>
          <w:p w14:paraId="6797254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7D4333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C87B66B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A10FE8" w14:paraId="5EB794AB" w14:textId="77777777" w:rsidTr="00DF075F">
        <w:tc>
          <w:tcPr>
            <w:tcW w:w="1192" w:type="pct"/>
          </w:tcPr>
          <w:p w14:paraId="648AA4D5" w14:textId="77777777" w:rsidR="00A10FE8" w:rsidRDefault="00A10FE8" w:rsidP="00DF075F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5E272B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B56DF0B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A10FE8" w14:paraId="4912733B" w14:textId="77777777" w:rsidTr="00DF075F">
        <w:tc>
          <w:tcPr>
            <w:tcW w:w="1192" w:type="pct"/>
          </w:tcPr>
          <w:p w14:paraId="43CF3EA2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00A2B6E1" w14:textId="77777777" w:rsidR="00A10FE8" w:rsidRDefault="00A10FE8" w:rsidP="00DF075F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D4E8A09" w14:textId="77777777" w:rsidR="00A10FE8" w:rsidRDefault="00A10FE8" w:rsidP="00DF075F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A10FE8" w14:paraId="61D0D065" w14:textId="77777777" w:rsidTr="00DF075F">
        <w:tc>
          <w:tcPr>
            <w:tcW w:w="1192" w:type="pct"/>
          </w:tcPr>
          <w:p w14:paraId="63DB7C77" w14:textId="77777777" w:rsidR="00A10FE8" w:rsidRDefault="00A10FE8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42DFDB" w14:textId="77777777" w:rsidR="00A10FE8" w:rsidRDefault="00A10FE8" w:rsidP="00DF075F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92D3B5" w14:textId="77777777" w:rsidR="00A10FE8" w:rsidRDefault="00A10FE8" w:rsidP="00DF075F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1A94B669" w14:textId="77777777" w:rsidR="007250C3" w:rsidRPr="003D698F" w:rsidRDefault="007250C3" w:rsidP="003D698F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4587AE0E" w14:textId="17489CE6" w:rsidR="007971E2" w:rsidRDefault="003848E4">
      <w:pPr>
        <w:pStyle w:val="20"/>
        <w:numPr>
          <w:ilvl w:val="1"/>
          <w:numId w:val="10"/>
        </w:numPr>
        <w:rPr>
          <w:lang w:eastAsia="zh-CN"/>
        </w:rPr>
      </w:pPr>
      <w:r>
        <w:rPr>
          <w:lang w:eastAsia="zh-CN"/>
        </w:rPr>
        <w:tab/>
      </w:r>
      <w:r w:rsidR="00AD107B">
        <w:t>Reported BCS when IE</w:t>
      </w:r>
      <w:r w:rsidR="00954F9A" w:rsidRPr="00260650">
        <w:t xml:space="preserve"> </w:t>
      </w:r>
      <w:proofErr w:type="spellStart"/>
      <w:r w:rsidR="00954F9A" w:rsidRPr="00260650">
        <w:t>intraBandENDC</w:t>
      </w:r>
      <w:proofErr w:type="spellEnd"/>
      <w:r w:rsidR="00954F9A" w:rsidRPr="00260650">
        <w:t>-support is set to “both”</w:t>
      </w:r>
      <w:r w:rsidR="00AF0B5F">
        <w:t xml:space="preserve"> (online)</w:t>
      </w:r>
    </w:p>
    <w:p w14:paraId="2D0B9F1C" w14:textId="77777777" w:rsidR="00AD107B" w:rsidRPr="00260650" w:rsidRDefault="00084EAF" w:rsidP="00AD107B">
      <w:pPr>
        <w:pStyle w:val="Doc-title"/>
      </w:pPr>
      <w:hyperlink r:id="rId14" w:tooltip="D:Documents3GPPtsg_ranWG2TSGR2_113bis-eDocsR2-2103061.zip" w:history="1">
        <w:r w:rsidR="00AD107B" w:rsidRPr="00260650">
          <w:rPr>
            <w:rStyle w:val="af5"/>
          </w:rPr>
          <w:t>R2-2103061</w:t>
        </w:r>
      </w:hyperlink>
      <w:r w:rsidR="00AD107B" w:rsidRPr="00260650">
        <w:tab/>
        <w:t xml:space="preserve">Reported BCS when </w:t>
      </w:r>
      <w:proofErr w:type="gramStart"/>
      <w:r w:rsidR="00AD107B" w:rsidRPr="00260650">
        <w:t xml:space="preserve">IE  </w:t>
      </w:r>
      <w:proofErr w:type="spellStart"/>
      <w:r w:rsidR="00AD107B" w:rsidRPr="00260650">
        <w:t>intraBandENDC</w:t>
      </w:r>
      <w:proofErr w:type="spellEnd"/>
      <w:proofErr w:type="gramEnd"/>
      <w:r w:rsidR="00AD107B" w:rsidRPr="00260650">
        <w:t>-support is set to “both”</w:t>
      </w:r>
      <w:r w:rsidR="00AD107B" w:rsidRPr="00260650">
        <w:tab/>
        <w:t>T-Mobile USA Inc.</w:t>
      </w:r>
      <w:r w:rsidR="00AD107B" w:rsidRPr="00260650">
        <w:tab/>
        <w:t>discussion</w:t>
      </w:r>
      <w:r w:rsidR="00AD107B" w:rsidRPr="00260650">
        <w:tab/>
        <w:t>Rel-16</w:t>
      </w:r>
      <w:r w:rsidR="00AD107B" w:rsidRPr="00260650">
        <w:tab/>
        <w:t>38.306</w:t>
      </w:r>
      <w:r w:rsidR="00AD107B" w:rsidRPr="00260650">
        <w:tab/>
        <w:t>TEI16</w:t>
      </w:r>
    </w:p>
    <w:p w14:paraId="4587AE11" w14:textId="77777777" w:rsidR="007971E2" w:rsidRPr="00801E7B" w:rsidRDefault="007971E2" w:rsidP="00801E7B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4587AE12" w14:textId="77777777" w:rsidR="007971E2" w:rsidRPr="00801E7B" w:rsidRDefault="003848E4" w:rsidP="00801E7B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  <w:r w:rsidRPr="00801E7B">
        <w:rPr>
          <w:rFonts w:ascii="CG Times (WN)" w:eastAsia="等线" w:hAnsi="CG Times (WN)"/>
          <w:bCs/>
          <w:sz w:val="21"/>
          <w:szCs w:val="21"/>
          <w:lang w:eastAsia="zh-CN"/>
        </w:rPr>
        <w:t>The observations and 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971E2" w14:paraId="4587AE17" w14:textId="77777777">
        <w:tc>
          <w:tcPr>
            <w:tcW w:w="9631" w:type="dxa"/>
          </w:tcPr>
          <w:p w14:paraId="177D35E0" w14:textId="201F46FC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 xml:space="preserve">Observation 1:  When a UE </w:t>
            </w:r>
            <w:r>
              <w:rPr>
                <w:lang w:eastAsia="zh-CN"/>
              </w:rPr>
              <w:t>reports a value of “both” in IE</w:t>
            </w:r>
            <w:r w:rsidRPr="00D45633">
              <w:rPr>
                <w:lang w:eastAsia="zh-CN"/>
              </w:rPr>
              <w:t xml:space="preserve"> </w:t>
            </w:r>
            <w:proofErr w:type="spellStart"/>
            <w:r w:rsidRPr="00D45633">
              <w:rPr>
                <w:i/>
                <w:lang w:eastAsia="zh-CN"/>
              </w:rPr>
              <w:t>intraBandENDC</w:t>
            </w:r>
            <w:proofErr w:type="spellEnd"/>
            <w:r w:rsidRPr="00D45633">
              <w:rPr>
                <w:i/>
                <w:lang w:eastAsia="zh-CN"/>
              </w:rPr>
              <w:t>-support</w:t>
            </w:r>
            <w:r w:rsidRPr="00D45633">
              <w:rPr>
                <w:lang w:eastAsia="zh-CN"/>
              </w:rPr>
              <w:t xml:space="preserve"> the reported BCS in IE </w:t>
            </w:r>
            <w:proofErr w:type="spellStart"/>
            <w:r w:rsidRPr="00D45633">
              <w:rPr>
                <w:i/>
                <w:lang w:eastAsia="zh-CN"/>
              </w:rPr>
              <w:t>supportedBandwidthCombinationSetIntraENDC</w:t>
            </w:r>
            <w:proofErr w:type="spellEnd"/>
            <w:r w:rsidRPr="00D45633">
              <w:rPr>
                <w:lang w:eastAsia="zh-CN"/>
              </w:rPr>
              <w:t xml:space="preserve"> is ambiguous. </w:t>
            </w:r>
          </w:p>
          <w:p w14:paraId="1B9855DB" w14:textId="77777777" w:rsidR="007971E2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t xml:space="preserve">Observation 2:  Current specification allows the UE’s supporting both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contiguous and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non-contiguous ENDC to report different </w:t>
            </w:r>
            <w:proofErr w:type="spellStart"/>
            <w:r w:rsidRPr="00D45633">
              <w:rPr>
                <w:lang w:eastAsia="zh-CN"/>
              </w:rPr>
              <w:t>intraband</w:t>
            </w:r>
            <w:proofErr w:type="spellEnd"/>
            <w:r w:rsidRPr="00D45633">
              <w:rPr>
                <w:lang w:eastAsia="zh-CN"/>
              </w:rPr>
              <w:t xml:space="preserve"> BCS values using two different band combination sets.</w:t>
            </w:r>
          </w:p>
          <w:p w14:paraId="4587AE16" w14:textId="206F83C8" w:rsidR="00D45633" w:rsidRPr="00D45633" w:rsidRDefault="00D45633" w:rsidP="00D45633">
            <w:pPr>
              <w:rPr>
                <w:lang w:eastAsia="zh-CN"/>
              </w:rPr>
            </w:pPr>
            <w:r w:rsidRPr="00D45633">
              <w:rPr>
                <w:lang w:eastAsia="zh-CN"/>
              </w:rPr>
              <w:lastRenderedPageBreak/>
              <w:t>Proposal 1 RAN2 to endorse one of the options listed above</w:t>
            </w:r>
          </w:p>
        </w:tc>
      </w:tr>
    </w:tbl>
    <w:p w14:paraId="4587AE18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19" w14:textId="52EC1AB5" w:rsidR="007971E2" w:rsidRPr="00801E7B" w:rsidRDefault="003848E4" w:rsidP="00801E7B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Q2-1 </w:t>
      </w:r>
      <w:r w:rsidR="00AC2227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Do companies think any clarifications in </w:t>
      </w:r>
      <w:r w:rsidR="000D6076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specification or in </w:t>
      </w:r>
      <w:r w:rsidR="000D6076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the </w:t>
      </w:r>
      <w:r w:rsidR="00AC2227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chairman’s note is needed, according to the GTW online discussion?</w:t>
      </w: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 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6"/>
        <w:gridCol w:w="5163"/>
        <w:gridCol w:w="2234"/>
      </w:tblGrid>
      <w:tr w:rsidR="00EA22E7" w14:paraId="3CBDD403" w14:textId="77777777" w:rsidTr="00032ECB">
        <w:tc>
          <w:tcPr>
            <w:tcW w:w="1192" w:type="pct"/>
          </w:tcPr>
          <w:p w14:paraId="4DD89DD1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2658" w:type="pct"/>
          </w:tcPr>
          <w:p w14:paraId="0A2B312C" w14:textId="3904AFED" w:rsidR="00EA22E7" w:rsidRDefault="00032ECB" w:rsidP="00032ECB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  <w:tc>
          <w:tcPr>
            <w:tcW w:w="1150" w:type="pct"/>
          </w:tcPr>
          <w:p w14:paraId="360A1B15" w14:textId="602292EB" w:rsidR="00EA22E7" w:rsidRDefault="000D6076" w:rsidP="000D6076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</w:t>
            </w:r>
            <w:r w:rsidR="00032ECB" w:rsidRPr="00AC2227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pecification or chairman’s note</w:t>
            </w:r>
          </w:p>
        </w:tc>
      </w:tr>
      <w:tr w:rsidR="00EA22E7" w14:paraId="4ADA681F" w14:textId="77777777" w:rsidTr="00032ECB">
        <w:trPr>
          <w:trHeight w:val="90"/>
        </w:trPr>
        <w:tc>
          <w:tcPr>
            <w:tcW w:w="1192" w:type="pct"/>
          </w:tcPr>
          <w:p w14:paraId="597B59B2" w14:textId="3131FB45" w:rsidR="00EA22E7" w:rsidRPr="0079734D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6C2CDD00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150" w:type="pct"/>
          </w:tcPr>
          <w:p w14:paraId="102732F4" w14:textId="77777777" w:rsidR="00EA22E7" w:rsidRDefault="00EA22E7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A22E7" w14:paraId="2F72F9AC" w14:textId="77777777" w:rsidTr="00032ECB">
        <w:tc>
          <w:tcPr>
            <w:tcW w:w="1192" w:type="pct"/>
          </w:tcPr>
          <w:p w14:paraId="37D950EB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58" w:type="pct"/>
          </w:tcPr>
          <w:p w14:paraId="2702112D" w14:textId="77777777" w:rsidR="00EA22E7" w:rsidRDefault="00EA22E7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1150" w:type="pct"/>
          </w:tcPr>
          <w:p w14:paraId="1559C1F8" w14:textId="77777777" w:rsidR="00EA22E7" w:rsidRDefault="00EA22E7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A22E7" w14:paraId="1BB98578" w14:textId="77777777" w:rsidTr="00032ECB">
        <w:tc>
          <w:tcPr>
            <w:tcW w:w="1192" w:type="pct"/>
          </w:tcPr>
          <w:p w14:paraId="68E10643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1BBA1CD2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4DF06E05" w14:textId="77777777" w:rsidR="00EA22E7" w:rsidRDefault="00EA22E7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A22E7" w14:paraId="6F2CC4AB" w14:textId="77777777" w:rsidTr="00032ECB">
        <w:tc>
          <w:tcPr>
            <w:tcW w:w="1192" w:type="pct"/>
          </w:tcPr>
          <w:p w14:paraId="3742034B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A851EA6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5FF5AE4E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A22E7" w14:paraId="238E9C5C" w14:textId="77777777" w:rsidTr="00032ECB">
        <w:tc>
          <w:tcPr>
            <w:tcW w:w="1192" w:type="pct"/>
          </w:tcPr>
          <w:p w14:paraId="2381C843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44EC7ACC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F2FB063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A22E7" w14:paraId="09E9F50F" w14:textId="77777777" w:rsidTr="00032ECB">
        <w:tc>
          <w:tcPr>
            <w:tcW w:w="1192" w:type="pct"/>
          </w:tcPr>
          <w:p w14:paraId="31113975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7CD614A4" w14:textId="77777777" w:rsidR="00EA22E7" w:rsidRDefault="00EA22E7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3BE2E14C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A22E7" w14:paraId="4EC458F6" w14:textId="77777777" w:rsidTr="00032ECB">
        <w:tc>
          <w:tcPr>
            <w:tcW w:w="1192" w:type="pct"/>
          </w:tcPr>
          <w:p w14:paraId="6F6AE8C2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73705009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36BB6953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A22E7" w14:paraId="0963C795" w14:textId="77777777" w:rsidTr="00032ECB">
        <w:tc>
          <w:tcPr>
            <w:tcW w:w="1192" w:type="pct"/>
          </w:tcPr>
          <w:p w14:paraId="5D95BDF7" w14:textId="77777777" w:rsidR="00EA22E7" w:rsidRDefault="00EA22E7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658" w:type="pct"/>
          </w:tcPr>
          <w:p w14:paraId="54A59C7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706FBAF2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A22E7" w14:paraId="162549CF" w14:textId="77777777" w:rsidTr="00032ECB">
        <w:tc>
          <w:tcPr>
            <w:tcW w:w="1192" w:type="pct"/>
          </w:tcPr>
          <w:p w14:paraId="53EC67BC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658" w:type="pct"/>
          </w:tcPr>
          <w:p w14:paraId="2F547183" w14:textId="77777777" w:rsidR="00EA22E7" w:rsidRDefault="00EA22E7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1150" w:type="pct"/>
          </w:tcPr>
          <w:p w14:paraId="55937CBD" w14:textId="77777777" w:rsidR="00EA22E7" w:rsidRDefault="00EA22E7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A22E7" w14:paraId="7995456F" w14:textId="77777777" w:rsidTr="00032ECB">
        <w:tc>
          <w:tcPr>
            <w:tcW w:w="1192" w:type="pct"/>
          </w:tcPr>
          <w:p w14:paraId="2F8D5A4D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658" w:type="pct"/>
          </w:tcPr>
          <w:p w14:paraId="5CCDF61E" w14:textId="77777777" w:rsidR="00EA22E7" w:rsidRDefault="00EA22E7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150" w:type="pct"/>
          </w:tcPr>
          <w:p w14:paraId="6467B4F0" w14:textId="77777777" w:rsidR="00EA22E7" w:rsidRDefault="00EA22E7" w:rsidP="008B3D20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4587AE80" w14:textId="77777777" w:rsidR="007971E2" w:rsidRPr="009F1EA0" w:rsidRDefault="007971E2">
      <w:pPr>
        <w:rPr>
          <w:lang w:eastAsia="zh-CN"/>
        </w:rPr>
      </w:pPr>
    </w:p>
    <w:p w14:paraId="4587AE81" w14:textId="236F875F" w:rsidR="007971E2" w:rsidRDefault="00AD107B">
      <w:pPr>
        <w:pStyle w:val="20"/>
        <w:numPr>
          <w:ilvl w:val="1"/>
          <w:numId w:val="10"/>
        </w:numPr>
        <w:rPr>
          <w:lang w:eastAsia="zh-CN"/>
        </w:rPr>
      </w:pPr>
      <w:r>
        <w:t>C</w:t>
      </w:r>
      <w:r w:rsidRPr="00260650">
        <w:t>ontiguous and non-contiguous for intra-band EN-DC</w:t>
      </w:r>
    </w:p>
    <w:p w14:paraId="60BE127E" w14:textId="77777777" w:rsidR="00AD107B" w:rsidRPr="00260650" w:rsidRDefault="00084EAF" w:rsidP="00AD107B">
      <w:pPr>
        <w:pStyle w:val="Doc-title"/>
      </w:pPr>
      <w:hyperlink r:id="rId15" w:tooltip="D:Documents3GPPtsg_ranWG2TSGR2_113bis-eDocsR2-2104030.zip" w:history="1">
        <w:r w:rsidR="00AD107B" w:rsidRPr="00260650">
          <w:rPr>
            <w:rStyle w:val="af5"/>
          </w:rPr>
          <w:t>R2-2104030</w:t>
        </w:r>
      </w:hyperlink>
      <w:r w:rsidR="00AD107B" w:rsidRPr="00260650">
        <w:tab/>
        <w:t>Discussion on contiguous and non-contiguous for intra-band EN-DC</w:t>
      </w:r>
      <w:r w:rsidR="00AD107B" w:rsidRPr="00260650">
        <w:tab/>
        <w:t xml:space="preserve">Huawei, </w:t>
      </w:r>
      <w:proofErr w:type="spellStart"/>
      <w:r w:rsidR="00AD107B" w:rsidRPr="00260650">
        <w:t>HiSilicon</w:t>
      </w:r>
      <w:proofErr w:type="spellEnd"/>
      <w:r w:rsidR="00AD107B" w:rsidRPr="00260650">
        <w:tab/>
        <w:t>discussion</w:t>
      </w:r>
      <w:r w:rsidR="00AD107B" w:rsidRPr="00260650">
        <w:tab/>
        <w:t>Rel-15</w:t>
      </w:r>
      <w:r w:rsidR="00AD107B" w:rsidRPr="00260650">
        <w:tab/>
      </w:r>
      <w:proofErr w:type="spellStart"/>
      <w:r w:rsidR="00AD107B" w:rsidRPr="00260650">
        <w:t>NR_newRAT</w:t>
      </w:r>
      <w:proofErr w:type="spellEnd"/>
      <w:r w:rsidR="00AD107B" w:rsidRPr="00260650">
        <w:t>-Core</w:t>
      </w:r>
    </w:p>
    <w:p w14:paraId="4587AE83" w14:textId="77777777" w:rsidR="007971E2" w:rsidRPr="00AD107B" w:rsidRDefault="007971E2" w:rsidP="0039401A">
      <w:pPr>
        <w:widowControl w:val="0"/>
        <w:spacing w:after="160"/>
        <w:rPr>
          <w:lang w:eastAsia="zh-CN"/>
        </w:rPr>
      </w:pPr>
    </w:p>
    <w:p w14:paraId="4587AE84" w14:textId="56AAF29D" w:rsidR="007971E2" w:rsidRPr="0039401A" w:rsidRDefault="003848E4" w:rsidP="0039401A">
      <w:pPr>
        <w:widowControl w:val="0"/>
        <w:spacing w:after="160"/>
        <w:rPr>
          <w:rFonts w:ascii="CG Times (WN)" w:eastAsia="MS Mincho" w:hAnsi="CG Times (WN)"/>
          <w:bCs/>
          <w:sz w:val="21"/>
          <w:szCs w:val="21"/>
          <w:lang w:val="en-US" w:eastAsia="zh-CN"/>
        </w:rPr>
      </w:pP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The </w:t>
      </w:r>
      <w:r w:rsidR="0039401A"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 xml:space="preserve">observation and </w:t>
      </w:r>
      <w:r w:rsidRPr="0039401A">
        <w:rPr>
          <w:rFonts w:ascii="CG Times (WN)" w:eastAsia="MS Mincho" w:hAnsi="CG Times (WN)"/>
          <w:bCs/>
          <w:sz w:val="21"/>
          <w:szCs w:val="21"/>
          <w:lang w:val="en-US" w:eastAsia="zh-CN"/>
        </w:rPr>
        <w:t>proposals are listed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7971E2" w14:paraId="4587AE8A" w14:textId="77777777">
        <w:tc>
          <w:tcPr>
            <w:tcW w:w="9631" w:type="dxa"/>
          </w:tcPr>
          <w:p w14:paraId="5AE85EE3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Observation 1: With the legacy IE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intraBandENDC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-support, UE cannot indicate the support of contiguous or non-contiguous for UL and DL separately.</w:t>
            </w:r>
          </w:p>
          <w:p w14:paraId="1F8D1B89" w14:textId="77777777" w:rsidR="0039401A" w:rsidRPr="0039401A" w:rsidRDefault="0039401A" w:rsidP="0039401A">
            <w:pPr>
              <w:widowControl w:val="0"/>
              <w:spacing w:after="160"/>
              <w:rPr>
                <w:rFonts w:eastAsia="MS Mincho"/>
                <w:bCs/>
                <w:sz w:val="21"/>
                <w:szCs w:val="21"/>
                <w:lang w:val="en-US"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1: Introduce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 indicating contiguous, non-contiguous or both for UL and DL separately.</w:t>
            </w:r>
          </w:p>
          <w:p w14:paraId="4587AE89" w14:textId="03661C4F" w:rsidR="007971E2" w:rsidRPr="0039401A" w:rsidRDefault="0039401A" w:rsidP="0039401A">
            <w:pPr>
              <w:widowControl w:val="0"/>
              <w:spacing w:after="160"/>
              <w:rPr>
                <w:b/>
                <w:bCs/>
                <w:sz w:val="32"/>
                <w:szCs w:val="36"/>
                <w:lang w:eastAsia="zh-CN"/>
              </w:rPr>
            </w:pPr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 xml:space="preserve">Proposal 2: Discuss the release (e.g. Rel-15, Rel-16) to introduce the new capability </w:t>
            </w:r>
            <w:proofErr w:type="spellStart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signalling</w:t>
            </w:r>
            <w:proofErr w:type="spellEnd"/>
            <w:r w:rsidRPr="0039401A">
              <w:rPr>
                <w:rFonts w:eastAsia="MS Mincho"/>
                <w:bCs/>
                <w:sz w:val="21"/>
                <w:szCs w:val="21"/>
                <w:lang w:val="en-US" w:eastAsia="zh-CN"/>
              </w:rPr>
              <w:t>.</w:t>
            </w:r>
          </w:p>
        </w:tc>
      </w:tr>
    </w:tbl>
    <w:p w14:paraId="4587AE8B" w14:textId="77777777" w:rsidR="007971E2" w:rsidRDefault="007971E2" w:rsidP="00801E7B">
      <w:pPr>
        <w:widowControl w:val="0"/>
        <w:spacing w:after="160"/>
        <w:rPr>
          <w:lang w:eastAsia="zh-CN"/>
        </w:rPr>
      </w:pPr>
    </w:p>
    <w:p w14:paraId="4587AE8C" w14:textId="3B39E9B9" w:rsidR="007971E2" w:rsidRPr="00801E7B" w:rsidRDefault="003848E4" w:rsidP="00801E7B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 xml:space="preserve">Q3-1 </w:t>
      </w:r>
      <w:r w:rsidR="00F554AB"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Do companies generally agree with the above Proposal 1</w:t>
      </w: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14:paraId="4587AE90" w14:textId="77777777" w:rsidTr="00021DDD">
        <w:tc>
          <w:tcPr>
            <w:tcW w:w="1192" w:type="pct"/>
          </w:tcPr>
          <w:p w14:paraId="4587AE8D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7971E2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60D20281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2" w14:textId="65D61434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7" w14:textId="75EB7AE2" w:rsidR="007971E2" w:rsidRDefault="007971E2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7971E2" w14:paraId="4587AE9E" w14:textId="77777777" w:rsidTr="00021DDD">
        <w:tc>
          <w:tcPr>
            <w:tcW w:w="1192" w:type="pct"/>
          </w:tcPr>
          <w:p w14:paraId="4587AE99" w14:textId="3CC5A514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4587AE9A" w14:textId="4C99A116" w:rsidR="007971E2" w:rsidRDefault="007971E2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587AE9D" w14:textId="73B6F31D" w:rsidR="007971E2" w:rsidRDefault="007971E2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7971E2" w14:paraId="4587AEA2" w14:textId="77777777" w:rsidTr="00021DDD">
        <w:tc>
          <w:tcPr>
            <w:tcW w:w="1192" w:type="pct"/>
          </w:tcPr>
          <w:p w14:paraId="4587AE9F" w14:textId="01C037D9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0" w14:textId="08640FD6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1" w14:textId="055AD32D" w:rsidR="007971E2" w:rsidRDefault="007971E2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7971E2" w14:paraId="4587AEA6" w14:textId="77777777" w:rsidTr="00021DDD">
        <w:tc>
          <w:tcPr>
            <w:tcW w:w="1192" w:type="pct"/>
          </w:tcPr>
          <w:p w14:paraId="4587AEA3" w14:textId="70849AAE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7971E2" w14:paraId="4587AEAA" w14:textId="77777777" w:rsidTr="00021DDD">
        <w:tc>
          <w:tcPr>
            <w:tcW w:w="1192" w:type="pct"/>
          </w:tcPr>
          <w:p w14:paraId="4587AEA7" w14:textId="6937FF25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7971E2" w14:paraId="4587AEAE" w14:textId="77777777" w:rsidTr="00021DDD">
        <w:tc>
          <w:tcPr>
            <w:tcW w:w="1192" w:type="pct"/>
          </w:tcPr>
          <w:p w14:paraId="4587AEAB" w14:textId="20BCDF42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7971E2" w:rsidRDefault="007971E2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7971E2" w14:paraId="4587AEB7" w14:textId="77777777" w:rsidTr="00021DDD">
        <w:tc>
          <w:tcPr>
            <w:tcW w:w="1192" w:type="pct"/>
          </w:tcPr>
          <w:p w14:paraId="4587AEB4" w14:textId="2A3D348D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7971E2" w14:paraId="4587AEBB" w14:textId="77777777" w:rsidTr="00021DDD">
        <w:tc>
          <w:tcPr>
            <w:tcW w:w="1192" w:type="pct"/>
          </w:tcPr>
          <w:p w14:paraId="4587AEB8" w14:textId="21E5767E" w:rsidR="007971E2" w:rsidRDefault="007971E2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7971E2" w14:paraId="4587AEBF" w14:textId="77777777" w:rsidTr="00021DDD">
        <w:tc>
          <w:tcPr>
            <w:tcW w:w="1192" w:type="pct"/>
          </w:tcPr>
          <w:p w14:paraId="4587AEBC" w14:textId="39BDB8D4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7971E2" w:rsidRDefault="007971E2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7971E2" w:rsidRDefault="007971E2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021DDD" w14:paraId="4587AEC3" w14:textId="77777777" w:rsidTr="00021DDD">
        <w:tc>
          <w:tcPr>
            <w:tcW w:w="1192" w:type="pct"/>
          </w:tcPr>
          <w:p w14:paraId="4587AEC0" w14:textId="49F1F23A" w:rsidR="00021DDD" w:rsidRDefault="00021DDD" w:rsidP="00A75965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021DDD" w:rsidRDefault="00021DDD" w:rsidP="00A75965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021DDD" w:rsidRDefault="00021DDD" w:rsidP="00A75965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61E4A9EB" w14:textId="78553818" w:rsidR="00E06FA0" w:rsidRPr="00801E7B" w:rsidRDefault="00E06FA0" w:rsidP="00801E7B">
      <w:pPr>
        <w:widowControl w:val="0"/>
        <w:spacing w:after="160"/>
        <w:rPr>
          <w:rFonts w:ascii="CG Times (WN)" w:eastAsia="等线" w:hAnsi="CG Times (WN)"/>
          <w:b/>
          <w:bCs/>
          <w:sz w:val="21"/>
          <w:szCs w:val="21"/>
          <w:lang w:eastAsia="zh-CN"/>
        </w:rPr>
      </w:pPr>
      <w:r w:rsidRPr="00801E7B">
        <w:rPr>
          <w:rFonts w:ascii="CG Times (WN)" w:eastAsia="等线" w:hAnsi="CG Times (WN)"/>
          <w:b/>
          <w:bCs/>
          <w:sz w:val="21"/>
          <w:szCs w:val="21"/>
          <w:lang w:eastAsia="zh-CN"/>
        </w:rPr>
        <w:t>Q3-2 Do companies generally agree with the above Proposal 2?</w:t>
      </w:r>
    </w:p>
    <w:tbl>
      <w:tblPr>
        <w:tblStyle w:val="af2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E06FA0" w14:paraId="2FA8B925" w14:textId="77777777" w:rsidTr="008B3D20">
        <w:tc>
          <w:tcPr>
            <w:tcW w:w="1192" w:type="pct"/>
          </w:tcPr>
          <w:p w14:paraId="1C579921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821" w:type="pct"/>
          </w:tcPr>
          <w:p w14:paraId="679A4B05" w14:textId="258EBB2E" w:rsidR="00E06FA0" w:rsidRDefault="00806755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730DEA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253CFC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Comments</w:t>
            </w:r>
          </w:p>
        </w:tc>
      </w:tr>
      <w:tr w:rsidR="00E06FA0" w14:paraId="0E205001" w14:textId="77777777" w:rsidTr="008B3D20">
        <w:trPr>
          <w:trHeight w:val="90"/>
        </w:trPr>
        <w:tc>
          <w:tcPr>
            <w:tcW w:w="1192" w:type="pct"/>
          </w:tcPr>
          <w:p w14:paraId="76D394BC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2DFDD766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E3D3B7E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</w:tr>
      <w:tr w:rsidR="00E06FA0" w14:paraId="65F8B17B" w14:textId="77777777" w:rsidTr="008B3D20">
        <w:tc>
          <w:tcPr>
            <w:tcW w:w="1192" w:type="pct"/>
          </w:tcPr>
          <w:p w14:paraId="08A9FA54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821" w:type="pct"/>
          </w:tcPr>
          <w:p w14:paraId="7BF51253" w14:textId="77777777" w:rsidR="00E06FA0" w:rsidRDefault="00E06FA0" w:rsidP="008B3D20">
            <w:pPr>
              <w:spacing w:after="0" w:line="276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3CCE1A2" w14:textId="77777777" w:rsidR="00E06FA0" w:rsidRDefault="00E06FA0" w:rsidP="008B3D20">
            <w:pPr>
              <w:spacing w:after="0" w:line="276" w:lineRule="auto"/>
              <w:rPr>
                <w:rFonts w:eastAsiaTheme="minorEastAsia"/>
                <w:sz w:val="21"/>
                <w:szCs w:val="21"/>
                <w:lang w:eastAsia="ja-JP"/>
              </w:rPr>
            </w:pPr>
          </w:p>
        </w:tc>
      </w:tr>
      <w:tr w:rsidR="00E06FA0" w14:paraId="61A3277E" w14:textId="77777777" w:rsidTr="008B3D20">
        <w:tc>
          <w:tcPr>
            <w:tcW w:w="1192" w:type="pct"/>
          </w:tcPr>
          <w:p w14:paraId="10BDAD47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7AD3E5B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C3E006D" w14:textId="77777777" w:rsidR="00E06FA0" w:rsidRDefault="00E06FA0" w:rsidP="008B3D20">
            <w:pPr>
              <w:spacing w:after="0" w:line="276" w:lineRule="auto"/>
              <w:rPr>
                <w:sz w:val="22"/>
                <w:szCs w:val="22"/>
                <w:lang w:val="en-US" w:eastAsia="zh-CN"/>
              </w:rPr>
            </w:pPr>
          </w:p>
        </w:tc>
      </w:tr>
      <w:tr w:rsidR="00E06FA0" w14:paraId="660AEC05" w14:textId="77777777" w:rsidTr="008B3D20">
        <w:tc>
          <w:tcPr>
            <w:tcW w:w="1192" w:type="pct"/>
          </w:tcPr>
          <w:p w14:paraId="4B2EFB11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462A366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723734C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6FA0" w14:paraId="7D2AF34A" w14:textId="77777777" w:rsidTr="008B3D20">
        <w:tc>
          <w:tcPr>
            <w:tcW w:w="1192" w:type="pct"/>
          </w:tcPr>
          <w:p w14:paraId="4C0D6B9C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9E619D0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7907BE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6FA0" w14:paraId="596AD687" w14:textId="77777777" w:rsidTr="008B3D20">
        <w:tc>
          <w:tcPr>
            <w:tcW w:w="1192" w:type="pct"/>
          </w:tcPr>
          <w:p w14:paraId="73C453F8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DD6351F" w14:textId="77777777" w:rsidR="00E06FA0" w:rsidRDefault="00E06FA0" w:rsidP="008B3D20">
            <w:pPr>
              <w:spacing w:after="0" w:line="276" w:lineRule="auto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DC0D2FC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eastAsia="zh-CN"/>
              </w:rPr>
            </w:pPr>
          </w:p>
        </w:tc>
      </w:tr>
      <w:tr w:rsidR="00E06FA0" w14:paraId="3636C180" w14:textId="77777777" w:rsidTr="008B3D20">
        <w:tc>
          <w:tcPr>
            <w:tcW w:w="1192" w:type="pct"/>
          </w:tcPr>
          <w:p w14:paraId="72B4CFBB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923F35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E8F9AEA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06FA0" w14:paraId="6246D92C" w14:textId="77777777" w:rsidTr="008B3D20">
        <w:tc>
          <w:tcPr>
            <w:tcW w:w="1192" w:type="pct"/>
          </w:tcPr>
          <w:p w14:paraId="6DAA11B5" w14:textId="77777777" w:rsidR="00E06FA0" w:rsidRDefault="00E06FA0" w:rsidP="008B3D20">
            <w:pPr>
              <w:spacing w:after="0" w:line="276" w:lineRule="auto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0762E29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0D5B9D4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06FA0" w14:paraId="22E01CB1" w14:textId="77777777" w:rsidTr="008B3D20">
        <w:tc>
          <w:tcPr>
            <w:tcW w:w="1192" w:type="pct"/>
          </w:tcPr>
          <w:p w14:paraId="5306610C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36C5F110" w14:textId="77777777" w:rsidR="00E06FA0" w:rsidRDefault="00E06FA0" w:rsidP="008B3D20">
            <w:pPr>
              <w:spacing w:after="0" w:line="276" w:lineRule="auto"/>
              <w:jc w:val="center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2BDB546" w14:textId="77777777" w:rsidR="00E06FA0" w:rsidRDefault="00E06FA0" w:rsidP="008B3D20">
            <w:pPr>
              <w:spacing w:after="0" w:line="276" w:lineRule="auto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  <w:tr w:rsidR="00E06FA0" w14:paraId="6D3D84CC" w14:textId="77777777" w:rsidTr="008B3D20">
        <w:tc>
          <w:tcPr>
            <w:tcW w:w="1192" w:type="pct"/>
          </w:tcPr>
          <w:p w14:paraId="0AB9791D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867F39A" w14:textId="77777777" w:rsidR="00E06FA0" w:rsidRDefault="00E06FA0" w:rsidP="008B3D20">
            <w:pPr>
              <w:spacing w:after="0"/>
              <w:jc w:val="center"/>
              <w:rPr>
                <w:rFonts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F918EA" w14:textId="77777777" w:rsidR="00E06FA0" w:rsidRDefault="00E06FA0" w:rsidP="008B3D20">
            <w:pPr>
              <w:spacing w:after="0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</w:tr>
    </w:tbl>
    <w:p w14:paraId="1662A871" w14:textId="77777777" w:rsidR="00E06FA0" w:rsidRPr="00D15274" w:rsidRDefault="00E06FA0" w:rsidP="00205E36">
      <w:pPr>
        <w:rPr>
          <w:b/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Conclusions</w:t>
      </w:r>
    </w:p>
    <w:p w14:paraId="4587AF63" w14:textId="77777777" w:rsidR="007971E2" w:rsidRPr="0071732D" w:rsidRDefault="003848E4" w:rsidP="0071732D">
      <w:pPr>
        <w:widowControl w:val="0"/>
        <w:spacing w:after="160"/>
        <w:rPr>
          <w:rFonts w:ascii="CG Times (WN)" w:eastAsia="等线" w:hAnsi="CG Times (WN)"/>
          <w:bCs/>
          <w:i/>
          <w:sz w:val="21"/>
          <w:szCs w:val="21"/>
          <w:lang w:eastAsia="zh-CN"/>
        </w:rPr>
      </w:pPr>
      <w:r w:rsidRPr="0071732D">
        <w:rPr>
          <w:rFonts w:ascii="CG Times (WN)" w:eastAsia="等线" w:hAnsi="CG Times (WN)"/>
          <w:bCs/>
          <w:i/>
          <w:sz w:val="21"/>
          <w:szCs w:val="21"/>
          <w:lang w:eastAsia="zh-CN"/>
        </w:rPr>
        <w:t>To be added…</w:t>
      </w:r>
    </w:p>
    <w:p w14:paraId="4587AF64" w14:textId="77777777" w:rsidR="007971E2" w:rsidRPr="0071732D" w:rsidRDefault="007971E2" w:rsidP="0071732D">
      <w:pPr>
        <w:widowControl w:val="0"/>
        <w:spacing w:after="160"/>
        <w:rPr>
          <w:rFonts w:ascii="CG Times (WN)" w:eastAsia="等线" w:hAnsi="CG Times (WN)"/>
          <w:bCs/>
          <w:sz w:val="21"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 w:rsidRPr="003123F9">
        <w:rPr>
          <w:rFonts w:eastAsia="宋体" w:cs="Arial"/>
          <w:lang w:eastAsia="zh-CN"/>
        </w:rPr>
        <w:t>References</w:t>
      </w:r>
    </w:p>
    <w:p w14:paraId="3FAE0B85" w14:textId="77777777" w:rsidR="0011571E" w:rsidRDefault="0011571E" w:rsidP="0011571E">
      <w:pPr>
        <w:pStyle w:val="Reference"/>
      </w:pPr>
      <w:r>
        <w:t>R2-2104025</w:t>
      </w:r>
      <w:r>
        <w:tab/>
        <w:t xml:space="preserve">Discussion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12FCD5D8" w14:textId="77777777" w:rsidR="0011571E" w:rsidRDefault="0011571E" w:rsidP="0011571E">
      <w:pPr>
        <w:pStyle w:val="Reference"/>
      </w:pPr>
      <w:r>
        <w:t>R2-2103061</w:t>
      </w:r>
      <w:r>
        <w:tab/>
        <w:t xml:space="preserve">Reported BCS when IE  </w:t>
      </w:r>
      <w:proofErr w:type="spellStart"/>
      <w:r>
        <w:t>intraBandENDC</w:t>
      </w:r>
      <w:proofErr w:type="spellEnd"/>
      <w:r>
        <w:t>-support is set to “both”</w:t>
      </w:r>
      <w:r>
        <w:tab/>
        <w:t>T-Mobile USA Inc.</w:t>
      </w:r>
      <w:r>
        <w:tab/>
        <w:t>discussion</w:t>
      </w:r>
      <w:r>
        <w:tab/>
        <w:t>Rel-16</w:t>
      </w:r>
      <w:r>
        <w:tab/>
        <w:t>38.306</w:t>
      </w:r>
      <w:r>
        <w:tab/>
        <w:t>TEI16</w:t>
      </w:r>
    </w:p>
    <w:p w14:paraId="08A481DC" w14:textId="77777777" w:rsidR="0011571E" w:rsidRDefault="0011571E" w:rsidP="0011571E">
      <w:pPr>
        <w:pStyle w:val="Reference"/>
      </w:pPr>
      <w:r>
        <w:t>R2-2104030</w:t>
      </w:r>
      <w:r>
        <w:tab/>
        <w:t>Discussion on contiguous and non-contiguous for intra-band EN-DC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discussion</w:t>
      </w:r>
      <w:r>
        <w:tab/>
        <w:t>Rel-15</w:t>
      </w:r>
      <w:r>
        <w:tab/>
      </w:r>
      <w:proofErr w:type="spellStart"/>
      <w:r>
        <w:t>NR_newRAT</w:t>
      </w:r>
      <w:proofErr w:type="spellEnd"/>
      <w:r>
        <w:t>-Core</w:t>
      </w:r>
    </w:p>
    <w:p w14:paraId="2A1685DA" w14:textId="77777777" w:rsidR="0011571E" w:rsidRDefault="0011571E" w:rsidP="0011571E">
      <w:pPr>
        <w:pStyle w:val="Reference"/>
      </w:pPr>
      <w:r>
        <w:t>R2-2104212</w:t>
      </w:r>
      <w:r>
        <w:tab/>
        <w:t xml:space="preserve">Further Clarification on the </w:t>
      </w:r>
      <w:proofErr w:type="spellStart"/>
      <w:r>
        <w:t>supportedBandwidthCombinationSet</w:t>
      </w:r>
      <w:proofErr w:type="spellEnd"/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Rel-15</w:t>
      </w:r>
      <w:r>
        <w:tab/>
        <w:t>NG_RAN_PRN-Core</w:t>
      </w:r>
    </w:p>
    <w:p w14:paraId="20F8E2AE" w14:textId="77777777" w:rsidR="0011571E" w:rsidRDefault="0011571E" w:rsidP="0011571E">
      <w:pPr>
        <w:pStyle w:val="Reference"/>
      </w:pPr>
      <w:r>
        <w:t>R2-2104213</w:t>
      </w:r>
      <w:r>
        <w:tab/>
        <w:t>CR on the supportedBandwidthCombinationSet-R15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0565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071CEEB4" w14:textId="77777777" w:rsidR="0011571E" w:rsidRDefault="0011571E" w:rsidP="0011571E">
      <w:pPr>
        <w:pStyle w:val="Reference"/>
      </w:pPr>
      <w:r>
        <w:t>R2-2104214</w:t>
      </w:r>
      <w:r>
        <w:tab/>
        <w:t>CR on the supportedBandwidthCombinationSet-R16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0566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7BFE196C" w14:textId="77777777" w:rsidR="0011571E" w:rsidRDefault="0011571E" w:rsidP="0011571E">
      <w:pPr>
        <w:pStyle w:val="Reference"/>
      </w:pPr>
      <w:r>
        <w:t>R2-2104026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Rel-15</w:t>
      </w:r>
      <w:r>
        <w:tab/>
        <w:t>38.306</w:t>
      </w:r>
      <w:r>
        <w:tab/>
        <w:t>15.13.0</w:t>
      </w:r>
      <w:r>
        <w:tab/>
        <w:t>0563</w:t>
      </w:r>
      <w:r>
        <w:tab/>
        <w:t>-</w:t>
      </w:r>
      <w:r>
        <w:tab/>
        <w:t>F</w:t>
      </w:r>
      <w:r>
        <w:tab/>
      </w:r>
      <w:proofErr w:type="spellStart"/>
      <w:r>
        <w:t>NR_newRAT</w:t>
      </w:r>
      <w:proofErr w:type="spellEnd"/>
      <w:r>
        <w:t>-Core</w:t>
      </w:r>
    </w:p>
    <w:p w14:paraId="5E22409D" w14:textId="77777777" w:rsidR="0011571E" w:rsidRDefault="0011571E" w:rsidP="0011571E">
      <w:pPr>
        <w:pStyle w:val="Reference"/>
      </w:pPr>
      <w:r>
        <w:t>R2-2104027</w:t>
      </w:r>
      <w:r>
        <w:tab/>
        <w:t xml:space="preserve">Clarification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Rel-16</w:t>
      </w:r>
      <w:r>
        <w:tab/>
        <w:t>38.306</w:t>
      </w:r>
      <w:r>
        <w:tab/>
        <w:t>16.4.0</w:t>
      </w:r>
      <w:r>
        <w:tab/>
        <w:t>0564</w:t>
      </w:r>
      <w:r>
        <w:tab/>
        <w:t>-</w:t>
      </w:r>
      <w:r>
        <w:tab/>
        <w:t>A</w:t>
      </w:r>
      <w:r>
        <w:tab/>
      </w:r>
      <w:proofErr w:type="spellStart"/>
      <w:r>
        <w:t>NR_newRAT</w:t>
      </w:r>
      <w:proofErr w:type="spellEnd"/>
      <w:r>
        <w:t>-Core</w:t>
      </w:r>
    </w:p>
    <w:p w14:paraId="4587AF71" w14:textId="52CBE063" w:rsidR="007971E2" w:rsidRDefault="0011571E" w:rsidP="0011571E">
      <w:pPr>
        <w:pStyle w:val="Reference"/>
      </w:pPr>
      <w:r>
        <w:t>R2-2104028</w:t>
      </w:r>
      <w:r>
        <w:tab/>
        <w:t xml:space="preserve">Draft LS on BCS of a </w:t>
      </w:r>
      <w:proofErr w:type="spellStart"/>
      <w:r>
        <w:t>fallback</w:t>
      </w:r>
      <w:proofErr w:type="spellEnd"/>
      <w:r>
        <w:t xml:space="preserve"> band combination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LS out</w:t>
      </w:r>
      <w:r>
        <w:tab/>
        <w:t>Rel-16</w:t>
      </w:r>
      <w:r>
        <w:tab/>
      </w:r>
      <w:proofErr w:type="spellStart"/>
      <w:r>
        <w:t>NR_newRAT</w:t>
      </w:r>
      <w:proofErr w:type="spellEnd"/>
      <w:r>
        <w:t>-Core</w:t>
      </w:r>
      <w:r>
        <w:tab/>
        <w:t>To:RAN4</w:t>
      </w:r>
    </w:p>
    <w:sectPr w:rsidR="007971E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C78A" w14:textId="77777777" w:rsidR="00084EAF" w:rsidRDefault="00084EAF">
      <w:pPr>
        <w:spacing w:after="0" w:line="240" w:lineRule="auto"/>
      </w:pPr>
      <w:r>
        <w:separator/>
      </w:r>
    </w:p>
  </w:endnote>
  <w:endnote w:type="continuationSeparator" w:id="0">
    <w:p w14:paraId="5ACD5981" w14:textId="77777777" w:rsidR="00084EAF" w:rsidRDefault="0008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8C9D3" w14:textId="77777777" w:rsidR="00084EAF" w:rsidRDefault="00084EAF">
      <w:pPr>
        <w:spacing w:after="0" w:line="240" w:lineRule="auto"/>
      </w:pPr>
      <w:r>
        <w:separator/>
      </w:r>
    </w:p>
  </w:footnote>
  <w:footnote w:type="continuationSeparator" w:id="0">
    <w:p w14:paraId="1264AB73" w14:textId="77777777" w:rsidR="00084EAF" w:rsidRDefault="0008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91E5A"/>
    <w:multiLevelType w:val="multilevel"/>
    <w:tmpl w:val="5C991E5A"/>
    <w:lvl w:ilvl="0">
      <w:start w:val="1"/>
      <w:numFmt w:val="bullet"/>
      <w:pStyle w:val="a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5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"/>
  </w:num>
  <w:num w:numId="6">
    <w:abstractNumId w:val="15"/>
  </w:num>
  <w:num w:numId="7">
    <w:abstractNumId w:val="11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5BB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61F7"/>
    <w:rsid w:val="0005627F"/>
    <w:rsid w:val="0005710E"/>
    <w:rsid w:val="00057F83"/>
    <w:rsid w:val="00061E8D"/>
    <w:rsid w:val="000622D3"/>
    <w:rsid w:val="00062A3B"/>
    <w:rsid w:val="00064173"/>
    <w:rsid w:val="00064700"/>
    <w:rsid w:val="00064EA8"/>
    <w:rsid w:val="000655EF"/>
    <w:rsid w:val="00066553"/>
    <w:rsid w:val="000703C3"/>
    <w:rsid w:val="00070602"/>
    <w:rsid w:val="00070CDD"/>
    <w:rsid w:val="00070E87"/>
    <w:rsid w:val="00070F2C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CBD"/>
    <w:rsid w:val="000B0426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10AB"/>
    <w:rsid w:val="000C2403"/>
    <w:rsid w:val="000C42DD"/>
    <w:rsid w:val="000C4E93"/>
    <w:rsid w:val="000C5125"/>
    <w:rsid w:val="000C517E"/>
    <w:rsid w:val="000C5C78"/>
    <w:rsid w:val="000C5FC8"/>
    <w:rsid w:val="000C6CBB"/>
    <w:rsid w:val="000C6D76"/>
    <w:rsid w:val="000C6E31"/>
    <w:rsid w:val="000C7168"/>
    <w:rsid w:val="000D0344"/>
    <w:rsid w:val="000D15DF"/>
    <w:rsid w:val="000D1A60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1353"/>
    <w:rsid w:val="000E13C9"/>
    <w:rsid w:val="000E2190"/>
    <w:rsid w:val="000E2B1B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24B9"/>
    <w:rsid w:val="00102FE6"/>
    <w:rsid w:val="00103D8F"/>
    <w:rsid w:val="0010434F"/>
    <w:rsid w:val="001053B5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A5E"/>
    <w:rsid w:val="001442F6"/>
    <w:rsid w:val="00144AA6"/>
    <w:rsid w:val="0014571C"/>
    <w:rsid w:val="00145B36"/>
    <w:rsid w:val="0014638D"/>
    <w:rsid w:val="001500E7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C42"/>
    <w:rsid w:val="00266DE0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62CA"/>
    <w:rsid w:val="0029683F"/>
    <w:rsid w:val="0029737C"/>
    <w:rsid w:val="002A1AB5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D45"/>
    <w:rsid w:val="003079D9"/>
    <w:rsid w:val="00307BD7"/>
    <w:rsid w:val="00307D01"/>
    <w:rsid w:val="0031002D"/>
    <w:rsid w:val="00310AAF"/>
    <w:rsid w:val="00310F20"/>
    <w:rsid w:val="00311227"/>
    <w:rsid w:val="003112EC"/>
    <w:rsid w:val="0031179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A0256"/>
    <w:rsid w:val="003A0935"/>
    <w:rsid w:val="003A1270"/>
    <w:rsid w:val="003A1435"/>
    <w:rsid w:val="003A15B6"/>
    <w:rsid w:val="003A161C"/>
    <w:rsid w:val="003A1ABF"/>
    <w:rsid w:val="003A1C06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360E"/>
    <w:rsid w:val="004648C5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3343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D03A1"/>
    <w:rsid w:val="004D051C"/>
    <w:rsid w:val="004D0597"/>
    <w:rsid w:val="004D0807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346"/>
    <w:rsid w:val="005516F5"/>
    <w:rsid w:val="00551C3E"/>
    <w:rsid w:val="00551DDD"/>
    <w:rsid w:val="00552D60"/>
    <w:rsid w:val="00552F9A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62DA"/>
    <w:rsid w:val="005667F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4E"/>
    <w:rsid w:val="005E64D8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7A8"/>
    <w:rsid w:val="006409C9"/>
    <w:rsid w:val="00641134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A52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EE6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7008"/>
    <w:rsid w:val="0071732D"/>
    <w:rsid w:val="007174EE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868"/>
    <w:rsid w:val="007359D7"/>
    <w:rsid w:val="00735ADE"/>
    <w:rsid w:val="00736307"/>
    <w:rsid w:val="007378BA"/>
    <w:rsid w:val="00740716"/>
    <w:rsid w:val="00742213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84A"/>
    <w:rsid w:val="00757A78"/>
    <w:rsid w:val="0076091D"/>
    <w:rsid w:val="00760EEC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25D"/>
    <w:rsid w:val="00825DCB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520"/>
    <w:rsid w:val="00836974"/>
    <w:rsid w:val="008370E9"/>
    <w:rsid w:val="00837EEB"/>
    <w:rsid w:val="00841492"/>
    <w:rsid w:val="00841840"/>
    <w:rsid w:val="008421D3"/>
    <w:rsid w:val="00842B5A"/>
    <w:rsid w:val="00842F5B"/>
    <w:rsid w:val="008431B4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746"/>
    <w:rsid w:val="00861B09"/>
    <w:rsid w:val="00861DD9"/>
    <w:rsid w:val="008635FD"/>
    <w:rsid w:val="00863BFA"/>
    <w:rsid w:val="00863EE0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A28"/>
    <w:rsid w:val="00946B18"/>
    <w:rsid w:val="00947304"/>
    <w:rsid w:val="009479AE"/>
    <w:rsid w:val="00950BB4"/>
    <w:rsid w:val="00951CDA"/>
    <w:rsid w:val="00952C0D"/>
    <w:rsid w:val="00952C8C"/>
    <w:rsid w:val="00952DFC"/>
    <w:rsid w:val="00952EB2"/>
    <w:rsid w:val="0095304E"/>
    <w:rsid w:val="009532B9"/>
    <w:rsid w:val="0095347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44A"/>
    <w:rsid w:val="009C1477"/>
    <w:rsid w:val="009C1D65"/>
    <w:rsid w:val="009C2265"/>
    <w:rsid w:val="009C2577"/>
    <w:rsid w:val="009C25BC"/>
    <w:rsid w:val="009C3424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3BAE"/>
    <w:rsid w:val="00A142CE"/>
    <w:rsid w:val="00A144FA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B37"/>
    <w:rsid w:val="00A632EB"/>
    <w:rsid w:val="00A638C7"/>
    <w:rsid w:val="00A63C72"/>
    <w:rsid w:val="00A6445D"/>
    <w:rsid w:val="00A64F6B"/>
    <w:rsid w:val="00A6561A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7710"/>
    <w:rsid w:val="00B67E51"/>
    <w:rsid w:val="00B67FC0"/>
    <w:rsid w:val="00B704CB"/>
    <w:rsid w:val="00B705D1"/>
    <w:rsid w:val="00B706D8"/>
    <w:rsid w:val="00B70EAE"/>
    <w:rsid w:val="00B7153A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B53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E0100"/>
    <w:rsid w:val="00BE0345"/>
    <w:rsid w:val="00BE0D17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E1D"/>
    <w:rsid w:val="00C25D27"/>
    <w:rsid w:val="00C2672A"/>
    <w:rsid w:val="00C26F6F"/>
    <w:rsid w:val="00C31166"/>
    <w:rsid w:val="00C322F9"/>
    <w:rsid w:val="00C32F4E"/>
    <w:rsid w:val="00C33340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604D9"/>
    <w:rsid w:val="00C60C16"/>
    <w:rsid w:val="00C610FD"/>
    <w:rsid w:val="00C613E6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72B3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DEC"/>
    <w:rsid w:val="00D3018A"/>
    <w:rsid w:val="00D302D5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5157"/>
    <w:rsid w:val="00D55329"/>
    <w:rsid w:val="00D56017"/>
    <w:rsid w:val="00D56473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42A"/>
    <w:rsid w:val="00D8495E"/>
    <w:rsid w:val="00D850C7"/>
    <w:rsid w:val="00D85B8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5F1C"/>
    <w:rsid w:val="00E3603E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F18"/>
    <w:rsid w:val="00F20FB7"/>
    <w:rsid w:val="00F215A3"/>
    <w:rsid w:val="00F21949"/>
    <w:rsid w:val="00F232D9"/>
    <w:rsid w:val="00F2354A"/>
    <w:rsid w:val="00F236D4"/>
    <w:rsid w:val="00F23AF6"/>
    <w:rsid w:val="00F23E92"/>
    <w:rsid w:val="00F2401C"/>
    <w:rsid w:val="00F25225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DBD"/>
    <w:rsid w:val="00F81236"/>
    <w:rsid w:val="00F812DD"/>
    <w:rsid w:val="00F824CF"/>
    <w:rsid w:val="00F82DDE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1AD"/>
    <w:rsid w:val="00FB7E5A"/>
    <w:rsid w:val="00FB7F73"/>
    <w:rsid w:val="00FC0895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80"/>
    </w:pPr>
    <w:rPr>
      <w:rFonts w:eastAsia="宋体"/>
      <w:lang w:val="en-GB" w:eastAsia="en-US"/>
    </w:rPr>
  </w:style>
  <w:style w:type="paragraph" w:styleId="1">
    <w:name w:val="heading 1"/>
    <w:next w:val="a0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20">
    <w:name w:val="heading 2"/>
    <w:basedOn w:val="1"/>
    <w:next w:val="a0"/>
    <w:link w:val="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0"/>
    <w:qFormat/>
    <w:pPr>
      <w:spacing w:before="120"/>
      <w:outlineLvl w:val="2"/>
    </w:pPr>
  </w:style>
  <w:style w:type="paragraph" w:styleId="41">
    <w:name w:val="heading 4"/>
    <w:basedOn w:val="3"/>
    <w:next w:val="a0"/>
    <w:qFormat/>
    <w:pPr>
      <w:outlineLvl w:val="3"/>
    </w:pPr>
    <w:rPr>
      <w:sz w:val="24"/>
    </w:rPr>
  </w:style>
  <w:style w:type="paragraph" w:styleId="5">
    <w:name w:val="heading 5"/>
    <w:basedOn w:val="41"/>
    <w:next w:val="a0"/>
    <w:qFormat/>
    <w:pPr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7"/>
    <w:next w:val="a0"/>
    <w:qFormat/>
    <w:pPr>
      <w:outlineLvl w:val="7"/>
    </w:pPr>
  </w:style>
  <w:style w:type="paragraph" w:styleId="9">
    <w:name w:val="heading 9"/>
    <w:basedOn w:val="8"/>
    <w:next w:val="a0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4"/>
    <w:qFormat/>
    <w:pPr>
      <w:ind w:left="851"/>
    </w:pPr>
  </w:style>
  <w:style w:type="paragraph" w:styleId="a4">
    <w:name w:val="List"/>
    <w:basedOn w:val="a0"/>
    <w:link w:val="Char"/>
    <w:pPr>
      <w:ind w:left="704" w:hanging="420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0"/>
    <w:next w:val="a0"/>
    <w:semiHidden/>
    <w:qFormat/>
    <w:pPr>
      <w:ind w:left="1985" w:hanging="1985"/>
    </w:pPr>
  </w:style>
  <w:style w:type="paragraph" w:styleId="50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1"/>
    <w:next w:val="a0"/>
    <w:semiHidden/>
    <w:qFormat/>
    <w:pPr>
      <w:ind w:left="1418" w:hanging="1418"/>
    </w:pPr>
  </w:style>
  <w:style w:type="paragraph" w:styleId="31">
    <w:name w:val="toc 3"/>
    <w:basedOn w:val="22"/>
    <w:next w:val="a0"/>
    <w:semiHidden/>
    <w:qFormat/>
    <w:pPr>
      <w:ind w:left="1134" w:hanging="1134"/>
    </w:pPr>
  </w:style>
  <w:style w:type="paragraph" w:styleId="22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0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40">
    <w:name w:val="List Bullet 4"/>
    <w:basedOn w:val="a0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a">
    <w:name w:val="List Number"/>
    <w:basedOn w:val="a4"/>
    <w:qFormat/>
    <w:pPr>
      <w:numPr>
        <w:numId w:val="2"/>
      </w:numPr>
    </w:pPr>
  </w:style>
  <w:style w:type="paragraph" w:styleId="a5">
    <w:name w:val="caption"/>
    <w:basedOn w:val="a0"/>
    <w:next w:val="a0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6">
    <w:name w:val="List Bullet"/>
    <w:basedOn w:val="a4"/>
    <w:qFormat/>
    <w:pPr>
      <w:ind w:left="0" w:firstLine="0"/>
    </w:pPr>
  </w:style>
  <w:style w:type="paragraph" w:styleId="a7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0"/>
    <w:qFormat/>
    <w:pPr>
      <w:spacing w:after="120"/>
    </w:pPr>
    <w:rPr>
      <w:rFonts w:eastAsia="MS Mincho"/>
      <w:szCs w:val="24"/>
      <w:lang w:val="en-US"/>
    </w:rPr>
  </w:style>
  <w:style w:type="paragraph" w:styleId="aa">
    <w:name w:val="Plain Text"/>
    <w:basedOn w:val="a0"/>
    <w:link w:val="Char1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Char2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af">
    <w:name w:val="table of figures"/>
    <w:basedOn w:val="a9"/>
    <w:next w:val="a0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8"/>
    <w:next w:val="a8"/>
    <w:semiHidden/>
    <w:qFormat/>
    <w:rPr>
      <w:b/>
      <w:bCs/>
    </w:rPr>
  </w:style>
  <w:style w:type="table" w:styleId="af2">
    <w:name w:val="Table Grid"/>
    <w:basedOn w:val="a2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rFonts w:eastAsia="宋体"/>
      <w:color w:val="0000FF"/>
      <w:u w:val="single"/>
      <w:lang w:val="en-US" w:eastAsia="zh-CN" w:bidi="ar-SA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0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0"/>
    <w:qFormat/>
    <w:pPr>
      <w:keepLines/>
      <w:ind w:left="1702" w:hanging="1418"/>
    </w:pPr>
  </w:style>
  <w:style w:type="paragraph" w:customStyle="1" w:styleId="FP">
    <w:name w:val="FP"/>
    <w:basedOn w:val="a0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0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4"/>
    <w:link w:val="MSMinchoChar"/>
  </w:style>
  <w:style w:type="character" w:customStyle="1" w:styleId="Char">
    <w:name w:val="列表 Char"/>
    <w:link w:val="a4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0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0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0"/>
    <w:next w:val="a0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0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a0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a0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a0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4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0"/>
    <w:qFormat/>
    <w:pPr>
      <w:numPr>
        <w:numId w:val="5"/>
      </w:numPr>
    </w:pPr>
  </w:style>
  <w:style w:type="paragraph" w:customStyle="1" w:styleId="afc">
    <w:name w:val="插图题注"/>
    <w:basedOn w:val="a0"/>
    <w:qFormat/>
  </w:style>
  <w:style w:type="paragraph" w:customStyle="1" w:styleId="afd">
    <w:name w:val="表格题注"/>
    <w:basedOn w:val="a0"/>
    <w:qFormat/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宋体" w:hAnsi="Arial" w:cs="Arial"/>
      <w:color w:val="0000FF"/>
      <w:kern w:val="2"/>
      <w:sz w:val="21"/>
      <w:szCs w:val="24"/>
      <w:lang w:eastAsia="zh-CN"/>
    </w:rPr>
  </w:style>
  <w:style w:type="paragraph" w:customStyle="1" w:styleId="12">
    <w:name w:val="样式1"/>
    <w:basedOn w:val="a0"/>
    <w:qFormat/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0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7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yinbiao">
    <w:name w:val="yinbiao"/>
    <w:basedOn w:val="a1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0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0">
    <w:name w:val="正文文本 Char"/>
    <w:link w:val="a9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9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basedOn w:val="a0"/>
    <w:link w:val="Char3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1">
    <w:name w:val="纯文本 Char"/>
    <w:link w:val="aa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2">
    <w:name w:val="页眉 Char"/>
    <w:link w:val="ad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0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a0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3">
    <w:name w:val="列出段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0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a0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3bis-e\Docs\R2-210421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3bis-e\Docs\R2-2104025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3bis-e\Docs\R2-2104030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3bis-e\Docs\R2-21030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19727D-DC4C-4515-AF86-FE3F601D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WG3</vt:lpstr>
      <vt:lpstr>3GPP TSG-RAN WG3</vt:lpstr>
    </vt:vector>
  </TitlesOfParts>
  <Company>Huawei Technologies Co.,Ltd.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139</cp:revision>
  <cp:lastPrinted>2009-04-22T00:01:00Z</cp:lastPrinted>
  <dcterms:created xsi:type="dcterms:W3CDTF">2021-02-03T01:03:00Z</dcterms:created>
  <dcterms:modified xsi:type="dcterms:W3CDTF">2021-04-12T16:31:00Z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(3)HTHMy+vxMfkzLhvgbPuAzK1HGJJdlIihqATfSygtPRVMo8psi125h2rHp11oa/w9S2MhFGaj
nwDMd1QsKcTj10yvVNxdp7SofJtVsloY50S1UHj6WqWtYJgLbHYVgsycSrrA9gh0Sjo7BNxs
1zUaz1bD9RpGch0TOAiUxZwzDVk/FNrMqOWTVrI5rGy0MztYEe7tjB39+wGNkJD+raNHSdhg
rIgPBeZw89DjqQ3FXj</vt:lpwstr>
  </property>
  <property fmtid="{D5CDD505-2E9C-101B-9397-08002B2CF9AE}" pid="11" name="_2015_ms_pID_7253431">
    <vt:lpwstr>hSJjBuLp+n95fkotQKxntF8t4ToeFnsmSkzqjzs918tdwj3zc/npYL
qW4o/GrkP4GE5v9aKONF8J/p3LvZk/ona/McMXkGu7t6ZBoGLN/MiOVVGJiesSpyI+b8v1Yt
T8W+3KmZKtplfKoAebIYeT+/9eGf6bBNS8kp/jxLmjXIAq0NLIWL8mU0G5NRzt12EQ+pR5w+
MU7CCOQE5JnbNOjOXs2q3oIJUJKvlPwVRINk</vt:lpwstr>
  </property>
  <property fmtid="{D5CDD505-2E9C-101B-9397-08002B2CF9AE}" pid="12" name="_2015_ms_pID_7253432">
    <vt:lpwstr>FQ==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1618245081</vt:lpwstr>
  </property>
</Properties>
</file>