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586" w:rsidRDefault="003149D2">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13bis-e</w:t>
      </w:r>
      <w:r>
        <w:rPr>
          <w:b/>
          <w:i/>
          <w:sz w:val="28"/>
        </w:rPr>
        <w:tab/>
        <w:t>R2-210xxxx</w:t>
      </w:r>
    </w:p>
    <w:p w:rsidR="006F4586" w:rsidRDefault="003149D2">
      <w:pPr>
        <w:pStyle w:val="CRCoverPage"/>
        <w:rPr>
          <w:b/>
          <w:sz w:val="24"/>
        </w:rPr>
      </w:pPr>
      <w:r>
        <w:rPr>
          <w:b/>
          <w:sz w:val="24"/>
          <w:lang w:eastAsia="ko-KR"/>
        </w:rPr>
        <w:t>Online, 12–20 April 2021</w:t>
      </w:r>
    </w:p>
    <w:p w:rsidR="006F4586" w:rsidRDefault="006F4586">
      <w:pPr>
        <w:rPr>
          <w:lang w:eastAsia="ko-KR"/>
        </w:rPr>
      </w:pPr>
    </w:p>
    <w:p w:rsidR="006F4586" w:rsidRDefault="003149D2">
      <w:pPr>
        <w:pStyle w:val="CRCoverPage"/>
        <w:tabs>
          <w:tab w:val="left" w:pos="1701"/>
        </w:tabs>
        <w:ind w:left="1701" w:hanging="1701"/>
        <w:outlineLvl w:val="0"/>
        <w:rPr>
          <w:b/>
          <w:lang w:eastAsia="ko-KR"/>
        </w:rPr>
      </w:pPr>
      <w:r>
        <w:rPr>
          <w:b/>
          <w:lang w:eastAsia="ko-KR"/>
        </w:rPr>
        <w:t>Agenda item:</w:t>
      </w:r>
      <w:r>
        <w:rPr>
          <w:b/>
          <w:lang w:eastAsia="ko-KR"/>
        </w:rPr>
        <w:tab/>
        <w:t>5.3.1</w:t>
      </w:r>
    </w:p>
    <w:p w:rsidR="006F4586" w:rsidRDefault="003149D2">
      <w:pPr>
        <w:pStyle w:val="CRCoverPage"/>
        <w:tabs>
          <w:tab w:val="left" w:pos="1701"/>
        </w:tabs>
        <w:ind w:left="1701" w:hanging="1701"/>
        <w:outlineLvl w:val="0"/>
        <w:rPr>
          <w:b/>
          <w:lang w:eastAsia="ko-KR"/>
        </w:rPr>
      </w:pPr>
      <w:r>
        <w:rPr>
          <w:b/>
          <w:lang w:eastAsia="ko-KR"/>
        </w:rPr>
        <w:t>Source:</w:t>
      </w:r>
      <w:r>
        <w:rPr>
          <w:b/>
          <w:lang w:eastAsia="ko-KR"/>
        </w:rPr>
        <w:tab/>
        <w:t>Samsung</w:t>
      </w:r>
    </w:p>
    <w:p w:rsidR="006F4586" w:rsidRDefault="003149D2">
      <w:pPr>
        <w:pStyle w:val="CRCoverPage"/>
        <w:tabs>
          <w:tab w:val="left" w:pos="1701"/>
        </w:tabs>
        <w:ind w:left="1701" w:hanging="1701"/>
        <w:outlineLvl w:val="0"/>
        <w:rPr>
          <w:b/>
          <w:lang w:eastAsia="ko-KR"/>
        </w:rPr>
      </w:pPr>
      <w:r>
        <w:rPr>
          <w:b/>
          <w:lang w:eastAsia="ko-KR"/>
        </w:rPr>
        <w:t>Title:</w:t>
      </w:r>
      <w:r>
        <w:rPr>
          <w:b/>
          <w:lang w:eastAsia="ko-KR"/>
        </w:rPr>
        <w:tab/>
        <w:t>Report of [AT113bis-e</w:t>
      </w:r>
      <w:proofErr w:type="gramStart"/>
      <w:r>
        <w:rPr>
          <w:b/>
          <w:lang w:eastAsia="ko-KR"/>
        </w:rPr>
        <w:t>][</w:t>
      </w:r>
      <w:proofErr w:type="gramEnd"/>
      <w:r>
        <w:rPr>
          <w:b/>
          <w:lang w:eastAsia="ko-KR"/>
        </w:rPr>
        <w:t>003][NR15] MAC (Samsung)</w:t>
      </w:r>
    </w:p>
    <w:p w:rsidR="006F4586" w:rsidRDefault="003149D2">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rsidR="006F4586" w:rsidRDefault="003149D2">
      <w:pPr>
        <w:pStyle w:val="Heading1"/>
        <w:rPr>
          <w:lang w:eastAsia="ko-KR"/>
        </w:rPr>
      </w:pPr>
      <w:r>
        <w:rPr>
          <w:lang w:eastAsia="ko-KR"/>
        </w:rPr>
        <w:t>1</w:t>
      </w:r>
      <w:r>
        <w:rPr>
          <w:rFonts w:hint="eastAsia"/>
          <w:lang w:eastAsia="ko-KR"/>
        </w:rPr>
        <w:tab/>
      </w:r>
      <w:r>
        <w:t>Introduction</w:t>
      </w:r>
    </w:p>
    <w:p w:rsidR="006F4586" w:rsidRDefault="003149D2">
      <w:pPr>
        <w:rPr>
          <w:lang w:eastAsia="ko-KR"/>
        </w:rPr>
      </w:pPr>
      <w:r>
        <w:rPr>
          <w:lang w:eastAsia="ko-KR"/>
        </w:rPr>
        <w:t>This is to report the result of the following email discussion in RAN2#113bis-e Meeting [1].</w:t>
      </w:r>
    </w:p>
    <w:p w:rsidR="006F4586" w:rsidRDefault="003149D2">
      <w:pPr>
        <w:pStyle w:val="EmailDiscussion"/>
        <w:rPr>
          <w:lang w:val="de-DE"/>
        </w:rPr>
      </w:pPr>
      <w:r>
        <w:rPr>
          <w:lang w:val="de-DE"/>
        </w:rPr>
        <w:t>[AT113bis-e][003][NR15] MAC (Samsung)</w:t>
      </w:r>
    </w:p>
    <w:p w:rsidR="006F4586" w:rsidRDefault="003149D2">
      <w:pPr>
        <w:pStyle w:val="Doc-text2"/>
        <w:tabs>
          <w:tab w:val="left" w:pos="4770"/>
        </w:tabs>
      </w:pPr>
      <w:r>
        <w:rPr>
          <w:lang w:val="de-DE"/>
        </w:rPr>
        <w:tab/>
      </w:r>
      <w:r>
        <w:t>Scope: Treat R2-2102683, R2-2102684, R2-2103848, R2-2104053, R2-2104091, R2-2104092, R2-2103448, R2-2104086,</w:t>
      </w:r>
    </w:p>
    <w:p w:rsidR="006F4586" w:rsidRDefault="003149D2">
      <w:pPr>
        <w:pStyle w:val="EmailDiscussion2"/>
      </w:pPr>
      <w:r>
        <w:tab/>
        <w:t>Phase 1, determine agreeable parts, Phase 2, for agreeable parts Work on CRs.</w:t>
      </w:r>
    </w:p>
    <w:p w:rsidR="006F4586" w:rsidRDefault="003149D2">
      <w:pPr>
        <w:pStyle w:val="EmailDiscussion2"/>
      </w:pPr>
      <w:r>
        <w:tab/>
        <w:t xml:space="preserve">Intended outcome: Report and Agreed-in-principle CRs. </w:t>
      </w:r>
    </w:p>
    <w:p w:rsidR="006F4586" w:rsidRDefault="003149D2">
      <w:pPr>
        <w:pStyle w:val="EmailDiscussion2"/>
      </w:pPr>
      <w:r>
        <w:tab/>
        <w:t>Deadline: Schedule A</w:t>
      </w:r>
    </w:p>
    <w:p w:rsidR="006F4586" w:rsidRDefault="006F4586">
      <w:pPr>
        <w:rPr>
          <w:lang w:eastAsia="ko-KR"/>
        </w:rPr>
      </w:pPr>
    </w:p>
    <w:p w:rsidR="006F4586" w:rsidRDefault="003149D2">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6F4586">
        <w:tc>
          <w:tcPr>
            <w:tcW w:w="3835" w:type="dxa"/>
          </w:tcPr>
          <w:p w:rsidR="006F4586" w:rsidRDefault="003149D2">
            <w:pPr>
              <w:pStyle w:val="TAH"/>
              <w:rPr>
                <w:lang w:eastAsia="ko-KR"/>
              </w:rPr>
            </w:pPr>
            <w:r>
              <w:rPr>
                <w:lang w:eastAsia="ko-KR"/>
              </w:rPr>
              <w:t>Company</w:t>
            </w:r>
          </w:p>
        </w:tc>
        <w:tc>
          <w:tcPr>
            <w:tcW w:w="5794" w:type="dxa"/>
          </w:tcPr>
          <w:p w:rsidR="006F4586" w:rsidRDefault="003149D2">
            <w:pPr>
              <w:pStyle w:val="TAH"/>
              <w:rPr>
                <w:lang w:eastAsia="ko-KR"/>
              </w:rPr>
            </w:pPr>
            <w:r>
              <w:rPr>
                <w:lang w:eastAsia="ko-KR"/>
              </w:rPr>
              <w:t>Contact: Name (E-mail)</w:t>
            </w:r>
          </w:p>
        </w:tc>
      </w:tr>
      <w:tr w:rsidR="006F4586">
        <w:tc>
          <w:tcPr>
            <w:tcW w:w="3835" w:type="dxa"/>
          </w:tcPr>
          <w:p w:rsidR="006F4586" w:rsidRDefault="003149D2">
            <w:pPr>
              <w:pStyle w:val="TAC"/>
              <w:rPr>
                <w:lang w:eastAsia="ko-KR"/>
              </w:rPr>
            </w:pPr>
            <w:r>
              <w:rPr>
                <w:lang w:eastAsia="ko-KR"/>
              </w:rPr>
              <w:t>Samsung</w:t>
            </w:r>
          </w:p>
        </w:tc>
        <w:tc>
          <w:tcPr>
            <w:tcW w:w="5794" w:type="dxa"/>
          </w:tcPr>
          <w:p w:rsidR="006F4586" w:rsidRDefault="003149D2">
            <w:pPr>
              <w:pStyle w:val="TAC"/>
              <w:rPr>
                <w:lang w:val="de-DE" w:eastAsia="ko-KR"/>
              </w:rPr>
            </w:pPr>
            <w:r>
              <w:rPr>
                <w:lang w:val="de-DE" w:eastAsia="ko-KR"/>
              </w:rPr>
              <w:t>Jaehyuk JANG (jack.jang@samsung.com)</w:t>
            </w:r>
          </w:p>
        </w:tc>
      </w:tr>
      <w:tr w:rsidR="006F4586">
        <w:tc>
          <w:tcPr>
            <w:tcW w:w="3835" w:type="dxa"/>
          </w:tcPr>
          <w:p w:rsidR="006F4586" w:rsidRDefault="003149D2">
            <w:pPr>
              <w:pStyle w:val="TAC"/>
              <w:rPr>
                <w:lang w:eastAsia="ko-KR"/>
              </w:rPr>
            </w:pPr>
            <w:r>
              <w:rPr>
                <w:rFonts w:hint="eastAsia"/>
                <w:lang w:eastAsia="ko-KR"/>
              </w:rPr>
              <w:t>L</w:t>
            </w:r>
            <w:r>
              <w:rPr>
                <w:lang w:eastAsia="ko-KR"/>
              </w:rPr>
              <w:t>G</w:t>
            </w:r>
          </w:p>
        </w:tc>
        <w:tc>
          <w:tcPr>
            <w:tcW w:w="5794" w:type="dxa"/>
          </w:tcPr>
          <w:p w:rsidR="006F4586" w:rsidRDefault="003149D2">
            <w:pPr>
              <w:pStyle w:val="TAC"/>
              <w:rPr>
                <w:lang w:eastAsia="ko-KR"/>
              </w:rPr>
            </w:pPr>
            <w:proofErr w:type="spellStart"/>
            <w:r>
              <w:rPr>
                <w:rFonts w:hint="eastAsia"/>
                <w:lang w:eastAsia="ko-KR"/>
              </w:rPr>
              <w:t>SunYoung</w:t>
            </w:r>
            <w:proofErr w:type="spellEnd"/>
            <w:r>
              <w:rPr>
                <w:rFonts w:hint="eastAsia"/>
                <w:lang w:eastAsia="ko-KR"/>
              </w:rPr>
              <w:t xml:space="preserve"> LEE (ssunyoung.lee@lge.com)</w:t>
            </w:r>
          </w:p>
        </w:tc>
      </w:tr>
      <w:tr w:rsidR="006F4586">
        <w:tc>
          <w:tcPr>
            <w:tcW w:w="3835" w:type="dxa"/>
          </w:tcPr>
          <w:p w:rsidR="006F4586" w:rsidRDefault="003149D2">
            <w:pPr>
              <w:pStyle w:val="TAC"/>
              <w:rPr>
                <w:lang w:eastAsia="ko-KR"/>
              </w:rPr>
            </w:pPr>
            <w:r>
              <w:rPr>
                <w:lang w:eastAsia="ko-KR"/>
              </w:rPr>
              <w:t>Ericsson</w:t>
            </w:r>
          </w:p>
        </w:tc>
        <w:tc>
          <w:tcPr>
            <w:tcW w:w="5794" w:type="dxa"/>
          </w:tcPr>
          <w:p w:rsidR="006F4586" w:rsidRDefault="003149D2">
            <w:pPr>
              <w:pStyle w:val="TAC"/>
              <w:rPr>
                <w:lang w:val="de-DE" w:eastAsia="ko-KR"/>
              </w:rPr>
            </w:pPr>
            <w:r>
              <w:rPr>
                <w:lang w:val="de-DE" w:eastAsia="ko-KR"/>
              </w:rPr>
              <w:t>Mats Folke (mats.folke@ericsson.com)</w:t>
            </w:r>
          </w:p>
        </w:tc>
      </w:tr>
      <w:tr w:rsidR="006F4586">
        <w:tc>
          <w:tcPr>
            <w:tcW w:w="3835" w:type="dxa"/>
          </w:tcPr>
          <w:p w:rsidR="006F4586" w:rsidRDefault="003149D2">
            <w:pPr>
              <w:pStyle w:val="TAC"/>
              <w:rPr>
                <w:lang w:eastAsia="ko-KR"/>
              </w:rPr>
            </w:pPr>
            <w:r>
              <w:rPr>
                <w:lang w:eastAsia="ko-KR"/>
              </w:rPr>
              <w:t>Lenovo</w:t>
            </w:r>
          </w:p>
        </w:tc>
        <w:tc>
          <w:tcPr>
            <w:tcW w:w="5794" w:type="dxa"/>
          </w:tcPr>
          <w:p w:rsidR="006F4586" w:rsidRDefault="003149D2">
            <w:pPr>
              <w:pStyle w:val="TAC"/>
              <w:rPr>
                <w:lang w:eastAsia="ko-KR"/>
              </w:rPr>
            </w:pPr>
            <w:r>
              <w:rPr>
                <w:lang w:eastAsia="ko-KR"/>
              </w:rPr>
              <w:t xml:space="preserve">Joachim </w:t>
            </w:r>
            <w:proofErr w:type="spellStart"/>
            <w:r>
              <w:rPr>
                <w:lang w:eastAsia="ko-KR"/>
              </w:rPr>
              <w:t>Löhr</w:t>
            </w:r>
            <w:proofErr w:type="spellEnd"/>
            <w:r>
              <w:rPr>
                <w:lang w:eastAsia="ko-KR"/>
              </w:rPr>
              <w:t xml:space="preserve"> (jlohr@lenovo.com)</w:t>
            </w:r>
          </w:p>
        </w:tc>
      </w:tr>
      <w:tr w:rsidR="006F4586" w:rsidRPr="001A7623">
        <w:tc>
          <w:tcPr>
            <w:tcW w:w="3835" w:type="dxa"/>
          </w:tcPr>
          <w:p w:rsidR="006F4586" w:rsidRDefault="003149D2">
            <w:pPr>
              <w:pStyle w:val="TAC"/>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794" w:type="dxa"/>
          </w:tcPr>
          <w:p w:rsidR="006F4586" w:rsidRPr="007A7209" w:rsidRDefault="003149D2">
            <w:pPr>
              <w:pStyle w:val="TAC"/>
              <w:rPr>
                <w:rFonts w:eastAsia="宋体"/>
                <w:lang w:val="fr-FR" w:eastAsia="zh-CN"/>
              </w:rPr>
            </w:pPr>
            <w:r w:rsidRPr="007A7209">
              <w:rPr>
                <w:rFonts w:eastAsia="宋体"/>
                <w:lang w:val="fr-FR" w:eastAsia="zh-CN"/>
              </w:rPr>
              <w:t>Chong Lou (louchong@huawei.com)</w:t>
            </w:r>
          </w:p>
        </w:tc>
      </w:tr>
      <w:tr w:rsidR="006F4586">
        <w:tc>
          <w:tcPr>
            <w:tcW w:w="3835" w:type="dxa"/>
          </w:tcPr>
          <w:p w:rsidR="006F4586" w:rsidRDefault="003149D2">
            <w:pPr>
              <w:pStyle w:val="TAC"/>
              <w:rPr>
                <w:rFonts w:eastAsia="宋体"/>
                <w:lang w:eastAsia="zh-CN"/>
              </w:rPr>
            </w:pPr>
            <w:r>
              <w:rPr>
                <w:rFonts w:eastAsia="宋体" w:hint="eastAsia"/>
                <w:lang w:eastAsia="zh-CN"/>
              </w:rPr>
              <w:t>O</w:t>
            </w:r>
            <w:r>
              <w:rPr>
                <w:rFonts w:eastAsia="宋体"/>
                <w:lang w:eastAsia="zh-CN"/>
              </w:rPr>
              <w:t>PPO</w:t>
            </w:r>
          </w:p>
        </w:tc>
        <w:tc>
          <w:tcPr>
            <w:tcW w:w="5794" w:type="dxa"/>
          </w:tcPr>
          <w:p w:rsidR="006F4586" w:rsidRDefault="003149D2">
            <w:pPr>
              <w:pStyle w:val="TAC"/>
              <w:rPr>
                <w:rFonts w:eastAsia="宋体"/>
                <w:lang w:eastAsia="zh-CN"/>
              </w:rPr>
            </w:pPr>
            <w:proofErr w:type="spellStart"/>
            <w:r>
              <w:rPr>
                <w:rFonts w:eastAsia="宋体" w:hint="eastAsia"/>
                <w:lang w:eastAsia="zh-CN"/>
              </w:rPr>
              <w:t>S</w:t>
            </w:r>
            <w:r>
              <w:rPr>
                <w:rFonts w:eastAsia="宋体"/>
                <w:lang w:eastAsia="zh-CN"/>
              </w:rPr>
              <w:t>hiCong</w:t>
            </w:r>
            <w:proofErr w:type="spellEnd"/>
            <w:r>
              <w:rPr>
                <w:rFonts w:eastAsia="宋体"/>
                <w:lang w:eastAsia="zh-CN"/>
              </w:rPr>
              <w:t>(shicong@oppo.com)</w:t>
            </w:r>
          </w:p>
        </w:tc>
      </w:tr>
      <w:tr w:rsidR="006F4586">
        <w:tc>
          <w:tcPr>
            <w:tcW w:w="3835" w:type="dxa"/>
          </w:tcPr>
          <w:p w:rsidR="006F4586" w:rsidRDefault="003149D2">
            <w:pPr>
              <w:pStyle w:val="TAC"/>
              <w:rPr>
                <w:lang w:eastAsia="ko-KR"/>
              </w:rPr>
            </w:pPr>
            <w:r>
              <w:rPr>
                <w:lang w:eastAsia="ko-KR"/>
              </w:rPr>
              <w:t>Qualcomm</w:t>
            </w:r>
          </w:p>
        </w:tc>
        <w:tc>
          <w:tcPr>
            <w:tcW w:w="5794" w:type="dxa"/>
          </w:tcPr>
          <w:p w:rsidR="006F4586" w:rsidRDefault="003149D2">
            <w:pPr>
              <w:pStyle w:val="TAC"/>
              <w:rPr>
                <w:lang w:eastAsia="ko-KR"/>
              </w:rPr>
            </w:pPr>
            <w:r>
              <w:rPr>
                <w:lang w:eastAsia="ko-KR"/>
              </w:rPr>
              <w:t>Linhai He (linhaihe@qti.qualcomm.com)</w:t>
            </w:r>
          </w:p>
        </w:tc>
      </w:tr>
      <w:tr w:rsidR="006F4586">
        <w:tc>
          <w:tcPr>
            <w:tcW w:w="3835" w:type="dxa"/>
          </w:tcPr>
          <w:p w:rsidR="006F4586" w:rsidRDefault="003149D2">
            <w:pPr>
              <w:pStyle w:val="TAC"/>
              <w:rPr>
                <w:lang w:eastAsia="ko-KR"/>
              </w:rPr>
            </w:pPr>
            <w:r>
              <w:rPr>
                <w:lang w:eastAsia="ko-KR"/>
              </w:rPr>
              <w:t>Apple</w:t>
            </w:r>
          </w:p>
        </w:tc>
        <w:tc>
          <w:tcPr>
            <w:tcW w:w="5794" w:type="dxa"/>
          </w:tcPr>
          <w:p w:rsidR="006F4586" w:rsidRDefault="003149D2">
            <w:pPr>
              <w:pStyle w:val="TAC"/>
              <w:rPr>
                <w:lang w:eastAsia="ko-KR"/>
              </w:rPr>
            </w:pPr>
            <w:r>
              <w:rPr>
                <w:lang w:eastAsia="ko-KR"/>
              </w:rPr>
              <w:t>Fangli XU (fangle_xu@apple.com)</w:t>
            </w:r>
          </w:p>
        </w:tc>
      </w:tr>
      <w:tr w:rsidR="006F4586">
        <w:tc>
          <w:tcPr>
            <w:tcW w:w="3835" w:type="dxa"/>
          </w:tcPr>
          <w:p w:rsidR="006F4586" w:rsidRDefault="003149D2">
            <w:pPr>
              <w:pStyle w:val="TAC"/>
              <w:rPr>
                <w:rFonts w:eastAsia="宋体"/>
                <w:lang w:eastAsia="zh-CN"/>
              </w:rPr>
            </w:pPr>
            <w:r>
              <w:rPr>
                <w:rFonts w:eastAsia="宋体" w:hint="eastAsia"/>
                <w:lang w:eastAsia="zh-CN"/>
              </w:rPr>
              <w:t>v</w:t>
            </w:r>
            <w:r>
              <w:rPr>
                <w:rFonts w:eastAsia="宋体"/>
                <w:lang w:eastAsia="zh-CN"/>
              </w:rPr>
              <w:t>ivo</w:t>
            </w:r>
          </w:p>
        </w:tc>
        <w:tc>
          <w:tcPr>
            <w:tcW w:w="5794" w:type="dxa"/>
          </w:tcPr>
          <w:p w:rsidR="006F4586" w:rsidRDefault="003149D2">
            <w:pPr>
              <w:pStyle w:val="TAC"/>
              <w:rPr>
                <w:rFonts w:eastAsia="宋体"/>
                <w:lang w:eastAsia="zh-CN"/>
              </w:rPr>
            </w:pPr>
            <w:proofErr w:type="spellStart"/>
            <w:r>
              <w:rPr>
                <w:rFonts w:eastAsia="宋体" w:hint="eastAsia"/>
                <w:lang w:eastAsia="zh-CN"/>
              </w:rPr>
              <w:t>Y</w:t>
            </w:r>
            <w:r>
              <w:rPr>
                <w:rFonts w:eastAsia="宋体"/>
                <w:lang w:eastAsia="zh-CN"/>
              </w:rPr>
              <w:t>itao</w:t>
            </w:r>
            <w:proofErr w:type="spellEnd"/>
            <w:r>
              <w:rPr>
                <w:rFonts w:eastAsia="宋体"/>
                <w:lang w:eastAsia="zh-CN"/>
              </w:rPr>
              <w:t xml:space="preserve"> Mo (yitao.mo@vivo.com)</w:t>
            </w:r>
          </w:p>
        </w:tc>
      </w:tr>
      <w:tr w:rsidR="006F4586">
        <w:trPr>
          <w:trHeight w:val="90"/>
        </w:trPr>
        <w:tc>
          <w:tcPr>
            <w:tcW w:w="3835" w:type="dxa"/>
          </w:tcPr>
          <w:p w:rsidR="006F4586" w:rsidRDefault="003149D2">
            <w:pPr>
              <w:pStyle w:val="TAC"/>
              <w:rPr>
                <w:rFonts w:eastAsia="宋体"/>
                <w:lang w:val="en-US" w:eastAsia="zh-CN"/>
              </w:rPr>
            </w:pPr>
            <w:r>
              <w:rPr>
                <w:rFonts w:eastAsia="宋体" w:hint="eastAsia"/>
                <w:lang w:val="en-US" w:eastAsia="zh-CN"/>
              </w:rPr>
              <w:t>ZTE</w:t>
            </w:r>
          </w:p>
        </w:tc>
        <w:tc>
          <w:tcPr>
            <w:tcW w:w="5794" w:type="dxa"/>
          </w:tcPr>
          <w:p w:rsidR="006F4586" w:rsidRDefault="003149D2">
            <w:pPr>
              <w:pStyle w:val="TAC"/>
              <w:rPr>
                <w:rFonts w:eastAsia="宋体"/>
                <w:lang w:val="en-US" w:eastAsia="zh-CN"/>
              </w:rPr>
            </w:pPr>
            <w:r>
              <w:rPr>
                <w:rFonts w:eastAsia="宋体" w:hint="eastAsia"/>
                <w:lang w:val="en-US" w:eastAsia="zh-CN"/>
              </w:rPr>
              <w:t xml:space="preserve">Dong </w:t>
            </w:r>
            <w:proofErr w:type="spellStart"/>
            <w:r>
              <w:rPr>
                <w:rFonts w:eastAsia="宋体" w:hint="eastAsia"/>
                <w:lang w:val="en-US" w:eastAsia="zh-CN"/>
              </w:rPr>
              <w:t>Fei</w:t>
            </w:r>
            <w:proofErr w:type="spellEnd"/>
            <w:r>
              <w:rPr>
                <w:rFonts w:eastAsia="宋体" w:hint="eastAsia"/>
                <w:lang w:val="en-US" w:eastAsia="zh-CN"/>
              </w:rPr>
              <w:t xml:space="preserve"> (Dong.fei@zte.com.cn)</w:t>
            </w:r>
          </w:p>
        </w:tc>
      </w:tr>
      <w:tr w:rsidR="00FD5E43">
        <w:trPr>
          <w:trHeight w:val="90"/>
        </w:trPr>
        <w:tc>
          <w:tcPr>
            <w:tcW w:w="3835" w:type="dxa"/>
          </w:tcPr>
          <w:p w:rsidR="00FD5E43" w:rsidRPr="00FD5E43" w:rsidRDefault="00FD5E43">
            <w:pPr>
              <w:pStyle w:val="TAC"/>
              <w:rPr>
                <w:rFonts w:eastAsia="PMingLiU"/>
                <w:lang w:val="en-US" w:eastAsia="zh-TW"/>
              </w:rPr>
            </w:pPr>
            <w:proofErr w:type="spellStart"/>
            <w:r>
              <w:rPr>
                <w:rFonts w:eastAsia="PMingLiU" w:hint="eastAsia"/>
                <w:lang w:val="en-US" w:eastAsia="zh-TW"/>
              </w:rPr>
              <w:t>ASUSTeK</w:t>
            </w:r>
            <w:proofErr w:type="spellEnd"/>
          </w:p>
        </w:tc>
        <w:tc>
          <w:tcPr>
            <w:tcW w:w="5794" w:type="dxa"/>
          </w:tcPr>
          <w:p w:rsidR="00FD5E43" w:rsidRPr="00FD5E43" w:rsidRDefault="00FD5E43">
            <w:pPr>
              <w:pStyle w:val="TAC"/>
              <w:rPr>
                <w:rFonts w:eastAsia="PMingLiU"/>
                <w:lang w:val="en-US" w:eastAsia="zh-TW"/>
              </w:rPr>
            </w:pPr>
            <w:proofErr w:type="spellStart"/>
            <w:r>
              <w:rPr>
                <w:rFonts w:eastAsia="PMingLiU" w:hint="eastAsia"/>
                <w:lang w:val="en-US" w:eastAsia="zh-TW"/>
              </w:rPr>
              <w:t>Xinra</w:t>
            </w:r>
            <w:proofErr w:type="spellEnd"/>
            <w:r>
              <w:rPr>
                <w:rFonts w:eastAsia="PMingLiU" w:hint="eastAsia"/>
                <w:lang w:val="en-US" w:eastAsia="zh-TW"/>
              </w:rPr>
              <w:t xml:space="preserve"> Kung (</w:t>
            </w:r>
            <w:r>
              <w:rPr>
                <w:rFonts w:eastAsia="PMingLiU"/>
                <w:lang w:val="en-US" w:eastAsia="zh-TW"/>
              </w:rPr>
              <w:t>Xinra_Kung@asus.com</w:t>
            </w:r>
            <w:r>
              <w:rPr>
                <w:rFonts w:eastAsia="PMingLiU" w:hint="eastAsia"/>
                <w:lang w:val="en-US" w:eastAsia="zh-TW"/>
              </w:rPr>
              <w:t>)</w:t>
            </w:r>
          </w:p>
        </w:tc>
      </w:tr>
      <w:tr w:rsidR="001102C7" w:rsidRPr="001A7623">
        <w:trPr>
          <w:trHeight w:val="90"/>
        </w:trPr>
        <w:tc>
          <w:tcPr>
            <w:tcW w:w="3835" w:type="dxa"/>
          </w:tcPr>
          <w:p w:rsidR="001102C7" w:rsidRDefault="001102C7">
            <w:pPr>
              <w:pStyle w:val="TAC"/>
              <w:rPr>
                <w:rFonts w:eastAsia="PMingLiU"/>
                <w:lang w:val="en-US" w:eastAsia="zh-TW"/>
              </w:rPr>
            </w:pPr>
            <w:r>
              <w:rPr>
                <w:rFonts w:eastAsia="PMingLiU"/>
                <w:lang w:val="en-US" w:eastAsia="zh-TW"/>
              </w:rPr>
              <w:t>CATT</w:t>
            </w:r>
          </w:p>
        </w:tc>
        <w:tc>
          <w:tcPr>
            <w:tcW w:w="5794" w:type="dxa"/>
          </w:tcPr>
          <w:p w:rsidR="001102C7" w:rsidRPr="001102C7" w:rsidRDefault="001102C7">
            <w:pPr>
              <w:pStyle w:val="TAC"/>
              <w:rPr>
                <w:rFonts w:eastAsia="PMingLiU"/>
                <w:lang w:val="fr-FR" w:eastAsia="zh-TW"/>
              </w:rPr>
            </w:pPr>
            <w:r w:rsidRPr="001102C7">
              <w:rPr>
                <w:rFonts w:eastAsia="PMingLiU"/>
                <w:lang w:val="fr-FR" w:eastAsia="zh-TW"/>
              </w:rPr>
              <w:t>Pierre Bertrand (pierrebertrand@catt.cn</w:t>
            </w:r>
            <w:r>
              <w:rPr>
                <w:rFonts w:eastAsia="PMingLiU"/>
                <w:lang w:val="fr-FR" w:eastAsia="zh-TW"/>
              </w:rPr>
              <w:t>)</w:t>
            </w:r>
          </w:p>
        </w:tc>
      </w:tr>
      <w:tr w:rsidR="00AF01BF" w:rsidRPr="001A7623">
        <w:trPr>
          <w:trHeight w:val="90"/>
        </w:trPr>
        <w:tc>
          <w:tcPr>
            <w:tcW w:w="3835" w:type="dxa"/>
          </w:tcPr>
          <w:p w:rsidR="00AF01BF" w:rsidRDefault="00AF01BF" w:rsidP="00AF01BF">
            <w:pPr>
              <w:pStyle w:val="TAC"/>
              <w:rPr>
                <w:rFonts w:eastAsia="宋体"/>
                <w:lang w:val="en-US" w:eastAsia="zh-CN"/>
              </w:rPr>
            </w:pPr>
            <w:r>
              <w:rPr>
                <w:rFonts w:eastAsia="宋体"/>
                <w:lang w:val="en-US" w:eastAsia="zh-CN"/>
              </w:rPr>
              <w:t>Xiaomi</w:t>
            </w:r>
          </w:p>
        </w:tc>
        <w:tc>
          <w:tcPr>
            <w:tcW w:w="5794" w:type="dxa"/>
          </w:tcPr>
          <w:p w:rsidR="00AF01BF" w:rsidRDefault="00AF01BF" w:rsidP="00AF01BF">
            <w:pPr>
              <w:pStyle w:val="TAC"/>
              <w:rPr>
                <w:rFonts w:eastAsia="宋体"/>
                <w:lang w:val="en-US" w:eastAsia="zh-CN"/>
              </w:rPr>
            </w:pPr>
            <w:r>
              <w:rPr>
                <w:rFonts w:eastAsia="宋体"/>
                <w:lang w:val="en-US" w:eastAsia="zh-CN"/>
              </w:rPr>
              <w:t>Yumin Wu (wuyumin@xiaomi.com)</w:t>
            </w:r>
          </w:p>
        </w:tc>
      </w:tr>
    </w:tbl>
    <w:p w:rsidR="006F4586" w:rsidRPr="001102C7" w:rsidRDefault="006F4586">
      <w:pPr>
        <w:rPr>
          <w:lang w:val="fr-FR" w:eastAsia="ko-KR"/>
        </w:rPr>
      </w:pPr>
    </w:p>
    <w:p w:rsidR="006F4586" w:rsidRDefault="003149D2">
      <w:pPr>
        <w:pStyle w:val="Heading1"/>
        <w:rPr>
          <w:lang w:eastAsia="ko-KR"/>
        </w:rPr>
      </w:pPr>
      <w:r>
        <w:rPr>
          <w:lang w:eastAsia="ko-KR"/>
        </w:rPr>
        <w:t>3</w:t>
      </w:r>
      <w:r>
        <w:tab/>
      </w:r>
      <w:bookmarkEnd w:id="0"/>
      <w:r>
        <w:rPr>
          <w:rFonts w:hint="eastAsia"/>
        </w:rPr>
        <w:t>Discussion</w:t>
      </w:r>
    </w:p>
    <w:bookmarkEnd w:id="1"/>
    <w:p w:rsidR="006F4586" w:rsidRDefault="003149D2">
      <w:pPr>
        <w:pStyle w:val="Heading2"/>
        <w:rPr>
          <w:lang w:eastAsia="ko-KR"/>
        </w:rPr>
      </w:pPr>
      <w:r>
        <w:rPr>
          <w:lang w:eastAsia="ko-KR"/>
        </w:rPr>
        <w:t>3.1</w:t>
      </w:r>
      <w:r>
        <w:rPr>
          <w:lang w:eastAsia="ko-KR"/>
        </w:rPr>
        <w:tab/>
        <w:t>Correction to DRX active time criteria with CSI masking</w:t>
      </w:r>
    </w:p>
    <w:p w:rsidR="006F4586" w:rsidRDefault="003149D2">
      <w:pPr>
        <w:pStyle w:val="Doc-title"/>
      </w:pPr>
      <w:r>
        <w:t>R2-2102683</w:t>
      </w:r>
      <w:r>
        <w:tab/>
        <w:t>Correction to DRX active time criteria with CSI masking</w:t>
      </w:r>
      <w:r>
        <w:tab/>
        <w:t>Qualcomm Incorporated</w:t>
      </w:r>
      <w:r>
        <w:tab/>
        <w:t>CR</w:t>
      </w:r>
      <w:r>
        <w:tab/>
        <w:t>Rel-15</w:t>
      </w:r>
      <w:r>
        <w:tab/>
        <w:t>38.321</w:t>
      </w:r>
      <w:r>
        <w:tab/>
        <w:t>15.12.0</w:t>
      </w:r>
      <w:r>
        <w:tab/>
        <w:t>1063</w:t>
      </w:r>
      <w:r>
        <w:tab/>
        <w:t>-</w:t>
      </w:r>
      <w:r>
        <w:tab/>
        <w:t>F</w:t>
      </w:r>
      <w:r>
        <w:tab/>
      </w:r>
      <w:proofErr w:type="spellStart"/>
      <w:r>
        <w:t>NR_newRAT</w:t>
      </w:r>
      <w:proofErr w:type="spellEnd"/>
      <w:r>
        <w:t>-Core</w:t>
      </w:r>
    </w:p>
    <w:p w:rsidR="006F4586" w:rsidRDefault="003149D2">
      <w:pPr>
        <w:pStyle w:val="Doc-title"/>
      </w:pPr>
      <w:r>
        <w:t>R2-2102684</w:t>
      </w:r>
      <w:r>
        <w:tab/>
        <w:t>Correction to DRX active time criteria with CSI masking</w:t>
      </w:r>
      <w:r>
        <w:tab/>
        <w:t>Qualcomm Incorporated</w:t>
      </w:r>
      <w:r>
        <w:tab/>
        <w:t>CR</w:t>
      </w:r>
      <w:r>
        <w:tab/>
        <w:t>Rel-16</w:t>
      </w:r>
      <w:r>
        <w:tab/>
        <w:t>38.321</w:t>
      </w:r>
      <w:r>
        <w:tab/>
        <w:t>16.4.0</w:t>
      </w:r>
      <w:r>
        <w:tab/>
        <w:t>1064</w:t>
      </w:r>
      <w:r>
        <w:tab/>
        <w:t>-</w:t>
      </w:r>
      <w:r>
        <w:tab/>
        <w:t>F</w:t>
      </w:r>
      <w:r>
        <w:tab/>
      </w:r>
      <w:proofErr w:type="spellStart"/>
      <w:r>
        <w:t>NR_newRAT</w:t>
      </w:r>
      <w:proofErr w:type="spellEnd"/>
      <w:r>
        <w:t>-Core</w:t>
      </w:r>
    </w:p>
    <w:p w:rsidR="006F4586" w:rsidRDefault="006F4586">
      <w:pPr>
        <w:spacing w:before="60" w:after="0"/>
        <w:ind w:left="1259" w:hanging="1259"/>
        <w:rPr>
          <w:rFonts w:ascii="Arial" w:eastAsia="MS Mincho" w:hAnsi="Arial"/>
          <w:szCs w:val="24"/>
          <w:lang w:eastAsia="en-GB"/>
        </w:rPr>
      </w:pPr>
    </w:p>
    <w:tbl>
      <w:tblPr>
        <w:tblStyle w:val="TableGrid"/>
        <w:tblW w:w="0" w:type="auto"/>
        <w:tblLook w:val="04A0" w:firstRow="1" w:lastRow="0" w:firstColumn="1" w:lastColumn="0" w:noHBand="0" w:noVBand="1"/>
      </w:tblPr>
      <w:tblGrid>
        <w:gridCol w:w="1915"/>
        <w:gridCol w:w="2049"/>
        <w:gridCol w:w="5665"/>
      </w:tblGrid>
      <w:tr w:rsidR="006F4586">
        <w:tc>
          <w:tcPr>
            <w:tcW w:w="1915" w:type="dxa"/>
          </w:tcPr>
          <w:p w:rsidR="006F4586" w:rsidRDefault="003149D2">
            <w:pPr>
              <w:pStyle w:val="TAH"/>
              <w:rPr>
                <w:lang w:eastAsia="ko-KR"/>
              </w:rPr>
            </w:pPr>
            <w:r>
              <w:rPr>
                <w:lang w:eastAsia="ko-KR"/>
              </w:rPr>
              <w:lastRenderedPageBreak/>
              <w:t>Company</w:t>
            </w:r>
          </w:p>
        </w:tc>
        <w:tc>
          <w:tcPr>
            <w:tcW w:w="2049" w:type="dxa"/>
          </w:tcPr>
          <w:p w:rsidR="006F4586" w:rsidRDefault="003149D2">
            <w:pPr>
              <w:pStyle w:val="TAH"/>
              <w:rPr>
                <w:lang w:eastAsia="ko-KR"/>
              </w:rPr>
            </w:pPr>
            <w:r>
              <w:rPr>
                <w:lang w:eastAsia="ko-KR"/>
              </w:rPr>
              <w:t>Agree as is;</w:t>
            </w:r>
            <w:r>
              <w:rPr>
                <w:lang w:eastAsia="ko-KR"/>
              </w:rPr>
              <w:br/>
              <w:t>Agree with changes;</w:t>
            </w:r>
            <w:r>
              <w:rPr>
                <w:lang w:eastAsia="ko-KR"/>
              </w:rPr>
              <w:br/>
              <w:t>Disagree</w:t>
            </w:r>
          </w:p>
        </w:tc>
        <w:tc>
          <w:tcPr>
            <w:tcW w:w="5665" w:type="dxa"/>
          </w:tcPr>
          <w:p w:rsidR="006F4586" w:rsidRDefault="003149D2">
            <w:pPr>
              <w:pStyle w:val="TAH"/>
              <w:rPr>
                <w:lang w:eastAsia="ko-KR"/>
              </w:rPr>
            </w:pPr>
            <w:r>
              <w:rPr>
                <w:lang w:eastAsia="ko-KR"/>
              </w:rPr>
              <w:t>Detailed Comments</w:t>
            </w:r>
          </w:p>
        </w:tc>
      </w:tr>
      <w:tr w:rsidR="006F4586">
        <w:tc>
          <w:tcPr>
            <w:tcW w:w="1915" w:type="dxa"/>
          </w:tcPr>
          <w:p w:rsidR="006F4586" w:rsidRDefault="003149D2">
            <w:pPr>
              <w:pStyle w:val="TAC"/>
              <w:rPr>
                <w:lang w:eastAsia="ko-KR"/>
              </w:rPr>
            </w:pPr>
            <w:r>
              <w:rPr>
                <w:lang w:eastAsia="ko-KR"/>
              </w:rPr>
              <w:t>Samsung</w:t>
            </w:r>
          </w:p>
        </w:tc>
        <w:tc>
          <w:tcPr>
            <w:tcW w:w="2049" w:type="dxa"/>
          </w:tcPr>
          <w:p w:rsidR="006F4586" w:rsidRDefault="003149D2">
            <w:pPr>
              <w:pStyle w:val="TAC"/>
              <w:rPr>
                <w:lang w:eastAsia="ko-KR"/>
              </w:rPr>
            </w:pPr>
            <w:r>
              <w:rPr>
                <w:lang w:eastAsia="ko-KR"/>
              </w:rPr>
              <w:t>Agree as is (Rel-15)</w:t>
            </w:r>
          </w:p>
          <w:p w:rsidR="006F4586" w:rsidRDefault="003149D2">
            <w:pPr>
              <w:pStyle w:val="TAC"/>
              <w:rPr>
                <w:lang w:eastAsia="ko-KR"/>
              </w:rPr>
            </w:pPr>
            <w:r>
              <w:rPr>
                <w:lang w:eastAsia="ko-KR"/>
              </w:rPr>
              <w:t xml:space="preserve">Rel-16 CR should be </w:t>
            </w:r>
            <w:proofErr w:type="spellStart"/>
            <w:r>
              <w:rPr>
                <w:lang w:eastAsia="ko-KR"/>
              </w:rPr>
              <w:t>Cat.A</w:t>
            </w:r>
            <w:proofErr w:type="spellEnd"/>
          </w:p>
        </w:tc>
        <w:tc>
          <w:tcPr>
            <w:tcW w:w="5665" w:type="dxa"/>
          </w:tcPr>
          <w:p w:rsidR="006F4586" w:rsidRDefault="003149D2">
            <w:pPr>
              <w:pStyle w:val="TAL"/>
              <w:rPr>
                <w:lang w:eastAsia="ko-KR"/>
              </w:rPr>
            </w:pPr>
            <w:r>
              <w:rPr>
                <w:lang w:eastAsia="ko-KR"/>
              </w:rPr>
              <w:t>We are fine with the change. The error came from Rel-11 LTE text, and can be corrected in NR from Rel-15.</w:t>
            </w:r>
          </w:p>
          <w:p w:rsidR="006F4586" w:rsidRDefault="006F4586">
            <w:pPr>
              <w:pStyle w:val="TAL"/>
              <w:rPr>
                <w:lang w:eastAsia="ko-KR"/>
              </w:rPr>
            </w:pPr>
          </w:p>
          <w:p w:rsidR="006F4586" w:rsidRDefault="003149D2">
            <w:pPr>
              <w:pStyle w:val="TAL"/>
              <w:rPr>
                <w:lang w:eastAsia="ko-KR"/>
              </w:rPr>
            </w:pPr>
            <w:r>
              <w:rPr>
                <w:lang w:eastAsia="ko-KR"/>
              </w:rPr>
              <w:t>The category of Rel-16 CR should be Cat. A.</w:t>
            </w:r>
          </w:p>
        </w:tc>
      </w:tr>
      <w:tr w:rsidR="006F4586">
        <w:tc>
          <w:tcPr>
            <w:tcW w:w="1915" w:type="dxa"/>
          </w:tcPr>
          <w:p w:rsidR="006F4586" w:rsidRDefault="003149D2">
            <w:pPr>
              <w:pStyle w:val="TAC"/>
              <w:rPr>
                <w:lang w:eastAsia="ko-KR"/>
              </w:rPr>
            </w:pPr>
            <w:r>
              <w:rPr>
                <w:rFonts w:hint="eastAsia"/>
                <w:lang w:eastAsia="ko-KR"/>
              </w:rPr>
              <w:t>LG</w:t>
            </w:r>
          </w:p>
        </w:tc>
        <w:tc>
          <w:tcPr>
            <w:tcW w:w="2049" w:type="dxa"/>
          </w:tcPr>
          <w:p w:rsidR="006F4586" w:rsidRDefault="003149D2">
            <w:pPr>
              <w:pStyle w:val="TAC"/>
              <w:rPr>
                <w:lang w:eastAsia="ko-KR"/>
              </w:rPr>
            </w:pPr>
            <w:r>
              <w:rPr>
                <w:rFonts w:hint="eastAsia"/>
                <w:lang w:eastAsia="ko-KR"/>
              </w:rPr>
              <w:t>Disagree</w:t>
            </w:r>
          </w:p>
        </w:tc>
        <w:tc>
          <w:tcPr>
            <w:tcW w:w="5665" w:type="dxa"/>
          </w:tcPr>
          <w:p w:rsidR="006F4586" w:rsidRDefault="003149D2">
            <w:pPr>
              <w:pStyle w:val="TAL"/>
              <w:rPr>
                <w:lang w:eastAsia="ko-KR"/>
              </w:rPr>
            </w:pPr>
            <w:r>
              <w:rPr>
                <w:lang w:eastAsia="ko-KR"/>
              </w:rPr>
              <w:t xml:space="preserve">We understood the intention, however the text has been there since Rel-11 and nothing is broken as grants/assignments does not have impact on </w:t>
            </w:r>
            <w:proofErr w:type="spellStart"/>
            <w:r>
              <w:rPr>
                <w:i/>
                <w:lang w:eastAsia="ko-KR"/>
              </w:rPr>
              <w:t>drx-onDurationTimer</w:t>
            </w:r>
            <w:proofErr w:type="spellEnd"/>
            <w:r>
              <w:rPr>
                <w:lang w:eastAsia="ko-KR"/>
              </w:rPr>
              <w:t xml:space="preserve">. </w:t>
            </w:r>
            <w:r>
              <w:rPr>
                <w:rFonts w:hint="eastAsia"/>
                <w:lang w:eastAsia="ko-KR"/>
              </w:rPr>
              <w:t xml:space="preserve"> </w:t>
            </w:r>
          </w:p>
        </w:tc>
      </w:tr>
      <w:tr w:rsidR="006F4586">
        <w:tc>
          <w:tcPr>
            <w:tcW w:w="1915" w:type="dxa"/>
          </w:tcPr>
          <w:p w:rsidR="006F4586" w:rsidRDefault="003149D2">
            <w:pPr>
              <w:pStyle w:val="TAC"/>
              <w:rPr>
                <w:lang w:eastAsia="ko-KR"/>
              </w:rPr>
            </w:pPr>
            <w:r>
              <w:rPr>
                <w:lang w:eastAsia="ko-KR"/>
              </w:rPr>
              <w:t>Ericsson</w:t>
            </w:r>
          </w:p>
        </w:tc>
        <w:tc>
          <w:tcPr>
            <w:tcW w:w="2049" w:type="dxa"/>
          </w:tcPr>
          <w:p w:rsidR="006F4586" w:rsidRDefault="003149D2">
            <w:pPr>
              <w:pStyle w:val="TAC"/>
              <w:rPr>
                <w:rFonts w:eastAsia="宋体"/>
                <w:lang w:eastAsia="zh-CN"/>
              </w:rPr>
            </w:pPr>
            <w:r>
              <w:rPr>
                <w:rFonts w:eastAsia="宋体"/>
                <w:lang w:eastAsia="zh-CN"/>
              </w:rPr>
              <w:t>Disagree</w:t>
            </w:r>
          </w:p>
        </w:tc>
        <w:tc>
          <w:tcPr>
            <w:tcW w:w="5665" w:type="dxa"/>
          </w:tcPr>
          <w:p w:rsidR="006F4586" w:rsidRDefault="003149D2">
            <w:pPr>
              <w:pStyle w:val="TAL"/>
              <w:rPr>
                <w:rFonts w:eastAsia="宋体"/>
                <w:lang w:eastAsia="zh-CN"/>
              </w:rPr>
            </w:pPr>
            <w:r>
              <w:rPr>
                <w:rFonts w:eastAsia="宋体"/>
                <w:lang w:eastAsia="zh-CN"/>
              </w:rPr>
              <w:t xml:space="preserve">The current text does not contain any error. A skilled </w:t>
            </w:r>
            <w:proofErr w:type="spellStart"/>
            <w:r>
              <w:rPr>
                <w:rFonts w:eastAsia="宋体"/>
                <w:lang w:eastAsia="zh-CN"/>
              </w:rPr>
              <w:t>implementor</w:t>
            </w:r>
            <w:proofErr w:type="spellEnd"/>
            <w:r>
              <w:rPr>
                <w:rFonts w:eastAsia="宋体"/>
                <w:lang w:eastAsia="zh-CN"/>
              </w:rPr>
              <w:t xml:space="preserve"> would recognize that there is no need to take grants and assignments into account.</w:t>
            </w:r>
          </w:p>
        </w:tc>
      </w:tr>
      <w:tr w:rsidR="006F4586">
        <w:tc>
          <w:tcPr>
            <w:tcW w:w="1915" w:type="dxa"/>
          </w:tcPr>
          <w:p w:rsidR="006F4586" w:rsidRDefault="003149D2">
            <w:pPr>
              <w:pStyle w:val="TAC"/>
              <w:rPr>
                <w:lang w:eastAsia="ko-KR"/>
              </w:rPr>
            </w:pPr>
            <w:r>
              <w:rPr>
                <w:lang w:eastAsia="ko-KR"/>
              </w:rPr>
              <w:t>Lenovo</w:t>
            </w:r>
          </w:p>
        </w:tc>
        <w:tc>
          <w:tcPr>
            <w:tcW w:w="2049" w:type="dxa"/>
          </w:tcPr>
          <w:p w:rsidR="006F4586" w:rsidRDefault="003149D2">
            <w:pPr>
              <w:pStyle w:val="TAC"/>
              <w:rPr>
                <w:lang w:eastAsia="ko-KR"/>
              </w:rPr>
            </w:pPr>
            <w:r>
              <w:rPr>
                <w:lang w:eastAsia="ko-KR"/>
              </w:rPr>
              <w:t>Disagree</w:t>
            </w:r>
          </w:p>
        </w:tc>
        <w:tc>
          <w:tcPr>
            <w:tcW w:w="5665" w:type="dxa"/>
          </w:tcPr>
          <w:p w:rsidR="006F4586" w:rsidRDefault="003149D2">
            <w:pPr>
              <w:pStyle w:val="TAL"/>
              <w:rPr>
                <w:lang w:eastAsia="ko-KR"/>
              </w:rPr>
            </w:pPr>
            <w:r>
              <w:rPr>
                <w:lang w:eastAsia="ko-KR"/>
              </w:rPr>
              <w:t>We have similar view as Ericsson/LG that current text is sufficiently clear and intended behaviour should be well understood</w:t>
            </w:r>
          </w:p>
        </w:tc>
      </w:tr>
      <w:tr w:rsidR="006F4586">
        <w:tc>
          <w:tcPr>
            <w:tcW w:w="1915" w:type="dxa"/>
          </w:tcPr>
          <w:p w:rsidR="006F4586" w:rsidRDefault="003149D2">
            <w:pPr>
              <w:pStyle w:val="TAC"/>
              <w:rPr>
                <w:lang w:eastAsia="ko-KR"/>
              </w:rPr>
            </w:pPr>
            <w:r>
              <w:rPr>
                <w:lang w:eastAsia="ko-KR"/>
              </w:rPr>
              <w:t xml:space="preserve">Huawei, </w:t>
            </w:r>
            <w:proofErr w:type="spellStart"/>
            <w:r>
              <w:rPr>
                <w:lang w:eastAsia="ko-KR"/>
              </w:rPr>
              <w:t>HiSilicon</w:t>
            </w:r>
            <w:proofErr w:type="spellEnd"/>
          </w:p>
        </w:tc>
        <w:tc>
          <w:tcPr>
            <w:tcW w:w="2049" w:type="dxa"/>
          </w:tcPr>
          <w:p w:rsidR="006F4586" w:rsidRDefault="003149D2">
            <w:pPr>
              <w:pStyle w:val="TAC"/>
              <w:rPr>
                <w:rFonts w:eastAsia="宋体"/>
                <w:lang w:eastAsia="zh-CN"/>
              </w:rPr>
            </w:pPr>
            <w:r>
              <w:rPr>
                <w:rFonts w:eastAsia="宋体"/>
                <w:lang w:eastAsia="zh-CN"/>
              </w:rPr>
              <w:t>Agree with the intention</w:t>
            </w:r>
          </w:p>
        </w:tc>
        <w:tc>
          <w:tcPr>
            <w:tcW w:w="5665" w:type="dxa"/>
          </w:tcPr>
          <w:p w:rsidR="006F4586" w:rsidRDefault="003149D2">
            <w:pPr>
              <w:pStyle w:val="TAL"/>
              <w:rPr>
                <w:rFonts w:eastAsia="宋体"/>
                <w:lang w:eastAsia="zh-CN"/>
              </w:rPr>
            </w:pPr>
            <w:r>
              <w:rPr>
                <w:rFonts w:eastAsia="宋体" w:hint="eastAsia"/>
                <w:lang w:eastAsia="zh-CN"/>
              </w:rPr>
              <w:t>T</w:t>
            </w:r>
            <w:r>
              <w:rPr>
                <w:rFonts w:eastAsia="宋体"/>
                <w:lang w:eastAsia="zh-CN"/>
              </w:rPr>
              <w:t>his issue was discussed in RAN2#107bis Chongqing meeting, and it seems to have been acknowledged by several companies. We understand that no UE behaviour would be changed with this CR which can be considered as text improvement, better than LTE.</w:t>
            </w:r>
          </w:p>
        </w:tc>
      </w:tr>
      <w:tr w:rsidR="006F4586">
        <w:tc>
          <w:tcPr>
            <w:tcW w:w="1915" w:type="dxa"/>
          </w:tcPr>
          <w:p w:rsidR="006F4586" w:rsidRDefault="003149D2">
            <w:pPr>
              <w:pStyle w:val="TAC"/>
              <w:rPr>
                <w:lang w:eastAsia="ko-KR"/>
              </w:rPr>
            </w:pPr>
            <w:r>
              <w:rPr>
                <w:rFonts w:eastAsia="宋体" w:hint="eastAsia"/>
                <w:lang w:eastAsia="zh-CN"/>
              </w:rPr>
              <w:t>O</w:t>
            </w:r>
            <w:r>
              <w:rPr>
                <w:rFonts w:eastAsia="宋体"/>
                <w:lang w:eastAsia="zh-CN"/>
              </w:rPr>
              <w:t>PPO</w:t>
            </w:r>
          </w:p>
        </w:tc>
        <w:tc>
          <w:tcPr>
            <w:tcW w:w="2049" w:type="dxa"/>
          </w:tcPr>
          <w:p w:rsidR="006F4586" w:rsidRDefault="003149D2">
            <w:pPr>
              <w:pStyle w:val="TAC"/>
              <w:rPr>
                <w:lang w:eastAsia="ko-KR"/>
              </w:rPr>
            </w:pPr>
            <w:r>
              <w:rPr>
                <w:rFonts w:eastAsia="宋体" w:hint="eastAsia"/>
                <w:lang w:eastAsia="zh-CN"/>
              </w:rPr>
              <w:t>D</w:t>
            </w:r>
            <w:r>
              <w:rPr>
                <w:rFonts w:eastAsia="宋体"/>
                <w:lang w:eastAsia="zh-CN"/>
              </w:rPr>
              <w:t>isagree</w:t>
            </w:r>
          </w:p>
        </w:tc>
        <w:tc>
          <w:tcPr>
            <w:tcW w:w="5665" w:type="dxa"/>
          </w:tcPr>
          <w:p w:rsidR="006F4586" w:rsidRDefault="003149D2">
            <w:pPr>
              <w:pStyle w:val="TAL"/>
              <w:rPr>
                <w:lang w:eastAsia="ko-KR"/>
              </w:rPr>
            </w:pPr>
            <w:r>
              <w:rPr>
                <w:rFonts w:eastAsia="宋体" w:hint="eastAsia"/>
                <w:lang w:eastAsia="zh-CN"/>
              </w:rPr>
              <w:t>W</w:t>
            </w:r>
            <w:r>
              <w:rPr>
                <w:rFonts w:eastAsia="宋体"/>
                <w:lang w:eastAsia="zh-CN"/>
              </w:rPr>
              <w:t xml:space="preserve">e think receiving grants/assignments may have impact on short/long DRX cycle switching thus may have impacts on starting </w:t>
            </w:r>
            <w:proofErr w:type="spellStart"/>
            <w:r>
              <w:rPr>
                <w:rFonts w:eastAsia="宋体"/>
                <w:lang w:eastAsia="zh-CN"/>
              </w:rPr>
              <w:t>drx-ondurationTimer</w:t>
            </w:r>
            <w:proofErr w:type="spellEnd"/>
            <w:r>
              <w:rPr>
                <w:rFonts w:eastAsia="宋体"/>
                <w:lang w:eastAsia="zh-CN"/>
              </w:rPr>
              <w:t>, therefore, it would be safe to leave the text there considering also the text was there since LTE Rel-11 as indicated by previous companies.</w:t>
            </w:r>
          </w:p>
        </w:tc>
      </w:tr>
      <w:tr w:rsidR="006F4586">
        <w:tc>
          <w:tcPr>
            <w:tcW w:w="1915" w:type="dxa"/>
          </w:tcPr>
          <w:p w:rsidR="006F4586" w:rsidRDefault="003149D2">
            <w:pPr>
              <w:pStyle w:val="TAC"/>
              <w:rPr>
                <w:lang w:eastAsia="ko-KR"/>
              </w:rPr>
            </w:pPr>
            <w:r>
              <w:rPr>
                <w:lang w:eastAsia="ko-KR"/>
              </w:rPr>
              <w:t>Qualcomm</w:t>
            </w:r>
          </w:p>
        </w:tc>
        <w:tc>
          <w:tcPr>
            <w:tcW w:w="2049" w:type="dxa"/>
          </w:tcPr>
          <w:p w:rsidR="006F4586" w:rsidRDefault="003149D2">
            <w:pPr>
              <w:pStyle w:val="TAC"/>
              <w:rPr>
                <w:lang w:eastAsia="ko-KR"/>
              </w:rPr>
            </w:pPr>
            <w:r>
              <w:rPr>
                <w:lang w:eastAsia="ko-KR"/>
              </w:rPr>
              <w:t>Agree as is</w:t>
            </w:r>
          </w:p>
        </w:tc>
        <w:tc>
          <w:tcPr>
            <w:tcW w:w="5665" w:type="dxa"/>
          </w:tcPr>
          <w:p w:rsidR="006F4586" w:rsidRDefault="003149D2">
            <w:pPr>
              <w:pStyle w:val="TAL"/>
              <w:rPr>
                <w:lang w:eastAsia="ko-KR"/>
              </w:rPr>
            </w:pPr>
            <w:r>
              <w:rPr>
                <w:lang w:eastAsia="ko-KR"/>
              </w:rPr>
              <w:t>We understand that the current text without the proposed change can work without error. However, inclusion of grants/assignments in that paragraph can cause confusion. In fact, this CR was requested by our developers. They understand that technically grants/assignments are not needed in UE’s decision but they are confused why something unnecessary are still captured in the spec.</w:t>
            </w:r>
          </w:p>
          <w:p w:rsidR="006F4586" w:rsidRDefault="006F4586">
            <w:pPr>
              <w:pStyle w:val="TAL"/>
              <w:rPr>
                <w:lang w:eastAsia="ko-KR"/>
              </w:rPr>
            </w:pPr>
          </w:p>
          <w:p w:rsidR="006F4586" w:rsidRDefault="003149D2">
            <w:pPr>
              <w:pStyle w:val="TAL"/>
              <w:rPr>
                <w:lang w:eastAsia="ko-KR"/>
              </w:rPr>
            </w:pPr>
            <w:r>
              <w:rPr>
                <w:lang w:eastAsia="ko-KR"/>
              </w:rPr>
              <w:t>This CR is more about text improvement than fixing a bug, to prevent repeated confusions down the road (the same reason why we fix typos in the spec). The fact that it has been there since LTE should not be an excuse preventing us from making the MAC spec be as accurate and as easy to read as possible.</w:t>
            </w:r>
          </w:p>
        </w:tc>
      </w:tr>
      <w:tr w:rsidR="006F4586">
        <w:tc>
          <w:tcPr>
            <w:tcW w:w="1915" w:type="dxa"/>
          </w:tcPr>
          <w:p w:rsidR="006F4586" w:rsidRDefault="003149D2">
            <w:pPr>
              <w:pStyle w:val="TAC"/>
              <w:rPr>
                <w:lang w:eastAsia="ko-KR"/>
              </w:rPr>
            </w:pPr>
            <w:r>
              <w:rPr>
                <w:lang w:val="en-US" w:eastAsia="zh-CN"/>
              </w:rPr>
              <w:t>Apple</w:t>
            </w:r>
          </w:p>
        </w:tc>
        <w:tc>
          <w:tcPr>
            <w:tcW w:w="2049" w:type="dxa"/>
          </w:tcPr>
          <w:p w:rsidR="006F4586" w:rsidRDefault="003149D2">
            <w:pPr>
              <w:pStyle w:val="TAC"/>
              <w:rPr>
                <w:lang w:eastAsia="ko-KR"/>
              </w:rPr>
            </w:pPr>
            <w:r>
              <w:rPr>
                <w:rFonts w:eastAsia="宋体"/>
                <w:lang w:eastAsia="zh-CN"/>
              </w:rPr>
              <w:t>Agree with the intention</w:t>
            </w:r>
          </w:p>
        </w:tc>
        <w:tc>
          <w:tcPr>
            <w:tcW w:w="5665" w:type="dxa"/>
          </w:tcPr>
          <w:p w:rsidR="006F4586" w:rsidRDefault="003149D2">
            <w:pPr>
              <w:pStyle w:val="TAL"/>
              <w:rPr>
                <w:lang w:eastAsia="ko-KR"/>
              </w:rPr>
            </w:pPr>
            <w:r>
              <w:rPr>
                <w:rFonts w:eastAsia="宋体"/>
                <w:lang w:val="en-US" w:eastAsia="zh-CN"/>
              </w:rPr>
              <w:t xml:space="preserve">We think the change is just the clarification and there is no impact on UE behavior. </w:t>
            </w:r>
          </w:p>
        </w:tc>
      </w:tr>
      <w:tr w:rsidR="006F4586">
        <w:tc>
          <w:tcPr>
            <w:tcW w:w="1915" w:type="dxa"/>
          </w:tcPr>
          <w:p w:rsidR="006F4586" w:rsidRDefault="003149D2">
            <w:pPr>
              <w:pStyle w:val="TAC"/>
              <w:rPr>
                <w:rFonts w:eastAsia="宋体"/>
                <w:lang w:eastAsia="zh-CN"/>
              </w:rPr>
            </w:pPr>
            <w:r>
              <w:rPr>
                <w:rFonts w:eastAsia="宋体" w:hint="eastAsia"/>
                <w:lang w:eastAsia="zh-CN"/>
              </w:rPr>
              <w:t>v</w:t>
            </w:r>
            <w:r>
              <w:rPr>
                <w:rFonts w:eastAsia="宋体"/>
                <w:lang w:eastAsia="zh-CN"/>
              </w:rPr>
              <w:t>ivo</w:t>
            </w:r>
          </w:p>
        </w:tc>
        <w:tc>
          <w:tcPr>
            <w:tcW w:w="2049" w:type="dxa"/>
          </w:tcPr>
          <w:p w:rsidR="006F4586" w:rsidRDefault="003149D2">
            <w:pPr>
              <w:pStyle w:val="TAC"/>
              <w:rPr>
                <w:lang w:eastAsia="ko-KR"/>
              </w:rPr>
            </w:pPr>
            <w:r>
              <w:rPr>
                <w:rFonts w:eastAsia="宋体" w:hint="eastAsia"/>
                <w:lang w:eastAsia="zh-CN"/>
              </w:rPr>
              <w:t>N</w:t>
            </w:r>
            <w:r>
              <w:rPr>
                <w:rFonts w:eastAsia="宋体"/>
                <w:lang w:eastAsia="zh-CN"/>
              </w:rPr>
              <w:t>o strong view</w:t>
            </w:r>
          </w:p>
        </w:tc>
        <w:tc>
          <w:tcPr>
            <w:tcW w:w="5665" w:type="dxa"/>
          </w:tcPr>
          <w:p w:rsidR="006F4586" w:rsidRDefault="003149D2">
            <w:pPr>
              <w:pStyle w:val="TAL"/>
              <w:rPr>
                <w:lang w:eastAsia="ko-KR"/>
              </w:rPr>
            </w:pPr>
            <w:r>
              <w:rPr>
                <w:rFonts w:eastAsia="宋体"/>
                <w:lang w:eastAsia="zh-CN"/>
              </w:rPr>
              <w:t xml:space="preserve">It seems either way can work well. We can follow the majority view. Besides, if this </w:t>
            </w:r>
            <w:proofErr w:type="spellStart"/>
            <w:r>
              <w:rPr>
                <w:rFonts w:eastAsia="宋体"/>
                <w:lang w:eastAsia="zh-CN"/>
              </w:rPr>
              <w:t>polishment</w:t>
            </w:r>
            <w:proofErr w:type="spellEnd"/>
            <w:r>
              <w:rPr>
                <w:rFonts w:eastAsia="宋体"/>
                <w:lang w:eastAsia="zh-CN"/>
              </w:rPr>
              <w:t xml:space="preserve"> is agreeable, we are wondering whether the LTE text should be updated </w:t>
            </w:r>
            <w:proofErr w:type="gramStart"/>
            <w:r>
              <w:rPr>
                <w:rFonts w:eastAsia="宋体"/>
                <w:lang w:eastAsia="zh-CN"/>
              </w:rPr>
              <w:t>accordingly?</w:t>
            </w:r>
            <w:proofErr w:type="gramEnd"/>
            <w:r>
              <w:rPr>
                <w:rFonts w:eastAsia="宋体"/>
                <w:lang w:eastAsia="zh-CN"/>
              </w:rPr>
              <w:t xml:space="preserve">  </w:t>
            </w:r>
          </w:p>
        </w:tc>
      </w:tr>
      <w:tr w:rsidR="006F4586">
        <w:tc>
          <w:tcPr>
            <w:tcW w:w="1915" w:type="dxa"/>
          </w:tcPr>
          <w:p w:rsidR="006F4586" w:rsidRDefault="003149D2">
            <w:pPr>
              <w:pStyle w:val="TAC"/>
              <w:rPr>
                <w:rFonts w:eastAsia="宋体"/>
                <w:lang w:val="en-US" w:eastAsia="zh-CN"/>
              </w:rPr>
            </w:pPr>
            <w:r>
              <w:rPr>
                <w:rFonts w:eastAsia="宋体" w:hint="eastAsia"/>
                <w:lang w:val="en-US" w:eastAsia="zh-CN"/>
              </w:rPr>
              <w:t>ZTE</w:t>
            </w:r>
          </w:p>
        </w:tc>
        <w:tc>
          <w:tcPr>
            <w:tcW w:w="2049" w:type="dxa"/>
          </w:tcPr>
          <w:p w:rsidR="006F4586" w:rsidRDefault="003149D2">
            <w:pPr>
              <w:pStyle w:val="TAC"/>
              <w:rPr>
                <w:rFonts w:eastAsia="宋体"/>
                <w:lang w:val="en-US" w:eastAsia="zh-CN"/>
              </w:rPr>
            </w:pPr>
            <w:r>
              <w:rPr>
                <w:rFonts w:eastAsia="宋体" w:hint="eastAsia"/>
                <w:lang w:val="en-US" w:eastAsia="zh-CN"/>
              </w:rPr>
              <w:t>Disagree</w:t>
            </w:r>
          </w:p>
        </w:tc>
        <w:tc>
          <w:tcPr>
            <w:tcW w:w="5665" w:type="dxa"/>
          </w:tcPr>
          <w:p w:rsidR="006F4586" w:rsidRDefault="003149D2">
            <w:pPr>
              <w:pStyle w:val="TAL"/>
              <w:rPr>
                <w:rFonts w:eastAsia="宋体"/>
                <w:lang w:val="en-US" w:eastAsia="zh-CN"/>
              </w:rPr>
            </w:pPr>
            <w:r>
              <w:rPr>
                <w:rFonts w:eastAsia="宋体" w:hint="eastAsia"/>
                <w:lang w:val="en-US" w:eastAsia="zh-CN"/>
              </w:rPr>
              <w:t xml:space="preserve">We understand this have been discussed before, and there is no room for misunderstanding </w:t>
            </w:r>
          </w:p>
        </w:tc>
      </w:tr>
      <w:tr w:rsidR="005F68F8">
        <w:tc>
          <w:tcPr>
            <w:tcW w:w="1915" w:type="dxa"/>
          </w:tcPr>
          <w:p w:rsidR="005F68F8" w:rsidRPr="005F68F8" w:rsidRDefault="005F68F8">
            <w:pPr>
              <w:pStyle w:val="TAC"/>
              <w:rPr>
                <w:rFonts w:eastAsia="PMingLiU"/>
                <w:lang w:val="en-US" w:eastAsia="zh-TW"/>
              </w:rPr>
            </w:pPr>
            <w:proofErr w:type="spellStart"/>
            <w:r>
              <w:rPr>
                <w:rFonts w:eastAsia="PMingLiU" w:hint="eastAsia"/>
                <w:lang w:val="en-US" w:eastAsia="zh-TW"/>
              </w:rPr>
              <w:t>A</w:t>
            </w:r>
            <w:r>
              <w:rPr>
                <w:rFonts w:eastAsia="PMingLiU"/>
                <w:lang w:val="en-US" w:eastAsia="zh-TW"/>
              </w:rPr>
              <w:t>SUSTeK</w:t>
            </w:r>
            <w:proofErr w:type="spellEnd"/>
          </w:p>
        </w:tc>
        <w:tc>
          <w:tcPr>
            <w:tcW w:w="2049" w:type="dxa"/>
          </w:tcPr>
          <w:p w:rsidR="005F68F8" w:rsidRDefault="005F68F8">
            <w:pPr>
              <w:pStyle w:val="TAC"/>
              <w:rPr>
                <w:rFonts w:eastAsia="宋体"/>
                <w:lang w:val="en-US" w:eastAsia="zh-CN"/>
              </w:rPr>
            </w:pPr>
            <w:r>
              <w:rPr>
                <w:rFonts w:eastAsia="宋体"/>
                <w:lang w:eastAsia="zh-CN"/>
              </w:rPr>
              <w:t>Agree with the intention</w:t>
            </w:r>
          </w:p>
        </w:tc>
        <w:tc>
          <w:tcPr>
            <w:tcW w:w="5665" w:type="dxa"/>
          </w:tcPr>
          <w:p w:rsidR="005F68F8" w:rsidRPr="005F68F8" w:rsidRDefault="005F68F8">
            <w:pPr>
              <w:pStyle w:val="TAL"/>
              <w:rPr>
                <w:rFonts w:eastAsia="PMingLiU"/>
                <w:lang w:val="en-US" w:eastAsia="zh-TW"/>
              </w:rPr>
            </w:pPr>
            <w:r>
              <w:rPr>
                <w:rFonts w:eastAsia="PMingLiU" w:hint="eastAsia"/>
                <w:lang w:val="en-US" w:eastAsia="zh-TW"/>
              </w:rPr>
              <w:t>S</w:t>
            </w:r>
            <w:r>
              <w:rPr>
                <w:rFonts w:eastAsia="PMingLiU"/>
                <w:lang w:val="en-US" w:eastAsia="zh-TW"/>
              </w:rPr>
              <w:t xml:space="preserve">hare the same view with Qualcomm for the last </w:t>
            </w:r>
            <w:r w:rsidRPr="005F68F8">
              <w:rPr>
                <w:rFonts w:eastAsia="PMingLiU"/>
                <w:lang w:val="en-US" w:eastAsia="zh-TW"/>
              </w:rPr>
              <w:t>paragraph</w:t>
            </w:r>
            <w:r>
              <w:rPr>
                <w:rFonts w:eastAsia="PMingLiU"/>
                <w:lang w:val="en-US" w:eastAsia="zh-TW"/>
              </w:rPr>
              <w:t>.</w:t>
            </w:r>
          </w:p>
        </w:tc>
      </w:tr>
      <w:tr w:rsidR="001A7623">
        <w:tc>
          <w:tcPr>
            <w:tcW w:w="1915" w:type="dxa"/>
          </w:tcPr>
          <w:p w:rsidR="001A7623" w:rsidRDefault="001A7623" w:rsidP="00C5011F">
            <w:pPr>
              <w:pStyle w:val="TAC"/>
              <w:rPr>
                <w:rFonts w:eastAsia="宋体"/>
                <w:lang w:eastAsia="zh-CN"/>
              </w:rPr>
            </w:pPr>
            <w:r>
              <w:rPr>
                <w:rFonts w:eastAsia="宋体" w:hint="eastAsia"/>
                <w:lang w:eastAsia="zh-CN"/>
              </w:rPr>
              <w:t>CATT</w:t>
            </w:r>
          </w:p>
        </w:tc>
        <w:tc>
          <w:tcPr>
            <w:tcW w:w="2049" w:type="dxa"/>
          </w:tcPr>
          <w:p w:rsidR="001A7623" w:rsidRDefault="001A7623" w:rsidP="00C5011F">
            <w:pPr>
              <w:pStyle w:val="TAC"/>
              <w:rPr>
                <w:rFonts w:eastAsia="宋体"/>
                <w:lang w:eastAsia="zh-CN"/>
              </w:rPr>
            </w:pPr>
            <w:r>
              <w:rPr>
                <w:rFonts w:eastAsia="宋体" w:hint="eastAsia"/>
                <w:lang w:eastAsia="zh-CN"/>
              </w:rPr>
              <w:t>Disagree</w:t>
            </w:r>
          </w:p>
        </w:tc>
        <w:tc>
          <w:tcPr>
            <w:tcW w:w="5665" w:type="dxa"/>
          </w:tcPr>
          <w:p w:rsidR="001A7623" w:rsidRPr="002B0117" w:rsidRDefault="001A7623" w:rsidP="001A7623">
            <w:pPr>
              <w:pStyle w:val="TAL"/>
              <w:rPr>
                <w:rFonts w:eastAsia="宋体"/>
                <w:lang w:eastAsia="zh-CN"/>
              </w:rPr>
            </w:pPr>
            <w:r>
              <w:rPr>
                <w:lang w:eastAsia="ko-KR"/>
              </w:rPr>
              <w:t>No</w:t>
            </w:r>
            <w:r w:rsidR="00866B41">
              <w:rPr>
                <w:lang w:eastAsia="ko-KR"/>
              </w:rPr>
              <w:t xml:space="preserve"> </w:t>
            </w:r>
            <w:r>
              <w:rPr>
                <w:lang w:eastAsia="ko-KR"/>
              </w:rPr>
              <w:t xml:space="preserve">strong view though. Since it is inherited from LTE and nothing </w:t>
            </w:r>
            <w:r>
              <w:rPr>
                <w:rFonts w:eastAsia="宋体" w:hint="eastAsia"/>
                <w:lang w:eastAsia="zh-CN"/>
              </w:rPr>
              <w:t xml:space="preserve">is </w:t>
            </w:r>
            <w:r>
              <w:rPr>
                <w:lang w:eastAsia="ko-KR"/>
              </w:rPr>
              <w:t>broken without the CR, we slightly prefer no change</w:t>
            </w:r>
            <w:r>
              <w:rPr>
                <w:rFonts w:eastAsia="宋体" w:hint="eastAsia"/>
                <w:lang w:eastAsia="zh-CN"/>
              </w:rPr>
              <w:t>.</w:t>
            </w:r>
          </w:p>
        </w:tc>
      </w:tr>
      <w:tr w:rsidR="00971EED">
        <w:tc>
          <w:tcPr>
            <w:tcW w:w="1915" w:type="dxa"/>
          </w:tcPr>
          <w:p w:rsidR="00971EED" w:rsidRDefault="00971EED" w:rsidP="00971EED">
            <w:pPr>
              <w:pStyle w:val="TAC"/>
              <w:rPr>
                <w:rFonts w:eastAsia="宋体"/>
                <w:lang w:val="en-US" w:eastAsia="zh-CN"/>
              </w:rPr>
            </w:pPr>
            <w:r>
              <w:rPr>
                <w:rFonts w:eastAsia="宋体"/>
                <w:lang w:val="en-US" w:eastAsia="zh-CN"/>
              </w:rPr>
              <w:t>Xiaomi</w:t>
            </w:r>
          </w:p>
        </w:tc>
        <w:tc>
          <w:tcPr>
            <w:tcW w:w="2049" w:type="dxa"/>
          </w:tcPr>
          <w:p w:rsidR="00971EED" w:rsidRDefault="00971EED" w:rsidP="00971EED">
            <w:pPr>
              <w:pStyle w:val="TAC"/>
              <w:rPr>
                <w:rFonts w:eastAsia="宋体"/>
                <w:lang w:val="en-US" w:eastAsia="zh-CN"/>
              </w:rPr>
            </w:pPr>
            <w:r>
              <w:rPr>
                <w:rFonts w:eastAsia="宋体"/>
                <w:lang w:val="en-US" w:eastAsia="zh-CN"/>
              </w:rPr>
              <w:t>Agree with the intention</w:t>
            </w:r>
          </w:p>
        </w:tc>
        <w:tc>
          <w:tcPr>
            <w:tcW w:w="5665" w:type="dxa"/>
          </w:tcPr>
          <w:p w:rsidR="00971EED" w:rsidRDefault="00971EED" w:rsidP="00971EED">
            <w:pPr>
              <w:pStyle w:val="TAL"/>
              <w:rPr>
                <w:rFonts w:eastAsia="宋体"/>
                <w:lang w:val="en-US" w:eastAsia="zh-CN"/>
              </w:rPr>
            </w:pPr>
            <w:r>
              <w:rPr>
                <w:rFonts w:eastAsia="宋体"/>
                <w:lang w:val="en-US" w:eastAsia="zh-CN"/>
              </w:rPr>
              <w:t xml:space="preserve">We think that this change has no impact on the UE implementation, as the grant/assignment does not impact the </w:t>
            </w:r>
            <w:proofErr w:type="spellStart"/>
            <w:r>
              <w:rPr>
                <w:i/>
                <w:lang w:eastAsia="ko-KR"/>
              </w:rPr>
              <w:t>drx-onDurationTimer</w:t>
            </w:r>
            <w:proofErr w:type="spellEnd"/>
            <w:r>
              <w:rPr>
                <w:rFonts w:eastAsia="宋体"/>
                <w:lang w:val="en-US" w:eastAsia="zh-CN"/>
              </w:rPr>
              <w:t xml:space="preserve">. </w:t>
            </w:r>
          </w:p>
        </w:tc>
      </w:tr>
    </w:tbl>
    <w:p w:rsidR="006F4586" w:rsidRDefault="003149D2">
      <w:pPr>
        <w:tabs>
          <w:tab w:val="left" w:pos="709"/>
        </w:tabs>
        <w:rPr>
          <w:lang w:eastAsia="ko-KR"/>
        </w:rPr>
      </w:pPr>
      <w:r>
        <w:rPr>
          <w:lang w:eastAsia="ko-KR"/>
        </w:rPr>
        <w:tab/>
      </w:r>
    </w:p>
    <w:p w:rsidR="006F4586" w:rsidRDefault="003149D2">
      <w:pPr>
        <w:rPr>
          <w:b/>
          <w:lang w:eastAsia="ko-KR"/>
        </w:rPr>
      </w:pPr>
      <w:r>
        <w:rPr>
          <w:b/>
          <w:lang w:eastAsia="ko-KR"/>
        </w:rPr>
        <w:t>Conclusion:</w:t>
      </w:r>
    </w:p>
    <w:p w:rsidR="006F4586" w:rsidRDefault="003149D2">
      <w:pPr>
        <w:rPr>
          <w:b/>
          <w:lang w:eastAsia="ko-KR"/>
        </w:rPr>
      </w:pPr>
      <w:r>
        <w:rPr>
          <w:b/>
          <w:highlight w:val="yellow"/>
          <w:lang w:eastAsia="ko-KR"/>
        </w:rPr>
        <w:t>TBD</w:t>
      </w:r>
    </w:p>
    <w:p w:rsidR="006F4586" w:rsidRDefault="006F4586">
      <w:pPr>
        <w:rPr>
          <w:lang w:eastAsia="ko-KR"/>
        </w:rPr>
      </w:pPr>
    </w:p>
    <w:p w:rsidR="006F4586" w:rsidRDefault="003149D2">
      <w:pPr>
        <w:pStyle w:val="Heading2"/>
        <w:rPr>
          <w:lang w:eastAsia="ko-KR"/>
        </w:rPr>
      </w:pPr>
      <w:r>
        <w:rPr>
          <w:lang w:eastAsia="ko-KR"/>
        </w:rPr>
        <w:t>3.2</w:t>
      </w:r>
      <w:r>
        <w:rPr>
          <w:lang w:eastAsia="ko-KR"/>
        </w:rPr>
        <w:tab/>
        <w:t xml:space="preserve">Error handling of MAC PDU with invalid order of MAC </w:t>
      </w:r>
      <w:proofErr w:type="spellStart"/>
      <w:r>
        <w:rPr>
          <w:lang w:eastAsia="ko-KR"/>
        </w:rPr>
        <w:t>subPDUs</w:t>
      </w:r>
      <w:proofErr w:type="spellEnd"/>
      <w:r>
        <w:rPr>
          <w:lang w:eastAsia="ko-KR"/>
        </w:rPr>
        <w:t>.</w:t>
      </w:r>
    </w:p>
    <w:p w:rsidR="006F4586" w:rsidRDefault="003149D2">
      <w:pPr>
        <w:pStyle w:val="Doc-title"/>
      </w:pPr>
      <w:r>
        <w:t>R2-2103848</w:t>
      </w:r>
      <w:r>
        <w:tab/>
        <w:t>Error handling of invalid MAC PDU formats</w:t>
      </w:r>
      <w:r>
        <w:tab/>
        <w:t>Apple</w:t>
      </w:r>
      <w:r>
        <w:tab/>
        <w:t>discussion</w:t>
      </w:r>
      <w:r>
        <w:tab/>
        <w:t>Rel-15</w:t>
      </w:r>
      <w:r>
        <w:tab/>
      </w:r>
      <w:proofErr w:type="spellStart"/>
      <w:r>
        <w:t>NR_newRAT</w:t>
      </w:r>
      <w:proofErr w:type="spellEnd"/>
      <w:r>
        <w:t>-Core</w:t>
      </w:r>
    </w:p>
    <w:p w:rsidR="006F4586" w:rsidRDefault="006F4586">
      <w:pPr>
        <w:rPr>
          <w:lang w:eastAsia="en-GB"/>
        </w:rPr>
      </w:pPr>
    </w:p>
    <w:p w:rsidR="006F4586" w:rsidRDefault="003149D2">
      <w:pPr>
        <w:rPr>
          <w:lang w:eastAsia="en-GB"/>
        </w:rPr>
      </w:pPr>
      <w:r>
        <w:rPr>
          <w:lang w:eastAsia="en-GB"/>
        </w:rPr>
        <w:t xml:space="preserve">The discussion paper includes the following proposals and also the </w:t>
      </w:r>
      <w:proofErr w:type="spellStart"/>
      <w:r>
        <w:rPr>
          <w:lang w:eastAsia="en-GB"/>
        </w:rPr>
        <w:t>curresponding</w:t>
      </w:r>
      <w:proofErr w:type="spellEnd"/>
      <w:r>
        <w:rPr>
          <w:lang w:eastAsia="en-GB"/>
        </w:rPr>
        <w:t xml:space="preserve"> TP for the proposal 1:</w:t>
      </w:r>
    </w:p>
    <w:tbl>
      <w:tblPr>
        <w:tblStyle w:val="TableGrid"/>
        <w:tblW w:w="0" w:type="auto"/>
        <w:tblLook w:val="04A0" w:firstRow="1" w:lastRow="0" w:firstColumn="1" w:lastColumn="0" w:noHBand="0" w:noVBand="1"/>
      </w:tblPr>
      <w:tblGrid>
        <w:gridCol w:w="9629"/>
      </w:tblGrid>
      <w:tr w:rsidR="006F4586">
        <w:tc>
          <w:tcPr>
            <w:tcW w:w="9629" w:type="dxa"/>
          </w:tcPr>
          <w:p w:rsidR="006F4586" w:rsidRDefault="003149D2">
            <w:pPr>
              <w:rPr>
                <w:lang w:eastAsia="en-GB"/>
              </w:rPr>
            </w:pPr>
            <w:r>
              <w:rPr>
                <w:lang w:eastAsia="en-GB"/>
              </w:rPr>
              <w:lastRenderedPageBreak/>
              <w:t xml:space="preserve">Proposal 1: RAN2 to specify the intended error </w:t>
            </w:r>
            <w:proofErr w:type="spellStart"/>
            <w:r>
              <w:rPr>
                <w:lang w:eastAsia="en-GB"/>
              </w:rPr>
              <w:t>behavior</w:t>
            </w:r>
            <w:proofErr w:type="spellEnd"/>
            <w:r>
              <w:rPr>
                <w:lang w:eastAsia="en-GB"/>
              </w:rPr>
              <w:t xml:space="preserve"> in clause 5.13 of TS 38.321.</w:t>
            </w:r>
          </w:p>
          <w:p w:rsidR="006F4586" w:rsidRDefault="003149D2">
            <w:pPr>
              <w:rPr>
                <w:lang w:eastAsia="en-GB"/>
              </w:rPr>
            </w:pPr>
            <w:r>
              <w:rPr>
                <w:lang w:eastAsia="en-GB"/>
              </w:rPr>
              <w:t xml:space="preserve">Proposal 2: RAN2 to discuss the intended </w:t>
            </w:r>
            <w:proofErr w:type="spellStart"/>
            <w:r>
              <w:rPr>
                <w:lang w:eastAsia="en-GB"/>
              </w:rPr>
              <w:t>behavior</w:t>
            </w:r>
            <w:proofErr w:type="spellEnd"/>
            <w:r>
              <w:rPr>
                <w:lang w:eastAsia="en-GB"/>
              </w:rPr>
              <w:t xml:space="preserve"> including whether it can be up to implementation.</w:t>
            </w:r>
          </w:p>
        </w:tc>
      </w:tr>
      <w:tr w:rsidR="006F4586">
        <w:tc>
          <w:tcPr>
            <w:tcW w:w="9629" w:type="dxa"/>
          </w:tcPr>
          <w:p w:rsidR="006F4586" w:rsidRDefault="003149D2">
            <w:pPr>
              <w:rPr>
                <w:ins w:id="2" w:author="Apple" w:date="2021-04-01T15:31:00Z"/>
              </w:rPr>
            </w:pPr>
            <w:ins w:id="3" w:author="Apple" w:date="2021-04-01T15:31:00Z">
              <w:r>
                <w:t xml:space="preserve">When a MAC entity receives a MAC PDU for the MAC entity's C-RNTI or CS-RNTI, or by the configured downlink assignment, containing </w:t>
              </w:r>
            </w:ins>
            <w:ins w:id="4" w:author="Apple" w:date="2021-04-01T15:34:00Z">
              <w:r>
                <w:t xml:space="preserve">a MAC CE placed </w:t>
              </w:r>
            </w:ins>
            <w:ins w:id="5" w:author="Apple" w:date="2021-04-01T15:36:00Z">
              <w:r>
                <w:t xml:space="preserve">at </w:t>
              </w:r>
            </w:ins>
            <w:ins w:id="6" w:author="Apple" w:date="2021-04-01T15:35:00Z">
              <w:r>
                <w:t xml:space="preserve">an </w:t>
              </w:r>
              <w:r>
                <w:rPr>
                  <w:highlight w:val="yellow"/>
                </w:rPr>
                <w:t>invalid order</w:t>
              </w:r>
              <w:r>
                <w:t xml:space="preserve"> within the MAC PDU</w:t>
              </w:r>
            </w:ins>
            <w:ins w:id="7" w:author="Apple" w:date="2021-04-01T15:31:00Z">
              <w:r>
                <w:t>, the MAC entity shall at least:</w:t>
              </w:r>
            </w:ins>
          </w:p>
          <w:p w:rsidR="006F4586" w:rsidRDefault="003149D2">
            <w:pPr>
              <w:ind w:left="284"/>
              <w:rPr>
                <w:lang w:eastAsia="en-GB"/>
              </w:rPr>
            </w:pPr>
            <w:ins w:id="8" w:author="Apple" w:date="2021-04-01T15:31:00Z">
              <w:r>
                <w:t>1&gt;</w:t>
              </w:r>
              <w:r>
                <w:tab/>
                <w:t xml:space="preserve">discard the received MAC CE and any remaining </w:t>
              </w:r>
              <w:proofErr w:type="spellStart"/>
              <w:r>
                <w:t>subPDUs</w:t>
              </w:r>
              <w:proofErr w:type="spellEnd"/>
              <w:r>
                <w:t xml:space="preserve"> in the MAC PDU.</w:t>
              </w:r>
            </w:ins>
          </w:p>
        </w:tc>
      </w:tr>
    </w:tbl>
    <w:p w:rsidR="006F4586" w:rsidRDefault="006F4586">
      <w:pPr>
        <w:rPr>
          <w:lang w:eastAsia="en-GB"/>
        </w:rPr>
      </w:pPr>
    </w:p>
    <w:tbl>
      <w:tblPr>
        <w:tblStyle w:val="TableGrid"/>
        <w:tblW w:w="0" w:type="auto"/>
        <w:tblLook w:val="04A0" w:firstRow="1" w:lastRow="0" w:firstColumn="1" w:lastColumn="0" w:noHBand="0" w:noVBand="1"/>
      </w:tblPr>
      <w:tblGrid>
        <w:gridCol w:w="1915"/>
        <w:gridCol w:w="2049"/>
        <w:gridCol w:w="5665"/>
      </w:tblGrid>
      <w:tr w:rsidR="006F4586">
        <w:tc>
          <w:tcPr>
            <w:tcW w:w="1915" w:type="dxa"/>
          </w:tcPr>
          <w:p w:rsidR="006F4586" w:rsidRDefault="003149D2">
            <w:pPr>
              <w:pStyle w:val="TAH"/>
              <w:rPr>
                <w:lang w:eastAsia="ko-KR"/>
              </w:rPr>
            </w:pPr>
            <w:r>
              <w:rPr>
                <w:lang w:eastAsia="ko-KR"/>
              </w:rPr>
              <w:t>Company</w:t>
            </w:r>
          </w:p>
        </w:tc>
        <w:tc>
          <w:tcPr>
            <w:tcW w:w="2049" w:type="dxa"/>
          </w:tcPr>
          <w:p w:rsidR="006F4586" w:rsidRDefault="003149D2">
            <w:pPr>
              <w:pStyle w:val="TAH"/>
              <w:rPr>
                <w:lang w:eastAsia="ko-KR"/>
              </w:rPr>
            </w:pPr>
            <w:r>
              <w:rPr>
                <w:lang w:eastAsia="ko-KR"/>
              </w:rPr>
              <w:t>Do you agree with Proposal 1 in R2-2103848?</w:t>
            </w:r>
          </w:p>
        </w:tc>
        <w:tc>
          <w:tcPr>
            <w:tcW w:w="5665" w:type="dxa"/>
          </w:tcPr>
          <w:p w:rsidR="006F4586" w:rsidRDefault="003149D2">
            <w:pPr>
              <w:pStyle w:val="TAH"/>
              <w:rPr>
                <w:lang w:eastAsia="ko-KR"/>
              </w:rPr>
            </w:pPr>
            <w:r>
              <w:rPr>
                <w:lang w:eastAsia="ko-KR"/>
              </w:rPr>
              <w:t>Detailed Comments</w:t>
            </w:r>
          </w:p>
        </w:tc>
      </w:tr>
      <w:tr w:rsidR="006F4586">
        <w:tc>
          <w:tcPr>
            <w:tcW w:w="1915" w:type="dxa"/>
          </w:tcPr>
          <w:p w:rsidR="006F4586" w:rsidRDefault="003149D2">
            <w:pPr>
              <w:pStyle w:val="TAC"/>
              <w:rPr>
                <w:lang w:eastAsia="ko-KR"/>
              </w:rPr>
            </w:pPr>
            <w:r>
              <w:rPr>
                <w:lang w:eastAsia="ko-KR"/>
              </w:rPr>
              <w:t>Samsung</w:t>
            </w:r>
          </w:p>
        </w:tc>
        <w:tc>
          <w:tcPr>
            <w:tcW w:w="2049" w:type="dxa"/>
          </w:tcPr>
          <w:p w:rsidR="006F4586" w:rsidRDefault="003149D2">
            <w:pPr>
              <w:pStyle w:val="TAC"/>
              <w:rPr>
                <w:lang w:eastAsia="ko-KR"/>
              </w:rPr>
            </w:pPr>
            <w:r>
              <w:rPr>
                <w:lang w:eastAsia="ko-KR"/>
              </w:rPr>
              <w:t>No;</w:t>
            </w:r>
          </w:p>
          <w:p w:rsidR="006F4586" w:rsidRDefault="003149D2">
            <w:pPr>
              <w:pStyle w:val="TAC"/>
              <w:rPr>
                <w:lang w:eastAsia="ko-KR"/>
              </w:rPr>
            </w:pPr>
            <w:r>
              <w:rPr>
                <w:lang w:eastAsia="ko-KR"/>
              </w:rPr>
              <w:t>can be up to implementation</w:t>
            </w:r>
          </w:p>
        </w:tc>
        <w:tc>
          <w:tcPr>
            <w:tcW w:w="5665" w:type="dxa"/>
          </w:tcPr>
          <w:p w:rsidR="006F4586" w:rsidRDefault="003149D2">
            <w:pPr>
              <w:pStyle w:val="TAL"/>
              <w:rPr>
                <w:lang w:eastAsia="ko-KR"/>
              </w:rPr>
            </w:pPr>
            <w:r>
              <w:rPr>
                <w:lang w:eastAsia="ko-KR"/>
              </w:rPr>
              <w:t xml:space="preserve">Even though a transmitter (i.e. either UE or </w:t>
            </w:r>
            <w:proofErr w:type="spellStart"/>
            <w:r>
              <w:rPr>
                <w:lang w:eastAsia="ko-KR"/>
              </w:rPr>
              <w:t>gNB</w:t>
            </w:r>
            <w:proofErr w:type="spellEnd"/>
            <w:r>
              <w:rPr>
                <w:lang w:eastAsia="ko-KR"/>
              </w:rPr>
              <w:t xml:space="preserve">) must follow the procedures as defined in TS 38.321 </w:t>
            </w:r>
            <w:proofErr w:type="spellStart"/>
            <w:r>
              <w:rPr>
                <w:lang w:eastAsia="ko-KR"/>
              </w:rPr>
              <w:t>subclause</w:t>
            </w:r>
            <w:proofErr w:type="spellEnd"/>
            <w:r>
              <w:rPr>
                <w:lang w:eastAsia="ko-KR"/>
              </w:rPr>
              <w:t xml:space="preserve"> 6.1.2, the proposed behaviour seems overkill, and to define a new behaviour according to the Proposal 1 would even cause unexpected interoperability issue. Hence, we think it can be left to UE/network implementation.</w:t>
            </w:r>
          </w:p>
        </w:tc>
      </w:tr>
      <w:tr w:rsidR="006F4586">
        <w:tc>
          <w:tcPr>
            <w:tcW w:w="1915" w:type="dxa"/>
          </w:tcPr>
          <w:p w:rsidR="006F4586" w:rsidRDefault="003149D2">
            <w:pPr>
              <w:pStyle w:val="TAC"/>
              <w:rPr>
                <w:lang w:eastAsia="ko-KR"/>
              </w:rPr>
            </w:pPr>
            <w:r>
              <w:rPr>
                <w:rFonts w:hint="eastAsia"/>
                <w:lang w:eastAsia="ko-KR"/>
              </w:rPr>
              <w:t>LG</w:t>
            </w:r>
          </w:p>
        </w:tc>
        <w:tc>
          <w:tcPr>
            <w:tcW w:w="2049" w:type="dxa"/>
          </w:tcPr>
          <w:p w:rsidR="006F4586" w:rsidRDefault="003149D2">
            <w:pPr>
              <w:pStyle w:val="TAC"/>
              <w:rPr>
                <w:lang w:eastAsia="ko-KR"/>
              </w:rPr>
            </w:pPr>
            <w:r>
              <w:rPr>
                <w:rFonts w:hint="eastAsia"/>
                <w:lang w:eastAsia="ko-KR"/>
              </w:rPr>
              <w:t>No</w:t>
            </w:r>
          </w:p>
        </w:tc>
        <w:tc>
          <w:tcPr>
            <w:tcW w:w="5665" w:type="dxa"/>
          </w:tcPr>
          <w:p w:rsidR="006F4586" w:rsidRDefault="003149D2">
            <w:pPr>
              <w:pStyle w:val="TAL"/>
              <w:rPr>
                <w:lang w:eastAsia="ko-KR"/>
              </w:rPr>
            </w:pPr>
            <w:r>
              <w:rPr>
                <w:rFonts w:hint="eastAsia"/>
                <w:lang w:eastAsia="ko-KR"/>
              </w:rPr>
              <w:t xml:space="preserve">The reason of having </w:t>
            </w:r>
            <w:r>
              <w:rPr>
                <w:lang w:eastAsia="ko-KR"/>
              </w:rPr>
              <w:t>invalid</w:t>
            </w:r>
            <w:r>
              <w:rPr>
                <w:rFonts w:hint="eastAsia"/>
                <w:lang w:eastAsia="ko-KR"/>
              </w:rPr>
              <w:t xml:space="preserve"> </w:t>
            </w:r>
            <w:r>
              <w:rPr>
                <w:lang w:eastAsia="ko-KR"/>
              </w:rPr>
              <w:t>value checking for error handling is to cope with the case where misalignment between the UE and the NW happens due to e.g., loss of signalling or etc. The bad implementation, i.e., violation of the specification, needs not to be covered by error handling.</w:t>
            </w:r>
          </w:p>
        </w:tc>
      </w:tr>
      <w:tr w:rsidR="006F4586">
        <w:tc>
          <w:tcPr>
            <w:tcW w:w="1915" w:type="dxa"/>
          </w:tcPr>
          <w:p w:rsidR="006F4586" w:rsidRDefault="003149D2">
            <w:pPr>
              <w:pStyle w:val="TAC"/>
              <w:rPr>
                <w:lang w:eastAsia="ko-KR"/>
              </w:rPr>
            </w:pPr>
            <w:r>
              <w:rPr>
                <w:lang w:eastAsia="ko-KR"/>
              </w:rPr>
              <w:t>Ericsson</w:t>
            </w:r>
          </w:p>
        </w:tc>
        <w:tc>
          <w:tcPr>
            <w:tcW w:w="2049" w:type="dxa"/>
          </w:tcPr>
          <w:p w:rsidR="006F4586" w:rsidRDefault="006F4586">
            <w:pPr>
              <w:pStyle w:val="TAC"/>
              <w:rPr>
                <w:rFonts w:eastAsia="宋体"/>
                <w:lang w:eastAsia="zh-CN"/>
              </w:rPr>
            </w:pPr>
          </w:p>
        </w:tc>
        <w:tc>
          <w:tcPr>
            <w:tcW w:w="5665" w:type="dxa"/>
          </w:tcPr>
          <w:p w:rsidR="006F4586" w:rsidRDefault="003149D2">
            <w:pPr>
              <w:pStyle w:val="TAL"/>
              <w:rPr>
                <w:rFonts w:eastAsia="宋体"/>
                <w:lang w:eastAsia="zh-CN"/>
              </w:rPr>
            </w:pPr>
            <w:r>
              <w:rPr>
                <w:rFonts w:eastAsia="宋体"/>
                <w:lang w:eastAsia="zh-CN"/>
              </w:rPr>
              <w:t xml:space="preserve">Currently the UE behaviour is not </w:t>
            </w:r>
            <w:proofErr w:type="spellStart"/>
            <w:r>
              <w:rPr>
                <w:rFonts w:eastAsia="宋体"/>
                <w:lang w:eastAsia="zh-CN"/>
              </w:rPr>
              <w:t>speficied</w:t>
            </w:r>
            <w:proofErr w:type="spellEnd"/>
            <w:r>
              <w:rPr>
                <w:rFonts w:eastAsia="宋体"/>
                <w:lang w:eastAsia="zh-CN"/>
              </w:rPr>
              <w:t xml:space="preserve">. </w:t>
            </w:r>
          </w:p>
          <w:p w:rsidR="006F4586" w:rsidRDefault="006F4586">
            <w:pPr>
              <w:pStyle w:val="TAL"/>
              <w:rPr>
                <w:rFonts w:eastAsia="宋体"/>
                <w:lang w:eastAsia="zh-CN"/>
              </w:rPr>
            </w:pPr>
          </w:p>
          <w:p w:rsidR="006F4586" w:rsidRDefault="003149D2">
            <w:pPr>
              <w:pStyle w:val="TAL"/>
              <w:rPr>
                <w:rFonts w:eastAsia="宋体"/>
                <w:lang w:eastAsia="zh-CN"/>
              </w:rPr>
            </w:pPr>
            <w:r>
              <w:rPr>
                <w:rFonts w:eastAsia="宋体"/>
                <w:lang w:eastAsia="zh-CN"/>
              </w:rPr>
              <w:t>Question to Apple: Has this behaviour (incorrect order of MAC sub-PDUs) been seen in field?</w:t>
            </w:r>
          </w:p>
        </w:tc>
      </w:tr>
      <w:tr w:rsidR="006F4586">
        <w:tc>
          <w:tcPr>
            <w:tcW w:w="1915" w:type="dxa"/>
          </w:tcPr>
          <w:p w:rsidR="006F4586" w:rsidRDefault="003149D2">
            <w:pPr>
              <w:pStyle w:val="TAC"/>
              <w:rPr>
                <w:lang w:eastAsia="ko-KR"/>
              </w:rPr>
            </w:pPr>
            <w:r>
              <w:rPr>
                <w:lang w:eastAsia="ko-KR"/>
              </w:rPr>
              <w:t>Lenovo</w:t>
            </w:r>
          </w:p>
        </w:tc>
        <w:tc>
          <w:tcPr>
            <w:tcW w:w="2049" w:type="dxa"/>
          </w:tcPr>
          <w:p w:rsidR="006F4586" w:rsidRDefault="003149D2">
            <w:pPr>
              <w:pStyle w:val="TAC"/>
              <w:rPr>
                <w:lang w:eastAsia="ko-KR"/>
              </w:rPr>
            </w:pPr>
            <w:r>
              <w:rPr>
                <w:lang w:eastAsia="ko-KR"/>
              </w:rPr>
              <w:t>No</w:t>
            </w:r>
          </w:p>
        </w:tc>
        <w:tc>
          <w:tcPr>
            <w:tcW w:w="5665" w:type="dxa"/>
          </w:tcPr>
          <w:p w:rsidR="006F4586" w:rsidRDefault="003149D2">
            <w:pPr>
              <w:pStyle w:val="TAL"/>
              <w:rPr>
                <w:lang w:eastAsia="ko-KR"/>
              </w:rPr>
            </w:pPr>
            <w:r>
              <w:rPr>
                <w:lang w:eastAsia="ko-KR"/>
              </w:rPr>
              <w:t xml:space="preserve">We think that this would be some </w:t>
            </w:r>
            <w:proofErr w:type="spellStart"/>
            <w:r>
              <w:rPr>
                <w:lang w:eastAsia="ko-KR"/>
              </w:rPr>
              <w:t>overspecification</w:t>
            </w:r>
            <w:proofErr w:type="spellEnd"/>
            <w:r>
              <w:rPr>
                <w:lang w:eastAsia="ko-KR"/>
              </w:rPr>
              <w:t xml:space="preserve"> which is unnecessary. Agree with LG that we don’t specify error handling for erroneous implementations. </w:t>
            </w:r>
          </w:p>
        </w:tc>
      </w:tr>
      <w:tr w:rsidR="006F4586">
        <w:tc>
          <w:tcPr>
            <w:tcW w:w="1915" w:type="dxa"/>
          </w:tcPr>
          <w:p w:rsidR="006F4586" w:rsidRDefault="006F4586">
            <w:pPr>
              <w:pStyle w:val="TAC"/>
              <w:rPr>
                <w:lang w:eastAsia="ko-KR"/>
              </w:rPr>
            </w:pPr>
          </w:p>
        </w:tc>
        <w:tc>
          <w:tcPr>
            <w:tcW w:w="2049" w:type="dxa"/>
          </w:tcPr>
          <w:p w:rsidR="006F4586" w:rsidRDefault="006F4586">
            <w:pPr>
              <w:pStyle w:val="TAC"/>
              <w:rPr>
                <w:lang w:eastAsia="ko-KR"/>
              </w:rPr>
            </w:pPr>
          </w:p>
        </w:tc>
        <w:tc>
          <w:tcPr>
            <w:tcW w:w="5665" w:type="dxa"/>
          </w:tcPr>
          <w:p w:rsidR="006F4586" w:rsidRDefault="006F4586">
            <w:pPr>
              <w:pStyle w:val="TAL"/>
              <w:rPr>
                <w:lang w:eastAsia="ko-KR"/>
              </w:rPr>
            </w:pPr>
          </w:p>
        </w:tc>
      </w:tr>
      <w:tr w:rsidR="006F4586">
        <w:tc>
          <w:tcPr>
            <w:tcW w:w="1915" w:type="dxa"/>
          </w:tcPr>
          <w:p w:rsidR="006F4586" w:rsidRDefault="003149D2">
            <w:pPr>
              <w:pStyle w:val="TAC"/>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049" w:type="dxa"/>
          </w:tcPr>
          <w:p w:rsidR="006F4586" w:rsidRDefault="003149D2">
            <w:pPr>
              <w:pStyle w:val="TAC"/>
              <w:rPr>
                <w:rFonts w:eastAsia="宋体"/>
                <w:lang w:eastAsia="zh-CN"/>
              </w:rPr>
            </w:pPr>
            <w:r>
              <w:rPr>
                <w:rFonts w:eastAsia="宋体" w:hint="eastAsia"/>
                <w:lang w:eastAsia="zh-CN"/>
              </w:rPr>
              <w:t>N</w:t>
            </w:r>
            <w:r>
              <w:rPr>
                <w:rFonts w:eastAsia="宋体"/>
                <w:lang w:eastAsia="zh-CN"/>
              </w:rPr>
              <w:t>o but</w:t>
            </w:r>
          </w:p>
        </w:tc>
        <w:tc>
          <w:tcPr>
            <w:tcW w:w="5665" w:type="dxa"/>
          </w:tcPr>
          <w:p w:rsidR="006F4586" w:rsidRDefault="003149D2">
            <w:pPr>
              <w:pStyle w:val="TAL"/>
              <w:rPr>
                <w:rFonts w:eastAsia="宋体"/>
                <w:lang w:eastAsia="zh-CN"/>
              </w:rPr>
            </w:pPr>
            <w:r>
              <w:rPr>
                <w:rFonts w:eastAsia="宋体" w:hint="eastAsia"/>
                <w:lang w:eastAsia="zh-CN"/>
              </w:rPr>
              <w:t>S</w:t>
            </w:r>
            <w:r>
              <w:rPr>
                <w:rFonts w:eastAsia="宋体"/>
                <w:lang w:eastAsia="zh-CN"/>
              </w:rPr>
              <w:t xml:space="preserve">ame question as Ericsson, appreciate if Apple and other vendors who have seen this issue would provide more clarifications. </w:t>
            </w:r>
          </w:p>
          <w:p w:rsidR="006F4586" w:rsidRDefault="006F4586">
            <w:pPr>
              <w:pStyle w:val="TAL"/>
              <w:rPr>
                <w:rFonts w:eastAsia="宋体"/>
                <w:lang w:eastAsia="zh-CN"/>
              </w:rPr>
            </w:pPr>
          </w:p>
          <w:p w:rsidR="006F4586" w:rsidRDefault="003149D2">
            <w:pPr>
              <w:pStyle w:val="TAL"/>
              <w:rPr>
                <w:rFonts w:eastAsia="宋体"/>
                <w:lang w:eastAsia="zh-CN"/>
              </w:rPr>
            </w:pPr>
            <w:r>
              <w:rPr>
                <w:rFonts w:eastAsia="宋体"/>
                <w:lang w:eastAsia="zh-CN"/>
              </w:rPr>
              <w:t>For the sake of removing the concerns from this contribution, we think it is sufficient to confirm that we can leave it to UE/NW implementation.</w:t>
            </w:r>
          </w:p>
        </w:tc>
      </w:tr>
      <w:tr w:rsidR="006F4586">
        <w:tc>
          <w:tcPr>
            <w:tcW w:w="1915" w:type="dxa"/>
          </w:tcPr>
          <w:p w:rsidR="006F4586" w:rsidRDefault="003149D2">
            <w:pPr>
              <w:pStyle w:val="TAC"/>
              <w:rPr>
                <w:lang w:eastAsia="ko-KR"/>
              </w:rPr>
            </w:pPr>
            <w:r>
              <w:rPr>
                <w:rFonts w:eastAsia="宋体" w:hint="eastAsia"/>
                <w:lang w:eastAsia="zh-CN"/>
              </w:rPr>
              <w:t>O</w:t>
            </w:r>
            <w:r>
              <w:rPr>
                <w:rFonts w:eastAsia="宋体"/>
                <w:lang w:eastAsia="zh-CN"/>
              </w:rPr>
              <w:t>PPO</w:t>
            </w:r>
          </w:p>
        </w:tc>
        <w:tc>
          <w:tcPr>
            <w:tcW w:w="2049" w:type="dxa"/>
          </w:tcPr>
          <w:p w:rsidR="006F4586" w:rsidRDefault="003149D2">
            <w:pPr>
              <w:pStyle w:val="TAC"/>
              <w:rPr>
                <w:lang w:eastAsia="ko-KR"/>
              </w:rPr>
            </w:pPr>
            <w:r>
              <w:rPr>
                <w:rFonts w:eastAsia="宋体" w:hint="eastAsia"/>
                <w:lang w:eastAsia="zh-CN"/>
              </w:rPr>
              <w:t>N</w:t>
            </w:r>
            <w:r>
              <w:rPr>
                <w:rFonts w:eastAsia="宋体"/>
                <w:lang w:eastAsia="zh-CN"/>
              </w:rPr>
              <w:t>o</w:t>
            </w:r>
          </w:p>
        </w:tc>
        <w:tc>
          <w:tcPr>
            <w:tcW w:w="5665" w:type="dxa"/>
          </w:tcPr>
          <w:p w:rsidR="006F4586" w:rsidRDefault="003149D2">
            <w:pPr>
              <w:pStyle w:val="TAL"/>
              <w:rPr>
                <w:lang w:eastAsia="ko-KR"/>
              </w:rPr>
            </w:pPr>
            <w:r>
              <w:rPr>
                <w:rFonts w:eastAsia="宋体"/>
                <w:lang w:eastAsia="zh-CN"/>
              </w:rPr>
              <w:t>We prefer to keep the current spec as it is, and also agree we should not specify error handling for error implementations.</w:t>
            </w:r>
          </w:p>
        </w:tc>
      </w:tr>
      <w:tr w:rsidR="006F4586">
        <w:tc>
          <w:tcPr>
            <w:tcW w:w="1915" w:type="dxa"/>
          </w:tcPr>
          <w:p w:rsidR="006F4586" w:rsidRDefault="003149D2">
            <w:pPr>
              <w:pStyle w:val="TAC"/>
              <w:rPr>
                <w:lang w:eastAsia="ko-KR"/>
              </w:rPr>
            </w:pPr>
            <w:r>
              <w:rPr>
                <w:lang w:eastAsia="ko-KR"/>
              </w:rPr>
              <w:t>Qualcomm</w:t>
            </w:r>
          </w:p>
        </w:tc>
        <w:tc>
          <w:tcPr>
            <w:tcW w:w="2049" w:type="dxa"/>
          </w:tcPr>
          <w:p w:rsidR="006F4586" w:rsidRDefault="003149D2">
            <w:pPr>
              <w:pStyle w:val="TAC"/>
              <w:rPr>
                <w:lang w:eastAsia="ko-KR"/>
              </w:rPr>
            </w:pPr>
            <w:r>
              <w:rPr>
                <w:lang w:eastAsia="ko-KR"/>
              </w:rPr>
              <w:t>No</w:t>
            </w:r>
          </w:p>
        </w:tc>
        <w:tc>
          <w:tcPr>
            <w:tcW w:w="5665" w:type="dxa"/>
          </w:tcPr>
          <w:p w:rsidR="006F4586" w:rsidRDefault="003149D2">
            <w:pPr>
              <w:pStyle w:val="TAL"/>
              <w:rPr>
                <w:lang w:eastAsia="ko-KR"/>
              </w:rPr>
            </w:pPr>
            <w:r>
              <w:rPr>
                <w:lang w:eastAsia="ko-KR"/>
              </w:rPr>
              <w:t>This is an error case that can be handled by UE implementation.</w:t>
            </w:r>
          </w:p>
        </w:tc>
      </w:tr>
      <w:tr w:rsidR="006F4586">
        <w:tc>
          <w:tcPr>
            <w:tcW w:w="1915" w:type="dxa"/>
          </w:tcPr>
          <w:p w:rsidR="006F4586" w:rsidRDefault="003149D2">
            <w:pPr>
              <w:pStyle w:val="TAC"/>
              <w:rPr>
                <w:lang w:eastAsia="ko-KR"/>
              </w:rPr>
            </w:pPr>
            <w:r>
              <w:rPr>
                <w:lang w:eastAsia="ko-KR"/>
              </w:rPr>
              <w:t>Apple</w:t>
            </w:r>
          </w:p>
        </w:tc>
        <w:tc>
          <w:tcPr>
            <w:tcW w:w="2049" w:type="dxa"/>
          </w:tcPr>
          <w:p w:rsidR="006F4586" w:rsidRDefault="003149D2">
            <w:pPr>
              <w:pStyle w:val="TAC"/>
              <w:rPr>
                <w:lang w:eastAsia="ko-KR"/>
              </w:rPr>
            </w:pPr>
            <w:r>
              <w:rPr>
                <w:rFonts w:eastAsia="宋体"/>
                <w:lang w:eastAsia="zh-CN"/>
              </w:rPr>
              <w:t>Agree</w:t>
            </w:r>
          </w:p>
        </w:tc>
        <w:tc>
          <w:tcPr>
            <w:tcW w:w="5665" w:type="dxa"/>
          </w:tcPr>
          <w:p w:rsidR="006F4586" w:rsidRDefault="003149D2">
            <w:pPr>
              <w:pStyle w:val="TAL"/>
              <w:rPr>
                <w:lang w:eastAsia="ko-KR"/>
              </w:rPr>
            </w:pPr>
            <w:r>
              <w:rPr>
                <w:rFonts w:eastAsia="宋体"/>
                <w:lang w:eastAsia="zh-CN"/>
              </w:rPr>
              <w:t xml:space="preserve">This is an error scenario for which the current specification allows multiple interpretations. As a result, some receiver may be able to process part of the MAC PDU while another receiver may drop the whole MAC PDU. The order of MAC CEs in the MAC PDU is an essential part of the MAC PDU format, and we propose to specify clearly what the intended error handling </w:t>
            </w:r>
            <w:proofErr w:type="spellStart"/>
            <w:r>
              <w:rPr>
                <w:rFonts w:eastAsia="宋体"/>
                <w:lang w:eastAsia="zh-CN"/>
              </w:rPr>
              <w:t>behavior</w:t>
            </w:r>
            <w:proofErr w:type="spellEnd"/>
            <w:r>
              <w:rPr>
                <w:rFonts w:eastAsia="宋体"/>
                <w:lang w:eastAsia="zh-CN"/>
              </w:rPr>
              <w:t xml:space="preserve"> shall be at the receiver, in case the format is not followed by a transmitter. This should remove the ambiguity and avoid interoperability issues as well. This LTE MAC spec defines a handling of unknown, unforeseen and erroneous protocol data, including e.g. invalid values. If companies have a different preference on the expected error handling, we are open to discuss this as well. We would like to clarify RAN2’s understanding of the intended error handling.</w:t>
            </w:r>
          </w:p>
        </w:tc>
      </w:tr>
      <w:tr w:rsidR="006F4586">
        <w:tc>
          <w:tcPr>
            <w:tcW w:w="1915" w:type="dxa"/>
          </w:tcPr>
          <w:p w:rsidR="006F4586" w:rsidRDefault="003149D2">
            <w:pPr>
              <w:pStyle w:val="TAC"/>
              <w:rPr>
                <w:lang w:eastAsia="ko-KR"/>
              </w:rPr>
            </w:pPr>
            <w:r>
              <w:rPr>
                <w:rFonts w:eastAsia="宋体" w:hint="eastAsia"/>
                <w:lang w:eastAsia="zh-CN"/>
              </w:rPr>
              <w:t>v</w:t>
            </w:r>
            <w:r>
              <w:rPr>
                <w:rFonts w:eastAsia="宋体"/>
                <w:lang w:eastAsia="zh-CN"/>
              </w:rPr>
              <w:t>ivo</w:t>
            </w:r>
          </w:p>
        </w:tc>
        <w:tc>
          <w:tcPr>
            <w:tcW w:w="2049" w:type="dxa"/>
          </w:tcPr>
          <w:p w:rsidR="006F4586" w:rsidRDefault="003149D2">
            <w:pPr>
              <w:pStyle w:val="TAC"/>
              <w:rPr>
                <w:lang w:eastAsia="ko-KR"/>
              </w:rPr>
            </w:pPr>
            <w:r>
              <w:rPr>
                <w:rFonts w:eastAsia="宋体" w:hint="eastAsia"/>
                <w:lang w:eastAsia="zh-CN"/>
              </w:rPr>
              <w:t>N</w:t>
            </w:r>
            <w:r>
              <w:rPr>
                <w:rFonts w:eastAsia="宋体"/>
                <w:lang w:eastAsia="zh-CN"/>
              </w:rPr>
              <w:t>o</w:t>
            </w:r>
          </w:p>
        </w:tc>
        <w:tc>
          <w:tcPr>
            <w:tcW w:w="5665" w:type="dxa"/>
          </w:tcPr>
          <w:p w:rsidR="006F4586" w:rsidRDefault="003149D2">
            <w:pPr>
              <w:pStyle w:val="TAL"/>
              <w:rPr>
                <w:lang w:eastAsia="ko-KR"/>
              </w:rPr>
            </w:pPr>
            <w:r>
              <w:rPr>
                <w:rFonts w:eastAsia="宋体"/>
                <w:lang w:eastAsia="zh-CN"/>
              </w:rPr>
              <w:t xml:space="preserve">We share a similar view with Ericsson that we are also wondering whether the case mentioned in the CR is valid. Anyway, we think UE implementation can handle this issue.  </w:t>
            </w:r>
          </w:p>
        </w:tc>
      </w:tr>
      <w:tr w:rsidR="006F4586">
        <w:tc>
          <w:tcPr>
            <w:tcW w:w="1915" w:type="dxa"/>
          </w:tcPr>
          <w:p w:rsidR="006F4586" w:rsidRDefault="003149D2">
            <w:pPr>
              <w:pStyle w:val="TAC"/>
              <w:rPr>
                <w:rFonts w:eastAsia="宋体"/>
                <w:lang w:val="en-US" w:eastAsia="zh-CN"/>
              </w:rPr>
            </w:pPr>
            <w:r>
              <w:rPr>
                <w:rFonts w:eastAsia="宋体" w:hint="eastAsia"/>
                <w:lang w:val="en-US" w:eastAsia="zh-CN"/>
              </w:rPr>
              <w:t>ZTE</w:t>
            </w:r>
          </w:p>
        </w:tc>
        <w:tc>
          <w:tcPr>
            <w:tcW w:w="2049" w:type="dxa"/>
          </w:tcPr>
          <w:p w:rsidR="006F4586" w:rsidRDefault="003149D2">
            <w:pPr>
              <w:pStyle w:val="TAC"/>
              <w:rPr>
                <w:rFonts w:eastAsia="宋体"/>
                <w:lang w:val="en-US" w:eastAsia="zh-CN"/>
              </w:rPr>
            </w:pPr>
            <w:r>
              <w:rPr>
                <w:rFonts w:eastAsia="宋体" w:hint="eastAsia"/>
                <w:lang w:val="en-US" w:eastAsia="zh-CN"/>
              </w:rPr>
              <w:t>No</w:t>
            </w:r>
          </w:p>
        </w:tc>
        <w:tc>
          <w:tcPr>
            <w:tcW w:w="5665" w:type="dxa"/>
          </w:tcPr>
          <w:p w:rsidR="006F4586" w:rsidRDefault="003149D2">
            <w:pPr>
              <w:pStyle w:val="TAL"/>
              <w:rPr>
                <w:rFonts w:eastAsia="宋体"/>
                <w:lang w:val="en-US" w:eastAsia="zh-CN"/>
              </w:rPr>
            </w:pPr>
            <w:r>
              <w:rPr>
                <w:rFonts w:eastAsia="宋体" w:hint="eastAsia"/>
                <w:lang w:val="en-US" w:eastAsia="zh-CN"/>
              </w:rPr>
              <w:t xml:space="preserve">As network vendor, We believe the scenario described from apple CR is not existing. A </w:t>
            </w:r>
            <w:proofErr w:type="spellStart"/>
            <w:r>
              <w:rPr>
                <w:rFonts w:eastAsia="宋体" w:hint="eastAsia"/>
                <w:lang w:val="en-US" w:eastAsia="zh-CN"/>
              </w:rPr>
              <w:t>gNB</w:t>
            </w:r>
            <w:proofErr w:type="spellEnd"/>
            <w:r>
              <w:rPr>
                <w:rFonts w:eastAsia="宋体" w:hint="eastAsia"/>
                <w:lang w:val="en-US" w:eastAsia="zh-CN"/>
              </w:rPr>
              <w:t xml:space="preserve"> would never compose a MAC PDU with a sequence not following specification</w:t>
            </w:r>
          </w:p>
        </w:tc>
      </w:tr>
      <w:tr w:rsidR="00397E18">
        <w:tc>
          <w:tcPr>
            <w:tcW w:w="1915" w:type="dxa"/>
          </w:tcPr>
          <w:p w:rsidR="00397E18" w:rsidRDefault="00397E18" w:rsidP="00C5011F">
            <w:pPr>
              <w:pStyle w:val="TAC"/>
              <w:rPr>
                <w:rFonts w:eastAsia="宋体"/>
                <w:lang w:eastAsia="zh-CN"/>
              </w:rPr>
            </w:pPr>
            <w:r>
              <w:rPr>
                <w:rFonts w:eastAsia="宋体" w:hint="eastAsia"/>
                <w:lang w:eastAsia="zh-CN"/>
              </w:rPr>
              <w:t>CATT</w:t>
            </w:r>
          </w:p>
        </w:tc>
        <w:tc>
          <w:tcPr>
            <w:tcW w:w="2049" w:type="dxa"/>
          </w:tcPr>
          <w:p w:rsidR="00397E18" w:rsidRDefault="00397E18" w:rsidP="00C5011F">
            <w:pPr>
              <w:pStyle w:val="TAC"/>
              <w:rPr>
                <w:rFonts w:eastAsia="宋体"/>
                <w:lang w:eastAsia="zh-CN"/>
              </w:rPr>
            </w:pPr>
            <w:r>
              <w:rPr>
                <w:rFonts w:eastAsia="宋体" w:hint="eastAsia"/>
                <w:lang w:eastAsia="zh-CN"/>
              </w:rPr>
              <w:t>No</w:t>
            </w:r>
          </w:p>
        </w:tc>
        <w:tc>
          <w:tcPr>
            <w:tcW w:w="5665" w:type="dxa"/>
          </w:tcPr>
          <w:p w:rsidR="00397E18" w:rsidRDefault="00397E18" w:rsidP="00C5011F">
            <w:pPr>
              <w:pStyle w:val="TAL"/>
              <w:rPr>
                <w:rFonts w:eastAsia="宋体"/>
                <w:lang w:eastAsia="zh-CN"/>
              </w:rPr>
            </w:pPr>
            <w:r>
              <w:rPr>
                <w:rFonts w:eastAsia="宋体"/>
                <w:lang w:eastAsia="zh-CN"/>
              </w:rPr>
              <w:t>We s</w:t>
            </w:r>
            <w:r>
              <w:rPr>
                <w:rFonts w:eastAsia="宋体" w:hint="eastAsia"/>
                <w:lang w:eastAsia="zh-CN"/>
              </w:rPr>
              <w:t>hare the same view with LG. We don</w:t>
            </w:r>
            <w:r>
              <w:rPr>
                <w:rFonts w:eastAsia="宋体"/>
                <w:lang w:eastAsia="zh-CN"/>
              </w:rPr>
              <w:t>’</w:t>
            </w:r>
            <w:r>
              <w:rPr>
                <w:rFonts w:eastAsia="宋体" w:hint="eastAsia"/>
                <w:lang w:eastAsia="zh-CN"/>
              </w:rPr>
              <w:t xml:space="preserve">t need to </w:t>
            </w:r>
            <w:r>
              <w:rPr>
                <w:rFonts w:eastAsia="宋体"/>
                <w:lang w:eastAsia="zh-CN"/>
              </w:rPr>
              <w:t>elaborate</w:t>
            </w:r>
            <w:r>
              <w:rPr>
                <w:rFonts w:eastAsia="宋体" w:hint="eastAsia"/>
                <w:lang w:eastAsia="zh-CN"/>
              </w:rPr>
              <w:t xml:space="preserve"> </w:t>
            </w:r>
            <w:r w:rsidR="007E7E25">
              <w:rPr>
                <w:rFonts w:eastAsia="宋体" w:hint="eastAsia"/>
                <w:lang w:eastAsia="zh-CN"/>
              </w:rPr>
              <w:t>the solution for bad NW impleme</w:t>
            </w:r>
            <w:r w:rsidR="007E7E25">
              <w:rPr>
                <w:rFonts w:eastAsia="宋体"/>
                <w:lang w:eastAsia="zh-CN"/>
              </w:rPr>
              <w:t>n</w:t>
            </w:r>
            <w:r>
              <w:rPr>
                <w:rFonts w:eastAsia="宋体" w:hint="eastAsia"/>
                <w:lang w:eastAsia="zh-CN"/>
              </w:rPr>
              <w:t>tation.</w:t>
            </w:r>
          </w:p>
        </w:tc>
      </w:tr>
      <w:tr w:rsidR="00356809">
        <w:tc>
          <w:tcPr>
            <w:tcW w:w="1915" w:type="dxa"/>
          </w:tcPr>
          <w:p w:rsidR="00356809" w:rsidRDefault="00356809" w:rsidP="00356809">
            <w:pPr>
              <w:pStyle w:val="TAC"/>
              <w:rPr>
                <w:rFonts w:eastAsia="宋体"/>
                <w:lang w:val="en-US" w:eastAsia="zh-CN"/>
              </w:rPr>
            </w:pPr>
            <w:r>
              <w:rPr>
                <w:rFonts w:eastAsia="宋体"/>
                <w:lang w:val="en-US" w:eastAsia="zh-CN"/>
              </w:rPr>
              <w:t>Xiaomi</w:t>
            </w:r>
          </w:p>
        </w:tc>
        <w:tc>
          <w:tcPr>
            <w:tcW w:w="2049" w:type="dxa"/>
          </w:tcPr>
          <w:p w:rsidR="00356809" w:rsidRDefault="00356809" w:rsidP="00356809">
            <w:pPr>
              <w:pStyle w:val="TAC"/>
              <w:rPr>
                <w:rFonts w:eastAsia="宋体"/>
                <w:lang w:val="en-US" w:eastAsia="zh-CN"/>
              </w:rPr>
            </w:pPr>
            <w:r>
              <w:rPr>
                <w:rFonts w:eastAsia="宋体"/>
                <w:lang w:val="en-US" w:eastAsia="zh-CN"/>
              </w:rPr>
              <w:t>No</w:t>
            </w:r>
          </w:p>
        </w:tc>
        <w:tc>
          <w:tcPr>
            <w:tcW w:w="5665" w:type="dxa"/>
          </w:tcPr>
          <w:p w:rsidR="00356809" w:rsidRDefault="00356809" w:rsidP="00356809">
            <w:pPr>
              <w:pStyle w:val="TAL"/>
              <w:rPr>
                <w:rFonts w:eastAsia="宋体"/>
                <w:lang w:val="en-US" w:eastAsia="zh-CN"/>
              </w:rPr>
            </w:pPr>
            <w:r>
              <w:rPr>
                <w:rFonts w:eastAsia="宋体"/>
                <w:lang w:val="en-US" w:eastAsia="zh-CN"/>
              </w:rPr>
              <w:t>We need to understand how/why this happens. As the Rel-15 UE is already in the field, this could be left to the UE implementation.</w:t>
            </w:r>
          </w:p>
        </w:tc>
      </w:tr>
    </w:tbl>
    <w:p w:rsidR="006F4586" w:rsidRDefault="006F4586">
      <w:pPr>
        <w:rPr>
          <w:lang w:eastAsia="ko-KR"/>
        </w:rPr>
      </w:pPr>
    </w:p>
    <w:p w:rsidR="006F4586" w:rsidRDefault="003149D2">
      <w:pPr>
        <w:rPr>
          <w:b/>
          <w:lang w:eastAsia="ko-KR"/>
        </w:rPr>
      </w:pPr>
      <w:r>
        <w:rPr>
          <w:b/>
          <w:lang w:eastAsia="ko-KR"/>
        </w:rPr>
        <w:lastRenderedPageBreak/>
        <w:t>Conclusion:</w:t>
      </w:r>
    </w:p>
    <w:p w:rsidR="006F4586" w:rsidRDefault="003149D2">
      <w:pPr>
        <w:rPr>
          <w:b/>
          <w:lang w:eastAsia="ko-KR"/>
        </w:rPr>
      </w:pPr>
      <w:r>
        <w:rPr>
          <w:b/>
          <w:highlight w:val="yellow"/>
          <w:lang w:eastAsia="ko-KR"/>
        </w:rPr>
        <w:t>TBD</w:t>
      </w:r>
    </w:p>
    <w:p w:rsidR="006F4586" w:rsidRDefault="006F4586">
      <w:pPr>
        <w:rPr>
          <w:lang w:eastAsia="ko-KR"/>
        </w:rPr>
      </w:pPr>
    </w:p>
    <w:p w:rsidR="006F4586" w:rsidRDefault="003149D2">
      <w:pPr>
        <w:pStyle w:val="Heading2"/>
        <w:rPr>
          <w:lang w:eastAsia="ko-KR"/>
        </w:rPr>
      </w:pPr>
      <w:r>
        <w:rPr>
          <w:lang w:eastAsia="ko-KR"/>
        </w:rPr>
        <w:t>3.3</w:t>
      </w:r>
      <w:r>
        <w:rPr>
          <w:lang w:eastAsia="ko-KR"/>
        </w:rPr>
        <w:tab/>
        <w:t>Whether to have further clarification on reporting multiplexed CSI on PUCCH in DRX</w:t>
      </w:r>
    </w:p>
    <w:p w:rsidR="006F4586" w:rsidRDefault="003149D2">
      <w:pPr>
        <w:pStyle w:val="Doc-title"/>
      </w:pPr>
      <w:r>
        <w:t>R2-2104053</w:t>
      </w:r>
      <w:r>
        <w:tab/>
        <w:t>Clarification on reporting multiplexed CSI on PUCCH in DRX</w:t>
      </w:r>
      <w:r>
        <w:tab/>
        <w:t xml:space="preserve">Huawei, </w:t>
      </w:r>
      <w:proofErr w:type="spellStart"/>
      <w:r>
        <w:t>HiSilicon</w:t>
      </w:r>
      <w:proofErr w:type="spellEnd"/>
      <w:r>
        <w:tab/>
        <w:t>discussion</w:t>
      </w:r>
      <w:r>
        <w:tab/>
        <w:t>Rel-15</w:t>
      </w:r>
      <w:r>
        <w:tab/>
      </w:r>
      <w:proofErr w:type="spellStart"/>
      <w:r>
        <w:t>NR_newRAT</w:t>
      </w:r>
      <w:proofErr w:type="spellEnd"/>
      <w:r>
        <w:t>-Core</w:t>
      </w:r>
    </w:p>
    <w:p w:rsidR="006F4586" w:rsidRDefault="006F4586">
      <w:pPr>
        <w:rPr>
          <w:lang w:eastAsia="ko-KR"/>
        </w:rPr>
      </w:pPr>
    </w:p>
    <w:p w:rsidR="006F4586" w:rsidRDefault="003149D2">
      <w:pPr>
        <w:rPr>
          <w:lang w:eastAsia="ko-KR"/>
        </w:rPr>
      </w:pPr>
      <w:r>
        <w:rPr>
          <w:lang w:eastAsia="ko-KR"/>
        </w:rPr>
        <w:t>The discussion paper includes the following proposal:</w:t>
      </w:r>
    </w:p>
    <w:tbl>
      <w:tblPr>
        <w:tblStyle w:val="TableGrid"/>
        <w:tblW w:w="0" w:type="auto"/>
        <w:tblLook w:val="04A0" w:firstRow="1" w:lastRow="0" w:firstColumn="1" w:lastColumn="0" w:noHBand="0" w:noVBand="1"/>
      </w:tblPr>
      <w:tblGrid>
        <w:gridCol w:w="9629"/>
      </w:tblGrid>
      <w:tr w:rsidR="006F4586">
        <w:tc>
          <w:tcPr>
            <w:tcW w:w="9629" w:type="dxa"/>
          </w:tcPr>
          <w:p w:rsidR="006F4586" w:rsidRDefault="003149D2">
            <w:pPr>
              <w:rPr>
                <w:lang w:eastAsia="ko-KR"/>
              </w:rPr>
            </w:pPr>
            <w:r>
              <w:rPr>
                <w:lang w:eastAsia="ko-KR"/>
              </w:rPr>
              <w:t>Observation 1: Based on the current NOTE in TS 38.321, in DRX non-Active Time, the UE may still report the CSI which is originally configured on a PUCCH resource outside DRX Active Time on PUCCH.</w:t>
            </w:r>
          </w:p>
          <w:p w:rsidR="006F4586" w:rsidRDefault="003149D2">
            <w:pPr>
              <w:rPr>
                <w:lang w:eastAsia="ko-KR"/>
              </w:rPr>
            </w:pPr>
            <w:r>
              <w:rPr>
                <w:lang w:eastAsia="ko-KR"/>
              </w:rPr>
              <w:t xml:space="preserve">Proposal 1: Clarify that the NOTE relevant to CSI multiplexed with other UCI(s) in </w:t>
            </w:r>
            <w:proofErr w:type="spellStart"/>
            <w:r>
              <w:rPr>
                <w:lang w:eastAsia="ko-KR"/>
              </w:rPr>
              <w:t>subclause</w:t>
            </w:r>
            <w:proofErr w:type="spellEnd"/>
            <w:r>
              <w:rPr>
                <w:lang w:eastAsia="ko-KR"/>
              </w:rPr>
              <w:t xml:space="preserve"> 5.7 of TS 38.321 only refers to the case that the UE performs CSI multiplexing in DRX Active Time or in the on-duration period if CSI masking is setup but would report the multiplexed CSI on a PUCCH resource outside DRX Active Time or outside on-duration period if CSI masking is setup.</w:t>
            </w:r>
          </w:p>
        </w:tc>
      </w:tr>
    </w:tbl>
    <w:p w:rsidR="006F4586" w:rsidRDefault="006F4586">
      <w:pPr>
        <w:rPr>
          <w:lang w:eastAsia="ko-KR"/>
        </w:rPr>
      </w:pPr>
    </w:p>
    <w:tbl>
      <w:tblPr>
        <w:tblStyle w:val="TableGrid"/>
        <w:tblW w:w="0" w:type="auto"/>
        <w:tblLook w:val="04A0" w:firstRow="1" w:lastRow="0" w:firstColumn="1" w:lastColumn="0" w:noHBand="0" w:noVBand="1"/>
      </w:tblPr>
      <w:tblGrid>
        <w:gridCol w:w="1915"/>
        <w:gridCol w:w="2049"/>
        <w:gridCol w:w="5665"/>
      </w:tblGrid>
      <w:tr w:rsidR="006F4586">
        <w:tc>
          <w:tcPr>
            <w:tcW w:w="1915" w:type="dxa"/>
          </w:tcPr>
          <w:p w:rsidR="006F4586" w:rsidRDefault="003149D2">
            <w:pPr>
              <w:pStyle w:val="TAH"/>
              <w:rPr>
                <w:lang w:eastAsia="ko-KR"/>
              </w:rPr>
            </w:pPr>
            <w:r>
              <w:rPr>
                <w:lang w:eastAsia="ko-KR"/>
              </w:rPr>
              <w:lastRenderedPageBreak/>
              <w:t>Company</w:t>
            </w:r>
          </w:p>
        </w:tc>
        <w:tc>
          <w:tcPr>
            <w:tcW w:w="2049" w:type="dxa"/>
          </w:tcPr>
          <w:p w:rsidR="006F4586" w:rsidRDefault="003149D2">
            <w:pPr>
              <w:pStyle w:val="TAH"/>
              <w:rPr>
                <w:lang w:eastAsia="ko-KR"/>
              </w:rPr>
            </w:pPr>
            <w:r>
              <w:rPr>
                <w:lang w:eastAsia="ko-KR"/>
              </w:rPr>
              <w:t>Do you agree with Observation 1 and Proposal 1 in R2-2104053?</w:t>
            </w:r>
          </w:p>
        </w:tc>
        <w:tc>
          <w:tcPr>
            <w:tcW w:w="5665" w:type="dxa"/>
          </w:tcPr>
          <w:p w:rsidR="006F4586" w:rsidRDefault="003149D2">
            <w:pPr>
              <w:pStyle w:val="TAH"/>
              <w:rPr>
                <w:lang w:eastAsia="ko-KR"/>
              </w:rPr>
            </w:pPr>
            <w:r>
              <w:rPr>
                <w:lang w:eastAsia="ko-KR"/>
              </w:rPr>
              <w:t>Detailed Comments</w:t>
            </w:r>
          </w:p>
        </w:tc>
      </w:tr>
      <w:tr w:rsidR="006F4586">
        <w:tc>
          <w:tcPr>
            <w:tcW w:w="1915" w:type="dxa"/>
          </w:tcPr>
          <w:p w:rsidR="006F4586" w:rsidRDefault="003149D2">
            <w:pPr>
              <w:pStyle w:val="TAC"/>
              <w:rPr>
                <w:lang w:eastAsia="ko-KR"/>
              </w:rPr>
            </w:pPr>
            <w:r>
              <w:rPr>
                <w:lang w:eastAsia="ko-KR"/>
              </w:rPr>
              <w:t>Samsung</w:t>
            </w:r>
          </w:p>
        </w:tc>
        <w:tc>
          <w:tcPr>
            <w:tcW w:w="2049" w:type="dxa"/>
          </w:tcPr>
          <w:p w:rsidR="006F4586" w:rsidRDefault="003149D2">
            <w:pPr>
              <w:pStyle w:val="TAC"/>
              <w:rPr>
                <w:lang w:eastAsia="ko-KR"/>
              </w:rPr>
            </w:pPr>
            <w:r>
              <w:rPr>
                <w:lang w:eastAsia="ko-KR"/>
              </w:rPr>
              <w:t>No</w:t>
            </w:r>
          </w:p>
        </w:tc>
        <w:tc>
          <w:tcPr>
            <w:tcW w:w="5665" w:type="dxa"/>
          </w:tcPr>
          <w:p w:rsidR="006F4586" w:rsidRDefault="003149D2">
            <w:pPr>
              <w:pStyle w:val="TAL"/>
              <w:rPr>
                <w:lang w:eastAsia="ko-KR"/>
              </w:rPr>
            </w:pPr>
            <w:r>
              <w:rPr>
                <w:lang w:eastAsia="ko-KR"/>
              </w:rPr>
              <w:t>From the condition at the beginning of the sentence (i.e. "</w:t>
            </w:r>
            <w:r>
              <w:rPr>
                <w:rFonts w:ascii="Times New Roman" w:hAnsi="Times New Roman"/>
                <w:i/>
                <w:lang w:eastAsia="ko-KR"/>
              </w:rPr>
              <w:t>If a UE multiplexes a CSI configured on PUCCH with other overlapping UCI(s) according to the procedure specified in TS 38.213 [6] clause 9.2.5</w:t>
            </w:r>
            <w:r>
              <w:rPr>
                <w:lang w:eastAsia="ko-KR"/>
              </w:rPr>
              <w:t>"), sensible implementation would not consider the Case 2 in R2-2104053, and thus no further changes would be needed.</w:t>
            </w:r>
          </w:p>
        </w:tc>
      </w:tr>
      <w:tr w:rsidR="006F4586">
        <w:tc>
          <w:tcPr>
            <w:tcW w:w="1915" w:type="dxa"/>
          </w:tcPr>
          <w:p w:rsidR="006F4586" w:rsidRDefault="003149D2">
            <w:pPr>
              <w:pStyle w:val="TAC"/>
              <w:rPr>
                <w:lang w:eastAsia="ko-KR"/>
              </w:rPr>
            </w:pPr>
            <w:r>
              <w:rPr>
                <w:rFonts w:hint="eastAsia"/>
                <w:lang w:eastAsia="ko-KR"/>
              </w:rPr>
              <w:t>LG</w:t>
            </w:r>
          </w:p>
        </w:tc>
        <w:tc>
          <w:tcPr>
            <w:tcW w:w="2049" w:type="dxa"/>
          </w:tcPr>
          <w:p w:rsidR="006F4586" w:rsidRDefault="003149D2">
            <w:pPr>
              <w:pStyle w:val="TAC"/>
              <w:rPr>
                <w:lang w:eastAsia="ko-KR"/>
              </w:rPr>
            </w:pPr>
            <w:r>
              <w:rPr>
                <w:rFonts w:hint="eastAsia"/>
                <w:lang w:eastAsia="ko-KR"/>
              </w:rPr>
              <w:t>No</w:t>
            </w:r>
          </w:p>
        </w:tc>
        <w:tc>
          <w:tcPr>
            <w:tcW w:w="5665" w:type="dxa"/>
          </w:tcPr>
          <w:p w:rsidR="006F4586" w:rsidRDefault="003149D2">
            <w:pPr>
              <w:pStyle w:val="TAL"/>
              <w:rPr>
                <w:lang w:eastAsia="ko-KR"/>
              </w:rPr>
            </w:pPr>
            <w:r>
              <w:rPr>
                <w:lang w:eastAsia="ko-KR"/>
              </w:rPr>
              <w:t xml:space="preserve">Considering how CSI-masking works without CSI multiplexing, it could be naturally understood that the case2 in 4053 is not the intended case of the current Note. </w:t>
            </w:r>
          </w:p>
          <w:p w:rsidR="006F4586" w:rsidRDefault="006F4586">
            <w:pPr>
              <w:pStyle w:val="TAL"/>
              <w:rPr>
                <w:lang w:eastAsia="ko-KR"/>
              </w:rPr>
            </w:pPr>
          </w:p>
          <w:p w:rsidR="006F4586" w:rsidRDefault="003149D2">
            <w:pPr>
              <w:pStyle w:val="TAL"/>
              <w:rPr>
                <w:lang w:eastAsia="ko-KR"/>
              </w:rPr>
            </w:pPr>
            <w:r>
              <w:rPr>
                <w:lang w:eastAsia="ko-KR"/>
              </w:rPr>
              <w:t xml:space="preserve">If it is assumed that Note lets UE to multiplex CSI/ACK outside the Active Time, it is also questionable what if the multiplexed PUCCH now falls into Active Time. </w:t>
            </w:r>
          </w:p>
          <w:p w:rsidR="006F4586" w:rsidRDefault="006F4586">
            <w:pPr>
              <w:pStyle w:val="TAL"/>
              <w:rPr>
                <w:lang w:eastAsia="ko-KR"/>
              </w:rPr>
            </w:pPr>
          </w:p>
          <w:p w:rsidR="006F4586" w:rsidRDefault="003149D2">
            <w:pPr>
              <w:pStyle w:val="TAL"/>
              <w:rPr>
                <w:lang w:eastAsia="ko-KR"/>
              </w:rPr>
            </w:pPr>
            <w:r>
              <w:rPr>
                <w:noProof/>
                <w:lang w:val="en-US" w:eastAsia="zh-CN"/>
              </w:rPr>
              <w:drawing>
                <wp:inline distT="0" distB="0" distL="0" distR="0" wp14:anchorId="7D6C972A" wp14:editId="49F01C7F">
                  <wp:extent cx="2274570" cy="716280"/>
                  <wp:effectExtent l="0" t="0" r="0" b="762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342049" cy="737989"/>
                          </a:xfrm>
                          <a:prstGeom prst="rect">
                            <a:avLst/>
                          </a:prstGeom>
                          <a:noFill/>
                        </pic:spPr>
                      </pic:pic>
                    </a:graphicData>
                  </a:graphic>
                </wp:inline>
              </w:drawing>
            </w:r>
          </w:p>
          <w:p w:rsidR="006F4586" w:rsidRDefault="006F4586">
            <w:pPr>
              <w:pStyle w:val="TAL"/>
              <w:rPr>
                <w:lang w:eastAsia="ko-KR"/>
              </w:rPr>
            </w:pPr>
          </w:p>
        </w:tc>
      </w:tr>
      <w:tr w:rsidR="006F4586">
        <w:tc>
          <w:tcPr>
            <w:tcW w:w="1915" w:type="dxa"/>
          </w:tcPr>
          <w:p w:rsidR="006F4586" w:rsidRDefault="003149D2">
            <w:pPr>
              <w:pStyle w:val="TAC"/>
              <w:rPr>
                <w:lang w:eastAsia="ko-KR"/>
              </w:rPr>
            </w:pPr>
            <w:r>
              <w:rPr>
                <w:lang w:eastAsia="ko-KR"/>
              </w:rPr>
              <w:t>Ericsson</w:t>
            </w:r>
          </w:p>
        </w:tc>
        <w:tc>
          <w:tcPr>
            <w:tcW w:w="2049" w:type="dxa"/>
          </w:tcPr>
          <w:p w:rsidR="006F4586" w:rsidRDefault="003149D2">
            <w:pPr>
              <w:pStyle w:val="TAC"/>
              <w:rPr>
                <w:rFonts w:eastAsia="宋体"/>
                <w:lang w:eastAsia="zh-CN"/>
              </w:rPr>
            </w:pPr>
            <w:r>
              <w:rPr>
                <w:rFonts w:eastAsia="宋体"/>
                <w:lang w:eastAsia="zh-CN"/>
              </w:rPr>
              <w:t>No</w:t>
            </w:r>
          </w:p>
        </w:tc>
        <w:tc>
          <w:tcPr>
            <w:tcW w:w="5665" w:type="dxa"/>
          </w:tcPr>
          <w:p w:rsidR="006F4586" w:rsidRDefault="003149D2">
            <w:pPr>
              <w:pStyle w:val="TAL"/>
              <w:rPr>
                <w:rFonts w:eastAsia="宋体"/>
                <w:lang w:eastAsia="zh-CN"/>
              </w:rPr>
            </w:pPr>
            <w:r>
              <w:rPr>
                <w:rFonts w:eastAsia="宋体"/>
                <w:lang w:eastAsia="zh-CN"/>
              </w:rPr>
              <w:t xml:space="preserve">It should be obvious that interpretation 1 is the correct one. No need to clarify. </w:t>
            </w:r>
          </w:p>
        </w:tc>
      </w:tr>
      <w:tr w:rsidR="006F4586">
        <w:tc>
          <w:tcPr>
            <w:tcW w:w="1915" w:type="dxa"/>
          </w:tcPr>
          <w:p w:rsidR="006F4586" w:rsidRDefault="003149D2">
            <w:pPr>
              <w:pStyle w:val="TAC"/>
              <w:rPr>
                <w:lang w:eastAsia="ko-KR"/>
              </w:rPr>
            </w:pPr>
            <w:r>
              <w:rPr>
                <w:lang w:eastAsia="ko-KR"/>
              </w:rPr>
              <w:t>Lenovo</w:t>
            </w:r>
          </w:p>
        </w:tc>
        <w:tc>
          <w:tcPr>
            <w:tcW w:w="2049" w:type="dxa"/>
          </w:tcPr>
          <w:p w:rsidR="006F4586" w:rsidRDefault="003149D2">
            <w:pPr>
              <w:pStyle w:val="TAC"/>
              <w:rPr>
                <w:lang w:eastAsia="ko-KR"/>
              </w:rPr>
            </w:pPr>
            <w:r>
              <w:rPr>
                <w:lang w:eastAsia="ko-KR"/>
              </w:rPr>
              <w:t>No</w:t>
            </w:r>
          </w:p>
        </w:tc>
        <w:tc>
          <w:tcPr>
            <w:tcW w:w="5665" w:type="dxa"/>
          </w:tcPr>
          <w:p w:rsidR="006F4586" w:rsidRDefault="003149D2">
            <w:pPr>
              <w:pStyle w:val="TAL"/>
              <w:rPr>
                <w:lang w:eastAsia="ko-KR"/>
              </w:rPr>
            </w:pPr>
            <w:r>
              <w:rPr>
                <w:lang w:eastAsia="ko-KR"/>
              </w:rPr>
              <w:t>Don’t see a need for the clarification</w:t>
            </w:r>
          </w:p>
        </w:tc>
      </w:tr>
      <w:tr w:rsidR="006F4586">
        <w:tc>
          <w:tcPr>
            <w:tcW w:w="1915" w:type="dxa"/>
          </w:tcPr>
          <w:p w:rsidR="006F4586" w:rsidRDefault="003149D2">
            <w:pPr>
              <w:pStyle w:val="TAC"/>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049" w:type="dxa"/>
          </w:tcPr>
          <w:p w:rsidR="006F4586" w:rsidRDefault="006F4586">
            <w:pPr>
              <w:pStyle w:val="TAC"/>
              <w:rPr>
                <w:rFonts w:eastAsia="宋体"/>
                <w:lang w:eastAsia="zh-CN"/>
              </w:rPr>
            </w:pPr>
          </w:p>
        </w:tc>
        <w:tc>
          <w:tcPr>
            <w:tcW w:w="5665" w:type="dxa"/>
          </w:tcPr>
          <w:p w:rsidR="006F4586" w:rsidRDefault="003149D2">
            <w:pPr>
              <w:pStyle w:val="TAL"/>
              <w:rPr>
                <w:rFonts w:eastAsia="宋体"/>
                <w:lang w:eastAsia="zh-CN"/>
              </w:rPr>
            </w:pPr>
            <w:r>
              <w:rPr>
                <w:rFonts w:eastAsia="宋体" w:hint="eastAsia"/>
                <w:lang w:eastAsia="zh-CN"/>
              </w:rPr>
              <w:t>W</w:t>
            </w:r>
            <w:r>
              <w:rPr>
                <w:rFonts w:eastAsia="宋体"/>
                <w:lang w:eastAsia="zh-CN"/>
              </w:rPr>
              <w:t xml:space="preserve">e understand that, from the current MAC and PHY spec, UCI multiplexing doesn't take DRX operation into account and hence we are concerned on the ambiguity of Case 2. The feature of UCI multiplexing is valued by both UE and NW side as discussed over long period in NR. Therefore, we think it would be clear to clarify the common understanding in the minutes to avoid any potential risk for inter-operability issue as stated in the coversheet. </w:t>
            </w:r>
          </w:p>
        </w:tc>
      </w:tr>
      <w:tr w:rsidR="006F4586">
        <w:tc>
          <w:tcPr>
            <w:tcW w:w="1915" w:type="dxa"/>
          </w:tcPr>
          <w:p w:rsidR="006F4586" w:rsidRDefault="003149D2">
            <w:pPr>
              <w:pStyle w:val="TAC"/>
              <w:rPr>
                <w:lang w:eastAsia="ko-KR"/>
              </w:rPr>
            </w:pPr>
            <w:r>
              <w:rPr>
                <w:rFonts w:eastAsia="宋体" w:hint="eastAsia"/>
                <w:lang w:eastAsia="zh-CN"/>
              </w:rPr>
              <w:t>O</w:t>
            </w:r>
            <w:r>
              <w:rPr>
                <w:rFonts w:eastAsia="宋体"/>
                <w:lang w:eastAsia="zh-CN"/>
              </w:rPr>
              <w:t>PPO</w:t>
            </w:r>
          </w:p>
        </w:tc>
        <w:tc>
          <w:tcPr>
            <w:tcW w:w="2049" w:type="dxa"/>
          </w:tcPr>
          <w:p w:rsidR="006F4586" w:rsidRDefault="003149D2">
            <w:pPr>
              <w:pStyle w:val="TAC"/>
              <w:rPr>
                <w:lang w:eastAsia="ko-KR"/>
              </w:rPr>
            </w:pPr>
            <w:r>
              <w:rPr>
                <w:rFonts w:eastAsia="宋体" w:hint="eastAsia"/>
                <w:lang w:eastAsia="zh-CN"/>
              </w:rPr>
              <w:t>N</w:t>
            </w:r>
            <w:r>
              <w:rPr>
                <w:rFonts w:eastAsia="宋体"/>
                <w:lang w:eastAsia="zh-CN"/>
              </w:rPr>
              <w:t>o</w:t>
            </w:r>
          </w:p>
        </w:tc>
        <w:tc>
          <w:tcPr>
            <w:tcW w:w="5665" w:type="dxa"/>
          </w:tcPr>
          <w:p w:rsidR="006F4586" w:rsidRDefault="003149D2">
            <w:pPr>
              <w:pStyle w:val="TAL"/>
              <w:rPr>
                <w:lang w:eastAsia="ko-KR"/>
              </w:rPr>
            </w:pPr>
            <w:r>
              <w:rPr>
                <w:rFonts w:eastAsia="宋体" w:hint="eastAsia"/>
                <w:lang w:eastAsia="zh-CN"/>
              </w:rPr>
              <w:t>N</w:t>
            </w:r>
            <w:r>
              <w:rPr>
                <w:rFonts w:eastAsia="宋体"/>
                <w:lang w:eastAsia="zh-CN"/>
              </w:rPr>
              <w:t>o need to clarify.</w:t>
            </w:r>
          </w:p>
        </w:tc>
      </w:tr>
      <w:tr w:rsidR="006F4586">
        <w:tc>
          <w:tcPr>
            <w:tcW w:w="1915" w:type="dxa"/>
          </w:tcPr>
          <w:p w:rsidR="006F4586" w:rsidRDefault="003149D2">
            <w:pPr>
              <w:pStyle w:val="TAC"/>
              <w:rPr>
                <w:lang w:eastAsia="ko-KR"/>
              </w:rPr>
            </w:pPr>
            <w:r>
              <w:rPr>
                <w:lang w:eastAsia="ko-KR"/>
              </w:rPr>
              <w:t>Qualcomm</w:t>
            </w:r>
          </w:p>
        </w:tc>
        <w:tc>
          <w:tcPr>
            <w:tcW w:w="2049" w:type="dxa"/>
          </w:tcPr>
          <w:p w:rsidR="006F4586" w:rsidRDefault="003149D2">
            <w:pPr>
              <w:pStyle w:val="TAC"/>
              <w:rPr>
                <w:lang w:eastAsia="ko-KR"/>
              </w:rPr>
            </w:pPr>
            <w:r>
              <w:rPr>
                <w:lang w:eastAsia="ko-KR"/>
              </w:rPr>
              <w:t>Disagree with Observation 1. Fine with Proposal 1 but do not think it is needed</w:t>
            </w:r>
          </w:p>
        </w:tc>
        <w:tc>
          <w:tcPr>
            <w:tcW w:w="5665" w:type="dxa"/>
          </w:tcPr>
          <w:p w:rsidR="006F4586" w:rsidRDefault="003149D2">
            <w:pPr>
              <w:pStyle w:val="TAL"/>
              <w:rPr>
                <w:lang w:eastAsia="ko-KR"/>
              </w:rPr>
            </w:pPr>
            <w:r>
              <w:rPr>
                <w:lang w:eastAsia="ko-KR"/>
              </w:rPr>
              <w:t xml:space="preserve">We do not think the interpretation of “the Note” on UCI multiplexing as stated in Observation 1 is correct. The current MAC spec specifies that CSI on PUCCH are not sent outside DRX active time. Hence in Case 2, MAC entity in a sensible implementation would instruct PHY not to generate a CSI if its PUCCH resource is located outside DRX active time, regardless of whether there is </w:t>
            </w:r>
            <w:proofErr w:type="spellStart"/>
            <w:r>
              <w:rPr>
                <w:lang w:eastAsia="ko-KR"/>
              </w:rPr>
              <w:t>a</w:t>
            </w:r>
            <w:proofErr w:type="spellEnd"/>
            <w:r>
              <w:rPr>
                <w:lang w:eastAsia="ko-KR"/>
              </w:rPr>
              <w:t xml:space="preserve"> overlapping UCI or not. </w:t>
            </w:r>
          </w:p>
          <w:p w:rsidR="006F4586" w:rsidRDefault="006F4586">
            <w:pPr>
              <w:pStyle w:val="TAL"/>
              <w:rPr>
                <w:lang w:eastAsia="ko-KR"/>
              </w:rPr>
            </w:pPr>
          </w:p>
          <w:p w:rsidR="006F4586" w:rsidRDefault="003149D2">
            <w:pPr>
              <w:pStyle w:val="TAL"/>
              <w:rPr>
                <w:lang w:eastAsia="ko-KR"/>
              </w:rPr>
            </w:pPr>
            <w:r>
              <w:rPr>
                <w:lang w:eastAsia="ko-KR"/>
              </w:rPr>
              <w:t>If the intention of Proposal 1 is to clarify that Case 2 does not need to be considered, we are fine with that. But we do not think it is necessary, as the current spec is sufficiently clear on that (as we have commented above).</w:t>
            </w:r>
          </w:p>
        </w:tc>
      </w:tr>
      <w:tr w:rsidR="006F4586">
        <w:tc>
          <w:tcPr>
            <w:tcW w:w="1915" w:type="dxa"/>
          </w:tcPr>
          <w:p w:rsidR="006F4586" w:rsidRDefault="003149D2">
            <w:pPr>
              <w:pStyle w:val="TAC"/>
              <w:rPr>
                <w:lang w:eastAsia="ko-KR"/>
              </w:rPr>
            </w:pPr>
            <w:r>
              <w:rPr>
                <w:lang w:eastAsia="ko-KR"/>
              </w:rPr>
              <w:t>Apple</w:t>
            </w:r>
          </w:p>
        </w:tc>
        <w:tc>
          <w:tcPr>
            <w:tcW w:w="2049" w:type="dxa"/>
          </w:tcPr>
          <w:p w:rsidR="006F4586" w:rsidRDefault="003149D2">
            <w:pPr>
              <w:pStyle w:val="TAC"/>
              <w:rPr>
                <w:lang w:eastAsia="ko-KR"/>
              </w:rPr>
            </w:pPr>
            <w:r>
              <w:rPr>
                <w:rFonts w:eastAsia="宋体"/>
                <w:lang w:eastAsia="zh-CN"/>
              </w:rPr>
              <w:t>No</w:t>
            </w:r>
          </w:p>
        </w:tc>
        <w:tc>
          <w:tcPr>
            <w:tcW w:w="5665" w:type="dxa"/>
          </w:tcPr>
          <w:p w:rsidR="006F4586" w:rsidRDefault="003149D2">
            <w:pPr>
              <w:pStyle w:val="TAL"/>
              <w:rPr>
                <w:lang w:eastAsia="ko-KR"/>
              </w:rPr>
            </w:pPr>
            <w:r>
              <w:rPr>
                <w:rFonts w:eastAsia="宋体"/>
                <w:lang w:eastAsia="zh-CN"/>
              </w:rPr>
              <w:t xml:space="preserve">Case 1 is the intended scenario, but we think current spec </w:t>
            </w:r>
            <w:proofErr w:type="spellStart"/>
            <w:r>
              <w:rPr>
                <w:rFonts w:eastAsia="宋体"/>
                <w:lang w:eastAsia="zh-CN"/>
              </w:rPr>
              <w:t>doesnot</w:t>
            </w:r>
            <w:proofErr w:type="spellEnd"/>
            <w:r>
              <w:rPr>
                <w:rFonts w:eastAsia="宋体"/>
                <w:lang w:eastAsia="zh-CN"/>
              </w:rPr>
              <w:t xml:space="preserve"> need to be changed.  </w:t>
            </w:r>
          </w:p>
        </w:tc>
      </w:tr>
      <w:tr w:rsidR="006F4586">
        <w:tc>
          <w:tcPr>
            <w:tcW w:w="1915" w:type="dxa"/>
          </w:tcPr>
          <w:p w:rsidR="006F4586" w:rsidRDefault="003149D2">
            <w:pPr>
              <w:pStyle w:val="TAC"/>
              <w:rPr>
                <w:lang w:eastAsia="ko-KR"/>
              </w:rPr>
            </w:pPr>
            <w:r>
              <w:rPr>
                <w:rFonts w:eastAsia="宋体" w:hint="eastAsia"/>
                <w:lang w:eastAsia="zh-CN"/>
              </w:rPr>
              <w:t>v</w:t>
            </w:r>
            <w:r>
              <w:rPr>
                <w:rFonts w:eastAsia="宋体"/>
                <w:lang w:eastAsia="zh-CN"/>
              </w:rPr>
              <w:t>ivo</w:t>
            </w:r>
          </w:p>
        </w:tc>
        <w:tc>
          <w:tcPr>
            <w:tcW w:w="2049" w:type="dxa"/>
          </w:tcPr>
          <w:p w:rsidR="006F4586" w:rsidRDefault="003149D2">
            <w:pPr>
              <w:pStyle w:val="TAC"/>
              <w:rPr>
                <w:lang w:eastAsia="ko-KR"/>
              </w:rPr>
            </w:pPr>
            <w:r>
              <w:rPr>
                <w:rFonts w:eastAsia="宋体" w:hint="eastAsia"/>
                <w:lang w:eastAsia="zh-CN"/>
              </w:rPr>
              <w:t>N</w:t>
            </w:r>
            <w:r>
              <w:rPr>
                <w:rFonts w:eastAsia="宋体"/>
                <w:lang w:eastAsia="zh-CN"/>
              </w:rPr>
              <w:t>o</w:t>
            </w:r>
          </w:p>
        </w:tc>
        <w:tc>
          <w:tcPr>
            <w:tcW w:w="5665" w:type="dxa"/>
          </w:tcPr>
          <w:p w:rsidR="006F4586" w:rsidRDefault="003149D2">
            <w:pPr>
              <w:pStyle w:val="TAL"/>
              <w:rPr>
                <w:lang w:eastAsia="ko-KR"/>
              </w:rPr>
            </w:pPr>
            <w:r>
              <w:rPr>
                <w:rFonts w:eastAsia="宋体" w:hint="eastAsia"/>
                <w:lang w:eastAsia="zh-CN"/>
              </w:rPr>
              <w:t>I</w:t>
            </w:r>
            <w:r>
              <w:rPr>
                <w:rFonts w:eastAsia="宋体"/>
                <w:lang w:eastAsia="zh-CN"/>
              </w:rPr>
              <w:t>n our understanding, the UE will not handle the CSI report in the mentioned case2 since all the potential PUCCH resource is out of DRX ACTIVE/</w:t>
            </w:r>
            <w:proofErr w:type="spellStart"/>
            <w:r>
              <w:rPr>
                <w:rFonts w:eastAsia="宋体"/>
                <w:lang w:eastAsia="zh-CN"/>
              </w:rPr>
              <w:t>onDuration</w:t>
            </w:r>
            <w:proofErr w:type="spellEnd"/>
            <w:r>
              <w:rPr>
                <w:rFonts w:eastAsia="宋体"/>
                <w:lang w:eastAsia="zh-CN"/>
              </w:rPr>
              <w:t xml:space="preserve">, based on the current MAC spec. In this sense, the proposed clarification is not needed. </w:t>
            </w:r>
          </w:p>
        </w:tc>
      </w:tr>
      <w:tr w:rsidR="006F4586">
        <w:tc>
          <w:tcPr>
            <w:tcW w:w="1915" w:type="dxa"/>
          </w:tcPr>
          <w:p w:rsidR="006F4586" w:rsidRDefault="003149D2">
            <w:pPr>
              <w:pStyle w:val="TAC"/>
              <w:rPr>
                <w:rFonts w:eastAsia="宋体"/>
                <w:lang w:val="en-US" w:eastAsia="zh-CN"/>
              </w:rPr>
            </w:pPr>
            <w:r>
              <w:rPr>
                <w:rFonts w:eastAsia="宋体" w:hint="eastAsia"/>
                <w:lang w:val="en-US" w:eastAsia="zh-CN"/>
              </w:rPr>
              <w:t>ZTE</w:t>
            </w:r>
          </w:p>
        </w:tc>
        <w:tc>
          <w:tcPr>
            <w:tcW w:w="2049" w:type="dxa"/>
          </w:tcPr>
          <w:p w:rsidR="006F4586" w:rsidRDefault="003149D2">
            <w:pPr>
              <w:pStyle w:val="TAC"/>
              <w:rPr>
                <w:rFonts w:eastAsia="宋体"/>
                <w:lang w:val="en-US" w:eastAsia="zh-CN"/>
              </w:rPr>
            </w:pPr>
            <w:r>
              <w:rPr>
                <w:rFonts w:eastAsia="宋体" w:hint="eastAsia"/>
                <w:lang w:val="en-US" w:eastAsia="zh-CN"/>
              </w:rPr>
              <w:t>No</w:t>
            </w:r>
          </w:p>
        </w:tc>
        <w:tc>
          <w:tcPr>
            <w:tcW w:w="5665" w:type="dxa"/>
          </w:tcPr>
          <w:p w:rsidR="006F4586" w:rsidRDefault="003149D2">
            <w:pPr>
              <w:pStyle w:val="TAL"/>
              <w:rPr>
                <w:rFonts w:eastAsia="宋体"/>
                <w:lang w:val="en-US" w:eastAsia="zh-CN"/>
              </w:rPr>
            </w:pPr>
            <w:r>
              <w:rPr>
                <w:rFonts w:eastAsia="宋体" w:hint="eastAsia"/>
                <w:lang w:val="en-US" w:eastAsia="zh-CN"/>
              </w:rPr>
              <w:t>Since the NOTE indicates that it shall be up to implementation, we agree with the understanding from Qualcomm, no more clarification is needed.</w:t>
            </w:r>
          </w:p>
        </w:tc>
      </w:tr>
      <w:tr w:rsidR="00B14197">
        <w:tc>
          <w:tcPr>
            <w:tcW w:w="1915" w:type="dxa"/>
          </w:tcPr>
          <w:p w:rsidR="00B14197" w:rsidRDefault="00B14197">
            <w:pPr>
              <w:pStyle w:val="TAC"/>
              <w:rPr>
                <w:rFonts w:eastAsia="宋体"/>
                <w:lang w:val="en-US" w:eastAsia="zh-CN"/>
              </w:rPr>
            </w:pPr>
            <w:r>
              <w:rPr>
                <w:rFonts w:eastAsia="宋体"/>
                <w:lang w:val="en-US" w:eastAsia="zh-CN"/>
              </w:rPr>
              <w:t>CATT</w:t>
            </w:r>
          </w:p>
        </w:tc>
        <w:tc>
          <w:tcPr>
            <w:tcW w:w="2049" w:type="dxa"/>
          </w:tcPr>
          <w:p w:rsidR="00B14197" w:rsidRDefault="00B14197" w:rsidP="00C5011F">
            <w:pPr>
              <w:pStyle w:val="TAC"/>
              <w:rPr>
                <w:rFonts w:eastAsia="宋体"/>
                <w:lang w:eastAsia="zh-CN"/>
              </w:rPr>
            </w:pPr>
            <w:r>
              <w:rPr>
                <w:rFonts w:eastAsia="宋体" w:hint="eastAsia"/>
                <w:lang w:eastAsia="zh-CN"/>
              </w:rPr>
              <w:t>No</w:t>
            </w:r>
          </w:p>
        </w:tc>
        <w:tc>
          <w:tcPr>
            <w:tcW w:w="5665" w:type="dxa"/>
          </w:tcPr>
          <w:p w:rsidR="00B14197" w:rsidRDefault="00B14197" w:rsidP="00B14197">
            <w:pPr>
              <w:pStyle w:val="TAL"/>
              <w:rPr>
                <w:rFonts w:eastAsia="宋体"/>
                <w:lang w:eastAsia="zh-CN"/>
              </w:rPr>
            </w:pPr>
            <w:r>
              <w:rPr>
                <w:rFonts w:eastAsia="宋体"/>
                <w:lang w:eastAsia="zh-CN"/>
              </w:rPr>
              <w:t>There is n</w:t>
            </w:r>
            <w:r>
              <w:rPr>
                <w:rFonts w:eastAsia="宋体" w:hint="eastAsia"/>
                <w:lang w:eastAsia="zh-CN"/>
              </w:rPr>
              <w:t xml:space="preserve">o need for </w:t>
            </w:r>
            <w:r>
              <w:rPr>
                <w:rFonts w:eastAsia="宋体"/>
                <w:lang w:eastAsia="zh-CN"/>
              </w:rPr>
              <w:t>c</w:t>
            </w:r>
            <w:r>
              <w:rPr>
                <w:rFonts w:eastAsia="宋体" w:hint="eastAsia"/>
                <w:lang w:eastAsia="zh-CN"/>
              </w:rPr>
              <w:t>larification.</w:t>
            </w:r>
          </w:p>
        </w:tc>
      </w:tr>
      <w:tr w:rsidR="0067520B">
        <w:tc>
          <w:tcPr>
            <w:tcW w:w="1915" w:type="dxa"/>
          </w:tcPr>
          <w:p w:rsidR="0067520B" w:rsidRDefault="0067520B" w:rsidP="0067520B">
            <w:pPr>
              <w:pStyle w:val="TAC"/>
              <w:rPr>
                <w:rFonts w:eastAsia="宋体"/>
                <w:lang w:val="en-US" w:eastAsia="zh-CN"/>
              </w:rPr>
            </w:pPr>
            <w:r>
              <w:rPr>
                <w:rFonts w:eastAsia="宋体"/>
                <w:lang w:val="en-US" w:eastAsia="zh-CN"/>
              </w:rPr>
              <w:t>Xiaomi</w:t>
            </w:r>
          </w:p>
        </w:tc>
        <w:tc>
          <w:tcPr>
            <w:tcW w:w="2049" w:type="dxa"/>
          </w:tcPr>
          <w:p w:rsidR="0067520B" w:rsidRDefault="0067520B" w:rsidP="0067520B">
            <w:pPr>
              <w:pStyle w:val="TAC"/>
              <w:rPr>
                <w:rFonts w:eastAsia="宋体"/>
                <w:lang w:val="en-US" w:eastAsia="zh-CN"/>
              </w:rPr>
            </w:pPr>
            <w:r>
              <w:rPr>
                <w:rFonts w:eastAsia="宋体"/>
                <w:lang w:val="en-US" w:eastAsia="zh-CN"/>
              </w:rPr>
              <w:t>No</w:t>
            </w:r>
          </w:p>
        </w:tc>
        <w:tc>
          <w:tcPr>
            <w:tcW w:w="5665" w:type="dxa"/>
          </w:tcPr>
          <w:p w:rsidR="0067520B" w:rsidRDefault="0067520B" w:rsidP="0067520B">
            <w:pPr>
              <w:pStyle w:val="TAL"/>
              <w:rPr>
                <w:rFonts w:eastAsia="宋体"/>
                <w:lang w:val="en-US" w:eastAsia="zh-CN"/>
              </w:rPr>
            </w:pPr>
            <w:r>
              <w:rPr>
                <w:rFonts w:eastAsia="宋体"/>
                <w:lang w:val="en-US" w:eastAsia="zh-CN"/>
              </w:rPr>
              <w:t>It seems that all companies have the same understanding. Not sure the clarification is really needed.</w:t>
            </w:r>
          </w:p>
        </w:tc>
      </w:tr>
    </w:tbl>
    <w:p w:rsidR="006F4586" w:rsidRDefault="006F4586">
      <w:pPr>
        <w:rPr>
          <w:lang w:eastAsia="ko-KR"/>
        </w:rPr>
      </w:pPr>
    </w:p>
    <w:p w:rsidR="006F4586" w:rsidRDefault="003149D2">
      <w:pPr>
        <w:rPr>
          <w:b/>
          <w:lang w:eastAsia="ko-KR"/>
        </w:rPr>
      </w:pPr>
      <w:r>
        <w:rPr>
          <w:b/>
          <w:lang w:eastAsia="ko-KR"/>
        </w:rPr>
        <w:t>Conclusion:</w:t>
      </w:r>
    </w:p>
    <w:p w:rsidR="006F4586" w:rsidRDefault="003149D2">
      <w:pPr>
        <w:rPr>
          <w:b/>
          <w:lang w:eastAsia="ko-KR"/>
        </w:rPr>
      </w:pPr>
      <w:r>
        <w:rPr>
          <w:b/>
          <w:highlight w:val="yellow"/>
          <w:lang w:eastAsia="ko-KR"/>
        </w:rPr>
        <w:t>TBD</w:t>
      </w:r>
    </w:p>
    <w:p w:rsidR="006F4586" w:rsidRDefault="006F4586">
      <w:pPr>
        <w:rPr>
          <w:lang w:eastAsia="ko-KR"/>
        </w:rPr>
      </w:pPr>
    </w:p>
    <w:p w:rsidR="006F4586" w:rsidRDefault="003149D2">
      <w:pPr>
        <w:pStyle w:val="Heading2"/>
        <w:rPr>
          <w:lang w:eastAsia="ko-KR"/>
        </w:rPr>
      </w:pPr>
      <w:r>
        <w:rPr>
          <w:lang w:eastAsia="ko-KR"/>
        </w:rPr>
        <w:lastRenderedPageBreak/>
        <w:t>3.4</w:t>
      </w:r>
      <w:r>
        <w:rPr>
          <w:lang w:eastAsia="ko-KR"/>
        </w:rPr>
        <w:tab/>
        <w:t>Clarification on DL HARQ process number</w:t>
      </w:r>
    </w:p>
    <w:p w:rsidR="006F4586" w:rsidRDefault="003149D2">
      <w:pPr>
        <w:pStyle w:val="Doc-title"/>
      </w:pPr>
      <w:r>
        <w:t>R2-2104091</w:t>
      </w:r>
      <w:r>
        <w:tab/>
        <w:t>Clarification on DL HARQ process number</w:t>
      </w:r>
      <w:r>
        <w:tab/>
        <w:t xml:space="preserve">Huawei, </w:t>
      </w:r>
      <w:proofErr w:type="spellStart"/>
      <w:r>
        <w:t>HiSilicon</w:t>
      </w:r>
      <w:proofErr w:type="spellEnd"/>
      <w:r>
        <w:tab/>
        <w:t>CR</w:t>
      </w:r>
      <w:r>
        <w:tab/>
        <w:t>Rel-15</w:t>
      </w:r>
      <w:r>
        <w:tab/>
        <w:t>38.321</w:t>
      </w:r>
      <w:r>
        <w:tab/>
        <w:t>15.12.0</w:t>
      </w:r>
      <w:r>
        <w:tab/>
        <w:t>1092</w:t>
      </w:r>
      <w:r>
        <w:tab/>
        <w:t>-</w:t>
      </w:r>
      <w:r>
        <w:tab/>
        <w:t>F</w:t>
      </w:r>
      <w:r>
        <w:tab/>
      </w:r>
      <w:proofErr w:type="spellStart"/>
      <w:r>
        <w:t>NR_newRAT</w:t>
      </w:r>
      <w:proofErr w:type="spellEnd"/>
      <w:r>
        <w:t>-Core</w:t>
      </w:r>
    </w:p>
    <w:p w:rsidR="006F4586" w:rsidRDefault="003149D2">
      <w:pPr>
        <w:pStyle w:val="Doc-title"/>
      </w:pPr>
      <w:r>
        <w:t>R2-2104092</w:t>
      </w:r>
      <w:r>
        <w:tab/>
        <w:t>Clarification on DL HARQ process number</w:t>
      </w:r>
      <w:r>
        <w:tab/>
        <w:t xml:space="preserve">Huawei, </w:t>
      </w:r>
      <w:proofErr w:type="spellStart"/>
      <w:r>
        <w:t>HiSilicon</w:t>
      </w:r>
      <w:proofErr w:type="spellEnd"/>
      <w:r>
        <w:tab/>
        <w:t>CR</w:t>
      </w:r>
      <w:r>
        <w:tab/>
        <w:t>Rel-16</w:t>
      </w:r>
      <w:r>
        <w:tab/>
        <w:t>38.321</w:t>
      </w:r>
      <w:r>
        <w:tab/>
        <w:t>16.4.0</w:t>
      </w:r>
      <w:r>
        <w:tab/>
        <w:t>1093</w:t>
      </w:r>
      <w:r>
        <w:tab/>
        <w:t>-</w:t>
      </w:r>
      <w:r>
        <w:tab/>
        <w:t>A</w:t>
      </w:r>
      <w:r>
        <w:tab/>
      </w:r>
      <w:proofErr w:type="spellStart"/>
      <w:r>
        <w:t>NR_newRAT</w:t>
      </w:r>
      <w:proofErr w:type="spellEnd"/>
      <w:r>
        <w:t>-Core</w:t>
      </w:r>
    </w:p>
    <w:p w:rsidR="006F4586" w:rsidRDefault="006F4586">
      <w:pPr>
        <w:rPr>
          <w:lang w:eastAsia="ko-KR"/>
        </w:rPr>
      </w:pPr>
    </w:p>
    <w:tbl>
      <w:tblPr>
        <w:tblStyle w:val="TableGrid"/>
        <w:tblW w:w="0" w:type="auto"/>
        <w:tblLook w:val="04A0" w:firstRow="1" w:lastRow="0" w:firstColumn="1" w:lastColumn="0" w:noHBand="0" w:noVBand="1"/>
      </w:tblPr>
      <w:tblGrid>
        <w:gridCol w:w="1915"/>
        <w:gridCol w:w="2049"/>
        <w:gridCol w:w="5665"/>
      </w:tblGrid>
      <w:tr w:rsidR="006F4586">
        <w:tc>
          <w:tcPr>
            <w:tcW w:w="1915" w:type="dxa"/>
          </w:tcPr>
          <w:p w:rsidR="006F4586" w:rsidRDefault="003149D2">
            <w:pPr>
              <w:pStyle w:val="TAH"/>
              <w:rPr>
                <w:lang w:eastAsia="ko-KR"/>
              </w:rPr>
            </w:pPr>
            <w:r>
              <w:rPr>
                <w:lang w:eastAsia="ko-KR"/>
              </w:rPr>
              <w:t>Company</w:t>
            </w:r>
          </w:p>
        </w:tc>
        <w:tc>
          <w:tcPr>
            <w:tcW w:w="2049" w:type="dxa"/>
          </w:tcPr>
          <w:p w:rsidR="006F4586" w:rsidRDefault="003149D2">
            <w:pPr>
              <w:pStyle w:val="TAH"/>
              <w:rPr>
                <w:lang w:eastAsia="ko-KR"/>
              </w:rPr>
            </w:pPr>
            <w:r>
              <w:rPr>
                <w:lang w:eastAsia="ko-KR"/>
              </w:rPr>
              <w:t>Agree as is;</w:t>
            </w:r>
            <w:r>
              <w:rPr>
                <w:lang w:eastAsia="ko-KR"/>
              </w:rPr>
              <w:br/>
              <w:t>Agree with changes;</w:t>
            </w:r>
            <w:r>
              <w:rPr>
                <w:lang w:eastAsia="ko-KR"/>
              </w:rPr>
              <w:br/>
              <w:t>Disagree</w:t>
            </w:r>
          </w:p>
        </w:tc>
        <w:tc>
          <w:tcPr>
            <w:tcW w:w="5665" w:type="dxa"/>
          </w:tcPr>
          <w:p w:rsidR="006F4586" w:rsidRDefault="003149D2">
            <w:pPr>
              <w:pStyle w:val="TAH"/>
              <w:rPr>
                <w:lang w:eastAsia="ko-KR"/>
              </w:rPr>
            </w:pPr>
            <w:r>
              <w:rPr>
                <w:lang w:eastAsia="ko-KR"/>
              </w:rPr>
              <w:t>Detailed Comments</w:t>
            </w:r>
          </w:p>
        </w:tc>
      </w:tr>
      <w:tr w:rsidR="006F4586">
        <w:tc>
          <w:tcPr>
            <w:tcW w:w="1915" w:type="dxa"/>
          </w:tcPr>
          <w:p w:rsidR="006F4586" w:rsidRDefault="003149D2">
            <w:pPr>
              <w:pStyle w:val="TAC"/>
              <w:rPr>
                <w:lang w:eastAsia="ko-KR"/>
              </w:rPr>
            </w:pPr>
            <w:r>
              <w:rPr>
                <w:lang w:eastAsia="ko-KR"/>
              </w:rPr>
              <w:t>Samsung</w:t>
            </w:r>
          </w:p>
        </w:tc>
        <w:tc>
          <w:tcPr>
            <w:tcW w:w="2049" w:type="dxa"/>
          </w:tcPr>
          <w:p w:rsidR="006F4586" w:rsidRDefault="003149D2">
            <w:pPr>
              <w:pStyle w:val="TAC"/>
              <w:rPr>
                <w:lang w:eastAsia="ko-KR"/>
              </w:rPr>
            </w:pPr>
            <w:r>
              <w:rPr>
                <w:lang w:eastAsia="ko-KR"/>
              </w:rPr>
              <w:t>Disagree</w:t>
            </w:r>
          </w:p>
        </w:tc>
        <w:tc>
          <w:tcPr>
            <w:tcW w:w="5665" w:type="dxa"/>
          </w:tcPr>
          <w:p w:rsidR="006F4586" w:rsidRDefault="003149D2">
            <w:pPr>
              <w:pStyle w:val="TAL"/>
              <w:rPr>
                <w:lang w:eastAsia="ko-KR"/>
              </w:rPr>
            </w:pPr>
            <w:r>
              <w:rPr>
                <w:lang w:eastAsia="ko-KR"/>
              </w:rPr>
              <w:t>We do not see any ambiguity with the sentence "</w:t>
            </w:r>
            <w:r>
              <w:rPr>
                <w:rFonts w:ascii="Times New Roman" w:hAnsi="Times New Roman"/>
                <w:i/>
                <w:lang w:eastAsia="ko-KR"/>
              </w:rPr>
              <w:t>The dedicated broadcast HARQ process is used for BCCH.</w:t>
            </w:r>
            <w:r>
              <w:rPr>
                <w:lang w:eastAsia="ko-KR"/>
              </w:rPr>
              <w:t>", and thus the CR is not needed.</w:t>
            </w:r>
          </w:p>
        </w:tc>
      </w:tr>
      <w:tr w:rsidR="006F4586">
        <w:tc>
          <w:tcPr>
            <w:tcW w:w="1915" w:type="dxa"/>
          </w:tcPr>
          <w:p w:rsidR="006F4586" w:rsidRDefault="003149D2">
            <w:pPr>
              <w:pStyle w:val="TAC"/>
              <w:rPr>
                <w:lang w:eastAsia="ko-KR"/>
              </w:rPr>
            </w:pPr>
            <w:r>
              <w:rPr>
                <w:rFonts w:hint="eastAsia"/>
                <w:lang w:eastAsia="ko-KR"/>
              </w:rPr>
              <w:t>LG</w:t>
            </w:r>
          </w:p>
        </w:tc>
        <w:tc>
          <w:tcPr>
            <w:tcW w:w="2049" w:type="dxa"/>
          </w:tcPr>
          <w:p w:rsidR="006F4586" w:rsidRDefault="003149D2">
            <w:pPr>
              <w:pStyle w:val="TAC"/>
              <w:rPr>
                <w:lang w:eastAsia="ko-KR"/>
              </w:rPr>
            </w:pPr>
            <w:r>
              <w:rPr>
                <w:rFonts w:hint="eastAsia"/>
                <w:lang w:eastAsia="ko-KR"/>
              </w:rPr>
              <w:t>Disagree</w:t>
            </w:r>
          </w:p>
        </w:tc>
        <w:tc>
          <w:tcPr>
            <w:tcW w:w="5665" w:type="dxa"/>
          </w:tcPr>
          <w:p w:rsidR="006F4586" w:rsidRDefault="003149D2">
            <w:pPr>
              <w:pStyle w:val="TAL"/>
              <w:rPr>
                <w:lang w:eastAsia="ko-KR"/>
              </w:rPr>
            </w:pPr>
            <w:r>
              <w:rPr>
                <w:rFonts w:hint="eastAsia"/>
                <w:lang w:eastAsia="ko-KR"/>
              </w:rPr>
              <w:t xml:space="preserve">Due to the text </w:t>
            </w:r>
            <w:r>
              <w:rPr>
                <w:i/>
                <w:lang w:eastAsia="ko-KR"/>
              </w:rPr>
              <w:t>The dedicated broadcast HARQ process is used for BCCH</w:t>
            </w:r>
            <w:r>
              <w:rPr>
                <w:lang w:eastAsia="ko-KR"/>
              </w:rPr>
              <w:t>, we also think it is clear.</w:t>
            </w:r>
          </w:p>
        </w:tc>
      </w:tr>
      <w:tr w:rsidR="006F4586">
        <w:tc>
          <w:tcPr>
            <w:tcW w:w="1915" w:type="dxa"/>
          </w:tcPr>
          <w:p w:rsidR="006F4586" w:rsidRDefault="003149D2">
            <w:pPr>
              <w:pStyle w:val="TAC"/>
              <w:rPr>
                <w:lang w:eastAsia="ko-KR"/>
              </w:rPr>
            </w:pPr>
            <w:r>
              <w:rPr>
                <w:lang w:eastAsia="ko-KR"/>
              </w:rPr>
              <w:t>Ericsson</w:t>
            </w:r>
          </w:p>
        </w:tc>
        <w:tc>
          <w:tcPr>
            <w:tcW w:w="2049" w:type="dxa"/>
          </w:tcPr>
          <w:p w:rsidR="006F4586" w:rsidRDefault="003149D2">
            <w:pPr>
              <w:pStyle w:val="TAC"/>
              <w:rPr>
                <w:rFonts w:eastAsia="宋体"/>
                <w:lang w:eastAsia="zh-CN"/>
              </w:rPr>
            </w:pPr>
            <w:r>
              <w:rPr>
                <w:rFonts w:eastAsia="宋体"/>
                <w:lang w:eastAsia="zh-CN"/>
              </w:rPr>
              <w:t>Disagree</w:t>
            </w:r>
          </w:p>
        </w:tc>
        <w:tc>
          <w:tcPr>
            <w:tcW w:w="5665" w:type="dxa"/>
          </w:tcPr>
          <w:p w:rsidR="006F4586" w:rsidRDefault="003149D2">
            <w:pPr>
              <w:pStyle w:val="TAL"/>
              <w:rPr>
                <w:rFonts w:eastAsia="宋体"/>
                <w:lang w:eastAsia="zh-CN"/>
              </w:rPr>
            </w:pPr>
            <w:r>
              <w:t xml:space="preserve">The interpretation of the text is that there is a set of parallel HARQ processes and there is a dedicated HARQ process for BCCH. No problem and in line with their clarification. </w:t>
            </w:r>
          </w:p>
        </w:tc>
      </w:tr>
      <w:tr w:rsidR="006F4586">
        <w:tc>
          <w:tcPr>
            <w:tcW w:w="1915" w:type="dxa"/>
          </w:tcPr>
          <w:p w:rsidR="006F4586" w:rsidRDefault="003149D2">
            <w:pPr>
              <w:pStyle w:val="TAC"/>
              <w:rPr>
                <w:lang w:eastAsia="ko-KR"/>
              </w:rPr>
            </w:pPr>
            <w:r>
              <w:rPr>
                <w:lang w:eastAsia="ko-KR"/>
              </w:rPr>
              <w:t>Lenovo</w:t>
            </w:r>
          </w:p>
        </w:tc>
        <w:tc>
          <w:tcPr>
            <w:tcW w:w="2049" w:type="dxa"/>
          </w:tcPr>
          <w:p w:rsidR="006F4586" w:rsidRDefault="003149D2">
            <w:pPr>
              <w:pStyle w:val="TAC"/>
              <w:rPr>
                <w:lang w:eastAsia="ko-KR"/>
              </w:rPr>
            </w:pPr>
            <w:r>
              <w:rPr>
                <w:lang w:eastAsia="ko-KR"/>
              </w:rPr>
              <w:t>Disagree</w:t>
            </w:r>
          </w:p>
        </w:tc>
        <w:tc>
          <w:tcPr>
            <w:tcW w:w="5665" w:type="dxa"/>
          </w:tcPr>
          <w:p w:rsidR="006F4586" w:rsidRDefault="003149D2">
            <w:pPr>
              <w:pStyle w:val="TAL"/>
              <w:rPr>
                <w:lang w:eastAsia="ko-KR"/>
              </w:rPr>
            </w:pPr>
            <w:r>
              <w:rPr>
                <w:lang w:eastAsia="ko-KR"/>
              </w:rPr>
              <w:t xml:space="preserve">We don’t see any ambiguity. </w:t>
            </w:r>
          </w:p>
        </w:tc>
      </w:tr>
      <w:tr w:rsidR="006F4586">
        <w:tc>
          <w:tcPr>
            <w:tcW w:w="1915" w:type="dxa"/>
          </w:tcPr>
          <w:p w:rsidR="006F4586" w:rsidRDefault="003149D2">
            <w:pPr>
              <w:pStyle w:val="TAC"/>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049" w:type="dxa"/>
          </w:tcPr>
          <w:p w:rsidR="006F4586" w:rsidRDefault="003149D2">
            <w:pPr>
              <w:pStyle w:val="TAC"/>
              <w:rPr>
                <w:rFonts w:eastAsia="宋体"/>
                <w:lang w:eastAsia="zh-CN"/>
              </w:rPr>
            </w:pPr>
            <w:r>
              <w:rPr>
                <w:rFonts w:eastAsia="宋体"/>
                <w:lang w:eastAsia="zh-CN"/>
              </w:rPr>
              <w:t>Agree as is</w:t>
            </w:r>
          </w:p>
        </w:tc>
        <w:tc>
          <w:tcPr>
            <w:tcW w:w="5665" w:type="dxa"/>
          </w:tcPr>
          <w:p w:rsidR="006F4586" w:rsidRDefault="003149D2">
            <w:pPr>
              <w:pStyle w:val="TAL"/>
              <w:rPr>
                <w:rFonts w:eastAsia="宋体"/>
                <w:lang w:eastAsia="zh-CN"/>
              </w:rPr>
            </w:pPr>
            <w:r>
              <w:rPr>
                <w:rFonts w:eastAsia="宋体"/>
                <w:lang w:eastAsia="zh-CN"/>
              </w:rPr>
              <w:t xml:space="preserve">In NR, the total number of DL HARQ numbers are configured by NW, and hence we see some benefit to clearly state that the broadcast HARQ process is not counted in the total number for unicast to avoid any potential misalignment for implementation. We are fine to capture the common understanding in the minutes if it is achieved. </w:t>
            </w:r>
          </w:p>
        </w:tc>
      </w:tr>
      <w:tr w:rsidR="006F4586">
        <w:tc>
          <w:tcPr>
            <w:tcW w:w="1915" w:type="dxa"/>
          </w:tcPr>
          <w:p w:rsidR="006F4586" w:rsidRDefault="003149D2">
            <w:pPr>
              <w:pStyle w:val="TAC"/>
              <w:rPr>
                <w:lang w:eastAsia="ko-KR"/>
              </w:rPr>
            </w:pPr>
            <w:r>
              <w:rPr>
                <w:rFonts w:eastAsia="宋体" w:hint="eastAsia"/>
                <w:lang w:eastAsia="zh-CN"/>
              </w:rPr>
              <w:t>O</w:t>
            </w:r>
            <w:r>
              <w:rPr>
                <w:rFonts w:eastAsia="宋体"/>
                <w:lang w:eastAsia="zh-CN"/>
              </w:rPr>
              <w:t>PPO</w:t>
            </w:r>
          </w:p>
        </w:tc>
        <w:tc>
          <w:tcPr>
            <w:tcW w:w="2049" w:type="dxa"/>
          </w:tcPr>
          <w:p w:rsidR="006F4586" w:rsidRDefault="003149D2">
            <w:pPr>
              <w:pStyle w:val="TAC"/>
              <w:rPr>
                <w:lang w:eastAsia="ko-KR"/>
              </w:rPr>
            </w:pPr>
            <w:r>
              <w:rPr>
                <w:rFonts w:eastAsia="宋体" w:hint="eastAsia"/>
                <w:lang w:eastAsia="zh-CN"/>
              </w:rPr>
              <w:t>D</w:t>
            </w:r>
            <w:r>
              <w:rPr>
                <w:rFonts w:eastAsia="宋体"/>
                <w:lang w:eastAsia="zh-CN"/>
              </w:rPr>
              <w:t>isagree</w:t>
            </w:r>
          </w:p>
        </w:tc>
        <w:tc>
          <w:tcPr>
            <w:tcW w:w="5665" w:type="dxa"/>
          </w:tcPr>
          <w:p w:rsidR="006F4586" w:rsidRDefault="003149D2">
            <w:pPr>
              <w:pStyle w:val="TAL"/>
              <w:rPr>
                <w:lang w:eastAsia="ko-KR"/>
              </w:rPr>
            </w:pPr>
            <w:r>
              <w:rPr>
                <w:rFonts w:eastAsia="宋体" w:hint="eastAsia"/>
                <w:lang w:eastAsia="zh-CN"/>
              </w:rPr>
              <w:t>N</w:t>
            </w:r>
            <w:r>
              <w:rPr>
                <w:rFonts w:eastAsia="宋体"/>
                <w:lang w:eastAsia="zh-CN"/>
              </w:rPr>
              <w:t xml:space="preserve">o ambiguity, it </w:t>
            </w:r>
            <w:proofErr w:type="spellStart"/>
            <w:r>
              <w:rPr>
                <w:rFonts w:eastAsia="宋体"/>
                <w:lang w:eastAsia="zh-CN"/>
              </w:rPr>
              <w:t>seesm</w:t>
            </w:r>
            <w:proofErr w:type="spellEnd"/>
            <w:r>
              <w:rPr>
                <w:rFonts w:eastAsia="宋体"/>
                <w:lang w:eastAsia="zh-CN"/>
              </w:rPr>
              <w:t xml:space="preserve"> in LTE the clarification was made in </w:t>
            </w:r>
            <w:proofErr w:type="spellStart"/>
            <w:r>
              <w:rPr>
                <w:rFonts w:eastAsia="宋体"/>
                <w:lang w:eastAsia="zh-CN"/>
              </w:rPr>
              <w:t>phy</w:t>
            </w:r>
            <w:proofErr w:type="spellEnd"/>
            <w:r>
              <w:rPr>
                <w:rFonts w:eastAsia="宋体"/>
                <w:lang w:eastAsia="zh-CN"/>
              </w:rPr>
              <w:t xml:space="preserve"> spec which should be the same case in NR.</w:t>
            </w:r>
          </w:p>
        </w:tc>
      </w:tr>
      <w:tr w:rsidR="006F4586">
        <w:tc>
          <w:tcPr>
            <w:tcW w:w="1915" w:type="dxa"/>
          </w:tcPr>
          <w:p w:rsidR="006F4586" w:rsidRDefault="003149D2">
            <w:pPr>
              <w:pStyle w:val="TAC"/>
              <w:rPr>
                <w:lang w:eastAsia="ko-KR"/>
              </w:rPr>
            </w:pPr>
            <w:r>
              <w:rPr>
                <w:lang w:eastAsia="ko-KR"/>
              </w:rPr>
              <w:t>Qualcomm</w:t>
            </w:r>
          </w:p>
        </w:tc>
        <w:tc>
          <w:tcPr>
            <w:tcW w:w="2049" w:type="dxa"/>
          </w:tcPr>
          <w:p w:rsidR="006F4586" w:rsidRDefault="003149D2">
            <w:pPr>
              <w:pStyle w:val="TAC"/>
              <w:rPr>
                <w:lang w:eastAsia="ko-KR"/>
              </w:rPr>
            </w:pPr>
            <w:r>
              <w:rPr>
                <w:lang w:eastAsia="ko-KR"/>
              </w:rPr>
              <w:t>Disagree</w:t>
            </w:r>
          </w:p>
        </w:tc>
        <w:tc>
          <w:tcPr>
            <w:tcW w:w="5665" w:type="dxa"/>
          </w:tcPr>
          <w:p w:rsidR="006F4586" w:rsidRDefault="003149D2">
            <w:pPr>
              <w:pStyle w:val="TAL"/>
              <w:rPr>
                <w:lang w:eastAsia="ko-KR"/>
              </w:rPr>
            </w:pPr>
            <w:r>
              <w:rPr>
                <w:lang w:eastAsia="ko-KR"/>
              </w:rPr>
              <w:t>We have the same comment as Ericsson.</w:t>
            </w:r>
          </w:p>
        </w:tc>
      </w:tr>
      <w:tr w:rsidR="006F4586">
        <w:tc>
          <w:tcPr>
            <w:tcW w:w="1915" w:type="dxa"/>
          </w:tcPr>
          <w:p w:rsidR="006F4586" w:rsidRDefault="003149D2">
            <w:pPr>
              <w:pStyle w:val="TAC"/>
              <w:rPr>
                <w:lang w:eastAsia="ko-KR"/>
              </w:rPr>
            </w:pPr>
            <w:r>
              <w:rPr>
                <w:lang w:eastAsia="ko-KR"/>
              </w:rPr>
              <w:t>Apple</w:t>
            </w:r>
          </w:p>
        </w:tc>
        <w:tc>
          <w:tcPr>
            <w:tcW w:w="2049" w:type="dxa"/>
          </w:tcPr>
          <w:p w:rsidR="006F4586" w:rsidRDefault="003149D2">
            <w:pPr>
              <w:pStyle w:val="TAC"/>
              <w:rPr>
                <w:lang w:eastAsia="ko-KR"/>
              </w:rPr>
            </w:pPr>
            <w:r>
              <w:rPr>
                <w:rFonts w:eastAsia="宋体"/>
                <w:lang w:eastAsia="zh-CN"/>
              </w:rPr>
              <w:t>Disagree</w:t>
            </w:r>
          </w:p>
        </w:tc>
        <w:tc>
          <w:tcPr>
            <w:tcW w:w="5665" w:type="dxa"/>
          </w:tcPr>
          <w:p w:rsidR="006F4586" w:rsidRDefault="003149D2">
            <w:pPr>
              <w:pStyle w:val="TAL"/>
              <w:rPr>
                <w:lang w:eastAsia="ko-KR"/>
              </w:rPr>
            </w:pPr>
            <w:r>
              <w:rPr>
                <w:rFonts w:eastAsia="宋体"/>
                <w:lang w:eastAsia="zh-CN"/>
              </w:rPr>
              <w:t xml:space="preserve">We think current spec is clear to indicate </w:t>
            </w:r>
            <w:proofErr w:type="gramStart"/>
            <w:r>
              <w:rPr>
                <w:rFonts w:eastAsia="宋体"/>
                <w:lang w:eastAsia="zh-CN"/>
              </w:rPr>
              <w:t>the dedicate</w:t>
            </w:r>
            <w:proofErr w:type="gramEnd"/>
            <w:r>
              <w:rPr>
                <w:rFonts w:eastAsia="宋体"/>
                <w:lang w:eastAsia="zh-CN"/>
              </w:rPr>
              <w:t xml:space="preserve"> broadcast HARQ process is used for BCCH</w:t>
            </w:r>
            <w:r>
              <w:rPr>
                <w:rFonts w:eastAsia="宋体"/>
                <w:lang w:val="en-US" w:eastAsia="zh-CN"/>
              </w:rPr>
              <w:t xml:space="preserve">. </w:t>
            </w:r>
          </w:p>
        </w:tc>
      </w:tr>
      <w:tr w:rsidR="006F4586">
        <w:tc>
          <w:tcPr>
            <w:tcW w:w="1915" w:type="dxa"/>
          </w:tcPr>
          <w:p w:rsidR="006F4586" w:rsidRDefault="003149D2">
            <w:pPr>
              <w:pStyle w:val="TAC"/>
              <w:rPr>
                <w:rFonts w:eastAsia="宋体"/>
                <w:lang w:eastAsia="zh-CN"/>
              </w:rPr>
            </w:pPr>
            <w:r>
              <w:rPr>
                <w:rFonts w:eastAsia="宋体" w:hint="eastAsia"/>
                <w:lang w:eastAsia="zh-CN"/>
              </w:rPr>
              <w:t>v</w:t>
            </w:r>
            <w:r>
              <w:rPr>
                <w:rFonts w:eastAsia="宋体"/>
                <w:lang w:eastAsia="zh-CN"/>
              </w:rPr>
              <w:t>ivo</w:t>
            </w:r>
          </w:p>
        </w:tc>
        <w:tc>
          <w:tcPr>
            <w:tcW w:w="2049" w:type="dxa"/>
          </w:tcPr>
          <w:p w:rsidR="006F4586" w:rsidRDefault="003149D2">
            <w:pPr>
              <w:pStyle w:val="TAC"/>
              <w:rPr>
                <w:rFonts w:eastAsia="宋体"/>
                <w:lang w:eastAsia="zh-CN"/>
              </w:rPr>
            </w:pPr>
            <w:r>
              <w:rPr>
                <w:rFonts w:eastAsia="宋体" w:hint="eastAsia"/>
                <w:lang w:eastAsia="zh-CN"/>
              </w:rPr>
              <w:t>D</w:t>
            </w:r>
            <w:r>
              <w:rPr>
                <w:rFonts w:eastAsia="宋体"/>
                <w:lang w:eastAsia="zh-CN"/>
              </w:rPr>
              <w:t>isagree</w:t>
            </w:r>
          </w:p>
        </w:tc>
        <w:tc>
          <w:tcPr>
            <w:tcW w:w="5665" w:type="dxa"/>
          </w:tcPr>
          <w:p w:rsidR="006F4586" w:rsidRDefault="003149D2">
            <w:pPr>
              <w:pStyle w:val="TAL"/>
              <w:rPr>
                <w:rFonts w:eastAsia="宋体"/>
                <w:lang w:eastAsia="zh-CN"/>
              </w:rPr>
            </w:pPr>
            <w:r>
              <w:rPr>
                <w:rFonts w:eastAsia="宋体"/>
                <w:lang w:eastAsia="zh-CN"/>
              </w:rPr>
              <w:t>Of course, the counting of DL HARQ processes will not take the dedicated broadcast HARQ process into count. The current test is quite clear.</w:t>
            </w:r>
          </w:p>
        </w:tc>
      </w:tr>
      <w:tr w:rsidR="006F4586">
        <w:tc>
          <w:tcPr>
            <w:tcW w:w="1915" w:type="dxa"/>
          </w:tcPr>
          <w:p w:rsidR="006F4586" w:rsidRDefault="003149D2">
            <w:pPr>
              <w:pStyle w:val="TAC"/>
              <w:rPr>
                <w:rFonts w:eastAsia="宋体"/>
                <w:lang w:val="en-US" w:eastAsia="zh-CN"/>
              </w:rPr>
            </w:pPr>
            <w:r>
              <w:rPr>
                <w:rFonts w:eastAsia="宋体" w:hint="eastAsia"/>
                <w:lang w:val="en-US" w:eastAsia="zh-CN"/>
              </w:rPr>
              <w:t>ZTE</w:t>
            </w:r>
          </w:p>
        </w:tc>
        <w:tc>
          <w:tcPr>
            <w:tcW w:w="2049" w:type="dxa"/>
          </w:tcPr>
          <w:p w:rsidR="006F4586" w:rsidRDefault="003149D2">
            <w:pPr>
              <w:pStyle w:val="TAC"/>
              <w:rPr>
                <w:rFonts w:eastAsia="宋体"/>
                <w:lang w:val="en-US" w:eastAsia="zh-CN"/>
              </w:rPr>
            </w:pPr>
            <w:r>
              <w:rPr>
                <w:rFonts w:eastAsia="宋体" w:hint="eastAsia"/>
                <w:lang w:val="en-US" w:eastAsia="zh-CN"/>
              </w:rPr>
              <w:t>Disagree</w:t>
            </w:r>
          </w:p>
        </w:tc>
        <w:tc>
          <w:tcPr>
            <w:tcW w:w="5665" w:type="dxa"/>
          </w:tcPr>
          <w:p w:rsidR="006F4586" w:rsidRDefault="006F4586">
            <w:pPr>
              <w:pStyle w:val="TAL"/>
              <w:rPr>
                <w:rFonts w:eastAsia="宋体"/>
                <w:lang w:eastAsia="zh-CN"/>
              </w:rPr>
            </w:pPr>
          </w:p>
        </w:tc>
      </w:tr>
      <w:tr w:rsidR="00704C2D">
        <w:tc>
          <w:tcPr>
            <w:tcW w:w="1915" w:type="dxa"/>
          </w:tcPr>
          <w:p w:rsidR="00704C2D" w:rsidRDefault="00704C2D" w:rsidP="00C5011F">
            <w:pPr>
              <w:pStyle w:val="TAC"/>
              <w:rPr>
                <w:rFonts w:eastAsia="宋体"/>
                <w:lang w:eastAsia="zh-CN"/>
              </w:rPr>
            </w:pPr>
            <w:r>
              <w:rPr>
                <w:rFonts w:eastAsia="宋体" w:hint="eastAsia"/>
                <w:lang w:eastAsia="zh-CN"/>
              </w:rPr>
              <w:t>CATT</w:t>
            </w:r>
          </w:p>
        </w:tc>
        <w:tc>
          <w:tcPr>
            <w:tcW w:w="2049" w:type="dxa"/>
          </w:tcPr>
          <w:p w:rsidR="00704C2D" w:rsidRDefault="00704C2D" w:rsidP="00C5011F">
            <w:pPr>
              <w:pStyle w:val="TAC"/>
              <w:rPr>
                <w:rFonts w:eastAsia="宋体"/>
                <w:lang w:eastAsia="zh-CN"/>
              </w:rPr>
            </w:pPr>
            <w:r>
              <w:rPr>
                <w:rFonts w:eastAsia="宋体" w:hint="eastAsia"/>
                <w:lang w:eastAsia="zh-CN"/>
              </w:rPr>
              <w:t>Disagree</w:t>
            </w:r>
          </w:p>
        </w:tc>
        <w:tc>
          <w:tcPr>
            <w:tcW w:w="5665" w:type="dxa"/>
          </w:tcPr>
          <w:p w:rsidR="00704C2D" w:rsidRPr="00570B71" w:rsidRDefault="00D60E41" w:rsidP="00C5011F">
            <w:pPr>
              <w:pStyle w:val="TAL"/>
              <w:rPr>
                <w:rFonts w:eastAsia="宋体"/>
                <w:lang w:val="en-US" w:eastAsia="zh-CN"/>
              </w:rPr>
            </w:pPr>
            <w:r>
              <w:rPr>
                <w:rFonts w:eastAsia="宋体"/>
                <w:lang w:val="en-US" w:eastAsia="zh-CN"/>
              </w:rPr>
              <w:t>The c</w:t>
            </w:r>
            <w:r w:rsidR="00704C2D">
              <w:rPr>
                <w:rFonts w:eastAsia="宋体" w:hint="eastAsia"/>
                <w:lang w:val="en-US" w:eastAsia="zh-CN"/>
              </w:rPr>
              <w:t>urrent specification is clear</w:t>
            </w:r>
            <w:r>
              <w:rPr>
                <w:rFonts w:eastAsia="宋体"/>
                <w:lang w:val="en-US" w:eastAsia="zh-CN"/>
              </w:rPr>
              <w:t xml:space="preserve"> enough</w:t>
            </w:r>
            <w:r w:rsidR="00704C2D">
              <w:rPr>
                <w:rFonts w:eastAsia="宋体" w:hint="eastAsia"/>
                <w:lang w:val="en-US" w:eastAsia="zh-CN"/>
              </w:rPr>
              <w:t>.</w:t>
            </w:r>
          </w:p>
        </w:tc>
      </w:tr>
      <w:tr w:rsidR="00335F23">
        <w:tc>
          <w:tcPr>
            <w:tcW w:w="1915" w:type="dxa"/>
          </w:tcPr>
          <w:p w:rsidR="00335F23" w:rsidRDefault="00335F23" w:rsidP="00335F23">
            <w:pPr>
              <w:pStyle w:val="TAC"/>
              <w:rPr>
                <w:rFonts w:eastAsia="宋体"/>
                <w:lang w:val="en-US" w:eastAsia="zh-CN"/>
              </w:rPr>
            </w:pPr>
            <w:r>
              <w:rPr>
                <w:rFonts w:eastAsia="宋体"/>
                <w:lang w:val="en-US" w:eastAsia="zh-CN"/>
              </w:rPr>
              <w:t>Xiaomi</w:t>
            </w:r>
          </w:p>
        </w:tc>
        <w:tc>
          <w:tcPr>
            <w:tcW w:w="2049" w:type="dxa"/>
          </w:tcPr>
          <w:p w:rsidR="00335F23" w:rsidRDefault="00335F23" w:rsidP="00335F23">
            <w:pPr>
              <w:pStyle w:val="TAC"/>
              <w:rPr>
                <w:rFonts w:eastAsia="宋体"/>
                <w:lang w:val="en-US" w:eastAsia="zh-CN"/>
              </w:rPr>
            </w:pPr>
            <w:r>
              <w:rPr>
                <w:rFonts w:eastAsia="宋体"/>
                <w:lang w:val="en-US" w:eastAsia="zh-CN"/>
              </w:rPr>
              <w:t>Disagree</w:t>
            </w:r>
          </w:p>
        </w:tc>
        <w:tc>
          <w:tcPr>
            <w:tcW w:w="5665" w:type="dxa"/>
          </w:tcPr>
          <w:p w:rsidR="00335F23" w:rsidRDefault="00335F23" w:rsidP="00335F23">
            <w:pPr>
              <w:pStyle w:val="TAL"/>
              <w:rPr>
                <w:rFonts w:eastAsia="宋体"/>
                <w:lang w:eastAsia="zh-CN"/>
              </w:rPr>
            </w:pPr>
            <w:r>
              <w:rPr>
                <w:rFonts w:eastAsia="宋体"/>
                <w:lang w:eastAsia="zh-CN"/>
              </w:rPr>
              <w:t>We share the same view as Samsung and Ericsson.</w:t>
            </w:r>
          </w:p>
        </w:tc>
      </w:tr>
    </w:tbl>
    <w:p w:rsidR="006F4586" w:rsidRDefault="006F4586">
      <w:pPr>
        <w:rPr>
          <w:lang w:eastAsia="ko-KR"/>
        </w:rPr>
      </w:pPr>
    </w:p>
    <w:p w:rsidR="006F4586" w:rsidRDefault="003149D2">
      <w:pPr>
        <w:pStyle w:val="Heading2"/>
        <w:rPr>
          <w:lang w:eastAsia="ko-KR"/>
        </w:rPr>
      </w:pPr>
      <w:r>
        <w:rPr>
          <w:lang w:eastAsia="ko-KR"/>
        </w:rPr>
        <w:t>3.5</w:t>
      </w:r>
      <w:r>
        <w:rPr>
          <w:lang w:eastAsia="ko-KR"/>
        </w:rPr>
        <w:tab/>
        <w:t>Correction on Truncated BSR</w:t>
      </w:r>
    </w:p>
    <w:p w:rsidR="006F4586" w:rsidRDefault="003149D2">
      <w:pPr>
        <w:pStyle w:val="Doc-title"/>
      </w:pPr>
      <w:r>
        <w:t>R2-2103448</w:t>
      </w:r>
      <w:r>
        <w:tab/>
        <w:t>Correction on Truncated BSR</w:t>
      </w:r>
      <w:r>
        <w:tab/>
      </w:r>
      <w:proofErr w:type="spellStart"/>
      <w:r>
        <w:t>ASUSTeK</w:t>
      </w:r>
      <w:proofErr w:type="spellEnd"/>
      <w:r>
        <w:tab/>
        <w:t>CR</w:t>
      </w:r>
      <w:r>
        <w:tab/>
        <w:t>Rel-16</w:t>
      </w:r>
      <w:r>
        <w:tab/>
        <w:t>38.321</w:t>
      </w:r>
      <w:r>
        <w:tab/>
        <w:t>16.4.0</w:t>
      </w:r>
      <w:r>
        <w:tab/>
        <w:t>1088</w:t>
      </w:r>
      <w:r>
        <w:tab/>
        <w:t>-</w:t>
      </w:r>
      <w:r>
        <w:tab/>
        <w:t>F</w:t>
      </w:r>
      <w:r>
        <w:tab/>
      </w:r>
      <w:proofErr w:type="spellStart"/>
      <w:r>
        <w:t>NR_newRAT</w:t>
      </w:r>
      <w:proofErr w:type="spellEnd"/>
      <w:r>
        <w:t>-Core</w:t>
      </w:r>
    </w:p>
    <w:p w:rsidR="006F4586" w:rsidRDefault="006F4586">
      <w:pPr>
        <w:rPr>
          <w:lang w:eastAsia="ko-KR"/>
        </w:rPr>
      </w:pPr>
    </w:p>
    <w:tbl>
      <w:tblPr>
        <w:tblStyle w:val="TableGrid"/>
        <w:tblW w:w="0" w:type="auto"/>
        <w:tblLook w:val="04A0" w:firstRow="1" w:lastRow="0" w:firstColumn="1" w:lastColumn="0" w:noHBand="0" w:noVBand="1"/>
      </w:tblPr>
      <w:tblGrid>
        <w:gridCol w:w="1915"/>
        <w:gridCol w:w="2049"/>
        <w:gridCol w:w="5665"/>
      </w:tblGrid>
      <w:tr w:rsidR="006F4586">
        <w:tc>
          <w:tcPr>
            <w:tcW w:w="1915" w:type="dxa"/>
          </w:tcPr>
          <w:p w:rsidR="006F4586" w:rsidRDefault="003149D2">
            <w:pPr>
              <w:pStyle w:val="TAH"/>
              <w:rPr>
                <w:lang w:eastAsia="ko-KR"/>
              </w:rPr>
            </w:pPr>
            <w:r>
              <w:rPr>
                <w:lang w:eastAsia="ko-KR"/>
              </w:rPr>
              <w:lastRenderedPageBreak/>
              <w:t>Company</w:t>
            </w:r>
          </w:p>
        </w:tc>
        <w:tc>
          <w:tcPr>
            <w:tcW w:w="2049" w:type="dxa"/>
          </w:tcPr>
          <w:p w:rsidR="006F4586" w:rsidRDefault="003149D2">
            <w:pPr>
              <w:pStyle w:val="TAH"/>
              <w:rPr>
                <w:lang w:eastAsia="ko-KR"/>
              </w:rPr>
            </w:pPr>
            <w:r>
              <w:rPr>
                <w:lang w:eastAsia="ko-KR"/>
              </w:rPr>
              <w:t>Agree as is;</w:t>
            </w:r>
            <w:r>
              <w:rPr>
                <w:lang w:eastAsia="ko-KR"/>
              </w:rPr>
              <w:br/>
              <w:t>Agree with changes;</w:t>
            </w:r>
            <w:r>
              <w:rPr>
                <w:lang w:eastAsia="ko-KR"/>
              </w:rPr>
              <w:br/>
              <w:t>Disagree</w:t>
            </w:r>
          </w:p>
        </w:tc>
        <w:tc>
          <w:tcPr>
            <w:tcW w:w="5665" w:type="dxa"/>
          </w:tcPr>
          <w:p w:rsidR="006F4586" w:rsidRDefault="003149D2">
            <w:pPr>
              <w:pStyle w:val="TAH"/>
              <w:rPr>
                <w:lang w:eastAsia="ko-KR"/>
              </w:rPr>
            </w:pPr>
            <w:r>
              <w:rPr>
                <w:lang w:eastAsia="ko-KR"/>
              </w:rPr>
              <w:t>Detailed Comments</w:t>
            </w:r>
          </w:p>
        </w:tc>
      </w:tr>
      <w:tr w:rsidR="006F4586">
        <w:tc>
          <w:tcPr>
            <w:tcW w:w="1915" w:type="dxa"/>
          </w:tcPr>
          <w:p w:rsidR="006F4586" w:rsidRDefault="003149D2">
            <w:pPr>
              <w:pStyle w:val="TAC"/>
              <w:rPr>
                <w:lang w:eastAsia="ko-KR"/>
              </w:rPr>
            </w:pPr>
            <w:r>
              <w:rPr>
                <w:lang w:eastAsia="ko-KR"/>
              </w:rPr>
              <w:t>Samsung</w:t>
            </w:r>
          </w:p>
        </w:tc>
        <w:tc>
          <w:tcPr>
            <w:tcW w:w="2049" w:type="dxa"/>
          </w:tcPr>
          <w:p w:rsidR="006F4586" w:rsidRDefault="003149D2">
            <w:pPr>
              <w:pStyle w:val="TAC"/>
              <w:rPr>
                <w:lang w:eastAsia="ko-KR"/>
              </w:rPr>
            </w:pPr>
            <w:r>
              <w:rPr>
                <w:lang w:eastAsia="ko-KR"/>
              </w:rPr>
              <w:t>Disagree</w:t>
            </w:r>
          </w:p>
        </w:tc>
        <w:tc>
          <w:tcPr>
            <w:tcW w:w="5665" w:type="dxa"/>
          </w:tcPr>
          <w:p w:rsidR="006F4586" w:rsidRDefault="003149D2">
            <w:pPr>
              <w:pStyle w:val="TAL"/>
              <w:rPr>
                <w:lang w:eastAsia="ko-KR"/>
              </w:rPr>
            </w:pPr>
            <w:r>
              <w:rPr>
                <w:lang w:eastAsia="ko-KR"/>
              </w:rPr>
              <w:t xml:space="preserve">RAN2 had discussed the issue (several times), and the current text captures the intention correctly: the text in </w:t>
            </w:r>
            <w:proofErr w:type="spellStart"/>
            <w:r>
              <w:rPr>
                <w:lang w:eastAsia="ko-KR"/>
              </w:rPr>
              <w:t>subclause</w:t>
            </w:r>
            <w:proofErr w:type="spellEnd"/>
            <w:r>
              <w:rPr>
                <w:lang w:eastAsia="ko-KR"/>
              </w:rPr>
              <w:t xml:space="preserve"> 5.4.5 is about which LCGs would be included but does </w:t>
            </w:r>
            <w:r>
              <w:rPr>
                <w:u w:val="single"/>
                <w:lang w:eastAsia="ko-KR"/>
              </w:rPr>
              <w:t>not</w:t>
            </w:r>
            <w:r>
              <w:rPr>
                <w:lang w:eastAsia="ko-KR"/>
              </w:rPr>
              <w:t xml:space="preserve"> specify the actual order of LCG in the MAC CE, while the text in </w:t>
            </w:r>
            <w:proofErr w:type="spellStart"/>
            <w:r>
              <w:rPr>
                <w:lang w:eastAsia="ko-KR"/>
              </w:rPr>
              <w:t>subclause</w:t>
            </w:r>
            <w:proofErr w:type="spellEnd"/>
            <w:r>
              <w:rPr>
                <w:lang w:eastAsia="ko-KR"/>
              </w:rPr>
              <w:t xml:space="preserve"> 6.1.3.1 is about the actual order in the MAC CE. Hence, the CR is not needed.</w:t>
            </w:r>
          </w:p>
        </w:tc>
      </w:tr>
      <w:tr w:rsidR="006F4586">
        <w:tc>
          <w:tcPr>
            <w:tcW w:w="1915" w:type="dxa"/>
          </w:tcPr>
          <w:p w:rsidR="006F4586" w:rsidRDefault="003149D2">
            <w:pPr>
              <w:pStyle w:val="TAC"/>
              <w:rPr>
                <w:lang w:eastAsia="ko-KR"/>
              </w:rPr>
            </w:pPr>
            <w:r>
              <w:rPr>
                <w:rFonts w:hint="eastAsia"/>
                <w:lang w:eastAsia="ko-KR"/>
              </w:rPr>
              <w:t>LG</w:t>
            </w:r>
          </w:p>
        </w:tc>
        <w:tc>
          <w:tcPr>
            <w:tcW w:w="2049" w:type="dxa"/>
          </w:tcPr>
          <w:p w:rsidR="006F4586" w:rsidRDefault="003149D2">
            <w:pPr>
              <w:pStyle w:val="TAC"/>
              <w:rPr>
                <w:lang w:eastAsia="ko-KR"/>
              </w:rPr>
            </w:pPr>
            <w:r>
              <w:rPr>
                <w:rFonts w:hint="eastAsia"/>
                <w:lang w:eastAsia="ko-KR"/>
              </w:rPr>
              <w:t>Disagree</w:t>
            </w:r>
          </w:p>
        </w:tc>
        <w:tc>
          <w:tcPr>
            <w:tcW w:w="5665" w:type="dxa"/>
          </w:tcPr>
          <w:p w:rsidR="006F4586" w:rsidRDefault="003149D2">
            <w:pPr>
              <w:pStyle w:val="TAL"/>
              <w:rPr>
                <w:lang w:eastAsia="ko-KR"/>
              </w:rPr>
            </w:pPr>
            <w:r>
              <w:rPr>
                <w:rFonts w:hint="eastAsia"/>
                <w:lang w:eastAsia="ko-KR"/>
              </w:rPr>
              <w:t>The current specification is correct, i.e.,</w:t>
            </w:r>
            <w:r>
              <w:rPr>
                <w:lang w:eastAsia="ko-KR"/>
              </w:rPr>
              <w:t xml:space="preserve"> LCG to be reported is selected based on the LCG priority whereas the order of inclusion is </w:t>
            </w:r>
            <w:proofErr w:type="spellStart"/>
            <w:r>
              <w:rPr>
                <w:lang w:eastAsia="ko-KR"/>
              </w:rPr>
              <w:t>is</w:t>
            </w:r>
            <w:proofErr w:type="spellEnd"/>
            <w:r>
              <w:rPr>
                <w:lang w:eastAsia="ko-KR"/>
              </w:rPr>
              <w:t xml:space="preserve"> ascending order.</w:t>
            </w:r>
          </w:p>
          <w:p w:rsidR="006F4586" w:rsidRDefault="006F4586">
            <w:pPr>
              <w:pStyle w:val="TAL"/>
              <w:rPr>
                <w:lang w:eastAsia="ko-KR"/>
              </w:rPr>
            </w:pPr>
          </w:p>
          <w:p w:rsidR="006F4586" w:rsidRDefault="003149D2">
            <w:pPr>
              <w:pStyle w:val="TAL"/>
              <w:rPr>
                <w:lang w:eastAsia="ko-KR"/>
              </w:rPr>
            </w:pPr>
            <w:r>
              <w:rPr>
                <w:rFonts w:hint="eastAsia"/>
                <w:lang w:eastAsia="ko-KR"/>
              </w:rPr>
              <w:t>RAN2#99 agreement</w:t>
            </w:r>
          </w:p>
          <w:p w:rsidR="006F4586" w:rsidRDefault="003149D2">
            <w:pPr>
              <w:pStyle w:val="TAL"/>
              <w:rPr>
                <w:lang w:eastAsia="ko-KR"/>
              </w:rPr>
            </w:pPr>
            <w:r>
              <w:rPr>
                <w:lang w:eastAsia="ko-KR"/>
              </w:rPr>
              <w:t>6.</w:t>
            </w:r>
            <w:r>
              <w:rPr>
                <w:lang w:eastAsia="ko-KR"/>
              </w:rPr>
              <w:tab/>
              <w:t>For truncated BSR the LCGs are selected based highest order of priority</w:t>
            </w:r>
          </w:p>
          <w:p w:rsidR="006F4586" w:rsidRDefault="006F4586">
            <w:pPr>
              <w:pStyle w:val="TAL"/>
              <w:rPr>
                <w:lang w:eastAsia="ko-KR"/>
              </w:rPr>
            </w:pPr>
          </w:p>
          <w:p w:rsidR="006F4586" w:rsidRDefault="003149D2">
            <w:pPr>
              <w:pStyle w:val="TAL"/>
              <w:rPr>
                <w:lang w:eastAsia="ko-KR"/>
              </w:rPr>
            </w:pPr>
            <w:r>
              <w:rPr>
                <w:lang w:eastAsia="ko-KR"/>
              </w:rPr>
              <w:t>RAN2#100 agreement:</w:t>
            </w:r>
          </w:p>
          <w:p w:rsidR="006F4586" w:rsidRDefault="003149D2">
            <w:pPr>
              <w:pStyle w:val="TAL"/>
              <w:rPr>
                <w:lang w:eastAsia="ko-KR"/>
              </w:rPr>
            </w:pPr>
            <w:r>
              <w:rPr>
                <w:lang w:eastAsia="ko-KR"/>
              </w:rPr>
              <w:t>=&gt;</w:t>
            </w:r>
            <w:r>
              <w:rPr>
                <w:lang w:eastAsia="ko-KR"/>
              </w:rPr>
              <w:tab/>
              <w:t xml:space="preserve">L field for both.  Bitmap indicates which LCG has data is available for </w:t>
            </w:r>
            <w:proofErr w:type="spellStart"/>
            <w:r>
              <w:rPr>
                <w:lang w:eastAsia="ko-KR"/>
              </w:rPr>
              <w:t>tructated</w:t>
            </w:r>
            <w:proofErr w:type="spellEnd"/>
            <w:r>
              <w:rPr>
                <w:lang w:eastAsia="ko-KR"/>
              </w:rPr>
              <w:t xml:space="preserve"> BSR and for long BSR the bitmap includes all LCG being reported.  </w:t>
            </w:r>
          </w:p>
          <w:p w:rsidR="006F4586" w:rsidRDefault="003149D2">
            <w:pPr>
              <w:pStyle w:val="TAL"/>
              <w:rPr>
                <w:lang w:eastAsia="ko-KR"/>
              </w:rPr>
            </w:pPr>
            <w:r>
              <w:rPr>
                <w:lang w:eastAsia="ko-KR"/>
              </w:rPr>
              <w:t>=&gt;</w:t>
            </w:r>
            <w:r>
              <w:rPr>
                <w:lang w:eastAsia="ko-KR"/>
              </w:rPr>
              <w:tab/>
              <w:t>The BS order is in order of LCG index for both cases</w:t>
            </w:r>
          </w:p>
          <w:p w:rsidR="006F4586" w:rsidRDefault="003149D2">
            <w:pPr>
              <w:pStyle w:val="TAL"/>
              <w:rPr>
                <w:lang w:eastAsia="ko-KR"/>
              </w:rPr>
            </w:pPr>
            <w:r>
              <w:rPr>
                <w:lang w:eastAsia="ko-KR"/>
              </w:rPr>
              <w:t xml:space="preserve"> </w:t>
            </w:r>
          </w:p>
        </w:tc>
      </w:tr>
      <w:tr w:rsidR="006F4586">
        <w:tc>
          <w:tcPr>
            <w:tcW w:w="1915" w:type="dxa"/>
          </w:tcPr>
          <w:p w:rsidR="006F4586" w:rsidRDefault="003149D2">
            <w:pPr>
              <w:pStyle w:val="TAC"/>
              <w:rPr>
                <w:lang w:eastAsia="ko-KR"/>
              </w:rPr>
            </w:pPr>
            <w:r>
              <w:rPr>
                <w:lang w:eastAsia="ko-KR"/>
              </w:rPr>
              <w:t>Ericsson</w:t>
            </w:r>
          </w:p>
        </w:tc>
        <w:tc>
          <w:tcPr>
            <w:tcW w:w="2049" w:type="dxa"/>
          </w:tcPr>
          <w:p w:rsidR="006F4586" w:rsidRDefault="003149D2">
            <w:pPr>
              <w:pStyle w:val="TAC"/>
              <w:rPr>
                <w:rFonts w:eastAsia="宋体"/>
                <w:lang w:eastAsia="zh-CN"/>
              </w:rPr>
            </w:pPr>
            <w:r>
              <w:rPr>
                <w:rFonts w:eastAsia="宋体"/>
                <w:lang w:eastAsia="zh-CN"/>
              </w:rPr>
              <w:t>Disagree</w:t>
            </w:r>
          </w:p>
        </w:tc>
        <w:tc>
          <w:tcPr>
            <w:tcW w:w="5665" w:type="dxa"/>
          </w:tcPr>
          <w:p w:rsidR="006F4586" w:rsidRDefault="003149D2">
            <w:pPr>
              <w:pStyle w:val="TAL"/>
              <w:rPr>
                <w:rFonts w:eastAsia="宋体"/>
                <w:lang w:eastAsia="zh-CN"/>
              </w:rPr>
            </w:pPr>
            <w:r>
              <w:rPr>
                <w:rFonts w:eastAsia="宋体"/>
                <w:lang w:eastAsia="zh-CN"/>
              </w:rPr>
              <w:t>This has been discussed, explained, and dismissed a number of times, as presented by Samsung and LG.</w:t>
            </w:r>
          </w:p>
        </w:tc>
      </w:tr>
      <w:tr w:rsidR="006F4586">
        <w:tc>
          <w:tcPr>
            <w:tcW w:w="1915" w:type="dxa"/>
          </w:tcPr>
          <w:p w:rsidR="006F4586" w:rsidRDefault="003149D2">
            <w:pPr>
              <w:pStyle w:val="TAC"/>
              <w:rPr>
                <w:lang w:eastAsia="ko-KR"/>
              </w:rPr>
            </w:pPr>
            <w:proofErr w:type="spellStart"/>
            <w:r>
              <w:rPr>
                <w:lang w:eastAsia="ko-KR"/>
              </w:rPr>
              <w:t>Lenmovo</w:t>
            </w:r>
            <w:proofErr w:type="spellEnd"/>
          </w:p>
        </w:tc>
        <w:tc>
          <w:tcPr>
            <w:tcW w:w="2049" w:type="dxa"/>
          </w:tcPr>
          <w:p w:rsidR="006F4586" w:rsidRDefault="003149D2">
            <w:pPr>
              <w:pStyle w:val="TAC"/>
              <w:rPr>
                <w:lang w:eastAsia="ko-KR"/>
              </w:rPr>
            </w:pPr>
            <w:r>
              <w:rPr>
                <w:lang w:eastAsia="ko-KR"/>
              </w:rPr>
              <w:t>Disagree</w:t>
            </w:r>
          </w:p>
        </w:tc>
        <w:tc>
          <w:tcPr>
            <w:tcW w:w="5665" w:type="dxa"/>
          </w:tcPr>
          <w:p w:rsidR="006F4586" w:rsidRDefault="003149D2">
            <w:pPr>
              <w:pStyle w:val="TAL"/>
              <w:rPr>
                <w:lang w:eastAsia="ko-KR"/>
              </w:rPr>
            </w:pPr>
            <w:r>
              <w:rPr>
                <w:lang w:eastAsia="ko-KR"/>
              </w:rPr>
              <w:t>Agree with other companies</w:t>
            </w:r>
          </w:p>
        </w:tc>
      </w:tr>
      <w:tr w:rsidR="006F4586">
        <w:tc>
          <w:tcPr>
            <w:tcW w:w="1915" w:type="dxa"/>
          </w:tcPr>
          <w:p w:rsidR="006F4586" w:rsidRDefault="003149D2">
            <w:pPr>
              <w:pStyle w:val="TAC"/>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049" w:type="dxa"/>
          </w:tcPr>
          <w:p w:rsidR="006F4586" w:rsidRDefault="003149D2">
            <w:pPr>
              <w:pStyle w:val="TAC"/>
              <w:rPr>
                <w:rFonts w:eastAsia="宋体"/>
                <w:lang w:eastAsia="zh-CN"/>
              </w:rPr>
            </w:pPr>
            <w:r>
              <w:rPr>
                <w:rFonts w:eastAsia="宋体" w:hint="eastAsia"/>
                <w:lang w:eastAsia="zh-CN"/>
              </w:rPr>
              <w:t>D</w:t>
            </w:r>
            <w:r>
              <w:rPr>
                <w:rFonts w:eastAsia="宋体"/>
                <w:lang w:eastAsia="zh-CN"/>
              </w:rPr>
              <w:t>isagree</w:t>
            </w:r>
          </w:p>
        </w:tc>
        <w:tc>
          <w:tcPr>
            <w:tcW w:w="5665" w:type="dxa"/>
          </w:tcPr>
          <w:p w:rsidR="006F4586" w:rsidRDefault="003149D2">
            <w:pPr>
              <w:pStyle w:val="TAL"/>
              <w:rPr>
                <w:rFonts w:eastAsia="宋体"/>
                <w:lang w:eastAsia="zh-CN"/>
              </w:rPr>
            </w:pPr>
            <w:r>
              <w:rPr>
                <w:rFonts w:eastAsia="宋体" w:hint="eastAsia"/>
                <w:lang w:eastAsia="zh-CN"/>
              </w:rPr>
              <w:t>A</w:t>
            </w:r>
            <w:r>
              <w:rPr>
                <w:rFonts w:eastAsia="宋体"/>
                <w:lang w:eastAsia="zh-CN"/>
              </w:rPr>
              <w:t>gree with above</w:t>
            </w:r>
          </w:p>
        </w:tc>
      </w:tr>
      <w:tr w:rsidR="006F4586">
        <w:tc>
          <w:tcPr>
            <w:tcW w:w="1915" w:type="dxa"/>
          </w:tcPr>
          <w:p w:rsidR="006F4586" w:rsidRDefault="003149D2">
            <w:pPr>
              <w:pStyle w:val="TAC"/>
              <w:rPr>
                <w:lang w:eastAsia="ko-KR"/>
              </w:rPr>
            </w:pPr>
            <w:r>
              <w:rPr>
                <w:rFonts w:eastAsia="宋体" w:hint="eastAsia"/>
                <w:lang w:eastAsia="zh-CN"/>
              </w:rPr>
              <w:t>O</w:t>
            </w:r>
            <w:r>
              <w:rPr>
                <w:rFonts w:eastAsia="宋体"/>
                <w:lang w:eastAsia="zh-CN"/>
              </w:rPr>
              <w:t>PPO</w:t>
            </w:r>
          </w:p>
        </w:tc>
        <w:tc>
          <w:tcPr>
            <w:tcW w:w="2049" w:type="dxa"/>
          </w:tcPr>
          <w:p w:rsidR="006F4586" w:rsidRDefault="003149D2">
            <w:pPr>
              <w:pStyle w:val="TAC"/>
              <w:rPr>
                <w:lang w:eastAsia="ko-KR"/>
              </w:rPr>
            </w:pPr>
            <w:r>
              <w:rPr>
                <w:rFonts w:eastAsia="宋体" w:hint="eastAsia"/>
                <w:lang w:eastAsia="zh-CN"/>
              </w:rPr>
              <w:t>D</w:t>
            </w:r>
            <w:r>
              <w:rPr>
                <w:rFonts w:eastAsia="宋体"/>
                <w:lang w:eastAsia="zh-CN"/>
              </w:rPr>
              <w:t>isagree</w:t>
            </w:r>
          </w:p>
        </w:tc>
        <w:tc>
          <w:tcPr>
            <w:tcW w:w="5665" w:type="dxa"/>
          </w:tcPr>
          <w:p w:rsidR="006F4586" w:rsidRDefault="003149D2">
            <w:pPr>
              <w:pStyle w:val="TAL"/>
              <w:rPr>
                <w:lang w:eastAsia="ko-KR"/>
              </w:rPr>
            </w:pPr>
            <w:r>
              <w:rPr>
                <w:rFonts w:eastAsia="宋体" w:hint="eastAsia"/>
                <w:lang w:eastAsia="zh-CN"/>
              </w:rPr>
              <w:t>R</w:t>
            </w:r>
            <w:r>
              <w:rPr>
                <w:rFonts w:eastAsia="宋体"/>
                <w:lang w:eastAsia="zh-CN"/>
              </w:rPr>
              <w:t>AN2 had discuss this issues, 5.4.5 decides which LCGs can be reported but 6.1.3.1 specifies the order of the BS field in the format, thus the spec is clear.</w:t>
            </w:r>
          </w:p>
        </w:tc>
      </w:tr>
      <w:tr w:rsidR="006F4586">
        <w:tc>
          <w:tcPr>
            <w:tcW w:w="1915" w:type="dxa"/>
          </w:tcPr>
          <w:p w:rsidR="006F4586" w:rsidRDefault="003149D2">
            <w:pPr>
              <w:pStyle w:val="TAC"/>
              <w:rPr>
                <w:lang w:eastAsia="ko-KR"/>
              </w:rPr>
            </w:pPr>
            <w:r>
              <w:rPr>
                <w:lang w:eastAsia="ko-KR"/>
              </w:rPr>
              <w:t>Qualcomm</w:t>
            </w:r>
          </w:p>
        </w:tc>
        <w:tc>
          <w:tcPr>
            <w:tcW w:w="2049" w:type="dxa"/>
          </w:tcPr>
          <w:p w:rsidR="006F4586" w:rsidRDefault="003149D2">
            <w:pPr>
              <w:pStyle w:val="TAC"/>
              <w:rPr>
                <w:lang w:eastAsia="ko-KR"/>
              </w:rPr>
            </w:pPr>
            <w:r>
              <w:rPr>
                <w:lang w:eastAsia="ko-KR"/>
              </w:rPr>
              <w:t>Disagree</w:t>
            </w:r>
          </w:p>
        </w:tc>
        <w:tc>
          <w:tcPr>
            <w:tcW w:w="5665" w:type="dxa"/>
          </w:tcPr>
          <w:p w:rsidR="006F4586" w:rsidRDefault="003149D2">
            <w:pPr>
              <w:pStyle w:val="TAL"/>
              <w:rPr>
                <w:lang w:eastAsia="ko-KR"/>
              </w:rPr>
            </w:pPr>
            <w:r>
              <w:rPr>
                <w:lang w:eastAsia="ko-KR"/>
              </w:rPr>
              <w:t>We have the same comment as Samsung.</w:t>
            </w:r>
          </w:p>
        </w:tc>
      </w:tr>
      <w:tr w:rsidR="006F4586">
        <w:tc>
          <w:tcPr>
            <w:tcW w:w="1915" w:type="dxa"/>
          </w:tcPr>
          <w:p w:rsidR="006F4586" w:rsidRDefault="003149D2">
            <w:pPr>
              <w:pStyle w:val="TAC"/>
              <w:rPr>
                <w:lang w:eastAsia="ko-KR"/>
              </w:rPr>
            </w:pPr>
            <w:r>
              <w:rPr>
                <w:lang w:eastAsia="ko-KR"/>
              </w:rPr>
              <w:t>Apple</w:t>
            </w:r>
          </w:p>
        </w:tc>
        <w:tc>
          <w:tcPr>
            <w:tcW w:w="2049" w:type="dxa"/>
          </w:tcPr>
          <w:p w:rsidR="006F4586" w:rsidRDefault="003149D2">
            <w:pPr>
              <w:pStyle w:val="TAC"/>
              <w:rPr>
                <w:lang w:eastAsia="ko-KR"/>
              </w:rPr>
            </w:pPr>
            <w:r>
              <w:rPr>
                <w:rFonts w:eastAsia="宋体"/>
                <w:lang w:eastAsia="zh-CN"/>
              </w:rPr>
              <w:t>Disagree</w:t>
            </w:r>
          </w:p>
        </w:tc>
        <w:tc>
          <w:tcPr>
            <w:tcW w:w="5665" w:type="dxa"/>
          </w:tcPr>
          <w:p w:rsidR="006F4586" w:rsidRDefault="003149D2">
            <w:pPr>
              <w:pStyle w:val="TAL"/>
              <w:rPr>
                <w:lang w:eastAsia="ko-KR"/>
              </w:rPr>
            </w:pPr>
            <w:r>
              <w:rPr>
                <w:rFonts w:eastAsia="宋体"/>
                <w:lang w:eastAsia="zh-CN"/>
              </w:rPr>
              <w:t xml:space="preserve">We agree that current text reflects RAN2 agreements correctly.  </w:t>
            </w:r>
          </w:p>
        </w:tc>
      </w:tr>
      <w:tr w:rsidR="006F4586">
        <w:tc>
          <w:tcPr>
            <w:tcW w:w="1915" w:type="dxa"/>
          </w:tcPr>
          <w:p w:rsidR="006F4586" w:rsidRDefault="003149D2">
            <w:pPr>
              <w:pStyle w:val="TAC"/>
              <w:rPr>
                <w:rFonts w:eastAsia="宋体"/>
                <w:lang w:eastAsia="zh-CN"/>
              </w:rPr>
            </w:pPr>
            <w:r>
              <w:rPr>
                <w:rFonts w:eastAsia="宋体" w:hint="eastAsia"/>
                <w:lang w:eastAsia="zh-CN"/>
              </w:rPr>
              <w:t>v</w:t>
            </w:r>
            <w:r>
              <w:rPr>
                <w:rFonts w:eastAsia="宋体"/>
                <w:lang w:eastAsia="zh-CN"/>
              </w:rPr>
              <w:t>ivo</w:t>
            </w:r>
          </w:p>
        </w:tc>
        <w:tc>
          <w:tcPr>
            <w:tcW w:w="2049" w:type="dxa"/>
          </w:tcPr>
          <w:p w:rsidR="006F4586" w:rsidRDefault="003149D2">
            <w:pPr>
              <w:pStyle w:val="TAC"/>
              <w:rPr>
                <w:rFonts w:eastAsia="宋体"/>
                <w:lang w:eastAsia="zh-CN"/>
              </w:rPr>
            </w:pPr>
            <w:r>
              <w:rPr>
                <w:rFonts w:eastAsia="宋体" w:hint="eastAsia"/>
                <w:lang w:eastAsia="zh-CN"/>
              </w:rPr>
              <w:t>D</w:t>
            </w:r>
            <w:r>
              <w:rPr>
                <w:rFonts w:eastAsia="宋体"/>
                <w:lang w:eastAsia="zh-CN"/>
              </w:rPr>
              <w:t>isagree</w:t>
            </w:r>
          </w:p>
        </w:tc>
        <w:tc>
          <w:tcPr>
            <w:tcW w:w="5665" w:type="dxa"/>
          </w:tcPr>
          <w:p w:rsidR="006F4586" w:rsidRDefault="003149D2">
            <w:pPr>
              <w:pStyle w:val="TAL"/>
              <w:rPr>
                <w:rFonts w:eastAsia="宋体"/>
                <w:lang w:eastAsia="zh-CN"/>
              </w:rPr>
            </w:pPr>
            <w:r>
              <w:rPr>
                <w:rFonts w:eastAsia="宋体" w:hint="eastAsia"/>
                <w:lang w:eastAsia="zh-CN"/>
              </w:rPr>
              <w:t>D</w:t>
            </w:r>
            <w:r>
              <w:rPr>
                <w:rFonts w:eastAsia="宋体"/>
                <w:lang w:eastAsia="zh-CN"/>
              </w:rPr>
              <w:t xml:space="preserve">eciding which LCG should be included is totally independent of the actual order of LCG included in MAC CE. In this sense, there is no contradiction.  </w:t>
            </w:r>
          </w:p>
        </w:tc>
      </w:tr>
      <w:tr w:rsidR="006F4586">
        <w:tc>
          <w:tcPr>
            <w:tcW w:w="1915" w:type="dxa"/>
          </w:tcPr>
          <w:p w:rsidR="006F4586" w:rsidRDefault="003149D2">
            <w:pPr>
              <w:pStyle w:val="TAC"/>
              <w:rPr>
                <w:rFonts w:eastAsia="宋体"/>
                <w:lang w:val="en-US" w:eastAsia="zh-CN"/>
              </w:rPr>
            </w:pPr>
            <w:r>
              <w:rPr>
                <w:rFonts w:eastAsia="宋体" w:hint="eastAsia"/>
                <w:lang w:val="en-US" w:eastAsia="zh-CN"/>
              </w:rPr>
              <w:t>ZTE</w:t>
            </w:r>
          </w:p>
        </w:tc>
        <w:tc>
          <w:tcPr>
            <w:tcW w:w="2049" w:type="dxa"/>
          </w:tcPr>
          <w:p w:rsidR="006F4586" w:rsidRDefault="003149D2">
            <w:pPr>
              <w:pStyle w:val="TAC"/>
              <w:rPr>
                <w:rFonts w:eastAsia="宋体"/>
                <w:lang w:val="en-US" w:eastAsia="zh-CN"/>
              </w:rPr>
            </w:pPr>
            <w:r>
              <w:rPr>
                <w:rFonts w:eastAsia="宋体" w:hint="eastAsia"/>
                <w:lang w:val="en-US" w:eastAsia="zh-CN"/>
              </w:rPr>
              <w:t>Disagree</w:t>
            </w:r>
          </w:p>
        </w:tc>
        <w:tc>
          <w:tcPr>
            <w:tcW w:w="5665" w:type="dxa"/>
          </w:tcPr>
          <w:p w:rsidR="006F4586" w:rsidRDefault="006F4586">
            <w:pPr>
              <w:pStyle w:val="TAL"/>
              <w:rPr>
                <w:rFonts w:eastAsia="宋体"/>
                <w:lang w:eastAsia="zh-CN"/>
              </w:rPr>
            </w:pPr>
          </w:p>
        </w:tc>
      </w:tr>
      <w:tr w:rsidR="0044519A" w:rsidTr="005F68F8">
        <w:trPr>
          <w:trHeight w:val="1216"/>
        </w:trPr>
        <w:tc>
          <w:tcPr>
            <w:tcW w:w="1915" w:type="dxa"/>
          </w:tcPr>
          <w:p w:rsidR="0044519A" w:rsidRPr="0044519A" w:rsidRDefault="0044519A">
            <w:pPr>
              <w:pStyle w:val="TAC"/>
              <w:rPr>
                <w:rFonts w:eastAsia="宋体" w:cs="Arial"/>
                <w:lang w:val="en-US" w:eastAsia="zh-CN"/>
              </w:rPr>
            </w:pPr>
            <w:proofErr w:type="spellStart"/>
            <w:r w:rsidRPr="0044519A">
              <w:rPr>
                <w:rFonts w:eastAsia="PMingLiU" w:cs="Arial"/>
                <w:lang w:val="en-US" w:eastAsia="zh-TW"/>
              </w:rPr>
              <w:t>AS</w:t>
            </w:r>
            <w:r>
              <w:rPr>
                <w:rFonts w:eastAsia="PMingLiU" w:cs="Arial" w:hint="eastAsia"/>
                <w:lang w:val="en-US" w:eastAsia="zh-TW"/>
              </w:rPr>
              <w:t>USTe</w:t>
            </w:r>
            <w:r>
              <w:rPr>
                <w:rFonts w:eastAsia="PMingLiU" w:cs="Arial"/>
                <w:lang w:val="en-US" w:eastAsia="zh-TW"/>
              </w:rPr>
              <w:t>K</w:t>
            </w:r>
            <w:proofErr w:type="spellEnd"/>
          </w:p>
        </w:tc>
        <w:tc>
          <w:tcPr>
            <w:tcW w:w="2049" w:type="dxa"/>
          </w:tcPr>
          <w:p w:rsidR="0044519A" w:rsidRPr="005F68F8" w:rsidRDefault="005F68F8">
            <w:pPr>
              <w:pStyle w:val="TAC"/>
              <w:rPr>
                <w:rFonts w:eastAsia="PMingLiU" w:cs="Arial"/>
                <w:lang w:val="en-US" w:eastAsia="zh-TW"/>
              </w:rPr>
            </w:pPr>
            <w:r>
              <w:rPr>
                <w:rFonts w:eastAsia="PMingLiU" w:cs="Arial" w:hint="eastAsia"/>
                <w:lang w:val="en-US" w:eastAsia="zh-TW"/>
              </w:rPr>
              <w:t>A</w:t>
            </w:r>
            <w:r>
              <w:rPr>
                <w:rFonts w:eastAsia="PMingLiU" w:cs="Arial"/>
                <w:lang w:val="en-US" w:eastAsia="zh-TW"/>
              </w:rPr>
              <w:t>gree with changes</w:t>
            </w:r>
          </w:p>
        </w:tc>
        <w:tc>
          <w:tcPr>
            <w:tcW w:w="5665" w:type="dxa"/>
          </w:tcPr>
          <w:p w:rsidR="000C6415" w:rsidRDefault="00303449">
            <w:pPr>
              <w:pStyle w:val="TAL"/>
              <w:rPr>
                <w:rFonts w:eastAsia="PMingLiU" w:cs="Arial"/>
                <w:lang w:eastAsia="zh-TW"/>
              </w:rPr>
            </w:pPr>
            <w:r>
              <w:rPr>
                <w:rFonts w:eastAsia="PMingLiU" w:cs="Arial"/>
                <w:lang w:eastAsia="zh-TW"/>
              </w:rPr>
              <w:t xml:space="preserve">According to the comments from other companies, section 5.4.5 is just about which LCG(s) could/would be included </w:t>
            </w:r>
            <w:r w:rsidR="000C6415">
              <w:rPr>
                <w:rFonts w:eastAsia="PMingLiU" w:cs="Arial"/>
                <w:lang w:eastAsia="zh-TW"/>
              </w:rPr>
              <w:t xml:space="preserve">(Step 1) </w:t>
            </w:r>
            <w:r>
              <w:rPr>
                <w:rFonts w:eastAsia="PMingLiU" w:cs="Arial"/>
                <w:lang w:eastAsia="zh-TW"/>
              </w:rPr>
              <w:t>and section 6.1.3.1 is about the actual order</w:t>
            </w:r>
            <w:r w:rsidR="000C6415">
              <w:rPr>
                <w:rFonts w:eastAsia="PMingLiU" w:cs="Arial"/>
                <w:lang w:eastAsia="zh-TW"/>
              </w:rPr>
              <w:t xml:space="preserve"> (Step 2)</w:t>
            </w:r>
            <w:r>
              <w:rPr>
                <w:rFonts w:eastAsia="PMingLiU" w:cs="Arial"/>
                <w:lang w:eastAsia="zh-TW"/>
              </w:rPr>
              <w:t xml:space="preserve">. </w:t>
            </w:r>
            <w:r w:rsidR="000C6415">
              <w:rPr>
                <w:rFonts w:eastAsia="PMingLiU" w:cs="Arial"/>
                <w:lang w:eastAsia="zh-TW"/>
              </w:rPr>
              <w:t>However, this CR thought that Step 1 and Step 2 seem independent and contradictory to each other.</w:t>
            </w:r>
          </w:p>
          <w:p w:rsidR="000C6415" w:rsidRDefault="000C6415">
            <w:pPr>
              <w:pStyle w:val="TAL"/>
              <w:rPr>
                <w:rFonts w:eastAsia="PMingLiU" w:cs="Arial"/>
                <w:lang w:eastAsia="zh-TW"/>
              </w:rPr>
            </w:pPr>
          </w:p>
          <w:p w:rsidR="0044519A" w:rsidRPr="005F68F8" w:rsidRDefault="000C6415">
            <w:pPr>
              <w:pStyle w:val="TAL"/>
              <w:rPr>
                <w:rFonts w:eastAsia="PMingLiU" w:cs="Arial"/>
                <w:lang w:eastAsia="zh-TW"/>
              </w:rPr>
            </w:pPr>
            <w:r>
              <w:rPr>
                <w:rFonts w:eastAsia="PMingLiU" w:cs="Arial"/>
                <w:lang w:eastAsia="zh-TW"/>
              </w:rPr>
              <w:t xml:space="preserve">One example is shown as </w:t>
            </w:r>
            <w:proofErr w:type="spellStart"/>
            <w:r>
              <w:rPr>
                <w:rFonts w:eastAsia="PMingLiU" w:cs="Arial"/>
                <w:lang w:eastAsia="zh-TW"/>
              </w:rPr>
              <w:t>bleow</w:t>
            </w:r>
            <w:proofErr w:type="spellEnd"/>
            <w:r>
              <w:rPr>
                <w:rFonts w:eastAsia="PMingLiU" w:cs="Arial"/>
                <w:lang w:eastAsia="zh-TW"/>
              </w:rPr>
              <w:t>.</w:t>
            </w:r>
          </w:p>
          <w:p w:rsidR="005F68F8" w:rsidRDefault="005F68F8">
            <w:pPr>
              <w:pStyle w:val="TAL"/>
              <w:rPr>
                <w:rFonts w:eastAsia="宋体" w:cs="Arial"/>
                <w:lang w:eastAsia="zh-CN"/>
              </w:rPr>
            </w:pPr>
          </w:p>
          <w:p w:rsidR="005F68F8" w:rsidRDefault="000C6415">
            <w:pPr>
              <w:pStyle w:val="TAL"/>
              <w:rPr>
                <w:rFonts w:eastAsia="宋体" w:cs="Arial"/>
                <w:lang w:eastAsia="zh-CN"/>
              </w:rPr>
            </w:pPr>
            <w:r>
              <w:object w:dxaOrig="10365" w:dyaOrig="6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6pt;height:156.9pt" o:ole="">
                  <v:imagedata r:id="rId14" o:title=""/>
                </v:shape>
                <o:OLEObject Type="Embed" ProgID="PBrush" ShapeID="_x0000_i1025" DrawAspect="Content" ObjectID="_1679830145" r:id="rId15"/>
              </w:object>
            </w:r>
          </w:p>
          <w:p w:rsidR="005F68F8" w:rsidRDefault="005F68F8">
            <w:pPr>
              <w:pStyle w:val="TAL"/>
              <w:rPr>
                <w:rFonts w:eastAsia="宋体" w:cs="Arial"/>
                <w:lang w:eastAsia="zh-CN"/>
              </w:rPr>
            </w:pPr>
          </w:p>
          <w:p w:rsidR="00233BCD" w:rsidRDefault="00233BCD">
            <w:pPr>
              <w:pStyle w:val="TAL"/>
              <w:rPr>
                <w:rFonts w:eastAsia="宋体" w:cs="Arial"/>
                <w:lang w:eastAsia="zh-CN"/>
              </w:rPr>
            </w:pPr>
          </w:p>
          <w:p w:rsidR="00303449" w:rsidRDefault="000C6415">
            <w:pPr>
              <w:pStyle w:val="TAL"/>
              <w:rPr>
                <w:rFonts w:eastAsia="PMingLiU" w:cs="Arial"/>
                <w:lang w:eastAsia="zh-TW"/>
              </w:rPr>
            </w:pPr>
            <w:r>
              <w:rPr>
                <w:rFonts w:eastAsia="PMingLiU" w:cs="Arial"/>
                <w:lang w:eastAsia="zh-TW"/>
              </w:rPr>
              <w:t>The key of how to interpret</w:t>
            </w:r>
            <w:r w:rsidR="00B03EF7">
              <w:rPr>
                <w:rFonts w:eastAsia="PMingLiU" w:cs="Arial"/>
                <w:lang w:eastAsia="zh-TW"/>
              </w:rPr>
              <w:t xml:space="preserve"> </w:t>
            </w:r>
            <w:r>
              <w:rPr>
                <w:rFonts w:eastAsia="PMingLiU" w:cs="Arial"/>
                <w:lang w:eastAsia="zh-TW"/>
              </w:rPr>
              <w:t>the current spec correctly/</w:t>
            </w:r>
            <w:r w:rsidR="00F601E3">
              <w:rPr>
                <w:rFonts w:eastAsia="PMingLiU" w:cs="Arial"/>
                <w:lang w:eastAsia="zh-TW"/>
              </w:rPr>
              <w:t xml:space="preserve"> </w:t>
            </w:r>
            <w:r>
              <w:rPr>
                <w:rFonts w:eastAsia="PMingLiU" w:cs="Arial"/>
                <w:lang w:eastAsia="zh-TW"/>
              </w:rPr>
              <w:t>accurate</w:t>
            </w:r>
            <w:r w:rsidR="00F601E3">
              <w:rPr>
                <w:rFonts w:eastAsia="PMingLiU" w:cs="Arial"/>
                <w:lang w:eastAsia="zh-TW"/>
              </w:rPr>
              <w:t>ly</w:t>
            </w:r>
            <w:r>
              <w:rPr>
                <w:rFonts w:eastAsia="PMingLiU" w:cs="Arial"/>
                <w:lang w:eastAsia="zh-TW"/>
              </w:rPr>
              <w:t>/</w:t>
            </w:r>
            <w:r w:rsidR="00F601E3">
              <w:rPr>
                <w:rFonts w:eastAsia="PMingLiU" w:cs="Arial"/>
                <w:lang w:eastAsia="zh-TW"/>
              </w:rPr>
              <w:t xml:space="preserve"> </w:t>
            </w:r>
            <w:r>
              <w:rPr>
                <w:rFonts w:eastAsia="PMingLiU" w:cs="Arial"/>
                <w:lang w:eastAsia="zh-TW"/>
              </w:rPr>
              <w:t>eas</w:t>
            </w:r>
            <w:r w:rsidR="00F601E3">
              <w:rPr>
                <w:rFonts w:eastAsia="PMingLiU" w:cs="Arial"/>
                <w:lang w:eastAsia="zh-TW"/>
              </w:rPr>
              <w:t>il</w:t>
            </w:r>
            <w:r>
              <w:rPr>
                <w:rFonts w:eastAsia="PMingLiU" w:cs="Arial"/>
                <w:lang w:eastAsia="zh-TW"/>
              </w:rPr>
              <w:t xml:space="preserve">y is </w:t>
            </w:r>
            <w:r w:rsidR="00233BCD">
              <w:rPr>
                <w:rFonts w:eastAsia="PMingLiU" w:cs="Arial"/>
                <w:lang w:eastAsia="zh-TW"/>
              </w:rPr>
              <w:t>to explicitly show</w:t>
            </w:r>
            <w:r>
              <w:rPr>
                <w:rFonts w:eastAsia="PMingLiU" w:cs="Arial"/>
                <w:lang w:eastAsia="zh-TW"/>
              </w:rPr>
              <w:t xml:space="preserve"> 6.1.3.1 (Step 2) is performed after 5.4.5 (Step 1)</w:t>
            </w:r>
            <w:r w:rsidR="00233BCD">
              <w:rPr>
                <w:rFonts w:eastAsia="PMingLiU" w:cs="Arial"/>
                <w:lang w:eastAsia="zh-TW"/>
              </w:rPr>
              <w:t xml:space="preserve">. </w:t>
            </w:r>
            <w:r w:rsidR="00B03EF7">
              <w:rPr>
                <w:rFonts w:eastAsia="PMingLiU" w:cs="Arial"/>
                <w:lang w:eastAsia="zh-TW"/>
              </w:rPr>
              <w:t xml:space="preserve">To prevent unnecessary </w:t>
            </w:r>
            <w:r>
              <w:rPr>
                <w:rFonts w:eastAsia="PMingLiU" w:cs="Arial"/>
                <w:lang w:eastAsia="zh-TW"/>
              </w:rPr>
              <w:t>confusion/</w:t>
            </w:r>
            <w:r w:rsidR="00B03EF7">
              <w:rPr>
                <w:rFonts w:eastAsia="PMingLiU" w:cs="Arial"/>
                <w:lang w:eastAsia="zh-TW"/>
              </w:rPr>
              <w:t>discussion in the future (like this CR), we may consider the following text proposal.</w:t>
            </w:r>
          </w:p>
          <w:p w:rsidR="00B03EF7" w:rsidRPr="00233BCD" w:rsidRDefault="00B03EF7">
            <w:pPr>
              <w:pStyle w:val="TAL"/>
              <w:rPr>
                <w:rFonts w:eastAsia="PMingLiU" w:cs="Arial"/>
                <w:lang w:eastAsia="zh-TW"/>
              </w:rPr>
            </w:pPr>
          </w:p>
          <w:p w:rsidR="00B03EF7" w:rsidRDefault="00233BCD" w:rsidP="00B03EF7">
            <w:pPr>
              <w:pStyle w:val="TAL"/>
              <w:spacing w:line="280" w:lineRule="exact"/>
              <w:rPr>
                <w:rFonts w:ascii="Times New Roman" w:eastAsia="Times New Roman" w:hAnsi="Times New Roman"/>
                <w:sz w:val="20"/>
                <w:lang w:eastAsia="ko-KR"/>
              </w:rPr>
            </w:pPr>
            <w:r w:rsidRPr="00233BCD">
              <w:rPr>
                <w:rFonts w:ascii="Times New Roman" w:eastAsia="Times New Roman" w:hAnsi="Times New Roman"/>
                <w:sz w:val="24"/>
                <w:lang w:eastAsia="ko-KR"/>
              </w:rPr>
              <w:t>6.1.3.1</w:t>
            </w:r>
            <w:r w:rsidRPr="00233BCD">
              <w:rPr>
                <w:rFonts w:ascii="Times New Roman" w:eastAsia="Times New Roman" w:hAnsi="Times New Roman"/>
                <w:sz w:val="24"/>
                <w:lang w:eastAsia="ko-KR"/>
              </w:rPr>
              <w:tab/>
              <w:t>Buffer Status Report MAC CEs</w:t>
            </w:r>
          </w:p>
          <w:p w:rsidR="00B03EF7" w:rsidRDefault="00B03EF7" w:rsidP="00B03EF7">
            <w:pPr>
              <w:pStyle w:val="TAL"/>
              <w:spacing w:line="280" w:lineRule="exact"/>
              <w:rPr>
                <w:rFonts w:eastAsia="PMingLiU" w:cs="Arial"/>
                <w:lang w:eastAsia="zh-TW"/>
              </w:rPr>
            </w:pPr>
            <w:r>
              <w:rPr>
                <w:rFonts w:eastAsia="PMingLiU" w:cs="Arial" w:hint="eastAsia"/>
                <w:lang w:eastAsia="zh-TW"/>
              </w:rPr>
              <w:t>[</w:t>
            </w:r>
            <w:r>
              <w:rPr>
                <w:rFonts w:eastAsia="PMingLiU" w:cs="Arial"/>
                <w:lang w:eastAsia="zh-TW"/>
              </w:rPr>
              <w:t>…]</w:t>
            </w:r>
          </w:p>
          <w:p w:rsidR="00B03EF7" w:rsidRPr="00B03EF7" w:rsidRDefault="00233BCD" w:rsidP="00B03EF7">
            <w:pPr>
              <w:overflowPunct w:val="0"/>
              <w:autoSpaceDE w:val="0"/>
              <w:autoSpaceDN w:val="0"/>
              <w:adjustRightInd w:val="0"/>
              <w:spacing w:after="60" w:line="240" w:lineRule="exact"/>
              <w:ind w:left="568" w:hanging="284"/>
              <w:textAlignment w:val="baseline"/>
              <w:rPr>
                <w:rFonts w:eastAsia="Times New Roman"/>
                <w:noProof/>
                <w:lang w:eastAsia="ja-JP"/>
              </w:rPr>
            </w:pPr>
            <w:r w:rsidRPr="00233BCD">
              <w:rPr>
                <w:rFonts w:eastAsia="Times New Roman"/>
                <w:lang w:eastAsia="ko-KR"/>
              </w:rPr>
              <w:lastRenderedPageBreak/>
              <w:t>-</w:t>
            </w:r>
            <w:r w:rsidRPr="00233BCD">
              <w:rPr>
                <w:rFonts w:eastAsia="Times New Roman"/>
                <w:lang w:eastAsia="ko-KR"/>
              </w:rPr>
              <w:tab/>
              <w:t>Buffer Size: The Buffer Size field identifies the</w:t>
            </w:r>
            <w:r>
              <w:rPr>
                <w:rFonts w:eastAsia="Times New Roman"/>
                <w:lang w:eastAsia="ko-KR"/>
              </w:rPr>
              <w:t xml:space="preserve"> […]</w:t>
            </w:r>
            <w:r w:rsidRPr="00233BCD">
              <w:rPr>
                <w:rFonts w:eastAsia="Times New Roman"/>
                <w:lang w:eastAsia="ko-KR"/>
              </w:rPr>
              <w:t xml:space="preserve"> For the Long BSR format and the Long Truncated BSR format, the Buffer Size fields are included in ascending order based on the </w:t>
            </w:r>
            <w:proofErr w:type="spellStart"/>
            <w:r w:rsidRPr="00233BCD">
              <w:rPr>
                <w:rFonts w:eastAsia="Times New Roman"/>
                <w:lang w:eastAsia="ko-KR"/>
              </w:rPr>
              <w:t>LCG</w:t>
            </w:r>
            <w:r w:rsidRPr="00233BCD">
              <w:rPr>
                <w:rFonts w:eastAsia="Times New Roman"/>
                <w:vertAlign w:val="subscript"/>
                <w:lang w:eastAsia="ko-KR"/>
              </w:rPr>
              <w:t>i</w:t>
            </w:r>
            <w:proofErr w:type="spellEnd"/>
            <w:r w:rsidRPr="00233BCD">
              <w:rPr>
                <w:rFonts w:eastAsia="Times New Roman"/>
                <w:color w:val="0000FF"/>
                <w:u w:val="single"/>
                <w:lang w:eastAsia="ko-KR"/>
              </w:rPr>
              <w:t xml:space="preserve"> of the reported LCG</w:t>
            </w:r>
            <w:r>
              <w:rPr>
                <w:rFonts w:eastAsia="Times New Roman"/>
                <w:color w:val="0000FF"/>
                <w:u w:val="single"/>
                <w:lang w:eastAsia="ko-KR"/>
              </w:rPr>
              <w:t>(s)</w:t>
            </w:r>
            <w:r w:rsidRPr="00233BCD">
              <w:rPr>
                <w:rFonts w:eastAsia="Times New Roman"/>
                <w:color w:val="0000FF"/>
                <w:u w:val="single"/>
                <w:lang w:eastAsia="ko-KR"/>
              </w:rPr>
              <w:t xml:space="preserve"> as specified in section 5.4.5</w:t>
            </w:r>
            <w:r>
              <w:rPr>
                <w:rFonts w:eastAsia="Times New Roman"/>
                <w:lang w:eastAsia="ko-KR"/>
              </w:rPr>
              <w:t>.</w:t>
            </w:r>
            <w:r w:rsidRPr="00233BCD">
              <w:rPr>
                <w:rFonts w:eastAsia="Times New Roman"/>
                <w:lang w:eastAsia="ko-KR"/>
              </w:rPr>
              <w:t xml:space="preserve"> For the Long Truncated BSR format the number of Buffer Size fields included is maximised, while not exceeding the number of padding bits.</w:t>
            </w:r>
            <w:r w:rsidRPr="00233BCD">
              <w:rPr>
                <w:lang w:eastAsia="ko-KR"/>
              </w:rPr>
              <w:t xml:space="preserve"> </w:t>
            </w:r>
            <w:r w:rsidR="00B03EF7">
              <w:rPr>
                <w:rFonts w:eastAsia="Times New Roman"/>
                <w:noProof/>
                <w:lang w:eastAsia="ja-JP"/>
              </w:rPr>
              <w:t>[…]</w:t>
            </w:r>
          </w:p>
          <w:p w:rsidR="00303449" w:rsidRPr="0044519A" w:rsidRDefault="00303449">
            <w:pPr>
              <w:pStyle w:val="TAL"/>
              <w:rPr>
                <w:rFonts w:eastAsia="宋体" w:cs="Arial"/>
                <w:lang w:eastAsia="zh-CN"/>
              </w:rPr>
            </w:pPr>
          </w:p>
        </w:tc>
      </w:tr>
      <w:tr w:rsidR="00006B2F" w:rsidTr="00006B2F">
        <w:trPr>
          <w:trHeight w:val="278"/>
        </w:trPr>
        <w:tc>
          <w:tcPr>
            <w:tcW w:w="1915" w:type="dxa"/>
          </w:tcPr>
          <w:p w:rsidR="00006B2F" w:rsidRPr="0044519A" w:rsidRDefault="00006B2F">
            <w:pPr>
              <w:pStyle w:val="TAC"/>
              <w:rPr>
                <w:rFonts w:eastAsia="PMingLiU" w:cs="Arial"/>
                <w:lang w:val="en-US" w:eastAsia="zh-TW"/>
              </w:rPr>
            </w:pPr>
            <w:r>
              <w:rPr>
                <w:rFonts w:eastAsia="PMingLiU" w:cs="Arial"/>
                <w:lang w:val="en-US" w:eastAsia="zh-TW"/>
              </w:rPr>
              <w:lastRenderedPageBreak/>
              <w:t>CATT</w:t>
            </w:r>
          </w:p>
        </w:tc>
        <w:tc>
          <w:tcPr>
            <w:tcW w:w="2049" w:type="dxa"/>
          </w:tcPr>
          <w:p w:rsidR="00006B2F" w:rsidRDefault="00006B2F" w:rsidP="00C5011F">
            <w:pPr>
              <w:pStyle w:val="TAC"/>
              <w:rPr>
                <w:rFonts w:eastAsia="宋体"/>
                <w:lang w:eastAsia="zh-CN"/>
              </w:rPr>
            </w:pPr>
            <w:r>
              <w:rPr>
                <w:rFonts w:eastAsia="宋体" w:hint="eastAsia"/>
                <w:lang w:eastAsia="zh-CN"/>
              </w:rPr>
              <w:t>Disagree</w:t>
            </w:r>
          </w:p>
        </w:tc>
        <w:tc>
          <w:tcPr>
            <w:tcW w:w="5665" w:type="dxa"/>
          </w:tcPr>
          <w:p w:rsidR="00006B2F" w:rsidRDefault="00006B2F" w:rsidP="00006B2F">
            <w:pPr>
              <w:pStyle w:val="TAL"/>
              <w:rPr>
                <w:rFonts w:eastAsia="宋体"/>
                <w:lang w:eastAsia="zh-CN"/>
              </w:rPr>
            </w:pPr>
            <w:r>
              <w:rPr>
                <w:rFonts w:eastAsia="宋体"/>
                <w:lang w:eastAsia="zh-CN"/>
              </w:rPr>
              <w:t>The specification is clear and non-ambiguous, as explained by LG and other companies.</w:t>
            </w:r>
          </w:p>
        </w:tc>
      </w:tr>
      <w:tr w:rsidR="00ED5EF9" w:rsidTr="00006B2F">
        <w:trPr>
          <w:trHeight w:val="278"/>
        </w:trPr>
        <w:tc>
          <w:tcPr>
            <w:tcW w:w="1915" w:type="dxa"/>
          </w:tcPr>
          <w:p w:rsidR="00ED5EF9" w:rsidRDefault="00ED5EF9" w:rsidP="00ED5EF9">
            <w:pPr>
              <w:pStyle w:val="TAC"/>
              <w:rPr>
                <w:rFonts w:eastAsia="宋体"/>
                <w:lang w:val="en-US" w:eastAsia="zh-CN"/>
              </w:rPr>
            </w:pPr>
            <w:r>
              <w:rPr>
                <w:rFonts w:eastAsia="宋体"/>
                <w:lang w:val="en-US" w:eastAsia="zh-CN"/>
              </w:rPr>
              <w:t>Xiaomi</w:t>
            </w:r>
          </w:p>
        </w:tc>
        <w:tc>
          <w:tcPr>
            <w:tcW w:w="2049" w:type="dxa"/>
          </w:tcPr>
          <w:p w:rsidR="00ED5EF9" w:rsidRDefault="00ED5EF9" w:rsidP="00ED5EF9">
            <w:pPr>
              <w:pStyle w:val="TAC"/>
              <w:rPr>
                <w:rFonts w:eastAsia="宋体"/>
                <w:lang w:val="en-US" w:eastAsia="zh-CN"/>
              </w:rPr>
            </w:pPr>
            <w:r>
              <w:rPr>
                <w:rFonts w:eastAsia="宋体"/>
                <w:lang w:val="en-US" w:eastAsia="zh-CN"/>
              </w:rPr>
              <w:t>Disagree</w:t>
            </w:r>
          </w:p>
        </w:tc>
        <w:tc>
          <w:tcPr>
            <w:tcW w:w="5665" w:type="dxa"/>
          </w:tcPr>
          <w:p w:rsidR="00ED5EF9" w:rsidRDefault="00ED5EF9" w:rsidP="00ED5EF9">
            <w:pPr>
              <w:pStyle w:val="TAL"/>
              <w:rPr>
                <w:rFonts w:eastAsia="宋体"/>
                <w:lang w:eastAsia="zh-CN"/>
              </w:rPr>
            </w:pPr>
            <w:r>
              <w:rPr>
                <w:rFonts w:eastAsia="宋体"/>
                <w:lang w:eastAsia="zh-CN"/>
              </w:rPr>
              <w:t>Agree with Samsung and LG.</w:t>
            </w:r>
          </w:p>
        </w:tc>
      </w:tr>
    </w:tbl>
    <w:p w:rsidR="006F4586" w:rsidRDefault="006F4586">
      <w:pPr>
        <w:rPr>
          <w:lang w:eastAsia="ko-KR"/>
        </w:rPr>
      </w:pPr>
    </w:p>
    <w:p w:rsidR="006F4586" w:rsidRDefault="003149D2">
      <w:pPr>
        <w:pStyle w:val="Heading2"/>
        <w:rPr>
          <w:lang w:eastAsia="ko-KR"/>
        </w:rPr>
      </w:pPr>
      <w:r>
        <w:rPr>
          <w:lang w:eastAsia="ko-KR"/>
        </w:rPr>
        <w:t>3.6</w:t>
      </w:r>
      <w:r>
        <w:rPr>
          <w:lang w:eastAsia="ko-KR"/>
        </w:rPr>
        <w:tab/>
        <w:t>Clarification on SUL switch</w:t>
      </w:r>
    </w:p>
    <w:p w:rsidR="006F4586" w:rsidRDefault="003149D2">
      <w:pPr>
        <w:pStyle w:val="Doc-title"/>
      </w:pPr>
      <w:r>
        <w:t>R2-2104086</w:t>
      </w:r>
      <w:r>
        <w:tab/>
        <w:t>Clarification on SUL switch</w:t>
      </w:r>
      <w:r>
        <w:tab/>
        <w:t>LG Electronics UK</w:t>
      </w:r>
      <w:r>
        <w:tab/>
        <w:t>CR</w:t>
      </w:r>
      <w:r>
        <w:tab/>
        <w:t>Rel-16</w:t>
      </w:r>
      <w:r>
        <w:tab/>
        <w:t>38.321</w:t>
      </w:r>
      <w:r>
        <w:tab/>
        <w:t>16.4.0</w:t>
      </w:r>
      <w:r>
        <w:tab/>
        <w:t>1091</w:t>
      </w:r>
      <w:r>
        <w:tab/>
        <w:t>-</w:t>
      </w:r>
      <w:r>
        <w:tab/>
        <w:t>F</w:t>
      </w:r>
      <w:r>
        <w:tab/>
        <w:t>TEI16</w:t>
      </w:r>
    </w:p>
    <w:p w:rsidR="006F4586" w:rsidRDefault="006F4586">
      <w:pPr>
        <w:rPr>
          <w:lang w:eastAsia="ko-KR"/>
        </w:rPr>
      </w:pPr>
    </w:p>
    <w:tbl>
      <w:tblPr>
        <w:tblStyle w:val="TableGrid"/>
        <w:tblW w:w="0" w:type="auto"/>
        <w:tblLook w:val="04A0" w:firstRow="1" w:lastRow="0" w:firstColumn="1" w:lastColumn="0" w:noHBand="0" w:noVBand="1"/>
      </w:tblPr>
      <w:tblGrid>
        <w:gridCol w:w="1915"/>
        <w:gridCol w:w="2049"/>
        <w:gridCol w:w="5665"/>
      </w:tblGrid>
      <w:tr w:rsidR="006F4586">
        <w:tc>
          <w:tcPr>
            <w:tcW w:w="1915" w:type="dxa"/>
          </w:tcPr>
          <w:p w:rsidR="006F4586" w:rsidRDefault="003149D2">
            <w:pPr>
              <w:pStyle w:val="TAH"/>
              <w:rPr>
                <w:lang w:eastAsia="ko-KR"/>
              </w:rPr>
            </w:pPr>
            <w:r>
              <w:rPr>
                <w:lang w:eastAsia="ko-KR"/>
              </w:rPr>
              <w:t>Company</w:t>
            </w:r>
          </w:p>
        </w:tc>
        <w:tc>
          <w:tcPr>
            <w:tcW w:w="2049" w:type="dxa"/>
          </w:tcPr>
          <w:p w:rsidR="006F4586" w:rsidRDefault="003149D2">
            <w:pPr>
              <w:pStyle w:val="TAH"/>
              <w:rPr>
                <w:lang w:eastAsia="ko-KR"/>
              </w:rPr>
            </w:pPr>
            <w:r>
              <w:rPr>
                <w:lang w:eastAsia="ko-KR"/>
              </w:rPr>
              <w:t>Agree as is;</w:t>
            </w:r>
            <w:r>
              <w:rPr>
                <w:lang w:eastAsia="ko-KR"/>
              </w:rPr>
              <w:br/>
              <w:t>Agree with changes;</w:t>
            </w:r>
            <w:r>
              <w:rPr>
                <w:lang w:eastAsia="ko-KR"/>
              </w:rPr>
              <w:br/>
              <w:t>Disagree</w:t>
            </w:r>
          </w:p>
        </w:tc>
        <w:tc>
          <w:tcPr>
            <w:tcW w:w="5665" w:type="dxa"/>
          </w:tcPr>
          <w:p w:rsidR="006F4586" w:rsidRDefault="003149D2">
            <w:pPr>
              <w:pStyle w:val="TAH"/>
              <w:rPr>
                <w:lang w:eastAsia="ko-KR"/>
              </w:rPr>
            </w:pPr>
            <w:r>
              <w:rPr>
                <w:lang w:eastAsia="ko-KR"/>
              </w:rPr>
              <w:t>Detailed Comments</w:t>
            </w:r>
          </w:p>
        </w:tc>
      </w:tr>
      <w:tr w:rsidR="006F4586">
        <w:tc>
          <w:tcPr>
            <w:tcW w:w="1915" w:type="dxa"/>
          </w:tcPr>
          <w:p w:rsidR="006F4586" w:rsidRDefault="003149D2">
            <w:pPr>
              <w:pStyle w:val="TAC"/>
              <w:rPr>
                <w:lang w:eastAsia="ko-KR"/>
              </w:rPr>
            </w:pPr>
            <w:r>
              <w:rPr>
                <w:lang w:eastAsia="ko-KR"/>
              </w:rPr>
              <w:t>Samsung</w:t>
            </w:r>
          </w:p>
        </w:tc>
        <w:tc>
          <w:tcPr>
            <w:tcW w:w="2049" w:type="dxa"/>
          </w:tcPr>
          <w:p w:rsidR="006F4586" w:rsidRDefault="003149D2">
            <w:pPr>
              <w:pStyle w:val="TAC"/>
              <w:rPr>
                <w:lang w:eastAsia="ko-KR"/>
              </w:rPr>
            </w:pPr>
            <w:r>
              <w:rPr>
                <w:lang w:eastAsia="ko-KR"/>
              </w:rPr>
              <w:t>Disagree</w:t>
            </w:r>
          </w:p>
        </w:tc>
        <w:tc>
          <w:tcPr>
            <w:tcW w:w="5665" w:type="dxa"/>
          </w:tcPr>
          <w:p w:rsidR="006F4586" w:rsidRDefault="003149D2">
            <w:pPr>
              <w:pStyle w:val="TAL"/>
              <w:rPr>
                <w:lang w:eastAsia="ko-KR"/>
              </w:rPr>
            </w:pPr>
            <w:r>
              <w:rPr>
                <w:lang w:eastAsia="ko-KR"/>
              </w:rPr>
              <w:t>We do not see ambiguity, as 'SUL switch' here should be interpreted as both switching from NUL to SUL and switching from SUL to NUL. Hence, the CR is not needed.</w:t>
            </w:r>
          </w:p>
        </w:tc>
      </w:tr>
      <w:tr w:rsidR="006F4586">
        <w:tc>
          <w:tcPr>
            <w:tcW w:w="1915" w:type="dxa"/>
          </w:tcPr>
          <w:p w:rsidR="006F4586" w:rsidRDefault="003149D2">
            <w:pPr>
              <w:pStyle w:val="TAC"/>
              <w:rPr>
                <w:lang w:eastAsia="ko-KR"/>
              </w:rPr>
            </w:pPr>
            <w:r>
              <w:rPr>
                <w:rFonts w:hint="eastAsia"/>
                <w:lang w:eastAsia="ko-KR"/>
              </w:rPr>
              <w:t>LG</w:t>
            </w:r>
          </w:p>
        </w:tc>
        <w:tc>
          <w:tcPr>
            <w:tcW w:w="2049" w:type="dxa"/>
          </w:tcPr>
          <w:p w:rsidR="006F4586" w:rsidRDefault="003149D2">
            <w:pPr>
              <w:pStyle w:val="TAC"/>
              <w:rPr>
                <w:lang w:eastAsia="ko-KR"/>
              </w:rPr>
            </w:pPr>
            <w:r>
              <w:rPr>
                <w:rFonts w:hint="eastAsia"/>
                <w:lang w:eastAsia="ko-KR"/>
              </w:rPr>
              <w:t>Agree</w:t>
            </w:r>
          </w:p>
        </w:tc>
        <w:tc>
          <w:tcPr>
            <w:tcW w:w="5665" w:type="dxa"/>
          </w:tcPr>
          <w:p w:rsidR="006F4586" w:rsidRDefault="003149D2">
            <w:pPr>
              <w:pStyle w:val="TAL"/>
              <w:rPr>
                <w:lang w:eastAsia="ko-KR"/>
              </w:rPr>
            </w:pPr>
            <w:r>
              <w:rPr>
                <w:rFonts w:hint="eastAsia"/>
                <w:lang w:eastAsia="ko-KR"/>
              </w:rPr>
              <w:t>W</w:t>
            </w:r>
            <w:r>
              <w:rPr>
                <w:lang w:eastAsia="ko-KR"/>
              </w:rPr>
              <w:t>i</w:t>
            </w:r>
            <w:r>
              <w:rPr>
                <w:rFonts w:hint="eastAsia"/>
                <w:lang w:eastAsia="ko-KR"/>
              </w:rPr>
              <w:t xml:space="preserve">thout </w:t>
            </w:r>
            <w:r>
              <w:rPr>
                <w:lang w:eastAsia="ko-KR"/>
              </w:rPr>
              <w:t xml:space="preserve">explicit definition of SUL switch, it seems not clear what SUL switch exactly means. </w:t>
            </w:r>
          </w:p>
        </w:tc>
      </w:tr>
      <w:tr w:rsidR="006F4586">
        <w:tc>
          <w:tcPr>
            <w:tcW w:w="1915" w:type="dxa"/>
          </w:tcPr>
          <w:p w:rsidR="006F4586" w:rsidRDefault="003149D2">
            <w:pPr>
              <w:pStyle w:val="TAC"/>
              <w:rPr>
                <w:lang w:eastAsia="ko-KR"/>
              </w:rPr>
            </w:pPr>
            <w:r>
              <w:rPr>
                <w:lang w:eastAsia="ko-KR"/>
              </w:rPr>
              <w:t>Ericsson</w:t>
            </w:r>
          </w:p>
        </w:tc>
        <w:tc>
          <w:tcPr>
            <w:tcW w:w="2049" w:type="dxa"/>
          </w:tcPr>
          <w:p w:rsidR="006F4586" w:rsidRDefault="003149D2">
            <w:pPr>
              <w:pStyle w:val="TAC"/>
              <w:rPr>
                <w:rFonts w:eastAsia="宋体"/>
                <w:lang w:eastAsia="zh-CN"/>
              </w:rPr>
            </w:pPr>
            <w:r>
              <w:rPr>
                <w:rFonts w:eastAsia="宋体"/>
                <w:lang w:eastAsia="zh-CN"/>
              </w:rPr>
              <w:t>Disagree</w:t>
            </w:r>
          </w:p>
        </w:tc>
        <w:tc>
          <w:tcPr>
            <w:tcW w:w="5665" w:type="dxa"/>
          </w:tcPr>
          <w:p w:rsidR="006F4586" w:rsidRDefault="003149D2">
            <w:pPr>
              <w:pStyle w:val="TAL"/>
              <w:rPr>
                <w:rFonts w:eastAsia="宋体"/>
                <w:lang w:eastAsia="zh-CN"/>
              </w:rPr>
            </w:pPr>
            <w:r>
              <w:rPr>
                <w:rFonts w:eastAsia="宋体"/>
                <w:lang w:eastAsia="zh-CN"/>
              </w:rPr>
              <w:t>There is no ambiguity. The CR is not needed.</w:t>
            </w:r>
          </w:p>
        </w:tc>
      </w:tr>
      <w:tr w:rsidR="006F4586">
        <w:tc>
          <w:tcPr>
            <w:tcW w:w="1915" w:type="dxa"/>
          </w:tcPr>
          <w:p w:rsidR="006F4586" w:rsidRDefault="003149D2">
            <w:pPr>
              <w:pStyle w:val="TAC"/>
              <w:rPr>
                <w:lang w:eastAsia="ko-KR"/>
              </w:rPr>
            </w:pPr>
            <w:r>
              <w:rPr>
                <w:lang w:eastAsia="ko-KR"/>
              </w:rPr>
              <w:t>Lenovo</w:t>
            </w:r>
          </w:p>
        </w:tc>
        <w:tc>
          <w:tcPr>
            <w:tcW w:w="2049" w:type="dxa"/>
          </w:tcPr>
          <w:p w:rsidR="006F4586" w:rsidRDefault="003149D2">
            <w:pPr>
              <w:pStyle w:val="TAC"/>
              <w:rPr>
                <w:lang w:eastAsia="ko-KR"/>
              </w:rPr>
            </w:pPr>
            <w:r>
              <w:rPr>
                <w:lang w:eastAsia="ko-KR"/>
              </w:rPr>
              <w:t>Disagree</w:t>
            </w:r>
          </w:p>
        </w:tc>
        <w:tc>
          <w:tcPr>
            <w:tcW w:w="5665" w:type="dxa"/>
          </w:tcPr>
          <w:p w:rsidR="006F4586" w:rsidRDefault="003149D2">
            <w:pPr>
              <w:pStyle w:val="TAL"/>
              <w:rPr>
                <w:lang w:eastAsia="ko-KR"/>
              </w:rPr>
            </w:pPr>
            <w:r>
              <w:rPr>
                <w:lang w:eastAsia="ko-KR"/>
              </w:rPr>
              <w:t>We don’t see any ambiguity.</w:t>
            </w:r>
          </w:p>
        </w:tc>
      </w:tr>
      <w:tr w:rsidR="006F4586">
        <w:tc>
          <w:tcPr>
            <w:tcW w:w="1915" w:type="dxa"/>
          </w:tcPr>
          <w:p w:rsidR="006F4586" w:rsidRDefault="003149D2">
            <w:pPr>
              <w:pStyle w:val="TAC"/>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049" w:type="dxa"/>
          </w:tcPr>
          <w:p w:rsidR="006F4586" w:rsidRDefault="003149D2">
            <w:pPr>
              <w:pStyle w:val="TAC"/>
              <w:rPr>
                <w:rFonts w:eastAsia="宋体"/>
                <w:lang w:eastAsia="zh-CN"/>
              </w:rPr>
            </w:pPr>
            <w:r>
              <w:rPr>
                <w:rFonts w:eastAsia="宋体" w:hint="eastAsia"/>
                <w:lang w:eastAsia="zh-CN"/>
              </w:rPr>
              <w:t>D</w:t>
            </w:r>
            <w:r>
              <w:rPr>
                <w:rFonts w:eastAsia="宋体"/>
                <w:lang w:eastAsia="zh-CN"/>
              </w:rPr>
              <w:t>isagree</w:t>
            </w:r>
          </w:p>
        </w:tc>
        <w:tc>
          <w:tcPr>
            <w:tcW w:w="5665" w:type="dxa"/>
          </w:tcPr>
          <w:p w:rsidR="006F4586" w:rsidRDefault="003149D2">
            <w:pPr>
              <w:pStyle w:val="TAL"/>
              <w:rPr>
                <w:rFonts w:eastAsia="宋体"/>
                <w:lang w:eastAsia="zh-CN"/>
              </w:rPr>
            </w:pPr>
            <w:r>
              <w:rPr>
                <w:rFonts w:eastAsia="宋体" w:hint="eastAsia"/>
                <w:lang w:eastAsia="zh-CN"/>
              </w:rPr>
              <w:t>N</w:t>
            </w:r>
            <w:r>
              <w:rPr>
                <w:rFonts w:eastAsia="宋体"/>
                <w:lang w:eastAsia="zh-CN"/>
              </w:rPr>
              <w:t>ot needed.</w:t>
            </w:r>
          </w:p>
        </w:tc>
      </w:tr>
      <w:tr w:rsidR="006F4586">
        <w:tc>
          <w:tcPr>
            <w:tcW w:w="1915" w:type="dxa"/>
          </w:tcPr>
          <w:p w:rsidR="006F4586" w:rsidRDefault="003149D2">
            <w:pPr>
              <w:pStyle w:val="TAC"/>
              <w:rPr>
                <w:lang w:eastAsia="ko-KR"/>
              </w:rPr>
            </w:pPr>
            <w:r>
              <w:rPr>
                <w:rFonts w:eastAsia="宋体" w:hint="eastAsia"/>
                <w:lang w:eastAsia="zh-CN"/>
              </w:rPr>
              <w:t>O</w:t>
            </w:r>
            <w:r>
              <w:rPr>
                <w:rFonts w:eastAsia="宋体"/>
                <w:lang w:eastAsia="zh-CN"/>
              </w:rPr>
              <w:t>PPO</w:t>
            </w:r>
          </w:p>
        </w:tc>
        <w:tc>
          <w:tcPr>
            <w:tcW w:w="2049" w:type="dxa"/>
          </w:tcPr>
          <w:p w:rsidR="006F4586" w:rsidRDefault="003149D2">
            <w:pPr>
              <w:pStyle w:val="TAC"/>
              <w:rPr>
                <w:lang w:eastAsia="ko-KR"/>
              </w:rPr>
            </w:pPr>
            <w:r>
              <w:rPr>
                <w:rFonts w:eastAsia="宋体" w:hint="eastAsia"/>
                <w:lang w:eastAsia="zh-CN"/>
              </w:rPr>
              <w:t>D</w:t>
            </w:r>
            <w:r>
              <w:rPr>
                <w:rFonts w:eastAsia="宋体"/>
                <w:lang w:eastAsia="zh-CN"/>
              </w:rPr>
              <w:t>isagree</w:t>
            </w:r>
          </w:p>
        </w:tc>
        <w:tc>
          <w:tcPr>
            <w:tcW w:w="5665" w:type="dxa"/>
          </w:tcPr>
          <w:p w:rsidR="006F4586" w:rsidRDefault="003149D2">
            <w:pPr>
              <w:pStyle w:val="TAL"/>
              <w:rPr>
                <w:lang w:eastAsia="ko-KR"/>
              </w:rPr>
            </w:pPr>
            <w:r>
              <w:rPr>
                <w:rFonts w:eastAsia="宋体" w:hint="eastAsia"/>
                <w:lang w:eastAsia="zh-CN"/>
              </w:rPr>
              <w:t>W</w:t>
            </w:r>
            <w:r>
              <w:rPr>
                <w:rFonts w:eastAsia="宋体"/>
                <w:lang w:eastAsia="zh-CN"/>
              </w:rPr>
              <w:t>e don’t see the ambiguity proposed in the CR.</w:t>
            </w:r>
          </w:p>
        </w:tc>
      </w:tr>
      <w:tr w:rsidR="006F4586">
        <w:tc>
          <w:tcPr>
            <w:tcW w:w="1915" w:type="dxa"/>
          </w:tcPr>
          <w:p w:rsidR="006F4586" w:rsidRDefault="003149D2">
            <w:pPr>
              <w:pStyle w:val="TAC"/>
              <w:rPr>
                <w:lang w:eastAsia="ko-KR"/>
              </w:rPr>
            </w:pPr>
            <w:r>
              <w:rPr>
                <w:lang w:eastAsia="ko-KR"/>
              </w:rPr>
              <w:t>Qualcomm</w:t>
            </w:r>
          </w:p>
        </w:tc>
        <w:tc>
          <w:tcPr>
            <w:tcW w:w="2049" w:type="dxa"/>
          </w:tcPr>
          <w:p w:rsidR="006F4586" w:rsidRDefault="003149D2">
            <w:pPr>
              <w:pStyle w:val="TAC"/>
              <w:rPr>
                <w:lang w:eastAsia="ko-KR"/>
              </w:rPr>
            </w:pPr>
            <w:r>
              <w:rPr>
                <w:lang w:eastAsia="ko-KR"/>
              </w:rPr>
              <w:t>Disagree</w:t>
            </w:r>
          </w:p>
        </w:tc>
        <w:tc>
          <w:tcPr>
            <w:tcW w:w="5665" w:type="dxa"/>
          </w:tcPr>
          <w:p w:rsidR="006F4586" w:rsidRDefault="003149D2">
            <w:pPr>
              <w:pStyle w:val="TAL"/>
              <w:rPr>
                <w:lang w:eastAsia="ko-KR"/>
              </w:rPr>
            </w:pPr>
            <w:r>
              <w:rPr>
                <w:lang w:eastAsia="ko-KR"/>
              </w:rPr>
              <w:t>We have the same comment as Samsung.</w:t>
            </w:r>
          </w:p>
        </w:tc>
      </w:tr>
      <w:tr w:rsidR="006F4586">
        <w:tc>
          <w:tcPr>
            <w:tcW w:w="1915" w:type="dxa"/>
          </w:tcPr>
          <w:p w:rsidR="006F4586" w:rsidRDefault="003149D2">
            <w:pPr>
              <w:pStyle w:val="TAC"/>
              <w:rPr>
                <w:lang w:eastAsia="ko-KR"/>
              </w:rPr>
            </w:pPr>
            <w:r>
              <w:rPr>
                <w:lang w:eastAsia="ko-KR"/>
              </w:rPr>
              <w:t>Apple</w:t>
            </w:r>
          </w:p>
        </w:tc>
        <w:tc>
          <w:tcPr>
            <w:tcW w:w="2049" w:type="dxa"/>
          </w:tcPr>
          <w:p w:rsidR="006F4586" w:rsidRDefault="003149D2">
            <w:pPr>
              <w:pStyle w:val="TAC"/>
              <w:rPr>
                <w:lang w:eastAsia="ko-KR"/>
              </w:rPr>
            </w:pPr>
            <w:r>
              <w:rPr>
                <w:lang w:eastAsia="ko-KR"/>
              </w:rPr>
              <w:t>Disagree</w:t>
            </w:r>
          </w:p>
        </w:tc>
        <w:tc>
          <w:tcPr>
            <w:tcW w:w="5665" w:type="dxa"/>
          </w:tcPr>
          <w:p w:rsidR="006F4586" w:rsidRDefault="003149D2">
            <w:pPr>
              <w:pStyle w:val="TAL"/>
              <w:rPr>
                <w:lang w:eastAsia="ko-KR"/>
              </w:rPr>
            </w:pPr>
            <w:r>
              <w:rPr>
                <w:rFonts w:eastAsia="宋体"/>
                <w:lang w:eastAsia="zh-CN"/>
              </w:rPr>
              <w:t xml:space="preserve">“SUL switch” is not very accurate, but we </w:t>
            </w:r>
            <w:proofErr w:type="spellStart"/>
            <w:r>
              <w:rPr>
                <w:rFonts w:eastAsia="宋体"/>
                <w:lang w:eastAsia="zh-CN"/>
              </w:rPr>
              <w:t>donot</w:t>
            </w:r>
            <w:proofErr w:type="spellEnd"/>
            <w:r>
              <w:rPr>
                <w:rFonts w:eastAsia="宋体"/>
                <w:lang w:eastAsia="zh-CN"/>
              </w:rPr>
              <w:t xml:space="preserve"> see ambiguity. </w:t>
            </w:r>
          </w:p>
        </w:tc>
      </w:tr>
      <w:tr w:rsidR="006F4586">
        <w:tc>
          <w:tcPr>
            <w:tcW w:w="1915" w:type="dxa"/>
          </w:tcPr>
          <w:p w:rsidR="006F4586" w:rsidRDefault="003149D2">
            <w:pPr>
              <w:pStyle w:val="TAC"/>
              <w:rPr>
                <w:rFonts w:eastAsia="宋体"/>
                <w:lang w:eastAsia="zh-CN"/>
              </w:rPr>
            </w:pPr>
            <w:r>
              <w:rPr>
                <w:rFonts w:eastAsia="宋体" w:hint="eastAsia"/>
                <w:lang w:eastAsia="zh-CN"/>
              </w:rPr>
              <w:t>v</w:t>
            </w:r>
            <w:r>
              <w:rPr>
                <w:rFonts w:eastAsia="宋体"/>
                <w:lang w:eastAsia="zh-CN"/>
              </w:rPr>
              <w:t>ivo</w:t>
            </w:r>
          </w:p>
        </w:tc>
        <w:tc>
          <w:tcPr>
            <w:tcW w:w="2049" w:type="dxa"/>
          </w:tcPr>
          <w:p w:rsidR="006F4586" w:rsidRDefault="003149D2">
            <w:pPr>
              <w:pStyle w:val="TAC"/>
              <w:rPr>
                <w:rFonts w:eastAsia="宋体"/>
                <w:lang w:eastAsia="zh-CN"/>
              </w:rPr>
            </w:pPr>
            <w:r>
              <w:rPr>
                <w:rFonts w:eastAsia="宋体" w:hint="eastAsia"/>
                <w:lang w:eastAsia="zh-CN"/>
              </w:rPr>
              <w:t>D</w:t>
            </w:r>
            <w:r>
              <w:rPr>
                <w:rFonts w:eastAsia="宋体"/>
                <w:lang w:eastAsia="zh-CN"/>
              </w:rPr>
              <w:t>isagree</w:t>
            </w:r>
          </w:p>
        </w:tc>
        <w:tc>
          <w:tcPr>
            <w:tcW w:w="5665" w:type="dxa"/>
          </w:tcPr>
          <w:p w:rsidR="006F4586" w:rsidRDefault="003149D2">
            <w:pPr>
              <w:pStyle w:val="TAL"/>
              <w:rPr>
                <w:rFonts w:eastAsia="宋体" w:cs="Arial"/>
                <w:lang w:eastAsia="zh-CN"/>
              </w:rPr>
            </w:pPr>
            <w:r>
              <w:rPr>
                <w:rFonts w:eastAsia="宋体" w:cs="Arial"/>
                <w:lang w:eastAsia="zh-CN"/>
              </w:rPr>
              <w:t>SUL switch is more</w:t>
            </w:r>
            <w:r>
              <w:rPr>
                <w:rFonts w:eastAsia="宋体" w:cs="Arial"/>
                <w:sz w:val="16"/>
                <w:lang w:eastAsia="zh-CN"/>
              </w:rPr>
              <w:t xml:space="preserve"> </w:t>
            </w:r>
            <w:r>
              <w:rPr>
                <w:rFonts w:cs="Arial"/>
                <w:szCs w:val="22"/>
              </w:rPr>
              <w:t>succinct and direct.</w:t>
            </w:r>
          </w:p>
        </w:tc>
      </w:tr>
      <w:tr w:rsidR="006F4586">
        <w:tc>
          <w:tcPr>
            <w:tcW w:w="1915" w:type="dxa"/>
          </w:tcPr>
          <w:p w:rsidR="006F4586" w:rsidRDefault="003149D2">
            <w:pPr>
              <w:pStyle w:val="TAC"/>
              <w:rPr>
                <w:rFonts w:eastAsia="宋体"/>
                <w:lang w:val="en-US" w:eastAsia="zh-CN"/>
              </w:rPr>
            </w:pPr>
            <w:r>
              <w:rPr>
                <w:rFonts w:eastAsia="宋体" w:hint="eastAsia"/>
                <w:lang w:val="en-US" w:eastAsia="zh-CN"/>
              </w:rPr>
              <w:t>ZTE</w:t>
            </w:r>
          </w:p>
        </w:tc>
        <w:tc>
          <w:tcPr>
            <w:tcW w:w="2049" w:type="dxa"/>
          </w:tcPr>
          <w:p w:rsidR="006F4586" w:rsidRDefault="003149D2">
            <w:pPr>
              <w:pStyle w:val="TAC"/>
              <w:rPr>
                <w:rFonts w:eastAsia="宋体"/>
                <w:lang w:val="en-US" w:eastAsia="zh-CN"/>
              </w:rPr>
            </w:pPr>
            <w:proofErr w:type="spellStart"/>
            <w:r>
              <w:rPr>
                <w:rFonts w:eastAsia="宋体" w:hint="eastAsia"/>
                <w:lang w:val="en-US" w:eastAsia="zh-CN"/>
              </w:rPr>
              <w:t>DIsagree</w:t>
            </w:r>
            <w:proofErr w:type="spellEnd"/>
          </w:p>
        </w:tc>
        <w:tc>
          <w:tcPr>
            <w:tcW w:w="5665" w:type="dxa"/>
          </w:tcPr>
          <w:p w:rsidR="006F4586" w:rsidRDefault="003149D2">
            <w:pPr>
              <w:pStyle w:val="TAL"/>
              <w:rPr>
                <w:rFonts w:eastAsia="宋体"/>
                <w:lang w:val="en-US" w:eastAsia="zh-CN"/>
              </w:rPr>
            </w:pPr>
            <w:r>
              <w:rPr>
                <w:rFonts w:eastAsia="宋体" w:hint="eastAsia"/>
                <w:lang w:val="en-US" w:eastAsia="zh-CN"/>
              </w:rPr>
              <w:t>There is no room for misunderstanding.</w:t>
            </w:r>
          </w:p>
        </w:tc>
      </w:tr>
      <w:tr w:rsidR="00C603AF">
        <w:tc>
          <w:tcPr>
            <w:tcW w:w="1915" w:type="dxa"/>
          </w:tcPr>
          <w:p w:rsidR="00C603AF" w:rsidRDefault="00C603AF">
            <w:pPr>
              <w:pStyle w:val="TAC"/>
              <w:rPr>
                <w:rFonts w:eastAsia="宋体"/>
                <w:lang w:val="en-US" w:eastAsia="zh-CN"/>
              </w:rPr>
            </w:pPr>
            <w:r>
              <w:rPr>
                <w:rFonts w:eastAsia="宋体"/>
                <w:lang w:val="en-US" w:eastAsia="zh-CN"/>
              </w:rPr>
              <w:t>CATT</w:t>
            </w:r>
          </w:p>
        </w:tc>
        <w:tc>
          <w:tcPr>
            <w:tcW w:w="2049" w:type="dxa"/>
          </w:tcPr>
          <w:p w:rsidR="00C603AF" w:rsidRDefault="00C603AF" w:rsidP="00C5011F">
            <w:pPr>
              <w:pStyle w:val="TAC"/>
              <w:rPr>
                <w:lang w:eastAsia="ko-KR"/>
              </w:rPr>
            </w:pPr>
            <w:r>
              <w:rPr>
                <w:rFonts w:eastAsia="宋体" w:hint="eastAsia"/>
                <w:lang w:eastAsia="zh-CN"/>
              </w:rPr>
              <w:t>D</w:t>
            </w:r>
            <w:r>
              <w:rPr>
                <w:rFonts w:eastAsia="宋体"/>
                <w:lang w:eastAsia="zh-CN"/>
              </w:rPr>
              <w:t>isagree</w:t>
            </w:r>
          </w:p>
        </w:tc>
        <w:tc>
          <w:tcPr>
            <w:tcW w:w="5665" w:type="dxa"/>
          </w:tcPr>
          <w:p w:rsidR="00C603AF" w:rsidRDefault="00C603AF" w:rsidP="00C603AF">
            <w:pPr>
              <w:pStyle w:val="TAL"/>
              <w:rPr>
                <w:lang w:eastAsia="ko-KR"/>
              </w:rPr>
            </w:pPr>
            <w:r>
              <w:rPr>
                <w:rFonts w:eastAsia="宋体" w:hint="eastAsia"/>
                <w:lang w:eastAsia="zh-CN"/>
              </w:rPr>
              <w:t xml:space="preserve">We think </w:t>
            </w:r>
            <w:r>
              <w:rPr>
                <w:rFonts w:eastAsia="宋体"/>
                <w:lang w:eastAsia="zh-CN"/>
              </w:rPr>
              <w:t xml:space="preserve">the </w:t>
            </w:r>
            <w:r>
              <w:rPr>
                <w:rFonts w:eastAsia="宋体" w:hint="eastAsia"/>
                <w:lang w:eastAsia="zh-CN"/>
              </w:rPr>
              <w:t xml:space="preserve">current </w:t>
            </w:r>
            <w:r>
              <w:rPr>
                <w:rFonts w:eastAsia="宋体"/>
                <w:lang w:eastAsia="zh-CN"/>
              </w:rPr>
              <w:t xml:space="preserve">specification </w:t>
            </w:r>
            <w:r>
              <w:rPr>
                <w:rFonts w:eastAsia="宋体" w:hint="eastAsia"/>
                <w:lang w:eastAsia="zh-CN"/>
              </w:rPr>
              <w:t>is clear</w:t>
            </w:r>
            <w:r>
              <w:rPr>
                <w:rFonts w:eastAsia="宋体"/>
                <w:lang w:eastAsia="zh-CN"/>
              </w:rPr>
              <w:t xml:space="preserve"> enough</w:t>
            </w:r>
            <w:r>
              <w:rPr>
                <w:rFonts w:eastAsia="宋体" w:hint="eastAsia"/>
                <w:lang w:eastAsia="zh-CN"/>
              </w:rPr>
              <w:t>.</w:t>
            </w:r>
          </w:p>
        </w:tc>
      </w:tr>
      <w:tr w:rsidR="00062CF7">
        <w:tc>
          <w:tcPr>
            <w:tcW w:w="1915" w:type="dxa"/>
          </w:tcPr>
          <w:p w:rsidR="00062CF7" w:rsidRDefault="00062CF7" w:rsidP="00062CF7">
            <w:pPr>
              <w:pStyle w:val="TAC"/>
              <w:rPr>
                <w:rFonts w:eastAsia="宋体"/>
                <w:lang w:val="en-US" w:eastAsia="zh-CN"/>
              </w:rPr>
            </w:pPr>
            <w:bookmarkStart w:id="9" w:name="_GoBack" w:colFirst="0" w:colLast="0"/>
            <w:r>
              <w:rPr>
                <w:rFonts w:eastAsia="宋体"/>
                <w:lang w:val="en-US" w:eastAsia="zh-CN"/>
              </w:rPr>
              <w:t>Xiaomi</w:t>
            </w:r>
          </w:p>
        </w:tc>
        <w:tc>
          <w:tcPr>
            <w:tcW w:w="2049" w:type="dxa"/>
          </w:tcPr>
          <w:p w:rsidR="00062CF7" w:rsidRDefault="00062CF7" w:rsidP="00062CF7">
            <w:pPr>
              <w:pStyle w:val="TAC"/>
              <w:rPr>
                <w:rFonts w:eastAsia="宋体"/>
                <w:lang w:val="en-US" w:eastAsia="zh-CN"/>
              </w:rPr>
            </w:pPr>
            <w:r>
              <w:rPr>
                <w:rFonts w:eastAsia="宋体"/>
                <w:lang w:val="en-US" w:eastAsia="zh-CN"/>
              </w:rPr>
              <w:t>Disagree</w:t>
            </w:r>
          </w:p>
        </w:tc>
        <w:tc>
          <w:tcPr>
            <w:tcW w:w="5665" w:type="dxa"/>
          </w:tcPr>
          <w:p w:rsidR="00062CF7" w:rsidRDefault="00062CF7" w:rsidP="00062CF7">
            <w:pPr>
              <w:pStyle w:val="TAL"/>
              <w:rPr>
                <w:rFonts w:eastAsia="宋体"/>
                <w:lang w:val="en-US" w:eastAsia="zh-CN"/>
              </w:rPr>
            </w:pPr>
            <w:r>
              <w:rPr>
                <w:rFonts w:eastAsia="宋体"/>
                <w:lang w:val="en-US" w:eastAsia="zh-CN"/>
              </w:rPr>
              <w:t>Agree with Samsung.</w:t>
            </w:r>
          </w:p>
        </w:tc>
      </w:tr>
      <w:bookmarkEnd w:id="9"/>
    </w:tbl>
    <w:p w:rsidR="006F4586" w:rsidRDefault="006F4586">
      <w:pPr>
        <w:rPr>
          <w:lang w:eastAsia="ko-KR"/>
        </w:rPr>
      </w:pPr>
    </w:p>
    <w:p w:rsidR="006F4586" w:rsidRDefault="006F4586">
      <w:pPr>
        <w:rPr>
          <w:lang w:eastAsia="ko-KR"/>
        </w:rPr>
      </w:pPr>
    </w:p>
    <w:p w:rsidR="006F4586" w:rsidRDefault="003149D2">
      <w:pPr>
        <w:pStyle w:val="Heading1"/>
        <w:rPr>
          <w:lang w:eastAsia="ko-KR"/>
        </w:rPr>
      </w:pPr>
      <w:r>
        <w:rPr>
          <w:lang w:eastAsia="ko-KR"/>
        </w:rPr>
        <w:t>4</w:t>
      </w:r>
      <w:r>
        <w:rPr>
          <w:rFonts w:hint="eastAsia"/>
          <w:lang w:eastAsia="ko-KR"/>
        </w:rPr>
        <w:tab/>
      </w:r>
      <w:r>
        <w:rPr>
          <w:lang w:eastAsia="ko-KR"/>
        </w:rPr>
        <w:t>Conclusion</w:t>
      </w:r>
    </w:p>
    <w:p w:rsidR="006F4586" w:rsidRDefault="003149D2">
      <w:pPr>
        <w:rPr>
          <w:b/>
          <w:lang w:eastAsia="ko-KR"/>
        </w:rPr>
      </w:pPr>
      <w:r>
        <w:rPr>
          <w:b/>
          <w:highlight w:val="yellow"/>
          <w:lang w:eastAsia="ko-KR"/>
        </w:rPr>
        <w:t>TBD</w:t>
      </w:r>
    </w:p>
    <w:p w:rsidR="006F4586" w:rsidRDefault="006F4586">
      <w:pPr>
        <w:rPr>
          <w:lang w:eastAsia="ko-KR"/>
        </w:rPr>
      </w:pPr>
    </w:p>
    <w:p w:rsidR="006F4586" w:rsidRDefault="003149D2">
      <w:pPr>
        <w:pStyle w:val="Heading1"/>
        <w:rPr>
          <w:lang w:eastAsia="ko-KR"/>
        </w:rPr>
      </w:pPr>
      <w:r>
        <w:rPr>
          <w:lang w:eastAsia="ko-KR"/>
        </w:rPr>
        <w:t>5</w:t>
      </w:r>
      <w:r>
        <w:rPr>
          <w:rFonts w:hint="eastAsia"/>
          <w:lang w:eastAsia="ko-KR"/>
        </w:rPr>
        <w:tab/>
      </w:r>
      <w:r>
        <w:rPr>
          <w:lang w:eastAsia="ko-KR"/>
        </w:rPr>
        <w:t>References</w:t>
      </w:r>
    </w:p>
    <w:p w:rsidR="006F4586" w:rsidRDefault="003149D2">
      <w:pPr>
        <w:pStyle w:val="EX"/>
        <w:rPr>
          <w:lang w:eastAsia="ko-KR"/>
        </w:rPr>
      </w:pPr>
      <w:r>
        <w:rPr>
          <w:lang w:eastAsia="ko-KR"/>
        </w:rPr>
        <w:t>[1]</w:t>
      </w:r>
      <w:r>
        <w:rPr>
          <w:lang w:eastAsia="ko-KR"/>
        </w:rPr>
        <w:tab/>
        <w:t>R2-113bise Chairman notes 2021-04-11.docx</w:t>
      </w:r>
    </w:p>
    <w:p w:rsidR="006F4586" w:rsidRDefault="006F4586">
      <w:pPr>
        <w:rPr>
          <w:lang w:eastAsia="ko-KR"/>
        </w:rPr>
      </w:pPr>
    </w:p>
    <w:sectPr w:rsidR="006F4586">
      <w:headerReference w:type="default" r:id="rId16"/>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790" w:rsidRDefault="00A62790">
      <w:pPr>
        <w:spacing w:after="0"/>
      </w:pPr>
      <w:r>
        <w:separator/>
      </w:r>
    </w:p>
  </w:endnote>
  <w:endnote w:type="continuationSeparator" w:id="0">
    <w:p w:rsidR="00A62790" w:rsidRDefault="00A627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LineDraw">
    <w:altName w:val="Segoe Print"/>
    <w:charset w:val="02"/>
    <w:family w:val="modern"/>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790" w:rsidRDefault="00A62790">
      <w:pPr>
        <w:spacing w:after="0"/>
      </w:pPr>
      <w:r>
        <w:separator/>
      </w:r>
    </w:p>
  </w:footnote>
  <w:footnote w:type="continuationSeparator" w:id="0">
    <w:p w:rsidR="00A62790" w:rsidRDefault="00A627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586" w:rsidRDefault="003149D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3NDc1MjSyNDC0NDNW0lEKTi0uzszPAykwrAUALpwhzSwAAAA="/>
  </w:docVars>
  <w:rsids>
    <w:rsidRoot w:val="00022E4A"/>
    <w:rsid w:val="0000025C"/>
    <w:rsid w:val="000005B5"/>
    <w:rsid w:val="00002D35"/>
    <w:rsid w:val="00004F24"/>
    <w:rsid w:val="00005E46"/>
    <w:rsid w:val="000065FC"/>
    <w:rsid w:val="00006B2F"/>
    <w:rsid w:val="00007398"/>
    <w:rsid w:val="00007A12"/>
    <w:rsid w:val="00007AF3"/>
    <w:rsid w:val="0001077E"/>
    <w:rsid w:val="0001300E"/>
    <w:rsid w:val="00013031"/>
    <w:rsid w:val="00014309"/>
    <w:rsid w:val="00016161"/>
    <w:rsid w:val="00017C47"/>
    <w:rsid w:val="000216A4"/>
    <w:rsid w:val="00022E4A"/>
    <w:rsid w:val="000242E1"/>
    <w:rsid w:val="00025F9A"/>
    <w:rsid w:val="000264E1"/>
    <w:rsid w:val="00031C4A"/>
    <w:rsid w:val="00033F8D"/>
    <w:rsid w:val="000340C4"/>
    <w:rsid w:val="000340D7"/>
    <w:rsid w:val="00036629"/>
    <w:rsid w:val="00037F08"/>
    <w:rsid w:val="0004042F"/>
    <w:rsid w:val="00040A4D"/>
    <w:rsid w:val="00041BF8"/>
    <w:rsid w:val="00043844"/>
    <w:rsid w:val="00045A43"/>
    <w:rsid w:val="00045CA6"/>
    <w:rsid w:val="000460F1"/>
    <w:rsid w:val="00046535"/>
    <w:rsid w:val="00051FB2"/>
    <w:rsid w:val="000540D1"/>
    <w:rsid w:val="00054194"/>
    <w:rsid w:val="000543E9"/>
    <w:rsid w:val="00055E75"/>
    <w:rsid w:val="00056A41"/>
    <w:rsid w:val="00056CAE"/>
    <w:rsid w:val="00057225"/>
    <w:rsid w:val="00057A4B"/>
    <w:rsid w:val="0006163E"/>
    <w:rsid w:val="000624B8"/>
    <w:rsid w:val="00062CF7"/>
    <w:rsid w:val="00062D7F"/>
    <w:rsid w:val="00067C26"/>
    <w:rsid w:val="00071033"/>
    <w:rsid w:val="0007257F"/>
    <w:rsid w:val="00074996"/>
    <w:rsid w:val="00075BF6"/>
    <w:rsid w:val="00081F15"/>
    <w:rsid w:val="00083A61"/>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163"/>
    <w:rsid w:val="000A7667"/>
    <w:rsid w:val="000A7BC5"/>
    <w:rsid w:val="000B02A2"/>
    <w:rsid w:val="000B02EC"/>
    <w:rsid w:val="000B0C39"/>
    <w:rsid w:val="000B18DD"/>
    <w:rsid w:val="000B2913"/>
    <w:rsid w:val="000B728B"/>
    <w:rsid w:val="000B7DEE"/>
    <w:rsid w:val="000C038A"/>
    <w:rsid w:val="000C1942"/>
    <w:rsid w:val="000C1D0D"/>
    <w:rsid w:val="000C50CF"/>
    <w:rsid w:val="000C6415"/>
    <w:rsid w:val="000C6598"/>
    <w:rsid w:val="000C7130"/>
    <w:rsid w:val="000D0FAD"/>
    <w:rsid w:val="000D15CC"/>
    <w:rsid w:val="000D4238"/>
    <w:rsid w:val="000D4358"/>
    <w:rsid w:val="000D481D"/>
    <w:rsid w:val="000D53C5"/>
    <w:rsid w:val="000E0979"/>
    <w:rsid w:val="000E2232"/>
    <w:rsid w:val="000E36D8"/>
    <w:rsid w:val="000E4B97"/>
    <w:rsid w:val="000E5C43"/>
    <w:rsid w:val="000E60A0"/>
    <w:rsid w:val="000E60D3"/>
    <w:rsid w:val="000E6CDA"/>
    <w:rsid w:val="000E743B"/>
    <w:rsid w:val="000F39E5"/>
    <w:rsid w:val="000F460C"/>
    <w:rsid w:val="000F4FD7"/>
    <w:rsid w:val="000F68D6"/>
    <w:rsid w:val="000F6AF5"/>
    <w:rsid w:val="00101DD0"/>
    <w:rsid w:val="0010296D"/>
    <w:rsid w:val="00102E37"/>
    <w:rsid w:val="001035DF"/>
    <w:rsid w:val="00103CD4"/>
    <w:rsid w:val="001040B4"/>
    <w:rsid w:val="001073A6"/>
    <w:rsid w:val="00107586"/>
    <w:rsid w:val="001102C7"/>
    <w:rsid w:val="00110657"/>
    <w:rsid w:val="00110D0F"/>
    <w:rsid w:val="001112F7"/>
    <w:rsid w:val="001130C3"/>
    <w:rsid w:val="001136A9"/>
    <w:rsid w:val="001138FF"/>
    <w:rsid w:val="00113D39"/>
    <w:rsid w:val="00114945"/>
    <w:rsid w:val="00114FCD"/>
    <w:rsid w:val="00115BE4"/>
    <w:rsid w:val="001173C1"/>
    <w:rsid w:val="001173F6"/>
    <w:rsid w:val="001234E6"/>
    <w:rsid w:val="0012575D"/>
    <w:rsid w:val="001264B3"/>
    <w:rsid w:val="00127F79"/>
    <w:rsid w:val="00131409"/>
    <w:rsid w:val="001314A7"/>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56B8E"/>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4557"/>
    <w:rsid w:val="001850DB"/>
    <w:rsid w:val="001852EA"/>
    <w:rsid w:val="001852FB"/>
    <w:rsid w:val="00186C70"/>
    <w:rsid w:val="00186FAC"/>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623"/>
    <w:rsid w:val="001A7B60"/>
    <w:rsid w:val="001B0659"/>
    <w:rsid w:val="001B09E3"/>
    <w:rsid w:val="001B29E5"/>
    <w:rsid w:val="001B504A"/>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3D"/>
    <w:rsid w:val="001D69CD"/>
    <w:rsid w:val="001D6FF0"/>
    <w:rsid w:val="001D7E9F"/>
    <w:rsid w:val="001E0612"/>
    <w:rsid w:val="001E2C34"/>
    <w:rsid w:val="001E41F3"/>
    <w:rsid w:val="001E42A2"/>
    <w:rsid w:val="001E4827"/>
    <w:rsid w:val="001E5F27"/>
    <w:rsid w:val="001E720B"/>
    <w:rsid w:val="001E78AD"/>
    <w:rsid w:val="001E7AAE"/>
    <w:rsid w:val="001F013E"/>
    <w:rsid w:val="001F01F8"/>
    <w:rsid w:val="001F17AC"/>
    <w:rsid w:val="001F1AFC"/>
    <w:rsid w:val="001F1C8C"/>
    <w:rsid w:val="001F29CD"/>
    <w:rsid w:val="001F3679"/>
    <w:rsid w:val="001F40DB"/>
    <w:rsid w:val="001F548E"/>
    <w:rsid w:val="001F6062"/>
    <w:rsid w:val="00200773"/>
    <w:rsid w:val="0020102E"/>
    <w:rsid w:val="00201523"/>
    <w:rsid w:val="00202463"/>
    <w:rsid w:val="00203598"/>
    <w:rsid w:val="00203F0E"/>
    <w:rsid w:val="00204192"/>
    <w:rsid w:val="00205837"/>
    <w:rsid w:val="002102D3"/>
    <w:rsid w:val="00211E9D"/>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937"/>
    <w:rsid w:val="00232C96"/>
    <w:rsid w:val="002330E0"/>
    <w:rsid w:val="0023395F"/>
    <w:rsid w:val="00233BCD"/>
    <w:rsid w:val="00233D42"/>
    <w:rsid w:val="0023409B"/>
    <w:rsid w:val="00235070"/>
    <w:rsid w:val="00235A91"/>
    <w:rsid w:val="00236745"/>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6745"/>
    <w:rsid w:val="002707C8"/>
    <w:rsid w:val="00270B88"/>
    <w:rsid w:val="002731BB"/>
    <w:rsid w:val="00274ED7"/>
    <w:rsid w:val="00275D12"/>
    <w:rsid w:val="002767C9"/>
    <w:rsid w:val="002768F8"/>
    <w:rsid w:val="00277865"/>
    <w:rsid w:val="00277AF1"/>
    <w:rsid w:val="00282EC6"/>
    <w:rsid w:val="0028398B"/>
    <w:rsid w:val="002860C4"/>
    <w:rsid w:val="00286308"/>
    <w:rsid w:val="00286F91"/>
    <w:rsid w:val="00287C80"/>
    <w:rsid w:val="00291325"/>
    <w:rsid w:val="00291B54"/>
    <w:rsid w:val="00291C60"/>
    <w:rsid w:val="00292482"/>
    <w:rsid w:val="0029369C"/>
    <w:rsid w:val="002954D5"/>
    <w:rsid w:val="0029625A"/>
    <w:rsid w:val="002A01CC"/>
    <w:rsid w:val="002A1CFD"/>
    <w:rsid w:val="002A3539"/>
    <w:rsid w:val="002A41D0"/>
    <w:rsid w:val="002A4817"/>
    <w:rsid w:val="002A527E"/>
    <w:rsid w:val="002A6481"/>
    <w:rsid w:val="002B0400"/>
    <w:rsid w:val="002B10EB"/>
    <w:rsid w:val="002B15E0"/>
    <w:rsid w:val="002B2238"/>
    <w:rsid w:val="002B30A5"/>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08"/>
    <w:rsid w:val="002E04C9"/>
    <w:rsid w:val="002E194F"/>
    <w:rsid w:val="002E3F77"/>
    <w:rsid w:val="002E40D7"/>
    <w:rsid w:val="002E4478"/>
    <w:rsid w:val="002E7846"/>
    <w:rsid w:val="002F0474"/>
    <w:rsid w:val="002F0881"/>
    <w:rsid w:val="002F0B9E"/>
    <w:rsid w:val="002F1C6C"/>
    <w:rsid w:val="002F1DFE"/>
    <w:rsid w:val="002F30B4"/>
    <w:rsid w:val="002F38E1"/>
    <w:rsid w:val="002F38F4"/>
    <w:rsid w:val="002F5006"/>
    <w:rsid w:val="002F50DE"/>
    <w:rsid w:val="002F5BE8"/>
    <w:rsid w:val="002F63C8"/>
    <w:rsid w:val="00300244"/>
    <w:rsid w:val="0030130E"/>
    <w:rsid w:val="0030152F"/>
    <w:rsid w:val="00301F71"/>
    <w:rsid w:val="00302525"/>
    <w:rsid w:val="003027CB"/>
    <w:rsid w:val="00303449"/>
    <w:rsid w:val="00303517"/>
    <w:rsid w:val="00303696"/>
    <w:rsid w:val="00304311"/>
    <w:rsid w:val="00304529"/>
    <w:rsid w:val="00304B1A"/>
    <w:rsid w:val="00304D24"/>
    <w:rsid w:val="00304D2F"/>
    <w:rsid w:val="003050A4"/>
    <w:rsid w:val="00305409"/>
    <w:rsid w:val="0030587F"/>
    <w:rsid w:val="00311307"/>
    <w:rsid w:val="00311FB9"/>
    <w:rsid w:val="003121DE"/>
    <w:rsid w:val="00313D35"/>
    <w:rsid w:val="003149D2"/>
    <w:rsid w:val="003151F1"/>
    <w:rsid w:val="00317720"/>
    <w:rsid w:val="00317901"/>
    <w:rsid w:val="00323476"/>
    <w:rsid w:val="00324A89"/>
    <w:rsid w:val="00324E76"/>
    <w:rsid w:val="0032589D"/>
    <w:rsid w:val="0032672D"/>
    <w:rsid w:val="00326E97"/>
    <w:rsid w:val="00331BC1"/>
    <w:rsid w:val="00334465"/>
    <w:rsid w:val="00335680"/>
    <w:rsid w:val="00335BEC"/>
    <w:rsid w:val="00335F23"/>
    <w:rsid w:val="00336DED"/>
    <w:rsid w:val="00336E24"/>
    <w:rsid w:val="00336F4F"/>
    <w:rsid w:val="00341421"/>
    <w:rsid w:val="00343D0F"/>
    <w:rsid w:val="00344704"/>
    <w:rsid w:val="0034540B"/>
    <w:rsid w:val="00347A82"/>
    <w:rsid w:val="00351262"/>
    <w:rsid w:val="00351EAE"/>
    <w:rsid w:val="003531BB"/>
    <w:rsid w:val="003537CC"/>
    <w:rsid w:val="003538D8"/>
    <w:rsid w:val="00353A09"/>
    <w:rsid w:val="00353FA7"/>
    <w:rsid w:val="003553B5"/>
    <w:rsid w:val="003554F9"/>
    <w:rsid w:val="0035570B"/>
    <w:rsid w:val="00356553"/>
    <w:rsid w:val="00356809"/>
    <w:rsid w:val="00356B1C"/>
    <w:rsid w:val="00357B60"/>
    <w:rsid w:val="00360108"/>
    <w:rsid w:val="003607E8"/>
    <w:rsid w:val="00360BD6"/>
    <w:rsid w:val="003614D3"/>
    <w:rsid w:val="003619EC"/>
    <w:rsid w:val="0036414E"/>
    <w:rsid w:val="0036508B"/>
    <w:rsid w:val="00365BD1"/>
    <w:rsid w:val="003709FF"/>
    <w:rsid w:val="003725FF"/>
    <w:rsid w:val="003734C0"/>
    <w:rsid w:val="003768CF"/>
    <w:rsid w:val="00376A07"/>
    <w:rsid w:val="00380B92"/>
    <w:rsid w:val="003810C7"/>
    <w:rsid w:val="003815A0"/>
    <w:rsid w:val="00381F7C"/>
    <w:rsid w:val="0038374C"/>
    <w:rsid w:val="003845DE"/>
    <w:rsid w:val="003861B8"/>
    <w:rsid w:val="003916F2"/>
    <w:rsid w:val="003917B3"/>
    <w:rsid w:val="00394C84"/>
    <w:rsid w:val="00395A8D"/>
    <w:rsid w:val="00397E18"/>
    <w:rsid w:val="003A7DF4"/>
    <w:rsid w:val="003B014C"/>
    <w:rsid w:val="003B22D0"/>
    <w:rsid w:val="003B2C14"/>
    <w:rsid w:val="003C5C9F"/>
    <w:rsid w:val="003D099B"/>
    <w:rsid w:val="003D1340"/>
    <w:rsid w:val="003D138D"/>
    <w:rsid w:val="003D3851"/>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563A"/>
    <w:rsid w:val="004161FE"/>
    <w:rsid w:val="00416237"/>
    <w:rsid w:val="00416D77"/>
    <w:rsid w:val="0042141E"/>
    <w:rsid w:val="004226B6"/>
    <w:rsid w:val="004242F1"/>
    <w:rsid w:val="00424652"/>
    <w:rsid w:val="004249AF"/>
    <w:rsid w:val="00427508"/>
    <w:rsid w:val="00427670"/>
    <w:rsid w:val="00432A0E"/>
    <w:rsid w:val="0043405C"/>
    <w:rsid w:val="0043622A"/>
    <w:rsid w:val="00440B51"/>
    <w:rsid w:val="00441140"/>
    <w:rsid w:val="0044135A"/>
    <w:rsid w:val="00444DD9"/>
    <w:rsid w:val="0044519A"/>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F3D"/>
    <w:rsid w:val="00465854"/>
    <w:rsid w:val="00466140"/>
    <w:rsid w:val="004661AB"/>
    <w:rsid w:val="00467EF5"/>
    <w:rsid w:val="00470F1A"/>
    <w:rsid w:val="00471494"/>
    <w:rsid w:val="00472942"/>
    <w:rsid w:val="0047468E"/>
    <w:rsid w:val="0047582D"/>
    <w:rsid w:val="00475CA1"/>
    <w:rsid w:val="00476BAD"/>
    <w:rsid w:val="0047700F"/>
    <w:rsid w:val="00477405"/>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68E9"/>
    <w:rsid w:val="004E6CA0"/>
    <w:rsid w:val="004E7D84"/>
    <w:rsid w:val="004F273E"/>
    <w:rsid w:val="004F2FC8"/>
    <w:rsid w:val="004F5ECA"/>
    <w:rsid w:val="004F5F84"/>
    <w:rsid w:val="004F62F2"/>
    <w:rsid w:val="00500481"/>
    <w:rsid w:val="005026D3"/>
    <w:rsid w:val="00502DB9"/>
    <w:rsid w:val="00502E6E"/>
    <w:rsid w:val="00504992"/>
    <w:rsid w:val="00505FB8"/>
    <w:rsid w:val="00506167"/>
    <w:rsid w:val="00512142"/>
    <w:rsid w:val="00513FFD"/>
    <w:rsid w:val="0051460D"/>
    <w:rsid w:val="0051569C"/>
    <w:rsid w:val="0051580D"/>
    <w:rsid w:val="0051618B"/>
    <w:rsid w:val="00516898"/>
    <w:rsid w:val="00517366"/>
    <w:rsid w:val="005177D0"/>
    <w:rsid w:val="00520F78"/>
    <w:rsid w:val="00521A62"/>
    <w:rsid w:val="00522325"/>
    <w:rsid w:val="0052373A"/>
    <w:rsid w:val="00523CF2"/>
    <w:rsid w:val="0052409E"/>
    <w:rsid w:val="005272D5"/>
    <w:rsid w:val="00527E22"/>
    <w:rsid w:val="00530807"/>
    <w:rsid w:val="00531CCC"/>
    <w:rsid w:val="00531E4F"/>
    <w:rsid w:val="005345CE"/>
    <w:rsid w:val="005361B1"/>
    <w:rsid w:val="005413B2"/>
    <w:rsid w:val="00542167"/>
    <w:rsid w:val="00543BFD"/>
    <w:rsid w:val="005444D4"/>
    <w:rsid w:val="00545D92"/>
    <w:rsid w:val="00545FCD"/>
    <w:rsid w:val="0055115C"/>
    <w:rsid w:val="00552549"/>
    <w:rsid w:val="00552BD9"/>
    <w:rsid w:val="005531DD"/>
    <w:rsid w:val="005540FC"/>
    <w:rsid w:val="00554931"/>
    <w:rsid w:val="00554C5E"/>
    <w:rsid w:val="00555594"/>
    <w:rsid w:val="005556C0"/>
    <w:rsid w:val="005564F6"/>
    <w:rsid w:val="00560841"/>
    <w:rsid w:val="00560F07"/>
    <w:rsid w:val="00561D02"/>
    <w:rsid w:val="0056304F"/>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A63"/>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CA4"/>
    <w:rsid w:val="005B2FC5"/>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AD9"/>
    <w:rsid w:val="005D1CED"/>
    <w:rsid w:val="005D2EA8"/>
    <w:rsid w:val="005D2FF5"/>
    <w:rsid w:val="005D37AB"/>
    <w:rsid w:val="005E0FC4"/>
    <w:rsid w:val="005E2C44"/>
    <w:rsid w:val="005E3BA1"/>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5F68F8"/>
    <w:rsid w:val="005F77A1"/>
    <w:rsid w:val="0060060A"/>
    <w:rsid w:val="00600F76"/>
    <w:rsid w:val="00601E28"/>
    <w:rsid w:val="00603842"/>
    <w:rsid w:val="00604706"/>
    <w:rsid w:val="00604BC6"/>
    <w:rsid w:val="00605CA3"/>
    <w:rsid w:val="00607E32"/>
    <w:rsid w:val="006120FD"/>
    <w:rsid w:val="00612519"/>
    <w:rsid w:val="0061430E"/>
    <w:rsid w:val="00615037"/>
    <w:rsid w:val="006160C5"/>
    <w:rsid w:val="00616238"/>
    <w:rsid w:val="00621188"/>
    <w:rsid w:val="00621751"/>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3030"/>
    <w:rsid w:val="00654223"/>
    <w:rsid w:val="0065599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20B"/>
    <w:rsid w:val="0067546C"/>
    <w:rsid w:val="00677D8D"/>
    <w:rsid w:val="00680C7F"/>
    <w:rsid w:val="00681F58"/>
    <w:rsid w:val="0068261E"/>
    <w:rsid w:val="0068315A"/>
    <w:rsid w:val="006852D5"/>
    <w:rsid w:val="00685952"/>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4858"/>
    <w:rsid w:val="006A51FF"/>
    <w:rsid w:val="006A751C"/>
    <w:rsid w:val="006A7656"/>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C6"/>
    <w:rsid w:val="006E07F5"/>
    <w:rsid w:val="006E11E9"/>
    <w:rsid w:val="006E21FB"/>
    <w:rsid w:val="006E2583"/>
    <w:rsid w:val="006E39CA"/>
    <w:rsid w:val="006E3DA1"/>
    <w:rsid w:val="006E5BC3"/>
    <w:rsid w:val="006E6441"/>
    <w:rsid w:val="006F0048"/>
    <w:rsid w:val="006F04CB"/>
    <w:rsid w:val="006F0605"/>
    <w:rsid w:val="006F1044"/>
    <w:rsid w:val="006F1B01"/>
    <w:rsid w:val="006F214F"/>
    <w:rsid w:val="006F4586"/>
    <w:rsid w:val="006F553B"/>
    <w:rsid w:val="006F744B"/>
    <w:rsid w:val="006F7E25"/>
    <w:rsid w:val="007006F7"/>
    <w:rsid w:val="00700FFD"/>
    <w:rsid w:val="00701688"/>
    <w:rsid w:val="0070223B"/>
    <w:rsid w:val="00702522"/>
    <w:rsid w:val="00703C21"/>
    <w:rsid w:val="00703E4A"/>
    <w:rsid w:val="00704556"/>
    <w:rsid w:val="00704AD9"/>
    <w:rsid w:val="00704C2D"/>
    <w:rsid w:val="00704D9D"/>
    <w:rsid w:val="007052E6"/>
    <w:rsid w:val="007059C8"/>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CA0"/>
    <w:rsid w:val="00750CF1"/>
    <w:rsid w:val="00751C3B"/>
    <w:rsid w:val="0075366A"/>
    <w:rsid w:val="007539A3"/>
    <w:rsid w:val="00753E9E"/>
    <w:rsid w:val="007556AC"/>
    <w:rsid w:val="007559F1"/>
    <w:rsid w:val="00755D0A"/>
    <w:rsid w:val="007561D5"/>
    <w:rsid w:val="00760668"/>
    <w:rsid w:val="00760738"/>
    <w:rsid w:val="00766D13"/>
    <w:rsid w:val="007676A2"/>
    <w:rsid w:val="007774C2"/>
    <w:rsid w:val="0078209F"/>
    <w:rsid w:val="007847E2"/>
    <w:rsid w:val="00784CDE"/>
    <w:rsid w:val="00785148"/>
    <w:rsid w:val="00786779"/>
    <w:rsid w:val="00786AD5"/>
    <w:rsid w:val="00792342"/>
    <w:rsid w:val="00794B5B"/>
    <w:rsid w:val="00795258"/>
    <w:rsid w:val="00795498"/>
    <w:rsid w:val="007954EB"/>
    <w:rsid w:val="00797502"/>
    <w:rsid w:val="007A0E7B"/>
    <w:rsid w:val="007A355F"/>
    <w:rsid w:val="007A379E"/>
    <w:rsid w:val="007A3D23"/>
    <w:rsid w:val="007A445F"/>
    <w:rsid w:val="007A4D13"/>
    <w:rsid w:val="007A539B"/>
    <w:rsid w:val="007A56D2"/>
    <w:rsid w:val="007A5E92"/>
    <w:rsid w:val="007A7209"/>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2950"/>
    <w:rsid w:val="007E7E25"/>
    <w:rsid w:val="007F049F"/>
    <w:rsid w:val="007F0C6D"/>
    <w:rsid w:val="007F1236"/>
    <w:rsid w:val="007F23A8"/>
    <w:rsid w:val="007F255F"/>
    <w:rsid w:val="007F2DA0"/>
    <w:rsid w:val="007F4629"/>
    <w:rsid w:val="007F7E1D"/>
    <w:rsid w:val="00800CE4"/>
    <w:rsid w:val="00801417"/>
    <w:rsid w:val="0080457B"/>
    <w:rsid w:val="008054ED"/>
    <w:rsid w:val="00805661"/>
    <w:rsid w:val="008056CF"/>
    <w:rsid w:val="00805F28"/>
    <w:rsid w:val="008063C0"/>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332"/>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5395"/>
    <w:rsid w:val="0085582E"/>
    <w:rsid w:val="0085786B"/>
    <w:rsid w:val="00860D92"/>
    <w:rsid w:val="00860FA5"/>
    <w:rsid w:val="00861D95"/>
    <w:rsid w:val="008626E0"/>
    <w:rsid w:val="008626E7"/>
    <w:rsid w:val="0086390F"/>
    <w:rsid w:val="00866749"/>
    <w:rsid w:val="00866756"/>
    <w:rsid w:val="00866AC7"/>
    <w:rsid w:val="00866B41"/>
    <w:rsid w:val="00870EE7"/>
    <w:rsid w:val="00872690"/>
    <w:rsid w:val="00872B0A"/>
    <w:rsid w:val="008749A2"/>
    <w:rsid w:val="00874C61"/>
    <w:rsid w:val="008752D8"/>
    <w:rsid w:val="00875896"/>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522D"/>
    <w:rsid w:val="008A6667"/>
    <w:rsid w:val="008A6934"/>
    <w:rsid w:val="008A6BFF"/>
    <w:rsid w:val="008B0B0C"/>
    <w:rsid w:val="008B0BA2"/>
    <w:rsid w:val="008B0C05"/>
    <w:rsid w:val="008B1F3D"/>
    <w:rsid w:val="008B26FC"/>
    <w:rsid w:val="008B3728"/>
    <w:rsid w:val="008B6D08"/>
    <w:rsid w:val="008B70F0"/>
    <w:rsid w:val="008B767A"/>
    <w:rsid w:val="008C0D1E"/>
    <w:rsid w:val="008C12E0"/>
    <w:rsid w:val="008C2B70"/>
    <w:rsid w:val="008C2B8A"/>
    <w:rsid w:val="008C3CBA"/>
    <w:rsid w:val="008C50FF"/>
    <w:rsid w:val="008C7509"/>
    <w:rsid w:val="008D0415"/>
    <w:rsid w:val="008D0E47"/>
    <w:rsid w:val="008D1CEF"/>
    <w:rsid w:val="008D1D2B"/>
    <w:rsid w:val="008D1DD1"/>
    <w:rsid w:val="008D2E40"/>
    <w:rsid w:val="008D4C80"/>
    <w:rsid w:val="008D72B8"/>
    <w:rsid w:val="008D77F4"/>
    <w:rsid w:val="008E0421"/>
    <w:rsid w:val="008E3056"/>
    <w:rsid w:val="008E446C"/>
    <w:rsid w:val="008E474A"/>
    <w:rsid w:val="008E5CCE"/>
    <w:rsid w:val="008E784C"/>
    <w:rsid w:val="008E7CDE"/>
    <w:rsid w:val="008F0E62"/>
    <w:rsid w:val="008F1257"/>
    <w:rsid w:val="008F47E7"/>
    <w:rsid w:val="008F5246"/>
    <w:rsid w:val="008F5381"/>
    <w:rsid w:val="008F5D11"/>
    <w:rsid w:val="008F686C"/>
    <w:rsid w:val="008F6C26"/>
    <w:rsid w:val="009007E6"/>
    <w:rsid w:val="00901D16"/>
    <w:rsid w:val="009055A9"/>
    <w:rsid w:val="0090676C"/>
    <w:rsid w:val="0091130D"/>
    <w:rsid w:val="00911F69"/>
    <w:rsid w:val="009133AF"/>
    <w:rsid w:val="00913ADE"/>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6DF6"/>
    <w:rsid w:val="00927C3C"/>
    <w:rsid w:val="009301F4"/>
    <w:rsid w:val="00931938"/>
    <w:rsid w:val="00931C8C"/>
    <w:rsid w:val="00932885"/>
    <w:rsid w:val="00932C93"/>
    <w:rsid w:val="009367D3"/>
    <w:rsid w:val="009373F8"/>
    <w:rsid w:val="0093759B"/>
    <w:rsid w:val="00937D60"/>
    <w:rsid w:val="009403C1"/>
    <w:rsid w:val="009418BE"/>
    <w:rsid w:val="00942858"/>
    <w:rsid w:val="00942FDC"/>
    <w:rsid w:val="00944F47"/>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661"/>
    <w:rsid w:val="00970974"/>
    <w:rsid w:val="00971EED"/>
    <w:rsid w:val="009722E6"/>
    <w:rsid w:val="00972686"/>
    <w:rsid w:val="00972E08"/>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259"/>
    <w:rsid w:val="00991B88"/>
    <w:rsid w:val="00993508"/>
    <w:rsid w:val="00994016"/>
    <w:rsid w:val="009A17D4"/>
    <w:rsid w:val="009A1B70"/>
    <w:rsid w:val="009A1C94"/>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D0764"/>
    <w:rsid w:val="009D15D6"/>
    <w:rsid w:val="009D290D"/>
    <w:rsid w:val="009D3746"/>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4FC8"/>
    <w:rsid w:val="009F529C"/>
    <w:rsid w:val="009F5C95"/>
    <w:rsid w:val="009F629C"/>
    <w:rsid w:val="009F6310"/>
    <w:rsid w:val="009F721D"/>
    <w:rsid w:val="009F734F"/>
    <w:rsid w:val="009F7732"/>
    <w:rsid w:val="009F7FF2"/>
    <w:rsid w:val="00A04939"/>
    <w:rsid w:val="00A04B82"/>
    <w:rsid w:val="00A05973"/>
    <w:rsid w:val="00A0756C"/>
    <w:rsid w:val="00A102A0"/>
    <w:rsid w:val="00A112CA"/>
    <w:rsid w:val="00A12F20"/>
    <w:rsid w:val="00A1431F"/>
    <w:rsid w:val="00A1596F"/>
    <w:rsid w:val="00A16EE2"/>
    <w:rsid w:val="00A206F3"/>
    <w:rsid w:val="00A2078A"/>
    <w:rsid w:val="00A217DB"/>
    <w:rsid w:val="00A21B45"/>
    <w:rsid w:val="00A22BF2"/>
    <w:rsid w:val="00A22E8B"/>
    <w:rsid w:val="00A246B6"/>
    <w:rsid w:val="00A24B2F"/>
    <w:rsid w:val="00A24F07"/>
    <w:rsid w:val="00A25514"/>
    <w:rsid w:val="00A27511"/>
    <w:rsid w:val="00A30436"/>
    <w:rsid w:val="00A31317"/>
    <w:rsid w:val="00A3288B"/>
    <w:rsid w:val="00A3384F"/>
    <w:rsid w:val="00A34187"/>
    <w:rsid w:val="00A344D8"/>
    <w:rsid w:val="00A3510E"/>
    <w:rsid w:val="00A36110"/>
    <w:rsid w:val="00A3623A"/>
    <w:rsid w:val="00A36D9D"/>
    <w:rsid w:val="00A37A31"/>
    <w:rsid w:val="00A37C41"/>
    <w:rsid w:val="00A41ACE"/>
    <w:rsid w:val="00A421F0"/>
    <w:rsid w:val="00A4392B"/>
    <w:rsid w:val="00A443CA"/>
    <w:rsid w:val="00A46B7A"/>
    <w:rsid w:val="00A46F9E"/>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790"/>
    <w:rsid w:val="00A62E4D"/>
    <w:rsid w:val="00A6460D"/>
    <w:rsid w:val="00A64D5F"/>
    <w:rsid w:val="00A65D26"/>
    <w:rsid w:val="00A72376"/>
    <w:rsid w:val="00A727C5"/>
    <w:rsid w:val="00A74118"/>
    <w:rsid w:val="00A74ECE"/>
    <w:rsid w:val="00A7671C"/>
    <w:rsid w:val="00A77437"/>
    <w:rsid w:val="00A775CA"/>
    <w:rsid w:val="00A80313"/>
    <w:rsid w:val="00A811A3"/>
    <w:rsid w:val="00A816EE"/>
    <w:rsid w:val="00A821DE"/>
    <w:rsid w:val="00A82996"/>
    <w:rsid w:val="00A843BF"/>
    <w:rsid w:val="00A85409"/>
    <w:rsid w:val="00A86E8A"/>
    <w:rsid w:val="00A870FC"/>
    <w:rsid w:val="00A87873"/>
    <w:rsid w:val="00A920A1"/>
    <w:rsid w:val="00A9409F"/>
    <w:rsid w:val="00A950C7"/>
    <w:rsid w:val="00A96810"/>
    <w:rsid w:val="00A976E2"/>
    <w:rsid w:val="00A97B53"/>
    <w:rsid w:val="00AA07F9"/>
    <w:rsid w:val="00AA1E56"/>
    <w:rsid w:val="00AA47A5"/>
    <w:rsid w:val="00AA77F8"/>
    <w:rsid w:val="00AA7C8E"/>
    <w:rsid w:val="00AA7E97"/>
    <w:rsid w:val="00AA7F66"/>
    <w:rsid w:val="00AB13C4"/>
    <w:rsid w:val="00AB480C"/>
    <w:rsid w:val="00AB54DC"/>
    <w:rsid w:val="00AB5625"/>
    <w:rsid w:val="00AB5C45"/>
    <w:rsid w:val="00AB7B6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2DDC"/>
    <w:rsid w:val="00AD7022"/>
    <w:rsid w:val="00AD7E74"/>
    <w:rsid w:val="00AD7E76"/>
    <w:rsid w:val="00AE0E6B"/>
    <w:rsid w:val="00AE130C"/>
    <w:rsid w:val="00AE21AB"/>
    <w:rsid w:val="00AE42A4"/>
    <w:rsid w:val="00AE4FD2"/>
    <w:rsid w:val="00AE63FF"/>
    <w:rsid w:val="00AE73ED"/>
    <w:rsid w:val="00AF01BF"/>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3EF7"/>
    <w:rsid w:val="00B0405F"/>
    <w:rsid w:val="00B04163"/>
    <w:rsid w:val="00B04EB8"/>
    <w:rsid w:val="00B055AC"/>
    <w:rsid w:val="00B07752"/>
    <w:rsid w:val="00B1028B"/>
    <w:rsid w:val="00B1039D"/>
    <w:rsid w:val="00B12226"/>
    <w:rsid w:val="00B134A3"/>
    <w:rsid w:val="00B13B00"/>
    <w:rsid w:val="00B14197"/>
    <w:rsid w:val="00B14F72"/>
    <w:rsid w:val="00B152FA"/>
    <w:rsid w:val="00B15C2A"/>
    <w:rsid w:val="00B16C18"/>
    <w:rsid w:val="00B204FE"/>
    <w:rsid w:val="00B22580"/>
    <w:rsid w:val="00B22806"/>
    <w:rsid w:val="00B23449"/>
    <w:rsid w:val="00B24A5E"/>
    <w:rsid w:val="00B258BB"/>
    <w:rsid w:val="00B26C66"/>
    <w:rsid w:val="00B26E2F"/>
    <w:rsid w:val="00B26E38"/>
    <w:rsid w:val="00B270CB"/>
    <w:rsid w:val="00B27662"/>
    <w:rsid w:val="00B27F19"/>
    <w:rsid w:val="00B304BB"/>
    <w:rsid w:val="00B30B65"/>
    <w:rsid w:val="00B30EE0"/>
    <w:rsid w:val="00B331E2"/>
    <w:rsid w:val="00B33A41"/>
    <w:rsid w:val="00B362C7"/>
    <w:rsid w:val="00B3643C"/>
    <w:rsid w:val="00B3754E"/>
    <w:rsid w:val="00B425F0"/>
    <w:rsid w:val="00B433C4"/>
    <w:rsid w:val="00B4511F"/>
    <w:rsid w:val="00B46A6E"/>
    <w:rsid w:val="00B50A29"/>
    <w:rsid w:val="00B50EC7"/>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5F06"/>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5B2D"/>
    <w:rsid w:val="00B968C8"/>
    <w:rsid w:val="00B96E1D"/>
    <w:rsid w:val="00BA0415"/>
    <w:rsid w:val="00BA1400"/>
    <w:rsid w:val="00BA14CC"/>
    <w:rsid w:val="00BA23D8"/>
    <w:rsid w:val="00BA2D03"/>
    <w:rsid w:val="00BA39DC"/>
    <w:rsid w:val="00BA3EC5"/>
    <w:rsid w:val="00BA62F2"/>
    <w:rsid w:val="00BB048A"/>
    <w:rsid w:val="00BB0A36"/>
    <w:rsid w:val="00BB1544"/>
    <w:rsid w:val="00BB260E"/>
    <w:rsid w:val="00BB5DFC"/>
    <w:rsid w:val="00BC04FE"/>
    <w:rsid w:val="00BC1A3C"/>
    <w:rsid w:val="00BC1BE2"/>
    <w:rsid w:val="00BC32E4"/>
    <w:rsid w:val="00BC3B5C"/>
    <w:rsid w:val="00BC5465"/>
    <w:rsid w:val="00BC5854"/>
    <w:rsid w:val="00BC69CD"/>
    <w:rsid w:val="00BC7ACB"/>
    <w:rsid w:val="00BD0E63"/>
    <w:rsid w:val="00BD0FA8"/>
    <w:rsid w:val="00BD1695"/>
    <w:rsid w:val="00BD279D"/>
    <w:rsid w:val="00BD27DE"/>
    <w:rsid w:val="00BD3D15"/>
    <w:rsid w:val="00BD5731"/>
    <w:rsid w:val="00BD5F3A"/>
    <w:rsid w:val="00BD66CB"/>
    <w:rsid w:val="00BD6BB8"/>
    <w:rsid w:val="00BE0617"/>
    <w:rsid w:val="00BE38F7"/>
    <w:rsid w:val="00BE3E0F"/>
    <w:rsid w:val="00BF23F4"/>
    <w:rsid w:val="00BF3602"/>
    <w:rsid w:val="00BF3984"/>
    <w:rsid w:val="00BF45B1"/>
    <w:rsid w:val="00BF6371"/>
    <w:rsid w:val="00BF7BFD"/>
    <w:rsid w:val="00C00C2E"/>
    <w:rsid w:val="00C01581"/>
    <w:rsid w:val="00C01E8F"/>
    <w:rsid w:val="00C0562D"/>
    <w:rsid w:val="00C06579"/>
    <w:rsid w:val="00C11244"/>
    <w:rsid w:val="00C13082"/>
    <w:rsid w:val="00C136F2"/>
    <w:rsid w:val="00C14606"/>
    <w:rsid w:val="00C14B6F"/>
    <w:rsid w:val="00C14BCE"/>
    <w:rsid w:val="00C1691D"/>
    <w:rsid w:val="00C17A20"/>
    <w:rsid w:val="00C17B35"/>
    <w:rsid w:val="00C208DE"/>
    <w:rsid w:val="00C20D2D"/>
    <w:rsid w:val="00C21646"/>
    <w:rsid w:val="00C21AA9"/>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3B26"/>
    <w:rsid w:val="00C4406E"/>
    <w:rsid w:val="00C44D3C"/>
    <w:rsid w:val="00C4652A"/>
    <w:rsid w:val="00C50098"/>
    <w:rsid w:val="00C51851"/>
    <w:rsid w:val="00C5320C"/>
    <w:rsid w:val="00C53239"/>
    <w:rsid w:val="00C534BD"/>
    <w:rsid w:val="00C541FA"/>
    <w:rsid w:val="00C548D2"/>
    <w:rsid w:val="00C603AF"/>
    <w:rsid w:val="00C60500"/>
    <w:rsid w:val="00C6064F"/>
    <w:rsid w:val="00C628AC"/>
    <w:rsid w:val="00C62922"/>
    <w:rsid w:val="00C629B8"/>
    <w:rsid w:val="00C630E3"/>
    <w:rsid w:val="00C64842"/>
    <w:rsid w:val="00C64A5B"/>
    <w:rsid w:val="00C64F96"/>
    <w:rsid w:val="00C65183"/>
    <w:rsid w:val="00C65EA7"/>
    <w:rsid w:val="00C6669D"/>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1229"/>
    <w:rsid w:val="00CD2DDA"/>
    <w:rsid w:val="00CD356F"/>
    <w:rsid w:val="00CD52FF"/>
    <w:rsid w:val="00CD6080"/>
    <w:rsid w:val="00CD65B4"/>
    <w:rsid w:val="00CD6F6A"/>
    <w:rsid w:val="00CE1409"/>
    <w:rsid w:val="00CE4E1E"/>
    <w:rsid w:val="00CE5BE8"/>
    <w:rsid w:val="00CE7153"/>
    <w:rsid w:val="00CF0B56"/>
    <w:rsid w:val="00CF1A82"/>
    <w:rsid w:val="00CF1EFE"/>
    <w:rsid w:val="00CF1F58"/>
    <w:rsid w:val="00CF25A1"/>
    <w:rsid w:val="00CF27EB"/>
    <w:rsid w:val="00CF2A1B"/>
    <w:rsid w:val="00CF2F03"/>
    <w:rsid w:val="00CF4FA7"/>
    <w:rsid w:val="00CF52C2"/>
    <w:rsid w:val="00CF531B"/>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3DD6"/>
    <w:rsid w:val="00D25656"/>
    <w:rsid w:val="00D25904"/>
    <w:rsid w:val="00D30607"/>
    <w:rsid w:val="00D3181A"/>
    <w:rsid w:val="00D34839"/>
    <w:rsid w:val="00D34C5A"/>
    <w:rsid w:val="00D3573B"/>
    <w:rsid w:val="00D378AA"/>
    <w:rsid w:val="00D418DA"/>
    <w:rsid w:val="00D42751"/>
    <w:rsid w:val="00D4350F"/>
    <w:rsid w:val="00D4489F"/>
    <w:rsid w:val="00D44B86"/>
    <w:rsid w:val="00D47FCC"/>
    <w:rsid w:val="00D50278"/>
    <w:rsid w:val="00D5160C"/>
    <w:rsid w:val="00D5193E"/>
    <w:rsid w:val="00D52B34"/>
    <w:rsid w:val="00D557A8"/>
    <w:rsid w:val="00D55BCB"/>
    <w:rsid w:val="00D56893"/>
    <w:rsid w:val="00D57063"/>
    <w:rsid w:val="00D5753F"/>
    <w:rsid w:val="00D576C1"/>
    <w:rsid w:val="00D60E41"/>
    <w:rsid w:val="00D61824"/>
    <w:rsid w:val="00D61D61"/>
    <w:rsid w:val="00D61FBB"/>
    <w:rsid w:val="00D62882"/>
    <w:rsid w:val="00D63BE9"/>
    <w:rsid w:val="00D64B7D"/>
    <w:rsid w:val="00D65915"/>
    <w:rsid w:val="00D67F3F"/>
    <w:rsid w:val="00D70B06"/>
    <w:rsid w:val="00D71949"/>
    <w:rsid w:val="00D71BBE"/>
    <w:rsid w:val="00D71BCA"/>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409"/>
    <w:rsid w:val="00D92634"/>
    <w:rsid w:val="00D92B5C"/>
    <w:rsid w:val="00D94A40"/>
    <w:rsid w:val="00D96CB3"/>
    <w:rsid w:val="00DA2FDE"/>
    <w:rsid w:val="00DA3D23"/>
    <w:rsid w:val="00DA46D2"/>
    <w:rsid w:val="00DB079E"/>
    <w:rsid w:val="00DB1FF3"/>
    <w:rsid w:val="00DB2848"/>
    <w:rsid w:val="00DB31A1"/>
    <w:rsid w:val="00DB52B5"/>
    <w:rsid w:val="00DB5B46"/>
    <w:rsid w:val="00DB6148"/>
    <w:rsid w:val="00DB7055"/>
    <w:rsid w:val="00DC00FA"/>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65CB"/>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D5E"/>
    <w:rsid w:val="00E35392"/>
    <w:rsid w:val="00E36804"/>
    <w:rsid w:val="00E36964"/>
    <w:rsid w:val="00E37337"/>
    <w:rsid w:val="00E41237"/>
    <w:rsid w:val="00E42995"/>
    <w:rsid w:val="00E43339"/>
    <w:rsid w:val="00E45881"/>
    <w:rsid w:val="00E46357"/>
    <w:rsid w:val="00E46CE2"/>
    <w:rsid w:val="00E47936"/>
    <w:rsid w:val="00E51863"/>
    <w:rsid w:val="00E51FAC"/>
    <w:rsid w:val="00E53103"/>
    <w:rsid w:val="00E53393"/>
    <w:rsid w:val="00E54497"/>
    <w:rsid w:val="00E54B05"/>
    <w:rsid w:val="00E56F43"/>
    <w:rsid w:val="00E57C6F"/>
    <w:rsid w:val="00E609B2"/>
    <w:rsid w:val="00E61977"/>
    <w:rsid w:val="00E626B0"/>
    <w:rsid w:val="00E62879"/>
    <w:rsid w:val="00E63186"/>
    <w:rsid w:val="00E64DEF"/>
    <w:rsid w:val="00E666E9"/>
    <w:rsid w:val="00E6736C"/>
    <w:rsid w:val="00E70FAC"/>
    <w:rsid w:val="00E71553"/>
    <w:rsid w:val="00E71AB9"/>
    <w:rsid w:val="00E71FBB"/>
    <w:rsid w:val="00E74FC6"/>
    <w:rsid w:val="00E752B1"/>
    <w:rsid w:val="00E76B59"/>
    <w:rsid w:val="00E76DBE"/>
    <w:rsid w:val="00E80385"/>
    <w:rsid w:val="00E811DA"/>
    <w:rsid w:val="00E83B6A"/>
    <w:rsid w:val="00E83BDD"/>
    <w:rsid w:val="00E85967"/>
    <w:rsid w:val="00E86801"/>
    <w:rsid w:val="00E907DA"/>
    <w:rsid w:val="00E90E86"/>
    <w:rsid w:val="00E92386"/>
    <w:rsid w:val="00E94741"/>
    <w:rsid w:val="00E94BF6"/>
    <w:rsid w:val="00E95676"/>
    <w:rsid w:val="00E957C1"/>
    <w:rsid w:val="00E95A57"/>
    <w:rsid w:val="00E96DD6"/>
    <w:rsid w:val="00E97224"/>
    <w:rsid w:val="00E9781A"/>
    <w:rsid w:val="00EA05E1"/>
    <w:rsid w:val="00EA1392"/>
    <w:rsid w:val="00EA2CC5"/>
    <w:rsid w:val="00EA2D43"/>
    <w:rsid w:val="00EA5F8D"/>
    <w:rsid w:val="00EB0C10"/>
    <w:rsid w:val="00EB183B"/>
    <w:rsid w:val="00EB260D"/>
    <w:rsid w:val="00EC0885"/>
    <w:rsid w:val="00EC2914"/>
    <w:rsid w:val="00EC357E"/>
    <w:rsid w:val="00EC6D6A"/>
    <w:rsid w:val="00EC6E75"/>
    <w:rsid w:val="00EC6EE7"/>
    <w:rsid w:val="00EC7419"/>
    <w:rsid w:val="00EC7990"/>
    <w:rsid w:val="00ED0669"/>
    <w:rsid w:val="00ED1CE5"/>
    <w:rsid w:val="00ED22EF"/>
    <w:rsid w:val="00ED2E56"/>
    <w:rsid w:val="00ED5546"/>
    <w:rsid w:val="00ED5EF9"/>
    <w:rsid w:val="00ED61C3"/>
    <w:rsid w:val="00ED696A"/>
    <w:rsid w:val="00ED7846"/>
    <w:rsid w:val="00ED7AC6"/>
    <w:rsid w:val="00EE0EE5"/>
    <w:rsid w:val="00EE11A2"/>
    <w:rsid w:val="00EE2B19"/>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EF5B1B"/>
    <w:rsid w:val="00F0263F"/>
    <w:rsid w:val="00F0655B"/>
    <w:rsid w:val="00F06EE6"/>
    <w:rsid w:val="00F07BF1"/>
    <w:rsid w:val="00F07E08"/>
    <w:rsid w:val="00F10E79"/>
    <w:rsid w:val="00F1357D"/>
    <w:rsid w:val="00F13AD8"/>
    <w:rsid w:val="00F13FAF"/>
    <w:rsid w:val="00F16AD7"/>
    <w:rsid w:val="00F202AB"/>
    <w:rsid w:val="00F23209"/>
    <w:rsid w:val="00F25467"/>
    <w:rsid w:val="00F25D98"/>
    <w:rsid w:val="00F25FBC"/>
    <w:rsid w:val="00F260FD"/>
    <w:rsid w:val="00F26C31"/>
    <w:rsid w:val="00F26C73"/>
    <w:rsid w:val="00F300FB"/>
    <w:rsid w:val="00F310DB"/>
    <w:rsid w:val="00F31ADC"/>
    <w:rsid w:val="00F334BF"/>
    <w:rsid w:val="00F35408"/>
    <w:rsid w:val="00F40123"/>
    <w:rsid w:val="00F40963"/>
    <w:rsid w:val="00F41FE9"/>
    <w:rsid w:val="00F42CE0"/>
    <w:rsid w:val="00F42EB3"/>
    <w:rsid w:val="00F43211"/>
    <w:rsid w:val="00F43A6F"/>
    <w:rsid w:val="00F43E75"/>
    <w:rsid w:val="00F52A54"/>
    <w:rsid w:val="00F53967"/>
    <w:rsid w:val="00F5396E"/>
    <w:rsid w:val="00F55A3F"/>
    <w:rsid w:val="00F561FD"/>
    <w:rsid w:val="00F5786E"/>
    <w:rsid w:val="00F601E3"/>
    <w:rsid w:val="00F615D5"/>
    <w:rsid w:val="00F65EE0"/>
    <w:rsid w:val="00F66A27"/>
    <w:rsid w:val="00F66EA6"/>
    <w:rsid w:val="00F707D5"/>
    <w:rsid w:val="00F7297D"/>
    <w:rsid w:val="00F742CE"/>
    <w:rsid w:val="00F7458A"/>
    <w:rsid w:val="00F75392"/>
    <w:rsid w:val="00F76A63"/>
    <w:rsid w:val="00F81784"/>
    <w:rsid w:val="00F81A2F"/>
    <w:rsid w:val="00F83241"/>
    <w:rsid w:val="00F83B57"/>
    <w:rsid w:val="00F83C03"/>
    <w:rsid w:val="00F84F96"/>
    <w:rsid w:val="00F90591"/>
    <w:rsid w:val="00F90B37"/>
    <w:rsid w:val="00F932F0"/>
    <w:rsid w:val="00F9491A"/>
    <w:rsid w:val="00F950BC"/>
    <w:rsid w:val="00F95CAF"/>
    <w:rsid w:val="00F97365"/>
    <w:rsid w:val="00F97A44"/>
    <w:rsid w:val="00F97D42"/>
    <w:rsid w:val="00FA30DA"/>
    <w:rsid w:val="00FA5F71"/>
    <w:rsid w:val="00FA7E21"/>
    <w:rsid w:val="00FB049B"/>
    <w:rsid w:val="00FB0DA4"/>
    <w:rsid w:val="00FB5144"/>
    <w:rsid w:val="00FB5DB1"/>
    <w:rsid w:val="00FB5E47"/>
    <w:rsid w:val="00FB6386"/>
    <w:rsid w:val="00FB7BAD"/>
    <w:rsid w:val="00FC0326"/>
    <w:rsid w:val="00FC0BF7"/>
    <w:rsid w:val="00FC21F0"/>
    <w:rsid w:val="00FC4CEC"/>
    <w:rsid w:val="00FC55B1"/>
    <w:rsid w:val="00FC602E"/>
    <w:rsid w:val="00FD10B0"/>
    <w:rsid w:val="00FD2451"/>
    <w:rsid w:val="00FD255E"/>
    <w:rsid w:val="00FD5D8A"/>
    <w:rsid w:val="00FD5E43"/>
    <w:rsid w:val="00FD72ED"/>
    <w:rsid w:val="00FD740F"/>
    <w:rsid w:val="00FD7B95"/>
    <w:rsid w:val="00FE0377"/>
    <w:rsid w:val="00FE2681"/>
    <w:rsid w:val="00FE2FBB"/>
    <w:rsid w:val="00FE3015"/>
    <w:rsid w:val="00FE3E3C"/>
    <w:rsid w:val="00FE451B"/>
    <w:rsid w:val="00FE5288"/>
    <w:rsid w:val="00FE70D4"/>
    <w:rsid w:val="00FF017F"/>
    <w:rsid w:val="00FF14CB"/>
    <w:rsid w:val="00FF1F3E"/>
    <w:rsid w:val="00FF3A47"/>
    <w:rsid w:val="00FF4004"/>
    <w:rsid w:val="00FF4C94"/>
    <w:rsid w:val="00FF6224"/>
    <w:rsid w:val="00FF6267"/>
    <w:rsid w:val="00FF760F"/>
    <w:rsid w:val="00FF77FA"/>
    <w:rsid w:val="21191F91"/>
    <w:rsid w:val="32B9358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255910"/>
  <w15:docId w15:val="{EDB68116-3939-4585-92B1-053EFC4D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UnresolvedMention">
    <w:name w:val="Unresolved Mention"/>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739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B3C520-B965-442E-89F5-175A36CC7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BEE77D-98D6-42AD-996C-8340FD3F76EE}">
  <ds:schemaRefs>
    <ds:schemaRef ds:uri="http://schemas.microsoft.com/sharepoint/v3/contenttype/forms"/>
  </ds:schemaRefs>
</ds:datastoreItem>
</file>

<file path=customXml/itemProps4.xml><?xml version="1.0" encoding="utf-8"?>
<ds:datastoreItem xmlns:ds="http://schemas.openxmlformats.org/officeDocument/2006/customXml" ds:itemID="{233DF9DB-E01C-43E6-9218-830F02331E6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D0A584FD-813B-4B30-BFDF-E785E290B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8</Pages>
  <Words>2649</Words>
  <Characters>15101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xiaomi</cp:lastModifiedBy>
  <cp:revision>21</cp:revision>
  <cp:lastPrinted>1900-12-31T22:00:00Z</cp:lastPrinted>
  <dcterms:created xsi:type="dcterms:W3CDTF">2021-04-13T06:16:00Z</dcterms:created>
  <dcterms:modified xsi:type="dcterms:W3CDTF">2021-04-13T06:41:00Z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0x010100F3E9551B3FDDA24EBF0A209BAAD637CA</vt:lpwstr>
  </property>
  <property fmtid="{D5CDD505-2E9C-101B-9397-08002B2CF9AE}" pid="5" name="_2015_ms_pID_725343">
    <vt:lpwstr>(2)bQom+MCL3Kkxl170lFhU/cL6UhDLq2slRx1A1ZJEp3lbPgv4B1+tPT8kEPbmXXjCx5b3tjBO
X0xysyg03IDWa7ulaqgMjjfZ61sxPYBkFKhPqzdCxZlDz3527dod9F7SLyl7JO4pXbE9tb9F
nDFMtlfUvg9nsraovlwP7ZEkIq31aAPm9u/eUslQavVR3NyA61DHCBqmWZ5VaZSXg1ioD+MB
go60TYUmzBxODpbX73</vt:lpwstr>
  </property>
  <property fmtid="{D5CDD505-2E9C-101B-9397-08002B2CF9AE}" pid="6" name="_2015_ms_pID_7253431">
    <vt:lpwstr>QD+xX4e1i7w8VAl4Z1V8vQ04Jb4ENvs0P6kC1IVpWnJ963ZG0O7sNY
7i7SjIGufTbz4d+htHONB9XAGLnWlw5hb1TFMZS309ilBO4IngqTMr0nQ1uH1Maym1s24nxy
+e/81/tJFy7joSyI1QUqncFLruiBAutSt/X1UkyWEwbdawjAyKZkGilZRUzaNQ+pJp8=</vt:lpwstr>
  </property>
  <property fmtid="{D5CDD505-2E9C-101B-9397-08002B2CF9AE}" pid="7" name="KSOProductBuildVer">
    <vt:lpwstr>2052-11.8.2.9022</vt:lpwstr>
  </property>
  <property fmtid="{D5CDD505-2E9C-101B-9397-08002B2CF9AE}" pid="8" name="CWM07b18213601548dda462627d80cbd9c5">
    <vt:lpwstr>CWMFvnSXe4xG/COPynOfJ3EkMx6wg5DX/k/AMhwErw6DLP3fWW4kUY4vFdHngCfVJ2nCdVe5jgELWzXq1me0cTSZQ==</vt:lpwstr>
  </property>
</Properties>
</file>