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9AE33" w14:textId="0775356B" w:rsidR="006E5F61" w:rsidRDefault="006E5F61" w:rsidP="006E5F61">
      <w:pPr>
        <w:pStyle w:val="CRCoverPage"/>
        <w:tabs>
          <w:tab w:val="right" w:pos="9612"/>
          <w:tab w:val="right" w:pos="13323"/>
        </w:tabs>
        <w:spacing w:after="0"/>
        <w:rPr>
          <w:rFonts w:eastAsia="Times New Roman"/>
          <w:b/>
          <w:noProof/>
          <w:sz w:val="24"/>
          <w:szCs w:val="24"/>
        </w:rPr>
      </w:pPr>
      <w:bookmarkStart w:id="0" w:name="OLE_LINK39"/>
      <w:bookmarkStart w:id="1" w:name="OLE_LINK40"/>
      <w:bookmarkStart w:id="2" w:name="OLE_LINK41"/>
      <w:bookmarkStart w:id="3" w:name="OLE_LINK42"/>
      <w:bookmarkStart w:id="4" w:name="Title"/>
      <w:bookmarkStart w:id="5" w:name="DocumentFor"/>
      <w:bookmarkEnd w:id="4"/>
      <w:bookmarkEnd w:id="5"/>
      <w:r>
        <w:rPr>
          <w:b/>
          <w:noProof/>
          <w:sz w:val="24"/>
          <w:szCs w:val="24"/>
        </w:rPr>
        <w:t>3GPP TSG RAN WG2#113-e</w:t>
      </w:r>
      <w:r>
        <w:rPr>
          <w:b/>
          <w:noProof/>
          <w:sz w:val="24"/>
          <w:szCs w:val="24"/>
        </w:rPr>
        <w:tab/>
        <w:t>R2-210004</w:t>
      </w:r>
      <w:r>
        <w:rPr>
          <w:b/>
          <w:noProof/>
          <w:sz w:val="24"/>
          <w:szCs w:val="24"/>
        </w:rPr>
        <w:t>7</w:t>
      </w:r>
    </w:p>
    <w:p w14:paraId="6B2C9D23" w14:textId="77777777" w:rsidR="006E5F61" w:rsidRDefault="006E5F61" w:rsidP="006E5F61">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299533EA" w14:textId="77777777" w:rsidR="006E5F61" w:rsidRDefault="006E5F61" w:rsidP="006E5F61">
      <w:pPr>
        <w:pStyle w:val="CRCoverPage"/>
        <w:pBdr>
          <w:bottom w:val="single" w:sz="6" w:space="0" w:color="auto"/>
        </w:pBdr>
        <w:tabs>
          <w:tab w:val="right" w:pos="9639"/>
          <w:tab w:val="right" w:pos="13323"/>
        </w:tabs>
        <w:spacing w:after="0"/>
        <w:rPr>
          <w:noProof/>
        </w:rPr>
      </w:pPr>
    </w:p>
    <w:p w14:paraId="5BF55692" w14:textId="77777777" w:rsidR="006E5F61" w:rsidRDefault="006E5F61" w:rsidP="006E5F61">
      <w:pPr>
        <w:pStyle w:val="CRCoverPage"/>
        <w:tabs>
          <w:tab w:val="left" w:pos="7655"/>
        </w:tabs>
        <w:spacing w:after="0"/>
        <w:outlineLvl w:val="0"/>
        <w:rPr>
          <w:noProof/>
        </w:rPr>
      </w:pPr>
    </w:p>
    <w:p w14:paraId="1DCFE423" w14:textId="221D5C12" w:rsidR="00B775B3" w:rsidRPr="00355488" w:rsidRDefault="00B775B3" w:rsidP="00206F98">
      <w:pPr>
        <w:pStyle w:val="Header"/>
        <w:tabs>
          <w:tab w:val="clear" w:pos="4536"/>
        </w:tabs>
        <w:spacing w:line="300" w:lineRule="auto"/>
        <w:rPr>
          <w:rFonts w:eastAsia="SimSun"/>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DE04E3">
        <w:rPr>
          <w:rFonts w:eastAsiaTheme="minorEastAsia"/>
          <w:sz w:val="22"/>
          <w:szCs w:val="22"/>
          <w:lang w:val="en-GB" w:eastAsia="zh-CN"/>
        </w:rPr>
        <w:t>0</w:t>
      </w:r>
      <w:r w:rsidR="00BC22DC">
        <w:rPr>
          <w:rFonts w:eastAsiaTheme="minorEastAsia"/>
          <w:sz w:val="22"/>
          <w:szCs w:val="22"/>
          <w:lang w:val="en-GB" w:eastAsia="zh-CN"/>
        </w:rPr>
        <w:t>-e</w:t>
      </w:r>
      <w:r>
        <w:rPr>
          <w:rFonts w:eastAsia="SimSun" w:hint="eastAsia"/>
          <w:sz w:val="22"/>
          <w:szCs w:val="22"/>
          <w:lang w:val="en-GB" w:eastAsia="zh-CN"/>
        </w:rPr>
        <w:tab/>
      </w:r>
      <w:r w:rsidR="00355488" w:rsidRPr="00355488">
        <w:rPr>
          <w:rFonts w:eastAsia="SimSun"/>
          <w:sz w:val="22"/>
          <w:szCs w:val="22"/>
          <w:lang w:val="en-GB" w:eastAsia="zh-CN"/>
        </w:rPr>
        <w:t>R3-207</w:t>
      </w:r>
      <w:r w:rsidR="00D72B5C">
        <w:rPr>
          <w:rFonts w:eastAsia="SimSun"/>
          <w:sz w:val="22"/>
          <w:szCs w:val="22"/>
          <w:lang w:val="en-GB" w:eastAsia="zh-CN"/>
        </w:rPr>
        <w:t>229</w:t>
      </w:r>
    </w:p>
    <w:p w14:paraId="1DCFE424" w14:textId="43944FD8" w:rsidR="00880E6B" w:rsidRPr="00416469" w:rsidRDefault="00DE04E3" w:rsidP="00B775B3">
      <w:pPr>
        <w:pStyle w:val="Header"/>
        <w:rPr>
          <w:sz w:val="22"/>
          <w:szCs w:val="22"/>
          <w:lang w:val="en-GB"/>
        </w:rPr>
      </w:pPr>
      <w:r>
        <w:rPr>
          <w:rFonts w:eastAsiaTheme="minorEastAsia"/>
          <w:sz w:val="22"/>
          <w:szCs w:val="22"/>
          <w:lang w:val="en-GB" w:eastAsia="zh-CN"/>
        </w:rPr>
        <w:t>E-meeting, 2 – 12 Nov</w:t>
      </w:r>
      <w:r w:rsidR="00705529" w:rsidRPr="00705529">
        <w:rPr>
          <w:rFonts w:eastAsiaTheme="minorEastAsia"/>
          <w:sz w:val="22"/>
          <w:szCs w:val="22"/>
          <w:lang w:val="en-GB" w:eastAsia="zh-CN"/>
        </w:rPr>
        <w:t xml:space="preserve"> 2020</w:t>
      </w:r>
    </w:p>
    <w:bookmarkEnd w:id="0"/>
    <w:bookmarkEnd w:id="1"/>
    <w:bookmarkEnd w:id="2"/>
    <w:bookmarkEnd w:id="3"/>
    <w:p w14:paraId="1DCFE425" w14:textId="58346250" w:rsidR="00880E6B" w:rsidRDefault="00880E6B" w:rsidP="00880E6B">
      <w:pPr>
        <w:pStyle w:val="Header"/>
        <w:jc w:val="both"/>
        <w:rPr>
          <w:rFonts w:eastAsia="SimSun"/>
          <w:i/>
          <w:sz w:val="18"/>
          <w:szCs w:val="18"/>
          <w:lang w:val="en-GB" w:eastAsia="zh-CN"/>
        </w:rPr>
      </w:pPr>
    </w:p>
    <w:p w14:paraId="1DCFE426" w14:textId="2D15D263"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DE04E3">
        <w:rPr>
          <w:rFonts w:ascii="Arial" w:eastAsiaTheme="minorEastAsia" w:hAnsi="Arial" w:cs="Arial"/>
          <w:bCs/>
          <w:lang w:eastAsia="zh-CN"/>
        </w:rPr>
        <w:t>Mobility Enhancement Optimization</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235BB84E" w:rsidR="00193726" w:rsidRPr="00193726" w:rsidRDefault="00B026AF" w:rsidP="00206F98">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B143F9" w:rsidRPr="00C94728">
        <w:rPr>
          <w:rFonts w:ascii="Arial" w:hAnsi="Arial" w:cs="Arial"/>
          <w:bCs/>
          <w:lang w:eastAsia="zh-CN"/>
        </w:rPr>
        <w:t>NR_ENDC_SON_MDT_enh-Core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206F98" w:rsidRDefault="00B026AF" w:rsidP="00B026AF">
      <w:pPr>
        <w:spacing w:after="60"/>
        <w:ind w:left="1985" w:hanging="1985"/>
        <w:rPr>
          <w:rFonts w:ascii="Arial" w:eastAsiaTheme="minorEastAsia" w:hAnsi="Arial" w:cs="Arial"/>
          <w:bCs/>
          <w:lang w:eastAsia="zh-CN"/>
        </w:rPr>
      </w:pPr>
      <w:r w:rsidRPr="00206F98">
        <w:rPr>
          <w:rFonts w:ascii="Arial" w:hAnsi="Arial" w:cs="Arial"/>
          <w:b/>
        </w:rPr>
        <w:t>Source:</w:t>
      </w:r>
      <w:r w:rsidRPr="00206F98">
        <w:rPr>
          <w:rFonts w:ascii="Arial" w:hAnsi="Arial" w:cs="Arial"/>
          <w:bCs/>
        </w:rPr>
        <w:tab/>
      </w:r>
      <w:r w:rsidRPr="00206F98">
        <w:rPr>
          <w:rFonts w:ascii="Arial" w:hAnsi="Arial" w:cs="Arial"/>
          <w:bCs/>
          <w:lang w:eastAsia="zh-CN"/>
        </w:rPr>
        <w:t>RAN</w:t>
      </w:r>
      <w:r w:rsidR="00C51430" w:rsidRPr="00206F98">
        <w:rPr>
          <w:rFonts w:ascii="Arial" w:eastAsiaTheme="minorEastAsia" w:hAnsi="Arial" w:cs="Arial" w:hint="eastAsia"/>
          <w:bCs/>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03BA52A9" w:rsidR="00B026AF" w:rsidRPr="00AD17D0" w:rsidRDefault="00B026AF" w:rsidP="00206F98">
      <w:pPr>
        <w:pStyle w:val="Heading4"/>
        <w:tabs>
          <w:tab w:val="left" w:pos="2268"/>
        </w:tabs>
        <w:spacing w:before="120" w:after="0"/>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B136F4">
        <w:rPr>
          <w:rFonts w:ascii="Arial" w:eastAsiaTheme="minorEastAsia" w:hAnsi="Arial" w:cs="Arial"/>
          <w:b w:val="0"/>
          <w:color w:val="000000"/>
          <w:sz w:val="20"/>
          <w:szCs w:val="24"/>
          <w:lang w:eastAsia="zh-CN"/>
        </w:rPr>
        <w:t>Mingzeng Dai</w:t>
      </w:r>
    </w:p>
    <w:p w14:paraId="1DCFE432" w14:textId="7260C659" w:rsidR="00B026AF" w:rsidRDefault="00B026AF" w:rsidP="00206F98">
      <w:pPr>
        <w:pStyle w:val="Heading7"/>
        <w:tabs>
          <w:tab w:val="left" w:pos="2268"/>
        </w:tabs>
        <w:spacing w:before="120" w:after="0"/>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767367" w:rsidRPr="000B2E5F">
          <w:rPr>
            <w:rStyle w:val="Hyperlink"/>
            <w:rFonts w:ascii="Arial" w:eastAsiaTheme="minorEastAsia" w:hAnsi="Arial" w:cs="Arial"/>
            <w:b w:val="0"/>
            <w:sz w:val="20"/>
            <w:lang w:eastAsia="zh-CN"/>
          </w:rPr>
          <w:t>daimz4@lenovo.com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1C87296F" w:rsidR="00A74C51" w:rsidRPr="000E0EAA"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40A76A01" w14:textId="031F144B" w:rsidR="000E0EAA" w:rsidRDefault="000E0EAA" w:rsidP="000E0EAA">
      <w:pPr>
        <w:pStyle w:val="Header"/>
        <w:tabs>
          <w:tab w:val="left" w:pos="420"/>
        </w:tabs>
        <w:rPr>
          <w:rFonts w:eastAsia="Times New Roman" w:cs="Arial"/>
          <w:b w:val="0"/>
          <w:szCs w:val="20"/>
          <w:lang w:eastAsia="zh-CN"/>
        </w:rPr>
      </w:pPr>
      <w:r>
        <w:rPr>
          <w:rFonts w:eastAsia="Times New Roman" w:cs="Arial"/>
          <w:b w:val="0"/>
          <w:szCs w:val="20"/>
          <w:lang w:eastAsia="zh-CN"/>
        </w:rPr>
        <w:t>Regarding SON enhancements for CHO, RAN3 agreed:</w:t>
      </w:r>
    </w:p>
    <w:p w14:paraId="5512289B" w14:textId="22036EAE" w:rsidR="000E0EAA" w:rsidRPr="00C21C06" w:rsidRDefault="000E0EAA" w:rsidP="00C21C06">
      <w:pPr>
        <w:pStyle w:val="Header"/>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 xml:space="preserve">UE reports the time elapsed since CHO execution </w:t>
      </w:r>
      <w:r w:rsidR="00C21C06">
        <w:rPr>
          <w:rFonts w:eastAsia="Times New Roman" w:cs="Arial"/>
          <w:b w:val="0"/>
          <w:szCs w:val="20"/>
          <w:lang w:eastAsia="zh-CN"/>
        </w:rPr>
        <w:t>initialization</w:t>
      </w:r>
      <w:r w:rsidR="00116198">
        <w:rPr>
          <w:rFonts w:eastAsia="Times New Roman" w:cs="Arial"/>
          <w:b w:val="0"/>
          <w:szCs w:val="20"/>
          <w:lang w:eastAsia="zh-CN"/>
        </w:rPr>
        <w:t xml:space="preserve"> </w:t>
      </w:r>
      <w:r w:rsidRPr="000E0EAA">
        <w:rPr>
          <w:rFonts w:eastAsia="Times New Roman" w:cs="Arial"/>
          <w:b w:val="0"/>
          <w:szCs w:val="20"/>
          <w:lang w:eastAsia="zh-CN"/>
        </w:rPr>
        <w:t>until connection failure to network</w:t>
      </w:r>
      <w:r>
        <w:rPr>
          <w:rFonts w:eastAsia="Times New Roman" w:cs="Arial"/>
          <w:b w:val="0"/>
          <w:szCs w:val="20"/>
          <w:lang w:eastAsia="zh-CN"/>
        </w:rPr>
        <w:t>;</w:t>
      </w:r>
    </w:p>
    <w:p w14:paraId="6446B0DC" w14:textId="2E7CCA5A" w:rsidR="000E0EAA" w:rsidRDefault="000E0EAA" w:rsidP="000E0EAA">
      <w:pPr>
        <w:pStyle w:val="Header"/>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if UE has experienced failure twice, UE reports information related</w:t>
      </w:r>
      <w:r w:rsidR="00D72B5C">
        <w:rPr>
          <w:rFonts w:eastAsia="Times New Roman" w:cs="Arial"/>
          <w:b w:val="0"/>
          <w:szCs w:val="20"/>
          <w:lang w:eastAsia="zh-CN"/>
        </w:rPr>
        <w:t xml:space="preserve"> to each failure </w:t>
      </w:r>
      <w:r>
        <w:rPr>
          <w:rFonts w:eastAsia="Times New Roman" w:cs="Arial"/>
          <w:b w:val="0"/>
          <w:szCs w:val="20"/>
          <w:lang w:eastAsia="zh-CN"/>
        </w:rPr>
        <w:t>to network.</w:t>
      </w:r>
    </w:p>
    <w:p w14:paraId="3EF29C30" w14:textId="6DBBE909" w:rsidR="000E0EAA" w:rsidRPr="000E0EAA" w:rsidRDefault="000E0EAA" w:rsidP="000E0EAA">
      <w:pPr>
        <w:pStyle w:val="Header"/>
        <w:tabs>
          <w:tab w:val="left" w:pos="420"/>
        </w:tabs>
        <w:rPr>
          <w:rFonts w:eastAsia="Times New Roman" w:cs="Arial"/>
          <w:b w:val="0"/>
          <w:szCs w:val="20"/>
          <w:lang w:eastAsia="zh-CN"/>
        </w:rPr>
      </w:pPr>
      <w:r>
        <w:rPr>
          <w:rFonts w:eastAsiaTheme="minorEastAsia" w:cs="Arial" w:hint="eastAsia"/>
          <w:b w:val="0"/>
          <w:szCs w:val="20"/>
          <w:lang w:eastAsia="zh-CN"/>
        </w:rPr>
        <w:t>R</w:t>
      </w:r>
      <w:r>
        <w:rPr>
          <w:rFonts w:eastAsiaTheme="minorEastAsia" w:cs="Arial"/>
          <w:b w:val="0"/>
          <w:szCs w:val="20"/>
          <w:lang w:eastAsia="zh-CN"/>
        </w:rPr>
        <w:t>egarding SON enhancements for DAPS handover, RAN3 agreed:</w:t>
      </w:r>
    </w:p>
    <w:p w14:paraId="4FDC55F7" w14:textId="6F6FBA93" w:rsidR="00674E5B" w:rsidRPr="000E0EAA" w:rsidRDefault="000E0EAA" w:rsidP="009562F0">
      <w:pPr>
        <w:pStyle w:val="Header"/>
        <w:numPr>
          <w:ilvl w:val="0"/>
          <w:numId w:val="10"/>
        </w:numPr>
        <w:tabs>
          <w:tab w:val="left" w:pos="420"/>
        </w:tabs>
        <w:rPr>
          <w:rFonts w:eastAsia="Times New Roman" w:cs="Arial"/>
          <w:b w:val="0"/>
          <w:szCs w:val="20"/>
          <w:lang w:eastAsia="zh-CN"/>
        </w:rPr>
      </w:pPr>
      <w:r w:rsidRPr="000E0EAA">
        <w:rPr>
          <w:rFonts w:eastAsia="Times New Roman" w:cs="Arial"/>
          <w:b w:val="0"/>
          <w:szCs w:val="20"/>
          <w:lang w:eastAsia="zh-CN"/>
        </w:rPr>
        <w:t>UE reports DAPS HO Failure Indication</w:t>
      </w:r>
      <w:r w:rsidR="00792B33">
        <w:rPr>
          <w:rFonts w:eastAsia="Times New Roman" w:cs="Arial"/>
          <w:b w:val="0"/>
          <w:szCs w:val="20"/>
          <w:lang w:eastAsia="zh-CN"/>
        </w:rPr>
        <w:t xml:space="preserve"> (implicit or explicit indicator)</w:t>
      </w:r>
      <w:r w:rsidR="00792B33" w:rsidRPr="000E0EAA">
        <w:rPr>
          <w:rFonts w:eastAsia="Times New Roman" w:cs="Arial"/>
          <w:b w:val="0"/>
          <w:szCs w:val="20"/>
          <w:lang w:eastAsia="zh-CN"/>
        </w:rPr>
        <w:t xml:space="preserve"> </w:t>
      </w:r>
      <w:r w:rsidRPr="000E0EAA">
        <w:rPr>
          <w:rFonts w:eastAsia="Times New Roman" w:cs="Arial"/>
          <w:b w:val="0"/>
          <w:szCs w:val="20"/>
          <w:lang w:eastAsia="zh-CN"/>
        </w:rPr>
        <w:t>to Network</w:t>
      </w:r>
      <w:r w:rsidR="00AE775F">
        <w:rPr>
          <w:rFonts w:eastAsia="Times New Roman" w:cs="Arial"/>
          <w:b w:val="0"/>
          <w:szCs w:val="20"/>
          <w:lang w:eastAsia="zh-CN"/>
        </w:rPr>
        <w:t xml:space="preserve"> in the RLF Report</w:t>
      </w:r>
      <w:r w:rsidR="00767367">
        <w:rPr>
          <w:rFonts w:eastAsia="Times New Roman" w:cs="Arial"/>
          <w:b w:val="0"/>
          <w:szCs w:val="20"/>
          <w:lang w:eastAsia="zh-CN"/>
        </w:rPr>
        <w:t>.</w:t>
      </w: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6AB756"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DE04E3">
        <w:rPr>
          <w:rFonts w:ascii="Arial" w:eastAsiaTheme="minorEastAsia" w:hAnsi="Arial" w:cs="Arial"/>
          <w:lang w:eastAsia="zh-CN"/>
        </w:rPr>
        <w:t xml:space="preserve">specify the corresponding </w:t>
      </w:r>
      <w:r w:rsidR="001B692B">
        <w:rPr>
          <w:rFonts w:ascii="Arial" w:eastAsiaTheme="minorEastAsia" w:hAnsi="Arial" w:cs="Arial"/>
          <w:lang w:eastAsia="zh-CN"/>
        </w:rPr>
        <w:t xml:space="preserve">UE </w:t>
      </w:r>
      <w:r w:rsidR="00FD0607">
        <w:rPr>
          <w:rFonts w:ascii="Arial" w:eastAsiaTheme="minorEastAsia" w:hAnsi="Arial" w:cs="Arial"/>
          <w:lang w:eastAsia="zh-CN"/>
        </w:rPr>
        <w:t>behavior</w:t>
      </w:r>
      <w:r>
        <w:rPr>
          <w:rFonts w:ascii="Arial" w:hAnsi="Arial" w:cs="Arial"/>
          <w:bCs/>
          <w:lang w:eastAsia="zh-CN"/>
        </w:rPr>
        <w:t>.</w:t>
      </w:r>
      <w:bookmarkStart w:id="6" w:name="_GoBack"/>
      <w:bookmarkEnd w:id="6"/>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3F5B487" w14:textId="5133F422" w:rsidR="0098722F" w:rsidRDefault="009562F0"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D31FB8">
        <w:rPr>
          <w:rFonts w:ascii="Arial" w:hAnsi="Arial" w:cs="Arial"/>
          <w:bCs/>
          <w:color w:val="000000"/>
        </w:rPr>
        <w:t>1</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D31FB8">
        <w:rPr>
          <w:rFonts w:ascii="Arial" w:eastAsiaTheme="minorEastAsia" w:hAnsi="Arial" w:cs="Arial"/>
          <w:bCs/>
          <w:color w:val="000000"/>
          <w:lang w:eastAsia="zh-CN"/>
        </w:rPr>
        <w:t>25</w:t>
      </w:r>
      <w:r w:rsidR="00D31FB8" w:rsidRPr="00D31FB8">
        <w:rPr>
          <w:rFonts w:ascii="Arial" w:eastAsiaTheme="minorEastAsia" w:hAnsi="Arial" w:cs="Arial"/>
          <w:bCs/>
          <w:color w:val="000000"/>
          <w:vertAlign w:val="superscript"/>
          <w:lang w:eastAsia="zh-CN"/>
        </w:rPr>
        <w:t>th</w:t>
      </w:r>
      <w:r w:rsidR="00D31FB8">
        <w:rPr>
          <w:rFonts w:ascii="Arial" w:eastAsiaTheme="minorEastAsia" w:hAnsi="Arial" w:cs="Arial"/>
          <w:bCs/>
          <w:color w:val="000000"/>
          <w:lang w:eastAsia="zh-CN"/>
        </w:rPr>
        <w:t xml:space="preserve"> Jan. – 5</w:t>
      </w:r>
      <w:r w:rsidR="00D31FB8" w:rsidRPr="00D31FB8">
        <w:rPr>
          <w:rFonts w:ascii="Arial" w:eastAsiaTheme="minorEastAsia" w:hAnsi="Arial" w:cs="Arial"/>
          <w:bCs/>
          <w:color w:val="000000"/>
          <w:vertAlign w:val="superscript"/>
          <w:lang w:eastAsia="zh-CN"/>
        </w:rPr>
        <w:t>th</w:t>
      </w:r>
      <w:r w:rsidR="00D31FB8">
        <w:rPr>
          <w:rFonts w:ascii="Arial" w:eastAsiaTheme="minorEastAsia" w:hAnsi="Arial" w:cs="Arial"/>
          <w:bCs/>
          <w:color w:val="000000"/>
          <w:lang w:eastAsia="zh-CN"/>
        </w:rPr>
        <w:t xml:space="preserve"> Feb.</w:t>
      </w:r>
      <w:r w:rsidR="0098722F">
        <w:rPr>
          <w:rFonts w:ascii="Arial" w:eastAsiaTheme="minorEastAsia" w:hAnsi="Arial" w:cs="Arial"/>
          <w:bCs/>
          <w:color w:val="000000"/>
          <w:lang w:eastAsia="zh-CN"/>
        </w:rPr>
        <w:t xml:space="preserve"> 2021</w:t>
      </w:r>
    </w:p>
    <w:p w14:paraId="2AE13776" w14:textId="4059B692" w:rsidR="0098722F" w:rsidRDefault="0098722F"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#112</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May 2021</w:t>
      </w:r>
    </w:p>
    <w:p w14:paraId="1DCFE443" w14:textId="67ACC845" w:rsidR="004A7AA3" w:rsidRPr="0098722F" w:rsidRDefault="004A7AA3" w:rsidP="009562F0">
      <w:pPr>
        <w:rPr>
          <w:rFonts w:ascii="Arial" w:eastAsiaTheme="minorEastAsia" w:hAnsi="Arial" w:cs="Arial"/>
          <w:bCs/>
          <w:color w:val="000000"/>
          <w:lang w:eastAsia="zh-CN"/>
        </w:rPr>
      </w:pPr>
    </w:p>
    <w:sectPr w:rsidR="004A7AA3" w:rsidRPr="0098722F"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F9B14" w14:textId="77777777" w:rsidR="009A6B58" w:rsidRDefault="009A6B58">
      <w:r>
        <w:separator/>
      </w:r>
    </w:p>
  </w:endnote>
  <w:endnote w:type="continuationSeparator" w:id="0">
    <w:p w14:paraId="19B4BC9E" w14:textId="77777777" w:rsidR="009A6B58" w:rsidRDefault="009A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6198">
      <w:rPr>
        <w:rStyle w:val="PageNumber"/>
        <w:noProof/>
      </w:rPr>
      <w:t>1</w:t>
    </w:r>
    <w:r>
      <w:rPr>
        <w:rStyle w:val="PageNumber"/>
      </w:rPr>
      <w:fldChar w:fldCharType="end"/>
    </w:r>
  </w:p>
  <w:p w14:paraId="1DCFE44C" w14:textId="77777777" w:rsidR="00041662" w:rsidRPr="00EB7EB9" w:rsidRDefault="00550D67" w:rsidP="00D2528A">
    <w:pPr>
      <w:pStyle w:val="Footer"/>
      <w:tabs>
        <w:tab w:val="left" w:pos="2552"/>
      </w:tabs>
      <w:rPr>
        <w:rFonts w:eastAsiaTheme="minorEastAsia"/>
        <w:lang w:eastAsia="zh-CN"/>
      </w:rPr>
    </w:pPr>
    <w:r>
      <w:rPr>
        <w:rFonts w:eastAsia="SimSun"/>
        <w:lang w:eastAsia="zh-CN"/>
      </w:rPr>
      <w:t>R</w:t>
    </w:r>
    <w:r>
      <w:rPr>
        <w:rFonts w:eastAsia="SimSun" w:hint="eastAsia"/>
        <w:lang w:eastAsia="zh-CN"/>
      </w:rPr>
      <w:t>3</w:t>
    </w:r>
    <w:r w:rsidR="00041662" w:rsidRPr="00D2528A">
      <w:rPr>
        <w:rFonts w:eastAsia="SimSun"/>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0E83" w14:textId="77777777" w:rsidR="009A6B58" w:rsidRDefault="009A6B58">
      <w:r>
        <w:separator/>
      </w:r>
    </w:p>
  </w:footnote>
  <w:footnote w:type="continuationSeparator" w:id="0">
    <w:p w14:paraId="2DE2EB1D" w14:textId="77777777" w:rsidR="009A6B58" w:rsidRDefault="009A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53953E2"/>
    <w:multiLevelType w:val="hybridMultilevel"/>
    <w:tmpl w:val="BCBE3D8E"/>
    <w:lvl w:ilvl="0" w:tplc="6A50F65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0EAA"/>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198"/>
    <w:rsid w:val="00116B52"/>
    <w:rsid w:val="00117987"/>
    <w:rsid w:val="001205C8"/>
    <w:rsid w:val="001213A9"/>
    <w:rsid w:val="00123291"/>
    <w:rsid w:val="00123824"/>
    <w:rsid w:val="00123B90"/>
    <w:rsid w:val="00123D72"/>
    <w:rsid w:val="00123EE2"/>
    <w:rsid w:val="00123FDD"/>
    <w:rsid w:val="00124044"/>
    <w:rsid w:val="001242F6"/>
    <w:rsid w:val="00124DE9"/>
    <w:rsid w:val="0012575D"/>
    <w:rsid w:val="00125BF1"/>
    <w:rsid w:val="00125C56"/>
    <w:rsid w:val="00126046"/>
    <w:rsid w:val="001266F2"/>
    <w:rsid w:val="001267F9"/>
    <w:rsid w:val="00126862"/>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6F98"/>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488"/>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284"/>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3B44"/>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5F61"/>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367"/>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2B33"/>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2A"/>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97982"/>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0EF5"/>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22F"/>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B58"/>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5FAA"/>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75F"/>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6F4"/>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1C06"/>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1FB8"/>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2B5C"/>
    <w:rsid w:val="00D7463E"/>
    <w:rsid w:val="00D7498B"/>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4AA4"/>
    <w:rsid w:val="00DD527D"/>
    <w:rsid w:val="00DD529F"/>
    <w:rsid w:val="00DD67F2"/>
    <w:rsid w:val="00DD7372"/>
    <w:rsid w:val="00DD762C"/>
    <w:rsid w:val="00DD7FC7"/>
    <w:rsid w:val="00DE04E3"/>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1">
    <w:name w:val="未处理的提及1"/>
    <w:basedOn w:val="DefaultParagraphFont"/>
    <w:uiPriority w:val="99"/>
    <w:semiHidden/>
    <w:unhideWhenUsed/>
    <w:rsid w:val="00B136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imz4@lenovo.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CF903D-287D-4F54-95BE-19B2CDA4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176</Words>
  <Characters>929</Characters>
  <Application>Microsoft Office Word</Application>
  <DocSecurity>0</DocSecurity>
  <Lines>29</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Juha Korhonen</dc:creator>
  <cp:lastModifiedBy>Draft_v3</cp:lastModifiedBy>
  <cp:revision>3</cp:revision>
  <cp:lastPrinted>2007-08-29T03:45:00Z</cp:lastPrinted>
  <dcterms:created xsi:type="dcterms:W3CDTF">2021-01-09T21:00:00Z</dcterms:created>
  <dcterms:modified xsi:type="dcterms:W3CDTF">2021-01-09T21:01:00Z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