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F2EABF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0741C5">
        <w:rPr>
          <w:sz w:val="24"/>
          <w:szCs w:val="28"/>
          <w:highlight w:val="yellow"/>
        </w:rPr>
        <w:t>R2-</w:t>
      </w:r>
      <w:r w:rsidR="009C7B80" w:rsidRPr="000741C5">
        <w:rPr>
          <w:sz w:val="24"/>
          <w:szCs w:val="28"/>
          <w:highlight w:val="yellow"/>
        </w:rPr>
        <w:t>21xxxxx</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A915F8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Summary of Email Discussion </w:t>
      </w:r>
      <w:r w:rsidR="009C7B80" w:rsidRPr="009C7B80">
        <w:rPr>
          <w:rFonts w:ascii="Arial" w:hAnsi="Arial" w:cs="Arial"/>
          <w:b/>
          <w:bCs/>
          <w:sz w:val="24"/>
        </w:rPr>
        <w:t>[AT113-e][506][IIoT] QoS RAN enhancements (Nokia)</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606F0" w:rsidRPr="004A44E2">
        <w:rPr>
          <w:rFonts w:ascii="Arial" w:hAnsi="Arial" w:cs="Arial"/>
          <w:b/>
          <w:bCs/>
          <w:sz w:val="24"/>
        </w:rPr>
        <w:t>NR_IIOT_URLLC_enh</w:t>
      </w:r>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[AT113-e][506][IIoT]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Nevertheless, there are many other open issues that have to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894F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894F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894F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894F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77777777" w:rsidR="00660505" w:rsidRPr="00047226" w:rsidRDefault="00660505" w:rsidP="00894FD5">
            <w:pPr>
              <w:jc w:val="cente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77777777" w:rsidR="00660505" w:rsidRPr="00047226" w:rsidRDefault="00660505" w:rsidP="00894FD5">
            <w:pPr>
              <w:jc w:val="center"/>
              <w:rPr>
                <w:sz w:val="22"/>
                <w:szCs w:val="22"/>
              </w:rPr>
            </w:pPr>
          </w:p>
        </w:tc>
        <w:tc>
          <w:tcPr>
            <w:tcW w:w="5103" w:type="dxa"/>
            <w:tcBorders>
              <w:top w:val="nil"/>
              <w:left w:val="nil"/>
              <w:bottom w:val="single" w:sz="8" w:space="0" w:color="auto"/>
              <w:right w:val="single" w:sz="8" w:space="0" w:color="auto"/>
            </w:tcBorders>
          </w:tcPr>
          <w:p w14:paraId="2323AEE9" w14:textId="77777777" w:rsidR="00660505" w:rsidRPr="00047226" w:rsidRDefault="00660505" w:rsidP="00894FD5">
            <w:pPr>
              <w:jc w:val="center"/>
              <w:rPr>
                <w:sz w:val="22"/>
                <w:szCs w:val="22"/>
              </w:rPr>
            </w:pPr>
          </w:p>
        </w:tc>
      </w:tr>
      <w:tr w:rsidR="00660505" w:rsidRPr="00047226" w14:paraId="35B61EA1" w14:textId="77777777" w:rsidTr="00894F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CFA79" w14:textId="77777777" w:rsidR="00660505" w:rsidRPr="00047226" w:rsidRDefault="00660505" w:rsidP="00894FD5">
            <w:pPr>
              <w:jc w:val="cente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2C1CEC6" w14:textId="77777777" w:rsidR="00660505" w:rsidRPr="00047226" w:rsidRDefault="00660505" w:rsidP="00894FD5">
            <w:pPr>
              <w:jc w:val="center"/>
            </w:pPr>
          </w:p>
        </w:tc>
        <w:tc>
          <w:tcPr>
            <w:tcW w:w="5103" w:type="dxa"/>
            <w:tcBorders>
              <w:top w:val="nil"/>
              <w:left w:val="nil"/>
              <w:bottom w:val="single" w:sz="8" w:space="0" w:color="auto"/>
              <w:right w:val="single" w:sz="8" w:space="0" w:color="auto"/>
            </w:tcBorders>
          </w:tcPr>
          <w:p w14:paraId="60263B19" w14:textId="77777777" w:rsidR="00660505" w:rsidRPr="00047226" w:rsidRDefault="00660505" w:rsidP="00894FD5">
            <w:pPr>
              <w:jc w:val="center"/>
            </w:pPr>
          </w:p>
        </w:tc>
      </w:tr>
    </w:tbl>
    <w:p w14:paraId="1169B9F4" w14:textId="77777777" w:rsidR="00660505" w:rsidRDefault="00660505" w:rsidP="003F60F6"/>
    <w:p w14:paraId="4F547731" w14:textId="734259CF" w:rsidR="00A209D6" w:rsidRPr="006E13D1" w:rsidRDefault="00A209D6" w:rsidP="00B7538C">
      <w:pPr>
        <w:pStyle w:val="Heading1"/>
      </w:pPr>
      <w:r w:rsidRPr="006E13D1">
        <w:lastRenderedPageBreak/>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Qualcomm thinks that it is impossible for the network to meet survival time but how hard should the network try.  If we want to replace wireline we need to be very reliable and we need all the possible mechanisms.</w:t>
            </w:r>
          </w:p>
          <w:p w14:paraId="623D9C84" w14:textId="5610F561" w:rsidR="002E3ED3" w:rsidRDefault="002E3ED3" w:rsidP="000741C5">
            <w:pPr>
              <w:pStyle w:val="Doc-text2"/>
            </w:pPr>
            <w:r>
              <w:t>-</w:t>
            </w:r>
            <w:r>
              <w:tab/>
              <w:t xml:space="preserve">Intel thinks that as long as there is no new requirements from SA1/SA2 we don’t need to define anything new.    </w:t>
            </w:r>
          </w:p>
        </w:tc>
      </w:tr>
    </w:tbl>
    <w:p w14:paraId="74C15B28" w14:textId="77EC672B" w:rsidR="00E17E1B" w:rsidRDefault="00E17E1B" w:rsidP="00CC0AE9">
      <w:pPr>
        <w:jc w:val="both"/>
      </w:pPr>
      <w:r>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Do you agree RAN2 can confirm the information of communication service availability is NOT needed at RAN on top of survival time ?</w:t>
      </w:r>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777777" w:rsidR="002E3ED3" w:rsidRDefault="002E3ED3" w:rsidP="00CC0AE9">
            <w:pPr>
              <w:jc w:val="both"/>
              <w:rPr>
                <w:b/>
                <w:bCs/>
              </w:rPr>
            </w:pPr>
          </w:p>
        </w:tc>
        <w:tc>
          <w:tcPr>
            <w:tcW w:w="1134" w:type="dxa"/>
          </w:tcPr>
          <w:p w14:paraId="24A63538" w14:textId="77777777" w:rsidR="002E3ED3" w:rsidRDefault="002E3ED3" w:rsidP="00CC0AE9">
            <w:pPr>
              <w:jc w:val="both"/>
              <w:rPr>
                <w:b/>
                <w:bCs/>
              </w:rPr>
            </w:pPr>
          </w:p>
        </w:tc>
        <w:tc>
          <w:tcPr>
            <w:tcW w:w="6517" w:type="dxa"/>
          </w:tcPr>
          <w:p w14:paraId="17547A64" w14:textId="77777777" w:rsidR="002E3ED3" w:rsidRDefault="002E3ED3" w:rsidP="00CC0AE9">
            <w:pPr>
              <w:jc w:val="both"/>
              <w:rPr>
                <w:b/>
                <w:bCs/>
              </w:rPr>
            </w:pPr>
          </w:p>
        </w:tc>
      </w:tr>
      <w:tr w:rsidR="002E3ED3" w14:paraId="4B5D7D82" w14:textId="77777777" w:rsidTr="000741C5">
        <w:tc>
          <w:tcPr>
            <w:tcW w:w="1980" w:type="dxa"/>
          </w:tcPr>
          <w:p w14:paraId="4688A2C6" w14:textId="77777777" w:rsidR="002E3ED3" w:rsidRDefault="002E3ED3" w:rsidP="00CC0AE9">
            <w:pPr>
              <w:jc w:val="both"/>
              <w:rPr>
                <w:b/>
                <w:bCs/>
              </w:rPr>
            </w:pPr>
          </w:p>
        </w:tc>
        <w:tc>
          <w:tcPr>
            <w:tcW w:w="1134" w:type="dxa"/>
          </w:tcPr>
          <w:p w14:paraId="02D9628C" w14:textId="77777777" w:rsidR="002E3ED3" w:rsidRDefault="002E3ED3" w:rsidP="00CC0AE9">
            <w:pPr>
              <w:jc w:val="both"/>
              <w:rPr>
                <w:b/>
                <w:bCs/>
              </w:rPr>
            </w:pPr>
          </w:p>
        </w:tc>
        <w:tc>
          <w:tcPr>
            <w:tcW w:w="6517" w:type="dxa"/>
          </w:tcPr>
          <w:p w14:paraId="68A63573" w14:textId="77777777" w:rsidR="002E3ED3" w:rsidRDefault="002E3ED3" w:rsidP="00CC0AE9">
            <w:pPr>
              <w:jc w:val="both"/>
              <w:rPr>
                <w:b/>
                <w:bCs/>
              </w:rPr>
            </w:pPr>
          </w:p>
        </w:tc>
      </w:tr>
    </w:tbl>
    <w:p w14:paraId="19A4687C" w14:textId="77777777" w:rsidR="002E3ED3" w:rsidRPr="000741C5" w:rsidRDefault="002E3ED3" w:rsidP="00CC0AE9">
      <w:pPr>
        <w:jc w:val="both"/>
        <w:rPr>
          <w:b/>
          <w:bCs/>
        </w:rPr>
      </w:pPr>
    </w:p>
    <w:p w14:paraId="4CCECD75" w14:textId="3C790653" w:rsidR="007D2EFC" w:rsidRDefault="007D2EFC" w:rsidP="00CC0AE9">
      <w:pPr>
        <w:jc w:val="both"/>
      </w:pPr>
      <w:r>
        <w:t>For (2)</w:t>
      </w:r>
      <w:r w:rsidR="002E3ED3">
        <w:t xml:space="preserve"> Burst Ending Time and (3) Burst Spread, somehow both of them are relating to the timing that a data burst is (fully) exposed to RAN. Since SA2 is still working on Burst Spread, and the definition of which is not entirely clear, the rapporteur tend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Do you agree that RAN2 should wait for SA2 to provide more clear instruction/information relating to Burst Spread, before initiating any discussion on Burst Spread and Burst Ending Time ?</w:t>
      </w:r>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77777777" w:rsidR="002E3ED3" w:rsidRDefault="002E3ED3" w:rsidP="00AD0033">
            <w:pPr>
              <w:jc w:val="both"/>
              <w:rPr>
                <w:b/>
                <w:bCs/>
              </w:rPr>
            </w:pPr>
          </w:p>
        </w:tc>
        <w:tc>
          <w:tcPr>
            <w:tcW w:w="1134" w:type="dxa"/>
          </w:tcPr>
          <w:p w14:paraId="6D1DAA68" w14:textId="77777777" w:rsidR="002E3ED3" w:rsidRDefault="002E3ED3" w:rsidP="00AD0033">
            <w:pPr>
              <w:jc w:val="both"/>
              <w:rPr>
                <w:b/>
                <w:bCs/>
              </w:rPr>
            </w:pPr>
          </w:p>
        </w:tc>
        <w:tc>
          <w:tcPr>
            <w:tcW w:w="6517" w:type="dxa"/>
          </w:tcPr>
          <w:p w14:paraId="261F597C" w14:textId="77777777" w:rsidR="002E3ED3" w:rsidRDefault="002E3ED3" w:rsidP="00AD0033">
            <w:pPr>
              <w:jc w:val="both"/>
              <w:rPr>
                <w:b/>
                <w:bCs/>
              </w:rPr>
            </w:pPr>
          </w:p>
        </w:tc>
      </w:tr>
      <w:tr w:rsidR="002E3ED3" w14:paraId="24E38ACD" w14:textId="77777777" w:rsidTr="00AD0033">
        <w:tc>
          <w:tcPr>
            <w:tcW w:w="1980" w:type="dxa"/>
          </w:tcPr>
          <w:p w14:paraId="16ECD36C" w14:textId="77777777" w:rsidR="002E3ED3" w:rsidRDefault="002E3ED3" w:rsidP="00AD0033">
            <w:pPr>
              <w:jc w:val="both"/>
              <w:rPr>
                <w:b/>
                <w:bCs/>
              </w:rPr>
            </w:pPr>
          </w:p>
        </w:tc>
        <w:tc>
          <w:tcPr>
            <w:tcW w:w="1134" w:type="dxa"/>
          </w:tcPr>
          <w:p w14:paraId="16778179" w14:textId="77777777" w:rsidR="002E3ED3" w:rsidRDefault="002E3ED3" w:rsidP="00AD0033">
            <w:pPr>
              <w:jc w:val="both"/>
              <w:rPr>
                <w:b/>
                <w:bCs/>
              </w:rPr>
            </w:pPr>
          </w:p>
        </w:tc>
        <w:tc>
          <w:tcPr>
            <w:tcW w:w="6517" w:type="dxa"/>
          </w:tcPr>
          <w:p w14:paraId="01AEAB05" w14:textId="77777777" w:rsidR="002E3ED3" w:rsidRDefault="002E3ED3" w:rsidP="00AD0033">
            <w:pPr>
              <w:jc w:val="both"/>
              <w:rPr>
                <w:b/>
                <w:bCs/>
              </w:rPr>
            </w:pPr>
          </w:p>
        </w:tc>
      </w:tr>
    </w:tbl>
    <w:p w14:paraId="5AAD0507" w14:textId="77777777" w:rsidR="002E3ED3" w:rsidRDefault="002E3ED3" w:rsidP="00CC0AE9">
      <w:pPr>
        <w:jc w:val="both"/>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lastRenderedPageBreak/>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77777777" w:rsidR="00865542" w:rsidRDefault="00865542" w:rsidP="00AD0033">
            <w:pPr>
              <w:jc w:val="both"/>
              <w:rPr>
                <w:b/>
                <w:bCs/>
              </w:rPr>
            </w:pPr>
          </w:p>
        </w:tc>
        <w:tc>
          <w:tcPr>
            <w:tcW w:w="1134" w:type="dxa"/>
          </w:tcPr>
          <w:p w14:paraId="29FC3883" w14:textId="77777777" w:rsidR="00865542" w:rsidRDefault="00865542" w:rsidP="00AD0033">
            <w:pPr>
              <w:jc w:val="both"/>
              <w:rPr>
                <w:b/>
                <w:bCs/>
              </w:rPr>
            </w:pPr>
          </w:p>
        </w:tc>
        <w:tc>
          <w:tcPr>
            <w:tcW w:w="6517" w:type="dxa"/>
          </w:tcPr>
          <w:p w14:paraId="4C10C09F" w14:textId="77777777" w:rsidR="00865542" w:rsidRDefault="00865542" w:rsidP="00AD0033">
            <w:pPr>
              <w:jc w:val="both"/>
              <w:rPr>
                <w:b/>
                <w:bCs/>
              </w:rPr>
            </w:pPr>
          </w:p>
        </w:tc>
      </w:tr>
      <w:tr w:rsidR="00865542" w14:paraId="4AB4E053" w14:textId="77777777" w:rsidTr="00AD0033">
        <w:tc>
          <w:tcPr>
            <w:tcW w:w="1980" w:type="dxa"/>
          </w:tcPr>
          <w:p w14:paraId="412AF1AF" w14:textId="77777777" w:rsidR="00865542" w:rsidRDefault="00865542" w:rsidP="00AD0033">
            <w:pPr>
              <w:jc w:val="both"/>
              <w:rPr>
                <w:b/>
                <w:bCs/>
              </w:rPr>
            </w:pPr>
          </w:p>
        </w:tc>
        <w:tc>
          <w:tcPr>
            <w:tcW w:w="1134" w:type="dxa"/>
          </w:tcPr>
          <w:p w14:paraId="2786A9DB" w14:textId="77777777" w:rsidR="00865542" w:rsidRDefault="00865542" w:rsidP="00AD0033">
            <w:pPr>
              <w:jc w:val="both"/>
              <w:rPr>
                <w:b/>
                <w:bCs/>
              </w:rPr>
            </w:pPr>
          </w:p>
        </w:tc>
        <w:tc>
          <w:tcPr>
            <w:tcW w:w="6517" w:type="dxa"/>
          </w:tcPr>
          <w:p w14:paraId="742F03E2" w14:textId="77777777" w:rsidR="00865542" w:rsidRDefault="00865542" w:rsidP="00AD0033">
            <w:pPr>
              <w:jc w:val="both"/>
              <w:rPr>
                <w:b/>
                <w:bCs/>
              </w:rPr>
            </w:pPr>
          </w:p>
        </w:tc>
      </w:tr>
    </w:tbl>
    <w:p w14:paraId="53DF28EE" w14:textId="77777777" w:rsidR="00865542" w:rsidRDefault="00865542" w:rsidP="00472E18">
      <w:pPr>
        <w:jc w:val="both"/>
        <w:rPr>
          <w:b/>
          <w:color w:val="FF0000"/>
        </w:rPr>
      </w:pPr>
    </w:p>
    <w:p w14:paraId="0FCA456A" w14:textId="77777777" w:rsidR="001629D2" w:rsidRDefault="001629D2"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t>R2-2010692 / S2-2007880 :</w:t>
            </w:r>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Rel-17 ?</w:t>
      </w:r>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77777777" w:rsidR="00C10023" w:rsidRDefault="00C10023" w:rsidP="00AD0033">
            <w:pPr>
              <w:jc w:val="both"/>
              <w:rPr>
                <w:b/>
                <w:bCs/>
              </w:rPr>
            </w:pPr>
          </w:p>
        </w:tc>
        <w:tc>
          <w:tcPr>
            <w:tcW w:w="1134" w:type="dxa"/>
          </w:tcPr>
          <w:p w14:paraId="085CDC11" w14:textId="77777777" w:rsidR="00C10023" w:rsidRDefault="00C10023" w:rsidP="00AD0033">
            <w:pPr>
              <w:jc w:val="both"/>
              <w:rPr>
                <w:b/>
                <w:bCs/>
              </w:rPr>
            </w:pPr>
          </w:p>
        </w:tc>
        <w:tc>
          <w:tcPr>
            <w:tcW w:w="6517" w:type="dxa"/>
          </w:tcPr>
          <w:p w14:paraId="6D733DA2" w14:textId="77777777" w:rsidR="00C10023" w:rsidRDefault="00C10023" w:rsidP="00AD0033">
            <w:pPr>
              <w:jc w:val="both"/>
              <w:rPr>
                <w:b/>
                <w:bCs/>
              </w:rPr>
            </w:pPr>
          </w:p>
        </w:tc>
      </w:tr>
      <w:tr w:rsidR="00C10023" w14:paraId="2C49DD75" w14:textId="77777777" w:rsidTr="00AD0033">
        <w:tc>
          <w:tcPr>
            <w:tcW w:w="1980" w:type="dxa"/>
          </w:tcPr>
          <w:p w14:paraId="031863E8" w14:textId="77777777" w:rsidR="00C10023" w:rsidRDefault="00C10023" w:rsidP="00AD0033">
            <w:pPr>
              <w:jc w:val="both"/>
              <w:rPr>
                <w:b/>
                <w:bCs/>
              </w:rPr>
            </w:pPr>
          </w:p>
        </w:tc>
        <w:tc>
          <w:tcPr>
            <w:tcW w:w="1134" w:type="dxa"/>
          </w:tcPr>
          <w:p w14:paraId="59BD7E57" w14:textId="77777777" w:rsidR="00C10023" w:rsidRDefault="00C10023" w:rsidP="00AD0033">
            <w:pPr>
              <w:jc w:val="both"/>
              <w:rPr>
                <w:b/>
                <w:bCs/>
              </w:rPr>
            </w:pPr>
          </w:p>
        </w:tc>
        <w:tc>
          <w:tcPr>
            <w:tcW w:w="6517" w:type="dxa"/>
          </w:tcPr>
          <w:p w14:paraId="55A4BF40" w14:textId="77777777" w:rsidR="00C10023" w:rsidRDefault="00C10023" w:rsidP="00AD0033">
            <w:pPr>
              <w:jc w:val="both"/>
              <w:rPr>
                <w:b/>
                <w:bCs/>
              </w:rPr>
            </w:pPr>
          </w:p>
        </w:tc>
      </w:tr>
    </w:tbl>
    <w:p w14:paraId="67688F3E" w14:textId="1F7957A7" w:rsidR="001629D2" w:rsidRDefault="001629D2"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lastRenderedPageBreak/>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589C1679"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 ?</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bookmarkStart w:id="0" w:name="_GoBack"/>
            <w:bookmarkEnd w:id="0"/>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7777777" w:rsidR="0086272D" w:rsidRDefault="0086272D" w:rsidP="00AD0033">
            <w:pPr>
              <w:jc w:val="both"/>
              <w:rPr>
                <w:b/>
                <w:bCs/>
              </w:rPr>
            </w:pPr>
          </w:p>
        </w:tc>
        <w:tc>
          <w:tcPr>
            <w:tcW w:w="1134" w:type="dxa"/>
          </w:tcPr>
          <w:p w14:paraId="3F8669B7" w14:textId="77777777" w:rsidR="0086272D" w:rsidRDefault="0086272D" w:rsidP="00AD0033">
            <w:pPr>
              <w:jc w:val="both"/>
              <w:rPr>
                <w:b/>
                <w:bCs/>
              </w:rPr>
            </w:pPr>
          </w:p>
        </w:tc>
        <w:tc>
          <w:tcPr>
            <w:tcW w:w="6517" w:type="dxa"/>
          </w:tcPr>
          <w:p w14:paraId="22926CBF" w14:textId="77777777" w:rsidR="0086272D" w:rsidRDefault="0086272D" w:rsidP="00AD0033">
            <w:pPr>
              <w:jc w:val="both"/>
              <w:rPr>
                <w:b/>
                <w:bCs/>
              </w:rPr>
            </w:pPr>
          </w:p>
        </w:tc>
      </w:tr>
      <w:tr w:rsidR="0086272D" w14:paraId="7BF48529" w14:textId="77777777" w:rsidTr="00AD0033">
        <w:tc>
          <w:tcPr>
            <w:tcW w:w="1980" w:type="dxa"/>
          </w:tcPr>
          <w:p w14:paraId="72E0AE79" w14:textId="77777777" w:rsidR="0086272D" w:rsidRDefault="0086272D" w:rsidP="00AD0033">
            <w:pPr>
              <w:jc w:val="both"/>
              <w:rPr>
                <w:b/>
                <w:bCs/>
              </w:rPr>
            </w:pPr>
          </w:p>
        </w:tc>
        <w:tc>
          <w:tcPr>
            <w:tcW w:w="1134" w:type="dxa"/>
          </w:tcPr>
          <w:p w14:paraId="3092547D" w14:textId="77777777" w:rsidR="0086272D" w:rsidRDefault="0086272D" w:rsidP="00AD0033">
            <w:pPr>
              <w:jc w:val="both"/>
              <w:rPr>
                <w:b/>
                <w:bCs/>
              </w:rPr>
            </w:pPr>
          </w:p>
        </w:tc>
        <w:tc>
          <w:tcPr>
            <w:tcW w:w="6517" w:type="dxa"/>
          </w:tcPr>
          <w:p w14:paraId="78C0150D" w14:textId="77777777" w:rsidR="0086272D" w:rsidRDefault="0086272D" w:rsidP="00AD0033">
            <w:pPr>
              <w:jc w:val="both"/>
              <w:rPr>
                <w:b/>
                <w:bCs/>
              </w:rPr>
            </w:pPr>
          </w:p>
        </w:tc>
      </w:tr>
    </w:tbl>
    <w:p w14:paraId="0D245539" w14:textId="77777777" w:rsidR="006D5FF5" w:rsidRPr="009E00E7" w:rsidRDefault="006D5FF5"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S2-2007880 :</w:t>
            </w:r>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r w:rsidRPr="000741C5">
              <w:rPr>
                <w:rFonts w:ascii="Arial" w:hAnsi="Arial" w:cs="Arial"/>
              </w:rPr>
              <w:t xml:space="preserve">sufficient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rPr>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respond to survival time state. The maximum end-to-end latency also include the time required to transfer data from CN to RAN, which means the Uu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 xml:space="preserve">Communication includes two wireless links (UE </w:t>
      </w:r>
      <w:r w:rsidRPr="000741C5">
        <w:rPr>
          <w:i/>
          <w:iCs/>
        </w:rPr>
        <w:lastRenderedPageBreak/>
        <w:t>to UE).</w:t>
      </w:r>
      <w:r>
        <w:rPr>
          <w:b/>
          <w:bCs/>
        </w:rPr>
        <w:t xml:space="preserve"> </w:t>
      </w:r>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Default="002F078A" w:rsidP="000741C5">
      <w:pPr>
        <w:pStyle w:val="ListParagraph"/>
        <w:numPr>
          <w:ilvl w:val="0"/>
          <w:numId w:val="21"/>
        </w:numPr>
        <w:jc w:val="both"/>
        <w:rPr>
          <w:b/>
          <w:bCs/>
        </w:rPr>
      </w:pPr>
      <w:r w:rsidRPr="000741C5">
        <w:rPr>
          <w:b/>
          <w:bCs/>
        </w:rPr>
        <w:t>Option 1: Monitoring based on PDCP SN</w:t>
      </w:r>
      <w:r>
        <w:rPr>
          <w:b/>
          <w:bCs/>
        </w:rPr>
        <w:t xml:space="preserve"> </w:t>
      </w:r>
      <w: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 xml:space="preserve">every N-th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N-th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77777777" w:rsidR="002F078A" w:rsidRPr="000741C5" w:rsidRDefault="002F078A" w:rsidP="002F078A">
      <w:pPr>
        <w:pStyle w:val="ListParagraph"/>
        <w:numPr>
          <w:ilvl w:val="0"/>
          <w:numId w:val="21"/>
        </w:numPr>
        <w:jc w:val="both"/>
        <w:rPr>
          <w:i/>
          <w:iCs/>
          <w:u w:val="single"/>
        </w:rPr>
      </w:pPr>
      <w:r>
        <w:rPr>
          <w:b/>
          <w:bCs/>
          <w:u w:val="single"/>
        </w:rPr>
        <w:t xml:space="preserve">Option 4: </w:t>
      </w:r>
      <w:r w:rsidR="00CD4F16" w:rsidRPr="000741C5">
        <w:rPr>
          <w:b/>
          <w:bCs/>
          <w:u w:val="single"/>
        </w:rPr>
        <w:t>PDCP</w:t>
      </w:r>
      <w:r w:rsidR="00CD4F16" w:rsidRPr="000741C5">
        <w:rPr>
          <w:i/>
          <w:iCs/>
          <w:u w:val="single"/>
        </w:rPr>
        <w:t xml:space="preserve"> </w:t>
      </w:r>
      <w:r w:rsidR="00CD4F16" w:rsidRPr="000741C5">
        <w:rPr>
          <w:b/>
          <w:bCs/>
          <w:u w:val="single"/>
        </w:rPr>
        <w:t>Discard Timer</w:t>
      </w:r>
      <w:r w:rsidR="00CD4F16" w:rsidRPr="000741C5">
        <w:rPr>
          <w:i/>
          <w:iCs/>
          <w:u w:val="single"/>
        </w:rPr>
        <w:t xml:space="preserve"> </w:t>
      </w:r>
      <w:r w:rsidR="00CD4F16">
        <w:t>[19]</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77777777" w:rsidR="002F078A" w:rsidRPr="000741C5" w:rsidRDefault="002F078A" w:rsidP="002F078A">
      <w:pPr>
        <w:pStyle w:val="ListParagraph"/>
        <w:numPr>
          <w:ilvl w:val="0"/>
          <w:numId w:val="21"/>
        </w:numPr>
        <w:jc w:val="both"/>
        <w:rPr>
          <w:i/>
          <w:iCs/>
          <w:u w:val="single"/>
        </w:rPr>
      </w:pPr>
      <w:r>
        <w:rPr>
          <w:b/>
          <w:bCs/>
          <w:u w:val="single"/>
        </w:rPr>
        <w:t xml:space="preserve">Option 5: </w:t>
      </w:r>
      <w:r w:rsidR="00583361" w:rsidRPr="000741C5">
        <w:rPr>
          <w:b/>
          <w:bCs/>
          <w:u w:val="single"/>
        </w:rPr>
        <w:t>HARQ</w:t>
      </w:r>
      <w:r w:rsidR="00583361" w:rsidRPr="000741C5">
        <w:rPr>
          <w:i/>
          <w:iCs/>
          <w:u w:val="single"/>
        </w:rPr>
        <w:t xml:space="preserve"> </w:t>
      </w:r>
      <w:r w:rsidR="00583361" w:rsidRPr="000741C5">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deprioritization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a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346AE39F" w:rsidR="00F30D89" w:rsidRPr="000741C5" w:rsidRDefault="00F30D89" w:rsidP="000741C5">
      <w:pPr>
        <w:pStyle w:val="ListParagraph"/>
        <w:jc w:val="both"/>
        <w:rPr>
          <w:i/>
          <w:iCs/>
          <w:u w:val="single"/>
        </w:rPr>
      </w:pPr>
      <w:r>
        <w:t>The transmitter may consider a message as lost and enter the survival time state when a certain ratio of packets within a message are not delivered successfully</w:t>
      </w:r>
      <w:r w:rsidR="00FD4949">
        <w:t>, e.g when any PDCP SDU in a burst is lost [19]</w:t>
      </w:r>
      <w:r>
        <w:t>. This assumes a message/burst may contain multiple packets.</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1"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29"/>
        <w:gridCol w:w="426"/>
        <w:gridCol w:w="425"/>
        <w:gridCol w:w="425"/>
        <w:gridCol w:w="425"/>
        <w:gridCol w:w="426"/>
        <w:gridCol w:w="425"/>
        <w:gridCol w:w="425"/>
        <w:gridCol w:w="425"/>
        <w:gridCol w:w="426"/>
        <w:gridCol w:w="4674"/>
      </w:tblGrid>
      <w:tr w:rsidR="00EC23CE" w14:paraId="51FD77FF" w14:textId="77777777" w:rsidTr="000741C5">
        <w:tc>
          <w:tcPr>
            <w:tcW w:w="1129" w:type="dxa"/>
            <w:vMerge w:val="restart"/>
            <w:shd w:val="clear" w:color="auto" w:fill="D5DCE4" w:themeFill="text2" w:themeFillTint="33"/>
          </w:tcPr>
          <w:p w14:paraId="3E03D572" w14:textId="3B6BCF32" w:rsidR="00EC23CE" w:rsidRPr="000741C5" w:rsidRDefault="00EC23CE" w:rsidP="00E9742B">
            <w:pPr>
              <w:rPr>
                <w:b/>
              </w:rPr>
            </w:pPr>
            <w:r w:rsidRPr="000741C5">
              <w:rPr>
                <w:b/>
              </w:rPr>
              <w:lastRenderedPageBreak/>
              <w:t>Company</w:t>
            </w:r>
          </w:p>
        </w:tc>
        <w:tc>
          <w:tcPr>
            <w:tcW w:w="3828" w:type="dxa"/>
            <w:gridSpan w:val="9"/>
            <w:shd w:val="clear" w:color="auto" w:fill="D5DCE4" w:themeFill="text2" w:themeFillTint="33"/>
          </w:tcPr>
          <w:p w14:paraId="342045EA" w14:textId="60FFDF6F" w:rsidR="00EC23CE" w:rsidRPr="000741C5" w:rsidRDefault="00EC23CE" w:rsidP="000741C5">
            <w:pPr>
              <w:jc w:val="center"/>
              <w:rPr>
                <w:b/>
              </w:rPr>
            </w:pPr>
            <w:r w:rsidRPr="000741C5">
              <w:rPr>
                <w:b/>
              </w:rPr>
              <w:t>Option</w:t>
            </w:r>
            <w:r w:rsidR="00660505">
              <w:rPr>
                <w:b/>
              </w:rPr>
              <w:t>(</w:t>
            </w:r>
            <w:r w:rsidRPr="000741C5">
              <w:rPr>
                <w:b/>
              </w:rPr>
              <w:t>s</w:t>
            </w:r>
            <w:r w:rsidR="00660505">
              <w:rPr>
                <w:b/>
              </w:rPr>
              <w:t>)</w:t>
            </w:r>
            <w:r w:rsidRPr="000741C5">
              <w:rPr>
                <w:b/>
              </w:rPr>
              <w:t xml:space="preserve"> that should be considered</w:t>
            </w:r>
          </w:p>
        </w:tc>
        <w:tc>
          <w:tcPr>
            <w:tcW w:w="4674" w:type="dxa"/>
            <w:vMerge w:val="restart"/>
            <w:shd w:val="clear" w:color="auto" w:fill="D5DCE4" w:themeFill="text2" w:themeFillTint="33"/>
          </w:tcPr>
          <w:p w14:paraId="5526F122" w14:textId="11F4D64A" w:rsidR="00EC23CE" w:rsidRPr="000741C5" w:rsidRDefault="00EC23CE" w:rsidP="00E9742B">
            <w:pPr>
              <w:rPr>
                <w:b/>
              </w:rPr>
            </w:pPr>
            <w:r w:rsidRPr="000741C5">
              <w:rPr>
                <w:b/>
              </w:rPr>
              <w:t>Rational</w:t>
            </w:r>
            <w:r w:rsidR="008053FE">
              <w:rPr>
                <w:b/>
              </w:rPr>
              <w:t>e</w:t>
            </w:r>
          </w:p>
        </w:tc>
      </w:tr>
      <w:tr w:rsidR="00EC23CE" w14:paraId="28C51948" w14:textId="77777777" w:rsidTr="00EC23CE">
        <w:tc>
          <w:tcPr>
            <w:tcW w:w="1129" w:type="dxa"/>
            <w:vMerge/>
          </w:tcPr>
          <w:p w14:paraId="03F158E4" w14:textId="77777777" w:rsidR="00EC23CE" w:rsidRDefault="00EC23CE" w:rsidP="00E9742B">
            <w:pPr>
              <w:rPr>
                <w:b/>
                <w:color w:val="FF0000"/>
              </w:rPr>
            </w:pPr>
          </w:p>
        </w:tc>
        <w:tc>
          <w:tcPr>
            <w:tcW w:w="426" w:type="dxa"/>
            <w:shd w:val="clear" w:color="auto" w:fill="D5DCE4" w:themeFill="text2" w:themeFillTint="33"/>
          </w:tcPr>
          <w:p w14:paraId="3DAA2427" w14:textId="194A111D" w:rsidR="00EC23CE" w:rsidRPr="000741C5" w:rsidRDefault="00EC23CE" w:rsidP="00E9742B">
            <w:pPr>
              <w:rPr>
                <w:b/>
              </w:rPr>
            </w:pPr>
            <w:r w:rsidRPr="000741C5">
              <w:rPr>
                <w:b/>
              </w:rPr>
              <w:t>1</w:t>
            </w:r>
          </w:p>
        </w:tc>
        <w:tc>
          <w:tcPr>
            <w:tcW w:w="425" w:type="dxa"/>
            <w:shd w:val="clear" w:color="auto" w:fill="D5DCE4" w:themeFill="text2" w:themeFillTint="33"/>
          </w:tcPr>
          <w:p w14:paraId="6799E626" w14:textId="497F472C" w:rsidR="00EC23CE" w:rsidRPr="000741C5" w:rsidRDefault="00EC23CE" w:rsidP="00E9742B">
            <w:pPr>
              <w:rPr>
                <w:b/>
              </w:rPr>
            </w:pPr>
            <w:r w:rsidRPr="000741C5">
              <w:rPr>
                <w:b/>
              </w:rPr>
              <w:t>2</w:t>
            </w:r>
          </w:p>
        </w:tc>
        <w:tc>
          <w:tcPr>
            <w:tcW w:w="425" w:type="dxa"/>
            <w:shd w:val="clear" w:color="auto" w:fill="D5DCE4" w:themeFill="text2" w:themeFillTint="33"/>
          </w:tcPr>
          <w:p w14:paraId="5FF3814B" w14:textId="32DA4152" w:rsidR="00EC23CE" w:rsidRPr="000741C5" w:rsidRDefault="00EC23CE" w:rsidP="00E9742B">
            <w:pPr>
              <w:rPr>
                <w:b/>
              </w:rPr>
            </w:pPr>
            <w:r w:rsidRPr="000741C5">
              <w:rPr>
                <w:b/>
              </w:rPr>
              <w:t>3</w:t>
            </w:r>
          </w:p>
        </w:tc>
        <w:tc>
          <w:tcPr>
            <w:tcW w:w="425" w:type="dxa"/>
            <w:shd w:val="clear" w:color="auto" w:fill="D5DCE4" w:themeFill="text2" w:themeFillTint="33"/>
          </w:tcPr>
          <w:p w14:paraId="3B599FAE" w14:textId="7A08B490" w:rsidR="00EC23CE" w:rsidRPr="000741C5" w:rsidRDefault="00EC23CE" w:rsidP="00E9742B">
            <w:pPr>
              <w:rPr>
                <w:b/>
              </w:rPr>
            </w:pPr>
            <w:r w:rsidRPr="000741C5">
              <w:rPr>
                <w:b/>
              </w:rPr>
              <w:t>4</w:t>
            </w:r>
          </w:p>
        </w:tc>
        <w:tc>
          <w:tcPr>
            <w:tcW w:w="426" w:type="dxa"/>
            <w:shd w:val="clear" w:color="auto" w:fill="D5DCE4" w:themeFill="text2" w:themeFillTint="33"/>
          </w:tcPr>
          <w:p w14:paraId="19471016" w14:textId="3B03E6FB" w:rsidR="00EC23CE" w:rsidRPr="000741C5" w:rsidRDefault="00EC23CE" w:rsidP="00E9742B">
            <w:pPr>
              <w:rPr>
                <w:b/>
              </w:rPr>
            </w:pPr>
            <w:r w:rsidRPr="000741C5">
              <w:rPr>
                <w:b/>
              </w:rPr>
              <w:t>5</w:t>
            </w:r>
          </w:p>
        </w:tc>
        <w:tc>
          <w:tcPr>
            <w:tcW w:w="425" w:type="dxa"/>
            <w:shd w:val="clear" w:color="auto" w:fill="D5DCE4" w:themeFill="text2" w:themeFillTint="33"/>
          </w:tcPr>
          <w:p w14:paraId="3E19A7D5" w14:textId="1FC10FF7" w:rsidR="00EC23CE" w:rsidRPr="000741C5" w:rsidRDefault="00EC23CE" w:rsidP="00E9742B">
            <w:pPr>
              <w:rPr>
                <w:b/>
              </w:rPr>
            </w:pPr>
            <w:r w:rsidRPr="000741C5">
              <w:rPr>
                <w:b/>
              </w:rPr>
              <w:t>6</w:t>
            </w:r>
          </w:p>
        </w:tc>
        <w:tc>
          <w:tcPr>
            <w:tcW w:w="425" w:type="dxa"/>
            <w:shd w:val="clear" w:color="auto" w:fill="D5DCE4" w:themeFill="text2" w:themeFillTint="33"/>
          </w:tcPr>
          <w:p w14:paraId="215834C6" w14:textId="4C8E35F8" w:rsidR="00EC23CE" w:rsidRPr="000741C5" w:rsidRDefault="00EC23CE" w:rsidP="00E9742B">
            <w:pPr>
              <w:rPr>
                <w:b/>
              </w:rPr>
            </w:pPr>
            <w:r w:rsidRPr="000741C5">
              <w:rPr>
                <w:b/>
              </w:rPr>
              <w:t>7</w:t>
            </w:r>
          </w:p>
        </w:tc>
        <w:tc>
          <w:tcPr>
            <w:tcW w:w="425" w:type="dxa"/>
            <w:shd w:val="clear" w:color="auto" w:fill="D5DCE4" w:themeFill="text2" w:themeFillTint="33"/>
          </w:tcPr>
          <w:p w14:paraId="1F44D69C" w14:textId="06B950A0" w:rsidR="00EC23CE" w:rsidRPr="000741C5" w:rsidRDefault="00EC23CE" w:rsidP="00E9742B">
            <w:pPr>
              <w:rPr>
                <w:b/>
              </w:rPr>
            </w:pPr>
            <w:r w:rsidRPr="000741C5">
              <w:rPr>
                <w:b/>
              </w:rPr>
              <w:t>8</w:t>
            </w:r>
          </w:p>
        </w:tc>
        <w:tc>
          <w:tcPr>
            <w:tcW w:w="426" w:type="dxa"/>
            <w:shd w:val="clear" w:color="auto" w:fill="D5DCE4" w:themeFill="text2" w:themeFillTint="33"/>
          </w:tcPr>
          <w:p w14:paraId="5CEBE1D7" w14:textId="0E56C253" w:rsidR="00EC23CE" w:rsidRPr="000741C5" w:rsidRDefault="00EC23CE" w:rsidP="00E9742B">
            <w:pPr>
              <w:rPr>
                <w:b/>
              </w:rPr>
            </w:pPr>
            <w:r w:rsidRPr="000741C5">
              <w:rPr>
                <w:b/>
              </w:rPr>
              <w:t>9</w:t>
            </w:r>
          </w:p>
        </w:tc>
        <w:tc>
          <w:tcPr>
            <w:tcW w:w="4674" w:type="dxa"/>
            <w:vMerge/>
          </w:tcPr>
          <w:p w14:paraId="6043EC17" w14:textId="77777777" w:rsidR="00EC23CE" w:rsidRDefault="00EC23CE" w:rsidP="00E9742B">
            <w:pPr>
              <w:rPr>
                <w:b/>
                <w:color w:val="FF0000"/>
              </w:rPr>
            </w:pPr>
          </w:p>
        </w:tc>
      </w:tr>
      <w:tr w:rsidR="00EC23CE" w14:paraId="65FBEDA6" w14:textId="77777777" w:rsidTr="000741C5">
        <w:tc>
          <w:tcPr>
            <w:tcW w:w="1129" w:type="dxa"/>
          </w:tcPr>
          <w:p w14:paraId="2C679A5A" w14:textId="77777777" w:rsidR="00EC23CE" w:rsidRPr="000741C5" w:rsidRDefault="00EC23CE" w:rsidP="00E9742B">
            <w:pPr>
              <w:rPr>
                <w:bCs/>
                <w:color w:val="FF0000"/>
              </w:rPr>
            </w:pPr>
          </w:p>
        </w:tc>
        <w:tc>
          <w:tcPr>
            <w:tcW w:w="426" w:type="dxa"/>
          </w:tcPr>
          <w:p w14:paraId="33EB5C9C" w14:textId="77777777" w:rsidR="00EC23CE" w:rsidRPr="000741C5" w:rsidRDefault="00EC23CE" w:rsidP="00E9742B">
            <w:pPr>
              <w:rPr>
                <w:bCs/>
                <w:color w:val="FF0000"/>
              </w:rPr>
            </w:pPr>
          </w:p>
        </w:tc>
        <w:tc>
          <w:tcPr>
            <w:tcW w:w="425" w:type="dxa"/>
          </w:tcPr>
          <w:p w14:paraId="341C8ED9" w14:textId="5FB20D91" w:rsidR="00EC23CE" w:rsidRPr="000741C5" w:rsidRDefault="00EC23CE" w:rsidP="00E9742B">
            <w:pPr>
              <w:rPr>
                <w:bCs/>
                <w:color w:val="FF0000"/>
              </w:rPr>
            </w:pPr>
          </w:p>
        </w:tc>
        <w:tc>
          <w:tcPr>
            <w:tcW w:w="425" w:type="dxa"/>
          </w:tcPr>
          <w:p w14:paraId="6FC43AAA" w14:textId="77777777" w:rsidR="00EC23CE" w:rsidRPr="000741C5" w:rsidRDefault="00EC23CE" w:rsidP="00E9742B">
            <w:pPr>
              <w:rPr>
                <w:bCs/>
                <w:color w:val="FF0000"/>
              </w:rPr>
            </w:pPr>
          </w:p>
        </w:tc>
        <w:tc>
          <w:tcPr>
            <w:tcW w:w="425" w:type="dxa"/>
          </w:tcPr>
          <w:p w14:paraId="05EC7AAE" w14:textId="08B05547" w:rsidR="00EC23CE" w:rsidRPr="000741C5" w:rsidRDefault="00EC23CE" w:rsidP="00E9742B">
            <w:pPr>
              <w:rPr>
                <w:bCs/>
                <w:color w:val="FF0000"/>
              </w:rPr>
            </w:pPr>
          </w:p>
        </w:tc>
        <w:tc>
          <w:tcPr>
            <w:tcW w:w="426" w:type="dxa"/>
          </w:tcPr>
          <w:p w14:paraId="02013C07" w14:textId="6865AE4B" w:rsidR="00EC23CE" w:rsidRPr="000741C5" w:rsidRDefault="00EC23CE" w:rsidP="00E9742B">
            <w:pPr>
              <w:rPr>
                <w:bCs/>
                <w:color w:val="FF0000"/>
              </w:rPr>
            </w:pPr>
          </w:p>
        </w:tc>
        <w:tc>
          <w:tcPr>
            <w:tcW w:w="425" w:type="dxa"/>
          </w:tcPr>
          <w:p w14:paraId="2DF851E5" w14:textId="1000992E" w:rsidR="00EC23CE" w:rsidRPr="000741C5" w:rsidRDefault="00EC23CE" w:rsidP="00E9742B">
            <w:pPr>
              <w:rPr>
                <w:bCs/>
                <w:color w:val="FF0000"/>
              </w:rPr>
            </w:pPr>
          </w:p>
        </w:tc>
        <w:tc>
          <w:tcPr>
            <w:tcW w:w="425" w:type="dxa"/>
          </w:tcPr>
          <w:p w14:paraId="317A9337" w14:textId="70920C8C" w:rsidR="00EC23CE" w:rsidRPr="000741C5" w:rsidRDefault="00EC23CE" w:rsidP="00E9742B">
            <w:pPr>
              <w:rPr>
                <w:bCs/>
                <w:color w:val="FF0000"/>
              </w:rPr>
            </w:pPr>
          </w:p>
        </w:tc>
        <w:tc>
          <w:tcPr>
            <w:tcW w:w="425" w:type="dxa"/>
          </w:tcPr>
          <w:p w14:paraId="57895C47" w14:textId="77777777" w:rsidR="00EC23CE" w:rsidRPr="000741C5" w:rsidRDefault="00EC23CE" w:rsidP="00E9742B">
            <w:pPr>
              <w:rPr>
                <w:bCs/>
                <w:color w:val="FF0000"/>
              </w:rPr>
            </w:pPr>
          </w:p>
        </w:tc>
        <w:tc>
          <w:tcPr>
            <w:tcW w:w="426" w:type="dxa"/>
          </w:tcPr>
          <w:p w14:paraId="1D993535" w14:textId="6914A1A0" w:rsidR="00EC23CE" w:rsidRPr="000741C5" w:rsidRDefault="00EC23CE" w:rsidP="00E9742B">
            <w:pPr>
              <w:rPr>
                <w:bCs/>
                <w:color w:val="FF0000"/>
              </w:rPr>
            </w:pPr>
          </w:p>
        </w:tc>
        <w:tc>
          <w:tcPr>
            <w:tcW w:w="4674" w:type="dxa"/>
          </w:tcPr>
          <w:p w14:paraId="199AE2CF" w14:textId="77777777" w:rsidR="00EC23CE" w:rsidRPr="000741C5" w:rsidRDefault="00EC23CE" w:rsidP="00E9742B">
            <w:pPr>
              <w:rPr>
                <w:bCs/>
                <w:color w:val="FF0000"/>
              </w:rPr>
            </w:pPr>
          </w:p>
        </w:tc>
      </w:tr>
      <w:tr w:rsidR="00EC23CE" w14:paraId="6AFDC5C6" w14:textId="77777777" w:rsidTr="000741C5">
        <w:tc>
          <w:tcPr>
            <w:tcW w:w="1129" w:type="dxa"/>
          </w:tcPr>
          <w:p w14:paraId="0CD8D9F7" w14:textId="77777777" w:rsidR="00EC23CE" w:rsidRPr="000741C5" w:rsidRDefault="00EC23CE" w:rsidP="00E9742B">
            <w:pPr>
              <w:rPr>
                <w:bCs/>
                <w:color w:val="FF0000"/>
              </w:rPr>
            </w:pPr>
          </w:p>
        </w:tc>
        <w:tc>
          <w:tcPr>
            <w:tcW w:w="426" w:type="dxa"/>
          </w:tcPr>
          <w:p w14:paraId="4359B7B7" w14:textId="77777777" w:rsidR="00EC23CE" w:rsidRPr="000741C5" w:rsidRDefault="00EC23CE" w:rsidP="00E9742B">
            <w:pPr>
              <w:rPr>
                <w:bCs/>
                <w:color w:val="FF0000"/>
              </w:rPr>
            </w:pPr>
          </w:p>
        </w:tc>
        <w:tc>
          <w:tcPr>
            <w:tcW w:w="425" w:type="dxa"/>
          </w:tcPr>
          <w:p w14:paraId="7F8F207C" w14:textId="77777777" w:rsidR="00EC23CE" w:rsidRPr="000741C5" w:rsidRDefault="00EC23CE" w:rsidP="00E9742B">
            <w:pPr>
              <w:rPr>
                <w:bCs/>
                <w:color w:val="FF0000"/>
              </w:rPr>
            </w:pPr>
          </w:p>
        </w:tc>
        <w:tc>
          <w:tcPr>
            <w:tcW w:w="425" w:type="dxa"/>
          </w:tcPr>
          <w:p w14:paraId="25F1C19F" w14:textId="77777777" w:rsidR="00EC23CE" w:rsidRPr="000741C5" w:rsidRDefault="00EC23CE" w:rsidP="00E9742B">
            <w:pPr>
              <w:rPr>
                <w:bCs/>
                <w:color w:val="FF0000"/>
              </w:rPr>
            </w:pPr>
          </w:p>
        </w:tc>
        <w:tc>
          <w:tcPr>
            <w:tcW w:w="425" w:type="dxa"/>
          </w:tcPr>
          <w:p w14:paraId="3C09253C" w14:textId="5767032D" w:rsidR="00EC23CE" w:rsidRPr="000741C5" w:rsidRDefault="00EC23CE" w:rsidP="00E9742B">
            <w:pPr>
              <w:rPr>
                <w:bCs/>
                <w:color w:val="FF0000"/>
              </w:rPr>
            </w:pPr>
          </w:p>
        </w:tc>
        <w:tc>
          <w:tcPr>
            <w:tcW w:w="426" w:type="dxa"/>
          </w:tcPr>
          <w:p w14:paraId="1E51323C" w14:textId="688B1DF5" w:rsidR="00EC23CE" w:rsidRPr="000741C5" w:rsidRDefault="00EC23CE" w:rsidP="00E9742B">
            <w:pPr>
              <w:rPr>
                <w:bCs/>
                <w:color w:val="FF0000"/>
              </w:rPr>
            </w:pPr>
          </w:p>
        </w:tc>
        <w:tc>
          <w:tcPr>
            <w:tcW w:w="425" w:type="dxa"/>
          </w:tcPr>
          <w:p w14:paraId="3A5966B5" w14:textId="5716BCAE" w:rsidR="00EC23CE" w:rsidRPr="000741C5" w:rsidRDefault="00EC23CE" w:rsidP="00E9742B">
            <w:pPr>
              <w:rPr>
                <w:bCs/>
                <w:color w:val="FF0000"/>
              </w:rPr>
            </w:pPr>
          </w:p>
        </w:tc>
        <w:tc>
          <w:tcPr>
            <w:tcW w:w="425" w:type="dxa"/>
          </w:tcPr>
          <w:p w14:paraId="2F593B1B" w14:textId="3B36A4B4" w:rsidR="00EC23CE" w:rsidRPr="000741C5" w:rsidRDefault="00EC23CE" w:rsidP="00E9742B">
            <w:pPr>
              <w:rPr>
                <w:bCs/>
                <w:color w:val="FF0000"/>
              </w:rPr>
            </w:pPr>
          </w:p>
        </w:tc>
        <w:tc>
          <w:tcPr>
            <w:tcW w:w="425" w:type="dxa"/>
          </w:tcPr>
          <w:p w14:paraId="0241D213" w14:textId="77777777" w:rsidR="00EC23CE" w:rsidRPr="000741C5" w:rsidRDefault="00EC23CE" w:rsidP="00E9742B">
            <w:pPr>
              <w:rPr>
                <w:bCs/>
                <w:color w:val="FF0000"/>
              </w:rPr>
            </w:pPr>
          </w:p>
        </w:tc>
        <w:tc>
          <w:tcPr>
            <w:tcW w:w="426" w:type="dxa"/>
          </w:tcPr>
          <w:p w14:paraId="762E9857" w14:textId="14B5170C" w:rsidR="00EC23CE" w:rsidRPr="000741C5" w:rsidRDefault="00EC23CE" w:rsidP="00E9742B">
            <w:pPr>
              <w:rPr>
                <w:bCs/>
                <w:color w:val="FF0000"/>
              </w:rPr>
            </w:pPr>
          </w:p>
        </w:tc>
        <w:tc>
          <w:tcPr>
            <w:tcW w:w="4674" w:type="dxa"/>
          </w:tcPr>
          <w:p w14:paraId="749749F9" w14:textId="77777777" w:rsidR="00EC23CE" w:rsidRPr="000741C5" w:rsidRDefault="00EC23CE" w:rsidP="00E9742B">
            <w:pPr>
              <w:rPr>
                <w:bCs/>
                <w:color w:val="FF0000"/>
              </w:rPr>
            </w:pPr>
          </w:p>
        </w:tc>
      </w:tr>
      <w:tr w:rsidR="00EC23CE" w14:paraId="70871C89" w14:textId="77777777" w:rsidTr="000741C5">
        <w:tc>
          <w:tcPr>
            <w:tcW w:w="1129" w:type="dxa"/>
          </w:tcPr>
          <w:p w14:paraId="2499218F" w14:textId="77777777" w:rsidR="00EC23CE" w:rsidRPr="000741C5" w:rsidRDefault="00EC23CE" w:rsidP="00E9742B">
            <w:pPr>
              <w:rPr>
                <w:bCs/>
                <w:color w:val="FF0000"/>
              </w:rPr>
            </w:pPr>
          </w:p>
        </w:tc>
        <w:tc>
          <w:tcPr>
            <w:tcW w:w="426" w:type="dxa"/>
          </w:tcPr>
          <w:p w14:paraId="3052EB59" w14:textId="77777777" w:rsidR="00EC23CE" w:rsidRPr="000741C5" w:rsidRDefault="00EC23CE" w:rsidP="00E9742B">
            <w:pPr>
              <w:rPr>
                <w:bCs/>
                <w:color w:val="FF0000"/>
              </w:rPr>
            </w:pPr>
          </w:p>
        </w:tc>
        <w:tc>
          <w:tcPr>
            <w:tcW w:w="425" w:type="dxa"/>
          </w:tcPr>
          <w:p w14:paraId="4882E87A" w14:textId="77777777" w:rsidR="00EC23CE" w:rsidRPr="000741C5" w:rsidRDefault="00EC23CE" w:rsidP="00E9742B">
            <w:pPr>
              <w:rPr>
                <w:bCs/>
                <w:color w:val="FF0000"/>
              </w:rPr>
            </w:pPr>
          </w:p>
        </w:tc>
        <w:tc>
          <w:tcPr>
            <w:tcW w:w="425" w:type="dxa"/>
          </w:tcPr>
          <w:p w14:paraId="34AF99A9" w14:textId="77777777" w:rsidR="00EC23CE" w:rsidRPr="000741C5" w:rsidRDefault="00EC23CE" w:rsidP="00E9742B">
            <w:pPr>
              <w:rPr>
                <w:bCs/>
                <w:color w:val="FF0000"/>
              </w:rPr>
            </w:pPr>
          </w:p>
        </w:tc>
        <w:tc>
          <w:tcPr>
            <w:tcW w:w="425" w:type="dxa"/>
          </w:tcPr>
          <w:p w14:paraId="23A83022" w14:textId="34A8396B" w:rsidR="00EC23CE" w:rsidRPr="000741C5" w:rsidRDefault="00EC23CE" w:rsidP="00E9742B">
            <w:pPr>
              <w:rPr>
                <w:bCs/>
                <w:color w:val="FF0000"/>
              </w:rPr>
            </w:pPr>
          </w:p>
        </w:tc>
        <w:tc>
          <w:tcPr>
            <w:tcW w:w="426" w:type="dxa"/>
          </w:tcPr>
          <w:p w14:paraId="138B8EBC" w14:textId="00E31BA5" w:rsidR="00EC23CE" w:rsidRPr="000741C5" w:rsidRDefault="00EC23CE" w:rsidP="00E9742B">
            <w:pPr>
              <w:rPr>
                <w:bCs/>
                <w:color w:val="FF0000"/>
              </w:rPr>
            </w:pPr>
          </w:p>
        </w:tc>
        <w:tc>
          <w:tcPr>
            <w:tcW w:w="425" w:type="dxa"/>
          </w:tcPr>
          <w:p w14:paraId="1A546F49" w14:textId="57EBFE67" w:rsidR="00EC23CE" w:rsidRPr="000741C5" w:rsidRDefault="00EC23CE" w:rsidP="00E9742B">
            <w:pPr>
              <w:rPr>
                <w:bCs/>
                <w:color w:val="FF0000"/>
              </w:rPr>
            </w:pPr>
          </w:p>
        </w:tc>
        <w:tc>
          <w:tcPr>
            <w:tcW w:w="425" w:type="dxa"/>
          </w:tcPr>
          <w:p w14:paraId="0BBD7C10" w14:textId="151D2656" w:rsidR="00EC23CE" w:rsidRPr="000741C5" w:rsidRDefault="00EC23CE" w:rsidP="00E9742B">
            <w:pPr>
              <w:rPr>
                <w:bCs/>
                <w:color w:val="FF0000"/>
              </w:rPr>
            </w:pPr>
          </w:p>
        </w:tc>
        <w:tc>
          <w:tcPr>
            <w:tcW w:w="425" w:type="dxa"/>
          </w:tcPr>
          <w:p w14:paraId="48D41B88" w14:textId="77777777" w:rsidR="00EC23CE" w:rsidRPr="000741C5" w:rsidRDefault="00EC23CE" w:rsidP="00E9742B">
            <w:pPr>
              <w:rPr>
                <w:bCs/>
                <w:color w:val="FF0000"/>
              </w:rPr>
            </w:pPr>
          </w:p>
        </w:tc>
        <w:tc>
          <w:tcPr>
            <w:tcW w:w="426" w:type="dxa"/>
          </w:tcPr>
          <w:p w14:paraId="21A942B1" w14:textId="38EF210F" w:rsidR="00EC23CE" w:rsidRPr="000741C5" w:rsidRDefault="00EC23CE" w:rsidP="00E9742B">
            <w:pPr>
              <w:rPr>
                <w:bCs/>
                <w:color w:val="FF0000"/>
              </w:rPr>
            </w:pPr>
          </w:p>
        </w:tc>
        <w:tc>
          <w:tcPr>
            <w:tcW w:w="4674" w:type="dxa"/>
          </w:tcPr>
          <w:p w14:paraId="75704EAC" w14:textId="77777777" w:rsidR="00EC23CE" w:rsidRPr="000741C5" w:rsidRDefault="00EC23CE" w:rsidP="00E9742B">
            <w:pPr>
              <w:rPr>
                <w:bCs/>
                <w:color w:val="FF0000"/>
              </w:rPr>
            </w:pPr>
          </w:p>
        </w:tc>
      </w:tr>
      <w:bookmarkEnd w:id="1"/>
    </w:tbl>
    <w:p w14:paraId="698A1044" w14:textId="77777777" w:rsidR="00E9742B" w:rsidRPr="00E9742B" w:rsidRDefault="00E9742B"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In particular, </w:t>
      </w:r>
      <w:r w:rsidR="00844ED1">
        <w:t xml:space="preserve">for UL the </w:t>
      </w:r>
      <w:r>
        <w:t xml:space="preserve">UE could </w:t>
      </w:r>
      <w:r w:rsidR="00844ED1">
        <w:t xml:space="preserve">either </w:t>
      </w:r>
      <w:r>
        <w:t>activate duplication autonomously</w:t>
      </w:r>
      <w:r w:rsidR="00844ED1">
        <w:t>,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The UE reports the consecutive data burst loss when the number of consecutively lost data bursts exceeds a configured threshold, which allows the gNB to schedule more reliable uplink resources.</w:t>
      </w:r>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3CA7F1D2"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 xml:space="preserve">Which category(ies) of solutions listed above should RAN2 consider to avoid intolerable consecutive errors ?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Category(ies)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77777777" w:rsidR="008053FE" w:rsidRDefault="008053FE" w:rsidP="00AD0033">
            <w:pPr>
              <w:jc w:val="both"/>
              <w:rPr>
                <w:b/>
                <w:bCs/>
              </w:rPr>
            </w:pPr>
          </w:p>
        </w:tc>
        <w:tc>
          <w:tcPr>
            <w:tcW w:w="1843" w:type="dxa"/>
          </w:tcPr>
          <w:p w14:paraId="4036FC5A" w14:textId="77777777" w:rsidR="008053FE" w:rsidRDefault="008053FE" w:rsidP="00AD0033">
            <w:pPr>
              <w:jc w:val="both"/>
              <w:rPr>
                <w:b/>
                <w:bCs/>
              </w:rPr>
            </w:pPr>
          </w:p>
        </w:tc>
        <w:tc>
          <w:tcPr>
            <w:tcW w:w="6517" w:type="dxa"/>
          </w:tcPr>
          <w:p w14:paraId="187BD98C" w14:textId="77777777" w:rsidR="008053FE" w:rsidRDefault="008053FE" w:rsidP="00AD0033">
            <w:pPr>
              <w:jc w:val="both"/>
              <w:rPr>
                <w:b/>
                <w:bCs/>
              </w:rPr>
            </w:pPr>
          </w:p>
        </w:tc>
      </w:tr>
      <w:tr w:rsidR="008053FE" w14:paraId="5497ED10" w14:textId="77777777" w:rsidTr="008053FE">
        <w:tc>
          <w:tcPr>
            <w:tcW w:w="1271" w:type="dxa"/>
          </w:tcPr>
          <w:p w14:paraId="058DEC91" w14:textId="77777777" w:rsidR="008053FE" w:rsidRDefault="008053FE" w:rsidP="00AD0033">
            <w:pPr>
              <w:jc w:val="both"/>
              <w:rPr>
                <w:b/>
                <w:bCs/>
              </w:rPr>
            </w:pPr>
          </w:p>
        </w:tc>
        <w:tc>
          <w:tcPr>
            <w:tcW w:w="1843" w:type="dxa"/>
          </w:tcPr>
          <w:p w14:paraId="30B917F2" w14:textId="77777777" w:rsidR="008053FE" w:rsidRDefault="008053FE" w:rsidP="00AD0033">
            <w:pPr>
              <w:jc w:val="both"/>
              <w:rPr>
                <w:b/>
                <w:bCs/>
              </w:rPr>
            </w:pPr>
          </w:p>
        </w:tc>
        <w:tc>
          <w:tcPr>
            <w:tcW w:w="6517" w:type="dxa"/>
          </w:tcPr>
          <w:p w14:paraId="47D86B44" w14:textId="77777777" w:rsidR="008053FE" w:rsidRDefault="008053FE" w:rsidP="00AD0033">
            <w:pPr>
              <w:jc w:val="both"/>
              <w:rPr>
                <w:b/>
                <w:bCs/>
              </w:rPr>
            </w:pPr>
          </w:p>
        </w:tc>
      </w:tr>
    </w:tbl>
    <w:p w14:paraId="3B3033A2" w14:textId="77777777" w:rsidR="002825D8" w:rsidRDefault="002825D8" w:rsidP="000741C5"/>
    <w:p w14:paraId="54C93BAA" w14:textId="77777777" w:rsidR="001629D2" w:rsidRDefault="001629D2" w:rsidP="00844ED1">
      <w:pPr>
        <w:rPr>
          <w:color w:val="FF0000"/>
        </w:rPr>
      </w:pPr>
    </w:p>
    <w:p w14:paraId="31D6A2B9" w14:textId="7F108CE9" w:rsidR="004B6E85" w:rsidRPr="00911E0F" w:rsidRDefault="00911E0F" w:rsidP="00911E0F">
      <w:pPr>
        <w:pStyle w:val="Heading1"/>
      </w:pPr>
      <w:r>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In light of this, </w:t>
      </w:r>
      <w:r w:rsidR="00EC5086">
        <w:t xml:space="preserve">a new </w:t>
      </w:r>
      <w:r w:rsidR="00EC5086" w:rsidRPr="00EC5086">
        <w:t xml:space="preserve">NAS-PDU in NAS </w:t>
      </w:r>
      <w:r w:rsidR="00EC5086">
        <w:t>signalling is proposed, such that the gNB may notify the UE about survival time requirement.</w:t>
      </w:r>
    </w:p>
    <w:p w14:paraId="3AF007E3" w14:textId="63BD004D" w:rsidR="00AD0033" w:rsidRPr="00894FD5" w:rsidRDefault="00AD0033" w:rsidP="00AD0033">
      <w:pPr>
        <w:jc w:val="both"/>
        <w:rPr>
          <w:b/>
          <w:bCs/>
        </w:rPr>
      </w:pPr>
      <w:r w:rsidRPr="00894FD5">
        <w:rPr>
          <w:b/>
          <w:bCs/>
        </w:rPr>
        <w:lastRenderedPageBreak/>
        <w:t xml:space="preserve">Question </w:t>
      </w:r>
      <w:r>
        <w:rPr>
          <w:b/>
          <w:bCs/>
        </w:rPr>
        <w:t>8</w:t>
      </w:r>
      <w:r w:rsidRPr="00894FD5">
        <w:rPr>
          <w:b/>
          <w:bCs/>
        </w:rPr>
        <w:t xml:space="preserve">: </w:t>
      </w:r>
      <w:r>
        <w:rPr>
          <w:b/>
          <w:bCs/>
        </w:rPr>
        <w:t>Do you agree RAN2 should introduce a new NAS-PDU in NAS signalling for gNB to notify the UE about survival time requirement ?</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7777777" w:rsidR="00AD0033" w:rsidRDefault="00AD0033" w:rsidP="00AD0033">
            <w:pPr>
              <w:jc w:val="both"/>
              <w:rPr>
                <w:b/>
                <w:bCs/>
              </w:rPr>
            </w:pPr>
          </w:p>
        </w:tc>
        <w:tc>
          <w:tcPr>
            <w:tcW w:w="1134" w:type="dxa"/>
          </w:tcPr>
          <w:p w14:paraId="0380069A" w14:textId="77777777" w:rsidR="00AD0033" w:rsidRDefault="00AD0033" w:rsidP="00AD0033">
            <w:pPr>
              <w:jc w:val="both"/>
              <w:rPr>
                <w:b/>
                <w:bCs/>
              </w:rPr>
            </w:pPr>
          </w:p>
        </w:tc>
        <w:tc>
          <w:tcPr>
            <w:tcW w:w="6517" w:type="dxa"/>
          </w:tcPr>
          <w:p w14:paraId="618A054E" w14:textId="77777777" w:rsidR="00AD0033" w:rsidRDefault="00AD0033" w:rsidP="00AD0033">
            <w:pPr>
              <w:jc w:val="both"/>
              <w:rPr>
                <w:b/>
                <w:bCs/>
              </w:rPr>
            </w:pPr>
          </w:p>
        </w:tc>
      </w:tr>
      <w:tr w:rsidR="00AD0033" w14:paraId="2A66E228" w14:textId="77777777" w:rsidTr="00AD0033">
        <w:tc>
          <w:tcPr>
            <w:tcW w:w="1980" w:type="dxa"/>
          </w:tcPr>
          <w:p w14:paraId="4F3AAB7E" w14:textId="77777777" w:rsidR="00AD0033" w:rsidRDefault="00AD0033" w:rsidP="00AD0033">
            <w:pPr>
              <w:jc w:val="both"/>
              <w:rPr>
                <w:b/>
                <w:bCs/>
              </w:rPr>
            </w:pPr>
          </w:p>
        </w:tc>
        <w:tc>
          <w:tcPr>
            <w:tcW w:w="1134" w:type="dxa"/>
          </w:tcPr>
          <w:p w14:paraId="18D1D1B3" w14:textId="77777777" w:rsidR="00AD0033" w:rsidRDefault="00AD0033" w:rsidP="00AD0033">
            <w:pPr>
              <w:jc w:val="both"/>
              <w:rPr>
                <w:b/>
                <w:bCs/>
              </w:rPr>
            </w:pPr>
          </w:p>
        </w:tc>
        <w:tc>
          <w:tcPr>
            <w:tcW w:w="6517" w:type="dxa"/>
          </w:tcPr>
          <w:p w14:paraId="44667A19" w14:textId="77777777" w:rsidR="00AD0033" w:rsidRDefault="00AD0033" w:rsidP="00AD0033">
            <w:pPr>
              <w:jc w:val="both"/>
              <w:rPr>
                <w:b/>
                <w:bCs/>
              </w:rPr>
            </w:pPr>
          </w:p>
        </w:tc>
      </w:tr>
    </w:tbl>
    <w:p w14:paraId="2CB2C2EF" w14:textId="77777777" w:rsidR="0012450E" w:rsidRPr="00844ED1" w:rsidRDefault="0012450E"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gNB,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4690C44"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 ?</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77777777" w:rsidR="00AD0033" w:rsidRDefault="00AD0033" w:rsidP="00AD0033">
            <w:pPr>
              <w:jc w:val="both"/>
              <w:rPr>
                <w:b/>
                <w:bCs/>
              </w:rPr>
            </w:pPr>
          </w:p>
        </w:tc>
        <w:tc>
          <w:tcPr>
            <w:tcW w:w="1134" w:type="dxa"/>
          </w:tcPr>
          <w:p w14:paraId="551E4313" w14:textId="77777777" w:rsidR="00AD0033" w:rsidRDefault="00AD0033" w:rsidP="00AD0033">
            <w:pPr>
              <w:jc w:val="both"/>
              <w:rPr>
                <w:b/>
                <w:bCs/>
              </w:rPr>
            </w:pPr>
          </w:p>
        </w:tc>
        <w:tc>
          <w:tcPr>
            <w:tcW w:w="6517" w:type="dxa"/>
          </w:tcPr>
          <w:p w14:paraId="0500034D" w14:textId="77777777" w:rsidR="00AD0033" w:rsidRDefault="00AD0033" w:rsidP="00AD0033">
            <w:pPr>
              <w:jc w:val="both"/>
              <w:rPr>
                <w:b/>
                <w:bCs/>
              </w:rPr>
            </w:pPr>
          </w:p>
        </w:tc>
      </w:tr>
      <w:tr w:rsidR="00AD0033" w14:paraId="7E9C71D6" w14:textId="77777777" w:rsidTr="00AD0033">
        <w:tc>
          <w:tcPr>
            <w:tcW w:w="1980" w:type="dxa"/>
          </w:tcPr>
          <w:p w14:paraId="3927E675" w14:textId="77777777" w:rsidR="00AD0033" w:rsidRDefault="00AD0033" w:rsidP="00AD0033">
            <w:pPr>
              <w:jc w:val="both"/>
              <w:rPr>
                <w:b/>
                <w:bCs/>
              </w:rPr>
            </w:pPr>
          </w:p>
        </w:tc>
        <w:tc>
          <w:tcPr>
            <w:tcW w:w="1134" w:type="dxa"/>
          </w:tcPr>
          <w:p w14:paraId="4AC0EAF3" w14:textId="77777777" w:rsidR="00AD0033" w:rsidRDefault="00AD0033" w:rsidP="00AD0033">
            <w:pPr>
              <w:jc w:val="both"/>
              <w:rPr>
                <w:b/>
                <w:bCs/>
              </w:rPr>
            </w:pPr>
          </w:p>
        </w:tc>
        <w:tc>
          <w:tcPr>
            <w:tcW w:w="6517" w:type="dxa"/>
          </w:tcPr>
          <w:p w14:paraId="66023AF3" w14:textId="77777777" w:rsidR="00AD0033" w:rsidRDefault="00AD0033" w:rsidP="00AD0033">
            <w:pPr>
              <w:jc w:val="both"/>
              <w:rPr>
                <w:b/>
                <w:bCs/>
              </w:rPr>
            </w:pPr>
          </w:p>
        </w:tc>
      </w:tr>
    </w:tbl>
    <w:p w14:paraId="1D6D51EF" w14:textId="77777777" w:rsidR="007A45A8" w:rsidRPr="006E13D1" w:rsidRDefault="007A45A8"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11A3E951" w:rsidR="00A209D6" w:rsidRPr="006E13D1" w:rsidRDefault="00AD0033" w:rsidP="00A209D6">
      <w:r w:rsidRPr="000741C5">
        <w:rPr>
          <w:color w:val="FF0000"/>
        </w:rPr>
        <w:t>TBD</w:t>
      </w:r>
    </w:p>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lastRenderedPageBreak/>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A209D6" w:rsidRDefault="00E17E1B" w:rsidP="00A209D6"/>
    <w:sectPr w:rsidR="00E17E1B"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8D12A" w14:textId="77777777" w:rsidR="009F5812" w:rsidRDefault="009F5812">
      <w:r>
        <w:separator/>
      </w:r>
    </w:p>
  </w:endnote>
  <w:endnote w:type="continuationSeparator" w:id="0">
    <w:p w14:paraId="76BCC6E4" w14:textId="77777777" w:rsidR="009F5812" w:rsidRDefault="009F5812">
      <w:r>
        <w:continuationSeparator/>
      </w:r>
    </w:p>
  </w:endnote>
  <w:endnote w:type="continuationNotice" w:id="1">
    <w:p w14:paraId="4D76BF8C" w14:textId="77777777" w:rsidR="009F5812" w:rsidRDefault="009F58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AD0033" w:rsidRDefault="00AD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AD0033" w:rsidRDefault="00AD0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AD0033" w:rsidRDefault="00AD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A62D8" w14:textId="77777777" w:rsidR="009F5812" w:rsidRDefault="009F5812">
      <w:r>
        <w:separator/>
      </w:r>
    </w:p>
  </w:footnote>
  <w:footnote w:type="continuationSeparator" w:id="0">
    <w:p w14:paraId="38E26BB4" w14:textId="77777777" w:rsidR="009F5812" w:rsidRDefault="009F5812">
      <w:r>
        <w:continuationSeparator/>
      </w:r>
    </w:p>
  </w:footnote>
  <w:footnote w:type="continuationNotice" w:id="1">
    <w:p w14:paraId="08E3BBC6" w14:textId="77777777" w:rsidR="009F5812" w:rsidRDefault="009F58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AD0033" w:rsidRDefault="00AD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AD0033" w:rsidRDefault="00AD0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AD0033" w:rsidRDefault="00AD0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3"/>
  </w:num>
  <w:num w:numId="7">
    <w:abstractNumId w:val="14"/>
  </w:num>
  <w:num w:numId="8">
    <w:abstractNumId w:val="15"/>
  </w:num>
  <w:num w:numId="9">
    <w:abstractNumId w:val="19"/>
  </w:num>
  <w:num w:numId="10">
    <w:abstractNumId w:val="18"/>
  </w:num>
  <w:num w:numId="11">
    <w:abstractNumId w:val="9"/>
  </w:num>
  <w:num w:numId="12">
    <w:abstractNumId w:val="12"/>
  </w:num>
  <w:num w:numId="13">
    <w:abstractNumId w:val="4"/>
  </w:num>
  <w:num w:numId="14">
    <w:abstractNumId w:val="5"/>
  </w:num>
  <w:num w:numId="15">
    <w:abstractNumId w:val="16"/>
  </w:num>
  <w:num w:numId="16">
    <w:abstractNumId w:val="11"/>
  </w:num>
  <w:num w:numId="17">
    <w:abstractNumId w:val="1"/>
  </w:num>
  <w:num w:numId="18">
    <w:abstractNumId w:val="17"/>
  </w:num>
  <w:num w:numId="19">
    <w:abstractNumId w:val="10"/>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73C9C"/>
    <w:rsid w:val="000741C5"/>
    <w:rsid w:val="00075BE2"/>
    <w:rsid w:val="00080512"/>
    <w:rsid w:val="00090468"/>
    <w:rsid w:val="00094568"/>
    <w:rsid w:val="000B7BCF"/>
    <w:rsid w:val="000C522B"/>
    <w:rsid w:val="000D58AB"/>
    <w:rsid w:val="00112F1A"/>
    <w:rsid w:val="0012450E"/>
    <w:rsid w:val="00145075"/>
    <w:rsid w:val="001629D2"/>
    <w:rsid w:val="001741A0"/>
    <w:rsid w:val="00175FA0"/>
    <w:rsid w:val="00194CD0"/>
    <w:rsid w:val="001B49C9"/>
    <w:rsid w:val="001B7DE9"/>
    <w:rsid w:val="001C23F4"/>
    <w:rsid w:val="001C4F79"/>
    <w:rsid w:val="001F168B"/>
    <w:rsid w:val="001F7831"/>
    <w:rsid w:val="00204045"/>
    <w:rsid w:val="0020712B"/>
    <w:rsid w:val="0022606D"/>
    <w:rsid w:val="00231728"/>
    <w:rsid w:val="00244A05"/>
    <w:rsid w:val="00250404"/>
    <w:rsid w:val="002536A3"/>
    <w:rsid w:val="002610D8"/>
    <w:rsid w:val="002747EC"/>
    <w:rsid w:val="002825D8"/>
    <w:rsid w:val="002855BF"/>
    <w:rsid w:val="00287351"/>
    <w:rsid w:val="0029385A"/>
    <w:rsid w:val="002A2749"/>
    <w:rsid w:val="002E3ED3"/>
    <w:rsid w:val="002F078A"/>
    <w:rsid w:val="002F0D22"/>
    <w:rsid w:val="00311B17"/>
    <w:rsid w:val="003147F2"/>
    <w:rsid w:val="003172DC"/>
    <w:rsid w:val="00325AE3"/>
    <w:rsid w:val="00326069"/>
    <w:rsid w:val="0035462D"/>
    <w:rsid w:val="0036459E"/>
    <w:rsid w:val="00364B41"/>
    <w:rsid w:val="00383096"/>
    <w:rsid w:val="0039346C"/>
    <w:rsid w:val="003943EE"/>
    <w:rsid w:val="003A41EF"/>
    <w:rsid w:val="003B40AD"/>
    <w:rsid w:val="003C4E37"/>
    <w:rsid w:val="003E16BE"/>
    <w:rsid w:val="003E1E0E"/>
    <w:rsid w:val="003F4E28"/>
    <w:rsid w:val="003F60F6"/>
    <w:rsid w:val="004006E8"/>
    <w:rsid w:val="00401855"/>
    <w:rsid w:val="00465587"/>
    <w:rsid w:val="00472E18"/>
    <w:rsid w:val="00477455"/>
    <w:rsid w:val="004818FB"/>
    <w:rsid w:val="004A1F7B"/>
    <w:rsid w:val="004B6E85"/>
    <w:rsid w:val="004C44D2"/>
    <w:rsid w:val="004D3578"/>
    <w:rsid w:val="004D380D"/>
    <w:rsid w:val="004E213A"/>
    <w:rsid w:val="004F4540"/>
    <w:rsid w:val="004F73A7"/>
    <w:rsid w:val="00503171"/>
    <w:rsid w:val="00506C28"/>
    <w:rsid w:val="00534DA0"/>
    <w:rsid w:val="00543E6C"/>
    <w:rsid w:val="00551E50"/>
    <w:rsid w:val="00565087"/>
    <w:rsid w:val="0056573F"/>
    <w:rsid w:val="00571279"/>
    <w:rsid w:val="00583361"/>
    <w:rsid w:val="005A49C6"/>
    <w:rsid w:val="005A5FAB"/>
    <w:rsid w:val="00611566"/>
    <w:rsid w:val="00646D99"/>
    <w:rsid w:val="00653A03"/>
    <w:rsid w:val="00656910"/>
    <w:rsid w:val="006574C0"/>
    <w:rsid w:val="00660505"/>
    <w:rsid w:val="0067743B"/>
    <w:rsid w:val="00696821"/>
    <w:rsid w:val="006C348D"/>
    <w:rsid w:val="006C66D8"/>
    <w:rsid w:val="006D1E24"/>
    <w:rsid w:val="006D35DE"/>
    <w:rsid w:val="006D5FF5"/>
    <w:rsid w:val="006E076D"/>
    <w:rsid w:val="006E1417"/>
    <w:rsid w:val="006F6A2C"/>
    <w:rsid w:val="00706447"/>
    <w:rsid w:val="007069DC"/>
    <w:rsid w:val="00710201"/>
    <w:rsid w:val="0072073A"/>
    <w:rsid w:val="007342B5"/>
    <w:rsid w:val="00734A5B"/>
    <w:rsid w:val="00744E76"/>
    <w:rsid w:val="00757D40"/>
    <w:rsid w:val="007662B5"/>
    <w:rsid w:val="00781F0F"/>
    <w:rsid w:val="0078727C"/>
    <w:rsid w:val="0079049D"/>
    <w:rsid w:val="00793DC5"/>
    <w:rsid w:val="00796823"/>
    <w:rsid w:val="007A2E55"/>
    <w:rsid w:val="007A45A8"/>
    <w:rsid w:val="007A66BD"/>
    <w:rsid w:val="007B18D8"/>
    <w:rsid w:val="007C095F"/>
    <w:rsid w:val="007C2DD0"/>
    <w:rsid w:val="007C2F42"/>
    <w:rsid w:val="007D2EFC"/>
    <w:rsid w:val="007E1795"/>
    <w:rsid w:val="007F2E08"/>
    <w:rsid w:val="008028A4"/>
    <w:rsid w:val="008053FE"/>
    <w:rsid w:val="00813245"/>
    <w:rsid w:val="00830731"/>
    <w:rsid w:val="00840DE0"/>
    <w:rsid w:val="008421D6"/>
    <w:rsid w:val="00844ED1"/>
    <w:rsid w:val="008607A8"/>
    <w:rsid w:val="0086272D"/>
    <w:rsid w:val="0086354A"/>
    <w:rsid w:val="00865542"/>
    <w:rsid w:val="008768CA"/>
    <w:rsid w:val="00877EF9"/>
    <w:rsid w:val="00880559"/>
    <w:rsid w:val="008B11D5"/>
    <w:rsid w:val="008B1EEE"/>
    <w:rsid w:val="008B5306"/>
    <w:rsid w:val="008C2E2A"/>
    <w:rsid w:val="008C3057"/>
    <w:rsid w:val="008D2E4D"/>
    <w:rsid w:val="008E11C3"/>
    <w:rsid w:val="008F396F"/>
    <w:rsid w:val="008F3DCD"/>
    <w:rsid w:val="0090271F"/>
    <w:rsid w:val="00902DB9"/>
    <w:rsid w:val="0090466A"/>
    <w:rsid w:val="00911E0F"/>
    <w:rsid w:val="00923655"/>
    <w:rsid w:val="00936071"/>
    <w:rsid w:val="009376CD"/>
    <w:rsid w:val="00940212"/>
    <w:rsid w:val="00942EC2"/>
    <w:rsid w:val="0096194D"/>
    <w:rsid w:val="00961B32"/>
    <w:rsid w:val="00962509"/>
    <w:rsid w:val="00970DB3"/>
    <w:rsid w:val="009719C3"/>
    <w:rsid w:val="00974BB0"/>
    <w:rsid w:val="00975BCD"/>
    <w:rsid w:val="009928A9"/>
    <w:rsid w:val="009A0AF3"/>
    <w:rsid w:val="009A2EA1"/>
    <w:rsid w:val="009B07CD"/>
    <w:rsid w:val="009C19E9"/>
    <w:rsid w:val="009C7B80"/>
    <w:rsid w:val="009D74A6"/>
    <w:rsid w:val="009E00E7"/>
    <w:rsid w:val="009E0E87"/>
    <w:rsid w:val="009F46B8"/>
    <w:rsid w:val="009F5812"/>
    <w:rsid w:val="00A10F02"/>
    <w:rsid w:val="00A2030C"/>
    <w:rsid w:val="00A204CA"/>
    <w:rsid w:val="00A209D6"/>
    <w:rsid w:val="00A22738"/>
    <w:rsid w:val="00A430EC"/>
    <w:rsid w:val="00A45575"/>
    <w:rsid w:val="00A53724"/>
    <w:rsid w:val="00A54B2B"/>
    <w:rsid w:val="00A82346"/>
    <w:rsid w:val="00A9671C"/>
    <w:rsid w:val="00AA1553"/>
    <w:rsid w:val="00AD0033"/>
    <w:rsid w:val="00B05380"/>
    <w:rsid w:val="00B05962"/>
    <w:rsid w:val="00B15449"/>
    <w:rsid w:val="00B16C2F"/>
    <w:rsid w:val="00B27303"/>
    <w:rsid w:val="00B47FD1"/>
    <w:rsid w:val="00B516BB"/>
    <w:rsid w:val="00B5282D"/>
    <w:rsid w:val="00B7538C"/>
    <w:rsid w:val="00B84DB2"/>
    <w:rsid w:val="00BB50D0"/>
    <w:rsid w:val="00BC3555"/>
    <w:rsid w:val="00BD66EE"/>
    <w:rsid w:val="00C10023"/>
    <w:rsid w:val="00C12B51"/>
    <w:rsid w:val="00C24650"/>
    <w:rsid w:val="00C25465"/>
    <w:rsid w:val="00C33079"/>
    <w:rsid w:val="00C55A12"/>
    <w:rsid w:val="00C6553E"/>
    <w:rsid w:val="00C83A13"/>
    <w:rsid w:val="00C86F10"/>
    <w:rsid w:val="00C9068C"/>
    <w:rsid w:val="00C92967"/>
    <w:rsid w:val="00CA3D0C"/>
    <w:rsid w:val="00CA654B"/>
    <w:rsid w:val="00CB2EFB"/>
    <w:rsid w:val="00CB72B8"/>
    <w:rsid w:val="00CC0AE9"/>
    <w:rsid w:val="00CD0BA8"/>
    <w:rsid w:val="00CD4C7B"/>
    <w:rsid w:val="00CD4F16"/>
    <w:rsid w:val="00CD58FE"/>
    <w:rsid w:val="00D33BE3"/>
    <w:rsid w:val="00D3792D"/>
    <w:rsid w:val="00D55E47"/>
    <w:rsid w:val="00D606F0"/>
    <w:rsid w:val="00D62E19"/>
    <w:rsid w:val="00D67CD1"/>
    <w:rsid w:val="00D73691"/>
    <w:rsid w:val="00D738D6"/>
    <w:rsid w:val="00D80795"/>
    <w:rsid w:val="00D854BE"/>
    <w:rsid w:val="00D87E00"/>
    <w:rsid w:val="00D9134D"/>
    <w:rsid w:val="00D96D11"/>
    <w:rsid w:val="00DA7A03"/>
    <w:rsid w:val="00DB0DB8"/>
    <w:rsid w:val="00DB1818"/>
    <w:rsid w:val="00DC309B"/>
    <w:rsid w:val="00DC412A"/>
    <w:rsid w:val="00DC4DA2"/>
    <w:rsid w:val="00DC5261"/>
    <w:rsid w:val="00DE25D2"/>
    <w:rsid w:val="00E04299"/>
    <w:rsid w:val="00E17E1B"/>
    <w:rsid w:val="00E274E5"/>
    <w:rsid w:val="00E34CE4"/>
    <w:rsid w:val="00E46C08"/>
    <w:rsid w:val="00E471CF"/>
    <w:rsid w:val="00E543A9"/>
    <w:rsid w:val="00E56731"/>
    <w:rsid w:val="00E62835"/>
    <w:rsid w:val="00E77645"/>
    <w:rsid w:val="00E83697"/>
    <w:rsid w:val="00E859B6"/>
    <w:rsid w:val="00E9742B"/>
    <w:rsid w:val="00EA66C9"/>
    <w:rsid w:val="00EC23CE"/>
    <w:rsid w:val="00EC4A25"/>
    <w:rsid w:val="00EC5086"/>
    <w:rsid w:val="00EC698F"/>
    <w:rsid w:val="00EF612C"/>
    <w:rsid w:val="00F025A2"/>
    <w:rsid w:val="00F036E9"/>
    <w:rsid w:val="00F06F04"/>
    <w:rsid w:val="00F07388"/>
    <w:rsid w:val="00F2026E"/>
    <w:rsid w:val="00F2210A"/>
    <w:rsid w:val="00F30D89"/>
    <w:rsid w:val="00F31372"/>
    <w:rsid w:val="00F37743"/>
    <w:rsid w:val="00F54A3D"/>
    <w:rsid w:val="00F54CB0"/>
    <w:rsid w:val="00F579CD"/>
    <w:rsid w:val="00F634EF"/>
    <w:rsid w:val="00F653B8"/>
    <w:rsid w:val="00F71B89"/>
    <w:rsid w:val="00F7353C"/>
    <w:rsid w:val="00F76F8F"/>
    <w:rsid w:val="00F9142B"/>
    <w:rsid w:val="00F941DF"/>
    <w:rsid w:val="00FA1266"/>
    <w:rsid w:val="00FB36FA"/>
    <w:rsid w:val="00FC1192"/>
    <w:rsid w:val="00FD4949"/>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5AIRPNAIUNRU-859666464-8226</_dlc_DocId>
    <_dlc_DocIdUrl xmlns="71c5aaf6-e6ce-465b-b873-5148d2a4c105">
      <Url>https://nokia.sharepoint.com/sites/c5g/e2earch/_layouts/15/DocIdRedir.aspx?ID=5AIRPNAIUNRU-859666464-8226</Url>
      <Description>5AIRPNAIUNRU-859666464-8226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18754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10</cp:revision>
  <dcterms:created xsi:type="dcterms:W3CDTF">2021-01-27T03:22:00Z</dcterms:created>
  <dcterms:modified xsi:type="dcterms:W3CDTF">2021-01-27T05:57:00Z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7d99c70b-ca45-458a-808c-d5d3e2c18174</vt:lpwstr>
  </property>
</Properties>
</file>