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467CE" w14:textId="722F1CF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B90EE5">
        <w:rPr>
          <w:b/>
          <w:noProof/>
          <w:sz w:val="24"/>
          <w:szCs w:val="24"/>
        </w:rPr>
        <w:t>3</w:t>
      </w:r>
      <w:r>
        <w:rPr>
          <w:b/>
          <w:noProof/>
          <w:sz w:val="24"/>
          <w:szCs w:val="24"/>
        </w:rPr>
        <w:t>e</w:t>
      </w:r>
      <w:r>
        <w:rPr>
          <w:b/>
          <w:noProof/>
          <w:sz w:val="24"/>
          <w:szCs w:val="24"/>
        </w:rPr>
        <w:tab/>
      </w:r>
      <w:r w:rsidR="00B90B99" w:rsidRPr="00B90B99">
        <w:rPr>
          <w:b/>
          <w:noProof/>
          <w:sz w:val="24"/>
          <w:szCs w:val="24"/>
          <w:highlight w:val="yellow"/>
        </w:rPr>
        <w:t>draft-</w:t>
      </w:r>
      <w:r>
        <w:rPr>
          <w:b/>
          <w:noProof/>
          <w:sz w:val="24"/>
          <w:szCs w:val="24"/>
        </w:rPr>
        <w:t>R2-2</w:t>
      </w:r>
      <w:r w:rsidR="006F1A12">
        <w:rPr>
          <w:b/>
          <w:noProof/>
          <w:sz w:val="24"/>
          <w:szCs w:val="24"/>
        </w:rPr>
        <w:t>10</w:t>
      </w:r>
      <w:r w:rsidR="005123D8">
        <w:rPr>
          <w:b/>
          <w:noProof/>
          <w:sz w:val="24"/>
          <w:szCs w:val="24"/>
        </w:rPr>
        <w:t>2040</w:t>
      </w:r>
    </w:p>
    <w:p w14:paraId="673F1C68" w14:textId="36CD3BD3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69067A">
        <w:rPr>
          <w:b/>
          <w:noProof/>
          <w:sz w:val="24"/>
          <w:szCs w:val="24"/>
        </w:rPr>
        <w:t>25</w:t>
      </w:r>
      <w:r>
        <w:rPr>
          <w:b/>
          <w:noProof/>
          <w:sz w:val="24"/>
          <w:szCs w:val="24"/>
        </w:rPr>
        <w:t xml:space="preserve"> </w:t>
      </w:r>
      <w:r w:rsidR="006A43A3">
        <w:rPr>
          <w:b/>
          <w:noProof/>
          <w:sz w:val="24"/>
          <w:szCs w:val="24"/>
        </w:rPr>
        <w:t xml:space="preserve">January </w:t>
      </w:r>
      <w:r w:rsidR="00C27D4F">
        <w:rPr>
          <w:b/>
          <w:noProof/>
          <w:sz w:val="24"/>
          <w:szCs w:val="24"/>
        </w:rPr>
        <w:t>–</w:t>
      </w:r>
      <w:r w:rsidR="006A43A3">
        <w:rPr>
          <w:b/>
          <w:noProof/>
          <w:sz w:val="24"/>
          <w:szCs w:val="24"/>
        </w:rPr>
        <w:t xml:space="preserve"> </w:t>
      </w:r>
      <w:r w:rsidR="008F2D3D">
        <w:rPr>
          <w:b/>
          <w:noProof/>
          <w:sz w:val="24"/>
          <w:szCs w:val="24"/>
        </w:rPr>
        <w:t>0</w:t>
      </w:r>
      <w:r w:rsidR="00C27D4F">
        <w:rPr>
          <w:b/>
          <w:noProof/>
          <w:sz w:val="24"/>
          <w:szCs w:val="24"/>
        </w:rPr>
        <w:t>5 February</w:t>
      </w:r>
      <w:r>
        <w:rPr>
          <w:b/>
          <w:noProof/>
          <w:sz w:val="24"/>
          <w:szCs w:val="24"/>
        </w:rPr>
        <w:t>, 202</w:t>
      </w:r>
      <w:r w:rsidR="00C27D4F">
        <w:rPr>
          <w:b/>
          <w:noProof/>
          <w:sz w:val="24"/>
          <w:szCs w:val="24"/>
        </w:rPr>
        <w:t>1</w:t>
      </w:r>
    </w:p>
    <w:p w14:paraId="75A14DBD" w14:textId="77777777" w:rsidR="00E86D26" w:rsidRDefault="00E86D26" w:rsidP="007021A8">
      <w:pPr>
        <w:pStyle w:val="af"/>
        <w:spacing w:before="120"/>
      </w:pPr>
    </w:p>
    <w:p w14:paraId="6035A99F" w14:textId="5C45F5D4" w:rsidR="00463675" w:rsidRPr="00FC2ED2" w:rsidRDefault="00463675" w:rsidP="007021A8">
      <w:pPr>
        <w:pStyle w:val="af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150EB">
        <w:t>Reply</w:t>
      </w:r>
      <w:r w:rsidR="00C52493">
        <w:t xml:space="preserve"> LS</w:t>
      </w:r>
      <w:r w:rsidR="003150EB">
        <w:t xml:space="preserve"> on </w:t>
      </w:r>
      <w:r w:rsidR="00070353" w:rsidRPr="00070353">
        <w:t>AN-PDB and PER targets for satellite access</w:t>
      </w:r>
    </w:p>
    <w:p w14:paraId="05B9251D" w14:textId="29A268FF" w:rsidR="00463675" w:rsidRPr="00FC2ED2" w:rsidRDefault="00463675" w:rsidP="007021A8">
      <w:pPr>
        <w:pStyle w:val="af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D3022F" w:rsidRPr="00D3022F">
        <w:t>R2-2100067</w:t>
      </w:r>
      <w:r w:rsidR="00D3022F">
        <w:t>/</w:t>
      </w:r>
      <w:r w:rsidR="00DD75B7" w:rsidRPr="00DD75B7">
        <w:t>S2-2009225</w:t>
      </w:r>
    </w:p>
    <w:p w14:paraId="2AD16FAD" w14:textId="3DE80700" w:rsidR="00463675" w:rsidRPr="000F4E43" w:rsidRDefault="00463675" w:rsidP="007021A8">
      <w:pPr>
        <w:pStyle w:val="af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2D19A49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E86D26">
        <w:t>SA2</w:t>
      </w:r>
      <w:r w:rsidR="00571D5F">
        <w:t>, RAN1</w:t>
      </w:r>
    </w:p>
    <w:p w14:paraId="3D0A5F70" w14:textId="198032CF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69450F">
        <w:rPr>
          <w:lang w:val="en-US"/>
        </w:rPr>
        <w:t>RAN3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618819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424DFA">
        <w:rPr>
          <w:bCs/>
          <w:color w:val="0000FF"/>
        </w:rPr>
        <w:t>a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0523C5F" w14:textId="31260661" w:rsidR="00254CC8" w:rsidRDefault="00573BF0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thank </w:t>
      </w:r>
      <w:r w:rsidR="00DD75B7">
        <w:rPr>
          <w:rFonts w:ascii="Arial" w:hAnsi="Arial" w:cs="Arial"/>
          <w:color w:val="000000"/>
          <w:lang w:eastAsia="ko-KR"/>
        </w:rPr>
        <w:t>SA2</w:t>
      </w:r>
      <w:r>
        <w:rPr>
          <w:rFonts w:ascii="Arial" w:hAnsi="Arial" w:cs="Arial"/>
          <w:color w:val="000000"/>
          <w:lang w:eastAsia="ko-KR"/>
        </w:rPr>
        <w:t xml:space="preserve"> for the</w:t>
      </w:r>
      <w:r w:rsidR="002E6410">
        <w:rPr>
          <w:rFonts w:ascii="Arial" w:hAnsi="Arial" w:cs="Arial"/>
          <w:color w:val="000000"/>
          <w:lang w:eastAsia="ko-KR"/>
        </w:rPr>
        <w:t xml:space="preserve"> LS</w:t>
      </w:r>
      <w:r w:rsidR="00772F46">
        <w:rPr>
          <w:rFonts w:ascii="Arial" w:hAnsi="Arial" w:cs="Arial"/>
          <w:color w:val="000000"/>
          <w:lang w:eastAsia="ko-KR"/>
        </w:rPr>
        <w:t xml:space="preserve"> </w:t>
      </w:r>
      <w:r w:rsidR="00C951FD">
        <w:rPr>
          <w:rFonts w:ascii="Arial" w:hAnsi="Arial" w:cs="Arial"/>
          <w:color w:val="000000"/>
          <w:lang w:eastAsia="ko-KR"/>
        </w:rPr>
        <w:t xml:space="preserve">on </w:t>
      </w:r>
      <w:r w:rsidR="00C951FD" w:rsidRPr="00C951FD">
        <w:rPr>
          <w:rFonts w:ascii="Arial" w:hAnsi="Arial" w:cs="Arial"/>
          <w:color w:val="000000"/>
          <w:lang w:eastAsia="ko-KR"/>
        </w:rPr>
        <w:t xml:space="preserve">AN-PDB and PER targets for satellite </w:t>
      </w:r>
      <w:r w:rsidR="00C00914" w:rsidRPr="00C951FD">
        <w:rPr>
          <w:rFonts w:ascii="Arial" w:hAnsi="Arial" w:cs="Arial"/>
          <w:color w:val="000000"/>
          <w:lang w:eastAsia="ko-KR"/>
        </w:rPr>
        <w:t>access</w:t>
      </w:r>
      <w:r w:rsidR="00C00914">
        <w:rPr>
          <w:rFonts w:ascii="Arial" w:hAnsi="Arial" w:cs="Arial"/>
          <w:color w:val="000000"/>
          <w:lang w:eastAsia="ko-KR"/>
        </w:rPr>
        <w:t xml:space="preserve"> and</w:t>
      </w:r>
      <w:r w:rsidR="00772F46">
        <w:rPr>
          <w:rFonts w:ascii="Arial" w:hAnsi="Arial" w:cs="Arial"/>
          <w:color w:val="000000"/>
          <w:lang w:eastAsia="ko-KR"/>
        </w:rPr>
        <w:t xml:space="preserve"> provide following </w:t>
      </w:r>
      <w:r w:rsidR="00256652">
        <w:rPr>
          <w:rFonts w:ascii="Arial" w:hAnsi="Arial" w:cs="Arial"/>
          <w:color w:val="000000"/>
          <w:lang w:eastAsia="ko-KR"/>
        </w:rPr>
        <w:t>answer</w:t>
      </w:r>
      <w:r w:rsidR="006C44A1">
        <w:rPr>
          <w:rFonts w:ascii="Arial" w:hAnsi="Arial" w:cs="Arial"/>
          <w:color w:val="000000"/>
          <w:lang w:eastAsia="ko-KR"/>
        </w:rPr>
        <w:t>s</w:t>
      </w:r>
      <w:r w:rsidR="00096604">
        <w:rPr>
          <w:rFonts w:ascii="Arial" w:hAnsi="Arial" w:cs="Arial"/>
          <w:color w:val="000000"/>
          <w:lang w:eastAsia="ko-KR"/>
        </w:rPr>
        <w:t>.</w:t>
      </w:r>
    </w:p>
    <w:p w14:paraId="0B151FFE" w14:textId="4478F9DD" w:rsidR="00096604" w:rsidRDefault="00096604" w:rsidP="002E6410">
      <w:pPr>
        <w:rPr>
          <w:rFonts w:ascii="Arial" w:hAnsi="Arial" w:cs="Arial"/>
          <w:color w:val="000000"/>
          <w:lang w:eastAsia="ko-KR"/>
        </w:rPr>
      </w:pPr>
    </w:p>
    <w:p w14:paraId="00799282" w14:textId="03281619" w:rsidR="00096604" w:rsidRPr="00096604" w:rsidRDefault="00C951FD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 xml:space="preserve">SA2 </w:t>
      </w:r>
      <w:r w:rsidR="00096604" w:rsidRPr="00FB2468">
        <w:rPr>
          <w:rFonts w:ascii="Arial" w:hAnsi="Arial" w:cs="Arial"/>
          <w:b/>
          <w:bCs/>
          <w:color w:val="000000"/>
          <w:lang w:eastAsia="ko-KR"/>
        </w:rPr>
        <w:t>Question 1:</w:t>
      </w:r>
      <w:r w:rsidR="00096604" w:rsidRPr="00096604"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“lower” and “higher” AN-PDB values when the different RAT types for satellite access is used? </w:t>
      </w:r>
    </w:p>
    <w:p w14:paraId="299C9E0F" w14:textId="2F7A0557" w:rsidR="00096604" w:rsidRDefault="00096604" w:rsidP="00096604">
      <w:pPr>
        <w:rPr>
          <w:rFonts w:ascii="Arial" w:hAnsi="Arial" w:cs="Arial"/>
          <w:color w:val="000000"/>
          <w:lang w:eastAsia="ko-KR"/>
        </w:rPr>
      </w:pPr>
    </w:p>
    <w:p w14:paraId="09F41083" w14:textId="77777777" w:rsidR="00B90B99" w:rsidRDefault="00096604" w:rsidP="00096604">
      <w:pPr>
        <w:rPr>
          <w:rFonts w:ascii="Arial" w:hAnsi="Arial" w:cs="Arial"/>
          <w:b/>
          <w:bCs/>
          <w:color w:val="000000"/>
          <w:lang w:eastAsia="ko-KR"/>
        </w:rPr>
      </w:pPr>
      <w:r w:rsidRPr="00FB2468">
        <w:rPr>
          <w:rFonts w:ascii="Arial" w:hAnsi="Arial" w:cs="Arial"/>
          <w:b/>
          <w:bCs/>
          <w:color w:val="000000"/>
          <w:lang w:eastAsia="ko-KR"/>
        </w:rPr>
        <w:t>RAN2 answer:</w:t>
      </w:r>
    </w:p>
    <w:p w14:paraId="5460B990" w14:textId="5978F16A" w:rsidR="001D484B" w:rsidRDefault="00103434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</w:t>
      </w:r>
      <w:r w:rsidR="009A6BA1">
        <w:rPr>
          <w:rFonts w:ascii="Arial" w:hAnsi="Arial" w:cs="Arial"/>
          <w:color w:val="000000"/>
          <w:lang w:eastAsia="ko-KR"/>
        </w:rPr>
        <w:t>documented</w:t>
      </w:r>
      <w:r w:rsidR="00583792">
        <w:rPr>
          <w:rFonts w:ascii="Arial" w:hAnsi="Arial" w:cs="Arial"/>
          <w:color w:val="000000"/>
          <w:lang w:eastAsia="ko-KR"/>
        </w:rPr>
        <w:t xml:space="preserve"> in TR 38.821, </w:t>
      </w:r>
      <w:r w:rsidR="00DF2E36">
        <w:rPr>
          <w:rFonts w:ascii="Arial" w:hAnsi="Arial" w:cs="Arial"/>
          <w:color w:val="000000"/>
          <w:lang w:eastAsia="ko-KR"/>
        </w:rPr>
        <w:t xml:space="preserve">the 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worst-case round-trip delay in NTN with transparent payload is 541.46 </w:t>
      </w:r>
      <w:proofErr w:type="spellStart"/>
      <w:r w:rsidR="00DF2E36" w:rsidRPr="00DF2E36">
        <w:rPr>
          <w:rFonts w:ascii="Arial" w:hAnsi="Arial" w:cs="Arial"/>
          <w:color w:val="000000"/>
          <w:lang w:eastAsia="ko-KR"/>
        </w:rPr>
        <w:t>ms</w:t>
      </w:r>
      <w:proofErr w:type="spellEnd"/>
      <w:r w:rsidR="00DF2E36" w:rsidRPr="00DF2E36">
        <w:rPr>
          <w:rFonts w:ascii="Arial" w:hAnsi="Arial" w:cs="Arial"/>
          <w:color w:val="000000"/>
          <w:lang w:eastAsia="ko-KR"/>
        </w:rPr>
        <w:t xml:space="preserve"> for GEO, 41.77 </w:t>
      </w:r>
      <w:proofErr w:type="spellStart"/>
      <w:r w:rsidR="00DF2E36" w:rsidRPr="00DF2E36">
        <w:rPr>
          <w:rFonts w:ascii="Arial" w:hAnsi="Arial" w:cs="Arial"/>
          <w:color w:val="000000"/>
          <w:lang w:eastAsia="ko-KR"/>
        </w:rPr>
        <w:t>ms</w:t>
      </w:r>
      <w:proofErr w:type="spellEnd"/>
      <w:r w:rsidR="00DF2E36" w:rsidRPr="00DF2E36">
        <w:rPr>
          <w:rFonts w:ascii="Arial" w:hAnsi="Arial" w:cs="Arial"/>
          <w:color w:val="000000"/>
          <w:lang w:eastAsia="ko-KR"/>
        </w:rPr>
        <w:t xml:space="preserve"> for LEO at 1200km</w:t>
      </w:r>
      <w:r w:rsidR="00F25A41">
        <w:rPr>
          <w:rFonts w:ascii="Arial" w:hAnsi="Arial" w:cs="Arial"/>
          <w:color w:val="000000"/>
          <w:lang w:eastAsia="ko-KR"/>
        </w:rPr>
        <w:t xml:space="preserve">, and </w:t>
      </w:r>
      <w:r w:rsidR="00F25A41" w:rsidRPr="00DF2E36">
        <w:rPr>
          <w:rFonts w:ascii="Arial" w:hAnsi="Arial" w:cs="Arial"/>
          <w:color w:val="000000"/>
          <w:lang w:eastAsia="ko-KR"/>
        </w:rPr>
        <w:t xml:space="preserve">25.77 </w:t>
      </w:r>
      <w:proofErr w:type="spellStart"/>
      <w:r w:rsidR="00F25A41" w:rsidRPr="00DF2E36">
        <w:rPr>
          <w:rFonts w:ascii="Arial" w:hAnsi="Arial" w:cs="Arial"/>
          <w:color w:val="000000"/>
          <w:lang w:eastAsia="ko-KR"/>
        </w:rPr>
        <w:t>ms</w:t>
      </w:r>
      <w:proofErr w:type="spellEnd"/>
      <w:r w:rsidR="00F25A41" w:rsidRPr="00DF2E36">
        <w:rPr>
          <w:rFonts w:ascii="Arial" w:hAnsi="Arial" w:cs="Arial"/>
          <w:color w:val="000000"/>
          <w:lang w:eastAsia="ko-KR"/>
        </w:rPr>
        <w:t xml:space="preserve"> for LEO at 600km</w:t>
      </w:r>
      <w:r w:rsidR="00DF2E36" w:rsidRPr="00DF2E36">
        <w:rPr>
          <w:rFonts w:ascii="Arial" w:hAnsi="Arial" w:cs="Arial"/>
          <w:color w:val="000000"/>
          <w:lang w:eastAsia="ko-KR"/>
        </w:rPr>
        <w:t>. RAN2 understand</w:t>
      </w:r>
      <w:r w:rsidR="00C00914">
        <w:rPr>
          <w:rFonts w:ascii="Arial" w:hAnsi="Arial" w:cs="Arial"/>
          <w:color w:val="000000"/>
          <w:lang w:eastAsia="ko-KR"/>
        </w:rPr>
        <w:t>s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the </w:t>
      </w:r>
      <w:r w:rsidR="00D65AF6">
        <w:rPr>
          <w:rFonts w:ascii="Arial" w:hAnsi="Arial" w:cs="Arial"/>
          <w:color w:val="000000"/>
          <w:lang w:eastAsia="ko-KR"/>
        </w:rPr>
        <w:t>round-trip delay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in HAPS based NTN with transparent payload would be </w:t>
      </w:r>
      <w:proofErr w:type="gramStart"/>
      <w:r w:rsidR="00DF2E36" w:rsidRPr="00DF2E36">
        <w:rPr>
          <w:rFonts w:ascii="Arial" w:hAnsi="Arial" w:cs="Arial"/>
          <w:color w:val="000000"/>
          <w:lang w:eastAsia="ko-KR"/>
        </w:rPr>
        <w:t>similar to</w:t>
      </w:r>
      <w:proofErr w:type="gramEnd"/>
      <w:r w:rsidR="00DF2E36" w:rsidRPr="00DF2E36">
        <w:rPr>
          <w:rFonts w:ascii="Arial" w:hAnsi="Arial" w:cs="Arial"/>
          <w:color w:val="000000"/>
          <w:lang w:eastAsia="ko-KR"/>
        </w:rPr>
        <w:t xml:space="preserve"> that in </w:t>
      </w:r>
      <w:r w:rsidR="007E6E80">
        <w:rPr>
          <w:rFonts w:ascii="Arial" w:hAnsi="Arial" w:cs="Arial"/>
          <w:color w:val="000000"/>
          <w:lang w:eastAsia="ko-KR"/>
        </w:rPr>
        <w:t>terrestrial network</w:t>
      </w:r>
      <w:r w:rsidR="00DF2E36">
        <w:rPr>
          <w:rFonts w:ascii="Arial" w:hAnsi="Arial" w:cs="Arial"/>
          <w:color w:val="000000"/>
          <w:lang w:eastAsia="ko-KR"/>
        </w:rPr>
        <w:t>.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</w:t>
      </w:r>
      <w:r w:rsidR="00DA46C2">
        <w:rPr>
          <w:rFonts w:ascii="Arial" w:hAnsi="Arial" w:cs="Arial"/>
          <w:color w:val="000000"/>
          <w:lang w:eastAsia="ko-KR"/>
        </w:rPr>
        <w:t>T</w:t>
      </w:r>
      <w:r w:rsidR="00DA46C2" w:rsidRPr="00DA46C2">
        <w:rPr>
          <w:rFonts w:ascii="Arial" w:hAnsi="Arial" w:cs="Arial"/>
          <w:color w:val="000000"/>
          <w:lang w:eastAsia="ko-KR"/>
        </w:rPr>
        <w:t>he RTD can be used to determine PDB based on assumed number of retransmissions and value of PER</w:t>
      </w:r>
      <w:r w:rsidR="0007639D">
        <w:rPr>
          <w:rFonts w:ascii="Arial" w:hAnsi="Arial" w:cs="Arial"/>
          <w:color w:val="000000"/>
          <w:lang w:eastAsia="ko-KR"/>
        </w:rPr>
        <w:t>.</w:t>
      </w:r>
    </w:p>
    <w:p w14:paraId="0FD24647" w14:textId="17BE86E3" w:rsidR="001D484B" w:rsidRDefault="001D484B" w:rsidP="00096604">
      <w:pPr>
        <w:rPr>
          <w:rFonts w:ascii="Arial" w:hAnsi="Arial" w:cs="Arial"/>
          <w:color w:val="000000"/>
          <w:lang w:eastAsia="ko-KR"/>
        </w:rPr>
      </w:pPr>
      <w:ins w:id="2" w:author="Nishith Tripathi" w:date="2021-02-02T17:24:00Z">
        <w:r>
          <w:rPr>
            <w:rFonts w:ascii="Arial" w:hAnsi="Arial" w:cs="Arial"/>
            <w:color w:val="000000"/>
            <w:lang w:eastAsia="ko-KR"/>
          </w:rPr>
          <w:t>[Samsung] We are fine with the answer text.</w:t>
        </w:r>
      </w:ins>
      <w:ins w:id="3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We would like SA2 to consider supporting different QoS for different NTN Types so that a given NTN Type is not constrained </w:t>
        </w:r>
      </w:ins>
      <w:ins w:id="4" w:author="Nishith Tripathi" w:date="2021-02-02T17:26:00Z">
        <w:r>
          <w:rPr>
            <w:rFonts w:ascii="Arial" w:hAnsi="Arial" w:cs="Arial"/>
            <w:color w:val="000000"/>
            <w:lang w:eastAsia="ko-KR"/>
          </w:rPr>
          <w:t>by the</w:t>
        </w:r>
      </w:ins>
      <w:ins w:id="5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6" w:author="Nishith Tripathi" w:date="2021-02-02T17:26:00Z">
        <w:r>
          <w:rPr>
            <w:rFonts w:ascii="Arial" w:hAnsi="Arial" w:cs="Arial"/>
            <w:color w:val="000000"/>
            <w:lang w:eastAsia="ko-KR"/>
          </w:rPr>
          <w:t>worst-case NTN Type.</w:t>
        </w:r>
      </w:ins>
    </w:p>
    <w:p w14:paraId="1FC14594" w14:textId="7A869E3A" w:rsidR="00DF2E36" w:rsidRDefault="00B209F5" w:rsidP="00096604">
      <w:pPr>
        <w:rPr>
          <w:ins w:id="7" w:author="OPPO" w:date="2021-02-03T10:19:00Z"/>
          <w:rFonts w:ascii="Arial" w:hAnsi="Arial" w:cs="Arial"/>
          <w:color w:val="000000"/>
          <w:lang w:eastAsia="zh-CN"/>
        </w:rPr>
      </w:pPr>
      <w:ins w:id="8" w:author="OPPO" w:date="2021-02-03T10:19:00Z">
        <w:r>
          <w:rPr>
            <w:rFonts w:ascii="Arial" w:hAnsi="Arial" w:cs="Arial" w:hint="eastAsia"/>
            <w:color w:val="000000"/>
            <w:lang w:eastAsia="zh-CN"/>
          </w:rPr>
          <w:t>[</w:t>
        </w:r>
        <w:r>
          <w:rPr>
            <w:rFonts w:ascii="Arial" w:hAnsi="Arial" w:cs="Arial"/>
            <w:color w:val="000000"/>
            <w:lang w:eastAsia="zh-CN"/>
          </w:rPr>
          <w:t>OPPO] We are fine with the answer.</w:t>
        </w:r>
      </w:ins>
    </w:p>
    <w:p w14:paraId="197113C1" w14:textId="77777777" w:rsidR="00B209F5" w:rsidRDefault="00B209F5" w:rsidP="00096604">
      <w:pPr>
        <w:rPr>
          <w:rFonts w:ascii="Arial" w:hAnsi="Arial" w:cs="Arial" w:hint="eastAsia"/>
          <w:color w:val="000000"/>
          <w:lang w:eastAsia="zh-CN"/>
        </w:rPr>
      </w:pPr>
    </w:p>
    <w:p w14:paraId="70165BAA" w14:textId="44D2756B" w:rsidR="00096604" w:rsidRDefault="00C951FD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 xml:space="preserve">SA2 </w:t>
      </w:r>
      <w:r w:rsidR="00096604" w:rsidRPr="00FB2468">
        <w:rPr>
          <w:rFonts w:ascii="Arial" w:hAnsi="Arial" w:cs="Arial"/>
          <w:b/>
          <w:bCs/>
          <w:color w:val="000000"/>
          <w:lang w:eastAsia="ko-KR"/>
        </w:rPr>
        <w:t>Question 2:</w:t>
      </w:r>
      <w:r w:rsidR="00096604" w:rsidRPr="00096604"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upper bound of PER when the different RAT types for satellite access is used?</w:t>
      </w:r>
    </w:p>
    <w:p w14:paraId="42001BAF" w14:textId="1932D335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328692BB" w14:textId="77777777" w:rsidR="00B90B99" w:rsidRDefault="00254CC8" w:rsidP="002E6410">
      <w:pPr>
        <w:rPr>
          <w:rFonts w:ascii="Arial" w:hAnsi="Arial" w:cs="Arial"/>
          <w:color w:val="000000"/>
          <w:lang w:eastAsia="ko-KR"/>
        </w:rPr>
      </w:pPr>
      <w:r w:rsidRPr="00FB2468">
        <w:rPr>
          <w:rFonts w:ascii="Arial" w:hAnsi="Arial" w:cs="Arial"/>
          <w:b/>
          <w:bCs/>
          <w:color w:val="000000"/>
          <w:lang w:eastAsia="ko-KR"/>
        </w:rPr>
        <w:t>RAN2 answer:</w:t>
      </w:r>
      <w:r w:rsidR="00636480">
        <w:rPr>
          <w:rFonts w:ascii="Arial" w:hAnsi="Arial" w:cs="Arial"/>
          <w:color w:val="000000"/>
          <w:lang w:eastAsia="ko-KR"/>
        </w:rPr>
        <w:t xml:space="preserve"> </w:t>
      </w:r>
    </w:p>
    <w:p w14:paraId="086BFE06" w14:textId="537CBFE7" w:rsidR="00254CC8" w:rsidRDefault="00512170" w:rsidP="002E6410">
      <w:pPr>
        <w:rPr>
          <w:ins w:id="9" w:author="Nishith Tripathi" w:date="2021-02-02T17:25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</w:t>
      </w:r>
      <w:r w:rsidR="00812FE4">
        <w:rPr>
          <w:rFonts w:ascii="Arial" w:hAnsi="Arial" w:cs="Arial"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>expect</w:t>
      </w:r>
      <w:r w:rsidR="004B43D8">
        <w:rPr>
          <w:rFonts w:ascii="Arial" w:hAnsi="Arial" w:cs="Arial"/>
          <w:color w:val="000000"/>
          <w:lang w:eastAsia="ko-KR"/>
        </w:rPr>
        <w:t xml:space="preserve">s </w:t>
      </w:r>
      <w:r w:rsidR="00F23BD5">
        <w:rPr>
          <w:rFonts w:ascii="Arial" w:hAnsi="Arial" w:cs="Arial"/>
          <w:color w:val="000000"/>
          <w:lang w:eastAsia="ko-KR"/>
        </w:rPr>
        <w:t xml:space="preserve">the </w:t>
      </w:r>
      <w:r w:rsidR="004B43D8">
        <w:rPr>
          <w:rFonts w:ascii="Arial" w:hAnsi="Arial" w:cs="Arial"/>
          <w:color w:val="000000"/>
          <w:lang w:eastAsia="ko-KR"/>
        </w:rPr>
        <w:t>same</w:t>
      </w:r>
      <w:r w:rsidR="00366E68">
        <w:rPr>
          <w:rFonts w:ascii="Arial" w:hAnsi="Arial" w:cs="Arial"/>
          <w:color w:val="000000"/>
          <w:lang w:eastAsia="ko-KR"/>
        </w:rPr>
        <w:t xml:space="preserve"> </w:t>
      </w:r>
      <w:r w:rsidR="003D6415">
        <w:rPr>
          <w:rFonts w:ascii="Arial" w:hAnsi="Arial" w:cs="Arial"/>
          <w:color w:val="000000"/>
          <w:lang w:eastAsia="ko-KR"/>
        </w:rPr>
        <w:t xml:space="preserve">TN </w:t>
      </w:r>
      <w:r w:rsidR="00632791">
        <w:rPr>
          <w:rFonts w:ascii="Arial" w:hAnsi="Arial" w:cs="Arial"/>
          <w:color w:val="000000"/>
          <w:lang w:eastAsia="ko-KR"/>
        </w:rPr>
        <w:t>u</w:t>
      </w:r>
      <w:r w:rsidR="00B27A1A">
        <w:rPr>
          <w:rFonts w:ascii="Arial" w:hAnsi="Arial" w:cs="Arial"/>
          <w:color w:val="000000"/>
          <w:lang w:eastAsia="ko-KR"/>
        </w:rPr>
        <w:t>pper bound of PER</w:t>
      </w:r>
      <w:r w:rsidR="001A4A5F">
        <w:rPr>
          <w:rFonts w:ascii="Arial" w:hAnsi="Arial" w:cs="Arial"/>
          <w:color w:val="000000"/>
          <w:lang w:eastAsia="ko-KR"/>
        </w:rPr>
        <w:t xml:space="preserve"> </w:t>
      </w:r>
      <w:r w:rsidR="003D6415">
        <w:rPr>
          <w:rFonts w:ascii="Arial" w:hAnsi="Arial" w:cs="Arial"/>
          <w:color w:val="000000"/>
          <w:lang w:eastAsia="ko-KR"/>
        </w:rPr>
        <w:t xml:space="preserve">to be applicable </w:t>
      </w:r>
      <w:r w:rsidR="001A4A5F">
        <w:rPr>
          <w:rFonts w:ascii="Arial" w:hAnsi="Arial" w:cs="Arial"/>
          <w:color w:val="000000"/>
          <w:lang w:eastAsia="ko-KR"/>
        </w:rPr>
        <w:t>in NTN</w:t>
      </w:r>
      <w:r w:rsidR="00E91AF2">
        <w:rPr>
          <w:rFonts w:ascii="Arial" w:hAnsi="Arial" w:cs="Arial"/>
          <w:color w:val="000000"/>
          <w:lang w:eastAsia="ko-KR"/>
        </w:rPr>
        <w:t>.</w:t>
      </w:r>
      <w:r w:rsidR="00366E68">
        <w:rPr>
          <w:rFonts w:ascii="Arial" w:hAnsi="Arial" w:cs="Arial"/>
          <w:color w:val="000000"/>
          <w:lang w:eastAsia="ko-KR"/>
        </w:rPr>
        <w:t xml:space="preserve"> </w:t>
      </w:r>
    </w:p>
    <w:p w14:paraId="6438151A" w14:textId="39C38D56" w:rsidR="001D484B" w:rsidRDefault="001D484B" w:rsidP="001D484B">
      <w:pPr>
        <w:rPr>
          <w:ins w:id="10" w:author="Nishith Tripathi" w:date="2021-02-02T17:26:00Z"/>
          <w:rFonts w:ascii="Arial" w:hAnsi="Arial" w:cs="Arial"/>
          <w:color w:val="000000"/>
          <w:lang w:eastAsia="ko-KR"/>
        </w:rPr>
      </w:pPr>
      <w:ins w:id="11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[Samsung] </w:t>
        </w:r>
      </w:ins>
      <w:ins w:id="12" w:author="Nishith Tripathi" w:date="2021-02-02T17:26:00Z">
        <w:r>
          <w:rPr>
            <w:rFonts w:ascii="Arial" w:hAnsi="Arial" w:cs="Arial"/>
            <w:color w:val="000000"/>
            <w:lang w:eastAsia="ko-KR"/>
          </w:rPr>
          <w:t>We are fine with the answer text. We would like SA2 to consider supporting different QoS for different NTN Types so that a given NTN Type is not constrained by the worst-case NTN Type. We further observe that a higher PER target will give more flexibility to NTN operators in offering diverse services. For example, instead of just 1% PER for voice services, 1% to 3% PER would provide more flexibility.</w:t>
        </w:r>
      </w:ins>
    </w:p>
    <w:p w14:paraId="303D5CAC" w14:textId="37624038" w:rsidR="001D484B" w:rsidRDefault="00B209F5" w:rsidP="001D484B">
      <w:pPr>
        <w:rPr>
          <w:ins w:id="13" w:author="Nishith Tripathi" w:date="2021-02-02T17:25:00Z"/>
          <w:rFonts w:ascii="Arial" w:hAnsi="Arial" w:cs="Arial" w:hint="eastAsia"/>
          <w:color w:val="000000"/>
          <w:lang w:eastAsia="zh-CN"/>
        </w:rPr>
      </w:pPr>
      <w:ins w:id="14" w:author="OPPO" w:date="2021-02-03T10:19:00Z">
        <w:r>
          <w:rPr>
            <w:rFonts w:ascii="Arial" w:hAnsi="Arial" w:cs="Arial" w:hint="eastAsia"/>
            <w:color w:val="000000"/>
            <w:lang w:eastAsia="zh-CN"/>
          </w:rPr>
          <w:t>[</w:t>
        </w:r>
        <w:r>
          <w:rPr>
            <w:rFonts w:ascii="Arial" w:hAnsi="Arial" w:cs="Arial"/>
            <w:color w:val="000000"/>
            <w:lang w:eastAsia="zh-CN"/>
          </w:rPr>
          <w:t>OPPO] We are fine with the answer.</w:t>
        </w:r>
      </w:ins>
    </w:p>
    <w:p w14:paraId="73DAE984" w14:textId="77777777" w:rsidR="001D484B" w:rsidRDefault="001D484B" w:rsidP="002E6410">
      <w:pPr>
        <w:rPr>
          <w:rFonts w:ascii="Arial" w:hAnsi="Arial" w:cs="Arial"/>
          <w:color w:val="000000"/>
          <w:lang w:eastAsia="ko-KR"/>
        </w:rPr>
      </w:pPr>
    </w:p>
    <w:p w14:paraId="496DB48A" w14:textId="77777777" w:rsidR="00A50305" w:rsidRDefault="00A50305" w:rsidP="002E6410">
      <w:pPr>
        <w:rPr>
          <w:rFonts w:ascii="Arial" w:hAnsi="Arial" w:cs="Arial"/>
          <w:color w:val="000000"/>
          <w:lang w:eastAsia="ko-KR"/>
        </w:rPr>
      </w:pP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6E19B51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15" w:name="_Hlk46227635"/>
      <w:r w:rsidR="00942D93">
        <w:rPr>
          <w:rFonts w:ascii="Arial" w:hAnsi="Arial" w:cs="Arial"/>
          <w:b/>
        </w:rPr>
        <w:t>SA</w:t>
      </w:r>
      <w:r w:rsidR="00942D93" w:rsidRPr="00404109">
        <w:rPr>
          <w:rFonts w:ascii="Arial" w:hAnsi="Arial" w:cs="Arial"/>
          <w:b/>
        </w:rPr>
        <w:t>2</w:t>
      </w:r>
      <w:bookmarkEnd w:id="15"/>
      <w:r w:rsidR="002B4843">
        <w:rPr>
          <w:rFonts w:ascii="Arial" w:hAnsi="Arial" w:cs="Arial"/>
          <w:b/>
        </w:rPr>
        <w:t>:</w:t>
      </w:r>
    </w:p>
    <w:p w14:paraId="6F2861B9" w14:textId="18528FF3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8D7D0A">
        <w:rPr>
          <w:rFonts w:ascii="Arial" w:hAnsi="Arial" w:cs="Arial"/>
          <w:color w:val="000000"/>
        </w:rPr>
        <w:t xml:space="preserve">respectfully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>SA2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6292205A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WG2#113</w:t>
      </w:r>
      <w:r w:rsidR="00546331">
        <w:rPr>
          <w:rFonts w:ascii="Arial" w:hAnsi="Arial" w:cs="Arial"/>
          <w:bCs/>
          <w:lang w:val="sv-SE"/>
        </w:rPr>
        <w:t>bis</w:t>
      </w:r>
      <w:r w:rsidR="008D7D0A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Pr="00080F5B"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 xml:space="preserve"> </w:t>
      </w:r>
      <w:r w:rsidR="00546331">
        <w:rPr>
          <w:rFonts w:ascii="Arial" w:hAnsi="Arial" w:cs="Arial"/>
          <w:bCs/>
          <w:lang w:val="sv-SE"/>
        </w:rPr>
        <w:t>April 12</w:t>
      </w:r>
      <w:r w:rsidRPr="00080F5B">
        <w:rPr>
          <w:rFonts w:ascii="Arial" w:hAnsi="Arial" w:cs="Arial"/>
          <w:bCs/>
          <w:lang w:val="sv-SE"/>
        </w:rPr>
        <w:t xml:space="preserve">th – </w:t>
      </w:r>
      <w:r w:rsidR="00546331">
        <w:rPr>
          <w:rFonts w:ascii="Arial" w:hAnsi="Arial" w:cs="Arial"/>
          <w:bCs/>
          <w:lang w:val="sv-SE"/>
        </w:rPr>
        <w:t>April 20</w:t>
      </w:r>
      <w:r w:rsidRPr="00080F5B">
        <w:rPr>
          <w:rFonts w:ascii="Arial" w:hAnsi="Arial" w:cs="Arial"/>
          <w:bCs/>
          <w:lang w:val="sv-SE"/>
        </w:rPr>
        <w:t>th, 202</w:t>
      </w:r>
      <w:r w:rsidR="00546331">
        <w:rPr>
          <w:rFonts w:ascii="Arial" w:hAnsi="Arial" w:cs="Arial"/>
          <w:bCs/>
          <w:lang w:val="sv-SE"/>
        </w:rPr>
        <w:t>1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1E321" w14:textId="77777777" w:rsidR="003B595B" w:rsidRDefault="003B595B">
      <w:r>
        <w:separator/>
      </w:r>
    </w:p>
  </w:endnote>
  <w:endnote w:type="continuationSeparator" w:id="0">
    <w:p w14:paraId="0639885C" w14:textId="77777777" w:rsidR="003B595B" w:rsidRDefault="003B595B">
      <w:r>
        <w:continuationSeparator/>
      </w:r>
    </w:p>
  </w:endnote>
  <w:endnote w:type="continuationNotice" w:id="1">
    <w:p w14:paraId="34C4B482" w14:textId="77777777" w:rsidR="003B595B" w:rsidRDefault="003B5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265C4" w14:textId="77777777" w:rsidR="003B595B" w:rsidRDefault="003B595B">
      <w:r>
        <w:separator/>
      </w:r>
    </w:p>
  </w:footnote>
  <w:footnote w:type="continuationSeparator" w:id="0">
    <w:p w14:paraId="7C175880" w14:textId="77777777" w:rsidR="003B595B" w:rsidRDefault="003B595B">
      <w:r>
        <w:continuationSeparator/>
      </w:r>
    </w:p>
  </w:footnote>
  <w:footnote w:type="continuationNotice" w:id="1">
    <w:p w14:paraId="0F1837CB" w14:textId="77777777" w:rsidR="003B595B" w:rsidRDefault="003B59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ishith Tripathi">
    <w15:presenceInfo w15:providerId="AD" w15:userId="S-1-5-21-1569490900-2152479555-3239727262-5922421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5C7B"/>
    <w:rsid w:val="00006E89"/>
    <w:rsid w:val="00026AD2"/>
    <w:rsid w:val="00037D16"/>
    <w:rsid w:val="000543B7"/>
    <w:rsid w:val="00054EDF"/>
    <w:rsid w:val="00062882"/>
    <w:rsid w:val="00064350"/>
    <w:rsid w:val="0006495A"/>
    <w:rsid w:val="00066D8B"/>
    <w:rsid w:val="00070353"/>
    <w:rsid w:val="00073E86"/>
    <w:rsid w:val="00075635"/>
    <w:rsid w:val="0007639D"/>
    <w:rsid w:val="00080F5B"/>
    <w:rsid w:val="00085250"/>
    <w:rsid w:val="0009213B"/>
    <w:rsid w:val="000940E0"/>
    <w:rsid w:val="00096604"/>
    <w:rsid w:val="00097A7D"/>
    <w:rsid w:val="000C4591"/>
    <w:rsid w:val="000F4E43"/>
    <w:rsid w:val="00100464"/>
    <w:rsid w:val="00103434"/>
    <w:rsid w:val="001332EF"/>
    <w:rsid w:val="0014780D"/>
    <w:rsid w:val="00151B18"/>
    <w:rsid w:val="0015303A"/>
    <w:rsid w:val="00163C2A"/>
    <w:rsid w:val="0018482B"/>
    <w:rsid w:val="00190304"/>
    <w:rsid w:val="00193157"/>
    <w:rsid w:val="00193209"/>
    <w:rsid w:val="001951AB"/>
    <w:rsid w:val="001A4A5F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D484B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010"/>
    <w:rsid w:val="00252ACE"/>
    <w:rsid w:val="00254CC8"/>
    <w:rsid w:val="00256652"/>
    <w:rsid w:val="0025747F"/>
    <w:rsid w:val="00286536"/>
    <w:rsid w:val="00287F98"/>
    <w:rsid w:val="0029196B"/>
    <w:rsid w:val="002A693B"/>
    <w:rsid w:val="002B4843"/>
    <w:rsid w:val="002B5827"/>
    <w:rsid w:val="002B64DB"/>
    <w:rsid w:val="002C1B22"/>
    <w:rsid w:val="002D6ED6"/>
    <w:rsid w:val="002D7FF9"/>
    <w:rsid w:val="002E1B42"/>
    <w:rsid w:val="002E1F0A"/>
    <w:rsid w:val="002E6410"/>
    <w:rsid w:val="002F0A78"/>
    <w:rsid w:val="0030325F"/>
    <w:rsid w:val="003108A2"/>
    <w:rsid w:val="00313F26"/>
    <w:rsid w:val="003150EB"/>
    <w:rsid w:val="00335F4D"/>
    <w:rsid w:val="003416D9"/>
    <w:rsid w:val="00342DF7"/>
    <w:rsid w:val="0036021C"/>
    <w:rsid w:val="00366E68"/>
    <w:rsid w:val="0037661E"/>
    <w:rsid w:val="00376625"/>
    <w:rsid w:val="0038557E"/>
    <w:rsid w:val="0039216E"/>
    <w:rsid w:val="003A400B"/>
    <w:rsid w:val="003B595B"/>
    <w:rsid w:val="003C2BB1"/>
    <w:rsid w:val="003C37F8"/>
    <w:rsid w:val="003D31E9"/>
    <w:rsid w:val="003D6415"/>
    <w:rsid w:val="00401E44"/>
    <w:rsid w:val="004120B7"/>
    <w:rsid w:val="00420E2F"/>
    <w:rsid w:val="00424DFA"/>
    <w:rsid w:val="00440153"/>
    <w:rsid w:val="0044039A"/>
    <w:rsid w:val="004461B8"/>
    <w:rsid w:val="00447106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B43D8"/>
    <w:rsid w:val="004C1847"/>
    <w:rsid w:val="004D29B5"/>
    <w:rsid w:val="004D3C3E"/>
    <w:rsid w:val="004E0649"/>
    <w:rsid w:val="004E6585"/>
    <w:rsid w:val="004F1221"/>
    <w:rsid w:val="005012BB"/>
    <w:rsid w:val="00512170"/>
    <w:rsid w:val="005123D8"/>
    <w:rsid w:val="005135D8"/>
    <w:rsid w:val="00517EFB"/>
    <w:rsid w:val="00523593"/>
    <w:rsid w:val="00532A72"/>
    <w:rsid w:val="00541719"/>
    <w:rsid w:val="005449F0"/>
    <w:rsid w:val="00546331"/>
    <w:rsid w:val="0054691A"/>
    <w:rsid w:val="005706B7"/>
    <w:rsid w:val="00570A65"/>
    <w:rsid w:val="00570F97"/>
    <w:rsid w:val="00571D5F"/>
    <w:rsid w:val="00573BF0"/>
    <w:rsid w:val="00574707"/>
    <w:rsid w:val="00580BAA"/>
    <w:rsid w:val="00583792"/>
    <w:rsid w:val="00584B08"/>
    <w:rsid w:val="005C1AAD"/>
    <w:rsid w:val="005C237F"/>
    <w:rsid w:val="005D1466"/>
    <w:rsid w:val="005D4049"/>
    <w:rsid w:val="005F087F"/>
    <w:rsid w:val="005F73E7"/>
    <w:rsid w:val="00611D24"/>
    <w:rsid w:val="006311F9"/>
    <w:rsid w:val="00632791"/>
    <w:rsid w:val="00636480"/>
    <w:rsid w:val="00643969"/>
    <w:rsid w:val="00670000"/>
    <w:rsid w:val="0067235C"/>
    <w:rsid w:val="00682325"/>
    <w:rsid w:val="00684D62"/>
    <w:rsid w:val="00685DED"/>
    <w:rsid w:val="0069067A"/>
    <w:rsid w:val="0069450F"/>
    <w:rsid w:val="006A1D13"/>
    <w:rsid w:val="006A43A3"/>
    <w:rsid w:val="006B0505"/>
    <w:rsid w:val="006B32D3"/>
    <w:rsid w:val="006C44A1"/>
    <w:rsid w:val="006E01F5"/>
    <w:rsid w:val="006F14C6"/>
    <w:rsid w:val="006F1A12"/>
    <w:rsid w:val="0070075C"/>
    <w:rsid w:val="007021A8"/>
    <w:rsid w:val="00716A0C"/>
    <w:rsid w:val="00726FC3"/>
    <w:rsid w:val="007310AF"/>
    <w:rsid w:val="007519BF"/>
    <w:rsid w:val="00752D0B"/>
    <w:rsid w:val="00754724"/>
    <w:rsid w:val="007644C1"/>
    <w:rsid w:val="00771542"/>
    <w:rsid w:val="00772F46"/>
    <w:rsid w:val="00775836"/>
    <w:rsid w:val="0077648D"/>
    <w:rsid w:val="00795D8B"/>
    <w:rsid w:val="00795ECA"/>
    <w:rsid w:val="007A2060"/>
    <w:rsid w:val="007A6896"/>
    <w:rsid w:val="007B048A"/>
    <w:rsid w:val="007B312E"/>
    <w:rsid w:val="007B7AAB"/>
    <w:rsid w:val="007C2E13"/>
    <w:rsid w:val="007C31A7"/>
    <w:rsid w:val="007C330B"/>
    <w:rsid w:val="007C586E"/>
    <w:rsid w:val="007C686A"/>
    <w:rsid w:val="007E31C6"/>
    <w:rsid w:val="007E6E80"/>
    <w:rsid w:val="007F52A1"/>
    <w:rsid w:val="007F5D76"/>
    <w:rsid w:val="007F65E2"/>
    <w:rsid w:val="0080117D"/>
    <w:rsid w:val="00812E29"/>
    <w:rsid w:val="00812FE4"/>
    <w:rsid w:val="00813551"/>
    <w:rsid w:val="00817477"/>
    <w:rsid w:val="008210D6"/>
    <w:rsid w:val="00823599"/>
    <w:rsid w:val="0083131E"/>
    <w:rsid w:val="00833535"/>
    <w:rsid w:val="0083473F"/>
    <w:rsid w:val="008353F6"/>
    <w:rsid w:val="00843A4A"/>
    <w:rsid w:val="00852D85"/>
    <w:rsid w:val="008675B2"/>
    <w:rsid w:val="00872052"/>
    <w:rsid w:val="00873F79"/>
    <w:rsid w:val="008742E2"/>
    <w:rsid w:val="00874B45"/>
    <w:rsid w:val="00881FBD"/>
    <w:rsid w:val="0088746E"/>
    <w:rsid w:val="00890BE4"/>
    <w:rsid w:val="00893C37"/>
    <w:rsid w:val="008A0A1B"/>
    <w:rsid w:val="008A4E9D"/>
    <w:rsid w:val="008B142D"/>
    <w:rsid w:val="008B2E36"/>
    <w:rsid w:val="008C0BE4"/>
    <w:rsid w:val="008D7D0A"/>
    <w:rsid w:val="008F252A"/>
    <w:rsid w:val="008F259A"/>
    <w:rsid w:val="008F2D3D"/>
    <w:rsid w:val="008F5356"/>
    <w:rsid w:val="008F603F"/>
    <w:rsid w:val="008F6520"/>
    <w:rsid w:val="008F73F5"/>
    <w:rsid w:val="00906221"/>
    <w:rsid w:val="00914DD6"/>
    <w:rsid w:val="0092251A"/>
    <w:rsid w:val="00923E7C"/>
    <w:rsid w:val="009250D3"/>
    <w:rsid w:val="00933076"/>
    <w:rsid w:val="00942D93"/>
    <w:rsid w:val="00944E0D"/>
    <w:rsid w:val="00945B77"/>
    <w:rsid w:val="00945FEB"/>
    <w:rsid w:val="00946350"/>
    <w:rsid w:val="00952A5B"/>
    <w:rsid w:val="00956C39"/>
    <w:rsid w:val="009638AE"/>
    <w:rsid w:val="0097361C"/>
    <w:rsid w:val="00983EE4"/>
    <w:rsid w:val="00992D56"/>
    <w:rsid w:val="00996EDC"/>
    <w:rsid w:val="009A0789"/>
    <w:rsid w:val="009A1C1A"/>
    <w:rsid w:val="009A3D5F"/>
    <w:rsid w:val="009A6BA1"/>
    <w:rsid w:val="009B1946"/>
    <w:rsid w:val="009B746B"/>
    <w:rsid w:val="009C0F8A"/>
    <w:rsid w:val="009C19A2"/>
    <w:rsid w:val="009D19B3"/>
    <w:rsid w:val="009D3A98"/>
    <w:rsid w:val="009E5B92"/>
    <w:rsid w:val="009F7429"/>
    <w:rsid w:val="00A0182E"/>
    <w:rsid w:val="00A06291"/>
    <w:rsid w:val="00A10493"/>
    <w:rsid w:val="00A262F5"/>
    <w:rsid w:val="00A35E65"/>
    <w:rsid w:val="00A50305"/>
    <w:rsid w:val="00A637D0"/>
    <w:rsid w:val="00A64B82"/>
    <w:rsid w:val="00A66A61"/>
    <w:rsid w:val="00A66AFD"/>
    <w:rsid w:val="00A748F6"/>
    <w:rsid w:val="00A853CC"/>
    <w:rsid w:val="00A91B06"/>
    <w:rsid w:val="00A91FCB"/>
    <w:rsid w:val="00A96D34"/>
    <w:rsid w:val="00AB507A"/>
    <w:rsid w:val="00AB6DD2"/>
    <w:rsid w:val="00AC24CE"/>
    <w:rsid w:val="00AD50B2"/>
    <w:rsid w:val="00AD598E"/>
    <w:rsid w:val="00AF5307"/>
    <w:rsid w:val="00B039A3"/>
    <w:rsid w:val="00B05463"/>
    <w:rsid w:val="00B209F5"/>
    <w:rsid w:val="00B27A1A"/>
    <w:rsid w:val="00B335FA"/>
    <w:rsid w:val="00B41571"/>
    <w:rsid w:val="00B457FE"/>
    <w:rsid w:val="00B55B2C"/>
    <w:rsid w:val="00B55CAA"/>
    <w:rsid w:val="00B64343"/>
    <w:rsid w:val="00B643F3"/>
    <w:rsid w:val="00B656F6"/>
    <w:rsid w:val="00B80824"/>
    <w:rsid w:val="00B824E8"/>
    <w:rsid w:val="00B85B04"/>
    <w:rsid w:val="00B90B99"/>
    <w:rsid w:val="00B90EE5"/>
    <w:rsid w:val="00B97AD9"/>
    <w:rsid w:val="00BA0197"/>
    <w:rsid w:val="00BB12BC"/>
    <w:rsid w:val="00BB1959"/>
    <w:rsid w:val="00BB3E6B"/>
    <w:rsid w:val="00BC1C96"/>
    <w:rsid w:val="00BD7DB1"/>
    <w:rsid w:val="00BE3382"/>
    <w:rsid w:val="00BF342B"/>
    <w:rsid w:val="00C00914"/>
    <w:rsid w:val="00C0594A"/>
    <w:rsid w:val="00C160DD"/>
    <w:rsid w:val="00C20E8A"/>
    <w:rsid w:val="00C23BAF"/>
    <w:rsid w:val="00C27278"/>
    <w:rsid w:val="00C27D4F"/>
    <w:rsid w:val="00C40176"/>
    <w:rsid w:val="00C4235C"/>
    <w:rsid w:val="00C52493"/>
    <w:rsid w:val="00C57C5E"/>
    <w:rsid w:val="00C61C83"/>
    <w:rsid w:val="00C62865"/>
    <w:rsid w:val="00C7275B"/>
    <w:rsid w:val="00C951FD"/>
    <w:rsid w:val="00C95623"/>
    <w:rsid w:val="00CC132C"/>
    <w:rsid w:val="00CC1A00"/>
    <w:rsid w:val="00CD1967"/>
    <w:rsid w:val="00CD2AE8"/>
    <w:rsid w:val="00CD6D78"/>
    <w:rsid w:val="00CE44F0"/>
    <w:rsid w:val="00CF6667"/>
    <w:rsid w:val="00D21C91"/>
    <w:rsid w:val="00D22000"/>
    <w:rsid w:val="00D23E55"/>
    <w:rsid w:val="00D3022F"/>
    <w:rsid w:val="00D32B8B"/>
    <w:rsid w:val="00D43F50"/>
    <w:rsid w:val="00D604DE"/>
    <w:rsid w:val="00D65AF6"/>
    <w:rsid w:val="00D667CB"/>
    <w:rsid w:val="00D66FD1"/>
    <w:rsid w:val="00D726E5"/>
    <w:rsid w:val="00D75A2B"/>
    <w:rsid w:val="00D87C98"/>
    <w:rsid w:val="00D964D6"/>
    <w:rsid w:val="00D9783E"/>
    <w:rsid w:val="00DA0364"/>
    <w:rsid w:val="00DA24A2"/>
    <w:rsid w:val="00DA3228"/>
    <w:rsid w:val="00DA46C2"/>
    <w:rsid w:val="00DA4CC0"/>
    <w:rsid w:val="00DA744B"/>
    <w:rsid w:val="00DB0F93"/>
    <w:rsid w:val="00DC56E6"/>
    <w:rsid w:val="00DD75B7"/>
    <w:rsid w:val="00DE0F70"/>
    <w:rsid w:val="00DF2E36"/>
    <w:rsid w:val="00DF66E6"/>
    <w:rsid w:val="00E02E0B"/>
    <w:rsid w:val="00E03C35"/>
    <w:rsid w:val="00E071A2"/>
    <w:rsid w:val="00E334CB"/>
    <w:rsid w:val="00E35E99"/>
    <w:rsid w:val="00E42D42"/>
    <w:rsid w:val="00E450E3"/>
    <w:rsid w:val="00E45A99"/>
    <w:rsid w:val="00E463F6"/>
    <w:rsid w:val="00E46C87"/>
    <w:rsid w:val="00E54F4D"/>
    <w:rsid w:val="00E62DBF"/>
    <w:rsid w:val="00E71F5A"/>
    <w:rsid w:val="00E86D26"/>
    <w:rsid w:val="00E91AF2"/>
    <w:rsid w:val="00E93BD5"/>
    <w:rsid w:val="00EA257C"/>
    <w:rsid w:val="00EA406E"/>
    <w:rsid w:val="00EB10D7"/>
    <w:rsid w:val="00EB4FD4"/>
    <w:rsid w:val="00EC5642"/>
    <w:rsid w:val="00EC70D5"/>
    <w:rsid w:val="00EE2F25"/>
    <w:rsid w:val="00EE6F62"/>
    <w:rsid w:val="00EF217F"/>
    <w:rsid w:val="00EF2717"/>
    <w:rsid w:val="00EF4F52"/>
    <w:rsid w:val="00F0431C"/>
    <w:rsid w:val="00F04D4D"/>
    <w:rsid w:val="00F10763"/>
    <w:rsid w:val="00F116A7"/>
    <w:rsid w:val="00F139CB"/>
    <w:rsid w:val="00F23BD5"/>
    <w:rsid w:val="00F25A41"/>
    <w:rsid w:val="00F31169"/>
    <w:rsid w:val="00F47C89"/>
    <w:rsid w:val="00F51CA9"/>
    <w:rsid w:val="00F560E6"/>
    <w:rsid w:val="00F644B0"/>
    <w:rsid w:val="00F651B4"/>
    <w:rsid w:val="00F6529E"/>
    <w:rsid w:val="00F67FBE"/>
    <w:rsid w:val="00F75F2A"/>
    <w:rsid w:val="00F77E19"/>
    <w:rsid w:val="00F81716"/>
    <w:rsid w:val="00FB2468"/>
    <w:rsid w:val="00FB4BFA"/>
    <w:rsid w:val="00FB7936"/>
    <w:rsid w:val="00FC2ED2"/>
    <w:rsid w:val="00FC4365"/>
    <w:rsid w:val="00FC441D"/>
    <w:rsid w:val="00FD2C95"/>
    <w:rsid w:val="00FE1EE8"/>
    <w:rsid w:val="00FE4071"/>
    <w:rsid w:val="00FE61C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link w:val="af1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3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4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5AAAB-C77E-4CF7-8251-7CB759A5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2369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OPPO</cp:lastModifiedBy>
  <cp:revision>2</cp:revision>
  <cp:lastPrinted>2020-08-26T01:27:00Z</cp:lastPrinted>
  <dcterms:created xsi:type="dcterms:W3CDTF">2021-02-03T02:20:00Z</dcterms:created>
  <dcterms:modified xsi:type="dcterms:W3CDTF">2021-02-03T02:20:00Z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0x0101006600C0CB8C14084693A73EB0E154B7A5</vt:lpwstr>
  </property>
</Properties>
</file>