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DF8EE" w14:textId="77777777" w:rsidR="00995116" w:rsidRDefault="00175F99">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w:t>
      </w:r>
      <w:r>
        <w:rPr>
          <w:rFonts w:ascii="Arial" w:hAnsi="Arial" w:cs="Arial"/>
          <w:b/>
          <w:sz w:val="24"/>
        </w:rPr>
        <w:t>electronic</w:t>
      </w:r>
      <w:r>
        <w:rPr>
          <w:rFonts w:ascii="Arial" w:eastAsia="MS Mincho" w:hAnsi="Arial" w:cs="Arial"/>
          <w:b/>
          <w:bCs/>
          <w:sz w:val="24"/>
          <w:szCs w:val="24"/>
        </w:rPr>
        <w:tab/>
        <w:t xml:space="preserve">   R2-210xxxx</w:t>
      </w:r>
    </w:p>
    <w:p w14:paraId="3D73B434" w14:textId="77777777" w:rsidR="00995116" w:rsidRDefault="00175F99">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January 25</w:t>
      </w:r>
      <w:r>
        <w:rPr>
          <w:rFonts w:ascii="Arial" w:eastAsia="MS Mincho" w:hAnsi="Arial"/>
          <w:b/>
          <w:bCs/>
          <w:sz w:val="24"/>
          <w:szCs w:val="24"/>
          <w:vertAlign w:val="superscript"/>
        </w:rPr>
        <w:t>th</w:t>
      </w:r>
      <w:r>
        <w:rPr>
          <w:rFonts w:ascii="Arial" w:eastAsia="MS Mincho" w:hAnsi="Arial"/>
          <w:b/>
          <w:bCs/>
          <w:sz w:val="24"/>
          <w:szCs w:val="24"/>
        </w:rPr>
        <w:t xml:space="preserve"> – February 5</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1AD4FE64" w14:textId="77777777" w:rsidR="00995116" w:rsidRDefault="00995116">
      <w:pPr>
        <w:widowControl w:val="0"/>
        <w:spacing w:after="0"/>
        <w:rPr>
          <w:rFonts w:ascii="Arial" w:eastAsia="MS Mincho" w:hAnsi="Arial"/>
          <w:b/>
          <w:bCs/>
          <w:sz w:val="24"/>
          <w:lang w:eastAsia="ja-JP"/>
        </w:rPr>
      </w:pPr>
    </w:p>
    <w:p w14:paraId="78301173" w14:textId="77777777" w:rsidR="00995116" w:rsidRDefault="00175F99">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14:paraId="671A61C9" w14:textId="77777777" w:rsidR="00995116" w:rsidRDefault="00175F99">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A264358" w14:textId="77777777" w:rsidR="00995116" w:rsidRDefault="00175F99">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[AT113-e</w:t>
      </w:r>
      <w:proofErr w:type="gramStart"/>
      <w:r>
        <w:rPr>
          <w:rFonts w:ascii="Arial" w:hAnsi="Arial" w:cs="Arial"/>
          <w:b/>
          <w:bCs/>
          <w:sz w:val="24"/>
        </w:rPr>
        <w:t>][</w:t>
      </w:r>
      <w:proofErr w:type="gramEnd"/>
      <w:r>
        <w:rPr>
          <w:rFonts w:ascii="Arial" w:hAnsi="Arial" w:cs="Arial"/>
          <w:b/>
          <w:bCs/>
          <w:sz w:val="24"/>
        </w:rPr>
        <w:t>019][NR16 IIOT] UL Skipping (vivo)</w:t>
      </w:r>
    </w:p>
    <w:p w14:paraId="28F27351" w14:textId="77777777" w:rsidR="00995116" w:rsidRDefault="00175F99">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83EB713" w14:textId="77777777" w:rsidR="00995116" w:rsidRDefault="00175F99">
      <w:pPr>
        <w:pStyle w:val="1"/>
        <w:rPr>
          <w:lang w:eastAsia="ko-KR"/>
        </w:rPr>
      </w:pPr>
      <w:r>
        <w:rPr>
          <w:lang w:eastAsia="ko-KR"/>
        </w:rPr>
        <w:t>1</w:t>
      </w:r>
      <w:r>
        <w:rPr>
          <w:rFonts w:hint="eastAsia"/>
          <w:lang w:eastAsia="ko-KR"/>
        </w:rPr>
        <w:t xml:space="preserve"> </w:t>
      </w:r>
      <w:r>
        <w:t>Introduction</w:t>
      </w:r>
    </w:p>
    <w:p w14:paraId="19024D24" w14:textId="77777777" w:rsidR="00995116" w:rsidRDefault="00175F99">
      <w:pPr>
        <w:adjustRightInd w:val="0"/>
        <w:snapToGrid w:val="0"/>
        <w:spacing w:after="120"/>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8560DA9" w14:textId="77777777" w:rsidR="00995116" w:rsidRDefault="00175F99">
      <w:pPr>
        <w:pStyle w:val="EmailDiscussion"/>
        <w:rPr>
          <w:sz w:val="21"/>
        </w:rPr>
      </w:pPr>
      <w:r>
        <w:rPr>
          <w:sz w:val="21"/>
        </w:rPr>
        <w:t>[AT113-e][019][NR16 IIOT] UL Skipping (vivo)</w:t>
      </w:r>
    </w:p>
    <w:p w14:paraId="6856CCFB" w14:textId="77777777" w:rsidR="00995116" w:rsidRDefault="00175F99">
      <w:pPr>
        <w:pStyle w:val="EmailDiscussion2"/>
        <w:rPr>
          <w:sz w:val="21"/>
        </w:rPr>
      </w:pPr>
      <w:r>
        <w:rPr>
          <w:sz w:val="21"/>
        </w:rPr>
        <w:tab/>
        <w:t xml:space="preserve">Scope: Treat R2-2100028, R2-2100138,  R2-2100524,  R2-2100218,  R2-2101793,  R2-2101794,  R2-2100340,  R2-2101776,  R2-2101352,  R2-2101377,  R2-2101378,  R2-2101456,  R2-2100341, R2-2100855 </w:t>
      </w:r>
    </w:p>
    <w:p w14:paraId="6502A90D" w14:textId="77777777" w:rsidR="00995116" w:rsidRDefault="00175F99">
      <w:pPr>
        <w:pStyle w:val="EmailDiscussion2"/>
        <w:rPr>
          <w:sz w:val="21"/>
        </w:rPr>
      </w:pPr>
      <w:r>
        <w:rPr>
          <w:sz w:val="21"/>
        </w:rPr>
        <w:tab/>
        <w:t>Phase 1, determine agreeable parts, Phase 2, for agreeable parts Work on CRs.</w:t>
      </w:r>
    </w:p>
    <w:p w14:paraId="321C38D5" w14:textId="77777777" w:rsidR="00995116" w:rsidRDefault="00175F99">
      <w:pPr>
        <w:pStyle w:val="EmailDiscussion2"/>
        <w:rPr>
          <w:sz w:val="21"/>
        </w:rPr>
      </w:pPr>
      <w:r>
        <w:rPr>
          <w:sz w:val="21"/>
        </w:rPr>
        <w:tab/>
        <w:t xml:space="preserve">Intended outcome: Reports and Agreed CRs if any is agreeable. </w:t>
      </w:r>
    </w:p>
    <w:p w14:paraId="7FBD0670" w14:textId="77777777" w:rsidR="00995116" w:rsidRDefault="00175F99">
      <w:pPr>
        <w:pStyle w:val="EmailDiscussion2"/>
        <w:spacing w:afterLines="50" w:after="120"/>
        <w:jc w:val="both"/>
        <w:rPr>
          <w:sz w:val="21"/>
        </w:rPr>
      </w:pPr>
      <w:r>
        <w:rPr>
          <w:sz w:val="21"/>
        </w:rPr>
        <w:tab/>
        <w:t>Deadline: Schedule A</w:t>
      </w:r>
    </w:p>
    <w:p w14:paraId="11ACE655" w14:textId="77777777" w:rsidR="00995116" w:rsidRDefault="00175F99">
      <w:pPr>
        <w:adjustRightInd w:val="0"/>
        <w:snapToGrid w:val="0"/>
        <w:spacing w:after="120"/>
        <w:jc w:val="both"/>
        <w:rPr>
          <w:sz w:val="22"/>
          <w:szCs w:val="22"/>
        </w:rPr>
      </w:pPr>
      <w:r>
        <w:rPr>
          <w:rFonts w:eastAsia="SimSun"/>
          <w:sz w:val="22"/>
          <w:szCs w:val="22"/>
          <w:lang w:eastAsia="zh-CN"/>
        </w:rPr>
        <w:t>The rapporteur</w:t>
      </w:r>
      <w:r>
        <w:rPr>
          <w:sz w:val="22"/>
          <w:szCs w:val="22"/>
        </w:rPr>
        <w:t xml:space="preserve"> would like to point out the specific deadline for this discussion with two phases,</w:t>
      </w:r>
    </w:p>
    <w:p w14:paraId="310D173B" w14:textId="77777777" w:rsidR="00995116" w:rsidRDefault="00175F99">
      <w:pPr>
        <w:pStyle w:val="af4"/>
        <w:numPr>
          <w:ilvl w:val="0"/>
          <w:numId w:val="4"/>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Jan. 28</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w:t>
      </w:r>
    </w:p>
    <w:p w14:paraId="5E410FCB" w14:textId="77777777" w:rsidR="00995116" w:rsidRDefault="00175F99">
      <w:pPr>
        <w:pStyle w:val="af4"/>
        <w:numPr>
          <w:ilvl w:val="0"/>
          <w:numId w:val="4"/>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 xml:space="preserve">In phase 2, the corresponding summary report, CRs, and draft reply LS will be provided. Any comments on the CRs and draft reply LS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Feb. 4</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 xml:space="preserve">.  </w:t>
      </w:r>
    </w:p>
    <w:p w14:paraId="0107C507" w14:textId="77777777" w:rsidR="00995116" w:rsidRDefault="00175F99">
      <w:pPr>
        <w:adjustRightInd w:val="0"/>
        <w:snapToGrid w:val="0"/>
        <w:spacing w:after="120"/>
        <w:jc w:val="both"/>
        <w:rPr>
          <w:rFonts w:eastAsia="SimSun"/>
          <w:iCs/>
          <w:sz w:val="22"/>
          <w:szCs w:val="22"/>
          <w:lang w:eastAsia="zh-CN"/>
        </w:rPr>
      </w:pPr>
      <w:r>
        <w:rPr>
          <w:rFonts w:eastAsia="SimSun" w:hint="eastAsia"/>
          <w:color w:val="000000"/>
          <w:sz w:val="22"/>
          <w:szCs w:val="22"/>
          <w:lang w:eastAsia="zh-CN"/>
        </w:rPr>
        <w:t>H</w:t>
      </w:r>
      <w:r>
        <w:rPr>
          <w:rFonts w:eastAsia="SimSun"/>
          <w:color w:val="000000"/>
          <w:sz w:val="22"/>
          <w:szCs w:val="22"/>
          <w:lang w:eastAsia="zh-CN"/>
        </w:rPr>
        <w:t xml:space="preserve">opefully, RAN2 can </w:t>
      </w:r>
      <w:r>
        <w:rPr>
          <w:rFonts w:eastAsia="SimSun" w:hint="eastAsia"/>
          <w:color w:val="000000"/>
          <w:sz w:val="22"/>
          <w:szCs w:val="22"/>
          <w:lang w:eastAsia="zh-CN"/>
        </w:rPr>
        <w:t>output</w:t>
      </w:r>
      <w:r>
        <w:rPr>
          <w:rFonts w:eastAsia="SimSun"/>
          <w:color w:val="000000"/>
          <w:sz w:val="22"/>
          <w:szCs w:val="22"/>
          <w:lang w:eastAsia="zh-CN"/>
        </w:rPr>
        <w:t xml:space="preserve"> agreeable 38.306</w:t>
      </w:r>
      <w:r>
        <w:rPr>
          <w:rFonts w:eastAsia="SimSun" w:hint="eastAsia"/>
          <w:color w:val="000000"/>
          <w:sz w:val="22"/>
          <w:szCs w:val="22"/>
          <w:lang w:eastAsia="zh-CN"/>
        </w:rPr>
        <w:t>/</w:t>
      </w:r>
      <w:r>
        <w:rPr>
          <w:rFonts w:eastAsia="SimSun"/>
          <w:color w:val="000000"/>
          <w:sz w:val="22"/>
          <w:szCs w:val="22"/>
          <w:lang w:eastAsia="zh-CN"/>
        </w:rPr>
        <w:t>321/331 CRs related to the Rel-16 PUSCH skipping feature in this meeting. O</w:t>
      </w:r>
      <w:r>
        <w:rPr>
          <w:rFonts w:eastAsia="SimSun" w:hint="eastAsia"/>
          <w:color w:val="000000"/>
          <w:sz w:val="22"/>
          <w:szCs w:val="22"/>
          <w:lang w:eastAsia="zh-CN"/>
        </w:rPr>
        <w:t>t</w:t>
      </w:r>
      <w:r>
        <w:rPr>
          <w:rFonts w:eastAsia="SimSun"/>
          <w:color w:val="000000"/>
          <w:sz w:val="22"/>
          <w:szCs w:val="22"/>
          <w:lang w:eastAsia="zh-CN"/>
        </w:rPr>
        <w:t xml:space="preserve">herwise, the corresponding RAN1 correction CR (i.e. </w:t>
      </w:r>
      <w:r>
        <w:rPr>
          <w:bCs/>
          <w:sz w:val="22"/>
          <w:szCs w:val="22"/>
        </w:rPr>
        <w:t>R1-2009687</w:t>
      </w:r>
      <w:r>
        <w:rPr>
          <w:rFonts w:eastAsia="SimSun"/>
          <w:color w:val="000000"/>
          <w:sz w:val="22"/>
          <w:szCs w:val="22"/>
          <w:lang w:eastAsia="zh-CN"/>
        </w:rPr>
        <w:t xml:space="preserve">) on </w:t>
      </w:r>
      <w:r>
        <w:rPr>
          <w:color w:val="000000"/>
          <w:sz w:val="22"/>
          <w:szCs w:val="22"/>
        </w:rPr>
        <w:t xml:space="preserve">PUSCH scheduling will not be approved in the RAN plenary again due to a lack of packeted RAN2 CRs. </w:t>
      </w:r>
      <w:r>
        <w:rPr>
          <w:rFonts w:eastAsia="SimSun" w:hint="eastAsia"/>
          <w:color w:val="000000"/>
          <w:sz w:val="22"/>
          <w:szCs w:val="22"/>
          <w:lang w:eastAsia="zh-CN"/>
        </w:rPr>
        <w:t>W</w:t>
      </w:r>
      <w:r>
        <w:rPr>
          <w:rFonts w:eastAsia="SimSun"/>
          <w:color w:val="000000"/>
          <w:sz w:val="22"/>
          <w:szCs w:val="22"/>
          <w:lang w:eastAsia="zh-CN"/>
        </w:rPr>
        <w:t xml:space="preserve">hat’s worse, </w:t>
      </w:r>
      <w:r>
        <w:rPr>
          <w:color w:val="000000"/>
          <w:sz w:val="22"/>
        </w:rPr>
        <w:t xml:space="preserve">not only the dynamic PUSCH skipping feature but also the whole Rel-16 URLLC Intra-UE prioritization feature </w:t>
      </w:r>
      <w:proofErr w:type="spellStart"/>
      <w:r>
        <w:rPr>
          <w:color w:val="000000"/>
          <w:sz w:val="22"/>
        </w:rPr>
        <w:t>can not</w:t>
      </w:r>
      <w:proofErr w:type="spellEnd"/>
      <w:r>
        <w:rPr>
          <w:color w:val="000000"/>
          <w:sz w:val="22"/>
        </w:rPr>
        <w:t xml:space="preserve"> be</w:t>
      </w:r>
      <w:r>
        <w:rPr>
          <w:sz w:val="22"/>
          <w:lang w:eastAsia="zh-CN"/>
        </w:rPr>
        <w:t xml:space="preserve"> implemented based on the PHY spec in the next version</w:t>
      </w:r>
      <w:r>
        <w:rPr>
          <w:color w:val="000000"/>
          <w:sz w:val="22"/>
        </w:rPr>
        <w:t>.</w:t>
      </w:r>
    </w:p>
    <w:p w14:paraId="221E4EB3" w14:textId="77777777" w:rsidR="00995116" w:rsidRDefault="00175F99">
      <w:pPr>
        <w:pStyle w:val="1"/>
        <w:rPr>
          <w:lang w:eastAsia="ko-KR"/>
        </w:rPr>
      </w:pPr>
      <w:r>
        <w:rPr>
          <w:lang w:eastAsia="ko-KR"/>
        </w:rPr>
        <w:lastRenderedPageBreak/>
        <w:t>2 Participants</w:t>
      </w:r>
    </w:p>
    <w:tbl>
      <w:tblPr>
        <w:tblStyle w:val="af"/>
        <w:tblW w:w="0" w:type="auto"/>
        <w:tblLook w:val="04A0" w:firstRow="1" w:lastRow="0" w:firstColumn="1" w:lastColumn="0" w:noHBand="0" w:noVBand="1"/>
      </w:tblPr>
      <w:tblGrid>
        <w:gridCol w:w="4106"/>
        <w:gridCol w:w="5523"/>
      </w:tblGrid>
      <w:tr w:rsidR="00995116" w14:paraId="4EAB3E99" w14:textId="77777777">
        <w:tc>
          <w:tcPr>
            <w:tcW w:w="4106" w:type="dxa"/>
          </w:tcPr>
          <w:p w14:paraId="7FBDE27F" w14:textId="77777777" w:rsidR="00995116" w:rsidRDefault="00175F99">
            <w:pPr>
              <w:pStyle w:val="TAH"/>
              <w:rPr>
                <w:sz w:val="22"/>
                <w:lang w:eastAsia="ko-KR"/>
              </w:rPr>
            </w:pPr>
            <w:r>
              <w:rPr>
                <w:sz w:val="22"/>
                <w:lang w:eastAsia="ko-KR"/>
              </w:rPr>
              <w:t>Company name (participant name)</w:t>
            </w:r>
          </w:p>
        </w:tc>
        <w:tc>
          <w:tcPr>
            <w:tcW w:w="5523" w:type="dxa"/>
          </w:tcPr>
          <w:p w14:paraId="32A713B1" w14:textId="77777777" w:rsidR="00995116" w:rsidRDefault="00175F99">
            <w:pPr>
              <w:pStyle w:val="TAH"/>
              <w:rPr>
                <w:sz w:val="22"/>
                <w:lang w:eastAsia="ko-KR"/>
              </w:rPr>
            </w:pPr>
            <w:r>
              <w:rPr>
                <w:sz w:val="22"/>
                <w:lang w:eastAsia="ko-KR"/>
              </w:rPr>
              <w:t>E-mail</w:t>
            </w:r>
          </w:p>
        </w:tc>
      </w:tr>
      <w:tr w:rsidR="00995116" w14:paraId="09CA0831" w14:textId="77777777">
        <w:tc>
          <w:tcPr>
            <w:tcW w:w="4106" w:type="dxa"/>
          </w:tcPr>
          <w:p w14:paraId="1A8D507F" w14:textId="77777777" w:rsidR="00995116" w:rsidRDefault="00175F99">
            <w:pPr>
              <w:pStyle w:val="TAC"/>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5523" w:type="dxa"/>
          </w:tcPr>
          <w:p w14:paraId="3A55D49B" w14:textId="77777777" w:rsidR="00995116" w:rsidRDefault="00175F99">
            <w:pPr>
              <w:pStyle w:val="TAC"/>
              <w:rPr>
                <w:rFonts w:ascii="Times New Roman" w:eastAsia="SimSun" w:hAnsi="Times New Roman"/>
                <w:sz w:val="22"/>
                <w:lang w:eastAsia="zh-CN"/>
              </w:rPr>
            </w:pPr>
            <w:r>
              <w:rPr>
                <w:rFonts w:ascii="Times New Roman" w:eastAsia="SimSun" w:hAnsi="Times New Roman"/>
                <w:sz w:val="22"/>
                <w:lang w:eastAsia="zh-CN"/>
              </w:rPr>
              <w:t>yitao.mo@vivo.com</w:t>
            </w:r>
          </w:p>
        </w:tc>
      </w:tr>
      <w:tr w:rsidR="00995116" w14:paraId="5AD0A927" w14:textId="77777777">
        <w:tc>
          <w:tcPr>
            <w:tcW w:w="4106" w:type="dxa"/>
          </w:tcPr>
          <w:p w14:paraId="26A8F706" w14:textId="77777777" w:rsidR="00995116" w:rsidRDefault="00175F99">
            <w:pPr>
              <w:pStyle w:val="TAC"/>
              <w:rPr>
                <w:rFonts w:eastAsia="SimSun"/>
                <w:lang w:eastAsia="zh-CN"/>
              </w:rPr>
            </w:pPr>
            <w:r>
              <w:rPr>
                <w:rFonts w:ascii="Times New Roman" w:hAnsi="Times New Roman"/>
                <w:sz w:val="21"/>
                <w:lang w:eastAsia="ko-KR"/>
              </w:rPr>
              <w:t xml:space="preserve">Huawei, </w:t>
            </w:r>
            <w:proofErr w:type="spellStart"/>
            <w:r>
              <w:rPr>
                <w:rFonts w:ascii="Times New Roman" w:hAnsi="Times New Roman"/>
                <w:sz w:val="21"/>
                <w:lang w:eastAsia="ko-KR"/>
              </w:rPr>
              <w:t>HiSilicon</w:t>
            </w:r>
            <w:proofErr w:type="spellEnd"/>
            <w:r>
              <w:rPr>
                <w:rFonts w:ascii="Times New Roman" w:hAnsi="Times New Roman"/>
                <w:sz w:val="21"/>
                <w:lang w:eastAsia="ko-KR"/>
              </w:rPr>
              <w:t xml:space="preserve"> (Chong Lou)</w:t>
            </w:r>
          </w:p>
        </w:tc>
        <w:tc>
          <w:tcPr>
            <w:tcW w:w="5523" w:type="dxa"/>
          </w:tcPr>
          <w:p w14:paraId="3B197600" w14:textId="77777777" w:rsidR="00995116" w:rsidRDefault="00175F99">
            <w:pPr>
              <w:pStyle w:val="TAC"/>
              <w:rPr>
                <w:rFonts w:eastAsia="SimSun"/>
                <w:lang w:eastAsia="zh-CN"/>
              </w:rPr>
            </w:pPr>
            <w:r>
              <w:rPr>
                <w:rFonts w:ascii="Times New Roman" w:eastAsia="SimSun" w:hAnsi="Times New Roman" w:hint="eastAsia"/>
                <w:sz w:val="21"/>
                <w:lang w:eastAsia="zh-CN"/>
              </w:rPr>
              <w:t>l</w:t>
            </w:r>
            <w:r>
              <w:rPr>
                <w:rFonts w:ascii="Times New Roman" w:eastAsia="SimSun" w:hAnsi="Times New Roman"/>
                <w:sz w:val="21"/>
                <w:lang w:eastAsia="zh-CN"/>
              </w:rPr>
              <w:t>ouchong@huawei.com</w:t>
            </w:r>
          </w:p>
        </w:tc>
      </w:tr>
      <w:tr w:rsidR="00995116" w14:paraId="3FA8630F" w14:textId="77777777">
        <w:tc>
          <w:tcPr>
            <w:tcW w:w="4106" w:type="dxa"/>
          </w:tcPr>
          <w:p w14:paraId="11F61E21" w14:textId="77777777" w:rsidR="00995116" w:rsidRDefault="00175F99">
            <w:pPr>
              <w:pStyle w:val="TAC"/>
              <w:rPr>
                <w:lang w:eastAsia="ko-KR"/>
              </w:rPr>
            </w:pPr>
            <w:r>
              <w:rPr>
                <w:lang w:eastAsia="ko-KR"/>
              </w:rPr>
              <w:t>Ericsson (Zhenhua Zou)</w:t>
            </w:r>
          </w:p>
        </w:tc>
        <w:tc>
          <w:tcPr>
            <w:tcW w:w="5523" w:type="dxa"/>
          </w:tcPr>
          <w:p w14:paraId="29EE8D1D" w14:textId="77777777" w:rsidR="00995116" w:rsidRDefault="00175F99">
            <w:pPr>
              <w:pStyle w:val="TAC"/>
              <w:rPr>
                <w:lang w:eastAsia="ko-KR"/>
              </w:rPr>
            </w:pPr>
            <w:r>
              <w:rPr>
                <w:lang w:eastAsia="ko-KR"/>
              </w:rPr>
              <w:t>Zhenhua.Zou@ericsson.com</w:t>
            </w:r>
          </w:p>
        </w:tc>
      </w:tr>
      <w:tr w:rsidR="00995116" w14:paraId="3A638DF8" w14:textId="77777777">
        <w:tc>
          <w:tcPr>
            <w:tcW w:w="4106" w:type="dxa"/>
          </w:tcPr>
          <w:p w14:paraId="39ED01E7" w14:textId="77777777" w:rsidR="00995116" w:rsidRDefault="00175F99">
            <w:pPr>
              <w:pStyle w:val="TAC"/>
              <w:rPr>
                <w:lang w:eastAsia="ko-KR"/>
              </w:rPr>
            </w:pPr>
            <w:r>
              <w:rPr>
                <w:lang w:eastAsia="ko-KR"/>
              </w:rPr>
              <w:t>Apple (Ralf Rossbach)</w:t>
            </w:r>
          </w:p>
        </w:tc>
        <w:tc>
          <w:tcPr>
            <w:tcW w:w="5523" w:type="dxa"/>
          </w:tcPr>
          <w:p w14:paraId="546ED162" w14:textId="77777777" w:rsidR="00995116" w:rsidRDefault="00175F99">
            <w:pPr>
              <w:pStyle w:val="TAC"/>
              <w:rPr>
                <w:lang w:eastAsia="ko-KR"/>
              </w:rPr>
            </w:pPr>
            <w:r>
              <w:rPr>
                <w:lang w:eastAsia="ko-KR"/>
              </w:rPr>
              <w:t>rrossbach@apple.com</w:t>
            </w:r>
          </w:p>
        </w:tc>
      </w:tr>
      <w:tr w:rsidR="00995116" w14:paraId="2564337A" w14:textId="77777777">
        <w:tc>
          <w:tcPr>
            <w:tcW w:w="4106" w:type="dxa"/>
          </w:tcPr>
          <w:p w14:paraId="184A361E" w14:textId="77777777" w:rsidR="00995116" w:rsidRDefault="00175F99">
            <w:pPr>
              <w:pStyle w:val="TAC"/>
              <w:rPr>
                <w:lang w:eastAsia="ko-KR"/>
              </w:rPr>
            </w:pPr>
            <w:r>
              <w:rPr>
                <w:lang w:eastAsia="ko-KR"/>
              </w:rPr>
              <w:t>Xiaomi (</w:t>
            </w:r>
            <w:proofErr w:type="spellStart"/>
            <w:r>
              <w:rPr>
                <w:lang w:eastAsia="ko-KR"/>
              </w:rPr>
              <w:t>Yumin</w:t>
            </w:r>
            <w:proofErr w:type="spellEnd"/>
            <w:r>
              <w:rPr>
                <w:lang w:eastAsia="ko-KR"/>
              </w:rPr>
              <w:t xml:space="preserve"> Wu)</w:t>
            </w:r>
          </w:p>
        </w:tc>
        <w:tc>
          <w:tcPr>
            <w:tcW w:w="5523" w:type="dxa"/>
          </w:tcPr>
          <w:p w14:paraId="720ADA43" w14:textId="77777777" w:rsidR="00995116" w:rsidRDefault="00175F99">
            <w:pPr>
              <w:pStyle w:val="TAC"/>
              <w:rPr>
                <w:lang w:eastAsia="ko-KR"/>
              </w:rPr>
            </w:pPr>
            <w:r>
              <w:rPr>
                <w:lang w:eastAsia="ko-KR"/>
              </w:rPr>
              <w:t>wuyumin@xiaomi.com</w:t>
            </w:r>
          </w:p>
        </w:tc>
      </w:tr>
      <w:tr w:rsidR="00995116" w14:paraId="187AED90" w14:textId="77777777">
        <w:tc>
          <w:tcPr>
            <w:tcW w:w="4106" w:type="dxa"/>
          </w:tcPr>
          <w:p w14:paraId="1017A1F8" w14:textId="77777777" w:rsidR="00995116" w:rsidRDefault="00175F99">
            <w:pPr>
              <w:pStyle w:val="TAC"/>
              <w:rPr>
                <w:rFonts w:eastAsia="SimSun"/>
                <w:lang w:eastAsia="zh-CN"/>
              </w:rPr>
            </w:pPr>
            <w:r>
              <w:rPr>
                <w:rFonts w:eastAsia="SimSun" w:hint="eastAsia"/>
                <w:lang w:eastAsia="zh-CN"/>
              </w:rPr>
              <w:t>O</w:t>
            </w:r>
            <w:r>
              <w:rPr>
                <w:rFonts w:eastAsia="SimSun"/>
                <w:lang w:eastAsia="zh-CN"/>
              </w:rPr>
              <w:t>PPO(Zhe Fu)</w:t>
            </w:r>
          </w:p>
        </w:tc>
        <w:tc>
          <w:tcPr>
            <w:tcW w:w="5523" w:type="dxa"/>
          </w:tcPr>
          <w:p w14:paraId="75AD67FB" w14:textId="77777777" w:rsidR="00995116" w:rsidRDefault="00175F99">
            <w:pPr>
              <w:pStyle w:val="TAC"/>
              <w:rPr>
                <w:rFonts w:eastAsia="SimSun"/>
                <w:lang w:eastAsia="zh-CN"/>
              </w:rPr>
            </w:pPr>
            <w:r>
              <w:rPr>
                <w:rFonts w:eastAsia="SimSun" w:hint="eastAsia"/>
                <w:lang w:eastAsia="zh-CN"/>
              </w:rPr>
              <w:t>f</w:t>
            </w:r>
            <w:r>
              <w:rPr>
                <w:rFonts w:eastAsia="SimSun"/>
                <w:lang w:eastAsia="zh-CN"/>
              </w:rPr>
              <w:t>uzhe@OPPO.com</w:t>
            </w:r>
          </w:p>
        </w:tc>
      </w:tr>
      <w:tr w:rsidR="00995116" w14:paraId="4E48FED5" w14:textId="77777777">
        <w:tc>
          <w:tcPr>
            <w:tcW w:w="4106" w:type="dxa"/>
          </w:tcPr>
          <w:p w14:paraId="3EF87E03" w14:textId="77777777" w:rsidR="00995116" w:rsidRDefault="00C2786C">
            <w:pPr>
              <w:pStyle w:val="TAC"/>
              <w:rPr>
                <w:lang w:eastAsia="ko-KR"/>
              </w:rPr>
            </w:pPr>
            <w:r>
              <w:rPr>
                <w:lang w:eastAsia="ko-KR"/>
              </w:rPr>
              <w:t>CATT (Pierre Bertrand)</w:t>
            </w:r>
          </w:p>
        </w:tc>
        <w:tc>
          <w:tcPr>
            <w:tcW w:w="5523" w:type="dxa"/>
          </w:tcPr>
          <w:p w14:paraId="5E07049E" w14:textId="77777777" w:rsidR="00995116" w:rsidRDefault="00C2786C">
            <w:pPr>
              <w:pStyle w:val="TAC"/>
              <w:rPr>
                <w:lang w:eastAsia="ko-KR"/>
              </w:rPr>
            </w:pPr>
            <w:r>
              <w:rPr>
                <w:lang w:eastAsia="ko-KR"/>
              </w:rPr>
              <w:t>pierrebertrand@catt.cn</w:t>
            </w:r>
          </w:p>
        </w:tc>
      </w:tr>
      <w:tr w:rsidR="00995116" w14:paraId="6F77D586" w14:textId="77777777">
        <w:tc>
          <w:tcPr>
            <w:tcW w:w="4106" w:type="dxa"/>
          </w:tcPr>
          <w:p w14:paraId="61651E9F" w14:textId="77777777" w:rsidR="00995116" w:rsidRDefault="00B731B4">
            <w:pPr>
              <w:pStyle w:val="TAC"/>
              <w:rPr>
                <w:lang w:eastAsia="ko-KR"/>
              </w:rPr>
            </w:pPr>
            <w:r>
              <w:rPr>
                <w:lang w:eastAsia="ko-KR"/>
              </w:rPr>
              <w:t>Interdigital (Faris Alfarhan)</w:t>
            </w:r>
          </w:p>
        </w:tc>
        <w:tc>
          <w:tcPr>
            <w:tcW w:w="5523" w:type="dxa"/>
          </w:tcPr>
          <w:p w14:paraId="7F54B384" w14:textId="77777777" w:rsidR="00995116" w:rsidRDefault="00B731B4">
            <w:pPr>
              <w:pStyle w:val="TAC"/>
              <w:rPr>
                <w:lang w:eastAsia="ko-KR"/>
              </w:rPr>
            </w:pPr>
            <w:r>
              <w:rPr>
                <w:lang w:eastAsia="ko-KR"/>
              </w:rPr>
              <w:t>faris.alfarhan@interdigital.com</w:t>
            </w:r>
          </w:p>
        </w:tc>
      </w:tr>
      <w:tr w:rsidR="00E0604B" w14:paraId="450A0DFF" w14:textId="77777777">
        <w:tc>
          <w:tcPr>
            <w:tcW w:w="4106" w:type="dxa"/>
          </w:tcPr>
          <w:p w14:paraId="386A35E7" w14:textId="14916177" w:rsidR="00E0604B" w:rsidRDefault="00E0604B">
            <w:pPr>
              <w:pStyle w:val="TAC"/>
              <w:rPr>
                <w:lang w:eastAsia="ko-KR"/>
              </w:rPr>
            </w:pPr>
            <w:r>
              <w:rPr>
                <w:lang w:eastAsia="ko-KR"/>
              </w:rPr>
              <w:t>Qualcomm (Linhai He)</w:t>
            </w:r>
          </w:p>
        </w:tc>
        <w:tc>
          <w:tcPr>
            <w:tcW w:w="5523" w:type="dxa"/>
          </w:tcPr>
          <w:p w14:paraId="5DA2AE6A" w14:textId="3B9BA0AB" w:rsidR="00E0604B" w:rsidRDefault="00E0604B">
            <w:pPr>
              <w:pStyle w:val="TAC"/>
              <w:rPr>
                <w:lang w:eastAsia="ko-KR"/>
              </w:rPr>
            </w:pPr>
            <w:r>
              <w:rPr>
                <w:lang w:eastAsia="ko-KR"/>
              </w:rPr>
              <w:t>linhaihe@qti.qualcomm.com</w:t>
            </w:r>
          </w:p>
        </w:tc>
      </w:tr>
      <w:tr w:rsidR="000E75DF" w14:paraId="518BF06F" w14:textId="77777777">
        <w:tc>
          <w:tcPr>
            <w:tcW w:w="4106" w:type="dxa"/>
          </w:tcPr>
          <w:p w14:paraId="07FB154C" w14:textId="1D2A7162" w:rsidR="000E75DF" w:rsidRDefault="000E75DF" w:rsidP="000E75DF">
            <w:pPr>
              <w:pStyle w:val="TAC"/>
              <w:rPr>
                <w:lang w:eastAsia="ko-KR"/>
              </w:rPr>
            </w:pPr>
            <w:r>
              <w:rPr>
                <w:lang w:eastAsia="ko-KR"/>
              </w:rPr>
              <w:t>Samsung (</w:t>
            </w:r>
            <w:proofErr w:type="spellStart"/>
            <w:r>
              <w:rPr>
                <w:lang w:eastAsia="ko-KR"/>
              </w:rPr>
              <w:t>Jaehyuuk</w:t>
            </w:r>
            <w:proofErr w:type="spellEnd"/>
            <w:r>
              <w:rPr>
                <w:lang w:eastAsia="ko-KR"/>
              </w:rPr>
              <w:t xml:space="preserve"> Jang)</w:t>
            </w:r>
          </w:p>
        </w:tc>
        <w:tc>
          <w:tcPr>
            <w:tcW w:w="5523" w:type="dxa"/>
          </w:tcPr>
          <w:p w14:paraId="466CA893" w14:textId="004C6B36" w:rsidR="000E75DF" w:rsidRDefault="000E75DF" w:rsidP="000E75DF">
            <w:pPr>
              <w:pStyle w:val="TAC"/>
              <w:rPr>
                <w:lang w:eastAsia="ko-KR"/>
              </w:rPr>
            </w:pPr>
            <w:r>
              <w:rPr>
                <w:lang w:eastAsia="ko-KR"/>
              </w:rPr>
              <w:t>jack.jang@samsung.com</w:t>
            </w:r>
          </w:p>
        </w:tc>
      </w:tr>
      <w:tr w:rsidR="00BD391C" w14:paraId="35D30B03" w14:textId="77777777">
        <w:tc>
          <w:tcPr>
            <w:tcW w:w="4106" w:type="dxa"/>
          </w:tcPr>
          <w:p w14:paraId="070324BB" w14:textId="03889A59" w:rsidR="00BD391C" w:rsidRDefault="00BD391C" w:rsidP="00BD391C">
            <w:pPr>
              <w:pStyle w:val="TAC"/>
              <w:rPr>
                <w:lang w:eastAsia="ko-KR"/>
              </w:rPr>
            </w:pPr>
            <w:r>
              <w:rPr>
                <w:lang w:eastAsia="ko-KR"/>
              </w:rPr>
              <w:t>LG (</w:t>
            </w:r>
            <w:r>
              <w:rPr>
                <w:rFonts w:hint="eastAsia"/>
                <w:lang w:eastAsia="ko-KR"/>
              </w:rPr>
              <w:t>SunYoung LEE)</w:t>
            </w:r>
          </w:p>
        </w:tc>
        <w:tc>
          <w:tcPr>
            <w:tcW w:w="5523" w:type="dxa"/>
          </w:tcPr>
          <w:p w14:paraId="1EA4DD85" w14:textId="2A960746" w:rsidR="00BD391C" w:rsidRDefault="00BD391C" w:rsidP="00BD391C">
            <w:pPr>
              <w:pStyle w:val="TAC"/>
              <w:rPr>
                <w:lang w:eastAsia="ko-KR"/>
              </w:rPr>
            </w:pPr>
            <w:r>
              <w:rPr>
                <w:rFonts w:hint="eastAsia"/>
                <w:lang w:eastAsia="ko-KR"/>
              </w:rPr>
              <w:t>ssunyoung.lee@lge.com</w:t>
            </w:r>
          </w:p>
        </w:tc>
      </w:tr>
    </w:tbl>
    <w:p w14:paraId="63475835" w14:textId="77777777" w:rsidR="00995116" w:rsidRDefault="00175F99">
      <w:pPr>
        <w:pStyle w:val="1"/>
      </w:pPr>
      <w:bookmarkStart w:id="2" w:name="_Toc497230267"/>
      <w:r>
        <w:rPr>
          <w:lang w:eastAsia="ko-KR"/>
        </w:rPr>
        <w:t>3</w:t>
      </w:r>
      <w:r>
        <w:t xml:space="preserve"> </w:t>
      </w:r>
      <w:bookmarkEnd w:id="2"/>
      <w:r>
        <w:t>Discussion</w:t>
      </w:r>
    </w:p>
    <w:p w14:paraId="430FE410" w14:textId="77777777" w:rsidR="00995116" w:rsidRDefault="00175F99">
      <w:pPr>
        <w:jc w:val="both"/>
        <w:rPr>
          <w:sz w:val="22"/>
          <w:szCs w:val="22"/>
        </w:rPr>
      </w:pPr>
      <w:r>
        <w:rPr>
          <w:rFonts w:eastAsia="SimSun" w:hint="eastAsia"/>
          <w:sz w:val="22"/>
          <w:lang w:eastAsia="zh-CN"/>
        </w:rPr>
        <w:t>I</w:t>
      </w:r>
      <w:r>
        <w:rPr>
          <w:rFonts w:eastAsia="SimSun"/>
          <w:sz w:val="22"/>
          <w:lang w:eastAsia="zh-CN"/>
        </w:rPr>
        <w:t xml:space="preserve">n the previous RAN2#112-e meeting, RAN2 had noted the RAN1 </w:t>
      </w:r>
      <w:r>
        <w:rPr>
          <w:rFonts w:eastAsia="SimSun"/>
          <w:sz w:val="22"/>
          <w:szCs w:val="22"/>
          <w:lang w:eastAsia="zh-CN"/>
        </w:rPr>
        <w:t>LS (i.e. R1-2007338) regarding DG PUSCH skipping (also namely dynamic UL skipping), After an offline discussion, the corresponding agreements are achieved as follows [1],</w:t>
      </w:r>
      <w:r>
        <w:rPr>
          <w:sz w:val="22"/>
          <w:szCs w:val="22"/>
        </w:rPr>
        <w:t xml:space="preserve"> </w:t>
      </w:r>
    </w:p>
    <w:tbl>
      <w:tblPr>
        <w:tblStyle w:val="af"/>
        <w:tblW w:w="0" w:type="auto"/>
        <w:tblLook w:val="04A0" w:firstRow="1" w:lastRow="0" w:firstColumn="1" w:lastColumn="0" w:noHBand="0" w:noVBand="1"/>
      </w:tblPr>
      <w:tblGrid>
        <w:gridCol w:w="9629"/>
      </w:tblGrid>
      <w:tr w:rsidR="00995116" w14:paraId="49548383" w14:textId="77777777">
        <w:tc>
          <w:tcPr>
            <w:tcW w:w="9629" w:type="dxa"/>
          </w:tcPr>
          <w:p w14:paraId="53AD087D" w14:textId="77777777" w:rsidR="00995116" w:rsidRDefault="00175F99">
            <w:pPr>
              <w:pStyle w:val="a8"/>
              <w:spacing w:before="120"/>
              <w:rPr>
                <w:rFonts w:ascii="Times New Roman" w:eastAsia="Arial Unicode MS" w:hAnsi="Times New Roman"/>
                <w:sz w:val="21"/>
              </w:rPr>
            </w:pPr>
            <w:r>
              <w:rPr>
                <w:rFonts w:ascii="Times New Roman" w:eastAsia="Arial Unicode MS" w:hAnsi="Times New Roman"/>
                <w:sz w:val="21"/>
              </w:rPr>
              <w:t xml:space="preserve">[016] Ph1 General </w:t>
            </w:r>
            <w:r>
              <w:rPr>
                <w:rFonts w:ascii="Times New Roman" w:eastAsia="Arial Unicode MS" w:hAnsi="Times New Roman"/>
                <w:sz w:val="21"/>
                <w:highlight w:val="green"/>
              </w:rPr>
              <w:t>agreements</w:t>
            </w:r>
            <w:r>
              <w:rPr>
                <w:rFonts w:ascii="Times New Roman" w:eastAsia="Arial Unicode MS" w:hAnsi="Times New Roman"/>
                <w:sz w:val="21"/>
              </w:rPr>
              <w:t>:</w:t>
            </w:r>
          </w:p>
          <w:p w14:paraId="302B729C" w14:textId="77777777" w:rsidR="00995116" w:rsidRDefault="00175F99">
            <w:pPr>
              <w:pStyle w:val="Agreement"/>
              <w:rPr>
                <w:rFonts w:ascii="Times New Roman" w:hAnsi="Times New Roman"/>
                <w:b w:val="0"/>
                <w:sz w:val="21"/>
                <w:lang w:eastAsia="zh-CN"/>
              </w:rPr>
            </w:pPr>
            <w:r>
              <w:rPr>
                <w:rFonts w:ascii="Times New Roman" w:hAnsi="Times New Roman"/>
                <w:b w:val="0"/>
                <w:sz w:val="21"/>
                <w:lang w:eastAsia="zh-CN"/>
              </w:rPr>
              <w:t xml:space="preserve">RAN2 confirms that </w:t>
            </w:r>
            <w:r>
              <w:rPr>
                <w:rFonts w:ascii="Times New Roman" w:hAnsi="Times New Roman"/>
                <w:b w:val="0"/>
                <w:sz w:val="21"/>
              </w:rPr>
              <w:t>a new UE capability is introduced for Rel-16 dynamic UL skipping.</w:t>
            </w:r>
          </w:p>
          <w:p w14:paraId="0DD8A44A"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field name of </w:t>
            </w:r>
            <w:r>
              <w:rPr>
                <w:rFonts w:ascii="Times New Roman" w:hAnsi="Times New Roman"/>
                <w:b w:val="0"/>
                <w:sz w:val="21"/>
              </w:rPr>
              <w:t xml:space="preserve">the new UE capability is </w:t>
            </w:r>
            <w:r>
              <w:rPr>
                <w:rFonts w:ascii="Times New Roman" w:hAnsi="Times New Roman"/>
                <w:b w:val="0"/>
                <w:bCs/>
                <w:i/>
                <w:iCs/>
                <w:sz w:val="21"/>
              </w:rPr>
              <w:t>skipUplinkTxDynamic-r16</w:t>
            </w:r>
            <w:r>
              <w:rPr>
                <w:rFonts w:ascii="Times New Roman" w:hAnsi="Times New Roman"/>
                <w:b w:val="0"/>
                <w:bCs/>
                <w:iCs/>
                <w:sz w:val="21"/>
              </w:rPr>
              <w:t xml:space="preserve">. </w:t>
            </w:r>
          </w:p>
          <w:p w14:paraId="4B2367A6" w14:textId="77777777" w:rsidR="00995116" w:rsidRDefault="00175F99">
            <w:pPr>
              <w:pStyle w:val="Agreement"/>
              <w:adjustRightInd w:val="0"/>
              <w:snapToGrid w:val="0"/>
              <w:ind w:left="1616" w:hanging="357"/>
              <w:rPr>
                <w:rFonts w:ascii="Times New Roman" w:hAnsi="Times New Roman"/>
                <w:b w:val="0"/>
                <w:bCs/>
                <w:iCs/>
                <w:sz w:val="21"/>
              </w:rPr>
            </w:pPr>
            <w:r>
              <w:rPr>
                <w:rFonts w:ascii="Times New Roman" w:hAnsi="Times New Roman"/>
                <w:b w:val="0"/>
                <w:sz w:val="21"/>
                <w:lang w:eastAsia="zh-CN"/>
              </w:rPr>
              <w:t xml:space="preserve">RAN2 assumes that the following is introduced for the field description of </w:t>
            </w:r>
            <w:r>
              <w:rPr>
                <w:rFonts w:ascii="Times New Roman" w:hAnsi="Times New Roman"/>
                <w:b w:val="0"/>
                <w:sz w:val="21"/>
              </w:rPr>
              <w:t>the new UE capability</w:t>
            </w:r>
            <w:r>
              <w:rPr>
                <w:rFonts w:ascii="Times New Roman" w:hAnsi="Times New Roman"/>
                <w:b w:val="0"/>
                <w:bCs/>
                <w:iCs/>
                <w:sz w:val="21"/>
              </w:rPr>
              <w:t xml:space="preserve"> (this version is preliminary and the wording may be further updated): </w:t>
            </w:r>
          </w:p>
          <w:p w14:paraId="284C310F" w14:textId="77777777" w:rsidR="00995116" w:rsidRDefault="00175F99">
            <w:pPr>
              <w:pStyle w:val="Agreement"/>
              <w:numPr>
                <w:ilvl w:val="0"/>
                <w:numId w:val="0"/>
              </w:numPr>
              <w:spacing w:before="0"/>
              <w:ind w:left="1619"/>
              <w:rPr>
                <w:rFonts w:ascii="Times New Roman" w:hAnsi="Times New Roman"/>
                <w:b w:val="0"/>
                <w:bCs/>
                <w:iCs/>
                <w:sz w:val="21"/>
              </w:rPr>
            </w:pPr>
            <w:r>
              <w:rPr>
                <w:rFonts w:ascii="Times New Roman" w:hAnsi="Times New Roman"/>
                <w:b w:val="0"/>
                <w:sz w:val="21"/>
              </w:rPr>
              <w:t>Indicates whether the UE supports skipping UL transmission for a dynamic uplink grant indicated on PDCCH only if no data is available for transmission and no UCI to be multiplexed on the corresponding PUSCH of the uplink grant as specified in TS 38.321 [8].</w:t>
            </w:r>
          </w:p>
          <w:p w14:paraId="0E02D98E"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w:t>
            </w:r>
            <w:r>
              <w:rPr>
                <w:rFonts w:ascii="Times New Roman" w:hAnsi="Times New Roman"/>
                <w:b w:val="0"/>
                <w:bCs/>
                <w:i/>
                <w:iCs/>
                <w:sz w:val="21"/>
              </w:rPr>
              <w:t xml:space="preserve"> </w:t>
            </w:r>
            <w:r>
              <w:rPr>
                <w:rFonts w:ascii="Times New Roman" w:hAnsi="Times New Roman"/>
                <w:b w:val="0"/>
                <w:bCs/>
                <w:iCs/>
                <w:sz w:val="21"/>
              </w:rPr>
              <w:t>per UE level. FFS whether it is mandatory.</w:t>
            </w:r>
          </w:p>
          <w:p w14:paraId="1E60CC8B"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 xml:space="preserve">Rel-16 dynamic UL skipping is </w:t>
            </w:r>
            <w:r>
              <w:rPr>
                <w:rFonts w:ascii="Times New Roman" w:eastAsia="SimSun" w:hAnsi="Times New Roman"/>
                <w:b w:val="0"/>
                <w:sz w:val="21"/>
                <w:lang w:eastAsia="zh-CN"/>
              </w:rPr>
              <w:t>FDD/TDD differentiation</w:t>
            </w:r>
            <w:r>
              <w:rPr>
                <w:rFonts w:ascii="Times New Roman" w:hAnsi="Times New Roman"/>
                <w:b w:val="0"/>
                <w:bCs/>
                <w:iCs/>
                <w:sz w:val="21"/>
              </w:rPr>
              <w:t>.</w:t>
            </w:r>
          </w:p>
          <w:p w14:paraId="0293AD91"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 not</w:t>
            </w:r>
            <w:r>
              <w:rPr>
                <w:rFonts w:ascii="Times New Roman" w:hAnsi="Times New Roman"/>
                <w:b w:val="0"/>
                <w:bCs/>
                <w:i/>
                <w:iCs/>
                <w:sz w:val="21"/>
              </w:rPr>
              <w:t xml:space="preserve"> </w:t>
            </w:r>
            <w:r>
              <w:rPr>
                <w:rFonts w:ascii="Times New Roman" w:eastAsia="SimSun" w:hAnsi="Times New Roman"/>
                <w:b w:val="0"/>
                <w:sz w:val="21"/>
                <w:lang w:eastAsia="zh-CN"/>
              </w:rPr>
              <w:t>FR1/FR2 differentiation</w:t>
            </w:r>
            <w:r>
              <w:rPr>
                <w:rFonts w:ascii="Times New Roman" w:hAnsi="Times New Roman"/>
                <w:b w:val="0"/>
                <w:bCs/>
                <w:iCs/>
                <w:sz w:val="21"/>
              </w:rPr>
              <w:t>.</w:t>
            </w:r>
          </w:p>
          <w:p w14:paraId="76764892" w14:textId="77777777" w:rsidR="00995116" w:rsidRDefault="00175F99">
            <w:pPr>
              <w:pStyle w:val="Agreement"/>
              <w:spacing w:after="120"/>
              <w:ind w:left="1616" w:hanging="357"/>
              <w:rPr>
                <w:rFonts w:ascii="Times New Roman" w:hAnsi="Times New Roman"/>
                <w:b w:val="0"/>
                <w:sz w:val="21"/>
              </w:rPr>
            </w:pPr>
            <w:r>
              <w:rPr>
                <w:rFonts w:ascii="Times New Roman" w:hAnsi="Times New Roman"/>
                <w:b w:val="0"/>
                <w:sz w:val="21"/>
                <w:lang w:eastAsia="zh-CN"/>
              </w:rPr>
              <w:t xml:space="preserve">The legacy capability bit (i.e. </w:t>
            </w:r>
            <w:proofErr w:type="spellStart"/>
            <w:r>
              <w:rPr>
                <w:rFonts w:ascii="Times New Roman" w:hAnsi="Times New Roman"/>
                <w:b w:val="0"/>
                <w:i/>
                <w:sz w:val="21"/>
              </w:rPr>
              <w:t>skipUplinkTxDynamic</w:t>
            </w:r>
            <w:proofErr w:type="spellEnd"/>
            <w:r>
              <w:rPr>
                <w:rFonts w:ascii="Times New Roman" w:hAnsi="Times New Roman"/>
                <w:b w:val="0"/>
                <w:sz w:val="21"/>
                <w:lang w:eastAsia="zh-CN"/>
              </w:rPr>
              <w:t>)</w:t>
            </w:r>
            <w:r>
              <w:rPr>
                <w:rFonts w:ascii="Times New Roman" w:hAnsi="Times New Roman"/>
                <w:b w:val="0"/>
                <w:sz w:val="21"/>
              </w:rPr>
              <w:t xml:space="preserve"> is </w:t>
            </w:r>
            <w:bookmarkStart w:id="3" w:name="OLE_LINK1"/>
            <w:r>
              <w:rPr>
                <w:rFonts w:ascii="Times New Roman" w:hAnsi="Times New Roman"/>
                <w:b w:val="0"/>
                <w:sz w:val="21"/>
              </w:rPr>
              <w:t xml:space="preserve">not </w:t>
            </w:r>
            <w:proofErr w:type="spellStart"/>
            <w:r>
              <w:rPr>
                <w:rFonts w:ascii="Times New Roman" w:hAnsi="Times New Roman"/>
                <w:b w:val="0"/>
                <w:sz w:val="21"/>
              </w:rPr>
              <w:t>dummified</w:t>
            </w:r>
            <w:bookmarkEnd w:id="3"/>
            <w:proofErr w:type="spellEnd"/>
            <w:r>
              <w:rPr>
                <w:rFonts w:ascii="Times New Roman" w:hAnsi="Times New Roman"/>
                <w:b w:val="0"/>
                <w:sz w:val="21"/>
              </w:rPr>
              <w:t>.</w:t>
            </w:r>
          </w:p>
          <w:p w14:paraId="32CB1263" w14:textId="77777777" w:rsidR="00995116" w:rsidRDefault="00175F99">
            <w:pPr>
              <w:pStyle w:val="Agreement"/>
              <w:rPr>
                <w:rFonts w:ascii="Times New Roman" w:hAnsi="Times New Roman"/>
                <w:b w:val="0"/>
                <w:sz w:val="21"/>
                <w:lang w:eastAsia="zh-CN"/>
              </w:rPr>
            </w:pPr>
            <w:r>
              <w:rPr>
                <w:rFonts w:ascii="Times New Roman" w:hAnsi="Times New Roman"/>
                <w:b w:val="0"/>
                <w:sz w:val="21"/>
                <w:lang w:eastAsia="zh-CN"/>
              </w:rPr>
              <w:t>A new RRC parameter</w:t>
            </w:r>
            <w:r>
              <w:rPr>
                <w:rFonts w:ascii="Times New Roman" w:hAnsi="Times New Roman"/>
                <w:b w:val="0"/>
                <w:sz w:val="21"/>
              </w:rPr>
              <w:t xml:space="preserve"> is introduced to enable Rel-16 dynamic UL skipping. FFS the field name.</w:t>
            </w:r>
          </w:p>
          <w:p w14:paraId="338D286C" w14:textId="77777777" w:rsidR="00995116" w:rsidRDefault="00175F99">
            <w:pPr>
              <w:pStyle w:val="Agreement"/>
              <w:spacing w:after="120"/>
              <w:ind w:left="1616" w:hanging="357"/>
              <w:rPr>
                <w:rFonts w:ascii="Times New Roman" w:hAnsi="Times New Roman"/>
                <w:b w:val="0"/>
                <w:sz w:val="21"/>
              </w:rPr>
            </w:pPr>
            <w:r>
              <w:rPr>
                <w:rFonts w:ascii="Times New Roman" w:hAnsi="Times New Roman"/>
                <w:b w:val="0"/>
                <w:sz w:val="21"/>
              </w:rPr>
              <w:t>The corresponding 38.321/331/306 CR and reply LS for Rel-16 dynamic UL skipping should be done along with the CG case.</w:t>
            </w:r>
          </w:p>
        </w:tc>
      </w:tr>
    </w:tbl>
    <w:p w14:paraId="4A460EFB" w14:textId="77777777" w:rsidR="00995116" w:rsidRDefault="00175F99">
      <w:pPr>
        <w:pStyle w:val="2"/>
        <w:ind w:left="0" w:firstLine="0"/>
        <w:jc w:val="both"/>
        <w:rPr>
          <w:lang w:eastAsia="ko-KR"/>
        </w:rPr>
      </w:pPr>
      <w:r>
        <w:rPr>
          <w:lang w:eastAsia="ko-KR"/>
        </w:rPr>
        <w:t>3.1 Capability aspects of Rel-16 DG PUSCH skipping</w:t>
      </w:r>
    </w:p>
    <w:p w14:paraId="7CB99D94" w14:textId="77777777" w:rsidR="00995116" w:rsidRDefault="00175F99">
      <w:pPr>
        <w:spacing w:after="12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previous RAN2#112-e meeting, there was an FFS left that whether the </w:t>
      </w:r>
      <w:r>
        <w:rPr>
          <w:sz w:val="22"/>
          <w:szCs w:val="22"/>
        </w:rPr>
        <w:t>Rel-16 dynamic UL skipping</w:t>
      </w:r>
      <w:r>
        <w:rPr>
          <w:rFonts w:eastAsia="SimSun"/>
          <w:sz w:val="22"/>
          <w:szCs w:val="22"/>
          <w:lang w:eastAsia="zh-CN"/>
        </w:rPr>
        <w:t xml:space="preserve"> feature is mandatory. </w:t>
      </w:r>
    </w:p>
    <w:p w14:paraId="77DF3444" w14:textId="77777777" w:rsidR="00995116" w:rsidRDefault="00175F99">
      <w:pPr>
        <w:spacing w:after="120"/>
        <w:jc w:val="both"/>
        <w:rPr>
          <w:rFonts w:eastAsia="SimSun"/>
          <w:sz w:val="22"/>
          <w:szCs w:val="22"/>
          <w:lang w:eastAsia="zh-CN"/>
        </w:rPr>
      </w:pPr>
      <w:r>
        <w:rPr>
          <w:rFonts w:eastAsia="SimSun"/>
          <w:sz w:val="22"/>
          <w:szCs w:val="22"/>
          <w:lang w:eastAsia="zh-CN"/>
        </w:rPr>
        <w:t xml:space="preserve">According to the following text quoted from the TR 38.822 [3], we can know that legacy DG PUSCH skipping feature has become mandatory since Rel-16. </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1"/>
        <w:gridCol w:w="706"/>
        <w:gridCol w:w="1241"/>
        <w:gridCol w:w="1563"/>
        <w:gridCol w:w="1483"/>
        <w:gridCol w:w="1450"/>
        <w:gridCol w:w="2235"/>
      </w:tblGrid>
      <w:tr w:rsidR="00995116" w14:paraId="28660307" w14:textId="77777777">
        <w:tc>
          <w:tcPr>
            <w:tcW w:w="826" w:type="dxa"/>
            <w:tcBorders>
              <w:bottom w:val="single" w:sz="4" w:space="0" w:color="auto"/>
            </w:tcBorders>
          </w:tcPr>
          <w:p w14:paraId="48E51E7F" w14:textId="77777777" w:rsidR="00995116" w:rsidRDefault="00175F99">
            <w:pPr>
              <w:pStyle w:val="TAH"/>
              <w:rPr>
                <w:rFonts w:ascii="Times New Roman" w:hAnsi="Times New Roman"/>
                <w:sz w:val="20"/>
              </w:rPr>
            </w:pPr>
            <w:r>
              <w:rPr>
                <w:rFonts w:ascii="Times New Roman" w:hAnsi="Times New Roman"/>
                <w:sz w:val="20"/>
              </w:rPr>
              <w:lastRenderedPageBreak/>
              <w:t>Features</w:t>
            </w:r>
          </w:p>
        </w:tc>
        <w:tc>
          <w:tcPr>
            <w:tcW w:w="688" w:type="dxa"/>
            <w:tcBorders>
              <w:bottom w:val="single" w:sz="4" w:space="0" w:color="auto"/>
            </w:tcBorders>
          </w:tcPr>
          <w:p w14:paraId="18CFC97A" w14:textId="77777777" w:rsidR="00995116" w:rsidRDefault="00175F99">
            <w:pPr>
              <w:pStyle w:val="TAH"/>
              <w:rPr>
                <w:rFonts w:ascii="Times New Roman" w:hAnsi="Times New Roman"/>
                <w:sz w:val="20"/>
              </w:rPr>
            </w:pPr>
            <w:r>
              <w:rPr>
                <w:rFonts w:ascii="Times New Roman" w:hAnsi="Times New Roman"/>
                <w:sz w:val="20"/>
              </w:rPr>
              <w:t>Index</w:t>
            </w:r>
          </w:p>
        </w:tc>
        <w:tc>
          <w:tcPr>
            <w:tcW w:w="1250" w:type="dxa"/>
            <w:tcBorders>
              <w:bottom w:val="single" w:sz="4" w:space="0" w:color="auto"/>
            </w:tcBorders>
          </w:tcPr>
          <w:p w14:paraId="767110E7" w14:textId="77777777" w:rsidR="00995116" w:rsidRDefault="00175F99">
            <w:pPr>
              <w:pStyle w:val="TAH"/>
              <w:rPr>
                <w:rFonts w:ascii="Times New Roman" w:hAnsi="Times New Roman"/>
                <w:sz w:val="20"/>
              </w:rPr>
            </w:pPr>
            <w:r>
              <w:rPr>
                <w:rFonts w:ascii="Times New Roman" w:hAnsi="Times New Roman"/>
                <w:sz w:val="20"/>
              </w:rPr>
              <w:t>Feature group</w:t>
            </w:r>
          </w:p>
        </w:tc>
        <w:tc>
          <w:tcPr>
            <w:tcW w:w="1736" w:type="dxa"/>
            <w:tcBorders>
              <w:bottom w:val="single" w:sz="4" w:space="0" w:color="auto"/>
            </w:tcBorders>
          </w:tcPr>
          <w:p w14:paraId="6AA267F9" w14:textId="77777777" w:rsidR="00995116" w:rsidRDefault="00175F99">
            <w:pPr>
              <w:pStyle w:val="TAH"/>
              <w:rPr>
                <w:rFonts w:ascii="Times New Roman" w:hAnsi="Times New Roman"/>
                <w:sz w:val="20"/>
              </w:rPr>
            </w:pPr>
            <w:r>
              <w:rPr>
                <w:rFonts w:ascii="Times New Roman" w:hAnsi="Times New Roman"/>
                <w:sz w:val="20"/>
              </w:rPr>
              <w:t>Components</w:t>
            </w:r>
          </w:p>
        </w:tc>
        <w:tc>
          <w:tcPr>
            <w:tcW w:w="1504" w:type="dxa"/>
            <w:tcBorders>
              <w:bottom w:val="single" w:sz="4" w:space="0" w:color="auto"/>
            </w:tcBorders>
          </w:tcPr>
          <w:p w14:paraId="737BB79C" w14:textId="77777777" w:rsidR="00995116" w:rsidRDefault="00175F99">
            <w:pPr>
              <w:pStyle w:val="TAH"/>
              <w:rPr>
                <w:rFonts w:ascii="Times New Roman" w:hAnsi="Times New Roman"/>
                <w:sz w:val="20"/>
              </w:rPr>
            </w:pPr>
            <w:r>
              <w:rPr>
                <w:rFonts w:ascii="Times New Roman" w:hAnsi="Times New Roman"/>
                <w:sz w:val="20"/>
              </w:rPr>
              <w:t>Need of FDD/TDD differentiation</w:t>
            </w:r>
          </w:p>
        </w:tc>
        <w:tc>
          <w:tcPr>
            <w:tcW w:w="1246" w:type="dxa"/>
            <w:tcBorders>
              <w:bottom w:val="single" w:sz="4" w:space="0" w:color="auto"/>
            </w:tcBorders>
          </w:tcPr>
          <w:p w14:paraId="6C3FDB0C" w14:textId="77777777" w:rsidR="00995116" w:rsidRDefault="00175F99">
            <w:pPr>
              <w:pStyle w:val="TAH"/>
              <w:rPr>
                <w:rFonts w:ascii="Times New Roman" w:hAnsi="Times New Roman"/>
                <w:sz w:val="20"/>
              </w:rPr>
            </w:pPr>
            <w:r>
              <w:rPr>
                <w:rFonts w:ascii="Times New Roman" w:hAnsi="Times New Roman"/>
                <w:sz w:val="20"/>
              </w:rPr>
              <w:t>Need of FR1/FR2 differentiation</w:t>
            </w:r>
          </w:p>
        </w:tc>
        <w:tc>
          <w:tcPr>
            <w:tcW w:w="2389" w:type="dxa"/>
            <w:tcBorders>
              <w:bottom w:val="single" w:sz="4" w:space="0" w:color="auto"/>
            </w:tcBorders>
          </w:tcPr>
          <w:p w14:paraId="68C35378" w14:textId="77777777" w:rsidR="00995116" w:rsidRDefault="00175F99">
            <w:pPr>
              <w:pStyle w:val="TAH"/>
              <w:rPr>
                <w:rFonts w:ascii="Times New Roman" w:hAnsi="Times New Roman"/>
                <w:sz w:val="20"/>
              </w:rPr>
            </w:pPr>
            <w:r>
              <w:rPr>
                <w:rFonts w:ascii="Times New Roman" w:hAnsi="Times New Roman"/>
                <w:sz w:val="20"/>
              </w:rPr>
              <w:t>Mandatory/Optional</w:t>
            </w:r>
          </w:p>
        </w:tc>
      </w:tr>
      <w:tr w:rsidR="00995116" w14:paraId="4BE2761C" w14:textId="77777777">
        <w:tc>
          <w:tcPr>
            <w:tcW w:w="826" w:type="dxa"/>
            <w:tcBorders>
              <w:top w:val="single" w:sz="4" w:space="0" w:color="auto"/>
              <w:bottom w:val="single" w:sz="4" w:space="0" w:color="auto"/>
            </w:tcBorders>
          </w:tcPr>
          <w:p w14:paraId="6C8EF49D" w14:textId="77777777" w:rsidR="00995116" w:rsidRDefault="00175F99">
            <w:pPr>
              <w:pStyle w:val="TAH"/>
              <w:jc w:val="left"/>
              <w:rPr>
                <w:rFonts w:ascii="Times New Roman" w:hAnsi="Times New Roman"/>
                <w:b w:val="0"/>
                <w:sz w:val="20"/>
              </w:rPr>
            </w:pPr>
            <w:r>
              <w:rPr>
                <w:rFonts w:ascii="Times New Roman" w:hAnsi="Times New Roman"/>
                <w:b w:val="0"/>
                <w:sz w:val="20"/>
              </w:rPr>
              <w:t>3. MAC</w:t>
            </w:r>
          </w:p>
        </w:tc>
        <w:tc>
          <w:tcPr>
            <w:tcW w:w="688" w:type="dxa"/>
            <w:tcBorders>
              <w:top w:val="single" w:sz="4" w:space="0" w:color="auto"/>
              <w:bottom w:val="single" w:sz="4" w:space="0" w:color="auto"/>
            </w:tcBorders>
          </w:tcPr>
          <w:p w14:paraId="434B1968" w14:textId="77777777" w:rsidR="00995116" w:rsidRDefault="00175F99">
            <w:pPr>
              <w:pStyle w:val="TAH"/>
              <w:jc w:val="left"/>
              <w:rPr>
                <w:rFonts w:ascii="Times New Roman" w:hAnsi="Times New Roman"/>
                <w:b w:val="0"/>
                <w:sz w:val="20"/>
              </w:rPr>
            </w:pPr>
            <w:r>
              <w:rPr>
                <w:rFonts w:ascii="Times New Roman" w:hAnsi="Times New Roman"/>
                <w:b w:val="0"/>
                <w:sz w:val="20"/>
              </w:rPr>
              <w:t>3-6</w:t>
            </w:r>
          </w:p>
        </w:tc>
        <w:tc>
          <w:tcPr>
            <w:tcW w:w="1250" w:type="dxa"/>
            <w:tcBorders>
              <w:top w:val="single" w:sz="4" w:space="0" w:color="auto"/>
              <w:bottom w:val="single" w:sz="4" w:space="0" w:color="auto"/>
            </w:tcBorders>
          </w:tcPr>
          <w:p w14:paraId="331A73B0" w14:textId="77777777" w:rsidR="00995116" w:rsidRDefault="00175F99">
            <w:pPr>
              <w:pStyle w:val="TAH"/>
              <w:jc w:val="left"/>
              <w:rPr>
                <w:rFonts w:ascii="Times New Roman" w:hAnsi="Times New Roman"/>
                <w:b w:val="0"/>
                <w:sz w:val="20"/>
              </w:rPr>
            </w:pPr>
            <w:r>
              <w:rPr>
                <w:rFonts w:ascii="Times New Roman" w:hAnsi="Times New Roman"/>
                <w:b w:val="0"/>
                <w:sz w:val="20"/>
              </w:rPr>
              <w:t>Skipping UL transmission</w:t>
            </w:r>
          </w:p>
        </w:tc>
        <w:tc>
          <w:tcPr>
            <w:tcW w:w="1736" w:type="dxa"/>
            <w:tcBorders>
              <w:top w:val="single" w:sz="4" w:space="0" w:color="auto"/>
              <w:bottom w:val="single" w:sz="4" w:space="0" w:color="auto"/>
            </w:tcBorders>
          </w:tcPr>
          <w:p w14:paraId="18D4F6AA" w14:textId="77777777" w:rsidR="00995116" w:rsidRDefault="00175F99">
            <w:pPr>
              <w:pStyle w:val="TAL"/>
              <w:rPr>
                <w:rFonts w:ascii="Times New Roman" w:hAnsi="Times New Roman"/>
                <w:sz w:val="20"/>
              </w:rPr>
            </w:pPr>
            <w:r>
              <w:rPr>
                <w:rFonts w:ascii="Times New Roman" w:hAnsi="Times New Roman"/>
                <w:sz w:val="20"/>
              </w:rPr>
              <w:t>1) Skipping UL transmission for dynamic UL grant</w:t>
            </w:r>
          </w:p>
          <w:p w14:paraId="3D07956D" w14:textId="77777777" w:rsidR="00995116" w:rsidRDefault="00175F99">
            <w:pPr>
              <w:pStyle w:val="TAH"/>
              <w:jc w:val="left"/>
              <w:rPr>
                <w:rFonts w:ascii="Times New Roman" w:hAnsi="Times New Roman"/>
                <w:b w:val="0"/>
                <w:sz w:val="20"/>
              </w:rPr>
            </w:pPr>
            <w:r>
              <w:rPr>
                <w:rFonts w:ascii="Times New Roman" w:hAnsi="Times New Roman"/>
                <w:b w:val="0"/>
                <w:sz w:val="20"/>
              </w:rPr>
              <w:t>2) Skipping UL transmission for configured UL grant</w:t>
            </w:r>
          </w:p>
        </w:tc>
        <w:tc>
          <w:tcPr>
            <w:tcW w:w="1504" w:type="dxa"/>
            <w:tcBorders>
              <w:top w:val="single" w:sz="4" w:space="0" w:color="auto"/>
              <w:bottom w:val="single" w:sz="4" w:space="0" w:color="auto"/>
            </w:tcBorders>
          </w:tcPr>
          <w:p w14:paraId="66FC3CE1" w14:textId="77777777" w:rsidR="00995116" w:rsidRDefault="00175F99">
            <w:pPr>
              <w:pStyle w:val="TAL"/>
              <w:rPr>
                <w:rFonts w:ascii="Times New Roman" w:hAnsi="Times New Roman"/>
                <w:sz w:val="20"/>
              </w:rPr>
            </w:pPr>
            <w:r>
              <w:rPr>
                <w:rFonts w:ascii="Times New Roman" w:hAnsi="Times New Roman"/>
                <w:sz w:val="20"/>
              </w:rPr>
              <w:t>1) Yes</w:t>
            </w:r>
          </w:p>
          <w:p w14:paraId="75B86C1C" w14:textId="77777777" w:rsidR="00995116" w:rsidRDefault="00175F99">
            <w:pPr>
              <w:pStyle w:val="TAH"/>
              <w:jc w:val="left"/>
              <w:rPr>
                <w:rFonts w:ascii="Times New Roman" w:hAnsi="Times New Roman"/>
                <w:b w:val="0"/>
                <w:sz w:val="20"/>
              </w:rPr>
            </w:pPr>
            <w:r>
              <w:rPr>
                <w:rFonts w:ascii="Times New Roman" w:hAnsi="Times New Roman"/>
                <w:b w:val="0"/>
                <w:sz w:val="20"/>
              </w:rPr>
              <w:t>2) No</w:t>
            </w:r>
          </w:p>
        </w:tc>
        <w:tc>
          <w:tcPr>
            <w:tcW w:w="1246" w:type="dxa"/>
            <w:tcBorders>
              <w:top w:val="single" w:sz="4" w:space="0" w:color="auto"/>
              <w:bottom w:val="single" w:sz="4" w:space="0" w:color="auto"/>
            </w:tcBorders>
          </w:tcPr>
          <w:p w14:paraId="3F186F59" w14:textId="77777777" w:rsidR="00995116" w:rsidRDefault="00175F99">
            <w:pPr>
              <w:pStyle w:val="TAH"/>
              <w:jc w:val="left"/>
              <w:rPr>
                <w:rFonts w:ascii="Times New Roman" w:hAnsi="Times New Roman"/>
                <w:b w:val="0"/>
                <w:sz w:val="20"/>
              </w:rPr>
            </w:pPr>
            <w:r>
              <w:rPr>
                <w:rFonts w:ascii="Times New Roman" w:hAnsi="Times New Roman"/>
                <w:b w:val="0"/>
                <w:sz w:val="20"/>
              </w:rPr>
              <w:t>No</w:t>
            </w:r>
          </w:p>
        </w:tc>
        <w:tc>
          <w:tcPr>
            <w:tcW w:w="2389" w:type="dxa"/>
            <w:tcBorders>
              <w:top w:val="single" w:sz="4" w:space="0" w:color="auto"/>
              <w:bottom w:val="single" w:sz="4" w:space="0" w:color="auto"/>
            </w:tcBorders>
          </w:tcPr>
          <w:p w14:paraId="277488DE" w14:textId="77777777" w:rsidR="00995116" w:rsidRDefault="00175F99">
            <w:pPr>
              <w:pStyle w:val="TAL"/>
              <w:rPr>
                <w:rFonts w:ascii="Times New Roman" w:hAnsi="Times New Roman"/>
                <w:sz w:val="20"/>
              </w:rPr>
            </w:pPr>
            <w:r>
              <w:rPr>
                <w:rFonts w:ascii="Times New Roman" w:hAnsi="Times New Roman"/>
                <w:sz w:val="20"/>
              </w:rPr>
              <w:t>1) Optional with capability signalling. Mandatory with capability signalling from Rel-16</w:t>
            </w:r>
          </w:p>
          <w:p w14:paraId="3CB376D4" w14:textId="77777777" w:rsidR="00995116" w:rsidRDefault="00175F99">
            <w:pPr>
              <w:pStyle w:val="TAH"/>
              <w:jc w:val="left"/>
              <w:rPr>
                <w:rFonts w:ascii="Times New Roman" w:hAnsi="Times New Roman"/>
                <w:b w:val="0"/>
                <w:sz w:val="20"/>
              </w:rPr>
            </w:pPr>
            <w:r>
              <w:rPr>
                <w:rFonts w:ascii="Times New Roman" w:hAnsi="Times New Roman"/>
                <w:b w:val="0"/>
                <w:sz w:val="20"/>
              </w:rPr>
              <w:t>2) Conditional mandatory if the UE supports configured grant</w:t>
            </w:r>
          </w:p>
        </w:tc>
      </w:tr>
    </w:tbl>
    <w:p w14:paraId="49D9FADF" w14:textId="77777777" w:rsidR="00995116" w:rsidRDefault="00175F99">
      <w:pPr>
        <w:spacing w:before="120" w:after="120"/>
        <w:jc w:val="both"/>
        <w:rPr>
          <w:sz w:val="22"/>
          <w:szCs w:val="22"/>
        </w:rPr>
      </w:pPr>
      <w:r>
        <w:rPr>
          <w:sz w:val="22"/>
          <w:szCs w:val="22"/>
        </w:rPr>
        <w:t xml:space="preserve">Considering that the new-defined </w:t>
      </w:r>
      <w:r>
        <w:rPr>
          <w:rFonts w:eastAsia="SimSun"/>
          <w:sz w:val="22"/>
          <w:szCs w:val="22"/>
          <w:lang w:eastAsia="zh-CN"/>
        </w:rPr>
        <w:t xml:space="preserve">DG PUSCH skipping feature is directly </w:t>
      </w:r>
      <w:r>
        <w:rPr>
          <w:sz w:val="22"/>
          <w:szCs w:val="22"/>
        </w:rPr>
        <w:t>inherited from the Rel-15 feature, thus, rapporteur thinks it might be natural to set the Rel-16 DG PUSCH skipping as mandatory.</w:t>
      </w:r>
    </w:p>
    <w:p w14:paraId="4A7A09AA" w14:textId="77777777" w:rsidR="00995116" w:rsidRDefault="00175F99">
      <w:pPr>
        <w:pStyle w:val="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make Rel-16 DG PUSCH skipping feature mandatory?</w:t>
      </w:r>
    </w:p>
    <w:tbl>
      <w:tblPr>
        <w:tblStyle w:val="af"/>
        <w:tblW w:w="0" w:type="auto"/>
        <w:tblLook w:val="04A0" w:firstRow="1" w:lastRow="0" w:firstColumn="1" w:lastColumn="0" w:noHBand="0" w:noVBand="1"/>
      </w:tblPr>
      <w:tblGrid>
        <w:gridCol w:w="1430"/>
        <w:gridCol w:w="1684"/>
        <w:gridCol w:w="6236"/>
      </w:tblGrid>
      <w:tr w:rsidR="00995116" w14:paraId="36DE9BBB" w14:textId="77777777">
        <w:trPr>
          <w:trHeight w:val="454"/>
        </w:trPr>
        <w:tc>
          <w:tcPr>
            <w:tcW w:w="1430" w:type="dxa"/>
            <w:shd w:val="clear" w:color="auto" w:fill="D9D9D9" w:themeFill="background1" w:themeFillShade="D9"/>
            <w:vAlign w:val="center"/>
          </w:tcPr>
          <w:p w14:paraId="46D191A1" w14:textId="77777777" w:rsidR="00995116" w:rsidRDefault="00175F99">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0CCA347" w14:textId="77777777" w:rsidR="00995116" w:rsidRDefault="00175F99">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5A0DA2B" w14:textId="77777777" w:rsidR="00995116" w:rsidRDefault="00175F99">
            <w:pPr>
              <w:spacing w:after="0"/>
              <w:jc w:val="center"/>
              <w:rPr>
                <w:rFonts w:ascii="Arial" w:hAnsi="Arial" w:cs="Arial"/>
                <w:b/>
                <w:bCs/>
                <w:sz w:val="21"/>
              </w:rPr>
            </w:pPr>
            <w:r>
              <w:rPr>
                <w:rFonts w:ascii="Arial" w:hAnsi="Arial" w:cs="Arial"/>
                <w:b/>
                <w:bCs/>
                <w:sz w:val="21"/>
              </w:rPr>
              <w:t>Detailed comments</w:t>
            </w:r>
          </w:p>
        </w:tc>
      </w:tr>
      <w:tr w:rsidR="00995116" w14:paraId="6353674F" w14:textId="77777777">
        <w:trPr>
          <w:trHeight w:val="454"/>
        </w:trPr>
        <w:tc>
          <w:tcPr>
            <w:tcW w:w="1430" w:type="dxa"/>
            <w:vAlign w:val="center"/>
          </w:tcPr>
          <w:p w14:paraId="1509355F"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1D51283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4D80DAB6" w14:textId="77777777" w:rsidR="00995116" w:rsidRDefault="00175F99">
            <w:pPr>
              <w:spacing w:after="0"/>
              <w:jc w:val="both"/>
              <w:rPr>
                <w:rFonts w:eastAsia="SimSun"/>
                <w:sz w:val="22"/>
                <w:szCs w:val="22"/>
                <w:lang w:eastAsia="zh-CN"/>
              </w:rPr>
            </w:pPr>
            <w:r>
              <w:rPr>
                <w:rFonts w:eastAsia="SimSun"/>
                <w:sz w:val="22"/>
                <w:szCs w:val="22"/>
                <w:lang w:eastAsia="zh-CN"/>
              </w:rPr>
              <w:t xml:space="preserve">We can take the legacy feature as a reference and make it mandatory, which matches the conclusion made in RAN#80. </w:t>
            </w:r>
          </w:p>
        </w:tc>
      </w:tr>
      <w:tr w:rsidR="00995116" w14:paraId="4F838EE1" w14:textId="77777777">
        <w:trPr>
          <w:trHeight w:val="454"/>
        </w:trPr>
        <w:tc>
          <w:tcPr>
            <w:tcW w:w="1430" w:type="dxa"/>
            <w:vAlign w:val="center"/>
          </w:tcPr>
          <w:p w14:paraId="11AF30D2" w14:textId="77777777" w:rsidR="00995116" w:rsidRDefault="00175F99">
            <w:pPr>
              <w:spacing w:after="0"/>
              <w:jc w:val="center"/>
              <w:rPr>
                <w:rFonts w:eastAsia="SimSun"/>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8F0AA14" w14:textId="77777777" w:rsidR="00995116" w:rsidRDefault="00175F99">
            <w:pPr>
              <w:spacing w:after="0"/>
              <w:jc w:val="center"/>
              <w:rPr>
                <w:rFonts w:eastAsia="SimSun"/>
                <w:lang w:eastAsia="zh-CN"/>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13B9872D" w14:textId="77777777" w:rsidR="00995116" w:rsidRDefault="00175F99">
            <w:pPr>
              <w:spacing w:after="0"/>
              <w:jc w:val="both"/>
              <w:rPr>
                <w:rFonts w:eastAsia="SimSun"/>
                <w:lang w:eastAsia="zh-CN"/>
              </w:rPr>
            </w:pPr>
            <w:r>
              <w:rPr>
                <w:rFonts w:eastAsia="SimSun" w:hint="eastAsia"/>
                <w:sz w:val="22"/>
                <w:szCs w:val="22"/>
                <w:lang w:eastAsia="zh-CN"/>
              </w:rPr>
              <w:t>N</w:t>
            </w:r>
            <w:r>
              <w:rPr>
                <w:rFonts w:eastAsia="SimSun"/>
                <w:sz w:val="22"/>
                <w:szCs w:val="22"/>
                <w:lang w:eastAsia="zh-CN"/>
              </w:rPr>
              <w:t xml:space="preserve">ote that the legacy DG UL skipping feature has been captured as Optional since the </w:t>
            </w:r>
            <w:proofErr w:type="spellStart"/>
            <w:r>
              <w:rPr>
                <w:rFonts w:eastAsia="SimSun"/>
                <w:sz w:val="22"/>
                <w:szCs w:val="22"/>
                <w:lang w:eastAsia="zh-CN"/>
              </w:rPr>
              <w:t>orign</w:t>
            </w:r>
            <w:proofErr w:type="spellEnd"/>
            <w:r>
              <w:rPr>
                <w:rFonts w:eastAsia="SimSun"/>
                <w:sz w:val="22"/>
                <w:szCs w:val="22"/>
                <w:lang w:eastAsia="zh-CN"/>
              </w:rPr>
              <w:t xml:space="preserve"> of Rel-16. Given that the UL skipping behaviour is dramatically different from the legacy and the late stage (from v16.4.0), we share the concerns as most UE vendors that it should be Optional. </w:t>
            </w:r>
          </w:p>
        </w:tc>
      </w:tr>
      <w:tr w:rsidR="00995116" w14:paraId="213D8E27" w14:textId="77777777">
        <w:trPr>
          <w:trHeight w:val="454"/>
        </w:trPr>
        <w:tc>
          <w:tcPr>
            <w:tcW w:w="1430" w:type="dxa"/>
            <w:vAlign w:val="center"/>
          </w:tcPr>
          <w:p w14:paraId="050D3D29" w14:textId="77777777" w:rsidR="00995116" w:rsidRDefault="00175F99">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67F00531"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7E040496" w14:textId="77777777" w:rsidR="00995116" w:rsidRDefault="00175F99">
            <w:pPr>
              <w:spacing w:after="0"/>
              <w:rPr>
                <w:sz w:val="22"/>
                <w:szCs w:val="22"/>
                <w:lang w:eastAsia="zh-CN"/>
              </w:rPr>
            </w:pPr>
            <w:r>
              <w:rPr>
                <w:sz w:val="22"/>
                <w:szCs w:val="22"/>
                <w:lang w:eastAsia="zh-CN"/>
              </w:rPr>
              <w:t xml:space="preserve">As the legacy dynamic UL skipping is basically not implementable, Ericsson thinks that this updated dynamic UL skipping feature should follow what has been agreed previously. </w:t>
            </w:r>
          </w:p>
          <w:p w14:paraId="7B30DBE2" w14:textId="77777777" w:rsidR="00995116" w:rsidRDefault="00175F99">
            <w:pPr>
              <w:spacing w:after="0"/>
              <w:rPr>
                <w:sz w:val="22"/>
                <w:szCs w:val="22"/>
                <w:lang w:eastAsia="zh-CN"/>
              </w:rPr>
            </w:pPr>
            <w:r>
              <w:rPr>
                <w:sz w:val="22"/>
                <w:szCs w:val="22"/>
                <w:lang w:eastAsia="zh-CN"/>
              </w:rPr>
              <w:t xml:space="preserve">Note that the legacy DG UL skipping was not correctly captured in Rel-16, since the RAN plenary conclusion was missed in the Rel-16 CR discussion.  </w:t>
            </w:r>
          </w:p>
          <w:p w14:paraId="1C7074CD" w14:textId="77777777" w:rsidR="00995116" w:rsidRDefault="00175F99">
            <w:pPr>
              <w:spacing w:after="0"/>
              <w:rPr>
                <w:sz w:val="22"/>
                <w:szCs w:val="22"/>
                <w:lang w:eastAsia="zh-CN"/>
              </w:rPr>
            </w:pPr>
            <w:r>
              <w:rPr>
                <w:sz w:val="22"/>
                <w:szCs w:val="22"/>
                <w:lang w:eastAsia="zh-CN"/>
              </w:rPr>
              <w:t>Lastly, to be precise, this is mandatory with capability signalling.</w:t>
            </w:r>
          </w:p>
        </w:tc>
      </w:tr>
      <w:tr w:rsidR="00995116" w14:paraId="19A46738" w14:textId="77777777">
        <w:trPr>
          <w:trHeight w:val="454"/>
        </w:trPr>
        <w:tc>
          <w:tcPr>
            <w:tcW w:w="1430" w:type="dxa"/>
            <w:vAlign w:val="center"/>
          </w:tcPr>
          <w:p w14:paraId="5183320D" w14:textId="77777777" w:rsidR="00995116" w:rsidRDefault="00175F99">
            <w:pPr>
              <w:spacing w:after="0"/>
              <w:jc w:val="center"/>
              <w:rPr>
                <w:lang w:eastAsia="zh-CN"/>
              </w:rPr>
            </w:pPr>
            <w:r>
              <w:rPr>
                <w:lang w:eastAsia="zh-CN"/>
              </w:rPr>
              <w:t>Apple</w:t>
            </w:r>
          </w:p>
        </w:tc>
        <w:tc>
          <w:tcPr>
            <w:tcW w:w="1684" w:type="dxa"/>
            <w:vAlign w:val="center"/>
          </w:tcPr>
          <w:p w14:paraId="31240C4B" w14:textId="77777777" w:rsidR="00995116" w:rsidRDefault="00175F99">
            <w:pPr>
              <w:spacing w:after="0"/>
              <w:jc w:val="center"/>
              <w:rPr>
                <w:lang w:eastAsia="zh-CN"/>
              </w:rPr>
            </w:pPr>
            <w:r>
              <w:rPr>
                <w:lang w:eastAsia="zh-CN"/>
              </w:rPr>
              <w:t>No</w:t>
            </w:r>
          </w:p>
        </w:tc>
        <w:tc>
          <w:tcPr>
            <w:tcW w:w="6236" w:type="dxa"/>
          </w:tcPr>
          <w:p w14:paraId="4EF85E7B" w14:textId="77777777" w:rsidR="00995116" w:rsidRDefault="00175F99">
            <w:pPr>
              <w:spacing w:after="0"/>
              <w:rPr>
                <w:sz w:val="22"/>
                <w:szCs w:val="22"/>
                <w:lang w:eastAsia="zh-CN"/>
              </w:rPr>
            </w:pPr>
            <w:r>
              <w:rPr>
                <w:sz w:val="22"/>
                <w:szCs w:val="22"/>
                <w:lang w:eastAsia="zh-CN"/>
              </w:rPr>
              <w:t xml:space="preserve">The RAN#80 agreement to make UL skipping mandatory in Rel-16 is based on the Rel-15 UL skipping functionality. The Rel-15 UL skipping feature is now considered broken and we will have an extended set of sub-features in Rel-16, hence the earlier assumption no longer quite applies. </w:t>
            </w:r>
          </w:p>
          <w:p w14:paraId="294D683B" w14:textId="77777777" w:rsidR="00995116" w:rsidRDefault="00175F99">
            <w:pPr>
              <w:spacing w:after="0"/>
              <w:rPr>
                <w:sz w:val="22"/>
                <w:szCs w:val="22"/>
                <w:lang w:eastAsia="zh-CN"/>
              </w:rPr>
            </w:pPr>
            <w:r>
              <w:rPr>
                <w:sz w:val="22"/>
                <w:szCs w:val="22"/>
                <w:lang w:eastAsia="zh-CN"/>
              </w:rPr>
              <w:t xml:space="preserve">At this point in time we don’t think the Rel-16 UL skipping feature has reached sufficient maturity for a mandatory feature, as additional aspects need to </w:t>
            </w:r>
            <w:proofErr w:type="spellStart"/>
            <w:r>
              <w:rPr>
                <w:sz w:val="22"/>
                <w:szCs w:val="22"/>
                <w:lang w:eastAsia="zh-CN"/>
              </w:rPr>
              <w:t>to</w:t>
            </w:r>
            <w:proofErr w:type="spellEnd"/>
            <w:r>
              <w:rPr>
                <w:sz w:val="22"/>
                <w:szCs w:val="22"/>
                <w:lang w:eastAsia="zh-CN"/>
              </w:rPr>
              <w:t xml:space="preserve"> be considered (for example TB repetitions). RAN2 should first stabilize UL skipping for Rel-16 and then review the RAN#80 decision at a later point in time.</w:t>
            </w:r>
          </w:p>
        </w:tc>
      </w:tr>
      <w:tr w:rsidR="00995116" w14:paraId="5ABBBAFE" w14:textId="77777777">
        <w:trPr>
          <w:trHeight w:val="454"/>
        </w:trPr>
        <w:tc>
          <w:tcPr>
            <w:tcW w:w="1430" w:type="dxa"/>
            <w:vAlign w:val="center"/>
          </w:tcPr>
          <w:p w14:paraId="53188345" w14:textId="77777777" w:rsidR="00995116" w:rsidRDefault="00175F99">
            <w:pPr>
              <w:spacing w:after="0"/>
              <w:jc w:val="center"/>
              <w:rPr>
                <w:lang w:eastAsia="zh-CN"/>
              </w:rPr>
            </w:pPr>
            <w:r>
              <w:rPr>
                <w:lang w:eastAsia="zh-CN"/>
              </w:rPr>
              <w:t>Xiaomi</w:t>
            </w:r>
          </w:p>
        </w:tc>
        <w:tc>
          <w:tcPr>
            <w:tcW w:w="1684" w:type="dxa"/>
            <w:vAlign w:val="center"/>
          </w:tcPr>
          <w:p w14:paraId="6E70C32F" w14:textId="77777777" w:rsidR="00995116" w:rsidRDefault="00175F99">
            <w:pPr>
              <w:spacing w:after="0"/>
              <w:jc w:val="center"/>
              <w:rPr>
                <w:lang w:eastAsia="zh-CN"/>
              </w:rPr>
            </w:pPr>
            <w:r>
              <w:rPr>
                <w:lang w:eastAsia="zh-CN"/>
              </w:rPr>
              <w:t>No</w:t>
            </w:r>
          </w:p>
        </w:tc>
        <w:tc>
          <w:tcPr>
            <w:tcW w:w="6236" w:type="dxa"/>
          </w:tcPr>
          <w:p w14:paraId="76FCC919" w14:textId="77777777" w:rsidR="00995116" w:rsidRDefault="00175F99">
            <w:pPr>
              <w:spacing w:after="0"/>
              <w:rPr>
                <w:lang w:eastAsia="zh-CN"/>
              </w:rPr>
            </w:pPr>
            <w:r>
              <w:rPr>
                <w:lang w:eastAsia="zh-CN"/>
              </w:rPr>
              <w:t>The Rel-16 UL skipping covers more cases than the Rel-15 UL skipping. The extra complexities for the Rel-16 UL skipping would require more implementation efforts, which should not be mandated for the UE.</w:t>
            </w:r>
          </w:p>
        </w:tc>
      </w:tr>
      <w:tr w:rsidR="00995116" w14:paraId="05998B58" w14:textId="77777777">
        <w:trPr>
          <w:trHeight w:val="454"/>
        </w:trPr>
        <w:tc>
          <w:tcPr>
            <w:tcW w:w="1430" w:type="dxa"/>
            <w:vAlign w:val="center"/>
          </w:tcPr>
          <w:p w14:paraId="6F01864D" w14:textId="77777777" w:rsidR="00995116" w:rsidRDefault="00175F99">
            <w:pPr>
              <w:spacing w:after="0"/>
              <w:jc w:val="center"/>
              <w:rPr>
                <w:sz w:val="22"/>
                <w:lang w:eastAsia="ko-KR"/>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288A249F" w14:textId="77777777" w:rsidR="00995116" w:rsidRDefault="00175F99">
            <w:pPr>
              <w:spacing w:after="0"/>
              <w:jc w:val="center"/>
              <w:rPr>
                <w:sz w:val="22"/>
                <w:lang w:eastAsia="ko-KR"/>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56ABA9EC" w14:textId="77777777" w:rsidR="00995116" w:rsidRDefault="00175F99">
            <w:pPr>
              <w:spacing w:after="0"/>
              <w:rPr>
                <w:rFonts w:eastAsia="SimSun"/>
                <w:sz w:val="22"/>
                <w:szCs w:val="22"/>
                <w:lang w:eastAsia="zh-CN"/>
              </w:rPr>
            </w:pPr>
            <w:r>
              <w:rPr>
                <w:rFonts w:eastAsia="SimSun"/>
                <w:sz w:val="22"/>
              </w:rPr>
              <w:t xml:space="preserve">At least till now, we do not see any requirement to set </w:t>
            </w:r>
            <w:r>
              <w:rPr>
                <w:rFonts w:eastAsia="SimSun"/>
                <w:sz w:val="22"/>
                <w:szCs w:val="22"/>
                <w:lang w:eastAsia="zh-CN"/>
              </w:rPr>
              <w:t>R16 skipping</w:t>
            </w:r>
            <w:r>
              <w:rPr>
                <w:rFonts w:eastAsia="SimSun"/>
                <w:sz w:val="22"/>
              </w:rPr>
              <w:t xml:space="preserve"> </w:t>
            </w:r>
            <w:r>
              <w:rPr>
                <w:rFonts w:eastAsia="SimSun"/>
                <w:sz w:val="22"/>
                <w:szCs w:val="22"/>
                <w:lang w:eastAsia="zh-CN"/>
              </w:rPr>
              <w:t>feature as mandatory.</w:t>
            </w:r>
          </w:p>
          <w:p w14:paraId="12A2AB7D" w14:textId="77777777" w:rsidR="00995116" w:rsidRDefault="00995116">
            <w:pPr>
              <w:spacing w:after="0"/>
              <w:jc w:val="both"/>
              <w:rPr>
                <w:sz w:val="22"/>
                <w:lang w:eastAsia="ko-KR"/>
              </w:rPr>
            </w:pPr>
          </w:p>
        </w:tc>
      </w:tr>
      <w:tr w:rsidR="00995116" w14:paraId="0F4DBF5A" w14:textId="77777777">
        <w:trPr>
          <w:trHeight w:val="454"/>
        </w:trPr>
        <w:tc>
          <w:tcPr>
            <w:tcW w:w="1430" w:type="dxa"/>
            <w:vAlign w:val="center"/>
          </w:tcPr>
          <w:p w14:paraId="6E835388" w14:textId="77777777" w:rsidR="00995116" w:rsidRDefault="00175F99">
            <w:pPr>
              <w:spacing w:after="0"/>
              <w:jc w:val="center"/>
              <w:rPr>
                <w:lang w:val="en-US" w:eastAsia="zh-CN"/>
              </w:rPr>
            </w:pPr>
            <w:r>
              <w:rPr>
                <w:rFonts w:hint="eastAsia"/>
                <w:lang w:val="en-US" w:eastAsia="zh-CN"/>
              </w:rPr>
              <w:t>ZTE</w:t>
            </w:r>
          </w:p>
        </w:tc>
        <w:tc>
          <w:tcPr>
            <w:tcW w:w="1684" w:type="dxa"/>
            <w:vAlign w:val="center"/>
          </w:tcPr>
          <w:p w14:paraId="3F287AD2" w14:textId="77777777" w:rsidR="00995116" w:rsidRDefault="00175F99">
            <w:pPr>
              <w:spacing w:after="0"/>
              <w:jc w:val="center"/>
              <w:rPr>
                <w:lang w:val="en-US" w:eastAsia="zh-CN"/>
              </w:rPr>
            </w:pPr>
            <w:r>
              <w:rPr>
                <w:rFonts w:hint="eastAsia"/>
                <w:lang w:val="en-US" w:eastAsia="zh-CN"/>
              </w:rPr>
              <w:t>Yes</w:t>
            </w:r>
          </w:p>
        </w:tc>
        <w:tc>
          <w:tcPr>
            <w:tcW w:w="6236" w:type="dxa"/>
          </w:tcPr>
          <w:p w14:paraId="0EFCB238" w14:textId="77777777" w:rsidR="00995116" w:rsidRDefault="00175F99">
            <w:pPr>
              <w:spacing w:after="0"/>
              <w:rPr>
                <w:lang w:val="en-US" w:eastAsia="zh-CN"/>
              </w:rPr>
            </w:pPr>
            <w:r>
              <w:rPr>
                <w:rFonts w:hint="eastAsia"/>
                <w:lang w:val="en-US" w:eastAsia="zh-CN"/>
              </w:rPr>
              <w:t>We share the same view with rapporteur, keep aligned with R-15.</w:t>
            </w:r>
          </w:p>
        </w:tc>
      </w:tr>
      <w:tr w:rsidR="00C2786C" w14:paraId="604F45F7" w14:textId="77777777">
        <w:trPr>
          <w:trHeight w:val="454"/>
        </w:trPr>
        <w:tc>
          <w:tcPr>
            <w:tcW w:w="1430" w:type="dxa"/>
            <w:vAlign w:val="center"/>
          </w:tcPr>
          <w:p w14:paraId="34B28B3B" w14:textId="77777777" w:rsidR="00C2786C" w:rsidRPr="00B645D6" w:rsidRDefault="00C2786C" w:rsidP="00C82212">
            <w:pPr>
              <w:spacing w:after="0"/>
              <w:jc w:val="center"/>
              <w:rPr>
                <w:lang w:eastAsia="zh-CN"/>
              </w:rPr>
            </w:pPr>
            <w:r w:rsidRPr="00B645D6">
              <w:rPr>
                <w:rFonts w:hint="eastAsia"/>
                <w:lang w:eastAsia="zh-CN"/>
              </w:rPr>
              <w:lastRenderedPageBreak/>
              <w:t>CATT</w:t>
            </w:r>
          </w:p>
        </w:tc>
        <w:tc>
          <w:tcPr>
            <w:tcW w:w="1684" w:type="dxa"/>
            <w:vAlign w:val="center"/>
          </w:tcPr>
          <w:p w14:paraId="40941E5D" w14:textId="77777777" w:rsidR="00C2786C" w:rsidRPr="00B645D6" w:rsidRDefault="00C2786C" w:rsidP="00C82212">
            <w:pPr>
              <w:spacing w:after="0"/>
              <w:jc w:val="center"/>
              <w:rPr>
                <w:lang w:eastAsia="zh-CN"/>
              </w:rPr>
            </w:pPr>
            <w:r w:rsidRPr="00B645D6">
              <w:rPr>
                <w:rFonts w:hint="eastAsia"/>
                <w:lang w:eastAsia="zh-CN"/>
              </w:rPr>
              <w:t>No</w:t>
            </w:r>
          </w:p>
        </w:tc>
        <w:tc>
          <w:tcPr>
            <w:tcW w:w="6236" w:type="dxa"/>
          </w:tcPr>
          <w:p w14:paraId="0D5DBE04" w14:textId="77777777" w:rsidR="00C2786C" w:rsidRPr="0028224A" w:rsidRDefault="00C2786C" w:rsidP="00C82212">
            <w:pPr>
              <w:spacing w:after="0"/>
              <w:jc w:val="both"/>
              <w:rPr>
                <w:rFonts w:eastAsia="SimSun"/>
                <w:sz w:val="22"/>
                <w:lang w:eastAsia="zh-CN"/>
              </w:rPr>
            </w:pPr>
            <w:r>
              <w:rPr>
                <w:rFonts w:eastAsia="SimSun" w:hint="eastAsia"/>
                <w:sz w:val="22"/>
                <w:lang w:eastAsia="zh-CN"/>
              </w:rPr>
              <w:t>In our understanding, e</w:t>
            </w:r>
            <w:r w:rsidRPr="0028224A">
              <w:rPr>
                <w:rFonts w:eastAsia="SimSun"/>
                <w:sz w:val="22"/>
                <w:lang w:eastAsia="zh-CN"/>
              </w:rPr>
              <w:t xml:space="preserve">ven the </w:t>
            </w:r>
            <w:proofErr w:type="spellStart"/>
            <w:r w:rsidRPr="0028224A">
              <w:rPr>
                <w:rFonts w:eastAsia="SimSun"/>
                <w:i/>
                <w:sz w:val="22"/>
                <w:lang w:eastAsia="zh-CN"/>
              </w:rPr>
              <w:t>SkipUplinkTxDynamic</w:t>
            </w:r>
            <w:proofErr w:type="spellEnd"/>
            <w:r w:rsidRPr="0028224A">
              <w:rPr>
                <w:rFonts w:eastAsia="SimSun"/>
                <w:sz w:val="22"/>
                <w:lang w:eastAsia="zh-CN"/>
              </w:rPr>
              <w:t xml:space="preserve"> in rel-16 is mandatory with IOT bit, it still could not be set to 1 since IODT is not available/mature</w:t>
            </w:r>
            <w:r>
              <w:rPr>
                <w:rFonts w:eastAsia="SimSun" w:hint="eastAsia"/>
                <w:sz w:val="22"/>
                <w:lang w:eastAsia="zh-CN"/>
              </w:rPr>
              <w:t>. Furthermore, we agree with Apple that this feature in Rel-16 is different from that was agreed in RAN#80 meeting and whether it is mandatory or not should be reconsidered.</w:t>
            </w:r>
          </w:p>
        </w:tc>
      </w:tr>
      <w:tr w:rsidR="00A05029" w14:paraId="3E66049E" w14:textId="77777777">
        <w:trPr>
          <w:trHeight w:val="454"/>
        </w:trPr>
        <w:tc>
          <w:tcPr>
            <w:tcW w:w="1430" w:type="dxa"/>
            <w:vAlign w:val="center"/>
          </w:tcPr>
          <w:p w14:paraId="16992B95" w14:textId="1E7029AE" w:rsidR="00A05029" w:rsidRPr="00B645D6" w:rsidRDefault="00A05029" w:rsidP="00C82212">
            <w:pPr>
              <w:spacing w:after="0"/>
              <w:jc w:val="center"/>
              <w:rPr>
                <w:lang w:eastAsia="zh-CN"/>
              </w:rPr>
            </w:pPr>
            <w:r>
              <w:rPr>
                <w:lang w:eastAsia="zh-CN"/>
              </w:rPr>
              <w:t>Qualcomm</w:t>
            </w:r>
          </w:p>
        </w:tc>
        <w:tc>
          <w:tcPr>
            <w:tcW w:w="1684" w:type="dxa"/>
            <w:vAlign w:val="center"/>
          </w:tcPr>
          <w:p w14:paraId="0D299F0A" w14:textId="0896C6D7" w:rsidR="00A05029" w:rsidRPr="00B645D6" w:rsidRDefault="00A05029" w:rsidP="00C82212">
            <w:pPr>
              <w:spacing w:after="0"/>
              <w:jc w:val="center"/>
              <w:rPr>
                <w:lang w:eastAsia="zh-CN"/>
              </w:rPr>
            </w:pPr>
            <w:r>
              <w:rPr>
                <w:lang w:eastAsia="zh-CN"/>
              </w:rPr>
              <w:t>No</w:t>
            </w:r>
          </w:p>
        </w:tc>
        <w:tc>
          <w:tcPr>
            <w:tcW w:w="6236" w:type="dxa"/>
          </w:tcPr>
          <w:p w14:paraId="10C7070C" w14:textId="6098C7DD" w:rsidR="00A05029" w:rsidRDefault="009D06A2" w:rsidP="00C82212">
            <w:pPr>
              <w:spacing w:after="0"/>
              <w:jc w:val="both"/>
              <w:rPr>
                <w:rFonts w:eastAsia="SimSun"/>
                <w:sz w:val="22"/>
                <w:lang w:eastAsia="zh-CN"/>
              </w:rPr>
            </w:pPr>
            <w:r>
              <w:rPr>
                <w:rFonts w:eastAsia="SimSun"/>
                <w:sz w:val="22"/>
                <w:lang w:eastAsia="zh-CN"/>
              </w:rPr>
              <w:t>We share the same view as Apple</w:t>
            </w:r>
          </w:p>
        </w:tc>
      </w:tr>
      <w:tr w:rsidR="000E75DF" w14:paraId="08DCA17E" w14:textId="77777777">
        <w:trPr>
          <w:trHeight w:val="454"/>
        </w:trPr>
        <w:tc>
          <w:tcPr>
            <w:tcW w:w="1430" w:type="dxa"/>
            <w:vAlign w:val="center"/>
          </w:tcPr>
          <w:p w14:paraId="5CCAAC04" w14:textId="43FB211F" w:rsidR="000E75DF" w:rsidRDefault="000E75DF" w:rsidP="000E75DF">
            <w:pPr>
              <w:spacing w:after="0"/>
              <w:jc w:val="center"/>
              <w:rPr>
                <w:lang w:eastAsia="zh-CN"/>
              </w:rPr>
            </w:pPr>
            <w:r w:rsidRPr="00D95C7A">
              <w:rPr>
                <w:sz w:val="22"/>
                <w:lang w:eastAsia="ko-KR"/>
              </w:rPr>
              <w:t>Samsung</w:t>
            </w:r>
          </w:p>
        </w:tc>
        <w:tc>
          <w:tcPr>
            <w:tcW w:w="1684" w:type="dxa"/>
            <w:vAlign w:val="center"/>
          </w:tcPr>
          <w:p w14:paraId="6635FFED" w14:textId="143289AA" w:rsidR="000E75DF" w:rsidRDefault="000E75DF" w:rsidP="000E75DF">
            <w:pPr>
              <w:spacing w:after="0"/>
              <w:jc w:val="center"/>
              <w:rPr>
                <w:lang w:eastAsia="zh-CN"/>
              </w:rPr>
            </w:pPr>
            <w:r w:rsidRPr="00D95C7A">
              <w:rPr>
                <w:sz w:val="22"/>
                <w:lang w:eastAsia="ko-KR"/>
              </w:rPr>
              <w:t>No</w:t>
            </w:r>
          </w:p>
        </w:tc>
        <w:tc>
          <w:tcPr>
            <w:tcW w:w="6236" w:type="dxa"/>
          </w:tcPr>
          <w:p w14:paraId="40A80535" w14:textId="71D80BB5" w:rsidR="000E75DF" w:rsidRDefault="000E75DF" w:rsidP="000E75DF">
            <w:pPr>
              <w:spacing w:after="0"/>
              <w:jc w:val="both"/>
              <w:rPr>
                <w:rFonts w:eastAsia="SimSun"/>
                <w:sz w:val="22"/>
                <w:lang w:eastAsia="zh-CN"/>
              </w:rPr>
            </w:pPr>
            <w:r w:rsidRPr="00D95C7A">
              <w:rPr>
                <w:sz w:val="22"/>
                <w:lang w:eastAsia="ko-KR"/>
              </w:rPr>
              <w:t xml:space="preserve">We share the view with </w:t>
            </w:r>
            <w:r>
              <w:rPr>
                <w:sz w:val="22"/>
                <w:lang w:eastAsia="ko-KR"/>
              </w:rPr>
              <w:t>Huawei and Apple.</w:t>
            </w:r>
          </w:p>
        </w:tc>
      </w:tr>
      <w:tr w:rsidR="00BD391C" w14:paraId="3CABB5B1" w14:textId="77777777">
        <w:trPr>
          <w:trHeight w:val="454"/>
        </w:trPr>
        <w:tc>
          <w:tcPr>
            <w:tcW w:w="1430" w:type="dxa"/>
            <w:vAlign w:val="center"/>
          </w:tcPr>
          <w:p w14:paraId="0702A72C" w14:textId="487B9FE9" w:rsidR="00BD391C" w:rsidRPr="00D95C7A" w:rsidRDefault="00BD391C" w:rsidP="00BD391C">
            <w:pPr>
              <w:spacing w:after="0"/>
              <w:jc w:val="center"/>
              <w:rPr>
                <w:sz w:val="22"/>
                <w:lang w:eastAsia="ko-KR"/>
              </w:rPr>
            </w:pPr>
            <w:r w:rsidRPr="00FB4FBD">
              <w:rPr>
                <w:rFonts w:hint="eastAsia"/>
                <w:lang w:eastAsia="ko-KR"/>
              </w:rPr>
              <w:t>LG</w:t>
            </w:r>
          </w:p>
        </w:tc>
        <w:tc>
          <w:tcPr>
            <w:tcW w:w="1684" w:type="dxa"/>
            <w:vAlign w:val="center"/>
          </w:tcPr>
          <w:p w14:paraId="0BD3EF7F" w14:textId="49B281F0" w:rsidR="00BD391C" w:rsidRPr="00D95C7A" w:rsidRDefault="00BD391C" w:rsidP="00BD391C">
            <w:pPr>
              <w:spacing w:after="0"/>
              <w:jc w:val="center"/>
              <w:rPr>
                <w:sz w:val="22"/>
                <w:lang w:eastAsia="ko-KR"/>
              </w:rPr>
            </w:pPr>
            <w:r w:rsidRPr="00FB4FBD">
              <w:rPr>
                <w:rFonts w:hint="eastAsia"/>
                <w:lang w:eastAsia="ko-KR"/>
              </w:rPr>
              <w:t>Yes</w:t>
            </w:r>
          </w:p>
        </w:tc>
        <w:tc>
          <w:tcPr>
            <w:tcW w:w="6236" w:type="dxa"/>
          </w:tcPr>
          <w:p w14:paraId="5C978A91" w14:textId="602FBB4A" w:rsidR="00BD391C" w:rsidRPr="00D95C7A" w:rsidRDefault="00BD391C" w:rsidP="00BD391C">
            <w:pPr>
              <w:spacing w:after="0"/>
              <w:jc w:val="both"/>
              <w:rPr>
                <w:sz w:val="22"/>
                <w:lang w:eastAsia="ko-KR"/>
              </w:rPr>
            </w:pPr>
            <w:r>
              <w:rPr>
                <w:rFonts w:eastAsiaTheme="minorEastAsia" w:hint="eastAsia"/>
                <w:sz w:val="22"/>
                <w:lang w:eastAsia="ko-KR"/>
              </w:rPr>
              <w:t xml:space="preserve">We share the view from </w:t>
            </w:r>
            <w:proofErr w:type="spellStart"/>
            <w:r>
              <w:rPr>
                <w:rFonts w:eastAsiaTheme="minorEastAsia" w:hint="eastAsia"/>
                <w:sz w:val="22"/>
                <w:lang w:eastAsia="ko-KR"/>
              </w:rPr>
              <w:t>Rappoteur</w:t>
            </w:r>
            <w:proofErr w:type="spellEnd"/>
            <w:r>
              <w:rPr>
                <w:rFonts w:eastAsiaTheme="minorEastAsia" w:hint="eastAsia"/>
                <w:sz w:val="22"/>
                <w:lang w:eastAsia="ko-KR"/>
              </w:rPr>
              <w:t>.</w:t>
            </w:r>
          </w:p>
        </w:tc>
      </w:tr>
    </w:tbl>
    <w:p w14:paraId="5C3BFC81"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0452D0A9" w14:textId="77777777" w:rsidR="00995116" w:rsidRDefault="00175F99">
      <w:pPr>
        <w:spacing w:after="120"/>
        <w:jc w:val="both"/>
        <w:rPr>
          <w:b/>
          <w:sz w:val="22"/>
          <w:szCs w:val="22"/>
          <w:lang w:eastAsia="zh-CN"/>
        </w:rPr>
      </w:pPr>
      <w:r>
        <w:rPr>
          <w:b/>
          <w:sz w:val="22"/>
          <w:szCs w:val="22"/>
          <w:lang w:eastAsia="zh-CN"/>
        </w:rPr>
        <w:t>TBD</w:t>
      </w:r>
    </w:p>
    <w:p w14:paraId="781B972B" w14:textId="77777777" w:rsidR="00995116" w:rsidRDefault="00995116">
      <w:pPr>
        <w:spacing w:after="120"/>
        <w:jc w:val="both"/>
        <w:rPr>
          <w:rFonts w:eastAsia="SimSun"/>
          <w:b/>
          <w:sz w:val="22"/>
          <w:lang w:eastAsia="zh-CN"/>
        </w:rPr>
      </w:pPr>
    </w:p>
    <w:p w14:paraId="55833A2A" w14:textId="77777777" w:rsidR="00995116" w:rsidRDefault="00175F99">
      <w:pPr>
        <w:pStyle w:val="2"/>
        <w:ind w:left="0" w:firstLine="0"/>
        <w:jc w:val="both"/>
        <w:rPr>
          <w:lang w:eastAsia="ko-KR"/>
        </w:rPr>
      </w:pPr>
      <w:r>
        <w:rPr>
          <w:lang w:eastAsia="ko-KR"/>
        </w:rPr>
        <w:t>3.2 Rel-16 CG PUSCH skipping</w:t>
      </w:r>
    </w:p>
    <w:p w14:paraId="265B4CAE" w14:textId="77777777" w:rsidR="00995116" w:rsidRDefault="00175F99">
      <w:pPr>
        <w:pStyle w:val="a8"/>
        <w:spacing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 the RAN1 LS [2] regarding CG PUSCH skipping with UCI, RAN2 is kindly requested to introduce a new capability to differentiate the new UE behavior of CG PUSCH skipping with UCI. Therefore, we need to consider whether to introduce a new UE capability for CG PUSCH skipping.</w:t>
      </w:r>
    </w:p>
    <w:p w14:paraId="17996683" w14:textId="77777777" w:rsidR="00995116" w:rsidRDefault="00175F99">
      <w:pPr>
        <w:jc w:val="both"/>
        <w:rPr>
          <w:b/>
          <w:sz w:val="22"/>
        </w:rPr>
      </w:pPr>
      <w:r>
        <w:rPr>
          <w:sz w:val="22"/>
          <w:lang w:eastAsia="ja-JP"/>
        </w:rPr>
        <w:t>Amongst all the contributions [4]-[16] talking about the PUSCH skipping with UCI, views (e.g. proposals) on the capability of Rel-16 CG PUSCH skipping are summarized as follows,</w:t>
      </w:r>
    </w:p>
    <w:tbl>
      <w:tblPr>
        <w:tblStyle w:val="af"/>
        <w:tblW w:w="0" w:type="auto"/>
        <w:jc w:val="center"/>
        <w:tblLook w:val="04A0" w:firstRow="1" w:lastRow="0" w:firstColumn="1" w:lastColumn="0" w:noHBand="0" w:noVBand="1"/>
      </w:tblPr>
      <w:tblGrid>
        <w:gridCol w:w="2547"/>
        <w:gridCol w:w="5812"/>
      </w:tblGrid>
      <w:tr w:rsidR="00995116" w14:paraId="6089A361" w14:textId="77777777">
        <w:trPr>
          <w:jc w:val="center"/>
        </w:trPr>
        <w:tc>
          <w:tcPr>
            <w:tcW w:w="2547" w:type="dxa"/>
          </w:tcPr>
          <w:p w14:paraId="72FE6503" w14:textId="77777777" w:rsidR="00995116" w:rsidRDefault="00175F99">
            <w:pPr>
              <w:jc w:val="center"/>
              <w:rPr>
                <w:b/>
                <w:sz w:val="22"/>
                <w:szCs w:val="22"/>
              </w:rPr>
            </w:pPr>
            <w:r>
              <w:rPr>
                <w:rFonts w:eastAsia="DengXian"/>
                <w:b/>
                <w:sz w:val="22"/>
                <w:szCs w:val="22"/>
                <w:lang w:eastAsia="zh-CN"/>
              </w:rPr>
              <w:t>Contribution Number</w:t>
            </w:r>
          </w:p>
        </w:tc>
        <w:tc>
          <w:tcPr>
            <w:tcW w:w="5812" w:type="dxa"/>
          </w:tcPr>
          <w:p w14:paraId="2476117D" w14:textId="77777777" w:rsidR="00995116" w:rsidRDefault="00175F99">
            <w:pPr>
              <w:jc w:val="center"/>
              <w:rPr>
                <w:rFonts w:eastAsia="SimSun"/>
                <w:b/>
                <w:sz w:val="22"/>
                <w:szCs w:val="22"/>
                <w:lang w:eastAsia="zh-CN"/>
              </w:rPr>
            </w:pPr>
            <w:r>
              <w:rPr>
                <w:rFonts w:eastAsia="SimSun" w:hint="eastAsia"/>
                <w:b/>
                <w:sz w:val="22"/>
                <w:szCs w:val="22"/>
                <w:lang w:eastAsia="zh-CN"/>
              </w:rPr>
              <w:t>V</w:t>
            </w:r>
            <w:r>
              <w:rPr>
                <w:rFonts w:eastAsia="SimSun"/>
                <w:b/>
                <w:sz w:val="22"/>
                <w:szCs w:val="22"/>
                <w:lang w:eastAsia="zh-CN"/>
              </w:rPr>
              <w:t>iews</w:t>
            </w:r>
          </w:p>
        </w:tc>
      </w:tr>
      <w:tr w:rsidR="00995116" w14:paraId="248EF350" w14:textId="77777777">
        <w:trPr>
          <w:jc w:val="center"/>
        </w:trPr>
        <w:tc>
          <w:tcPr>
            <w:tcW w:w="2547" w:type="dxa"/>
            <w:vAlign w:val="center"/>
          </w:tcPr>
          <w:p w14:paraId="1B4D9835" w14:textId="77777777" w:rsidR="00995116" w:rsidRDefault="00175F99">
            <w:pPr>
              <w:snapToGrid w:val="0"/>
              <w:spacing w:afterLines="50" w:after="120"/>
              <w:jc w:val="center"/>
              <w:rPr>
                <w:rFonts w:eastAsia="DengXian"/>
                <w:sz w:val="22"/>
                <w:szCs w:val="22"/>
                <w:lang w:eastAsia="zh-CN"/>
              </w:rPr>
            </w:pPr>
            <w:r>
              <w:rPr>
                <w:rFonts w:eastAsia="DengXian"/>
                <w:sz w:val="22"/>
                <w:szCs w:val="22"/>
                <w:lang w:eastAsia="zh-CN"/>
              </w:rPr>
              <w:t>R2-2100138</w:t>
            </w:r>
          </w:p>
        </w:tc>
        <w:tc>
          <w:tcPr>
            <w:tcW w:w="5812" w:type="dxa"/>
            <w:vAlign w:val="center"/>
          </w:tcPr>
          <w:p w14:paraId="0AD4E62D" w14:textId="77777777" w:rsidR="00995116" w:rsidRDefault="00175F99">
            <w:pPr>
              <w:snapToGrid w:val="0"/>
              <w:spacing w:after="120"/>
              <w:jc w:val="both"/>
              <w:rPr>
                <w:sz w:val="22"/>
                <w:szCs w:val="22"/>
              </w:rPr>
            </w:pPr>
            <w:r>
              <w:rPr>
                <w:sz w:val="22"/>
                <w:szCs w:val="22"/>
                <w:lang w:eastAsia="ko-KR"/>
              </w:rPr>
              <w:t>RAN2 confirms that a</w:t>
            </w:r>
            <w:r>
              <w:rPr>
                <w:sz w:val="22"/>
                <w:szCs w:val="22"/>
              </w:rPr>
              <w:t xml:space="preserve"> new UE capability is introduced for Rel-16 CG PUSCH skipping.</w:t>
            </w:r>
          </w:p>
        </w:tc>
      </w:tr>
      <w:tr w:rsidR="00995116" w14:paraId="5CF5C0DC" w14:textId="77777777">
        <w:trPr>
          <w:jc w:val="center"/>
        </w:trPr>
        <w:tc>
          <w:tcPr>
            <w:tcW w:w="2547" w:type="dxa"/>
            <w:vAlign w:val="center"/>
          </w:tcPr>
          <w:p w14:paraId="1B1908ED" w14:textId="77777777" w:rsidR="00995116" w:rsidRDefault="00175F99">
            <w:pPr>
              <w:snapToGrid w:val="0"/>
              <w:spacing w:afterLines="50" w:after="120"/>
              <w:jc w:val="center"/>
              <w:rPr>
                <w:rFonts w:eastAsia="DengXian"/>
                <w:sz w:val="22"/>
                <w:szCs w:val="22"/>
                <w:lang w:eastAsia="zh-CN"/>
              </w:rPr>
            </w:pPr>
            <w:r>
              <w:rPr>
                <w:sz w:val="22"/>
                <w:szCs w:val="22"/>
              </w:rPr>
              <w:t>R2-2101794</w:t>
            </w:r>
          </w:p>
        </w:tc>
        <w:tc>
          <w:tcPr>
            <w:tcW w:w="5812" w:type="dxa"/>
            <w:vAlign w:val="center"/>
          </w:tcPr>
          <w:p w14:paraId="2A781CCD" w14:textId="77777777" w:rsidR="00995116" w:rsidRDefault="00175F99">
            <w:pPr>
              <w:overflowPunct w:val="0"/>
              <w:autoSpaceDE w:val="0"/>
              <w:autoSpaceDN w:val="0"/>
              <w:snapToGrid w:val="0"/>
              <w:spacing w:afterLines="50" w:after="120"/>
              <w:jc w:val="both"/>
              <w:textAlignment w:val="baseline"/>
              <w:rPr>
                <w:sz w:val="22"/>
                <w:szCs w:val="22"/>
              </w:rPr>
            </w:pPr>
            <w:r>
              <w:rPr>
                <w:sz w:val="22"/>
                <w:szCs w:val="22"/>
                <w:lang w:eastAsia="zh-CN"/>
              </w:rPr>
              <w:t>Add new UE capabilities to indicate whether</w:t>
            </w:r>
            <w:r>
              <w:rPr>
                <w:sz w:val="22"/>
                <w:szCs w:val="22"/>
              </w:rPr>
              <w:t xml:space="preserve"> the UE supports skipping of UL transmission for a </w:t>
            </w:r>
            <w:r>
              <w:rPr>
                <w:sz w:val="22"/>
                <w:szCs w:val="22"/>
                <w:lang w:eastAsia="zh-CN"/>
              </w:rPr>
              <w:t>dynamic grant and a configured</w:t>
            </w:r>
            <w:r>
              <w:rPr>
                <w:sz w:val="22"/>
                <w:szCs w:val="22"/>
              </w:rPr>
              <w:t xml:space="preserve"> grant if no data is available for transmission</w:t>
            </w:r>
            <w:r>
              <w:rPr>
                <w:sz w:val="22"/>
                <w:szCs w:val="22"/>
                <w:lang w:eastAsia="zh-CN"/>
              </w:rPr>
              <w:t>.</w:t>
            </w:r>
          </w:p>
        </w:tc>
      </w:tr>
      <w:tr w:rsidR="00995116" w14:paraId="2FBB1A0F" w14:textId="77777777">
        <w:trPr>
          <w:jc w:val="center"/>
        </w:trPr>
        <w:tc>
          <w:tcPr>
            <w:tcW w:w="2547" w:type="dxa"/>
            <w:vAlign w:val="center"/>
          </w:tcPr>
          <w:p w14:paraId="5AF49056" w14:textId="77777777" w:rsidR="00995116" w:rsidRDefault="00175F99">
            <w:pPr>
              <w:snapToGrid w:val="0"/>
              <w:spacing w:afterLines="50" w:after="120"/>
              <w:jc w:val="center"/>
              <w:rPr>
                <w:sz w:val="22"/>
                <w:szCs w:val="22"/>
              </w:rPr>
            </w:pPr>
            <w:r>
              <w:rPr>
                <w:sz w:val="22"/>
                <w:szCs w:val="22"/>
              </w:rPr>
              <w:t>R2-2100340</w:t>
            </w:r>
          </w:p>
        </w:tc>
        <w:tc>
          <w:tcPr>
            <w:tcW w:w="5812" w:type="dxa"/>
            <w:vAlign w:val="center"/>
          </w:tcPr>
          <w:p w14:paraId="735219F7" w14:textId="77777777" w:rsidR="00995116" w:rsidRDefault="00175F99">
            <w:pPr>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3F51F717" w14:textId="77777777">
        <w:trPr>
          <w:jc w:val="center"/>
        </w:trPr>
        <w:tc>
          <w:tcPr>
            <w:tcW w:w="2547" w:type="dxa"/>
            <w:vAlign w:val="center"/>
          </w:tcPr>
          <w:p w14:paraId="37E378B5" w14:textId="77777777" w:rsidR="00995116" w:rsidRDefault="00175F99">
            <w:pPr>
              <w:snapToGrid w:val="0"/>
              <w:spacing w:afterLines="50" w:after="120"/>
              <w:jc w:val="center"/>
              <w:rPr>
                <w:sz w:val="22"/>
                <w:szCs w:val="22"/>
              </w:rPr>
            </w:pPr>
            <w:r>
              <w:rPr>
                <w:sz w:val="22"/>
                <w:szCs w:val="22"/>
              </w:rPr>
              <w:t>R2-2101776</w:t>
            </w:r>
          </w:p>
        </w:tc>
        <w:tc>
          <w:tcPr>
            <w:tcW w:w="5812" w:type="dxa"/>
            <w:vAlign w:val="center"/>
          </w:tcPr>
          <w:p w14:paraId="2C9A87A1" w14:textId="77777777" w:rsidR="00995116" w:rsidRDefault="00175F99">
            <w:pPr>
              <w:widowControl w:val="0"/>
              <w:snapToGrid w:val="0"/>
              <w:spacing w:afterLines="50" w:after="120"/>
              <w:jc w:val="both"/>
              <w:rPr>
                <w:sz w:val="22"/>
                <w:szCs w:val="22"/>
                <w:lang w:eastAsia="ko-KR"/>
              </w:rPr>
            </w:pPr>
            <w:r>
              <w:rPr>
                <w:rFonts w:eastAsia="SimSun"/>
                <w:sz w:val="22"/>
                <w:szCs w:val="22"/>
                <w:lang w:eastAsia="zh-CN"/>
              </w:rPr>
              <w:t xml:space="preserve">RAN2 assumes that a new UE capability is introduced for Rel-16 dynamic UL skipping for configured grant with the field name of </w:t>
            </w:r>
            <w:r>
              <w:rPr>
                <w:rFonts w:eastAsia="SimSun"/>
                <w:i/>
                <w:sz w:val="22"/>
                <w:szCs w:val="22"/>
                <w:lang w:eastAsia="zh-CN"/>
              </w:rPr>
              <w:t>skipUplinkTxDynamic-CG-r16</w:t>
            </w:r>
            <w:r>
              <w:rPr>
                <w:rFonts w:eastAsia="SimSun"/>
                <w:sz w:val="22"/>
                <w:szCs w:val="22"/>
                <w:lang w:eastAsia="zh-CN"/>
              </w:rPr>
              <w:t>.</w:t>
            </w:r>
          </w:p>
        </w:tc>
      </w:tr>
      <w:tr w:rsidR="00995116" w14:paraId="08896FB8" w14:textId="77777777">
        <w:trPr>
          <w:jc w:val="center"/>
        </w:trPr>
        <w:tc>
          <w:tcPr>
            <w:tcW w:w="2547" w:type="dxa"/>
            <w:vAlign w:val="center"/>
          </w:tcPr>
          <w:p w14:paraId="468111C2" w14:textId="77777777" w:rsidR="00995116" w:rsidRDefault="00175F99">
            <w:pPr>
              <w:snapToGrid w:val="0"/>
              <w:spacing w:afterLines="50" w:after="120"/>
              <w:jc w:val="center"/>
              <w:rPr>
                <w:rFonts w:eastAsia="SimSun"/>
                <w:sz w:val="22"/>
                <w:szCs w:val="22"/>
                <w:lang w:eastAsia="zh-CN"/>
              </w:rPr>
            </w:pPr>
            <w:r>
              <w:rPr>
                <w:rFonts w:eastAsia="SimSun"/>
                <w:sz w:val="22"/>
                <w:szCs w:val="22"/>
                <w:lang w:eastAsia="zh-CN"/>
              </w:rPr>
              <w:t>R2-2101352</w:t>
            </w:r>
          </w:p>
        </w:tc>
        <w:tc>
          <w:tcPr>
            <w:tcW w:w="5812" w:type="dxa"/>
            <w:vAlign w:val="center"/>
          </w:tcPr>
          <w:p w14:paraId="60932899" w14:textId="77777777" w:rsidR="00995116" w:rsidRDefault="00175F99">
            <w:pPr>
              <w:overflowPunct w:val="0"/>
              <w:autoSpaceDE w:val="0"/>
              <w:autoSpaceDN w:val="0"/>
              <w:jc w:val="both"/>
              <w:textAlignment w:val="baseline"/>
              <w:rPr>
                <w:sz w:val="22"/>
                <w:szCs w:val="22"/>
              </w:rPr>
            </w:pPr>
            <w:r>
              <w:rPr>
                <w:sz w:val="22"/>
                <w:szCs w:val="22"/>
              </w:rPr>
              <w:t>Introduce two new capabilities to indicate the support of the uplink skipping enhancement for CG and DG.</w:t>
            </w:r>
          </w:p>
        </w:tc>
      </w:tr>
    </w:tbl>
    <w:p w14:paraId="1B8F9C2B" w14:textId="77777777" w:rsidR="00995116" w:rsidRDefault="00175F99">
      <w:pPr>
        <w:adjustRightInd w:val="0"/>
        <w:snapToGrid w:val="0"/>
        <w:spacing w:before="120" w:after="120"/>
        <w:jc w:val="both"/>
      </w:pPr>
      <w:r>
        <w:rPr>
          <w:rFonts w:eastAsia="SimSun"/>
          <w:sz w:val="22"/>
          <w:szCs w:val="22"/>
          <w:lang w:eastAsia="zh-CN"/>
        </w:rPr>
        <w:t>B</w:t>
      </w:r>
      <w:r>
        <w:rPr>
          <w:rFonts w:eastAsia="SimSun" w:hint="eastAsia"/>
          <w:sz w:val="22"/>
          <w:szCs w:val="22"/>
          <w:lang w:eastAsia="zh-CN"/>
        </w:rPr>
        <w:t>ased</w:t>
      </w:r>
      <w:r>
        <w:rPr>
          <w:rFonts w:eastAsia="SimSun"/>
          <w:sz w:val="22"/>
          <w:szCs w:val="22"/>
          <w:lang w:eastAsia="zh-CN"/>
        </w:rPr>
        <w:t xml:space="preserve"> on the input contributions, the majority view is that a new capability should be introduced for Rel-16 CG PUSCH skipping. So rapporteur proposes that a new </w:t>
      </w:r>
      <w:r>
        <w:rPr>
          <w:sz w:val="22"/>
          <w:szCs w:val="22"/>
        </w:rPr>
        <w:t>UE capability is introduced for Rel-16 CG PUSCH skipping.</w:t>
      </w:r>
      <w:r>
        <w:rPr>
          <w:rFonts w:eastAsia="SimSun"/>
          <w:sz w:val="22"/>
          <w:szCs w:val="22"/>
          <w:lang w:eastAsia="zh-CN"/>
        </w:rPr>
        <w:t xml:space="preserve"> </w:t>
      </w:r>
      <w:r>
        <w:rPr>
          <w:sz w:val="22"/>
          <w:szCs w:val="22"/>
          <w:lang w:eastAsia="zh-CN"/>
        </w:rPr>
        <w:t xml:space="preserve">Please companies to provide feedback on this. </w:t>
      </w:r>
    </w:p>
    <w:p w14:paraId="6F66EB8B" w14:textId="77777777" w:rsidR="00995116" w:rsidRDefault="00175F99">
      <w:pPr>
        <w:pStyle w:val="3"/>
        <w:adjustRightInd w:val="0"/>
        <w:snapToGrid w:val="0"/>
        <w:spacing w:after="120"/>
        <w:ind w:left="0" w:firstLine="0"/>
        <w:rPr>
          <w:rFonts w:ascii="Times New Roman" w:hAnsi="Times New Roman"/>
          <w:b/>
          <w:sz w:val="22"/>
        </w:rPr>
      </w:pPr>
      <w:r>
        <w:rPr>
          <w:rFonts w:ascii="Times New Roman" w:hAnsi="Times New Roman"/>
          <w:b/>
          <w:bCs/>
          <w:sz w:val="22"/>
        </w:rPr>
        <w:t>Q2:</w:t>
      </w:r>
      <w:r>
        <w:rPr>
          <w:rFonts w:ascii="Times New Roman" w:hAnsi="Times New Roman"/>
          <w:b/>
          <w:sz w:val="22"/>
        </w:rPr>
        <w:t xml:space="preserve"> Do companies agree to </w:t>
      </w:r>
      <w:r>
        <w:rPr>
          <w:rFonts w:ascii="Times New Roman" w:hAnsi="Times New Roman"/>
          <w:b/>
          <w:sz w:val="22"/>
          <w:szCs w:val="22"/>
        </w:rPr>
        <w:t>introduce a new UE capability for Rel-16 CG PUSCH skipping</w:t>
      </w:r>
      <w:r>
        <w:rPr>
          <w:rFonts w:ascii="Times New Roman" w:hAnsi="Times New Roman"/>
          <w:b/>
          <w:sz w:val="22"/>
        </w:rPr>
        <w:t>?</w:t>
      </w:r>
    </w:p>
    <w:tbl>
      <w:tblPr>
        <w:tblStyle w:val="af"/>
        <w:tblW w:w="0" w:type="auto"/>
        <w:tblLook w:val="04A0" w:firstRow="1" w:lastRow="0" w:firstColumn="1" w:lastColumn="0" w:noHBand="0" w:noVBand="1"/>
      </w:tblPr>
      <w:tblGrid>
        <w:gridCol w:w="1430"/>
        <w:gridCol w:w="1684"/>
        <w:gridCol w:w="6236"/>
      </w:tblGrid>
      <w:tr w:rsidR="00995116" w14:paraId="0B157642" w14:textId="77777777">
        <w:trPr>
          <w:trHeight w:val="454"/>
        </w:trPr>
        <w:tc>
          <w:tcPr>
            <w:tcW w:w="1430" w:type="dxa"/>
            <w:shd w:val="clear" w:color="auto" w:fill="D9D9D9" w:themeFill="background1" w:themeFillShade="D9"/>
            <w:vAlign w:val="center"/>
          </w:tcPr>
          <w:p w14:paraId="5A67301A" w14:textId="77777777" w:rsidR="00995116" w:rsidRDefault="00175F99">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43AD31FB" w14:textId="77777777" w:rsidR="00995116" w:rsidRDefault="00175F99">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66635089" w14:textId="77777777" w:rsidR="00995116" w:rsidRDefault="00175F99">
            <w:pPr>
              <w:spacing w:after="0"/>
              <w:jc w:val="center"/>
              <w:rPr>
                <w:rFonts w:ascii="Arial" w:hAnsi="Arial" w:cs="Arial"/>
                <w:b/>
                <w:bCs/>
                <w:sz w:val="21"/>
              </w:rPr>
            </w:pPr>
            <w:r>
              <w:rPr>
                <w:rFonts w:ascii="Arial" w:hAnsi="Arial" w:cs="Arial"/>
                <w:b/>
                <w:bCs/>
                <w:sz w:val="21"/>
              </w:rPr>
              <w:t>Detailed comments</w:t>
            </w:r>
          </w:p>
        </w:tc>
      </w:tr>
      <w:tr w:rsidR="00995116" w14:paraId="09FFFBF0" w14:textId="77777777">
        <w:trPr>
          <w:trHeight w:val="454"/>
        </w:trPr>
        <w:tc>
          <w:tcPr>
            <w:tcW w:w="1430" w:type="dxa"/>
            <w:vAlign w:val="center"/>
          </w:tcPr>
          <w:p w14:paraId="51667753"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2FC9194"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0E69C039" w14:textId="77777777" w:rsidR="00995116" w:rsidRDefault="00175F99">
            <w:pPr>
              <w:spacing w:after="0"/>
              <w:jc w:val="both"/>
              <w:rPr>
                <w:sz w:val="22"/>
                <w:szCs w:val="22"/>
                <w:lang w:eastAsia="zh-CN"/>
              </w:rPr>
            </w:pPr>
            <w:r>
              <w:rPr>
                <w:rFonts w:eastAsia="SimSun" w:hint="eastAsia"/>
                <w:sz w:val="22"/>
                <w:szCs w:val="22"/>
                <w:lang w:eastAsia="zh-CN"/>
              </w:rPr>
              <w:t>T</w:t>
            </w:r>
            <w:r>
              <w:rPr>
                <w:rFonts w:eastAsia="SimSun"/>
                <w:sz w:val="22"/>
                <w:szCs w:val="22"/>
                <w:lang w:eastAsia="zh-CN"/>
              </w:rPr>
              <w:t xml:space="preserve">ake Rel-15 NR as the baseline, we think it is natural to separately introduce capabilities for DG PUSCH skipping and CG PUSCH </w:t>
            </w:r>
            <w:r>
              <w:rPr>
                <w:rFonts w:eastAsia="SimSun"/>
                <w:sz w:val="22"/>
                <w:szCs w:val="22"/>
                <w:lang w:eastAsia="zh-CN"/>
              </w:rPr>
              <w:lastRenderedPageBreak/>
              <w:t xml:space="preserve">skipping, considering the detailed attributes/execution timeline of these two features can be different. </w:t>
            </w:r>
          </w:p>
        </w:tc>
      </w:tr>
      <w:tr w:rsidR="00995116" w14:paraId="481E7F00" w14:textId="77777777">
        <w:trPr>
          <w:trHeight w:val="454"/>
        </w:trPr>
        <w:tc>
          <w:tcPr>
            <w:tcW w:w="1430" w:type="dxa"/>
            <w:vAlign w:val="center"/>
          </w:tcPr>
          <w:p w14:paraId="3C70E6A0" w14:textId="77777777" w:rsidR="00995116" w:rsidRDefault="00175F99">
            <w:pPr>
              <w:spacing w:after="0"/>
              <w:jc w:val="center"/>
              <w:rPr>
                <w:rFonts w:eastAsia="SimSun"/>
                <w:lang w:eastAsia="zh-CN"/>
              </w:rPr>
            </w:pPr>
            <w:r>
              <w:rPr>
                <w:rFonts w:eastAsia="SimSun" w:hint="eastAsia"/>
                <w:sz w:val="22"/>
                <w:szCs w:val="22"/>
                <w:lang w:eastAsia="zh-CN"/>
              </w:rPr>
              <w:lastRenderedPageBreak/>
              <w:t>H</w:t>
            </w:r>
            <w:r>
              <w:rPr>
                <w:rFonts w:eastAsia="SimSun"/>
                <w:sz w:val="22"/>
                <w:szCs w:val="22"/>
                <w:lang w:eastAsia="zh-CN"/>
              </w:rPr>
              <w:t>W</w:t>
            </w:r>
          </w:p>
        </w:tc>
        <w:tc>
          <w:tcPr>
            <w:tcW w:w="1684" w:type="dxa"/>
            <w:vAlign w:val="center"/>
          </w:tcPr>
          <w:p w14:paraId="524C6A0E" w14:textId="77777777" w:rsidR="00995116" w:rsidRDefault="00175F99">
            <w:pPr>
              <w:spacing w:after="0"/>
              <w:jc w:val="center"/>
              <w:rPr>
                <w:rFonts w:eastAsia="SimSun"/>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88D846F" w14:textId="77777777" w:rsidR="00995116" w:rsidRDefault="00175F99">
            <w:pPr>
              <w:spacing w:after="0"/>
              <w:jc w:val="both"/>
              <w:rPr>
                <w:rFonts w:eastAsia="SimSun"/>
                <w:lang w:eastAsia="zh-CN"/>
              </w:rPr>
            </w:pPr>
            <w:r>
              <w:rPr>
                <w:rFonts w:eastAsia="SimSun"/>
                <w:sz w:val="22"/>
                <w:szCs w:val="22"/>
                <w:lang w:eastAsia="zh-CN"/>
              </w:rPr>
              <w:t xml:space="preserve">RAN1 is still discussing the repetition case for CG, so it would be more future-proof to have a dedicated UE cap for CG UL skipping in addition to DG. </w:t>
            </w:r>
          </w:p>
        </w:tc>
      </w:tr>
      <w:tr w:rsidR="00995116" w14:paraId="1547FB6E" w14:textId="77777777">
        <w:trPr>
          <w:trHeight w:val="454"/>
        </w:trPr>
        <w:tc>
          <w:tcPr>
            <w:tcW w:w="1430" w:type="dxa"/>
            <w:vAlign w:val="center"/>
          </w:tcPr>
          <w:p w14:paraId="54FAF352" w14:textId="77777777" w:rsidR="00995116" w:rsidRDefault="00175F99">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3A558634" w14:textId="77777777" w:rsidR="00995116" w:rsidRDefault="00175F99">
            <w:pPr>
              <w:spacing w:after="0"/>
              <w:jc w:val="center"/>
              <w:rPr>
                <w:rFonts w:eastAsia="SimSun"/>
                <w:sz w:val="22"/>
                <w:szCs w:val="22"/>
                <w:lang w:eastAsia="zh-CN"/>
              </w:rPr>
            </w:pPr>
            <w:r>
              <w:rPr>
                <w:rFonts w:eastAsia="SimSun"/>
                <w:sz w:val="22"/>
                <w:szCs w:val="22"/>
                <w:lang w:eastAsia="zh-CN"/>
              </w:rPr>
              <w:t>No</w:t>
            </w:r>
          </w:p>
        </w:tc>
        <w:tc>
          <w:tcPr>
            <w:tcW w:w="6236" w:type="dxa"/>
          </w:tcPr>
          <w:p w14:paraId="7E0A4491" w14:textId="77777777" w:rsidR="00995116" w:rsidRDefault="00175F99">
            <w:pPr>
              <w:spacing w:after="0"/>
              <w:rPr>
                <w:sz w:val="22"/>
                <w:szCs w:val="22"/>
                <w:lang w:eastAsia="zh-CN"/>
              </w:rPr>
            </w:pPr>
            <w:r>
              <w:rPr>
                <w:sz w:val="22"/>
                <w:szCs w:val="22"/>
                <w:lang w:eastAsia="zh-CN"/>
              </w:rPr>
              <w:t>Ericsson prefers one UE capability for Rel-16 UL skipping feature, to avoid the feature fragmentation and the complexity that it brings.</w:t>
            </w:r>
          </w:p>
          <w:p w14:paraId="6AF55A0C" w14:textId="77777777" w:rsidR="00995116" w:rsidRDefault="00995116">
            <w:pPr>
              <w:spacing w:after="0"/>
              <w:rPr>
                <w:sz w:val="22"/>
                <w:szCs w:val="22"/>
                <w:lang w:eastAsia="zh-CN"/>
              </w:rPr>
            </w:pPr>
          </w:p>
          <w:p w14:paraId="618C6370" w14:textId="77777777" w:rsidR="00995116" w:rsidRDefault="00175F99">
            <w:pPr>
              <w:spacing w:after="0"/>
              <w:rPr>
                <w:sz w:val="22"/>
                <w:szCs w:val="22"/>
                <w:lang w:eastAsia="zh-CN"/>
              </w:rPr>
            </w:pPr>
            <w:r>
              <w:rPr>
                <w:sz w:val="22"/>
                <w:szCs w:val="22"/>
                <w:lang w:eastAsia="zh-CN"/>
              </w:rPr>
              <w:t xml:space="preserve">This feature is more related with the UL skipping itself and there is no need for differentiation between configured grant and dynamic grant. The network needs both features to work to alleviate the blind decoding complexity associated with grant skipping that has UCI-multiplexed. From the UE point of view, there does not seem to have any significant implementation challenges to support both dynamic grant and configured grant simultaneously. </w:t>
            </w:r>
          </w:p>
          <w:p w14:paraId="61CF9AE0" w14:textId="77777777" w:rsidR="00995116" w:rsidRDefault="00995116">
            <w:pPr>
              <w:spacing w:after="0"/>
              <w:rPr>
                <w:sz w:val="22"/>
                <w:szCs w:val="22"/>
                <w:lang w:eastAsia="zh-CN"/>
              </w:rPr>
            </w:pPr>
          </w:p>
          <w:p w14:paraId="74755F62" w14:textId="77777777" w:rsidR="00995116" w:rsidRDefault="00175F99">
            <w:pPr>
              <w:spacing w:after="0"/>
              <w:rPr>
                <w:sz w:val="22"/>
                <w:szCs w:val="22"/>
                <w:lang w:eastAsia="zh-CN"/>
              </w:rPr>
            </w:pPr>
            <w:r>
              <w:rPr>
                <w:sz w:val="22"/>
                <w:szCs w:val="22"/>
                <w:lang w:eastAsia="zh-CN"/>
              </w:rPr>
              <w:t xml:space="preserve">If one checks the legacy intention, CG/DG are meant to be mandatory. For CG, it is conditional mandatory if UE supports CG; for DG, it is mandatory with capability bit from Rel-16. There is no intention to have them separately supported. Lastly, it is typically understood that one feature group corresponds to one capability bit and in this case, it is the MAC feature group 3-6. </w:t>
            </w:r>
          </w:p>
          <w:p w14:paraId="55D934E7" w14:textId="77777777" w:rsidR="00995116" w:rsidRDefault="00995116">
            <w:pPr>
              <w:spacing w:after="0"/>
              <w:rPr>
                <w:sz w:val="22"/>
                <w:szCs w:val="22"/>
                <w:lang w:eastAsia="zh-CN"/>
              </w:rPr>
            </w:pPr>
          </w:p>
          <w:p w14:paraId="08CF56F7" w14:textId="77777777" w:rsidR="00995116" w:rsidRDefault="00175F99">
            <w:pPr>
              <w:spacing w:after="0"/>
              <w:rPr>
                <w:sz w:val="22"/>
                <w:szCs w:val="22"/>
                <w:lang w:eastAsia="zh-CN"/>
              </w:rPr>
            </w:pPr>
            <w:r>
              <w:rPr>
                <w:sz w:val="22"/>
                <w:szCs w:val="22"/>
                <w:lang w:eastAsia="zh-CN"/>
              </w:rPr>
              <w:t xml:space="preserve">For more complicated scenarios like </w:t>
            </w:r>
            <w:proofErr w:type="spellStart"/>
            <w:r>
              <w:rPr>
                <w:sz w:val="22"/>
                <w:szCs w:val="22"/>
                <w:lang w:eastAsia="zh-CN"/>
              </w:rPr>
              <w:t>reptition</w:t>
            </w:r>
            <w:proofErr w:type="spellEnd"/>
            <w:r>
              <w:rPr>
                <w:sz w:val="22"/>
                <w:szCs w:val="22"/>
                <w:lang w:eastAsia="zh-CN"/>
              </w:rPr>
              <w:t xml:space="preserve"> and others, it is okay for </w:t>
            </w:r>
            <w:proofErr w:type="spellStart"/>
            <w:r>
              <w:rPr>
                <w:sz w:val="22"/>
                <w:szCs w:val="22"/>
                <w:lang w:eastAsia="zh-CN"/>
              </w:rPr>
              <w:t>Ericsion</w:t>
            </w:r>
            <w:proofErr w:type="spellEnd"/>
            <w:r>
              <w:rPr>
                <w:sz w:val="22"/>
                <w:szCs w:val="22"/>
                <w:lang w:eastAsia="zh-CN"/>
              </w:rPr>
              <w:t xml:space="preserve"> to further discuss if a separate capability on the top of this common one is needed or not.</w:t>
            </w:r>
          </w:p>
        </w:tc>
      </w:tr>
      <w:tr w:rsidR="00995116" w14:paraId="3F58573E" w14:textId="77777777">
        <w:trPr>
          <w:trHeight w:val="454"/>
        </w:trPr>
        <w:tc>
          <w:tcPr>
            <w:tcW w:w="1430" w:type="dxa"/>
            <w:vAlign w:val="center"/>
          </w:tcPr>
          <w:p w14:paraId="05855932" w14:textId="77777777" w:rsidR="00995116" w:rsidRDefault="00175F99">
            <w:pPr>
              <w:spacing w:after="0"/>
              <w:jc w:val="center"/>
              <w:rPr>
                <w:lang w:eastAsia="zh-CN"/>
              </w:rPr>
            </w:pPr>
            <w:r>
              <w:rPr>
                <w:lang w:eastAsia="zh-CN"/>
              </w:rPr>
              <w:t>Apple</w:t>
            </w:r>
          </w:p>
        </w:tc>
        <w:tc>
          <w:tcPr>
            <w:tcW w:w="1684" w:type="dxa"/>
            <w:vAlign w:val="center"/>
          </w:tcPr>
          <w:p w14:paraId="67BB8969" w14:textId="77777777" w:rsidR="00995116" w:rsidRDefault="00175F99">
            <w:pPr>
              <w:spacing w:after="0"/>
              <w:jc w:val="center"/>
              <w:rPr>
                <w:lang w:eastAsia="zh-CN"/>
              </w:rPr>
            </w:pPr>
            <w:r>
              <w:rPr>
                <w:lang w:eastAsia="zh-CN"/>
              </w:rPr>
              <w:t>Yes</w:t>
            </w:r>
          </w:p>
        </w:tc>
        <w:tc>
          <w:tcPr>
            <w:tcW w:w="6236" w:type="dxa"/>
          </w:tcPr>
          <w:p w14:paraId="20936E78" w14:textId="77777777" w:rsidR="00995116" w:rsidRDefault="00995116">
            <w:pPr>
              <w:spacing w:after="0"/>
              <w:rPr>
                <w:sz w:val="22"/>
                <w:szCs w:val="22"/>
                <w:lang w:eastAsia="zh-CN"/>
              </w:rPr>
            </w:pPr>
          </w:p>
          <w:p w14:paraId="5301A598" w14:textId="77777777" w:rsidR="00995116" w:rsidRDefault="00175F99">
            <w:pPr>
              <w:spacing w:after="0"/>
              <w:rPr>
                <w:sz w:val="22"/>
                <w:szCs w:val="22"/>
                <w:lang w:eastAsia="zh-CN"/>
              </w:rPr>
            </w:pPr>
            <w:r>
              <w:rPr>
                <w:sz w:val="22"/>
                <w:szCs w:val="22"/>
                <w:lang w:eastAsia="zh-CN"/>
              </w:rPr>
              <w:t xml:space="preserve">Considering that the legacy CG skipping behavior differs from what is envisioned for Rel-16 we think </w:t>
            </w:r>
            <w:r>
              <w:rPr>
                <w:sz w:val="22"/>
                <w:szCs w:val="22"/>
                <w:lang w:val="en-US" w:eastAsia="zh-CN"/>
              </w:rPr>
              <w:t xml:space="preserve">a new UE capability is required for CG PUSCH skipping in Rel-16. We also agree to the suggestion from RAN1 in that respect. Furthermore, we think that </w:t>
            </w:r>
            <w:r>
              <w:rPr>
                <w:sz w:val="22"/>
                <w:szCs w:val="22"/>
                <w:lang w:eastAsia="zh-CN"/>
              </w:rPr>
              <w:t>a common capability for both DG and CG would complicate the Rel-16 UL skipping feature due to its added implications.</w:t>
            </w:r>
          </w:p>
          <w:p w14:paraId="013A944F" w14:textId="77777777" w:rsidR="00995116" w:rsidRDefault="00995116">
            <w:pPr>
              <w:spacing w:after="0"/>
              <w:rPr>
                <w:sz w:val="22"/>
                <w:szCs w:val="22"/>
                <w:lang w:val="en-US" w:eastAsia="zh-CN"/>
              </w:rPr>
            </w:pPr>
          </w:p>
        </w:tc>
      </w:tr>
      <w:tr w:rsidR="00995116" w14:paraId="7D1B515A" w14:textId="77777777">
        <w:trPr>
          <w:trHeight w:val="454"/>
        </w:trPr>
        <w:tc>
          <w:tcPr>
            <w:tcW w:w="1430" w:type="dxa"/>
            <w:vAlign w:val="center"/>
          </w:tcPr>
          <w:p w14:paraId="3B17B65F" w14:textId="77777777" w:rsidR="00995116" w:rsidRDefault="00175F99">
            <w:pPr>
              <w:spacing w:after="0"/>
              <w:jc w:val="center"/>
              <w:rPr>
                <w:lang w:eastAsia="zh-CN"/>
              </w:rPr>
            </w:pPr>
            <w:r>
              <w:rPr>
                <w:lang w:eastAsia="zh-CN"/>
              </w:rPr>
              <w:t>Xiaomi</w:t>
            </w:r>
          </w:p>
        </w:tc>
        <w:tc>
          <w:tcPr>
            <w:tcW w:w="1684" w:type="dxa"/>
            <w:vAlign w:val="center"/>
          </w:tcPr>
          <w:p w14:paraId="17BC3F71" w14:textId="77777777" w:rsidR="00995116" w:rsidRDefault="00175F99">
            <w:pPr>
              <w:spacing w:after="0"/>
              <w:jc w:val="center"/>
              <w:rPr>
                <w:lang w:eastAsia="zh-CN"/>
              </w:rPr>
            </w:pPr>
            <w:r>
              <w:rPr>
                <w:lang w:eastAsia="zh-CN"/>
              </w:rPr>
              <w:t>Yes</w:t>
            </w:r>
          </w:p>
        </w:tc>
        <w:tc>
          <w:tcPr>
            <w:tcW w:w="6236" w:type="dxa"/>
          </w:tcPr>
          <w:p w14:paraId="2BDA9F3A" w14:textId="77777777" w:rsidR="00995116" w:rsidRDefault="00175F99">
            <w:pPr>
              <w:spacing w:after="0"/>
              <w:rPr>
                <w:lang w:eastAsia="zh-CN"/>
              </w:rPr>
            </w:pPr>
            <w:r>
              <w:rPr>
                <w:lang w:eastAsia="zh-CN"/>
              </w:rPr>
              <w:t>From our understanding, the Rel-15 CG uplink skipping would be quite different compared with the Rel-15 CG uplink skipping which requires to create a dummy MAC PDU for the UCI. Then a separate capability for the Rel-16 CG uplink skipping is anyway needed.</w:t>
            </w:r>
          </w:p>
        </w:tc>
      </w:tr>
      <w:tr w:rsidR="00995116" w14:paraId="7A7E5BE4" w14:textId="77777777">
        <w:trPr>
          <w:trHeight w:val="454"/>
        </w:trPr>
        <w:tc>
          <w:tcPr>
            <w:tcW w:w="1430" w:type="dxa"/>
            <w:vAlign w:val="center"/>
          </w:tcPr>
          <w:p w14:paraId="1C0CEF5F"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747C4C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755327A" w14:textId="77777777" w:rsidR="00995116" w:rsidRDefault="00175F99">
            <w:pPr>
              <w:spacing w:after="0"/>
              <w:jc w:val="both"/>
              <w:rPr>
                <w:rFonts w:eastAsia="SimSun"/>
                <w:sz w:val="22"/>
                <w:szCs w:val="22"/>
                <w:lang w:eastAsia="zh-CN"/>
              </w:rPr>
            </w:pPr>
            <w:r>
              <w:rPr>
                <w:rFonts w:eastAsia="SimSun"/>
                <w:sz w:val="22"/>
                <w:szCs w:val="22"/>
                <w:lang w:eastAsia="zh-CN"/>
              </w:rPr>
              <w:t>The case in R16 CG skipping is much different from the one in R15, it is better to have a separate capability.</w:t>
            </w:r>
          </w:p>
        </w:tc>
      </w:tr>
      <w:tr w:rsidR="00995116" w14:paraId="53A5A6A9" w14:textId="77777777">
        <w:trPr>
          <w:trHeight w:val="454"/>
        </w:trPr>
        <w:tc>
          <w:tcPr>
            <w:tcW w:w="1430" w:type="dxa"/>
            <w:vAlign w:val="center"/>
          </w:tcPr>
          <w:p w14:paraId="5C983768" w14:textId="77777777" w:rsidR="00995116" w:rsidRDefault="00175F99">
            <w:pPr>
              <w:spacing w:after="0"/>
              <w:jc w:val="center"/>
              <w:rPr>
                <w:lang w:val="en-US" w:eastAsia="ko-KR"/>
              </w:rPr>
            </w:pPr>
            <w:r>
              <w:rPr>
                <w:rFonts w:hint="eastAsia"/>
                <w:lang w:val="en-US" w:eastAsia="zh-CN"/>
              </w:rPr>
              <w:t>ZTE</w:t>
            </w:r>
          </w:p>
        </w:tc>
        <w:tc>
          <w:tcPr>
            <w:tcW w:w="1684" w:type="dxa"/>
            <w:vAlign w:val="center"/>
          </w:tcPr>
          <w:p w14:paraId="56927B1A" w14:textId="77777777" w:rsidR="00995116" w:rsidRDefault="00175F99">
            <w:pPr>
              <w:spacing w:after="0"/>
              <w:jc w:val="center"/>
              <w:rPr>
                <w:lang w:val="en-US" w:eastAsia="ko-KR"/>
              </w:rPr>
            </w:pPr>
            <w:r>
              <w:rPr>
                <w:rFonts w:hint="eastAsia"/>
                <w:lang w:val="en-US" w:eastAsia="zh-CN"/>
              </w:rPr>
              <w:t>No</w:t>
            </w:r>
          </w:p>
        </w:tc>
        <w:tc>
          <w:tcPr>
            <w:tcW w:w="6236" w:type="dxa"/>
          </w:tcPr>
          <w:p w14:paraId="4C898AFB" w14:textId="77777777" w:rsidR="00995116" w:rsidRDefault="00175F99">
            <w:pPr>
              <w:spacing w:after="0"/>
              <w:rPr>
                <w:lang w:val="en-US" w:eastAsia="ko-KR"/>
              </w:rPr>
            </w:pPr>
            <w:r>
              <w:rPr>
                <w:rFonts w:hint="eastAsia"/>
                <w:lang w:val="en-US" w:eastAsia="zh-CN"/>
              </w:rPr>
              <w:t>Agree with Ericsson</w:t>
            </w:r>
          </w:p>
        </w:tc>
      </w:tr>
      <w:tr w:rsidR="00C2786C" w14:paraId="7530C3E7" w14:textId="77777777">
        <w:trPr>
          <w:trHeight w:val="454"/>
        </w:trPr>
        <w:tc>
          <w:tcPr>
            <w:tcW w:w="1430" w:type="dxa"/>
            <w:vAlign w:val="center"/>
          </w:tcPr>
          <w:p w14:paraId="14F77551" w14:textId="77777777" w:rsidR="00C2786C" w:rsidRPr="00175EAA" w:rsidRDefault="00C2786C" w:rsidP="00C82212">
            <w:pPr>
              <w:spacing w:after="0"/>
              <w:jc w:val="center"/>
              <w:rPr>
                <w:sz w:val="22"/>
                <w:szCs w:val="22"/>
                <w:lang w:eastAsia="zh-CN"/>
              </w:rPr>
            </w:pPr>
            <w:r w:rsidRPr="00175EAA">
              <w:rPr>
                <w:rFonts w:hint="eastAsia"/>
                <w:sz w:val="22"/>
                <w:szCs w:val="22"/>
                <w:lang w:eastAsia="zh-CN"/>
              </w:rPr>
              <w:t>CATT</w:t>
            </w:r>
          </w:p>
        </w:tc>
        <w:tc>
          <w:tcPr>
            <w:tcW w:w="1684" w:type="dxa"/>
            <w:vAlign w:val="center"/>
          </w:tcPr>
          <w:p w14:paraId="745C68AF" w14:textId="77777777" w:rsidR="00C2786C" w:rsidRPr="00175EAA" w:rsidRDefault="00C2786C" w:rsidP="00C82212">
            <w:pPr>
              <w:spacing w:after="0"/>
              <w:jc w:val="center"/>
              <w:rPr>
                <w:sz w:val="22"/>
                <w:szCs w:val="22"/>
                <w:lang w:eastAsia="zh-CN"/>
              </w:rPr>
            </w:pPr>
            <w:r w:rsidRPr="00175EAA">
              <w:rPr>
                <w:rFonts w:hint="eastAsia"/>
                <w:sz w:val="22"/>
                <w:szCs w:val="22"/>
                <w:lang w:eastAsia="zh-CN"/>
              </w:rPr>
              <w:t>Yes</w:t>
            </w:r>
          </w:p>
        </w:tc>
        <w:tc>
          <w:tcPr>
            <w:tcW w:w="6236" w:type="dxa"/>
          </w:tcPr>
          <w:p w14:paraId="1828EDA0" w14:textId="77777777" w:rsidR="00C2786C" w:rsidRPr="00175EAA" w:rsidRDefault="00C2786C" w:rsidP="00C82212">
            <w:pPr>
              <w:spacing w:after="0"/>
              <w:rPr>
                <w:rFonts w:eastAsia="SimSun"/>
                <w:sz w:val="22"/>
                <w:szCs w:val="22"/>
                <w:lang w:eastAsia="zh-CN"/>
              </w:rPr>
            </w:pPr>
            <w:r w:rsidRPr="00175EAA">
              <w:rPr>
                <w:rFonts w:hint="eastAsia"/>
                <w:sz w:val="22"/>
                <w:szCs w:val="22"/>
                <w:lang w:eastAsia="zh-CN"/>
              </w:rPr>
              <w:t>We share the same view that CG uplink skipping is different from DG uplink skipping in R16.</w:t>
            </w:r>
          </w:p>
        </w:tc>
      </w:tr>
      <w:tr w:rsidR="00C2786C" w14:paraId="6B3FD2CA" w14:textId="77777777">
        <w:trPr>
          <w:trHeight w:val="454"/>
        </w:trPr>
        <w:tc>
          <w:tcPr>
            <w:tcW w:w="1430" w:type="dxa"/>
            <w:vAlign w:val="center"/>
          </w:tcPr>
          <w:p w14:paraId="6AD85845" w14:textId="0D12DB83" w:rsidR="00C2786C" w:rsidRDefault="00C1142C">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08BF49E1" w14:textId="197A4293" w:rsidR="00C2786C" w:rsidRDefault="00C74253">
            <w:pPr>
              <w:spacing w:after="0"/>
              <w:jc w:val="center"/>
              <w:rPr>
                <w:rFonts w:eastAsia="SimSun"/>
                <w:sz w:val="22"/>
                <w:szCs w:val="22"/>
                <w:lang w:eastAsia="zh-CN"/>
              </w:rPr>
            </w:pPr>
            <w:r>
              <w:rPr>
                <w:rFonts w:eastAsia="SimSun"/>
                <w:sz w:val="22"/>
                <w:szCs w:val="22"/>
                <w:lang w:eastAsia="zh-CN"/>
              </w:rPr>
              <w:t>Yes</w:t>
            </w:r>
          </w:p>
        </w:tc>
        <w:tc>
          <w:tcPr>
            <w:tcW w:w="6236" w:type="dxa"/>
          </w:tcPr>
          <w:p w14:paraId="2D81E520" w14:textId="0258B016" w:rsidR="00C2786C" w:rsidRDefault="00C74253">
            <w:pPr>
              <w:spacing w:after="0"/>
              <w:rPr>
                <w:sz w:val="22"/>
                <w:szCs w:val="22"/>
                <w:lang w:eastAsia="zh-CN"/>
              </w:rPr>
            </w:pPr>
            <w:r>
              <w:rPr>
                <w:sz w:val="22"/>
                <w:szCs w:val="22"/>
                <w:lang w:eastAsia="zh-CN"/>
              </w:rPr>
              <w:t>Rel-16 CG skipping requires different UE behavior from Rel-15 CG skipping, as well as Rel-16 DG skipping. It makes sense to introduce a new UE capability for Rel-16 CG skipping.</w:t>
            </w:r>
          </w:p>
        </w:tc>
      </w:tr>
      <w:tr w:rsidR="000E75DF" w14:paraId="3A9977A9" w14:textId="77777777">
        <w:trPr>
          <w:trHeight w:val="454"/>
        </w:trPr>
        <w:tc>
          <w:tcPr>
            <w:tcW w:w="1430" w:type="dxa"/>
            <w:vAlign w:val="center"/>
          </w:tcPr>
          <w:p w14:paraId="0A868B3E" w14:textId="7B7ED19C" w:rsidR="000E75DF" w:rsidRDefault="000E75DF" w:rsidP="000E75DF">
            <w:pPr>
              <w:spacing w:after="0"/>
              <w:jc w:val="center"/>
              <w:rPr>
                <w:rFonts w:eastAsia="SimSun"/>
                <w:sz w:val="22"/>
                <w:szCs w:val="22"/>
                <w:lang w:eastAsia="zh-CN"/>
              </w:rPr>
            </w:pPr>
            <w:r>
              <w:rPr>
                <w:sz w:val="22"/>
                <w:lang w:eastAsia="ko-KR"/>
              </w:rPr>
              <w:lastRenderedPageBreak/>
              <w:t>Samsung</w:t>
            </w:r>
          </w:p>
        </w:tc>
        <w:tc>
          <w:tcPr>
            <w:tcW w:w="1684" w:type="dxa"/>
            <w:vAlign w:val="center"/>
          </w:tcPr>
          <w:p w14:paraId="669886BD" w14:textId="4B3C3A78" w:rsidR="000E75DF" w:rsidRDefault="000E75DF" w:rsidP="000E75DF">
            <w:pPr>
              <w:spacing w:after="0"/>
              <w:jc w:val="center"/>
              <w:rPr>
                <w:rFonts w:eastAsia="SimSun"/>
                <w:sz w:val="22"/>
                <w:szCs w:val="22"/>
                <w:lang w:eastAsia="zh-CN"/>
              </w:rPr>
            </w:pPr>
            <w:r>
              <w:rPr>
                <w:sz w:val="22"/>
                <w:lang w:eastAsia="ko-KR"/>
              </w:rPr>
              <w:t>Yes</w:t>
            </w:r>
          </w:p>
        </w:tc>
        <w:tc>
          <w:tcPr>
            <w:tcW w:w="6236" w:type="dxa"/>
          </w:tcPr>
          <w:p w14:paraId="0475E9DD" w14:textId="609BDD8A" w:rsidR="000E75DF" w:rsidRDefault="000E75DF" w:rsidP="000E75DF">
            <w:pPr>
              <w:spacing w:after="0"/>
              <w:rPr>
                <w:sz w:val="22"/>
                <w:szCs w:val="22"/>
                <w:lang w:eastAsia="zh-CN"/>
              </w:rPr>
            </w:pPr>
            <w:r>
              <w:rPr>
                <w:sz w:val="22"/>
                <w:lang w:eastAsia="ko-KR"/>
              </w:rPr>
              <w:t>As others said above, a separate capability would make clear the network implementation, as UE behaviour is different between Rel-15 and Rel-16.</w:t>
            </w:r>
          </w:p>
        </w:tc>
      </w:tr>
      <w:tr w:rsidR="00BD391C" w14:paraId="3E6FF23C" w14:textId="77777777">
        <w:trPr>
          <w:trHeight w:val="454"/>
        </w:trPr>
        <w:tc>
          <w:tcPr>
            <w:tcW w:w="1430" w:type="dxa"/>
            <w:vAlign w:val="center"/>
          </w:tcPr>
          <w:p w14:paraId="4A41F404" w14:textId="4E4667F6" w:rsidR="00BD391C" w:rsidRDefault="00BD391C" w:rsidP="00BD391C">
            <w:pPr>
              <w:spacing w:after="0"/>
              <w:jc w:val="center"/>
              <w:rPr>
                <w:sz w:val="22"/>
                <w:lang w:eastAsia="ko-KR"/>
              </w:rPr>
            </w:pPr>
            <w:r>
              <w:rPr>
                <w:rFonts w:hint="eastAsia"/>
                <w:sz w:val="22"/>
                <w:lang w:eastAsia="ko-KR"/>
              </w:rPr>
              <w:t>LG</w:t>
            </w:r>
          </w:p>
        </w:tc>
        <w:tc>
          <w:tcPr>
            <w:tcW w:w="1684" w:type="dxa"/>
            <w:vAlign w:val="center"/>
          </w:tcPr>
          <w:p w14:paraId="5F3B21EE" w14:textId="7E0F1564" w:rsidR="00BD391C" w:rsidRDefault="00BD391C" w:rsidP="00BD391C">
            <w:pPr>
              <w:spacing w:after="0"/>
              <w:jc w:val="center"/>
              <w:rPr>
                <w:sz w:val="22"/>
                <w:lang w:eastAsia="ko-KR"/>
              </w:rPr>
            </w:pPr>
            <w:r>
              <w:rPr>
                <w:rFonts w:hint="eastAsia"/>
                <w:sz w:val="22"/>
                <w:lang w:eastAsia="ko-KR"/>
              </w:rPr>
              <w:t>No</w:t>
            </w:r>
          </w:p>
        </w:tc>
        <w:tc>
          <w:tcPr>
            <w:tcW w:w="6236" w:type="dxa"/>
          </w:tcPr>
          <w:p w14:paraId="7A91978D" w14:textId="23B4930B" w:rsidR="00BD391C" w:rsidRDefault="00BD391C" w:rsidP="00BD391C">
            <w:pPr>
              <w:spacing w:after="0"/>
              <w:rPr>
                <w:sz w:val="22"/>
                <w:lang w:eastAsia="ko-KR"/>
              </w:rPr>
            </w:pPr>
            <w:r>
              <w:rPr>
                <w:sz w:val="22"/>
                <w:lang w:eastAsia="ko-KR"/>
              </w:rPr>
              <w:t>Given that skipping is mainly to remove dummy transmission on dense scheduling, we see no real case that skipping is only useful for CG/DG while not useful for DG/CG.</w:t>
            </w:r>
            <w:r>
              <w:rPr>
                <w:rFonts w:hint="eastAsia"/>
                <w:sz w:val="22"/>
                <w:lang w:eastAsia="ko-KR"/>
              </w:rPr>
              <w:t xml:space="preserve"> </w:t>
            </w:r>
            <w:r>
              <w:rPr>
                <w:sz w:val="22"/>
                <w:lang w:eastAsia="ko-KR"/>
              </w:rPr>
              <w:t>Thus, o</w:t>
            </w:r>
            <w:r>
              <w:rPr>
                <w:rFonts w:hint="eastAsia"/>
                <w:sz w:val="22"/>
                <w:lang w:eastAsia="ko-KR"/>
              </w:rPr>
              <w:t>ne</w:t>
            </w:r>
            <w:r>
              <w:rPr>
                <w:sz w:val="22"/>
                <w:lang w:eastAsia="ko-KR"/>
              </w:rPr>
              <w:t xml:space="preserve"> common capability for CG and DG seems sufficient.</w:t>
            </w:r>
          </w:p>
        </w:tc>
      </w:tr>
    </w:tbl>
    <w:p w14:paraId="2C9066F6"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3ACAB9AB" w14:textId="77777777" w:rsidR="00995116" w:rsidRDefault="00175F99">
      <w:pPr>
        <w:tabs>
          <w:tab w:val="left" w:pos="3464"/>
        </w:tabs>
        <w:adjustRightInd w:val="0"/>
        <w:snapToGrid w:val="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0E41A7D8" w14:textId="77777777" w:rsidR="00995116" w:rsidRDefault="00995116">
      <w:pPr>
        <w:adjustRightInd w:val="0"/>
        <w:snapToGrid w:val="0"/>
        <w:spacing w:before="120" w:after="120"/>
        <w:jc w:val="both"/>
        <w:rPr>
          <w:b/>
          <w:sz w:val="22"/>
          <w:szCs w:val="22"/>
          <w:lang w:eastAsia="ko-KR"/>
        </w:rPr>
      </w:pPr>
    </w:p>
    <w:p w14:paraId="07D0D154" w14:textId="77777777" w:rsidR="00995116" w:rsidRDefault="00175F99">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2</w:t>
      </w:r>
      <w:r>
        <w:rPr>
          <w:rFonts w:hint="eastAsia"/>
          <w:sz w:val="22"/>
          <w:szCs w:val="22"/>
          <w:lang w:eastAsia="zh-CN"/>
        </w:rPr>
        <w:t xml:space="preserve"> is Yes,</w:t>
      </w:r>
      <w:r>
        <w:rPr>
          <w:sz w:val="22"/>
          <w:szCs w:val="22"/>
          <w:lang w:eastAsia="zh-CN"/>
        </w:rPr>
        <w:t xml:space="preserve"> the next coming questions are to discuss attributes of the </w:t>
      </w:r>
      <w:r>
        <w:rPr>
          <w:rFonts w:eastAsia="SimSun"/>
          <w:sz w:val="22"/>
          <w:szCs w:val="22"/>
          <w:lang w:eastAsia="zh-CN"/>
        </w:rPr>
        <w:t xml:space="preserve">new UE capability for </w:t>
      </w:r>
      <w:r>
        <w:rPr>
          <w:sz w:val="22"/>
          <w:szCs w:val="22"/>
        </w:rPr>
        <w:t xml:space="preserve">Rel-16 CG PUSCH skipping. </w:t>
      </w:r>
    </w:p>
    <w:p w14:paraId="70FB3E68" w14:textId="77777777" w:rsidR="00995116" w:rsidRDefault="00175F99">
      <w:pPr>
        <w:pStyle w:val="3"/>
        <w:adjustRightInd w:val="0"/>
        <w:snapToGrid w:val="0"/>
        <w:spacing w:after="120"/>
        <w:ind w:left="0" w:firstLine="0"/>
        <w:jc w:val="both"/>
        <w:rPr>
          <w:rFonts w:eastAsia="SimSun"/>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CG PUSCH skipping (e.g. Per UE, M, not FDD-TFF DIFF, not FR1-FR2 DIFF)?</w:t>
      </w:r>
      <w:r>
        <w:rPr>
          <w:rFonts w:hint="eastAsia"/>
          <w:b/>
          <w:sz w:val="22"/>
          <w:szCs w:val="22"/>
          <w:lang w:eastAsia="zh-CN"/>
        </w:rPr>
        <w:t xml:space="preserve"> </w:t>
      </w:r>
    </w:p>
    <w:tbl>
      <w:tblPr>
        <w:tblStyle w:val="af"/>
        <w:tblW w:w="0" w:type="auto"/>
        <w:tblLayout w:type="fixed"/>
        <w:tblLook w:val="04A0" w:firstRow="1" w:lastRow="0" w:firstColumn="1" w:lastColumn="0" w:noHBand="0" w:noVBand="1"/>
      </w:tblPr>
      <w:tblGrid>
        <w:gridCol w:w="1219"/>
        <w:gridCol w:w="571"/>
        <w:gridCol w:w="559"/>
        <w:gridCol w:w="742"/>
        <w:gridCol w:w="732"/>
        <w:gridCol w:w="5806"/>
      </w:tblGrid>
      <w:tr w:rsidR="00995116" w14:paraId="1DC8F95C" w14:textId="77777777">
        <w:trPr>
          <w:trHeight w:val="454"/>
        </w:trPr>
        <w:tc>
          <w:tcPr>
            <w:tcW w:w="1219" w:type="dxa"/>
            <w:vMerge w:val="restart"/>
            <w:shd w:val="clear" w:color="auto" w:fill="D9D9D9" w:themeFill="background1" w:themeFillShade="D9"/>
            <w:vAlign w:val="center"/>
          </w:tcPr>
          <w:p w14:paraId="71961324"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2604" w:type="dxa"/>
            <w:gridSpan w:val="4"/>
            <w:shd w:val="clear" w:color="auto" w:fill="D9D9D9" w:themeFill="background1" w:themeFillShade="D9"/>
            <w:vAlign w:val="center"/>
          </w:tcPr>
          <w:p w14:paraId="2569338E" w14:textId="77777777" w:rsidR="00995116" w:rsidRDefault="00175F99">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806" w:type="dxa"/>
            <w:vMerge w:val="restart"/>
            <w:shd w:val="clear" w:color="auto" w:fill="D9D9D9" w:themeFill="background1" w:themeFillShade="D9"/>
            <w:vAlign w:val="center"/>
          </w:tcPr>
          <w:p w14:paraId="4FEBA294"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10BA4C7C" w14:textId="77777777">
        <w:trPr>
          <w:trHeight w:val="454"/>
        </w:trPr>
        <w:tc>
          <w:tcPr>
            <w:tcW w:w="1219" w:type="dxa"/>
            <w:vMerge/>
            <w:shd w:val="clear" w:color="auto" w:fill="D9D9D9" w:themeFill="background1" w:themeFillShade="D9"/>
            <w:vAlign w:val="center"/>
          </w:tcPr>
          <w:p w14:paraId="4212FFFC" w14:textId="77777777" w:rsidR="00995116" w:rsidRDefault="00995116">
            <w:pPr>
              <w:spacing w:after="0"/>
              <w:jc w:val="center"/>
              <w:rPr>
                <w:rFonts w:ascii="Arial" w:hAnsi="Arial" w:cs="Arial"/>
                <w:b/>
                <w:bCs/>
                <w:sz w:val="22"/>
                <w:szCs w:val="22"/>
              </w:rPr>
            </w:pPr>
          </w:p>
        </w:tc>
        <w:tc>
          <w:tcPr>
            <w:tcW w:w="571" w:type="dxa"/>
            <w:shd w:val="clear" w:color="auto" w:fill="D9D9D9" w:themeFill="background1" w:themeFillShade="D9"/>
            <w:vAlign w:val="center"/>
          </w:tcPr>
          <w:p w14:paraId="6DF33DE9" w14:textId="77777777" w:rsidR="00995116" w:rsidRDefault="00175F99">
            <w:pPr>
              <w:spacing w:after="0"/>
              <w:jc w:val="center"/>
              <w:rPr>
                <w:rFonts w:ascii="Arial" w:hAnsi="Arial" w:cs="Arial"/>
                <w:b/>
                <w:bCs/>
                <w:sz w:val="22"/>
                <w:szCs w:val="22"/>
              </w:rPr>
            </w:pPr>
            <w:r>
              <w:rPr>
                <w:rFonts w:ascii="Arial" w:hAnsi="Arial" w:cs="Arial"/>
                <w:b/>
                <w:bCs/>
                <w:sz w:val="22"/>
                <w:szCs w:val="22"/>
              </w:rPr>
              <w:t>Per</w:t>
            </w:r>
          </w:p>
        </w:tc>
        <w:tc>
          <w:tcPr>
            <w:tcW w:w="559" w:type="dxa"/>
            <w:shd w:val="clear" w:color="auto" w:fill="D9D9D9" w:themeFill="background1" w:themeFillShade="D9"/>
            <w:vAlign w:val="center"/>
          </w:tcPr>
          <w:p w14:paraId="279B0BE8" w14:textId="77777777" w:rsidR="00995116" w:rsidRDefault="00175F99">
            <w:pPr>
              <w:spacing w:after="0"/>
              <w:jc w:val="center"/>
              <w:rPr>
                <w:rFonts w:ascii="Arial" w:hAnsi="Arial" w:cs="Arial"/>
                <w:b/>
                <w:bCs/>
                <w:sz w:val="22"/>
                <w:szCs w:val="22"/>
              </w:rPr>
            </w:pPr>
            <w:r>
              <w:rPr>
                <w:rFonts w:ascii="Arial" w:hAnsi="Arial" w:cs="Arial"/>
                <w:b/>
                <w:sz w:val="22"/>
                <w:szCs w:val="22"/>
              </w:rPr>
              <w:t>M</w:t>
            </w:r>
          </w:p>
        </w:tc>
        <w:tc>
          <w:tcPr>
            <w:tcW w:w="742" w:type="dxa"/>
            <w:shd w:val="clear" w:color="auto" w:fill="D9D9D9" w:themeFill="background1" w:themeFillShade="D9"/>
            <w:vAlign w:val="center"/>
          </w:tcPr>
          <w:p w14:paraId="02248B4B" w14:textId="77777777" w:rsidR="00995116" w:rsidRDefault="00175F99">
            <w:pPr>
              <w:spacing w:after="0"/>
              <w:jc w:val="center"/>
              <w:rPr>
                <w:rFonts w:ascii="Arial" w:hAnsi="Arial" w:cs="Arial"/>
                <w:b/>
                <w:bCs/>
                <w:sz w:val="22"/>
                <w:szCs w:val="22"/>
              </w:rPr>
            </w:pPr>
            <w:r>
              <w:rPr>
                <w:rFonts w:ascii="Arial" w:hAnsi="Arial" w:cs="Arial"/>
                <w:b/>
                <w:sz w:val="22"/>
                <w:szCs w:val="22"/>
              </w:rPr>
              <w:t>FDD-TDD DIFF</w:t>
            </w:r>
          </w:p>
        </w:tc>
        <w:tc>
          <w:tcPr>
            <w:tcW w:w="732" w:type="dxa"/>
            <w:shd w:val="clear" w:color="auto" w:fill="D9D9D9" w:themeFill="background1" w:themeFillShade="D9"/>
            <w:vAlign w:val="center"/>
          </w:tcPr>
          <w:p w14:paraId="4F005EB6" w14:textId="77777777" w:rsidR="00995116" w:rsidRDefault="00175F99">
            <w:pPr>
              <w:keepNext/>
              <w:keepLines/>
              <w:spacing w:after="0"/>
              <w:jc w:val="center"/>
              <w:rPr>
                <w:rFonts w:ascii="Arial" w:hAnsi="Arial" w:cs="Arial"/>
                <w:b/>
                <w:sz w:val="22"/>
                <w:szCs w:val="22"/>
              </w:rPr>
            </w:pPr>
            <w:r>
              <w:rPr>
                <w:rFonts w:ascii="Arial" w:hAnsi="Arial" w:cs="Arial"/>
                <w:b/>
                <w:sz w:val="22"/>
                <w:szCs w:val="22"/>
              </w:rPr>
              <w:t>FR1-FR2</w:t>
            </w:r>
          </w:p>
          <w:p w14:paraId="5C3E5B3D" w14:textId="77777777" w:rsidR="00995116" w:rsidRDefault="00175F99">
            <w:pPr>
              <w:spacing w:after="0"/>
              <w:jc w:val="center"/>
              <w:rPr>
                <w:rFonts w:ascii="Arial" w:hAnsi="Arial" w:cs="Arial"/>
                <w:b/>
                <w:bCs/>
                <w:sz w:val="22"/>
                <w:szCs w:val="22"/>
              </w:rPr>
            </w:pPr>
            <w:r>
              <w:rPr>
                <w:rFonts w:ascii="Arial" w:hAnsi="Arial" w:cs="Arial"/>
                <w:b/>
                <w:sz w:val="22"/>
                <w:szCs w:val="22"/>
              </w:rPr>
              <w:t>DIFF</w:t>
            </w:r>
          </w:p>
        </w:tc>
        <w:tc>
          <w:tcPr>
            <w:tcW w:w="5806" w:type="dxa"/>
            <w:vMerge/>
            <w:shd w:val="clear" w:color="auto" w:fill="D9D9D9" w:themeFill="background1" w:themeFillShade="D9"/>
            <w:vAlign w:val="center"/>
          </w:tcPr>
          <w:p w14:paraId="5F3F0BF3" w14:textId="77777777" w:rsidR="00995116" w:rsidRDefault="00995116">
            <w:pPr>
              <w:spacing w:after="0"/>
              <w:jc w:val="center"/>
              <w:rPr>
                <w:rFonts w:ascii="Arial" w:hAnsi="Arial" w:cs="Arial"/>
                <w:b/>
                <w:bCs/>
                <w:sz w:val="22"/>
                <w:szCs w:val="22"/>
              </w:rPr>
            </w:pPr>
          </w:p>
        </w:tc>
      </w:tr>
      <w:tr w:rsidR="00995116" w14:paraId="7F3B5689" w14:textId="77777777">
        <w:trPr>
          <w:trHeight w:val="454"/>
        </w:trPr>
        <w:tc>
          <w:tcPr>
            <w:tcW w:w="1219" w:type="dxa"/>
            <w:vAlign w:val="center"/>
          </w:tcPr>
          <w:p w14:paraId="5614F767"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571" w:type="dxa"/>
            <w:vAlign w:val="center"/>
          </w:tcPr>
          <w:p w14:paraId="7D6419C2" w14:textId="77777777" w:rsidR="00995116" w:rsidRDefault="00175F99">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14:paraId="043D248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42" w:type="dxa"/>
            <w:vAlign w:val="center"/>
          </w:tcPr>
          <w:p w14:paraId="38AF5564"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732" w:type="dxa"/>
            <w:vAlign w:val="center"/>
          </w:tcPr>
          <w:p w14:paraId="396BAAF4"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728A335F" w14:textId="77777777" w:rsidR="00995116" w:rsidRDefault="00175F99">
            <w:pPr>
              <w:spacing w:after="0"/>
              <w:jc w:val="both"/>
              <w:rPr>
                <w:rFonts w:eastAsia="SimSun"/>
                <w:sz w:val="22"/>
                <w:szCs w:val="22"/>
                <w:lang w:eastAsia="zh-CN"/>
              </w:rPr>
            </w:pPr>
            <w:r>
              <w:rPr>
                <w:sz w:val="22"/>
                <w:szCs w:val="22"/>
              </w:rPr>
              <w:t xml:space="preserve">We prefer to </w:t>
            </w:r>
            <w:r>
              <w:rPr>
                <w:rFonts w:eastAsia="SimSun"/>
                <w:sz w:val="22"/>
                <w:szCs w:val="22"/>
                <w:lang w:eastAsia="zh-CN"/>
              </w:rPr>
              <w:t>take the legacy CG PUSCH skipping feature as a reference, which is shown in the following, according to TR 38.822.</w:t>
            </w:r>
          </w:p>
          <w:p w14:paraId="3AE1B075" w14:textId="77777777" w:rsidR="00995116" w:rsidRDefault="00175F99">
            <w:pPr>
              <w:jc w:val="both"/>
              <w:rPr>
                <w:sz w:val="22"/>
                <w:szCs w:val="22"/>
                <w:lang w:eastAsia="zh-CN"/>
              </w:rPr>
            </w:pPr>
            <w:r>
              <w:rPr>
                <w:noProof/>
                <w:lang w:val="en-US" w:eastAsia="ko-KR"/>
              </w:rPr>
              <w:drawing>
                <wp:inline distT="0" distB="0" distL="0" distR="0" wp14:anchorId="582B8636" wp14:editId="18C89FE9">
                  <wp:extent cx="3481705" cy="77089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605100" cy="798515"/>
                          </a:xfrm>
                          <a:prstGeom prst="rect">
                            <a:avLst/>
                          </a:prstGeom>
                        </pic:spPr>
                      </pic:pic>
                    </a:graphicData>
                  </a:graphic>
                </wp:inline>
              </w:drawing>
            </w:r>
          </w:p>
        </w:tc>
      </w:tr>
      <w:tr w:rsidR="00995116" w14:paraId="58717021" w14:textId="77777777">
        <w:trPr>
          <w:trHeight w:val="454"/>
        </w:trPr>
        <w:tc>
          <w:tcPr>
            <w:tcW w:w="1219" w:type="dxa"/>
            <w:vAlign w:val="center"/>
          </w:tcPr>
          <w:p w14:paraId="2273C467"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571" w:type="dxa"/>
            <w:vAlign w:val="center"/>
          </w:tcPr>
          <w:p w14:paraId="4E4255FE" w14:textId="77777777" w:rsidR="00995116" w:rsidRDefault="00175F99">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14:paraId="61E9E26A" w14:textId="77777777" w:rsidR="00995116" w:rsidRDefault="00175F99">
            <w:pPr>
              <w:spacing w:after="0"/>
              <w:jc w:val="center"/>
              <w:rPr>
                <w:rFonts w:eastAsia="SimSun"/>
                <w:sz w:val="22"/>
                <w:szCs w:val="22"/>
                <w:lang w:eastAsia="zh-CN"/>
              </w:rPr>
            </w:pPr>
            <w:r>
              <w:rPr>
                <w:rFonts w:eastAsia="SimSun"/>
                <w:sz w:val="22"/>
                <w:szCs w:val="22"/>
                <w:lang w:eastAsia="zh-CN"/>
              </w:rPr>
              <w:t>No</w:t>
            </w:r>
          </w:p>
        </w:tc>
        <w:tc>
          <w:tcPr>
            <w:tcW w:w="742" w:type="dxa"/>
            <w:vAlign w:val="center"/>
          </w:tcPr>
          <w:p w14:paraId="649FE0FC"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w:t>
            </w:r>
          </w:p>
        </w:tc>
        <w:tc>
          <w:tcPr>
            <w:tcW w:w="732" w:type="dxa"/>
            <w:vAlign w:val="center"/>
          </w:tcPr>
          <w:p w14:paraId="648713A3"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2D094A3A" w14:textId="77777777" w:rsidR="00995116" w:rsidRDefault="00175F99">
            <w:pPr>
              <w:spacing w:after="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 but it would be simple to align with DG with respect to the attributes.</w:t>
            </w:r>
          </w:p>
        </w:tc>
      </w:tr>
      <w:tr w:rsidR="00995116" w14:paraId="598BC2DD" w14:textId="77777777">
        <w:trPr>
          <w:trHeight w:val="454"/>
        </w:trPr>
        <w:tc>
          <w:tcPr>
            <w:tcW w:w="1219" w:type="dxa"/>
            <w:vAlign w:val="center"/>
          </w:tcPr>
          <w:p w14:paraId="12E792C2" w14:textId="77777777" w:rsidR="00995116" w:rsidRDefault="00175F99">
            <w:pPr>
              <w:spacing w:after="0"/>
              <w:jc w:val="center"/>
              <w:rPr>
                <w:rFonts w:eastAsia="SimSun"/>
                <w:sz w:val="22"/>
                <w:szCs w:val="22"/>
                <w:lang w:eastAsia="zh-CN"/>
              </w:rPr>
            </w:pPr>
            <w:r>
              <w:rPr>
                <w:rFonts w:eastAsia="SimSun"/>
                <w:sz w:val="22"/>
                <w:szCs w:val="22"/>
                <w:lang w:eastAsia="zh-CN"/>
              </w:rPr>
              <w:t>Ericsson</w:t>
            </w:r>
          </w:p>
        </w:tc>
        <w:tc>
          <w:tcPr>
            <w:tcW w:w="571" w:type="dxa"/>
            <w:vAlign w:val="center"/>
          </w:tcPr>
          <w:p w14:paraId="58F5DE1D" w14:textId="77777777" w:rsidR="00995116" w:rsidRDefault="00995116">
            <w:pPr>
              <w:spacing w:after="0"/>
              <w:jc w:val="center"/>
              <w:rPr>
                <w:rFonts w:eastAsia="SimSun"/>
                <w:sz w:val="22"/>
                <w:szCs w:val="22"/>
                <w:lang w:eastAsia="zh-CN"/>
              </w:rPr>
            </w:pPr>
          </w:p>
        </w:tc>
        <w:tc>
          <w:tcPr>
            <w:tcW w:w="559" w:type="dxa"/>
            <w:vAlign w:val="center"/>
          </w:tcPr>
          <w:p w14:paraId="6B56DCDE" w14:textId="77777777" w:rsidR="00995116" w:rsidRDefault="00995116">
            <w:pPr>
              <w:spacing w:after="0"/>
              <w:jc w:val="center"/>
              <w:rPr>
                <w:sz w:val="22"/>
                <w:szCs w:val="22"/>
                <w:lang w:eastAsia="zh-CN"/>
              </w:rPr>
            </w:pPr>
          </w:p>
        </w:tc>
        <w:tc>
          <w:tcPr>
            <w:tcW w:w="742" w:type="dxa"/>
            <w:vAlign w:val="center"/>
          </w:tcPr>
          <w:p w14:paraId="7E6424C9" w14:textId="77777777" w:rsidR="00995116" w:rsidRDefault="00995116">
            <w:pPr>
              <w:spacing w:after="0"/>
              <w:jc w:val="center"/>
              <w:rPr>
                <w:sz w:val="22"/>
                <w:szCs w:val="22"/>
                <w:lang w:eastAsia="zh-CN"/>
              </w:rPr>
            </w:pPr>
          </w:p>
        </w:tc>
        <w:tc>
          <w:tcPr>
            <w:tcW w:w="732" w:type="dxa"/>
            <w:vAlign w:val="center"/>
          </w:tcPr>
          <w:p w14:paraId="62E421D6" w14:textId="77777777" w:rsidR="00995116" w:rsidRDefault="00995116">
            <w:pPr>
              <w:spacing w:after="0"/>
              <w:jc w:val="center"/>
              <w:rPr>
                <w:sz w:val="22"/>
                <w:szCs w:val="22"/>
                <w:lang w:eastAsia="zh-CN"/>
              </w:rPr>
            </w:pPr>
          </w:p>
        </w:tc>
        <w:tc>
          <w:tcPr>
            <w:tcW w:w="5806" w:type="dxa"/>
            <w:vAlign w:val="center"/>
          </w:tcPr>
          <w:p w14:paraId="64F30175" w14:textId="77777777" w:rsidR="00995116" w:rsidRDefault="00175F99">
            <w:pPr>
              <w:rPr>
                <w:sz w:val="22"/>
                <w:szCs w:val="22"/>
                <w:lang w:eastAsia="zh-CN"/>
              </w:rPr>
            </w:pPr>
            <w:r>
              <w:rPr>
                <w:sz w:val="22"/>
                <w:szCs w:val="22"/>
                <w:lang w:eastAsia="zh-CN"/>
              </w:rPr>
              <w:t>As the answer is No in the previous question, Ericsson’s view here is that CG/DG should be aligned.</w:t>
            </w:r>
          </w:p>
        </w:tc>
      </w:tr>
      <w:tr w:rsidR="00995116" w14:paraId="5E53C702" w14:textId="77777777">
        <w:trPr>
          <w:trHeight w:val="454"/>
        </w:trPr>
        <w:tc>
          <w:tcPr>
            <w:tcW w:w="1219" w:type="dxa"/>
            <w:vAlign w:val="center"/>
          </w:tcPr>
          <w:p w14:paraId="61BF7E8F" w14:textId="77777777" w:rsidR="00995116" w:rsidRDefault="00175F99">
            <w:pPr>
              <w:spacing w:after="0"/>
              <w:jc w:val="center"/>
              <w:rPr>
                <w:sz w:val="22"/>
                <w:szCs w:val="22"/>
                <w:lang w:eastAsia="zh-CN"/>
              </w:rPr>
            </w:pPr>
            <w:r>
              <w:rPr>
                <w:sz w:val="22"/>
                <w:szCs w:val="22"/>
                <w:lang w:eastAsia="zh-CN"/>
              </w:rPr>
              <w:t>Apple</w:t>
            </w:r>
          </w:p>
        </w:tc>
        <w:tc>
          <w:tcPr>
            <w:tcW w:w="571" w:type="dxa"/>
            <w:vAlign w:val="center"/>
          </w:tcPr>
          <w:p w14:paraId="0A6731D5" w14:textId="77777777" w:rsidR="00995116" w:rsidRDefault="00175F99">
            <w:pPr>
              <w:spacing w:after="0"/>
              <w:jc w:val="center"/>
              <w:rPr>
                <w:sz w:val="22"/>
                <w:szCs w:val="22"/>
                <w:lang w:eastAsia="zh-CN"/>
              </w:rPr>
            </w:pPr>
            <w:r>
              <w:rPr>
                <w:sz w:val="22"/>
                <w:szCs w:val="22"/>
                <w:lang w:eastAsia="zh-CN"/>
              </w:rPr>
              <w:t>UE</w:t>
            </w:r>
          </w:p>
        </w:tc>
        <w:tc>
          <w:tcPr>
            <w:tcW w:w="559" w:type="dxa"/>
            <w:vAlign w:val="center"/>
          </w:tcPr>
          <w:p w14:paraId="33EF71DA" w14:textId="77777777" w:rsidR="00995116" w:rsidRDefault="00175F99">
            <w:pPr>
              <w:spacing w:after="0"/>
              <w:jc w:val="center"/>
              <w:rPr>
                <w:sz w:val="22"/>
                <w:szCs w:val="22"/>
                <w:lang w:eastAsia="zh-CN"/>
              </w:rPr>
            </w:pPr>
            <w:r>
              <w:rPr>
                <w:sz w:val="22"/>
                <w:szCs w:val="22"/>
                <w:lang w:eastAsia="zh-CN"/>
              </w:rPr>
              <w:t>No</w:t>
            </w:r>
          </w:p>
        </w:tc>
        <w:tc>
          <w:tcPr>
            <w:tcW w:w="742" w:type="dxa"/>
            <w:vAlign w:val="center"/>
          </w:tcPr>
          <w:p w14:paraId="03EF77E3" w14:textId="77777777" w:rsidR="00995116" w:rsidRDefault="00175F99">
            <w:pPr>
              <w:spacing w:after="0"/>
              <w:jc w:val="center"/>
              <w:rPr>
                <w:sz w:val="22"/>
                <w:szCs w:val="22"/>
                <w:lang w:eastAsia="zh-CN"/>
              </w:rPr>
            </w:pPr>
            <w:r>
              <w:rPr>
                <w:sz w:val="22"/>
                <w:szCs w:val="22"/>
                <w:lang w:eastAsia="zh-CN"/>
              </w:rPr>
              <w:t>No</w:t>
            </w:r>
          </w:p>
        </w:tc>
        <w:tc>
          <w:tcPr>
            <w:tcW w:w="732" w:type="dxa"/>
            <w:vAlign w:val="center"/>
          </w:tcPr>
          <w:p w14:paraId="14D70214" w14:textId="77777777" w:rsidR="00995116" w:rsidRDefault="00175F99">
            <w:pPr>
              <w:spacing w:after="0"/>
              <w:jc w:val="center"/>
              <w:rPr>
                <w:sz w:val="22"/>
                <w:szCs w:val="22"/>
                <w:lang w:eastAsia="zh-CN"/>
              </w:rPr>
            </w:pPr>
            <w:r>
              <w:rPr>
                <w:sz w:val="22"/>
                <w:szCs w:val="22"/>
                <w:lang w:eastAsia="zh-CN"/>
              </w:rPr>
              <w:t>Yes</w:t>
            </w:r>
          </w:p>
        </w:tc>
        <w:tc>
          <w:tcPr>
            <w:tcW w:w="5806" w:type="dxa"/>
            <w:vAlign w:val="center"/>
          </w:tcPr>
          <w:p w14:paraId="17777F1A" w14:textId="77777777" w:rsidR="00995116" w:rsidRDefault="00175F99">
            <w:pPr>
              <w:spacing w:after="0"/>
              <w:rPr>
                <w:sz w:val="22"/>
                <w:szCs w:val="22"/>
                <w:lang w:val="en-US" w:eastAsia="zh-CN"/>
              </w:rPr>
            </w:pPr>
            <w:r>
              <w:rPr>
                <w:sz w:val="22"/>
                <w:szCs w:val="22"/>
                <w:lang w:val="en-US" w:eastAsia="zh-CN"/>
              </w:rPr>
              <w:t xml:space="preserve">The Rel-16 UL skipping enhancement is based on L1 UCI determination. </w:t>
            </w:r>
            <w:r>
              <w:rPr>
                <w:rFonts w:hint="eastAsia"/>
                <w:sz w:val="22"/>
                <w:szCs w:val="22"/>
                <w:lang w:val="en-US" w:eastAsia="zh-CN"/>
              </w:rPr>
              <w:t xml:space="preserve">Since the UCI may contain the </w:t>
            </w:r>
            <w:r>
              <w:rPr>
                <w:sz w:val="22"/>
                <w:szCs w:val="22"/>
                <w:lang w:val="en-US" w:eastAsia="zh-CN"/>
              </w:rPr>
              <w:t>HARQ-</w:t>
            </w:r>
            <w:r>
              <w:rPr>
                <w:rFonts w:hint="eastAsia"/>
                <w:sz w:val="22"/>
                <w:szCs w:val="22"/>
                <w:lang w:val="en-US" w:eastAsia="zh-CN"/>
              </w:rPr>
              <w:t xml:space="preserve">ACK/CSI in another CC with different SCSs in CA mode, </w:t>
            </w:r>
            <w:r>
              <w:rPr>
                <w:sz w:val="22"/>
                <w:szCs w:val="22"/>
                <w:lang w:val="en-US" w:eastAsia="zh-CN"/>
              </w:rPr>
              <w:t xml:space="preserve">and the UE capability of the HARQ feedback timing is different for FR1 and FR2, the UL skipping enhancement capability should be differentiated for FR1/FR2. In addition, due to the different feedback timing, from the testing perspective, the FR specific capability is also required. </w:t>
            </w:r>
          </w:p>
        </w:tc>
      </w:tr>
      <w:tr w:rsidR="00995116" w14:paraId="0322CE47" w14:textId="77777777">
        <w:trPr>
          <w:trHeight w:val="454"/>
        </w:trPr>
        <w:tc>
          <w:tcPr>
            <w:tcW w:w="1219" w:type="dxa"/>
            <w:vAlign w:val="center"/>
          </w:tcPr>
          <w:p w14:paraId="4F068B44" w14:textId="77777777" w:rsidR="00995116" w:rsidRDefault="00175F99">
            <w:pPr>
              <w:spacing w:after="0"/>
              <w:jc w:val="center"/>
              <w:rPr>
                <w:sz w:val="22"/>
                <w:szCs w:val="22"/>
                <w:lang w:eastAsia="zh-CN"/>
              </w:rPr>
            </w:pPr>
            <w:r>
              <w:rPr>
                <w:sz w:val="22"/>
                <w:szCs w:val="22"/>
                <w:lang w:eastAsia="zh-CN"/>
              </w:rPr>
              <w:t>Xiaomi</w:t>
            </w:r>
          </w:p>
        </w:tc>
        <w:tc>
          <w:tcPr>
            <w:tcW w:w="571" w:type="dxa"/>
            <w:vAlign w:val="center"/>
          </w:tcPr>
          <w:p w14:paraId="49198CFD" w14:textId="77777777" w:rsidR="00995116" w:rsidRDefault="00175F99">
            <w:pPr>
              <w:spacing w:after="0"/>
              <w:jc w:val="center"/>
              <w:rPr>
                <w:sz w:val="22"/>
                <w:szCs w:val="22"/>
                <w:lang w:eastAsia="zh-CN"/>
              </w:rPr>
            </w:pPr>
            <w:r>
              <w:rPr>
                <w:sz w:val="22"/>
                <w:szCs w:val="22"/>
                <w:lang w:eastAsia="zh-CN"/>
              </w:rPr>
              <w:t>UE</w:t>
            </w:r>
          </w:p>
        </w:tc>
        <w:tc>
          <w:tcPr>
            <w:tcW w:w="559" w:type="dxa"/>
            <w:vAlign w:val="center"/>
          </w:tcPr>
          <w:p w14:paraId="7442A537" w14:textId="77777777" w:rsidR="00995116" w:rsidRDefault="00175F99">
            <w:pPr>
              <w:spacing w:after="0"/>
              <w:jc w:val="center"/>
              <w:rPr>
                <w:sz w:val="22"/>
                <w:szCs w:val="22"/>
                <w:lang w:eastAsia="zh-CN"/>
              </w:rPr>
            </w:pPr>
            <w:r>
              <w:rPr>
                <w:sz w:val="22"/>
                <w:szCs w:val="22"/>
                <w:lang w:eastAsia="zh-CN"/>
              </w:rPr>
              <w:t>N</w:t>
            </w:r>
          </w:p>
        </w:tc>
        <w:tc>
          <w:tcPr>
            <w:tcW w:w="742" w:type="dxa"/>
            <w:vAlign w:val="center"/>
          </w:tcPr>
          <w:p w14:paraId="3BC930FB" w14:textId="77777777" w:rsidR="00995116" w:rsidRDefault="00175F99">
            <w:pPr>
              <w:spacing w:after="0"/>
              <w:jc w:val="center"/>
              <w:rPr>
                <w:sz w:val="22"/>
                <w:szCs w:val="22"/>
                <w:lang w:eastAsia="zh-CN"/>
              </w:rPr>
            </w:pPr>
            <w:r>
              <w:rPr>
                <w:sz w:val="22"/>
                <w:szCs w:val="22"/>
                <w:lang w:eastAsia="zh-CN"/>
              </w:rPr>
              <w:t>N</w:t>
            </w:r>
          </w:p>
        </w:tc>
        <w:tc>
          <w:tcPr>
            <w:tcW w:w="732" w:type="dxa"/>
            <w:vAlign w:val="center"/>
          </w:tcPr>
          <w:p w14:paraId="3068ECB8" w14:textId="77777777" w:rsidR="00995116" w:rsidRDefault="00175F99">
            <w:pPr>
              <w:spacing w:after="0"/>
              <w:jc w:val="center"/>
              <w:rPr>
                <w:sz w:val="22"/>
                <w:szCs w:val="22"/>
                <w:lang w:eastAsia="zh-CN"/>
              </w:rPr>
            </w:pPr>
            <w:r>
              <w:rPr>
                <w:sz w:val="22"/>
                <w:szCs w:val="22"/>
                <w:lang w:eastAsia="zh-CN"/>
              </w:rPr>
              <w:t>N?</w:t>
            </w:r>
          </w:p>
        </w:tc>
        <w:tc>
          <w:tcPr>
            <w:tcW w:w="5806" w:type="dxa"/>
            <w:vAlign w:val="center"/>
          </w:tcPr>
          <w:p w14:paraId="444E1906" w14:textId="77777777" w:rsidR="00995116" w:rsidRDefault="00175F99">
            <w:pPr>
              <w:spacing w:after="0"/>
              <w:rPr>
                <w:sz w:val="22"/>
                <w:szCs w:val="22"/>
                <w:lang w:eastAsia="zh-CN"/>
              </w:rPr>
            </w:pPr>
            <w:r>
              <w:rPr>
                <w:sz w:val="22"/>
                <w:szCs w:val="22"/>
                <w:lang w:eastAsia="zh-CN"/>
              </w:rPr>
              <w:t>More inputs from RAN1 is probably needed. If some FR2 specific UCI is to be considered, maybe we should have FR1-FR2 differentiation.</w:t>
            </w:r>
          </w:p>
        </w:tc>
      </w:tr>
      <w:tr w:rsidR="00995116" w14:paraId="3A6A8CE4" w14:textId="77777777">
        <w:trPr>
          <w:trHeight w:val="454"/>
        </w:trPr>
        <w:tc>
          <w:tcPr>
            <w:tcW w:w="1219" w:type="dxa"/>
            <w:vAlign w:val="center"/>
          </w:tcPr>
          <w:p w14:paraId="69503E20" w14:textId="77777777" w:rsidR="00995116" w:rsidRDefault="00175F99">
            <w:pPr>
              <w:spacing w:after="0"/>
              <w:jc w:val="center"/>
              <w:rPr>
                <w:sz w:val="22"/>
                <w:szCs w:val="22"/>
                <w:lang w:eastAsia="ko-KR"/>
              </w:rPr>
            </w:pPr>
            <w:r>
              <w:rPr>
                <w:rFonts w:eastAsia="SimSun" w:hint="eastAsia"/>
                <w:sz w:val="22"/>
                <w:szCs w:val="22"/>
                <w:lang w:eastAsia="zh-CN"/>
              </w:rPr>
              <w:t>O</w:t>
            </w:r>
            <w:r>
              <w:rPr>
                <w:rFonts w:eastAsia="SimSun"/>
                <w:sz w:val="22"/>
                <w:szCs w:val="22"/>
                <w:lang w:eastAsia="zh-CN"/>
              </w:rPr>
              <w:t>PPO</w:t>
            </w:r>
          </w:p>
        </w:tc>
        <w:tc>
          <w:tcPr>
            <w:tcW w:w="571" w:type="dxa"/>
            <w:vAlign w:val="center"/>
          </w:tcPr>
          <w:p w14:paraId="466C44A4" w14:textId="77777777" w:rsidR="00995116" w:rsidRDefault="00175F99">
            <w:pPr>
              <w:spacing w:after="0"/>
              <w:jc w:val="center"/>
              <w:rPr>
                <w:sz w:val="22"/>
                <w:szCs w:val="22"/>
                <w:lang w:eastAsia="ko-KR"/>
              </w:rPr>
            </w:pPr>
            <w:r>
              <w:rPr>
                <w:rFonts w:eastAsia="SimSun" w:hint="eastAsia"/>
                <w:sz w:val="22"/>
                <w:szCs w:val="22"/>
                <w:lang w:eastAsia="zh-CN"/>
              </w:rPr>
              <w:t>U</w:t>
            </w:r>
            <w:r>
              <w:rPr>
                <w:rFonts w:eastAsia="SimSun"/>
                <w:sz w:val="22"/>
                <w:szCs w:val="22"/>
                <w:lang w:eastAsia="zh-CN"/>
              </w:rPr>
              <w:t>E</w:t>
            </w:r>
          </w:p>
        </w:tc>
        <w:tc>
          <w:tcPr>
            <w:tcW w:w="559" w:type="dxa"/>
            <w:vAlign w:val="center"/>
          </w:tcPr>
          <w:p w14:paraId="42923174" w14:textId="77777777" w:rsidR="00995116" w:rsidRDefault="00175F99">
            <w:pPr>
              <w:spacing w:after="0"/>
              <w:jc w:val="center"/>
              <w:rPr>
                <w:sz w:val="22"/>
                <w:szCs w:val="22"/>
                <w:lang w:eastAsia="ko-KR"/>
              </w:rPr>
            </w:pPr>
            <w:r>
              <w:rPr>
                <w:rFonts w:eastAsia="SimSun"/>
                <w:sz w:val="22"/>
                <w:szCs w:val="22"/>
                <w:lang w:eastAsia="zh-CN"/>
              </w:rPr>
              <w:t>No</w:t>
            </w:r>
          </w:p>
        </w:tc>
        <w:tc>
          <w:tcPr>
            <w:tcW w:w="742" w:type="dxa"/>
            <w:vAlign w:val="center"/>
          </w:tcPr>
          <w:p w14:paraId="7D7FFBDD" w14:textId="77777777" w:rsidR="00995116" w:rsidRDefault="00175F99">
            <w:pPr>
              <w:spacing w:after="0"/>
              <w:jc w:val="center"/>
              <w:rPr>
                <w:sz w:val="22"/>
                <w:szCs w:val="22"/>
                <w:lang w:eastAsia="ko-KR"/>
              </w:rPr>
            </w:pPr>
            <w:r>
              <w:rPr>
                <w:rFonts w:eastAsia="SimSun"/>
                <w:sz w:val="22"/>
                <w:szCs w:val="22"/>
                <w:lang w:eastAsia="zh-CN"/>
              </w:rPr>
              <w:t>Yes</w:t>
            </w:r>
          </w:p>
        </w:tc>
        <w:tc>
          <w:tcPr>
            <w:tcW w:w="732" w:type="dxa"/>
            <w:vAlign w:val="center"/>
          </w:tcPr>
          <w:p w14:paraId="31EE4D7D" w14:textId="77777777" w:rsidR="00995116" w:rsidRDefault="00175F99">
            <w:pPr>
              <w:spacing w:after="0"/>
              <w:jc w:val="center"/>
              <w:rPr>
                <w:sz w:val="22"/>
                <w:szCs w:val="22"/>
                <w:lang w:eastAsia="ko-KR"/>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1E1F8629" w14:textId="77777777" w:rsidR="00995116" w:rsidRDefault="00175F99">
            <w:pPr>
              <w:spacing w:after="0"/>
              <w:rPr>
                <w:rFonts w:eastAsia="SimSun"/>
                <w:sz w:val="22"/>
                <w:szCs w:val="22"/>
                <w:lang w:eastAsia="zh-CN"/>
              </w:rPr>
            </w:pPr>
            <w:r>
              <w:rPr>
                <w:rFonts w:eastAsia="SimSun"/>
                <w:sz w:val="22"/>
                <w:szCs w:val="22"/>
                <w:lang w:eastAsia="zh-CN"/>
              </w:rPr>
              <w:t xml:space="preserve">We prefer to align it with the attributes for DG, unless any issues are found. </w:t>
            </w:r>
          </w:p>
        </w:tc>
      </w:tr>
      <w:tr w:rsidR="00C2786C" w14:paraId="704498B5" w14:textId="77777777">
        <w:trPr>
          <w:trHeight w:val="454"/>
        </w:trPr>
        <w:tc>
          <w:tcPr>
            <w:tcW w:w="1219" w:type="dxa"/>
            <w:vAlign w:val="center"/>
          </w:tcPr>
          <w:p w14:paraId="24ABD0E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lastRenderedPageBreak/>
              <w:t>CATT</w:t>
            </w:r>
          </w:p>
        </w:tc>
        <w:tc>
          <w:tcPr>
            <w:tcW w:w="571" w:type="dxa"/>
            <w:vAlign w:val="center"/>
          </w:tcPr>
          <w:p w14:paraId="6E7B2CF3"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UE</w:t>
            </w:r>
          </w:p>
        </w:tc>
        <w:tc>
          <w:tcPr>
            <w:tcW w:w="559" w:type="dxa"/>
            <w:vAlign w:val="center"/>
          </w:tcPr>
          <w:p w14:paraId="0678551A"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742" w:type="dxa"/>
            <w:vAlign w:val="center"/>
          </w:tcPr>
          <w:p w14:paraId="51656C6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732" w:type="dxa"/>
            <w:vAlign w:val="center"/>
          </w:tcPr>
          <w:p w14:paraId="3AFDBBA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5806" w:type="dxa"/>
            <w:vAlign w:val="center"/>
          </w:tcPr>
          <w:p w14:paraId="33160EDA" w14:textId="77777777" w:rsidR="00C2786C" w:rsidRPr="00F0567B" w:rsidRDefault="00C2786C" w:rsidP="00C2786C">
            <w:pPr>
              <w:spacing w:after="0"/>
              <w:rPr>
                <w:rFonts w:eastAsia="SimSun"/>
                <w:sz w:val="22"/>
                <w:szCs w:val="22"/>
                <w:lang w:eastAsia="zh-CN"/>
              </w:rPr>
            </w:pPr>
            <w:r>
              <w:rPr>
                <w:rFonts w:eastAsia="SimSun" w:hint="eastAsia"/>
                <w:sz w:val="22"/>
                <w:szCs w:val="22"/>
                <w:lang w:eastAsia="zh-CN"/>
              </w:rPr>
              <w:t>We can align with the capability of DG UL skipping to simplify the procedure.</w:t>
            </w:r>
          </w:p>
        </w:tc>
      </w:tr>
      <w:tr w:rsidR="00C2786C" w14:paraId="50AF6853" w14:textId="77777777">
        <w:trPr>
          <w:trHeight w:val="454"/>
        </w:trPr>
        <w:tc>
          <w:tcPr>
            <w:tcW w:w="1219" w:type="dxa"/>
            <w:vAlign w:val="center"/>
          </w:tcPr>
          <w:p w14:paraId="12A35DF4" w14:textId="77B1D27A" w:rsidR="00C2786C" w:rsidRDefault="006421A4">
            <w:pPr>
              <w:spacing w:after="0"/>
              <w:jc w:val="center"/>
              <w:rPr>
                <w:rFonts w:eastAsia="SimSun"/>
                <w:sz w:val="22"/>
                <w:szCs w:val="22"/>
                <w:lang w:eastAsia="zh-CN"/>
              </w:rPr>
            </w:pPr>
            <w:r>
              <w:rPr>
                <w:rFonts w:eastAsia="SimSun"/>
                <w:sz w:val="22"/>
                <w:szCs w:val="22"/>
                <w:lang w:eastAsia="zh-CN"/>
              </w:rPr>
              <w:t>Qualcomm</w:t>
            </w:r>
          </w:p>
        </w:tc>
        <w:tc>
          <w:tcPr>
            <w:tcW w:w="571" w:type="dxa"/>
            <w:vAlign w:val="center"/>
          </w:tcPr>
          <w:p w14:paraId="20581968" w14:textId="0C4B9F9E" w:rsidR="00C2786C" w:rsidRDefault="006421A4">
            <w:pPr>
              <w:spacing w:after="0"/>
              <w:jc w:val="center"/>
              <w:rPr>
                <w:sz w:val="22"/>
                <w:szCs w:val="22"/>
                <w:lang w:eastAsia="zh-CN"/>
              </w:rPr>
            </w:pPr>
            <w:r>
              <w:rPr>
                <w:sz w:val="22"/>
                <w:szCs w:val="22"/>
                <w:lang w:eastAsia="zh-CN"/>
              </w:rPr>
              <w:t>UE</w:t>
            </w:r>
          </w:p>
        </w:tc>
        <w:tc>
          <w:tcPr>
            <w:tcW w:w="559" w:type="dxa"/>
            <w:vAlign w:val="center"/>
          </w:tcPr>
          <w:p w14:paraId="6ED3745C" w14:textId="7B98CC56" w:rsidR="00C2786C" w:rsidRDefault="006421A4">
            <w:pPr>
              <w:spacing w:after="0"/>
              <w:jc w:val="center"/>
              <w:rPr>
                <w:rFonts w:eastAsia="SimSun"/>
                <w:sz w:val="22"/>
                <w:szCs w:val="22"/>
                <w:lang w:eastAsia="zh-CN"/>
              </w:rPr>
            </w:pPr>
            <w:r>
              <w:rPr>
                <w:rFonts w:eastAsia="SimSun"/>
                <w:sz w:val="22"/>
                <w:szCs w:val="22"/>
                <w:lang w:eastAsia="zh-CN"/>
              </w:rPr>
              <w:t>No</w:t>
            </w:r>
          </w:p>
        </w:tc>
        <w:tc>
          <w:tcPr>
            <w:tcW w:w="742" w:type="dxa"/>
            <w:vAlign w:val="center"/>
          </w:tcPr>
          <w:p w14:paraId="4123D57F" w14:textId="3363C58F" w:rsidR="00C2786C" w:rsidRDefault="006421A4">
            <w:pPr>
              <w:spacing w:after="0"/>
              <w:jc w:val="center"/>
              <w:rPr>
                <w:sz w:val="22"/>
                <w:szCs w:val="22"/>
                <w:lang w:eastAsia="zh-CN"/>
              </w:rPr>
            </w:pPr>
            <w:r>
              <w:rPr>
                <w:sz w:val="22"/>
                <w:szCs w:val="22"/>
                <w:lang w:eastAsia="zh-CN"/>
              </w:rPr>
              <w:t>Yes</w:t>
            </w:r>
          </w:p>
        </w:tc>
        <w:tc>
          <w:tcPr>
            <w:tcW w:w="732" w:type="dxa"/>
            <w:vAlign w:val="center"/>
          </w:tcPr>
          <w:p w14:paraId="16C24E84" w14:textId="09A6B001" w:rsidR="00C2786C" w:rsidRDefault="006421A4">
            <w:pPr>
              <w:spacing w:after="0"/>
              <w:jc w:val="center"/>
              <w:rPr>
                <w:sz w:val="22"/>
                <w:szCs w:val="22"/>
                <w:lang w:eastAsia="zh-CN"/>
              </w:rPr>
            </w:pPr>
            <w:r>
              <w:rPr>
                <w:sz w:val="22"/>
                <w:szCs w:val="22"/>
                <w:lang w:eastAsia="zh-CN"/>
              </w:rPr>
              <w:t>Yes</w:t>
            </w:r>
          </w:p>
        </w:tc>
        <w:tc>
          <w:tcPr>
            <w:tcW w:w="5806" w:type="dxa"/>
            <w:vAlign w:val="center"/>
          </w:tcPr>
          <w:p w14:paraId="3D967CF8" w14:textId="77777777" w:rsidR="00C66B17" w:rsidRPr="00677957" w:rsidRDefault="00C66B17" w:rsidP="00C66B17">
            <w:pPr>
              <w:spacing w:after="0"/>
              <w:rPr>
                <w:rFonts w:eastAsia="SimSun"/>
                <w:sz w:val="22"/>
                <w:szCs w:val="22"/>
                <w:lang w:eastAsia="zh-CN"/>
              </w:rPr>
            </w:pPr>
            <w:r w:rsidRPr="00677957">
              <w:rPr>
                <w:rFonts w:eastAsia="SimSun"/>
                <w:sz w:val="22"/>
                <w:szCs w:val="22"/>
                <w:lang w:eastAsia="zh-CN"/>
              </w:rPr>
              <w:t>FDD-TDD DIFF: we think Rel-16 CG skipping should have the same FDD-TDD DIFF attribute as Rel-16 DG skipping, which RAN2 have agreed to be YES in the last meeting.</w:t>
            </w:r>
          </w:p>
          <w:p w14:paraId="374AEE94" w14:textId="51450644" w:rsidR="00C2786C" w:rsidRDefault="00C66B17" w:rsidP="00C66B17">
            <w:pPr>
              <w:spacing w:after="0"/>
              <w:rPr>
                <w:rFonts w:eastAsia="SimSun"/>
                <w:sz w:val="22"/>
                <w:szCs w:val="22"/>
                <w:lang w:eastAsia="zh-CN"/>
              </w:rPr>
            </w:pPr>
            <w:r w:rsidRPr="00677957">
              <w:rPr>
                <w:rFonts w:eastAsia="SimSun"/>
                <w:sz w:val="22"/>
                <w:szCs w:val="22"/>
                <w:lang w:eastAsia="zh-CN"/>
              </w:rPr>
              <w:t>FR1-FR2 DIFF: Rel-16 CG skipping requires different UE behavior and hence different execution timeline as Rel-15 CG skipping. For example, Rel-16 CG skipping involves interaction between PHY and MAC and hence has more challenging timeline requirement. In addition, in the CA case, UE may multiplex HARQ feedback for a transmission scheduled on a different FR, for which UE may have a different UE capability (for the HARQ timeline). We therefore think UE capability for CG skipping should have FR1/FR2 differentiation.</w:t>
            </w:r>
          </w:p>
        </w:tc>
      </w:tr>
      <w:tr w:rsidR="000E75DF" w14:paraId="682EA5F7" w14:textId="77777777">
        <w:trPr>
          <w:trHeight w:val="454"/>
        </w:trPr>
        <w:tc>
          <w:tcPr>
            <w:tcW w:w="1219" w:type="dxa"/>
            <w:vAlign w:val="center"/>
          </w:tcPr>
          <w:p w14:paraId="110F99B4" w14:textId="581C24CB" w:rsidR="000E75DF" w:rsidRDefault="000E75DF" w:rsidP="000E75DF">
            <w:pPr>
              <w:spacing w:after="0"/>
              <w:jc w:val="center"/>
              <w:rPr>
                <w:rFonts w:eastAsia="SimSun"/>
                <w:sz w:val="22"/>
                <w:szCs w:val="22"/>
                <w:lang w:eastAsia="zh-CN"/>
              </w:rPr>
            </w:pPr>
            <w:r>
              <w:rPr>
                <w:sz w:val="22"/>
                <w:szCs w:val="22"/>
                <w:lang w:eastAsia="ko-KR"/>
              </w:rPr>
              <w:t>Samsung</w:t>
            </w:r>
          </w:p>
        </w:tc>
        <w:tc>
          <w:tcPr>
            <w:tcW w:w="571" w:type="dxa"/>
            <w:vAlign w:val="center"/>
          </w:tcPr>
          <w:p w14:paraId="1E8838A7" w14:textId="4ABC6C77" w:rsidR="000E75DF" w:rsidRDefault="000E75DF" w:rsidP="000E75DF">
            <w:pPr>
              <w:spacing w:after="0"/>
              <w:jc w:val="center"/>
              <w:rPr>
                <w:sz w:val="22"/>
                <w:szCs w:val="22"/>
                <w:lang w:eastAsia="zh-CN"/>
              </w:rPr>
            </w:pPr>
            <w:r>
              <w:rPr>
                <w:sz w:val="22"/>
                <w:szCs w:val="22"/>
                <w:lang w:eastAsia="ko-KR"/>
              </w:rPr>
              <w:t>UE</w:t>
            </w:r>
          </w:p>
        </w:tc>
        <w:tc>
          <w:tcPr>
            <w:tcW w:w="559" w:type="dxa"/>
            <w:vAlign w:val="center"/>
          </w:tcPr>
          <w:p w14:paraId="6AF2233A" w14:textId="399A0093" w:rsidR="000E75DF" w:rsidRDefault="000E75DF" w:rsidP="000E75DF">
            <w:pPr>
              <w:spacing w:after="0"/>
              <w:jc w:val="center"/>
              <w:rPr>
                <w:rFonts w:eastAsia="SimSun"/>
                <w:sz w:val="22"/>
                <w:szCs w:val="22"/>
                <w:lang w:eastAsia="zh-CN"/>
              </w:rPr>
            </w:pPr>
            <w:r>
              <w:rPr>
                <w:sz w:val="22"/>
                <w:szCs w:val="22"/>
                <w:lang w:eastAsia="ko-KR"/>
              </w:rPr>
              <w:t>No</w:t>
            </w:r>
          </w:p>
        </w:tc>
        <w:tc>
          <w:tcPr>
            <w:tcW w:w="742" w:type="dxa"/>
            <w:vAlign w:val="center"/>
          </w:tcPr>
          <w:p w14:paraId="663E49A0" w14:textId="6414DE18" w:rsidR="000E75DF" w:rsidRDefault="000E75DF" w:rsidP="000E75DF">
            <w:pPr>
              <w:spacing w:after="0"/>
              <w:jc w:val="center"/>
              <w:rPr>
                <w:sz w:val="22"/>
                <w:szCs w:val="22"/>
                <w:lang w:eastAsia="zh-CN"/>
              </w:rPr>
            </w:pPr>
            <w:r>
              <w:rPr>
                <w:sz w:val="22"/>
                <w:szCs w:val="22"/>
                <w:lang w:eastAsia="ko-KR"/>
              </w:rPr>
              <w:t>Yes</w:t>
            </w:r>
          </w:p>
        </w:tc>
        <w:tc>
          <w:tcPr>
            <w:tcW w:w="732" w:type="dxa"/>
            <w:vAlign w:val="center"/>
          </w:tcPr>
          <w:p w14:paraId="7E9B6C24" w14:textId="0F991EA1" w:rsidR="000E75DF" w:rsidRDefault="000E75DF" w:rsidP="000E75DF">
            <w:pPr>
              <w:spacing w:after="0"/>
              <w:jc w:val="center"/>
              <w:rPr>
                <w:sz w:val="22"/>
                <w:szCs w:val="22"/>
                <w:lang w:eastAsia="zh-CN"/>
              </w:rPr>
            </w:pPr>
            <w:r>
              <w:rPr>
                <w:sz w:val="22"/>
                <w:szCs w:val="22"/>
                <w:lang w:eastAsia="ko-KR"/>
              </w:rPr>
              <w:t>No</w:t>
            </w:r>
          </w:p>
        </w:tc>
        <w:tc>
          <w:tcPr>
            <w:tcW w:w="5806" w:type="dxa"/>
            <w:vAlign w:val="center"/>
          </w:tcPr>
          <w:p w14:paraId="2B90AC4C" w14:textId="0038CD26" w:rsidR="000E75DF" w:rsidRPr="00677957" w:rsidRDefault="000E75DF" w:rsidP="000E75DF">
            <w:pPr>
              <w:spacing w:after="0"/>
              <w:rPr>
                <w:rFonts w:eastAsia="SimSun"/>
                <w:sz w:val="22"/>
                <w:szCs w:val="22"/>
                <w:lang w:eastAsia="zh-CN"/>
              </w:rPr>
            </w:pPr>
            <w:r>
              <w:rPr>
                <w:sz w:val="22"/>
                <w:szCs w:val="22"/>
                <w:lang w:eastAsia="zh-CN"/>
              </w:rPr>
              <w:t>We have same view as Huawei (and Ericsson).</w:t>
            </w:r>
          </w:p>
        </w:tc>
      </w:tr>
      <w:tr w:rsidR="00BD391C" w14:paraId="7D31EB42" w14:textId="77777777">
        <w:trPr>
          <w:trHeight w:val="454"/>
        </w:trPr>
        <w:tc>
          <w:tcPr>
            <w:tcW w:w="1219" w:type="dxa"/>
            <w:vAlign w:val="center"/>
          </w:tcPr>
          <w:p w14:paraId="451D2A3C" w14:textId="5C8BB592" w:rsidR="00BD391C" w:rsidRDefault="00BD391C" w:rsidP="00BD391C">
            <w:pPr>
              <w:spacing w:after="0"/>
              <w:jc w:val="center"/>
              <w:rPr>
                <w:sz w:val="22"/>
                <w:szCs w:val="22"/>
                <w:lang w:eastAsia="ko-KR"/>
              </w:rPr>
            </w:pPr>
            <w:r>
              <w:rPr>
                <w:rFonts w:hint="eastAsia"/>
                <w:sz w:val="22"/>
                <w:szCs w:val="22"/>
                <w:lang w:eastAsia="ko-KR"/>
              </w:rPr>
              <w:t>L</w:t>
            </w:r>
            <w:r>
              <w:rPr>
                <w:sz w:val="22"/>
                <w:szCs w:val="22"/>
                <w:lang w:eastAsia="ko-KR"/>
              </w:rPr>
              <w:t>G</w:t>
            </w:r>
          </w:p>
        </w:tc>
        <w:tc>
          <w:tcPr>
            <w:tcW w:w="571" w:type="dxa"/>
            <w:vAlign w:val="center"/>
          </w:tcPr>
          <w:p w14:paraId="0AEA0C9A" w14:textId="77777777" w:rsidR="00BD391C" w:rsidRDefault="00BD391C" w:rsidP="00BD391C">
            <w:pPr>
              <w:spacing w:after="0"/>
              <w:jc w:val="center"/>
              <w:rPr>
                <w:sz w:val="22"/>
                <w:szCs w:val="22"/>
                <w:lang w:eastAsia="ko-KR"/>
              </w:rPr>
            </w:pPr>
          </w:p>
        </w:tc>
        <w:tc>
          <w:tcPr>
            <w:tcW w:w="559" w:type="dxa"/>
            <w:vAlign w:val="center"/>
          </w:tcPr>
          <w:p w14:paraId="4FF22A64" w14:textId="77777777" w:rsidR="00BD391C" w:rsidRDefault="00BD391C" w:rsidP="00BD391C">
            <w:pPr>
              <w:spacing w:after="0"/>
              <w:jc w:val="center"/>
              <w:rPr>
                <w:sz w:val="22"/>
                <w:szCs w:val="22"/>
                <w:lang w:eastAsia="ko-KR"/>
              </w:rPr>
            </w:pPr>
          </w:p>
        </w:tc>
        <w:tc>
          <w:tcPr>
            <w:tcW w:w="742" w:type="dxa"/>
            <w:vAlign w:val="center"/>
          </w:tcPr>
          <w:p w14:paraId="18510BE2" w14:textId="77777777" w:rsidR="00BD391C" w:rsidRDefault="00BD391C" w:rsidP="00BD391C">
            <w:pPr>
              <w:spacing w:after="0"/>
              <w:jc w:val="center"/>
              <w:rPr>
                <w:sz w:val="22"/>
                <w:szCs w:val="22"/>
                <w:lang w:eastAsia="ko-KR"/>
              </w:rPr>
            </w:pPr>
          </w:p>
        </w:tc>
        <w:tc>
          <w:tcPr>
            <w:tcW w:w="732" w:type="dxa"/>
            <w:vAlign w:val="center"/>
          </w:tcPr>
          <w:p w14:paraId="78419080" w14:textId="77777777" w:rsidR="00BD391C" w:rsidRDefault="00BD391C" w:rsidP="00BD391C">
            <w:pPr>
              <w:spacing w:after="0"/>
              <w:jc w:val="center"/>
              <w:rPr>
                <w:sz w:val="22"/>
                <w:szCs w:val="22"/>
                <w:lang w:eastAsia="ko-KR"/>
              </w:rPr>
            </w:pPr>
          </w:p>
        </w:tc>
        <w:tc>
          <w:tcPr>
            <w:tcW w:w="5806" w:type="dxa"/>
            <w:vAlign w:val="center"/>
          </w:tcPr>
          <w:p w14:paraId="06516F92" w14:textId="76C17BCD" w:rsidR="00BD391C" w:rsidRDefault="00BD391C" w:rsidP="00BD391C">
            <w:pPr>
              <w:spacing w:after="0"/>
              <w:rPr>
                <w:sz w:val="22"/>
                <w:szCs w:val="22"/>
                <w:lang w:eastAsia="zh-CN"/>
              </w:rPr>
            </w:pPr>
            <w:r>
              <w:rPr>
                <w:rFonts w:hint="eastAsia"/>
                <w:sz w:val="22"/>
                <w:szCs w:val="22"/>
                <w:lang w:eastAsia="ko-KR"/>
              </w:rPr>
              <w:t>Share the view with Ericsson, i.e.,</w:t>
            </w:r>
            <w:r>
              <w:rPr>
                <w:sz w:val="22"/>
                <w:szCs w:val="22"/>
                <w:lang w:eastAsia="ko-KR"/>
              </w:rPr>
              <w:t xml:space="preserve"> common for CG/DG.</w:t>
            </w:r>
          </w:p>
        </w:tc>
      </w:tr>
    </w:tbl>
    <w:p w14:paraId="744219B5"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26E121A0" w14:textId="77777777" w:rsidR="00995116" w:rsidRDefault="00175F99">
      <w:pPr>
        <w:adjustRightInd w:val="0"/>
        <w:snapToGrid w:val="0"/>
        <w:spacing w:before="120" w:after="120"/>
        <w:jc w:val="both"/>
        <w:rPr>
          <w:b/>
          <w:sz w:val="22"/>
          <w:szCs w:val="22"/>
          <w:lang w:eastAsia="zh-CN"/>
        </w:rPr>
      </w:pPr>
      <w:r>
        <w:rPr>
          <w:b/>
          <w:sz w:val="22"/>
          <w:szCs w:val="22"/>
          <w:lang w:eastAsia="zh-CN"/>
        </w:rPr>
        <w:t>TBD</w:t>
      </w:r>
    </w:p>
    <w:p w14:paraId="25D3CE1E" w14:textId="77777777" w:rsidR="00995116" w:rsidRDefault="00995116">
      <w:pPr>
        <w:adjustRightInd w:val="0"/>
        <w:snapToGrid w:val="0"/>
        <w:spacing w:before="120" w:after="120"/>
        <w:jc w:val="both"/>
        <w:rPr>
          <w:b/>
          <w:sz w:val="22"/>
          <w:szCs w:val="22"/>
        </w:rPr>
      </w:pPr>
    </w:p>
    <w:p w14:paraId="49972A51" w14:textId="77777777" w:rsidR="00995116" w:rsidRDefault="00175F99">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t>For the Rel-16 DG PUSCH skipping feature, it was agreed in the previous RAN2#112-e meeting that a new RRC was</w:t>
      </w:r>
      <w:r>
        <w:rPr>
          <w:sz w:val="22"/>
          <w:szCs w:val="22"/>
        </w:rPr>
        <w:t xml:space="preserve"> introduced to enable Rel-16 DG UL skipping, which helps to distinguish between Rel-15 and Rel-16 UE behavior, and provide more flexibility for network control.</w:t>
      </w:r>
      <w:r>
        <w:rPr>
          <w:rFonts w:eastAsia="SimSun"/>
          <w:sz w:val="22"/>
          <w:szCs w:val="22"/>
          <w:lang w:eastAsia="zh-CN"/>
        </w:rPr>
        <w:t xml:space="preserve"> </w:t>
      </w:r>
    </w:p>
    <w:p w14:paraId="473F41F6" w14:textId="77777777" w:rsidR="00995116" w:rsidRDefault="00175F99">
      <w:pPr>
        <w:tabs>
          <w:tab w:val="left" w:pos="3464"/>
        </w:tabs>
        <w:adjustRightInd w:val="0"/>
        <w:snapToGrid w:val="0"/>
        <w:spacing w:before="120" w:after="120"/>
        <w:jc w:val="both"/>
        <w:rPr>
          <w:b/>
          <w:sz w:val="22"/>
        </w:rPr>
      </w:pPr>
      <w:r>
        <w:rPr>
          <w:rFonts w:eastAsia="SimSun" w:hint="eastAsia"/>
          <w:sz w:val="22"/>
          <w:szCs w:val="22"/>
          <w:lang w:eastAsia="zh-CN"/>
        </w:rPr>
        <w:t>I</w:t>
      </w:r>
      <w:r>
        <w:rPr>
          <w:rFonts w:eastAsia="SimSun"/>
          <w:sz w:val="22"/>
          <w:szCs w:val="22"/>
          <w:lang w:eastAsia="zh-CN"/>
        </w:rPr>
        <w:t xml:space="preserve">f a new capability for Rel-16 CG PUSCH skipping is introduced, generally, the same logic might be also applied. </w:t>
      </w:r>
      <w:r>
        <w:rPr>
          <w:sz w:val="22"/>
          <w:lang w:eastAsia="ja-JP"/>
        </w:rPr>
        <w:t>Amongst all the contributions [4]-[16], views (e.g. proposals) on the RRC parameter for Rel-16 CG PUSCH skipping are summarized as follows,</w:t>
      </w:r>
    </w:p>
    <w:tbl>
      <w:tblPr>
        <w:tblStyle w:val="af"/>
        <w:tblW w:w="0" w:type="auto"/>
        <w:jc w:val="center"/>
        <w:tblLook w:val="04A0" w:firstRow="1" w:lastRow="0" w:firstColumn="1" w:lastColumn="0" w:noHBand="0" w:noVBand="1"/>
      </w:tblPr>
      <w:tblGrid>
        <w:gridCol w:w="2547"/>
        <w:gridCol w:w="5812"/>
      </w:tblGrid>
      <w:tr w:rsidR="00995116" w14:paraId="6F9DDF3A" w14:textId="77777777">
        <w:trPr>
          <w:jc w:val="center"/>
        </w:trPr>
        <w:tc>
          <w:tcPr>
            <w:tcW w:w="2547" w:type="dxa"/>
          </w:tcPr>
          <w:p w14:paraId="60D260B8" w14:textId="77777777" w:rsidR="00995116" w:rsidRDefault="00175F99">
            <w:pPr>
              <w:jc w:val="center"/>
              <w:rPr>
                <w:b/>
                <w:sz w:val="22"/>
                <w:szCs w:val="22"/>
              </w:rPr>
            </w:pPr>
            <w:r>
              <w:rPr>
                <w:rFonts w:eastAsia="DengXian"/>
                <w:b/>
                <w:sz w:val="22"/>
                <w:szCs w:val="22"/>
                <w:lang w:eastAsia="zh-CN"/>
              </w:rPr>
              <w:t>Contribution Number</w:t>
            </w:r>
          </w:p>
        </w:tc>
        <w:tc>
          <w:tcPr>
            <w:tcW w:w="5812" w:type="dxa"/>
          </w:tcPr>
          <w:p w14:paraId="01D55155" w14:textId="77777777" w:rsidR="00995116" w:rsidRDefault="00175F99">
            <w:pPr>
              <w:jc w:val="center"/>
              <w:rPr>
                <w:rFonts w:eastAsia="SimSun"/>
                <w:b/>
                <w:sz w:val="22"/>
                <w:szCs w:val="22"/>
                <w:lang w:eastAsia="zh-CN"/>
              </w:rPr>
            </w:pPr>
            <w:r>
              <w:rPr>
                <w:rFonts w:eastAsia="SimSun" w:hint="eastAsia"/>
                <w:b/>
                <w:sz w:val="22"/>
                <w:szCs w:val="22"/>
                <w:lang w:eastAsia="zh-CN"/>
              </w:rPr>
              <w:t>V</w:t>
            </w:r>
            <w:r>
              <w:rPr>
                <w:rFonts w:eastAsia="SimSun"/>
                <w:b/>
                <w:sz w:val="22"/>
                <w:szCs w:val="22"/>
                <w:lang w:eastAsia="zh-CN"/>
              </w:rPr>
              <w:t>iews</w:t>
            </w:r>
          </w:p>
        </w:tc>
      </w:tr>
      <w:tr w:rsidR="00995116" w14:paraId="6518F3BE" w14:textId="77777777">
        <w:trPr>
          <w:jc w:val="center"/>
        </w:trPr>
        <w:tc>
          <w:tcPr>
            <w:tcW w:w="2547" w:type="dxa"/>
            <w:vAlign w:val="center"/>
          </w:tcPr>
          <w:p w14:paraId="16899A81" w14:textId="77777777" w:rsidR="00995116" w:rsidRDefault="00175F99">
            <w:pPr>
              <w:snapToGrid w:val="0"/>
              <w:spacing w:afterLines="50" w:after="120"/>
              <w:jc w:val="center"/>
              <w:rPr>
                <w:rFonts w:eastAsia="DengXian"/>
                <w:sz w:val="22"/>
                <w:szCs w:val="22"/>
                <w:lang w:eastAsia="zh-CN"/>
              </w:rPr>
            </w:pPr>
            <w:r>
              <w:rPr>
                <w:rFonts w:eastAsia="DengXian"/>
                <w:sz w:val="22"/>
                <w:szCs w:val="22"/>
                <w:lang w:eastAsia="zh-CN"/>
              </w:rPr>
              <w:t>R2-2100138</w:t>
            </w:r>
          </w:p>
        </w:tc>
        <w:tc>
          <w:tcPr>
            <w:tcW w:w="5812" w:type="dxa"/>
            <w:vAlign w:val="center"/>
          </w:tcPr>
          <w:p w14:paraId="37F8F698" w14:textId="77777777" w:rsidR="00995116" w:rsidRDefault="00175F99">
            <w:pPr>
              <w:snapToGrid w:val="0"/>
              <w:spacing w:after="120"/>
              <w:jc w:val="both"/>
              <w:rPr>
                <w:sz w:val="22"/>
                <w:szCs w:val="22"/>
              </w:rPr>
            </w:pPr>
            <w:r>
              <w:rPr>
                <w:sz w:val="22"/>
                <w:szCs w:val="22"/>
                <w:lang w:eastAsia="zh-CN"/>
              </w:rPr>
              <w:t>A new RRC parameter</w:t>
            </w:r>
            <w:r>
              <w:rPr>
                <w:sz w:val="22"/>
                <w:szCs w:val="22"/>
              </w:rPr>
              <w:t xml:space="preserve"> is introduced to enable Rel-16 CG PUSCH skipping.</w:t>
            </w:r>
          </w:p>
        </w:tc>
      </w:tr>
      <w:tr w:rsidR="00995116" w14:paraId="5247A046" w14:textId="77777777">
        <w:trPr>
          <w:jc w:val="center"/>
        </w:trPr>
        <w:tc>
          <w:tcPr>
            <w:tcW w:w="2547" w:type="dxa"/>
            <w:vAlign w:val="center"/>
          </w:tcPr>
          <w:p w14:paraId="094BA7A7" w14:textId="77777777" w:rsidR="00995116" w:rsidRDefault="00175F99">
            <w:pPr>
              <w:snapToGrid w:val="0"/>
              <w:spacing w:afterLines="50" w:after="120"/>
              <w:jc w:val="center"/>
              <w:rPr>
                <w:rFonts w:eastAsia="DengXian"/>
                <w:sz w:val="22"/>
                <w:szCs w:val="22"/>
                <w:lang w:eastAsia="zh-CN"/>
              </w:rPr>
            </w:pPr>
            <w:r>
              <w:rPr>
                <w:sz w:val="22"/>
                <w:szCs w:val="22"/>
              </w:rPr>
              <w:t>R2-2101793</w:t>
            </w:r>
          </w:p>
        </w:tc>
        <w:tc>
          <w:tcPr>
            <w:tcW w:w="5812" w:type="dxa"/>
            <w:vAlign w:val="center"/>
          </w:tcPr>
          <w:p w14:paraId="366B6D29" w14:textId="77777777" w:rsidR="00995116" w:rsidRDefault="00175F99">
            <w:pPr>
              <w:overflowPunct w:val="0"/>
              <w:autoSpaceDE w:val="0"/>
              <w:autoSpaceDN w:val="0"/>
              <w:snapToGrid w:val="0"/>
              <w:spacing w:afterLines="50" w:after="120"/>
              <w:jc w:val="both"/>
              <w:textAlignment w:val="baseline"/>
              <w:rPr>
                <w:sz w:val="22"/>
                <w:szCs w:val="22"/>
              </w:rPr>
            </w:pPr>
            <w:r>
              <w:rPr>
                <w:sz w:val="22"/>
                <w:szCs w:val="22"/>
                <w:lang w:eastAsia="zh-CN"/>
              </w:rPr>
              <w:t xml:space="preserve">Add </w:t>
            </w:r>
            <w:r>
              <w:rPr>
                <w:rFonts w:hint="eastAsia"/>
                <w:sz w:val="22"/>
                <w:szCs w:val="22"/>
                <w:lang w:eastAsia="zh-CN"/>
              </w:rPr>
              <w:t xml:space="preserve">enable flags </w:t>
            </w:r>
            <w:r>
              <w:rPr>
                <w:sz w:val="22"/>
                <w:szCs w:val="22"/>
                <w:lang w:eastAsia="zh-CN"/>
              </w:rPr>
              <w:t>and</w:t>
            </w:r>
            <w:r>
              <w:rPr>
                <w:rFonts w:hint="eastAsia"/>
                <w:sz w:val="22"/>
                <w:szCs w:val="22"/>
                <w:lang w:eastAsia="zh-CN"/>
              </w:rPr>
              <w:t xml:space="preserve"> new UE capabilities to indicate whether</w:t>
            </w:r>
            <w:r>
              <w:rPr>
                <w:sz w:val="22"/>
                <w:szCs w:val="22"/>
              </w:rPr>
              <w:t xml:space="preserve"> the UE supports skipping of UL transmission for a </w:t>
            </w:r>
            <w:r>
              <w:rPr>
                <w:rFonts w:hint="eastAsia"/>
                <w:sz w:val="22"/>
                <w:szCs w:val="22"/>
                <w:lang w:eastAsia="zh-CN"/>
              </w:rPr>
              <w:t xml:space="preserve">dynamic grant and </w:t>
            </w:r>
            <w:r>
              <w:rPr>
                <w:sz w:val="22"/>
                <w:szCs w:val="22"/>
                <w:lang w:eastAsia="zh-CN"/>
              </w:rPr>
              <w:t xml:space="preserve">a </w:t>
            </w:r>
            <w:r>
              <w:rPr>
                <w:rFonts w:hint="eastAsia"/>
                <w:sz w:val="22"/>
                <w:szCs w:val="22"/>
                <w:lang w:eastAsia="zh-CN"/>
              </w:rPr>
              <w:t>configured</w:t>
            </w:r>
            <w:r>
              <w:rPr>
                <w:sz w:val="22"/>
                <w:szCs w:val="22"/>
              </w:rPr>
              <w:t xml:space="preserve"> grant if no data is available for transmission</w:t>
            </w:r>
            <w:r>
              <w:rPr>
                <w:sz w:val="22"/>
                <w:szCs w:val="22"/>
                <w:lang w:eastAsia="zh-CN"/>
              </w:rPr>
              <w:t>.</w:t>
            </w:r>
          </w:p>
        </w:tc>
      </w:tr>
      <w:tr w:rsidR="00995116" w14:paraId="380DC963" w14:textId="77777777">
        <w:trPr>
          <w:jc w:val="center"/>
        </w:trPr>
        <w:tc>
          <w:tcPr>
            <w:tcW w:w="2547" w:type="dxa"/>
            <w:vAlign w:val="center"/>
          </w:tcPr>
          <w:p w14:paraId="20DC8A3A" w14:textId="77777777" w:rsidR="00995116" w:rsidRDefault="00175F99">
            <w:pPr>
              <w:snapToGrid w:val="0"/>
              <w:spacing w:afterLines="50" w:after="120"/>
              <w:jc w:val="center"/>
              <w:rPr>
                <w:sz w:val="22"/>
                <w:szCs w:val="22"/>
              </w:rPr>
            </w:pPr>
            <w:r>
              <w:rPr>
                <w:sz w:val="22"/>
                <w:szCs w:val="22"/>
              </w:rPr>
              <w:t>R2-2100340</w:t>
            </w:r>
          </w:p>
        </w:tc>
        <w:tc>
          <w:tcPr>
            <w:tcW w:w="5812" w:type="dxa"/>
            <w:vAlign w:val="center"/>
          </w:tcPr>
          <w:p w14:paraId="47AFA305" w14:textId="77777777" w:rsidR="00995116" w:rsidRDefault="00175F99">
            <w:pPr>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54032B36" w14:textId="77777777">
        <w:trPr>
          <w:jc w:val="center"/>
        </w:trPr>
        <w:tc>
          <w:tcPr>
            <w:tcW w:w="2547" w:type="dxa"/>
            <w:vAlign w:val="center"/>
          </w:tcPr>
          <w:p w14:paraId="03F3BB40" w14:textId="77777777" w:rsidR="00995116" w:rsidRDefault="00175F99">
            <w:pPr>
              <w:snapToGrid w:val="0"/>
              <w:spacing w:afterLines="50" w:after="120"/>
              <w:jc w:val="center"/>
              <w:rPr>
                <w:sz w:val="22"/>
                <w:szCs w:val="22"/>
              </w:rPr>
            </w:pPr>
            <w:r>
              <w:rPr>
                <w:sz w:val="22"/>
                <w:szCs w:val="22"/>
              </w:rPr>
              <w:t>R2-2101776</w:t>
            </w:r>
          </w:p>
        </w:tc>
        <w:tc>
          <w:tcPr>
            <w:tcW w:w="5812" w:type="dxa"/>
            <w:vAlign w:val="center"/>
          </w:tcPr>
          <w:p w14:paraId="38634963" w14:textId="77777777" w:rsidR="00995116" w:rsidRDefault="00175F99">
            <w:pPr>
              <w:widowControl w:val="0"/>
              <w:snapToGrid w:val="0"/>
              <w:spacing w:afterLines="50" w:after="120"/>
              <w:jc w:val="both"/>
              <w:rPr>
                <w:sz w:val="22"/>
                <w:szCs w:val="22"/>
                <w:lang w:eastAsia="ko-KR"/>
              </w:rPr>
            </w:pPr>
            <w:r>
              <w:rPr>
                <w:rFonts w:eastAsia="SimSun"/>
                <w:sz w:val="22"/>
                <w:szCs w:val="22"/>
                <w:lang w:eastAsia="zh-CN"/>
              </w:rPr>
              <w:t xml:space="preserve">RAN2 assumes that a new RRC parameter is introduced to enable Rel-16 dynamic UL skipping for configured grant with the field name of </w:t>
            </w:r>
            <w:r>
              <w:rPr>
                <w:rFonts w:eastAsia="SimSun"/>
                <w:i/>
                <w:sz w:val="22"/>
                <w:szCs w:val="22"/>
                <w:lang w:eastAsia="zh-CN"/>
              </w:rPr>
              <w:t>skipUplinkTxDynamic-CG-16</w:t>
            </w:r>
            <w:r>
              <w:rPr>
                <w:rFonts w:eastAsia="SimSun"/>
                <w:sz w:val="22"/>
                <w:szCs w:val="22"/>
                <w:lang w:eastAsia="zh-CN"/>
              </w:rPr>
              <w:t>.</w:t>
            </w:r>
          </w:p>
        </w:tc>
      </w:tr>
      <w:tr w:rsidR="00995116" w14:paraId="032019AC" w14:textId="77777777">
        <w:trPr>
          <w:jc w:val="center"/>
        </w:trPr>
        <w:tc>
          <w:tcPr>
            <w:tcW w:w="2547" w:type="dxa"/>
            <w:vAlign w:val="center"/>
          </w:tcPr>
          <w:p w14:paraId="189DA510" w14:textId="77777777" w:rsidR="00995116" w:rsidRDefault="00175F99">
            <w:pPr>
              <w:snapToGrid w:val="0"/>
              <w:spacing w:afterLines="50" w:after="120"/>
              <w:jc w:val="center"/>
              <w:rPr>
                <w:rFonts w:eastAsia="SimSun"/>
                <w:sz w:val="22"/>
                <w:szCs w:val="22"/>
                <w:lang w:eastAsia="zh-CN"/>
              </w:rPr>
            </w:pPr>
            <w:r>
              <w:rPr>
                <w:rFonts w:eastAsia="SimSun"/>
                <w:sz w:val="22"/>
                <w:szCs w:val="22"/>
                <w:lang w:eastAsia="zh-CN"/>
              </w:rPr>
              <w:t>R2-2101352</w:t>
            </w:r>
          </w:p>
        </w:tc>
        <w:tc>
          <w:tcPr>
            <w:tcW w:w="5812" w:type="dxa"/>
            <w:vAlign w:val="center"/>
          </w:tcPr>
          <w:p w14:paraId="72D2269C" w14:textId="77777777" w:rsidR="00995116" w:rsidRDefault="00175F99">
            <w:pPr>
              <w:overflowPunct w:val="0"/>
              <w:autoSpaceDE w:val="0"/>
              <w:autoSpaceDN w:val="0"/>
              <w:jc w:val="both"/>
              <w:textAlignment w:val="baseline"/>
              <w:rPr>
                <w:sz w:val="22"/>
                <w:szCs w:val="22"/>
              </w:rPr>
            </w:pPr>
            <w:r>
              <w:rPr>
                <w:sz w:val="22"/>
                <w:szCs w:val="22"/>
              </w:rPr>
              <w:t>Introduce two parameters to enable/disable the enhanced uplink skipping feature for CG and DG separately.</w:t>
            </w:r>
          </w:p>
        </w:tc>
      </w:tr>
    </w:tbl>
    <w:p w14:paraId="01859DA6" w14:textId="77777777" w:rsidR="00995116" w:rsidRDefault="00175F99">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lastRenderedPageBreak/>
        <w:t>B</w:t>
      </w:r>
      <w:r>
        <w:rPr>
          <w:rFonts w:eastAsia="SimSun" w:hint="eastAsia"/>
          <w:sz w:val="22"/>
          <w:szCs w:val="22"/>
          <w:lang w:eastAsia="zh-CN"/>
        </w:rPr>
        <w:t>ased</w:t>
      </w:r>
      <w:r>
        <w:rPr>
          <w:rFonts w:eastAsia="SimSun"/>
          <w:sz w:val="22"/>
          <w:szCs w:val="22"/>
          <w:lang w:eastAsia="zh-CN"/>
        </w:rPr>
        <w:t xml:space="preserve"> on the input contributions, the majority view is that a new RRC parameter should be introduced for Rel-16 CG PUSCH skipping. So rapporteur proposes that a new </w:t>
      </w:r>
      <w:proofErr w:type="spellStart"/>
      <w:r>
        <w:rPr>
          <w:sz w:val="22"/>
          <w:szCs w:val="22"/>
        </w:rPr>
        <w:t>RRCparameter</w:t>
      </w:r>
      <w:proofErr w:type="spellEnd"/>
      <w:r>
        <w:rPr>
          <w:sz w:val="22"/>
          <w:szCs w:val="22"/>
        </w:rPr>
        <w:t xml:space="preserve"> is introduced for Rel-16 CG PUSCH skipping.</w:t>
      </w:r>
      <w:r>
        <w:rPr>
          <w:rFonts w:eastAsia="SimSun"/>
          <w:sz w:val="22"/>
          <w:szCs w:val="22"/>
          <w:lang w:eastAsia="zh-CN"/>
        </w:rPr>
        <w:t xml:space="preserve"> </w:t>
      </w:r>
      <w:r>
        <w:rPr>
          <w:sz w:val="22"/>
          <w:szCs w:val="22"/>
          <w:lang w:eastAsia="zh-CN"/>
        </w:rPr>
        <w:t>Please companies to provide feedback on this if their answer to Q2 is Yes.</w:t>
      </w:r>
    </w:p>
    <w:p w14:paraId="7DFDABB1" w14:textId="77777777" w:rsidR="00995116" w:rsidRDefault="00175F99">
      <w:pPr>
        <w:pStyle w:val="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introduce a new RRC parameter to enable Rel-16 CG PUSCH skipping?</w:t>
      </w:r>
      <w:r>
        <w:rPr>
          <w:rFonts w:ascii="Times New Roman" w:hAnsi="Times New Roman"/>
          <w:b/>
          <w:sz w:val="22"/>
          <w:szCs w:val="22"/>
          <w:lang w:eastAsia="zh-CN"/>
        </w:rPr>
        <w:t xml:space="preserve"> </w:t>
      </w:r>
    </w:p>
    <w:tbl>
      <w:tblPr>
        <w:tblStyle w:val="af"/>
        <w:tblW w:w="0" w:type="auto"/>
        <w:tblLook w:val="04A0" w:firstRow="1" w:lastRow="0" w:firstColumn="1" w:lastColumn="0" w:noHBand="0" w:noVBand="1"/>
      </w:tblPr>
      <w:tblGrid>
        <w:gridCol w:w="1430"/>
        <w:gridCol w:w="1684"/>
        <w:gridCol w:w="6236"/>
      </w:tblGrid>
      <w:tr w:rsidR="00995116" w14:paraId="68508669" w14:textId="77777777">
        <w:trPr>
          <w:trHeight w:val="454"/>
        </w:trPr>
        <w:tc>
          <w:tcPr>
            <w:tcW w:w="1430" w:type="dxa"/>
            <w:shd w:val="clear" w:color="auto" w:fill="D9D9D9" w:themeFill="background1" w:themeFillShade="D9"/>
            <w:vAlign w:val="center"/>
          </w:tcPr>
          <w:p w14:paraId="07B09398"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1C1ADD0D"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4D9F035B"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0C4A08ED" w14:textId="77777777">
        <w:trPr>
          <w:trHeight w:val="454"/>
        </w:trPr>
        <w:tc>
          <w:tcPr>
            <w:tcW w:w="1430" w:type="dxa"/>
            <w:vAlign w:val="center"/>
          </w:tcPr>
          <w:p w14:paraId="74414781" w14:textId="77777777" w:rsidR="00995116" w:rsidRDefault="00175F99">
            <w:pPr>
              <w:spacing w:after="0"/>
              <w:jc w:val="center"/>
              <w:rPr>
                <w:rFonts w:eastAsia="SimSun"/>
                <w:sz w:val="22"/>
                <w:szCs w:val="22"/>
                <w:lang w:eastAsia="zh-CN"/>
              </w:rPr>
            </w:pPr>
            <w:r>
              <w:rPr>
                <w:rFonts w:eastAsia="SimSun"/>
                <w:sz w:val="22"/>
                <w:szCs w:val="22"/>
                <w:lang w:eastAsia="zh-CN"/>
              </w:rPr>
              <w:t>vivo</w:t>
            </w:r>
          </w:p>
        </w:tc>
        <w:tc>
          <w:tcPr>
            <w:tcW w:w="1684" w:type="dxa"/>
            <w:vAlign w:val="center"/>
          </w:tcPr>
          <w:p w14:paraId="07610625"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30356AAC" w14:textId="77777777" w:rsidR="00995116" w:rsidRDefault="00175F99">
            <w:pPr>
              <w:spacing w:after="0"/>
              <w:jc w:val="both"/>
              <w:rPr>
                <w:rFonts w:eastAsia="SimSun"/>
                <w:sz w:val="22"/>
                <w:szCs w:val="22"/>
                <w:lang w:eastAsia="zh-CN"/>
              </w:rPr>
            </w:pPr>
            <w:r>
              <w:rPr>
                <w:rFonts w:eastAsia="SimSun"/>
                <w:sz w:val="22"/>
                <w:szCs w:val="22"/>
                <w:lang w:eastAsia="zh-CN"/>
              </w:rPr>
              <w:t>A new RRC parameter is needed to indicate whether the Rel-16 CG PUSCH skipping is implemented. Otherwise, it is hard for the UE to distinguish whether to perform the Rel-15 behavior or th</w:t>
            </w:r>
            <w:r>
              <w:rPr>
                <w:rFonts w:eastAsia="SimSun" w:hint="eastAsia"/>
                <w:sz w:val="22"/>
                <w:szCs w:val="22"/>
                <w:lang w:eastAsia="zh-CN"/>
              </w:rPr>
              <w:t>e</w:t>
            </w:r>
            <w:r>
              <w:rPr>
                <w:rFonts w:eastAsia="SimSun"/>
                <w:sz w:val="22"/>
                <w:szCs w:val="22"/>
                <w:lang w:eastAsia="zh-CN"/>
              </w:rPr>
              <w:t xml:space="preserve"> Rel-16 behavior, leading to potential misalignment between </w:t>
            </w:r>
            <w:r>
              <w:rPr>
                <w:rFonts w:eastAsia="SimSun" w:hint="eastAsia"/>
                <w:sz w:val="22"/>
                <w:szCs w:val="22"/>
                <w:lang w:eastAsia="zh-CN"/>
              </w:rPr>
              <w:t>UE</w:t>
            </w:r>
            <w:r>
              <w:rPr>
                <w:rFonts w:eastAsia="SimSun"/>
                <w:sz w:val="22"/>
                <w:szCs w:val="22"/>
                <w:lang w:eastAsia="zh-CN"/>
              </w:rPr>
              <w:t xml:space="preserve"> </w:t>
            </w:r>
            <w:r>
              <w:rPr>
                <w:rFonts w:eastAsia="SimSun" w:hint="eastAsia"/>
                <w:sz w:val="22"/>
                <w:szCs w:val="22"/>
                <w:lang w:eastAsia="zh-CN"/>
              </w:rPr>
              <w:t>and</w:t>
            </w:r>
            <w:r>
              <w:rPr>
                <w:rFonts w:eastAsia="SimSun"/>
                <w:sz w:val="22"/>
                <w:szCs w:val="22"/>
                <w:lang w:eastAsia="zh-CN"/>
              </w:rPr>
              <w:t xml:space="preserve"> NW.</w:t>
            </w:r>
          </w:p>
        </w:tc>
      </w:tr>
      <w:tr w:rsidR="00995116" w14:paraId="718C8771" w14:textId="77777777">
        <w:trPr>
          <w:trHeight w:val="454"/>
        </w:trPr>
        <w:tc>
          <w:tcPr>
            <w:tcW w:w="1430" w:type="dxa"/>
            <w:vAlign w:val="center"/>
          </w:tcPr>
          <w:p w14:paraId="0F4527AB"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6B0F8E1B"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4ECB8A7C" w14:textId="77777777" w:rsidR="00995116" w:rsidRDefault="00175F99">
            <w:pPr>
              <w:spacing w:after="0"/>
              <w:jc w:val="both"/>
              <w:rPr>
                <w:rFonts w:eastAsia="SimSun"/>
                <w:sz w:val="22"/>
                <w:szCs w:val="22"/>
                <w:lang w:eastAsia="zh-CN"/>
              </w:rPr>
            </w:pPr>
            <w:r>
              <w:rPr>
                <w:rFonts w:eastAsia="SimSun"/>
                <w:sz w:val="22"/>
                <w:szCs w:val="22"/>
                <w:lang w:eastAsia="zh-CN"/>
              </w:rPr>
              <w:t>Agree as in R2-2101776</w:t>
            </w:r>
          </w:p>
        </w:tc>
      </w:tr>
      <w:tr w:rsidR="00995116" w14:paraId="0DFE0AF5" w14:textId="77777777">
        <w:trPr>
          <w:trHeight w:val="454"/>
        </w:trPr>
        <w:tc>
          <w:tcPr>
            <w:tcW w:w="1430" w:type="dxa"/>
            <w:vAlign w:val="center"/>
          </w:tcPr>
          <w:p w14:paraId="3734F66F" w14:textId="77777777" w:rsidR="00995116" w:rsidRDefault="00175F99">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05DEC7E2"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4EA6EE7C" w14:textId="77777777" w:rsidR="00995116" w:rsidRDefault="00995116">
            <w:pPr>
              <w:spacing w:after="0"/>
              <w:rPr>
                <w:sz w:val="22"/>
                <w:szCs w:val="22"/>
                <w:lang w:val="en-US" w:eastAsia="zh-CN"/>
              </w:rPr>
            </w:pPr>
          </w:p>
          <w:p w14:paraId="7517EC87" w14:textId="77777777" w:rsidR="00995116" w:rsidRDefault="00175F99">
            <w:pPr>
              <w:spacing w:after="0"/>
              <w:rPr>
                <w:sz w:val="22"/>
                <w:szCs w:val="22"/>
                <w:lang w:eastAsia="zh-CN"/>
              </w:rPr>
            </w:pPr>
            <w:r>
              <w:rPr>
                <w:sz w:val="22"/>
                <w:szCs w:val="22"/>
                <w:lang w:val="en-US" w:eastAsia="zh-CN"/>
              </w:rPr>
              <w:t xml:space="preserve">In order to achieve configuration flexibility, UL skipping for CG and DG should be configured via a different parameters separately, as indicated in our contribution in </w:t>
            </w:r>
            <w:r>
              <w:rPr>
                <w:sz w:val="22"/>
                <w:szCs w:val="22"/>
                <w:lang w:eastAsia="zh-CN"/>
              </w:rPr>
              <w:t>R2-2101352.</w:t>
            </w:r>
          </w:p>
          <w:p w14:paraId="31D9DCF2" w14:textId="77777777" w:rsidR="00995116" w:rsidRDefault="00995116">
            <w:pPr>
              <w:spacing w:after="0"/>
              <w:rPr>
                <w:sz w:val="22"/>
                <w:szCs w:val="22"/>
                <w:lang w:eastAsia="zh-CN"/>
              </w:rPr>
            </w:pPr>
          </w:p>
        </w:tc>
      </w:tr>
      <w:tr w:rsidR="00995116" w14:paraId="5D54622B" w14:textId="77777777">
        <w:trPr>
          <w:trHeight w:val="454"/>
        </w:trPr>
        <w:tc>
          <w:tcPr>
            <w:tcW w:w="1430" w:type="dxa"/>
            <w:vAlign w:val="center"/>
          </w:tcPr>
          <w:p w14:paraId="65F700B7"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4FE350A9" w14:textId="77777777" w:rsidR="00995116" w:rsidRDefault="00175F99">
            <w:pPr>
              <w:spacing w:after="0"/>
              <w:jc w:val="center"/>
              <w:rPr>
                <w:sz w:val="22"/>
                <w:szCs w:val="22"/>
                <w:lang w:eastAsia="zh-CN"/>
              </w:rPr>
            </w:pPr>
            <w:r>
              <w:rPr>
                <w:sz w:val="22"/>
                <w:szCs w:val="22"/>
                <w:lang w:eastAsia="zh-CN"/>
              </w:rPr>
              <w:t>Yes</w:t>
            </w:r>
          </w:p>
        </w:tc>
        <w:tc>
          <w:tcPr>
            <w:tcW w:w="6236" w:type="dxa"/>
          </w:tcPr>
          <w:p w14:paraId="5E9A379D" w14:textId="77777777" w:rsidR="00995116" w:rsidRDefault="00995116">
            <w:pPr>
              <w:spacing w:after="0"/>
              <w:rPr>
                <w:sz w:val="22"/>
                <w:szCs w:val="22"/>
                <w:lang w:eastAsia="zh-CN"/>
              </w:rPr>
            </w:pPr>
          </w:p>
        </w:tc>
      </w:tr>
      <w:tr w:rsidR="00995116" w14:paraId="5BF11B92" w14:textId="77777777">
        <w:trPr>
          <w:trHeight w:val="454"/>
        </w:trPr>
        <w:tc>
          <w:tcPr>
            <w:tcW w:w="1430" w:type="dxa"/>
            <w:vAlign w:val="center"/>
          </w:tcPr>
          <w:p w14:paraId="0946E730" w14:textId="77777777" w:rsidR="00995116" w:rsidRDefault="00175F99">
            <w:pPr>
              <w:spacing w:after="0"/>
              <w:jc w:val="center"/>
              <w:rPr>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001FCE92" w14:textId="77777777" w:rsidR="00995116" w:rsidRDefault="00175F99">
            <w:pPr>
              <w:spacing w:after="0"/>
              <w:jc w:val="center"/>
              <w:rPr>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F445802" w14:textId="77777777" w:rsidR="00995116" w:rsidRDefault="00995116">
            <w:pPr>
              <w:spacing w:after="0"/>
              <w:rPr>
                <w:sz w:val="22"/>
                <w:szCs w:val="22"/>
                <w:lang w:eastAsia="zh-CN"/>
              </w:rPr>
            </w:pPr>
          </w:p>
        </w:tc>
      </w:tr>
      <w:tr w:rsidR="00995116" w14:paraId="56351A3F" w14:textId="77777777">
        <w:trPr>
          <w:trHeight w:val="454"/>
        </w:trPr>
        <w:tc>
          <w:tcPr>
            <w:tcW w:w="1430" w:type="dxa"/>
            <w:vAlign w:val="center"/>
          </w:tcPr>
          <w:p w14:paraId="4BBB85E8" w14:textId="77777777" w:rsidR="00995116" w:rsidRDefault="00175F99">
            <w:pPr>
              <w:spacing w:after="0"/>
              <w:jc w:val="center"/>
              <w:rPr>
                <w:sz w:val="22"/>
                <w:szCs w:val="22"/>
                <w:lang w:val="en-US" w:eastAsia="ko-KR"/>
              </w:rPr>
            </w:pPr>
            <w:r>
              <w:rPr>
                <w:rFonts w:hint="eastAsia"/>
                <w:sz w:val="22"/>
                <w:szCs w:val="22"/>
                <w:lang w:val="en-US" w:eastAsia="zh-CN"/>
              </w:rPr>
              <w:t>ZTE</w:t>
            </w:r>
          </w:p>
        </w:tc>
        <w:tc>
          <w:tcPr>
            <w:tcW w:w="1684" w:type="dxa"/>
            <w:vAlign w:val="center"/>
          </w:tcPr>
          <w:p w14:paraId="740CF543" w14:textId="77777777" w:rsidR="00995116" w:rsidRDefault="00175F99">
            <w:pPr>
              <w:spacing w:after="0"/>
              <w:jc w:val="center"/>
              <w:rPr>
                <w:sz w:val="22"/>
                <w:szCs w:val="22"/>
                <w:lang w:val="en-US" w:eastAsia="ko-KR"/>
              </w:rPr>
            </w:pPr>
            <w:r>
              <w:rPr>
                <w:rFonts w:hint="eastAsia"/>
                <w:sz w:val="22"/>
                <w:szCs w:val="22"/>
                <w:lang w:val="en-US" w:eastAsia="zh-CN"/>
              </w:rPr>
              <w:t>Yes</w:t>
            </w:r>
          </w:p>
        </w:tc>
        <w:tc>
          <w:tcPr>
            <w:tcW w:w="6236" w:type="dxa"/>
            <w:vAlign w:val="center"/>
          </w:tcPr>
          <w:p w14:paraId="3029FF55" w14:textId="77777777" w:rsidR="00995116" w:rsidRDefault="00995116">
            <w:pPr>
              <w:spacing w:after="0"/>
              <w:rPr>
                <w:sz w:val="22"/>
                <w:szCs w:val="22"/>
                <w:lang w:val="en-US" w:eastAsia="zh-CN"/>
              </w:rPr>
            </w:pPr>
          </w:p>
        </w:tc>
      </w:tr>
      <w:tr w:rsidR="00C2786C" w14:paraId="5F201EF0" w14:textId="77777777">
        <w:trPr>
          <w:trHeight w:val="454"/>
        </w:trPr>
        <w:tc>
          <w:tcPr>
            <w:tcW w:w="1430" w:type="dxa"/>
            <w:vAlign w:val="center"/>
          </w:tcPr>
          <w:p w14:paraId="4E3CCFD5"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0DFDFC44"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Yes</w:t>
            </w:r>
          </w:p>
        </w:tc>
        <w:tc>
          <w:tcPr>
            <w:tcW w:w="6236" w:type="dxa"/>
          </w:tcPr>
          <w:p w14:paraId="63C38708" w14:textId="77777777" w:rsidR="00C2786C" w:rsidRDefault="00C2786C">
            <w:pPr>
              <w:spacing w:after="0"/>
              <w:rPr>
                <w:sz w:val="22"/>
                <w:szCs w:val="22"/>
                <w:lang w:eastAsia="zh-CN"/>
              </w:rPr>
            </w:pPr>
          </w:p>
        </w:tc>
      </w:tr>
      <w:tr w:rsidR="00C2786C" w14:paraId="6EC92DEC" w14:textId="77777777">
        <w:trPr>
          <w:trHeight w:val="454"/>
        </w:trPr>
        <w:tc>
          <w:tcPr>
            <w:tcW w:w="1430" w:type="dxa"/>
            <w:vAlign w:val="center"/>
          </w:tcPr>
          <w:p w14:paraId="6E4FBFA4" w14:textId="3C6540F6" w:rsidR="00C2786C" w:rsidRDefault="00C66B17">
            <w:pPr>
              <w:spacing w:after="0"/>
              <w:jc w:val="center"/>
              <w:rPr>
                <w:rFonts w:eastAsia="SimSun"/>
                <w:sz w:val="22"/>
                <w:szCs w:val="22"/>
                <w:lang w:eastAsia="zh-CN"/>
              </w:rPr>
            </w:pPr>
            <w:bookmarkStart w:id="4" w:name="_Hlk55478609"/>
            <w:r>
              <w:rPr>
                <w:rFonts w:eastAsia="SimSun"/>
                <w:sz w:val="22"/>
                <w:szCs w:val="22"/>
                <w:lang w:eastAsia="zh-CN"/>
              </w:rPr>
              <w:t>Qualcomm</w:t>
            </w:r>
          </w:p>
        </w:tc>
        <w:tc>
          <w:tcPr>
            <w:tcW w:w="1684" w:type="dxa"/>
            <w:vAlign w:val="center"/>
          </w:tcPr>
          <w:p w14:paraId="0477EA59" w14:textId="2B3A5593" w:rsidR="00C2786C" w:rsidRDefault="00C66B17">
            <w:pPr>
              <w:spacing w:after="0"/>
              <w:jc w:val="center"/>
              <w:rPr>
                <w:rFonts w:eastAsia="SimSun"/>
                <w:sz w:val="22"/>
                <w:szCs w:val="22"/>
                <w:lang w:eastAsia="zh-CN"/>
              </w:rPr>
            </w:pPr>
            <w:r>
              <w:rPr>
                <w:rFonts w:eastAsia="SimSun"/>
                <w:sz w:val="22"/>
                <w:szCs w:val="22"/>
                <w:lang w:eastAsia="zh-CN"/>
              </w:rPr>
              <w:t>Yes</w:t>
            </w:r>
          </w:p>
        </w:tc>
        <w:tc>
          <w:tcPr>
            <w:tcW w:w="6236" w:type="dxa"/>
          </w:tcPr>
          <w:p w14:paraId="0765FDE0" w14:textId="77777777" w:rsidR="00C2786C" w:rsidRDefault="00C2786C">
            <w:pPr>
              <w:rPr>
                <w:sz w:val="22"/>
                <w:szCs w:val="22"/>
              </w:rPr>
            </w:pPr>
          </w:p>
        </w:tc>
      </w:tr>
      <w:tr w:rsidR="000E75DF" w14:paraId="112CB4F0" w14:textId="77777777">
        <w:trPr>
          <w:trHeight w:val="454"/>
        </w:trPr>
        <w:tc>
          <w:tcPr>
            <w:tcW w:w="1430" w:type="dxa"/>
            <w:vAlign w:val="center"/>
          </w:tcPr>
          <w:p w14:paraId="36F3B5BD" w14:textId="07BBCB89" w:rsidR="000E75DF" w:rsidRDefault="000E75DF" w:rsidP="000E75DF">
            <w:pPr>
              <w:spacing w:after="0"/>
              <w:jc w:val="center"/>
              <w:rPr>
                <w:rFonts w:eastAsia="SimSun"/>
                <w:sz w:val="22"/>
                <w:szCs w:val="22"/>
                <w:lang w:eastAsia="zh-CN"/>
              </w:rPr>
            </w:pPr>
            <w:r>
              <w:rPr>
                <w:sz w:val="22"/>
                <w:szCs w:val="22"/>
                <w:lang w:eastAsia="zh-CN"/>
              </w:rPr>
              <w:t>Samsung</w:t>
            </w:r>
          </w:p>
        </w:tc>
        <w:tc>
          <w:tcPr>
            <w:tcW w:w="1684" w:type="dxa"/>
            <w:vAlign w:val="center"/>
          </w:tcPr>
          <w:p w14:paraId="3E8FE901" w14:textId="4A7C0928" w:rsidR="000E75DF" w:rsidRDefault="000E75DF" w:rsidP="000E75DF">
            <w:pPr>
              <w:spacing w:after="0"/>
              <w:jc w:val="center"/>
              <w:rPr>
                <w:rFonts w:eastAsia="SimSun"/>
                <w:sz w:val="22"/>
                <w:szCs w:val="22"/>
                <w:lang w:eastAsia="zh-CN"/>
              </w:rPr>
            </w:pPr>
            <w:r>
              <w:rPr>
                <w:sz w:val="22"/>
                <w:szCs w:val="22"/>
                <w:lang w:eastAsia="zh-CN"/>
              </w:rPr>
              <w:t>Yes</w:t>
            </w:r>
          </w:p>
        </w:tc>
        <w:tc>
          <w:tcPr>
            <w:tcW w:w="6236" w:type="dxa"/>
          </w:tcPr>
          <w:p w14:paraId="31EAA0EF" w14:textId="77777777" w:rsidR="000E75DF" w:rsidRDefault="000E75DF" w:rsidP="000E75DF">
            <w:pPr>
              <w:spacing w:after="0"/>
              <w:rPr>
                <w:rFonts w:eastAsia="SimSun"/>
                <w:sz w:val="22"/>
                <w:szCs w:val="22"/>
                <w:lang w:eastAsia="zh-CN"/>
              </w:rPr>
            </w:pPr>
          </w:p>
        </w:tc>
      </w:tr>
      <w:tr w:rsidR="00BD391C" w14:paraId="437F106D" w14:textId="77777777">
        <w:trPr>
          <w:trHeight w:val="454"/>
        </w:trPr>
        <w:tc>
          <w:tcPr>
            <w:tcW w:w="1430" w:type="dxa"/>
            <w:vAlign w:val="center"/>
          </w:tcPr>
          <w:p w14:paraId="7B2612EE" w14:textId="5B49B1E9" w:rsidR="00BD391C" w:rsidRDefault="00BD391C" w:rsidP="00BD391C">
            <w:pPr>
              <w:spacing w:after="0"/>
              <w:jc w:val="center"/>
              <w:rPr>
                <w:rFonts w:eastAsia="PMingLiU"/>
                <w:sz w:val="22"/>
                <w:szCs w:val="22"/>
                <w:lang w:eastAsia="zh-TW"/>
              </w:rPr>
            </w:pPr>
          </w:p>
        </w:tc>
        <w:tc>
          <w:tcPr>
            <w:tcW w:w="1684" w:type="dxa"/>
            <w:vAlign w:val="center"/>
          </w:tcPr>
          <w:p w14:paraId="7EB13A0E" w14:textId="3FA941AF" w:rsidR="00BD391C" w:rsidRDefault="00BD391C" w:rsidP="00BD391C">
            <w:pPr>
              <w:spacing w:after="0"/>
              <w:jc w:val="center"/>
              <w:rPr>
                <w:rFonts w:eastAsia="PMingLiU"/>
                <w:sz w:val="22"/>
                <w:szCs w:val="22"/>
                <w:lang w:eastAsia="zh-TW"/>
              </w:rPr>
            </w:pPr>
          </w:p>
        </w:tc>
        <w:tc>
          <w:tcPr>
            <w:tcW w:w="6236" w:type="dxa"/>
          </w:tcPr>
          <w:p w14:paraId="700D2631" w14:textId="77777777" w:rsidR="00BD391C" w:rsidRDefault="00BD391C" w:rsidP="00BD391C">
            <w:pPr>
              <w:spacing w:after="0"/>
              <w:rPr>
                <w:sz w:val="22"/>
                <w:szCs w:val="22"/>
                <w:lang w:eastAsia="zh-CN"/>
              </w:rPr>
            </w:pPr>
          </w:p>
        </w:tc>
      </w:tr>
      <w:tr w:rsidR="00BD391C" w14:paraId="4A6C8230" w14:textId="77777777">
        <w:trPr>
          <w:trHeight w:val="454"/>
        </w:trPr>
        <w:tc>
          <w:tcPr>
            <w:tcW w:w="1430" w:type="dxa"/>
            <w:vAlign w:val="center"/>
          </w:tcPr>
          <w:p w14:paraId="7CA5EB5A" w14:textId="77777777" w:rsidR="00BD391C" w:rsidRDefault="00BD391C" w:rsidP="00BD391C">
            <w:pPr>
              <w:spacing w:after="0"/>
              <w:jc w:val="center"/>
              <w:rPr>
                <w:rFonts w:eastAsia="SimSun"/>
                <w:sz w:val="22"/>
                <w:szCs w:val="22"/>
                <w:lang w:eastAsia="zh-CN"/>
              </w:rPr>
            </w:pPr>
          </w:p>
        </w:tc>
        <w:tc>
          <w:tcPr>
            <w:tcW w:w="1684" w:type="dxa"/>
            <w:vAlign w:val="center"/>
          </w:tcPr>
          <w:p w14:paraId="0442E006" w14:textId="77777777" w:rsidR="00BD391C" w:rsidRDefault="00BD391C" w:rsidP="00BD391C">
            <w:pPr>
              <w:spacing w:after="0"/>
              <w:jc w:val="center"/>
              <w:rPr>
                <w:rFonts w:eastAsia="SimSun"/>
                <w:sz w:val="22"/>
                <w:szCs w:val="22"/>
                <w:lang w:eastAsia="zh-CN"/>
              </w:rPr>
            </w:pPr>
          </w:p>
        </w:tc>
        <w:tc>
          <w:tcPr>
            <w:tcW w:w="6236" w:type="dxa"/>
          </w:tcPr>
          <w:p w14:paraId="1498F144" w14:textId="77777777" w:rsidR="00BD391C" w:rsidRDefault="00BD391C" w:rsidP="00BD391C">
            <w:pPr>
              <w:spacing w:after="0"/>
              <w:rPr>
                <w:sz w:val="22"/>
                <w:szCs w:val="22"/>
                <w:lang w:eastAsia="zh-CN"/>
              </w:rPr>
            </w:pPr>
          </w:p>
        </w:tc>
      </w:tr>
      <w:tr w:rsidR="00BD391C" w14:paraId="71C53016" w14:textId="77777777">
        <w:trPr>
          <w:trHeight w:val="454"/>
        </w:trPr>
        <w:tc>
          <w:tcPr>
            <w:tcW w:w="1430" w:type="dxa"/>
            <w:vAlign w:val="center"/>
          </w:tcPr>
          <w:p w14:paraId="3FCB4607" w14:textId="77777777" w:rsidR="00BD391C" w:rsidRDefault="00BD391C" w:rsidP="00BD391C">
            <w:pPr>
              <w:spacing w:after="0"/>
              <w:jc w:val="center"/>
              <w:rPr>
                <w:rFonts w:eastAsia="SimSun"/>
                <w:sz w:val="22"/>
                <w:szCs w:val="22"/>
                <w:lang w:eastAsia="zh-CN"/>
              </w:rPr>
            </w:pPr>
          </w:p>
        </w:tc>
        <w:tc>
          <w:tcPr>
            <w:tcW w:w="1684" w:type="dxa"/>
            <w:vAlign w:val="center"/>
          </w:tcPr>
          <w:p w14:paraId="744A452B" w14:textId="77777777" w:rsidR="00BD391C" w:rsidRDefault="00BD391C" w:rsidP="00BD391C">
            <w:pPr>
              <w:spacing w:after="0"/>
              <w:jc w:val="center"/>
              <w:rPr>
                <w:rFonts w:eastAsia="SimSun"/>
                <w:sz w:val="22"/>
                <w:szCs w:val="22"/>
                <w:lang w:eastAsia="zh-CN"/>
              </w:rPr>
            </w:pPr>
          </w:p>
        </w:tc>
        <w:tc>
          <w:tcPr>
            <w:tcW w:w="6236" w:type="dxa"/>
          </w:tcPr>
          <w:p w14:paraId="604C7F86" w14:textId="77777777" w:rsidR="00BD391C" w:rsidRDefault="00BD391C" w:rsidP="00BD391C">
            <w:pPr>
              <w:spacing w:after="0"/>
              <w:rPr>
                <w:sz w:val="22"/>
                <w:szCs w:val="22"/>
                <w:lang w:eastAsia="zh-CN"/>
              </w:rPr>
            </w:pPr>
          </w:p>
        </w:tc>
      </w:tr>
      <w:tr w:rsidR="00BD391C" w14:paraId="2448319D" w14:textId="77777777">
        <w:trPr>
          <w:trHeight w:val="454"/>
        </w:trPr>
        <w:tc>
          <w:tcPr>
            <w:tcW w:w="1430" w:type="dxa"/>
            <w:vAlign w:val="center"/>
          </w:tcPr>
          <w:p w14:paraId="34D2B839" w14:textId="77777777" w:rsidR="00BD391C" w:rsidRDefault="00BD391C" w:rsidP="00BD391C">
            <w:pPr>
              <w:spacing w:after="0"/>
              <w:jc w:val="center"/>
              <w:rPr>
                <w:rFonts w:eastAsia="SimSun"/>
                <w:sz w:val="22"/>
                <w:szCs w:val="22"/>
                <w:lang w:eastAsia="zh-CN"/>
              </w:rPr>
            </w:pPr>
          </w:p>
        </w:tc>
        <w:tc>
          <w:tcPr>
            <w:tcW w:w="1684" w:type="dxa"/>
            <w:vAlign w:val="center"/>
          </w:tcPr>
          <w:p w14:paraId="12F242D8" w14:textId="77777777" w:rsidR="00BD391C" w:rsidRDefault="00BD391C" w:rsidP="00BD391C">
            <w:pPr>
              <w:spacing w:after="0"/>
              <w:jc w:val="center"/>
              <w:rPr>
                <w:rFonts w:eastAsia="SimSun"/>
                <w:sz w:val="22"/>
                <w:szCs w:val="22"/>
                <w:lang w:eastAsia="zh-CN"/>
              </w:rPr>
            </w:pPr>
          </w:p>
        </w:tc>
        <w:tc>
          <w:tcPr>
            <w:tcW w:w="6236" w:type="dxa"/>
          </w:tcPr>
          <w:p w14:paraId="72FB0DAA" w14:textId="77777777" w:rsidR="00BD391C" w:rsidRDefault="00BD391C" w:rsidP="00BD391C">
            <w:pPr>
              <w:spacing w:after="0"/>
              <w:rPr>
                <w:rFonts w:eastAsia="SimSun"/>
                <w:sz w:val="22"/>
                <w:szCs w:val="22"/>
                <w:lang w:eastAsia="zh-CN"/>
              </w:rPr>
            </w:pPr>
          </w:p>
        </w:tc>
      </w:tr>
    </w:tbl>
    <w:bookmarkEnd w:id="4"/>
    <w:p w14:paraId="00A41B72"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32BD9BDD"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2F1130A6" w14:textId="77777777" w:rsidR="00995116" w:rsidRDefault="00995116">
      <w:pPr>
        <w:tabs>
          <w:tab w:val="left" w:pos="3464"/>
        </w:tabs>
        <w:adjustRightInd w:val="0"/>
        <w:snapToGrid w:val="0"/>
        <w:spacing w:after="120"/>
        <w:jc w:val="both"/>
        <w:rPr>
          <w:rFonts w:eastAsia="SimSun"/>
          <w:b/>
          <w:sz w:val="22"/>
          <w:szCs w:val="22"/>
          <w:lang w:eastAsia="zh-CN"/>
        </w:rPr>
      </w:pPr>
    </w:p>
    <w:p w14:paraId="41841A99" w14:textId="77777777" w:rsidR="00995116" w:rsidRDefault="00175F99">
      <w:pPr>
        <w:pStyle w:val="2"/>
        <w:ind w:left="0" w:firstLine="0"/>
        <w:jc w:val="both"/>
        <w:rPr>
          <w:lang w:eastAsia="ko-KR"/>
        </w:rPr>
      </w:pPr>
      <w:r>
        <w:rPr>
          <w:lang w:eastAsia="ko-KR"/>
        </w:rPr>
        <w:t>3.2 Rel-16 PUSCH skipping with Intra UE prioritization</w:t>
      </w:r>
    </w:p>
    <w:p w14:paraId="03FD29F4" w14:textId="77777777" w:rsidR="00995116" w:rsidRDefault="00175F99">
      <w:pPr>
        <w:tabs>
          <w:tab w:val="left" w:pos="3464"/>
        </w:tabs>
        <w:adjustRightInd w:val="0"/>
        <w:snapToGrid w:val="0"/>
        <w:jc w:val="both"/>
        <w:rPr>
          <w:rFonts w:eastAsia="SimSun"/>
          <w:sz w:val="22"/>
          <w:szCs w:val="22"/>
          <w:lang w:eastAsia="zh-CN"/>
        </w:rPr>
      </w:pPr>
      <w:r>
        <w:rPr>
          <w:rFonts w:eastAsia="SimSun"/>
          <w:sz w:val="22"/>
          <w:szCs w:val="22"/>
          <w:lang w:eastAsia="zh-CN"/>
        </w:rPr>
        <w:t xml:space="preserve">In the RAN1 LS [2][17], all the UE behaviors for Rel-16 DG/CG PUSCH skipping are defined under the conditions that Rel-16 URLLC </w:t>
      </w:r>
      <w:r>
        <w:rPr>
          <w:rFonts w:eastAsia="SimSun" w:hint="eastAsia"/>
          <w:sz w:val="22"/>
          <w:szCs w:val="22"/>
          <w:lang w:eastAsia="zh-CN"/>
        </w:rPr>
        <w:t>I</w:t>
      </w:r>
      <w:r>
        <w:rPr>
          <w:rFonts w:eastAsia="SimSun"/>
          <w:sz w:val="22"/>
          <w:szCs w:val="22"/>
          <w:lang w:eastAsia="zh-CN"/>
        </w:rPr>
        <w:t xml:space="preserve">ntra-UE prioritization (including PHY layer </w:t>
      </w:r>
      <w:r>
        <w:rPr>
          <w:sz w:val="22"/>
          <w:szCs w:val="22"/>
          <w:lang w:eastAsia="ko-KR"/>
        </w:rPr>
        <w:t>prioritization and LCH-based prioritization</w:t>
      </w:r>
      <w:r>
        <w:rPr>
          <w:rFonts w:eastAsia="SimSun"/>
          <w:sz w:val="22"/>
          <w:szCs w:val="22"/>
          <w:lang w:eastAsia="zh-CN"/>
        </w:rPr>
        <w:t xml:space="preserve">) is not configured. Thus, it is worthy for RAN2 to discuss whether the defined UE behaviors are still reasonable and acceptable when LCH-based UE prioritization is configured. </w:t>
      </w:r>
    </w:p>
    <w:p w14:paraId="223F20A7" w14:textId="77777777" w:rsidR="00995116" w:rsidRDefault="00175F99">
      <w:pPr>
        <w:tabs>
          <w:tab w:val="left" w:pos="3464"/>
        </w:tabs>
        <w:adjustRightInd w:val="0"/>
        <w:snapToGrid w:val="0"/>
        <w:jc w:val="both"/>
        <w:rPr>
          <w:sz w:val="22"/>
          <w:szCs w:val="22"/>
        </w:rPr>
      </w:pPr>
      <w:r>
        <w:rPr>
          <w:rFonts w:eastAsia="SimSun"/>
          <w:sz w:val="22"/>
          <w:szCs w:val="22"/>
          <w:lang w:eastAsia="zh-CN"/>
        </w:rPr>
        <w:t xml:space="preserve">In [15], it is proposed that RAN2 should firstly handle the case when </w:t>
      </w:r>
      <w:r>
        <w:rPr>
          <w:sz w:val="22"/>
          <w:szCs w:val="22"/>
        </w:rPr>
        <w:t xml:space="preserve">LCH-based prioritization is not configured and overlapping PUSCH transmissions have two PHY priorities with UCI, as depicted in the following figure 1. And it held a view that there is no need to consider PHY priority in the MAC grant prioritization procedure considering that the Rel-16 function had been stable and an overhaul of the grant </w:t>
      </w:r>
      <w:r>
        <w:rPr>
          <w:sz w:val="22"/>
          <w:szCs w:val="22"/>
        </w:rPr>
        <w:lastRenderedPageBreak/>
        <w:t xml:space="preserve">prioritization in terms of the PHY-defined procedure and MAC-defined procedure should be avoided. In other words, </w:t>
      </w:r>
      <w:r>
        <w:rPr>
          <w:rFonts w:eastAsia="SimSun"/>
          <w:sz w:val="22"/>
          <w:szCs w:val="22"/>
          <w:lang w:eastAsia="zh-CN"/>
        </w:rPr>
        <w:t xml:space="preserve">from the MAC perspective, </w:t>
      </w:r>
      <w:r>
        <w:rPr>
          <w:sz w:val="22"/>
          <w:szCs w:val="22"/>
        </w:rPr>
        <w:t xml:space="preserve">DG is always prioritized over CG when </w:t>
      </w:r>
      <w:r>
        <w:rPr>
          <w:i/>
          <w:iCs/>
          <w:sz w:val="22"/>
          <w:szCs w:val="22"/>
        </w:rPr>
        <w:t>lch-basedPrioritization</w:t>
      </w:r>
      <w:r>
        <w:rPr>
          <w:sz w:val="22"/>
          <w:szCs w:val="22"/>
        </w:rPr>
        <w:t xml:space="preserve"> is not configured. As a result, the CG PUSCH is ignored (i.e. no MAC PDU will be generated even though it is overlapping with UCI) and does not participate in subsequent physical layer procedure. </w:t>
      </w:r>
    </w:p>
    <w:p w14:paraId="6AD4642F" w14:textId="77777777" w:rsidR="00995116" w:rsidRDefault="00175F99">
      <w:pPr>
        <w:tabs>
          <w:tab w:val="left" w:pos="3464"/>
        </w:tabs>
        <w:adjustRightInd w:val="0"/>
        <w:snapToGrid w:val="0"/>
        <w:spacing w:after="120"/>
        <w:jc w:val="both"/>
        <w:rPr>
          <w:sz w:val="22"/>
          <w:szCs w:val="22"/>
        </w:rPr>
      </w:pPr>
      <w:r>
        <w:rPr>
          <w:rFonts w:eastAsia="SimSun"/>
          <w:sz w:val="22"/>
          <w:szCs w:val="22"/>
          <w:lang w:eastAsia="zh-CN"/>
        </w:rPr>
        <w:t xml:space="preserve">On the other hand, in [11], a concern is raised that it is not reasonable to let an empty DG PUSCH override over CG PUSCH with data. Besides, it proposes that </w:t>
      </w:r>
      <w:r>
        <w:rPr>
          <w:sz w:val="22"/>
          <w:szCs w:val="22"/>
        </w:rPr>
        <w:t>UE should select CG when CG has available data but DG has not in CG&amp;DG overlapped case.</w:t>
      </w:r>
    </w:p>
    <w:p w14:paraId="71143DC8" w14:textId="77777777" w:rsidR="00995116" w:rsidRDefault="00175F99">
      <w:pPr>
        <w:tabs>
          <w:tab w:val="left" w:pos="3464"/>
        </w:tabs>
        <w:adjustRightInd w:val="0"/>
        <w:snapToGrid w:val="0"/>
        <w:spacing w:after="0"/>
        <w:jc w:val="center"/>
      </w:pPr>
      <w:r>
        <w:object w:dxaOrig="5510" w:dyaOrig="2630" w14:anchorId="63AB5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65pt;height:131.65pt" o:ole="">
            <v:imagedata r:id="rId14" o:title=""/>
          </v:shape>
          <o:OLEObject Type="Embed" ProgID="Visio.Drawing.15" ShapeID="_x0000_i1025" DrawAspect="Content" ObjectID="_1673344141" r:id="rId15"/>
        </w:object>
      </w:r>
    </w:p>
    <w:p w14:paraId="30931246" w14:textId="77777777" w:rsidR="00995116" w:rsidRDefault="00175F99">
      <w:pPr>
        <w:tabs>
          <w:tab w:val="left" w:pos="3464"/>
        </w:tabs>
        <w:adjustRightInd w:val="0"/>
        <w:snapToGrid w:val="0"/>
        <w:jc w:val="center"/>
        <w:rPr>
          <w:rFonts w:eastAsia="SimSun"/>
          <w:sz w:val="21"/>
          <w:szCs w:val="21"/>
          <w:lang w:eastAsia="zh-CN"/>
        </w:rPr>
      </w:pPr>
      <w:r>
        <w:rPr>
          <w:sz w:val="21"/>
          <w:szCs w:val="21"/>
        </w:rPr>
        <w:t>Figure 1 overlapping PUSCH transmissions have two PHY priorities with UCI</w:t>
      </w:r>
    </w:p>
    <w:p w14:paraId="1530E192" w14:textId="77777777" w:rsidR="00995116" w:rsidRDefault="00175F99">
      <w:pPr>
        <w:pStyle w:val="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that </w:t>
      </w:r>
      <w:r>
        <w:rPr>
          <w:rFonts w:ascii="Times New Roman" w:hAnsi="Times New Roman"/>
          <w:b/>
          <w:bCs/>
          <w:sz w:val="22"/>
          <w:szCs w:val="22"/>
          <w:lang w:eastAsia="zh-CN"/>
        </w:rPr>
        <w:t>DG always overrides CG when LCH-based prioritization is not configured (i.e. no MAC spec change is needed)</w:t>
      </w:r>
      <w:r>
        <w:rPr>
          <w:rFonts w:ascii="Times New Roman" w:hAnsi="Times New Roman"/>
          <w:b/>
          <w:sz w:val="22"/>
          <w:szCs w:val="22"/>
        </w:rPr>
        <w:t>?</w:t>
      </w:r>
      <w:r>
        <w:rPr>
          <w:rFonts w:ascii="Times New Roman" w:hAnsi="Times New Roman"/>
          <w:b/>
          <w:sz w:val="22"/>
          <w:szCs w:val="22"/>
          <w:lang w:eastAsia="zh-CN"/>
        </w:rPr>
        <w:t xml:space="preserve"> </w:t>
      </w:r>
    </w:p>
    <w:tbl>
      <w:tblPr>
        <w:tblStyle w:val="af"/>
        <w:tblW w:w="0" w:type="auto"/>
        <w:tblLook w:val="04A0" w:firstRow="1" w:lastRow="0" w:firstColumn="1" w:lastColumn="0" w:noHBand="0" w:noVBand="1"/>
      </w:tblPr>
      <w:tblGrid>
        <w:gridCol w:w="1430"/>
        <w:gridCol w:w="1684"/>
        <w:gridCol w:w="6236"/>
      </w:tblGrid>
      <w:tr w:rsidR="00995116" w14:paraId="75825881" w14:textId="77777777">
        <w:trPr>
          <w:trHeight w:val="454"/>
        </w:trPr>
        <w:tc>
          <w:tcPr>
            <w:tcW w:w="1430" w:type="dxa"/>
            <w:shd w:val="clear" w:color="auto" w:fill="D9D9D9" w:themeFill="background1" w:themeFillShade="D9"/>
            <w:vAlign w:val="center"/>
          </w:tcPr>
          <w:p w14:paraId="0F4A6539"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341A049D"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52FCAC2"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69D813CA" w14:textId="77777777">
        <w:trPr>
          <w:trHeight w:val="454"/>
        </w:trPr>
        <w:tc>
          <w:tcPr>
            <w:tcW w:w="1430" w:type="dxa"/>
            <w:vAlign w:val="center"/>
          </w:tcPr>
          <w:p w14:paraId="248A3983"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5CD18C0"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083B6681" w14:textId="77777777" w:rsidR="00995116" w:rsidRDefault="00175F99">
            <w:pPr>
              <w:spacing w:after="0"/>
              <w:rPr>
                <w:rFonts w:eastAsia="SimSun"/>
                <w:sz w:val="22"/>
                <w:szCs w:val="22"/>
                <w:lang w:val="en-US" w:eastAsia="zh-CN"/>
              </w:rPr>
            </w:pPr>
            <w:r>
              <w:rPr>
                <w:rFonts w:eastAsia="SimSun" w:hint="eastAsia"/>
                <w:sz w:val="22"/>
                <w:szCs w:val="22"/>
                <w:lang w:val="en-US" w:eastAsia="zh-CN"/>
              </w:rPr>
              <w:t>N</w:t>
            </w:r>
            <w:r>
              <w:rPr>
                <w:rFonts w:eastAsia="SimSun"/>
                <w:sz w:val="22"/>
                <w:szCs w:val="22"/>
                <w:lang w:val="en-US" w:eastAsia="zh-CN"/>
              </w:rPr>
              <w:t xml:space="preserve">o further enhancements for Rel-16. </w:t>
            </w:r>
          </w:p>
        </w:tc>
      </w:tr>
      <w:tr w:rsidR="00995116" w14:paraId="37BEF22E" w14:textId="77777777">
        <w:trPr>
          <w:trHeight w:val="454"/>
        </w:trPr>
        <w:tc>
          <w:tcPr>
            <w:tcW w:w="1430" w:type="dxa"/>
            <w:vAlign w:val="center"/>
          </w:tcPr>
          <w:p w14:paraId="217C1DAD"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318B41E7" w14:textId="77777777" w:rsidR="00995116" w:rsidRDefault="00175F99">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466BFC68" w14:textId="77777777" w:rsidR="00995116" w:rsidRDefault="00175F99">
            <w:pPr>
              <w:spacing w:after="0"/>
              <w:jc w:val="both"/>
              <w:rPr>
                <w:sz w:val="22"/>
                <w:szCs w:val="22"/>
                <w:lang w:eastAsia="zh-CN"/>
              </w:rPr>
            </w:pPr>
            <w:r>
              <w:rPr>
                <w:rFonts w:eastAsia="SimSun"/>
                <w:sz w:val="22"/>
                <w:szCs w:val="22"/>
                <w:lang w:val="en-US" w:eastAsia="zh-CN"/>
              </w:rPr>
              <w:t>Agree with the analysis from the rapporteur. No change is needed to MAC spec and it is the consequence of the existing procedure.</w:t>
            </w:r>
          </w:p>
        </w:tc>
      </w:tr>
      <w:tr w:rsidR="00995116" w14:paraId="62B2B403" w14:textId="77777777">
        <w:trPr>
          <w:trHeight w:val="454"/>
        </w:trPr>
        <w:tc>
          <w:tcPr>
            <w:tcW w:w="1430" w:type="dxa"/>
            <w:vAlign w:val="center"/>
          </w:tcPr>
          <w:p w14:paraId="335DA4BB"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2A85617E" w14:textId="77777777" w:rsidR="00995116" w:rsidRDefault="00175F99">
            <w:pPr>
              <w:spacing w:after="0"/>
              <w:jc w:val="center"/>
              <w:rPr>
                <w:sz w:val="22"/>
                <w:szCs w:val="22"/>
                <w:lang w:eastAsia="zh-CN"/>
              </w:rPr>
            </w:pPr>
            <w:r>
              <w:rPr>
                <w:sz w:val="22"/>
                <w:szCs w:val="22"/>
                <w:lang w:eastAsia="zh-CN"/>
              </w:rPr>
              <w:t>Yes</w:t>
            </w:r>
          </w:p>
        </w:tc>
        <w:tc>
          <w:tcPr>
            <w:tcW w:w="6236" w:type="dxa"/>
            <w:vAlign w:val="center"/>
          </w:tcPr>
          <w:p w14:paraId="59F9E428" w14:textId="77777777" w:rsidR="00995116" w:rsidRDefault="00175F99">
            <w:pPr>
              <w:jc w:val="both"/>
              <w:rPr>
                <w:sz w:val="22"/>
                <w:szCs w:val="22"/>
                <w:lang w:eastAsia="zh-CN"/>
              </w:rPr>
            </w:pPr>
            <w:r>
              <w:rPr>
                <w:sz w:val="22"/>
                <w:szCs w:val="22"/>
                <w:lang w:eastAsia="zh-CN"/>
              </w:rPr>
              <w:t xml:space="preserve">The concern of the other alternative proposal is that it contradicts the intention in the LS </w:t>
            </w:r>
            <w:r>
              <w:rPr>
                <w:sz w:val="22"/>
                <w:szCs w:val="22"/>
              </w:rPr>
              <w:t>R2-2100028</w:t>
            </w:r>
          </w:p>
        </w:tc>
      </w:tr>
      <w:tr w:rsidR="00995116" w14:paraId="2D4A3D76" w14:textId="77777777">
        <w:trPr>
          <w:trHeight w:val="454"/>
        </w:trPr>
        <w:tc>
          <w:tcPr>
            <w:tcW w:w="1430" w:type="dxa"/>
            <w:vAlign w:val="center"/>
          </w:tcPr>
          <w:p w14:paraId="7CB0BCFD"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234F3750" w14:textId="77777777" w:rsidR="00995116" w:rsidRDefault="00175F99">
            <w:pPr>
              <w:spacing w:after="0"/>
              <w:jc w:val="center"/>
              <w:rPr>
                <w:sz w:val="22"/>
                <w:szCs w:val="22"/>
                <w:lang w:eastAsia="zh-CN"/>
              </w:rPr>
            </w:pPr>
            <w:r>
              <w:rPr>
                <w:sz w:val="22"/>
                <w:szCs w:val="22"/>
                <w:lang w:eastAsia="zh-CN"/>
              </w:rPr>
              <w:t>No</w:t>
            </w:r>
          </w:p>
        </w:tc>
        <w:tc>
          <w:tcPr>
            <w:tcW w:w="6236" w:type="dxa"/>
            <w:vAlign w:val="center"/>
          </w:tcPr>
          <w:p w14:paraId="3109C637" w14:textId="77777777" w:rsidR="00995116" w:rsidRDefault="00995116">
            <w:pPr>
              <w:spacing w:after="0"/>
              <w:rPr>
                <w:sz w:val="22"/>
                <w:szCs w:val="22"/>
                <w:lang w:val="en-US" w:eastAsia="zh-CN"/>
              </w:rPr>
            </w:pPr>
          </w:p>
          <w:p w14:paraId="5F05F0C3" w14:textId="77777777" w:rsidR="00995116" w:rsidRDefault="00175F99">
            <w:pPr>
              <w:spacing w:after="0"/>
              <w:rPr>
                <w:sz w:val="22"/>
                <w:szCs w:val="22"/>
                <w:lang w:val="en-US" w:eastAsia="zh-CN"/>
              </w:rPr>
            </w:pPr>
            <w:r>
              <w:rPr>
                <w:sz w:val="22"/>
                <w:szCs w:val="22"/>
                <w:lang w:val="en-US" w:eastAsia="zh-CN"/>
              </w:rPr>
              <w:t xml:space="preserve">When LCH-based prioritization is not </w:t>
            </w:r>
            <w:r>
              <w:rPr>
                <w:rFonts w:hint="eastAsia"/>
                <w:sz w:val="22"/>
                <w:szCs w:val="22"/>
                <w:lang w:val="en-US" w:eastAsia="zh-CN"/>
              </w:rPr>
              <w:t>configured</w:t>
            </w:r>
            <w:r>
              <w:rPr>
                <w:sz w:val="22"/>
                <w:szCs w:val="22"/>
                <w:lang w:val="en-US" w:eastAsia="zh-CN"/>
              </w:rPr>
              <w:t xml:space="preserve"> and CG and DG overlap, regardless of whether single or multiple PHY priority levels are used, if the CG has data available but the DG has not, based on the current specification the UE transmits padding in the MAC PDU together with the UCI over the DG and does not select the CG transmission. From transmission efficiency perspective the problematic case shown in Figure-2 of [11] should be avoided and UL grant selection should take the available data into account.</w:t>
            </w:r>
          </w:p>
          <w:p w14:paraId="01F25F4E" w14:textId="77777777" w:rsidR="00995116" w:rsidRDefault="00995116">
            <w:pPr>
              <w:spacing w:after="0"/>
              <w:rPr>
                <w:sz w:val="22"/>
                <w:szCs w:val="22"/>
                <w:lang w:val="en-US" w:eastAsia="zh-CN"/>
              </w:rPr>
            </w:pPr>
          </w:p>
          <w:p w14:paraId="4A3EED7B" w14:textId="77777777" w:rsidR="00995116" w:rsidRDefault="00175F99">
            <w:pPr>
              <w:spacing w:after="0"/>
              <w:rPr>
                <w:sz w:val="22"/>
                <w:szCs w:val="22"/>
                <w:lang w:eastAsia="zh-CN"/>
              </w:rPr>
            </w:pPr>
            <w:r>
              <w:rPr>
                <w:sz w:val="22"/>
                <w:szCs w:val="22"/>
                <w:lang w:eastAsia="zh-CN"/>
              </w:rPr>
              <w:t xml:space="preserve">Furthermore, when different PHY priority levels are used for the UL transmission as in the rapporteur example above, the DG might be restricted to a single PHY priority through LCP restriction allowedPHY-PriorityIndex-r16. Here a potential problem exists when a LCH is mapped to DGs of low PHY priority only and there is no data available for this LCH while another LCH mapped to an overlapping CG (and mapped to DGs of high PHY priority only) has data available. Then if the DG (of low PHY-priority) is meant to carry UCI and cannot be skipped, the data available on the </w:t>
            </w:r>
            <w:r>
              <w:rPr>
                <w:sz w:val="22"/>
                <w:szCs w:val="22"/>
                <w:lang w:eastAsia="zh-CN"/>
              </w:rPr>
              <w:lastRenderedPageBreak/>
              <w:t xml:space="preserve">overlapping CG cannot be sent due to the DG taking precedence over the CG, according to the </w:t>
            </w:r>
            <w:proofErr w:type="spellStart"/>
            <w:r>
              <w:rPr>
                <w:sz w:val="22"/>
                <w:szCs w:val="22"/>
                <w:lang w:eastAsia="zh-CN"/>
              </w:rPr>
              <w:t>fallback</w:t>
            </w:r>
            <w:proofErr w:type="spellEnd"/>
            <w:r>
              <w:rPr>
                <w:sz w:val="22"/>
                <w:szCs w:val="22"/>
                <w:lang w:eastAsia="zh-CN"/>
              </w:rPr>
              <w:t xml:space="preserve"> to Rel-15 </w:t>
            </w:r>
            <w:proofErr w:type="spellStart"/>
            <w:r>
              <w:rPr>
                <w:sz w:val="22"/>
                <w:szCs w:val="22"/>
                <w:lang w:eastAsia="zh-CN"/>
              </w:rPr>
              <w:t>behavior</w:t>
            </w:r>
            <w:proofErr w:type="spellEnd"/>
            <w:r>
              <w:rPr>
                <w:sz w:val="22"/>
                <w:szCs w:val="22"/>
                <w:lang w:eastAsia="zh-CN"/>
              </w:rPr>
              <w:t xml:space="preserve"> when LCH-basedPrioritization is not configured.</w:t>
            </w:r>
          </w:p>
          <w:p w14:paraId="6B295FB9" w14:textId="77777777" w:rsidR="00995116" w:rsidRDefault="00995116">
            <w:pPr>
              <w:spacing w:after="0"/>
              <w:rPr>
                <w:sz w:val="22"/>
                <w:szCs w:val="22"/>
                <w:lang w:eastAsia="zh-CN"/>
              </w:rPr>
            </w:pPr>
          </w:p>
        </w:tc>
      </w:tr>
      <w:tr w:rsidR="00995116" w14:paraId="71F5F6C9" w14:textId="77777777">
        <w:trPr>
          <w:trHeight w:val="454"/>
        </w:trPr>
        <w:tc>
          <w:tcPr>
            <w:tcW w:w="1430" w:type="dxa"/>
            <w:vAlign w:val="center"/>
          </w:tcPr>
          <w:p w14:paraId="14249815" w14:textId="77777777" w:rsidR="00995116" w:rsidRDefault="00175F99">
            <w:pPr>
              <w:spacing w:after="0"/>
              <w:jc w:val="center"/>
              <w:rPr>
                <w:sz w:val="22"/>
                <w:szCs w:val="22"/>
                <w:lang w:eastAsia="zh-CN"/>
              </w:rPr>
            </w:pPr>
            <w:r>
              <w:rPr>
                <w:sz w:val="22"/>
                <w:szCs w:val="22"/>
                <w:lang w:eastAsia="zh-CN"/>
              </w:rPr>
              <w:lastRenderedPageBreak/>
              <w:t>Xiaomi</w:t>
            </w:r>
          </w:p>
        </w:tc>
        <w:tc>
          <w:tcPr>
            <w:tcW w:w="1684" w:type="dxa"/>
            <w:vAlign w:val="center"/>
          </w:tcPr>
          <w:p w14:paraId="5AEB2AA7" w14:textId="77777777" w:rsidR="00995116" w:rsidRDefault="00175F99">
            <w:pPr>
              <w:spacing w:after="0"/>
              <w:jc w:val="center"/>
              <w:rPr>
                <w:sz w:val="22"/>
                <w:szCs w:val="22"/>
                <w:lang w:eastAsia="zh-CN"/>
              </w:rPr>
            </w:pPr>
            <w:r>
              <w:rPr>
                <w:sz w:val="22"/>
                <w:szCs w:val="22"/>
                <w:lang w:eastAsia="zh-CN"/>
              </w:rPr>
              <w:t>Yes</w:t>
            </w:r>
          </w:p>
        </w:tc>
        <w:tc>
          <w:tcPr>
            <w:tcW w:w="6236" w:type="dxa"/>
            <w:vAlign w:val="center"/>
          </w:tcPr>
          <w:p w14:paraId="0AD03E62" w14:textId="77777777" w:rsidR="00995116" w:rsidRDefault="00175F99">
            <w:pPr>
              <w:spacing w:after="0"/>
              <w:rPr>
                <w:sz w:val="22"/>
                <w:szCs w:val="22"/>
                <w:lang w:eastAsia="zh-CN"/>
              </w:rPr>
            </w:pPr>
            <w:r>
              <w:rPr>
                <w:sz w:val="22"/>
                <w:szCs w:val="22"/>
                <w:lang w:eastAsia="zh-CN"/>
              </w:rPr>
              <w:t xml:space="preserve">The gNB knows the CG occasion. The dynamic grant overriding the CG would be most likely that the gNB wants to schedule a dynamic grant for the URLLC data. It is rare that the gNB blindly schedules </w:t>
            </w:r>
            <w:proofErr w:type="gramStart"/>
            <w:r>
              <w:rPr>
                <w:sz w:val="22"/>
                <w:szCs w:val="22"/>
                <w:lang w:eastAsia="zh-CN"/>
              </w:rPr>
              <w:t>an</w:t>
            </w:r>
            <w:proofErr w:type="gramEnd"/>
            <w:r>
              <w:rPr>
                <w:sz w:val="22"/>
                <w:szCs w:val="22"/>
                <w:lang w:eastAsia="zh-CN"/>
              </w:rPr>
              <w:t xml:space="preserve"> </w:t>
            </w:r>
            <w:proofErr w:type="spellStart"/>
            <w:r>
              <w:rPr>
                <w:sz w:val="22"/>
                <w:szCs w:val="22"/>
                <w:lang w:eastAsia="zh-CN"/>
              </w:rPr>
              <w:t>dynmic</w:t>
            </w:r>
            <w:proofErr w:type="spellEnd"/>
            <w:r>
              <w:rPr>
                <w:sz w:val="22"/>
                <w:szCs w:val="22"/>
                <w:lang w:eastAsia="zh-CN"/>
              </w:rPr>
              <w:t xml:space="preserve"> grant to override a CG without knowing whether a URLLC data arrives.</w:t>
            </w:r>
          </w:p>
        </w:tc>
      </w:tr>
      <w:tr w:rsidR="00995116" w14:paraId="529F0271" w14:textId="77777777">
        <w:trPr>
          <w:trHeight w:val="454"/>
        </w:trPr>
        <w:tc>
          <w:tcPr>
            <w:tcW w:w="1430" w:type="dxa"/>
            <w:vAlign w:val="center"/>
          </w:tcPr>
          <w:p w14:paraId="04097E46"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7B3E03A4"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151E9DF8" w14:textId="77777777" w:rsidR="00995116" w:rsidRDefault="00175F99">
            <w:pPr>
              <w:spacing w:after="0"/>
              <w:rPr>
                <w:rFonts w:eastAsia="SimSun"/>
                <w:sz w:val="22"/>
                <w:szCs w:val="22"/>
                <w:lang w:eastAsia="zh-CN"/>
              </w:rPr>
            </w:pPr>
            <w:r>
              <w:rPr>
                <w:rFonts w:eastAsia="SimSun"/>
                <w:sz w:val="22"/>
                <w:szCs w:val="22"/>
                <w:lang w:eastAsia="zh-CN"/>
              </w:rPr>
              <w:t>No enhancement is needed for this case.</w:t>
            </w:r>
          </w:p>
        </w:tc>
      </w:tr>
      <w:tr w:rsidR="00995116" w14:paraId="6FCC3F28" w14:textId="77777777">
        <w:trPr>
          <w:trHeight w:val="454"/>
        </w:trPr>
        <w:tc>
          <w:tcPr>
            <w:tcW w:w="1430" w:type="dxa"/>
            <w:vAlign w:val="center"/>
          </w:tcPr>
          <w:p w14:paraId="392D909A" w14:textId="77777777" w:rsidR="00995116" w:rsidRDefault="00175F99">
            <w:pPr>
              <w:spacing w:after="0"/>
              <w:jc w:val="center"/>
              <w:rPr>
                <w:sz w:val="22"/>
                <w:szCs w:val="22"/>
                <w:lang w:val="en-US" w:eastAsia="zh-CN"/>
              </w:rPr>
            </w:pPr>
            <w:r>
              <w:rPr>
                <w:rFonts w:hint="eastAsia"/>
                <w:sz w:val="22"/>
                <w:szCs w:val="22"/>
                <w:lang w:val="en-US" w:eastAsia="zh-CN"/>
              </w:rPr>
              <w:t>ZTE</w:t>
            </w:r>
          </w:p>
        </w:tc>
        <w:tc>
          <w:tcPr>
            <w:tcW w:w="1684" w:type="dxa"/>
            <w:vAlign w:val="center"/>
          </w:tcPr>
          <w:p w14:paraId="24113ED6" w14:textId="77777777" w:rsidR="00995116" w:rsidRDefault="00175F99">
            <w:pPr>
              <w:spacing w:after="0"/>
              <w:jc w:val="center"/>
              <w:rPr>
                <w:sz w:val="22"/>
                <w:szCs w:val="22"/>
                <w:lang w:val="en-US" w:eastAsia="zh-CN"/>
              </w:rPr>
            </w:pPr>
            <w:r>
              <w:rPr>
                <w:rFonts w:hint="eastAsia"/>
                <w:sz w:val="22"/>
                <w:szCs w:val="22"/>
                <w:lang w:val="en-US" w:eastAsia="zh-CN"/>
              </w:rPr>
              <w:t>Yes</w:t>
            </w:r>
          </w:p>
        </w:tc>
        <w:tc>
          <w:tcPr>
            <w:tcW w:w="6236" w:type="dxa"/>
            <w:vAlign w:val="center"/>
          </w:tcPr>
          <w:p w14:paraId="44A457E1" w14:textId="77777777" w:rsidR="00995116" w:rsidRDefault="00175F99">
            <w:pPr>
              <w:spacing w:after="0"/>
              <w:rPr>
                <w:sz w:val="22"/>
                <w:szCs w:val="22"/>
                <w:lang w:val="en-US" w:eastAsia="zh-CN"/>
              </w:rPr>
            </w:pPr>
            <w:r>
              <w:rPr>
                <w:rFonts w:hint="eastAsia"/>
                <w:sz w:val="22"/>
                <w:szCs w:val="22"/>
                <w:lang w:val="en-US" w:eastAsia="zh-CN"/>
              </w:rPr>
              <w:t>Legacy behavior shall be followed.</w:t>
            </w:r>
          </w:p>
        </w:tc>
      </w:tr>
      <w:tr w:rsidR="00C2786C" w14:paraId="10D1B6D2" w14:textId="77777777">
        <w:trPr>
          <w:trHeight w:val="454"/>
        </w:trPr>
        <w:tc>
          <w:tcPr>
            <w:tcW w:w="1430" w:type="dxa"/>
            <w:vAlign w:val="center"/>
          </w:tcPr>
          <w:p w14:paraId="099FDB5E"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4AF661C"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Yes</w:t>
            </w:r>
          </w:p>
        </w:tc>
        <w:tc>
          <w:tcPr>
            <w:tcW w:w="6236" w:type="dxa"/>
            <w:vAlign w:val="center"/>
          </w:tcPr>
          <w:p w14:paraId="67ED2C84" w14:textId="77777777" w:rsidR="00C2786C" w:rsidRPr="00356440" w:rsidRDefault="00C2786C" w:rsidP="00C82212">
            <w:pPr>
              <w:spacing w:after="0"/>
              <w:rPr>
                <w:rFonts w:eastAsia="SimSun"/>
                <w:sz w:val="22"/>
                <w:szCs w:val="22"/>
                <w:lang w:eastAsia="zh-CN"/>
              </w:rPr>
            </w:pPr>
            <w:r>
              <w:rPr>
                <w:rFonts w:eastAsia="SimSun" w:hint="eastAsia"/>
                <w:sz w:val="22"/>
                <w:szCs w:val="22"/>
                <w:lang w:eastAsia="zh-CN"/>
              </w:rPr>
              <w:t>When LCG-based prioritization is not configured, we think R15 principle can be reused, i.e. DG always overrides CG.</w:t>
            </w:r>
          </w:p>
        </w:tc>
      </w:tr>
      <w:tr w:rsidR="00C82212" w14:paraId="0360EC2F" w14:textId="77777777">
        <w:trPr>
          <w:trHeight w:val="454"/>
        </w:trPr>
        <w:tc>
          <w:tcPr>
            <w:tcW w:w="1430" w:type="dxa"/>
            <w:vAlign w:val="center"/>
          </w:tcPr>
          <w:p w14:paraId="71330111" w14:textId="33F348A4" w:rsidR="00C82212" w:rsidRDefault="00C82212" w:rsidP="00C82212">
            <w:pPr>
              <w:spacing w:after="0"/>
              <w:jc w:val="center"/>
              <w:rPr>
                <w:rFonts w:eastAsia="SimSun"/>
                <w:sz w:val="22"/>
                <w:szCs w:val="22"/>
                <w:lang w:eastAsia="zh-CN"/>
              </w:rPr>
            </w:pPr>
            <w:r>
              <w:rPr>
                <w:rFonts w:eastAsia="SimSun"/>
                <w:sz w:val="22"/>
                <w:szCs w:val="22"/>
                <w:lang w:eastAsia="zh-CN"/>
              </w:rPr>
              <w:t>InterDigital</w:t>
            </w:r>
          </w:p>
        </w:tc>
        <w:tc>
          <w:tcPr>
            <w:tcW w:w="1684" w:type="dxa"/>
            <w:vAlign w:val="center"/>
          </w:tcPr>
          <w:p w14:paraId="4CBCDD8A" w14:textId="2CC24DC0" w:rsidR="00C82212" w:rsidRDefault="00C82212" w:rsidP="00C82212">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048BD46C" w14:textId="4C4EEA9B" w:rsidR="00C82212" w:rsidRDefault="00C82212" w:rsidP="00C82212">
            <w:pPr>
              <w:spacing w:after="0"/>
              <w:rPr>
                <w:rFonts w:eastAsia="SimSun"/>
                <w:sz w:val="22"/>
                <w:szCs w:val="22"/>
                <w:lang w:eastAsia="zh-CN"/>
              </w:rPr>
            </w:pPr>
            <w:r>
              <w:rPr>
                <w:rFonts w:eastAsia="SimSun"/>
                <w:sz w:val="22"/>
                <w:szCs w:val="22"/>
                <w:lang w:eastAsia="zh-CN"/>
              </w:rPr>
              <w:t>No change is needed. It’s not typical to schedule an overlapping DG if there is no data.</w:t>
            </w:r>
          </w:p>
        </w:tc>
      </w:tr>
      <w:tr w:rsidR="00E4127D" w14:paraId="52BFD3EE" w14:textId="77777777">
        <w:trPr>
          <w:trHeight w:val="454"/>
        </w:trPr>
        <w:tc>
          <w:tcPr>
            <w:tcW w:w="1430" w:type="dxa"/>
            <w:vAlign w:val="center"/>
          </w:tcPr>
          <w:p w14:paraId="5056DD59" w14:textId="475D502F" w:rsidR="00E4127D" w:rsidRDefault="00E4127D" w:rsidP="00C82212">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2F7689F5" w14:textId="2FB5CB1B" w:rsidR="00E4127D" w:rsidRDefault="00A50336" w:rsidP="00C82212">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719741AF" w14:textId="6C3D8626" w:rsidR="00E4127D" w:rsidRDefault="00A50336" w:rsidP="00C82212">
            <w:pPr>
              <w:spacing w:after="0"/>
              <w:rPr>
                <w:rFonts w:eastAsia="SimSun"/>
                <w:sz w:val="22"/>
                <w:szCs w:val="22"/>
                <w:lang w:eastAsia="zh-CN"/>
              </w:rPr>
            </w:pPr>
            <w:r>
              <w:rPr>
                <w:rFonts w:eastAsia="SimSun"/>
                <w:sz w:val="22"/>
                <w:szCs w:val="22"/>
                <w:lang w:eastAsia="zh-CN"/>
              </w:rPr>
              <w:t>Agree with the rapporteur’s analysis</w:t>
            </w:r>
          </w:p>
        </w:tc>
      </w:tr>
      <w:tr w:rsidR="000E75DF" w14:paraId="0BDD2954" w14:textId="77777777">
        <w:trPr>
          <w:trHeight w:val="454"/>
        </w:trPr>
        <w:tc>
          <w:tcPr>
            <w:tcW w:w="1430" w:type="dxa"/>
            <w:vAlign w:val="center"/>
          </w:tcPr>
          <w:p w14:paraId="6E2E2F09" w14:textId="515C6F4B" w:rsidR="000E75DF" w:rsidRDefault="000E75DF" w:rsidP="000E75DF">
            <w:pPr>
              <w:spacing w:after="0"/>
              <w:jc w:val="center"/>
              <w:rPr>
                <w:rFonts w:eastAsia="SimSun"/>
                <w:sz w:val="22"/>
                <w:szCs w:val="22"/>
                <w:lang w:eastAsia="zh-CN"/>
              </w:rPr>
            </w:pPr>
            <w:r>
              <w:rPr>
                <w:sz w:val="22"/>
                <w:szCs w:val="22"/>
                <w:lang w:eastAsia="zh-CN"/>
              </w:rPr>
              <w:t>Samsung</w:t>
            </w:r>
          </w:p>
        </w:tc>
        <w:tc>
          <w:tcPr>
            <w:tcW w:w="1684" w:type="dxa"/>
            <w:vAlign w:val="center"/>
          </w:tcPr>
          <w:p w14:paraId="7CCF6EDE" w14:textId="62265E05" w:rsidR="000E75DF" w:rsidRDefault="000E75DF" w:rsidP="000E75DF">
            <w:pPr>
              <w:spacing w:after="0"/>
              <w:jc w:val="center"/>
              <w:rPr>
                <w:rFonts w:eastAsia="SimSun"/>
                <w:sz w:val="22"/>
                <w:szCs w:val="22"/>
                <w:lang w:eastAsia="zh-CN"/>
              </w:rPr>
            </w:pPr>
            <w:r>
              <w:rPr>
                <w:sz w:val="22"/>
                <w:szCs w:val="22"/>
                <w:lang w:eastAsia="zh-CN"/>
              </w:rPr>
              <w:t>Yes</w:t>
            </w:r>
          </w:p>
        </w:tc>
        <w:tc>
          <w:tcPr>
            <w:tcW w:w="6236" w:type="dxa"/>
            <w:vAlign w:val="center"/>
          </w:tcPr>
          <w:p w14:paraId="3CDD2B91" w14:textId="74F1DFF2" w:rsidR="000E75DF" w:rsidRDefault="000E75DF" w:rsidP="000E75DF">
            <w:pPr>
              <w:spacing w:after="0"/>
              <w:rPr>
                <w:rFonts w:eastAsia="SimSun"/>
                <w:sz w:val="22"/>
                <w:szCs w:val="22"/>
                <w:lang w:eastAsia="zh-CN"/>
              </w:rPr>
            </w:pPr>
            <w:r>
              <w:rPr>
                <w:sz w:val="22"/>
                <w:szCs w:val="22"/>
                <w:lang w:eastAsia="zh-CN"/>
              </w:rPr>
              <w:t>Agree with rapporteur and Xiaomi.</w:t>
            </w:r>
          </w:p>
        </w:tc>
      </w:tr>
      <w:tr w:rsidR="00BD391C" w14:paraId="550A0CA8" w14:textId="77777777">
        <w:trPr>
          <w:trHeight w:val="454"/>
        </w:trPr>
        <w:tc>
          <w:tcPr>
            <w:tcW w:w="1430" w:type="dxa"/>
            <w:vAlign w:val="center"/>
          </w:tcPr>
          <w:p w14:paraId="589088A3" w14:textId="5BA48B9B" w:rsidR="00BD391C" w:rsidRDefault="00BD391C" w:rsidP="00BD391C">
            <w:pPr>
              <w:spacing w:after="0"/>
              <w:jc w:val="center"/>
              <w:rPr>
                <w:sz w:val="22"/>
                <w:szCs w:val="22"/>
                <w:lang w:eastAsia="zh-CN"/>
              </w:rPr>
            </w:pPr>
            <w:r>
              <w:rPr>
                <w:rFonts w:hint="eastAsia"/>
                <w:sz w:val="22"/>
                <w:szCs w:val="22"/>
                <w:lang w:eastAsia="ko-KR"/>
              </w:rPr>
              <w:t>LG</w:t>
            </w:r>
          </w:p>
        </w:tc>
        <w:tc>
          <w:tcPr>
            <w:tcW w:w="1684" w:type="dxa"/>
            <w:vAlign w:val="center"/>
          </w:tcPr>
          <w:p w14:paraId="3BD6C263" w14:textId="528C9445" w:rsidR="00BD391C" w:rsidRDefault="00BD391C" w:rsidP="00BD391C">
            <w:pPr>
              <w:spacing w:after="0"/>
              <w:jc w:val="center"/>
              <w:rPr>
                <w:sz w:val="22"/>
                <w:szCs w:val="22"/>
                <w:lang w:eastAsia="zh-CN"/>
              </w:rPr>
            </w:pPr>
            <w:r>
              <w:rPr>
                <w:rFonts w:hint="eastAsia"/>
                <w:sz w:val="22"/>
                <w:szCs w:val="22"/>
                <w:lang w:eastAsia="ko-KR"/>
              </w:rPr>
              <w:t>Yes</w:t>
            </w:r>
          </w:p>
        </w:tc>
        <w:tc>
          <w:tcPr>
            <w:tcW w:w="6236" w:type="dxa"/>
            <w:vAlign w:val="center"/>
          </w:tcPr>
          <w:p w14:paraId="38EC1C64" w14:textId="76210889" w:rsidR="00BD391C" w:rsidRDefault="00BD391C" w:rsidP="00BD391C">
            <w:pPr>
              <w:spacing w:after="0"/>
              <w:rPr>
                <w:sz w:val="22"/>
                <w:szCs w:val="22"/>
                <w:lang w:eastAsia="zh-CN"/>
              </w:rPr>
            </w:pPr>
            <w:proofErr w:type="gramStart"/>
            <w:r w:rsidRPr="007771B6">
              <w:rPr>
                <w:sz w:val="22"/>
                <w:szCs w:val="22"/>
                <w:lang w:eastAsia="zh-CN"/>
              </w:rPr>
              <w:t>no</w:t>
            </w:r>
            <w:proofErr w:type="gramEnd"/>
            <w:r w:rsidRPr="007771B6">
              <w:rPr>
                <w:sz w:val="22"/>
                <w:szCs w:val="22"/>
                <w:lang w:eastAsia="zh-CN"/>
              </w:rPr>
              <w:t xml:space="preserve"> MAC spec change is needed</w:t>
            </w:r>
            <w:r>
              <w:rPr>
                <w:sz w:val="22"/>
                <w:szCs w:val="22"/>
                <w:lang w:eastAsia="zh-CN"/>
              </w:rPr>
              <w:t>.</w:t>
            </w:r>
          </w:p>
        </w:tc>
      </w:tr>
    </w:tbl>
    <w:p w14:paraId="585F5B39"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5D3B77BE"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4D6D8C4A" w14:textId="77777777" w:rsidR="00995116" w:rsidRDefault="00995116">
      <w:pPr>
        <w:tabs>
          <w:tab w:val="left" w:pos="3464"/>
        </w:tabs>
        <w:adjustRightInd w:val="0"/>
        <w:snapToGrid w:val="0"/>
        <w:spacing w:beforeLines="50" w:before="120"/>
        <w:jc w:val="both"/>
        <w:rPr>
          <w:rFonts w:eastAsia="SimSun"/>
          <w:sz w:val="22"/>
          <w:szCs w:val="22"/>
          <w:lang w:eastAsia="zh-CN"/>
        </w:rPr>
      </w:pPr>
    </w:p>
    <w:p w14:paraId="7EABCBAB" w14:textId="77777777" w:rsidR="00995116" w:rsidRDefault="00175F99">
      <w:pPr>
        <w:tabs>
          <w:tab w:val="left" w:pos="3464"/>
        </w:tabs>
        <w:adjustRightInd w:val="0"/>
        <w:snapToGrid w:val="0"/>
        <w:spacing w:beforeLines="50" w:before="120" w:after="120"/>
        <w:jc w:val="both"/>
        <w:rPr>
          <w:sz w:val="22"/>
          <w:szCs w:val="22"/>
          <w:lang w:eastAsia="ko-KR"/>
        </w:rPr>
      </w:pPr>
      <w:r>
        <w:rPr>
          <w:sz w:val="22"/>
          <w:szCs w:val="22"/>
        </w:rPr>
        <w:t xml:space="preserve">Before going into the details of </w:t>
      </w:r>
      <w:r>
        <w:rPr>
          <w:rFonts w:eastAsia="SimSun"/>
          <w:sz w:val="22"/>
          <w:szCs w:val="22"/>
          <w:lang w:eastAsia="zh-CN"/>
        </w:rPr>
        <w:t>UE behaviors for Rel-16 DG/CG PUSCH skipping with LCH-based UE prioritization</w:t>
      </w:r>
      <w:r>
        <w:rPr>
          <w:sz w:val="22"/>
          <w:szCs w:val="22"/>
        </w:rPr>
        <w:t>, it might be better to first clarify the understanding of the current MAC spec w</w:t>
      </w:r>
      <w:proofErr w:type="spellStart"/>
      <w:r>
        <w:rPr>
          <w:bCs/>
          <w:sz w:val="22"/>
          <w:szCs w:val="22"/>
          <w:lang w:val="en-US"/>
        </w:rPr>
        <w:t>ith</w:t>
      </w:r>
      <w:proofErr w:type="spellEnd"/>
      <w:r>
        <w:rPr>
          <w:bCs/>
          <w:sz w:val="22"/>
          <w:szCs w:val="22"/>
          <w:lang w:val="en-US"/>
        </w:rPr>
        <w:t xml:space="preserve"> L</w:t>
      </w:r>
      <w:r>
        <w:rPr>
          <w:rFonts w:eastAsia="SimSun"/>
          <w:sz w:val="22"/>
          <w:szCs w:val="22"/>
        </w:rPr>
        <w:t>CH-based UE prioritization. Rapporteur understands that t</w:t>
      </w:r>
      <w:r>
        <w:rPr>
          <w:sz w:val="22"/>
          <w:szCs w:val="22"/>
        </w:rPr>
        <w:t>he main preparation steps for the generation of the MAC PDU to be transmitted on DG/CG PUSCH are given as follows,</w:t>
      </w:r>
    </w:p>
    <w:p w14:paraId="1FB168B1" w14:textId="77777777" w:rsidR="00995116" w:rsidRDefault="00175F99">
      <w:pPr>
        <w:pStyle w:val="af4"/>
        <w:numPr>
          <w:ilvl w:val="0"/>
          <w:numId w:val="5"/>
        </w:numPr>
        <w:spacing w:after="120"/>
        <w:jc w:val="both"/>
        <w:rPr>
          <w:rFonts w:ascii="Times New Roman" w:hAnsi="Times New Roman" w:cs="Times New Roman"/>
          <w:lang w:eastAsia="ko-KR"/>
        </w:rPr>
      </w:pPr>
      <w:r>
        <w:rPr>
          <w:rFonts w:ascii="Times New Roman" w:hAnsi="Times New Roman" w:cs="Times New Roman"/>
        </w:rPr>
        <w:t>The MAC entity receives the UL grants including both dynamic grants and configured grants;</w:t>
      </w:r>
    </w:p>
    <w:p w14:paraId="740A14A8" w14:textId="77777777" w:rsidR="00995116" w:rsidRDefault="00175F99">
      <w:pPr>
        <w:pStyle w:val="af4"/>
        <w:numPr>
          <w:ilvl w:val="0"/>
          <w:numId w:val="5"/>
        </w:numPr>
        <w:spacing w:after="120"/>
        <w:jc w:val="both"/>
        <w:rPr>
          <w:rFonts w:ascii="Times New Roman" w:hAnsi="Times New Roman" w:cs="Times New Roman"/>
          <w:lang w:eastAsia="ko-KR"/>
        </w:rPr>
      </w:pPr>
      <w:r>
        <w:rPr>
          <w:rFonts w:ascii="Times New Roman" w:hAnsi="Times New Roman" w:cs="Times New Roman"/>
        </w:rPr>
        <w:t>The MAC entity delivers the UL grants and the associated HARQ information to the HARQ entity;</w:t>
      </w:r>
    </w:p>
    <w:p w14:paraId="41C76060" w14:textId="77777777" w:rsidR="00995116" w:rsidRDefault="00175F99">
      <w:pPr>
        <w:pStyle w:val="af4"/>
        <w:numPr>
          <w:ilvl w:val="0"/>
          <w:numId w:val="5"/>
        </w:numPr>
        <w:spacing w:after="120"/>
        <w:jc w:val="both"/>
        <w:rPr>
          <w:rFonts w:ascii="Times New Roman" w:hAnsi="Times New Roman" w:cs="Times New Roman"/>
          <w:lang w:eastAsia="ko-KR"/>
        </w:rPr>
      </w:pPr>
      <w:r>
        <w:rPr>
          <w:rFonts w:ascii="Times New Roman" w:eastAsia="SimSun" w:hAnsi="Times New Roman" w:cs="Times New Roman" w:hint="eastAsia"/>
        </w:rPr>
        <w:t>T</w:t>
      </w:r>
      <w:r>
        <w:rPr>
          <w:rFonts w:ascii="Times New Roman" w:eastAsia="SimSun" w:hAnsi="Times New Roman" w:cs="Times New Roman"/>
        </w:rPr>
        <w:t xml:space="preserve">he MAC entity determines whether a dynamic grant/configured grant is a prioritized uplink grant; </w:t>
      </w:r>
    </w:p>
    <w:p w14:paraId="18C919B8" w14:textId="77777777" w:rsidR="00995116" w:rsidRDefault="00175F99">
      <w:pPr>
        <w:pStyle w:val="af4"/>
        <w:numPr>
          <w:ilvl w:val="0"/>
          <w:numId w:val="5"/>
        </w:numPr>
        <w:spacing w:after="120"/>
        <w:jc w:val="both"/>
        <w:rPr>
          <w:rFonts w:ascii="Times New Roman" w:hAnsi="Times New Roman" w:cs="Times New Roman"/>
          <w:lang w:eastAsia="ko-KR"/>
        </w:rPr>
      </w:pPr>
      <w:r>
        <w:rPr>
          <w:rFonts w:ascii="Times New Roman" w:hAnsi="Times New Roman" w:cs="Times New Roman"/>
        </w:rPr>
        <w:t xml:space="preserve">The corresponding HARQ entity instructs the </w:t>
      </w:r>
      <w:r>
        <w:rPr>
          <w:rFonts w:ascii="Times New Roman" w:hAnsi="Times New Roman" w:cs="Times New Roman"/>
          <w:lang w:eastAsia="ko-KR"/>
        </w:rPr>
        <w:t xml:space="preserve">multiplexing and assembly entity for the </w:t>
      </w:r>
      <w:r>
        <w:rPr>
          <w:rFonts w:ascii="Times New Roman" w:eastAsia="SimSun" w:hAnsi="Times New Roman" w:cs="Times New Roman"/>
        </w:rPr>
        <w:t>prioritized uplink grant</w:t>
      </w:r>
      <w:r>
        <w:rPr>
          <w:rFonts w:ascii="Times New Roman" w:hAnsi="Times New Roman" w:cs="Times New Roman"/>
        </w:rPr>
        <w:t>;</w:t>
      </w:r>
    </w:p>
    <w:p w14:paraId="75EC6F53" w14:textId="77777777" w:rsidR="00995116" w:rsidRDefault="00175F99">
      <w:pPr>
        <w:pStyle w:val="af4"/>
        <w:numPr>
          <w:ilvl w:val="0"/>
          <w:numId w:val="5"/>
        </w:numPr>
        <w:spacing w:after="120"/>
        <w:jc w:val="both"/>
        <w:rPr>
          <w:rFonts w:ascii="Times New Roman" w:hAnsi="Times New Roman" w:cs="Times New Roman"/>
          <w:lang w:eastAsia="ko-KR"/>
        </w:rPr>
      </w:pPr>
      <w:r>
        <w:rPr>
          <w:rFonts w:ascii="Times New Roman" w:hAnsi="Times New Roman" w:cs="Times New Roman"/>
          <w:lang w:eastAsia="ko-KR"/>
        </w:rPr>
        <w:t xml:space="preserve">Then the multiplexing and assembly entity performs the </w:t>
      </w:r>
      <w:r>
        <w:rPr>
          <w:rFonts w:ascii="Times New Roman" w:hAnsi="Times New Roman" w:cs="Times New Roman"/>
        </w:rPr>
        <w:t>Logical Channel Prioritization</w:t>
      </w:r>
      <w:r>
        <w:rPr>
          <w:rFonts w:ascii="Times New Roman" w:hAnsi="Times New Roman" w:cs="Times New Roman"/>
          <w:lang w:eastAsia="ko-KR"/>
        </w:rPr>
        <w:t xml:space="preserve"> (LCP), logical channel (LCH) selection, and resource allocation procedures (including determining whether the PUSCH skipping conditions are met or not);</w:t>
      </w:r>
    </w:p>
    <w:p w14:paraId="0A77A7EF" w14:textId="77777777" w:rsidR="00995116" w:rsidRDefault="00175F99">
      <w:pPr>
        <w:pStyle w:val="af4"/>
        <w:numPr>
          <w:ilvl w:val="0"/>
          <w:numId w:val="5"/>
        </w:numPr>
        <w:spacing w:after="120"/>
        <w:jc w:val="both"/>
        <w:rPr>
          <w:rFonts w:ascii="Times New Roman" w:hAnsi="Times New Roman" w:cs="Times New Roman"/>
          <w:lang w:eastAsia="ko-KR"/>
        </w:rPr>
      </w:pPr>
      <w:r>
        <w:rPr>
          <w:rFonts w:ascii="Times New Roman" w:hAnsi="Times New Roman" w:cs="Times New Roman"/>
        </w:rPr>
        <w:t>The corresponding HARQ entity o</w:t>
      </w:r>
      <w:r>
        <w:rPr>
          <w:rFonts w:ascii="Times New Roman" w:hAnsi="Times New Roman" w:cs="Times New Roman"/>
          <w:lang w:eastAsia="ko-KR"/>
        </w:rPr>
        <w:t>btains the MAC PDU to transmit from the multiplexing and assembly entity;</w:t>
      </w:r>
    </w:p>
    <w:p w14:paraId="2B723B24" w14:textId="77777777" w:rsidR="00995116" w:rsidRDefault="00175F99">
      <w:pPr>
        <w:pStyle w:val="af4"/>
        <w:numPr>
          <w:ilvl w:val="0"/>
          <w:numId w:val="5"/>
        </w:numPr>
        <w:spacing w:after="120"/>
        <w:jc w:val="both"/>
        <w:rPr>
          <w:rFonts w:eastAsia="SimSun"/>
          <w:sz w:val="22"/>
          <w:szCs w:val="22"/>
        </w:rPr>
      </w:pPr>
      <w:r>
        <w:rPr>
          <w:rFonts w:ascii="Times New Roman" w:hAnsi="Times New Roman" w:cs="Times New Roman"/>
        </w:rPr>
        <w:t>The corresponding HARQ entity triggers a new transmission</w:t>
      </w:r>
      <w:r>
        <w:rPr>
          <w:rFonts w:ascii="Times New Roman" w:hAnsi="Times New Roman" w:cs="Times New Roman"/>
          <w:lang w:eastAsia="ko-KR"/>
        </w:rPr>
        <w:t>.</w:t>
      </w:r>
    </w:p>
    <w:p w14:paraId="58539A36" w14:textId="77777777" w:rsidR="00995116" w:rsidRDefault="00175F99">
      <w:pPr>
        <w:adjustRightInd w:val="0"/>
        <w:snapToGrid w:val="0"/>
        <w:spacing w:after="120"/>
        <w:jc w:val="both"/>
        <w:rPr>
          <w:sz w:val="22"/>
          <w:szCs w:val="22"/>
        </w:rPr>
      </w:pPr>
      <w:r>
        <w:rPr>
          <w:sz w:val="22"/>
          <w:szCs w:val="22"/>
        </w:rPr>
        <w:t xml:space="preserve">It is the rapporteur’s understanding that the LCH-based </w:t>
      </w:r>
      <w:r>
        <w:rPr>
          <w:rFonts w:cs="Arial"/>
          <w:bCs/>
          <w:sz w:val="22"/>
          <w:szCs w:val="22"/>
          <w:lang w:eastAsia="zh-CN"/>
        </w:rPr>
        <w:t xml:space="preserve">prioritization mechanism </w:t>
      </w:r>
      <w:r>
        <w:rPr>
          <w:iCs/>
          <w:sz w:val="22"/>
          <w:szCs w:val="22"/>
        </w:rPr>
        <w:t xml:space="preserve">takes precedence over the PSUCH skipping conditions. </w:t>
      </w:r>
      <w:r>
        <w:rPr>
          <w:rFonts w:eastAsia="SimSun" w:hint="eastAsia"/>
          <w:sz w:val="22"/>
          <w:szCs w:val="22"/>
          <w:lang w:eastAsia="zh-CN"/>
        </w:rPr>
        <w:t>I</w:t>
      </w:r>
      <w:r>
        <w:rPr>
          <w:rFonts w:eastAsia="SimSun"/>
          <w:sz w:val="22"/>
          <w:szCs w:val="22"/>
          <w:lang w:eastAsia="zh-CN"/>
        </w:rPr>
        <w:t xml:space="preserve">n other words, </w:t>
      </w:r>
      <w:r>
        <w:rPr>
          <w:iCs/>
          <w:sz w:val="22"/>
          <w:szCs w:val="22"/>
        </w:rPr>
        <w:t>even though the new Rel-16 PUSCH skipping conditions are introduced to MAC spec</w:t>
      </w:r>
      <w:proofErr w:type="gramStart"/>
      <w:r>
        <w:rPr>
          <w:iCs/>
          <w:sz w:val="22"/>
          <w:szCs w:val="22"/>
        </w:rPr>
        <w:t xml:space="preserve">,  </w:t>
      </w:r>
      <w:r>
        <w:rPr>
          <w:sz w:val="22"/>
          <w:szCs w:val="22"/>
        </w:rPr>
        <w:t>the</w:t>
      </w:r>
      <w:proofErr w:type="gramEnd"/>
      <w:r>
        <w:rPr>
          <w:sz w:val="22"/>
          <w:szCs w:val="22"/>
        </w:rPr>
        <w:t xml:space="preserve"> MAC entity will not generate a MAC PDU for a deprioritized uplink grant even though its associated PUSCH is overlapping with PUCCH. </w:t>
      </w:r>
    </w:p>
    <w:p w14:paraId="1A4FE40F" w14:textId="77777777" w:rsidR="00995116" w:rsidRDefault="00175F99">
      <w:pPr>
        <w:pStyle w:val="3"/>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lastRenderedPageBreak/>
        <w:t>Q6:</w:t>
      </w:r>
      <w:r>
        <w:rPr>
          <w:rFonts w:ascii="Times New Roman" w:hAnsi="Times New Roman"/>
          <w:b/>
          <w:sz w:val="22"/>
          <w:szCs w:val="22"/>
        </w:rPr>
        <w:t xml:space="preserve"> Do companies agree with </w:t>
      </w:r>
      <w:bookmarkStart w:id="5" w:name="OLE_LINK4"/>
      <w:r>
        <w:rPr>
          <w:rFonts w:ascii="Times New Roman" w:hAnsi="Times New Roman"/>
          <w:b/>
          <w:sz w:val="22"/>
          <w:szCs w:val="22"/>
        </w:rPr>
        <w:t xml:space="preserve">the understanding that </w:t>
      </w:r>
      <w:bookmarkEnd w:id="5"/>
      <w:r>
        <w:rPr>
          <w:rFonts w:ascii="Times New Roman" w:hAnsi="Times New Roman"/>
          <w:b/>
          <w:sz w:val="22"/>
          <w:szCs w:val="22"/>
        </w:rPr>
        <w:t xml:space="preserve">LCH-based </w:t>
      </w:r>
      <w:r>
        <w:rPr>
          <w:rFonts w:ascii="Times New Roman" w:hAnsi="Times New Roman"/>
          <w:b/>
          <w:bCs/>
          <w:sz w:val="22"/>
          <w:szCs w:val="22"/>
          <w:lang w:eastAsia="zh-CN"/>
        </w:rPr>
        <w:t xml:space="preserve">prioritization mechanism </w:t>
      </w:r>
      <w:r>
        <w:rPr>
          <w:rFonts w:ascii="Times New Roman" w:hAnsi="Times New Roman"/>
          <w:b/>
          <w:iCs/>
          <w:sz w:val="22"/>
          <w:szCs w:val="22"/>
        </w:rPr>
        <w:t>takes precedence over the PSUCH skipping conditions</w:t>
      </w:r>
      <w:r>
        <w:rPr>
          <w:rFonts w:ascii="Times New Roman" w:hAnsi="Times New Roman"/>
          <w:b/>
          <w:sz w:val="22"/>
          <w:szCs w:val="22"/>
        </w:rPr>
        <w:t xml:space="preserve"> according to the existing MAC spec?</w:t>
      </w:r>
      <w:r>
        <w:rPr>
          <w:rFonts w:ascii="Times New Roman" w:hAnsi="Times New Roman"/>
          <w:b/>
          <w:sz w:val="22"/>
          <w:szCs w:val="22"/>
          <w:lang w:eastAsia="zh-CN"/>
        </w:rPr>
        <w:t xml:space="preserve"> </w:t>
      </w:r>
    </w:p>
    <w:tbl>
      <w:tblPr>
        <w:tblStyle w:val="af"/>
        <w:tblW w:w="0" w:type="auto"/>
        <w:tblLook w:val="04A0" w:firstRow="1" w:lastRow="0" w:firstColumn="1" w:lastColumn="0" w:noHBand="0" w:noVBand="1"/>
      </w:tblPr>
      <w:tblGrid>
        <w:gridCol w:w="1430"/>
        <w:gridCol w:w="1684"/>
        <w:gridCol w:w="6236"/>
      </w:tblGrid>
      <w:tr w:rsidR="00995116" w14:paraId="1637CF2C" w14:textId="77777777">
        <w:trPr>
          <w:trHeight w:val="454"/>
        </w:trPr>
        <w:tc>
          <w:tcPr>
            <w:tcW w:w="1430" w:type="dxa"/>
            <w:shd w:val="clear" w:color="auto" w:fill="D9D9D9" w:themeFill="background1" w:themeFillShade="D9"/>
            <w:vAlign w:val="center"/>
          </w:tcPr>
          <w:p w14:paraId="05ECD025"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8F9D3DC"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53419682"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63CA9742" w14:textId="77777777">
        <w:trPr>
          <w:trHeight w:val="454"/>
        </w:trPr>
        <w:tc>
          <w:tcPr>
            <w:tcW w:w="1430" w:type="dxa"/>
            <w:vAlign w:val="center"/>
          </w:tcPr>
          <w:p w14:paraId="76138B92"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6DE4FE8"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9AC5876" w14:textId="77777777" w:rsidR="00995116" w:rsidRDefault="00175F99">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e agree with the above view.</w:t>
            </w:r>
          </w:p>
        </w:tc>
      </w:tr>
      <w:tr w:rsidR="00995116" w14:paraId="46B32F47" w14:textId="77777777">
        <w:trPr>
          <w:trHeight w:val="454"/>
        </w:trPr>
        <w:tc>
          <w:tcPr>
            <w:tcW w:w="1430" w:type="dxa"/>
            <w:vAlign w:val="center"/>
          </w:tcPr>
          <w:p w14:paraId="6E19AA7F"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69AEBD13" w14:textId="77777777" w:rsidR="00995116" w:rsidRDefault="00175F99">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6F987451" w14:textId="77777777" w:rsidR="00995116" w:rsidRDefault="00175F99">
            <w:pPr>
              <w:spacing w:after="0"/>
              <w:jc w:val="both"/>
              <w:rPr>
                <w:sz w:val="22"/>
                <w:szCs w:val="22"/>
                <w:lang w:eastAsia="zh-CN"/>
              </w:rPr>
            </w:pPr>
            <w:r>
              <w:rPr>
                <w:rFonts w:eastAsia="SimSun"/>
                <w:sz w:val="22"/>
                <w:szCs w:val="22"/>
                <w:lang w:val="en-US" w:eastAsia="zh-CN"/>
              </w:rPr>
              <w:t xml:space="preserve">We share the view from rapporteur and don’t prefer to revisit the LCH-based prioritization in Rel-16 at this late stage. But it can be further discussed in Rel-17 in the context of intra-UE multiplexing where high priority UCI may be multiplexed on low priority data, in order to achieve </w:t>
            </w:r>
            <w:proofErr w:type="gramStart"/>
            <w:r>
              <w:rPr>
                <w:rFonts w:eastAsia="SimSun"/>
                <w:sz w:val="22"/>
                <w:szCs w:val="22"/>
                <w:lang w:val="en-US" w:eastAsia="zh-CN"/>
              </w:rPr>
              <w:t>a</w:t>
            </w:r>
            <w:proofErr w:type="gramEnd"/>
            <w:r>
              <w:rPr>
                <w:rFonts w:eastAsia="SimSun"/>
                <w:sz w:val="22"/>
                <w:szCs w:val="22"/>
                <w:lang w:val="en-US" w:eastAsia="zh-CN"/>
              </w:rPr>
              <w:t xml:space="preserve"> </w:t>
            </w:r>
            <w:proofErr w:type="spellStart"/>
            <w:r>
              <w:rPr>
                <w:rFonts w:eastAsia="SimSun"/>
                <w:sz w:val="22"/>
                <w:szCs w:val="22"/>
                <w:lang w:val="en-US" w:eastAsia="zh-CN"/>
              </w:rPr>
              <w:t>optimial</w:t>
            </w:r>
            <w:proofErr w:type="spellEnd"/>
            <w:r>
              <w:rPr>
                <w:rFonts w:eastAsia="SimSun"/>
                <w:sz w:val="22"/>
                <w:szCs w:val="22"/>
                <w:lang w:val="en-US" w:eastAsia="zh-CN"/>
              </w:rPr>
              <w:t xml:space="preserve"> solution of intra-UE from system performance perspective.</w:t>
            </w:r>
          </w:p>
        </w:tc>
      </w:tr>
      <w:tr w:rsidR="00995116" w14:paraId="738AC59E" w14:textId="77777777">
        <w:trPr>
          <w:trHeight w:val="454"/>
        </w:trPr>
        <w:tc>
          <w:tcPr>
            <w:tcW w:w="1430" w:type="dxa"/>
            <w:vAlign w:val="center"/>
          </w:tcPr>
          <w:p w14:paraId="63298757"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4B39F88F" w14:textId="77777777" w:rsidR="00995116" w:rsidRDefault="00995116">
            <w:pPr>
              <w:spacing w:after="0"/>
              <w:jc w:val="center"/>
              <w:rPr>
                <w:sz w:val="22"/>
                <w:szCs w:val="22"/>
                <w:lang w:eastAsia="zh-CN"/>
              </w:rPr>
            </w:pPr>
          </w:p>
        </w:tc>
        <w:tc>
          <w:tcPr>
            <w:tcW w:w="6236" w:type="dxa"/>
            <w:vAlign w:val="center"/>
          </w:tcPr>
          <w:p w14:paraId="0A016BA1" w14:textId="77777777" w:rsidR="00995116" w:rsidRDefault="00175F99">
            <w:pPr>
              <w:jc w:val="both"/>
              <w:rPr>
                <w:sz w:val="22"/>
                <w:szCs w:val="22"/>
                <w:lang w:eastAsia="zh-CN"/>
              </w:rPr>
            </w:pPr>
            <w:r>
              <w:rPr>
                <w:sz w:val="22"/>
                <w:szCs w:val="22"/>
                <w:lang w:eastAsia="zh-CN"/>
              </w:rPr>
              <w:t xml:space="preserve">Although Ericsson agrees that this is what the MAC spec has been written, it is Ericsson’s view that “the MAC spec </w:t>
            </w:r>
            <w:r>
              <w:rPr>
                <w:sz w:val="22"/>
                <w:szCs w:val="22"/>
                <w:u w:val="single"/>
                <w:lang w:eastAsia="zh-CN"/>
              </w:rPr>
              <w:t>can also easily support</w:t>
            </w:r>
            <w:r>
              <w:rPr>
                <w:sz w:val="22"/>
                <w:szCs w:val="22"/>
                <w:lang w:eastAsia="zh-CN"/>
              </w:rPr>
              <w:t xml:space="preserve"> that the UL-skipping condition related with UCI takes precedence over the LCH-based grant prioritization.”   </w:t>
            </w:r>
          </w:p>
        </w:tc>
      </w:tr>
      <w:tr w:rsidR="00995116" w14:paraId="76B08980" w14:textId="77777777">
        <w:trPr>
          <w:trHeight w:val="454"/>
        </w:trPr>
        <w:tc>
          <w:tcPr>
            <w:tcW w:w="1430" w:type="dxa"/>
            <w:vAlign w:val="center"/>
          </w:tcPr>
          <w:p w14:paraId="2DCC3F34"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0FA16AA9" w14:textId="77777777" w:rsidR="00995116" w:rsidRDefault="00175F99">
            <w:pPr>
              <w:spacing w:after="0"/>
              <w:jc w:val="center"/>
              <w:rPr>
                <w:sz w:val="22"/>
                <w:szCs w:val="22"/>
                <w:lang w:eastAsia="zh-CN"/>
              </w:rPr>
            </w:pPr>
            <w:r>
              <w:rPr>
                <w:sz w:val="22"/>
                <w:szCs w:val="22"/>
                <w:lang w:eastAsia="zh-CN"/>
              </w:rPr>
              <w:t>See comment</w:t>
            </w:r>
          </w:p>
        </w:tc>
        <w:tc>
          <w:tcPr>
            <w:tcW w:w="6236" w:type="dxa"/>
            <w:vAlign w:val="center"/>
          </w:tcPr>
          <w:p w14:paraId="3E8594C9" w14:textId="77777777" w:rsidR="00995116" w:rsidRDefault="00175F99">
            <w:pPr>
              <w:spacing w:after="0"/>
              <w:rPr>
                <w:sz w:val="22"/>
                <w:szCs w:val="22"/>
                <w:lang w:eastAsia="zh-CN"/>
              </w:rPr>
            </w:pPr>
            <w:r>
              <w:rPr>
                <w:sz w:val="22"/>
                <w:szCs w:val="22"/>
                <w:lang w:eastAsia="zh-CN"/>
              </w:rPr>
              <w:t xml:space="preserve">We agree with the above rapporteur understanding on the procedure and steps for creation of a MAC PDU in the current MAC spec. However, while LCH-based prioritization takes </w:t>
            </w:r>
            <w:proofErr w:type="spellStart"/>
            <w:r>
              <w:rPr>
                <w:sz w:val="22"/>
                <w:szCs w:val="22"/>
                <w:lang w:eastAsia="zh-CN"/>
              </w:rPr>
              <w:t>precendence</w:t>
            </w:r>
            <w:proofErr w:type="spellEnd"/>
            <w:r>
              <w:rPr>
                <w:sz w:val="22"/>
                <w:szCs w:val="22"/>
                <w:lang w:eastAsia="zh-CN"/>
              </w:rPr>
              <w:t xml:space="preserve"> and happens before LCP and MAC PDU creation, RAN2 should try to accommodate the requirement from RAN1 while limiting the impact to both UL interference and gNB complexity. </w:t>
            </w:r>
          </w:p>
          <w:p w14:paraId="25A9B01F" w14:textId="77777777" w:rsidR="00995116" w:rsidRDefault="00995116">
            <w:pPr>
              <w:spacing w:after="0"/>
              <w:rPr>
                <w:sz w:val="22"/>
                <w:szCs w:val="22"/>
                <w:lang w:eastAsia="zh-CN"/>
              </w:rPr>
            </w:pPr>
          </w:p>
          <w:p w14:paraId="79D66B93" w14:textId="77777777" w:rsidR="00995116" w:rsidRDefault="00175F99">
            <w:pPr>
              <w:spacing w:after="0"/>
              <w:rPr>
                <w:sz w:val="22"/>
                <w:szCs w:val="22"/>
                <w:lang w:eastAsia="zh-CN"/>
              </w:rPr>
            </w:pPr>
            <w:r>
              <w:rPr>
                <w:sz w:val="22"/>
                <w:szCs w:val="22"/>
                <w:lang w:eastAsia="zh-CN"/>
              </w:rPr>
              <w:t xml:space="preserve">The case where UCI is to be multiplexed in an UL transmission requires a balance between a) </w:t>
            </w:r>
            <w:r>
              <w:rPr>
                <w:i/>
                <w:iCs/>
                <w:sz w:val="22"/>
                <w:szCs w:val="22"/>
                <w:lang w:eastAsia="zh-CN"/>
              </w:rPr>
              <w:t>‘always generating a MAC PDU’</w:t>
            </w:r>
            <w:r>
              <w:rPr>
                <w:sz w:val="22"/>
                <w:szCs w:val="22"/>
                <w:lang w:eastAsia="zh-CN"/>
              </w:rPr>
              <w:t xml:space="preserve"> (i.e., no skipping, no matter what’s the LCH priority and regardless whether or not there is data available) and b) </w:t>
            </w:r>
            <w:r>
              <w:rPr>
                <w:i/>
                <w:iCs/>
                <w:sz w:val="22"/>
                <w:szCs w:val="22"/>
                <w:lang w:eastAsia="zh-CN"/>
              </w:rPr>
              <w:t xml:space="preserve">‘always giving full </w:t>
            </w:r>
            <w:proofErr w:type="spellStart"/>
            <w:r>
              <w:rPr>
                <w:i/>
                <w:iCs/>
                <w:sz w:val="22"/>
                <w:szCs w:val="22"/>
                <w:lang w:eastAsia="zh-CN"/>
              </w:rPr>
              <w:t>precendence</w:t>
            </w:r>
            <w:proofErr w:type="spellEnd"/>
            <w:r>
              <w:rPr>
                <w:i/>
                <w:iCs/>
                <w:sz w:val="22"/>
                <w:szCs w:val="22"/>
                <w:lang w:eastAsia="zh-CN"/>
              </w:rPr>
              <w:t xml:space="preserve"> to LCH-based prioritization’</w:t>
            </w:r>
            <w:r>
              <w:rPr>
                <w:sz w:val="22"/>
                <w:szCs w:val="22"/>
                <w:lang w:eastAsia="zh-CN"/>
              </w:rPr>
              <w:t xml:space="preserve"> as per the current MAC spec.</w:t>
            </w:r>
          </w:p>
          <w:p w14:paraId="31E9F032" w14:textId="77777777" w:rsidR="00995116" w:rsidRDefault="00995116">
            <w:pPr>
              <w:spacing w:after="0"/>
              <w:rPr>
                <w:sz w:val="22"/>
                <w:szCs w:val="22"/>
                <w:lang w:eastAsia="zh-CN"/>
              </w:rPr>
            </w:pPr>
          </w:p>
        </w:tc>
      </w:tr>
      <w:tr w:rsidR="00995116" w14:paraId="06EC45A0" w14:textId="77777777">
        <w:trPr>
          <w:trHeight w:val="454"/>
        </w:trPr>
        <w:tc>
          <w:tcPr>
            <w:tcW w:w="1430" w:type="dxa"/>
            <w:vAlign w:val="center"/>
          </w:tcPr>
          <w:p w14:paraId="6D97DD72"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7617589E" w14:textId="77777777" w:rsidR="00995116" w:rsidRDefault="00175F99">
            <w:pPr>
              <w:spacing w:after="0"/>
              <w:jc w:val="center"/>
              <w:rPr>
                <w:sz w:val="22"/>
                <w:szCs w:val="22"/>
                <w:lang w:eastAsia="zh-CN"/>
              </w:rPr>
            </w:pPr>
            <w:r>
              <w:rPr>
                <w:rFonts w:ascii="SimSun" w:eastAsia="SimSun" w:hAnsi="SimSun" w:hint="eastAsia"/>
                <w:sz w:val="22"/>
                <w:szCs w:val="22"/>
                <w:lang w:eastAsia="zh-CN"/>
              </w:rPr>
              <w:t>Ye</w:t>
            </w:r>
            <w:r>
              <w:rPr>
                <w:sz w:val="22"/>
                <w:szCs w:val="22"/>
                <w:lang w:eastAsia="zh-CN"/>
              </w:rPr>
              <w:t>s</w:t>
            </w:r>
          </w:p>
        </w:tc>
        <w:tc>
          <w:tcPr>
            <w:tcW w:w="6236" w:type="dxa"/>
            <w:vAlign w:val="center"/>
          </w:tcPr>
          <w:p w14:paraId="78AFAF7D" w14:textId="77777777" w:rsidR="00995116" w:rsidRDefault="00175F99">
            <w:pPr>
              <w:spacing w:after="0"/>
              <w:rPr>
                <w:sz w:val="22"/>
                <w:szCs w:val="22"/>
                <w:lang w:eastAsia="zh-CN"/>
              </w:rPr>
            </w:pPr>
            <w:r>
              <w:rPr>
                <w:sz w:val="22"/>
                <w:szCs w:val="22"/>
                <w:lang w:eastAsia="zh-CN"/>
              </w:rPr>
              <w:t xml:space="preserve">We understand that always letting the LCH-based grant prioritized precedence over the UCI may not be optimum. However we also do not see a big issue with such approach. Maybe this can be discussed in the Rel-17 IIOT if companies consider some </w:t>
            </w:r>
            <w:proofErr w:type="spellStart"/>
            <w:r>
              <w:rPr>
                <w:sz w:val="22"/>
                <w:szCs w:val="22"/>
                <w:lang w:eastAsia="zh-CN"/>
              </w:rPr>
              <w:t>enhancments</w:t>
            </w:r>
            <w:proofErr w:type="spellEnd"/>
            <w:r>
              <w:rPr>
                <w:sz w:val="22"/>
                <w:szCs w:val="22"/>
                <w:lang w:eastAsia="zh-CN"/>
              </w:rPr>
              <w:t xml:space="preserve"> are needed.</w:t>
            </w:r>
          </w:p>
        </w:tc>
      </w:tr>
      <w:tr w:rsidR="00995116" w14:paraId="1CE903CD" w14:textId="77777777">
        <w:trPr>
          <w:trHeight w:val="454"/>
        </w:trPr>
        <w:tc>
          <w:tcPr>
            <w:tcW w:w="1430" w:type="dxa"/>
            <w:vAlign w:val="center"/>
          </w:tcPr>
          <w:p w14:paraId="3137BE4D"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428C6C22"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201D3E3A" w14:textId="77777777" w:rsidR="00995116" w:rsidRDefault="00175F99">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 xml:space="preserve">e agree with </w:t>
            </w:r>
            <w:r>
              <w:rPr>
                <w:sz w:val="22"/>
                <w:szCs w:val="22"/>
                <w:lang w:eastAsia="zh-CN"/>
              </w:rPr>
              <w:t>rapporteur’s understanding</w:t>
            </w:r>
            <w:r>
              <w:rPr>
                <w:rFonts w:eastAsia="SimSun"/>
                <w:sz w:val="22"/>
                <w:szCs w:val="22"/>
                <w:lang w:val="en-US" w:eastAsia="zh-CN"/>
              </w:rPr>
              <w:t>.</w:t>
            </w:r>
          </w:p>
        </w:tc>
      </w:tr>
      <w:tr w:rsidR="00995116" w14:paraId="7301FC15" w14:textId="77777777">
        <w:trPr>
          <w:trHeight w:val="454"/>
        </w:trPr>
        <w:tc>
          <w:tcPr>
            <w:tcW w:w="1430" w:type="dxa"/>
            <w:vAlign w:val="center"/>
          </w:tcPr>
          <w:p w14:paraId="324382F3" w14:textId="77777777" w:rsidR="00995116" w:rsidRDefault="00175F99">
            <w:pPr>
              <w:spacing w:after="0"/>
              <w:jc w:val="center"/>
              <w:rPr>
                <w:sz w:val="22"/>
                <w:szCs w:val="22"/>
                <w:lang w:val="en-US" w:eastAsia="zh-CN"/>
              </w:rPr>
            </w:pPr>
            <w:r>
              <w:rPr>
                <w:rFonts w:hint="eastAsia"/>
                <w:sz w:val="22"/>
                <w:szCs w:val="22"/>
                <w:lang w:val="en-US" w:eastAsia="zh-CN"/>
              </w:rPr>
              <w:t>ZTE</w:t>
            </w:r>
          </w:p>
        </w:tc>
        <w:tc>
          <w:tcPr>
            <w:tcW w:w="1684" w:type="dxa"/>
            <w:vAlign w:val="center"/>
          </w:tcPr>
          <w:p w14:paraId="630375F3" w14:textId="77777777" w:rsidR="00995116" w:rsidRDefault="00175F99">
            <w:pPr>
              <w:spacing w:after="0"/>
              <w:jc w:val="center"/>
              <w:rPr>
                <w:sz w:val="22"/>
                <w:szCs w:val="22"/>
                <w:lang w:val="en-US" w:eastAsia="zh-CN"/>
              </w:rPr>
            </w:pPr>
            <w:r>
              <w:rPr>
                <w:rFonts w:hint="eastAsia"/>
                <w:sz w:val="22"/>
                <w:szCs w:val="22"/>
                <w:lang w:val="en-US" w:eastAsia="zh-CN"/>
              </w:rPr>
              <w:t>Yes</w:t>
            </w:r>
          </w:p>
        </w:tc>
        <w:tc>
          <w:tcPr>
            <w:tcW w:w="6236" w:type="dxa"/>
            <w:vAlign w:val="center"/>
          </w:tcPr>
          <w:p w14:paraId="16D0C4AB" w14:textId="77777777" w:rsidR="00995116" w:rsidRDefault="00175F99">
            <w:pPr>
              <w:spacing w:after="0"/>
              <w:rPr>
                <w:sz w:val="22"/>
                <w:szCs w:val="22"/>
                <w:lang w:val="en-US" w:eastAsia="zh-CN"/>
              </w:rPr>
            </w:pPr>
            <w:r>
              <w:rPr>
                <w:rFonts w:hint="eastAsia"/>
                <w:sz w:val="22"/>
                <w:szCs w:val="22"/>
                <w:lang w:val="en-US" w:eastAsia="zh-CN"/>
              </w:rPr>
              <w:t xml:space="preserve">The understanding on the UL grant operation from Rapporteur is correct. </w:t>
            </w:r>
          </w:p>
          <w:p w14:paraId="6215A258" w14:textId="77777777" w:rsidR="00995116" w:rsidRDefault="00995116">
            <w:pPr>
              <w:pStyle w:val="B3"/>
              <w:rPr>
                <w:sz w:val="22"/>
                <w:szCs w:val="22"/>
                <w:lang w:val="en-US" w:eastAsia="zh-CN"/>
              </w:rPr>
            </w:pPr>
          </w:p>
        </w:tc>
      </w:tr>
      <w:tr w:rsidR="00C2786C" w14:paraId="5104FB07" w14:textId="77777777">
        <w:trPr>
          <w:trHeight w:val="454"/>
        </w:trPr>
        <w:tc>
          <w:tcPr>
            <w:tcW w:w="1430" w:type="dxa"/>
            <w:vAlign w:val="center"/>
          </w:tcPr>
          <w:p w14:paraId="2E30A3F9" w14:textId="77777777" w:rsidR="00C2786C" w:rsidRPr="00190EA9" w:rsidRDefault="00C2786C" w:rsidP="00C82212">
            <w:pPr>
              <w:spacing w:after="0"/>
              <w:jc w:val="center"/>
              <w:rPr>
                <w:sz w:val="22"/>
                <w:szCs w:val="22"/>
                <w:lang w:eastAsia="zh-CN"/>
              </w:rPr>
            </w:pPr>
            <w:r w:rsidRPr="00190EA9">
              <w:rPr>
                <w:rFonts w:hint="eastAsia"/>
                <w:sz w:val="22"/>
                <w:szCs w:val="22"/>
                <w:lang w:eastAsia="zh-CN"/>
              </w:rPr>
              <w:t>CATT</w:t>
            </w:r>
          </w:p>
        </w:tc>
        <w:tc>
          <w:tcPr>
            <w:tcW w:w="1684" w:type="dxa"/>
            <w:vAlign w:val="center"/>
          </w:tcPr>
          <w:p w14:paraId="1B0F4221" w14:textId="77777777" w:rsidR="00C2786C" w:rsidRPr="00190EA9" w:rsidRDefault="00C2786C" w:rsidP="00C82212">
            <w:pPr>
              <w:spacing w:after="0"/>
              <w:jc w:val="center"/>
              <w:rPr>
                <w:sz w:val="22"/>
                <w:szCs w:val="22"/>
                <w:lang w:eastAsia="zh-CN"/>
              </w:rPr>
            </w:pPr>
            <w:r w:rsidRPr="00190EA9">
              <w:rPr>
                <w:rFonts w:hint="eastAsia"/>
                <w:sz w:val="22"/>
                <w:szCs w:val="22"/>
                <w:lang w:eastAsia="zh-CN"/>
              </w:rPr>
              <w:t>Yes</w:t>
            </w:r>
          </w:p>
        </w:tc>
        <w:tc>
          <w:tcPr>
            <w:tcW w:w="6236" w:type="dxa"/>
            <w:vAlign w:val="center"/>
          </w:tcPr>
          <w:p w14:paraId="3368A815" w14:textId="77777777" w:rsidR="00C2786C" w:rsidRPr="00190EA9" w:rsidRDefault="00C2786C" w:rsidP="00C2786C">
            <w:pPr>
              <w:spacing w:after="0"/>
              <w:rPr>
                <w:rFonts w:eastAsia="SimSun"/>
                <w:sz w:val="22"/>
                <w:szCs w:val="22"/>
                <w:lang w:eastAsia="zh-CN"/>
              </w:rPr>
            </w:pPr>
            <w:r>
              <w:rPr>
                <w:rFonts w:eastAsia="SimSun"/>
                <w:sz w:val="22"/>
                <w:szCs w:val="22"/>
                <w:lang w:eastAsia="zh-CN"/>
              </w:rPr>
              <w:t>But w</w:t>
            </w:r>
            <w:r>
              <w:rPr>
                <w:rFonts w:eastAsia="SimSun" w:hint="eastAsia"/>
                <w:sz w:val="22"/>
                <w:szCs w:val="22"/>
                <w:lang w:eastAsia="zh-CN"/>
              </w:rPr>
              <w:t xml:space="preserve">e think </w:t>
            </w:r>
            <w:r>
              <w:rPr>
                <w:rFonts w:eastAsia="SimSun"/>
                <w:sz w:val="22"/>
                <w:szCs w:val="22"/>
                <w:lang w:eastAsia="zh-CN"/>
              </w:rPr>
              <w:t xml:space="preserve">RAN2 should not </w:t>
            </w:r>
            <w:proofErr w:type="spellStart"/>
            <w:r>
              <w:rPr>
                <w:rFonts w:eastAsia="SimSun"/>
                <w:sz w:val="22"/>
                <w:szCs w:val="22"/>
                <w:lang w:eastAsia="zh-CN"/>
              </w:rPr>
              <w:t>discus</w:t>
            </w:r>
            <w:proofErr w:type="spellEnd"/>
            <w:r>
              <w:rPr>
                <w:rFonts w:eastAsia="SimSun"/>
                <w:sz w:val="22"/>
                <w:szCs w:val="22"/>
                <w:lang w:eastAsia="zh-CN"/>
              </w:rPr>
              <w:t xml:space="preserve"> this until RAN1 progresses further on </w:t>
            </w:r>
            <w:r w:rsidRPr="005E28D8">
              <w:rPr>
                <w:rFonts w:eastAsia="SimSun"/>
                <w:sz w:val="22"/>
                <w:szCs w:val="22"/>
                <w:lang w:eastAsia="zh-CN"/>
              </w:rPr>
              <w:t>UL skipping with</w:t>
            </w:r>
            <w:r>
              <w:rPr>
                <w:rFonts w:eastAsia="SimSun"/>
                <w:sz w:val="22"/>
                <w:szCs w:val="22"/>
                <w:lang w:eastAsia="zh-CN"/>
              </w:rPr>
              <w:t>/without</w:t>
            </w:r>
            <w:r w:rsidRPr="005E28D8">
              <w:rPr>
                <w:rFonts w:eastAsia="SimSun"/>
                <w:sz w:val="22"/>
                <w:szCs w:val="22"/>
                <w:lang w:eastAsia="zh-CN"/>
              </w:rPr>
              <w:t xml:space="preserve"> </w:t>
            </w:r>
            <w:r w:rsidRPr="00C2786C">
              <w:rPr>
                <w:rFonts w:eastAsia="SimSun"/>
                <w:sz w:val="22"/>
                <w:szCs w:val="22"/>
                <w:lang w:eastAsia="zh-CN"/>
              </w:rPr>
              <w:t xml:space="preserve">UCI overlap </w:t>
            </w:r>
            <w:r w:rsidRPr="00C2786C">
              <w:rPr>
                <w:sz w:val="22"/>
                <w:szCs w:val="22"/>
              </w:rPr>
              <w:t xml:space="preserve">when </w:t>
            </w:r>
            <w:r w:rsidRPr="00C2786C">
              <w:rPr>
                <w:i/>
                <w:iCs/>
                <w:sz w:val="22"/>
                <w:szCs w:val="22"/>
              </w:rPr>
              <w:t>lch-basedPrioritization</w:t>
            </w:r>
            <w:r w:rsidRPr="00C2786C">
              <w:rPr>
                <w:sz w:val="22"/>
                <w:szCs w:val="22"/>
              </w:rPr>
              <w:t xml:space="preserve"> is configured and/or different priorities are configured in PHY</w:t>
            </w:r>
            <w:r w:rsidRPr="00C2786C">
              <w:rPr>
                <w:rFonts w:eastAsia="SimSun"/>
                <w:sz w:val="22"/>
                <w:szCs w:val="22"/>
                <w:lang w:eastAsia="zh-CN"/>
              </w:rPr>
              <w:t xml:space="preserve">. This to avoid </w:t>
            </w:r>
            <w:r>
              <w:rPr>
                <w:rFonts w:eastAsia="SimSun"/>
                <w:sz w:val="22"/>
                <w:szCs w:val="22"/>
                <w:lang w:eastAsia="zh-CN"/>
              </w:rPr>
              <w:t>inconsistent RAN1/RAN2 decisions.</w:t>
            </w:r>
          </w:p>
        </w:tc>
      </w:tr>
      <w:tr w:rsidR="00571098" w14:paraId="531BB2D1" w14:textId="77777777">
        <w:trPr>
          <w:trHeight w:val="454"/>
        </w:trPr>
        <w:tc>
          <w:tcPr>
            <w:tcW w:w="1430" w:type="dxa"/>
            <w:vAlign w:val="center"/>
          </w:tcPr>
          <w:p w14:paraId="1019F39B" w14:textId="688C78CC" w:rsidR="00571098" w:rsidRPr="00190EA9" w:rsidRDefault="00571098" w:rsidP="00C82212">
            <w:pPr>
              <w:spacing w:after="0"/>
              <w:jc w:val="center"/>
              <w:rPr>
                <w:sz w:val="22"/>
                <w:szCs w:val="22"/>
                <w:lang w:eastAsia="zh-CN"/>
              </w:rPr>
            </w:pPr>
            <w:r>
              <w:rPr>
                <w:sz w:val="22"/>
                <w:szCs w:val="22"/>
                <w:lang w:eastAsia="zh-CN"/>
              </w:rPr>
              <w:t>InterDigital</w:t>
            </w:r>
          </w:p>
        </w:tc>
        <w:tc>
          <w:tcPr>
            <w:tcW w:w="1684" w:type="dxa"/>
            <w:vAlign w:val="center"/>
          </w:tcPr>
          <w:p w14:paraId="4EA33562" w14:textId="2A533E58" w:rsidR="00571098" w:rsidRPr="00190EA9" w:rsidRDefault="00571098" w:rsidP="00C82212">
            <w:pPr>
              <w:spacing w:after="0"/>
              <w:jc w:val="center"/>
              <w:rPr>
                <w:sz w:val="22"/>
                <w:szCs w:val="22"/>
                <w:lang w:eastAsia="zh-CN"/>
              </w:rPr>
            </w:pPr>
            <w:r>
              <w:rPr>
                <w:sz w:val="22"/>
                <w:szCs w:val="22"/>
                <w:lang w:eastAsia="zh-CN"/>
              </w:rPr>
              <w:t>Yes</w:t>
            </w:r>
          </w:p>
        </w:tc>
        <w:tc>
          <w:tcPr>
            <w:tcW w:w="6236" w:type="dxa"/>
            <w:vAlign w:val="center"/>
          </w:tcPr>
          <w:p w14:paraId="6643D3A8" w14:textId="49221CB3" w:rsidR="00571098" w:rsidRDefault="00571098" w:rsidP="00C2786C">
            <w:pPr>
              <w:spacing w:after="0"/>
              <w:rPr>
                <w:rFonts w:eastAsia="SimSun"/>
                <w:sz w:val="22"/>
                <w:szCs w:val="22"/>
                <w:lang w:eastAsia="zh-CN"/>
              </w:rPr>
            </w:pPr>
            <w:r w:rsidRPr="00571098">
              <w:rPr>
                <w:rFonts w:eastAsia="SimSun"/>
                <w:sz w:val="22"/>
                <w:szCs w:val="22"/>
                <w:lang w:eastAsia="zh-CN"/>
              </w:rPr>
              <w:t>LCH-based prioritization</w:t>
            </w:r>
            <w:r>
              <w:rPr>
                <w:rFonts w:eastAsia="SimSun"/>
                <w:sz w:val="22"/>
                <w:szCs w:val="22"/>
                <w:lang w:eastAsia="zh-CN"/>
              </w:rPr>
              <w:t xml:space="preserve"> prioritizes grants </w:t>
            </w:r>
            <w:r w:rsidR="00F35E03">
              <w:rPr>
                <w:rFonts w:eastAsia="SimSun"/>
                <w:sz w:val="22"/>
                <w:szCs w:val="22"/>
                <w:lang w:eastAsia="zh-CN"/>
              </w:rPr>
              <w:t>considers</w:t>
            </w:r>
            <w:r>
              <w:rPr>
                <w:rFonts w:eastAsia="SimSun"/>
                <w:sz w:val="22"/>
                <w:szCs w:val="22"/>
                <w:lang w:eastAsia="zh-CN"/>
              </w:rPr>
              <w:t xml:space="preserve"> buffered data to be multiplexed</w:t>
            </w:r>
            <w:r w:rsidR="00F35E03">
              <w:rPr>
                <w:rFonts w:eastAsia="SimSun"/>
                <w:sz w:val="22"/>
                <w:szCs w:val="22"/>
                <w:lang w:eastAsia="zh-CN"/>
              </w:rPr>
              <w:t xml:space="preserve"> on each grant before selection anyway</w:t>
            </w:r>
            <w:r>
              <w:rPr>
                <w:rFonts w:eastAsia="SimSun"/>
                <w:sz w:val="22"/>
                <w:szCs w:val="22"/>
                <w:lang w:eastAsia="zh-CN"/>
              </w:rPr>
              <w:t>.</w:t>
            </w:r>
          </w:p>
        </w:tc>
      </w:tr>
      <w:tr w:rsidR="00A50336" w14:paraId="703FA0E6" w14:textId="77777777">
        <w:trPr>
          <w:trHeight w:val="454"/>
        </w:trPr>
        <w:tc>
          <w:tcPr>
            <w:tcW w:w="1430" w:type="dxa"/>
            <w:vAlign w:val="center"/>
          </w:tcPr>
          <w:p w14:paraId="7E8054F5" w14:textId="0AAFB558" w:rsidR="00A50336" w:rsidRDefault="00A50336" w:rsidP="00C82212">
            <w:pPr>
              <w:spacing w:after="0"/>
              <w:jc w:val="center"/>
              <w:rPr>
                <w:sz w:val="22"/>
                <w:szCs w:val="22"/>
                <w:lang w:eastAsia="zh-CN"/>
              </w:rPr>
            </w:pPr>
            <w:r>
              <w:rPr>
                <w:sz w:val="22"/>
                <w:szCs w:val="22"/>
                <w:lang w:eastAsia="zh-CN"/>
              </w:rPr>
              <w:lastRenderedPageBreak/>
              <w:t>Qualcomm</w:t>
            </w:r>
          </w:p>
        </w:tc>
        <w:tc>
          <w:tcPr>
            <w:tcW w:w="1684" w:type="dxa"/>
            <w:vAlign w:val="center"/>
          </w:tcPr>
          <w:p w14:paraId="1C48403B" w14:textId="00E0413B" w:rsidR="00A50336" w:rsidRDefault="007B08DA" w:rsidP="00C82212">
            <w:pPr>
              <w:spacing w:after="0"/>
              <w:jc w:val="center"/>
              <w:rPr>
                <w:sz w:val="22"/>
                <w:szCs w:val="22"/>
                <w:lang w:eastAsia="zh-CN"/>
              </w:rPr>
            </w:pPr>
            <w:r>
              <w:rPr>
                <w:sz w:val="22"/>
                <w:szCs w:val="22"/>
                <w:lang w:eastAsia="zh-CN"/>
              </w:rPr>
              <w:t>Yes, but</w:t>
            </w:r>
          </w:p>
        </w:tc>
        <w:tc>
          <w:tcPr>
            <w:tcW w:w="6236" w:type="dxa"/>
            <w:vAlign w:val="center"/>
          </w:tcPr>
          <w:p w14:paraId="1AD4C96A" w14:textId="36332284" w:rsidR="00A50336" w:rsidRPr="00571098" w:rsidRDefault="007B08DA" w:rsidP="00C2786C">
            <w:pPr>
              <w:spacing w:after="0"/>
              <w:rPr>
                <w:rFonts w:eastAsia="SimSun"/>
                <w:sz w:val="22"/>
                <w:szCs w:val="22"/>
                <w:lang w:eastAsia="zh-CN"/>
              </w:rPr>
            </w:pPr>
            <w:r>
              <w:rPr>
                <w:rFonts w:eastAsia="SimSun"/>
                <w:sz w:val="22"/>
                <w:szCs w:val="22"/>
                <w:lang w:eastAsia="zh-CN"/>
              </w:rPr>
              <w:t>We agree that the rapporteur’s understanding of the current MAC spec is correct. However, depend on the final outcome of the RAN1 discussion, the current MAC spec may (or may not) need to be changed.</w:t>
            </w:r>
          </w:p>
        </w:tc>
      </w:tr>
      <w:tr w:rsidR="000E75DF" w14:paraId="4AF111EE" w14:textId="77777777">
        <w:trPr>
          <w:trHeight w:val="454"/>
        </w:trPr>
        <w:tc>
          <w:tcPr>
            <w:tcW w:w="1430" w:type="dxa"/>
            <w:vAlign w:val="center"/>
          </w:tcPr>
          <w:p w14:paraId="374BE9DF" w14:textId="335E54A6" w:rsidR="000E75DF" w:rsidRDefault="000E75DF" w:rsidP="000E75DF">
            <w:pPr>
              <w:spacing w:after="0"/>
              <w:jc w:val="center"/>
              <w:rPr>
                <w:sz w:val="22"/>
                <w:szCs w:val="22"/>
                <w:lang w:eastAsia="zh-CN"/>
              </w:rPr>
            </w:pPr>
            <w:r w:rsidRPr="00B112A8">
              <w:rPr>
                <w:sz w:val="22"/>
                <w:szCs w:val="22"/>
                <w:lang w:eastAsia="zh-CN"/>
              </w:rPr>
              <w:t>Samsung</w:t>
            </w:r>
          </w:p>
        </w:tc>
        <w:tc>
          <w:tcPr>
            <w:tcW w:w="1684" w:type="dxa"/>
            <w:vAlign w:val="center"/>
          </w:tcPr>
          <w:p w14:paraId="7657DA43" w14:textId="44E22B30" w:rsidR="000E75DF" w:rsidRDefault="000E75DF" w:rsidP="000E75DF">
            <w:pPr>
              <w:spacing w:after="0"/>
              <w:jc w:val="center"/>
              <w:rPr>
                <w:sz w:val="22"/>
                <w:szCs w:val="22"/>
                <w:lang w:eastAsia="zh-CN"/>
              </w:rPr>
            </w:pPr>
            <w:r>
              <w:rPr>
                <w:rFonts w:eastAsia="SimSun"/>
                <w:sz w:val="22"/>
                <w:szCs w:val="22"/>
                <w:lang w:eastAsia="zh-CN"/>
              </w:rPr>
              <w:t>-</w:t>
            </w:r>
          </w:p>
        </w:tc>
        <w:tc>
          <w:tcPr>
            <w:tcW w:w="6236" w:type="dxa"/>
            <w:vAlign w:val="center"/>
          </w:tcPr>
          <w:p w14:paraId="235D3CC5" w14:textId="0E5D0297" w:rsidR="000E75DF" w:rsidRDefault="000E75DF" w:rsidP="000E75DF">
            <w:pPr>
              <w:spacing w:after="0"/>
              <w:rPr>
                <w:rFonts w:eastAsia="SimSun"/>
                <w:sz w:val="22"/>
                <w:szCs w:val="22"/>
                <w:lang w:eastAsia="zh-CN"/>
              </w:rPr>
            </w:pPr>
            <w:r>
              <w:rPr>
                <w:sz w:val="22"/>
                <w:szCs w:val="22"/>
                <w:lang w:eastAsia="zh-CN"/>
              </w:rPr>
              <w:t xml:space="preserve">We share the view with Ericsson that to prioritize the </w:t>
            </w:r>
            <w:r w:rsidRPr="00B112A8">
              <w:rPr>
                <w:sz w:val="22"/>
                <w:szCs w:val="22"/>
                <w:lang w:eastAsia="zh-CN"/>
              </w:rPr>
              <w:t>UCI</w:t>
            </w:r>
            <w:r>
              <w:rPr>
                <w:sz w:val="22"/>
                <w:szCs w:val="22"/>
                <w:lang w:eastAsia="zh-CN"/>
              </w:rPr>
              <w:t>-</w:t>
            </w:r>
            <w:proofErr w:type="spellStart"/>
            <w:r w:rsidRPr="00B112A8">
              <w:rPr>
                <w:sz w:val="22"/>
                <w:szCs w:val="22"/>
                <w:lang w:eastAsia="zh-CN"/>
              </w:rPr>
              <w:t>multixed</w:t>
            </w:r>
            <w:proofErr w:type="spellEnd"/>
            <w:r w:rsidRPr="00B112A8">
              <w:rPr>
                <w:sz w:val="22"/>
                <w:szCs w:val="22"/>
                <w:lang w:eastAsia="zh-CN"/>
              </w:rPr>
              <w:t xml:space="preserve"> MAC PDU</w:t>
            </w:r>
            <w:r>
              <w:rPr>
                <w:sz w:val="22"/>
                <w:szCs w:val="22"/>
                <w:lang w:eastAsia="zh-CN"/>
              </w:rPr>
              <w:t xml:space="preserve"> would be easily captured to the specification. Furthermore, we think it is the simplest solution considering impacts to both RAN1 and RAN2 specifications.</w:t>
            </w:r>
          </w:p>
        </w:tc>
      </w:tr>
      <w:tr w:rsidR="00BD391C" w14:paraId="696126B1" w14:textId="77777777">
        <w:trPr>
          <w:trHeight w:val="454"/>
        </w:trPr>
        <w:tc>
          <w:tcPr>
            <w:tcW w:w="1430" w:type="dxa"/>
            <w:vAlign w:val="center"/>
          </w:tcPr>
          <w:p w14:paraId="414CDC1E" w14:textId="4778CD02" w:rsidR="00BD391C" w:rsidRPr="00B112A8" w:rsidRDefault="00BD391C" w:rsidP="00BD391C">
            <w:pPr>
              <w:spacing w:after="0"/>
              <w:jc w:val="center"/>
              <w:rPr>
                <w:sz w:val="22"/>
                <w:szCs w:val="22"/>
                <w:lang w:eastAsia="zh-CN"/>
              </w:rPr>
            </w:pPr>
            <w:r w:rsidRPr="00655675">
              <w:rPr>
                <w:sz w:val="22"/>
                <w:szCs w:val="22"/>
                <w:lang w:eastAsia="ko-KR"/>
              </w:rPr>
              <w:t>LG</w:t>
            </w:r>
          </w:p>
        </w:tc>
        <w:tc>
          <w:tcPr>
            <w:tcW w:w="1684" w:type="dxa"/>
            <w:vAlign w:val="center"/>
          </w:tcPr>
          <w:p w14:paraId="3CA5488F" w14:textId="77777777" w:rsidR="00BD391C" w:rsidRDefault="00BD391C" w:rsidP="00BD391C">
            <w:pPr>
              <w:spacing w:after="0"/>
              <w:jc w:val="center"/>
              <w:rPr>
                <w:rFonts w:eastAsia="SimSun"/>
                <w:sz w:val="22"/>
                <w:szCs w:val="22"/>
                <w:lang w:eastAsia="zh-CN"/>
              </w:rPr>
            </w:pPr>
          </w:p>
        </w:tc>
        <w:tc>
          <w:tcPr>
            <w:tcW w:w="6236" w:type="dxa"/>
            <w:vAlign w:val="center"/>
          </w:tcPr>
          <w:p w14:paraId="005D9E99" w14:textId="77777777" w:rsidR="00BD391C" w:rsidRDefault="00BD391C" w:rsidP="00BD391C">
            <w:pPr>
              <w:spacing w:after="0"/>
              <w:rPr>
                <w:rFonts w:eastAsiaTheme="minorEastAsia"/>
                <w:sz w:val="22"/>
                <w:szCs w:val="22"/>
                <w:lang w:eastAsia="ko-KR"/>
              </w:rPr>
            </w:pPr>
            <w:r>
              <w:rPr>
                <w:rFonts w:eastAsiaTheme="minorEastAsia" w:hint="eastAsia"/>
                <w:sz w:val="22"/>
                <w:szCs w:val="22"/>
                <w:lang w:eastAsia="ko-KR"/>
              </w:rPr>
              <w:t xml:space="preserve">In 5.4.1, the spec says that </w:t>
            </w:r>
          </w:p>
          <w:p w14:paraId="2299F108" w14:textId="77777777" w:rsidR="00BD391C" w:rsidRPr="003C0705" w:rsidRDefault="00BD391C" w:rsidP="00BD391C">
            <w:pPr>
              <w:ind w:leftChars="100" w:left="200"/>
              <w:rPr>
                <w:noProof/>
                <w:lang w:eastAsia="ko-KR"/>
              </w:rPr>
            </w:pPr>
            <w:r w:rsidRPr="003C0705">
              <w:rPr>
                <w:noProof/>
                <w:lang w:eastAsia="ko-KR"/>
              </w:rPr>
              <w:t xml:space="preserve">The priority of an uplink grant </w:t>
            </w:r>
            <w:r w:rsidRPr="00BD391C">
              <w:rPr>
                <w:noProof/>
                <w:u w:val="single"/>
                <w:lang w:eastAsia="ko-KR"/>
              </w:rPr>
              <w:t>for which no data for logical channels is multiplexed or can be multiplexed in the MAC PDU</w:t>
            </w:r>
            <w:r w:rsidRPr="003C0705">
              <w:rPr>
                <w:noProof/>
                <w:lang w:eastAsia="ko-KR"/>
              </w:rPr>
              <w:t xml:space="preserve"> is lower than either the priority of an uplink grant for which data for any logical channels is multiplexed or can be multiplexed in the MAC PDU or the priority of the logical channel triggering an SR.</w:t>
            </w:r>
          </w:p>
          <w:p w14:paraId="06C08226" w14:textId="77777777" w:rsidR="00BD391C" w:rsidRDefault="00BD391C" w:rsidP="00BD391C">
            <w:pPr>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h</w:t>
            </w:r>
            <w:r>
              <w:rPr>
                <w:rFonts w:eastAsiaTheme="minorEastAsia" w:hint="eastAsia"/>
                <w:sz w:val="22"/>
                <w:szCs w:val="22"/>
                <w:lang w:eastAsia="ko-KR"/>
              </w:rPr>
              <w:t xml:space="preserve">e </w:t>
            </w:r>
            <w:r>
              <w:rPr>
                <w:rFonts w:eastAsiaTheme="minorEastAsia"/>
                <w:sz w:val="22"/>
                <w:szCs w:val="22"/>
                <w:lang w:eastAsia="ko-KR"/>
              </w:rPr>
              <w:t xml:space="preserve">above text is used to determine the priority of skipped grant. </w:t>
            </w:r>
          </w:p>
          <w:p w14:paraId="224D9D2F" w14:textId="77777777" w:rsidR="00BD391C" w:rsidRDefault="00BD391C" w:rsidP="00BD391C">
            <w:pPr>
              <w:spacing w:after="0"/>
              <w:rPr>
                <w:rFonts w:eastAsiaTheme="minorEastAsia"/>
                <w:sz w:val="22"/>
                <w:szCs w:val="22"/>
                <w:lang w:eastAsia="ko-KR"/>
              </w:rPr>
            </w:pPr>
            <w:r>
              <w:rPr>
                <w:rFonts w:eastAsiaTheme="minorEastAsia"/>
                <w:sz w:val="22"/>
                <w:szCs w:val="22"/>
                <w:lang w:eastAsia="ko-KR"/>
              </w:rPr>
              <w:t>It would imply that the MAC already knows whether the grant is to be skipped or not in LCH-based prioritization (in step3 of Rapporteur’s summary) although the skipping itself is handled in M&amp;A (step5 of Rapporteur’s summary).</w:t>
            </w:r>
          </w:p>
          <w:p w14:paraId="1693E274" w14:textId="77777777" w:rsidR="00BD391C" w:rsidRPr="00031C52" w:rsidRDefault="00BD391C" w:rsidP="00BD391C">
            <w:pPr>
              <w:spacing w:after="0"/>
              <w:rPr>
                <w:rFonts w:eastAsiaTheme="minorEastAsia"/>
                <w:sz w:val="22"/>
                <w:szCs w:val="22"/>
                <w:lang w:eastAsia="ko-KR"/>
              </w:rPr>
            </w:pPr>
          </w:p>
          <w:p w14:paraId="2BDD71BD" w14:textId="42632F77" w:rsidR="00BD391C" w:rsidRDefault="00BD391C" w:rsidP="00BD391C">
            <w:pPr>
              <w:spacing w:after="0"/>
              <w:rPr>
                <w:sz w:val="22"/>
                <w:szCs w:val="22"/>
                <w:lang w:eastAsia="zh-CN"/>
              </w:rPr>
            </w:pPr>
            <w:r>
              <w:rPr>
                <w:rFonts w:eastAsiaTheme="minorEastAsia"/>
                <w:sz w:val="22"/>
                <w:szCs w:val="22"/>
                <w:lang w:eastAsia="ko-KR"/>
              </w:rPr>
              <w:t>Strictly speaking, in this sense, i</w:t>
            </w:r>
            <w:r>
              <w:rPr>
                <w:rFonts w:eastAsiaTheme="minorEastAsia" w:hint="eastAsia"/>
                <w:sz w:val="22"/>
                <w:szCs w:val="22"/>
                <w:lang w:eastAsia="ko-KR"/>
              </w:rPr>
              <w:t xml:space="preserve">t </w:t>
            </w:r>
            <w:r>
              <w:rPr>
                <w:rFonts w:eastAsiaTheme="minorEastAsia"/>
                <w:sz w:val="22"/>
                <w:szCs w:val="22"/>
                <w:lang w:eastAsia="ko-KR"/>
              </w:rPr>
              <w:t>cannot be said</w:t>
            </w:r>
            <w:r>
              <w:rPr>
                <w:rFonts w:eastAsiaTheme="minorEastAsia" w:hint="eastAsia"/>
                <w:sz w:val="22"/>
                <w:szCs w:val="22"/>
                <w:lang w:eastAsia="ko-KR"/>
              </w:rPr>
              <w:t xml:space="preserve"> that </w:t>
            </w:r>
            <w:r w:rsidRPr="00655675">
              <w:rPr>
                <w:rFonts w:eastAsiaTheme="minorEastAsia"/>
                <w:sz w:val="22"/>
                <w:szCs w:val="22"/>
                <w:lang w:eastAsia="ko-KR"/>
              </w:rPr>
              <w:t xml:space="preserve">LCH-based prioritization mechanism takes </w:t>
            </w:r>
            <w:r>
              <w:rPr>
                <w:rFonts w:eastAsiaTheme="minorEastAsia"/>
                <w:sz w:val="22"/>
                <w:szCs w:val="22"/>
                <w:lang w:eastAsia="ko-KR"/>
              </w:rPr>
              <w:t xml:space="preserve">absolute </w:t>
            </w:r>
            <w:r w:rsidRPr="00655675">
              <w:rPr>
                <w:rFonts w:eastAsiaTheme="minorEastAsia"/>
                <w:sz w:val="22"/>
                <w:szCs w:val="22"/>
                <w:lang w:eastAsia="ko-KR"/>
              </w:rPr>
              <w:t>precedence over the PSUCH skipping conditions</w:t>
            </w:r>
            <w:r>
              <w:rPr>
                <w:rFonts w:eastAsiaTheme="minorEastAsia"/>
                <w:sz w:val="22"/>
                <w:szCs w:val="22"/>
                <w:lang w:eastAsia="ko-KR"/>
              </w:rPr>
              <w:t xml:space="preserve">. </w:t>
            </w:r>
          </w:p>
        </w:tc>
      </w:tr>
    </w:tbl>
    <w:p w14:paraId="471F2DBC"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122A583F"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7D881F48" w14:textId="77777777" w:rsidR="00995116" w:rsidRDefault="00995116">
      <w:pPr>
        <w:tabs>
          <w:tab w:val="left" w:pos="3464"/>
        </w:tabs>
        <w:adjustRightInd w:val="0"/>
        <w:snapToGrid w:val="0"/>
        <w:spacing w:beforeLines="50" w:before="120"/>
        <w:jc w:val="both"/>
        <w:rPr>
          <w:rFonts w:eastAsia="SimSun"/>
          <w:sz w:val="22"/>
          <w:szCs w:val="22"/>
          <w:lang w:eastAsia="zh-CN"/>
        </w:rPr>
      </w:pPr>
    </w:p>
    <w:p w14:paraId="6A250869" w14:textId="77777777" w:rsidR="00995116" w:rsidRDefault="00175F99">
      <w:pPr>
        <w:tabs>
          <w:tab w:val="left" w:pos="3464"/>
        </w:tabs>
        <w:adjustRightInd w:val="0"/>
        <w:snapToGrid w:val="0"/>
        <w:spacing w:beforeLines="50" w:before="120"/>
        <w:jc w:val="both"/>
        <w:rPr>
          <w:sz w:val="22"/>
          <w:szCs w:val="22"/>
        </w:rPr>
      </w:pPr>
      <w:r>
        <w:rPr>
          <w:rFonts w:eastAsia="SimSun" w:hint="eastAsia"/>
          <w:sz w:val="22"/>
          <w:szCs w:val="22"/>
          <w:lang w:eastAsia="zh-CN"/>
        </w:rPr>
        <w:t>N</w:t>
      </w:r>
      <w:r>
        <w:rPr>
          <w:rFonts w:eastAsia="SimSun"/>
          <w:sz w:val="22"/>
          <w:szCs w:val="22"/>
          <w:lang w:eastAsia="zh-CN"/>
        </w:rPr>
        <w:t>ext, we come to discuss the UE behavior of PUSCH skipping when</w:t>
      </w:r>
      <w:r>
        <w:rPr>
          <w:sz w:val="22"/>
          <w:szCs w:val="22"/>
        </w:rPr>
        <w:t xml:space="preserve"> </w:t>
      </w:r>
      <w:r>
        <w:rPr>
          <w:i/>
          <w:iCs/>
          <w:sz w:val="22"/>
          <w:szCs w:val="22"/>
        </w:rPr>
        <w:t>lch-basedPrioritization</w:t>
      </w:r>
      <w:r>
        <w:rPr>
          <w:sz w:val="22"/>
          <w:szCs w:val="22"/>
        </w:rPr>
        <w:t xml:space="preserve"> is configured. </w:t>
      </w:r>
    </w:p>
    <w:p w14:paraId="29C09CB5" w14:textId="77777777" w:rsidR="00995116" w:rsidRDefault="00175F99">
      <w:pPr>
        <w:tabs>
          <w:tab w:val="left" w:pos="3464"/>
        </w:tabs>
        <w:adjustRightInd w:val="0"/>
        <w:snapToGrid w:val="0"/>
        <w:spacing w:beforeLines="50" w:before="120"/>
        <w:jc w:val="both"/>
        <w:rPr>
          <w:rFonts w:eastAsia="DengXian"/>
          <w:bCs/>
          <w:sz w:val="22"/>
          <w:szCs w:val="22"/>
          <w:lang w:eastAsia="zh-CN"/>
        </w:rPr>
      </w:pPr>
      <w:r>
        <w:rPr>
          <w:sz w:val="22"/>
          <w:szCs w:val="22"/>
        </w:rPr>
        <w:t>[4][10] propose the MAC entity does not generate a MAC PDU for a deprioritized uplink grant (i.e. DG and CG) when its associated PUSCH is overlapping with PUCCH (i.e. no spec change on the</w:t>
      </w:r>
      <w:r>
        <w:rPr>
          <w:rFonts w:eastAsia="DengXian"/>
          <w:bCs/>
          <w:sz w:val="22"/>
          <w:szCs w:val="22"/>
          <w:lang w:eastAsia="zh-CN"/>
        </w:rPr>
        <w:t xml:space="preserve"> LCH-based prioritization mechanism</w:t>
      </w:r>
      <w:r>
        <w:rPr>
          <w:sz w:val="22"/>
          <w:szCs w:val="22"/>
        </w:rPr>
        <w:t xml:space="preserve">). The basic intention is to reduce the spec impact and keep the general principle of the current </w:t>
      </w:r>
      <w:r>
        <w:rPr>
          <w:rFonts w:eastAsia="DengXian"/>
          <w:bCs/>
          <w:sz w:val="22"/>
          <w:szCs w:val="22"/>
          <w:lang w:eastAsia="zh-CN"/>
        </w:rPr>
        <w:t xml:space="preserve">LCH-based prioritization mechanism that data of higher priority should be prioritized over data of lower priority. </w:t>
      </w:r>
      <w:r>
        <w:rPr>
          <w:sz w:val="22"/>
          <w:szCs w:val="22"/>
        </w:rPr>
        <w:t xml:space="preserve">Taking </w:t>
      </w:r>
      <w:r>
        <w:rPr>
          <w:rFonts w:eastAsia="SimSun"/>
          <w:sz w:val="22"/>
          <w:szCs w:val="22"/>
        </w:rPr>
        <w:t>Figure 2 as an example</w:t>
      </w:r>
      <w:r>
        <w:rPr>
          <w:sz w:val="22"/>
          <w:szCs w:val="22"/>
        </w:rPr>
        <w:t>,</w:t>
      </w:r>
      <w:r>
        <w:rPr>
          <w:sz w:val="22"/>
        </w:rPr>
        <w:t xml:space="preserve"> the MAC entity firstly </w:t>
      </w:r>
      <w:r>
        <w:rPr>
          <w:bCs/>
          <w:sz w:val="22"/>
          <w:szCs w:val="22"/>
          <w:lang w:val="en-US"/>
        </w:rPr>
        <w:t>performs the L</w:t>
      </w:r>
      <w:r>
        <w:rPr>
          <w:rFonts w:eastAsia="SimSun"/>
          <w:sz w:val="22"/>
          <w:szCs w:val="22"/>
        </w:rPr>
        <w:t>CH-based UE prioritization procedure at the T1 moment</w:t>
      </w:r>
      <w:r>
        <w:rPr>
          <w:sz w:val="22"/>
        </w:rPr>
        <w:t>, prioritizing the DG and deprioritizing the CG. As the CG is a deprioritized UL grant,</w:t>
      </w:r>
      <w:r>
        <w:rPr>
          <w:sz w:val="22"/>
          <w:szCs w:val="22"/>
        </w:rPr>
        <w:t xml:space="preserve"> the </w:t>
      </w:r>
      <w:r>
        <w:rPr>
          <w:sz w:val="22"/>
          <w:szCs w:val="22"/>
          <w:lang w:eastAsia="ko-KR"/>
        </w:rPr>
        <w:t>multiplexing and assembly entity</w:t>
      </w:r>
      <w:r>
        <w:rPr>
          <w:sz w:val="22"/>
          <w:szCs w:val="22"/>
        </w:rPr>
        <w:t xml:space="preserve"> will not be called. Consequently, </w:t>
      </w:r>
      <w:r>
        <w:rPr>
          <w:rFonts w:eastAsia="SimSun"/>
          <w:sz w:val="22"/>
          <w:szCs w:val="22"/>
          <w:lang w:eastAsia="zh-CN"/>
        </w:rPr>
        <w:t xml:space="preserve">no MAC PDU will be generated for the CG PUSCH even though there is a PUCCH overlapping with the CG PUSCH. </w:t>
      </w:r>
      <w:r>
        <w:rPr>
          <w:sz w:val="22"/>
          <w:szCs w:val="22"/>
        </w:rPr>
        <w:t xml:space="preserve">From the PHY layer perspective, the UE transmits the DG PUSCH and the PUCCH (if timeline permits). </w:t>
      </w:r>
      <w:r>
        <w:rPr>
          <w:sz w:val="22"/>
          <w:szCs w:val="22"/>
          <w:lang w:eastAsia="zh-CN"/>
        </w:rPr>
        <w:t>On the NW side, once successfully decoded the DG PUSCH, it can know that the CG PUSCH is deprioritized and will detect the UCI on the PUCCH.</w:t>
      </w:r>
    </w:p>
    <w:p w14:paraId="5D488932" w14:textId="77777777" w:rsidR="00995116" w:rsidRDefault="00175F99">
      <w:pPr>
        <w:tabs>
          <w:tab w:val="left" w:pos="3464"/>
        </w:tabs>
        <w:adjustRightInd w:val="0"/>
        <w:snapToGrid w:val="0"/>
        <w:spacing w:beforeLines="50" w:before="120"/>
        <w:jc w:val="both"/>
        <w:rPr>
          <w:bCs/>
          <w:sz w:val="22"/>
          <w:szCs w:val="22"/>
          <w:lang w:val="en-US"/>
        </w:rPr>
      </w:pPr>
      <w:r>
        <w:rPr>
          <w:rFonts w:eastAsia="DengXian"/>
          <w:bCs/>
          <w:sz w:val="22"/>
          <w:szCs w:val="22"/>
          <w:lang w:eastAsia="zh-CN"/>
        </w:rPr>
        <w:t xml:space="preserve">On the contrary, [15][16] propose that a UCI-to-be-multiplexed grant should be prioritized even though no data is available. Otherwise, the gNB needs to </w:t>
      </w:r>
      <w:r>
        <w:rPr>
          <w:rFonts w:cs="Arial"/>
          <w:sz w:val="22"/>
          <w:szCs w:val="22"/>
          <w:lang w:eastAsia="ja-JP"/>
        </w:rPr>
        <w:t xml:space="preserve">blindly decode two hypotheses in each serving cell, i.e., one hypothesis is that UCI is multiplexed on CG PUSCH and another hypothesis is that the UCI is transmitted on PUCCH, which may highly increase the complexity of network detection in CA case. </w:t>
      </w:r>
      <w:r>
        <w:rPr>
          <w:sz w:val="22"/>
          <w:szCs w:val="22"/>
        </w:rPr>
        <w:t xml:space="preserve">Taking </w:t>
      </w:r>
      <w:r>
        <w:rPr>
          <w:rFonts w:eastAsia="SimSun"/>
          <w:sz w:val="22"/>
          <w:szCs w:val="22"/>
        </w:rPr>
        <w:t>Figure 2 as an example</w:t>
      </w:r>
      <w:r>
        <w:rPr>
          <w:sz w:val="22"/>
          <w:szCs w:val="22"/>
        </w:rPr>
        <w:t>,</w:t>
      </w:r>
      <w:r>
        <w:rPr>
          <w:sz w:val="22"/>
        </w:rPr>
        <w:t xml:space="preserve"> the MAC entity should first </w:t>
      </w:r>
      <w:r>
        <w:rPr>
          <w:bCs/>
          <w:sz w:val="22"/>
          <w:szCs w:val="22"/>
          <w:lang w:val="en-US"/>
        </w:rPr>
        <w:t xml:space="preserve">prioritize the </w:t>
      </w:r>
      <w:r>
        <w:rPr>
          <w:rFonts w:eastAsia="DengXian"/>
          <w:bCs/>
          <w:sz w:val="22"/>
          <w:szCs w:val="22"/>
          <w:lang w:eastAsia="zh-CN"/>
        </w:rPr>
        <w:t xml:space="preserve">CG grant (e.g. with the highest priority) </w:t>
      </w:r>
      <w:r>
        <w:rPr>
          <w:rFonts w:eastAsia="SimSun"/>
          <w:sz w:val="22"/>
          <w:szCs w:val="22"/>
        </w:rPr>
        <w:t xml:space="preserve">at the T1 moment, then the DG will be deprioritized. </w:t>
      </w:r>
      <w:r>
        <w:rPr>
          <w:rFonts w:eastAsia="SimSun" w:hint="eastAsia"/>
          <w:bCs/>
          <w:sz w:val="22"/>
          <w:szCs w:val="22"/>
          <w:lang w:val="en-US" w:eastAsia="zh-CN"/>
        </w:rPr>
        <w:t>F</w:t>
      </w:r>
      <w:r>
        <w:rPr>
          <w:rFonts w:eastAsia="SimSun"/>
          <w:bCs/>
          <w:sz w:val="22"/>
          <w:szCs w:val="22"/>
          <w:lang w:val="en-US" w:eastAsia="zh-CN"/>
        </w:rPr>
        <w:t xml:space="preserve">inally, </w:t>
      </w:r>
      <w:r>
        <w:rPr>
          <w:sz w:val="22"/>
          <w:szCs w:val="22"/>
        </w:rPr>
        <w:t xml:space="preserve">the UE can multiplex the UCI on CG PUSCH and transmit the CG PUSCH. On the network, double-decoding is not needed for the UCI. </w:t>
      </w:r>
    </w:p>
    <w:p w14:paraId="42C41AE8" w14:textId="77777777" w:rsidR="00995116" w:rsidRDefault="00175F99">
      <w:pPr>
        <w:tabs>
          <w:tab w:val="left" w:pos="3464"/>
        </w:tabs>
        <w:adjustRightInd w:val="0"/>
        <w:snapToGrid w:val="0"/>
        <w:spacing w:beforeLines="50" w:before="120" w:after="0"/>
        <w:jc w:val="center"/>
      </w:pPr>
      <w:r>
        <w:object w:dxaOrig="6700" w:dyaOrig="2920" w14:anchorId="40049C15">
          <v:shape id="_x0000_i1026" type="#_x0000_t75" style="width:334.75pt;height:145.6pt" o:ole="">
            <v:imagedata r:id="rId16" o:title=""/>
          </v:shape>
          <o:OLEObject Type="Embed" ProgID="Visio.Drawing.15" ShapeID="_x0000_i1026" DrawAspect="Content" ObjectID="_1673344142" r:id="rId17"/>
        </w:object>
      </w:r>
    </w:p>
    <w:p w14:paraId="784904A7" w14:textId="77777777" w:rsidR="00995116" w:rsidRDefault="00175F99">
      <w:pPr>
        <w:adjustRightInd w:val="0"/>
        <w:snapToGrid w:val="0"/>
        <w:spacing w:after="120"/>
        <w:jc w:val="center"/>
        <w:rPr>
          <w:rFonts w:eastAsia="SimSun"/>
          <w:lang w:eastAsia="zh-CN"/>
        </w:rPr>
      </w:pPr>
      <w:r>
        <w:rPr>
          <w:rFonts w:eastAsia="SimSun" w:hint="eastAsia"/>
          <w:lang w:eastAsia="zh-CN"/>
        </w:rPr>
        <w:t>F</w:t>
      </w:r>
      <w:r>
        <w:rPr>
          <w:rFonts w:eastAsia="SimSun"/>
          <w:lang w:eastAsia="zh-CN"/>
        </w:rPr>
        <w:t xml:space="preserve">igure 2. PUSCH overlapping with PUCCH with </w:t>
      </w:r>
      <w:r>
        <w:rPr>
          <w:bCs/>
          <w:szCs w:val="22"/>
          <w:lang w:val="en-US"/>
        </w:rPr>
        <w:t>L</w:t>
      </w:r>
      <w:r>
        <w:rPr>
          <w:rFonts w:eastAsia="SimSun"/>
          <w:szCs w:val="22"/>
        </w:rPr>
        <w:t>CH-</w:t>
      </w:r>
      <w:proofErr w:type="gramStart"/>
      <w:r>
        <w:rPr>
          <w:rFonts w:eastAsia="SimSun"/>
          <w:szCs w:val="22"/>
        </w:rPr>
        <w:t>based  prioritization</w:t>
      </w:r>
      <w:proofErr w:type="gramEnd"/>
    </w:p>
    <w:p w14:paraId="24447AB9" w14:textId="77777777" w:rsidR="00995116" w:rsidRDefault="00175F99">
      <w:pPr>
        <w:tabs>
          <w:tab w:val="left" w:pos="3464"/>
        </w:tabs>
        <w:adjustRightInd w:val="0"/>
        <w:snapToGrid w:val="0"/>
        <w:spacing w:beforeLines="50" w:before="120"/>
        <w:jc w:val="both"/>
        <w:rPr>
          <w:snapToGrid w:val="0"/>
          <w:sz w:val="22"/>
        </w:rPr>
      </w:pPr>
      <w:r>
        <w:rPr>
          <w:rStyle w:val="IntenseEmphasis1"/>
          <w:i w:val="0"/>
          <w:color w:val="auto"/>
          <w:sz w:val="22"/>
          <w:lang w:val="en-US"/>
        </w:rPr>
        <w:t xml:space="preserve">Rapporteur thinks this is hard to conclude since both options are feasible and have their advantages. </w:t>
      </w:r>
      <w:r>
        <w:rPr>
          <w:snapToGrid w:val="0"/>
          <w:sz w:val="22"/>
        </w:rPr>
        <w:t>Anyway, a decision is needed and other potential options are not precluded for now. So the rapporteur thinks the following options can be considered:</w:t>
      </w:r>
    </w:p>
    <w:p w14:paraId="7224CF04" w14:textId="77777777" w:rsidR="00995116" w:rsidRDefault="00175F99">
      <w:pPr>
        <w:pStyle w:val="B1"/>
        <w:jc w:val="both"/>
        <w:rPr>
          <w:sz w:val="22"/>
          <w:szCs w:val="22"/>
          <w:lang w:eastAsia="en-GB"/>
        </w:rPr>
      </w:pPr>
      <w:r>
        <w:rPr>
          <w:sz w:val="22"/>
          <w:szCs w:val="22"/>
          <w:lang w:eastAsia="en-GB"/>
        </w:rPr>
        <w:t>-</w:t>
      </w:r>
      <w:r>
        <w:rPr>
          <w:sz w:val="22"/>
          <w:szCs w:val="22"/>
          <w:lang w:eastAsia="en-GB"/>
        </w:rPr>
        <w:tab/>
      </w:r>
      <w:r>
        <w:rPr>
          <w:b/>
          <w:sz w:val="22"/>
          <w:szCs w:val="22"/>
          <w:lang w:eastAsia="en-GB"/>
        </w:rPr>
        <w:t>Option 1:</w:t>
      </w:r>
      <w:r>
        <w:rPr>
          <w:sz w:val="22"/>
          <w:szCs w:val="22"/>
          <w:lang w:eastAsia="en-GB"/>
        </w:rPr>
        <w:t xml:space="preserve"> T</w:t>
      </w:r>
      <w:r>
        <w:rPr>
          <w:sz w:val="22"/>
          <w:szCs w:val="22"/>
        </w:rPr>
        <w:t>he MAC entity does not generate a MAC PDU for a deprioritized uplink grant even when its associated PUSCH is overlapping with PUCCH (i.e. no spec change on the</w:t>
      </w:r>
      <w:r>
        <w:rPr>
          <w:rFonts w:eastAsia="DengXian"/>
          <w:bCs/>
          <w:sz w:val="22"/>
          <w:szCs w:val="22"/>
          <w:lang w:eastAsia="zh-CN"/>
        </w:rPr>
        <w:t xml:space="preserve"> LCH-based prioritization mechanism</w:t>
      </w:r>
      <w:r>
        <w:rPr>
          <w:sz w:val="22"/>
          <w:szCs w:val="22"/>
        </w:rPr>
        <w:t>).</w:t>
      </w:r>
    </w:p>
    <w:p w14:paraId="0926B50F" w14:textId="77777777" w:rsidR="00995116" w:rsidRDefault="00175F99">
      <w:pPr>
        <w:pStyle w:val="B1"/>
        <w:spacing w:after="0"/>
        <w:jc w:val="both"/>
        <w:rPr>
          <w:sz w:val="22"/>
          <w:szCs w:val="22"/>
        </w:rPr>
      </w:pPr>
      <w:r>
        <w:rPr>
          <w:sz w:val="22"/>
          <w:szCs w:val="22"/>
          <w:lang w:eastAsia="en-GB"/>
        </w:rPr>
        <w:t>-</w:t>
      </w:r>
      <w:r>
        <w:rPr>
          <w:sz w:val="22"/>
          <w:szCs w:val="22"/>
          <w:lang w:eastAsia="en-GB"/>
        </w:rPr>
        <w:tab/>
      </w:r>
      <w:r>
        <w:rPr>
          <w:b/>
          <w:sz w:val="22"/>
          <w:szCs w:val="22"/>
          <w:lang w:eastAsia="en-GB"/>
        </w:rPr>
        <w:t>Option 2:</w:t>
      </w:r>
      <w:r>
        <w:rPr>
          <w:bCs/>
          <w:sz w:val="22"/>
          <w:szCs w:val="22"/>
          <w:lang w:eastAsia="zh-CN"/>
        </w:rPr>
        <w:t xml:space="preserve"> Prioritize the uplink grant for which there is UCI to be multiplexed </w:t>
      </w:r>
      <w:r>
        <w:rPr>
          <w:sz w:val="22"/>
          <w:szCs w:val="22"/>
        </w:rPr>
        <w:t>(i.e. spec changes on the</w:t>
      </w:r>
      <w:r>
        <w:rPr>
          <w:rFonts w:eastAsia="DengXian"/>
          <w:bCs/>
          <w:sz w:val="22"/>
          <w:szCs w:val="22"/>
          <w:lang w:eastAsia="zh-CN"/>
        </w:rPr>
        <w:t xml:space="preserve"> LCH-based prioritization mechanism is needed</w:t>
      </w:r>
      <w:r>
        <w:rPr>
          <w:sz w:val="22"/>
          <w:szCs w:val="22"/>
        </w:rPr>
        <w:t xml:space="preserve">). </w:t>
      </w:r>
    </w:p>
    <w:p w14:paraId="2CFCA371" w14:textId="77777777" w:rsidR="00995116" w:rsidRDefault="00175F99">
      <w:pPr>
        <w:pStyle w:val="B1"/>
        <w:numPr>
          <w:ilvl w:val="0"/>
          <w:numId w:val="6"/>
        </w:numPr>
        <w:spacing w:after="0"/>
        <w:ind w:left="987"/>
        <w:jc w:val="both"/>
        <w:rPr>
          <w:sz w:val="22"/>
          <w:szCs w:val="22"/>
          <w:lang w:eastAsia="en-GB"/>
        </w:rPr>
      </w:pPr>
      <w:r>
        <w:rPr>
          <w:sz w:val="22"/>
          <w:szCs w:val="22"/>
          <w:lang w:eastAsia="en-GB"/>
        </w:rPr>
        <w:t xml:space="preserve">Option 2.1: the highest priority can be used for a </w:t>
      </w:r>
      <w:r>
        <w:rPr>
          <w:rFonts w:eastAsia="DengXian"/>
          <w:bCs/>
          <w:sz w:val="22"/>
          <w:szCs w:val="22"/>
          <w:lang w:eastAsia="zh-CN"/>
        </w:rPr>
        <w:t>UCI-to-be-multiplexed grant</w:t>
      </w:r>
      <w:r>
        <w:rPr>
          <w:sz w:val="22"/>
          <w:szCs w:val="22"/>
          <w:lang w:eastAsia="en-GB"/>
        </w:rPr>
        <w:t>;</w:t>
      </w:r>
    </w:p>
    <w:p w14:paraId="7316F938" w14:textId="77777777" w:rsidR="00995116" w:rsidRDefault="00175F99">
      <w:pPr>
        <w:pStyle w:val="B1"/>
        <w:numPr>
          <w:ilvl w:val="0"/>
          <w:numId w:val="6"/>
        </w:numPr>
        <w:spacing w:after="0"/>
        <w:ind w:left="987"/>
        <w:jc w:val="both"/>
        <w:rPr>
          <w:sz w:val="22"/>
          <w:szCs w:val="22"/>
          <w:lang w:eastAsia="en-GB"/>
        </w:rPr>
      </w:pPr>
      <w:r>
        <w:rPr>
          <w:sz w:val="22"/>
          <w:szCs w:val="22"/>
          <w:lang w:eastAsia="en-GB"/>
        </w:rPr>
        <w:t xml:space="preserve">Option 2.2: network configurable </w:t>
      </w:r>
      <w:r>
        <w:rPr>
          <w:bCs/>
          <w:iCs/>
          <w:sz w:val="22"/>
          <w:szCs w:val="22"/>
        </w:rPr>
        <w:t>priority adjustment (e.g. different priorities for PUSCH with data of lower priority and empty PUSCH)</w:t>
      </w:r>
      <w:r>
        <w:rPr>
          <w:sz w:val="22"/>
          <w:szCs w:val="22"/>
          <w:lang w:eastAsia="en-GB"/>
        </w:rPr>
        <w:t>;</w:t>
      </w:r>
    </w:p>
    <w:p w14:paraId="5363CB02" w14:textId="77777777" w:rsidR="00995116" w:rsidRDefault="00175F99">
      <w:pPr>
        <w:pStyle w:val="B1"/>
        <w:numPr>
          <w:ilvl w:val="0"/>
          <w:numId w:val="6"/>
        </w:numPr>
        <w:jc w:val="both"/>
        <w:rPr>
          <w:sz w:val="22"/>
          <w:szCs w:val="22"/>
          <w:lang w:eastAsia="en-GB"/>
        </w:rPr>
      </w:pPr>
      <w:r>
        <w:rPr>
          <w:rFonts w:eastAsia="SimSun"/>
          <w:sz w:val="22"/>
          <w:szCs w:val="22"/>
          <w:lang w:eastAsia="zh-CN"/>
        </w:rPr>
        <w:t>FFS other options.</w:t>
      </w:r>
    </w:p>
    <w:p w14:paraId="366FFAB2" w14:textId="77777777" w:rsidR="00995116" w:rsidRDefault="00175F99">
      <w:pPr>
        <w:pStyle w:val="B1"/>
        <w:jc w:val="both"/>
        <w:rPr>
          <w:sz w:val="22"/>
          <w:szCs w:val="22"/>
          <w:lang w:eastAsia="en-GB"/>
        </w:rPr>
      </w:pPr>
      <w:r>
        <w:rPr>
          <w:sz w:val="22"/>
          <w:szCs w:val="22"/>
          <w:lang w:eastAsia="en-GB"/>
        </w:rPr>
        <w:t>-</w:t>
      </w:r>
      <w:r>
        <w:rPr>
          <w:sz w:val="22"/>
          <w:szCs w:val="22"/>
          <w:lang w:eastAsia="en-GB"/>
        </w:rPr>
        <w:tab/>
      </w:r>
      <w:r>
        <w:rPr>
          <w:b/>
          <w:sz w:val="22"/>
          <w:szCs w:val="22"/>
          <w:lang w:eastAsia="en-GB"/>
        </w:rPr>
        <w:t>Option 3:</w:t>
      </w:r>
      <w:r>
        <w:rPr>
          <w:sz w:val="22"/>
          <w:szCs w:val="22"/>
          <w:lang w:eastAsia="en-GB"/>
        </w:rPr>
        <w:t xml:space="preserve"> …</w:t>
      </w:r>
    </w:p>
    <w:p w14:paraId="00F158E2" w14:textId="77777777" w:rsidR="00995116" w:rsidRDefault="00175F99">
      <w:pPr>
        <w:pStyle w:val="3"/>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What are companies’ preferences?</w:t>
      </w:r>
      <w:r>
        <w:rPr>
          <w:rFonts w:ascii="Times New Roman" w:hAnsi="Times New Roman"/>
          <w:b/>
          <w:sz w:val="22"/>
          <w:szCs w:val="22"/>
          <w:lang w:eastAsia="zh-CN"/>
        </w:rPr>
        <w:t xml:space="preserve"> </w:t>
      </w:r>
    </w:p>
    <w:tbl>
      <w:tblPr>
        <w:tblStyle w:val="af"/>
        <w:tblW w:w="0" w:type="auto"/>
        <w:tblLook w:val="04A0" w:firstRow="1" w:lastRow="0" w:firstColumn="1" w:lastColumn="0" w:noHBand="0" w:noVBand="1"/>
      </w:tblPr>
      <w:tblGrid>
        <w:gridCol w:w="1430"/>
        <w:gridCol w:w="1684"/>
        <w:gridCol w:w="6236"/>
      </w:tblGrid>
      <w:tr w:rsidR="00995116" w14:paraId="0B75783A" w14:textId="77777777">
        <w:trPr>
          <w:trHeight w:val="454"/>
        </w:trPr>
        <w:tc>
          <w:tcPr>
            <w:tcW w:w="1430" w:type="dxa"/>
            <w:shd w:val="clear" w:color="auto" w:fill="D9D9D9" w:themeFill="background1" w:themeFillShade="D9"/>
            <w:vAlign w:val="center"/>
          </w:tcPr>
          <w:p w14:paraId="45EB7DE3"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7649589C" w14:textId="77777777" w:rsidR="00995116" w:rsidRDefault="00175F99">
            <w:pPr>
              <w:spacing w:after="0"/>
              <w:jc w:val="center"/>
              <w:rPr>
                <w:rFonts w:ascii="Arial" w:eastAsia="SimSun" w:hAnsi="Arial" w:cs="Arial"/>
                <w:b/>
                <w:bCs/>
                <w:sz w:val="22"/>
                <w:szCs w:val="22"/>
                <w:lang w:eastAsia="zh-CN"/>
              </w:rPr>
            </w:pPr>
            <w:r>
              <w:rPr>
                <w:rFonts w:ascii="Arial" w:eastAsia="SimSun" w:hAnsi="Arial" w:cs="Arial" w:hint="eastAsia"/>
                <w:b/>
                <w:bCs/>
                <w:sz w:val="22"/>
                <w:szCs w:val="22"/>
                <w:lang w:eastAsia="zh-CN"/>
              </w:rPr>
              <w:t>W</w:t>
            </w:r>
            <w:r>
              <w:rPr>
                <w:rFonts w:ascii="Arial" w:eastAsia="SimSun" w:hAnsi="Arial" w:cs="Arial"/>
                <w:b/>
                <w:bCs/>
                <w:sz w:val="22"/>
                <w:szCs w:val="22"/>
                <w:lang w:eastAsia="zh-CN"/>
              </w:rPr>
              <w:t>hich option(s) do you prefer?</w:t>
            </w:r>
          </w:p>
        </w:tc>
        <w:tc>
          <w:tcPr>
            <w:tcW w:w="6236" w:type="dxa"/>
            <w:shd w:val="clear" w:color="auto" w:fill="D9D9D9" w:themeFill="background1" w:themeFillShade="D9"/>
            <w:vAlign w:val="center"/>
          </w:tcPr>
          <w:p w14:paraId="76D95A98"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31ED56DB" w14:textId="77777777">
        <w:trPr>
          <w:trHeight w:val="454"/>
        </w:trPr>
        <w:tc>
          <w:tcPr>
            <w:tcW w:w="1430" w:type="dxa"/>
            <w:vAlign w:val="center"/>
          </w:tcPr>
          <w:p w14:paraId="3491F80D"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EE5E04A"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O</w:t>
            </w:r>
            <w:r>
              <w:rPr>
                <w:rFonts w:eastAsia="SimSun"/>
                <w:sz w:val="22"/>
                <w:szCs w:val="22"/>
                <w:lang w:val="en-US" w:eastAsia="zh-CN"/>
              </w:rPr>
              <w:t>ption 1</w:t>
            </w:r>
          </w:p>
        </w:tc>
        <w:tc>
          <w:tcPr>
            <w:tcW w:w="6236" w:type="dxa"/>
            <w:vAlign w:val="center"/>
          </w:tcPr>
          <w:p w14:paraId="33DA615B" w14:textId="77777777" w:rsidR="00995116" w:rsidRDefault="00175F99">
            <w:pPr>
              <w:spacing w:after="120"/>
              <w:rPr>
                <w:rFonts w:eastAsia="SimSun"/>
                <w:sz w:val="22"/>
                <w:szCs w:val="22"/>
                <w:lang w:val="en-US" w:eastAsia="zh-CN"/>
              </w:rPr>
            </w:pPr>
            <w:r>
              <w:rPr>
                <w:rFonts w:eastAsia="SimSun" w:hint="eastAsia"/>
                <w:sz w:val="22"/>
                <w:szCs w:val="22"/>
                <w:lang w:val="en-US" w:eastAsia="zh-CN"/>
              </w:rPr>
              <w:t>I</w:t>
            </w:r>
            <w:r>
              <w:rPr>
                <w:rFonts w:eastAsia="SimSun"/>
                <w:sz w:val="22"/>
                <w:szCs w:val="22"/>
                <w:lang w:val="en-US" w:eastAsia="zh-CN"/>
              </w:rPr>
              <w:t xml:space="preserve">f option2 is adopted, the MAC may prioritize an empty PUSCH (e.g. no data available) overlapping with a HARQ feedback for data of low priority over a PUSCH with data of higher priority. The general principle of Intra-UE prioritization would be broken, which definitely requires a lot of discussion on the new principle and spec </w:t>
            </w:r>
            <w:proofErr w:type="spellStart"/>
            <w:r>
              <w:rPr>
                <w:rFonts w:eastAsia="SimSun"/>
                <w:sz w:val="22"/>
                <w:szCs w:val="22"/>
                <w:lang w:val="en-US" w:eastAsia="zh-CN"/>
              </w:rPr>
              <w:t>polishment</w:t>
            </w:r>
            <w:proofErr w:type="spellEnd"/>
            <w:r>
              <w:rPr>
                <w:rFonts w:eastAsia="SimSun"/>
                <w:sz w:val="22"/>
                <w:szCs w:val="22"/>
                <w:lang w:val="en-US" w:eastAsia="zh-CN"/>
              </w:rPr>
              <w:t>. We think it is too late for Rel-16.</w:t>
            </w:r>
          </w:p>
          <w:p w14:paraId="5BD5BE2B" w14:textId="77777777" w:rsidR="00995116" w:rsidRDefault="00175F99">
            <w:pPr>
              <w:spacing w:after="0"/>
              <w:rPr>
                <w:rFonts w:eastAsia="SimSun"/>
                <w:sz w:val="22"/>
                <w:szCs w:val="22"/>
                <w:lang w:val="en-US" w:eastAsia="zh-CN"/>
              </w:rPr>
            </w:pPr>
            <w:r>
              <w:rPr>
                <w:rFonts w:eastAsia="SimSun"/>
                <w:sz w:val="22"/>
                <w:szCs w:val="22"/>
                <w:lang w:val="en-US" w:eastAsia="zh-CN"/>
              </w:rPr>
              <w:t>For simplicity, we prefer Option1. O</w:t>
            </w:r>
            <w:r>
              <w:rPr>
                <w:rFonts w:eastAsia="SimSun" w:hint="eastAsia"/>
                <w:sz w:val="22"/>
                <w:szCs w:val="22"/>
                <w:lang w:val="en-US" w:eastAsia="zh-CN"/>
              </w:rPr>
              <w:t>ther</w:t>
            </w:r>
            <w:r>
              <w:rPr>
                <w:rFonts w:eastAsia="SimSun"/>
                <w:sz w:val="22"/>
                <w:szCs w:val="22"/>
                <w:lang w:val="en-US" w:eastAsia="zh-CN"/>
              </w:rPr>
              <w:t xml:space="preserve"> enhancements can be further discussed in Rel-17 IIoT</w:t>
            </w:r>
            <w:r>
              <w:rPr>
                <w:rFonts w:eastAsia="SimSun" w:hint="eastAsia"/>
                <w:sz w:val="22"/>
                <w:szCs w:val="22"/>
                <w:lang w:val="en-US" w:eastAsia="zh-CN"/>
              </w:rPr>
              <w:t>/URLLC</w:t>
            </w:r>
            <w:r>
              <w:rPr>
                <w:rFonts w:eastAsia="SimSun"/>
                <w:sz w:val="22"/>
                <w:szCs w:val="22"/>
                <w:lang w:val="en-US" w:eastAsia="zh-CN"/>
              </w:rPr>
              <w:t xml:space="preserve"> WI.</w:t>
            </w:r>
          </w:p>
        </w:tc>
      </w:tr>
      <w:tr w:rsidR="00995116" w14:paraId="35D9BC79" w14:textId="77777777">
        <w:trPr>
          <w:trHeight w:val="454"/>
        </w:trPr>
        <w:tc>
          <w:tcPr>
            <w:tcW w:w="1430" w:type="dxa"/>
            <w:vAlign w:val="center"/>
          </w:tcPr>
          <w:p w14:paraId="7929E439"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572568A6" w14:textId="77777777" w:rsidR="00995116" w:rsidRDefault="00175F99">
            <w:pPr>
              <w:spacing w:after="0"/>
              <w:jc w:val="center"/>
              <w:rPr>
                <w:sz w:val="22"/>
                <w:szCs w:val="22"/>
                <w:lang w:eastAsia="zh-CN"/>
              </w:rPr>
            </w:pPr>
            <w:r>
              <w:rPr>
                <w:rFonts w:eastAsia="SimSun" w:hint="eastAsia"/>
                <w:sz w:val="22"/>
                <w:szCs w:val="22"/>
                <w:lang w:val="en-US" w:eastAsia="zh-CN"/>
              </w:rPr>
              <w:t>O</w:t>
            </w:r>
            <w:r>
              <w:rPr>
                <w:rFonts w:eastAsia="SimSun"/>
                <w:sz w:val="22"/>
                <w:szCs w:val="22"/>
                <w:lang w:val="en-US" w:eastAsia="zh-CN"/>
              </w:rPr>
              <w:t>ption1, but</w:t>
            </w:r>
          </w:p>
        </w:tc>
        <w:tc>
          <w:tcPr>
            <w:tcW w:w="6236" w:type="dxa"/>
          </w:tcPr>
          <w:p w14:paraId="512C9194" w14:textId="77777777" w:rsidR="00995116" w:rsidRDefault="00175F99">
            <w:pPr>
              <w:spacing w:after="0"/>
              <w:jc w:val="both"/>
              <w:rPr>
                <w:sz w:val="22"/>
                <w:szCs w:val="22"/>
                <w:lang w:eastAsia="zh-CN"/>
              </w:rPr>
            </w:pPr>
            <w:r>
              <w:rPr>
                <w:rFonts w:eastAsia="SimSun" w:hint="eastAsia"/>
                <w:sz w:val="22"/>
                <w:szCs w:val="22"/>
                <w:lang w:val="en-US" w:eastAsia="zh-CN"/>
              </w:rPr>
              <w:t>A</w:t>
            </w:r>
            <w:r>
              <w:rPr>
                <w:rFonts w:eastAsia="SimSun"/>
                <w:sz w:val="22"/>
                <w:szCs w:val="22"/>
                <w:lang w:val="en-US" w:eastAsia="zh-CN"/>
              </w:rPr>
              <w:t xml:space="preserve">gain, we prefer not to revisit the LCH-based prioritization in Rel-16 at this late stage, and any optimization can be discussed in Rel-17. But we understand RAN1 is discussing the issue in parallel, so it would be good to indicate our RAN2 assumption to RAN1 </w:t>
            </w:r>
            <w:proofErr w:type="spellStart"/>
            <w:r>
              <w:rPr>
                <w:rFonts w:eastAsia="SimSun"/>
                <w:sz w:val="22"/>
                <w:szCs w:val="22"/>
                <w:lang w:val="en-US" w:eastAsia="zh-CN"/>
              </w:rPr>
              <w:t>a.s.a.p</w:t>
            </w:r>
            <w:proofErr w:type="spellEnd"/>
            <w:r>
              <w:rPr>
                <w:rFonts w:eastAsia="SimSun"/>
                <w:sz w:val="22"/>
                <w:szCs w:val="22"/>
                <w:lang w:val="en-US" w:eastAsia="zh-CN"/>
              </w:rPr>
              <w:t xml:space="preserve"> to avoid back and forth discussions. The most </w:t>
            </w:r>
            <w:proofErr w:type="spellStart"/>
            <w:r>
              <w:rPr>
                <w:rFonts w:eastAsia="SimSun"/>
                <w:sz w:val="22"/>
                <w:szCs w:val="22"/>
                <w:lang w:val="en-US" w:eastAsia="zh-CN"/>
              </w:rPr>
              <w:t>issential</w:t>
            </w:r>
            <w:proofErr w:type="spellEnd"/>
            <w:r>
              <w:rPr>
                <w:rFonts w:eastAsia="SimSun"/>
                <w:sz w:val="22"/>
                <w:szCs w:val="22"/>
                <w:lang w:val="en-US" w:eastAsia="zh-CN"/>
              </w:rPr>
              <w:t xml:space="preserve"> work in this meeting is to approve the package of RAN2 CRs to make UL skipping feature work together with RAN1 CRs. </w:t>
            </w:r>
          </w:p>
        </w:tc>
      </w:tr>
      <w:tr w:rsidR="00995116" w14:paraId="6899A4F8" w14:textId="77777777">
        <w:trPr>
          <w:trHeight w:val="454"/>
        </w:trPr>
        <w:tc>
          <w:tcPr>
            <w:tcW w:w="1430" w:type="dxa"/>
            <w:vAlign w:val="center"/>
          </w:tcPr>
          <w:p w14:paraId="7D204266" w14:textId="77777777" w:rsidR="00995116" w:rsidRDefault="00175F99">
            <w:pPr>
              <w:spacing w:after="0"/>
              <w:jc w:val="center"/>
              <w:rPr>
                <w:sz w:val="22"/>
                <w:szCs w:val="22"/>
                <w:lang w:eastAsia="zh-CN"/>
              </w:rPr>
            </w:pPr>
            <w:r>
              <w:rPr>
                <w:sz w:val="22"/>
                <w:szCs w:val="22"/>
                <w:lang w:eastAsia="zh-CN"/>
              </w:rPr>
              <w:lastRenderedPageBreak/>
              <w:t>Ericsson</w:t>
            </w:r>
          </w:p>
        </w:tc>
        <w:tc>
          <w:tcPr>
            <w:tcW w:w="1684" w:type="dxa"/>
            <w:vAlign w:val="center"/>
          </w:tcPr>
          <w:p w14:paraId="59A03817" w14:textId="77777777" w:rsidR="00995116" w:rsidRDefault="00175F99">
            <w:pPr>
              <w:spacing w:after="0"/>
              <w:jc w:val="center"/>
              <w:rPr>
                <w:sz w:val="22"/>
                <w:szCs w:val="22"/>
                <w:lang w:eastAsia="zh-CN"/>
              </w:rPr>
            </w:pPr>
            <w:proofErr w:type="spellStart"/>
            <w:r>
              <w:rPr>
                <w:sz w:val="22"/>
                <w:szCs w:val="22"/>
                <w:lang w:eastAsia="zh-CN"/>
              </w:rPr>
              <w:t>Optoin</w:t>
            </w:r>
            <w:proofErr w:type="spellEnd"/>
            <w:r>
              <w:rPr>
                <w:sz w:val="22"/>
                <w:szCs w:val="22"/>
                <w:lang w:eastAsia="zh-CN"/>
              </w:rPr>
              <w:t xml:space="preserve"> 2.1</w:t>
            </w:r>
          </w:p>
        </w:tc>
        <w:tc>
          <w:tcPr>
            <w:tcW w:w="6236" w:type="dxa"/>
            <w:vAlign w:val="center"/>
          </w:tcPr>
          <w:p w14:paraId="7294C011" w14:textId="77777777" w:rsidR="00995116" w:rsidRDefault="00175F99">
            <w:pPr>
              <w:jc w:val="both"/>
              <w:rPr>
                <w:sz w:val="22"/>
                <w:szCs w:val="22"/>
                <w:lang w:eastAsia="zh-CN"/>
              </w:rPr>
            </w:pPr>
            <w:r>
              <w:rPr>
                <w:sz w:val="22"/>
                <w:szCs w:val="22"/>
                <w:lang w:eastAsia="zh-CN"/>
              </w:rPr>
              <w:t xml:space="preserve">As the </w:t>
            </w:r>
            <w:proofErr w:type="spellStart"/>
            <w:r>
              <w:rPr>
                <w:sz w:val="22"/>
                <w:szCs w:val="22"/>
                <w:lang w:eastAsia="zh-CN"/>
              </w:rPr>
              <w:t>raportuer</w:t>
            </w:r>
            <w:proofErr w:type="spellEnd"/>
            <w:r>
              <w:rPr>
                <w:sz w:val="22"/>
                <w:szCs w:val="22"/>
                <w:lang w:eastAsia="zh-CN"/>
              </w:rPr>
              <w:t xml:space="preserve"> concludes, both options are feasible. Option 2.1 has very little spec impacts as shown in the Ericsson’s TP. </w:t>
            </w:r>
          </w:p>
          <w:p w14:paraId="4F9933BA" w14:textId="77777777" w:rsidR="00995116" w:rsidRDefault="00175F99">
            <w:pPr>
              <w:jc w:val="both"/>
              <w:rPr>
                <w:sz w:val="22"/>
                <w:szCs w:val="22"/>
                <w:lang w:eastAsia="zh-CN"/>
              </w:rPr>
            </w:pPr>
            <w:r>
              <w:rPr>
                <w:sz w:val="22"/>
                <w:szCs w:val="22"/>
                <w:lang w:eastAsia="zh-CN"/>
              </w:rPr>
              <w:t xml:space="preserve">@Vivo: The case indicated might not happen, since in that case the empty PUSCH should have the low PHY priority and the other PUSCH should have the high PHY priority. Even though the low PHY priority PUSCH grant has UCI multiplexed on it, according to the MAC spec, it cannot be transmitted due to overlapping with another high PHY priority grant and thus discarded. There are numerous other corner cases discussed in RAN1. </w:t>
            </w:r>
          </w:p>
          <w:p w14:paraId="4362419C" w14:textId="77777777" w:rsidR="00995116" w:rsidRDefault="00175F99">
            <w:pPr>
              <w:jc w:val="both"/>
              <w:rPr>
                <w:sz w:val="22"/>
                <w:szCs w:val="22"/>
                <w:lang w:eastAsia="zh-CN"/>
              </w:rPr>
            </w:pPr>
            <w:r>
              <w:rPr>
                <w:sz w:val="22"/>
                <w:szCs w:val="22"/>
                <w:lang w:eastAsia="zh-CN"/>
              </w:rPr>
              <w:t xml:space="preserve">@HW: Option 2.1 is not revisiting the LCH-based prioritization. It is more a harmonization of the features between PHY and MAC.  </w:t>
            </w:r>
          </w:p>
          <w:p w14:paraId="2B7BCBC0" w14:textId="77777777" w:rsidR="00995116" w:rsidRDefault="00175F99">
            <w:pPr>
              <w:jc w:val="both"/>
              <w:rPr>
                <w:sz w:val="22"/>
                <w:lang w:eastAsia="ko-KR"/>
              </w:rPr>
            </w:pPr>
            <w:r>
              <w:rPr>
                <w:sz w:val="22"/>
                <w:szCs w:val="22"/>
                <w:lang w:eastAsia="zh-CN"/>
              </w:rPr>
              <w:t xml:space="preserve">More importantly, in the </w:t>
            </w:r>
            <w:r>
              <w:rPr>
                <w:sz w:val="22"/>
                <w:lang w:eastAsia="ko-KR"/>
              </w:rPr>
              <w:t xml:space="preserve">LS R2-2100026, it is written that RAN1 is further discussing the issues. It is preferable not to have parallel discussions in both groups. </w:t>
            </w:r>
          </w:p>
          <w:tbl>
            <w:tblPr>
              <w:tblStyle w:val="af"/>
              <w:tblW w:w="0" w:type="auto"/>
              <w:tblLook w:val="04A0" w:firstRow="1" w:lastRow="0" w:firstColumn="1" w:lastColumn="0" w:noHBand="0" w:noVBand="1"/>
            </w:tblPr>
            <w:tblGrid>
              <w:gridCol w:w="6010"/>
            </w:tblGrid>
            <w:tr w:rsidR="00995116" w14:paraId="20BA88E6" w14:textId="77777777">
              <w:tc>
                <w:tcPr>
                  <w:tcW w:w="6010" w:type="dxa"/>
                </w:tcPr>
                <w:p w14:paraId="47444291" w14:textId="77777777" w:rsidR="00995116" w:rsidRDefault="00175F99">
                  <w:pPr>
                    <w:jc w:val="both"/>
                    <w:rPr>
                      <w:sz w:val="22"/>
                      <w:lang w:eastAsia="ko-KR"/>
                    </w:rPr>
                  </w:pPr>
                  <w:r>
                    <w:rPr>
                      <w:rFonts w:ascii="Arial" w:eastAsia="SimSun" w:hAnsi="Arial" w:cs="Arial"/>
                      <w:lang w:eastAsia="ko-KR"/>
                    </w:rPr>
                    <w:t xml:space="preserve">When the MAC entity is configured with </w:t>
                  </w:r>
                  <w:r>
                    <w:rPr>
                      <w:rFonts w:ascii="Arial" w:eastAsia="SimSun" w:hAnsi="Arial" w:cs="Arial"/>
                      <w:i/>
                      <w:lang w:eastAsia="ko-KR"/>
                    </w:rPr>
                    <w:t>lch-basedPrioritization</w:t>
                  </w:r>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rPr>
                    <w:t> </w:t>
                  </w:r>
                  <w:r>
                    <w:rPr>
                      <w:rFonts w:ascii="Arial" w:eastAsia="SimSun" w:hAnsi="Arial" w:cs="Arial"/>
                      <w:lang w:eastAsia="ko-KR"/>
                    </w:rPr>
                    <w:t>RAN1 is still discussing the related PHY layer behaviour.</w:t>
                  </w:r>
                </w:p>
              </w:tc>
            </w:tr>
          </w:tbl>
          <w:p w14:paraId="2F229953" w14:textId="77777777" w:rsidR="00995116" w:rsidRDefault="00995116">
            <w:pPr>
              <w:jc w:val="both"/>
              <w:rPr>
                <w:sz w:val="22"/>
                <w:szCs w:val="22"/>
                <w:lang w:eastAsia="zh-CN"/>
              </w:rPr>
            </w:pPr>
          </w:p>
          <w:p w14:paraId="5D60E0B7" w14:textId="77777777" w:rsidR="00995116" w:rsidRDefault="00175F99">
            <w:pPr>
              <w:jc w:val="both"/>
              <w:rPr>
                <w:sz w:val="22"/>
                <w:lang w:eastAsia="ko-KR"/>
              </w:rPr>
            </w:pPr>
            <w:r>
              <w:rPr>
                <w:sz w:val="22"/>
                <w:lang w:eastAsia="ko-KR"/>
              </w:rPr>
              <w:t xml:space="preserve">If consensus cannot be reached, Ericsson is fine to leave this to RAN1 with the indication that both options are feasible from Ran2 point of view.  Ericsson also wonders the urgency to submit the CRs to the next RAN plenary, since, in addition to this intra-UE features, there is a further discussion on the </w:t>
            </w:r>
            <w:proofErr w:type="spellStart"/>
            <w:r>
              <w:rPr>
                <w:sz w:val="22"/>
                <w:lang w:eastAsia="ko-KR"/>
              </w:rPr>
              <w:t>repetiton</w:t>
            </w:r>
            <w:proofErr w:type="spellEnd"/>
            <w:r>
              <w:rPr>
                <w:sz w:val="22"/>
                <w:lang w:eastAsia="ko-KR"/>
              </w:rPr>
              <w:t xml:space="preserve">. Thus, the submitted CRs would anyhow not be complete. </w:t>
            </w:r>
          </w:p>
        </w:tc>
      </w:tr>
      <w:tr w:rsidR="00995116" w14:paraId="7985B5A7" w14:textId="77777777">
        <w:trPr>
          <w:trHeight w:val="454"/>
        </w:trPr>
        <w:tc>
          <w:tcPr>
            <w:tcW w:w="1430" w:type="dxa"/>
            <w:vAlign w:val="center"/>
          </w:tcPr>
          <w:p w14:paraId="695AABC9"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567D3B39" w14:textId="77777777" w:rsidR="00995116" w:rsidRDefault="00175F99">
            <w:pPr>
              <w:spacing w:after="0"/>
              <w:jc w:val="center"/>
              <w:rPr>
                <w:sz w:val="22"/>
                <w:szCs w:val="22"/>
                <w:lang w:eastAsia="zh-CN"/>
              </w:rPr>
            </w:pPr>
            <w:r>
              <w:rPr>
                <w:sz w:val="22"/>
                <w:szCs w:val="22"/>
                <w:lang w:eastAsia="zh-CN"/>
              </w:rPr>
              <w:t>Conditional LCH priority adjustment</w:t>
            </w:r>
          </w:p>
          <w:p w14:paraId="1D55E78E" w14:textId="77777777" w:rsidR="00995116" w:rsidRDefault="00995116">
            <w:pPr>
              <w:spacing w:after="0"/>
              <w:jc w:val="center"/>
              <w:rPr>
                <w:sz w:val="22"/>
                <w:szCs w:val="22"/>
                <w:lang w:eastAsia="zh-CN"/>
              </w:rPr>
            </w:pPr>
          </w:p>
        </w:tc>
        <w:tc>
          <w:tcPr>
            <w:tcW w:w="6236" w:type="dxa"/>
            <w:vAlign w:val="center"/>
          </w:tcPr>
          <w:p w14:paraId="03A0F101" w14:textId="77777777" w:rsidR="00995116" w:rsidRDefault="00995116">
            <w:pPr>
              <w:spacing w:after="0"/>
              <w:rPr>
                <w:sz w:val="22"/>
                <w:szCs w:val="22"/>
                <w:lang w:eastAsia="zh-CN"/>
              </w:rPr>
            </w:pPr>
          </w:p>
          <w:p w14:paraId="504A729A" w14:textId="77777777" w:rsidR="00995116" w:rsidRDefault="00175F99">
            <w:pPr>
              <w:spacing w:after="0"/>
              <w:rPr>
                <w:iCs/>
                <w:sz w:val="22"/>
                <w:szCs w:val="22"/>
                <w:lang w:eastAsia="zh-CN"/>
              </w:rPr>
            </w:pPr>
            <w:r>
              <w:rPr>
                <w:sz w:val="22"/>
                <w:szCs w:val="22"/>
                <w:lang w:eastAsia="zh-CN"/>
              </w:rPr>
              <w:t xml:space="preserve">The network can </w:t>
            </w:r>
            <w:r>
              <w:rPr>
                <w:iCs/>
                <w:sz w:val="22"/>
                <w:szCs w:val="22"/>
                <w:lang w:eastAsia="zh-CN"/>
              </w:rPr>
              <w:t xml:space="preserve">configure through RRC a LCH priority adjustment applicable to UL grants with multiplexed UCI. As a result, UL grants with multiplexed UCI get a higher probability to become the prioritized grant. Since the priority adjustment happens before LCH-based prioritization, the change to the MAC spec is simple. The process of LCH-based prioritization itself is not changed. All that is required is a reference to the new RRC parameter indicating the rule used to adjust the LCH priority. </w:t>
            </w:r>
          </w:p>
          <w:p w14:paraId="531B6379" w14:textId="77777777" w:rsidR="00995116" w:rsidRDefault="00995116">
            <w:pPr>
              <w:spacing w:after="0"/>
              <w:rPr>
                <w:iCs/>
                <w:sz w:val="22"/>
                <w:szCs w:val="22"/>
                <w:lang w:eastAsia="zh-CN"/>
              </w:rPr>
            </w:pPr>
          </w:p>
          <w:p w14:paraId="5CC3F784" w14:textId="77777777" w:rsidR="00995116" w:rsidRDefault="00175F99">
            <w:pPr>
              <w:spacing w:after="0"/>
              <w:rPr>
                <w:iCs/>
                <w:sz w:val="22"/>
                <w:szCs w:val="22"/>
                <w:lang w:eastAsia="zh-CN"/>
              </w:rPr>
            </w:pPr>
            <w:r>
              <w:rPr>
                <w:iCs/>
                <w:sz w:val="22"/>
                <w:szCs w:val="22"/>
                <w:lang w:eastAsia="zh-CN"/>
              </w:rPr>
              <w:t xml:space="preserve">Our preference is Option1a-Alt-2 described in section 3.2 of [16] where the network configures a priority adjustment for HARQ-ACK and CSI. </w:t>
            </w:r>
          </w:p>
          <w:p w14:paraId="64FB65A2" w14:textId="77777777" w:rsidR="00995116" w:rsidRDefault="00995116">
            <w:pPr>
              <w:spacing w:after="0"/>
              <w:rPr>
                <w:iCs/>
                <w:sz w:val="22"/>
                <w:szCs w:val="22"/>
                <w:lang w:eastAsia="zh-CN"/>
              </w:rPr>
            </w:pPr>
          </w:p>
          <w:p w14:paraId="1B76DA29" w14:textId="77777777" w:rsidR="00995116" w:rsidRDefault="00175F99">
            <w:pPr>
              <w:spacing w:after="0"/>
              <w:rPr>
                <w:iCs/>
                <w:sz w:val="22"/>
                <w:szCs w:val="22"/>
                <w:lang w:eastAsia="zh-CN"/>
              </w:rPr>
            </w:pPr>
            <w:r>
              <w:rPr>
                <w:iCs/>
                <w:sz w:val="22"/>
                <w:szCs w:val="22"/>
                <w:lang w:eastAsia="zh-CN"/>
              </w:rPr>
              <w:t xml:space="preserve">Alternatively Option1-Alt-2 is possible as well. </w:t>
            </w:r>
          </w:p>
          <w:p w14:paraId="399C165C" w14:textId="77777777" w:rsidR="00995116" w:rsidRDefault="00995116">
            <w:pPr>
              <w:spacing w:after="0"/>
              <w:rPr>
                <w:iCs/>
                <w:sz w:val="22"/>
                <w:szCs w:val="22"/>
                <w:lang w:eastAsia="zh-CN"/>
              </w:rPr>
            </w:pPr>
          </w:p>
          <w:p w14:paraId="34129B7E" w14:textId="77777777" w:rsidR="00995116" w:rsidRDefault="00175F99">
            <w:pPr>
              <w:spacing w:after="0"/>
              <w:rPr>
                <w:iCs/>
                <w:sz w:val="22"/>
                <w:szCs w:val="22"/>
                <w:lang w:eastAsia="zh-CN"/>
              </w:rPr>
            </w:pPr>
            <w:r>
              <w:rPr>
                <w:iCs/>
                <w:sz w:val="22"/>
                <w:szCs w:val="22"/>
                <w:lang w:eastAsia="zh-CN"/>
              </w:rPr>
              <w:t>If these two solutions are not agreeable then Option2 or Option3, which are also listed in [16], are further possibilities (in this order).</w:t>
            </w:r>
          </w:p>
          <w:p w14:paraId="48E402F8" w14:textId="77777777" w:rsidR="00995116" w:rsidRDefault="00995116">
            <w:pPr>
              <w:spacing w:after="0"/>
              <w:rPr>
                <w:sz w:val="22"/>
                <w:szCs w:val="22"/>
                <w:lang w:eastAsia="zh-CN"/>
              </w:rPr>
            </w:pPr>
          </w:p>
          <w:p w14:paraId="6E52C7E5" w14:textId="77777777" w:rsidR="00995116" w:rsidRDefault="00175F99">
            <w:pPr>
              <w:spacing w:after="0"/>
              <w:rPr>
                <w:iCs/>
                <w:sz w:val="22"/>
                <w:szCs w:val="22"/>
                <w:lang w:eastAsia="zh-CN"/>
              </w:rPr>
            </w:pPr>
            <w:r>
              <w:rPr>
                <w:iCs/>
                <w:sz w:val="22"/>
                <w:szCs w:val="22"/>
                <w:lang w:eastAsia="zh-CN"/>
              </w:rPr>
              <w:t>Note: If an UL grant with multiplexed UCI generally gets the highest LCH priority (like in Option 2.1), the UE ends up transmitting more ‘empty' PUSCH with multiplexed UCI (but no data) while overlapping PUSCH (with data) is not transmitted. This would increase power consumption for the UE and raise UL interference for the network.</w:t>
            </w:r>
          </w:p>
          <w:p w14:paraId="78CB9A4B" w14:textId="77777777" w:rsidR="00995116" w:rsidRDefault="00995116">
            <w:pPr>
              <w:spacing w:after="0"/>
              <w:rPr>
                <w:sz w:val="22"/>
                <w:szCs w:val="22"/>
                <w:lang w:eastAsia="zh-CN"/>
              </w:rPr>
            </w:pPr>
          </w:p>
          <w:p w14:paraId="35EB240F" w14:textId="77777777" w:rsidR="00995116" w:rsidRDefault="00175F99">
            <w:pPr>
              <w:spacing w:after="0"/>
              <w:rPr>
                <w:sz w:val="22"/>
                <w:szCs w:val="22"/>
                <w:lang w:eastAsia="zh-CN"/>
              </w:rPr>
            </w:pPr>
            <w:r>
              <w:rPr>
                <w:sz w:val="22"/>
                <w:szCs w:val="22"/>
                <w:lang w:eastAsia="zh-CN"/>
              </w:rPr>
              <w:t xml:space="preserve">We agree with Ericsson that the urgency to submit CRs to the RAN plenary is questionable due to the ongoing discussions in RAN1 and the need for additional aspects to be addressed in the UL skipping design (such as TB repetitions, and additional corner cases). We prefer a complete solution rather than a quick fix. </w:t>
            </w:r>
          </w:p>
          <w:p w14:paraId="18D3342F" w14:textId="77777777" w:rsidR="00995116" w:rsidRDefault="00995116">
            <w:pPr>
              <w:spacing w:after="0"/>
              <w:rPr>
                <w:sz w:val="22"/>
                <w:szCs w:val="22"/>
                <w:lang w:eastAsia="zh-CN"/>
              </w:rPr>
            </w:pPr>
          </w:p>
        </w:tc>
      </w:tr>
      <w:tr w:rsidR="00995116" w14:paraId="7371AFCB" w14:textId="77777777">
        <w:trPr>
          <w:trHeight w:val="454"/>
        </w:trPr>
        <w:tc>
          <w:tcPr>
            <w:tcW w:w="1430" w:type="dxa"/>
            <w:vAlign w:val="center"/>
          </w:tcPr>
          <w:p w14:paraId="1996CBEB" w14:textId="77777777" w:rsidR="00995116" w:rsidRDefault="00175F99">
            <w:pPr>
              <w:spacing w:after="0"/>
              <w:jc w:val="center"/>
              <w:rPr>
                <w:sz w:val="22"/>
                <w:szCs w:val="22"/>
                <w:lang w:eastAsia="zh-CN"/>
              </w:rPr>
            </w:pPr>
            <w:r>
              <w:rPr>
                <w:sz w:val="22"/>
                <w:szCs w:val="22"/>
                <w:lang w:eastAsia="zh-CN"/>
              </w:rPr>
              <w:lastRenderedPageBreak/>
              <w:t>Xiaomi</w:t>
            </w:r>
          </w:p>
        </w:tc>
        <w:tc>
          <w:tcPr>
            <w:tcW w:w="1684" w:type="dxa"/>
            <w:vAlign w:val="center"/>
          </w:tcPr>
          <w:p w14:paraId="4919C0C6" w14:textId="77777777" w:rsidR="00995116" w:rsidRDefault="00175F99">
            <w:pPr>
              <w:spacing w:after="0"/>
              <w:jc w:val="center"/>
              <w:rPr>
                <w:sz w:val="22"/>
                <w:szCs w:val="22"/>
                <w:lang w:eastAsia="zh-CN"/>
              </w:rPr>
            </w:pPr>
            <w:r>
              <w:rPr>
                <w:sz w:val="22"/>
                <w:szCs w:val="22"/>
                <w:lang w:eastAsia="zh-CN"/>
              </w:rPr>
              <w:t>Option 1</w:t>
            </w:r>
          </w:p>
        </w:tc>
        <w:tc>
          <w:tcPr>
            <w:tcW w:w="6236" w:type="dxa"/>
            <w:vAlign w:val="center"/>
          </w:tcPr>
          <w:p w14:paraId="7C0553ED" w14:textId="77777777" w:rsidR="00995116" w:rsidRDefault="00175F99">
            <w:pPr>
              <w:spacing w:after="0"/>
              <w:rPr>
                <w:sz w:val="22"/>
                <w:szCs w:val="22"/>
                <w:lang w:eastAsia="zh-CN"/>
              </w:rPr>
            </w:pPr>
            <w:r>
              <w:rPr>
                <w:sz w:val="22"/>
                <w:szCs w:val="22"/>
                <w:lang w:eastAsia="zh-CN"/>
              </w:rPr>
              <w:t xml:space="preserve">We share the same view with Huawei. The potential </w:t>
            </w:r>
            <w:proofErr w:type="spellStart"/>
            <w:r>
              <w:rPr>
                <w:sz w:val="22"/>
                <w:szCs w:val="22"/>
                <w:lang w:eastAsia="zh-CN"/>
              </w:rPr>
              <w:t>enhancments</w:t>
            </w:r>
            <w:proofErr w:type="spellEnd"/>
            <w:r>
              <w:rPr>
                <w:sz w:val="22"/>
                <w:szCs w:val="22"/>
                <w:lang w:eastAsia="zh-CN"/>
              </w:rPr>
              <w:t xml:space="preserve"> can be discussed in the Rel-17 IIOT.</w:t>
            </w:r>
          </w:p>
        </w:tc>
      </w:tr>
      <w:tr w:rsidR="00995116" w14:paraId="43685F8A" w14:textId="77777777">
        <w:trPr>
          <w:trHeight w:val="454"/>
        </w:trPr>
        <w:tc>
          <w:tcPr>
            <w:tcW w:w="1430" w:type="dxa"/>
            <w:vAlign w:val="center"/>
          </w:tcPr>
          <w:p w14:paraId="6B71F2F5"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0D8296B8" w14:textId="77777777" w:rsidR="00995116" w:rsidRDefault="00175F99">
            <w:pPr>
              <w:spacing w:after="0"/>
              <w:jc w:val="center"/>
              <w:rPr>
                <w:rFonts w:eastAsia="SimSun"/>
                <w:sz w:val="22"/>
                <w:szCs w:val="22"/>
                <w:lang w:eastAsia="zh-CN"/>
              </w:rPr>
            </w:pPr>
            <w:r>
              <w:rPr>
                <w:rFonts w:eastAsia="SimSun"/>
                <w:sz w:val="22"/>
                <w:szCs w:val="22"/>
                <w:lang w:eastAsia="zh-CN"/>
              </w:rPr>
              <w:t xml:space="preserve">Option 3 (i.e. Wait for RAN1 progress) or </w:t>
            </w:r>
            <w:r>
              <w:rPr>
                <w:rFonts w:eastAsia="SimSun" w:hint="eastAsia"/>
                <w:sz w:val="22"/>
                <w:szCs w:val="22"/>
                <w:lang w:eastAsia="zh-CN"/>
              </w:rPr>
              <w:t>O</w:t>
            </w:r>
            <w:r>
              <w:rPr>
                <w:rFonts w:eastAsia="SimSun"/>
                <w:sz w:val="22"/>
                <w:szCs w:val="22"/>
                <w:lang w:eastAsia="zh-CN"/>
              </w:rPr>
              <w:t>ption 1</w:t>
            </w:r>
          </w:p>
        </w:tc>
        <w:tc>
          <w:tcPr>
            <w:tcW w:w="6236" w:type="dxa"/>
            <w:vAlign w:val="center"/>
          </w:tcPr>
          <w:p w14:paraId="65DCD21B" w14:textId="77777777" w:rsidR="00995116" w:rsidRDefault="00175F99">
            <w:pPr>
              <w:spacing w:after="0"/>
              <w:rPr>
                <w:rFonts w:cs="Arial"/>
                <w:sz w:val="22"/>
                <w:szCs w:val="22"/>
              </w:rPr>
            </w:pPr>
            <w:r>
              <w:rPr>
                <w:rFonts w:eastAsia="SimSun" w:hint="eastAsia"/>
                <w:sz w:val="22"/>
                <w:szCs w:val="22"/>
                <w:lang w:val="en-US" w:eastAsia="zh-CN"/>
              </w:rPr>
              <w:t>R</w:t>
            </w:r>
            <w:r>
              <w:rPr>
                <w:rFonts w:eastAsia="SimSun"/>
                <w:sz w:val="22"/>
                <w:szCs w:val="22"/>
                <w:lang w:val="en-US" w:eastAsia="zh-CN"/>
              </w:rPr>
              <w:t xml:space="preserve">AN1 is now discussing the same issue in parallel in the email discussion </w:t>
            </w:r>
            <w:r>
              <w:rPr>
                <w:rFonts w:cs="Arial"/>
                <w:sz w:val="22"/>
                <w:szCs w:val="22"/>
              </w:rPr>
              <w:t xml:space="preserve">[104-e-NR-L1enh-URLLC-06]. Considering UCI multiplexing issue is triggered by RAN1 and it is better to </w:t>
            </w:r>
            <w:r>
              <w:rPr>
                <w:rFonts w:cs="Arial"/>
                <w:sz w:val="22"/>
              </w:rPr>
              <w:t>avoid</w:t>
            </w:r>
            <w:r>
              <w:rPr>
                <w:rFonts w:cs="Arial"/>
                <w:sz w:val="22"/>
                <w:szCs w:val="22"/>
              </w:rPr>
              <w:t xml:space="preserve"> parallel </w:t>
            </w:r>
            <w:r>
              <w:rPr>
                <w:rFonts w:cs="Arial"/>
                <w:sz w:val="22"/>
              </w:rPr>
              <w:t>discussion</w:t>
            </w:r>
            <w:r>
              <w:rPr>
                <w:rFonts w:cs="Arial"/>
                <w:sz w:val="22"/>
                <w:szCs w:val="22"/>
              </w:rPr>
              <w:t xml:space="preserve"> between RAN1 and RAN2, our first preference is to wait for RAN1 input firstly.</w:t>
            </w:r>
          </w:p>
          <w:p w14:paraId="637537AA" w14:textId="77777777" w:rsidR="00995116" w:rsidRDefault="00995116">
            <w:pPr>
              <w:spacing w:after="0"/>
              <w:rPr>
                <w:rFonts w:eastAsia="SimSun"/>
                <w:sz w:val="22"/>
                <w:szCs w:val="22"/>
                <w:lang w:eastAsia="zh-CN"/>
              </w:rPr>
            </w:pPr>
          </w:p>
          <w:p w14:paraId="22E55724" w14:textId="77777777" w:rsidR="00995116" w:rsidRDefault="00175F99">
            <w:pPr>
              <w:spacing w:after="0"/>
              <w:rPr>
                <w:rFonts w:eastAsia="SimSun"/>
                <w:sz w:val="22"/>
                <w:szCs w:val="22"/>
                <w:lang w:eastAsia="zh-CN"/>
              </w:rPr>
            </w:pPr>
            <w:r>
              <w:rPr>
                <w:rFonts w:eastAsia="SimSun"/>
                <w:sz w:val="22"/>
                <w:szCs w:val="22"/>
                <w:lang w:eastAsia="zh-CN"/>
              </w:rPr>
              <w:t xml:space="preserve">If majorities </w:t>
            </w:r>
            <w:r>
              <w:rPr>
                <w:rFonts w:eastAsia="SimSun"/>
                <w:sz w:val="22"/>
              </w:rPr>
              <w:t>want</w:t>
            </w:r>
            <w:r>
              <w:rPr>
                <w:rFonts w:eastAsia="SimSun"/>
                <w:sz w:val="22"/>
                <w:szCs w:val="22"/>
                <w:lang w:eastAsia="zh-CN"/>
              </w:rPr>
              <w:t xml:space="preserve"> to </w:t>
            </w:r>
            <w:r>
              <w:rPr>
                <w:rFonts w:eastAsia="SimSun"/>
                <w:sz w:val="22"/>
              </w:rPr>
              <w:t>make a decision in</w:t>
            </w:r>
            <w:r>
              <w:rPr>
                <w:rFonts w:eastAsia="SimSun"/>
                <w:sz w:val="22"/>
                <w:szCs w:val="22"/>
                <w:lang w:eastAsia="zh-CN"/>
              </w:rPr>
              <w:t xml:space="preserve"> RAN2</w:t>
            </w:r>
            <w:r>
              <w:rPr>
                <w:rFonts w:eastAsia="SimSun"/>
                <w:sz w:val="22"/>
              </w:rPr>
              <w:t>,</w:t>
            </w:r>
            <w:r>
              <w:rPr>
                <w:rFonts w:eastAsia="SimSun"/>
                <w:sz w:val="22"/>
                <w:szCs w:val="22"/>
                <w:lang w:eastAsia="zh-CN"/>
              </w:rPr>
              <w:t xml:space="preserve"> </w:t>
            </w:r>
            <w:r>
              <w:rPr>
                <w:rFonts w:eastAsia="SimSun" w:hint="eastAsia"/>
                <w:sz w:val="22"/>
                <w:szCs w:val="22"/>
                <w:lang w:eastAsia="zh-CN"/>
              </w:rPr>
              <w:t>w</w:t>
            </w:r>
            <w:r>
              <w:rPr>
                <w:sz w:val="22"/>
                <w:szCs w:val="22"/>
                <w:lang w:eastAsia="zh-CN"/>
              </w:rPr>
              <w:t xml:space="preserve">e agree with Huawei and Xiaomi, i.e. not to </w:t>
            </w:r>
            <w:r>
              <w:rPr>
                <w:rFonts w:eastAsia="SimSun"/>
                <w:sz w:val="22"/>
                <w:szCs w:val="22"/>
                <w:lang w:val="en-US" w:eastAsia="zh-CN"/>
              </w:rPr>
              <w:t>revisit the LCH-based prioritization at this late stage</w:t>
            </w:r>
            <w:r>
              <w:rPr>
                <w:rFonts w:eastAsia="SimSun"/>
                <w:sz w:val="22"/>
              </w:rPr>
              <w:t xml:space="preserve"> </w:t>
            </w:r>
            <w:r>
              <w:rPr>
                <w:rFonts w:eastAsia="SimSun"/>
                <w:sz w:val="22"/>
                <w:szCs w:val="22"/>
                <w:lang w:val="en-US" w:eastAsia="zh-CN"/>
              </w:rPr>
              <w:t>in Rel-16, and any optimization can be discussed in Rel-17</w:t>
            </w:r>
            <w:r>
              <w:rPr>
                <w:sz w:val="22"/>
                <w:szCs w:val="22"/>
                <w:lang w:eastAsia="zh-CN"/>
              </w:rPr>
              <w:t xml:space="preserve">. </w:t>
            </w:r>
            <w:proofErr w:type="spellStart"/>
            <w:r>
              <w:rPr>
                <w:sz w:val="22"/>
                <w:szCs w:val="22"/>
                <w:lang w:eastAsia="zh-CN"/>
              </w:rPr>
              <w:t>So.</w:t>
            </w:r>
            <w:proofErr w:type="spellEnd"/>
            <w:r>
              <w:rPr>
                <w:sz w:val="22"/>
                <w:szCs w:val="22"/>
                <w:lang w:eastAsia="zh-CN"/>
              </w:rPr>
              <w:t xml:space="preserve"> o</w:t>
            </w:r>
            <w:r>
              <w:rPr>
                <w:sz w:val="22"/>
                <w:lang w:eastAsia="ko-KR"/>
              </w:rPr>
              <w:t>ur second preference is Option 1.</w:t>
            </w:r>
          </w:p>
          <w:p w14:paraId="534CC683" w14:textId="77777777" w:rsidR="00995116" w:rsidRDefault="00995116">
            <w:pPr>
              <w:spacing w:after="0"/>
              <w:rPr>
                <w:rFonts w:eastAsia="SimSun"/>
                <w:sz w:val="22"/>
                <w:szCs w:val="22"/>
                <w:lang w:eastAsia="zh-CN"/>
              </w:rPr>
            </w:pPr>
          </w:p>
        </w:tc>
      </w:tr>
      <w:tr w:rsidR="00995116" w14:paraId="6699794F" w14:textId="77777777">
        <w:trPr>
          <w:trHeight w:val="454"/>
        </w:trPr>
        <w:tc>
          <w:tcPr>
            <w:tcW w:w="1430" w:type="dxa"/>
            <w:vAlign w:val="center"/>
          </w:tcPr>
          <w:p w14:paraId="162603B5" w14:textId="77777777" w:rsidR="00995116" w:rsidRDefault="00175F99">
            <w:pPr>
              <w:spacing w:after="0"/>
              <w:jc w:val="center"/>
              <w:rPr>
                <w:sz w:val="22"/>
                <w:szCs w:val="22"/>
                <w:lang w:val="en-US" w:eastAsia="zh-CN"/>
              </w:rPr>
            </w:pPr>
            <w:r>
              <w:rPr>
                <w:rFonts w:hint="eastAsia"/>
                <w:sz w:val="22"/>
                <w:szCs w:val="22"/>
                <w:lang w:val="en-US" w:eastAsia="zh-CN"/>
              </w:rPr>
              <w:t xml:space="preserve">ZTE </w:t>
            </w:r>
          </w:p>
        </w:tc>
        <w:tc>
          <w:tcPr>
            <w:tcW w:w="1684" w:type="dxa"/>
            <w:vAlign w:val="center"/>
          </w:tcPr>
          <w:p w14:paraId="4B68F0AC" w14:textId="77777777" w:rsidR="00995116" w:rsidRDefault="00175F99">
            <w:pPr>
              <w:spacing w:after="0"/>
              <w:jc w:val="center"/>
              <w:rPr>
                <w:sz w:val="22"/>
                <w:szCs w:val="22"/>
                <w:lang w:val="en-US" w:eastAsia="zh-CN"/>
              </w:rPr>
            </w:pPr>
            <w:r>
              <w:rPr>
                <w:rFonts w:hint="eastAsia"/>
                <w:sz w:val="22"/>
                <w:szCs w:val="22"/>
                <w:lang w:val="en-US" w:eastAsia="zh-CN"/>
              </w:rPr>
              <w:t>Option 1</w:t>
            </w:r>
          </w:p>
        </w:tc>
        <w:tc>
          <w:tcPr>
            <w:tcW w:w="6236" w:type="dxa"/>
            <w:vAlign w:val="center"/>
          </w:tcPr>
          <w:p w14:paraId="13E5DFFD" w14:textId="77777777" w:rsidR="00995116" w:rsidRDefault="00175F99">
            <w:pPr>
              <w:spacing w:after="0"/>
              <w:rPr>
                <w:sz w:val="22"/>
                <w:szCs w:val="22"/>
                <w:lang w:val="en-US" w:eastAsia="zh-CN"/>
              </w:rPr>
            </w:pPr>
            <w:r>
              <w:rPr>
                <w:rFonts w:hint="eastAsia"/>
                <w:sz w:val="22"/>
                <w:szCs w:val="22"/>
                <w:lang w:val="en-US" w:eastAsia="zh-CN"/>
              </w:rPr>
              <w:t>From the LS R2-2100026</w:t>
            </w:r>
          </w:p>
          <w:p w14:paraId="74CE96CB" w14:textId="77777777" w:rsidR="00995116" w:rsidRDefault="00995116">
            <w:pPr>
              <w:spacing w:after="0"/>
              <w:rPr>
                <w:sz w:val="22"/>
                <w:szCs w:val="22"/>
                <w:lang w:val="en-US" w:eastAsia="zh-CN"/>
              </w:rPr>
            </w:pPr>
          </w:p>
          <w:p w14:paraId="347BD831" w14:textId="77777777" w:rsidR="00995116" w:rsidRDefault="00175F99">
            <w:pPr>
              <w:pStyle w:val="af4"/>
              <w:numPr>
                <w:ilvl w:val="0"/>
                <w:numId w:val="7"/>
              </w:numPr>
              <w:spacing w:afterLines="50" w:after="120"/>
              <w:ind w:left="403" w:hanging="403"/>
              <w:rPr>
                <w:rFonts w:ascii="Arial" w:hAnsi="Arial" w:cs="Arial"/>
                <w:lang w:eastAsia="ko-KR"/>
              </w:rPr>
            </w:pPr>
            <w:r>
              <w:rPr>
                <w:rFonts w:ascii="Arial" w:hAnsi="Arial" w:cs="Arial"/>
                <w:lang w:eastAsia="ko-KR"/>
              </w:rPr>
              <w:t xml:space="preserve">When the MAC entity is configured with </w:t>
            </w:r>
            <w:r>
              <w:rPr>
                <w:rFonts w:ascii="Arial" w:hAnsi="Arial" w:cs="Arial"/>
                <w:i/>
                <w:lang w:eastAsia="ko-KR"/>
              </w:rPr>
              <w:t>lch-basedPrioritization</w:t>
            </w:r>
            <w:r>
              <w:rPr>
                <w:rFonts w:ascii="Arial" w:hAnsi="Arial" w:cs="Arial"/>
                <w:lang w:eastAsia="ko-KR"/>
              </w:rPr>
              <w:t>, for the collision scenario between CG and DG with same/different PHY-priority index,</w:t>
            </w:r>
            <w:r>
              <w:rPr>
                <w:rFonts w:ascii="Arial" w:hAnsi="Arial" w:cs="Arial"/>
                <w:highlight w:val="yellow"/>
                <w:lang w:eastAsia="ko-KR"/>
              </w:rPr>
              <w:t xml:space="preserve"> and when there is collision between PUCCH and the CG with the same priority and/or there is collision between PUCCH and the DG with the same priority,</w:t>
            </w:r>
            <w:r>
              <w:rPr>
                <w:highlight w:val="yellow"/>
              </w:rPr>
              <w:t> </w:t>
            </w:r>
            <w:r>
              <w:rPr>
                <w:rFonts w:ascii="Arial" w:hAnsi="Arial" w:cs="Arial"/>
                <w:highlight w:val="yellow"/>
                <w:lang w:eastAsia="ko-KR"/>
              </w:rPr>
              <w:t xml:space="preserve">RAN1 is still discussing the related PHY layer </w:t>
            </w:r>
            <w:proofErr w:type="spellStart"/>
            <w:r>
              <w:rPr>
                <w:rFonts w:ascii="Arial" w:hAnsi="Arial" w:cs="Arial"/>
                <w:highlight w:val="yellow"/>
                <w:lang w:eastAsia="ko-KR"/>
              </w:rPr>
              <w:t>behaviour</w:t>
            </w:r>
            <w:proofErr w:type="spellEnd"/>
            <w:r>
              <w:rPr>
                <w:rFonts w:ascii="Arial" w:hAnsi="Arial" w:cs="Arial"/>
                <w:highlight w:val="yellow"/>
                <w:lang w:eastAsia="ko-KR"/>
              </w:rPr>
              <w:t>.</w:t>
            </w:r>
          </w:p>
          <w:p w14:paraId="0E219FC1" w14:textId="77777777" w:rsidR="00995116" w:rsidRDefault="00995116">
            <w:pPr>
              <w:spacing w:after="0"/>
              <w:rPr>
                <w:sz w:val="22"/>
                <w:szCs w:val="22"/>
                <w:lang w:val="en-US" w:eastAsia="zh-CN"/>
              </w:rPr>
            </w:pPr>
          </w:p>
          <w:p w14:paraId="3AFA5B52" w14:textId="77777777" w:rsidR="00995116" w:rsidRDefault="00175F99">
            <w:pPr>
              <w:spacing w:after="0"/>
              <w:rPr>
                <w:sz w:val="22"/>
                <w:szCs w:val="22"/>
                <w:lang w:val="en-US" w:eastAsia="zh-CN"/>
              </w:rPr>
            </w:pPr>
            <w:r>
              <w:rPr>
                <w:rFonts w:hint="eastAsia"/>
                <w:sz w:val="22"/>
                <w:szCs w:val="22"/>
                <w:lang w:val="en-US" w:eastAsia="zh-CN"/>
              </w:rPr>
              <w:t>And take the below spec into account we think the priority handling procedure (</w:t>
            </w:r>
            <w:proofErr w:type="spellStart"/>
            <w:r>
              <w:rPr>
                <w:rFonts w:hint="eastAsia"/>
                <w:sz w:val="22"/>
                <w:szCs w:val="22"/>
                <w:lang w:val="en-US" w:eastAsia="zh-CN"/>
              </w:rPr>
              <w:t>i.e</w:t>
            </w:r>
            <w:proofErr w:type="spellEnd"/>
            <w:r>
              <w:rPr>
                <w:rFonts w:hint="eastAsia"/>
                <w:sz w:val="22"/>
                <w:szCs w:val="22"/>
                <w:lang w:val="en-US" w:eastAsia="zh-CN"/>
              </w:rPr>
              <w:t xml:space="preserve"> step 3 as above) may be changed if RAN1 achieve some interesting conclusion of PHY layer behavior  (</w:t>
            </w:r>
            <w:proofErr w:type="spellStart"/>
            <w:r>
              <w:rPr>
                <w:rFonts w:hint="eastAsia"/>
                <w:sz w:val="22"/>
                <w:szCs w:val="22"/>
                <w:lang w:val="en-US" w:eastAsia="zh-CN"/>
              </w:rPr>
              <w:t>i.e</w:t>
            </w:r>
            <w:proofErr w:type="spellEnd"/>
            <w:r>
              <w:rPr>
                <w:rFonts w:hint="eastAsia"/>
                <w:sz w:val="22"/>
                <w:szCs w:val="22"/>
                <w:lang w:val="en-US" w:eastAsia="zh-CN"/>
              </w:rPr>
              <w:t xml:space="preserve"> the DG/CG multiplexing PUCCH shall be sent in the case that the MAC entity is configured with </w:t>
            </w:r>
            <w:proofErr w:type="spellStart"/>
            <w:r>
              <w:rPr>
                <w:rFonts w:hint="eastAsia"/>
                <w:sz w:val="22"/>
                <w:szCs w:val="22"/>
                <w:lang w:val="en-US" w:eastAsia="zh-CN"/>
              </w:rPr>
              <w:t>lch-basedPrioritiziation</w:t>
            </w:r>
            <w:proofErr w:type="spellEnd"/>
            <w:r>
              <w:rPr>
                <w:rFonts w:hint="eastAsia"/>
                <w:sz w:val="22"/>
                <w:szCs w:val="22"/>
                <w:lang w:val="en-US" w:eastAsia="zh-CN"/>
              </w:rPr>
              <w:t>).</w:t>
            </w:r>
          </w:p>
          <w:p w14:paraId="318E3913" w14:textId="77777777" w:rsidR="00995116" w:rsidRDefault="00995116">
            <w:pPr>
              <w:spacing w:after="0"/>
              <w:rPr>
                <w:sz w:val="22"/>
                <w:szCs w:val="22"/>
                <w:lang w:val="en-US" w:eastAsia="zh-CN"/>
              </w:rPr>
            </w:pPr>
          </w:p>
          <w:p w14:paraId="3830510A" w14:textId="77777777" w:rsidR="00995116" w:rsidRDefault="00175F99">
            <w:pPr>
              <w:rPr>
                <w:lang w:eastAsia="ko-KR"/>
              </w:rPr>
            </w:pPr>
            <w:r>
              <w:rPr>
                <w:lang w:eastAsia="ko-KR"/>
              </w:rPr>
              <w:t xml:space="preserve">When the MAC entity is configured with </w:t>
            </w:r>
            <w:r>
              <w:rPr>
                <w:i/>
                <w:lang w:eastAsia="ko-KR"/>
              </w:rPr>
              <w:t>lch-basedPrioritization</w:t>
            </w:r>
            <w:r>
              <w:rPr>
                <w:lang w:eastAsia="ko-KR"/>
              </w:rPr>
              <w:t>,</w:t>
            </w:r>
            <w:r>
              <w:rPr>
                <w:highlight w:val="yellow"/>
                <w:lang w:eastAsia="ko-KR"/>
              </w:rPr>
              <w:t xml:space="preserve"> for each uplink grant whose associated PUSCH can be transmitted by lower layers</w:t>
            </w:r>
            <w:r>
              <w:rPr>
                <w:lang w:eastAsia="ko-KR"/>
              </w:rPr>
              <w:t>, the MAC entity shall:</w:t>
            </w:r>
          </w:p>
          <w:p w14:paraId="30A1BCE2" w14:textId="77777777" w:rsidR="00995116" w:rsidRDefault="00175F99">
            <w:pPr>
              <w:pStyle w:val="B1"/>
              <w:rPr>
                <w:lang w:eastAsia="ko-KR"/>
              </w:rPr>
            </w:pPr>
            <w:r>
              <w:rPr>
                <w:lang w:eastAsia="ko-KR"/>
              </w:rPr>
              <w:t>1&gt;</w:t>
            </w:r>
            <w:r>
              <w:rPr>
                <w:lang w:eastAsia="ko-KR"/>
              </w:rPr>
              <w:tab/>
              <w:t>if this uplink grant is addressed to CS-RNTI with NDI = 1 or C-RNTI:</w:t>
            </w:r>
          </w:p>
          <w:p w14:paraId="47D7F22F" w14:textId="77777777" w:rsidR="00995116" w:rsidRDefault="00175F99">
            <w:pPr>
              <w:pStyle w:val="B2"/>
              <w:rPr>
                <w:lang w:eastAsia="ko-KR"/>
              </w:rPr>
            </w:pPr>
            <w:r>
              <w:rPr>
                <w:lang w:eastAsia="ko-KR"/>
              </w:rPr>
              <w:lastRenderedPageBreak/>
              <w:t>2&gt;</w:t>
            </w:r>
            <w:r>
              <w:rPr>
                <w:lang w:eastAsia="ko-KR"/>
              </w:rPr>
              <w:tab/>
              <w:t>if there is no overlapping PUSCH duration of a configured uplink grant which was not already de-prioritized, in the same BWP whose priority is higher than the priority of the uplink grant; and</w:t>
            </w:r>
          </w:p>
          <w:p w14:paraId="4272C4DF" w14:textId="77777777" w:rsidR="00995116" w:rsidRDefault="00175F99">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7F78A02" w14:textId="77777777" w:rsidR="00995116" w:rsidRDefault="00175F99">
            <w:pPr>
              <w:pStyle w:val="B3"/>
              <w:rPr>
                <w:lang w:eastAsia="ko-KR"/>
              </w:rPr>
            </w:pPr>
            <w:r>
              <w:rPr>
                <w:lang w:eastAsia="ko-KR"/>
              </w:rPr>
              <w:t>3&gt;</w:t>
            </w:r>
            <w:r>
              <w:rPr>
                <w:lang w:eastAsia="ko-KR"/>
              </w:rPr>
              <w:tab/>
              <w:t>consider this uplink grant as a prioritized uplink grant;</w:t>
            </w:r>
          </w:p>
          <w:p w14:paraId="7E76573F" w14:textId="77777777" w:rsidR="00995116" w:rsidRDefault="00175F99">
            <w:pPr>
              <w:pStyle w:val="B3"/>
              <w:rPr>
                <w:lang w:eastAsia="ko-KR"/>
              </w:rPr>
            </w:pPr>
            <w:r>
              <w:rPr>
                <w:lang w:eastAsia="ko-KR"/>
              </w:rPr>
              <w:t>3&gt;</w:t>
            </w:r>
            <w:r>
              <w:rPr>
                <w:lang w:eastAsia="ko-KR"/>
              </w:rPr>
              <w:tab/>
              <w:t>consider the other overlapping uplink grant(s), if any, as a de-prioritized uplink grant(s);</w:t>
            </w:r>
          </w:p>
          <w:p w14:paraId="1CFE1B01" w14:textId="77777777" w:rsidR="00995116" w:rsidRDefault="00175F99">
            <w:pPr>
              <w:spacing w:after="0"/>
              <w:rPr>
                <w:lang w:eastAsia="ko-KR"/>
              </w:rPr>
            </w:pPr>
            <w:r>
              <w:rPr>
                <w:lang w:eastAsia="ko-KR"/>
              </w:rPr>
              <w:t>3&gt;</w:t>
            </w:r>
            <w:r>
              <w:rPr>
                <w:lang w:eastAsia="ko-KR"/>
              </w:rPr>
              <w:tab/>
              <w:t>consider the other overlapping SR transmission(s), if any, as a de-prioritized SR transmission(s).</w:t>
            </w:r>
          </w:p>
          <w:p w14:paraId="5B5EA671" w14:textId="77777777" w:rsidR="00995116" w:rsidRDefault="00995116">
            <w:pPr>
              <w:spacing w:after="0"/>
              <w:rPr>
                <w:lang w:eastAsia="ko-KR"/>
              </w:rPr>
            </w:pPr>
          </w:p>
          <w:p w14:paraId="592415EA" w14:textId="77777777" w:rsidR="00995116" w:rsidRDefault="00995116">
            <w:pPr>
              <w:spacing w:after="0"/>
              <w:rPr>
                <w:lang w:eastAsia="ko-KR"/>
              </w:rPr>
            </w:pPr>
          </w:p>
          <w:p w14:paraId="58699C2E" w14:textId="77777777" w:rsidR="00995116" w:rsidRDefault="00175F99">
            <w:pPr>
              <w:spacing w:after="0"/>
              <w:rPr>
                <w:rFonts w:eastAsia="SimSun"/>
                <w:lang w:val="en-US" w:eastAsia="zh-CN"/>
              </w:rPr>
            </w:pPr>
            <w:r>
              <w:rPr>
                <w:rFonts w:eastAsia="SimSun" w:hint="eastAsia"/>
                <w:sz w:val="24"/>
                <w:szCs w:val="24"/>
                <w:lang w:val="en-US" w:eastAsia="zh-CN"/>
              </w:rPr>
              <w:t>Hence we think it should be up to RAN1</w:t>
            </w:r>
            <w:r>
              <w:rPr>
                <w:rFonts w:eastAsia="SimSun"/>
                <w:sz w:val="24"/>
                <w:szCs w:val="24"/>
                <w:lang w:val="en-US" w:eastAsia="zh-CN"/>
              </w:rPr>
              <w:t>’</w:t>
            </w:r>
            <w:r>
              <w:rPr>
                <w:rFonts w:eastAsia="SimSun" w:hint="eastAsia"/>
                <w:sz w:val="24"/>
                <w:szCs w:val="24"/>
                <w:lang w:val="en-US" w:eastAsia="zh-CN"/>
              </w:rPr>
              <w:t>s discussion, and no change is needed in MAC spec.</w:t>
            </w:r>
          </w:p>
        </w:tc>
      </w:tr>
      <w:tr w:rsidR="00C2786C" w14:paraId="0758C282" w14:textId="77777777">
        <w:trPr>
          <w:trHeight w:val="454"/>
        </w:trPr>
        <w:tc>
          <w:tcPr>
            <w:tcW w:w="1430" w:type="dxa"/>
            <w:vAlign w:val="center"/>
          </w:tcPr>
          <w:p w14:paraId="28CFBB6B" w14:textId="77777777" w:rsidR="00C2786C" w:rsidRPr="000C7E48" w:rsidRDefault="00C2786C" w:rsidP="00C82212">
            <w:pPr>
              <w:spacing w:after="0"/>
              <w:jc w:val="center"/>
              <w:rPr>
                <w:rFonts w:eastAsia="SimSun"/>
                <w:sz w:val="22"/>
                <w:szCs w:val="22"/>
                <w:lang w:eastAsia="zh-CN"/>
              </w:rPr>
            </w:pPr>
            <w:r>
              <w:rPr>
                <w:rFonts w:eastAsia="SimSun" w:hint="eastAsia"/>
                <w:sz w:val="22"/>
                <w:szCs w:val="22"/>
                <w:lang w:eastAsia="zh-CN"/>
              </w:rPr>
              <w:lastRenderedPageBreak/>
              <w:t>CATT</w:t>
            </w:r>
          </w:p>
        </w:tc>
        <w:tc>
          <w:tcPr>
            <w:tcW w:w="1684" w:type="dxa"/>
            <w:vAlign w:val="center"/>
          </w:tcPr>
          <w:p w14:paraId="4455CB0B" w14:textId="77777777" w:rsidR="00C2786C" w:rsidRPr="000C7E48" w:rsidRDefault="00C2786C" w:rsidP="00C82212">
            <w:pPr>
              <w:spacing w:after="0"/>
              <w:jc w:val="center"/>
              <w:rPr>
                <w:rFonts w:eastAsia="SimSun"/>
                <w:sz w:val="22"/>
                <w:szCs w:val="22"/>
                <w:lang w:eastAsia="zh-CN"/>
              </w:rPr>
            </w:pPr>
            <w:r>
              <w:rPr>
                <w:rFonts w:eastAsia="SimSun"/>
                <w:sz w:val="22"/>
                <w:szCs w:val="22"/>
                <w:lang w:eastAsia="zh-CN"/>
              </w:rPr>
              <w:t>Wait for RAN1</w:t>
            </w:r>
          </w:p>
        </w:tc>
        <w:tc>
          <w:tcPr>
            <w:tcW w:w="6236" w:type="dxa"/>
            <w:vAlign w:val="center"/>
          </w:tcPr>
          <w:p w14:paraId="2A5B304D" w14:textId="77777777" w:rsidR="00C2786C" w:rsidRPr="00D72EB0" w:rsidRDefault="00C2786C" w:rsidP="00C82212">
            <w:pPr>
              <w:spacing w:after="0"/>
              <w:rPr>
                <w:rFonts w:eastAsia="SimSun"/>
                <w:sz w:val="22"/>
                <w:szCs w:val="22"/>
                <w:lang w:eastAsia="zh-CN"/>
              </w:rPr>
            </w:pPr>
            <w:r>
              <w:rPr>
                <w:rFonts w:eastAsia="SimSun"/>
                <w:sz w:val="22"/>
                <w:szCs w:val="22"/>
                <w:lang w:eastAsia="zh-CN"/>
              </w:rPr>
              <w:t>Same comment as Q6</w:t>
            </w:r>
            <w:r>
              <w:rPr>
                <w:rFonts w:eastAsia="SimSun" w:hint="eastAsia"/>
                <w:sz w:val="22"/>
                <w:szCs w:val="22"/>
                <w:lang w:eastAsia="zh-CN"/>
              </w:rPr>
              <w:t>.</w:t>
            </w:r>
          </w:p>
        </w:tc>
      </w:tr>
      <w:tr w:rsidR="00F35E03" w14:paraId="610B8551" w14:textId="77777777">
        <w:trPr>
          <w:trHeight w:val="454"/>
        </w:trPr>
        <w:tc>
          <w:tcPr>
            <w:tcW w:w="1430" w:type="dxa"/>
            <w:vAlign w:val="center"/>
          </w:tcPr>
          <w:p w14:paraId="77E73C36" w14:textId="1508B836" w:rsidR="00F35E03" w:rsidRDefault="00F35E03" w:rsidP="00C82212">
            <w:pPr>
              <w:spacing w:after="0"/>
              <w:jc w:val="center"/>
              <w:rPr>
                <w:rFonts w:eastAsia="SimSun"/>
                <w:sz w:val="22"/>
                <w:szCs w:val="22"/>
                <w:lang w:eastAsia="zh-CN"/>
              </w:rPr>
            </w:pPr>
            <w:r>
              <w:rPr>
                <w:rFonts w:eastAsia="SimSun"/>
                <w:sz w:val="22"/>
                <w:szCs w:val="22"/>
                <w:lang w:eastAsia="zh-CN"/>
              </w:rPr>
              <w:t>InterDigital</w:t>
            </w:r>
          </w:p>
        </w:tc>
        <w:tc>
          <w:tcPr>
            <w:tcW w:w="1684" w:type="dxa"/>
            <w:vAlign w:val="center"/>
          </w:tcPr>
          <w:p w14:paraId="7CFDCED6" w14:textId="0A7B1C91" w:rsidR="00F35E03" w:rsidRDefault="00F35E03" w:rsidP="00C82212">
            <w:pPr>
              <w:spacing w:after="0"/>
              <w:jc w:val="center"/>
              <w:rPr>
                <w:rFonts w:eastAsia="SimSun"/>
                <w:sz w:val="22"/>
                <w:szCs w:val="22"/>
                <w:lang w:eastAsia="zh-CN"/>
              </w:rPr>
            </w:pPr>
            <w:r>
              <w:rPr>
                <w:rFonts w:eastAsia="SimSun"/>
                <w:sz w:val="22"/>
                <w:szCs w:val="22"/>
                <w:lang w:eastAsia="zh-CN"/>
              </w:rPr>
              <w:t>Option 1 or wait for RAN1</w:t>
            </w:r>
          </w:p>
        </w:tc>
        <w:tc>
          <w:tcPr>
            <w:tcW w:w="6236" w:type="dxa"/>
            <w:vAlign w:val="center"/>
          </w:tcPr>
          <w:p w14:paraId="2FF4E540" w14:textId="3F759050" w:rsidR="00F35E03" w:rsidRDefault="001162AC" w:rsidP="00C82212">
            <w:pPr>
              <w:spacing w:after="0"/>
              <w:rPr>
                <w:rFonts w:eastAsia="SimSun"/>
                <w:sz w:val="22"/>
                <w:szCs w:val="22"/>
                <w:lang w:eastAsia="zh-CN"/>
              </w:rPr>
            </w:pPr>
            <w:r>
              <w:rPr>
                <w:rFonts w:eastAsia="SimSun"/>
                <w:sz w:val="22"/>
                <w:szCs w:val="22"/>
                <w:lang w:val="en-US" w:eastAsia="zh-CN"/>
              </w:rPr>
              <w:t xml:space="preserve">It’s </w:t>
            </w:r>
            <w:r w:rsidR="00F35E03">
              <w:rPr>
                <w:rFonts w:eastAsia="SimSun"/>
                <w:sz w:val="22"/>
                <w:szCs w:val="22"/>
                <w:lang w:val="en-US" w:eastAsia="zh-CN"/>
              </w:rPr>
              <w:t>prefer</w:t>
            </w:r>
            <w:r>
              <w:rPr>
                <w:rFonts w:eastAsia="SimSun"/>
                <w:sz w:val="22"/>
                <w:szCs w:val="22"/>
                <w:lang w:val="en-US" w:eastAsia="zh-CN"/>
              </w:rPr>
              <w:t xml:space="preserve">red </w:t>
            </w:r>
            <w:r w:rsidR="00F35E03">
              <w:rPr>
                <w:rFonts w:eastAsia="SimSun"/>
                <w:sz w:val="22"/>
                <w:szCs w:val="22"/>
                <w:lang w:val="en-US" w:eastAsia="zh-CN"/>
              </w:rPr>
              <w:t xml:space="preserve">not to </w:t>
            </w:r>
            <w:r>
              <w:rPr>
                <w:rFonts w:eastAsia="SimSun"/>
                <w:sz w:val="22"/>
                <w:szCs w:val="22"/>
                <w:lang w:val="en-US" w:eastAsia="zh-CN"/>
              </w:rPr>
              <w:t>drastically change</w:t>
            </w:r>
            <w:r w:rsidR="00F35E03">
              <w:rPr>
                <w:rFonts w:eastAsia="SimSun"/>
                <w:sz w:val="22"/>
                <w:szCs w:val="22"/>
                <w:lang w:val="en-US" w:eastAsia="zh-CN"/>
              </w:rPr>
              <w:t xml:space="preserve"> LCH-based prioritization in Rel-16 at this point. </w:t>
            </w:r>
            <w:r>
              <w:rPr>
                <w:rFonts w:eastAsia="SimSun"/>
                <w:sz w:val="22"/>
                <w:szCs w:val="22"/>
                <w:lang w:val="en-US" w:eastAsia="zh-CN"/>
              </w:rPr>
              <w:t>O</w:t>
            </w:r>
            <w:r w:rsidR="00F35E03">
              <w:rPr>
                <w:rFonts w:eastAsia="SimSun"/>
                <w:sz w:val="22"/>
                <w:szCs w:val="22"/>
                <w:lang w:val="en-US" w:eastAsia="zh-CN"/>
              </w:rPr>
              <w:t>ptimization can be discussed in Rel-17</w:t>
            </w:r>
          </w:p>
        </w:tc>
      </w:tr>
      <w:tr w:rsidR="007B08DA" w14:paraId="1C390F93" w14:textId="77777777">
        <w:trPr>
          <w:trHeight w:val="454"/>
        </w:trPr>
        <w:tc>
          <w:tcPr>
            <w:tcW w:w="1430" w:type="dxa"/>
            <w:vAlign w:val="center"/>
          </w:tcPr>
          <w:p w14:paraId="35DD543A" w14:textId="42C633B0" w:rsidR="007B08DA" w:rsidRDefault="007B08DA" w:rsidP="00C82212">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06F504F3" w14:textId="0FF8FEE1" w:rsidR="007B08DA" w:rsidRDefault="007B08DA" w:rsidP="00C82212">
            <w:pPr>
              <w:spacing w:after="0"/>
              <w:jc w:val="center"/>
              <w:rPr>
                <w:rFonts w:eastAsia="SimSun"/>
                <w:sz w:val="22"/>
                <w:szCs w:val="22"/>
                <w:lang w:eastAsia="zh-CN"/>
              </w:rPr>
            </w:pPr>
            <w:r>
              <w:rPr>
                <w:rFonts w:eastAsia="SimSun"/>
                <w:sz w:val="22"/>
                <w:szCs w:val="22"/>
                <w:lang w:eastAsia="zh-CN"/>
              </w:rPr>
              <w:t>Wait for RAN1</w:t>
            </w:r>
          </w:p>
        </w:tc>
        <w:tc>
          <w:tcPr>
            <w:tcW w:w="6236" w:type="dxa"/>
            <w:vAlign w:val="center"/>
          </w:tcPr>
          <w:p w14:paraId="00CB8EFC" w14:textId="4B366B88" w:rsidR="007B08DA" w:rsidRDefault="00D710E7" w:rsidP="00C82212">
            <w:pPr>
              <w:spacing w:after="0"/>
              <w:rPr>
                <w:rFonts w:eastAsia="SimSun"/>
                <w:sz w:val="22"/>
                <w:szCs w:val="22"/>
                <w:lang w:val="en-US" w:eastAsia="zh-CN"/>
              </w:rPr>
            </w:pPr>
            <w:r>
              <w:rPr>
                <w:rFonts w:eastAsia="SimSun"/>
                <w:sz w:val="22"/>
                <w:szCs w:val="22"/>
                <w:lang w:eastAsia="zh-CN"/>
              </w:rPr>
              <w:t>This issue currently is being discussed in RAN1, and it is not clear yet whether the final solution would require change to the MAC spec or not. Since it is more of a RAN1 centric issue, we think RAN2 should wait for RAN1’s decision, to avoid potential inconsistent conclusions between RAN1/2.</w:t>
            </w:r>
          </w:p>
        </w:tc>
      </w:tr>
      <w:tr w:rsidR="000E75DF" w14:paraId="4FAB2754" w14:textId="77777777">
        <w:trPr>
          <w:trHeight w:val="454"/>
        </w:trPr>
        <w:tc>
          <w:tcPr>
            <w:tcW w:w="1430" w:type="dxa"/>
            <w:vAlign w:val="center"/>
          </w:tcPr>
          <w:p w14:paraId="47A9A06E" w14:textId="3950E693" w:rsidR="000E75DF" w:rsidRDefault="000E75DF" w:rsidP="000E75DF">
            <w:pPr>
              <w:spacing w:after="0"/>
              <w:jc w:val="center"/>
              <w:rPr>
                <w:rFonts w:eastAsia="SimSun"/>
                <w:sz w:val="22"/>
                <w:szCs w:val="22"/>
                <w:lang w:eastAsia="zh-CN"/>
              </w:rPr>
            </w:pPr>
            <w:r>
              <w:rPr>
                <w:sz w:val="22"/>
                <w:szCs w:val="22"/>
                <w:lang w:eastAsia="zh-CN"/>
              </w:rPr>
              <w:t>Samsung</w:t>
            </w:r>
          </w:p>
        </w:tc>
        <w:tc>
          <w:tcPr>
            <w:tcW w:w="1684" w:type="dxa"/>
            <w:vAlign w:val="center"/>
          </w:tcPr>
          <w:p w14:paraId="517C7367" w14:textId="6FAA6918" w:rsidR="000E75DF" w:rsidRDefault="000E75DF" w:rsidP="000E75DF">
            <w:pPr>
              <w:spacing w:after="0"/>
              <w:jc w:val="center"/>
              <w:rPr>
                <w:rFonts w:eastAsia="SimSun"/>
                <w:sz w:val="22"/>
                <w:szCs w:val="22"/>
                <w:lang w:eastAsia="zh-CN"/>
              </w:rPr>
            </w:pPr>
            <w:r>
              <w:rPr>
                <w:sz w:val="22"/>
                <w:szCs w:val="22"/>
                <w:lang w:eastAsia="zh-CN"/>
              </w:rPr>
              <w:t>Option 2.1</w:t>
            </w:r>
          </w:p>
        </w:tc>
        <w:tc>
          <w:tcPr>
            <w:tcW w:w="6236" w:type="dxa"/>
            <w:vAlign w:val="center"/>
          </w:tcPr>
          <w:p w14:paraId="2E640F49" w14:textId="778EB9CC" w:rsidR="000E75DF" w:rsidRDefault="000E75DF" w:rsidP="000E75DF">
            <w:pPr>
              <w:spacing w:after="0"/>
              <w:rPr>
                <w:rFonts w:eastAsia="SimSun"/>
                <w:sz w:val="22"/>
                <w:szCs w:val="22"/>
                <w:lang w:eastAsia="zh-CN"/>
              </w:rPr>
            </w:pPr>
            <w:r>
              <w:rPr>
                <w:sz w:val="22"/>
                <w:szCs w:val="22"/>
                <w:lang w:eastAsia="zh-CN"/>
              </w:rPr>
              <w:t xml:space="preserve">We have same </w:t>
            </w:r>
            <w:proofErr w:type="spellStart"/>
            <w:r>
              <w:rPr>
                <w:sz w:val="22"/>
                <w:szCs w:val="22"/>
                <w:lang w:eastAsia="zh-CN"/>
              </w:rPr>
              <w:t>understading</w:t>
            </w:r>
            <w:proofErr w:type="spellEnd"/>
            <w:r>
              <w:rPr>
                <w:sz w:val="22"/>
                <w:szCs w:val="22"/>
                <w:lang w:eastAsia="zh-CN"/>
              </w:rPr>
              <w:t xml:space="preserve"> as Ericsson.</w:t>
            </w:r>
          </w:p>
        </w:tc>
      </w:tr>
      <w:tr w:rsidR="00BD391C" w14:paraId="6D99F2C6" w14:textId="77777777">
        <w:trPr>
          <w:trHeight w:val="454"/>
        </w:trPr>
        <w:tc>
          <w:tcPr>
            <w:tcW w:w="1430" w:type="dxa"/>
            <w:vAlign w:val="center"/>
          </w:tcPr>
          <w:p w14:paraId="486431FA" w14:textId="741C91B4" w:rsidR="00BD391C" w:rsidRDefault="00BD391C" w:rsidP="00BD391C">
            <w:pPr>
              <w:spacing w:after="0"/>
              <w:jc w:val="center"/>
              <w:rPr>
                <w:sz w:val="22"/>
                <w:szCs w:val="22"/>
                <w:lang w:eastAsia="zh-CN"/>
              </w:rPr>
            </w:pPr>
            <w:bookmarkStart w:id="6" w:name="_GoBack" w:colFirst="0" w:colLast="0"/>
            <w:r>
              <w:rPr>
                <w:rFonts w:hint="eastAsia"/>
                <w:sz w:val="22"/>
                <w:szCs w:val="22"/>
                <w:lang w:eastAsia="ko-KR"/>
              </w:rPr>
              <w:t>LG</w:t>
            </w:r>
          </w:p>
        </w:tc>
        <w:tc>
          <w:tcPr>
            <w:tcW w:w="1684" w:type="dxa"/>
            <w:vAlign w:val="center"/>
          </w:tcPr>
          <w:p w14:paraId="46DE3004" w14:textId="070EA76C" w:rsidR="00BD391C" w:rsidRDefault="00BD391C" w:rsidP="00BD391C">
            <w:pPr>
              <w:spacing w:after="0"/>
              <w:jc w:val="center"/>
              <w:rPr>
                <w:sz w:val="22"/>
                <w:szCs w:val="22"/>
                <w:lang w:eastAsia="zh-CN"/>
              </w:rPr>
            </w:pPr>
            <w:r>
              <w:rPr>
                <w:rFonts w:hint="eastAsia"/>
                <w:sz w:val="22"/>
                <w:szCs w:val="22"/>
                <w:lang w:eastAsia="ko-KR"/>
              </w:rPr>
              <w:t>Option 1</w:t>
            </w:r>
          </w:p>
        </w:tc>
        <w:tc>
          <w:tcPr>
            <w:tcW w:w="6236" w:type="dxa"/>
            <w:vAlign w:val="center"/>
          </w:tcPr>
          <w:p w14:paraId="5839859E" w14:textId="77777777" w:rsidR="00BD391C" w:rsidRDefault="00BD391C" w:rsidP="00BD391C">
            <w:pPr>
              <w:spacing w:after="0"/>
              <w:rPr>
                <w:sz w:val="22"/>
                <w:szCs w:val="22"/>
                <w:lang w:eastAsia="ko-KR"/>
              </w:rPr>
            </w:pPr>
            <w:r>
              <w:rPr>
                <w:rFonts w:hint="eastAsia"/>
                <w:sz w:val="22"/>
                <w:szCs w:val="22"/>
                <w:lang w:eastAsia="ko-KR"/>
              </w:rPr>
              <w:t xml:space="preserve">The </w:t>
            </w:r>
            <w:r>
              <w:rPr>
                <w:sz w:val="22"/>
                <w:szCs w:val="22"/>
                <w:lang w:eastAsia="ko-KR"/>
              </w:rPr>
              <w:t>problematic case would be that</w:t>
            </w:r>
            <w:r>
              <w:rPr>
                <w:rFonts w:hint="eastAsia"/>
                <w:sz w:val="22"/>
                <w:szCs w:val="22"/>
                <w:lang w:eastAsia="ko-KR"/>
              </w:rPr>
              <w:t xml:space="preserve"> </w:t>
            </w:r>
            <w:r>
              <w:rPr>
                <w:sz w:val="22"/>
                <w:szCs w:val="22"/>
                <w:lang w:eastAsia="ko-KR"/>
              </w:rPr>
              <w:t xml:space="preserve">a </w:t>
            </w:r>
            <w:r>
              <w:rPr>
                <w:rFonts w:hint="eastAsia"/>
                <w:sz w:val="22"/>
                <w:szCs w:val="22"/>
                <w:lang w:eastAsia="ko-KR"/>
              </w:rPr>
              <w:t xml:space="preserve">MAC PDU </w:t>
            </w:r>
            <w:r>
              <w:rPr>
                <w:sz w:val="22"/>
                <w:szCs w:val="22"/>
                <w:lang w:eastAsia="ko-KR"/>
              </w:rPr>
              <w:t>for</w:t>
            </w:r>
            <w:r>
              <w:rPr>
                <w:rFonts w:hint="eastAsia"/>
                <w:sz w:val="22"/>
                <w:szCs w:val="22"/>
                <w:lang w:eastAsia="ko-KR"/>
              </w:rPr>
              <w:t xml:space="preserve"> a PUSCH overlapped with PUCCH for UCI has lower priority </w:t>
            </w:r>
            <w:r>
              <w:rPr>
                <w:sz w:val="22"/>
                <w:szCs w:val="22"/>
                <w:lang w:eastAsia="ko-KR"/>
              </w:rPr>
              <w:t xml:space="preserve">(including skipped case) </w:t>
            </w:r>
            <w:r>
              <w:rPr>
                <w:rFonts w:hint="eastAsia"/>
                <w:sz w:val="22"/>
                <w:szCs w:val="22"/>
                <w:lang w:eastAsia="ko-KR"/>
              </w:rPr>
              <w:t xml:space="preserve">than </w:t>
            </w:r>
            <w:r>
              <w:rPr>
                <w:sz w:val="22"/>
                <w:szCs w:val="22"/>
                <w:lang w:eastAsia="ko-KR"/>
              </w:rPr>
              <w:t xml:space="preserve">a </w:t>
            </w:r>
            <w:r>
              <w:rPr>
                <w:rFonts w:hint="eastAsia"/>
                <w:sz w:val="22"/>
                <w:szCs w:val="22"/>
                <w:lang w:eastAsia="ko-KR"/>
              </w:rPr>
              <w:t xml:space="preserve">MAC PDU </w:t>
            </w:r>
            <w:r>
              <w:rPr>
                <w:sz w:val="22"/>
                <w:szCs w:val="22"/>
                <w:lang w:eastAsia="ko-KR"/>
              </w:rPr>
              <w:t>for a PUSCH not overlapped with PUCCH for UCI.</w:t>
            </w:r>
          </w:p>
          <w:p w14:paraId="31C7DEC2" w14:textId="77777777" w:rsidR="00BD391C" w:rsidRDefault="00BD391C" w:rsidP="00BD391C">
            <w:pPr>
              <w:spacing w:after="0"/>
              <w:rPr>
                <w:sz w:val="22"/>
                <w:szCs w:val="22"/>
                <w:lang w:eastAsia="ko-KR"/>
              </w:rPr>
            </w:pPr>
          </w:p>
          <w:p w14:paraId="54E4EE61" w14:textId="5BB98294" w:rsidR="00BD391C" w:rsidRDefault="00BD391C" w:rsidP="00BD391C">
            <w:pPr>
              <w:spacing w:after="0"/>
              <w:rPr>
                <w:sz w:val="22"/>
                <w:szCs w:val="22"/>
                <w:lang w:eastAsia="zh-CN"/>
              </w:rPr>
            </w:pPr>
            <w:r>
              <w:rPr>
                <w:sz w:val="22"/>
                <w:szCs w:val="22"/>
                <w:lang w:eastAsia="ko-KR"/>
              </w:rPr>
              <w:t xml:space="preserve">In option 1, </w:t>
            </w:r>
            <w:r>
              <w:rPr>
                <w:rFonts w:hint="eastAsia"/>
                <w:sz w:val="22"/>
                <w:szCs w:val="22"/>
                <w:lang w:eastAsia="ko-KR"/>
              </w:rPr>
              <w:t xml:space="preserve">UCI can be </w:t>
            </w:r>
            <w:r>
              <w:rPr>
                <w:sz w:val="22"/>
                <w:szCs w:val="22"/>
                <w:lang w:eastAsia="ko-KR"/>
              </w:rPr>
              <w:t xml:space="preserve">transmitted whichever grant is prioritized. In our view, it is not reasonable to deprioritize higher priority MAC PDU just because it cannot carry UCI even when UCI can be transmitted separately. Having a configurable priority even </w:t>
            </w:r>
            <w:proofErr w:type="gramStart"/>
            <w:r>
              <w:rPr>
                <w:sz w:val="22"/>
                <w:szCs w:val="22"/>
                <w:lang w:eastAsia="ko-KR"/>
              </w:rPr>
              <w:t>adds  more</w:t>
            </w:r>
            <w:proofErr w:type="gramEnd"/>
            <w:r>
              <w:rPr>
                <w:sz w:val="22"/>
                <w:szCs w:val="22"/>
                <w:lang w:eastAsia="ko-KR"/>
              </w:rPr>
              <w:t xml:space="preserve"> and more conditions on prioritization procedure, which is not preferred from our side. </w:t>
            </w:r>
            <w:r>
              <w:rPr>
                <w:rFonts w:hint="eastAsia"/>
                <w:sz w:val="22"/>
                <w:szCs w:val="22"/>
                <w:lang w:eastAsia="ko-KR"/>
              </w:rPr>
              <w:t xml:space="preserve"> </w:t>
            </w:r>
          </w:p>
        </w:tc>
      </w:tr>
    </w:tbl>
    <w:bookmarkEnd w:id="6"/>
    <w:p w14:paraId="732AA21B"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4599DE71"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3AF77FF9" w14:textId="77777777" w:rsidR="00995116" w:rsidRDefault="00995116">
      <w:pPr>
        <w:tabs>
          <w:tab w:val="left" w:pos="3464"/>
        </w:tabs>
        <w:adjustRightInd w:val="0"/>
        <w:snapToGrid w:val="0"/>
        <w:spacing w:after="120"/>
        <w:jc w:val="both"/>
        <w:rPr>
          <w:rFonts w:eastAsia="SimSun"/>
          <w:b/>
          <w:sz w:val="22"/>
          <w:szCs w:val="22"/>
          <w:lang w:eastAsia="zh-CN"/>
        </w:rPr>
      </w:pPr>
    </w:p>
    <w:p w14:paraId="43F55504" w14:textId="77777777" w:rsidR="00995116" w:rsidRDefault="00175F99">
      <w:pPr>
        <w:pStyle w:val="2"/>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SimSun" w:hAnsi="Times New Roman"/>
          <w:lang w:eastAsia="zh-CN"/>
        </w:rPr>
        <w:t>/enhancements</w:t>
      </w:r>
    </w:p>
    <w:p w14:paraId="35CB40F6" w14:textId="77777777" w:rsidR="00995116" w:rsidRDefault="00175F99">
      <w:pPr>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5187F449" w14:textId="77777777" w:rsidR="00995116" w:rsidRDefault="00175F99">
      <w:pPr>
        <w:pStyle w:val="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lastRenderedPageBreak/>
        <w:t>Q8:</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 of Rel-16 PUSCH skipping</w:t>
      </w:r>
      <w:r>
        <w:rPr>
          <w:rFonts w:ascii="Times New Roman" w:hAnsi="Times New Roman"/>
          <w:b/>
          <w:sz w:val="22"/>
          <w:szCs w:val="22"/>
        </w:rPr>
        <w:t>?</w:t>
      </w:r>
      <w:r>
        <w:rPr>
          <w:rFonts w:ascii="Times New Roman" w:hAnsi="Times New Roman"/>
          <w:b/>
          <w:sz w:val="22"/>
          <w:szCs w:val="22"/>
          <w:lang w:eastAsia="zh-CN"/>
        </w:rPr>
        <w:t xml:space="preserve"> </w:t>
      </w:r>
    </w:p>
    <w:tbl>
      <w:tblPr>
        <w:tblStyle w:val="af"/>
        <w:tblW w:w="0" w:type="auto"/>
        <w:tblLook w:val="04A0" w:firstRow="1" w:lastRow="0" w:firstColumn="1" w:lastColumn="0" w:noHBand="0" w:noVBand="1"/>
      </w:tblPr>
      <w:tblGrid>
        <w:gridCol w:w="1430"/>
        <w:gridCol w:w="1684"/>
        <w:gridCol w:w="6236"/>
      </w:tblGrid>
      <w:tr w:rsidR="00995116" w14:paraId="5B6AA493" w14:textId="77777777">
        <w:trPr>
          <w:trHeight w:val="454"/>
        </w:trPr>
        <w:tc>
          <w:tcPr>
            <w:tcW w:w="1430" w:type="dxa"/>
            <w:shd w:val="clear" w:color="auto" w:fill="D9D9D9" w:themeFill="background1" w:themeFillShade="D9"/>
            <w:vAlign w:val="center"/>
          </w:tcPr>
          <w:p w14:paraId="67B362F8"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7E8A4C0"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3053FBA"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1367F2A5" w14:textId="77777777">
        <w:trPr>
          <w:trHeight w:val="454"/>
        </w:trPr>
        <w:tc>
          <w:tcPr>
            <w:tcW w:w="1430" w:type="dxa"/>
            <w:vAlign w:val="center"/>
          </w:tcPr>
          <w:p w14:paraId="25388BB9"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0554F667"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277D77C1" w14:textId="77777777" w:rsidR="00995116" w:rsidRDefault="00175F99">
            <w:pPr>
              <w:spacing w:after="0"/>
              <w:jc w:val="both"/>
              <w:rPr>
                <w:rFonts w:eastAsia="SimSun"/>
                <w:sz w:val="22"/>
                <w:szCs w:val="22"/>
                <w:lang w:val="en-US" w:eastAsia="zh-CN"/>
              </w:rPr>
            </w:pPr>
            <w:r>
              <w:rPr>
                <w:rFonts w:eastAsia="SimSun" w:hint="eastAsia"/>
                <w:sz w:val="22"/>
                <w:szCs w:val="22"/>
                <w:lang w:val="en-US" w:eastAsia="zh-CN"/>
              </w:rPr>
              <w:t>R</w:t>
            </w:r>
            <w:r>
              <w:rPr>
                <w:rFonts w:eastAsia="SimSun"/>
                <w:sz w:val="22"/>
                <w:szCs w:val="22"/>
                <w:lang w:val="en-US" w:eastAsia="zh-CN"/>
              </w:rPr>
              <w:t>egarding the PUSCH repetition/aggregation impacts, we can wait for more RAN1 input and maybe discuss the potential RAN2 impacts in round 2 based on the RAN1 LS (if any).</w:t>
            </w:r>
          </w:p>
        </w:tc>
      </w:tr>
      <w:tr w:rsidR="00995116" w14:paraId="571E926C" w14:textId="77777777">
        <w:trPr>
          <w:trHeight w:val="454"/>
        </w:trPr>
        <w:tc>
          <w:tcPr>
            <w:tcW w:w="1430" w:type="dxa"/>
            <w:vAlign w:val="center"/>
          </w:tcPr>
          <w:p w14:paraId="15D45B04"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EB46F57"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B2009A3" w14:textId="77777777" w:rsidR="00995116" w:rsidRDefault="00175F99">
            <w:pPr>
              <w:spacing w:after="0"/>
              <w:jc w:val="both"/>
              <w:rPr>
                <w:rFonts w:eastAsia="SimSun"/>
                <w:sz w:val="22"/>
                <w:szCs w:val="22"/>
                <w:lang w:eastAsia="zh-CN"/>
              </w:rPr>
            </w:pPr>
            <w:r>
              <w:rPr>
                <w:rFonts w:eastAsia="SimSun"/>
                <w:sz w:val="22"/>
                <w:szCs w:val="22"/>
                <w:lang w:eastAsia="zh-CN"/>
              </w:rPr>
              <w:t>Agree with vivo.</w:t>
            </w:r>
          </w:p>
        </w:tc>
      </w:tr>
      <w:tr w:rsidR="00995116" w14:paraId="16C5CA7F" w14:textId="77777777">
        <w:trPr>
          <w:trHeight w:val="454"/>
        </w:trPr>
        <w:tc>
          <w:tcPr>
            <w:tcW w:w="1430" w:type="dxa"/>
            <w:vAlign w:val="center"/>
          </w:tcPr>
          <w:p w14:paraId="4AE41BC4" w14:textId="77777777" w:rsidR="00995116" w:rsidRDefault="00995116">
            <w:pPr>
              <w:spacing w:after="0"/>
              <w:jc w:val="center"/>
              <w:rPr>
                <w:sz w:val="22"/>
                <w:szCs w:val="22"/>
                <w:lang w:eastAsia="zh-CN"/>
              </w:rPr>
            </w:pPr>
          </w:p>
        </w:tc>
        <w:tc>
          <w:tcPr>
            <w:tcW w:w="1684" w:type="dxa"/>
            <w:vAlign w:val="center"/>
          </w:tcPr>
          <w:p w14:paraId="2C0A0293" w14:textId="77777777" w:rsidR="00995116" w:rsidRDefault="00995116">
            <w:pPr>
              <w:spacing w:after="0"/>
              <w:jc w:val="center"/>
              <w:rPr>
                <w:sz w:val="22"/>
                <w:szCs w:val="22"/>
                <w:lang w:eastAsia="zh-CN"/>
              </w:rPr>
            </w:pPr>
          </w:p>
        </w:tc>
        <w:tc>
          <w:tcPr>
            <w:tcW w:w="6236" w:type="dxa"/>
            <w:vAlign w:val="center"/>
          </w:tcPr>
          <w:p w14:paraId="1711891D" w14:textId="77777777" w:rsidR="00995116" w:rsidRDefault="00995116">
            <w:pPr>
              <w:jc w:val="both"/>
              <w:rPr>
                <w:sz w:val="22"/>
                <w:szCs w:val="22"/>
                <w:lang w:eastAsia="zh-CN"/>
              </w:rPr>
            </w:pPr>
          </w:p>
        </w:tc>
      </w:tr>
      <w:tr w:rsidR="00995116" w14:paraId="7822F60B" w14:textId="77777777">
        <w:trPr>
          <w:trHeight w:val="454"/>
        </w:trPr>
        <w:tc>
          <w:tcPr>
            <w:tcW w:w="1430" w:type="dxa"/>
            <w:vAlign w:val="center"/>
          </w:tcPr>
          <w:p w14:paraId="3CF61D03" w14:textId="77777777" w:rsidR="00995116" w:rsidRDefault="00995116">
            <w:pPr>
              <w:spacing w:after="0"/>
              <w:jc w:val="center"/>
              <w:rPr>
                <w:sz w:val="22"/>
                <w:szCs w:val="22"/>
                <w:lang w:eastAsia="zh-CN"/>
              </w:rPr>
            </w:pPr>
          </w:p>
        </w:tc>
        <w:tc>
          <w:tcPr>
            <w:tcW w:w="1684" w:type="dxa"/>
            <w:vAlign w:val="center"/>
          </w:tcPr>
          <w:p w14:paraId="48C3E2BE" w14:textId="77777777" w:rsidR="00995116" w:rsidRDefault="00995116">
            <w:pPr>
              <w:spacing w:after="0"/>
              <w:jc w:val="center"/>
              <w:rPr>
                <w:sz w:val="22"/>
                <w:szCs w:val="22"/>
                <w:lang w:eastAsia="zh-CN"/>
              </w:rPr>
            </w:pPr>
          </w:p>
        </w:tc>
        <w:tc>
          <w:tcPr>
            <w:tcW w:w="6236" w:type="dxa"/>
            <w:vAlign w:val="center"/>
          </w:tcPr>
          <w:p w14:paraId="1DDE6705" w14:textId="77777777" w:rsidR="00995116" w:rsidRDefault="00995116">
            <w:pPr>
              <w:spacing w:after="0"/>
              <w:rPr>
                <w:sz w:val="22"/>
                <w:szCs w:val="22"/>
                <w:lang w:eastAsia="zh-CN"/>
              </w:rPr>
            </w:pPr>
          </w:p>
        </w:tc>
      </w:tr>
      <w:tr w:rsidR="00995116" w14:paraId="568FF0A9" w14:textId="77777777">
        <w:trPr>
          <w:trHeight w:val="454"/>
        </w:trPr>
        <w:tc>
          <w:tcPr>
            <w:tcW w:w="1430" w:type="dxa"/>
            <w:vAlign w:val="center"/>
          </w:tcPr>
          <w:p w14:paraId="7045EBEB" w14:textId="77777777" w:rsidR="00995116" w:rsidRDefault="00995116">
            <w:pPr>
              <w:spacing w:after="0"/>
              <w:jc w:val="center"/>
              <w:rPr>
                <w:sz w:val="22"/>
                <w:szCs w:val="22"/>
                <w:lang w:eastAsia="zh-CN"/>
              </w:rPr>
            </w:pPr>
          </w:p>
        </w:tc>
        <w:tc>
          <w:tcPr>
            <w:tcW w:w="1684" w:type="dxa"/>
            <w:vAlign w:val="center"/>
          </w:tcPr>
          <w:p w14:paraId="4578942D" w14:textId="77777777" w:rsidR="00995116" w:rsidRDefault="00995116">
            <w:pPr>
              <w:spacing w:after="0"/>
              <w:jc w:val="center"/>
              <w:rPr>
                <w:sz w:val="22"/>
                <w:szCs w:val="22"/>
                <w:lang w:eastAsia="zh-CN"/>
              </w:rPr>
            </w:pPr>
          </w:p>
        </w:tc>
        <w:tc>
          <w:tcPr>
            <w:tcW w:w="6236" w:type="dxa"/>
            <w:vAlign w:val="center"/>
          </w:tcPr>
          <w:p w14:paraId="3DD95B4A" w14:textId="77777777" w:rsidR="00995116" w:rsidRDefault="00995116">
            <w:pPr>
              <w:spacing w:after="0"/>
              <w:rPr>
                <w:sz w:val="22"/>
                <w:szCs w:val="22"/>
                <w:lang w:eastAsia="zh-CN"/>
              </w:rPr>
            </w:pPr>
          </w:p>
        </w:tc>
      </w:tr>
    </w:tbl>
    <w:p w14:paraId="6B1067DF"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6F6DC61A" w14:textId="77777777" w:rsidR="00995116" w:rsidRDefault="00175F99">
      <w:pPr>
        <w:adjustRightInd w:val="0"/>
        <w:snapToGrid w:val="0"/>
        <w:spacing w:before="120" w:after="12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6155C975" w14:textId="77777777" w:rsidR="00995116" w:rsidRDefault="00995116">
      <w:pPr>
        <w:adjustRightInd w:val="0"/>
        <w:snapToGrid w:val="0"/>
        <w:spacing w:before="120" w:after="120"/>
        <w:jc w:val="both"/>
        <w:rPr>
          <w:rFonts w:eastAsia="SimSun"/>
          <w:b/>
          <w:sz w:val="22"/>
          <w:szCs w:val="22"/>
          <w:lang w:eastAsia="zh-CN"/>
        </w:rPr>
      </w:pPr>
    </w:p>
    <w:p w14:paraId="331E6AA4" w14:textId="77777777" w:rsidR="00995116" w:rsidRDefault="00175F99">
      <w:pPr>
        <w:pStyle w:val="1"/>
        <w:spacing w:after="120"/>
        <w:rPr>
          <w:lang w:eastAsia="ko-KR"/>
        </w:rPr>
      </w:pPr>
      <w:r>
        <w:rPr>
          <w:lang w:eastAsia="ko-KR"/>
        </w:rPr>
        <w:t>3</w:t>
      </w:r>
      <w:r>
        <w:rPr>
          <w:rFonts w:hint="eastAsia"/>
          <w:lang w:eastAsia="ko-KR"/>
        </w:rPr>
        <w:t xml:space="preserve"> </w:t>
      </w:r>
      <w:r>
        <w:rPr>
          <w:lang w:eastAsia="ko-KR"/>
        </w:rPr>
        <w:t>Conclusion</w:t>
      </w:r>
    </w:p>
    <w:p w14:paraId="30EDE6F4" w14:textId="77777777" w:rsidR="00995116" w:rsidRDefault="00175F99">
      <w:pPr>
        <w:spacing w:before="240" w:after="120"/>
        <w:jc w:val="both"/>
        <w:rPr>
          <w:sz w:val="22"/>
          <w:lang w:eastAsia="zh-CN"/>
        </w:rPr>
      </w:pPr>
      <w:r>
        <w:rPr>
          <w:iCs/>
          <w:sz w:val="22"/>
          <w:lang w:eastAsia="ja-JP"/>
        </w:rPr>
        <w:t>The contribution is summarized as follows</w:t>
      </w:r>
      <w:r>
        <w:rPr>
          <w:sz w:val="22"/>
          <w:lang w:eastAsia="zh-CN"/>
        </w:rPr>
        <w:t>,</w:t>
      </w:r>
    </w:p>
    <w:p w14:paraId="31C1DC28" w14:textId="77777777" w:rsidR="00995116" w:rsidRDefault="00995116">
      <w:pPr>
        <w:pStyle w:val="EX"/>
        <w:spacing w:after="120"/>
        <w:ind w:left="0" w:firstLine="0"/>
        <w:jc w:val="both"/>
        <w:rPr>
          <w:rFonts w:eastAsia="SimSun"/>
          <w:b/>
          <w:sz w:val="22"/>
          <w:lang w:eastAsia="zh-CN"/>
        </w:rPr>
      </w:pPr>
    </w:p>
    <w:p w14:paraId="7527C93D" w14:textId="77777777" w:rsidR="00995116" w:rsidRDefault="00175F99">
      <w:pPr>
        <w:pStyle w:val="1"/>
        <w:rPr>
          <w:lang w:eastAsia="ko-KR"/>
        </w:rPr>
      </w:pPr>
      <w:r>
        <w:rPr>
          <w:lang w:eastAsia="ko-KR"/>
        </w:rPr>
        <w:t>4</w:t>
      </w:r>
      <w:r>
        <w:rPr>
          <w:rFonts w:hint="eastAsia"/>
          <w:lang w:eastAsia="ko-KR"/>
        </w:rPr>
        <w:t xml:space="preserve"> </w:t>
      </w:r>
      <w:r>
        <w:rPr>
          <w:lang w:eastAsia="ko-KR"/>
        </w:rPr>
        <w:t>References</w:t>
      </w:r>
    </w:p>
    <w:p w14:paraId="126019C8" w14:textId="77777777" w:rsidR="00995116" w:rsidRDefault="00175F99">
      <w:pPr>
        <w:pStyle w:val="EX"/>
        <w:adjustRightInd w:val="0"/>
        <w:snapToGrid w:val="0"/>
        <w:spacing w:after="120"/>
        <w:ind w:left="0" w:firstLine="0"/>
        <w:jc w:val="both"/>
        <w:rPr>
          <w:sz w:val="22"/>
          <w:szCs w:val="22"/>
          <w:lang w:eastAsia="ko-KR"/>
        </w:rPr>
      </w:pPr>
      <w:r>
        <w:rPr>
          <w:sz w:val="22"/>
          <w:szCs w:val="22"/>
          <w:lang w:eastAsia="ko-KR"/>
        </w:rPr>
        <w:t xml:space="preserve">[1] RAN2 112-e Chairman Notes EOM </w:t>
      </w:r>
      <w:proofErr w:type="spellStart"/>
      <w:r>
        <w:rPr>
          <w:sz w:val="22"/>
          <w:szCs w:val="22"/>
          <w:lang w:eastAsia="ko-KR"/>
        </w:rPr>
        <w:t>Corr</w:t>
      </w:r>
      <w:proofErr w:type="spellEnd"/>
      <w:r>
        <w:rPr>
          <w:sz w:val="22"/>
          <w:szCs w:val="22"/>
          <w:lang w:eastAsia="ko-KR"/>
        </w:rPr>
        <w:t xml:space="preserve"> w </w:t>
      </w:r>
      <w:proofErr w:type="spellStart"/>
      <w:r>
        <w:rPr>
          <w:sz w:val="22"/>
          <w:szCs w:val="22"/>
          <w:lang w:eastAsia="ko-KR"/>
        </w:rPr>
        <w:t>ChMark</w:t>
      </w:r>
      <w:proofErr w:type="spellEnd"/>
      <w:r>
        <w:rPr>
          <w:sz w:val="22"/>
          <w:szCs w:val="22"/>
          <w:lang w:eastAsia="ko-KR"/>
        </w:rPr>
        <w:t xml:space="preserve"> 2020-11-17.</w:t>
      </w:r>
    </w:p>
    <w:p w14:paraId="0BC9C16F"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[2] </w:t>
      </w:r>
      <w:r>
        <w:rPr>
          <w:sz w:val="22"/>
          <w:szCs w:val="22"/>
        </w:rPr>
        <w:t>R2-2100028</w:t>
      </w:r>
      <w:r>
        <w:rPr>
          <w:rFonts w:eastAsia="SimSun"/>
          <w:sz w:val="22"/>
          <w:szCs w:val="22"/>
          <w:lang w:eastAsia="zh-CN"/>
        </w:rPr>
        <w:t xml:space="preserve">, </w:t>
      </w:r>
      <w:r>
        <w:rPr>
          <w:sz w:val="22"/>
          <w:szCs w:val="22"/>
        </w:rPr>
        <w:t>LS on PUSCH skipping with UCI in Rel-16, vivo.</w:t>
      </w:r>
    </w:p>
    <w:p w14:paraId="560E8681" w14:textId="77777777" w:rsidR="00995116" w:rsidRDefault="00175F99">
      <w:pPr>
        <w:pStyle w:val="EX"/>
        <w:snapToGrid w:val="0"/>
        <w:spacing w:after="120"/>
        <w:ind w:left="0" w:firstLine="0"/>
        <w:jc w:val="both"/>
        <w:rPr>
          <w:sz w:val="22"/>
          <w:szCs w:val="22"/>
          <w:lang w:eastAsia="ko-KR"/>
        </w:rPr>
      </w:pPr>
      <w:r>
        <w:rPr>
          <w:sz w:val="22"/>
          <w:szCs w:val="22"/>
          <w:lang w:eastAsia="ko-KR"/>
        </w:rPr>
        <w:t xml:space="preserve">[3] 3GPP </w:t>
      </w:r>
      <w:r>
        <w:rPr>
          <w:rFonts w:hint="eastAsia"/>
          <w:sz w:val="22"/>
          <w:szCs w:val="22"/>
          <w:lang w:eastAsia="ko-KR"/>
        </w:rPr>
        <w:t>T</w:t>
      </w:r>
      <w:r>
        <w:rPr>
          <w:sz w:val="22"/>
          <w:szCs w:val="22"/>
          <w:lang w:eastAsia="ko-KR"/>
        </w:rPr>
        <w:t>S 38.822, User Equipment (UE) feature list, V15.0.1.</w:t>
      </w:r>
    </w:p>
    <w:p w14:paraId="064AF223" w14:textId="77777777" w:rsidR="00995116" w:rsidRDefault="00175F99">
      <w:pPr>
        <w:pStyle w:val="EX"/>
        <w:adjustRightInd w:val="0"/>
        <w:snapToGrid w:val="0"/>
        <w:spacing w:after="120"/>
        <w:ind w:left="0" w:firstLine="0"/>
        <w:jc w:val="both"/>
        <w:rPr>
          <w:rFonts w:eastAsia="SimSun"/>
          <w:sz w:val="22"/>
          <w:szCs w:val="22"/>
          <w:lang w:eastAsia="zh-CN"/>
        </w:rPr>
      </w:pPr>
      <w:r>
        <w:rPr>
          <w:sz w:val="22"/>
          <w:szCs w:val="22"/>
          <w:lang w:eastAsia="ko-KR"/>
        </w:rPr>
        <w:t xml:space="preserve">[4] </w:t>
      </w:r>
      <w:r>
        <w:rPr>
          <w:sz w:val="22"/>
          <w:szCs w:val="22"/>
        </w:rPr>
        <w:t>R2-2100138, Remaining Issues on PUSCH Skipping with UCI in Rel-16, vivo.</w:t>
      </w:r>
    </w:p>
    <w:p w14:paraId="0437D214"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[5] </w:t>
      </w:r>
      <w:r>
        <w:rPr>
          <w:sz w:val="22"/>
          <w:szCs w:val="22"/>
        </w:rPr>
        <w:t xml:space="preserve">R2-2100524, Draft Reply LS on PUSCH skipping with UCI in Rel-16, vivo.  </w:t>
      </w:r>
    </w:p>
    <w:p w14:paraId="6C8306EE"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[6] </w:t>
      </w:r>
      <w:r>
        <w:rPr>
          <w:sz w:val="22"/>
          <w:szCs w:val="22"/>
        </w:rPr>
        <w:t>R2-2100218, Correction for DG and CG UL skipping with UCI overlap, CATT.</w:t>
      </w:r>
    </w:p>
    <w:p w14:paraId="79ADC51B" w14:textId="77777777" w:rsidR="00995116" w:rsidRDefault="00175F99">
      <w:pPr>
        <w:pStyle w:val="EX"/>
        <w:adjustRightInd w:val="0"/>
        <w:snapToGrid w:val="0"/>
        <w:spacing w:after="120"/>
        <w:ind w:left="330" w:hangingChars="150" w:hanging="330"/>
        <w:jc w:val="both"/>
        <w:rPr>
          <w:sz w:val="22"/>
          <w:szCs w:val="22"/>
          <w:lang w:eastAsia="ko-KR"/>
        </w:rPr>
      </w:pPr>
      <w:r>
        <w:rPr>
          <w:sz w:val="22"/>
          <w:szCs w:val="22"/>
          <w:lang w:eastAsia="ko-KR"/>
        </w:rPr>
        <w:t xml:space="preserve">[7] </w:t>
      </w:r>
      <w:r>
        <w:rPr>
          <w:sz w:val="22"/>
          <w:szCs w:val="22"/>
        </w:rPr>
        <w:t>R2-2101793, Correction on CG-DG skipping capabilities and configuration when PUCCH with UCI overlaps with PUSCH, CATT.</w:t>
      </w:r>
    </w:p>
    <w:p w14:paraId="1A6F8556" w14:textId="77777777" w:rsidR="00995116" w:rsidRDefault="00175F99">
      <w:pPr>
        <w:pStyle w:val="EX"/>
        <w:adjustRightInd w:val="0"/>
        <w:snapToGrid w:val="0"/>
        <w:spacing w:after="120"/>
        <w:ind w:left="330" w:hangingChars="150" w:hanging="330"/>
        <w:jc w:val="both"/>
        <w:rPr>
          <w:sz w:val="22"/>
          <w:szCs w:val="22"/>
        </w:rPr>
      </w:pPr>
      <w:r>
        <w:rPr>
          <w:sz w:val="22"/>
          <w:szCs w:val="22"/>
          <w:lang w:eastAsia="ko-KR"/>
        </w:rPr>
        <w:t xml:space="preserve">[8] </w:t>
      </w:r>
      <w:r>
        <w:rPr>
          <w:sz w:val="22"/>
          <w:szCs w:val="22"/>
        </w:rPr>
        <w:t>R2-2101794, Correction on CG and DG skipping capabilities when PUCCH with UCI overlaps with PUSCH,</w:t>
      </w:r>
      <w:r>
        <w:rPr>
          <w:sz w:val="22"/>
          <w:szCs w:val="22"/>
        </w:rPr>
        <w:tab/>
        <w:t>CATT.</w:t>
      </w:r>
    </w:p>
    <w:p w14:paraId="435AF6B4"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[9] </w:t>
      </w:r>
      <w:r>
        <w:rPr>
          <w:sz w:val="22"/>
          <w:szCs w:val="22"/>
        </w:rPr>
        <w:t>R2-2100340, UL PUSCH skipping without intra-UE prioritization,</w:t>
      </w:r>
      <w:r>
        <w:rPr>
          <w:sz w:val="22"/>
          <w:szCs w:val="22"/>
        </w:rPr>
        <w:tab/>
        <w:t xml:space="preserve"> Ericsson.</w:t>
      </w:r>
    </w:p>
    <w:p w14:paraId="13B735A7"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[10] </w:t>
      </w:r>
      <w:r>
        <w:rPr>
          <w:sz w:val="22"/>
          <w:szCs w:val="22"/>
        </w:rPr>
        <w:t xml:space="preserve">R2-2101776, Updates to RAN2 aspects of PUSCH with UL skipping, Huawei, </w:t>
      </w:r>
      <w:proofErr w:type="spellStart"/>
      <w:r>
        <w:rPr>
          <w:sz w:val="22"/>
          <w:szCs w:val="22"/>
        </w:rPr>
        <w:t>HiSilicon</w:t>
      </w:r>
      <w:proofErr w:type="spellEnd"/>
      <w:r>
        <w:rPr>
          <w:sz w:val="22"/>
          <w:szCs w:val="22"/>
        </w:rPr>
        <w:t>.</w:t>
      </w:r>
    </w:p>
    <w:p w14:paraId="76920E79"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[11] </w:t>
      </w:r>
      <w:r>
        <w:rPr>
          <w:sz w:val="22"/>
          <w:szCs w:val="22"/>
        </w:rPr>
        <w:t>R2-2101352, RAN2 Impact on UL Skipping Enhancement,</w:t>
      </w:r>
      <w:r>
        <w:rPr>
          <w:sz w:val="22"/>
          <w:szCs w:val="22"/>
        </w:rPr>
        <w:tab/>
        <w:t xml:space="preserve"> Apple.</w:t>
      </w:r>
      <w:r>
        <w:rPr>
          <w:sz w:val="22"/>
          <w:szCs w:val="22"/>
        </w:rPr>
        <w:tab/>
      </w:r>
    </w:p>
    <w:p w14:paraId="5C422ABF"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[12] </w:t>
      </w:r>
      <w:r>
        <w:rPr>
          <w:sz w:val="22"/>
          <w:szCs w:val="22"/>
        </w:rPr>
        <w:t>R2-2101377</w:t>
      </w:r>
      <w:proofErr w:type="gramStart"/>
      <w:r>
        <w:rPr>
          <w:sz w:val="22"/>
          <w:szCs w:val="22"/>
        </w:rPr>
        <w:t>,  MAC</w:t>
      </w:r>
      <w:proofErr w:type="gramEnd"/>
      <w:r>
        <w:rPr>
          <w:sz w:val="22"/>
          <w:szCs w:val="22"/>
        </w:rPr>
        <w:t xml:space="preserve"> CR on UL skipping enhancement, Apple.</w:t>
      </w:r>
    </w:p>
    <w:p w14:paraId="716EC5B7"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[13] </w:t>
      </w:r>
      <w:r>
        <w:rPr>
          <w:sz w:val="22"/>
          <w:szCs w:val="22"/>
        </w:rPr>
        <w:t>R2-2101378</w:t>
      </w:r>
      <w:proofErr w:type="gramStart"/>
      <w:r>
        <w:rPr>
          <w:sz w:val="22"/>
          <w:szCs w:val="22"/>
        </w:rPr>
        <w:t>,  RRC</w:t>
      </w:r>
      <w:proofErr w:type="gramEnd"/>
      <w:r>
        <w:rPr>
          <w:sz w:val="22"/>
          <w:szCs w:val="22"/>
        </w:rPr>
        <w:t xml:space="preserve"> CR on UL skipping enhancement, Apple.</w:t>
      </w:r>
    </w:p>
    <w:p w14:paraId="41A3DFA3"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[14] </w:t>
      </w:r>
      <w:r>
        <w:rPr>
          <w:sz w:val="22"/>
          <w:szCs w:val="22"/>
        </w:rPr>
        <w:t>R2-2101456, UE capability on UL skipping enhancement, Apple.</w:t>
      </w:r>
      <w:r>
        <w:rPr>
          <w:sz w:val="22"/>
          <w:szCs w:val="22"/>
        </w:rPr>
        <w:tab/>
      </w:r>
    </w:p>
    <w:p w14:paraId="46C74841"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[15] </w:t>
      </w:r>
      <w:r>
        <w:rPr>
          <w:sz w:val="22"/>
          <w:szCs w:val="22"/>
        </w:rPr>
        <w:t>R2-2100341, UL PUSCH skipping with Intra-UE prioritization, Ericsson.</w:t>
      </w:r>
    </w:p>
    <w:p w14:paraId="662BCFDC" w14:textId="77777777" w:rsidR="00995116" w:rsidRDefault="00175F99">
      <w:pPr>
        <w:pStyle w:val="EX"/>
        <w:adjustRightInd w:val="0"/>
        <w:snapToGrid w:val="0"/>
        <w:spacing w:after="120"/>
        <w:ind w:left="0" w:firstLine="0"/>
        <w:jc w:val="both"/>
        <w:rPr>
          <w:sz w:val="22"/>
          <w:szCs w:val="22"/>
        </w:rPr>
      </w:pPr>
      <w:r>
        <w:rPr>
          <w:sz w:val="22"/>
          <w:szCs w:val="22"/>
          <w:lang w:eastAsia="ko-KR"/>
        </w:rPr>
        <w:lastRenderedPageBreak/>
        <w:t xml:space="preserve">[16] </w:t>
      </w:r>
      <w:r>
        <w:rPr>
          <w:sz w:val="22"/>
          <w:szCs w:val="22"/>
        </w:rPr>
        <w:t>R2-2100855, UL skipping and intra-UE prioritization, Apple.</w:t>
      </w:r>
    </w:p>
    <w:p w14:paraId="39D21A7E" w14:textId="77777777" w:rsidR="00995116" w:rsidRDefault="00175F99">
      <w:pPr>
        <w:pStyle w:val="EX"/>
        <w:snapToGrid w:val="0"/>
        <w:spacing w:after="120"/>
        <w:ind w:left="0" w:firstLine="0"/>
        <w:jc w:val="both"/>
        <w:rPr>
          <w:sz w:val="22"/>
          <w:szCs w:val="22"/>
          <w:lang w:eastAsia="ko-KR"/>
        </w:rPr>
      </w:pPr>
      <w:r>
        <w:rPr>
          <w:rFonts w:eastAsia="SimSun" w:hint="eastAsia"/>
          <w:sz w:val="22"/>
          <w:szCs w:val="22"/>
          <w:lang w:eastAsia="zh-CN"/>
        </w:rPr>
        <w:t>[</w:t>
      </w:r>
      <w:r>
        <w:rPr>
          <w:rFonts w:eastAsia="SimSun"/>
          <w:sz w:val="22"/>
          <w:szCs w:val="22"/>
          <w:lang w:eastAsia="zh-CN"/>
        </w:rPr>
        <w:t xml:space="preserve">17] </w:t>
      </w:r>
      <w:r>
        <w:rPr>
          <w:sz w:val="22"/>
          <w:szCs w:val="22"/>
        </w:rPr>
        <w:t>R1-2007338, LS on PUSCH with UL skipping, vivo.</w:t>
      </w:r>
    </w:p>
    <w:p w14:paraId="4C4F1902" w14:textId="77777777" w:rsidR="00995116" w:rsidRDefault="00995116">
      <w:pPr>
        <w:pStyle w:val="EX"/>
        <w:adjustRightInd w:val="0"/>
        <w:snapToGrid w:val="0"/>
        <w:spacing w:after="120"/>
        <w:ind w:left="0" w:firstLine="0"/>
        <w:jc w:val="both"/>
        <w:rPr>
          <w:rFonts w:eastAsia="SimSun"/>
          <w:sz w:val="22"/>
          <w:szCs w:val="22"/>
          <w:lang w:eastAsia="zh-CN"/>
        </w:rPr>
      </w:pPr>
    </w:p>
    <w:p w14:paraId="117F3546" w14:textId="77777777" w:rsidR="00995116" w:rsidRDefault="00995116">
      <w:pPr>
        <w:pStyle w:val="EX"/>
        <w:ind w:left="0" w:firstLine="0"/>
        <w:rPr>
          <w:rFonts w:eastAsia="SimSun"/>
          <w:b/>
          <w:sz w:val="22"/>
          <w:lang w:eastAsia="zh-CN"/>
        </w:rPr>
      </w:pPr>
    </w:p>
    <w:sectPr w:rsidR="00995116">
      <w:headerReference w:type="default" r:id="rId1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19D3A" w14:textId="77777777" w:rsidR="000D042F" w:rsidRDefault="000D042F">
      <w:pPr>
        <w:spacing w:after="0" w:line="240" w:lineRule="auto"/>
      </w:pPr>
      <w:r>
        <w:separator/>
      </w:r>
    </w:p>
  </w:endnote>
  <w:endnote w:type="continuationSeparator" w:id="0">
    <w:p w14:paraId="13F616F6" w14:textId="77777777" w:rsidR="000D042F" w:rsidRDefault="000D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52A92" w14:textId="77777777" w:rsidR="000D042F" w:rsidRDefault="000D042F">
      <w:pPr>
        <w:spacing w:after="0" w:line="240" w:lineRule="auto"/>
      </w:pPr>
      <w:r>
        <w:separator/>
      </w:r>
    </w:p>
  </w:footnote>
  <w:footnote w:type="continuationSeparator" w:id="0">
    <w:p w14:paraId="469CE28B" w14:textId="77777777" w:rsidR="000D042F" w:rsidRDefault="000D0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5D68" w14:textId="77777777" w:rsidR="00C82212" w:rsidRDefault="00C82212">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40255C2"/>
    <w:multiLevelType w:val="multilevel"/>
    <w:tmpl w:val="140255C2"/>
    <w:lvl w:ilvl="0">
      <w:start w:val="1"/>
      <w:numFmt w:val="decimal"/>
      <w:lvlText w:val="%1)"/>
      <w:lvlJc w:val="left"/>
      <w:pPr>
        <w:ind w:left="840" w:hanging="420"/>
      </w:pPr>
      <w:rPr>
        <w:rFonts w:ascii="Times New Roman" w:hAnsi="Times New Roman" w:cs="Times New Roman" w:hint="default"/>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E0260B0"/>
    <w:multiLevelType w:val="multilevel"/>
    <w:tmpl w:val="1E0260B0"/>
    <w:lvl w:ilvl="0">
      <w:start w:val="1"/>
      <w:numFmt w:val="bullet"/>
      <w:lvlText w:val=""/>
      <w:lvlJc w:val="left"/>
      <w:pPr>
        <w:ind w:left="988" w:hanging="420"/>
      </w:pPr>
      <w:rPr>
        <w:rFonts w:ascii="Symbol" w:hAnsi="Symbol"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3"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tqgFABFmnk8tAAAA"/>
  </w:docVars>
  <w:rsids>
    <w:rsidRoot w:val="00635E11"/>
    <w:rsid w:val="00000A41"/>
    <w:rsid w:val="00001CF6"/>
    <w:rsid w:val="000027A5"/>
    <w:rsid w:val="00002804"/>
    <w:rsid w:val="00004255"/>
    <w:rsid w:val="00004FAA"/>
    <w:rsid w:val="0000525B"/>
    <w:rsid w:val="00006479"/>
    <w:rsid w:val="00006676"/>
    <w:rsid w:val="000074E3"/>
    <w:rsid w:val="000076C6"/>
    <w:rsid w:val="000100EE"/>
    <w:rsid w:val="000101BD"/>
    <w:rsid w:val="00011694"/>
    <w:rsid w:val="00012A59"/>
    <w:rsid w:val="00012C87"/>
    <w:rsid w:val="000134AE"/>
    <w:rsid w:val="00014103"/>
    <w:rsid w:val="00014B1D"/>
    <w:rsid w:val="00015469"/>
    <w:rsid w:val="00016A8F"/>
    <w:rsid w:val="00016F7E"/>
    <w:rsid w:val="000173CA"/>
    <w:rsid w:val="00021FD3"/>
    <w:rsid w:val="00022E40"/>
    <w:rsid w:val="0002356C"/>
    <w:rsid w:val="00023ADC"/>
    <w:rsid w:val="0002428A"/>
    <w:rsid w:val="000243B1"/>
    <w:rsid w:val="0002497E"/>
    <w:rsid w:val="00032199"/>
    <w:rsid w:val="000328CE"/>
    <w:rsid w:val="00032D85"/>
    <w:rsid w:val="00032E9C"/>
    <w:rsid w:val="00034679"/>
    <w:rsid w:val="0003622B"/>
    <w:rsid w:val="00037E67"/>
    <w:rsid w:val="00040161"/>
    <w:rsid w:val="00043144"/>
    <w:rsid w:val="0004354B"/>
    <w:rsid w:val="00043A31"/>
    <w:rsid w:val="00043C9E"/>
    <w:rsid w:val="00045003"/>
    <w:rsid w:val="0004561F"/>
    <w:rsid w:val="00045BFF"/>
    <w:rsid w:val="00047108"/>
    <w:rsid w:val="00047B0B"/>
    <w:rsid w:val="00051479"/>
    <w:rsid w:val="00051BB8"/>
    <w:rsid w:val="00051F0B"/>
    <w:rsid w:val="0005215A"/>
    <w:rsid w:val="00052D39"/>
    <w:rsid w:val="00052FDA"/>
    <w:rsid w:val="00053D16"/>
    <w:rsid w:val="0005498E"/>
    <w:rsid w:val="00054C2D"/>
    <w:rsid w:val="00054C7D"/>
    <w:rsid w:val="00055460"/>
    <w:rsid w:val="000559C5"/>
    <w:rsid w:val="00057803"/>
    <w:rsid w:val="000603FB"/>
    <w:rsid w:val="000607EB"/>
    <w:rsid w:val="00060B0C"/>
    <w:rsid w:val="000630FC"/>
    <w:rsid w:val="000654A3"/>
    <w:rsid w:val="00065AEC"/>
    <w:rsid w:val="000700E6"/>
    <w:rsid w:val="00070967"/>
    <w:rsid w:val="0007256C"/>
    <w:rsid w:val="0007394F"/>
    <w:rsid w:val="00073D09"/>
    <w:rsid w:val="00074CDB"/>
    <w:rsid w:val="000804A9"/>
    <w:rsid w:val="00081065"/>
    <w:rsid w:val="00081560"/>
    <w:rsid w:val="00081A2F"/>
    <w:rsid w:val="000825DD"/>
    <w:rsid w:val="00086245"/>
    <w:rsid w:val="00087FDF"/>
    <w:rsid w:val="000904D8"/>
    <w:rsid w:val="00092034"/>
    <w:rsid w:val="00092085"/>
    <w:rsid w:val="0009256A"/>
    <w:rsid w:val="00095192"/>
    <w:rsid w:val="0009591E"/>
    <w:rsid w:val="000966C8"/>
    <w:rsid w:val="000A0F02"/>
    <w:rsid w:val="000A235F"/>
    <w:rsid w:val="000A2659"/>
    <w:rsid w:val="000A4458"/>
    <w:rsid w:val="000A4C79"/>
    <w:rsid w:val="000A5351"/>
    <w:rsid w:val="000A57CB"/>
    <w:rsid w:val="000A58DB"/>
    <w:rsid w:val="000B115F"/>
    <w:rsid w:val="000B1651"/>
    <w:rsid w:val="000B195D"/>
    <w:rsid w:val="000B1C51"/>
    <w:rsid w:val="000B21BD"/>
    <w:rsid w:val="000B2CB5"/>
    <w:rsid w:val="000B32CE"/>
    <w:rsid w:val="000B38E1"/>
    <w:rsid w:val="000B4DD2"/>
    <w:rsid w:val="000B50A8"/>
    <w:rsid w:val="000B534A"/>
    <w:rsid w:val="000B56D0"/>
    <w:rsid w:val="000B6B86"/>
    <w:rsid w:val="000C1D38"/>
    <w:rsid w:val="000C1FD0"/>
    <w:rsid w:val="000C3439"/>
    <w:rsid w:val="000C3E6C"/>
    <w:rsid w:val="000C4FA0"/>
    <w:rsid w:val="000C53B4"/>
    <w:rsid w:val="000C5425"/>
    <w:rsid w:val="000C592C"/>
    <w:rsid w:val="000C67B3"/>
    <w:rsid w:val="000C70CC"/>
    <w:rsid w:val="000C7A0E"/>
    <w:rsid w:val="000D042F"/>
    <w:rsid w:val="000D05DC"/>
    <w:rsid w:val="000D365F"/>
    <w:rsid w:val="000D371D"/>
    <w:rsid w:val="000D3A7A"/>
    <w:rsid w:val="000D7C13"/>
    <w:rsid w:val="000E07DC"/>
    <w:rsid w:val="000E2826"/>
    <w:rsid w:val="000E67CE"/>
    <w:rsid w:val="000E6EA9"/>
    <w:rsid w:val="000E75DF"/>
    <w:rsid w:val="000E7A61"/>
    <w:rsid w:val="000E7B37"/>
    <w:rsid w:val="000F082D"/>
    <w:rsid w:val="000F28F3"/>
    <w:rsid w:val="000F369B"/>
    <w:rsid w:val="000F3933"/>
    <w:rsid w:val="000F3A55"/>
    <w:rsid w:val="000F3B90"/>
    <w:rsid w:val="000F458A"/>
    <w:rsid w:val="000F5BF6"/>
    <w:rsid w:val="000F6E72"/>
    <w:rsid w:val="000F755F"/>
    <w:rsid w:val="00100CC3"/>
    <w:rsid w:val="00105902"/>
    <w:rsid w:val="00110C62"/>
    <w:rsid w:val="00112409"/>
    <w:rsid w:val="0011278B"/>
    <w:rsid w:val="00112C48"/>
    <w:rsid w:val="00112C4A"/>
    <w:rsid w:val="00113327"/>
    <w:rsid w:val="00113A68"/>
    <w:rsid w:val="001154DF"/>
    <w:rsid w:val="00115AD8"/>
    <w:rsid w:val="001162AC"/>
    <w:rsid w:val="0012079A"/>
    <w:rsid w:val="00120DC8"/>
    <w:rsid w:val="001219B8"/>
    <w:rsid w:val="00124E2F"/>
    <w:rsid w:val="001252D1"/>
    <w:rsid w:val="00125C71"/>
    <w:rsid w:val="00127576"/>
    <w:rsid w:val="00127B49"/>
    <w:rsid w:val="00130686"/>
    <w:rsid w:val="001309EC"/>
    <w:rsid w:val="00131AD8"/>
    <w:rsid w:val="00132260"/>
    <w:rsid w:val="001327F7"/>
    <w:rsid w:val="001331A8"/>
    <w:rsid w:val="00133747"/>
    <w:rsid w:val="00134811"/>
    <w:rsid w:val="00134D96"/>
    <w:rsid w:val="00135A25"/>
    <w:rsid w:val="00135DDF"/>
    <w:rsid w:val="0013711A"/>
    <w:rsid w:val="00137BD3"/>
    <w:rsid w:val="00140F10"/>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30AF"/>
    <w:rsid w:val="00163320"/>
    <w:rsid w:val="00167D95"/>
    <w:rsid w:val="0017066D"/>
    <w:rsid w:val="00170F77"/>
    <w:rsid w:val="0017145C"/>
    <w:rsid w:val="001722E2"/>
    <w:rsid w:val="001737E1"/>
    <w:rsid w:val="00174BAC"/>
    <w:rsid w:val="00175F99"/>
    <w:rsid w:val="001763CF"/>
    <w:rsid w:val="0017655D"/>
    <w:rsid w:val="0017696B"/>
    <w:rsid w:val="00180E3E"/>
    <w:rsid w:val="00181527"/>
    <w:rsid w:val="00182311"/>
    <w:rsid w:val="001824CB"/>
    <w:rsid w:val="001826C5"/>
    <w:rsid w:val="001829B6"/>
    <w:rsid w:val="0018372D"/>
    <w:rsid w:val="00183A53"/>
    <w:rsid w:val="0018413C"/>
    <w:rsid w:val="00184B1E"/>
    <w:rsid w:val="00186D51"/>
    <w:rsid w:val="0019060C"/>
    <w:rsid w:val="00191673"/>
    <w:rsid w:val="00191B06"/>
    <w:rsid w:val="001923A9"/>
    <w:rsid w:val="0019260F"/>
    <w:rsid w:val="00192632"/>
    <w:rsid w:val="0019366B"/>
    <w:rsid w:val="00193921"/>
    <w:rsid w:val="00195AC8"/>
    <w:rsid w:val="00196B5F"/>
    <w:rsid w:val="001A26A8"/>
    <w:rsid w:val="001A4B90"/>
    <w:rsid w:val="001A4D92"/>
    <w:rsid w:val="001A4F9A"/>
    <w:rsid w:val="001A6A3D"/>
    <w:rsid w:val="001A7D6C"/>
    <w:rsid w:val="001B0084"/>
    <w:rsid w:val="001B0BD5"/>
    <w:rsid w:val="001B1149"/>
    <w:rsid w:val="001B127C"/>
    <w:rsid w:val="001B2223"/>
    <w:rsid w:val="001B2D37"/>
    <w:rsid w:val="001B418D"/>
    <w:rsid w:val="001B41BA"/>
    <w:rsid w:val="001B4D5B"/>
    <w:rsid w:val="001C0D33"/>
    <w:rsid w:val="001C0D44"/>
    <w:rsid w:val="001C1743"/>
    <w:rsid w:val="001C2836"/>
    <w:rsid w:val="001C2CBB"/>
    <w:rsid w:val="001C3489"/>
    <w:rsid w:val="001C5B29"/>
    <w:rsid w:val="001C6763"/>
    <w:rsid w:val="001C72C8"/>
    <w:rsid w:val="001C7EBD"/>
    <w:rsid w:val="001D0E96"/>
    <w:rsid w:val="001D29FF"/>
    <w:rsid w:val="001D2A60"/>
    <w:rsid w:val="001D4224"/>
    <w:rsid w:val="001D51C9"/>
    <w:rsid w:val="001D6474"/>
    <w:rsid w:val="001D7760"/>
    <w:rsid w:val="001D7AF7"/>
    <w:rsid w:val="001E0BBA"/>
    <w:rsid w:val="001E0FB4"/>
    <w:rsid w:val="001E3726"/>
    <w:rsid w:val="001E3934"/>
    <w:rsid w:val="001E4617"/>
    <w:rsid w:val="001E4DD9"/>
    <w:rsid w:val="001F1D14"/>
    <w:rsid w:val="001F40F5"/>
    <w:rsid w:val="001F4367"/>
    <w:rsid w:val="001F4C82"/>
    <w:rsid w:val="001F6C71"/>
    <w:rsid w:val="001F709D"/>
    <w:rsid w:val="001F77FA"/>
    <w:rsid w:val="0020035F"/>
    <w:rsid w:val="002006DE"/>
    <w:rsid w:val="00201405"/>
    <w:rsid w:val="00203EEF"/>
    <w:rsid w:val="0020438A"/>
    <w:rsid w:val="0020471F"/>
    <w:rsid w:val="00206C1B"/>
    <w:rsid w:val="002071D4"/>
    <w:rsid w:val="00207D9F"/>
    <w:rsid w:val="00210394"/>
    <w:rsid w:val="00213033"/>
    <w:rsid w:val="0021346A"/>
    <w:rsid w:val="00213FDB"/>
    <w:rsid w:val="00214234"/>
    <w:rsid w:val="00214D6E"/>
    <w:rsid w:val="00215102"/>
    <w:rsid w:val="00215587"/>
    <w:rsid w:val="002155DC"/>
    <w:rsid w:val="00215CC4"/>
    <w:rsid w:val="00217247"/>
    <w:rsid w:val="0022035F"/>
    <w:rsid w:val="00220996"/>
    <w:rsid w:val="002242EF"/>
    <w:rsid w:val="00224716"/>
    <w:rsid w:val="002247F6"/>
    <w:rsid w:val="00225470"/>
    <w:rsid w:val="00227093"/>
    <w:rsid w:val="00227694"/>
    <w:rsid w:val="002304C7"/>
    <w:rsid w:val="002305BD"/>
    <w:rsid w:val="00230AF8"/>
    <w:rsid w:val="00232C77"/>
    <w:rsid w:val="00235C18"/>
    <w:rsid w:val="00235F9E"/>
    <w:rsid w:val="00240BE2"/>
    <w:rsid w:val="002438C1"/>
    <w:rsid w:val="00243E79"/>
    <w:rsid w:val="002454C5"/>
    <w:rsid w:val="0024672A"/>
    <w:rsid w:val="0025087E"/>
    <w:rsid w:val="00250A7A"/>
    <w:rsid w:val="002513ED"/>
    <w:rsid w:val="00252709"/>
    <w:rsid w:val="00253882"/>
    <w:rsid w:val="0025402D"/>
    <w:rsid w:val="00254411"/>
    <w:rsid w:val="00254B4D"/>
    <w:rsid w:val="00255055"/>
    <w:rsid w:val="0025538E"/>
    <w:rsid w:val="002558DF"/>
    <w:rsid w:val="00257875"/>
    <w:rsid w:val="00260BE8"/>
    <w:rsid w:val="00262705"/>
    <w:rsid w:val="00263B78"/>
    <w:rsid w:val="002656F5"/>
    <w:rsid w:val="00265B37"/>
    <w:rsid w:val="00265D71"/>
    <w:rsid w:val="00270784"/>
    <w:rsid w:val="0027087D"/>
    <w:rsid w:val="00273732"/>
    <w:rsid w:val="0027415C"/>
    <w:rsid w:val="00274D19"/>
    <w:rsid w:val="00276AF2"/>
    <w:rsid w:val="002821FD"/>
    <w:rsid w:val="0028262E"/>
    <w:rsid w:val="00282F24"/>
    <w:rsid w:val="00283C06"/>
    <w:rsid w:val="00284E2C"/>
    <w:rsid w:val="00285134"/>
    <w:rsid w:val="00287BF7"/>
    <w:rsid w:val="00292444"/>
    <w:rsid w:val="0029262A"/>
    <w:rsid w:val="0029549E"/>
    <w:rsid w:val="00296ADB"/>
    <w:rsid w:val="00297D11"/>
    <w:rsid w:val="00297F80"/>
    <w:rsid w:val="002A2773"/>
    <w:rsid w:val="002A3C50"/>
    <w:rsid w:val="002A5243"/>
    <w:rsid w:val="002A6688"/>
    <w:rsid w:val="002A7748"/>
    <w:rsid w:val="002B166F"/>
    <w:rsid w:val="002B2951"/>
    <w:rsid w:val="002B4808"/>
    <w:rsid w:val="002B4B88"/>
    <w:rsid w:val="002B5ADB"/>
    <w:rsid w:val="002B64E7"/>
    <w:rsid w:val="002B7369"/>
    <w:rsid w:val="002B7C8F"/>
    <w:rsid w:val="002C1F1A"/>
    <w:rsid w:val="002C2E9C"/>
    <w:rsid w:val="002C5BA1"/>
    <w:rsid w:val="002C6A97"/>
    <w:rsid w:val="002C73E3"/>
    <w:rsid w:val="002C7BCC"/>
    <w:rsid w:val="002D040D"/>
    <w:rsid w:val="002D06CC"/>
    <w:rsid w:val="002D09FC"/>
    <w:rsid w:val="002D0EA9"/>
    <w:rsid w:val="002D149D"/>
    <w:rsid w:val="002D17B1"/>
    <w:rsid w:val="002D2DA6"/>
    <w:rsid w:val="002D3AAB"/>
    <w:rsid w:val="002D4DF5"/>
    <w:rsid w:val="002D665A"/>
    <w:rsid w:val="002D667D"/>
    <w:rsid w:val="002D6F79"/>
    <w:rsid w:val="002D7525"/>
    <w:rsid w:val="002E16E4"/>
    <w:rsid w:val="002E2128"/>
    <w:rsid w:val="002E2A04"/>
    <w:rsid w:val="002E7C3A"/>
    <w:rsid w:val="002F0E1F"/>
    <w:rsid w:val="002F1F28"/>
    <w:rsid w:val="002F35BD"/>
    <w:rsid w:val="002F39A3"/>
    <w:rsid w:val="002F41C7"/>
    <w:rsid w:val="002F4A40"/>
    <w:rsid w:val="002F56A1"/>
    <w:rsid w:val="002F5EFA"/>
    <w:rsid w:val="002F6454"/>
    <w:rsid w:val="002F6E6D"/>
    <w:rsid w:val="002F7621"/>
    <w:rsid w:val="003004DD"/>
    <w:rsid w:val="00302363"/>
    <w:rsid w:val="003023F4"/>
    <w:rsid w:val="00302C39"/>
    <w:rsid w:val="00303628"/>
    <w:rsid w:val="00305E01"/>
    <w:rsid w:val="00310112"/>
    <w:rsid w:val="00311844"/>
    <w:rsid w:val="00312488"/>
    <w:rsid w:val="00313A94"/>
    <w:rsid w:val="00313C5E"/>
    <w:rsid w:val="00314769"/>
    <w:rsid w:val="00314977"/>
    <w:rsid w:val="00315659"/>
    <w:rsid w:val="00316C16"/>
    <w:rsid w:val="00317C33"/>
    <w:rsid w:val="00320A27"/>
    <w:rsid w:val="003219A7"/>
    <w:rsid w:val="00322208"/>
    <w:rsid w:val="003227C6"/>
    <w:rsid w:val="0032347D"/>
    <w:rsid w:val="00325059"/>
    <w:rsid w:val="0032589C"/>
    <w:rsid w:val="00326BE9"/>
    <w:rsid w:val="00327E21"/>
    <w:rsid w:val="00332915"/>
    <w:rsid w:val="00332C07"/>
    <w:rsid w:val="00332EE7"/>
    <w:rsid w:val="003373D5"/>
    <w:rsid w:val="0033770B"/>
    <w:rsid w:val="00340AA4"/>
    <w:rsid w:val="00340BBE"/>
    <w:rsid w:val="00340C5F"/>
    <w:rsid w:val="0034101A"/>
    <w:rsid w:val="0034200E"/>
    <w:rsid w:val="003428A0"/>
    <w:rsid w:val="00342A88"/>
    <w:rsid w:val="00343467"/>
    <w:rsid w:val="00345156"/>
    <w:rsid w:val="0034598D"/>
    <w:rsid w:val="00347B20"/>
    <w:rsid w:val="0035054F"/>
    <w:rsid w:val="00351002"/>
    <w:rsid w:val="00352B83"/>
    <w:rsid w:val="00353F75"/>
    <w:rsid w:val="00356413"/>
    <w:rsid w:val="003578A5"/>
    <w:rsid w:val="00361107"/>
    <w:rsid w:val="00361B7A"/>
    <w:rsid w:val="00362441"/>
    <w:rsid w:val="003639E7"/>
    <w:rsid w:val="00363DAC"/>
    <w:rsid w:val="00364AF3"/>
    <w:rsid w:val="0036620E"/>
    <w:rsid w:val="00366E45"/>
    <w:rsid w:val="00366FF2"/>
    <w:rsid w:val="003678BB"/>
    <w:rsid w:val="0036797D"/>
    <w:rsid w:val="003706D3"/>
    <w:rsid w:val="003708B7"/>
    <w:rsid w:val="00371C8D"/>
    <w:rsid w:val="0037276E"/>
    <w:rsid w:val="00374485"/>
    <w:rsid w:val="00374A2D"/>
    <w:rsid w:val="0037626D"/>
    <w:rsid w:val="00376D80"/>
    <w:rsid w:val="00380BE0"/>
    <w:rsid w:val="003822A9"/>
    <w:rsid w:val="003828A3"/>
    <w:rsid w:val="0038500E"/>
    <w:rsid w:val="00385258"/>
    <w:rsid w:val="003872A4"/>
    <w:rsid w:val="0039019C"/>
    <w:rsid w:val="00390C4E"/>
    <w:rsid w:val="0039309E"/>
    <w:rsid w:val="00393182"/>
    <w:rsid w:val="00393C7C"/>
    <w:rsid w:val="00393E5A"/>
    <w:rsid w:val="00393F45"/>
    <w:rsid w:val="00394009"/>
    <w:rsid w:val="00394514"/>
    <w:rsid w:val="00394F4C"/>
    <w:rsid w:val="00395ADA"/>
    <w:rsid w:val="00395E6D"/>
    <w:rsid w:val="00397474"/>
    <w:rsid w:val="003977E1"/>
    <w:rsid w:val="003A059C"/>
    <w:rsid w:val="003A0E4C"/>
    <w:rsid w:val="003A26F5"/>
    <w:rsid w:val="003A2F17"/>
    <w:rsid w:val="003A4585"/>
    <w:rsid w:val="003A524E"/>
    <w:rsid w:val="003A5484"/>
    <w:rsid w:val="003A570E"/>
    <w:rsid w:val="003A59BC"/>
    <w:rsid w:val="003A676F"/>
    <w:rsid w:val="003A7C4D"/>
    <w:rsid w:val="003B0AF1"/>
    <w:rsid w:val="003B0B09"/>
    <w:rsid w:val="003B0EB4"/>
    <w:rsid w:val="003B1E13"/>
    <w:rsid w:val="003B20C3"/>
    <w:rsid w:val="003B3415"/>
    <w:rsid w:val="003B4721"/>
    <w:rsid w:val="003C01DB"/>
    <w:rsid w:val="003C07E4"/>
    <w:rsid w:val="003C2452"/>
    <w:rsid w:val="003C3FC7"/>
    <w:rsid w:val="003C5052"/>
    <w:rsid w:val="003C5350"/>
    <w:rsid w:val="003C536D"/>
    <w:rsid w:val="003C6A0C"/>
    <w:rsid w:val="003C6F12"/>
    <w:rsid w:val="003C750A"/>
    <w:rsid w:val="003D27EF"/>
    <w:rsid w:val="003D2882"/>
    <w:rsid w:val="003D4268"/>
    <w:rsid w:val="003D5297"/>
    <w:rsid w:val="003D63F6"/>
    <w:rsid w:val="003D6D4F"/>
    <w:rsid w:val="003D7CB7"/>
    <w:rsid w:val="003E1278"/>
    <w:rsid w:val="003E1ECC"/>
    <w:rsid w:val="003E1FA5"/>
    <w:rsid w:val="003E27E5"/>
    <w:rsid w:val="003E2924"/>
    <w:rsid w:val="003E322C"/>
    <w:rsid w:val="003E3F1A"/>
    <w:rsid w:val="003E5CB3"/>
    <w:rsid w:val="003E7257"/>
    <w:rsid w:val="003E73BE"/>
    <w:rsid w:val="003E7435"/>
    <w:rsid w:val="003E74D6"/>
    <w:rsid w:val="003E7580"/>
    <w:rsid w:val="003E78DA"/>
    <w:rsid w:val="003F07A0"/>
    <w:rsid w:val="003F0A7D"/>
    <w:rsid w:val="003F1EBA"/>
    <w:rsid w:val="003F34CF"/>
    <w:rsid w:val="003F40CB"/>
    <w:rsid w:val="003F52A6"/>
    <w:rsid w:val="003F6828"/>
    <w:rsid w:val="003F78BD"/>
    <w:rsid w:val="00400072"/>
    <w:rsid w:val="00401011"/>
    <w:rsid w:val="00401F5D"/>
    <w:rsid w:val="004022CF"/>
    <w:rsid w:val="0040238E"/>
    <w:rsid w:val="0040498B"/>
    <w:rsid w:val="00404C61"/>
    <w:rsid w:val="004051ED"/>
    <w:rsid w:val="00405584"/>
    <w:rsid w:val="00405AC1"/>
    <w:rsid w:val="004075CF"/>
    <w:rsid w:val="0041341B"/>
    <w:rsid w:val="00414F89"/>
    <w:rsid w:val="00414FD4"/>
    <w:rsid w:val="00415129"/>
    <w:rsid w:val="004164BF"/>
    <w:rsid w:val="004171A7"/>
    <w:rsid w:val="00420B0D"/>
    <w:rsid w:val="00420C34"/>
    <w:rsid w:val="004218FD"/>
    <w:rsid w:val="00422016"/>
    <w:rsid w:val="00422895"/>
    <w:rsid w:val="00422906"/>
    <w:rsid w:val="00422DAB"/>
    <w:rsid w:val="0042401D"/>
    <w:rsid w:val="00424B6C"/>
    <w:rsid w:val="0042646F"/>
    <w:rsid w:val="004267E4"/>
    <w:rsid w:val="00427DBE"/>
    <w:rsid w:val="004303A5"/>
    <w:rsid w:val="004304E2"/>
    <w:rsid w:val="004305CE"/>
    <w:rsid w:val="00430620"/>
    <w:rsid w:val="00430E38"/>
    <w:rsid w:val="00431007"/>
    <w:rsid w:val="00431868"/>
    <w:rsid w:val="00432A40"/>
    <w:rsid w:val="00432F6E"/>
    <w:rsid w:val="00434C64"/>
    <w:rsid w:val="00437A95"/>
    <w:rsid w:val="00437E9E"/>
    <w:rsid w:val="0044137A"/>
    <w:rsid w:val="0044156F"/>
    <w:rsid w:val="00442C85"/>
    <w:rsid w:val="00444E2E"/>
    <w:rsid w:val="004452A3"/>
    <w:rsid w:val="004469CB"/>
    <w:rsid w:val="00446E58"/>
    <w:rsid w:val="00451524"/>
    <w:rsid w:val="0045164C"/>
    <w:rsid w:val="004517DE"/>
    <w:rsid w:val="00451F69"/>
    <w:rsid w:val="00452087"/>
    <w:rsid w:val="004522DB"/>
    <w:rsid w:val="00454C1B"/>
    <w:rsid w:val="00454F90"/>
    <w:rsid w:val="0045505A"/>
    <w:rsid w:val="00455DED"/>
    <w:rsid w:val="004560E0"/>
    <w:rsid w:val="004564A3"/>
    <w:rsid w:val="00456BBE"/>
    <w:rsid w:val="00456D10"/>
    <w:rsid w:val="00457326"/>
    <w:rsid w:val="004575EA"/>
    <w:rsid w:val="004576AF"/>
    <w:rsid w:val="00457B73"/>
    <w:rsid w:val="0046236B"/>
    <w:rsid w:val="00462600"/>
    <w:rsid w:val="00462D38"/>
    <w:rsid w:val="004634B7"/>
    <w:rsid w:val="00464392"/>
    <w:rsid w:val="004646E3"/>
    <w:rsid w:val="00465CD5"/>
    <w:rsid w:val="00466178"/>
    <w:rsid w:val="00466B3E"/>
    <w:rsid w:val="00467590"/>
    <w:rsid w:val="00467E52"/>
    <w:rsid w:val="00467F2A"/>
    <w:rsid w:val="004706F9"/>
    <w:rsid w:val="004714D9"/>
    <w:rsid w:val="00471666"/>
    <w:rsid w:val="004732A4"/>
    <w:rsid w:val="004750BE"/>
    <w:rsid w:val="004778AA"/>
    <w:rsid w:val="00481A34"/>
    <w:rsid w:val="0048236D"/>
    <w:rsid w:val="00482FF6"/>
    <w:rsid w:val="004866C6"/>
    <w:rsid w:val="00492E1C"/>
    <w:rsid w:val="0049374F"/>
    <w:rsid w:val="00493EA1"/>
    <w:rsid w:val="00494A56"/>
    <w:rsid w:val="00497FF6"/>
    <w:rsid w:val="004A00C1"/>
    <w:rsid w:val="004A0E60"/>
    <w:rsid w:val="004A1F32"/>
    <w:rsid w:val="004A23A7"/>
    <w:rsid w:val="004A2A88"/>
    <w:rsid w:val="004A326F"/>
    <w:rsid w:val="004A3957"/>
    <w:rsid w:val="004A6830"/>
    <w:rsid w:val="004A7444"/>
    <w:rsid w:val="004A7A55"/>
    <w:rsid w:val="004B179B"/>
    <w:rsid w:val="004B2018"/>
    <w:rsid w:val="004B25A7"/>
    <w:rsid w:val="004B2AC3"/>
    <w:rsid w:val="004B2BEA"/>
    <w:rsid w:val="004B3D05"/>
    <w:rsid w:val="004B404A"/>
    <w:rsid w:val="004B47D3"/>
    <w:rsid w:val="004B7600"/>
    <w:rsid w:val="004C0722"/>
    <w:rsid w:val="004C174B"/>
    <w:rsid w:val="004C2329"/>
    <w:rsid w:val="004C470C"/>
    <w:rsid w:val="004C4960"/>
    <w:rsid w:val="004C49B6"/>
    <w:rsid w:val="004C6E9E"/>
    <w:rsid w:val="004D1041"/>
    <w:rsid w:val="004D24F3"/>
    <w:rsid w:val="004D469F"/>
    <w:rsid w:val="004D6A82"/>
    <w:rsid w:val="004D7F11"/>
    <w:rsid w:val="004E052D"/>
    <w:rsid w:val="004E11A7"/>
    <w:rsid w:val="004E13AC"/>
    <w:rsid w:val="004E31D2"/>
    <w:rsid w:val="004E3212"/>
    <w:rsid w:val="004E3593"/>
    <w:rsid w:val="004E3CDD"/>
    <w:rsid w:val="004E4C9D"/>
    <w:rsid w:val="004E76BB"/>
    <w:rsid w:val="004F0345"/>
    <w:rsid w:val="004F1A29"/>
    <w:rsid w:val="004F2126"/>
    <w:rsid w:val="004F227C"/>
    <w:rsid w:val="004F2C6F"/>
    <w:rsid w:val="004F3754"/>
    <w:rsid w:val="004F48F4"/>
    <w:rsid w:val="004F6CDC"/>
    <w:rsid w:val="004F724F"/>
    <w:rsid w:val="005000EA"/>
    <w:rsid w:val="0050038A"/>
    <w:rsid w:val="00500553"/>
    <w:rsid w:val="00501728"/>
    <w:rsid w:val="00501920"/>
    <w:rsid w:val="00502E1D"/>
    <w:rsid w:val="005050A8"/>
    <w:rsid w:val="00505A9D"/>
    <w:rsid w:val="005067A3"/>
    <w:rsid w:val="00506DBE"/>
    <w:rsid w:val="00506E29"/>
    <w:rsid w:val="005102DE"/>
    <w:rsid w:val="00510EC9"/>
    <w:rsid w:val="005114B4"/>
    <w:rsid w:val="00511755"/>
    <w:rsid w:val="00511E6C"/>
    <w:rsid w:val="005139CD"/>
    <w:rsid w:val="00513EDC"/>
    <w:rsid w:val="005146BC"/>
    <w:rsid w:val="005146EF"/>
    <w:rsid w:val="005153E0"/>
    <w:rsid w:val="00517697"/>
    <w:rsid w:val="00517EF8"/>
    <w:rsid w:val="00520A3B"/>
    <w:rsid w:val="00521434"/>
    <w:rsid w:val="00522419"/>
    <w:rsid w:val="005233E8"/>
    <w:rsid w:val="00523C6E"/>
    <w:rsid w:val="0052473F"/>
    <w:rsid w:val="00525741"/>
    <w:rsid w:val="00525F51"/>
    <w:rsid w:val="005269CB"/>
    <w:rsid w:val="00530BF4"/>
    <w:rsid w:val="00531964"/>
    <w:rsid w:val="00532FE7"/>
    <w:rsid w:val="00533809"/>
    <w:rsid w:val="00534858"/>
    <w:rsid w:val="00534A68"/>
    <w:rsid w:val="00535ABD"/>
    <w:rsid w:val="00540320"/>
    <w:rsid w:val="00541D94"/>
    <w:rsid w:val="0054363D"/>
    <w:rsid w:val="0054397E"/>
    <w:rsid w:val="00545EA4"/>
    <w:rsid w:val="00546156"/>
    <w:rsid w:val="00546E8A"/>
    <w:rsid w:val="0054773F"/>
    <w:rsid w:val="00550248"/>
    <w:rsid w:val="0055095C"/>
    <w:rsid w:val="00553ECA"/>
    <w:rsid w:val="005548A8"/>
    <w:rsid w:val="00554D9A"/>
    <w:rsid w:val="0055566A"/>
    <w:rsid w:val="005576E9"/>
    <w:rsid w:val="00557A75"/>
    <w:rsid w:val="00560061"/>
    <w:rsid w:val="00560806"/>
    <w:rsid w:val="00567D72"/>
    <w:rsid w:val="00567ED4"/>
    <w:rsid w:val="00570B42"/>
    <w:rsid w:val="00571098"/>
    <w:rsid w:val="005726C0"/>
    <w:rsid w:val="00572B31"/>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809"/>
    <w:rsid w:val="0057783E"/>
    <w:rsid w:val="005778A7"/>
    <w:rsid w:val="005778EE"/>
    <w:rsid w:val="00580828"/>
    <w:rsid w:val="00580E2A"/>
    <w:rsid w:val="00581091"/>
    <w:rsid w:val="00581AE3"/>
    <w:rsid w:val="005844C2"/>
    <w:rsid w:val="00584525"/>
    <w:rsid w:val="00586591"/>
    <w:rsid w:val="00586B2D"/>
    <w:rsid w:val="0058788F"/>
    <w:rsid w:val="00590CBD"/>
    <w:rsid w:val="00590FCA"/>
    <w:rsid w:val="0059118B"/>
    <w:rsid w:val="0059259D"/>
    <w:rsid w:val="00592832"/>
    <w:rsid w:val="00592AC3"/>
    <w:rsid w:val="0059431E"/>
    <w:rsid w:val="00594FCD"/>
    <w:rsid w:val="005951FB"/>
    <w:rsid w:val="00595329"/>
    <w:rsid w:val="00595665"/>
    <w:rsid w:val="00595C2E"/>
    <w:rsid w:val="00595CE8"/>
    <w:rsid w:val="00596284"/>
    <w:rsid w:val="00597D69"/>
    <w:rsid w:val="005A0BBE"/>
    <w:rsid w:val="005A0CFA"/>
    <w:rsid w:val="005A1051"/>
    <w:rsid w:val="005A10EB"/>
    <w:rsid w:val="005A11BA"/>
    <w:rsid w:val="005A280D"/>
    <w:rsid w:val="005A322C"/>
    <w:rsid w:val="005A3F49"/>
    <w:rsid w:val="005A416D"/>
    <w:rsid w:val="005A499F"/>
    <w:rsid w:val="005A54BC"/>
    <w:rsid w:val="005A561D"/>
    <w:rsid w:val="005A5E8E"/>
    <w:rsid w:val="005A67C9"/>
    <w:rsid w:val="005A6F04"/>
    <w:rsid w:val="005B0215"/>
    <w:rsid w:val="005B070A"/>
    <w:rsid w:val="005B4F6C"/>
    <w:rsid w:val="005B542D"/>
    <w:rsid w:val="005B63E4"/>
    <w:rsid w:val="005B719C"/>
    <w:rsid w:val="005C0DF1"/>
    <w:rsid w:val="005C4DC2"/>
    <w:rsid w:val="005C6147"/>
    <w:rsid w:val="005C6450"/>
    <w:rsid w:val="005C798E"/>
    <w:rsid w:val="005D0B53"/>
    <w:rsid w:val="005D152A"/>
    <w:rsid w:val="005D1AB2"/>
    <w:rsid w:val="005D1AC5"/>
    <w:rsid w:val="005D1E94"/>
    <w:rsid w:val="005D2199"/>
    <w:rsid w:val="005D247D"/>
    <w:rsid w:val="005D3410"/>
    <w:rsid w:val="005D41E6"/>
    <w:rsid w:val="005D4D76"/>
    <w:rsid w:val="005D5C5D"/>
    <w:rsid w:val="005D6AA6"/>
    <w:rsid w:val="005E06C1"/>
    <w:rsid w:val="005E0EFE"/>
    <w:rsid w:val="005E1227"/>
    <w:rsid w:val="005E2853"/>
    <w:rsid w:val="005E2B2D"/>
    <w:rsid w:val="005E38E9"/>
    <w:rsid w:val="005E5883"/>
    <w:rsid w:val="005E5E98"/>
    <w:rsid w:val="005E73ED"/>
    <w:rsid w:val="005F0C62"/>
    <w:rsid w:val="005F2FFE"/>
    <w:rsid w:val="005F541E"/>
    <w:rsid w:val="005F564C"/>
    <w:rsid w:val="005F5AC5"/>
    <w:rsid w:val="006038DA"/>
    <w:rsid w:val="00604053"/>
    <w:rsid w:val="0060405C"/>
    <w:rsid w:val="006044F2"/>
    <w:rsid w:val="006056BD"/>
    <w:rsid w:val="00605AE8"/>
    <w:rsid w:val="006105AD"/>
    <w:rsid w:val="006115EA"/>
    <w:rsid w:val="00611A55"/>
    <w:rsid w:val="006120F7"/>
    <w:rsid w:val="0061290A"/>
    <w:rsid w:val="00612C58"/>
    <w:rsid w:val="006134F9"/>
    <w:rsid w:val="0061439A"/>
    <w:rsid w:val="00614F56"/>
    <w:rsid w:val="00615255"/>
    <w:rsid w:val="00615C89"/>
    <w:rsid w:val="00616AF7"/>
    <w:rsid w:val="00616C8F"/>
    <w:rsid w:val="00617B28"/>
    <w:rsid w:val="00617F86"/>
    <w:rsid w:val="006204F0"/>
    <w:rsid w:val="00620B2C"/>
    <w:rsid w:val="0062115A"/>
    <w:rsid w:val="006234A1"/>
    <w:rsid w:val="00623935"/>
    <w:rsid w:val="00624437"/>
    <w:rsid w:val="00625D2B"/>
    <w:rsid w:val="006268F4"/>
    <w:rsid w:val="00626A34"/>
    <w:rsid w:val="00632036"/>
    <w:rsid w:val="006321A8"/>
    <w:rsid w:val="00634B59"/>
    <w:rsid w:val="00634FCF"/>
    <w:rsid w:val="00635E11"/>
    <w:rsid w:val="0063739C"/>
    <w:rsid w:val="0064095F"/>
    <w:rsid w:val="00641FF8"/>
    <w:rsid w:val="006421A4"/>
    <w:rsid w:val="006437D9"/>
    <w:rsid w:val="00644673"/>
    <w:rsid w:val="00644F5F"/>
    <w:rsid w:val="006473AF"/>
    <w:rsid w:val="00647621"/>
    <w:rsid w:val="00647CFC"/>
    <w:rsid w:val="00651654"/>
    <w:rsid w:val="00654810"/>
    <w:rsid w:val="00655066"/>
    <w:rsid w:val="00655572"/>
    <w:rsid w:val="006561CF"/>
    <w:rsid w:val="00656202"/>
    <w:rsid w:val="0065674A"/>
    <w:rsid w:val="00660C56"/>
    <w:rsid w:val="0066157E"/>
    <w:rsid w:val="00662401"/>
    <w:rsid w:val="00664308"/>
    <w:rsid w:val="006645CA"/>
    <w:rsid w:val="00667BCC"/>
    <w:rsid w:val="00667D25"/>
    <w:rsid w:val="00667D78"/>
    <w:rsid w:val="006706C3"/>
    <w:rsid w:val="00670C65"/>
    <w:rsid w:val="00670E7B"/>
    <w:rsid w:val="00671067"/>
    <w:rsid w:val="0067126E"/>
    <w:rsid w:val="0067164C"/>
    <w:rsid w:val="006722FE"/>
    <w:rsid w:val="006728AA"/>
    <w:rsid w:val="006730E0"/>
    <w:rsid w:val="006743E2"/>
    <w:rsid w:val="006753CB"/>
    <w:rsid w:val="006763DD"/>
    <w:rsid w:val="0068260C"/>
    <w:rsid w:val="00682849"/>
    <w:rsid w:val="00682B11"/>
    <w:rsid w:val="00686A49"/>
    <w:rsid w:val="00686D49"/>
    <w:rsid w:val="006920CE"/>
    <w:rsid w:val="0069223A"/>
    <w:rsid w:val="00692AB9"/>
    <w:rsid w:val="00693EFF"/>
    <w:rsid w:val="006944CD"/>
    <w:rsid w:val="00695E98"/>
    <w:rsid w:val="006970A5"/>
    <w:rsid w:val="00697F31"/>
    <w:rsid w:val="006A15AD"/>
    <w:rsid w:val="006A347E"/>
    <w:rsid w:val="006A45CC"/>
    <w:rsid w:val="006A61A2"/>
    <w:rsid w:val="006A63B8"/>
    <w:rsid w:val="006A65F2"/>
    <w:rsid w:val="006A6FA6"/>
    <w:rsid w:val="006B1F93"/>
    <w:rsid w:val="006B2C7B"/>
    <w:rsid w:val="006B3436"/>
    <w:rsid w:val="006B3FC8"/>
    <w:rsid w:val="006B4C88"/>
    <w:rsid w:val="006B57F7"/>
    <w:rsid w:val="006B674C"/>
    <w:rsid w:val="006C05BE"/>
    <w:rsid w:val="006C0C85"/>
    <w:rsid w:val="006C1B32"/>
    <w:rsid w:val="006C3852"/>
    <w:rsid w:val="006C544C"/>
    <w:rsid w:val="006C6996"/>
    <w:rsid w:val="006D0251"/>
    <w:rsid w:val="006D1416"/>
    <w:rsid w:val="006D2222"/>
    <w:rsid w:val="006D3E14"/>
    <w:rsid w:val="006D57DD"/>
    <w:rsid w:val="006D58B2"/>
    <w:rsid w:val="006D5AC5"/>
    <w:rsid w:val="006D5C17"/>
    <w:rsid w:val="006D6234"/>
    <w:rsid w:val="006E02AC"/>
    <w:rsid w:val="006E0351"/>
    <w:rsid w:val="006E19ED"/>
    <w:rsid w:val="006E1ECF"/>
    <w:rsid w:val="006E2684"/>
    <w:rsid w:val="006E2E88"/>
    <w:rsid w:val="006E48EE"/>
    <w:rsid w:val="006E65FD"/>
    <w:rsid w:val="006E7FA8"/>
    <w:rsid w:val="006F12F6"/>
    <w:rsid w:val="006F1FE6"/>
    <w:rsid w:val="006F35AB"/>
    <w:rsid w:val="006F37CD"/>
    <w:rsid w:val="006F5081"/>
    <w:rsid w:val="006F5FD8"/>
    <w:rsid w:val="006F71BA"/>
    <w:rsid w:val="006F75D5"/>
    <w:rsid w:val="006F7A04"/>
    <w:rsid w:val="006F7A94"/>
    <w:rsid w:val="007001E2"/>
    <w:rsid w:val="007041D2"/>
    <w:rsid w:val="00704E44"/>
    <w:rsid w:val="00704EB0"/>
    <w:rsid w:val="007050F7"/>
    <w:rsid w:val="00705808"/>
    <w:rsid w:val="00705BA9"/>
    <w:rsid w:val="00710343"/>
    <w:rsid w:val="007106F8"/>
    <w:rsid w:val="00710D79"/>
    <w:rsid w:val="0071124F"/>
    <w:rsid w:val="007113E8"/>
    <w:rsid w:val="0071188B"/>
    <w:rsid w:val="00712FEE"/>
    <w:rsid w:val="007142CE"/>
    <w:rsid w:val="007146C8"/>
    <w:rsid w:val="00715B86"/>
    <w:rsid w:val="007163FF"/>
    <w:rsid w:val="0071696B"/>
    <w:rsid w:val="007170D4"/>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6306"/>
    <w:rsid w:val="007306ED"/>
    <w:rsid w:val="007339FB"/>
    <w:rsid w:val="007362AA"/>
    <w:rsid w:val="0073646A"/>
    <w:rsid w:val="00737398"/>
    <w:rsid w:val="00740310"/>
    <w:rsid w:val="00741993"/>
    <w:rsid w:val="00742890"/>
    <w:rsid w:val="00744C4B"/>
    <w:rsid w:val="007451DE"/>
    <w:rsid w:val="007452EB"/>
    <w:rsid w:val="0074575D"/>
    <w:rsid w:val="007477FF"/>
    <w:rsid w:val="007500A3"/>
    <w:rsid w:val="00750377"/>
    <w:rsid w:val="007503C5"/>
    <w:rsid w:val="007503E6"/>
    <w:rsid w:val="00750F28"/>
    <w:rsid w:val="007514F2"/>
    <w:rsid w:val="00751CF6"/>
    <w:rsid w:val="00751EF5"/>
    <w:rsid w:val="007520A3"/>
    <w:rsid w:val="0075335C"/>
    <w:rsid w:val="0075439F"/>
    <w:rsid w:val="0075493B"/>
    <w:rsid w:val="00756034"/>
    <w:rsid w:val="00763D2E"/>
    <w:rsid w:val="00763D68"/>
    <w:rsid w:val="00765B0F"/>
    <w:rsid w:val="00765B62"/>
    <w:rsid w:val="00765D13"/>
    <w:rsid w:val="007700EA"/>
    <w:rsid w:val="007707F1"/>
    <w:rsid w:val="00770F3E"/>
    <w:rsid w:val="00771935"/>
    <w:rsid w:val="007721D9"/>
    <w:rsid w:val="00772410"/>
    <w:rsid w:val="0077264E"/>
    <w:rsid w:val="00772BA7"/>
    <w:rsid w:val="00775009"/>
    <w:rsid w:val="0077526A"/>
    <w:rsid w:val="0077592C"/>
    <w:rsid w:val="00781004"/>
    <w:rsid w:val="007818F5"/>
    <w:rsid w:val="00782163"/>
    <w:rsid w:val="00784705"/>
    <w:rsid w:val="00784AFC"/>
    <w:rsid w:val="007856E2"/>
    <w:rsid w:val="007871B6"/>
    <w:rsid w:val="00790026"/>
    <w:rsid w:val="00790A15"/>
    <w:rsid w:val="00790BF6"/>
    <w:rsid w:val="007928BC"/>
    <w:rsid w:val="0079415F"/>
    <w:rsid w:val="00794B2F"/>
    <w:rsid w:val="0079741F"/>
    <w:rsid w:val="00797BB0"/>
    <w:rsid w:val="007A0497"/>
    <w:rsid w:val="007A0F65"/>
    <w:rsid w:val="007A1B4F"/>
    <w:rsid w:val="007A397B"/>
    <w:rsid w:val="007A3FA5"/>
    <w:rsid w:val="007A4E9C"/>
    <w:rsid w:val="007A605E"/>
    <w:rsid w:val="007A69BE"/>
    <w:rsid w:val="007A7137"/>
    <w:rsid w:val="007A7C85"/>
    <w:rsid w:val="007A7CCF"/>
    <w:rsid w:val="007B00AD"/>
    <w:rsid w:val="007B0695"/>
    <w:rsid w:val="007B08DA"/>
    <w:rsid w:val="007B0EC0"/>
    <w:rsid w:val="007B3BD7"/>
    <w:rsid w:val="007B3BE1"/>
    <w:rsid w:val="007B582E"/>
    <w:rsid w:val="007B5930"/>
    <w:rsid w:val="007B5E99"/>
    <w:rsid w:val="007B607B"/>
    <w:rsid w:val="007B6638"/>
    <w:rsid w:val="007B7D5C"/>
    <w:rsid w:val="007C00BB"/>
    <w:rsid w:val="007C0EC2"/>
    <w:rsid w:val="007C15DC"/>
    <w:rsid w:val="007C163F"/>
    <w:rsid w:val="007C2068"/>
    <w:rsid w:val="007C25E9"/>
    <w:rsid w:val="007C2F57"/>
    <w:rsid w:val="007C39F9"/>
    <w:rsid w:val="007C4924"/>
    <w:rsid w:val="007C6C98"/>
    <w:rsid w:val="007C7540"/>
    <w:rsid w:val="007D00CD"/>
    <w:rsid w:val="007D1F73"/>
    <w:rsid w:val="007D1FA6"/>
    <w:rsid w:val="007D2A10"/>
    <w:rsid w:val="007D3EF9"/>
    <w:rsid w:val="007D44B0"/>
    <w:rsid w:val="007D704D"/>
    <w:rsid w:val="007D76EF"/>
    <w:rsid w:val="007E1185"/>
    <w:rsid w:val="007E18C8"/>
    <w:rsid w:val="007E3809"/>
    <w:rsid w:val="007E3B1E"/>
    <w:rsid w:val="007E6D2E"/>
    <w:rsid w:val="007E726F"/>
    <w:rsid w:val="007E76E3"/>
    <w:rsid w:val="007E7D2A"/>
    <w:rsid w:val="007F0B1F"/>
    <w:rsid w:val="007F1A67"/>
    <w:rsid w:val="007F222E"/>
    <w:rsid w:val="007F263A"/>
    <w:rsid w:val="007F4439"/>
    <w:rsid w:val="007F4BEA"/>
    <w:rsid w:val="007F72AB"/>
    <w:rsid w:val="0080086C"/>
    <w:rsid w:val="00802819"/>
    <w:rsid w:val="00802A44"/>
    <w:rsid w:val="008032FE"/>
    <w:rsid w:val="00803AEB"/>
    <w:rsid w:val="008065F5"/>
    <w:rsid w:val="008068C8"/>
    <w:rsid w:val="00806E7C"/>
    <w:rsid w:val="00810DF8"/>
    <w:rsid w:val="00811027"/>
    <w:rsid w:val="008115AE"/>
    <w:rsid w:val="00812188"/>
    <w:rsid w:val="0081366E"/>
    <w:rsid w:val="008137A7"/>
    <w:rsid w:val="00817C89"/>
    <w:rsid w:val="00820352"/>
    <w:rsid w:val="00820E08"/>
    <w:rsid w:val="00821007"/>
    <w:rsid w:val="00825240"/>
    <w:rsid w:val="00825471"/>
    <w:rsid w:val="00825CD5"/>
    <w:rsid w:val="00825F97"/>
    <w:rsid w:val="0082667E"/>
    <w:rsid w:val="00827CA1"/>
    <w:rsid w:val="00830335"/>
    <w:rsid w:val="008313A2"/>
    <w:rsid w:val="008321DC"/>
    <w:rsid w:val="00833094"/>
    <w:rsid w:val="008346AC"/>
    <w:rsid w:val="0083574F"/>
    <w:rsid w:val="0084029F"/>
    <w:rsid w:val="00840430"/>
    <w:rsid w:val="008406E3"/>
    <w:rsid w:val="00841848"/>
    <w:rsid w:val="00841B89"/>
    <w:rsid w:val="00842A1B"/>
    <w:rsid w:val="008448A3"/>
    <w:rsid w:val="0084529B"/>
    <w:rsid w:val="00845B72"/>
    <w:rsid w:val="008472EC"/>
    <w:rsid w:val="0084760F"/>
    <w:rsid w:val="00847CF8"/>
    <w:rsid w:val="008503C5"/>
    <w:rsid w:val="00852658"/>
    <w:rsid w:val="00853010"/>
    <w:rsid w:val="00857DBE"/>
    <w:rsid w:val="00857FD6"/>
    <w:rsid w:val="008605E6"/>
    <w:rsid w:val="00860B48"/>
    <w:rsid w:val="00860E37"/>
    <w:rsid w:val="008615AA"/>
    <w:rsid w:val="00862FA7"/>
    <w:rsid w:val="00863C5B"/>
    <w:rsid w:val="00864D5E"/>
    <w:rsid w:val="008659F7"/>
    <w:rsid w:val="00865AE8"/>
    <w:rsid w:val="008664D6"/>
    <w:rsid w:val="0086659A"/>
    <w:rsid w:val="008716CC"/>
    <w:rsid w:val="00871AF4"/>
    <w:rsid w:val="00872D35"/>
    <w:rsid w:val="0087453E"/>
    <w:rsid w:val="00877BA5"/>
    <w:rsid w:val="00880167"/>
    <w:rsid w:val="00880187"/>
    <w:rsid w:val="008811B5"/>
    <w:rsid w:val="00881BCA"/>
    <w:rsid w:val="00883528"/>
    <w:rsid w:val="00883A47"/>
    <w:rsid w:val="0088659A"/>
    <w:rsid w:val="00886A05"/>
    <w:rsid w:val="008879BB"/>
    <w:rsid w:val="00890201"/>
    <w:rsid w:val="008905D1"/>
    <w:rsid w:val="00890DA5"/>
    <w:rsid w:val="00891512"/>
    <w:rsid w:val="008917AC"/>
    <w:rsid w:val="008922CC"/>
    <w:rsid w:val="008934AC"/>
    <w:rsid w:val="00895B96"/>
    <w:rsid w:val="00896B15"/>
    <w:rsid w:val="00897237"/>
    <w:rsid w:val="008A1036"/>
    <w:rsid w:val="008A14BB"/>
    <w:rsid w:val="008A2264"/>
    <w:rsid w:val="008A5992"/>
    <w:rsid w:val="008A5C44"/>
    <w:rsid w:val="008A6F44"/>
    <w:rsid w:val="008A7F77"/>
    <w:rsid w:val="008B066B"/>
    <w:rsid w:val="008B0AB9"/>
    <w:rsid w:val="008B3808"/>
    <w:rsid w:val="008B4283"/>
    <w:rsid w:val="008B477B"/>
    <w:rsid w:val="008B5695"/>
    <w:rsid w:val="008B5BBB"/>
    <w:rsid w:val="008B6626"/>
    <w:rsid w:val="008B7CC3"/>
    <w:rsid w:val="008C006F"/>
    <w:rsid w:val="008C0C75"/>
    <w:rsid w:val="008C1593"/>
    <w:rsid w:val="008C261B"/>
    <w:rsid w:val="008C2A0E"/>
    <w:rsid w:val="008C2E15"/>
    <w:rsid w:val="008C2FCD"/>
    <w:rsid w:val="008C35CB"/>
    <w:rsid w:val="008C3CD0"/>
    <w:rsid w:val="008C44B6"/>
    <w:rsid w:val="008C498A"/>
    <w:rsid w:val="008C4F0B"/>
    <w:rsid w:val="008C55CB"/>
    <w:rsid w:val="008C7537"/>
    <w:rsid w:val="008C7C49"/>
    <w:rsid w:val="008D0705"/>
    <w:rsid w:val="008D3CD6"/>
    <w:rsid w:val="008D4AD1"/>
    <w:rsid w:val="008D7848"/>
    <w:rsid w:val="008E0D60"/>
    <w:rsid w:val="008E112C"/>
    <w:rsid w:val="008E12E3"/>
    <w:rsid w:val="008E1448"/>
    <w:rsid w:val="008E233C"/>
    <w:rsid w:val="008E3582"/>
    <w:rsid w:val="008E3869"/>
    <w:rsid w:val="008E3EB1"/>
    <w:rsid w:val="008E49E5"/>
    <w:rsid w:val="008E5532"/>
    <w:rsid w:val="008E66FA"/>
    <w:rsid w:val="008E75B7"/>
    <w:rsid w:val="008F1313"/>
    <w:rsid w:val="008F1988"/>
    <w:rsid w:val="008F1F80"/>
    <w:rsid w:val="008F23AD"/>
    <w:rsid w:val="008F2DF8"/>
    <w:rsid w:val="008F4671"/>
    <w:rsid w:val="008F4BBE"/>
    <w:rsid w:val="008F4C34"/>
    <w:rsid w:val="008F5ADA"/>
    <w:rsid w:val="008F6D63"/>
    <w:rsid w:val="008F72DD"/>
    <w:rsid w:val="008F7F6D"/>
    <w:rsid w:val="00900197"/>
    <w:rsid w:val="00901515"/>
    <w:rsid w:val="00901926"/>
    <w:rsid w:val="00901DC2"/>
    <w:rsid w:val="009022C5"/>
    <w:rsid w:val="00904866"/>
    <w:rsid w:val="00905692"/>
    <w:rsid w:val="00906459"/>
    <w:rsid w:val="0091051A"/>
    <w:rsid w:val="0091051F"/>
    <w:rsid w:val="00911CC0"/>
    <w:rsid w:val="009135A4"/>
    <w:rsid w:val="00913957"/>
    <w:rsid w:val="00915081"/>
    <w:rsid w:val="0092065C"/>
    <w:rsid w:val="009206DC"/>
    <w:rsid w:val="00920E40"/>
    <w:rsid w:val="0092198E"/>
    <w:rsid w:val="009227A6"/>
    <w:rsid w:val="009227D8"/>
    <w:rsid w:val="00925BC4"/>
    <w:rsid w:val="00927578"/>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BE9"/>
    <w:rsid w:val="009462BC"/>
    <w:rsid w:val="0094658D"/>
    <w:rsid w:val="0094760F"/>
    <w:rsid w:val="00950F6D"/>
    <w:rsid w:val="00951F47"/>
    <w:rsid w:val="0095323A"/>
    <w:rsid w:val="00953521"/>
    <w:rsid w:val="00954E50"/>
    <w:rsid w:val="009566E9"/>
    <w:rsid w:val="00960ADC"/>
    <w:rsid w:val="00960EE7"/>
    <w:rsid w:val="0096273C"/>
    <w:rsid w:val="00964698"/>
    <w:rsid w:val="009648C4"/>
    <w:rsid w:val="00965CD2"/>
    <w:rsid w:val="00967E18"/>
    <w:rsid w:val="0097012E"/>
    <w:rsid w:val="00970204"/>
    <w:rsid w:val="009706E0"/>
    <w:rsid w:val="00971626"/>
    <w:rsid w:val="00971A09"/>
    <w:rsid w:val="009733F6"/>
    <w:rsid w:val="00973E06"/>
    <w:rsid w:val="0097463A"/>
    <w:rsid w:val="0097503B"/>
    <w:rsid w:val="00976C8E"/>
    <w:rsid w:val="00977369"/>
    <w:rsid w:val="00977BBB"/>
    <w:rsid w:val="0098097A"/>
    <w:rsid w:val="00980DD8"/>
    <w:rsid w:val="00981206"/>
    <w:rsid w:val="009814C0"/>
    <w:rsid w:val="00981F7C"/>
    <w:rsid w:val="00982318"/>
    <w:rsid w:val="00982A71"/>
    <w:rsid w:val="00982D97"/>
    <w:rsid w:val="00983201"/>
    <w:rsid w:val="0098545D"/>
    <w:rsid w:val="00986517"/>
    <w:rsid w:val="00990684"/>
    <w:rsid w:val="00990812"/>
    <w:rsid w:val="00992847"/>
    <w:rsid w:val="00993090"/>
    <w:rsid w:val="009933E9"/>
    <w:rsid w:val="00995116"/>
    <w:rsid w:val="009957CB"/>
    <w:rsid w:val="00996860"/>
    <w:rsid w:val="009968C4"/>
    <w:rsid w:val="009973AE"/>
    <w:rsid w:val="009975C0"/>
    <w:rsid w:val="00997670"/>
    <w:rsid w:val="00997BB6"/>
    <w:rsid w:val="009A2813"/>
    <w:rsid w:val="009A30E3"/>
    <w:rsid w:val="009A415A"/>
    <w:rsid w:val="009A42E1"/>
    <w:rsid w:val="009A4691"/>
    <w:rsid w:val="009A494A"/>
    <w:rsid w:val="009A56A6"/>
    <w:rsid w:val="009A6D6C"/>
    <w:rsid w:val="009B00C5"/>
    <w:rsid w:val="009B112E"/>
    <w:rsid w:val="009B13A9"/>
    <w:rsid w:val="009B2039"/>
    <w:rsid w:val="009B22C6"/>
    <w:rsid w:val="009B34F4"/>
    <w:rsid w:val="009B3937"/>
    <w:rsid w:val="009B472B"/>
    <w:rsid w:val="009B799F"/>
    <w:rsid w:val="009B7E5D"/>
    <w:rsid w:val="009C00C1"/>
    <w:rsid w:val="009C0D2B"/>
    <w:rsid w:val="009C1FC2"/>
    <w:rsid w:val="009C5381"/>
    <w:rsid w:val="009C6308"/>
    <w:rsid w:val="009C71D8"/>
    <w:rsid w:val="009D036F"/>
    <w:rsid w:val="009D043A"/>
    <w:rsid w:val="009D06A2"/>
    <w:rsid w:val="009D0BAB"/>
    <w:rsid w:val="009D4F05"/>
    <w:rsid w:val="009D52DE"/>
    <w:rsid w:val="009D5C76"/>
    <w:rsid w:val="009D6304"/>
    <w:rsid w:val="009D6B2C"/>
    <w:rsid w:val="009E0936"/>
    <w:rsid w:val="009E2654"/>
    <w:rsid w:val="009E2761"/>
    <w:rsid w:val="009E346E"/>
    <w:rsid w:val="009E3C6B"/>
    <w:rsid w:val="009E480C"/>
    <w:rsid w:val="009E4D3F"/>
    <w:rsid w:val="009E689E"/>
    <w:rsid w:val="009E750C"/>
    <w:rsid w:val="009F1D66"/>
    <w:rsid w:val="009F214E"/>
    <w:rsid w:val="009F363D"/>
    <w:rsid w:val="009F5425"/>
    <w:rsid w:val="009F5DE9"/>
    <w:rsid w:val="009F7DB3"/>
    <w:rsid w:val="009F7EAC"/>
    <w:rsid w:val="00A00DD9"/>
    <w:rsid w:val="00A02B62"/>
    <w:rsid w:val="00A05029"/>
    <w:rsid w:val="00A05651"/>
    <w:rsid w:val="00A05882"/>
    <w:rsid w:val="00A05CD0"/>
    <w:rsid w:val="00A05F35"/>
    <w:rsid w:val="00A068C5"/>
    <w:rsid w:val="00A068F9"/>
    <w:rsid w:val="00A07396"/>
    <w:rsid w:val="00A10AAD"/>
    <w:rsid w:val="00A11F47"/>
    <w:rsid w:val="00A12105"/>
    <w:rsid w:val="00A12FDA"/>
    <w:rsid w:val="00A14716"/>
    <w:rsid w:val="00A14894"/>
    <w:rsid w:val="00A14A90"/>
    <w:rsid w:val="00A1512D"/>
    <w:rsid w:val="00A15668"/>
    <w:rsid w:val="00A16A2C"/>
    <w:rsid w:val="00A206E8"/>
    <w:rsid w:val="00A2097D"/>
    <w:rsid w:val="00A21084"/>
    <w:rsid w:val="00A2109C"/>
    <w:rsid w:val="00A21608"/>
    <w:rsid w:val="00A21A7C"/>
    <w:rsid w:val="00A21D9D"/>
    <w:rsid w:val="00A2432D"/>
    <w:rsid w:val="00A24A3C"/>
    <w:rsid w:val="00A2561A"/>
    <w:rsid w:val="00A263F9"/>
    <w:rsid w:val="00A26A1B"/>
    <w:rsid w:val="00A30226"/>
    <w:rsid w:val="00A328CE"/>
    <w:rsid w:val="00A32A71"/>
    <w:rsid w:val="00A339D1"/>
    <w:rsid w:val="00A3464D"/>
    <w:rsid w:val="00A351DD"/>
    <w:rsid w:val="00A354E8"/>
    <w:rsid w:val="00A365F4"/>
    <w:rsid w:val="00A36A05"/>
    <w:rsid w:val="00A37C91"/>
    <w:rsid w:val="00A40826"/>
    <w:rsid w:val="00A40D1C"/>
    <w:rsid w:val="00A423F6"/>
    <w:rsid w:val="00A4348E"/>
    <w:rsid w:val="00A44270"/>
    <w:rsid w:val="00A44B6F"/>
    <w:rsid w:val="00A45761"/>
    <w:rsid w:val="00A45E6B"/>
    <w:rsid w:val="00A4623A"/>
    <w:rsid w:val="00A47AA0"/>
    <w:rsid w:val="00A50336"/>
    <w:rsid w:val="00A51158"/>
    <w:rsid w:val="00A52882"/>
    <w:rsid w:val="00A53E4E"/>
    <w:rsid w:val="00A53E7D"/>
    <w:rsid w:val="00A5422F"/>
    <w:rsid w:val="00A54671"/>
    <w:rsid w:val="00A57D45"/>
    <w:rsid w:val="00A61E9C"/>
    <w:rsid w:val="00A62617"/>
    <w:rsid w:val="00A6357F"/>
    <w:rsid w:val="00A65BE0"/>
    <w:rsid w:val="00A67B62"/>
    <w:rsid w:val="00A67C9F"/>
    <w:rsid w:val="00A67DCF"/>
    <w:rsid w:val="00A70573"/>
    <w:rsid w:val="00A70DC6"/>
    <w:rsid w:val="00A7353C"/>
    <w:rsid w:val="00A7516C"/>
    <w:rsid w:val="00A758C7"/>
    <w:rsid w:val="00A7707B"/>
    <w:rsid w:val="00A77BDA"/>
    <w:rsid w:val="00A810DC"/>
    <w:rsid w:val="00A81384"/>
    <w:rsid w:val="00A834D1"/>
    <w:rsid w:val="00A836A7"/>
    <w:rsid w:val="00A83AB1"/>
    <w:rsid w:val="00A83F9F"/>
    <w:rsid w:val="00A84604"/>
    <w:rsid w:val="00A84B8C"/>
    <w:rsid w:val="00A860A1"/>
    <w:rsid w:val="00A8655F"/>
    <w:rsid w:val="00A8753E"/>
    <w:rsid w:val="00A87752"/>
    <w:rsid w:val="00A90C77"/>
    <w:rsid w:val="00A928A8"/>
    <w:rsid w:val="00A93223"/>
    <w:rsid w:val="00A934DD"/>
    <w:rsid w:val="00A95647"/>
    <w:rsid w:val="00A976C2"/>
    <w:rsid w:val="00A97E2A"/>
    <w:rsid w:val="00AA0E0B"/>
    <w:rsid w:val="00AA1C25"/>
    <w:rsid w:val="00AA1D65"/>
    <w:rsid w:val="00AA2466"/>
    <w:rsid w:val="00AA2F5F"/>
    <w:rsid w:val="00AA4956"/>
    <w:rsid w:val="00AA54DA"/>
    <w:rsid w:val="00AA5884"/>
    <w:rsid w:val="00AA61BB"/>
    <w:rsid w:val="00AB0485"/>
    <w:rsid w:val="00AB0D24"/>
    <w:rsid w:val="00AB1700"/>
    <w:rsid w:val="00AB202E"/>
    <w:rsid w:val="00AB2355"/>
    <w:rsid w:val="00AB3321"/>
    <w:rsid w:val="00AB3361"/>
    <w:rsid w:val="00AB3D90"/>
    <w:rsid w:val="00AB41C0"/>
    <w:rsid w:val="00AB5919"/>
    <w:rsid w:val="00AB795B"/>
    <w:rsid w:val="00AB7F2A"/>
    <w:rsid w:val="00AC0135"/>
    <w:rsid w:val="00AC0531"/>
    <w:rsid w:val="00AC0968"/>
    <w:rsid w:val="00AC0E4E"/>
    <w:rsid w:val="00AC38AE"/>
    <w:rsid w:val="00AC3CC5"/>
    <w:rsid w:val="00AC49BE"/>
    <w:rsid w:val="00AC5304"/>
    <w:rsid w:val="00AC563D"/>
    <w:rsid w:val="00AC6853"/>
    <w:rsid w:val="00AC7B1B"/>
    <w:rsid w:val="00AD05F1"/>
    <w:rsid w:val="00AD17D7"/>
    <w:rsid w:val="00AD215C"/>
    <w:rsid w:val="00AD236A"/>
    <w:rsid w:val="00AD2673"/>
    <w:rsid w:val="00AD2FCA"/>
    <w:rsid w:val="00AD334E"/>
    <w:rsid w:val="00AD38A9"/>
    <w:rsid w:val="00AD62F3"/>
    <w:rsid w:val="00AD73EF"/>
    <w:rsid w:val="00AD75F0"/>
    <w:rsid w:val="00AE170D"/>
    <w:rsid w:val="00AE186F"/>
    <w:rsid w:val="00AE1BAB"/>
    <w:rsid w:val="00AE4597"/>
    <w:rsid w:val="00AE4784"/>
    <w:rsid w:val="00AE4A5E"/>
    <w:rsid w:val="00AE5A1B"/>
    <w:rsid w:val="00AE5BE7"/>
    <w:rsid w:val="00AE7400"/>
    <w:rsid w:val="00AF04DB"/>
    <w:rsid w:val="00AF2127"/>
    <w:rsid w:val="00AF3C55"/>
    <w:rsid w:val="00AF3E6F"/>
    <w:rsid w:val="00AF4921"/>
    <w:rsid w:val="00AF6EDB"/>
    <w:rsid w:val="00AF7427"/>
    <w:rsid w:val="00B007E0"/>
    <w:rsid w:val="00B02F3D"/>
    <w:rsid w:val="00B0419B"/>
    <w:rsid w:val="00B04A44"/>
    <w:rsid w:val="00B04B85"/>
    <w:rsid w:val="00B04BE2"/>
    <w:rsid w:val="00B04BFB"/>
    <w:rsid w:val="00B06252"/>
    <w:rsid w:val="00B066C0"/>
    <w:rsid w:val="00B07896"/>
    <w:rsid w:val="00B07E01"/>
    <w:rsid w:val="00B13CC3"/>
    <w:rsid w:val="00B15EAD"/>
    <w:rsid w:val="00B1715C"/>
    <w:rsid w:val="00B20C3C"/>
    <w:rsid w:val="00B21E41"/>
    <w:rsid w:val="00B21FB9"/>
    <w:rsid w:val="00B23F9A"/>
    <w:rsid w:val="00B2415B"/>
    <w:rsid w:val="00B2479C"/>
    <w:rsid w:val="00B25A98"/>
    <w:rsid w:val="00B3007B"/>
    <w:rsid w:val="00B3052D"/>
    <w:rsid w:val="00B308A9"/>
    <w:rsid w:val="00B3230A"/>
    <w:rsid w:val="00B35D07"/>
    <w:rsid w:val="00B365F3"/>
    <w:rsid w:val="00B37D06"/>
    <w:rsid w:val="00B4054D"/>
    <w:rsid w:val="00B41939"/>
    <w:rsid w:val="00B42FCD"/>
    <w:rsid w:val="00B432FD"/>
    <w:rsid w:val="00B44DCC"/>
    <w:rsid w:val="00B45B91"/>
    <w:rsid w:val="00B468A7"/>
    <w:rsid w:val="00B46BF7"/>
    <w:rsid w:val="00B47321"/>
    <w:rsid w:val="00B50022"/>
    <w:rsid w:val="00B5010E"/>
    <w:rsid w:val="00B507C8"/>
    <w:rsid w:val="00B52C68"/>
    <w:rsid w:val="00B54950"/>
    <w:rsid w:val="00B55E8D"/>
    <w:rsid w:val="00B565B7"/>
    <w:rsid w:val="00B56680"/>
    <w:rsid w:val="00B56EB2"/>
    <w:rsid w:val="00B61053"/>
    <w:rsid w:val="00B618B4"/>
    <w:rsid w:val="00B627F7"/>
    <w:rsid w:val="00B63240"/>
    <w:rsid w:val="00B63896"/>
    <w:rsid w:val="00B63D3D"/>
    <w:rsid w:val="00B64043"/>
    <w:rsid w:val="00B6471F"/>
    <w:rsid w:val="00B65C98"/>
    <w:rsid w:val="00B664B1"/>
    <w:rsid w:val="00B66FE2"/>
    <w:rsid w:val="00B67941"/>
    <w:rsid w:val="00B72219"/>
    <w:rsid w:val="00B731B4"/>
    <w:rsid w:val="00B74923"/>
    <w:rsid w:val="00B75669"/>
    <w:rsid w:val="00B75BC2"/>
    <w:rsid w:val="00B75CDC"/>
    <w:rsid w:val="00B76409"/>
    <w:rsid w:val="00B765FE"/>
    <w:rsid w:val="00B8037C"/>
    <w:rsid w:val="00B806F6"/>
    <w:rsid w:val="00B80B0D"/>
    <w:rsid w:val="00B814DD"/>
    <w:rsid w:val="00B8156D"/>
    <w:rsid w:val="00B81EFA"/>
    <w:rsid w:val="00B81F0C"/>
    <w:rsid w:val="00B82D46"/>
    <w:rsid w:val="00B8350B"/>
    <w:rsid w:val="00B84A51"/>
    <w:rsid w:val="00B87C7F"/>
    <w:rsid w:val="00B904E3"/>
    <w:rsid w:val="00B90E13"/>
    <w:rsid w:val="00B933BB"/>
    <w:rsid w:val="00B95700"/>
    <w:rsid w:val="00B96185"/>
    <w:rsid w:val="00B9724D"/>
    <w:rsid w:val="00BA0F35"/>
    <w:rsid w:val="00BA19BC"/>
    <w:rsid w:val="00BA26E8"/>
    <w:rsid w:val="00BA342D"/>
    <w:rsid w:val="00BA482C"/>
    <w:rsid w:val="00BA53FA"/>
    <w:rsid w:val="00BA60AC"/>
    <w:rsid w:val="00BA6553"/>
    <w:rsid w:val="00BA6DCE"/>
    <w:rsid w:val="00BA6F72"/>
    <w:rsid w:val="00BA7317"/>
    <w:rsid w:val="00BB14CC"/>
    <w:rsid w:val="00BB3E25"/>
    <w:rsid w:val="00BB4400"/>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391C"/>
    <w:rsid w:val="00BD4DB5"/>
    <w:rsid w:val="00BD7912"/>
    <w:rsid w:val="00BD7F4A"/>
    <w:rsid w:val="00BE1943"/>
    <w:rsid w:val="00BE3F53"/>
    <w:rsid w:val="00BE4F74"/>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27B"/>
    <w:rsid w:val="00C00AC2"/>
    <w:rsid w:val="00C01276"/>
    <w:rsid w:val="00C018F6"/>
    <w:rsid w:val="00C025F7"/>
    <w:rsid w:val="00C05B70"/>
    <w:rsid w:val="00C05C1A"/>
    <w:rsid w:val="00C06ECC"/>
    <w:rsid w:val="00C07F76"/>
    <w:rsid w:val="00C1142C"/>
    <w:rsid w:val="00C1171E"/>
    <w:rsid w:val="00C11942"/>
    <w:rsid w:val="00C120AB"/>
    <w:rsid w:val="00C1254B"/>
    <w:rsid w:val="00C127FD"/>
    <w:rsid w:val="00C13599"/>
    <w:rsid w:val="00C13AE5"/>
    <w:rsid w:val="00C15014"/>
    <w:rsid w:val="00C16971"/>
    <w:rsid w:val="00C17E0A"/>
    <w:rsid w:val="00C2011D"/>
    <w:rsid w:val="00C21C7B"/>
    <w:rsid w:val="00C2293D"/>
    <w:rsid w:val="00C2335B"/>
    <w:rsid w:val="00C2390A"/>
    <w:rsid w:val="00C24F1D"/>
    <w:rsid w:val="00C25278"/>
    <w:rsid w:val="00C2786C"/>
    <w:rsid w:val="00C3183D"/>
    <w:rsid w:val="00C31B45"/>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54D6"/>
    <w:rsid w:val="00C46444"/>
    <w:rsid w:val="00C46DDD"/>
    <w:rsid w:val="00C50EDC"/>
    <w:rsid w:val="00C510D8"/>
    <w:rsid w:val="00C51445"/>
    <w:rsid w:val="00C54D1B"/>
    <w:rsid w:val="00C5539D"/>
    <w:rsid w:val="00C55CF7"/>
    <w:rsid w:val="00C567E3"/>
    <w:rsid w:val="00C6238B"/>
    <w:rsid w:val="00C63379"/>
    <w:rsid w:val="00C639AA"/>
    <w:rsid w:val="00C6432D"/>
    <w:rsid w:val="00C644AE"/>
    <w:rsid w:val="00C64746"/>
    <w:rsid w:val="00C65553"/>
    <w:rsid w:val="00C65F6D"/>
    <w:rsid w:val="00C66B17"/>
    <w:rsid w:val="00C6754F"/>
    <w:rsid w:val="00C718F8"/>
    <w:rsid w:val="00C71A70"/>
    <w:rsid w:val="00C74253"/>
    <w:rsid w:val="00C7543E"/>
    <w:rsid w:val="00C762D5"/>
    <w:rsid w:val="00C77BE1"/>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B01"/>
    <w:rsid w:val="00C95CF1"/>
    <w:rsid w:val="00C971BB"/>
    <w:rsid w:val="00C97410"/>
    <w:rsid w:val="00C97C2C"/>
    <w:rsid w:val="00C97EC3"/>
    <w:rsid w:val="00CA0DB2"/>
    <w:rsid w:val="00CA0F21"/>
    <w:rsid w:val="00CA1B26"/>
    <w:rsid w:val="00CA4844"/>
    <w:rsid w:val="00CA5B51"/>
    <w:rsid w:val="00CA73C1"/>
    <w:rsid w:val="00CA7F2B"/>
    <w:rsid w:val="00CB03AD"/>
    <w:rsid w:val="00CB0BFF"/>
    <w:rsid w:val="00CB13E6"/>
    <w:rsid w:val="00CB1F71"/>
    <w:rsid w:val="00CB2EEA"/>
    <w:rsid w:val="00CB3A79"/>
    <w:rsid w:val="00CB3E62"/>
    <w:rsid w:val="00CB4498"/>
    <w:rsid w:val="00CB5303"/>
    <w:rsid w:val="00CB5DEA"/>
    <w:rsid w:val="00CB5E4D"/>
    <w:rsid w:val="00CB6418"/>
    <w:rsid w:val="00CB6592"/>
    <w:rsid w:val="00CB6F90"/>
    <w:rsid w:val="00CC0668"/>
    <w:rsid w:val="00CC0CD3"/>
    <w:rsid w:val="00CC2ED4"/>
    <w:rsid w:val="00CC313A"/>
    <w:rsid w:val="00CC3260"/>
    <w:rsid w:val="00CC3340"/>
    <w:rsid w:val="00CC35A2"/>
    <w:rsid w:val="00CC3A60"/>
    <w:rsid w:val="00CC3EE5"/>
    <w:rsid w:val="00CC4478"/>
    <w:rsid w:val="00CC6FD7"/>
    <w:rsid w:val="00CC7F98"/>
    <w:rsid w:val="00CD2949"/>
    <w:rsid w:val="00CD2C97"/>
    <w:rsid w:val="00CD340C"/>
    <w:rsid w:val="00CD3E63"/>
    <w:rsid w:val="00CD4182"/>
    <w:rsid w:val="00CD4D6B"/>
    <w:rsid w:val="00CD4F79"/>
    <w:rsid w:val="00CD5200"/>
    <w:rsid w:val="00CD52DE"/>
    <w:rsid w:val="00CD5A42"/>
    <w:rsid w:val="00CD5F8C"/>
    <w:rsid w:val="00CD7EA4"/>
    <w:rsid w:val="00CE07F4"/>
    <w:rsid w:val="00CE10CF"/>
    <w:rsid w:val="00CE1777"/>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972"/>
    <w:rsid w:val="00CF2C9A"/>
    <w:rsid w:val="00CF57C9"/>
    <w:rsid w:val="00CF59FD"/>
    <w:rsid w:val="00CF5DBA"/>
    <w:rsid w:val="00CF66A3"/>
    <w:rsid w:val="00CF6962"/>
    <w:rsid w:val="00CF7AA7"/>
    <w:rsid w:val="00D03BBF"/>
    <w:rsid w:val="00D044EA"/>
    <w:rsid w:val="00D04D00"/>
    <w:rsid w:val="00D05596"/>
    <w:rsid w:val="00D07138"/>
    <w:rsid w:val="00D075DD"/>
    <w:rsid w:val="00D127C3"/>
    <w:rsid w:val="00D14C45"/>
    <w:rsid w:val="00D21285"/>
    <w:rsid w:val="00D2160C"/>
    <w:rsid w:val="00D21675"/>
    <w:rsid w:val="00D22177"/>
    <w:rsid w:val="00D222DA"/>
    <w:rsid w:val="00D25D53"/>
    <w:rsid w:val="00D27624"/>
    <w:rsid w:val="00D333E7"/>
    <w:rsid w:val="00D3531D"/>
    <w:rsid w:val="00D35B42"/>
    <w:rsid w:val="00D40179"/>
    <w:rsid w:val="00D418A1"/>
    <w:rsid w:val="00D447E8"/>
    <w:rsid w:val="00D45BC4"/>
    <w:rsid w:val="00D45FB3"/>
    <w:rsid w:val="00D5102D"/>
    <w:rsid w:val="00D52714"/>
    <w:rsid w:val="00D52E9D"/>
    <w:rsid w:val="00D54078"/>
    <w:rsid w:val="00D54EAA"/>
    <w:rsid w:val="00D553C7"/>
    <w:rsid w:val="00D56823"/>
    <w:rsid w:val="00D56A01"/>
    <w:rsid w:val="00D62631"/>
    <w:rsid w:val="00D63DA7"/>
    <w:rsid w:val="00D6450E"/>
    <w:rsid w:val="00D64A72"/>
    <w:rsid w:val="00D65004"/>
    <w:rsid w:val="00D650A8"/>
    <w:rsid w:val="00D65E22"/>
    <w:rsid w:val="00D674FF"/>
    <w:rsid w:val="00D70064"/>
    <w:rsid w:val="00D71075"/>
    <w:rsid w:val="00D710E7"/>
    <w:rsid w:val="00D712C7"/>
    <w:rsid w:val="00D71BC1"/>
    <w:rsid w:val="00D7537D"/>
    <w:rsid w:val="00D75412"/>
    <w:rsid w:val="00D75420"/>
    <w:rsid w:val="00D7623C"/>
    <w:rsid w:val="00D7677F"/>
    <w:rsid w:val="00D77378"/>
    <w:rsid w:val="00D8061B"/>
    <w:rsid w:val="00D80A46"/>
    <w:rsid w:val="00D80B37"/>
    <w:rsid w:val="00D81F17"/>
    <w:rsid w:val="00D83EF2"/>
    <w:rsid w:val="00D84126"/>
    <w:rsid w:val="00D845BD"/>
    <w:rsid w:val="00D84606"/>
    <w:rsid w:val="00D84AA5"/>
    <w:rsid w:val="00D85718"/>
    <w:rsid w:val="00D8775C"/>
    <w:rsid w:val="00D90E92"/>
    <w:rsid w:val="00D91A0C"/>
    <w:rsid w:val="00D9204F"/>
    <w:rsid w:val="00D932B5"/>
    <w:rsid w:val="00D934D2"/>
    <w:rsid w:val="00D95615"/>
    <w:rsid w:val="00D97C60"/>
    <w:rsid w:val="00DA053C"/>
    <w:rsid w:val="00DA1F78"/>
    <w:rsid w:val="00DA230B"/>
    <w:rsid w:val="00DA2702"/>
    <w:rsid w:val="00DA2D58"/>
    <w:rsid w:val="00DA3E28"/>
    <w:rsid w:val="00DA549E"/>
    <w:rsid w:val="00DA6A20"/>
    <w:rsid w:val="00DA6A47"/>
    <w:rsid w:val="00DA6B25"/>
    <w:rsid w:val="00DA7EF2"/>
    <w:rsid w:val="00DB0A91"/>
    <w:rsid w:val="00DB1C16"/>
    <w:rsid w:val="00DB28D3"/>
    <w:rsid w:val="00DB35F0"/>
    <w:rsid w:val="00DB3604"/>
    <w:rsid w:val="00DB381D"/>
    <w:rsid w:val="00DB3915"/>
    <w:rsid w:val="00DB39F2"/>
    <w:rsid w:val="00DB63DC"/>
    <w:rsid w:val="00DB64EA"/>
    <w:rsid w:val="00DB6EC8"/>
    <w:rsid w:val="00DC0681"/>
    <w:rsid w:val="00DC2346"/>
    <w:rsid w:val="00DC2A85"/>
    <w:rsid w:val="00DC318D"/>
    <w:rsid w:val="00DC49A0"/>
    <w:rsid w:val="00DC4CD9"/>
    <w:rsid w:val="00DC559C"/>
    <w:rsid w:val="00DD18A1"/>
    <w:rsid w:val="00DD2201"/>
    <w:rsid w:val="00DD2214"/>
    <w:rsid w:val="00DD2330"/>
    <w:rsid w:val="00DD2CA4"/>
    <w:rsid w:val="00DD5B6B"/>
    <w:rsid w:val="00DD63E9"/>
    <w:rsid w:val="00DD6D86"/>
    <w:rsid w:val="00DE1C7E"/>
    <w:rsid w:val="00DE373A"/>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C20"/>
    <w:rsid w:val="00DF7C98"/>
    <w:rsid w:val="00E016C4"/>
    <w:rsid w:val="00E01794"/>
    <w:rsid w:val="00E02AD9"/>
    <w:rsid w:val="00E03958"/>
    <w:rsid w:val="00E0405D"/>
    <w:rsid w:val="00E04DA9"/>
    <w:rsid w:val="00E0604B"/>
    <w:rsid w:val="00E06ABF"/>
    <w:rsid w:val="00E070A1"/>
    <w:rsid w:val="00E075D4"/>
    <w:rsid w:val="00E116F9"/>
    <w:rsid w:val="00E13DBB"/>
    <w:rsid w:val="00E1521E"/>
    <w:rsid w:val="00E155CF"/>
    <w:rsid w:val="00E15BA7"/>
    <w:rsid w:val="00E15D52"/>
    <w:rsid w:val="00E17945"/>
    <w:rsid w:val="00E22EF4"/>
    <w:rsid w:val="00E230F1"/>
    <w:rsid w:val="00E236BA"/>
    <w:rsid w:val="00E23CC0"/>
    <w:rsid w:val="00E24737"/>
    <w:rsid w:val="00E25225"/>
    <w:rsid w:val="00E25418"/>
    <w:rsid w:val="00E254CC"/>
    <w:rsid w:val="00E26078"/>
    <w:rsid w:val="00E26083"/>
    <w:rsid w:val="00E263BD"/>
    <w:rsid w:val="00E2771B"/>
    <w:rsid w:val="00E32E82"/>
    <w:rsid w:val="00E335C7"/>
    <w:rsid w:val="00E338DE"/>
    <w:rsid w:val="00E33A5F"/>
    <w:rsid w:val="00E33FB6"/>
    <w:rsid w:val="00E35C6F"/>
    <w:rsid w:val="00E363BF"/>
    <w:rsid w:val="00E36A31"/>
    <w:rsid w:val="00E37974"/>
    <w:rsid w:val="00E37FF8"/>
    <w:rsid w:val="00E4127D"/>
    <w:rsid w:val="00E419AF"/>
    <w:rsid w:val="00E43512"/>
    <w:rsid w:val="00E4493D"/>
    <w:rsid w:val="00E45CE6"/>
    <w:rsid w:val="00E45F2E"/>
    <w:rsid w:val="00E468E3"/>
    <w:rsid w:val="00E469EB"/>
    <w:rsid w:val="00E47DF3"/>
    <w:rsid w:val="00E53478"/>
    <w:rsid w:val="00E539C3"/>
    <w:rsid w:val="00E54402"/>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1451"/>
    <w:rsid w:val="00E714D2"/>
    <w:rsid w:val="00E730CE"/>
    <w:rsid w:val="00E732EE"/>
    <w:rsid w:val="00E735C5"/>
    <w:rsid w:val="00E74369"/>
    <w:rsid w:val="00E74928"/>
    <w:rsid w:val="00E76D12"/>
    <w:rsid w:val="00E77BEE"/>
    <w:rsid w:val="00E82394"/>
    <w:rsid w:val="00E835B6"/>
    <w:rsid w:val="00E9055F"/>
    <w:rsid w:val="00E91A12"/>
    <w:rsid w:val="00E92911"/>
    <w:rsid w:val="00E944FE"/>
    <w:rsid w:val="00E96B35"/>
    <w:rsid w:val="00E96D02"/>
    <w:rsid w:val="00E96F95"/>
    <w:rsid w:val="00EA16A9"/>
    <w:rsid w:val="00EA261C"/>
    <w:rsid w:val="00EA2F33"/>
    <w:rsid w:val="00EA39AF"/>
    <w:rsid w:val="00EA49AF"/>
    <w:rsid w:val="00EA5048"/>
    <w:rsid w:val="00EA512D"/>
    <w:rsid w:val="00EA6811"/>
    <w:rsid w:val="00EA6F54"/>
    <w:rsid w:val="00EB01B5"/>
    <w:rsid w:val="00EB039A"/>
    <w:rsid w:val="00EB0B11"/>
    <w:rsid w:val="00EB100A"/>
    <w:rsid w:val="00EB15A3"/>
    <w:rsid w:val="00EB1B49"/>
    <w:rsid w:val="00EB5225"/>
    <w:rsid w:val="00EB5270"/>
    <w:rsid w:val="00EB76B1"/>
    <w:rsid w:val="00EC11B3"/>
    <w:rsid w:val="00EC1599"/>
    <w:rsid w:val="00EC2F0B"/>
    <w:rsid w:val="00EC3662"/>
    <w:rsid w:val="00EC3E3E"/>
    <w:rsid w:val="00EC3F63"/>
    <w:rsid w:val="00EC5306"/>
    <w:rsid w:val="00EC5426"/>
    <w:rsid w:val="00ED0F92"/>
    <w:rsid w:val="00ED474D"/>
    <w:rsid w:val="00ED529F"/>
    <w:rsid w:val="00ED531B"/>
    <w:rsid w:val="00ED5789"/>
    <w:rsid w:val="00ED728C"/>
    <w:rsid w:val="00EE0B7B"/>
    <w:rsid w:val="00EE27A7"/>
    <w:rsid w:val="00EE3EE7"/>
    <w:rsid w:val="00EE4849"/>
    <w:rsid w:val="00EE4D67"/>
    <w:rsid w:val="00EF0CE1"/>
    <w:rsid w:val="00EF0D15"/>
    <w:rsid w:val="00EF1845"/>
    <w:rsid w:val="00EF301A"/>
    <w:rsid w:val="00EF41E5"/>
    <w:rsid w:val="00EF492D"/>
    <w:rsid w:val="00EF5AA5"/>
    <w:rsid w:val="00EF5F62"/>
    <w:rsid w:val="00EF7DD7"/>
    <w:rsid w:val="00F0112D"/>
    <w:rsid w:val="00F02886"/>
    <w:rsid w:val="00F02A47"/>
    <w:rsid w:val="00F04278"/>
    <w:rsid w:val="00F04A78"/>
    <w:rsid w:val="00F0620F"/>
    <w:rsid w:val="00F06292"/>
    <w:rsid w:val="00F1156F"/>
    <w:rsid w:val="00F11791"/>
    <w:rsid w:val="00F128C7"/>
    <w:rsid w:val="00F12E9B"/>
    <w:rsid w:val="00F133C4"/>
    <w:rsid w:val="00F13672"/>
    <w:rsid w:val="00F16AF2"/>
    <w:rsid w:val="00F17CA3"/>
    <w:rsid w:val="00F17E09"/>
    <w:rsid w:val="00F20D92"/>
    <w:rsid w:val="00F232DF"/>
    <w:rsid w:val="00F2581D"/>
    <w:rsid w:val="00F260AE"/>
    <w:rsid w:val="00F263D1"/>
    <w:rsid w:val="00F26D36"/>
    <w:rsid w:val="00F31E1C"/>
    <w:rsid w:val="00F32945"/>
    <w:rsid w:val="00F329F7"/>
    <w:rsid w:val="00F32A2C"/>
    <w:rsid w:val="00F32B45"/>
    <w:rsid w:val="00F3427A"/>
    <w:rsid w:val="00F35629"/>
    <w:rsid w:val="00F35E03"/>
    <w:rsid w:val="00F35E97"/>
    <w:rsid w:val="00F368CC"/>
    <w:rsid w:val="00F37331"/>
    <w:rsid w:val="00F404B6"/>
    <w:rsid w:val="00F40681"/>
    <w:rsid w:val="00F40B7C"/>
    <w:rsid w:val="00F40DBC"/>
    <w:rsid w:val="00F433B1"/>
    <w:rsid w:val="00F43702"/>
    <w:rsid w:val="00F4427B"/>
    <w:rsid w:val="00F4529C"/>
    <w:rsid w:val="00F457E9"/>
    <w:rsid w:val="00F45C05"/>
    <w:rsid w:val="00F473C9"/>
    <w:rsid w:val="00F473E8"/>
    <w:rsid w:val="00F4797F"/>
    <w:rsid w:val="00F54953"/>
    <w:rsid w:val="00F57DF0"/>
    <w:rsid w:val="00F64416"/>
    <w:rsid w:val="00F660EF"/>
    <w:rsid w:val="00F67194"/>
    <w:rsid w:val="00F67722"/>
    <w:rsid w:val="00F70506"/>
    <w:rsid w:val="00F71701"/>
    <w:rsid w:val="00F71A77"/>
    <w:rsid w:val="00F725A0"/>
    <w:rsid w:val="00F7311D"/>
    <w:rsid w:val="00F7338A"/>
    <w:rsid w:val="00F735FB"/>
    <w:rsid w:val="00F74C46"/>
    <w:rsid w:val="00F7775C"/>
    <w:rsid w:val="00F86628"/>
    <w:rsid w:val="00F91265"/>
    <w:rsid w:val="00F921CC"/>
    <w:rsid w:val="00F935B9"/>
    <w:rsid w:val="00F93A41"/>
    <w:rsid w:val="00F94176"/>
    <w:rsid w:val="00F959BB"/>
    <w:rsid w:val="00F96774"/>
    <w:rsid w:val="00F96A82"/>
    <w:rsid w:val="00FA01E0"/>
    <w:rsid w:val="00FA0984"/>
    <w:rsid w:val="00FA14ED"/>
    <w:rsid w:val="00FA2AD5"/>
    <w:rsid w:val="00FA2E17"/>
    <w:rsid w:val="00FA3B84"/>
    <w:rsid w:val="00FA40F5"/>
    <w:rsid w:val="00FA540C"/>
    <w:rsid w:val="00FA6527"/>
    <w:rsid w:val="00FB0327"/>
    <w:rsid w:val="00FB2528"/>
    <w:rsid w:val="00FB2B03"/>
    <w:rsid w:val="00FB303E"/>
    <w:rsid w:val="00FB32DE"/>
    <w:rsid w:val="00FB3E3B"/>
    <w:rsid w:val="00FB46F4"/>
    <w:rsid w:val="00FB49C0"/>
    <w:rsid w:val="00FC1160"/>
    <w:rsid w:val="00FC291C"/>
    <w:rsid w:val="00FC3010"/>
    <w:rsid w:val="00FC36AE"/>
    <w:rsid w:val="00FC44A3"/>
    <w:rsid w:val="00FC6A86"/>
    <w:rsid w:val="00FC742B"/>
    <w:rsid w:val="00FC7C62"/>
    <w:rsid w:val="00FD0860"/>
    <w:rsid w:val="00FD0FE9"/>
    <w:rsid w:val="00FD144E"/>
    <w:rsid w:val="00FD1E98"/>
    <w:rsid w:val="00FD3BCE"/>
    <w:rsid w:val="00FD6D49"/>
    <w:rsid w:val="00FE06CF"/>
    <w:rsid w:val="00FE289D"/>
    <w:rsid w:val="00FE28F9"/>
    <w:rsid w:val="00FE3049"/>
    <w:rsid w:val="00FE3624"/>
    <w:rsid w:val="00FE381B"/>
    <w:rsid w:val="00FE3D28"/>
    <w:rsid w:val="00FE3E7C"/>
    <w:rsid w:val="00FE3E97"/>
    <w:rsid w:val="00FE4C4B"/>
    <w:rsid w:val="00FE4DC7"/>
    <w:rsid w:val="00FE6D0C"/>
    <w:rsid w:val="00FE6EC6"/>
    <w:rsid w:val="00FF0F79"/>
    <w:rsid w:val="00FF1221"/>
    <w:rsid w:val="00FF12F9"/>
    <w:rsid w:val="00FF184E"/>
    <w:rsid w:val="00FF21D2"/>
    <w:rsid w:val="00FF5DD6"/>
    <w:rsid w:val="00FF5FE8"/>
    <w:rsid w:val="00FF6F2A"/>
    <w:rsid w:val="00FF7CA2"/>
    <w:rsid w:val="00FF7DB2"/>
    <w:rsid w:val="3D7242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2D5EE"/>
  <w15:docId w15:val="{5AA54018-C8B0-46AC-A270-79E7ECF0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7"/>
    <w:rPr>
      <w:rFonts w:ascii="Times New Roman" w:hAnsi="Times New Roman"/>
      <w:lang w:val="en-GB" w:eastAsia="en-US"/>
    </w:rPr>
  </w:style>
  <w:style w:type="character" w:customStyle="1" w:styleId="Char0">
    <w:name w:val="본문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_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package" Target="embeddings/Microsoft_Visio____1.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560C59-DDD0-4D0D-A69D-C805A478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18</Pages>
  <Words>5699</Words>
  <Characters>32486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SunYoung LEE</cp:lastModifiedBy>
  <cp:revision>18</cp:revision>
  <cp:lastPrinted>1900-12-31T23:00:00Z</cp:lastPrinted>
  <dcterms:created xsi:type="dcterms:W3CDTF">2021-01-27T16:10:00Z</dcterms:created>
  <dcterms:modified xsi:type="dcterms:W3CDTF">2021-01-28T04:02:00Z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