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CFAB1" w14:textId="59F602BA" w:rsidR="00D5074B" w:rsidRDefault="00A562D5">
      <w:pPr>
        <w:pStyle w:val="Header"/>
        <w:tabs>
          <w:tab w:val="right" w:pos="9639"/>
        </w:tabs>
        <w:rPr>
          <w:bCs/>
          <w:i/>
          <w:sz w:val="24"/>
          <w:szCs w:val="24"/>
        </w:rPr>
      </w:pPr>
      <w:r>
        <w:rPr>
          <w:bCs/>
          <w:sz w:val="24"/>
          <w:szCs w:val="24"/>
        </w:rPr>
        <w:t>3GPP TSG-RAN WG2 Meeting #112 Electronic</w:t>
      </w:r>
      <w:r>
        <w:rPr>
          <w:bCs/>
          <w:sz w:val="24"/>
          <w:szCs w:val="24"/>
        </w:rPr>
        <w:tab/>
      </w:r>
      <w:r w:rsidR="009D2486" w:rsidRPr="009D2486">
        <w:rPr>
          <w:bCs/>
          <w:sz w:val="24"/>
          <w:szCs w:val="24"/>
        </w:rPr>
        <w:t>R2-20</w:t>
      </w:r>
      <w:r w:rsidR="00724348">
        <w:rPr>
          <w:bCs/>
          <w:sz w:val="24"/>
          <w:szCs w:val="24"/>
        </w:rPr>
        <w:t>xxxxx</w:t>
      </w:r>
    </w:p>
    <w:p w14:paraId="659CFAB2" w14:textId="77777777" w:rsidR="00D5074B" w:rsidRDefault="00A562D5">
      <w:pPr>
        <w:pStyle w:val="Header"/>
        <w:tabs>
          <w:tab w:val="right" w:pos="9639"/>
        </w:tabs>
        <w:rPr>
          <w:bCs/>
          <w:sz w:val="24"/>
          <w:szCs w:val="24"/>
          <w:lang w:eastAsia="zh-CN"/>
        </w:rPr>
      </w:pPr>
      <w:r>
        <w:rPr>
          <w:bCs/>
          <w:sz w:val="24"/>
          <w:szCs w:val="24"/>
          <w:lang w:eastAsia="zh-CN"/>
        </w:rPr>
        <w:t>Online, 2 – 13 November 2020</w:t>
      </w:r>
      <w:r>
        <w:rPr>
          <w:sz w:val="24"/>
          <w:szCs w:val="24"/>
          <w:lang w:eastAsia="zh-CN"/>
        </w:rPr>
        <w:tab/>
      </w:r>
    </w:p>
    <w:p w14:paraId="659CFAB4" w14:textId="77777777" w:rsidR="00D5074B" w:rsidRDefault="00D5074B">
      <w:pPr>
        <w:pStyle w:val="Header"/>
        <w:rPr>
          <w:bCs/>
          <w:sz w:val="24"/>
        </w:rPr>
      </w:pPr>
    </w:p>
    <w:p w14:paraId="659CFAB5" w14:textId="77777777" w:rsidR="00D5074B" w:rsidRDefault="00A562D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8.2.3 </w:t>
      </w:r>
    </w:p>
    <w:p w14:paraId="659CFAB6" w14:textId="77777777" w:rsidR="00D5074B" w:rsidRDefault="00A562D5">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659CFAB7" w14:textId="4BCF6991" w:rsidR="00D5074B" w:rsidRDefault="00A562D5">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724348">
        <w:rPr>
          <w:rFonts w:ascii="Arial" w:eastAsia="Times New Roman" w:hAnsi="Arial" w:cs="Arial"/>
          <w:b/>
          <w:bCs/>
          <w:sz w:val="22"/>
          <w:szCs w:val="22"/>
        </w:rPr>
        <w:t>[AT112-e][231][</w:t>
      </w:r>
      <w:proofErr w:type="spellStart"/>
      <w:r w:rsidR="00724348">
        <w:rPr>
          <w:rFonts w:ascii="Arial" w:eastAsia="Times New Roman" w:hAnsi="Arial" w:cs="Arial"/>
          <w:b/>
          <w:bCs/>
          <w:sz w:val="22"/>
          <w:szCs w:val="22"/>
        </w:rPr>
        <w:t>eDCCA</w:t>
      </w:r>
      <w:proofErr w:type="spellEnd"/>
      <w:r w:rsidR="00724348">
        <w:rPr>
          <w:rFonts w:ascii="Arial" w:eastAsia="Times New Roman" w:hAnsi="Arial" w:cs="Arial"/>
          <w:b/>
          <w:bCs/>
          <w:sz w:val="22"/>
          <w:szCs w:val="22"/>
        </w:rPr>
        <w:t>] Progressing conditional reconfiguration for SN initiated inter-SN CPC (CATT)</w:t>
      </w:r>
    </w:p>
    <w:p w14:paraId="659CFAB8" w14:textId="77777777" w:rsidR="00D5074B" w:rsidRDefault="00A562D5">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59CFAB9" w14:textId="77777777" w:rsidR="00D5074B" w:rsidRDefault="00A562D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59CFABA" w14:textId="77777777" w:rsidR="00D5074B" w:rsidRDefault="00A562D5">
      <w:pPr>
        <w:pStyle w:val="Heading1"/>
      </w:pPr>
      <w:r>
        <w:t>1</w:t>
      </w:r>
      <w:r>
        <w:tab/>
        <w:t>Introduction</w:t>
      </w:r>
    </w:p>
    <w:p w14:paraId="659CFABB" w14:textId="77777777" w:rsidR="00D5074B" w:rsidRDefault="00A562D5">
      <w:r>
        <w:t xml:space="preserve">This is the report for the following email discussion: </w:t>
      </w:r>
    </w:p>
    <w:p w14:paraId="55FD9D2D" w14:textId="7243147A" w:rsidR="00590C7F" w:rsidRDefault="00590C7F" w:rsidP="00590C7F">
      <w:pPr>
        <w:ind w:firstLine="284"/>
      </w:pPr>
      <w:r>
        <w:tab/>
        <w:t>[AT112-e][231][</w:t>
      </w:r>
      <w:proofErr w:type="spellStart"/>
      <w:r>
        <w:t>eDCCA</w:t>
      </w:r>
      <w:proofErr w:type="spellEnd"/>
      <w:r>
        <w:t>] Progressing conditional reconfiguration for SN initiated inter-SN CPC (CATT)</w:t>
      </w:r>
    </w:p>
    <w:p w14:paraId="3FC84938" w14:textId="2DE3CCFC" w:rsidR="00590C7F" w:rsidRDefault="00590C7F" w:rsidP="00590C7F">
      <w:pPr>
        <w:ind w:firstLine="284"/>
      </w:pPr>
      <w:r>
        <w:t>Scope: Discuss the option 1 and option 3 details from P4 of email discussion [Post111-e][920]</w:t>
      </w:r>
      <w:r w:rsidR="00A62E05">
        <w:t>[1]</w:t>
      </w:r>
      <w:r>
        <w:t xml:space="preserve"> to better understand the technical details between the alternatives (e.g. signalling flows, signalling load, etc.)</w:t>
      </w:r>
    </w:p>
    <w:p w14:paraId="0203354D" w14:textId="240E0118" w:rsidR="00590C7F" w:rsidRDefault="00590C7F" w:rsidP="00590C7F">
      <w:r>
        <w:t xml:space="preserve">        Intended outcome: Discussion summary in R2-2010734 (by email rapporteur).</w:t>
      </w:r>
    </w:p>
    <w:p w14:paraId="5D810B90" w14:textId="0D8658D7" w:rsidR="00076C0D" w:rsidRDefault="00A62E05" w:rsidP="00590C7F">
      <w:r>
        <w:t xml:space="preserve">        Deadlines</w:t>
      </w:r>
      <w:r w:rsidR="00076C0D">
        <w:t xml:space="preserve"> phase 1: Monday 9</w:t>
      </w:r>
      <w:r w:rsidR="00076C0D" w:rsidRPr="00076C0D">
        <w:rPr>
          <w:vertAlign w:val="superscript"/>
        </w:rPr>
        <w:t>th</w:t>
      </w:r>
      <w:r w:rsidR="00076C0D">
        <w:t xml:space="preserve"> November, UTC 1200</w:t>
      </w:r>
      <w:r w:rsidR="00590C7F">
        <w:t xml:space="preserve">. </w:t>
      </w:r>
      <w:r w:rsidR="00076C0D">
        <w:t xml:space="preserve">Phase 1 is to gather </w:t>
      </w:r>
      <w:r w:rsidR="00843EC9">
        <w:t>i</w:t>
      </w:r>
      <w:r w:rsidR="00076C0D">
        <w:t>nformation for detail of option 1 and option 3 and technical points for comparison.</w:t>
      </w:r>
    </w:p>
    <w:p w14:paraId="047CB8D3" w14:textId="25FF96B5" w:rsidR="00590C7F" w:rsidRDefault="00076C0D" w:rsidP="00590C7F">
      <w:r>
        <w:t xml:space="preserve">      </w:t>
      </w:r>
      <w:r w:rsidR="00590C7F">
        <w:t xml:space="preserve">Deadline </w:t>
      </w:r>
      <w:r>
        <w:t xml:space="preserve">phase 2: </w:t>
      </w:r>
      <w:r w:rsidR="00590C7F">
        <w:t xml:space="preserve"> email discussion report: 2nd week Thu, UTC 1000</w:t>
      </w:r>
    </w:p>
    <w:p w14:paraId="659CFAC0" w14:textId="77777777" w:rsidR="00D5074B" w:rsidRDefault="00D5074B">
      <w:pPr>
        <w:pStyle w:val="EmailDiscussion2"/>
      </w:pPr>
    </w:p>
    <w:p w14:paraId="659CFAC9" w14:textId="78658323" w:rsidR="00D5074B" w:rsidRDefault="00A562D5">
      <w:pPr>
        <w:jc w:val="both"/>
      </w:pPr>
      <w:r>
        <w:t xml:space="preserve">Note that the focus of this email discussion is primarily on </w:t>
      </w:r>
      <w:r w:rsidR="00A62E05">
        <w:t>proposal 4 of email discussion [1]</w:t>
      </w:r>
      <w:r w:rsidR="00590C7F">
        <w:t xml:space="preserve">.  The two options </w:t>
      </w:r>
      <w:r w:rsidR="00A62E05">
        <w:t>listed in Proposal 4 is analysed</w:t>
      </w:r>
      <w:r w:rsidR="00590C7F">
        <w:t xml:space="preserve"> taken in to account the signalling flow, signalling details in order to understand the options. Also pros and cons of each option are discussed with an intention to select the most appropriate option for SN initiated Inter-SN CPC. </w:t>
      </w:r>
      <w:r>
        <w:t xml:space="preserve"> </w:t>
      </w:r>
    </w:p>
    <w:p w14:paraId="659CFACB" w14:textId="77777777" w:rsidR="00D5074B" w:rsidRDefault="00A562D5">
      <w:pPr>
        <w:pStyle w:val="Heading1"/>
      </w:pPr>
      <w:r>
        <w:t>2</w:t>
      </w:r>
      <w:r>
        <w:tab/>
        <w:t>Discussion</w:t>
      </w:r>
    </w:p>
    <w:p w14:paraId="7E38DA98" w14:textId="5D18E9B3" w:rsidR="00C741C4" w:rsidRDefault="00A562D5">
      <w:pPr>
        <w:jc w:val="both"/>
      </w:pPr>
      <w:r>
        <w:t>For SN initiated Inter-SN CPC, the SN should provide the</w:t>
      </w:r>
      <w:r w:rsidR="00C741C4">
        <w:t xml:space="preserve"> CPAC trigger condition</w:t>
      </w:r>
      <w:r>
        <w:t xml:space="preserve">.  Same as in Rel-16 CPC, the trigger condition in this case </w:t>
      </w:r>
      <w:r w:rsidR="00C741C4">
        <w:t>can be</w:t>
      </w:r>
      <w:r>
        <w:t xml:space="preserve"> defined by a measurement identity, given by a measurement configuration provided by the SN. </w:t>
      </w:r>
    </w:p>
    <w:p w14:paraId="729298E8" w14:textId="227651C8" w:rsidR="00595A5A" w:rsidRDefault="00A562D5">
      <w:pPr>
        <w:jc w:val="both"/>
      </w:pPr>
      <w:r>
        <w:t xml:space="preserve">For SN initiated inter-SN conditional </w:t>
      </w:r>
      <w:proofErr w:type="spellStart"/>
      <w:r>
        <w:t>PSCell</w:t>
      </w:r>
      <w:proofErr w:type="spellEnd"/>
      <w:r>
        <w:t xml:space="preserve"> change, </w:t>
      </w:r>
      <w:r w:rsidR="00A62E05">
        <w:t>[1]</w:t>
      </w:r>
      <w:r>
        <w:t xml:space="preserve"> discusse</w:t>
      </w:r>
      <w:r w:rsidR="00595A5A">
        <w:t>d</w:t>
      </w:r>
      <w:r>
        <w:t xml:space="preserve"> different options for generating the conditional configuration message. </w:t>
      </w:r>
      <w:r w:rsidR="00595A5A">
        <w:t xml:space="preserve">The following options were selected for further discussion. </w:t>
      </w:r>
    </w:p>
    <w:p w14:paraId="202DDEAE" w14:textId="743273A3" w:rsidR="00484519" w:rsidRPr="009D2486" w:rsidRDefault="00484519" w:rsidP="00484519">
      <w:pPr>
        <w:jc w:val="both"/>
        <w:rPr>
          <w:b/>
        </w:rPr>
      </w:pPr>
      <w:r w:rsidRPr="009D2486">
        <w:rPr>
          <w:b/>
        </w:rPr>
        <w:t xml:space="preserve">Option 1: The MN generates CPC. The source SN sets the execution condition and communicates it to the MN. The MN generates the conditional reconfiguration message including the execution condition(s) provided by the source SN and </w:t>
      </w:r>
      <w:proofErr w:type="spellStart"/>
      <w:r w:rsidRPr="009D2486">
        <w:rPr>
          <w:b/>
        </w:rPr>
        <w:t>RRCReconfiguration</w:t>
      </w:r>
      <w:proofErr w:type="spellEnd"/>
      <w:r w:rsidRPr="009D2486">
        <w:rPr>
          <w:b/>
        </w:rPr>
        <w:t xml:space="preserve"> provided by the candidate </w:t>
      </w:r>
      <w:proofErr w:type="spellStart"/>
      <w:r w:rsidRPr="009D2486">
        <w:rPr>
          <w:b/>
        </w:rPr>
        <w:t>PSCell</w:t>
      </w:r>
      <w:proofErr w:type="spellEnd"/>
      <w:r w:rsidRPr="009D2486">
        <w:rPr>
          <w:b/>
        </w:rPr>
        <w:t xml:space="preserve">(s). </w:t>
      </w:r>
    </w:p>
    <w:p w14:paraId="1AC48557" w14:textId="765A400E" w:rsidR="00484519" w:rsidRPr="009D2486" w:rsidRDefault="00484519" w:rsidP="00484519">
      <w:pPr>
        <w:jc w:val="both"/>
        <w:rPr>
          <w:b/>
        </w:rPr>
      </w:pPr>
      <w:r w:rsidRPr="009D2486">
        <w:rPr>
          <w:b/>
        </w:rPr>
        <w:t>Option 3:</w:t>
      </w:r>
      <w:r w:rsidRPr="009D2486">
        <w:rPr>
          <w:b/>
        </w:rPr>
        <w:tab/>
        <w:t xml:space="preserve">The source SN generates CPC. The source SN sets the execution condition. The source SN communicates with target SN and receives </w:t>
      </w:r>
      <w:proofErr w:type="spellStart"/>
      <w:r w:rsidRPr="009D2486">
        <w:rPr>
          <w:b/>
        </w:rPr>
        <w:t>RRCReconfiguration</w:t>
      </w:r>
      <w:proofErr w:type="spellEnd"/>
      <w:r w:rsidRPr="009D2486">
        <w:rPr>
          <w:b/>
        </w:rPr>
        <w:t xml:space="preserve"> provided by the candidate </w:t>
      </w:r>
      <w:proofErr w:type="spellStart"/>
      <w:r w:rsidRPr="009D2486">
        <w:rPr>
          <w:b/>
        </w:rPr>
        <w:t>PSCell</w:t>
      </w:r>
      <w:proofErr w:type="spellEnd"/>
      <w:r w:rsidRPr="009D2486">
        <w:rPr>
          <w:b/>
        </w:rPr>
        <w:t xml:space="preserve">(s). The source SN generates the conditional reconfiguration message and provides it to the MN (possibly in a transparent container) for transmission to the UE.  </w:t>
      </w:r>
    </w:p>
    <w:p w14:paraId="14EDAAEA" w14:textId="77777777" w:rsidR="00E544FE" w:rsidRDefault="00E544FE" w:rsidP="00E544FE">
      <w:pPr>
        <w:rPr>
          <w:bCs/>
          <w:iCs/>
        </w:rPr>
      </w:pPr>
    </w:p>
    <w:p w14:paraId="7CC29D1C" w14:textId="141BD8DF" w:rsidR="00E544FE" w:rsidRDefault="00E544FE" w:rsidP="00E544FE">
      <w:pPr>
        <w:rPr>
          <w:b/>
          <w:sz w:val="28"/>
          <w:szCs w:val="28"/>
        </w:rPr>
      </w:pPr>
      <w:r>
        <w:rPr>
          <w:b/>
          <w:sz w:val="28"/>
          <w:szCs w:val="28"/>
        </w:rPr>
        <w:lastRenderedPageBreak/>
        <w:t>2.1 Discussion of Option 1</w:t>
      </w:r>
    </w:p>
    <w:p w14:paraId="2AB00B6C" w14:textId="77777777" w:rsidR="009B566B" w:rsidRPr="00A62E05" w:rsidRDefault="009B566B" w:rsidP="009B566B">
      <w:pPr>
        <w:jc w:val="both"/>
        <w:rPr>
          <w:b/>
          <w:i/>
        </w:rPr>
      </w:pPr>
      <w:r w:rsidRPr="00A62E05">
        <w:rPr>
          <w:b/>
          <w:i/>
        </w:rPr>
        <w:t xml:space="preserve">Option 1: The MN generates CPC. The source SN sets the execution condition and communicates it to the MN. The MN generates the conditional reconfiguration message including the execution condition(s) provided by the source SN and </w:t>
      </w:r>
      <w:proofErr w:type="spellStart"/>
      <w:r w:rsidRPr="00A62E05">
        <w:rPr>
          <w:b/>
          <w:i/>
        </w:rPr>
        <w:t>RRCReconfiguration</w:t>
      </w:r>
      <w:proofErr w:type="spellEnd"/>
      <w:r w:rsidRPr="00A62E05">
        <w:rPr>
          <w:b/>
          <w:i/>
        </w:rPr>
        <w:t xml:space="preserve"> provided by the candidate </w:t>
      </w:r>
      <w:proofErr w:type="spellStart"/>
      <w:r w:rsidRPr="00A62E05">
        <w:rPr>
          <w:b/>
          <w:i/>
        </w:rPr>
        <w:t>PSCell</w:t>
      </w:r>
      <w:proofErr w:type="spellEnd"/>
      <w:r w:rsidRPr="00A62E05">
        <w:rPr>
          <w:b/>
          <w:i/>
        </w:rPr>
        <w:t xml:space="preserve">(s). </w:t>
      </w:r>
    </w:p>
    <w:p w14:paraId="7B0D79D5" w14:textId="2A7046CD" w:rsidR="00254FD0" w:rsidRDefault="00254FD0" w:rsidP="009F6D61">
      <w:pPr>
        <w:spacing w:line="256" w:lineRule="auto"/>
        <w:jc w:val="both"/>
        <w:rPr>
          <w:rFonts w:eastAsia="Helvetica"/>
          <w:lang w:val="en-US"/>
        </w:rPr>
      </w:pPr>
      <w:r w:rsidRPr="00254FD0">
        <w:rPr>
          <w:rFonts w:eastAsia="Helvetica"/>
          <w:lang w:val="en-US"/>
        </w:rPr>
        <w:t>Figure 1 is an illustration of signaling flow for SN initiated Inter-SN CPC</w:t>
      </w:r>
      <w:r>
        <w:rPr>
          <w:rFonts w:eastAsia="Helvetica"/>
          <w:lang w:val="en-US"/>
        </w:rPr>
        <w:t xml:space="preserve"> based on Option 1</w:t>
      </w:r>
      <w:r w:rsidRPr="00254FD0">
        <w:rPr>
          <w:rFonts w:eastAsia="Helvetica"/>
          <w:lang w:val="en-US"/>
        </w:rPr>
        <w:t>. The figure follows the steps used in a conventional SN initiated SN change procedure as shown in Figure 10.5.1-2 of TS37.340.</w:t>
      </w:r>
      <w:r>
        <w:rPr>
          <w:rFonts w:eastAsia="Helvetica"/>
          <w:lang w:val="en-US"/>
        </w:rPr>
        <w:t xml:space="preserve"> </w:t>
      </w:r>
      <w:r w:rsidR="000274BF">
        <w:rPr>
          <w:rFonts w:eastAsia="Helvetica"/>
          <w:lang w:val="en-US"/>
        </w:rPr>
        <w:t>N</w:t>
      </w:r>
      <w:r>
        <w:rPr>
          <w:rFonts w:eastAsia="Helvetica"/>
          <w:lang w:val="en-US"/>
        </w:rPr>
        <w:t xml:space="preserve">ote that </w:t>
      </w:r>
      <w:r w:rsidR="00A62E05">
        <w:rPr>
          <w:rFonts w:eastAsia="Helvetica"/>
          <w:lang w:val="en-US"/>
        </w:rPr>
        <w:t>F</w:t>
      </w:r>
      <w:r>
        <w:rPr>
          <w:rFonts w:eastAsia="Helvetica"/>
          <w:lang w:val="en-US"/>
        </w:rPr>
        <w:t>igure 1 shows the signaling flow up to the signaling of the conditional configuration for SN initiated Inter-SN CPC to the UE. Signaling upon the execution of CPC is not shown in the figure</w:t>
      </w:r>
      <w:r w:rsidR="00A62E05">
        <w:rPr>
          <w:rFonts w:eastAsia="Helvetica"/>
          <w:lang w:val="en-US"/>
        </w:rPr>
        <w:t xml:space="preserve"> as the main focus of this discussion is on the generation of conditional reconfiguration for SN initiated Inter-SN CPC</w:t>
      </w:r>
      <w:r>
        <w:rPr>
          <w:rFonts w:eastAsia="Helvetica"/>
          <w:lang w:val="en-US"/>
        </w:rPr>
        <w:t>.</w:t>
      </w:r>
    </w:p>
    <w:p w14:paraId="1560B5FF" w14:textId="2C1BDBE0" w:rsidR="009B566B" w:rsidRDefault="009B566B" w:rsidP="009F6D61">
      <w:pPr>
        <w:spacing w:line="256" w:lineRule="auto"/>
        <w:jc w:val="both"/>
        <w:rPr>
          <w:rFonts w:eastAsia="Helvetica"/>
          <w:lang w:val="en-US"/>
        </w:rPr>
      </w:pPr>
      <w:r w:rsidRPr="00B54638">
        <w:rPr>
          <w:rFonts w:eastAsia="Helvetica"/>
          <w:lang w:val="en-US"/>
        </w:rPr>
        <w:t xml:space="preserve">In this solution, the MN generates a CPC configuration, i.e., the IE </w:t>
      </w:r>
      <w:proofErr w:type="spellStart"/>
      <w:r w:rsidRPr="00B54638">
        <w:rPr>
          <w:rFonts w:eastAsia="Helvetica"/>
          <w:i/>
          <w:iCs/>
          <w:lang w:val="en-US"/>
        </w:rPr>
        <w:t>ConditionalReconfiguration</w:t>
      </w:r>
      <w:proofErr w:type="spellEnd"/>
      <w:r w:rsidRPr="00B54638">
        <w:rPr>
          <w:rFonts w:eastAsia="Helvetica"/>
          <w:lang w:val="en-US"/>
        </w:rPr>
        <w:t xml:space="preserve"> as an MN configuration based on reconfiguration per target candidate</w:t>
      </w:r>
      <w:r w:rsidR="00B54638">
        <w:rPr>
          <w:rFonts w:eastAsia="Helvetica"/>
          <w:lang w:val="en-US"/>
        </w:rPr>
        <w:t xml:space="preserve"> (</w:t>
      </w:r>
      <w:r w:rsidRPr="00B54638">
        <w:rPr>
          <w:rFonts w:eastAsia="Helvetica"/>
          <w:lang w:val="en-US"/>
        </w:rPr>
        <w:t xml:space="preserve">denoted </w:t>
      </w:r>
      <w:proofErr w:type="spellStart"/>
      <w:r w:rsidRPr="00B54638">
        <w:rPr>
          <w:rFonts w:eastAsia="Helvetica"/>
          <w:lang w:val="en-US"/>
        </w:rPr>
        <w:t>RRCReconfiguration</w:t>
      </w:r>
      <w:proofErr w:type="spellEnd"/>
      <w:r w:rsidRPr="00B54638">
        <w:rPr>
          <w:rFonts w:eastAsia="Helvetica"/>
          <w:lang w:val="en-US"/>
        </w:rPr>
        <w:t>**</w:t>
      </w:r>
      <w:r w:rsidR="00B54638">
        <w:rPr>
          <w:rFonts w:eastAsia="Helvetica"/>
          <w:lang w:val="en-US"/>
        </w:rPr>
        <w:t xml:space="preserve"> in Figure 1)</w:t>
      </w:r>
      <w:r w:rsidR="009F6D61">
        <w:rPr>
          <w:rFonts w:eastAsia="Helvetica"/>
          <w:lang w:val="en-US"/>
        </w:rPr>
        <w:t xml:space="preserve"> and the execution condition per candidate cell. Reconfiguration</w:t>
      </w:r>
      <w:r w:rsidR="00A62E05">
        <w:rPr>
          <w:rFonts w:eastAsia="Helvetica"/>
          <w:vertAlign w:val="superscript"/>
          <w:lang w:val="en-US"/>
        </w:rPr>
        <w:t>**</w:t>
      </w:r>
      <w:r w:rsidR="009F6D61">
        <w:rPr>
          <w:rFonts w:eastAsia="Helvetica"/>
          <w:lang w:val="en-US"/>
        </w:rPr>
        <w:t xml:space="preserve"> per target candidate is</w:t>
      </w:r>
      <w:r w:rsidRPr="00B54638">
        <w:rPr>
          <w:rFonts w:eastAsia="Helvetica"/>
          <w:lang w:val="en-US"/>
        </w:rPr>
        <w:t xml:space="preserve"> provided by each target candidate</w:t>
      </w:r>
      <w:r w:rsidR="009F6D61">
        <w:rPr>
          <w:rFonts w:eastAsia="Helvetica"/>
          <w:lang w:val="en-US"/>
        </w:rPr>
        <w:t xml:space="preserve"> cell</w:t>
      </w:r>
      <w:r w:rsidRPr="00B54638">
        <w:rPr>
          <w:rFonts w:eastAsia="Helvetica"/>
          <w:lang w:val="en-US"/>
        </w:rPr>
        <w:t xml:space="preserve"> in response to </w:t>
      </w:r>
      <w:r w:rsidR="00A62E05" w:rsidRPr="00B54638">
        <w:rPr>
          <w:rFonts w:eastAsia="Helvetica"/>
          <w:lang w:val="en-US"/>
        </w:rPr>
        <w:t>a</w:t>
      </w:r>
      <w:r w:rsidRPr="00B54638">
        <w:rPr>
          <w:rFonts w:eastAsia="Helvetica"/>
          <w:lang w:val="en-US"/>
        </w:rPr>
        <w:t xml:space="preserve"> </w:t>
      </w:r>
      <w:r w:rsidR="00B54638">
        <w:rPr>
          <w:rFonts w:eastAsia="Helvetica"/>
          <w:lang w:val="en-US"/>
        </w:rPr>
        <w:t xml:space="preserve">conditional </w:t>
      </w:r>
      <w:r w:rsidRPr="00B54638">
        <w:rPr>
          <w:rFonts w:eastAsia="Helvetica"/>
          <w:lang w:val="en-US"/>
        </w:rPr>
        <w:t>SN Addition Request</w:t>
      </w:r>
      <w:r w:rsidR="009F6D61">
        <w:rPr>
          <w:rFonts w:eastAsia="Helvetica"/>
          <w:lang w:val="en-US"/>
        </w:rPr>
        <w:t>. T</w:t>
      </w:r>
      <w:r w:rsidRPr="00B54638">
        <w:rPr>
          <w:rFonts w:eastAsia="Helvetica"/>
          <w:lang w:val="en-US"/>
        </w:rPr>
        <w:t>he ex</w:t>
      </w:r>
      <w:r w:rsidR="009F6D61">
        <w:rPr>
          <w:rFonts w:eastAsia="Helvetica"/>
          <w:lang w:val="en-US"/>
        </w:rPr>
        <w:t>ecution condition per candidate</w:t>
      </w:r>
      <w:r w:rsidR="00A62E05">
        <w:rPr>
          <w:rFonts w:eastAsia="Helvetica"/>
          <w:lang w:val="en-US"/>
        </w:rPr>
        <w:t xml:space="preserve"> cell</w:t>
      </w:r>
      <w:r w:rsidR="009F6D61">
        <w:rPr>
          <w:rFonts w:eastAsia="Helvetica"/>
          <w:lang w:val="en-US"/>
        </w:rPr>
        <w:t xml:space="preserve"> is</w:t>
      </w:r>
      <w:r w:rsidRPr="00B54638">
        <w:rPr>
          <w:rFonts w:eastAsia="Helvetica"/>
          <w:lang w:val="en-US"/>
        </w:rPr>
        <w:t xml:space="preserve"> provided by the S-SN in the </w:t>
      </w:r>
      <w:r w:rsidR="00B54638">
        <w:rPr>
          <w:rFonts w:eastAsia="Helvetica"/>
          <w:lang w:val="en-US"/>
        </w:rPr>
        <w:t xml:space="preserve">conditional </w:t>
      </w:r>
      <w:r w:rsidRPr="00B54638">
        <w:rPr>
          <w:rFonts w:eastAsia="Helvetica"/>
          <w:lang w:val="en-US"/>
        </w:rPr>
        <w:t>SN Change Required.</w:t>
      </w:r>
      <w:r w:rsidR="00B54638">
        <w:rPr>
          <w:rFonts w:eastAsia="Helvetica"/>
          <w:lang w:val="en-US"/>
        </w:rPr>
        <w:t xml:space="preserve"> </w:t>
      </w:r>
    </w:p>
    <w:p w14:paraId="7D0DE90C" w14:textId="77777777" w:rsidR="00254FD0" w:rsidRDefault="00254FD0" w:rsidP="009F6D61">
      <w:pPr>
        <w:spacing w:line="256" w:lineRule="auto"/>
        <w:jc w:val="both"/>
        <w:rPr>
          <w:rFonts w:eastAsia="Helvetica"/>
          <w:lang w:val="en-US"/>
        </w:rPr>
      </w:pPr>
    </w:p>
    <w:p w14:paraId="0EEC65CC" w14:textId="624A9CA2" w:rsidR="00B97BC1" w:rsidRDefault="00F977E5" w:rsidP="009F6D61">
      <w:pPr>
        <w:spacing w:line="256" w:lineRule="auto"/>
        <w:jc w:val="both"/>
        <w:rPr>
          <w:rFonts w:eastAsia="Helvetica"/>
          <w:lang w:val="en-US"/>
        </w:rPr>
      </w:pPr>
      <w:r>
        <w:rPr>
          <w:rFonts w:eastAsia="Times New Roman"/>
          <w:lang w:eastAsia="ja-JP"/>
        </w:rPr>
        <w:object w:dxaOrig="12570" w:dyaOrig="7261" w14:anchorId="7F319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278.2pt" o:ole="">
            <v:fill o:detectmouseclick="t"/>
            <v:imagedata r:id="rId15" o:title=""/>
          </v:shape>
          <o:OLEObject Type="Embed" ProgID="VisioViewer.Viewer.1" ShapeID="_x0000_i1025" DrawAspect="Content" ObjectID="_1666424113" r:id="rId16"/>
        </w:object>
      </w:r>
    </w:p>
    <w:p w14:paraId="1E09F610" w14:textId="77777777" w:rsidR="00B97BC1" w:rsidRPr="00F977E5" w:rsidRDefault="00B97BC1" w:rsidP="009F6D61">
      <w:pPr>
        <w:spacing w:line="256" w:lineRule="auto"/>
        <w:jc w:val="both"/>
        <w:rPr>
          <w:rFonts w:eastAsia="Helvetica"/>
          <w:b/>
          <w:lang w:val="en-US"/>
        </w:rPr>
      </w:pPr>
    </w:p>
    <w:p w14:paraId="04152116" w14:textId="591A01A7" w:rsidR="009B566B" w:rsidRDefault="009B566B" w:rsidP="009B566B">
      <w:pPr>
        <w:pStyle w:val="Caption"/>
        <w:jc w:val="center"/>
        <w:rPr>
          <w:rFonts w:ascii="Arial" w:hAnsi="Arial" w:cs="Arial"/>
          <w:b/>
          <w:i w:val="0"/>
          <w:color w:val="auto"/>
          <w:sz w:val="20"/>
          <w:szCs w:val="20"/>
        </w:rPr>
      </w:pPr>
      <w:r w:rsidRPr="00691E44">
        <w:rPr>
          <w:rFonts w:ascii="Arial" w:hAnsi="Arial" w:cs="Arial"/>
          <w:b/>
          <w:i w:val="0"/>
          <w:color w:val="auto"/>
          <w:sz w:val="20"/>
          <w:szCs w:val="20"/>
        </w:rPr>
        <w:t xml:space="preserve">Figure </w:t>
      </w:r>
      <w:r w:rsidR="009F6D61" w:rsidRPr="00691E44">
        <w:rPr>
          <w:rFonts w:ascii="Arial" w:hAnsi="Arial" w:cs="Arial"/>
          <w:b/>
          <w:i w:val="0"/>
          <w:color w:val="auto"/>
          <w:sz w:val="20"/>
          <w:szCs w:val="20"/>
        </w:rPr>
        <w:t>1</w:t>
      </w:r>
      <w:r w:rsidR="00F977E5" w:rsidRPr="00691E44">
        <w:rPr>
          <w:rFonts w:ascii="Arial" w:hAnsi="Arial" w:cs="Arial"/>
          <w:b/>
          <w:i w:val="0"/>
          <w:color w:val="auto"/>
          <w:sz w:val="20"/>
          <w:szCs w:val="20"/>
        </w:rPr>
        <w:t>:</w:t>
      </w:r>
      <w:r w:rsidRPr="00691E44">
        <w:rPr>
          <w:rFonts w:ascii="Arial" w:hAnsi="Arial" w:cs="Arial"/>
          <w:b/>
          <w:i w:val="0"/>
          <w:color w:val="auto"/>
          <w:sz w:val="20"/>
          <w:szCs w:val="20"/>
        </w:rPr>
        <w:t xml:space="preserve"> Configuration of SN-initiated CPC based on option 1</w:t>
      </w:r>
      <w:r w:rsidR="00F977E5" w:rsidRPr="00691E44">
        <w:rPr>
          <w:rFonts w:ascii="Arial" w:hAnsi="Arial" w:cs="Arial"/>
          <w:b/>
          <w:i w:val="0"/>
          <w:color w:val="auto"/>
          <w:sz w:val="20"/>
          <w:szCs w:val="20"/>
        </w:rPr>
        <w:t>.</w:t>
      </w:r>
      <w:r w:rsidRPr="00691E44">
        <w:rPr>
          <w:rFonts w:ascii="Arial" w:hAnsi="Arial" w:cs="Arial"/>
          <w:b/>
          <w:i w:val="0"/>
          <w:color w:val="auto"/>
          <w:sz w:val="20"/>
          <w:szCs w:val="20"/>
        </w:rPr>
        <w:t xml:space="preserve"> </w:t>
      </w:r>
    </w:p>
    <w:p w14:paraId="7E99F4DF" w14:textId="38BE4780" w:rsidR="00E81387" w:rsidRDefault="00E81387" w:rsidP="00A62E05">
      <w:pPr>
        <w:jc w:val="both"/>
        <w:rPr>
          <w:lang w:val="en-US"/>
        </w:rPr>
      </w:pPr>
      <w:r>
        <w:rPr>
          <w:b/>
          <w:bCs/>
          <w:lang w:val="en-US"/>
        </w:rPr>
        <w:t xml:space="preserve">Steps 1: </w:t>
      </w:r>
      <w:r>
        <w:rPr>
          <w:lang w:val="en-US"/>
        </w:rPr>
        <w:t xml:space="preserve">Based on RRC measurement report received from the UE, source SN decides to initiate the CPC procedure. Source SN determines the set of target SNs for the CPC procedure, and the candidate target </w:t>
      </w:r>
      <w:proofErr w:type="spellStart"/>
      <w:r>
        <w:rPr>
          <w:lang w:val="en-US"/>
        </w:rPr>
        <w:t>PSCells</w:t>
      </w:r>
      <w:proofErr w:type="spellEnd"/>
      <w:r>
        <w:rPr>
          <w:lang w:val="en-US"/>
        </w:rPr>
        <w:t xml:space="preserve"> for each target SN. For each candidate target </w:t>
      </w:r>
      <w:proofErr w:type="spellStart"/>
      <w:r>
        <w:rPr>
          <w:lang w:val="en-US"/>
        </w:rPr>
        <w:t>PSCell</w:t>
      </w:r>
      <w:proofErr w:type="spellEnd"/>
      <w:r>
        <w:rPr>
          <w:lang w:val="en-US"/>
        </w:rPr>
        <w:t xml:space="preserve">, source SN determines the CPC execution condition. In the SN Change Required message, source SN provides information relevant to CPC configuration to the MN. </w:t>
      </w:r>
      <w:r w:rsidR="00F118DC">
        <w:rPr>
          <w:lang w:val="en-US"/>
        </w:rPr>
        <w:t>In addition to the content of conventional</w:t>
      </w:r>
      <w:r w:rsidR="00F118DC" w:rsidRPr="00F118DC">
        <w:t xml:space="preserve"> </w:t>
      </w:r>
      <w:r w:rsidR="00F118DC" w:rsidRPr="00F118DC">
        <w:rPr>
          <w:lang w:val="en-US"/>
        </w:rPr>
        <w:t>SN Change Required message</w:t>
      </w:r>
      <w:r w:rsidR="00F118DC">
        <w:rPr>
          <w:lang w:val="en-US"/>
        </w:rPr>
        <w:t xml:space="preserve">, CPC execution condition for each candidate target </w:t>
      </w:r>
      <w:proofErr w:type="spellStart"/>
      <w:r w:rsidR="00F118DC">
        <w:rPr>
          <w:lang w:val="en-US"/>
        </w:rPr>
        <w:t>PSCell</w:t>
      </w:r>
      <w:proofErr w:type="spellEnd"/>
      <w:r w:rsidR="00F118DC">
        <w:rPr>
          <w:lang w:val="en-US"/>
        </w:rPr>
        <w:t xml:space="preserve"> is included in the </w:t>
      </w:r>
      <w:r w:rsidR="00F118DC" w:rsidRPr="00F118DC">
        <w:rPr>
          <w:lang w:val="en-US"/>
        </w:rPr>
        <w:t>SN Change Required message</w:t>
      </w:r>
      <w:r w:rsidR="00F118DC">
        <w:rPr>
          <w:lang w:val="en-US"/>
        </w:rPr>
        <w:t>.</w:t>
      </w:r>
      <w:r>
        <w:rPr>
          <w:lang w:val="en-US"/>
        </w:rPr>
        <w:t xml:space="preserve"> </w:t>
      </w:r>
    </w:p>
    <w:p w14:paraId="7059659D" w14:textId="1EFF10B5" w:rsidR="00E81387" w:rsidRDefault="00E81387" w:rsidP="00A62E05">
      <w:pPr>
        <w:jc w:val="both"/>
        <w:rPr>
          <w:lang w:val="en-US"/>
        </w:rPr>
      </w:pPr>
      <w:r>
        <w:rPr>
          <w:b/>
          <w:bCs/>
          <w:lang w:val="en-US"/>
        </w:rPr>
        <w:t xml:space="preserve">Steps 2: </w:t>
      </w:r>
      <w:r>
        <w:rPr>
          <w:lang w:val="en-US"/>
        </w:rPr>
        <w:t xml:space="preserve">MN initiates the SN Addition procedure with the set of target SNs indicated in SN Change Required. </w:t>
      </w:r>
      <w:r w:rsidR="00F118DC">
        <w:rPr>
          <w:lang w:val="en-US"/>
        </w:rPr>
        <w:t xml:space="preserve">As a base line, the content of SN addition Request is similar to the conventional SN Addition Request message. </w:t>
      </w:r>
    </w:p>
    <w:p w14:paraId="2C325D77" w14:textId="4E3B5E53" w:rsidR="00E81387" w:rsidRPr="00F118DC" w:rsidRDefault="00E81387" w:rsidP="00A62E05">
      <w:pPr>
        <w:pStyle w:val="Caption"/>
        <w:jc w:val="both"/>
        <w:rPr>
          <w:rFonts w:ascii="Times New Roman" w:hAnsi="Times New Roman" w:cs="Times New Roman"/>
          <w:i w:val="0"/>
          <w:color w:val="auto"/>
          <w:sz w:val="20"/>
          <w:szCs w:val="20"/>
        </w:rPr>
      </w:pPr>
      <w:r>
        <w:rPr>
          <w:b/>
          <w:bCs/>
          <w:i w:val="0"/>
          <w:color w:val="auto"/>
          <w:sz w:val="20"/>
          <w:szCs w:val="20"/>
        </w:rPr>
        <w:t>Step</w:t>
      </w:r>
      <w:r w:rsidR="00F118DC">
        <w:rPr>
          <w:b/>
          <w:bCs/>
          <w:i w:val="0"/>
          <w:color w:val="auto"/>
          <w:sz w:val="20"/>
          <w:szCs w:val="20"/>
        </w:rPr>
        <w:t xml:space="preserve"> 3</w:t>
      </w:r>
      <w:r w:rsidRPr="00F118DC">
        <w:rPr>
          <w:rFonts w:ascii="Times New Roman" w:hAnsi="Times New Roman" w:cs="Times New Roman"/>
          <w:b/>
          <w:bCs/>
          <w:i w:val="0"/>
          <w:color w:val="auto"/>
          <w:sz w:val="20"/>
          <w:szCs w:val="20"/>
        </w:rPr>
        <w:t>:</w:t>
      </w:r>
      <w:r w:rsidRPr="00F118DC">
        <w:rPr>
          <w:rFonts w:ascii="Times New Roman" w:hAnsi="Times New Roman" w:cs="Times New Roman"/>
          <w:i w:val="0"/>
          <w:color w:val="auto"/>
          <w:sz w:val="20"/>
          <w:szCs w:val="20"/>
        </w:rPr>
        <w:t xml:space="preserve"> </w:t>
      </w:r>
      <w:bookmarkStart w:id="0" w:name="_Hlk54042133"/>
      <w:r w:rsidR="00A62E05">
        <w:rPr>
          <w:rFonts w:ascii="Times New Roman" w:hAnsi="Times New Roman" w:cs="Times New Roman"/>
          <w:i w:val="0"/>
          <w:color w:val="auto"/>
          <w:sz w:val="20"/>
          <w:szCs w:val="20"/>
        </w:rPr>
        <w:t xml:space="preserve"> T</w:t>
      </w:r>
      <w:r w:rsidR="00F118DC" w:rsidRPr="00F118DC">
        <w:rPr>
          <w:rFonts w:ascii="Times New Roman" w:hAnsi="Times New Roman" w:cs="Times New Roman"/>
          <w:i w:val="0"/>
          <w:color w:val="auto"/>
          <w:sz w:val="20"/>
          <w:szCs w:val="20"/>
        </w:rPr>
        <w:t>he target SN</w:t>
      </w:r>
      <w:r w:rsidR="00F118DC">
        <w:rPr>
          <w:rFonts w:ascii="Times New Roman" w:hAnsi="Times New Roman" w:cs="Times New Roman"/>
          <w:i w:val="0"/>
          <w:color w:val="auto"/>
          <w:sz w:val="20"/>
          <w:szCs w:val="20"/>
        </w:rPr>
        <w:t xml:space="preserve"> generates </w:t>
      </w:r>
      <w:proofErr w:type="spellStart"/>
      <w:r w:rsidR="00FF7198">
        <w:rPr>
          <w:rFonts w:ascii="Times New Roman" w:hAnsi="Times New Roman" w:cs="Times New Roman"/>
          <w:i w:val="0"/>
          <w:color w:val="auto"/>
          <w:sz w:val="20"/>
          <w:szCs w:val="20"/>
        </w:rPr>
        <w:t>RRCReconfiguration</w:t>
      </w:r>
      <w:proofErr w:type="spellEnd"/>
      <w:r w:rsidR="00FF7198">
        <w:rPr>
          <w:rFonts w:ascii="Times New Roman" w:hAnsi="Times New Roman" w:cs="Times New Roman"/>
          <w:i w:val="0"/>
          <w:color w:val="auto"/>
          <w:sz w:val="20"/>
          <w:szCs w:val="20"/>
          <w:vertAlign w:val="superscript"/>
        </w:rPr>
        <w:t>**</w:t>
      </w:r>
      <w:r w:rsidR="00FF7198">
        <w:rPr>
          <w:rFonts w:ascii="Times New Roman" w:hAnsi="Times New Roman" w:cs="Times New Roman"/>
          <w:i w:val="0"/>
          <w:color w:val="auto"/>
          <w:sz w:val="20"/>
          <w:szCs w:val="20"/>
        </w:rPr>
        <w:t xml:space="preserve"> for each candidate </w:t>
      </w:r>
      <w:proofErr w:type="spellStart"/>
      <w:r w:rsidR="00FF7198">
        <w:rPr>
          <w:rFonts w:ascii="Times New Roman" w:hAnsi="Times New Roman" w:cs="Times New Roman"/>
          <w:i w:val="0"/>
          <w:color w:val="auto"/>
          <w:sz w:val="20"/>
          <w:szCs w:val="20"/>
        </w:rPr>
        <w:t>PSCell</w:t>
      </w:r>
      <w:proofErr w:type="spellEnd"/>
      <w:r w:rsidR="00FF7198">
        <w:rPr>
          <w:rFonts w:ascii="Times New Roman" w:hAnsi="Times New Roman" w:cs="Times New Roman"/>
          <w:i w:val="0"/>
          <w:color w:val="auto"/>
          <w:sz w:val="20"/>
          <w:szCs w:val="20"/>
        </w:rPr>
        <w:t xml:space="preserve"> and provides it to the MN in SN addition request acknowledgement message. FFS on inclusion of multiple candidate cell configurations.</w:t>
      </w:r>
    </w:p>
    <w:bookmarkEnd w:id="0"/>
    <w:p w14:paraId="2FD375DD" w14:textId="671A3906" w:rsidR="00E81387" w:rsidRDefault="00FF7198" w:rsidP="00E81387">
      <w:pPr>
        <w:rPr>
          <w:bCs/>
          <w:iCs/>
          <w:lang w:val="en-US"/>
        </w:rPr>
      </w:pPr>
      <w:r w:rsidRPr="00753638">
        <w:rPr>
          <w:b/>
          <w:iCs/>
          <w:lang w:val="en-US"/>
        </w:rPr>
        <w:lastRenderedPageBreak/>
        <w:t>Step 4:</w:t>
      </w:r>
      <w:r>
        <w:rPr>
          <w:iCs/>
          <w:lang w:val="en-US"/>
        </w:rPr>
        <w:t xml:space="preserve"> </w:t>
      </w:r>
      <w:bookmarkStart w:id="1" w:name="_Hlk54042636"/>
      <w:r>
        <w:rPr>
          <w:iCs/>
          <w:lang w:val="en-US"/>
        </w:rPr>
        <w:t xml:space="preserve"> </w:t>
      </w:r>
      <w:bookmarkStart w:id="2" w:name="_Hlk54042706"/>
      <w:bookmarkStart w:id="3" w:name="_Hlk54051012"/>
      <w:bookmarkEnd w:id="1"/>
      <w:r w:rsidRPr="00FF7198">
        <w:rPr>
          <w:lang w:val="en-US"/>
        </w:rPr>
        <w:t>The MN</w:t>
      </w:r>
      <w:bookmarkEnd w:id="2"/>
      <w:r w:rsidRPr="00FF7198">
        <w:rPr>
          <w:lang w:val="en-US"/>
        </w:rPr>
        <w:t xml:space="preserve"> g</w:t>
      </w:r>
      <w:r w:rsidRPr="00FF7198">
        <w:rPr>
          <w:bCs/>
          <w:iCs/>
          <w:lang w:val="en-US"/>
        </w:rPr>
        <w:t xml:space="preserve">enerates an </w:t>
      </w:r>
      <w:proofErr w:type="spellStart"/>
      <w:r w:rsidRPr="00FF7198">
        <w:rPr>
          <w:bCs/>
          <w:iCs/>
          <w:lang w:val="en-US"/>
        </w:rPr>
        <w:t>RRCReconfiguration</w:t>
      </w:r>
      <w:proofErr w:type="spellEnd"/>
      <w:r w:rsidRPr="00FF7198">
        <w:rPr>
          <w:bCs/>
          <w:iCs/>
          <w:lang w:val="en-US"/>
        </w:rPr>
        <w:t xml:space="preserve"> to be provided to the UE including CPC configuration (as an MN configuration), mapping the execution condition configuration to an </w:t>
      </w:r>
      <w:proofErr w:type="spellStart"/>
      <w:r w:rsidRPr="00FF7198">
        <w:rPr>
          <w:bCs/>
          <w:iCs/>
          <w:lang w:val="en-US"/>
        </w:rPr>
        <w:t>RRCReconfiguration</w:t>
      </w:r>
      <w:proofErr w:type="spellEnd"/>
      <w:r w:rsidRPr="00FF7198">
        <w:rPr>
          <w:bCs/>
          <w:iCs/>
          <w:lang w:val="en-US"/>
        </w:rPr>
        <w:t xml:space="preserve">** provided by the target SN for candidate </w:t>
      </w:r>
      <w:proofErr w:type="spellStart"/>
      <w:r w:rsidRPr="00FF7198">
        <w:rPr>
          <w:bCs/>
          <w:iCs/>
          <w:lang w:val="en-US"/>
        </w:rPr>
        <w:t>PSCell</w:t>
      </w:r>
      <w:proofErr w:type="spellEnd"/>
      <w:r w:rsidRPr="00FF7198">
        <w:rPr>
          <w:bCs/>
          <w:iCs/>
          <w:lang w:val="en-US"/>
        </w:rPr>
        <w:t>.</w:t>
      </w:r>
    </w:p>
    <w:p w14:paraId="740A7C35" w14:textId="27F0A11C" w:rsidR="00FF7198" w:rsidRPr="00FF7198" w:rsidRDefault="00FF7198" w:rsidP="00E81387">
      <w:pPr>
        <w:rPr>
          <w:bCs/>
          <w:iCs/>
          <w:lang w:val="en-US"/>
        </w:rPr>
      </w:pPr>
      <w:r w:rsidRPr="00753638">
        <w:rPr>
          <w:b/>
          <w:bCs/>
          <w:iCs/>
          <w:lang w:val="en-US"/>
        </w:rPr>
        <w:t>Step 5:</w:t>
      </w:r>
      <w:r>
        <w:rPr>
          <w:bCs/>
          <w:iCs/>
          <w:lang w:val="en-US"/>
        </w:rPr>
        <w:t xml:space="preserve"> the UE provides </w:t>
      </w:r>
      <w:proofErr w:type="spellStart"/>
      <w:r>
        <w:rPr>
          <w:bCs/>
          <w:iCs/>
          <w:lang w:val="en-US"/>
        </w:rPr>
        <w:t>RRCReconfigurationComplete</w:t>
      </w:r>
      <w:proofErr w:type="spellEnd"/>
      <w:r>
        <w:rPr>
          <w:bCs/>
          <w:iCs/>
          <w:lang w:val="en-US"/>
        </w:rPr>
        <w:t xml:space="preserve"> message to the MN upon reception of </w:t>
      </w:r>
      <w:proofErr w:type="spellStart"/>
      <w:r>
        <w:rPr>
          <w:bCs/>
          <w:iCs/>
          <w:lang w:val="en-US"/>
        </w:rPr>
        <w:t>RRCReconfiguration</w:t>
      </w:r>
      <w:proofErr w:type="spellEnd"/>
      <w:r>
        <w:rPr>
          <w:bCs/>
          <w:iCs/>
          <w:lang w:val="en-US"/>
        </w:rPr>
        <w:t xml:space="preserve"> message.</w:t>
      </w:r>
    </w:p>
    <w:bookmarkEnd w:id="3"/>
    <w:p w14:paraId="0EE5F078" w14:textId="20D4A679" w:rsidR="00254FD0" w:rsidRDefault="00254FD0" w:rsidP="00254FD0">
      <w:pPr>
        <w:rPr>
          <w:b/>
          <w:iCs/>
        </w:rPr>
      </w:pPr>
      <w:r>
        <w:rPr>
          <w:b/>
          <w:iCs/>
        </w:rPr>
        <w:t xml:space="preserve">Question 1: Companies are requested to comment whether Figure 1 is a reasonable representation of signalling flow for SN initiated Inter-SN CPC according to Option 1. </w:t>
      </w:r>
      <w:r w:rsidR="0099064D">
        <w:rPr>
          <w:b/>
          <w:iCs/>
        </w:rPr>
        <w:t>For SN initiated CPC based on Option 1;</w:t>
      </w:r>
    </w:p>
    <w:p w14:paraId="398A4EE5" w14:textId="190332B9" w:rsidR="004E032D" w:rsidRPr="004E032D" w:rsidRDefault="004E032D" w:rsidP="004E032D">
      <w:pPr>
        <w:rPr>
          <w:b/>
          <w:iCs/>
        </w:rPr>
      </w:pPr>
      <w:r>
        <w:rPr>
          <w:b/>
          <w:iCs/>
        </w:rPr>
        <w:t>A:</w:t>
      </w:r>
      <w:r w:rsidRPr="004E032D">
        <w:rPr>
          <w:b/>
          <w:iCs/>
        </w:rPr>
        <w:tab/>
        <w:t>CPC configuration is generated by the MN.</w:t>
      </w:r>
    </w:p>
    <w:p w14:paraId="0A018647" w14:textId="2ABD909D" w:rsidR="004E032D" w:rsidRPr="004E032D" w:rsidRDefault="004E032D" w:rsidP="004E032D">
      <w:pPr>
        <w:rPr>
          <w:b/>
          <w:iCs/>
        </w:rPr>
      </w:pPr>
      <w:r>
        <w:rPr>
          <w:b/>
          <w:iCs/>
        </w:rPr>
        <w:t>B:</w:t>
      </w:r>
      <w:r w:rsidRPr="004E032D">
        <w:rPr>
          <w:b/>
          <w:iCs/>
        </w:rPr>
        <w:tab/>
        <w:t>SN provides the execution conditions to the MN.</w:t>
      </w:r>
    </w:p>
    <w:p w14:paraId="12491AC4" w14:textId="2B2B425B" w:rsidR="004E032D" w:rsidRDefault="0099064D" w:rsidP="004E032D">
      <w:pPr>
        <w:rPr>
          <w:b/>
          <w:iCs/>
        </w:rPr>
      </w:pPr>
      <w:r>
        <w:rPr>
          <w:b/>
          <w:iCs/>
        </w:rPr>
        <w:t xml:space="preserve">C: </w:t>
      </w:r>
      <w:r w:rsidR="004E032D" w:rsidRPr="004E032D">
        <w:rPr>
          <w:b/>
          <w:iCs/>
        </w:rPr>
        <w:t>the message applied upo</w:t>
      </w:r>
      <w:r>
        <w:rPr>
          <w:b/>
          <w:iCs/>
        </w:rPr>
        <w:t>n CPC execution is in MN format.</w:t>
      </w:r>
    </w:p>
    <w:p w14:paraId="066DBE46" w14:textId="77777777" w:rsidR="004E032D" w:rsidRDefault="004E032D" w:rsidP="00254FD0">
      <w:pPr>
        <w:rPr>
          <w:b/>
          <w:iCs/>
        </w:rPr>
      </w:pPr>
    </w:p>
    <w:tbl>
      <w:tblPr>
        <w:tblStyle w:val="TableGrid"/>
        <w:tblW w:w="9630" w:type="dxa"/>
        <w:tblLayout w:type="fixed"/>
        <w:tblLook w:val="04A0" w:firstRow="1" w:lastRow="0" w:firstColumn="1" w:lastColumn="0" w:noHBand="0" w:noVBand="1"/>
      </w:tblPr>
      <w:tblGrid>
        <w:gridCol w:w="1555"/>
        <w:gridCol w:w="2126"/>
        <w:gridCol w:w="5949"/>
      </w:tblGrid>
      <w:tr w:rsidR="00254FD0" w14:paraId="1F853BAB" w14:textId="77777777" w:rsidTr="00542553">
        <w:tc>
          <w:tcPr>
            <w:tcW w:w="1555" w:type="dxa"/>
            <w:tcBorders>
              <w:top w:val="single" w:sz="4" w:space="0" w:color="auto"/>
              <w:left w:val="single" w:sz="4" w:space="0" w:color="auto"/>
              <w:bottom w:val="single" w:sz="4" w:space="0" w:color="auto"/>
              <w:right w:val="single" w:sz="4" w:space="0" w:color="auto"/>
            </w:tcBorders>
          </w:tcPr>
          <w:p w14:paraId="173C73DF" w14:textId="77777777" w:rsidR="00254FD0" w:rsidRDefault="00254FD0" w:rsidP="00542553">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0535F2C1" w14:textId="37CA10F2" w:rsidR="00254FD0" w:rsidRDefault="00254FD0" w:rsidP="00542553">
            <w:pPr>
              <w:spacing w:line="256" w:lineRule="auto"/>
              <w:rPr>
                <w:rFonts w:eastAsia="Helvetica"/>
                <w:b/>
                <w:lang w:val="en-US"/>
              </w:rPr>
            </w:pPr>
            <w:r>
              <w:rPr>
                <w:rFonts w:eastAsia="Helvetica"/>
                <w:b/>
                <w:lang w:val="en-US"/>
              </w:rPr>
              <w:t>Agree/not agree</w:t>
            </w:r>
          </w:p>
        </w:tc>
        <w:tc>
          <w:tcPr>
            <w:tcW w:w="5949" w:type="dxa"/>
            <w:tcBorders>
              <w:top w:val="single" w:sz="4" w:space="0" w:color="auto"/>
              <w:left w:val="single" w:sz="4" w:space="0" w:color="auto"/>
              <w:bottom w:val="single" w:sz="4" w:space="0" w:color="auto"/>
              <w:right w:val="single" w:sz="4" w:space="0" w:color="auto"/>
            </w:tcBorders>
          </w:tcPr>
          <w:p w14:paraId="01AE8732" w14:textId="77777777" w:rsidR="00254FD0" w:rsidRDefault="00254FD0" w:rsidP="00542553">
            <w:pPr>
              <w:spacing w:line="256" w:lineRule="auto"/>
              <w:rPr>
                <w:rFonts w:eastAsia="Helvetica"/>
                <w:b/>
                <w:lang w:val="en-US"/>
              </w:rPr>
            </w:pPr>
            <w:r>
              <w:rPr>
                <w:rFonts w:eastAsia="Helvetica"/>
                <w:b/>
                <w:lang w:val="en-US"/>
              </w:rPr>
              <w:t>Comments</w:t>
            </w:r>
          </w:p>
        </w:tc>
      </w:tr>
      <w:tr w:rsidR="00254FD0" w14:paraId="1B95E260" w14:textId="77777777" w:rsidTr="00542553">
        <w:tc>
          <w:tcPr>
            <w:tcW w:w="1555" w:type="dxa"/>
            <w:tcBorders>
              <w:top w:val="single" w:sz="4" w:space="0" w:color="auto"/>
              <w:left w:val="single" w:sz="4" w:space="0" w:color="auto"/>
              <w:bottom w:val="single" w:sz="4" w:space="0" w:color="auto"/>
              <w:right w:val="single" w:sz="4" w:space="0" w:color="auto"/>
            </w:tcBorders>
          </w:tcPr>
          <w:p w14:paraId="579EEC5A" w14:textId="4FA5A175" w:rsidR="00254FD0" w:rsidRPr="000B6984" w:rsidRDefault="000B6984" w:rsidP="00542553">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06DE0B0C" w14:textId="5B177898" w:rsidR="00254FD0" w:rsidRPr="009D6DAC" w:rsidRDefault="009D6DAC" w:rsidP="00542553">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0F5A7061" w14:textId="27D40F15" w:rsidR="00254FD0" w:rsidRPr="00C33A91" w:rsidRDefault="00254FD0" w:rsidP="00542553">
            <w:pPr>
              <w:spacing w:line="256" w:lineRule="auto"/>
              <w:rPr>
                <w:rFonts w:eastAsia="Helvetica"/>
                <w:bCs/>
                <w:lang w:val="en-US"/>
              </w:rPr>
            </w:pPr>
          </w:p>
        </w:tc>
      </w:tr>
      <w:tr w:rsidR="007D4989" w14:paraId="499FC86B" w14:textId="77777777" w:rsidTr="00542553">
        <w:tc>
          <w:tcPr>
            <w:tcW w:w="1555" w:type="dxa"/>
            <w:tcBorders>
              <w:top w:val="single" w:sz="4" w:space="0" w:color="auto"/>
              <w:left w:val="single" w:sz="4" w:space="0" w:color="auto"/>
              <w:bottom w:val="single" w:sz="4" w:space="0" w:color="auto"/>
              <w:right w:val="single" w:sz="4" w:space="0" w:color="auto"/>
            </w:tcBorders>
          </w:tcPr>
          <w:p w14:paraId="54FCD735" w14:textId="7ECC8C55" w:rsidR="007D4989" w:rsidRPr="007D4989" w:rsidRDefault="007D4989" w:rsidP="007D4989">
            <w:pPr>
              <w:spacing w:line="256" w:lineRule="auto"/>
              <w:rPr>
                <w:rFonts w:eastAsia="Helvetica"/>
                <w:bCs/>
                <w:lang w:val="en-US"/>
              </w:rPr>
            </w:pPr>
            <w:r w:rsidRPr="007D4989">
              <w:rPr>
                <w:rFonts w:eastAsia="Helvetica"/>
                <w:bCs/>
                <w:lang w:val="en-US"/>
              </w:rPr>
              <w:t>Lenovo and Motorola Mobility</w:t>
            </w:r>
          </w:p>
        </w:tc>
        <w:tc>
          <w:tcPr>
            <w:tcW w:w="2126" w:type="dxa"/>
            <w:tcBorders>
              <w:top w:val="single" w:sz="4" w:space="0" w:color="auto"/>
              <w:left w:val="single" w:sz="4" w:space="0" w:color="auto"/>
              <w:bottom w:val="single" w:sz="4" w:space="0" w:color="auto"/>
              <w:right w:val="single" w:sz="4" w:space="0" w:color="auto"/>
            </w:tcBorders>
          </w:tcPr>
          <w:p w14:paraId="02D8FA2E" w14:textId="74D2879C" w:rsidR="007D4989" w:rsidRPr="007D4989" w:rsidRDefault="007D4989" w:rsidP="007D4989">
            <w:pPr>
              <w:spacing w:line="256" w:lineRule="auto"/>
              <w:rPr>
                <w:rFonts w:eastAsia="Helvetica"/>
                <w:bCs/>
                <w:lang w:val="en-US"/>
              </w:rPr>
            </w:pPr>
            <w:r w:rsidRPr="007D4989">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590255BB" w14:textId="4BA96D5F" w:rsidR="007D4989" w:rsidRPr="007D4989" w:rsidRDefault="007D4989" w:rsidP="007D4989">
            <w:pPr>
              <w:spacing w:line="256" w:lineRule="auto"/>
              <w:rPr>
                <w:rFonts w:eastAsia="Helvetica"/>
                <w:bCs/>
                <w:lang w:val="en-US"/>
              </w:rPr>
            </w:pPr>
            <w:r w:rsidRPr="007D4989">
              <w:rPr>
                <w:rFonts w:eastAsia="Helvetica"/>
                <w:bCs/>
                <w:lang w:val="en-US"/>
              </w:rPr>
              <w:t xml:space="preserve">The figure looks fine in general. </w:t>
            </w:r>
          </w:p>
        </w:tc>
      </w:tr>
      <w:tr w:rsidR="00463E82" w14:paraId="5B80BB03" w14:textId="77777777" w:rsidTr="00542553">
        <w:tc>
          <w:tcPr>
            <w:tcW w:w="1555" w:type="dxa"/>
            <w:tcBorders>
              <w:top w:val="single" w:sz="4" w:space="0" w:color="auto"/>
              <w:left w:val="single" w:sz="4" w:space="0" w:color="auto"/>
              <w:bottom w:val="single" w:sz="4" w:space="0" w:color="auto"/>
              <w:right w:val="single" w:sz="4" w:space="0" w:color="auto"/>
            </w:tcBorders>
          </w:tcPr>
          <w:p w14:paraId="0A7DBA80" w14:textId="7493551A" w:rsidR="00463E82" w:rsidRPr="00463E82" w:rsidRDefault="00463E82" w:rsidP="007D4989">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14686452" w14:textId="5334BFAE" w:rsidR="00463E82" w:rsidRPr="00463E82" w:rsidRDefault="00463E82" w:rsidP="007D4989">
            <w:pPr>
              <w:spacing w:line="256" w:lineRule="auto"/>
              <w:rPr>
                <w:rFonts w:eastAsiaTheme="minorEastAsia"/>
                <w:bCs/>
                <w:lang w:val="en-US" w:eastAsia="zh-CN"/>
              </w:rPr>
            </w:pPr>
            <w:r>
              <w:rPr>
                <w:rFonts w:eastAsiaTheme="minorEastAsia" w:hint="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03DD4A86" w14:textId="77777777" w:rsidR="00463E82" w:rsidRPr="007D4989" w:rsidRDefault="00463E82" w:rsidP="007D4989">
            <w:pPr>
              <w:spacing w:line="256" w:lineRule="auto"/>
              <w:rPr>
                <w:rFonts w:eastAsia="Helvetica"/>
                <w:bCs/>
                <w:lang w:val="en-US"/>
              </w:rPr>
            </w:pPr>
          </w:p>
        </w:tc>
      </w:tr>
      <w:tr w:rsidR="005931E0" w14:paraId="4380377B" w14:textId="77777777" w:rsidTr="00542553">
        <w:tc>
          <w:tcPr>
            <w:tcW w:w="1555" w:type="dxa"/>
            <w:tcBorders>
              <w:top w:val="single" w:sz="4" w:space="0" w:color="auto"/>
              <w:left w:val="single" w:sz="4" w:space="0" w:color="auto"/>
              <w:bottom w:val="single" w:sz="4" w:space="0" w:color="auto"/>
              <w:right w:val="single" w:sz="4" w:space="0" w:color="auto"/>
            </w:tcBorders>
          </w:tcPr>
          <w:p w14:paraId="69E43687" w14:textId="0990BA9E" w:rsidR="005931E0" w:rsidRDefault="005931E0" w:rsidP="005931E0">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730CCADB" w14:textId="1053F606" w:rsidR="005931E0" w:rsidRDefault="005931E0" w:rsidP="005931E0">
            <w:pPr>
              <w:spacing w:line="256" w:lineRule="auto"/>
              <w:rPr>
                <w:rFonts w:eastAsiaTheme="minorEastAsia"/>
                <w:bCs/>
                <w:lang w:val="en-US" w:eastAsia="zh-CN"/>
              </w:rPr>
            </w:pPr>
            <w:r>
              <w:rPr>
                <w:rFonts w:eastAsiaTheme="minor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4CCF3064" w14:textId="0012079F" w:rsidR="005931E0" w:rsidRPr="007D4989" w:rsidRDefault="005931E0" w:rsidP="005931E0">
            <w:pPr>
              <w:spacing w:line="256" w:lineRule="auto"/>
              <w:rPr>
                <w:rFonts w:eastAsia="Helvetica"/>
                <w:bCs/>
                <w:lang w:val="en-US"/>
              </w:rPr>
            </w:pPr>
            <w:r>
              <w:rPr>
                <w:rFonts w:eastAsia="Helvetica"/>
                <w:bCs/>
                <w:lang w:val="en-US"/>
              </w:rPr>
              <w:t>Figure 1 is a good representation of Option 1.</w:t>
            </w:r>
          </w:p>
        </w:tc>
      </w:tr>
      <w:tr w:rsidR="005931E0" w14:paraId="4FF1650F" w14:textId="77777777" w:rsidTr="00542553">
        <w:tc>
          <w:tcPr>
            <w:tcW w:w="1555" w:type="dxa"/>
            <w:tcBorders>
              <w:top w:val="single" w:sz="4" w:space="0" w:color="auto"/>
              <w:left w:val="single" w:sz="4" w:space="0" w:color="auto"/>
              <w:bottom w:val="single" w:sz="4" w:space="0" w:color="auto"/>
              <w:right w:val="single" w:sz="4" w:space="0" w:color="auto"/>
            </w:tcBorders>
          </w:tcPr>
          <w:p w14:paraId="103A9292" w14:textId="4EBAFE28" w:rsidR="005931E0" w:rsidRDefault="005931E0" w:rsidP="005931E0">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14:paraId="32159E24" w14:textId="76B5227D" w:rsidR="005931E0" w:rsidRDefault="005931E0" w:rsidP="005931E0">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14:paraId="0260A047" w14:textId="77777777" w:rsidR="005931E0" w:rsidRPr="007D4989" w:rsidRDefault="005931E0" w:rsidP="005931E0">
            <w:pPr>
              <w:spacing w:line="256" w:lineRule="auto"/>
              <w:rPr>
                <w:rFonts w:eastAsia="Helvetica"/>
                <w:bCs/>
                <w:lang w:val="en-US"/>
              </w:rPr>
            </w:pPr>
          </w:p>
        </w:tc>
      </w:tr>
      <w:tr w:rsidR="00294944" w14:paraId="78B4F728" w14:textId="77777777" w:rsidTr="00542553">
        <w:tc>
          <w:tcPr>
            <w:tcW w:w="1555" w:type="dxa"/>
            <w:tcBorders>
              <w:top w:val="single" w:sz="4" w:space="0" w:color="auto"/>
              <w:left w:val="single" w:sz="4" w:space="0" w:color="auto"/>
              <w:bottom w:val="single" w:sz="4" w:space="0" w:color="auto"/>
              <w:right w:val="single" w:sz="4" w:space="0" w:color="auto"/>
            </w:tcBorders>
          </w:tcPr>
          <w:p w14:paraId="18539EF7" w14:textId="7F324DAD" w:rsidR="00294944" w:rsidRDefault="00294944" w:rsidP="00294944">
            <w:pPr>
              <w:spacing w:line="256" w:lineRule="auto"/>
              <w:rPr>
                <w:rFonts w:eastAsiaTheme="minorEastAsia"/>
                <w:bCs/>
                <w:lang w:val="en-US" w:eastAsia="zh-CN"/>
              </w:rPr>
            </w:pPr>
            <w:r w:rsidRPr="001974F2">
              <w:rPr>
                <w:rFonts w:eastAsiaTheme="minorEastAsia" w:hint="eastAsia"/>
                <w:lang w:val="en-US" w:eastAsia="zh-CN"/>
              </w:rPr>
              <w:t>China</w:t>
            </w:r>
            <w:r w:rsidRPr="001974F2">
              <w:rPr>
                <w:rFonts w:eastAsiaTheme="minorEastAsia"/>
                <w:lang w:val="en-US" w:eastAsia="zh-CN"/>
              </w:rPr>
              <w:t xml:space="preserve"> </w:t>
            </w:r>
            <w:r w:rsidRPr="001974F2">
              <w:rPr>
                <w:rFonts w:eastAsiaTheme="minorEastAsia" w:hint="eastAsia"/>
                <w:lang w:val="en-US" w:eastAsia="zh-CN"/>
              </w:rPr>
              <w:t>Telecom</w:t>
            </w:r>
          </w:p>
        </w:tc>
        <w:tc>
          <w:tcPr>
            <w:tcW w:w="2126" w:type="dxa"/>
            <w:tcBorders>
              <w:top w:val="single" w:sz="4" w:space="0" w:color="auto"/>
              <w:left w:val="single" w:sz="4" w:space="0" w:color="auto"/>
              <w:bottom w:val="single" w:sz="4" w:space="0" w:color="auto"/>
              <w:right w:val="single" w:sz="4" w:space="0" w:color="auto"/>
            </w:tcBorders>
          </w:tcPr>
          <w:p w14:paraId="5B063987" w14:textId="47DAD15F" w:rsidR="00294944" w:rsidRDefault="00294944" w:rsidP="00294944">
            <w:pPr>
              <w:spacing w:line="256" w:lineRule="auto"/>
              <w:rPr>
                <w:rFonts w:eastAsiaTheme="minorEastAsia"/>
                <w:bCs/>
                <w:lang w:val="en-US" w:eastAsia="zh-CN"/>
              </w:rPr>
            </w:pPr>
            <w:r w:rsidRPr="001974F2">
              <w:rPr>
                <w:rFonts w:eastAsiaTheme="minorEastAsia" w:hint="eastAsia"/>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18D9DB0B" w14:textId="6DCDC0A8" w:rsidR="00294944" w:rsidRPr="007C4C23" w:rsidRDefault="00294944" w:rsidP="00AB4A52">
            <w:pPr>
              <w:spacing w:line="256" w:lineRule="auto"/>
              <w:rPr>
                <w:rFonts w:eastAsiaTheme="minorEastAsia"/>
                <w:lang w:val="en-US" w:eastAsia="zh-CN"/>
              </w:rPr>
            </w:pPr>
            <w:r>
              <w:rPr>
                <w:rFonts w:eastAsiaTheme="minorEastAsia"/>
                <w:lang w:val="en-US" w:eastAsia="zh-CN"/>
              </w:rPr>
              <w:t xml:space="preserve">The signaling flow in </w:t>
            </w:r>
            <w:r w:rsidRPr="00F65A6A">
              <w:rPr>
                <w:rFonts w:eastAsiaTheme="minorEastAsia" w:hint="eastAsia"/>
                <w:lang w:val="en-US" w:eastAsia="zh-CN"/>
              </w:rPr>
              <w:t>O</w:t>
            </w:r>
            <w:r w:rsidR="00DA7362">
              <w:rPr>
                <w:rFonts w:eastAsiaTheme="minorEastAsia"/>
                <w:lang w:val="en-US" w:eastAsia="zh-CN"/>
              </w:rPr>
              <w:t xml:space="preserve">ption1 is </w:t>
            </w:r>
            <w:r>
              <w:rPr>
                <w:rFonts w:eastAsiaTheme="minorEastAsia"/>
                <w:lang w:val="en-US" w:eastAsia="zh-CN"/>
              </w:rPr>
              <w:t>reasonable</w:t>
            </w:r>
            <w:r w:rsidRPr="00F65A6A">
              <w:rPr>
                <w:rFonts w:eastAsiaTheme="minorEastAsia"/>
                <w:lang w:val="en-US" w:eastAsia="zh-CN"/>
              </w:rPr>
              <w:t xml:space="preserve">. </w:t>
            </w:r>
          </w:p>
        </w:tc>
      </w:tr>
      <w:tr w:rsidR="00BF7CF8" w14:paraId="13F7D92C" w14:textId="77777777" w:rsidTr="0078138F">
        <w:tc>
          <w:tcPr>
            <w:tcW w:w="1555" w:type="dxa"/>
            <w:tcBorders>
              <w:top w:val="single" w:sz="4" w:space="0" w:color="auto"/>
              <w:left w:val="single" w:sz="4" w:space="0" w:color="auto"/>
              <w:bottom w:val="single" w:sz="4" w:space="0" w:color="auto"/>
              <w:right w:val="single" w:sz="4" w:space="0" w:color="auto"/>
            </w:tcBorders>
          </w:tcPr>
          <w:p w14:paraId="5E4DCEDB" w14:textId="77777777" w:rsidR="00BF7CF8" w:rsidRPr="001974F2" w:rsidRDefault="00BF7CF8" w:rsidP="0078138F">
            <w:pPr>
              <w:spacing w:line="256" w:lineRule="auto"/>
              <w:rPr>
                <w:rFonts w:eastAsiaTheme="minorEastAsia"/>
                <w:lang w:val="en-US" w:eastAsia="zh-CN"/>
              </w:rPr>
            </w:pPr>
            <w:r>
              <w:rPr>
                <w:rFonts w:eastAsia="MS Mincho" w:hint="eastAsia"/>
                <w:bCs/>
                <w:lang w:val="en-US" w:eastAsia="ja-JP"/>
              </w:rPr>
              <w:t>K</w:t>
            </w:r>
            <w:r>
              <w:rPr>
                <w:rFonts w:eastAsia="MS Mincho"/>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14:paraId="6A058A29" w14:textId="77777777" w:rsidR="00BF7CF8" w:rsidRPr="001974F2" w:rsidRDefault="00BF7CF8" w:rsidP="0078138F">
            <w:pPr>
              <w:spacing w:line="256" w:lineRule="auto"/>
              <w:rPr>
                <w:rFonts w:eastAsiaTheme="minorEastAsia"/>
                <w:lang w:val="en-US" w:eastAsia="zh-CN"/>
              </w:rPr>
            </w:pPr>
            <w:r>
              <w:rPr>
                <w:rFonts w:eastAsia="MS Mincho" w:hint="eastAsia"/>
                <w:bCs/>
                <w:lang w:val="en-US" w:eastAsia="ja-JP"/>
              </w:rPr>
              <w:t>A</w:t>
            </w:r>
            <w:r>
              <w:rPr>
                <w:rFonts w:eastAsia="MS Mincho"/>
                <w:bCs/>
                <w:lang w:val="en-US" w:eastAsia="ja-JP"/>
              </w:rPr>
              <w:t>gree</w:t>
            </w:r>
          </w:p>
        </w:tc>
        <w:tc>
          <w:tcPr>
            <w:tcW w:w="5949" w:type="dxa"/>
            <w:tcBorders>
              <w:top w:val="single" w:sz="4" w:space="0" w:color="auto"/>
              <w:left w:val="single" w:sz="4" w:space="0" w:color="auto"/>
              <w:bottom w:val="single" w:sz="4" w:space="0" w:color="auto"/>
              <w:right w:val="single" w:sz="4" w:space="0" w:color="auto"/>
            </w:tcBorders>
          </w:tcPr>
          <w:p w14:paraId="71924898" w14:textId="77777777" w:rsidR="00BF7CF8" w:rsidRDefault="00BF7CF8" w:rsidP="0078138F">
            <w:pPr>
              <w:spacing w:line="256" w:lineRule="auto"/>
              <w:rPr>
                <w:rFonts w:eastAsiaTheme="minorEastAsia"/>
                <w:lang w:val="en-US" w:eastAsia="zh-CN"/>
              </w:rPr>
            </w:pPr>
          </w:p>
        </w:tc>
      </w:tr>
      <w:tr w:rsidR="006E614D" w14:paraId="3F7C8462" w14:textId="77777777" w:rsidTr="004021B7">
        <w:tc>
          <w:tcPr>
            <w:tcW w:w="1555" w:type="dxa"/>
            <w:tcBorders>
              <w:top w:val="single" w:sz="4" w:space="0" w:color="auto"/>
              <w:left w:val="single" w:sz="4" w:space="0" w:color="auto"/>
              <w:bottom w:val="single" w:sz="4" w:space="0" w:color="auto"/>
              <w:right w:val="single" w:sz="4" w:space="0" w:color="auto"/>
            </w:tcBorders>
          </w:tcPr>
          <w:p w14:paraId="3E7E7284" w14:textId="77777777" w:rsidR="006E614D" w:rsidRPr="00376C1A" w:rsidRDefault="006E614D" w:rsidP="004021B7">
            <w:pPr>
              <w:spacing w:line="256" w:lineRule="auto"/>
              <w:rPr>
                <w:rFonts w:eastAsia="PMingLiU"/>
                <w:bCs/>
                <w:lang w:val="en-US" w:eastAsia="zh-TW"/>
              </w:rPr>
            </w:pPr>
            <w:r>
              <w:rPr>
                <w:rFonts w:eastAsia="PMingLiU" w:hint="eastAsia"/>
                <w:bCs/>
                <w:lang w:val="en-US" w:eastAsia="zh-TW"/>
              </w:rPr>
              <w:t>ITRI</w:t>
            </w:r>
          </w:p>
        </w:tc>
        <w:tc>
          <w:tcPr>
            <w:tcW w:w="2126" w:type="dxa"/>
            <w:tcBorders>
              <w:top w:val="single" w:sz="4" w:space="0" w:color="auto"/>
              <w:left w:val="single" w:sz="4" w:space="0" w:color="auto"/>
              <w:bottom w:val="single" w:sz="4" w:space="0" w:color="auto"/>
              <w:right w:val="single" w:sz="4" w:space="0" w:color="auto"/>
            </w:tcBorders>
          </w:tcPr>
          <w:p w14:paraId="13FC0799" w14:textId="77777777" w:rsidR="006E614D" w:rsidRDefault="006E614D" w:rsidP="004021B7">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46BC43A9" w14:textId="77777777" w:rsidR="006E614D" w:rsidRPr="00C33A91" w:rsidRDefault="006E614D" w:rsidP="004021B7">
            <w:pPr>
              <w:spacing w:line="256" w:lineRule="auto"/>
              <w:rPr>
                <w:rFonts w:eastAsia="Helvetica"/>
                <w:bCs/>
                <w:lang w:val="en-US"/>
              </w:rPr>
            </w:pPr>
          </w:p>
        </w:tc>
      </w:tr>
      <w:tr w:rsidR="00BF7CF8" w14:paraId="26A17CB3" w14:textId="77777777" w:rsidTr="00BF7CF8">
        <w:tc>
          <w:tcPr>
            <w:tcW w:w="1555" w:type="dxa"/>
          </w:tcPr>
          <w:p w14:paraId="0E291ABC" w14:textId="77777777" w:rsidR="00BF7CF8" w:rsidRPr="001974F2" w:rsidRDefault="00BF7CF8" w:rsidP="0078138F">
            <w:pPr>
              <w:spacing w:line="256" w:lineRule="auto"/>
              <w:rPr>
                <w:rFonts w:eastAsiaTheme="minorEastAsia" w:hint="eastAsia"/>
                <w:lang w:val="en-US" w:eastAsia="zh-CN"/>
              </w:rPr>
            </w:pPr>
            <w:r>
              <w:rPr>
                <w:rFonts w:eastAsiaTheme="minorEastAsia"/>
                <w:lang w:val="en-US" w:eastAsia="zh-CN"/>
              </w:rPr>
              <w:t>Samsung</w:t>
            </w:r>
          </w:p>
        </w:tc>
        <w:tc>
          <w:tcPr>
            <w:tcW w:w="2126" w:type="dxa"/>
          </w:tcPr>
          <w:p w14:paraId="59F35A63" w14:textId="77777777" w:rsidR="00BF7CF8" w:rsidRPr="002D6023" w:rsidRDefault="00BF7CF8" w:rsidP="0078138F">
            <w:pPr>
              <w:spacing w:line="256" w:lineRule="auto"/>
              <w:rPr>
                <w:rFonts w:eastAsiaTheme="minorEastAsia" w:hint="eastAsia"/>
                <w:lang w:val="en-US" w:eastAsia="zh-CN"/>
              </w:rPr>
            </w:pPr>
            <w:r w:rsidRPr="002D6023">
              <w:rPr>
                <w:rFonts w:eastAsia="Helvetica"/>
                <w:lang w:val="en-US"/>
              </w:rPr>
              <w:t>Partially</w:t>
            </w:r>
          </w:p>
        </w:tc>
        <w:tc>
          <w:tcPr>
            <w:tcW w:w="5949" w:type="dxa"/>
          </w:tcPr>
          <w:p w14:paraId="67DF7BBA" w14:textId="77777777" w:rsidR="00BF7CF8" w:rsidRDefault="00BF7CF8" w:rsidP="0078138F">
            <w:pPr>
              <w:spacing w:line="256" w:lineRule="auto"/>
              <w:rPr>
                <w:rFonts w:eastAsia="Helvetica"/>
                <w:lang w:val="en-US"/>
              </w:rPr>
            </w:pPr>
            <w:r>
              <w:rPr>
                <w:rFonts w:eastAsia="Helvetica"/>
                <w:lang w:val="en-US"/>
              </w:rPr>
              <w:t>Step 1</w:t>
            </w:r>
          </w:p>
          <w:p w14:paraId="039A80C4" w14:textId="77777777" w:rsidR="00BF7CF8" w:rsidRPr="00197FC6" w:rsidRDefault="00BF7CF8" w:rsidP="0078138F">
            <w:pPr>
              <w:pStyle w:val="ListParagraph"/>
              <w:numPr>
                <w:ilvl w:val="0"/>
                <w:numId w:val="25"/>
              </w:numPr>
              <w:spacing w:line="256" w:lineRule="auto"/>
              <w:rPr>
                <w:rFonts w:eastAsia="Helvetica"/>
                <w:lang w:val="en-US"/>
              </w:rPr>
            </w:pPr>
            <w:r w:rsidRPr="00197FC6">
              <w:rPr>
                <w:rFonts w:eastAsia="Helvetica"/>
                <w:lang w:val="en-US"/>
              </w:rPr>
              <w:t>We think that the FFS on support of multiple candidates should also extend to step 1</w:t>
            </w:r>
          </w:p>
          <w:p w14:paraId="594A8BC9" w14:textId="77777777" w:rsidR="00BF7CF8" w:rsidRDefault="00BF7CF8" w:rsidP="0078138F">
            <w:pPr>
              <w:pStyle w:val="ListParagraph"/>
              <w:numPr>
                <w:ilvl w:val="0"/>
                <w:numId w:val="25"/>
              </w:numPr>
              <w:spacing w:line="256" w:lineRule="auto"/>
              <w:rPr>
                <w:rFonts w:eastAsia="Helvetica"/>
                <w:lang w:val="en-US"/>
              </w:rPr>
            </w:pPr>
            <w:r w:rsidRPr="00197FC6">
              <w:rPr>
                <w:rFonts w:eastAsia="Helvetica"/>
                <w:lang w:val="en-US"/>
              </w:rPr>
              <w:t xml:space="preserve">S-SN typically will reconfigure </w:t>
            </w:r>
            <w:proofErr w:type="spellStart"/>
            <w:r w:rsidRPr="00197FC6">
              <w:rPr>
                <w:rFonts w:eastAsia="Helvetica"/>
                <w:lang w:val="en-US"/>
              </w:rPr>
              <w:t>measConfig</w:t>
            </w:r>
            <w:proofErr w:type="spellEnd"/>
            <w:r w:rsidRPr="00197FC6">
              <w:rPr>
                <w:rFonts w:eastAsia="Helvetica"/>
                <w:lang w:val="en-US"/>
              </w:rPr>
              <w:t xml:space="preserve"> (CPC specific </w:t>
            </w:r>
            <w:proofErr w:type="spellStart"/>
            <w:r w:rsidRPr="00197FC6">
              <w:rPr>
                <w:rFonts w:eastAsia="Helvetica"/>
                <w:lang w:val="en-US"/>
              </w:rPr>
              <w:t>measId</w:t>
            </w:r>
            <w:proofErr w:type="spellEnd"/>
            <w:r w:rsidRPr="00197FC6">
              <w:rPr>
                <w:rFonts w:eastAsia="Helvetica"/>
                <w:lang w:val="en-US"/>
              </w:rPr>
              <w:t xml:space="preserve"> and </w:t>
            </w:r>
            <w:proofErr w:type="spellStart"/>
            <w:r w:rsidRPr="00197FC6">
              <w:rPr>
                <w:rFonts w:eastAsia="Helvetica"/>
                <w:lang w:val="en-US"/>
              </w:rPr>
              <w:t>reportConfigs</w:t>
            </w:r>
            <w:proofErr w:type="spellEnd"/>
            <w:r w:rsidRPr="00197FC6">
              <w:rPr>
                <w:rFonts w:eastAsia="Helvetica"/>
                <w:lang w:val="en-US"/>
              </w:rPr>
              <w:t>), which will be a regular (non-conditional) reconfiguration. This will be included in same message to UE (i.e. 4) and it will result in embedded complete in msg5, forwarded to S-SN (</w:t>
            </w:r>
            <w:r>
              <w:rPr>
                <w:rFonts w:eastAsia="Helvetica"/>
                <w:lang w:val="en-US"/>
              </w:rPr>
              <w:t>in Msg6, that is missing)</w:t>
            </w:r>
          </w:p>
          <w:p w14:paraId="1BE17AC9" w14:textId="77777777" w:rsidR="00BF7CF8" w:rsidRDefault="00BF7CF8" w:rsidP="0078138F">
            <w:pPr>
              <w:spacing w:line="256" w:lineRule="auto"/>
              <w:rPr>
                <w:rFonts w:eastAsia="Helvetica"/>
                <w:lang w:val="en-US"/>
              </w:rPr>
            </w:pPr>
            <w:r>
              <w:rPr>
                <w:rFonts w:eastAsia="Helvetica"/>
                <w:lang w:val="en-US"/>
              </w:rPr>
              <w:t>Step 4:</w:t>
            </w:r>
          </w:p>
          <w:p w14:paraId="34301F8D" w14:textId="77777777" w:rsidR="00BF7CF8" w:rsidRPr="000C4163" w:rsidRDefault="00BF7CF8" w:rsidP="0078138F">
            <w:pPr>
              <w:pStyle w:val="ListParagraph"/>
              <w:numPr>
                <w:ilvl w:val="0"/>
                <w:numId w:val="25"/>
              </w:numPr>
              <w:spacing w:line="256" w:lineRule="auto"/>
              <w:rPr>
                <w:rFonts w:eastAsia="Helvetica"/>
                <w:lang w:val="en-US"/>
              </w:rPr>
            </w:pPr>
            <w:r w:rsidRPr="000C4163">
              <w:rPr>
                <w:rFonts w:eastAsia="Helvetica"/>
                <w:lang w:val="en-US"/>
              </w:rPr>
              <w:t xml:space="preserve">We </w:t>
            </w:r>
            <w:r>
              <w:rPr>
                <w:rFonts w:eastAsia="Helvetica"/>
                <w:lang w:val="en-US"/>
              </w:rPr>
              <w:t xml:space="preserve">think that the configuration to be applied upon CPC to a candidate target </w:t>
            </w:r>
            <w:proofErr w:type="spellStart"/>
            <w:r>
              <w:rPr>
                <w:rFonts w:eastAsia="Helvetica"/>
                <w:lang w:val="en-US"/>
              </w:rPr>
              <w:t>PCell</w:t>
            </w:r>
            <w:proofErr w:type="spellEnd"/>
            <w:r>
              <w:rPr>
                <w:rFonts w:eastAsia="Helvetica"/>
                <w:lang w:val="en-US"/>
              </w:rPr>
              <w:t xml:space="preserve"> concerns an MN generated message i.e. that MN and T-SN configurations are applied at execution time. For the name of this </w:t>
            </w:r>
            <w:r w:rsidRPr="000C4163">
              <w:rPr>
                <w:rFonts w:eastAsia="Helvetica"/>
                <w:lang w:val="en-US"/>
              </w:rPr>
              <w:t xml:space="preserve">MN generated </w:t>
            </w:r>
            <w:r>
              <w:rPr>
                <w:rFonts w:eastAsia="Helvetica"/>
                <w:lang w:val="en-US"/>
              </w:rPr>
              <w:t xml:space="preserve">message it seems appropriate to use Reconfiguration, </w:t>
            </w:r>
            <w:r w:rsidRPr="000C4163">
              <w:rPr>
                <w:rFonts w:eastAsia="Helvetica"/>
                <w:lang w:val="en-US"/>
              </w:rPr>
              <w:t xml:space="preserve">to </w:t>
            </w:r>
            <w:r>
              <w:rPr>
                <w:rFonts w:eastAsia="Helvetica"/>
                <w:lang w:val="en-US"/>
              </w:rPr>
              <w:t xml:space="preserve">also </w:t>
            </w:r>
            <w:r w:rsidRPr="000C4163">
              <w:rPr>
                <w:rFonts w:eastAsia="Helvetica"/>
                <w:lang w:val="en-US"/>
              </w:rPr>
              <w:t xml:space="preserve">cover LTE MN </w:t>
            </w:r>
            <w:r>
              <w:rPr>
                <w:rFonts w:eastAsia="Helvetica"/>
                <w:lang w:val="en-US"/>
              </w:rPr>
              <w:t>case</w:t>
            </w:r>
          </w:p>
          <w:p w14:paraId="35373658" w14:textId="77777777" w:rsidR="00BF7CF8" w:rsidRDefault="00BF7CF8" w:rsidP="0078138F">
            <w:pPr>
              <w:spacing w:line="256" w:lineRule="auto"/>
              <w:rPr>
                <w:rFonts w:eastAsia="Helvetica"/>
                <w:lang w:val="en-US"/>
              </w:rPr>
            </w:pPr>
            <w:r>
              <w:rPr>
                <w:rFonts w:eastAsia="Helvetica"/>
                <w:lang w:val="en-US"/>
              </w:rPr>
              <w:t>Step 6 (missing)</w:t>
            </w:r>
          </w:p>
          <w:p w14:paraId="222CAACF" w14:textId="77777777" w:rsidR="00BF7CF8" w:rsidRDefault="00BF7CF8" w:rsidP="0078138F">
            <w:pPr>
              <w:pStyle w:val="ListParagraph"/>
              <w:numPr>
                <w:ilvl w:val="0"/>
                <w:numId w:val="25"/>
              </w:numPr>
              <w:spacing w:line="256" w:lineRule="auto"/>
              <w:rPr>
                <w:rFonts w:eastAsiaTheme="minorEastAsia"/>
                <w:lang w:val="en-US" w:eastAsia="zh-CN"/>
              </w:rPr>
            </w:pPr>
            <w:r>
              <w:rPr>
                <w:rFonts w:eastAsia="Helvetica"/>
                <w:lang w:val="en-US"/>
              </w:rPr>
              <w:t xml:space="preserve">Forwarding of complete to S-SN for non-conditional configurations included in the message (i.e. CPC related </w:t>
            </w:r>
            <w:proofErr w:type="spellStart"/>
            <w:r>
              <w:rPr>
                <w:rFonts w:eastAsia="Helvetica"/>
                <w:lang w:val="en-US"/>
              </w:rPr>
              <w:t>measConfig</w:t>
            </w:r>
            <w:proofErr w:type="spellEnd"/>
            <w:r>
              <w:rPr>
                <w:rFonts w:eastAsia="Helvetica"/>
                <w:lang w:val="en-US"/>
              </w:rPr>
              <w:t>, see previous)</w:t>
            </w:r>
          </w:p>
        </w:tc>
      </w:tr>
    </w:tbl>
    <w:p w14:paraId="2C17C5BA" w14:textId="77777777" w:rsidR="00C7323F" w:rsidRDefault="00C7323F" w:rsidP="009B566B">
      <w:pPr>
        <w:spacing w:line="256" w:lineRule="auto"/>
        <w:rPr>
          <w:rFonts w:ascii="Arial" w:eastAsia="Helvetica" w:hAnsi="Arial" w:cs="Arial"/>
          <w:lang w:val="en-US"/>
        </w:rPr>
      </w:pPr>
    </w:p>
    <w:p w14:paraId="39CEE57B" w14:textId="77777777" w:rsidR="009B566B" w:rsidRDefault="009B566B" w:rsidP="00E544FE">
      <w:pPr>
        <w:rPr>
          <w:b/>
          <w:sz w:val="28"/>
          <w:szCs w:val="28"/>
        </w:rPr>
      </w:pPr>
    </w:p>
    <w:p w14:paraId="4B03836D" w14:textId="77777777" w:rsidR="00484519" w:rsidRDefault="00484519">
      <w:pPr>
        <w:jc w:val="both"/>
      </w:pPr>
    </w:p>
    <w:p w14:paraId="64E69BA1" w14:textId="73AF3F4C" w:rsidR="00311667" w:rsidRDefault="00311667" w:rsidP="00311667">
      <w:pPr>
        <w:rPr>
          <w:b/>
          <w:sz w:val="28"/>
          <w:szCs w:val="28"/>
        </w:rPr>
      </w:pPr>
      <w:r>
        <w:rPr>
          <w:b/>
          <w:sz w:val="28"/>
          <w:szCs w:val="28"/>
        </w:rPr>
        <w:t>2.2 Discussion of Option 3</w:t>
      </w:r>
    </w:p>
    <w:p w14:paraId="6BE26EA5" w14:textId="2FB9D905" w:rsidR="00254FD0" w:rsidRPr="00A62E05" w:rsidRDefault="00254FD0" w:rsidP="009D5489">
      <w:pPr>
        <w:jc w:val="both"/>
        <w:rPr>
          <w:b/>
          <w:i/>
        </w:rPr>
      </w:pPr>
      <w:r w:rsidRPr="00A62E05">
        <w:rPr>
          <w:b/>
          <w:i/>
        </w:rPr>
        <w:t>Option 3:</w:t>
      </w:r>
      <w:r w:rsidRPr="00A62E05">
        <w:rPr>
          <w:b/>
          <w:i/>
        </w:rPr>
        <w:tab/>
        <w:t xml:space="preserve">The source SN generates CPC. The source SN sets the execution condition. The source SN communicates with target SN and receives </w:t>
      </w:r>
      <w:proofErr w:type="spellStart"/>
      <w:r w:rsidRPr="00A62E05">
        <w:rPr>
          <w:b/>
          <w:i/>
        </w:rPr>
        <w:t>RRCReconfiguration</w:t>
      </w:r>
      <w:proofErr w:type="spellEnd"/>
      <w:r w:rsidRPr="00A62E05">
        <w:rPr>
          <w:b/>
          <w:i/>
        </w:rPr>
        <w:t xml:space="preserve"> provided by the candidate </w:t>
      </w:r>
      <w:proofErr w:type="spellStart"/>
      <w:r w:rsidRPr="00A62E05">
        <w:rPr>
          <w:b/>
          <w:i/>
        </w:rPr>
        <w:t>PSCell</w:t>
      </w:r>
      <w:proofErr w:type="spellEnd"/>
      <w:r w:rsidRPr="00A62E05">
        <w:rPr>
          <w:b/>
          <w:i/>
        </w:rPr>
        <w:t xml:space="preserve">(s). The source SN generates the conditional reconfiguration message and provides it to the MN (possibly in a transparent container) for transmission to the UE.  </w:t>
      </w:r>
    </w:p>
    <w:p w14:paraId="511FC314" w14:textId="6BB7DCC6" w:rsidR="00753638" w:rsidRDefault="00753638" w:rsidP="009D5489">
      <w:pPr>
        <w:jc w:val="both"/>
      </w:pPr>
      <w:r>
        <w:t>Option 3 requires communication between the source SN and the target SN. There are two method</w:t>
      </w:r>
      <w:r w:rsidR="00A62E05">
        <w:t>s</w:t>
      </w:r>
      <w:r>
        <w:t xml:space="preserve"> for enabling communication between the </w:t>
      </w:r>
      <w:r w:rsidR="00A62E05">
        <w:t>source SN and the target SN [3</w:t>
      </w:r>
      <w:r>
        <w:t>].</w:t>
      </w:r>
    </w:p>
    <w:p w14:paraId="15549F71" w14:textId="77777777" w:rsidR="00753638" w:rsidRDefault="00753638" w:rsidP="00753638">
      <w:pPr>
        <w:jc w:val="both"/>
      </w:pPr>
      <w:r>
        <w:t></w:t>
      </w:r>
      <w:r>
        <w:tab/>
        <w:t>the communication between S-SN and T-SN is performed directly</w:t>
      </w:r>
    </w:p>
    <w:p w14:paraId="6BAAD095" w14:textId="6A757E8D" w:rsidR="00753638" w:rsidRDefault="00753638" w:rsidP="00753638">
      <w:pPr>
        <w:jc w:val="both"/>
      </w:pPr>
      <w:r>
        <w:t></w:t>
      </w:r>
      <w:r>
        <w:tab/>
        <w:t>the communication between S-SN and T-SNs occurs via MN</w:t>
      </w:r>
    </w:p>
    <w:p w14:paraId="5A8D165A" w14:textId="258741D1" w:rsidR="00753638" w:rsidRDefault="00A62E05" w:rsidP="009D5489">
      <w:pPr>
        <w:jc w:val="both"/>
      </w:pPr>
      <w:r>
        <w:t>As discussed in [3</w:t>
      </w:r>
      <w:r w:rsidR="00753638">
        <w:t>], there is no direct communication between the source SN and the target SN is supported today. Enabling direct communication between the source SN and the target SN has a significant specificatio</w:t>
      </w:r>
      <w:r>
        <w:t xml:space="preserve">n impact, </w:t>
      </w:r>
      <w:proofErr w:type="spellStart"/>
      <w:r>
        <w:t>eg</w:t>
      </w:r>
      <w:proofErr w:type="spellEnd"/>
      <w:r>
        <w:t xml:space="preserve">. </w:t>
      </w:r>
      <w:proofErr w:type="spellStart"/>
      <w:r>
        <w:t>Xn</w:t>
      </w:r>
      <w:proofErr w:type="spellEnd"/>
      <w:r>
        <w:t>. Therefore [3</w:t>
      </w:r>
      <w:r w:rsidR="00753638">
        <w:t xml:space="preserve">] argues that a direct communication between the source SN and the target SN should be avoided. </w:t>
      </w:r>
    </w:p>
    <w:p w14:paraId="5D22D14A" w14:textId="77777777" w:rsidR="00753638" w:rsidRDefault="00753638" w:rsidP="00753638">
      <w:pPr>
        <w:rPr>
          <w:b/>
          <w:iCs/>
        </w:rPr>
      </w:pPr>
      <w:r>
        <w:rPr>
          <w:b/>
          <w:iCs/>
        </w:rPr>
        <w:t>Question 2: should direct communication be avoided between the source SN and the target SN?</w:t>
      </w:r>
    </w:p>
    <w:tbl>
      <w:tblPr>
        <w:tblStyle w:val="TableGrid"/>
        <w:tblW w:w="9630" w:type="dxa"/>
        <w:tblLayout w:type="fixed"/>
        <w:tblLook w:val="04A0" w:firstRow="1" w:lastRow="0" w:firstColumn="1" w:lastColumn="0" w:noHBand="0" w:noVBand="1"/>
      </w:tblPr>
      <w:tblGrid>
        <w:gridCol w:w="1555"/>
        <w:gridCol w:w="2126"/>
        <w:gridCol w:w="5949"/>
      </w:tblGrid>
      <w:tr w:rsidR="00753638" w14:paraId="1C996C9B" w14:textId="77777777" w:rsidTr="007502F5">
        <w:tc>
          <w:tcPr>
            <w:tcW w:w="1555" w:type="dxa"/>
            <w:tcBorders>
              <w:top w:val="single" w:sz="4" w:space="0" w:color="auto"/>
              <w:left w:val="single" w:sz="4" w:space="0" w:color="auto"/>
              <w:bottom w:val="single" w:sz="4" w:space="0" w:color="auto"/>
              <w:right w:val="single" w:sz="4" w:space="0" w:color="auto"/>
            </w:tcBorders>
          </w:tcPr>
          <w:p w14:paraId="1D8585BD" w14:textId="77777777" w:rsidR="00753638" w:rsidRDefault="00753638" w:rsidP="00542553">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26685856" w14:textId="5ADEB313" w:rsidR="00753638" w:rsidRDefault="00753638" w:rsidP="00753638">
            <w:pPr>
              <w:spacing w:line="256" w:lineRule="auto"/>
              <w:rPr>
                <w:rFonts w:eastAsia="Helvetica"/>
                <w:b/>
                <w:lang w:val="en-US"/>
              </w:rPr>
            </w:pPr>
            <w:r>
              <w:rPr>
                <w:rFonts w:eastAsia="Helvetica"/>
                <w:b/>
                <w:lang w:val="en-US"/>
              </w:rPr>
              <w:t>Yes/no</w:t>
            </w:r>
          </w:p>
        </w:tc>
        <w:tc>
          <w:tcPr>
            <w:tcW w:w="5949" w:type="dxa"/>
            <w:tcBorders>
              <w:top w:val="single" w:sz="4" w:space="0" w:color="auto"/>
              <w:left w:val="single" w:sz="4" w:space="0" w:color="auto"/>
              <w:bottom w:val="single" w:sz="4" w:space="0" w:color="auto"/>
              <w:right w:val="single" w:sz="4" w:space="0" w:color="auto"/>
            </w:tcBorders>
          </w:tcPr>
          <w:p w14:paraId="0C11A952" w14:textId="77777777" w:rsidR="00753638" w:rsidRDefault="00753638" w:rsidP="00542553">
            <w:pPr>
              <w:spacing w:line="256" w:lineRule="auto"/>
              <w:rPr>
                <w:rFonts w:eastAsia="Helvetica"/>
                <w:b/>
                <w:lang w:val="en-US"/>
              </w:rPr>
            </w:pPr>
            <w:r>
              <w:rPr>
                <w:rFonts w:eastAsia="Helvetica"/>
                <w:b/>
                <w:lang w:val="en-US"/>
              </w:rPr>
              <w:t>Comments</w:t>
            </w:r>
          </w:p>
        </w:tc>
      </w:tr>
      <w:tr w:rsidR="00753638" w14:paraId="0D4AFD23" w14:textId="77777777" w:rsidTr="007502F5">
        <w:tc>
          <w:tcPr>
            <w:tcW w:w="1555" w:type="dxa"/>
            <w:tcBorders>
              <w:top w:val="single" w:sz="4" w:space="0" w:color="auto"/>
              <w:left w:val="single" w:sz="4" w:space="0" w:color="auto"/>
              <w:bottom w:val="single" w:sz="4" w:space="0" w:color="auto"/>
              <w:right w:val="single" w:sz="4" w:space="0" w:color="auto"/>
            </w:tcBorders>
          </w:tcPr>
          <w:p w14:paraId="44E84A87" w14:textId="65A2F1B4" w:rsidR="00753638" w:rsidRPr="007E3097" w:rsidRDefault="007E3097" w:rsidP="00542553">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1E7FFD2E" w14:textId="3FFE1C2D" w:rsidR="00753638" w:rsidRPr="007E3097" w:rsidRDefault="007E3097" w:rsidP="00542553">
            <w:pPr>
              <w:spacing w:line="256" w:lineRule="auto"/>
              <w:rPr>
                <w:rFonts w:eastAsia="Helvetica"/>
                <w:bCs/>
                <w:lang w:val="en-US"/>
              </w:rPr>
            </w:pPr>
            <w:r>
              <w:rPr>
                <w:rFonts w:eastAsia="Helvetica"/>
                <w:bCs/>
                <w:lang w:val="en-US"/>
              </w:rPr>
              <w:t>Yes</w:t>
            </w:r>
          </w:p>
        </w:tc>
        <w:tc>
          <w:tcPr>
            <w:tcW w:w="5949" w:type="dxa"/>
            <w:tcBorders>
              <w:top w:val="single" w:sz="4" w:space="0" w:color="auto"/>
              <w:left w:val="single" w:sz="4" w:space="0" w:color="auto"/>
              <w:bottom w:val="single" w:sz="4" w:space="0" w:color="auto"/>
              <w:right w:val="single" w:sz="4" w:space="0" w:color="auto"/>
            </w:tcBorders>
          </w:tcPr>
          <w:p w14:paraId="2F2082E9" w14:textId="0A345C25" w:rsidR="00753638" w:rsidRPr="00C623B6" w:rsidRDefault="00824593" w:rsidP="00542553">
            <w:pPr>
              <w:spacing w:line="256" w:lineRule="auto"/>
              <w:rPr>
                <w:rFonts w:eastAsia="Helvetica"/>
                <w:bCs/>
                <w:lang w:val="en-US"/>
              </w:rPr>
            </w:pPr>
            <w:r>
              <w:rPr>
                <w:rFonts w:eastAsia="Helvetica"/>
                <w:bCs/>
                <w:lang w:val="en-US"/>
              </w:rPr>
              <w:t>I</w:t>
            </w:r>
            <w:r w:rsidR="00B825F4">
              <w:rPr>
                <w:rFonts w:eastAsia="Helvetica"/>
                <w:bCs/>
                <w:lang w:val="en-US"/>
              </w:rPr>
              <w:t>n our view,</w:t>
            </w:r>
            <w:r>
              <w:rPr>
                <w:rFonts w:eastAsia="Helvetica"/>
                <w:bCs/>
                <w:lang w:val="en-US"/>
              </w:rPr>
              <w:t xml:space="preserve"> d</w:t>
            </w:r>
            <w:r w:rsidR="000405F5">
              <w:rPr>
                <w:rFonts w:eastAsia="Helvetica"/>
                <w:bCs/>
                <w:lang w:val="en-US"/>
              </w:rPr>
              <w:t>irect communication between source SN and target SN</w:t>
            </w:r>
            <w:r w:rsidR="00E5450E">
              <w:rPr>
                <w:rFonts w:eastAsia="Helvetica"/>
                <w:bCs/>
                <w:lang w:val="en-US"/>
              </w:rPr>
              <w:t xml:space="preserve"> </w:t>
            </w:r>
            <w:r>
              <w:rPr>
                <w:rFonts w:eastAsia="Helvetica"/>
                <w:bCs/>
                <w:lang w:val="en-US"/>
              </w:rPr>
              <w:t>ha</w:t>
            </w:r>
            <w:r w:rsidR="00E5450E">
              <w:rPr>
                <w:rFonts w:eastAsia="Helvetica"/>
                <w:bCs/>
                <w:lang w:val="en-US"/>
              </w:rPr>
              <w:t>s</w:t>
            </w:r>
            <w:r>
              <w:rPr>
                <w:rFonts w:eastAsia="Helvetica"/>
                <w:bCs/>
                <w:lang w:val="en-US"/>
              </w:rPr>
              <w:t xml:space="preserve"> significant specification impact and </w:t>
            </w:r>
            <w:r w:rsidR="00E5450E">
              <w:rPr>
                <w:rFonts w:eastAsia="Helvetica"/>
                <w:bCs/>
                <w:lang w:val="en-US"/>
              </w:rPr>
              <w:t xml:space="preserve">more </w:t>
            </w:r>
            <w:r>
              <w:rPr>
                <w:rFonts w:eastAsia="Helvetica"/>
                <w:bCs/>
                <w:lang w:val="en-US"/>
              </w:rPr>
              <w:t>signaling overhead</w:t>
            </w:r>
            <w:r w:rsidR="00D30A71">
              <w:rPr>
                <w:rFonts w:eastAsia="Helvetica"/>
                <w:bCs/>
                <w:lang w:val="en-US"/>
              </w:rPr>
              <w:t xml:space="preserve"> than Option 1</w:t>
            </w:r>
            <w:r>
              <w:rPr>
                <w:rFonts w:eastAsia="Helvetica"/>
                <w:bCs/>
                <w:lang w:val="en-US"/>
              </w:rPr>
              <w:t xml:space="preserve">. </w:t>
            </w:r>
          </w:p>
        </w:tc>
      </w:tr>
      <w:tr w:rsidR="00265AD3" w14:paraId="3F9AC39E" w14:textId="77777777" w:rsidTr="007502F5">
        <w:tc>
          <w:tcPr>
            <w:tcW w:w="1555" w:type="dxa"/>
            <w:tcBorders>
              <w:top w:val="single" w:sz="4" w:space="0" w:color="auto"/>
              <w:left w:val="single" w:sz="4" w:space="0" w:color="auto"/>
              <w:bottom w:val="single" w:sz="4" w:space="0" w:color="auto"/>
              <w:right w:val="single" w:sz="4" w:space="0" w:color="auto"/>
            </w:tcBorders>
          </w:tcPr>
          <w:p w14:paraId="2F55CB44" w14:textId="6E996C3D" w:rsidR="00265AD3" w:rsidRPr="00265AD3" w:rsidRDefault="00265AD3" w:rsidP="00265AD3">
            <w:pPr>
              <w:spacing w:line="256" w:lineRule="auto"/>
              <w:rPr>
                <w:rFonts w:eastAsia="Helvetica"/>
                <w:bCs/>
                <w:lang w:val="en-US"/>
              </w:rPr>
            </w:pPr>
            <w:r w:rsidRPr="00265AD3">
              <w:rPr>
                <w:rFonts w:eastAsia="Helvetica" w:hint="eastAsia"/>
                <w:bCs/>
                <w:lang w:val="en-US"/>
              </w:rPr>
              <w:t>Len</w:t>
            </w:r>
            <w:r w:rsidRPr="00265AD3">
              <w:rPr>
                <w:rFonts w:eastAsia="Helvetica"/>
                <w:bCs/>
                <w:lang w:val="en-US"/>
              </w:rPr>
              <w:t>ovo and Motorola Mobility</w:t>
            </w:r>
          </w:p>
        </w:tc>
        <w:tc>
          <w:tcPr>
            <w:tcW w:w="2126" w:type="dxa"/>
            <w:tcBorders>
              <w:top w:val="single" w:sz="4" w:space="0" w:color="auto"/>
              <w:left w:val="single" w:sz="4" w:space="0" w:color="auto"/>
              <w:bottom w:val="single" w:sz="4" w:space="0" w:color="auto"/>
              <w:right w:val="single" w:sz="4" w:space="0" w:color="auto"/>
            </w:tcBorders>
          </w:tcPr>
          <w:p w14:paraId="0963C713" w14:textId="0EDA5893" w:rsidR="00265AD3" w:rsidRPr="00265AD3" w:rsidRDefault="00265AD3" w:rsidP="00265AD3">
            <w:pPr>
              <w:spacing w:line="256" w:lineRule="auto"/>
              <w:rPr>
                <w:rFonts w:eastAsia="Helvetica"/>
                <w:bCs/>
                <w:lang w:val="en-US"/>
              </w:rPr>
            </w:pPr>
            <w:r w:rsidRPr="00265AD3">
              <w:rPr>
                <w:rFonts w:asciiTheme="minorEastAsia" w:eastAsiaTheme="minorEastAsia" w:hAnsiTheme="minorEastAsia"/>
                <w:bCs/>
                <w:lang w:val="en-US" w:eastAsia="zh-CN"/>
              </w:rPr>
              <w:t>Yes</w:t>
            </w:r>
          </w:p>
        </w:tc>
        <w:tc>
          <w:tcPr>
            <w:tcW w:w="5949" w:type="dxa"/>
            <w:tcBorders>
              <w:top w:val="single" w:sz="4" w:space="0" w:color="auto"/>
              <w:left w:val="single" w:sz="4" w:space="0" w:color="auto"/>
              <w:bottom w:val="single" w:sz="4" w:space="0" w:color="auto"/>
              <w:right w:val="single" w:sz="4" w:space="0" w:color="auto"/>
            </w:tcBorders>
          </w:tcPr>
          <w:p w14:paraId="6984AEFB" w14:textId="77777777" w:rsidR="00265AD3" w:rsidRPr="00265AD3" w:rsidRDefault="00265AD3" w:rsidP="00265AD3">
            <w:pPr>
              <w:spacing w:line="256" w:lineRule="auto"/>
              <w:rPr>
                <w:rFonts w:eastAsia="Helvetica"/>
                <w:bCs/>
                <w:lang w:val="en-US"/>
              </w:rPr>
            </w:pPr>
            <w:r w:rsidRPr="00265AD3">
              <w:rPr>
                <w:rFonts w:eastAsia="Helvetica"/>
                <w:bCs/>
                <w:lang w:val="en-US"/>
              </w:rPr>
              <w:t xml:space="preserve">Agree with the view in [3] that direct communication between SNs has significant spec impact while the gain is questionable, e.g. for both option 1 and option 3 with direct SN communication, 4 steps of message exchanges are needed to transmit the conditional configuration to UE.  </w:t>
            </w:r>
          </w:p>
          <w:p w14:paraId="2239BA23" w14:textId="77777777" w:rsidR="00265AD3" w:rsidRPr="00265AD3" w:rsidRDefault="00265AD3" w:rsidP="00265AD3">
            <w:pPr>
              <w:pStyle w:val="ListParagraph"/>
              <w:numPr>
                <w:ilvl w:val="0"/>
                <w:numId w:val="23"/>
              </w:numPr>
              <w:spacing w:line="256" w:lineRule="auto"/>
              <w:rPr>
                <w:rFonts w:eastAsia="Helvetica"/>
                <w:bCs/>
                <w:lang w:val="en-US"/>
              </w:rPr>
            </w:pPr>
            <w:r w:rsidRPr="00265AD3">
              <w:rPr>
                <w:rFonts w:eastAsia="Helvetica"/>
                <w:bCs/>
                <w:lang w:val="en-US"/>
              </w:rPr>
              <w:t>For option 1: S-SN -&gt; MN, MN-&gt; T-SN, T-SN-&gt;MN, MN-&gt;UE</w:t>
            </w:r>
          </w:p>
          <w:p w14:paraId="53D8CF6F" w14:textId="2F00E665" w:rsidR="00265AD3" w:rsidRPr="00265AD3" w:rsidRDefault="00265AD3" w:rsidP="00265AD3">
            <w:pPr>
              <w:pStyle w:val="ListParagraph"/>
              <w:numPr>
                <w:ilvl w:val="0"/>
                <w:numId w:val="23"/>
              </w:numPr>
              <w:spacing w:line="256" w:lineRule="auto"/>
              <w:rPr>
                <w:rFonts w:eastAsia="Helvetica"/>
                <w:bCs/>
                <w:lang w:val="en-US"/>
              </w:rPr>
            </w:pPr>
            <w:r w:rsidRPr="00265AD3">
              <w:rPr>
                <w:rFonts w:eastAsia="Helvetica"/>
                <w:bCs/>
                <w:lang w:val="en-US"/>
              </w:rPr>
              <w:t>For option 3 with direct SN communication: S-SN-&gt;T-SN, T-SN -&gt;S-SN, S-SN-&gt;MN, MN-&gt;UE</w:t>
            </w:r>
          </w:p>
        </w:tc>
      </w:tr>
      <w:tr w:rsidR="00463E82" w14:paraId="1109617D" w14:textId="77777777" w:rsidTr="007502F5">
        <w:tc>
          <w:tcPr>
            <w:tcW w:w="1555" w:type="dxa"/>
            <w:tcBorders>
              <w:top w:val="single" w:sz="4" w:space="0" w:color="auto"/>
              <w:left w:val="single" w:sz="4" w:space="0" w:color="auto"/>
              <w:bottom w:val="single" w:sz="4" w:space="0" w:color="auto"/>
              <w:right w:val="single" w:sz="4" w:space="0" w:color="auto"/>
            </w:tcBorders>
          </w:tcPr>
          <w:p w14:paraId="2041A950" w14:textId="2FEDA179" w:rsidR="00463E82" w:rsidRPr="00463E82" w:rsidRDefault="00463E82" w:rsidP="00265AD3">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12092520" w14:textId="79C462D9" w:rsidR="00463E82" w:rsidRPr="00265AD3" w:rsidRDefault="00463E82" w:rsidP="00265AD3">
            <w:pPr>
              <w:spacing w:line="256" w:lineRule="auto"/>
              <w:rPr>
                <w:rFonts w:asciiTheme="minorEastAsia" w:eastAsiaTheme="minorEastAsia" w:hAnsiTheme="minorEastAsia"/>
                <w:bCs/>
                <w:lang w:val="en-US" w:eastAsia="zh-CN"/>
              </w:rPr>
            </w:pPr>
            <w:r>
              <w:rPr>
                <w:rFonts w:asciiTheme="minorEastAsia" w:eastAsiaTheme="minorEastAsia" w:hAnsiTheme="minorEastAsia"/>
                <w:bCs/>
                <w:lang w:val="en-US" w:eastAsia="zh-CN"/>
              </w:rPr>
              <w:t>Y</w:t>
            </w:r>
            <w:r>
              <w:rPr>
                <w:rFonts w:asciiTheme="minorEastAsia" w:eastAsiaTheme="minorEastAsia" w:hAnsiTheme="minorEastAsia" w:hint="eastAsia"/>
                <w:bCs/>
                <w:lang w:val="en-US" w:eastAsia="zh-CN"/>
              </w:rPr>
              <w:t xml:space="preserve">es </w:t>
            </w:r>
          </w:p>
        </w:tc>
        <w:tc>
          <w:tcPr>
            <w:tcW w:w="5949" w:type="dxa"/>
            <w:tcBorders>
              <w:top w:val="single" w:sz="4" w:space="0" w:color="auto"/>
              <w:left w:val="single" w:sz="4" w:space="0" w:color="auto"/>
              <w:bottom w:val="single" w:sz="4" w:space="0" w:color="auto"/>
              <w:right w:val="single" w:sz="4" w:space="0" w:color="auto"/>
            </w:tcBorders>
          </w:tcPr>
          <w:p w14:paraId="03E205E9" w14:textId="2B7A4FAA" w:rsidR="00463E82" w:rsidRPr="00265AD3" w:rsidRDefault="00463E82" w:rsidP="00463E82">
            <w:pPr>
              <w:spacing w:line="256" w:lineRule="auto"/>
              <w:rPr>
                <w:rFonts w:eastAsia="Helvetica"/>
                <w:bCs/>
                <w:lang w:val="en-US"/>
              </w:rPr>
            </w:pPr>
            <w:r w:rsidRPr="007308DE">
              <w:rPr>
                <w:rFonts w:eastAsia="Helvetica"/>
                <w:lang w:val="en-US"/>
              </w:rPr>
              <w:t>We see much spec impact</w:t>
            </w:r>
            <w:r>
              <w:rPr>
                <w:rFonts w:eastAsia="Helvetica"/>
                <w:lang w:val="en-US"/>
              </w:rPr>
              <w:t xml:space="preserve"> to introduce direct communication between S-SN and T-SN</w:t>
            </w:r>
            <w:r w:rsidRPr="007308DE">
              <w:rPr>
                <w:rFonts w:eastAsiaTheme="minorEastAsia" w:hint="eastAsia"/>
                <w:lang w:val="en-US" w:eastAsia="zh-CN"/>
              </w:rPr>
              <w:t>.</w:t>
            </w:r>
          </w:p>
        </w:tc>
      </w:tr>
      <w:tr w:rsidR="005931E0" w14:paraId="4B3B67A1" w14:textId="77777777" w:rsidTr="007502F5">
        <w:tc>
          <w:tcPr>
            <w:tcW w:w="1555" w:type="dxa"/>
            <w:tcBorders>
              <w:top w:val="single" w:sz="4" w:space="0" w:color="auto"/>
              <w:left w:val="single" w:sz="4" w:space="0" w:color="auto"/>
              <w:bottom w:val="single" w:sz="4" w:space="0" w:color="auto"/>
              <w:right w:val="single" w:sz="4" w:space="0" w:color="auto"/>
            </w:tcBorders>
          </w:tcPr>
          <w:p w14:paraId="1204F49A" w14:textId="2147A6AB" w:rsidR="005931E0" w:rsidRDefault="005931E0" w:rsidP="005931E0">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632872FD" w14:textId="54D1B095" w:rsidR="005931E0" w:rsidRDefault="005931E0" w:rsidP="005931E0">
            <w:pPr>
              <w:spacing w:line="256" w:lineRule="auto"/>
              <w:rPr>
                <w:rFonts w:asciiTheme="minorEastAsia" w:eastAsiaTheme="minorEastAsia" w:hAnsiTheme="minorEastAsia"/>
                <w:bCs/>
                <w:lang w:val="en-US" w:eastAsia="zh-CN"/>
              </w:rPr>
            </w:pPr>
            <w:r>
              <w:rPr>
                <w:rFonts w:asciiTheme="minorEastAsia" w:eastAsiaTheme="minorEastAsia" w:hAnsiTheme="minorEastAsia"/>
                <w:bCs/>
                <w:lang w:val="en-US" w:eastAsia="zh-CN"/>
              </w:rPr>
              <w:t xml:space="preserve">Yes </w:t>
            </w:r>
          </w:p>
        </w:tc>
        <w:tc>
          <w:tcPr>
            <w:tcW w:w="5949" w:type="dxa"/>
            <w:tcBorders>
              <w:top w:val="single" w:sz="4" w:space="0" w:color="auto"/>
              <w:left w:val="single" w:sz="4" w:space="0" w:color="auto"/>
              <w:bottom w:val="single" w:sz="4" w:space="0" w:color="auto"/>
              <w:right w:val="single" w:sz="4" w:space="0" w:color="auto"/>
            </w:tcBorders>
          </w:tcPr>
          <w:p w14:paraId="21D032D9" w14:textId="0B702264" w:rsidR="005931E0" w:rsidRPr="007308DE" w:rsidRDefault="005931E0" w:rsidP="005931E0">
            <w:pPr>
              <w:spacing w:line="256" w:lineRule="auto"/>
              <w:rPr>
                <w:rFonts w:eastAsia="Helvetica"/>
                <w:lang w:val="en-US"/>
              </w:rPr>
            </w:pPr>
            <w:r>
              <w:rPr>
                <w:rFonts w:eastAsia="Helvetica"/>
                <w:lang w:val="en-US"/>
              </w:rPr>
              <w:t xml:space="preserve">Direct communication is not supported between source SN and target SN. And support of direct communication between the source SN and target SN creates a lot of discussion and specification impacts with limited benefits hence should be avoided. </w:t>
            </w:r>
          </w:p>
        </w:tc>
      </w:tr>
      <w:tr w:rsidR="005931E0" w14:paraId="78FE946C" w14:textId="77777777" w:rsidTr="007502F5">
        <w:tc>
          <w:tcPr>
            <w:tcW w:w="1555" w:type="dxa"/>
            <w:tcBorders>
              <w:top w:val="single" w:sz="4" w:space="0" w:color="auto"/>
              <w:left w:val="single" w:sz="4" w:space="0" w:color="auto"/>
              <w:bottom w:val="single" w:sz="4" w:space="0" w:color="auto"/>
              <w:right w:val="single" w:sz="4" w:space="0" w:color="auto"/>
            </w:tcBorders>
          </w:tcPr>
          <w:p w14:paraId="20591565" w14:textId="67E41D22" w:rsidR="005931E0" w:rsidRDefault="005931E0" w:rsidP="005931E0">
            <w:pPr>
              <w:spacing w:line="256" w:lineRule="auto"/>
              <w:rPr>
                <w:rFonts w:eastAsiaTheme="minorEastAsia"/>
                <w:bCs/>
                <w:lang w:val="en-US" w:eastAsia="zh-CN"/>
              </w:rPr>
            </w:pPr>
            <w:r>
              <w:rPr>
                <w:rFonts w:eastAsiaTheme="minorEastAsia"/>
                <w:bCs/>
                <w:lang w:val="en-US" w:eastAsia="zh-CN"/>
              </w:rPr>
              <w:t>OPPO</w:t>
            </w:r>
          </w:p>
        </w:tc>
        <w:tc>
          <w:tcPr>
            <w:tcW w:w="2126" w:type="dxa"/>
            <w:tcBorders>
              <w:top w:val="single" w:sz="4" w:space="0" w:color="auto"/>
              <w:left w:val="single" w:sz="4" w:space="0" w:color="auto"/>
              <w:bottom w:val="single" w:sz="4" w:space="0" w:color="auto"/>
              <w:right w:val="single" w:sz="4" w:space="0" w:color="auto"/>
            </w:tcBorders>
          </w:tcPr>
          <w:p w14:paraId="14968A80" w14:textId="353E9425" w:rsidR="005931E0" w:rsidRDefault="005931E0" w:rsidP="005931E0">
            <w:pPr>
              <w:spacing w:line="256" w:lineRule="auto"/>
              <w:rPr>
                <w:rFonts w:asciiTheme="minorEastAsia" w:eastAsiaTheme="minorEastAsia" w:hAnsi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49" w:type="dxa"/>
            <w:tcBorders>
              <w:top w:val="single" w:sz="4" w:space="0" w:color="auto"/>
              <w:left w:val="single" w:sz="4" w:space="0" w:color="auto"/>
              <w:bottom w:val="single" w:sz="4" w:space="0" w:color="auto"/>
              <w:right w:val="single" w:sz="4" w:space="0" w:color="auto"/>
            </w:tcBorders>
          </w:tcPr>
          <w:p w14:paraId="6E4C1CED" w14:textId="3CC60D68" w:rsidR="005931E0" w:rsidRPr="007308DE" w:rsidRDefault="005931E0" w:rsidP="005931E0">
            <w:pPr>
              <w:spacing w:line="256" w:lineRule="auto"/>
              <w:rPr>
                <w:rFonts w:eastAsia="Helvetica"/>
                <w:lang w:val="en-US"/>
              </w:rPr>
            </w:pPr>
            <w:r>
              <w:rPr>
                <w:rFonts w:eastAsiaTheme="minorEastAsia" w:hint="eastAsia"/>
                <w:bCs/>
                <w:lang w:val="en-US" w:eastAsia="zh-CN"/>
              </w:rPr>
              <w:t>D</w:t>
            </w:r>
            <w:r>
              <w:rPr>
                <w:rFonts w:eastAsiaTheme="minorEastAsia"/>
                <w:bCs/>
                <w:lang w:val="en-US" w:eastAsia="zh-CN"/>
              </w:rPr>
              <w:t>irect communication between two SNs could not be guaranteed.</w:t>
            </w:r>
          </w:p>
        </w:tc>
      </w:tr>
      <w:tr w:rsidR="00485407" w14:paraId="1F669D77" w14:textId="77777777" w:rsidTr="007502F5">
        <w:tc>
          <w:tcPr>
            <w:tcW w:w="1555" w:type="dxa"/>
            <w:tcBorders>
              <w:top w:val="single" w:sz="4" w:space="0" w:color="auto"/>
              <w:left w:val="single" w:sz="4" w:space="0" w:color="auto"/>
              <w:bottom w:val="single" w:sz="4" w:space="0" w:color="auto"/>
              <w:right w:val="single" w:sz="4" w:space="0" w:color="auto"/>
            </w:tcBorders>
          </w:tcPr>
          <w:p w14:paraId="424ADAD1" w14:textId="525351CB" w:rsidR="00485407" w:rsidRDefault="00485407" w:rsidP="00485407">
            <w:pPr>
              <w:spacing w:line="256" w:lineRule="auto"/>
              <w:rPr>
                <w:rFonts w:eastAsiaTheme="minorEastAsia"/>
                <w:bCs/>
                <w:lang w:val="en-US" w:eastAsia="zh-CN"/>
              </w:rPr>
            </w:pPr>
            <w:r w:rsidRPr="00012E60">
              <w:rPr>
                <w:rFonts w:eastAsiaTheme="minorEastAsia" w:hint="eastAsia"/>
                <w:lang w:val="en-US" w:eastAsia="zh-CN"/>
              </w:rPr>
              <w:t>China</w:t>
            </w:r>
            <w:r w:rsidRPr="00012E60">
              <w:rPr>
                <w:rFonts w:eastAsiaTheme="minorEastAsia"/>
                <w:lang w:val="en-US" w:eastAsia="zh-CN"/>
              </w:rPr>
              <w:t xml:space="preserve"> </w:t>
            </w:r>
            <w:r w:rsidRPr="00012E60">
              <w:rPr>
                <w:rFonts w:eastAsiaTheme="minorEastAsia" w:hint="eastAsia"/>
                <w:lang w:val="en-US" w:eastAsia="zh-CN"/>
              </w:rPr>
              <w:t>Telecom</w:t>
            </w:r>
          </w:p>
        </w:tc>
        <w:tc>
          <w:tcPr>
            <w:tcW w:w="2126" w:type="dxa"/>
            <w:tcBorders>
              <w:top w:val="single" w:sz="4" w:space="0" w:color="auto"/>
              <w:left w:val="single" w:sz="4" w:space="0" w:color="auto"/>
              <w:bottom w:val="single" w:sz="4" w:space="0" w:color="auto"/>
              <w:right w:val="single" w:sz="4" w:space="0" w:color="auto"/>
            </w:tcBorders>
          </w:tcPr>
          <w:p w14:paraId="4CB955BF" w14:textId="6175AF49" w:rsidR="00485407" w:rsidRDefault="00485407" w:rsidP="00485407">
            <w:pPr>
              <w:spacing w:line="256" w:lineRule="auto"/>
              <w:rPr>
                <w:rFonts w:asciiTheme="minorEastAsia" w:eastAsiaTheme="minorEastAsia" w:hAnsiTheme="minorEastAsia"/>
                <w:bCs/>
                <w:lang w:val="en-US" w:eastAsia="zh-CN"/>
              </w:rPr>
            </w:pPr>
            <w:r w:rsidRPr="00012E60">
              <w:rPr>
                <w:rFonts w:eastAsiaTheme="minorEastAsia" w:hint="eastAsia"/>
                <w:lang w:val="en-US" w:eastAsia="zh-CN"/>
              </w:rPr>
              <w:t>Yes</w:t>
            </w:r>
          </w:p>
        </w:tc>
        <w:tc>
          <w:tcPr>
            <w:tcW w:w="5949" w:type="dxa"/>
            <w:tcBorders>
              <w:top w:val="single" w:sz="4" w:space="0" w:color="auto"/>
              <w:left w:val="single" w:sz="4" w:space="0" w:color="auto"/>
              <w:bottom w:val="single" w:sz="4" w:space="0" w:color="auto"/>
              <w:right w:val="single" w:sz="4" w:space="0" w:color="auto"/>
            </w:tcBorders>
          </w:tcPr>
          <w:p w14:paraId="2F11C1A1" w14:textId="09325B39" w:rsidR="00485407" w:rsidRDefault="007C4C23" w:rsidP="007C4C23">
            <w:pPr>
              <w:pStyle w:val="ListParagraph"/>
              <w:numPr>
                <w:ilvl w:val="0"/>
                <w:numId w:val="24"/>
              </w:numPr>
              <w:spacing w:line="256" w:lineRule="auto"/>
              <w:rPr>
                <w:rFonts w:eastAsiaTheme="minorEastAsia"/>
                <w:lang w:val="en-US" w:eastAsia="zh-CN"/>
              </w:rPr>
            </w:pPr>
            <w:r>
              <w:rPr>
                <w:rFonts w:eastAsiaTheme="minorEastAsia"/>
                <w:lang w:val="en-US" w:eastAsia="zh-CN"/>
              </w:rPr>
              <w:t xml:space="preserve">Too much RAN3 spec impacts: </w:t>
            </w:r>
            <w:r w:rsidRPr="007C4C23">
              <w:rPr>
                <w:rFonts w:eastAsiaTheme="minorEastAsia"/>
                <w:lang w:val="en-US" w:eastAsia="zh-CN"/>
              </w:rPr>
              <w:t xml:space="preserve">Current </w:t>
            </w:r>
            <w:r>
              <w:rPr>
                <w:rFonts w:eastAsiaTheme="minorEastAsia" w:hint="eastAsia"/>
                <w:lang w:val="en-US" w:eastAsia="zh-CN"/>
              </w:rPr>
              <w:t>RAN3 spec does not allow a</w:t>
            </w:r>
            <w:r w:rsidRPr="007C4C23">
              <w:rPr>
                <w:rFonts w:eastAsiaTheme="minorEastAsia" w:hint="eastAsia"/>
                <w:lang w:val="en-US" w:eastAsia="zh-CN"/>
              </w:rPr>
              <w:t xml:space="preserve"> direct interface </w:t>
            </w:r>
            <w:r>
              <w:rPr>
                <w:rFonts w:eastAsiaTheme="minorEastAsia"/>
                <w:lang w:val="en-US" w:eastAsia="zh-CN"/>
              </w:rPr>
              <w:t xml:space="preserve">exists </w:t>
            </w:r>
            <w:r w:rsidRPr="007C4C23">
              <w:rPr>
                <w:rFonts w:eastAsiaTheme="minorEastAsia" w:hint="eastAsia"/>
                <w:lang w:val="en-US" w:eastAsia="zh-CN"/>
              </w:rPr>
              <w:t>between SN nodes</w:t>
            </w:r>
            <w:r w:rsidRPr="007C4C23">
              <w:rPr>
                <w:rFonts w:eastAsiaTheme="minorEastAsia"/>
                <w:lang w:val="en-US" w:eastAsia="zh-CN"/>
              </w:rPr>
              <w:t xml:space="preserve">. </w:t>
            </w:r>
          </w:p>
          <w:p w14:paraId="7D1B67B6" w14:textId="6BE25858" w:rsidR="007C4C23" w:rsidRPr="007C4C23" w:rsidRDefault="007C4C23" w:rsidP="007C4C23">
            <w:pPr>
              <w:pStyle w:val="ListParagraph"/>
              <w:numPr>
                <w:ilvl w:val="0"/>
                <w:numId w:val="24"/>
              </w:numPr>
              <w:spacing w:line="256" w:lineRule="auto"/>
              <w:rPr>
                <w:rFonts w:eastAsiaTheme="minorEastAsia"/>
                <w:lang w:val="en-US" w:eastAsia="zh-CN"/>
              </w:rPr>
            </w:pPr>
            <w:r>
              <w:rPr>
                <w:rFonts w:eastAsiaTheme="minorEastAsia"/>
                <w:lang w:val="en-US" w:eastAsia="zh-CN"/>
              </w:rPr>
              <w:t>Performance gain is questionable:</w:t>
            </w:r>
            <w:r w:rsidRPr="00012E60">
              <w:rPr>
                <w:rFonts w:eastAsiaTheme="minorEastAsia"/>
                <w:lang w:val="en-US" w:eastAsia="zh-CN"/>
              </w:rPr>
              <w:t xml:space="preserve"> If the</w:t>
            </w:r>
            <w:r>
              <w:rPr>
                <w:rFonts w:eastAsiaTheme="minorEastAsia"/>
                <w:lang w:val="en-US" w:eastAsia="zh-CN"/>
              </w:rPr>
              <w:t xml:space="preserve"> </w:t>
            </w:r>
            <w:r w:rsidRPr="00012E60">
              <w:rPr>
                <w:rFonts w:eastAsiaTheme="minorEastAsia"/>
                <w:lang w:val="en-US" w:eastAsia="zh-CN"/>
              </w:rPr>
              <w:t xml:space="preserve">UE needs </w:t>
            </w:r>
            <w:proofErr w:type="spellStart"/>
            <w:r w:rsidRPr="00012E60">
              <w:rPr>
                <w:rFonts w:eastAsiaTheme="minorEastAsia"/>
                <w:lang w:val="en-US" w:eastAsia="zh-CN"/>
              </w:rPr>
              <w:t>sk</w:t>
            </w:r>
            <w:proofErr w:type="spellEnd"/>
            <w:r w:rsidRPr="00012E60">
              <w:rPr>
                <w:rFonts w:eastAsiaTheme="minorEastAsia"/>
                <w:lang w:val="en-US" w:eastAsia="zh-CN"/>
              </w:rPr>
              <w:t>-Counter (currently provided by MN configuration)</w:t>
            </w:r>
            <w:r>
              <w:rPr>
                <w:rFonts w:eastAsiaTheme="minorEastAsia"/>
                <w:lang w:val="en-US" w:eastAsia="zh-CN"/>
              </w:rPr>
              <w:t xml:space="preserve"> </w:t>
            </w:r>
            <w:r>
              <w:rPr>
                <w:rFonts w:eastAsiaTheme="minorEastAsia" w:hint="eastAsia"/>
                <w:lang w:val="en-US" w:eastAsia="zh-CN"/>
              </w:rPr>
              <w:t xml:space="preserve">or </w:t>
            </w:r>
            <w:r>
              <w:rPr>
                <w:rFonts w:eastAsiaTheme="minorEastAsia"/>
                <w:lang w:val="en-US" w:eastAsia="zh-CN"/>
              </w:rPr>
              <w:t xml:space="preserve">the </w:t>
            </w:r>
            <w:r w:rsidRPr="00012E60">
              <w:rPr>
                <w:rFonts w:eastAsiaTheme="minorEastAsia"/>
                <w:lang w:val="en-US" w:eastAsia="zh-CN"/>
              </w:rPr>
              <w:t xml:space="preserve">CPC configuration affects the MN bearer configuration, additional </w:t>
            </w:r>
            <w:proofErr w:type="spellStart"/>
            <w:r w:rsidRPr="00012E60">
              <w:rPr>
                <w:rFonts w:eastAsiaTheme="minorEastAsia"/>
                <w:lang w:val="en-US" w:eastAsia="zh-CN"/>
              </w:rPr>
              <w:t>signalling</w:t>
            </w:r>
            <w:proofErr w:type="spellEnd"/>
            <w:r w:rsidRPr="00012E60">
              <w:rPr>
                <w:rFonts w:eastAsiaTheme="minorEastAsia"/>
                <w:lang w:val="en-US" w:eastAsia="zh-CN"/>
              </w:rPr>
              <w:t xml:space="preserve"> should </w:t>
            </w:r>
            <w:r>
              <w:rPr>
                <w:rFonts w:eastAsiaTheme="minorEastAsia" w:hint="eastAsia"/>
                <w:lang w:val="en-US" w:eastAsia="zh-CN"/>
              </w:rPr>
              <w:t>also</w:t>
            </w:r>
            <w:r>
              <w:rPr>
                <w:rFonts w:eastAsiaTheme="minorEastAsia"/>
                <w:lang w:val="en-US" w:eastAsia="zh-CN"/>
              </w:rPr>
              <w:t xml:space="preserve"> </w:t>
            </w:r>
            <w:r w:rsidRPr="00012E60">
              <w:rPr>
                <w:rFonts w:eastAsiaTheme="minorEastAsia"/>
                <w:lang w:val="en-US" w:eastAsia="zh-CN"/>
              </w:rPr>
              <w:t xml:space="preserve">be introduced. In addition, from the perspective of </w:t>
            </w:r>
            <w:proofErr w:type="spellStart"/>
            <w:r w:rsidRPr="00012E60">
              <w:rPr>
                <w:rFonts w:eastAsiaTheme="minorEastAsia"/>
                <w:lang w:val="en-US" w:eastAsia="zh-CN"/>
              </w:rPr>
              <w:t>signalling</w:t>
            </w:r>
            <w:proofErr w:type="spellEnd"/>
            <w:r w:rsidRPr="00012E60">
              <w:rPr>
                <w:rFonts w:eastAsiaTheme="minorEastAsia"/>
                <w:lang w:val="en-US" w:eastAsia="zh-CN"/>
              </w:rPr>
              <w:t xml:space="preserve"> delay, compared with option 1, the </w:t>
            </w:r>
            <w:r>
              <w:rPr>
                <w:rFonts w:eastAsiaTheme="minorEastAsia"/>
                <w:lang w:val="en-US" w:eastAsia="zh-CN"/>
              </w:rPr>
              <w:t xml:space="preserve">gain is not </w:t>
            </w:r>
            <w:proofErr w:type="spellStart"/>
            <w:r>
              <w:rPr>
                <w:rFonts w:eastAsiaTheme="minorEastAsia"/>
                <w:lang w:val="en-US" w:eastAsia="zh-CN"/>
              </w:rPr>
              <w:t>cquestionable</w:t>
            </w:r>
            <w:proofErr w:type="spellEnd"/>
            <w:r w:rsidRPr="00012E60">
              <w:rPr>
                <w:rFonts w:eastAsiaTheme="minorEastAsia"/>
                <w:lang w:val="en-US" w:eastAsia="zh-CN"/>
              </w:rPr>
              <w:t>. Therefore, we prefer that the direct communication should be avoided.</w:t>
            </w:r>
          </w:p>
        </w:tc>
      </w:tr>
      <w:tr w:rsidR="004A666E" w14:paraId="4CFAF7D9" w14:textId="77777777" w:rsidTr="0078138F">
        <w:tc>
          <w:tcPr>
            <w:tcW w:w="1555" w:type="dxa"/>
            <w:tcBorders>
              <w:top w:val="single" w:sz="4" w:space="0" w:color="auto"/>
              <w:left w:val="single" w:sz="4" w:space="0" w:color="auto"/>
              <w:bottom w:val="single" w:sz="4" w:space="0" w:color="auto"/>
              <w:right w:val="single" w:sz="4" w:space="0" w:color="auto"/>
            </w:tcBorders>
          </w:tcPr>
          <w:p w14:paraId="10C83BDD" w14:textId="77777777" w:rsidR="004A666E" w:rsidRPr="00012E60" w:rsidRDefault="004A666E" w:rsidP="0078138F">
            <w:pPr>
              <w:spacing w:line="256" w:lineRule="auto"/>
              <w:rPr>
                <w:rFonts w:eastAsiaTheme="minorEastAsia"/>
                <w:lang w:val="en-US" w:eastAsia="zh-CN"/>
              </w:rPr>
            </w:pPr>
            <w:r>
              <w:rPr>
                <w:rFonts w:eastAsia="MS Mincho"/>
                <w:bCs/>
                <w:lang w:val="en-US" w:eastAsia="ja-JP"/>
              </w:rPr>
              <w:lastRenderedPageBreak/>
              <w:t>KDDI</w:t>
            </w:r>
          </w:p>
        </w:tc>
        <w:tc>
          <w:tcPr>
            <w:tcW w:w="2126" w:type="dxa"/>
            <w:tcBorders>
              <w:top w:val="single" w:sz="4" w:space="0" w:color="auto"/>
              <w:left w:val="single" w:sz="4" w:space="0" w:color="auto"/>
              <w:bottom w:val="single" w:sz="4" w:space="0" w:color="auto"/>
              <w:right w:val="single" w:sz="4" w:space="0" w:color="auto"/>
            </w:tcBorders>
          </w:tcPr>
          <w:p w14:paraId="6CAD37FE" w14:textId="77777777" w:rsidR="004A666E" w:rsidRPr="00012E60" w:rsidRDefault="004A666E" w:rsidP="0078138F">
            <w:pPr>
              <w:spacing w:line="256" w:lineRule="auto"/>
              <w:rPr>
                <w:rFonts w:eastAsiaTheme="minorEastAsia"/>
                <w:lang w:val="en-US" w:eastAsia="zh-CN"/>
              </w:rPr>
            </w:pPr>
          </w:p>
        </w:tc>
        <w:tc>
          <w:tcPr>
            <w:tcW w:w="5949" w:type="dxa"/>
            <w:tcBorders>
              <w:top w:val="single" w:sz="4" w:space="0" w:color="auto"/>
              <w:left w:val="single" w:sz="4" w:space="0" w:color="auto"/>
              <w:bottom w:val="single" w:sz="4" w:space="0" w:color="auto"/>
              <w:right w:val="single" w:sz="4" w:space="0" w:color="auto"/>
            </w:tcBorders>
          </w:tcPr>
          <w:p w14:paraId="4C49F9A4" w14:textId="77777777" w:rsidR="004A666E" w:rsidRPr="004A666E" w:rsidRDefault="004A666E" w:rsidP="004A666E">
            <w:pPr>
              <w:spacing w:line="256" w:lineRule="auto"/>
              <w:rPr>
                <w:rFonts w:eastAsiaTheme="minorEastAsia"/>
                <w:lang w:val="en-US" w:eastAsia="zh-CN"/>
              </w:rPr>
            </w:pPr>
            <w:r w:rsidRPr="004A666E">
              <w:rPr>
                <w:rFonts w:eastAsia="Helvetica"/>
                <w:lang w:val="en-US"/>
              </w:rPr>
              <w:t>No strong preference, but no direct communication seems to be much simpler. If the direct communication is enabled, MN has to negotiate T-SN with understanding of MN full capability and that seems to  be complicated somehow</w:t>
            </w:r>
          </w:p>
        </w:tc>
      </w:tr>
      <w:tr w:rsidR="007502F5" w14:paraId="1A9795CF" w14:textId="77777777" w:rsidTr="007502F5">
        <w:tc>
          <w:tcPr>
            <w:tcW w:w="1555" w:type="dxa"/>
            <w:tcBorders>
              <w:top w:val="single" w:sz="4" w:space="0" w:color="auto"/>
              <w:left w:val="single" w:sz="4" w:space="0" w:color="auto"/>
              <w:bottom w:val="single" w:sz="4" w:space="0" w:color="auto"/>
              <w:right w:val="single" w:sz="4" w:space="0" w:color="auto"/>
            </w:tcBorders>
          </w:tcPr>
          <w:p w14:paraId="7207A962" w14:textId="77777777" w:rsidR="007502F5" w:rsidRPr="00386168" w:rsidRDefault="007502F5" w:rsidP="004021B7">
            <w:pPr>
              <w:spacing w:line="256" w:lineRule="auto"/>
              <w:rPr>
                <w:rFonts w:eastAsia="PMingLiU"/>
                <w:bCs/>
                <w:lang w:eastAsia="zh-TW"/>
              </w:rPr>
            </w:pPr>
            <w:r>
              <w:rPr>
                <w:rFonts w:eastAsia="PMingLiU" w:hint="eastAsia"/>
                <w:bCs/>
                <w:lang w:eastAsia="zh-TW"/>
              </w:rPr>
              <w:t>ITRI</w:t>
            </w:r>
          </w:p>
        </w:tc>
        <w:tc>
          <w:tcPr>
            <w:tcW w:w="2126" w:type="dxa"/>
            <w:tcBorders>
              <w:top w:val="single" w:sz="4" w:space="0" w:color="auto"/>
              <w:left w:val="single" w:sz="4" w:space="0" w:color="auto"/>
              <w:bottom w:val="single" w:sz="4" w:space="0" w:color="auto"/>
              <w:right w:val="single" w:sz="4" w:space="0" w:color="auto"/>
            </w:tcBorders>
          </w:tcPr>
          <w:p w14:paraId="2AF9F735" w14:textId="77777777" w:rsidR="007502F5" w:rsidRDefault="007502F5" w:rsidP="004021B7">
            <w:pPr>
              <w:spacing w:line="256" w:lineRule="auto"/>
              <w:rPr>
                <w:rFonts w:eastAsia="Helvetica"/>
                <w:bCs/>
                <w:lang w:val="en-US"/>
              </w:rPr>
            </w:pPr>
            <w:r>
              <w:rPr>
                <w:rFonts w:eastAsia="Helvetica"/>
                <w:bCs/>
                <w:lang w:val="en-US"/>
              </w:rPr>
              <w:t>Yes</w:t>
            </w:r>
          </w:p>
        </w:tc>
        <w:tc>
          <w:tcPr>
            <w:tcW w:w="5949" w:type="dxa"/>
            <w:tcBorders>
              <w:top w:val="single" w:sz="4" w:space="0" w:color="auto"/>
              <w:left w:val="single" w:sz="4" w:space="0" w:color="auto"/>
              <w:bottom w:val="single" w:sz="4" w:space="0" w:color="auto"/>
              <w:right w:val="single" w:sz="4" w:space="0" w:color="auto"/>
            </w:tcBorders>
          </w:tcPr>
          <w:p w14:paraId="528D8797" w14:textId="77777777" w:rsidR="007502F5" w:rsidRPr="00E158DB" w:rsidRDefault="007502F5" w:rsidP="004021B7">
            <w:pPr>
              <w:spacing w:line="256" w:lineRule="auto"/>
              <w:rPr>
                <w:rFonts w:eastAsia="PMingLiU"/>
                <w:bCs/>
                <w:lang w:val="en-US" w:eastAsia="zh-TW"/>
              </w:rPr>
            </w:pPr>
            <w:r>
              <w:rPr>
                <w:rFonts w:eastAsia="PMingLiU"/>
                <w:bCs/>
                <w:lang w:val="en-US" w:eastAsia="zh-TW"/>
              </w:rPr>
              <w:t xml:space="preserve">Agree with </w:t>
            </w:r>
            <w:r w:rsidRPr="00265AD3">
              <w:rPr>
                <w:rFonts w:eastAsia="Helvetica" w:hint="eastAsia"/>
                <w:bCs/>
                <w:lang w:val="en-US"/>
              </w:rPr>
              <w:t>Len</w:t>
            </w:r>
            <w:r w:rsidRPr="00265AD3">
              <w:rPr>
                <w:rFonts w:eastAsia="Helvetica"/>
                <w:bCs/>
                <w:lang w:val="en-US"/>
              </w:rPr>
              <w:t>ovo</w:t>
            </w:r>
            <w:r>
              <w:rPr>
                <w:rFonts w:eastAsia="Helvetica"/>
                <w:bCs/>
                <w:lang w:val="en-US"/>
              </w:rPr>
              <w:t xml:space="preserve">. In comparison with Option 1, Option 3 with direct communication between </w:t>
            </w:r>
            <w:r w:rsidRPr="00265AD3">
              <w:rPr>
                <w:rFonts w:eastAsia="Helvetica"/>
                <w:bCs/>
                <w:lang w:val="en-US"/>
              </w:rPr>
              <w:t>S-SN</w:t>
            </w:r>
            <w:r>
              <w:rPr>
                <w:rFonts w:eastAsia="Helvetica"/>
                <w:bCs/>
                <w:lang w:val="en-US"/>
              </w:rPr>
              <w:t xml:space="preserve"> and T</w:t>
            </w:r>
            <w:r w:rsidRPr="00265AD3">
              <w:rPr>
                <w:rFonts w:eastAsia="Helvetica"/>
                <w:bCs/>
                <w:lang w:val="en-US"/>
              </w:rPr>
              <w:t>-SN</w:t>
            </w:r>
            <w:r>
              <w:rPr>
                <w:rFonts w:eastAsia="Helvetica"/>
                <w:bCs/>
                <w:lang w:val="en-US"/>
              </w:rPr>
              <w:t xml:space="preserve"> has no clear benefits, but introduces </w:t>
            </w:r>
            <w:r w:rsidRPr="007502F5">
              <w:t>significant specification impact.</w:t>
            </w:r>
          </w:p>
        </w:tc>
      </w:tr>
      <w:tr w:rsidR="004A666E" w14:paraId="68ADEC3C" w14:textId="77777777" w:rsidTr="004A666E">
        <w:tc>
          <w:tcPr>
            <w:tcW w:w="1555" w:type="dxa"/>
          </w:tcPr>
          <w:p w14:paraId="3046B424" w14:textId="77777777" w:rsidR="004A666E" w:rsidRPr="00012E60" w:rsidRDefault="004A666E" w:rsidP="0078138F">
            <w:pPr>
              <w:spacing w:line="256" w:lineRule="auto"/>
              <w:rPr>
                <w:rFonts w:eastAsiaTheme="minorEastAsia" w:hint="eastAsia"/>
                <w:lang w:val="en-US" w:eastAsia="zh-CN"/>
              </w:rPr>
            </w:pPr>
            <w:r>
              <w:rPr>
                <w:rFonts w:eastAsiaTheme="minorEastAsia"/>
                <w:lang w:val="en-US" w:eastAsia="zh-CN"/>
              </w:rPr>
              <w:t>Samsung</w:t>
            </w:r>
          </w:p>
        </w:tc>
        <w:tc>
          <w:tcPr>
            <w:tcW w:w="2126" w:type="dxa"/>
          </w:tcPr>
          <w:p w14:paraId="23798912" w14:textId="77777777" w:rsidR="004A666E" w:rsidRDefault="004A666E" w:rsidP="0078138F">
            <w:pPr>
              <w:spacing w:line="256" w:lineRule="auto"/>
              <w:rPr>
                <w:rFonts w:eastAsiaTheme="minorEastAsia"/>
                <w:lang w:val="en-US" w:eastAsia="zh-CN"/>
              </w:rPr>
            </w:pPr>
            <w:r>
              <w:rPr>
                <w:rFonts w:eastAsiaTheme="minorEastAsia"/>
                <w:lang w:val="en-US" w:eastAsia="zh-CN"/>
              </w:rPr>
              <w:t>OK to assume this</w:t>
            </w:r>
          </w:p>
          <w:p w14:paraId="088C2FAA" w14:textId="77777777" w:rsidR="004A666E" w:rsidRPr="00012E60" w:rsidRDefault="004A666E" w:rsidP="0078138F">
            <w:pPr>
              <w:spacing w:line="256" w:lineRule="auto"/>
              <w:rPr>
                <w:rFonts w:eastAsiaTheme="minorEastAsia" w:hint="eastAsia"/>
                <w:lang w:val="en-US" w:eastAsia="zh-CN"/>
              </w:rPr>
            </w:pPr>
            <w:r>
              <w:rPr>
                <w:rFonts w:eastAsiaTheme="minorEastAsia"/>
                <w:lang w:val="en-US" w:eastAsia="zh-CN"/>
              </w:rPr>
              <w:t xml:space="preserve">(but </w:t>
            </w:r>
            <w:proofErr w:type="spellStart"/>
            <w:r>
              <w:rPr>
                <w:rFonts w:eastAsiaTheme="minorEastAsia"/>
                <w:lang w:val="en-US" w:eastAsia="zh-CN"/>
              </w:rPr>
              <w:t>upto</w:t>
            </w:r>
            <w:proofErr w:type="spellEnd"/>
            <w:r>
              <w:rPr>
                <w:rFonts w:eastAsiaTheme="minorEastAsia"/>
                <w:lang w:val="en-US" w:eastAsia="zh-CN"/>
              </w:rPr>
              <w:t xml:space="preserve"> RAN3)</w:t>
            </w:r>
          </w:p>
        </w:tc>
        <w:tc>
          <w:tcPr>
            <w:tcW w:w="5949" w:type="dxa"/>
          </w:tcPr>
          <w:p w14:paraId="050D421C" w14:textId="77777777" w:rsidR="004A666E" w:rsidRDefault="004A666E" w:rsidP="0078138F">
            <w:pPr>
              <w:spacing w:line="256" w:lineRule="auto"/>
              <w:rPr>
                <w:rFonts w:eastAsiaTheme="minorEastAsia"/>
                <w:lang w:val="en-US" w:eastAsia="zh-CN"/>
              </w:rPr>
            </w:pPr>
            <w:r w:rsidRPr="002D6023">
              <w:rPr>
                <w:rFonts w:eastAsiaTheme="minorEastAsia"/>
                <w:lang w:val="en-US" w:eastAsia="zh-CN"/>
              </w:rPr>
              <w:t>We think this is mainly an issue for R3 to conclude. For now it seems appropriate for R2 to assume direct communication is not possible. We note that direct communication can be relevant in other cases also e.g. subsequent modifications potentially affecting T-SN.</w:t>
            </w:r>
          </w:p>
        </w:tc>
      </w:tr>
    </w:tbl>
    <w:p w14:paraId="10DDEF0D" w14:textId="77777777" w:rsidR="00753638" w:rsidRDefault="00753638" w:rsidP="00753638">
      <w:pPr>
        <w:spacing w:line="256" w:lineRule="auto"/>
        <w:rPr>
          <w:rFonts w:ascii="Arial" w:eastAsia="Helvetica" w:hAnsi="Arial" w:cs="Arial"/>
          <w:lang w:val="en-US"/>
        </w:rPr>
      </w:pPr>
    </w:p>
    <w:p w14:paraId="6284F2E9" w14:textId="60ECF1F2" w:rsidR="009B566B" w:rsidRPr="00E02918" w:rsidRDefault="00B37942" w:rsidP="00A62E05">
      <w:pPr>
        <w:spacing w:line="256" w:lineRule="auto"/>
        <w:jc w:val="both"/>
        <w:rPr>
          <w:rFonts w:eastAsia="Helvetica"/>
          <w:lang w:val="en-US"/>
        </w:rPr>
      </w:pPr>
      <w:r>
        <w:rPr>
          <w:rFonts w:eastAsia="Helvetica"/>
          <w:lang w:val="en-US"/>
        </w:rPr>
        <w:t xml:space="preserve">Figure 2 shows an illustration of signaling flow for SN initiated Inter-SN CPC based on Option 3. It is assumed that there is no direct communication between the Source SN and target SN. </w:t>
      </w:r>
      <w:r w:rsidR="009B566B" w:rsidRPr="00B37942">
        <w:rPr>
          <w:rFonts w:eastAsia="Helvetica"/>
          <w:lang w:val="en-US"/>
        </w:rPr>
        <w:t xml:space="preserve">In option 3), the source SN generates CPC. The source SN sets the execution condition. The source SN communicates with target SN and receives </w:t>
      </w:r>
      <w:proofErr w:type="spellStart"/>
      <w:r w:rsidR="009B566B" w:rsidRPr="00B37942">
        <w:rPr>
          <w:rFonts w:eastAsia="Helvetica"/>
          <w:lang w:val="en-US"/>
        </w:rPr>
        <w:t>RRCReconfiguration</w:t>
      </w:r>
      <w:proofErr w:type="spellEnd"/>
      <w:r w:rsidR="009B566B" w:rsidRPr="00B37942">
        <w:rPr>
          <w:rFonts w:eastAsia="Helvetica"/>
          <w:lang w:val="en-US"/>
        </w:rPr>
        <w:t xml:space="preserve"> provided by the candidate </w:t>
      </w:r>
      <w:proofErr w:type="spellStart"/>
      <w:r w:rsidR="009B566B" w:rsidRPr="00B37942">
        <w:rPr>
          <w:rFonts w:eastAsia="Helvetica"/>
          <w:lang w:val="en-US"/>
        </w:rPr>
        <w:t>PSCell</w:t>
      </w:r>
      <w:proofErr w:type="spellEnd"/>
      <w:r w:rsidR="009B566B" w:rsidRPr="00B37942">
        <w:rPr>
          <w:rFonts w:eastAsia="Helvetica"/>
          <w:lang w:val="en-US"/>
        </w:rPr>
        <w:t xml:space="preserve">(s). The source SN generates the conditional reconfiguration message and provides it to the MN (possibly in a transparent container) for transmission to the UE. </w:t>
      </w:r>
      <w:r w:rsidR="00A62E05" w:rsidRPr="00B37942">
        <w:rPr>
          <w:rFonts w:eastAsia="Helvetica"/>
          <w:lang w:val="en-US"/>
        </w:rPr>
        <w:t>Some</w:t>
      </w:r>
      <w:r w:rsidR="009B566B" w:rsidRPr="00B37942">
        <w:rPr>
          <w:rFonts w:eastAsia="Helvetica"/>
          <w:lang w:val="en-US"/>
        </w:rPr>
        <w:t xml:space="preserve"> assumptions </w:t>
      </w:r>
      <w:r>
        <w:rPr>
          <w:rFonts w:eastAsia="Helvetica"/>
          <w:lang w:val="en-US"/>
        </w:rPr>
        <w:t xml:space="preserve">are made </w:t>
      </w:r>
      <w:r w:rsidR="009B566B" w:rsidRPr="00B37942">
        <w:rPr>
          <w:rFonts w:eastAsia="Helvetica"/>
          <w:lang w:val="en-US"/>
        </w:rPr>
        <w:t>regarding the inter-node messages</w:t>
      </w:r>
      <w:r w:rsidR="00A62E05">
        <w:rPr>
          <w:rFonts w:eastAsia="Helvetica"/>
          <w:lang w:val="en-US"/>
        </w:rPr>
        <w:t xml:space="preserve"> (step 4)</w:t>
      </w:r>
      <w:r w:rsidR="009B566B" w:rsidRPr="00B37942">
        <w:rPr>
          <w:rFonts w:eastAsia="Helvetica"/>
          <w:lang w:val="en-US"/>
        </w:rPr>
        <w:t xml:space="preserve"> </w:t>
      </w:r>
      <w:r>
        <w:rPr>
          <w:rFonts w:eastAsia="Helvetica"/>
          <w:lang w:val="en-US"/>
        </w:rPr>
        <w:t xml:space="preserve">in Figure 2 which need </w:t>
      </w:r>
      <w:r w:rsidR="009B566B" w:rsidRPr="00B37942">
        <w:rPr>
          <w:rFonts w:eastAsia="Helvetica"/>
          <w:lang w:val="en-US"/>
        </w:rPr>
        <w:t xml:space="preserve">to be finally agreed and discussed in RAN3. The </w:t>
      </w:r>
      <w:r>
        <w:rPr>
          <w:rFonts w:eastAsia="Helvetica"/>
          <w:lang w:val="en-US"/>
        </w:rPr>
        <w:t xml:space="preserve">source </w:t>
      </w:r>
      <w:r w:rsidR="009B566B" w:rsidRPr="00B37942">
        <w:rPr>
          <w:rFonts w:eastAsia="Helvetica"/>
          <w:lang w:val="en-US"/>
        </w:rPr>
        <w:t>SN sends an</w:t>
      </w:r>
      <w:r w:rsidR="00022F2B">
        <w:rPr>
          <w:rFonts w:eastAsia="Helvetica"/>
          <w:lang w:val="en-US"/>
        </w:rPr>
        <w:t xml:space="preserve"> S-Node Change Required message. T</w:t>
      </w:r>
      <w:r w:rsidR="009B566B" w:rsidRPr="00B37942">
        <w:rPr>
          <w:rFonts w:eastAsia="Helvetica"/>
          <w:lang w:val="en-US"/>
        </w:rPr>
        <w:t xml:space="preserve">he MN initiates an SN addition procedure </w:t>
      </w:r>
      <w:r w:rsidR="00022F2B">
        <w:rPr>
          <w:rFonts w:eastAsia="Helvetica"/>
          <w:lang w:val="en-US"/>
        </w:rPr>
        <w:t>to a target candidate SN</w:t>
      </w:r>
      <w:r w:rsidR="009B566B" w:rsidRPr="00B37942">
        <w:rPr>
          <w:rFonts w:eastAsia="Helvetica"/>
          <w:lang w:val="en-US"/>
        </w:rPr>
        <w:t xml:space="preserve">. </w:t>
      </w:r>
      <w:r w:rsidR="00022F2B">
        <w:rPr>
          <w:rFonts w:eastAsia="Helvetica"/>
          <w:lang w:val="en-US"/>
        </w:rPr>
        <w:t xml:space="preserve">The target SN generates </w:t>
      </w:r>
      <w:proofErr w:type="spellStart"/>
      <w:r w:rsidR="00022F2B">
        <w:rPr>
          <w:rFonts w:eastAsia="Helvetica"/>
          <w:lang w:val="en-US"/>
        </w:rPr>
        <w:t>RRCReconfigurtaion</w:t>
      </w:r>
      <w:proofErr w:type="spellEnd"/>
      <w:r w:rsidR="00022F2B">
        <w:rPr>
          <w:rFonts w:eastAsia="Helvetica"/>
          <w:vertAlign w:val="superscript"/>
          <w:lang w:val="en-US"/>
        </w:rPr>
        <w:t>**</w:t>
      </w:r>
      <w:r w:rsidR="00022F2B">
        <w:rPr>
          <w:rFonts w:eastAsia="Helvetica"/>
          <w:lang w:val="en-US"/>
        </w:rPr>
        <w:t xml:space="preserve"> for the candidate cell. The target SN sends S-Node Addition Request </w:t>
      </w:r>
      <w:proofErr w:type="spellStart"/>
      <w:r w:rsidR="00022F2B">
        <w:rPr>
          <w:rFonts w:eastAsia="Helvetica"/>
          <w:lang w:val="en-US"/>
        </w:rPr>
        <w:t>Ack</w:t>
      </w:r>
      <w:proofErr w:type="spellEnd"/>
      <w:r w:rsidR="00022F2B">
        <w:rPr>
          <w:rFonts w:eastAsia="Helvetica"/>
          <w:lang w:val="en-US"/>
        </w:rPr>
        <w:t xml:space="preserve"> message including CG-</w:t>
      </w:r>
      <w:proofErr w:type="spellStart"/>
      <w:r w:rsidR="00022F2B">
        <w:rPr>
          <w:rFonts w:eastAsia="Helvetica"/>
          <w:lang w:val="en-US"/>
        </w:rPr>
        <w:t>Config</w:t>
      </w:r>
      <w:proofErr w:type="spellEnd"/>
      <w:r w:rsidR="00022F2B">
        <w:rPr>
          <w:rFonts w:eastAsia="Helvetica"/>
          <w:lang w:val="en-US"/>
        </w:rPr>
        <w:t xml:space="preserve"> and the target generated </w:t>
      </w:r>
      <w:proofErr w:type="spellStart"/>
      <w:r w:rsidR="00022F2B" w:rsidRPr="00022F2B">
        <w:rPr>
          <w:rFonts w:eastAsia="Helvetica"/>
          <w:lang w:val="en-US"/>
        </w:rPr>
        <w:t>RRCReconfigurtaion</w:t>
      </w:r>
      <w:proofErr w:type="spellEnd"/>
      <w:r w:rsidR="00022F2B" w:rsidRPr="00022F2B">
        <w:rPr>
          <w:rFonts w:eastAsia="Helvetica"/>
          <w:lang w:val="en-US"/>
        </w:rPr>
        <w:t>**</w:t>
      </w:r>
      <w:r w:rsidR="0094008B">
        <w:rPr>
          <w:rFonts w:eastAsia="Helvetica"/>
          <w:lang w:val="en-US"/>
        </w:rPr>
        <w:t>. In Step 4</w:t>
      </w:r>
      <w:r w:rsidR="00022F2B">
        <w:rPr>
          <w:rFonts w:eastAsia="Helvetica"/>
          <w:lang w:val="en-US"/>
        </w:rPr>
        <w:t>, the MN sends the CG-</w:t>
      </w:r>
      <w:proofErr w:type="spellStart"/>
      <w:r w:rsidR="00022F2B">
        <w:rPr>
          <w:rFonts w:eastAsia="Helvetica"/>
          <w:lang w:val="en-US"/>
        </w:rPr>
        <w:t>Config</w:t>
      </w:r>
      <w:proofErr w:type="spellEnd"/>
      <w:r w:rsidR="00022F2B">
        <w:rPr>
          <w:rFonts w:eastAsia="Helvetica"/>
          <w:lang w:val="en-US"/>
        </w:rPr>
        <w:t xml:space="preserve">, including the target </w:t>
      </w:r>
      <w:r w:rsidR="00022F2B" w:rsidRPr="00022F2B">
        <w:rPr>
          <w:rFonts w:eastAsia="Helvetica"/>
          <w:lang w:val="en-US"/>
        </w:rPr>
        <w:t xml:space="preserve">generated </w:t>
      </w:r>
      <w:proofErr w:type="spellStart"/>
      <w:r w:rsidR="00022F2B" w:rsidRPr="00022F2B">
        <w:rPr>
          <w:rFonts w:eastAsia="Helvetica"/>
          <w:lang w:val="en-US"/>
        </w:rPr>
        <w:t>RRCReconfigurtaion</w:t>
      </w:r>
      <w:proofErr w:type="spellEnd"/>
      <w:r w:rsidR="00022F2B" w:rsidRPr="00022F2B">
        <w:rPr>
          <w:rFonts w:eastAsia="Helvetica"/>
          <w:lang w:val="en-US"/>
        </w:rPr>
        <w:t>**</w:t>
      </w:r>
      <w:r w:rsidR="00022F2B">
        <w:rPr>
          <w:rFonts w:eastAsia="Helvetica"/>
          <w:lang w:val="en-US"/>
        </w:rPr>
        <w:t xml:space="preserve"> to the source SN. Note that S-Node Change confirm message is modified to include CG-</w:t>
      </w:r>
      <w:proofErr w:type="spellStart"/>
      <w:r w:rsidR="00022F2B">
        <w:rPr>
          <w:rFonts w:eastAsia="Helvetica"/>
          <w:lang w:val="en-US"/>
        </w:rPr>
        <w:t>Config</w:t>
      </w:r>
      <w:proofErr w:type="spellEnd"/>
      <w:r w:rsidR="00022F2B">
        <w:rPr>
          <w:rFonts w:eastAsia="Helvetica"/>
          <w:lang w:val="en-US"/>
        </w:rPr>
        <w:t xml:space="preserve"> including the target generated </w:t>
      </w:r>
      <w:proofErr w:type="spellStart"/>
      <w:r w:rsidR="00022F2B" w:rsidRPr="00022F2B">
        <w:rPr>
          <w:rFonts w:eastAsia="Helvetica"/>
          <w:lang w:val="en-US"/>
        </w:rPr>
        <w:t>RRCReconfigurtaion</w:t>
      </w:r>
      <w:proofErr w:type="spellEnd"/>
      <w:r w:rsidR="00022F2B" w:rsidRPr="00022F2B">
        <w:rPr>
          <w:rFonts w:eastAsia="Helvetica"/>
          <w:lang w:val="en-US"/>
        </w:rPr>
        <w:t>**</w:t>
      </w:r>
      <w:r w:rsidR="00022F2B">
        <w:rPr>
          <w:rFonts w:eastAsia="Helvetica"/>
          <w:lang w:val="en-US"/>
        </w:rPr>
        <w:t xml:space="preserve"> (highlighted in </w:t>
      </w:r>
      <w:r w:rsidR="0094008B">
        <w:rPr>
          <w:rFonts w:eastAsia="Helvetica"/>
          <w:lang w:val="en-US"/>
        </w:rPr>
        <w:t>red</w:t>
      </w:r>
      <w:r w:rsidR="00022F2B">
        <w:rPr>
          <w:rFonts w:eastAsia="Helvetica"/>
          <w:lang w:val="en-US"/>
        </w:rPr>
        <w:t xml:space="preserve">) in the illustration in Figure 2. This should be discussed and agreed in RAN3. The source SN generates an </w:t>
      </w:r>
      <w:proofErr w:type="spellStart"/>
      <w:r w:rsidR="00022F2B">
        <w:rPr>
          <w:rFonts w:eastAsia="Helvetica"/>
          <w:lang w:val="en-US"/>
        </w:rPr>
        <w:t>RRCReconfiguration</w:t>
      </w:r>
      <w:proofErr w:type="spellEnd"/>
      <w:r w:rsidR="00022F2B">
        <w:rPr>
          <w:rFonts w:eastAsia="Helvetica"/>
          <w:vertAlign w:val="superscript"/>
          <w:lang w:val="en-US"/>
        </w:rPr>
        <w:t xml:space="preserve">* </w:t>
      </w:r>
      <w:r w:rsidR="00022F2B">
        <w:rPr>
          <w:rFonts w:eastAsia="Helvetica"/>
          <w:lang w:val="en-US"/>
        </w:rPr>
        <w:t>including CPC configuration</w:t>
      </w:r>
      <w:r w:rsidR="00E02918">
        <w:rPr>
          <w:rFonts w:eastAsia="Helvetica"/>
          <w:lang w:val="en-US"/>
        </w:rPr>
        <w:t xml:space="preserve">, </w:t>
      </w:r>
      <w:proofErr w:type="spellStart"/>
      <w:r w:rsidR="00E02918">
        <w:rPr>
          <w:rFonts w:eastAsia="Helvetica"/>
          <w:lang w:val="en-US"/>
        </w:rPr>
        <w:t>RRCReconfiguration</w:t>
      </w:r>
      <w:proofErr w:type="spellEnd"/>
      <w:r w:rsidR="00E02918">
        <w:rPr>
          <w:rFonts w:eastAsia="Helvetica"/>
          <w:vertAlign w:val="superscript"/>
          <w:lang w:val="en-US"/>
        </w:rPr>
        <w:t>**</w:t>
      </w:r>
      <w:r w:rsidR="00E02918">
        <w:rPr>
          <w:rFonts w:eastAsia="Helvetica"/>
          <w:lang w:val="en-US"/>
        </w:rPr>
        <w:t xml:space="preserve"> generated by the target SN. Steps as in Rel-16 CPC can be used for the delivery of the source SN generated </w:t>
      </w:r>
      <w:proofErr w:type="spellStart"/>
      <w:r w:rsidR="00E02918">
        <w:rPr>
          <w:rFonts w:eastAsia="Helvetica"/>
          <w:lang w:val="en-US"/>
        </w:rPr>
        <w:t>RRCReconfiguration</w:t>
      </w:r>
      <w:proofErr w:type="spellEnd"/>
      <w:r w:rsidR="00E02918">
        <w:rPr>
          <w:rFonts w:eastAsia="Helvetica"/>
          <w:vertAlign w:val="superscript"/>
          <w:lang w:val="en-US"/>
        </w:rPr>
        <w:t>*</w:t>
      </w:r>
      <w:r w:rsidR="00E02918">
        <w:rPr>
          <w:rFonts w:eastAsia="Helvetica"/>
          <w:lang w:val="en-US"/>
        </w:rPr>
        <w:t xml:space="preserve"> message to the UE. In the illustration in Figure 2, SN initiated SN modification procedure is used to signal the source SN generated </w:t>
      </w:r>
      <w:proofErr w:type="spellStart"/>
      <w:r w:rsidR="00E02918">
        <w:rPr>
          <w:rFonts w:eastAsia="Helvetica"/>
          <w:lang w:val="en-US"/>
        </w:rPr>
        <w:t>RRCReconfigurtaion</w:t>
      </w:r>
      <w:proofErr w:type="spellEnd"/>
      <w:r w:rsidR="00E02918">
        <w:rPr>
          <w:rFonts w:eastAsia="Helvetica"/>
          <w:vertAlign w:val="superscript"/>
          <w:lang w:val="en-US"/>
        </w:rPr>
        <w:t>*</w:t>
      </w:r>
      <w:r w:rsidR="00E02918">
        <w:rPr>
          <w:rFonts w:eastAsia="Helvetica"/>
          <w:lang w:val="en-US"/>
        </w:rPr>
        <w:t xml:space="preserve"> message to the UE via the MN (using SRB1). </w:t>
      </w:r>
    </w:p>
    <w:p w14:paraId="2167CCD5" w14:textId="21E88100" w:rsidR="009B566B" w:rsidRDefault="009B566B" w:rsidP="009B566B">
      <w:pPr>
        <w:keepNext/>
        <w:spacing w:line="256" w:lineRule="auto"/>
        <w:jc w:val="center"/>
      </w:pPr>
    </w:p>
    <w:p w14:paraId="1A93A14A" w14:textId="68251595" w:rsidR="00966EE2" w:rsidRDefault="0094008B" w:rsidP="00691E44">
      <w:pPr>
        <w:pStyle w:val="Caption"/>
        <w:jc w:val="center"/>
        <w:rPr>
          <w:rFonts w:ascii="Arial" w:hAnsi="Arial" w:cs="Arial"/>
          <w:b/>
          <w:i w:val="0"/>
          <w:color w:val="auto"/>
          <w:sz w:val="20"/>
          <w:szCs w:val="20"/>
        </w:rPr>
      </w:pPr>
      <w:r>
        <w:rPr>
          <w:rFonts w:ascii="Times New Roman" w:eastAsia="SimSun" w:hAnsi="Times New Roman" w:cs="Times New Roman"/>
          <w:sz w:val="20"/>
          <w:szCs w:val="20"/>
          <w:lang w:val="en-GB"/>
        </w:rPr>
        <w:object w:dxaOrig="11942" w:dyaOrig="9374" w14:anchorId="461F0760">
          <v:shape id="_x0000_i1026" type="#_x0000_t75" style="width:497.65pt;height:391.1pt" o:ole="">
            <v:imagedata r:id="rId17" o:title=""/>
          </v:shape>
          <o:OLEObject Type="Embed" ProgID="VisioViewer.Viewer.1" ShapeID="_x0000_i1026" DrawAspect="Content" ObjectID="_1666424114" r:id="rId18"/>
        </w:object>
      </w:r>
    </w:p>
    <w:p w14:paraId="679F18A0" w14:textId="06D27EDB" w:rsidR="00691E44" w:rsidRDefault="00691E44" w:rsidP="00691E44">
      <w:pPr>
        <w:pStyle w:val="Caption"/>
        <w:jc w:val="center"/>
        <w:rPr>
          <w:rFonts w:ascii="Arial" w:hAnsi="Arial" w:cs="Arial"/>
          <w:b/>
          <w:i w:val="0"/>
          <w:color w:val="auto"/>
          <w:sz w:val="20"/>
          <w:szCs w:val="20"/>
        </w:rPr>
      </w:pPr>
      <w:r w:rsidRPr="00691E44">
        <w:rPr>
          <w:rFonts w:ascii="Arial" w:hAnsi="Arial" w:cs="Arial"/>
          <w:b/>
          <w:i w:val="0"/>
          <w:color w:val="auto"/>
          <w:sz w:val="20"/>
          <w:szCs w:val="20"/>
        </w:rPr>
        <w:t xml:space="preserve">Figure </w:t>
      </w:r>
      <w:r>
        <w:rPr>
          <w:rFonts w:ascii="Arial" w:hAnsi="Arial" w:cs="Arial"/>
          <w:b/>
          <w:i w:val="0"/>
          <w:color w:val="auto"/>
          <w:sz w:val="20"/>
          <w:szCs w:val="20"/>
        </w:rPr>
        <w:t>2</w:t>
      </w:r>
      <w:r w:rsidRPr="00691E44">
        <w:rPr>
          <w:rFonts w:ascii="Arial" w:hAnsi="Arial" w:cs="Arial"/>
          <w:b/>
          <w:i w:val="0"/>
          <w:color w:val="auto"/>
          <w:sz w:val="20"/>
          <w:szCs w:val="20"/>
        </w:rPr>
        <w:t xml:space="preserve">: Configuration of SN-initiated CPC based on option </w:t>
      </w:r>
      <w:r>
        <w:rPr>
          <w:rFonts w:ascii="Arial" w:hAnsi="Arial" w:cs="Arial"/>
          <w:b/>
          <w:i w:val="0"/>
          <w:color w:val="auto"/>
          <w:sz w:val="20"/>
          <w:szCs w:val="20"/>
        </w:rPr>
        <w:t>3</w:t>
      </w:r>
      <w:r w:rsidRPr="00691E44">
        <w:rPr>
          <w:rFonts w:ascii="Arial" w:hAnsi="Arial" w:cs="Arial"/>
          <w:b/>
          <w:i w:val="0"/>
          <w:color w:val="auto"/>
          <w:sz w:val="20"/>
          <w:szCs w:val="20"/>
        </w:rPr>
        <w:t xml:space="preserve">. </w:t>
      </w:r>
    </w:p>
    <w:p w14:paraId="2D634D63" w14:textId="6965E426" w:rsidR="00753638" w:rsidRDefault="00753638" w:rsidP="0094008B">
      <w:pPr>
        <w:jc w:val="both"/>
        <w:rPr>
          <w:lang w:val="en-US"/>
        </w:rPr>
      </w:pPr>
      <w:r>
        <w:rPr>
          <w:b/>
          <w:bCs/>
          <w:lang w:val="en-US"/>
        </w:rPr>
        <w:t xml:space="preserve">Steps 1: </w:t>
      </w:r>
      <w:r>
        <w:rPr>
          <w:lang w:val="en-US"/>
        </w:rPr>
        <w:t xml:space="preserve">Based on RRC measurement report received from the UE, source SN decides to initiate the CPC procedure. Source SN determines the set of target SNs for the CPC procedure, and the candidate target </w:t>
      </w:r>
      <w:proofErr w:type="spellStart"/>
      <w:r>
        <w:rPr>
          <w:lang w:val="en-US"/>
        </w:rPr>
        <w:t>PSCells</w:t>
      </w:r>
      <w:proofErr w:type="spellEnd"/>
      <w:r>
        <w:rPr>
          <w:lang w:val="en-US"/>
        </w:rPr>
        <w:t xml:space="preserve"> for each target SN. For each candidate target </w:t>
      </w:r>
      <w:proofErr w:type="spellStart"/>
      <w:r>
        <w:rPr>
          <w:lang w:val="en-US"/>
        </w:rPr>
        <w:t>PSCell</w:t>
      </w:r>
      <w:proofErr w:type="spellEnd"/>
      <w:r>
        <w:rPr>
          <w:lang w:val="en-US"/>
        </w:rPr>
        <w:t>, source SN determines the CPC execution condition</w:t>
      </w:r>
      <w:r w:rsidR="0094008B">
        <w:rPr>
          <w:lang w:val="en-US"/>
        </w:rPr>
        <w:t xml:space="preserve"> but the execution condition is not provided to the MN</w:t>
      </w:r>
      <w:r>
        <w:rPr>
          <w:lang w:val="en-US"/>
        </w:rPr>
        <w:t xml:space="preserve">. In the SN Change Required message, source SN provides information relevant </w:t>
      </w:r>
      <w:r w:rsidR="0094008B">
        <w:rPr>
          <w:lang w:val="en-US"/>
        </w:rPr>
        <w:t>to CPC configuration to the MN in a similar way as in conventional SN change required message.</w:t>
      </w:r>
    </w:p>
    <w:p w14:paraId="559C8942" w14:textId="77777777" w:rsidR="00753638" w:rsidRDefault="00753638" w:rsidP="0094008B">
      <w:pPr>
        <w:jc w:val="both"/>
        <w:rPr>
          <w:lang w:val="en-US"/>
        </w:rPr>
      </w:pPr>
      <w:r>
        <w:rPr>
          <w:b/>
          <w:bCs/>
          <w:lang w:val="en-US"/>
        </w:rPr>
        <w:t xml:space="preserve">Steps 2: </w:t>
      </w:r>
      <w:r>
        <w:rPr>
          <w:lang w:val="en-US"/>
        </w:rPr>
        <w:t xml:space="preserve">MN initiates the SN Addition procedure with the set of target SNs indicated in SN Change Required. As a base line, the content of SN addition Request is similar to the conventional SN Addition Request message. </w:t>
      </w:r>
    </w:p>
    <w:p w14:paraId="714A8EF4" w14:textId="77777777" w:rsidR="00753638" w:rsidRPr="00F118DC" w:rsidRDefault="00753638" w:rsidP="0094008B">
      <w:pPr>
        <w:pStyle w:val="Caption"/>
        <w:jc w:val="both"/>
        <w:rPr>
          <w:rFonts w:ascii="Times New Roman" w:hAnsi="Times New Roman" w:cs="Times New Roman"/>
          <w:i w:val="0"/>
          <w:color w:val="auto"/>
          <w:sz w:val="20"/>
          <w:szCs w:val="20"/>
        </w:rPr>
      </w:pPr>
      <w:r>
        <w:rPr>
          <w:b/>
          <w:bCs/>
          <w:i w:val="0"/>
          <w:color w:val="auto"/>
          <w:sz w:val="20"/>
          <w:szCs w:val="20"/>
        </w:rPr>
        <w:t>Step 3</w:t>
      </w:r>
      <w:r w:rsidRPr="00F118DC">
        <w:rPr>
          <w:rFonts w:ascii="Times New Roman" w:hAnsi="Times New Roman" w:cs="Times New Roman"/>
          <w:b/>
          <w:bCs/>
          <w:i w:val="0"/>
          <w:color w:val="auto"/>
          <w:sz w:val="20"/>
          <w:szCs w:val="20"/>
        </w:rPr>
        <w:t>:</w:t>
      </w:r>
      <w:r w:rsidRPr="00F118DC">
        <w:rPr>
          <w:rFonts w:ascii="Times New Roman" w:hAnsi="Times New Roman" w:cs="Times New Roman"/>
          <w:i w:val="0"/>
          <w:color w:val="auto"/>
          <w:sz w:val="20"/>
          <w:szCs w:val="20"/>
        </w:rPr>
        <w:t xml:space="preserve">  the target SN</w:t>
      </w:r>
      <w:r>
        <w:rPr>
          <w:rFonts w:ascii="Times New Roman" w:hAnsi="Times New Roman" w:cs="Times New Roman"/>
          <w:i w:val="0"/>
          <w:color w:val="auto"/>
          <w:sz w:val="20"/>
          <w:szCs w:val="20"/>
        </w:rPr>
        <w:t xml:space="preserve"> generates </w:t>
      </w:r>
      <w:proofErr w:type="spellStart"/>
      <w:r>
        <w:rPr>
          <w:rFonts w:ascii="Times New Roman" w:hAnsi="Times New Roman" w:cs="Times New Roman"/>
          <w:i w:val="0"/>
          <w:color w:val="auto"/>
          <w:sz w:val="20"/>
          <w:szCs w:val="20"/>
        </w:rPr>
        <w:t>RRCReconfiguration</w:t>
      </w:r>
      <w:proofErr w:type="spellEnd"/>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for each candidate </w:t>
      </w:r>
      <w:proofErr w:type="spellStart"/>
      <w:r>
        <w:rPr>
          <w:rFonts w:ascii="Times New Roman" w:hAnsi="Times New Roman" w:cs="Times New Roman"/>
          <w:i w:val="0"/>
          <w:color w:val="auto"/>
          <w:sz w:val="20"/>
          <w:szCs w:val="20"/>
        </w:rPr>
        <w:t>PSCell</w:t>
      </w:r>
      <w:proofErr w:type="spellEnd"/>
      <w:r>
        <w:rPr>
          <w:rFonts w:ascii="Times New Roman" w:hAnsi="Times New Roman" w:cs="Times New Roman"/>
          <w:i w:val="0"/>
          <w:color w:val="auto"/>
          <w:sz w:val="20"/>
          <w:szCs w:val="20"/>
        </w:rPr>
        <w:t xml:space="preserve"> and provides it to the MN in SN addition request acknowledgement message. FFS on inclusion of multiple candidate cell configurations.</w:t>
      </w:r>
    </w:p>
    <w:p w14:paraId="7422E75C" w14:textId="3DC056AC" w:rsidR="00617DE7" w:rsidRDefault="00753638" w:rsidP="00753638">
      <w:pPr>
        <w:rPr>
          <w:lang w:val="en-US"/>
        </w:rPr>
      </w:pPr>
      <w:r w:rsidRPr="00753638">
        <w:rPr>
          <w:b/>
          <w:iCs/>
          <w:lang w:val="en-US"/>
        </w:rPr>
        <w:t>Step 4:</w:t>
      </w:r>
      <w:r>
        <w:rPr>
          <w:iCs/>
          <w:lang w:val="en-US"/>
        </w:rPr>
        <w:t xml:space="preserve">  </w:t>
      </w:r>
      <w:r w:rsidRPr="00FF7198">
        <w:rPr>
          <w:lang w:val="en-US"/>
        </w:rPr>
        <w:t xml:space="preserve">The MN </w:t>
      </w:r>
      <w:r w:rsidR="00617DE7">
        <w:rPr>
          <w:lang w:val="en-US"/>
        </w:rPr>
        <w:t>provides the CG-</w:t>
      </w:r>
      <w:proofErr w:type="spellStart"/>
      <w:r w:rsidR="00617DE7">
        <w:rPr>
          <w:lang w:val="en-US"/>
        </w:rPr>
        <w:t>Config</w:t>
      </w:r>
      <w:proofErr w:type="spellEnd"/>
      <w:r w:rsidR="00617DE7">
        <w:rPr>
          <w:lang w:val="en-US"/>
        </w:rPr>
        <w:t xml:space="preserve">, including the target SN generated </w:t>
      </w:r>
      <w:proofErr w:type="spellStart"/>
      <w:r w:rsidR="00617DE7">
        <w:rPr>
          <w:lang w:val="en-US"/>
        </w:rPr>
        <w:t>RRCReconfiguration</w:t>
      </w:r>
      <w:proofErr w:type="spellEnd"/>
      <w:r w:rsidR="00617DE7">
        <w:rPr>
          <w:vertAlign w:val="superscript"/>
          <w:lang w:val="en-US"/>
        </w:rPr>
        <w:t>**</w:t>
      </w:r>
      <w:r w:rsidR="00617DE7">
        <w:rPr>
          <w:lang w:val="en-US"/>
        </w:rPr>
        <w:t xml:space="preserve"> received from the target SN in step 3 to the source SN in S-Node Change Confirm message. This message and the content should be discussed in RAN3. </w:t>
      </w:r>
    </w:p>
    <w:p w14:paraId="0B7786CE" w14:textId="2C676735" w:rsidR="00617DE7" w:rsidRDefault="00753638" w:rsidP="00753638">
      <w:pPr>
        <w:rPr>
          <w:bCs/>
          <w:iCs/>
          <w:lang w:val="en-US"/>
        </w:rPr>
      </w:pPr>
      <w:r w:rsidRPr="00753638">
        <w:rPr>
          <w:b/>
          <w:bCs/>
          <w:iCs/>
          <w:lang w:val="en-US"/>
        </w:rPr>
        <w:t>Step 5</w:t>
      </w:r>
      <w:r w:rsidR="00617DE7">
        <w:rPr>
          <w:b/>
          <w:bCs/>
          <w:iCs/>
          <w:lang w:val="en-US"/>
        </w:rPr>
        <w:t>-8</w:t>
      </w:r>
      <w:r w:rsidRPr="00753638">
        <w:rPr>
          <w:b/>
          <w:bCs/>
          <w:iCs/>
          <w:lang w:val="en-US"/>
        </w:rPr>
        <w:t>:</w:t>
      </w:r>
      <w:r>
        <w:rPr>
          <w:bCs/>
          <w:iCs/>
          <w:lang w:val="en-US"/>
        </w:rPr>
        <w:t xml:space="preserve"> </w:t>
      </w:r>
      <w:r w:rsidR="00617DE7" w:rsidRPr="00617DE7">
        <w:rPr>
          <w:bCs/>
          <w:iCs/>
          <w:lang w:val="en-US"/>
        </w:rPr>
        <w:t xml:space="preserve">The source SN generates an </w:t>
      </w:r>
      <w:proofErr w:type="spellStart"/>
      <w:r w:rsidR="00617DE7" w:rsidRPr="00617DE7">
        <w:rPr>
          <w:bCs/>
          <w:iCs/>
          <w:lang w:val="en-US"/>
        </w:rPr>
        <w:t>RRCReconfiguration</w:t>
      </w:r>
      <w:proofErr w:type="spellEnd"/>
      <w:r w:rsidR="00617DE7" w:rsidRPr="00617DE7">
        <w:rPr>
          <w:bCs/>
          <w:iCs/>
          <w:lang w:val="en-US"/>
        </w:rPr>
        <w:t xml:space="preserve">* including CPC configuration, </w:t>
      </w:r>
      <w:proofErr w:type="spellStart"/>
      <w:r w:rsidR="00617DE7" w:rsidRPr="00617DE7">
        <w:rPr>
          <w:bCs/>
          <w:iCs/>
          <w:lang w:val="en-US"/>
        </w:rPr>
        <w:t>RRCReconfiguration</w:t>
      </w:r>
      <w:proofErr w:type="spellEnd"/>
      <w:r w:rsidR="00617DE7" w:rsidRPr="00617DE7">
        <w:rPr>
          <w:bCs/>
          <w:iCs/>
          <w:lang w:val="en-US"/>
        </w:rPr>
        <w:t>** generated by the target SN</w:t>
      </w:r>
      <w:r w:rsidR="0094008B">
        <w:rPr>
          <w:bCs/>
          <w:iCs/>
          <w:lang w:val="en-US"/>
        </w:rPr>
        <w:t xml:space="preserve"> and execution condition</w:t>
      </w:r>
      <w:r w:rsidR="00617DE7" w:rsidRPr="00617DE7">
        <w:rPr>
          <w:bCs/>
          <w:iCs/>
          <w:lang w:val="en-US"/>
        </w:rPr>
        <w:t xml:space="preserve">. Steps as in Rel-16 CPC can be used for the delivery of the source SN generated </w:t>
      </w:r>
      <w:proofErr w:type="spellStart"/>
      <w:r w:rsidR="00617DE7" w:rsidRPr="00617DE7">
        <w:rPr>
          <w:bCs/>
          <w:iCs/>
          <w:lang w:val="en-US"/>
        </w:rPr>
        <w:t>RRCRec</w:t>
      </w:r>
      <w:r w:rsidR="00617DE7">
        <w:rPr>
          <w:bCs/>
          <w:iCs/>
          <w:lang w:val="en-US"/>
        </w:rPr>
        <w:t>onfiguration</w:t>
      </w:r>
      <w:proofErr w:type="spellEnd"/>
      <w:r w:rsidR="00617DE7">
        <w:rPr>
          <w:bCs/>
          <w:iCs/>
          <w:lang w:val="en-US"/>
        </w:rPr>
        <w:t xml:space="preserve">* message to the UE under the assumption that MN is not involved with the configuration of CPC. </w:t>
      </w:r>
    </w:p>
    <w:p w14:paraId="3827F037" w14:textId="6D419ACA" w:rsidR="003C0189" w:rsidRPr="003C0189" w:rsidRDefault="00753638" w:rsidP="003C0189">
      <w:pPr>
        <w:rPr>
          <w:b/>
          <w:iCs/>
        </w:rPr>
      </w:pPr>
      <w:r>
        <w:rPr>
          <w:b/>
          <w:iCs/>
        </w:rPr>
        <w:lastRenderedPageBreak/>
        <w:t>Question 3</w:t>
      </w:r>
      <w:r w:rsidR="00B37942">
        <w:rPr>
          <w:b/>
          <w:iCs/>
        </w:rPr>
        <w:t xml:space="preserve">: Companies are requested to comment </w:t>
      </w:r>
      <w:r w:rsidR="00361105">
        <w:rPr>
          <w:b/>
          <w:iCs/>
        </w:rPr>
        <w:t>whether Figure 2</w:t>
      </w:r>
      <w:r w:rsidR="00B37942">
        <w:rPr>
          <w:b/>
          <w:iCs/>
        </w:rPr>
        <w:t xml:space="preserve"> is a reasonable representation of signalling flow for SN initiated Inter-SN CPC according to Option </w:t>
      </w:r>
      <w:r w:rsidR="00361105">
        <w:rPr>
          <w:b/>
          <w:iCs/>
        </w:rPr>
        <w:t>3</w:t>
      </w:r>
      <w:r w:rsidR="00B37942">
        <w:rPr>
          <w:b/>
          <w:iCs/>
        </w:rPr>
        <w:t xml:space="preserve">. </w:t>
      </w:r>
      <w:r w:rsidR="003C0189" w:rsidRPr="003C0189">
        <w:rPr>
          <w:b/>
          <w:iCs/>
        </w:rPr>
        <w:t xml:space="preserve">For SN initiated CPC based on Option </w:t>
      </w:r>
      <w:r w:rsidR="003C0189">
        <w:rPr>
          <w:b/>
          <w:iCs/>
        </w:rPr>
        <w:t>3</w:t>
      </w:r>
      <w:r w:rsidR="003C0189" w:rsidRPr="003C0189">
        <w:rPr>
          <w:b/>
          <w:iCs/>
        </w:rPr>
        <w:t>;</w:t>
      </w:r>
    </w:p>
    <w:p w14:paraId="6F374711" w14:textId="25061E67" w:rsidR="003C0189" w:rsidRPr="003C0189" w:rsidRDefault="003C0189" w:rsidP="003C0189">
      <w:pPr>
        <w:rPr>
          <w:b/>
          <w:iCs/>
        </w:rPr>
      </w:pPr>
      <w:r w:rsidRPr="003C0189">
        <w:rPr>
          <w:b/>
          <w:iCs/>
        </w:rPr>
        <w:t>A:</w:t>
      </w:r>
      <w:r w:rsidRPr="003C0189">
        <w:rPr>
          <w:b/>
          <w:iCs/>
        </w:rPr>
        <w:tab/>
        <w:t xml:space="preserve">CPC configuration is generated by the </w:t>
      </w:r>
      <w:r>
        <w:rPr>
          <w:b/>
          <w:iCs/>
        </w:rPr>
        <w:t>source S</w:t>
      </w:r>
      <w:r w:rsidRPr="003C0189">
        <w:rPr>
          <w:b/>
          <w:iCs/>
        </w:rPr>
        <w:t>N.</w:t>
      </w:r>
    </w:p>
    <w:p w14:paraId="36AE5641" w14:textId="057CA2A6" w:rsidR="003C0189" w:rsidRPr="003C0189" w:rsidRDefault="003C0189" w:rsidP="003C0189">
      <w:pPr>
        <w:rPr>
          <w:b/>
          <w:iCs/>
        </w:rPr>
      </w:pPr>
      <w:r w:rsidRPr="003C0189">
        <w:rPr>
          <w:b/>
          <w:iCs/>
        </w:rPr>
        <w:t>B:</w:t>
      </w:r>
      <w:r w:rsidRPr="003C0189">
        <w:rPr>
          <w:b/>
          <w:iCs/>
        </w:rPr>
        <w:tab/>
        <w:t xml:space="preserve">SN </w:t>
      </w:r>
      <w:r>
        <w:rPr>
          <w:b/>
          <w:iCs/>
        </w:rPr>
        <w:t xml:space="preserve">does not </w:t>
      </w:r>
      <w:r w:rsidRPr="003C0189">
        <w:rPr>
          <w:b/>
          <w:iCs/>
        </w:rPr>
        <w:t xml:space="preserve">provide the execution conditions to </w:t>
      </w:r>
      <w:r>
        <w:rPr>
          <w:b/>
          <w:iCs/>
        </w:rPr>
        <w:t>other NW nodes</w:t>
      </w:r>
      <w:r w:rsidRPr="003C0189">
        <w:rPr>
          <w:b/>
          <w:iCs/>
        </w:rPr>
        <w:t>.</w:t>
      </w:r>
    </w:p>
    <w:p w14:paraId="2C07D924" w14:textId="2E2A9BE9" w:rsidR="00B37942" w:rsidRDefault="003C0189" w:rsidP="003C0189">
      <w:pPr>
        <w:rPr>
          <w:b/>
          <w:iCs/>
        </w:rPr>
      </w:pPr>
      <w:r w:rsidRPr="003C0189">
        <w:rPr>
          <w:b/>
          <w:iCs/>
        </w:rPr>
        <w:t xml:space="preserve">C: the message applied upon CPC execution is in </w:t>
      </w:r>
      <w:r>
        <w:rPr>
          <w:b/>
          <w:iCs/>
        </w:rPr>
        <w:t>source S</w:t>
      </w:r>
      <w:r w:rsidRPr="003C0189">
        <w:rPr>
          <w:b/>
          <w:iCs/>
        </w:rPr>
        <w:t>N format.</w:t>
      </w:r>
    </w:p>
    <w:p w14:paraId="1BC2AFC9" w14:textId="77777777" w:rsidR="003C0189" w:rsidRDefault="003C0189" w:rsidP="00B37942">
      <w:pPr>
        <w:rPr>
          <w:b/>
          <w:iCs/>
        </w:rPr>
      </w:pPr>
    </w:p>
    <w:tbl>
      <w:tblPr>
        <w:tblStyle w:val="TableGrid"/>
        <w:tblW w:w="9630" w:type="dxa"/>
        <w:tblLayout w:type="fixed"/>
        <w:tblLook w:val="04A0" w:firstRow="1" w:lastRow="0" w:firstColumn="1" w:lastColumn="0" w:noHBand="0" w:noVBand="1"/>
      </w:tblPr>
      <w:tblGrid>
        <w:gridCol w:w="1555"/>
        <w:gridCol w:w="2126"/>
        <w:gridCol w:w="5949"/>
      </w:tblGrid>
      <w:tr w:rsidR="00B37942" w14:paraId="5D8AE215" w14:textId="77777777" w:rsidTr="00542553">
        <w:tc>
          <w:tcPr>
            <w:tcW w:w="1555" w:type="dxa"/>
            <w:tcBorders>
              <w:top w:val="single" w:sz="4" w:space="0" w:color="auto"/>
              <w:left w:val="single" w:sz="4" w:space="0" w:color="auto"/>
              <w:bottom w:val="single" w:sz="4" w:space="0" w:color="auto"/>
              <w:right w:val="single" w:sz="4" w:space="0" w:color="auto"/>
            </w:tcBorders>
          </w:tcPr>
          <w:p w14:paraId="44220635" w14:textId="77777777" w:rsidR="00B37942" w:rsidRDefault="00B37942" w:rsidP="00542553">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854E7B5" w14:textId="77777777" w:rsidR="00B37942" w:rsidRDefault="00B37942" w:rsidP="00542553">
            <w:pPr>
              <w:spacing w:line="256" w:lineRule="auto"/>
              <w:rPr>
                <w:rFonts w:eastAsia="Helvetica"/>
                <w:b/>
                <w:lang w:val="en-US"/>
              </w:rPr>
            </w:pPr>
            <w:r>
              <w:rPr>
                <w:rFonts w:eastAsia="Helvetica"/>
                <w:b/>
                <w:lang w:val="en-US"/>
              </w:rPr>
              <w:t>Agree/not agree</w:t>
            </w:r>
          </w:p>
        </w:tc>
        <w:tc>
          <w:tcPr>
            <w:tcW w:w="5949" w:type="dxa"/>
            <w:tcBorders>
              <w:top w:val="single" w:sz="4" w:space="0" w:color="auto"/>
              <w:left w:val="single" w:sz="4" w:space="0" w:color="auto"/>
              <w:bottom w:val="single" w:sz="4" w:space="0" w:color="auto"/>
              <w:right w:val="single" w:sz="4" w:space="0" w:color="auto"/>
            </w:tcBorders>
          </w:tcPr>
          <w:p w14:paraId="1C49FD66" w14:textId="77777777" w:rsidR="00B37942" w:rsidRDefault="00B37942" w:rsidP="00542553">
            <w:pPr>
              <w:spacing w:line="256" w:lineRule="auto"/>
              <w:rPr>
                <w:rFonts w:eastAsia="Helvetica"/>
                <w:b/>
                <w:lang w:val="en-US"/>
              </w:rPr>
            </w:pPr>
            <w:r>
              <w:rPr>
                <w:rFonts w:eastAsia="Helvetica"/>
                <w:b/>
                <w:lang w:val="en-US"/>
              </w:rPr>
              <w:t>Comments</w:t>
            </w:r>
          </w:p>
        </w:tc>
      </w:tr>
      <w:tr w:rsidR="00B37942" w14:paraId="652CB7C1" w14:textId="77777777" w:rsidTr="00542553">
        <w:tc>
          <w:tcPr>
            <w:tcW w:w="1555" w:type="dxa"/>
            <w:tcBorders>
              <w:top w:val="single" w:sz="4" w:space="0" w:color="auto"/>
              <w:left w:val="single" w:sz="4" w:space="0" w:color="auto"/>
              <w:bottom w:val="single" w:sz="4" w:space="0" w:color="auto"/>
              <w:right w:val="single" w:sz="4" w:space="0" w:color="auto"/>
            </w:tcBorders>
          </w:tcPr>
          <w:p w14:paraId="34102A07" w14:textId="37015BAA" w:rsidR="00B37942" w:rsidRPr="00CB264A" w:rsidRDefault="00CB264A" w:rsidP="00542553">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6B2925AF" w14:textId="1EE5A925" w:rsidR="00B37942" w:rsidRPr="00CB264A" w:rsidRDefault="00CB264A" w:rsidP="00542553">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24978DEE" w14:textId="77777777" w:rsidR="00B37942" w:rsidRDefault="00B37942" w:rsidP="00542553">
            <w:pPr>
              <w:spacing w:line="256" w:lineRule="auto"/>
              <w:rPr>
                <w:rFonts w:eastAsia="Helvetica"/>
                <w:b/>
                <w:lang w:val="en-US"/>
              </w:rPr>
            </w:pPr>
          </w:p>
        </w:tc>
      </w:tr>
      <w:tr w:rsidR="00976AFC" w14:paraId="0189CF9C" w14:textId="77777777" w:rsidTr="00542553">
        <w:tc>
          <w:tcPr>
            <w:tcW w:w="1555" w:type="dxa"/>
            <w:tcBorders>
              <w:top w:val="single" w:sz="4" w:space="0" w:color="auto"/>
              <w:left w:val="single" w:sz="4" w:space="0" w:color="auto"/>
              <w:bottom w:val="single" w:sz="4" w:space="0" w:color="auto"/>
              <w:right w:val="single" w:sz="4" w:space="0" w:color="auto"/>
            </w:tcBorders>
          </w:tcPr>
          <w:p w14:paraId="1D5520D8" w14:textId="535048A7" w:rsidR="00976AFC" w:rsidRPr="00976AFC" w:rsidRDefault="00976AFC" w:rsidP="00976AFC">
            <w:pPr>
              <w:spacing w:line="256" w:lineRule="auto"/>
              <w:rPr>
                <w:rFonts w:eastAsia="Helvetica"/>
                <w:bCs/>
                <w:lang w:val="en-US"/>
              </w:rPr>
            </w:pPr>
            <w:r w:rsidRPr="00976AFC">
              <w:rPr>
                <w:rFonts w:eastAsia="Helvetica"/>
                <w:bCs/>
                <w:lang w:val="en-US"/>
              </w:rPr>
              <w:t xml:space="preserve">Lenovo and Motorola Mobility </w:t>
            </w:r>
          </w:p>
        </w:tc>
        <w:tc>
          <w:tcPr>
            <w:tcW w:w="2126" w:type="dxa"/>
            <w:tcBorders>
              <w:top w:val="single" w:sz="4" w:space="0" w:color="auto"/>
              <w:left w:val="single" w:sz="4" w:space="0" w:color="auto"/>
              <w:bottom w:val="single" w:sz="4" w:space="0" w:color="auto"/>
              <w:right w:val="single" w:sz="4" w:space="0" w:color="auto"/>
            </w:tcBorders>
          </w:tcPr>
          <w:p w14:paraId="65D9B8FC" w14:textId="4A000895" w:rsidR="00976AFC" w:rsidRPr="00976AFC" w:rsidRDefault="00976AFC" w:rsidP="00976AFC">
            <w:pPr>
              <w:spacing w:line="256" w:lineRule="auto"/>
              <w:rPr>
                <w:rFonts w:eastAsia="Helvetica"/>
                <w:bCs/>
                <w:lang w:val="en-US"/>
              </w:rPr>
            </w:pPr>
            <w:r w:rsidRPr="00976AFC">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6C9A966D" w14:textId="7E562267" w:rsidR="00976AFC" w:rsidRPr="00976AFC" w:rsidRDefault="00976AFC" w:rsidP="00976AFC">
            <w:pPr>
              <w:spacing w:line="256" w:lineRule="auto"/>
              <w:rPr>
                <w:rFonts w:eastAsia="Helvetica"/>
                <w:bCs/>
                <w:lang w:val="en-US"/>
              </w:rPr>
            </w:pPr>
            <w:r w:rsidRPr="00976AFC">
              <w:rPr>
                <w:rFonts w:eastAsia="Helvetica"/>
                <w:bCs/>
                <w:lang w:val="en-US"/>
              </w:rPr>
              <w:t xml:space="preserve">It looks fine in general. </w:t>
            </w:r>
          </w:p>
        </w:tc>
      </w:tr>
      <w:tr w:rsidR="00463E82" w14:paraId="72820256" w14:textId="77777777" w:rsidTr="00542553">
        <w:tc>
          <w:tcPr>
            <w:tcW w:w="1555" w:type="dxa"/>
            <w:tcBorders>
              <w:top w:val="single" w:sz="4" w:space="0" w:color="auto"/>
              <w:left w:val="single" w:sz="4" w:space="0" w:color="auto"/>
              <w:bottom w:val="single" w:sz="4" w:space="0" w:color="auto"/>
              <w:right w:val="single" w:sz="4" w:space="0" w:color="auto"/>
            </w:tcBorders>
          </w:tcPr>
          <w:p w14:paraId="0E678756" w14:textId="00A09342" w:rsidR="00463E82" w:rsidRPr="00463E82" w:rsidRDefault="00463E82" w:rsidP="00976AFC">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34BFB906" w14:textId="1F0338A5" w:rsidR="00463E82" w:rsidRPr="00463E82" w:rsidRDefault="00463E82" w:rsidP="00976AFC">
            <w:pPr>
              <w:spacing w:line="256" w:lineRule="auto"/>
              <w:rPr>
                <w:rFonts w:eastAsiaTheme="minorEastAsia"/>
                <w:bCs/>
                <w:lang w:val="en-US" w:eastAsia="zh-CN"/>
              </w:rPr>
            </w:pPr>
            <w:r>
              <w:rPr>
                <w:rFonts w:eastAsiaTheme="minorEastAsia"/>
                <w:bCs/>
                <w:lang w:val="en-US" w:eastAsia="zh-CN"/>
              </w:rPr>
              <w:t>A</w:t>
            </w:r>
            <w:r>
              <w:rPr>
                <w:rFonts w:eastAsiaTheme="minorEastAsia" w:hint="eastAsia"/>
                <w:bCs/>
                <w:lang w:val="en-US" w:eastAsia="zh-CN"/>
              </w:rPr>
              <w:t xml:space="preserve">gree </w:t>
            </w:r>
          </w:p>
        </w:tc>
        <w:tc>
          <w:tcPr>
            <w:tcW w:w="5949" w:type="dxa"/>
            <w:tcBorders>
              <w:top w:val="single" w:sz="4" w:space="0" w:color="auto"/>
              <w:left w:val="single" w:sz="4" w:space="0" w:color="auto"/>
              <w:bottom w:val="single" w:sz="4" w:space="0" w:color="auto"/>
              <w:right w:val="single" w:sz="4" w:space="0" w:color="auto"/>
            </w:tcBorders>
          </w:tcPr>
          <w:p w14:paraId="3A29D94C" w14:textId="77777777" w:rsidR="00463E82" w:rsidRPr="00976AFC" w:rsidRDefault="00463E82" w:rsidP="00976AFC">
            <w:pPr>
              <w:spacing w:line="256" w:lineRule="auto"/>
              <w:rPr>
                <w:rFonts w:eastAsia="Helvetica"/>
                <w:bCs/>
                <w:lang w:val="en-US"/>
              </w:rPr>
            </w:pPr>
          </w:p>
        </w:tc>
      </w:tr>
      <w:tr w:rsidR="00962E8A" w14:paraId="59A5807F" w14:textId="77777777" w:rsidTr="00542553">
        <w:tc>
          <w:tcPr>
            <w:tcW w:w="1555" w:type="dxa"/>
            <w:tcBorders>
              <w:top w:val="single" w:sz="4" w:space="0" w:color="auto"/>
              <w:left w:val="single" w:sz="4" w:space="0" w:color="auto"/>
              <w:bottom w:val="single" w:sz="4" w:space="0" w:color="auto"/>
              <w:right w:val="single" w:sz="4" w:space="0" w:color="auto"/>
            </w:tcBorders>
          </w:tcPr>
          <w:p w14:paraId="723A546B" w14:textId="77A7D7FD" w:rsidR="00962E8A" w:rsidRDefault="00962E8A" w:rsidP="00962E8A">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42C59371" w14:textId="7D15FBBE" w:rsidR="00962E8A" w:rsidRDefault="00962E8A" w:rsidP="00962E8A">
            <w:pPr>
              <w:spacing w:line="256" w:lineRule="auto"/>
              <w:rPr>
                <w:rFonts w:eastAsiaTheme="minorEastAsia"/>
                <w:bCs/>
                <w:lang w:val="en-US" w:eastAsia="zh-CN"/>
              </w:rPr>
            </w:pPr>
            <w:r>
              <w:rPr>
                <w:rFonts w:eastAsiaTheme="minor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30B63895" w14:textId="77777777" w:rsidR="00962E8A" w:rsidRPr="00976AFC" w:rsidRDefault="00962E8A" w:rsidP="00962E8A">
            <w:pPr>
              <w:spacing w:line="256" w:lineRule="auto"/>
              <w:rPr>
                <w:rFonts w:eastAsia="Helvetica"/>
                <w:bCs/>
                <w:lang w:val="en-US"/>
              </w:rPr>
            </w:pPr>
          </w:p>
        </w:tc>
      </w:tr>
      <w:tr w:rsidR="00962E8A" w14:paraId="18D5A231" w14:textId="77777777" w:rsidTr="00542553">
        <w:tc>
          <w:tcPr>
            <w:tcW w:w="1555" w:type="dxa"/>
            <w:tcBorders>
              <w:top w:val="single" w:sz="4" w:space="0" w:color="auto"/>
              <w:left w:val="single" w:sz="4" w:space="0" w:color="auto"/>
              <w:bottom w:val="single" w:sz="4" w:space="0" w:color="auto"/>
              <w:right w:val="single" w:sz="4" w:space="0" w:color="auto"/>
            </w:tcBorders>
          </w:tcPr>
          <w:p w14:paraId="00800C3C" w14:textId="4F67AB86" w:rsidR="00962E8A" w:rsidRDefault="00962E8A" w:rsidP="00962E8A">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14:paraId="4B62076E" w14:textId="572C0520" w:rsidR="00962E8A" w:rsidRDefault="00962E8A" w:rsidP="00962E8A">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14:paraId="0AC3E931" w14:textId="77777777" w:rsidR="00962E8A" w:rsidRPr="00976AFC" w:rsidRDefault="00962E8A" w:rsidP="00962E8A">
            <w:pPr>
              <w:spacing w:line="256" w:lineRule="auto"/>
              <w:rPr>
                <w:rFonts w:eastAsia="Helvetica"/>
                <w:bCs/>
                <w:lang w:val="en-US"/>
              </w:rPr>
            </w:pPr>
          </w:p>
        </w:tc>
      </w:tr>
      <w:tr w:rsidR="00F320D7" w14:paraId="11578A75" w14:textId="77777777" w:rsidTr="00542553">
        <w:tc>
          <w:tcPr>
            <w:tcW w:w="1555" w:type="dxa"/>
            <w:tcBorders>
              <w:top w:val="single" w:sz="4" w:space="0" w:color="auto"/>
              <w:left w:val="single" w:sz="4" w:space="0" w:color="auto"/>
              <w:bottom w:val="single" w:sz="4" w:space="0" w:color="auto"/>
              <w:right w:val="single" w:sz="4" w:space="0" w:color="auto"/>
            </w:tcBorders>
          </w:tcPr>
          <w:p w14:paraId="16F08C52" w14:textId="123C2B24" w:rsidR="00F320D7" w:rsidRDefault="00F320D7" w:rsidP="00F320D7">
            <w:pPr>
              <w:spacing w:line="256" w:lineRule="auto"/>
              <w:rPr>
                <w:rFonts w:eastAsiaTheme="minorEastAsia"/>
                <w:bCs/>
                <w:lang w:val="en-US" w:eastAsia="zh-CN"/>
              </w:rPr>
            </w:pPr>
            <w:r w:rsidRPr="001A15B7">
              <w:rPr>
                <w:rFonts w:eastAsiaTheme="minorEastAsia" w:hint="eastAsia"/>
                <w:lang w:val="en-US" w:eastAsia="zh-CN"/>
              </w:rPr>
              <w:t>C</w:t>
            </w:r>
            <w:r w:rsidRPr="001A15B7">
              <w:rPr>
                <w:rFonts w:eastAsiaTheme="minorEastAsia"/>
                <w:lang w:val="en-US" w:eastAsia="zh-CN"/>
              </w:rPr>
              <w:t>hina Telecom</w:t>
            </w:r>
          </w:p>
        </w:tc>
        <w:tc>
          <w:tcPr>
            <w:tcW w:w="2126" w:type="dxa"/>
            <w:tcBorders>
              <w:top w:val="single" w:sz="4" w:space="0" w:color="auto"/>
              <w:left w:val="single" w:sz="4" w:space="0" w:color="auto"/>
              <w:bottom w:val="single" w:sz="4" w:space="0" w:color="auto"/>
              <w:right w:val="single" w:sz="4" w:space="0" w:color="auto"/>
            </w:tcBorders>
          </w:tcPr>
          <w:p w14:paraId="2543DC90" w14:textId="294FB130" w:rsidR="00F320D7" w:rsidRDefault="00F320D7" w:rsidP="00F320D7">
            <w:pPr>
              <w:spacing w:line="256" w:lineRule="auto"/>
              <w:rPr>
                <w:rFonts w:eastAsiaTheme="minorEastAsia"/>
                <w:bCs/>
                <w:lang w:val="en-US" w:eastAsia="zh-CN"/>
              </w:rPr>
            </w:pPr>
            <w:r w:rsidRPr="001A15B7">
              <w:rPr>
                <w:rFonts w:eastAsiaTheme="minorEastAsia" w:hint="eastAsia"/>
                <w:lang w:val="en-US" w:eastAsia="zh-CN"/>
              </w:rPr>
              <w:t>A</w:t>
            </w:r>
            <w:r w:rsidRPr="001A15B7">
              <w:rPr>
                <w:rFonts w:eastAsiaTheme="minorEastAsia"/>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14:paraId="377151AF" w14:textId="3D5B7F69" w:rsidR="00F320D7" w:rsidRPr="00976AFC" w:rsidRDefault="00F320D7" w:rsidP="00E72D2F">
            <w:pPr>
              <w:spacing w:line="256" w:lineRule="auto"/>
              <w:jc w:val="both"/>
              <w:rPr>
                <w:rFonts w:eastAsia="Helvetica"/>
                <w:bCs/>
                <w:lang w:val="en-US"/>
              </w:rPr>
            </w:pPr>
          </w:p>
        </w:tc>
      </w:tr>
      <w:tr w:rsidR="004A666E" w14:paraId="207E033C" w14:textId="77777777" w:rsidTr="0078138F">
        <w:tc>
          <w:tcPr>
            <w:tcW w:w="1555" w:type="dxa"/>
            <w:tcBorders>
              <w:top w:val="single" w:sz="4" w:space="0" w:color="auto"/>
              <w:left w:val="single" w:sz="4" w:space="0" w:color="auto"/>
              <w:bottom w:val="single" w:sz="4" w:space="0" w:color="auto"/>
              <w:right w:val="single" w:sz="4" w:space="0" w:color="auto"/>
            </w:tcBorders>
          </w:tcPr>
          <w:p w14:paraId="7BE6560C" w14:textId="77777777" w:rsidR="004A666E" w:rsidRPr="001A15B7" w:rsidRDefault="004A666E" w:rsidP="0078138F">
            <w:pPr>
              <w:spacing w:line="256" w:lineRule="auto"/>
              <w:rPr>
                <w:rFonts w:eastAsiaTheme="minorEastAsia"/>
                <w:lang w:val="en-US" w:eastAsia="zh-CN"/>
              </w:rPr>
            </w:pPr>
            <w:r>
              <w:rPr>
                <w:rFonts w:eastAsia="MS Mincho" w:hint="eastAsia"/>
                <w:bCs/>
                <w:lang w:val="en-US" w:eastAsia="ja-JP"/>
              </w:rPr>
              <w:t>K</w:t>
            </w:r>
            <w:r>
              <w:rPr>
                <w:rFonts w:eastAsia="MS Mincho"/>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14:paraId="4E7FF249" w14:textId="77777777" w:rsidR="004A666E" w:rsidRPr="001A15B7" w:rsidRDefault="004A666E" w:rsidP="0078138F">
            <w:pPr>
              <w:spacing w:line="256" w:lineRule="auto"/>
              <w:rPr>
                <w:rFonts w:eastAsiaTheme="minorEastAsia"/>
                <w:lang w:val="en-US" w:eastAsia="zh-CN"/>
              </w:rPr>
            </w:pPr>
            <w:r>
              <w:rPr>
                <w:rFonts w:eastAsia="MS Mincho" w:hint="eastAsia"/>
                <w:bCs/>
                <w:lang w:val="en-US" w:eastAsia="ja-JP"/>
              </w:rPr>
              <w:t>A</w:t>
            </w:r>
            <w:r>
              <w:rPr>
                <w:rFonts w:eastAsia="MS Mincho"/>
                <w:bCs/>
                <w:lang w:val="en-US" w:eastAsia="ja-JP"/>
              </w:rPr>
              <w:t>gree</w:t>
            </w:r>
          </w:p>
        </w:tc>
        <w:tc>
          <w:tcPr>
            <w:tcW w:w="5949" w:type="dxa"/>
            <w:tcBorders>
              <w:top w:val="single" w:sz="4" w:space="0" w:color="auto"/>
              <w:left w:val="single" w:sz="4" w:space="0" w:color="auto"/>
              <w:bottom w:val="single" w:sz="4" w:space="0" w:color="auto"/>
              <w:right w:val="single" w:sz="4" w:space="0" w:color="auto"/>
            </w:tcBorders>
          </w:tcPr>
          <w:p w14:paraId="1D7EB1F7" w14:textId="77777777" w:rsidR="004A666E" w:rsidRPr="00976AFC" w:rsidRDefault="004A666E" w:rsidP="0078138F">
            <w:pPr>
              <w:spacing w:line="256" w:lineRule="auto"/>
              <w:jc w:val="both"/>
              <w:rPr>
                <w:rFonts w:eastAsia="Helvetica"/>
                <w:bCs/>
                <w:lang w:val="en-US"/>
              </w:rPr>
            </w:pPr>
          </w:p>
        </w:tc>
      </w:tr>
      <w:tr w:rsidR="00A81423" w14:paraId="43FB7D02" w14:textId="77777777" w:rsidTr="004021B7">
        <w:tc>
          <w:tcPr>
            <w:tcW w:w="1555" w:type="dxa"/>
            <w:tcBorders>
              <w:top w:val="single" w:sz="4" w:space="0" w:color="auto"/>
              <w:left w:val="single" w:sz="4" w:space="0" w:color="auto"/>
              <w:bottom w:val="single" w:sz="4" w:space="0" w:color="auto"/>
              <w:right w:val="single" w:sz="4" w:space="0" w:color="auto"/>
            </w:tcBorders>
          </w:tcPr>
          <w:p w14:paraId="26367BD8" w14:textId="77777777" w:rsidR="00A81423" w:rsidRPr="00A10034" w:rsidRDefault="00A81423" w:rsidP="004021B7">
            <w:pPr>
              <w:spacing w:line="256" w:lineRule="auto"/>
              <w:rPr>
                <w:rFonts w:eastAsia="PMingLiU"/>
                <w:bCs/>
                <w:lang w:val="en-US" w:eastAsia="zh-TW"/>
              </w:rPr>
            </w:pPr>
            <w:r>
              <w:rPr>
                <w:rFonts w:eastAsia="PMingLiU" w:hint="eastAsia"/>
                <w:bCs/>
                <w:lang w:val="en-US" w:eastAsia="zh-TW"/>
              </w:rPr>
              <w:t>ITRI</w:t>
            </w:r>
          </w:p>
        </w:tc>
        <w:tc>
          <w:tcPr>
            <w:tcW w:w="2126" w:type="dxa"/>
            <w:tcBorders>
              <w:top w:val="single" w:sz="4" w:space="0" w:color="auto"/>
              <w:left w:val="single" w:sz="4" w:space="0" w:color="auto"/>
              <w:bottom w:val="single" w:sz="4" w:space="0" w:color="auto"/>
              <w:right w:val="single" w:sz="4" w:space="0" w:color="auto"/>
            </w:tcBorders>
          </w:tcPr>
          <w:p w14:paraId="1339C658" w14:textId="77777777" w:rsidR="00A81423" w:rsidRDefault="00A81423" w:rsidP="004021B7">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2A7ACC47" w14:textId="77777777" w:rsidR="00A81423" w:rsidRDefault="00A81423" w:rsidP="004021B7">
            <w:pPr>
              <w:spacing w:line="256" w:lineRule="auto"/>
              <w:rPr>
                <w:rFonts w:eastAsia="Helvetica"/>
                <w:b/>
                <w:lang w:val="en-US"/>
              </w:rPr>
            </w:pPr>
          </w:p>
        </w:tc>
      </w:tr>
      <w:tr w:rsidR="004A666E" w14:paraId="6499FA7F" w14:textId="77777777" w:rsidTr="004A666E">
        <w:tc>
          <w:tcPr>
            <w:tcW w:w="1555" w:type="dxa"/>
          </w:tcPr>
          <w:p w14:paraId="6524C140" w14:textId="77777777" w:rsidR="004A666E" w:rsidRPr="001A15B7" w:rsidRDefault="004A666E" w:rsidP="0078138F">
            <w:pPr>
              <w:spacing w:line="256" w:lineRule="auto"/>
              <w:rPr>
                <w:rFonts w:eastAsiaTheme="minorEastAsia" w:hint="eastAsia"/>
                <w:lang w:val="en-US" w:eastAsia="zh-CN"/>
              </w:rPr>
            </w:pPr>
            <w:r>
              <w:rPr>
                <w:rFonts w:eastAsiaTheme="minorEastAsia"/>
                <w:lang w:val="en-US" w:eastAsia="zh-CN"/>
              </w:rPr>
              <w:t>Samsung</w:t>
            </w:r>
          </w:p>
        </w:tc>
        <w:tc>
          <w:tcPr>
            <w:tcW w:w="2126" w:type="dxa"/>
          </w:tcPr>
          <w:p w14:paraId="4E16AC5C" w14:textId="77777777" w:rsidR="004A666E" w:rsidRPr="001A15B7" w:rsidRDefault="004A666E" w:rsidP="0078138F">
            <w:pPr>
              <w:spacing w:line="256" w:lineRule="auto"/>
              <w:rPr>
                <w:rFonts w:eastAsiaTheme="minorEastAsia" w:hint="eastAsia"/>
                <w:lang w:val="en-US" w:eastAsia="zh-CN"/>
              </w:rPr>
            </w:pPr>
            <w:r w:rsidRPr="004A22D5">
              <w:rPr>
                <w:rFonts w:eastAsia="Helvetica"/>
                <w:lang w:val="en-US"/>
              </w:rPr>
              <w:t>Partially</w:t>
            </w:r>
          </w:p>
        </w:tc>
        <w:tc>
          <w:tcPr>
            <w:tcW w:w="5949" w:type="dxa"/>
          </w:tcPr>
          <w:p w14:paraId="56DF25C7" w14:textId="77777777" w:rsidR="004A666E" w:rsidRPr="004A22D5" w:rsidRDefault="004A666E" w:rsidP="0078138F">
            <w:pPr>
              <w:spacing w:line="256" w:lineRule="auto"/>
              <w:rPr>
                <w:rFonts w:eastAsia="Helvetica"/>
                <w:lang w:val="en-US"/>
              </w:rPr>
            </w:pPr>
            <w:r w:rsidRPr="004A22D5">
              <w:rPr>
                <w:rFonts w:eastAsia="Helvetica"/>
                <w:lang w:val="en-US"/>
              </w:rPr>
              <w:t>We were assuming that MN would initiate a new nested procedure towards T-SN. I.e. that:</w:t>
            </w:r>
          </w:p>
          <w:p w14:paraId="49B933C3" w14:textId="77777777" w:rsidR="004A666E" w:rsidRPr="004A22D5" w:rsidRDefault="004A666E" w:rsidP="0078138F">
            <w:pPr>
              <w:pStyle w:val="ListParagraph"/>
              <w:numPr>
                <w:ilvl w:val="0"/>
                <w:numId w:val="25"/>
              </w:numPr>
              <w:spacing w:line="256" w:lineRule="auto"/>
              <w:rPr>
                <w:rFonts w:eastAsia="Helvetica"/>
                <w:lang w:val="en-US"/>
              </w:rPr>
            </w:pPr>
            <w:r w:rsidRPr="004A22D5">
              <w:rPr>
                <w:rFonts w:eastAsia="Helvetica"/>
                <w:lang w:val="en-US"/>
              </w:rPr>
              <w:t>Msg4 would be a new MN initiated request with Msg5 being a response to that</w:t>
            </w:r>
          </w:p>
          <w:p w14:paraId="61038BF7" w14:textId="77777777" w:rsidR="004A666E" w:rsidRPr="004A22D5" w:rsidRDefault="004A666E" w:rsidP="0078138F">
            <w:pPr>
              <w:pStyle w:val="ListParagraph"/>
              <w:numPr>
                <w:ilvl w:val="0"/>
                <w:numId w:val="25"/>
              </w:numPr>
              <w:spacing w:line="256" w:lineRule="auto"/>
              <w:rPr>
                <w:rFonts w:eastAsia="Helvetica"/>
                <w:lang w:val="en-US"/>
              </w:rPr>
            </w:pPr>
            <w:proofErr w:type="spellStart"/>
            <w:r w:rsidRPr="004A22D5">
              <w:rPr>
                <w:rFonts w:eastAsia="Helvetica"/>
                <w:lang w:val="en-US"/>
              </w:rPr>
              <w:t>ChangeConfirm</w:t>
            </w:r>
            <w:proofErr w:type="spellEnd"/>
            <w:r w:rsidRPr="004A22D5">
              <w:rPr>
                <w:rFonts w:eastAsia="Helvetica"/>
                <w:lang w:val="en-US"/>
              </w:rPr>
              <w:t xml:space="preserve"> would not be used for Msg4 but would continue to be used as final message i.e. for Msg8. </w:t>
            </w:r>
          </w:p>
          <w:p w14:paraId="601D718C" w14:textId="77777777" w:rsidR="004A666E" w:rsidRPr="00DB6E05" w:rsidRDefault="004A666E" w:rsidP="0078138F">
            <w:pPr>
              <w:spacing w:line="256" w:lineRule="auto"/>
              <w:rPr>
                <w:rFonts w:eastAsia="Helvetica"/>
                <w:lang w:val="en-US"/>
              </w:rPr>
            </w:pPr>
            <w:r>
              <w:rPr>
                <w:rFonts w:eastAsia="Helvetica"/>
                <w:lang w:val="en-US"/>
              </w:rPr>
              <w:t>A</w:t>
            </w:r>
            <w:r w:rsidRPr="004A22D5">
              <w:rPr>
                <w:rFonts w:eastAsia="Helvetica"/>
                <w:lang w:val="en-US"/>
              </w:rPr>
              <w:t>nyhow</w:t>
            </w:r>
            <w:r>
              <w:rPr>
                <w:rFonts w:eastAsia="Helvetica"/>
                <w:lang w:val="en-US"/>
              </w:rPr>
              <w:t xml:space="preserve"> we</w:t>
            </w:r>
            <w:r w:rsidRPr="004A22D5">
              <w:rPr>
                <w:rFonts w:eastAsia="Helvetica"/>
                <w:lang w:val="en-US"/>
              </w:rPr>
              <w:t xml:space="preserve"> think the</w:t>
            </w:r>
            <w:r>
              <w:rPr>
                <w:rFonts w:eastAsia="Helvetica"/>
                <w:lang w:val="en-US"/>
              </w:rPr>
              <w:t>se</w:t>
            </w:r>
            <w:r w:rsidRPr="004A22D5">
              <w:rPr>
                <w:rFonts w:eastAsia="Helvetica"/>
                <w:lang w:val="en-US"/>
              </w:rPr>
              <w:t xml:space="preserve"> actual </w:t>
            </w:r>
            <w:r>
              <w:rPr>
                <w:rFonts w:eastAsia="Helvetica"/>
                <w:lang w:val="en-US"/>
              </w:rPr>
              <w:t>signaling aspects are</w:t>
            </w:r>
            <w:r w:rsidRPr="004A22D5">
              <w:rPr>
                <w:rFonts w:eastAsia="Helvetica"/>
                <w:lang w:val="en-US"/>
              </w:rPr>
              <w:t xml:space="preserve"> mainly up to R3</w:t>
            </w:r>
          </w:p>
        </w:tc>
      </w:tr>
    </w:tbl>
    <w:p w14:paraId="7F924E36" w14:textId="77777777" w:rsidR="00B37942" w:rsidRDefault="00B37942" w:rsidP="00B37942">
      <w:pPr>
        <w:spacing w:line="256" w:lineRule="auto"/>
        <w:rPr>
          <w:rFonts w:ascii="Arial" w:eastAsia="Helvetica" w:hAnsi="Arial" w:cs="Arial"/>
          <w:lang w:val="en-US"/>
        </w:rPr>
      </w:pPr>
    </w:p>
    <w:p w14:paraId="6CB9BEC0" w14:textId="77777777" w:rsidR="009B566B" w:rsidRDefault="009B566B" w:rsidP="009D5489">
      <w:pPr>
        <w:jc w:val="both"/>
      </w:pPr>
    </w:p>
    <w:p w14:paraId="2B9048DB" w14:textId="17FD8975" w:rsidR="00E96CA1" w:rsidRDefault="00D76CB9" w:rsidP="00D76CB9">
      <w:pPr>
        <w:rPr>
          <w:b/>
          <w:sz w:val="28"/>
          <w:szCs w:val="28"/>
        </w:rPr>
      </w:pPr>
      <w:r>
        <w:rPr>
          <w:b/>
          <w:sz w:val="28"/>
          <w:szCs w:val="28"/>
        </w:rPr>
        <w:t xml:space="preserve">2.3 </w:t>
      </w:r>
      <w:r w:rsidR="00E96CA1">
        <w:rPr>
          <w:b/>
          <w:sz w:val="28"/>
          <w:szCs w:val="28"/>
        </w:rPr>
        <w:t>Comparison of option 1 and option 3</w:t>
      </w:r>
    </w:p>
    <w:p w14:paraId="75498F4B" w14:textId="77777777" w:rsidR="00F121E0" w:rsidRDefault="00F121E0" w:rsidP="00F121E0">
      <w:pPr>
        <w:rPr>
          <w:lang w:eastAsia="ko-KR"/>
        </w:rPr>
      </w:pPr>
      <w:r w:rsidRPr="00F121E0">
        <w:rPr>
          <w:lang w:eastAsia="ko-KR"/>
        </w:rPr>
        <w:t xml:space="preserve">In this section we </w:t>
      </w:r>
      <w:r>
        <w:rPr>
          <w:lang w:eastAsia="ko-KR"/>
        </w:rPr>
        <w:t xml:space="preserve">discuss the main technical points for the operation of SN-Initiated Inter-SN CPC. </w:t>
      </w:r>
    </w:p>
    <w:p w14:paraId="7703CF3F" w14:textId="77777777" w:rsidR="00F121E0" w:rsidRPr="0094008B" w:rsidRDefault="00F121E0" w:rsidP="00F121E0">
      <w:pPr>
        <w:rPr>
          <w:b/>
          <w:u w:val="single"/>
          <w:lang w:eastAsia="ko-KR"/>
        </w:rPr>
      </w:pPr>
      <w:r w:rsidRPr="0094008B">
        <w:rPr>
          <w:b/>
          <w:u w:val="single"/>
          <w:lang w:eastAsia="ko-KR"/>
        </w:rPr>
        <w:t>MN involvement</w:t>
      </w:r>
    </w:p>
    <w:p w14:paraId="19B4F506" w14:textId="77777777" w:rsidR="00F121E0" w:rsidRDefault="00F121E0" w:rsidP="0094008B">
      <w:pPr>
        <w:jc w:val="both"/>
        <w:rPr>
          <w:lang w:eastAsia="ko-KR"/>
        </w:rPr>
      </w:pPr>
      <w:r w:rsidRPr="00F121E0">
        <w:rPr>
          <w:lang w:eastAsia="ko-KR"/>
        </w:rPr>
        <w:t xml:space="preserve">MN involvement of the procedure </w:t>
      </w:r>
      <w:r>
        <w:rPr>
          <w:lang w:eastAsia="ko-KR"/>
        </w:rPr>
        <w:t xml:space="preserve">affects the generation and structure of the final CPC configuration message for Inter-SN CPC. </w:t>
      </w:r>
    </w:p>
    <w:p w14:paraId="05EC734D" w14:textId="566A53FD" w:rsidR="00F121E0" w:rsidRDefault="00F121E0" w:rsidP="0094008B">
      <w:pPr>
        <w:jc w:val="both"/>
        <w:rPr>
          <w:lang w:eastAsia="ko-KR"/>
        </w:rPr>
      </w:pPr>
      <w:r>
        <w:rPr>
          <w:lang w:eastAsia="ko-KR"/>
        </w:rPr>
        <w:t>As discussed in [</w:t>
      </w:r>
      <w:r w:rsidR="0094008B">
        <w:rPr>
          <w:lang w:eastAsia="ko-KR"/>
        </w:rPr>
        <w:t>2,6</w:t>
      </w:r>
      <w:r>
        <w:rPr>
          <w:lang w:eastAsia="ko-KR"/>
        </w:rPr>
        <w:t xml:space="preserve">], the UE needs to be provided with the MN generated </w:t>
      </w:r>
      <w:proofErr w:type="spellStart"/>
      <w:r>
        <w:rPr>
          <w:lang w:eastAsia="ko-KR"/>
        </w:rPr>
        <w:t>sk</w:t>
      </w:r>
      <w:proofErr w:type="spellEnd"/>
      <w:r>
        <w:rPr>
          <w:lang w:eastAsia="ko-KR"/>
        </w:rPr>
        <w:t xml:space="preserve">-Counter in order to derive a new secondary </w:t>
      </w:r>
      <w:proofErr w:type="spellStart"/>
      <w:r>
        <w:rPr>
          <w:lang w:eastAsia="ko-KR"/>
        </w:rPr>
        <w:t>KgNB</w:t>
      </w:r>
      <w:proofErr w:type="spellEnd"/>
      <w:r>
        <w:rPr>
          <w:lang w:eastAsia="ko-KR"/>
        </w:rPr>
        <w:t xml:space="preserve"> for the operation of SN terminated DRBs and SRB3.</w:t>
      </w:r>
      <w:r w:rsidR="00A52C9C">
        <w:rPr>
          <w:lang w:eastAsia="ko-KR"/>
        </w:rPr>
        <w:t xml:space="preserve"> </w:t>
      </w:r>
      <w:proofErr w:type="spellStart"/>
      <w:r w:rsidR="00A52C9C">
        <w:rPr>
          <w:lang w:eastAsia="ko-KR"/>
        </w:rPr>
        <w:t>Sk</w:t>
      </w:r>
      <w:proofErr w:type="spellEnd"/>
      <w:r w:rsidR="00A52C9C">
        <w:rPr>
          <w:lang w:eastAsia="ko-KR"/>
        </w:rPr>
        <w:t xml:space="preserve">-Counter is provided to the UE as in an MN configuration in the conventional SN addition/change procedures. In option 1, MN generates the final </w:t>
      </w:r>
      <w:r w:rsidR="0094008B">
        <w:rPr>
          <w:lang w:eastAsia="ko-KR"/>
        </w:rPr>
        <w:t>conditional</w:t>
      </w:r>
      <w:r w:rsidR="00A52C9C">
        <w:rPr>
          <w:lang w:eastAsia="ko-KR"/>
        </w:rPr>
        <w:t xml:space="preserve"> configuration, hence it can also provide the </w:t>
      </w:r>
      <w:proofErr w:type="spellStart"/>
      <w:r w:rsidR="00A52C9C">
        <w:rPr>
          <w:lang w:eastAsia="ko-KR"/>
        </w:rPr>
        <w:t>sk</w:t>
      </w:r>
      <w:proofErr w:type="spellEnd"/>
      <w:r w:rsidR="00A52C9C">
        <w:rPr>
          <w:lang w:eastAsia="ko-KR"/>
        </w:rPr>
        <w:t xml:space="preserve">-Counter in MN configuration following the legacy signalling approach for </w:t>
      </w:r>
      <w:proofErr w:type="spellStart"/>
      <w:r w:rsidR="00A52C9C">
        <w:rPr>
          <w:lang w:eastAsia="ko-KR"/>
        </w:rPr>
        <w:t>sk</w:t>
      </w:r>
      <w:proofErr w:type="spellEnd"/>
      <w:r w:rsidR="00A52C9C">
        <w:rPr>
          <w:lang w:eastAsia="ko-KR"/>
        </w:rPr>
        <w:t xml:space="preserve">-Counter. </w:t>
      </w:r>
    </w:p>
    <w:p w14:paraId="75BC43C6" w14:textId="24086E15" w:rsidR="00A52C9C" w:rsidRDefault="00A52C9C" w:rsidP="0094008B">
      <w:pPr>
        <w:jc w:val="both"/>
        <w:rPr>
          <w:lang w:eastAsia="ko-KR"/>
        </w:rPr>
      </w:pPr>
      <w:r>
        <w:rPr>
          <w:lang w:eastAsia="ko-KR"/>
        </w:rPr>
        <w:t xml:space="preserve">It is questionable how </w:t>
      </w:r>
      <w:proofErr w:type="spellStart"/>
      <w:r>
        <w:rPr>
          <w:lang w:eastAsia="ko-KR"/>
        </w:rPr>
        <w:t>sk</w:t>
      </w:r>
      <w:proofErr w:type="spellEnd"/>
      <w:r>
        <w:rPr>
          <w:lang w:eastAsia="ko-KR"/>
        </w:rPr>
        <w:t xml:space="preserve">-Counter can be provided to the UE in Option 3. Note that provisioning of </w:t>
      </w:r>
      <w:proofErr w:type="spellStart"/>
      <w:r>
        <w:rPr>
          <w:lang w:eastAsia="ko-KR"/>
        </w:rPr>
        <w:t>sk</w:t>
      </w:r>
      <w:proofErr w:type="spellEnd"/>
      <w:r>
        <w:rPr>
          <w:lang w:eastAsia="ko-KR"/>
        </w:rPr>
        <w:t xml:space="preserve">-Counter was not an issue for Rel-16 CPC as security keys do not need to be refreshed for Intra-SN CPC. But for inter-SN CPC, </w:t>
      </w:r>
      <w:proofErr w:type="spellStart"/>
      <w:r>
        <w:rPr>
          <w:lang w:eastAsia="ko-KR"/>
        </w:rPr>
        <w:t>sk</w:t>
      </w:r>
      <w:proofErr w:type="spellEnd"/>
      <w:r>
        <w:rPr>
          <w:lang w:eastAsia="ko-KR"/>
        </w:rPr>
        <w:t xml:space="preserve">-Counter should be provided to the UE. </w:t>
      </w:r>
    </w:p>
    <w:p w14:paraId="79AEE10F" w14:textId="32885CB4" w:rsidR="00F121E0" w:rsidRDefault="00A52C9C" w:rsidP="0094008B">
      <w:pPr>
        <w:jc w:val="both"/>
        <w:rPr>
          <w:lang w:eastAsia="ko-KR"/>
        </w:rPr>
      </w:pPr>
      <w:r>
        <w:rPr>
          <w:lang w:eastAsia="ko-KR"/>
        </w:rPr>
        <w:lastRenderedPageBreak/>
        <w:t>It is clear how option 1</w:t>
      </w:r>
      <w:r w:rsidR="00F121E0">
        <w:rPr>
          <w:lang w:eastAsia="ko-KR"/>
        </w:rPr>
        <w:t xml:space="preserve"> allows a key refresh upon an SN change triggered by CPC, as </w:t>
      </w:r>
      <w:proofErr w:type="spellStart"/>
      <w:r w:rsidR="00F121E0">
        <w:rPr>
          <w:lang w:eastAsia="ko-KR"/>
        </w:rPr>
        <w:t>Sk</w:t>
      </w:r>
      <w:proofErr w:type="spellEnd"/>
      <w:r w:rsidR="00F121E0">
        <w:rPr>
          <w:lang w:eastAsia="ko-KR"/>
        </w:rPr>
        <w:t xml:space="preserve"> counter is an MN/MCG configuration.</w:t>
      </w:r>
      <w:r>
        <w:rPr>
          <w:lang w:eastAsia="ko-KR"/>
        </w:rPr>
        <w:t xml:space="preserve"> However it is not clear how to provide </w:t>
      </w:r>
      <w:proofErr w:type="spellStart"/>
      <w:r>
        <w:rPr>
          <w:lang w:eastAsia="ko-KR"/>
        </w:rPr>
        <w:t>sk</w:t>
      </w:r>
      <w:proofErr w:type="spellEnd"/>
      <w:r>
        <w:rPr>
          <w:lang w:eastAsia="ko-KR"/>
        </w:rPr>
        <w:t>-Counter for key refresh in Option 3.</w:t>
      </w:r>
    </w:p>
    <w:p w14:paraId="7B818B33" w14:textId="02C815C0" w:rsidR="00A52C9C" w:rsidRDefault="00A52C9C" w:rsidP="00A52C9C">
      <w:pPr>
        <w:rPr>
          <w:b/>
          <w:iCs/>
        </w:rPr>
      </w:pPr>
      <w:r>
        <w:rPr>
          <w:b/>
          <w:iCs/>
        </w:rPr>
        <w:t xml:space="preserve">Question </w:t>
      </w:r>
      <w:r w:rsidR="00DA589C">
        <w:rPr>
          <w:b/>
          <w:iCs/>
        </w:rPr>
        <w:t>4</w:t>
      </w:r>
      <w:r>
        <w:rPr>
          <w:b/>
          <w:iCs/>
        </w:rPr>
        <w:t>:</w:t>
      </w:r>
      <w:r w:rsidR="0094008B">
        <w:rPr>
          <w:b/>
          <w:iCs/>
        </w:rPr>
        <w:t xml:space="preserve"> C</w:t>
      </w:r>
      <w:r>
        <w:rPr>
          <w:b/>
          <w:iCs/>
        </w:rPr>
        <w:t xml:space="preserve">ompanies are requested comment on </w:t>
      </w:r>
      <w:r w:rsidR="0094008B">
        <w:rPr>
          <w:b/>
          <w:iCs/>
        </w:rPr>
        <w:t xml:space="preserve">how to provide </w:t>
      </w:r>
      <w:proofErr w:type="spellStart"/>
      <w:r w:rsidR="0094008B">
        <w:rPr>
          <w:b/>
          <w:iCs/>
        </w:rPr>
        <w:t>sk</w:t>
      </w:r>
      <w:proofErr w:type="spellEnd"/>
      <w:r w:rsidR="0094008B">
        <w:rPr>
          <w:b/>
          <w:iCs/>
        </w:rPr>
        <w:t>-Counter for key refresh in Option 1 and Option 3.</w:t>
      </w:r>
    </w:p>
    <w:tbl>
      <w:tblPr>
        <w:tblStyle w:val="TableGrid"/>
        <w:tblW w:w="10638" w:type="dxa"/>
        <w:tblLayout w:type="fixed"/>
        <w:tblLook w:val="04A0" w:firstRow="1" w:lastRow="0" w:firstColumn="1" w:lastColumn="0" w:noHBand="0" w:noVBand="1"/>
      </w:tblPr>
      <w:tblGrid>
        <w:gridCol w:w="1188"/>
        <w:gridCol w:w="1710"/>
        <w:gridCol w:w="1260"/>
        <w:gridCol w:w="6480"/>
      </w:tblGrid>
      <w:tr w:rsidR="0094008B" w14:paraId="1BD6A1B3" w14:textId="77777777" w:rsidTr="00107DAD">
        <w:tc>
          <w:tcPr>
            <w:tcW w:w="1188" w:type="dxa"/>
            <w:tcBorders>
              <w:top w:val="single" w:sz="4" w:space="0" w:color="auto"/>
              <w:left w:val="single" w:sz="4" w:space="0" w:color="auto"/>
              <w:bottom w:val="single" w:sz="4" w:space="0" w:color="auto"/>
              <w:right w:val="single" w:sz="4" w:space="0" w:color="auto"/>
            </w:tcBorders>
          </w:tcPr>
          <w:p w14:paraId="524D1A94" w14:textId="77777777" w:rsidR="0094008B" w:rsidRDefault="0094008B" w:rsidP="00542553">
            <w:pPr>
              <w:spacing w:line="256" w:lineRule="auto"/>
              <w:rPr>
                <w:rFonts w:eastAsia="Helvetica"/>
                <w:b/>
                <w:lang w:val="en-US"/>
              </w:rPr>
            </w:pPr>
            <w:r>
              <w:rPr>
                <w:rFonts w:eastAsia="Helvetica"/>
                <w:b/>
                <w:lang w:val="en-US"/>
              </w:rPr>
              <w:t>Company</w:t>
            </w:r>
          </w:p>
        </w:tc>
        <w:tc>
          <w:tcPr>
            <w:tcW w:w="1710" w:type="dxa"/>
            <w:tcBorders>
              <w:top w:val="single" w:sz="4" w:space="0" w:color="auto"/>
              <w:left w:val="single" w:sz="4" w:space="0" w:color="auto"/>
              <w:bottom w:val="single" w:sz="4" w:space="0" w:color="auto"/>
              <w:right w:val="single" w:sz="4" w:space="0" w:color="auto"/>
            </w:tcBorders>
          </w:tcPr>
          <w:p w14:paraId="013E747B" w14:textId="2C6EC4F8" w:rsidR="0094008B" w:rsidRDefault="0094008B" w:rsidP="00542553">
            <w:pPr>
              <w:spacing w:line="256" w:lineRule="auto"/>
              <w:rPr>
                <w:rFonts w:eastAsia="Helvetica"/>
                <w:b/>
                <w:lang w:val="en-US"/>
              </w:rPr>
            </w:pPr>
            <w:r>
              <w:rPr>
                <w:rFonts w:eastAsia="Helvetica"/>
                <w:b/>
                <w:lang w:val="en-US"/>
              </w:rPr>
              <w:t>Option 1</w:t>
            </w:r>
          </w:p>
        </w:tc>
        <w:tc>
          <w:tcPr>
            <w:tcW w:w="1260" w:type="dxa"/>
            <w:tcBorders>
              <w:top w:val="single" w:sz="4" w:space="0" w:color="auto"/>
              <w:left w:val="single" w:sz="4" w:space="0" w:color="auto"/>
              <w:bottom w:val="single" w:sz="4" w:space="0" w:color="auto"/>
              <w:right w:val="single" w:sz="4" w:space="0" w:color="auto"/>
            </w:tcBorders>
          </w:tcPr>
          <w:p w14:paraId="73017BA0" w14:textId="03EB01EF" w:rsidR="0094008B" w:rsidRDefault="0094008B" w:rsidP="00542553">
            <w:pPr>
              <w:spacing w:line="256" w:lineRule="auto"/>
              <w:rPr>
                <w:rFonts w:eastAsia="Helvetica"/>
                <w:b/>
                <w:lang w:val="en-US"/>
              </w:rPr>
            </w:pPr>
            <w:r>
              <w:rPr>
                <w:rFonts w:eastAsia="Helvetica"/>
                <w:b/>
                <w:lang w:val="en-US"/>
              </w:rPr>
              <w:t>Option 3</w:t>
            </w:r>
          </w:p>
        </w:tc>
        <w:tc>
          <w:tcPr>
            <w:tcW w:w="6480" w:type="dxa"/>
            <w:tcBorders>
              <w:top w:val="single" w:sz="4" w:space="0" w:color="auto"/>
              <w:left w:val="single" w:sz="4" w:space="0" w:color="auto"/>
              <w:bottom w:val="single" w:sz="4" w:space="0" w:color="auto"/>
              <w:right w:val="single" w:sz="4" w:space="0" w:color="auto"/>
            </w:tcBorders>
          </w:tcPr>
          <w:p w14:paraId="1AF09D7E" w14:textId="77777777" w:rsidR="0094008B" w:rsidRDefault="0094008B" w:rsidP="00542553">
            <w:pPr>
              <w:spacing w:line="256" w:lineRule="auto"/>
              <w:rPr>
                <w:rFonts w:eastAsia="Helvetica"/>
                <w:b/>
                <w:lang w:val="en-US"/>
              </w:rPr>
            </w:pPr>
            <w:r>
              <w:rPr>
                <w:rFonts w:eastAsia="Helvetica"/>
                <w:b/>
                <w:lang w:val="en-US"/>
              </w:rPr>
              <w:t>Comments</w:t>
            </w:r>
          </w:p>
        </w:tc>
      </w:tr>
      <w:tr w:rsidR="0094008B" w14:paraId="4D1DF3EC" w14:textId="77777777" w:rsidTr="00107DAD">
        <w:tc>
          <w:tcPr>
            <w:tcW w:w="1188" w:type="dxa"/>
            <w:tcBorders>
              <w:top w:val="single" w:sz="4" w:space="0" w:color="auto"/>
              <w:left w:val="single" w:sz="4" w:space="0" w:color="auto"/>
              <w:bottom w:val="single" w:sz="4" w:space="0" w:color="auto"/>
              <w:right w:val="single" w:sz="4" w:space="0" w:color="auto"/>
            </w:tcBorders>
          </w:tcPr>
          <w:p w14:paraId="140608FA" w14:textId="48C7F45F" w:rsidR="0094008B" w:rsidRPr="00C16677" w:rsidRDefault="00C16677" w:rsidP="00542553">
            <w:pPr>
              <w:spacing w:line="256" w:lineRule="auto"/>
              <w:rPr>
                <w:rFonts w:eastAsia="Helvetica"/>
                <w:bCs/>
                <w:lang w:val="en-US"/>
              </w:rPr>
            </w:pPr>
            <w:r>
              <w:rPr>
                <w:rFonts w:eastAsia="Helvetica"/>
                <w:bCs/>
                <w:lang w:val="en-US"/>
              </w:rPr>
              <w:t>Qualcomm</w:t>
            </w:r>
          </w:p>
        </w:tc>
        <w:tc>
          <w:tcPr>
            <w:tcW w:w="1710" w:type="dxa"/>
            <w:tcBorders>
              <w:top w:val="single" w:sz="4" w:space="0" w:color="auto"/>
              <w:left w:val="single" w:sz="4" w:space="0" w:color="auto"/>
              <w:bottom w:val="single" w:sz="4" w:space="0" w:color="auto"/>
              <w:right w:val="single" w:sz="4" w:space="0" w:color="auto"/>
            </w:tcBorders>
          </w:tcPr>
          <w:p w14:paraId="36C7DCCF" w14:textId="4106E7CE" w:rsidR="0094008B" w:rsidRPr="00C16677" w:rsidRDefault="001F2A39" w:rsidP="00542553">
            <w:pPr>
              <w:spacing w:line="256" w:lineRule="auto"/>
              <w:rPr>
                <w:rFonts w:eastAsia="Helvetica"/>
                <w:bCs/>
                <w:lang w:val="en-US"/>
              </w:rPr>
            </w:pPr>
            <w:proofErr w:type="spellStart"/>
            <w:r>
              <w:rPr>
                <w:rFonts w:eastAsia="Helvetica"/>
                <w:bCs/>
                <w:lang w:val="en-US"/>
              </w:rPr>
              <w:t>sk</w:t>
            </w:r>
            <w:proofErr w:type="spellEnd"/>
            <w:r>
              <w:rPr>
                <w:rFonts w:eastAsia="Helvetica"/>
                <w:bCs/>
                <w:lang w:val="en-US"/>
              </w:rPr>
              <w:t>-Counter can be added as part of M</w:t>
            </w:r>
            <w:r w:rsidR="00291C90">
              <w:rPr>
                <w:rFonts w:eastAsia="Helvetica"/>
                <w:bCs/>
                <w:lang w:val="en-US"/>
              </w:rPr>
              <w:t xml:space="preserve">CG </w:t>
            </w:r>
            <w:r>
              <w:rPr>
                <w:rFonts w:eastAsia="Helvetica"/>
                <w:bCs/>
                <w:lang w:val="en-US"/>
              </w:rPr>
              <w:t>configuration</w:t>
            </w:r>
            <w:r w:rsidR="00A07492">
              <w:rPr>
                <w:rFonts w:eastAsia="Helvetica"/>
                <w:bCs/>
                <w:lang w:val="en-US"/>
              </w:rPr>
              <w:t xml:space="preserve"> included in the final conditional configuration message</w:t>
            </w:r>
            <w:r w:rsidR="00FB3AEA">
              <w:rPr>
                <w:rFonts w:eastAsia="Helvetica"/>
                <w:bCs/>
                <w:lang w:val="en-US"/>
              </w:rPr>
              <w:t xml:space="preserve"> generated by MN </w:t>
            </w:r>
          </w:p>
        </w:tc>
        <w:tc>
          <w:tcPr>
            <w:tcW w:w="1260" w:type="dxa"/>
            <w:tcBorders>
              <w:top w:val="single" w:sz="4" w:space="0" w:color="auto"/>
              <w:left w:val="single" w:sz="4" w:space="0" w:color="auto"/>
              <w:bottom w:val="single" w:sz="4" w:space="0" w:color="auto"/>
              <w:right w:val="single" w:sz="4" w:space="0" w:color="auto"/>
            </w:tcBorders>
          </w:tcPr>
          <w:p w14:paraId="46931418" w14:textId="3C074BBB" w:rsidR="0094008B" w:rsidRPr="00F572B9" w:rsidRDefault="00DC4516" w:rsidP="00542553">
            <w:pPr>
              <w:spacing w:line="256" w:lineRule="auto"/>
              <w:rPr>
                <w:rFonts w:eastAsia="Helvetica"/>
                <w:bCs/>
                <w:lang w:val="en-US"/>
              </w:rPr>
            </w:pPr>
            <w:r>
              <w:rPr>
                <w:rFonts w:eastAsia="Helvetica"/>
                <w:bCs/>
                <w:lang w:val="en-US"/>
              </w:rPr>
              <w:t>No</w:t>
            </w:r>
            <w:r w:rsidR="00DC5163">
              <w:rPr>
                <w:rFonts w:eastAsia="Helvetica"/>
                <w:bCs/>
                <w:lang w:val="en-US"/>
              </w:rPr>
              <w:t xml:space="preserve">t possible to provide </w:t>
            </w:r>
            <w:proofErr w:type="spellStart"/>
            <w:r w:rsidR="00DC5163">
              <w:rPr>
                <w:rFonts w:eastAsia="Helvetica"/>
                <w:bCs/>
                <w:lang w:val="en-US"/>
              </w:rPr>
              <w:t>sk</w:t>
            </w:r>
            <w:proofErr w:type="spellEnd"/>
            <w:r w:rsidR="00DC5163">
              <w:rPr>
                <w:rFonts w:eastAsia="Helvetica"/>
                <w:bCs/>
                <w:lang w:val="en-US"/>
              </w:rPr>
              <w:t>-Counter</w:t>
            </w:r>
          </w:p>
        </w:tc>
        <w:tc>
          <w:tcPr>
            <w:tcW w:w="6480" w:type="dxa"/>
            <w:tcBorders>
              <w:top w:val="single" w:sz="4" w:space="0" w:color="auto"/>
              <w:left w:val="single" w:sz="4" w:space="0" w:color="auto"/>
              <w:bottom w:val="single" w:sz="4" w:space="0" w:color="auto"/>
              <w:right w:val="single" w:sz="4" w:space="0" w:color="auto"/>
            </w:tcBorders>
          </w:tcPr>
          <w:p w14:paraId="7A1B0777" w14:textId="60AE47C6" w:rsidR="00803D42" w:rsidRDefault="00DC4516" w:rsidP="00542553">
            <w:pPr>
              <w:spacing w:line="256" w:lineRule="auto"/>
              <w:rPr>
                <w:rFonts w:eastAsia="Helvetica"/>
                <w:bCs/>
                <w:lang w:val="en-US"/>
              </w:rPr>
            </w:pPr>
            <w:r>
              <w:rPr>
                <w:rFonts w:eastAsia="Helvetica"/>
                <w:bCs/>
                <w:lang w:val="en-US"/>
              </w:rPr>
              <w:t xml:space="preserve">For </w:t>
            </w:r>
            <w:r w:rsidR="005F1B32" w:rsidRPr="00A462CE">
              <w:rPr>
                <w:rFonts w:eastAsia="Helvetica"/>
                <w:b/>
                <w:lang w:val="en-US"/>
              </w:rPr>
              <w:t>O</w:t>
            </w:r>
            <w:r w:rsidRPr="00A462CE">
              <w:rPr>
                <w:rFonts w:eastAsia="Helvetica"/>
                <w:b/>
                <w:lang w:val="en-US"/>
              </w:rPr>
              <w:t>ption 1</w:t>
            </w:r>
            <w:r>
              <w:rPr>
                <w:rFonts w:eastAsia="Helvetica"/>
                <w:bCs/>
                <w:lang w:val="en-US"/>
              </w:rPr>
              <w:t xml:space="preserve">, it seems clear that </w:t>
            </w:r>
            <w:proofErr w:type="spellStart"/>
            <w:r w:rsidR="005F1B32">
              <w:rPr>
                <w:rFonts w:eastAsia="Helvetica"/>
                <w:bCs/>
                <w:lang w:val="en-US"/>
              </w:rPr>
              <w:t>sk</w:t>
            </w:r>
            <w:proofErr w:type="spellEnd"/>
            <w:r w:rsidR="005F1B32">
              <w:rPr>
                <w:rFonts w:eastAsia="Helvetica"/>
                <w:bCs/>
                <w:lang w:val="en-US"/>
              </w:rPr>
              <w:t xml:space="preserve">-Counter can be added </w:t>
            </w:r>
            <w:r w:rsidR="00F45700">
              <w:rPr>
                <w:rFonts w:eastAsia="Helvetica"/>
                <w:bCs/>
                <w:lang w:val="en-US"/>
              </w:rPr>
              <w:t>as part of MN configuration</w:t>
            </w:r>
            <w:r w:rsidR="00C250B7">
              <w:rPr>
                <w:rFonts w:eastAsia="Helvetica"/>
                <w:bCs/>
                <w:lang w:val="en-US"/>
              </w:rPr>
              <w:t xml:space="preserve"> included in</w:t>
            </w:r>
            <w:r w:rsidR="0088788D">
              <w:rPr>
                <w:rFonts w:eastAsia="Helvetica"/>
                <w:bCs/>
                <w:lang w:val="en-US"/>
              </w:rPr>
              <w:t xml:space="preserve"> the final conditional configuration message </w:t>
            </w:r>
            <w:r w:rsidR="00C250B7">
              <w:rPr>
                <w:rFonts w:eastAsia="Helvetica"/>
                <w:bCs/>
                <w:lang w:val="en-US"/>
              </w:rPr>
              <w:t>generated by MN</w:t>
            </w:r>
            <w:r w:rsidR="00803D42">
              <w:rPr>
                <w:rFonts w:eastAsia="Helvetica"/>
                <w:bCs/>
                <w:lang w:val="en-US"/>
              </w:rPr>
              <w:t>.</w:t>
            </w:r>
          </w:p>
          <w:p w14:paraId="1376BC2E" w14:textId="756941C9" w:rsidR="0094008B" w:rsidRPr="00DC4516" w:rsidRDefault="00803D42" w:rsidP="00542553">
            <w:pPr>
              <w:spacing w:line="256" w:lineRule="auto"/>
              <w:rPr>
                <w:rFonts w:eastAsia="Helvetica"/>
                <w:bCs/>
                <w:lang w:val="en-US"/>
              </w:rPr>
            </w:pPr>
            <w:r>
              <w:rPr>
                <w:rFonts w:eastAsia="Helvetica"/>
                <w:bCs/>
                <w:lang w:val="en-US"/>
              </w:rPr>
              <w:t xml:space="preserve">Under the assumption in </w:t>
            </w:r>
            <w:r w:rsidRPr="00926798">
              <w:rPr>
                <w:rFonts w:eastAsia="Helvetica"/>
                <w:b/>
                <w:lang w:val="en-US"/>
              </w:rPr>
              <w:t>Option 3</w:t>
            </w:r>
            <w:r>
              <w:rPr>
                <w:rFonts w:eastAsia="Helvetica"/>
                <w:bCs/>
                <w:lang w:val="en-US"/>
              </w:rPr>
              <w:t xml:space="preserve"> </w:t>
            </w:r>
            <w:r w:rsidR="00D34FE0">
              <w:rPr>
                <w:rFonts w:eastAsia="Helvetica"/>
                <w:bCs/>
                <w:lang w:val="en-US"/>
              </w:rPr>
              <w:t xml:space="preserve">that source SN </w:t>
            </w:r>
            <w:r w:rsidR="00321645">
              <w:rPr>
                <w:rFonts w:eastAsia="Helvetica"/>
                <w:bCs/>
                <w:lang w:val="en-US"/>
              </w:rPr>
              <w:t>generates the final conditional configuration message</w:t>
            </w:r>
            <w:r w:rsidR="00DC5163">
              <w:rPr>
                <w:rFonts w:eastAsia="Helvetica"/>
                <w:bCs/>
                <w:lang w:val="en-US"/>
              </w:rPr>
              <w:t xml:space="preserve"> and </w:t>
            </w:r>
            <w:r w:rsidR="00FC2B6F">
              <w:rPr>
                <w:rFonts w:eastAsia="Helvetica"/>
                <w:bCs/>
                <w:lang w:val="en-US"/>
              </w:rPr>
              <w:t xml:space="preserve">that </w:t>
            </w:r>
            <w:r w:rsidR="00DC5163">
              <w:rPr>
                <w:rFonts w:eastAsia="Helvetica"/>
                <w:bCs/>
                <w:lang w:val="en-US"/>
              </w:rPr>
              <w:t xml:space="preserve">MN </w:t>
            </w:r>
            <w:r w:rsidR="00FC2B6F">
              <w:rPr>
                <w:rFonts w:eastAsia="Helvetica"/>
                <w:bCs/>
                <w:lang w:val="en-US"/>
              </w:rPr>
              <w:t>is not involved in CPC configuration</w:t>
            </w:r>
            <w:r w:rsidR="00201EC1">
              <w:rPr>
                <w:rFonts w:eastAsia="Helvetica"/>
                <w:bCs/>
                <w:lang w:val="en-US"/>
              </w:rPr>
              <w:t xml:space="preserve">, </w:t>
            </w:r>
            <w:r w:rsidR="00E92569">
              <w:rPr>
                <w:rFonts w:eastAsia="Helvetica"/>
                <w:bCs/>
                <w:lang w:val="en-US"/>
              </w:rPr>
              <w:t xml:space="preserve">any </w:t>
            </w:r>
            <w:r w:rsidR="00FF7129">
              <w:rPr>
                <w:rFonts w:eastAsia="Helvetica"/>
                <w:bCs/>
                <w:lang w:val="en-US"/>
              </w:rPr>
              <w:t xml:space="preserve">part of </w:t>
            </w:r>
            <w:r w:rsidR="00E92569">
              <w:rPr>
                <w:rFonts w:eastAsia="Helvetica"/>
                <w:bCs/>
                <w:lang w:val="en-US"/>
              </w:rPr>
              <w:t>MCG configuration</w:t>
            </w:r>
            <w:r w:rsidR="00FF7129">
              <w:rPr>
                <w:rFonts w:eastAsia="Helvetica"/>
                <w:bCs/>
                <w:lang w:val="en-US"/>
              </w:rPr>
              <w:t>, e.g.,</w:t>
            </w:r>
            <w:r w:rsidR="00201EC1">
              <w:rPr>
                <w:rFonts w:eastAsia="Helvetica"/>
                <w:bCs/>
                <w:lang w:val="en-US"/>
              </w:rPr>
              <w:t xml:space="preserve"> </w:t>
            </w:r>
            <w:proofErr w:type="spellStart"/>
            <w:r w:rsidR="00201EC1">
              <w:rPr>
                <w:rFonts w:eastAsia="Helvetica"/>
                <w:bCs/>
                <w:lang w:val="en-US"/>
              </w:rPr>
              <w:t>sk</w:t>
            </w:r>
            <w:proofErr w:type="spellEnd"/>
            <w:r w:rsidR="00201EC1">
              <w:rPr>
                <w:rFonts w:eastAsia="Helvetica"/>
                <w:bCs/>
                <w:lang w:val="en-US"/>
              </w:rPr>
              <w:t>-Count</w:t>
            </w:r>
            <w:r w:rsidR="00E86D58">
              <w:rPr>
                <w:rFonts w:eastAsia="Helvetica"/>
                <w:bCs/>
                <w:lang w:val="en-US"/>
              </w:rPr>
              <w:t>er</w:t>
            </w:r>
            <w:r w:rsidR="00FF7129">
              <w:rPr>
                <w:rFonts w:eastAsia="Helvetica"/>
                <w:bCs/>
                <w:lang w:val="en-US"/>
              </w:rPr>
              <w:t>, cannot be added</w:t>
            </w:r>
            <w:r w:rsidR="0059051A">
              <w:rPr>
                <w:rFonts w:eastAsia="Helvetica"/>
                <w:bCs/>
                <w:lang w:val="en-US"/>
              </w:rPr>
              <w:t>.</w:t>
            </w:r>
            <w:r w:rsidR="004115D7">
              <w:rPr>
                <w:rFonts w:eastAsia="Helvetica"/>
                <w:bCs/>
                <w:lang w:val="en-US"/>
              </w:rPr>
              <w:t xml:space="preserve"> If MN involvement </w:t>
            </w:r>
            <w:r w:rsidR="00107A66">
              <w:rPr>
                <w:rFonts w:eastAsia="Helvetica"/>
                <w:bCs/>
                <w:lang w:val="en-US"/>
              </w:rPr>
              <w:t xml:space="preserve">in CPC configuration </w:t>
            </w:r>
            <w:r w:rsidR="004115D7">
              <w:rPr>
                <w:rFonts w:eastAsia="Helvetica"/>
                <w:bCs/>
                <w:lang w:val="en-US"/>
              </w:rPr>
              <w:t>is allowed</w:t>
            </w:r>
            <w:r w:rsidR="00223808">
              <w:rPr>
                <w:rFonts w:eastAsia="Helvetica"/>
                <w:bCs/>
                <w:lang w:val="en-US"/>
              </w:rPr>
              <w:t>,</w:t>
            </w:r>
            <w:r w:rsidR="004115D7">
              <w:rPr>
                <w:rFonts w:eastAsia="Helvetica"/>
                <w:bCs/>
                <w:lang w:val="en-US"/>
              </w:rPr>
              <w:t xml:space="preserve"> then it </w:t>
            </w:r>
            <w:r w:rsidR="00DB4E3B">
              <w:rPr>
                <w:rFonts w:eastAsia="Helvetica"/>
                <w:bCs/>
                <w:lang w:val="en-US"/>
              </w:rPr>
              <w:t xml:space="preserve">is possible to add </w:t>
            </w:r>
            <w:proofErr w:type="spellStart"/>
            <w:r w:rsidR="00DB4E3B">
              <w:rPr>
                <w:rFonts w:eastAsia="Helvetica"/>
                <w:bCs/>
                <w:lang w:val="en-US"/>
              </w:rPr>
              <w:t>sk</w:t>
            </w:r>
            <w:proofErr w:type="spellEnd"/>
            <w:r w:rsidR="00DB4E3B">
              <w:rPr>
                <w:rFonts w:eastAsia="Helvetica"/>
                <w:bCs/>
                <w:lang w:val="en-US"/>
              </w:rPr>
              <w:t>-Counter</w:t>
            </w:r>
            <w:r w:rsidR="00223808">
              <w:rPr>
                <w:rFonts w:eastAsia="Helvetica"/>
                <w:bCs/>
                <w:lang w:val="en-US"/>
              </w:rPr>
              <w:t xml:space="preserve"> as part of MCG configuration</w:t>
            </w:r>
            <w:r w:rsidR="00B720F9">
              <w:rPr>
                <w:rFonts w:eastAsia="Helvetica"/>
                <w:bCs/>
                <w:lang w:val="en-US"/>
              </w:rPr>
              <w:t>,</w:t>
            </w:r>
            <w:r w:rsidR="00DB4E3B">
              <w:rPr>
                <w:rFonts w:eastAsia="Helvetica"/>
                <w:bCs/>
                <w:lang w:val="en-US"/>
              </w:rPr>
              <w:t xml:space="preserve"> </w:t>
            </w:r>
            <w:r w:rsidR="00223808">
              <w:rPr>
                <w:rFonts w:eastAsia="Helvetica"/>
                <w:bCs/>
                <w:lang w:val="en-US"/>
              </w:rPr>
              <w:t xml:space="preserve">for each target </w:t>
            </w:r>
            <w:proofErr w:type="spellStart"/>
            <w:r w:rsidR="00223808">
              <w:rPr>
                <w:rFonts w:eastAsia="Helvetica"/>
                <w:bCs/>
                <w:lang w:val="en-US"/>
              </w:rPr>
              <w:t>PSCell</w:t>
            </w:r>
            <w:proofErr w:type="spellEnd"/>
            <w:r w:rsidR="00223808">
              <w:rPr>
                <w:rFonts w:eastAsia="Helvetica"/>
                <w:bCs/>
                <w:lang w:val="en-US"/>
              </w:rPr>
              <w:t xml:space="preserve">. </w:t>
            </w:r>
          </w:p>
        </w:tc>
      </w:tr>
      <w:tr w:rsidR="00E712E4" w14:paraId="7954A8BA" w14:textId="77777777" w:rsidTr="00107DAD">
        <w:tc>
          <w:tcPr>
            <w:tcW w:w="1188" w:type="dxa"/>
            <w:tcBorders>
              <w:top w:val="single" w:sz="4" w:space="0" w:color="auto"/>
              <w:left w:val="single" w:sz="4" w:space="0" w:color="auto"/>
              <w:bottom w:val="single" w:sz="4" w:space="0" w:color="auto"/>
              <w:right w:val="single" w:sz="4" w:space="0" w:color="auto"/>
            </w:tcBorders>
          </w:tcPr>
          <w:p w14:paraId="1D56C0CB" w14:textId="2C9D4FFA" w:rsidR="00E712E4" w:rsidRPr="00E712E4" w:rsidRDefault="00E712E4" w:rsidP="00E712E4">
            <w:pPr>
              <w:spacing w:line="256" w:lineRule="auto"/>
              <w:rPr>
                <w:rFonts w:eastAsia="Helvetica"/>
                <w:bCs/>
                <w:lang w:val="en-US"/>
              </w:rPr>
            </w:pPr>
            <w:r w:rsidRPr="00E712E4">
              <w:rPr>
                <w:rFonts w:eastAsia="Helvetica"/>
                <w:bCs/>
                <w:lang w:val="en-US"/>
              </w:rPr>
              <w:t>Lenovo and Motorola Mobility</w:t>
            </w:r>
          </w:p>
        </w:tc>
        <w:tc>
          <w:tcPr>
            <w:tcW w:w="1710" w:type="dxa"/>
            <w:tcBorders>
              <w:top w:val="single" w:sz="4" w:space="0" w:color="auto"/>
              <w:left w:val="single" w:sz="4" w:space="0" w:color="auto"/>
              <w:bottom w:val="single" w:sz="4" w:space="0" w:color="auto"/>
              <w:right w:val="single" w:sz="4" w:space="0" w:color="auto"/>
            </w:tcBorders>
          </w:tcPr>
          <w:p w14:paraId="242F001E" w14:textId="100C3D1B" w:rsidR="00E712E4" w:rsidRPr="00E712E4" w:rsidRDefault="00E712E4" w:rsidP="00E712E4">
            <w:pPr>
              <w:spacing w:line="256" w:lineRule="auto"/>
              <w:rPr>
                <w:rFonts w:eastAsia="Helvetica"/>
                <w:bCs/>
                <w:lang w:val="en-US"/>
              </w:rPr>
            </w:pPr>
            <w:r w:rsidRPr="00E712E4">
              <w:rPr>
                <w:rFonts w:eastAsia="Helvetica"/>
                <w:bCs/>
                <w:lang w:val="en-US"/>
              </w:rPr>
              <w:t xml:space="preserve">Take legacy approach for </w:t>
            </w:r>
            <w:proofErr w:type="spellStart"/>
            <w:r w:rsidRPr="00E712E4">
              <w:rPr>
                <w:rFonts w:eastAsia="Helvetica"/>
                <w:bCs/>
                <w:lang w:val="en-US"/>
              </w:rPr>
              <w:t>sk</w:t>
            </w:r>
            <w:proofErr w:type="spellEnd"/>
            <w:r w:rsidRPr="00E712E4">
              <w:rPr>
                <w:rFonts w:eastAsia="Helvetica"/>
                <w:bCs/>
                <w:lang w:val="en-US"/>
              </w:rPr>
              <w:t>-Counter as the baseline</w:t>
            </w:r>
          </w:p>
        </w:tc>
        <w:tc>
          <w:tcPr>
            <w:tcW w:w="1260" w:type="dxa"/>
            <w:tcBorders>
              <w:top w:val="single" w:sz="4" w:space="0" w:color="auto"/>
              <w:left w:val="single" w:sz="4" w:space="0" w:color="auto"/>
              <w:bottom w:val="single" w:sz="4" w:space="0" w:color="auto"/>
              <w:right w:val="single" w:sz="4" w:space="0" w:color="auto"/>
            </w:tcBorders>
          </w:tcPr>
          <w:p w14:paraId="3A24469B" w14:textId="77777777" w:rsidR="00E712E4" w:rsidRDefault="00E712E4" w:rsidP="00E712E4">
            <w:pPr>
              <w:spacing w:line="256" w:lineRule="auto"/>
              <w:rPr>
                <w:rFonts w:eastAsia="Helvetica"/>
                <w:bCs/>
                <w:lang w:val="en-US"/>
              </w:rPr>
            </w:pPr>
          </w:p>
        </w:tc>
        <w:tc>
          <w:tcPr>
            <w:tcW w:w="6480" w:type="dxa"/>
            <w:tcBorders>
              <w:top w:val="single" w:sz="4" w:space="0" w:color="auto"/>
              <w:left w:val="single" w:sz="4" w:space="0" w:color="auto"/>
              <w:bottom w:val="single" w:sz="4" w:space="0" w:color="auto"/>
              <w:right w:val="single" w:sz="4" w:space="0" w:color="auto"/>
            </w:tcBorders>
          </w:tcPr>
          <w:p w14:paraId="1CB57BA2" w14:textId="77777777" w:rsidR="00E712E4" w:rsidRDefault="00E712E4" w:rsidP="00E712E4">
            <w:pPr>
              <w:spacing w:line="256" w:lineRule="auto"/>
              <w:rPr>
                <w:rFonts w:eastAsia="Helvetica"/>
                <w:bCs/>
                <w:lang w:val="en-US"/>
              </w:rPr>
            </w:pPr>
          </w:p>
        </w:tc>
      </w:tr>
      <w:tr w:rsidR="00463E82" w14:paraId="189F4280" w14:textId="77777777" w:rsidTr="00107DAD">
        <w:tc>
          <w:tcPr>
            <w:tcW w:w="1188" w:type="dxa"/>
            <w:tcBorders>
              <w:top w:val="single" w:sz="4" w:space="0" w:color="auto"/>
              <w:left w:val="single" w:sz="4" w:space="0" w:color="auto"/>
              <w:bottom w:val="single" w:sz="4" w:space="0" w:color="auto"/>
              <w:right w:val="single" w:sz="4" w:space="0" w:color="auto"/>
            </w:tcBorders>
          </w:tcPr>
          <w:p w14:paraId="5CB1E4B2" w14:textId="0727F905" w:rsidR="00463E82" w:rsidRPr="00463E82" w:rsidRDefault="00463E82" w:rsidP="00E712E4">
            <w:pPr>
              <w:spacing w:line="256" w:lineRule="auto"/>
              <w:rPr>
                <w:rFonts w:eastAsiaTheme="minorEastAsia"/>
                <w:bCs/>
                <w:lang w:val="en-US" w:eastAsia="zh-CN"/>
              </w:rPr>
            </w:pPr>
            <w:r>
              <w:rPr>
                <w:rFonts w:eastAsiaTheme="minorEastAsia"/>
                <w:bCs/>
                <w:lang w:val="en-US" w:eastAsia="zh-CN"/>
              </w:rPr>
              <w:t>S</w:t>
            </w:r>
            <w:r>
              <w:rPr>
                <w:rFonts w:eastAsiaTheme="minorEastAsia" w:hint="eastAsia"/>
                <w:bCs/>
                <w:lang w:val="en-US" w:eastAsia="zh-CN"/>
              </w:rPr>
              <w:t xml:space="preserve">harp </w:t>
            </w:r>
          </w:p>
        </w:tc>
        <w:tc>
          <w:tcPr>
            <w:tcW w:w="1710" w:type="dxa"/>
            <w:tcBorders>
              <w:top w:val="single" w:sz="4" w:space="0" w:color="auto"/>
              <w:left w:val="single" w:sz="4" w:space="0" w:color="auto"/>
              <w:bottom w:val="single" w:sz="4" w:space="0" w:color="auto"/>
              <w:right w:val="single" w:sz="4" w:space="0" w:color="auto"/>
            </w:tcBorders>
          </w:tcPr>
          <w:p w14:paraId="2F9F6A2A" w14:textId="17804730" w:rsidR="00463E82" w:rsidRPr="00463E82" w:rsidRDefault="00463E82" w:rsidP="00463E82">
            <w:pPr>
              <w:spacing w:line="256" w:lineRule="auto"/>
              <w:rPr>
                <w:rFonts w:eastAsiaTheme="minorEastAsia"/>
                <w:bCs/>
                <w:lang w:val="en-US" w:eastAsia="zh-CN"/>
              </w:rPr>
            </w:pPr>
            <w:r>
              <w:rPr>
                <w:rFonts w:eastAsiaTheme="minorEastAsia" w:hint="eastAsia"/>
                <w:bCs/>
                <w:lang w:val="en-US" w:eastAsia="zh-CN"/>
              </w:rPr>
              <w:t xml:space="preserve">MN can provide the </w:t>
            </w:r>
            <w:proofErr w:type="spellStart"/>
            <w:r>
              <w:rPr>
                <w:rFonts w:eastAsiaTheme="minorEastAsia" w:hint="eastAsia"/>
                <w:bCs/>
                <w:lang w:val="en-US" w:eastAsia="zh-CN"/>
              </w:rPr>
              <w:t>sk</w:t>
            </w:r>
            <w:proofErr w:type="spellEnd"/>
            <w:r>
              <w:rPr>
                <w:rFonts w:eastAsiaTheme="minorEastAsia" w:hint="eastAsia"/>
                <w:bCs/>
                <w:lang w:val="en-US" w:eastAsia="zh-CN"/>
              </w:rPr>
              <w:t>-</w:t>
            </w:r>
            <w:r>
              <w:rPr>
                <w:rFonts w:eastAsiaTheme="minorEastAsia"/>
                <w:bCs/>
                <w:lang w:val="en-US" w:eastAsia="zh-CN"/>
              </w:rPr>
              <w:t>C</w:t>
            </w:r>
            <w:r>
              <w:rPr>
                <w:rFonts w:eastAsiaTheme="minorEastAsia" w:hint="eastAsia"/>
                <w:bCs/>
                <w:lang w:val="en-US" w:eastAsia="zh-CN"/>
              </w:rPr>
              <w:t xml:space="preserve">ounter to UE </w:t>
            </w:r>
            <w:r>
              <w:rPr>
                <w:rFonts w:eastAsiaTheme="minorEastAsia"/>
                <w:bCs/>
                <w:lang w:val="en-US" w:eastAsia="zh-CN"/>
              </w:rPr>
              <w:t>in the CPC configuration when generate the final CPC configuration</w:t>
            </w:r>
          </w:p>
        </w:tc>
        <w:tc>
          <w:tcPr>
            <w:tcW w:w="1260" w:type="dxa"/>
            <w:tcBorders>
              <w:top w:val="single" w:sz="4" w:space="0" w:color="auto"/>
              <w:left w:val="single" w:sz="4" w:space="0" w:color="auto"/>
              <w:bottom w:val="single" w:sz="4" w:space="0" w:color="auto"/>
              <w:right w:val="single" w:sz="4" w:space="0" w:color="auto"/>
            </w:tcBorders>
          </w:tcPr>
          <w:p w14:paraId="11B89D82" w14:textId="2B93C9CA" w:rsidR="00463E82" w:rsidRPr="00463E82" w:rsidRDefault="00463E82" w:rsidP="00E712E4">
            <w:pPr>
              <w:spacing w:line="256" w:lineRule="auto"/>
              <w:rPr>
                <w:rFonts w:eastAsiaTheme="minorEastAsia"/>
                <w:bCs/>
                <w:lang w:val="en-US" w:eastAsia="zh-CN"/>
              </w:rPr>
            </w:pPr>
            <w:r>
              <w:rPr>
                <w:rFonts w:eastAsiaTheme="minorEastAsia"/>
                <w:bCs/>
                <w:lang w:val="en-US" w:eastAsia="zh-CN"/>
              </w:rPr>
              <w:t>N</w:t>
            </w:r>
            <w:r>
              <w:rPr>
                <w:rFonts w:eastAsiaTheme="minorEastAsia" w:hint="eastAsia"/>
                <w:bCs/>
                <w:lang w:val="en-US" w:eastAsia="zh-CN"/>
              </w:rPr>
              <w:t xml:space="preserve">ew </w:t>
            </w:r>
            <w:r>
              <w:rPr>
                <w:rFonts w:eastAsiaTheme="minorEastAsia"/>
                <w:bCs/>
                <w:lang w:val="en-US" w:eastAsia="zh-CN"/>
              </w:rPr>
              <w:t>scheme is needed for this</w:t>
            </w:r>
          </w:p>
        </w:tc>
        <w:tc>
          <w:tcPr>
            <w:tcW w:w="6480" w:type="dxa"/>
            <w:tcBorders>
              <w:top w:val="single" w:sz="4" w:space="0" w:color="auto"/>
              <w:left w:val="single" w:sz="4" w:space="0" w:color="auto"/>
              <w:bottom w:val="single" w:sz="4" w:space="0" w:color="auto"/>
              <w:right w:val="single" w:sz="4" w:space="0" w:color="auto"/>
            </w:tcBorders>
          </w:tcPr>
          <w:p w14:paraId="727F4C4E" w14:textId="3504115F" w:rsidR="00463E82" w:rsidRPr="00463E82" w:rsidRDefault="00463E82" w:rsidP="00463E82">
            <w:pPr>
              <w:spacing w:line="256" w:lineRule="auto"/>
              <w:rPr>
                <w:rFonts w:eastAsiaTheme="minorEastAsia"/>
                <w:bCs/>
                <w:lang w:val="en-US" w:eastAsia="zh-CN"/>
              </w:rPr>
            </w:pPr>
            <w:r>
              <w:rPr>
                <w:rFonts w:eastAsiaTheme="minorEastAsia"/>
                <w:bCs/>
                <w:lang w:val="en-US" w:eastAsia="zh-CN"/>
              </w:rPr>
              <w:t>F</w:t>
            </w:r>
            <w:r>
              <w:rPr>
                <w:rFonts w:eastAsiaTheme="minorEastAsia" w:hint="eastAsia"/>
                <w:bCs/>
                <w:lang w:val="en-US" w:eastAsia="zh-CN"/>
              </w:rPr>
              <w:t xml:space="preserve">or </w:t>
            </w:r>
            <w:r>
              <w:rPr>
                <w:rFonts w:eastAsiaTheme="minorEastAsia"/>
                <w:bCs/>
                <w:lang w:val="en-US" w:eastAsia="zh-CN"/>
              </w:rPr>
              <w:t xml:space="preserve">option 3, it may need to enhance step2~3 to include the </w:t>
            </w:r>
            <w:proofErr w:type="spellStart"/>
            <w:r>
              <w:rPr>
                <w:rFonts w:eastAsiaTheme="minorEastAsia"/>
                <w:bCs/>
                <w:lang w:val="en-US" w:eastAsia="zh-CN"/>
              </w:rPr>
              <w:t>sk</w:t>
            </w:r>
            <w:proofErr w:type="spellEnd"/>
            <w:r>
              <w:rPr>
                <w:rFonts w:eastAsiaTheme="minorEastAsia"/>
                <w:bCs/>
                <w:lang w:val="en-US" w:eastAsia="zh-CN"/>
              </w:rPr>
              <w:t>-Counter in the CPC configuration.</w:t>
            </w:r>
          </w:p>
        </w:tc>
      </w:tr>
      <w:tr w:rsidR="00962E8A" w14:paraId="0BF57160" w14:textId="77777777" w:rsidTr="00107DAD">
        <w:tc>
          <w:tcPr>
            <w:tcW w:w="1188" w:type="dxa"/>
            <w:tcBorders>
              <w:top w:val="single" w:sz="4" w:space="0" w:color="auto"/>
              <w:left w:val="single" w:sz="4" w:space="0" w:color="auto"/>
              <w:bottom w:val="single" w:sz="4" w:space="0" w:color="auto"/>
              <w:right w:val="single" w:sz="4" w:space="0" w:color="auto"/>
            </w:tcBorders>
          </w:tcPr>
          <w:p w14:paraId="33BADF9D" w14:textId="600EB31A" w:rsidR="00962E8A" w:rsidRDefault="00962E8A" w:rsidP="00962E8A">
            <w:pPr>
              <w:spacing w:line="256" w:lineRule="auto"/>
              <w:rPr>
                <w:rFonts w:eastAsiaTheme="minorEastAsia"/>
                <w:bCs/>
                <w:lang w:val="en-US" w:eastAsia="zh-CN"/>
              </w:rPr>
            </w:pPr>
            <w:r>
              <w:rPr>
                <w:rFonts w:eastAsiaTheme="minorEastAsia"/>
                <w:bCs/>
                <w:lang w:val="en-US" w:eastAsia="zh-CN"/>
              </w:rPr>
              <w:t>CATT</w:t>
            </w:r>
          </w:p>
        </w:tc>
        <w:tc>
          <w:tcPr>
            <w:tcW w:w="1710" w:type="dxa"/>
            <w:tcBorders>
              <w:top w:val="single" w:sz="4" w:space="0" w:color="auto"/>
              <w:left w:val="single" w:sz="4" w:space="0" w:color="auto"/>
              <w:bottom w:val="single" w:sz="4" w:space="0" w:color="auto"/>
              <w:right w:val="single" w:sz="4" w:space="0" w:color="auto"/>
            </w:tcBorders>
          </w:tcPr>
          <w:p w14:paraId="232158F0" w14:textId="2EF9DA71" w:rsidR="00962E8A" w:rsidRDefault="00962E8A" w:rsidP="00962E8A">
            <w:pPr>
              <w:spacing w:line="256" w:lineRule="auto"/>
              <w:rPr>
                <w:rFonts w:eastAsiaTheme="minorEastAsia"/>
                <w:bCs/>
                <w:lang w:val="en-US" w:eastAsia="zh-CN"/>
              </w:rPr>
            </w:pPr>
            <w:r>
              <w:rPr>
                <w:rFonts w:eastAsiaTheme="minorEastAsia"/>
                <w:bCs/>
                <w:lang w:val="en-US" w:eastAsia="zh-CN"/>
              </w:rPr>
              <w:t xml:space="preserve">MN can provide the </w:t>
            </w:r>
            <w:proofErr w:type="spellStart"/>
            <w:r>
              <w:rPr>
                <w:rFonts w:eastAsiaTheme="minorEastAsia"/>
                <w:bCs/>
                <w:lang w:val="en-US" w:eastAsia="zh-CN"/>
              </w:rPr>
              <w:t>sk</w:t>
            </w:r>
            <w:proofErr w:type="spellEnd"/>
            <w:r>
              <w:rPr>
                <w:rFonts w:eastAsiaTheme="minorEastAsia"/>
                <w:bCs/>
                <w:lang w:val="en-US" w:eastAsia="zh-CN"/>
              </w:rPr>
              <w:t>-counter in MN configuration.</w:t>
            </w:r>
          </w:p>
        </w:tc>
        <w:tc>
          <w:tcPr>
            <w:tcW w:w="1260" w:type="dxa"/>
            <w:tcBorders>
              <w:top w:val="single" w:sz="4" w:space="0" w:color="auto"/>
              <w:left w:val="single" w:sz="4" w:space="0" w:color="auto"/>
              <w:bottom w:val="single" w:sz="4" w:space="0" w:color="auto"/>
              <w:right w:val="single" w:sz="4" w:space="0" w:color="auto"/>
            </w:tcBorders>
          </w:tcPr>
          <w:p w14:paraId="515DACED" w14:textId="423DED67" w:rsidR="00962E8A" w:rsidRDefault="00962E8A" w:rsidP="00962E8A">
            <w:pPr>
              <w:spacing w:line="256" w:lineRule="auto"/>
              <w:rPr>
                <w:rFonts w:eastAsiaTheme="minorEastAsia"/>
                <w:bCs/>
                <w:lang w:val="en-US" w:eastAsia="zh-CN"/>
              </w:rPr>
            </w:pPr>
            <w:r>
              <w:rPr>
                <w:rFonts w:eastAsiaTheme="minorEastAsia"/>
                <w:bCs/>
                <w:lang w:val="en-US" w:eastAsia="zh-CN"/>
              </w:rPr>
              <w:t xml:space="preserve">Not clear how to provide </w:t>
            </w:r>
            <w:proofErr w:type="spellStart"/>
            <w:r>
              <w:rPr>
                <w:rFonts w:eastAsiaTheme="minorEastAsia"/>
                <w:bCs/>
                <w:lang w:val="en-US" w:eastAsia="zh-CN"/>
              </w:rPr>
              <w:t>sk</w:t>
            </w:r>
            <w:proofErr w:type="spellEnd"/>
            <w:r>
              <w:rPr>
                <w:rFonts w:eastAsiaTheme="minorEastAsia"/>
                <w:bCs/>
                <w:lang w:val="en-US" w:eastAsia="zh-CN"/>
              </w:rPr>
              <w:t>-Counter</w:t>
            </w:r>
          </w:p>
        </w:tc>
        <w:tc>
          <w:tcPr>
            <w:tcW w:w="6480" w:type="dxa"/>
            <w:tcBorders>
              <w:top w:val="single" w:sz="4" w:space="0" w:color="auto"/>
              <w:left w:val="single" w:sz="4" w:space="0" w:color="auto"/>
              <w:bottom w:val="single" w:sz="4" w:space="0" w:color="auto"/>
              <w:right w:val="single" w:sz="4" w:space="0" w:color="auto"/>
            </w:tcBorders>
          </w:tcPr>
          <w:p w14:paraId="11BFF3B7" w14:textId="5CC965C7" w:rsidR="00962E8A" w:rsidRDefault="00962E8A" w:rsidP="00962E8A">
            <w:pPr>
              <w:spacing w:line="256" w:lineRule="auto"/>
              <w:rPr>
                <w:rFonts w:eastAsiaTheme="minorEastAsia"/>
                <w:bCs/>
                <w:lang w:val="en-US" w:eastAsia="zh-CN"/>
              </w:rPr>
            </w:pPr>
            <w:proofErr w:type="spellStart"/>
            <w:r w:rsidRPr="005B7FE5">
              <w:rPr>
                <w:rFonts w:eastAsiaTheme="minorEastAsia"/>
                <w:bCs/>
                <w:lang w:val="en-US" w:eastAsia="zh-CN"/>
              </w:rPr>
              <w:t>t</w:t>
            </w:r>
            <w:proofErr w:type="spellEnd"/>
            <w:r w:rsidRPr="005B7FE5">
              <w:rPr>
                <w:rFonts w:eastAsiaTheme="minorEastAsia"/>
                <w:bCs/>
                <w:lang w:val="en-US" w:eastAsia="zh-CN"/>
              </w:rPr>
              <w:t xml:space="preserve"> is clear how option 1 allows a key refresh upon an SN change triggered by CPC, as </w:t>
            </w:r>
            <w:proofErr w:type="spellStart"/>
            <w:r w:rsidRPr="005B7FE5">
              <w:rPr>
                <w:rFonts w:eastAsiaTheme="minorEastAsia"/>
                <w:bCs/>
                <w:lang w:val="en-US" w:eastAsia="zh-CN"/>
              </w:rPr>
              <w:t>Sk</w:t>
            </w:r>
            <w:proofErr w:type="spellEnd"/>
            <w:r w:rsidRPr="005B7FE5">
              <w:rPr>
                <w:rFonts w:eastAsiaTheme="minorEastAsia"/>
                <w:bCs/>
                <w:lang w:val="en-US" w:eastAsia="zh-CN"/>
              </w:rPr>
              <w:t xml:space="preserve"> counter is an MN/MCG configuration. However it is not clear how to provide </w:t>
            </w:r>
            <w:proofErr w:type="spellStart"/>
            <w:r w:rsidRPr="005B7FE5">
              <w:rPr>
                <w:rFonts w:eastAsiaTheme="minorEastAsia"/>
                <w:bCs/>
                <w:lang w:val="en-US" w:eastAsia="zh-CN"/>
              </w:rPr>
              <w:t>sk</w:t>
            </w:r>
            <w:proofErr w:type="spellEnd"/>
            <w:r w:rsidRPr="005B7FE5">
              <w:rPr>
                <w:rFonts w:eastAsiaTheme="minorEastAsia"/>
                <w:bCs/>
                <w:lang w:val="en-US" w:eastAsia="zh-CN"/>
              </w:rPr>
              <w:t>-Counter for key refresh in Option 3.</w:t>
            </w:r>
            <w:r>
              <w:rPr>
                <w:rFonts w:eastAsiaTheme="minorEastAsia"/>
                <w:bCs/>
                <w:lang w:val="en-US" w:eastAsia="zh-CN"/>
              </w:rPr>
              <w:t xml:space="preserve"> </w:t>
            </w:r>
          </w:p>
        </w:tc>
      </w:tr>
      <w:tr w:rsidR="00962E8A" w14:paraId="70F3C71F" w14:textId="77777777" w:rsidTr="00107DAD">
        <w:tc>
          <w:tcPr>
            <w:tcW w:w="1188" w:type="dxa"/>
            <w:tcBorders>
              <w:top w:val="single" w:sz="4" w:space="0" w:color="auto"/>
              <w:left w:val="single" w:sz="4" w:space="0" w:color="auto"/>
              <w:bottom w:val="single" w:sz="4" w:space="0" w:color="auto"/>
              <w:right w:val="single" w:sz="4" w:space="0" w:color="auto"/>
            </w:tcBorders>
          </w:tcPr>
          <w:p w14:paraId="263485F8" w14:textId="35526992" w:rsidR="00962E8A" w:rsidRDefault="00962E8A" w:rsidP="00962E8A">
            <w:pPr>
              <w:spacing w:line="256" w:lineRule="auto"/>
              <w:rPr>
                <w:rFonts w:eastAsiaTheme="minorEastAsia"/>
                <w:bCs/>
                <w:lang w:val="en-US" w:eastAsia="zh-CN"/>
              </w:rPr>
            </w:pPr>
            <w:r>
              <w:rPr>
                <w:rFonts w:eastAsiaTheme="minorEastAsia"/>
                <w:bCs/>
                <w:lang w:val="en-US" w:eastAsia="zh-CN"/>
              </w:rPr>
              <w:t>OPPO</w:t>
            </w:r>
          </w:p>
        </w:tc>
        <w:tc>
          <w:tcPr>
            <w:tcW w:w="1710" w:type="dxa"/>
            <w:tcBorders>
              <w:top w:val="single" w:sz="4" w:space="0" w:color="auto"/>
              <w:left w:val="single" w:sz="4" w:space="0" w:color="auto"/>
              <w:bottom w:val="single" w:sz="4" w:space="0" w:color="auto"/>
              <w:right w:val="single" w:sz="4" w:space="0" w:color="auto"/>
            </w:tcBorders>
          </w:tcPr>
          <w:p w14:paraId="48043B62" w14:textId="35A8DD8E" w:rsidR="00962E8A" w:rsidRDefault="00962E8A" w:rsidP="00962E8A">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 with Qualcomm</w:t>
            </w:r>
          </w:p>
        </w:tc>
        <w:tc>
          <w:tcPr>
            <w:tcW w:w="1260" w:type="dxa"/>
            <w:tcBorders>
              <w:top w:val="single" w:sz="4" w:space="0" w:color="auto"/>
              <w:left w:val="single" w:sz="4" w:space="0" w:color="auto"/>
              <w:bottom w:val="single" w:sz="4" w:space="0" w:color="auto"/>
              <w:right w:val="single" w:sz="4" w:space="0" w:color="auto"/>
            </w:tcBorders>
          </w:tcPr>
          <w:p w14:paraId="6566F298" w14:textId="2A48706C" w:rsidR="00962E8A" w:rsidRDefault="00962E8A" w:rsidP="00962E8A">
            <w:pPr>
              <w:spacing w:line="256" w:lineRule="auto"/>
              <w:rPr>
                <w:rFonts w:eastAsiaTheme="minorEastAsia"/>
                <w:bCs/>
                <w:lang w:val="en-US" w:eastAsia="zh-CN"/>
              </w:rPr>
            </w:pPr>
            <w:r>
              <w:rPr>
                <w:rFonts w:eastAsiaTheme="minorEastAsia"/>
                <w:bCs/>
                <w:lang w:val="en-US" w:eastAsia="zh-CN"/>
              </w:rPr>
              <w:t>Not possible only if MN involvement in CPC configuration is not allowed.</w:t>
            </w:r>
          </w:p>
        </w:tc>
        <w:tc>
          <w:tcPr>
            <w:tcW w:w="6480" w:type="dxa"/>
            <w:tcBorders>
              <w:top w:val="single" w:sz="4" w:space="0" w:color="auto"/>
              <w:left w:val="single" w:sz="4" w:space="0" w:color="auto"/>
              <w:bottom w:val="single" w:sz="4" w:space="0" w:color="auto"/>
              <w:right w:val="single" w:sz="4" w:space="0" w:color="auto"/>
            </w:tcBorders>
          </w:tcPr>
          <w:p w14:paraId="3975A2D0" w14:textId="380D9EED" w:rsidR="00962E8A" w:rsidRDefault="00962E8A" w:rsidP="00962E8A">
            <w:pPr>
              <w:spacing w:line="256" w:lineRule="auto"/>
              <w:rPr>
                <w:rFonts w:eastAsiaTheme="minorEastAsia"/>
                <w:bCs/>
                <w:lang w:val="en-US" w:eastAsia="zh-CN"/>
              </w:rPr>
            </w:pPr>
            <w:r>
              <w:rPr>
                <w:rFonts w:eastAsiaTheme="minorEastAsia"/>
                <w:bCs/>
                <w:lang w:val="en-US" w:eastAsia="zh-CN"/>
              </w:rPr>
              <w:t xml:space="preserve">For Option 3, if MN involvement in CPC configuration is allowed, </w:t>
            </w:r>
            <w:proofErr w:type="spellStart"/>
            <w:r>
              <w:rPr>
                <w:rFonts w:eastAsiaTheme="minorEastAsia"/>
                <w:bCs/>
                <w:lang w:val="en-US" w:eastAsia="zh-CN"/>
              </w:rPr>
              <w:t>sk</w:t>
            </w:r>
            <w:proofErr w:type="spellEnd"/>
            <w:r>
              <w:rPr>
                <w:rFonts w:eastAsiaTheme="minorEastAsia"/>
                <w:bCs/>
                <w:lang w:val="en-US" w:eastAsia="zh-CN"/>
              </w:rPr>
              <w:t xml:space="preserve">-Counter could be added by MN in the </w:t>
            </w:r>
            <w:proofErr w:type="spellStart"/>
            <w:r>
              <w:rPr>
                <w:rFonts w:eastAsiaTheme="minorEastAsia"/>
                <w:bCs/>
                <w:lang w:val="en-US" w:eastAsia="zh-CN"/>
              </w:rPr>
              <w:t>SgNB</w:t>
            </w:r>
            <w:proofErr w:type="spellEnd"/>
            <w:r>
              <w:rPr>
                <w:rFonts w:eastAsiaTheme="minorEastAsia"/>
                <w:bCs/>
                <w:lang w:val="en-US" w:eastAsia="zh-CN"/>
              </w:rPr>
              <w:t xml:space="preserve"> Change Confirm </w:t>
            </w:r>
            <w:proofErr w:type="spellStart"/>
            <w:r>
              <w:rPr>
                <w:rFonts w:eastAsiaTheme="minorEastAsia"/>
                <w:bCs/>
                <w:lang w:val="en-US" w:eastAsia="zh-CN"/>
              </w:rPr>
              <w:t>msg</w:t>
            </w:r>
            <w:proofErr w:type="spellEnd"/>
            <w:r>
              <w:rPr>
                <w:rFonts w:eastAsiaTheme="minorEastAsia"/>
                <w:bCs/>
                <w:lang w:val="en-US" w:eastAsia="zh-CN"/>
              </w:rPr>
              <w:t xml:space="preserve"> or after reception of SN Modification Required </w:t>
            </w:r>
            <w:proofErr w:type="spellStart"/>
            <w:r>
              <w:rPr>
                <w:rFonts w:eastAsiaTheme="minorEastAsia"/>
                <w:bCs/>
                <w:lang w:val="en-US" w:eastAsia="zh-CN"/>
              </w:rPr>
              <w:t>msg</w:t>
            </w:r>
            <w:proofErr w:type="spellEnd"/>
            <w:r>
              <w:rPr>
                <w:rFonts w:eastAsiaTheme="minorEastAsia"/>
                <w:bCs/>
                <w:lang w:val="en-US" w:eastAsia="zh-CN"/>
              </w:rPr>
              <w:t xml:space="preserve"> including </w:t>
            </w:r>
            <w:proofErr w:type="spellStart"/>
            <w:r>
              <w:rPr>
                <w:rFonts w:eastAsiaTheme="minorEastAsia"/>
                <w:bCs/>
                <w:lang w:val="en-US" w:eastAsia="zh-CN"/>
              </w:rPr>
              <w:t>RRCReconfiguration</w:t>
            </w:r>
            <w:proofErr w:type="spellEnd"/>
            <w:r>
              <w:rPr>
                <w:rFonts w:eastAsiaTheme="minorEastAsia"/>
                <w:bCs/>
                <w:lang w:val="en-US" w:eastAsia="zh-CN"/>
              </w:rPr>
              <w:t>* from source SN. Otherwise</w:t>
            </w:r>
            <w:r>
              <w:rPr>
                <w:rFonts w:eastAsiaTheme="minorEastAsia" w:hint="eastAsia"/>
                <w:bCs/>
                <w:lang w:val="en-US" w:eastAsia="zh-CN"/>
              </w:rPr>
              <w:t>,</w:t>
            </w:r>
            <w:r>
              <w:rPr>
                <w:rFonts w:eastAsiaTheme="minorEastAsia"/>
                <w:bCs/>
                <w:lang w:val="en-US" w:eastAsia="zh-CN"/>
              </w:rPr>
              <w:t xml:space="preserve"> no.</w:t>
            </w:r>
          </w:p>
        </w:tc>
      </w:tr>
      <w:tr w:rsidR="009A6FC7" w14:paraId="631E9EED" w14:textId="77777777" w:rsidTr="00107DAD">
        <w:tc>
          <w:tcPr>
            <w:tcW w:w="1188" w:type="dxa"/>
            <w:tcBorders>
              <w:top w:val="single" w:sz="4" w:space="0" w:color="auto"/>
              <w:left w:val="single" w:sz="4" w:space="0" w:color="auto"/>
              <w:bottom w:val="single" w:sz="4" w:space="0" w:color="auto"/>
              <w:right w:val="single" w:sz="4" w:space="0" w:color="auto"/>
            </w:tcBorders>
          </w:tcPr>
          <w:p w14:paraId="0C68BDE6" w14:textId="20988A3A" w:rsidR="009A6FC7" w:rsidRDefault="009A6FC7" w:rsidP="009A6FC7">
            <w:pPr>
              <w:spacing w:line="256" w:lineRule="auto"/>
              <w:rPr>
                <w:rFonts w:eastAsiaTheme="minorEastAsia"/>
                <w:bCs/>
                <w:lang w:val="en-US" w:eastAsia="zh-CN"/>
              </w:rPr>
            </w:pPr>
            <w:r w:rsidRPr="004401A1">
              <w:rPr>
                <w:rFonts w:eastAsiaTheme="minorEastAsia" w:hint="eastAsia"/>
                <w:lang w:val="en-US" w:eastAsia="zh-CN"/>
              </w:rPr>
              <w:t>C</w:t>
            </w:r>
            <w:r w:rsidRPr="004401A1">
              <w:rPr>
                <w:rFonts w:eastAsiaTheme="minorEastAsia"/>
                <w:lang w:val="en-US" w:eastAsia="zh-CN"/>
              </w:rPr>
              <w:t>hina Telecom</w:t>
            </w:r>
          </w:p>
        </w:tc>
        <w:tc>
          <w:tcPr>
            <w:tcW w:w="1710" w:type="dxa"/>
            <w:tcBorders>
              <w:top w:val="single" w:sz="4" w:space="0" w:color="auto"/>
              <w:left w:val="single" w:sz="4" w:space="0" w:color="auto"/>
              <w:bottom w:val="single" w:sz="4" w:space="0" w:color="auto"/>
              <w:right w:val="single" w:sz="4" w:space="0" w:color="auto"/>
            </w:tcBorders>
          </w:tcPr>
          <w:p w14:paraId="2949CDD0" w14:textId="15E1B39E" w:rsidR="009A6FC7" w:rsidRPr="008E2543" w:rsidRDefault="009A6FC7" w:rsidP="008E2543">
            <w:pPr>
              <w:jc w:val="both"/>
              <w:rPr>
                <w:rFonts w:eastAsiaTheme="minorEastAsia"/>
                <w:lang w:val="en-US" w:eastAsia="zh-CN"/>
              </w:rPr>
            </w:pPr>
            <w:r>
              <w:rPr>
                <w:rFonts w:eastAsiaTheme="minorEastAsia"/>
                <w:lang w:val="en-US" w:eastAsia="zh-CN"/>
              </w:rPr>
              <w:t xml:space="preserve">MN generates the </w:t>
            </w:r>
            <w:proofErr w:type="spellStart"/>
            <w:r>
              <w:rPr>
                <w:rFonts w:eastAsiaTheme="minorEastAsia"/>
                <w:lang w:val="en-US" w:eastAsia="zh-CN"/>
              </w:rPr>
              <w:t>sk</w:t>
            </w:r>
            <w:proofErr w:type="spellEnd"/>
            <w:r>
              <w:rPr>
                <w:rFonts w:eastAsiaTheme="minorEastAsia"/>
                <w:lang w:val="en-US" w:eastAsia="zh-CN"/>
              </w:rPr>
              <w:t>-Counter and provides it to UE in the final conditional configuration</w:t>
            </w:r>
          </w:p>
        </w:tc>
        <w:tc>
          <w:tcPr>
            <w:tcW w:w="1260" w:type="dxa"/>
            <w:tcBorders>
              <w:top w:val="single" w:sz="4" w:space="0" w:color="auto"/>
              <w:left w:val="single" w:sz="4" w:space="0" w:color="auto"/>
              <w:bottom w:val="single" w:sz="4" w:space="0" w:color="auto"/>
              <w:right w:val="single" w:sz="4" w:space="0" w:color="auto"/>
            </w:tcBorders>
          </w:tcPr>
          <w:p w14:paraId="0F697351" w14:textId="33A73AE7" w:rsidR="009A6FC7" w:rsidRPr="008E2543" w:rsidRDefault="008E2543" w:rsidP="008E2543">
            <w:pPr>
              <w:jc w:val="both"/>
              <w:rPr>
                <w:rFonts w:eastAsiaTheme="minorEastAsia"/>
                <w:lang w:val="en-US" w:eastAsia="zh-CN"/>
              </w:rPr>
            </w:pPr>
            <w:r>
              <w:rPr>
                <w:rFonts w:eastAsia="Helvetica"/>
                <w:bCs/>
                <w:lang w:val="en-US"/>
              </w:rPr>
              <w:t xml:space="preserve">Not possible to provide </w:t>
            </w:r>
            <w:proofErr w:type="spellStart"/>
            <w:r>
              <w:rPr>
                <w:rFonts w:eastAsia="Helvetica"/>
                <w:bCs/>
                <w:lang w:val="en-US"/>
              </w:rPr>
              <w:t>sk</w:t>
            </w:r>
            <w:proofErr w:type="spellEnd"/>
            <w:r>
              <w:rPr>
                <w:rFonts w:eastAsia="Helvetica"/>
                <w:bCs/>
                <w:lang w:val="en-US"/>
              </w:rPr>
              <w:t>-Counter</w:t>
            </w:r>
          </w:p>
        </w:tc>
        <w:tc>
          <w:tcPr>
            <w:tcW w:w="6480" w:type="dxa"/>
            <w:tcBorders>
              <w:top w:val="single" w:sz="4" w:space="0" w:color="auto"/>
              <w:left w:val="single" w:sz="4" w:space="0" w:color="auto"/>
              <w:bottom w:val="single" w:sz="4" w:space="0" w:color="auto"/>
              <w:right w:val="single" w:sz="4" w:space="0" w:color="auto"/>
            </w:tcBorders>
          </w:tcPr>
          <w:p w14:paraId="36077208" w14:textId="02732C8D" w:rsidR="009A6FC7" w:rsidRPr="004401A1" w:rsidRDefault="009A6FC7" w:rsidP="009A6FC7">
            <w:pPr>
              <w:jc w:val="both"/>
              <w:rPr>
                <w:rFonts w:eastAsiaTheme="minorEastAsia"/>
                <w:lang w:val="en-US" w:eastAsia="zh-CN"/>
              </w:rPr>
            </w:pPr>
            <w:r w:rsidRPr="008E2543">
              <w:rPr>
                <w:rFonts w:eastAsiaTheme="minorEastAsia"/>
                <w:lang w:val="en-US" w:eastAsia="zh-CN"/>
              </w:rPr>
              <w:t>Option 1</w:t>
            </w:r>
            <w:r w:rsidR="008E2543" w:rsidRPr="008E2543">
              <w:rPr>
                <w:rFonts w:eastAsiaTheme="minorEastAsia"/>
                <w:lang w:val="en-US" w:eastAsia="zh-CN"/>
              </w:rPr>
              <w:t xml:space="preserve"> is a simple and straightforward solution</w:t>
            </w:r>
            <w:r w:rsidR="008E2543">
              <w:rPr>
                <w:rFonts w:eastAsiaTheme="minorEastAsia"/>
                <w:lang w:val="en-US" w:eastAsia="zh-CN"/>
              </w:rPr>
              <w:t>.</w:t>
            </w:r>
            <w:r>
              <w:rPr>
                <w:rFonts w:eastAsiaTheme="minorEastAsia"/>
                <w:lang w:val="en-US" w:eastAsia="zh-CN"/>
              </w:rPr>
              <w:t xml:space="preserve"> </w:t>
            </w:r>
          </w:p>
          <w:p w14:paraId="5B799A3B" w14:textId="381DFDBA" w:rsidR="009A6FC7" w:rsidRDefault="0091125D" w:rsidP="008E2543">
            <w:pPr>
              <w:spacing w:line="256" w:lineRule="auto"/>
              <w:jc w:val="both"/>
              <w:rPr>
                <w:rFonts w:eastAsiaTheme="minorEastAsia"/>
                <w:bCs/>
                <w:lang w:val="en-US" w:eastAsia="zh-CN"/>
              </w:rPr>
            </w:pPr>
            <w:r>
              <w:rPr>
                <w:rFonts w:eastAsiaTheme="minorEastAsia" w:hint="eastAsia"/>
                <w:bCs/>
                <w:lang w:val="en-US" w:eastAsia="zh-CN"/>
              </w:rPr>
              <w:t xml:space="preserve">Option 3 has too much impact on current </w:t>
            </w:r>
            <w:r>
              <w:rPr>
                <w:rFonts w:eastAsiaTheme="minorEastAsia"/>
                <w:bCs/>
                <w:lang w:val="en-US" w:eastAsia="zh-CN"/>
              </w:rPr>
              <w:t>network architecture.</w:t>
            </w:r>
          </w:p>
        </w:tc>
      </w:tr>
      <w:tr w:rsidR="004A666E" w14:paraId="2EF488BE" w14:textId="77777777" w:rsidTr="0078138F">
        <w:tc>
          <w:tcPr>
            <w:tcW w:w="1188" w:type="dxa"/>
            <w:tcBorders>
              <w:top w:val="single" w:sz="4" w:space="0" w:color="auto"/>
              <w:left w:val="single" w:sz="4" w:space="0" w:color="auto"/>
              <w:bottom w:val="single" w:sz="4" w:space="0" w:color="auto"/>
              <w:right w:val="single" w:sz="4" w:space="0" w:color="auto"/>
            </w:tcBorders>
          </w:tcPr>
          <w:p w14:paraId="7A3BD2CF" w14:textId="77777777" w:rsidR="004A666E" w:rsidRPr="004401A1" w:rsidRDefault="004A666E" w:rsidP="0078138F">
            <w:pPr>
              <w:spacing w:line="256" w:lineRule="auto"/>
              <w:rPr>
                <w:rFonts w:eastAsiaTheme="minorEastAsia"/>
                <w:lang w:val="en-US" w:eastAsia="zh-CN"/>
              </w:rPr>
            </w:pPr>
            <w:r>
              <w:rPr>
                <w:rFonts w:eastAsia="MS Mincho" w:hint="eastAsia"/>
                <w:bCs/>
                <w:lang w:val="en-US" w:eastAsia="ja-JP"/>
              </w:rPr>
              <w:t>K</w:t>
            </w:r>
            <w:r>
              <w:rPr>
                <w:rFonts w:eastAsia="MS Mincho"/>
                <w:bCs/>
                <w:lang w:val="en-US" w:eastAsia="ja-JP"/>
              </w:rPr>
              <w:t>DDI</w:t>
            </w:r>
          </w:p>
        </w:tc>
        <w:tc>
          <w:tcPr>
            <w:tcW w:w="1710" w:type="dxa"/>
            <w:tcBorders>
              <w:top w:val="single" w:sz="4" w:space="0" w:color="auto"/>
              <w:left w:val="single" w:sz="4" w:space="0" w:color="auto"/>
              <w:bottom w:val="single" w:sz="4" w:space="0" w:color="auto"/>
              <w:right w:val="single" w:sz="4" w:space="0" w:color="auto"/>
            </w:tcBorders>
          </w:tcPr>
          <w:p w14:paraId="64135851" w14:textId="77777777" w:rsidR="004A666E" w:rsidRDefault="004A666E" w:rsidP="0078138F">
            <w:pPr>
              <w:jc w:val="both"/>
              <w:rPr>
                <w:rFonts w:eastAsiaTheme="minorEastAsia"/>
                <w:lang w:val="en-US" w:eastAsia="zh-CN"/>
              </w:rPr>
            </w:pPr>
            <w:proofErr w:type="spellStart"/>
            <w:r>
              <w:rPr>
                <w:rFonts w:eastAsia="MS Mincho"/>
                <w:bCs/>
                <w:lang w:val="en-US" w:eastAsia="ja-JP"/>
              </w:rPr>
              <w:t>Sk</w:t>
            </w:r>
            <w:proofErr w:type="spellEnd"/>
            <w:r>
              <w:rPr>
                <w:rFonts w:eastAsia="MS Mincho"/>
                <w:bCs/>
                <w:lang w:val="en-US" w:eastAsia="ja-JP"/>
              </w:rPr>
              <w:t>-counter could be provided by MN</w:t>
            </w:r>
          </w:p>
        </w:tc>
        <w:tc>
          <w:tcPr>
            <w:tcW w:w="1260" w:type="dxa"/>
            <w:tcBorders>
              <w:top w:val="single" w:sz="4" w:space="0" w:color="auto"/>
              <w:left w:val="single" w:sz="4" w:space="0" w:color="auto"/>
              <w:bottom w:val="single" w:sz="4" w:space="0" w:color="auto"/>
              <w:right w:val="single" w:sz="4" w:space="0" w:color="auto"/>
            </w:tcBorders>
          </w:tcPr>
          <w:p w14:paraId="553004B3" w14:textId="77777777" w:rsidR="004A666E" w:rsidRDefault="004A666E" w:rsidP="0078138F">
            <w:pPr>
              <w:jc w:val="both"/>
              <w:rPr>
                <w:rFonts w:eastAsia="Helvetica"/>
                <w:bCs/>
                <w:lang w:val="en-US"/>
              </w:rPr>
            </w:pPr>
          </w:p>
        </w:tc>
        <w:tc>
          <w:tcPr>
            <w:tcW w:w="6480" w:type="dxa"/>
            <w:tcBorders>
              <w:top w:val="single" w:sz="4" w:space="0" w:color="auto"/>
              <w:left w:val="single" w:sz="4" w:space="0" w:color="auto"/>
              <w:bottom w:val="single" w:sz="4" w:space="0" w:color="auto"/>
              <w:right w:val="single" w:sz="4" w:space="0" w:color="auto"/>
            </w:tcBorders>
          </w:tcPr>
          <w:p w14:paraId="2E3128BC" w14:textId="77777777" w:rsidR="004A666E" w:rsidRPr="008E2543" w:rsidRDefault="004A666E" w:rsidP="0078138F">
            <w:pPr>
              <w:jc w:val="both"/>
              <w:rPr>
                <w:rFonts w:eastAsiaTheme="minorEastAsia"/>
                <w:lang w:val="en-US" w:eastAsia="zh-CN"/>
              </w:rPr>
            </w:pPr>
            <w:r>
              <w:rPr>
                <w:rFonts w:eastAsia="MS Mincho"/>
                <w:bCs/>
                <w:lang w:val="en-US" w:eastAsia="ja-JP"/>
              </w:rPr>
              <w:t>We are not sure whether option3 is possible at this moment, maybe a new scheme is needed as Sharp comments above</w:t>
            </w:r>
          </w:p>
        </w:tc>
      </w:tr>
      <w:tr w:rsidR="003E3C74" w14:paraId="13A7506A" w14:textId="77777777" w:rsidTr="004021B7">
        <w:tc>
          <w:tcPr>
            <w:tcW w:w="1188" w:type="dxa"/>
            <w:tcBorders>
              <w:top w:val="single" w:sz="4" w:space="0" w:color="auto"/>
              <w:left w:val="single" w:sz="4" w:space="0" w:color="auto"/>
              <w:bottom w:val="single" w:sz="4" w:space="0" w:color="auto"/>
              <w:right w:val="single" w:sz="4" w:space="0" w:color="auto"/>
            </w:tcBorders>
          </w:tcPr>
          <w:p w14:paraId="6DFEEDCA" w14:textId="77777777" w:rsidR="003E3C74" w:rsidRPr="00F34900" w:rsidRDefault="003E3C74" w:rsidP="004021B7">
            <w:pPr>
              <w:spacing w:line="256" w:lineRule="auto"/>
              <w:rPr>
                <w:rFonts w:eastAsia="Helvetica"/>
                <w:bCs/>
              </w:rPr>
            </w:pPr>
            <w:r w:rsidRPr="00F34900">
              <w:rPr>
                <w:rFonts w:eastAsiaTheme="minorEastAsia"/>
                <w:bCs/>
                <w:lang w:val="en-US" w:eastAsia="zh-CN"/>
              </w:rPr>
              <w:t>ITRI</w:t>
            </w:r>
          </w:p>
        </w:tc>
        <w:tc>
          <w:tcPr>
            <w:tcW w:w="1710" w:type="dxa"/>
            <w:tcBorders>
              <w:top w:val="single" w:sz="4" w:space="0" w:color="auto"/>
              <w:left w:val="single" w:sz="4" w:space="0" w:color="auto"/>
              <w:bottom w:val="single" w:sz="4" w:space="0" w:color="auto"/>
              <w:right w:val="single" w:sz="4" w:space="0" w:color="auto"/>
            </w:tcBorders>
          </w:tcPr>
          <w:p w14:paraId="67F5537E" w14:textId="77777777" w:rsidR="003E3C74" w:rsidRPr="00F34900" w:rsidRDefault="003E3C74" w:rsidP="004021B7">
            <w:pPr>
              <w:spacing w:line="256" w:lineRule="auto"/>
              <w:rPr>
                <w:rFonts w:eastAsia="Helvetica"/>
                <w:bCs/>
                <w:lang w:val="en-US"/>
              </w:rPr>
            </w:pPr>
            <w:proofErr w:type="spellStart"/>
            <w:r w:rsidRPr="00F34900">
              <w:rPr>
                <w:lang w:eastAsia="ko-KR"/>
              </w:rPr>
              <w:t>Sk</w:t>
            </w:r>
            <w:proofErr w:type="spellEnd"/>
            <w:r w:rsidRPr="00F34900">
              <w:rPr>
                <w:lang w:eastAsia="ko-KR"/>
              </w:rPr>
              <w:t xml:space="preserve">-Counter can be  provided in the </w:t>
            </w:r>
            <w:r w:rsidRPr="001B2EF0">
              <w:rPr>
                <w:lang w:eastAsia="ko-KR"/>
              </w:rPr>
              <w:t>MN generated</w:t>
            </w:r>
            <w:r w:rsidRPr="00F34900">
              <w:rPr>
                <w:lang w:eastAsia="ko-KR"/>
              </w:rPr>
              <w:t xml:space="preserve"> final</w:t>
            </w:r>
            <w:r w:rsidRPr="00F34900">
              <w:rPr>
                <w:rFonts w:eastAsia="Helvetica"/>
                <w:bCs/>
                <w:lang w:val="en-US"/>
              </w:rPr>
              <w:t xml:space="preserve"> conditional configuration </w:t>
            </w:r>
            <w:r w:rsidRPr="00F34900">
              <w:rPr>
                <w:rFonts w:eastAsia="Helvetica"/>
                <w:bCs/>
                <w:lang w:val="en-US"/>
              </w:rPr>
              <w:lastRenderedPageBreak/>
              <w:t>message</w:t>
            </w:r>
          </w:p>
        </w:tc>
        <w:tc>
          <w:tcPr>
            <w:tcW w:w="1260" w:type="dxa"/>
            <w:tcBorders>
              <w:top w:val="single" w:sz="4" w:space="0" w:color="auto"/>
              <w:left w:val="single" w:sz="4" w:space="0" w:color="auto"/>
              <w:bottom w:val="single" w:sz="4" w:space="0" w:color="auto"/>
              <w:right w:val="single" w:sz="4" w:space="0" w:color="auto"/>
            </w:tcBorders>
          </w:tcPr>
          <w:p w14:paraId="49910561" w14:textId="77777777" w:rsidR="003E3C74" w:rsidRDefault="003E3C74" w:rsidP="004021B7">
            <w:pPr>
              <w:spacing w:line="256" w:lineRule="auto"/>
              <w:rPr>
                <w:rFonts w:eastAsia="Helvetica"/>
                <w:bCs/>
                <w:lang w:val="en-US"/>
              </w:rPr>
            </w:pPr>
          </w:p>
        </w:tc>
        <w:tc>
          <w:tcPr>
            <w:tcW w:w="6480" w:type="dxa"/>
            <w:tcBorders>
              <w:top w:val="single" w:sz="4" w:space="0" w:color="auto"/>
              <w:left w:val="single" w:sz="4" w:space="0" w:color="auto"/>
              <w:bottom w:val="single" w:sz="4" w:space="0" w:color="auto"/>
              <w:right w:val="single" w:sz="4" w:space="0" w:color="auto"/>
            </w:tcBorders>
          </w:tcPr>
          <w:p w14:paraId="5B8836B3" w14:textId="77777777" w:rsidR="003E3C74" w:rsidRDefault="003E3C74" w:rsidP="004021B7">
            <w:pPr>
              <w:spacing w:line="256" w:lineRule="auto"/>
              <w:rPr>
                <w:rFonts w:eastAsia="Helvetica"/>
                <w:bCs/>
                <w:lang w:val="en-US"/>
              </w:rPr>
            </w:pPr>
          </w:p>
        </w:tc>
      </w:tr>
      <w:tr w:rsidR="004A666E" w14:paraId="79F01C4C" w14:textId="77777777" w:rsidTr="004A666E">
        <w:tc>
          <w:tcPr>
            <w:tcW w:w="1188" w:type="dxa"/>
          </w:tcPr>
          <w:p w14:paraId="329368F5" w14:textId="77777777" w:rsidR="004A666E" w:rsidRPr="004401A1" w:rsidRDefault="004A666E" w:rsidP="0078138F">
            <w:pPr>
              <w:spacing w:line="256" w:lineRule="auto"/>
              <w:rPr>
                <w:rFonts w:eastAsiaTheme="minorEastAsia" w:hint="eastAsia"/>
                <w:lang w:val="en-US" w:eastAsia="zh-CN"/>
              </w:rPr>
            </w:pPr>
            <w:r>
              <w:rPr>
                <w:rFonts w:eastAsiaTheme="minorEastAsia"/>
                <w:lang w:val="en-US" w:eastAsia="zh-CN"/>
              </w:rPr>
              <w:lastRenderedPageBreak/>
              <w:t>Samsung</w:t>
            </w:r>
          </w:p>
        </w:tc>
        <w:tc>
          <w:tcPr>
            <w:tcW w:w="1710" w:type="dxa"/>
          </w:tcPr>
          <w:p w14:paraId="5C2E4DC1" w14:textId="77777777" w:rsidR="004A666E" w:rsidRDefault="004A666E" w:rsidP="0078138F">
            <w:pPr>
              <w:jc w:val="both"/>
              <w:rPr>
                <w:rFonts w:eastAsiaTheme="minorEastAsia"/>
                <w:lang w:val="en-US" w:eastAsia="zh-CN"/>
              </w:rPr>
            </w:pPr>
            <w:r>
              <w:rPr>
                <w:rFonts w:eastAsia="Helvetica"/>
                <w:lang w:val="en-US"/>
              </w:rPr>
              <w:t>Straightforward i.e. n</w:t>
            </w:r>
            <w:r w:rsidRPr="0015156B">
              <w:rPr>
                <w:rFonts w:eastAsia="Helvetica"/>
                <w:lang w:val="en-US"/>
              </w:rPr>
              <w:t>o signaling changes required</w:t>
            </w:r>
          </w:p>
        </w:tc>
        <w:tc>
          <w:tcPr>
            <w:tcW w:w="1260" w:type="dxa"/>
          </w:tcPr>
          <w:p w14:paraId="7769BB47" w14:textId="77777777" w:rsidR="004A666E" w:rsidRDefault="004A666E" w:rsidP="0078138F">
            <w:pPr>
              <w:spacing w:line="256" w:lineRule="auto"/>
              <w:rPr>
                <w:rFonts w:eastAsia="Helvetica"/>
                <w:lang w:val="en-US"/>
              </w:rPr>
            </w:pPr>
            <w:r>
              <w:rPr>
                <w:rFonts w:eastAsia="Helvetica"/>
                <w:lang w:val="en-US"/>
              </w:rPr>
              <w:t>MN could provide in Msg4</w:t>
            </w:r>
          </w:p>
          <w:p w14:paraId="2E428EA7" w14:textId="77777777" w:rsidR="004A666E" w:rsidRDefault="004A666E" w:rsidP="0078138F">
            <w:pPr>
              <w:jc w:val="both"/>
              <w:rPr>
                <w:rFonts w:eastAsia="Helvetica"/>
                <w:bCs/>
                <w:lang w:val="en-US"/>
              </w:rPr>
            </w:pPr>
            <w:r>
              <w:rPr>
                <w:rFonts w:eastAsia="Helvetica"/>
                <w:lang w:val="en-US"/>
              </w:rPr>
              <w:t>S-SN can include, using a</w:t>
            </w:r>
            <w:r w:rsidRPr="0015156B">
              <w:rPr>
                <w:rFonts w:eastAsia="Helvetica"/>
                <w:lang w:val="en-US"/>
              </w:rPr>
              <w:t xml:space="preserve">dditional </w:t>
            </w:r>
            <w:r>
              <w:rPr>
                <w:rFonts w:eastAsia="Helvetica"/>
                <w:lang w:val="en-US"/>
              </w:rPr>
              <w:t>within</w:t>
            </w:r>
            <w:r w:rsidRPr="0015156B">
              <w:rPr>
                <w:rFonts w:eastAsia="Helvetica"/>
                <w:lang w:val="en-US"/>
              </w:rPr>
              <w:t xml:space="preserve"> </w:t>
            </w:r>
            <w:proofErr w:type="spellStart"/>
            <w:r w:rsidRPr="0015156B">
              <w:rPr>
                <w:rFonts w:eastAsia="Helvetica"/>
                <w:lang w:val="en-US"/>
              </w:rPr>
              <w:t>condReconfigToAddMod</w:t>
            </w:r>
            <w:proofErr w:type="spellEnd"/>
          </w:p>
        </w:tc>
        <w:tc>
          <w:tcPr>
            <w:tcW w:w="6480" w:type="dxa"/>
          </w:tcPr>
          <w:p w14:paraId="4A6759E2" w14:textId="77777777" w:rsidR="004A666E" w:rsidRPr="008E2543" w:rsidRDefault="004A666E" w:rsidP="0078138F">
            <w:pPr>
              <w:jc w:val="both"/>
              <w:rPr>
                <w:rFonts w:eastAsiaTheme="minorEastAsia"/>
                <w:lang w:val="en-US" w:eastAsia="zh-CN"/>
              </w:rPr>
            </w:pPr>
            <w:r w:rsidRPr="0015156B">
              <w:rPr>
                <w:rFonts w:eastAsia="Helvetica"/>
                <w:lang w:val="en-US"/>
              </w:rPr>
              <w:t xml:space="preserve">We agree that provision of MN configuration is much simpler in case of option 1, assuming that configuration to be applied upon CPC to a candidate target </w:t>
            </w:r>
            <w:proofErr w:type="spellStart"/>
            <w:r w:rsidRPr="0015156B">
              <w:rPr>
                <w:rFonts w:eastAsia="Helvetica"/>
                <w:lang w:val="en-US"/>
              </w:rPr>
              <w:t>PCell</w:t>
            </w:r>
            <w:proofErr w:type="spellEnd"/>
            <w:r w:rsidRPr="0015156B">
              <w:rPr>
                <w:rFonts w:eastAsia="Helvetica"/>
                <w:lang w:val="en-US"/>
              </w:rPr>
              <w:t xml:space="preserve"> concerns an MN generated message</w:t>
            </w:r>
          </w:p>
        </w:tc>
      </w:tr>
    </w:tbl>
    <w:p w14:paraId="11237BF4" w14:textId="77777777" w:rsidR="00A52C9C" w:rsidRDefault="00A52C9C" w:rsidP="00A52C9C">
      <w:pPr>
        <w:spacing w:line="256" w:lineRule="auto"/>
        <w:rPr>
          <w:rFonts w:ascii="Arial" w:eastAsia="Helvetica" w:hAnsi="Arial" w:cs="Arial"/>
          <w:lang w:val="en-US"/>
        </w:rPr>
      </w:pPr>
    </w:p>
    <w:p w14:paraId="7F911F07" w14:textId="77777777" w:rsidR="00A52C9C" w:rsidRPr="00F121E0" w:rsidRDefault="00A52C9C" w:rsidP="00F121E0">
      <w:pPr>
        <w:rPr>
          <w:lang w:eastAsia="ko-KR"/>
        </w:rPr>
      </w:pPr>
    </w:p>
    <w:p w14:paraId="7CE40CC9" w14:textId="475DB5C0" w:rsidR="00DA589C" w:rsidRDefault="00A52C9C" w:rsidP="0094008B">
      <w:pPr>
        <w:jc w:val="both"/>
        <w:rPr>
          <w:lang w:eastAsia="zh-CN"/>
        </w:rPr>
      </w:pPr>
      <w:r>
        <w:rPr>
          <w:rFonts w:hint="eastAsia"/>
          <w:lang w:eastAsia="zh-CN"/>
        </w:rPr>
        <w:t xml:space="preserve">In conventional SN initiated SN change, the Radio bearer configuration </w:t>
      </w:r>
      <w:r w:rsidR="00DA589C">
        <w:rPr>
          <w:lang w:eastAsia="zh-CN"/>
        </w:rPr>
        <w:t>could be changed due to that target SN may not be able to admit some of the SN terminated DRBs. As discussed in [</w:t>
      </w:r>
      <w:r w:rsidR="0094008B">
        <w:rPr>
          <w:lang w:eastAsia="zh-CN"/>
        </w:rPr>
        <w:t>2, 4</w:t>
      </w:r>
      <w:r w:rsidR="00DA589C">
        <w:rPr>
          <w:lang w:eastAsia="zh-CN"/>
        </w:rPr>
        <w:t>], DRBs which could not be admitted by the target SN is desirable to be configured as MN terminated DRBs.</w:t>
      </w:r>
      <w:r w:rsidR="00DA589C" w:rsidRPr="00DA589C">
        <w:t xml:space="preserve"> </w:t>
      </w:r>
      <w:r w:rsidR="00DA589C" w:rsidRPr="00DA589C">
        <w:rPr>
          <w:lang w:eastAsia="zh-CN"/>
        </w:rPr>
        <w:t>It would be prefer</w:t>
      </w:r>
      <w:r w:rsidR="0094008B">
        <w:rPr>
          <w:lang w:eastAsia="zh-CN"/>
        </w:rPr>
        <w:t>able to perform this change</w:t>
      </w:r>
      <w:r w:rsidR="00DA589C" w:rsidRPr="00DA589C">
        <w:rPr>
          <w:lang w:eastAsia="zh-CN"/>
        </w:rPr>
        <w:t xml:space="preserve"> at execution time</w:t>
      </w:r>
      <w:r w:rsidR="00DA589C">
        <w:rPr>
          <w:lang w:eastAsia="zh-CN"/>
        </w:rPr>
        <w:t>.</w:t>
      </w:r>
    </w:p>
    <w:p w14:paraId="2C0D6163" w14:textId="5A1C33FD" w:rsidR="00DA589C" w:rsidRDefault="00DA589C" w:rsidP="0094008B">
      <w:pPr>
        <w:jc w:val="both"/>
        <w:rPr>
          <w:lang w:eastAsia="zh-CN"/>
        </w:rPr>
      </w:pPr>
      <w:r>
        <w:rPr>
          <w:lang w:eastAsia="zh-CN"/>
        </w:rPr>
        <w:t>Considering final conditional configuration is performed by the MN, it is clear how the bearer configuration (reflecting the change of SN terminated bearer to MN terminated bearer) be signalled in Option 1. However it is not clear how the CPC configuration affecting MN bearer</w:t>
      </w:r>
      <w:r w:rsidR="0094008B">
        <w:rPr>
          <w:lang w:eastAsia="zh-CN"/>
        </w:rPr>
        <w:t xml:space="preserve"> </w:t>
      </w:r>
      <w:r>
        <w:rPr>
          <w:lang w:eastAsia="zh-CN"/>
        </w:rPr>
        <w:t xml:space="preserve">configuration can be signalled in Option 3. </w:t>
      </w:r>
    </w:p>
    <w:p w14:paraId="0F1CA6A0" w14:textId="2C281BF3" w:rsidR="00DA589C" w:rsidRDefault="00DA589C" w:rsidP="00DA589C">
      <w:pPr>
        <w:rPr>
          <w:b/>
          <w:lang w:eastAsia="zh-CN"/>
        </w:rPr>
      </w:pPr>
      <w:r>
        <w:rPr>
          <w:b/>
          <w:iCs/>
        </w:rPr>
        <w:t>Question 5:</w:t>
      </w:r>
      <w:r w:rsidR="00212DF6">
        <w:rPr>
          <w:b/>
          <w:iCs/>
        </w:rPr>
        <w:t xml:space="preserve"> C</w:t>
      </w:r>
      <w:r>
        <w:rPr>
          <w:b/>
          <w:iCs/>
        </w:rPr>
        <w:t xml:space="preserve">ompanies are requested comment on </w:t>
      </w:r>
      <w:r w:rsidR="0094008B">
        <w:rPr>
          <w:b/>
          <w:iCs/>
        </w:rPr>
        <w:t xml:space="preserve">how the </w:t>
      </w:r>
      <w:r w:rsidRPr="00DA589C">
        <w:rPr>
          <w:b/>
          <w:lang w:eastAsia="zh-CN"/>
        </w:rPr>
        <w:t>bearer configuration (reflecting the change of SN terminated bearer to MN terminated bearer) be signalled in Option 1</w:t>
      </w:r>
      <w:r w:rsidR="00212DF6">
        <w:rPr>
          <w:b/>
          <w:lang w:eastAsia="zh-CN"/>
        </w:rPr>
        <w:t xml:space="preserve"> and Option 3</w:t>
      </w:r>
      <w:r w:rsidRPr="00DA589C">
        <w:rPr>
          <w:b/>
          <w:lang w:eastAsia="zh-CN"/>
        </w:rPr>
        <w:t xml:space="preserve">. </w:t>
      </w:r>
    </w:p>
    <w:p w14:paraId="65690B38" w14:textId="77777777" w:rsidR="00212DF6" w:rsidRPr="00212DF6" w:rsidRDefault="00212DF6" w:rsidP="00212DF6">
      <w:pPr>
        <w:rPr>
          <w:b/>
          <w:lang w:eastAsia="zh-CN"/>
        </w:rPr>
      </w:pPr>
      <w:r w:rsidRPr="00212DF6">
        <w:rPr>
          <w:b/>
          <w:lang w:eastAsia="zh-CN"/>
        </w:rPr>
        <w:tab/>
      </w:r>
      <w:r w:rsidRPr="00212DF6">
        <w:rPr>
          <w:b/>
          <w:lang w:eastAsia="zh-CN"/>
        </w:rPr>
        <w:tab/>
      </w:r>
    </w:p>
    <w:tbl>
      <w:tblPr>
        <w:tblStyle w:val="TableGrid"/>
        <w:tblW w:w="10638" w:type="dxa"/>
        <w:tblLayout w:type="fixed"/>
        <w:tblLook w:val="04A0" w:firstRow="1" w:lastRow="0" w:firstColumn="1" w:lastColumn="0" w:noHBand="0" w:noVBand="1"/>
      </w:tblPr>
      <w:tblGrid>
        <w:gridCol w:w="1555"/>
        <w:gridCol w:w="1343"/>
        <w:gridCol w:w="1170"/>
        <w:gridCol w:w="6570"/>
      </w:tblGrid>
      <w:tr w:rsidR="00212DF6" w14:paraId="05667955" w14:textId="77777777" w:rsidTr="00A01D4D">
        <w:trPr>
          <w:trHeight w:val="425"/>
        </w:trPr>
        <w:tc>
          <w:tcPr>
            <w:tcW w:w="1555" w:type="dxa"/>
            <w:tcBorders>
              <w:top w:val="single" w:sz="4" w:space="0" w:color="auto"/>
              <w:left w:val="single" w:sz="4" w:space="0" w:color="auto"/>
              <w:bottom w:val="single" w:sz="4" w:space="0" w:color="auto"/>
              <w:right w:val="single" w:sz="4" w:space="0" w:color="auto"/>
            </w:tcBorders>
          </w:tcPr>
          <w:p w14:paraId="09E05158" w14:textId="77777777" w:rsidR="00212DF6" w:rsidRDefault="00212DF6" w:rsidP="00542553">
            <w:pPr>
              <w:spacing w:line="256" w:lineRule="auto"/>
              <w:rPr>
                <w:rFonts w:eastAsia="Helvetica"/>
                <w:b/>
                <w:lang w:val="en-US"/>
              </w:rPr>
            </w:pPr>
            <w:r>
              <w:rPr>
                <w:rFonts w:eastAsia="Helvetica"/>
                <w:b/>
                <w:lang w:val="en-US"/>
              </w:rPr>
              <w:t>Company</w:t>
            </w:r>
          </w:p>
        </w:tc>
        <w:tc>
          <w:tcPr>
            <w:tcW w:w="1343" w:type="dxa"/>
            <w:tcBorders>
              <w:top w:val="single" w:sz="4" w:space="0" w:color="auto"/>
              <w:left w:val="single" w:sz="4" w:space="0" w:color="auto"/>
              <w:bottom w:val="single" w:sz="4" w:space="0" w:color="auto"/>
              <w:right w:val="single" w:sz="4" w:space="0" w:color="auto"/>
            </w:tcBorders>
          </w:tcPr>
          <w:p w14:paraId="7D9D42F4" w14:textId="77777777" w:rsidR="00212DF6" w:rsidRDefault="00212DF6" w:rsidP="00542553">
            <w:pPr>
              <w:spacing w:line="256" w:lineRule="auto"/>
              <w:rPr>
                <w:rFonts w:eastAsia="Helvetica"/>
                <w:b/>
                <w:lang w:val="en-US"/>
              </w:rPr>
            </w:pPr>
            <w:r>
              <w:rPr>
                <w:rFonts w:eastAsia="Helvetica"/>
                <w:b/>
                <w:lang w:val="en-US"/>
              </w:rPr>
              <w:t>Option 1</w:t>
            </w:r>
          </w:p>
        </w:tc>
        <w:tc>
          <w:tcPr>
            <w:tcW w:w="1170" w:type="dxa"/>
            <w:tcBorders>
              <w:top w:val="single" w:sz="4" w:space="0" w:color="auto"/>
              <w:left w:val="single" w:sz="4" w:space="0" w:color="auto"/>
              <w:bottom w:val="single" w:sz="4" w:space="0" w:color="auto"/>
              <w:right w:val="single" w:sz="4" w:space="0" w:color="auto"/>
            </w:tcBorders>
          </w:tcPr>
          <w:p w14:paraId="151E8E5E" w14:textId="77777777" w:rsidR="00212DF6" w:rsidRDefault="00212DF6" w:rsidP="00542553">
            <w:pPr>
              <w:spacing w:line="256" w:lineRule="auto"/>
              <w:rPr>
                <w:rFonts w:eastAsia="Helvetica"/>
                <w:b/>
                <w:lang w:val="en-US"/>
              </w:rPr>
            </w:pPr>
            <w:r>
              <w:rPr>
                <w:rFonts w:eastAsia="Helvetica"/>
                <w:b/>
                <w:lang w:val="en-US"/>
              </w:rPr>
              <w:t>Option 3</w:t>
            </w:r>
          </w:p>
        </w:tc>
        <w:tc>
          <w:tcPr>
            <w:tcW w:w="6570" w:type="dxa"/>
            <w:tcBorders>
              <w:top w:val="single" w:sz="4" w:space="0" w:color="auto"/>
              <w:left w:val="single" w:sz="4" w:space="0" w:color="auto"/>
              <w:bottom w:val="single" w:sz="4" w:space="0" w:color="auto"/>
              <w:right w:val="single" w:sz="4" w:space="0" w:color="auto"/>
            </w:tcBorders>
          </w:tcPr>
          <w:p w14:paraId="50486C10" w14:textId="77777777" w:rsidR="00212DF6" w:rsidRDefault="00212DF6" w:rsidP="00542553">
            <w:pPr>
              <w:spacing w:line="256" w:lineRule="auto"/>
              <w:rPr>
                <w:rFonts w:eastAsia="Helvetica"/>
                <w:b/>
                <w:lang w:val="en-US"/>
              </w:rPr>
            </w:pPr>
            <w:r>
              <w:rPr>
                <w:rFonts w:eastAsia="Helvetica"/>
                <w:b/>
                <w:lang w:val="en-US"/>
              </w:rPr>
              <w:t>Comments</w:t>
            </w:r>
          </w:p>
        </w:tc>
      </w:tr>
      <w:tr w:rsidR="00212DF6" w14:paraId="4E2AF883" w14:textId="77777777" w:rsidTr="00A01D4D">
        <w:trPr>
          <w:trHeight w:val="426"/>
        </w:trPr>
        <w:tc>
          <w:tcPr>
            <w:tcW w:w="1555" w:type="dxa"/>
            <w:tcBorders>
              <w:top w:val="single" w:sz="4" w:space="0" w:color="auto"/>
              <w:left w:val="single" w:sz="4" w:space="0" w:color="auto"/>
              <w:bottom w:val="single" w:sz="4" w:space="0" w:color="auto"/>
              <w:right w:val="single" w:sz="4" w:space="0" w:color="auto"/>
            </w:tcBorders>
          </w:tcPr>
          <w:p w14:paraId="47496B59" w14:textId="60782EE3" w:rsidR="00212DF6" w:rsidRPr="00F658CA" w:rsidRDefault="00F658CA" w:rsidP="00542553">
            <w:pPr>
              <w:spacing w:line="256" w:lineRule="auto"/>
              <w:rPr>
                <w:rFonts w:eastAsia="Helvetica"/>
                <w:bCs/>
                <w:lang w:val="en-US"/>
              </w:rPr>
            </w:pPr>
            <w:r>
              <w:rPr>
                <w:rFonts w:eastAsia="Helvetica"/>
                <w:bCs/>
                <w:lang w:val="en-US"/>
              </w:rPr>
              <w:t>Qualcomm</w:t>
            </w:r>
          </w:p>
        </w:tc>
        <w:tc>
          <w:tcPr>
            <w:tcW w:w="1343" w:type="dxa"/>
            <w:tcBorders>
              <w:top w:val="single" w:sz="4" w:space="0" w:color="auto"/>
              <w:left w:val="single" w:sz="4" w:space="0" w:color="auto"/>
              <w:bottom w:val="single" w:sz="4" w:space="0" w:color="auto"/>
              <w:right w:val="single" w:sz="4" w:space="0" w:color="auto"/>
            </w:tcBorders>
          </w:tcPr>
          <w:p w14:paraId="66A81B62" w14:textId="45A65A52" w:rsidR="00212DF6" w:rsidRPr="00A03710" w:rsidRDefault="00D17889" w:rsidP="00542553">
            <w:pPr>
              <w:spacing w:line="256" w:lineRule="auto"/>
              <w:rPr>
                <w:rFonts w:eastAsia="Helvetica"/>
                <w:bCs/>
                <w:lang w:val="en-US"/>
              </w:rPr>
            </w:pPr>
            <w:r>
              <w:rPr>
                <w:rFonts w:eastAsia="Helvetica"/>
                <w:bCs/>
                <w:lang w:val="en-US"/>
              </w:rPr>
              <w:t>MN can change the MN bearer configuration when it adds the MCG configuration to the final con</w:t>
            </w:r>
            <w:r w:rsidRPr="007F60B3">
              <w:rPr>
                <w:rFonts w:eastAsia="Helvetica"/>
                <w:bCs/>
                <w:lang w:val="en-US"/>
              </w:rPr>
              <w:t>ditional configuration</w:t>
            </w:r>
            <w:r>
              <w:rPr>
                <w:rFonts w:eastAsia="Helvetica"/>
                <w:bCs/>
                <w:lang w:val="en-US"/>
              </w:rPr>
              <w:t xml:space="preserve"> </w:t>
            </w:r>
            <w:r w:rsidR="00E62899">
              <w:rPr>
                <w:rFonts w:eastAsia="Helvetica"/>
                <w:bCs/>
                <w:lang w:val="en-US"/>
              </w:rPr>
              <w:t xml:space="preserve"> </w:t>
            </w:r>
          </w:p>
        </w:tc>
        <w:tc>
          <w:tcPr>
            <w:tcW w:w="1170" w:type="dxa"/>
            <w:tcBorders>
              <w:top w:val="single" w:sz="4" w:space="0" w:color="auto"/>
              <w:left w:val="single" w:sz="4" w:space="0" w:color="auto"/>
              <w:bottom w:val="single" w:sz="4" w:space="0" w:color="auto"/>
              <w:right w:val="single" w:sz="4" w:space="0" w:color="auto"/>
            </w:tcBorders>
          </w:tcPr>
          <w:p w14:paraId="5A2F6793" w14:textId="6773A771" w:rsidR="00212DF6" w:rsidRDefault="00AC26EA" w:rsidP="00542553">
            <w:pPr>
              <w:spacing w:line="256" w:lineRule="auto"/>
              <w:rPr>
                <w:rFonts w:eastAsia="Helvetica"/>
                <w:b/>
                <w:lang w:val="en-US"/>
              </w:rPr>
            </w:pPr>
            <w:r>
              <w:rPr>
                <w:rFonts w:eastAsia="Helvetica"/>
                <w:bCs/>
                <w:lang w:val="en-US"/>
              </w:rPr>
              <w:t>Not p</w:t>
            </w:r>
            <w:r w:rsidR="00E62899">
              <w:rPr>
                <w:rFonts w:eastAsia="Helvetica"/>
                <w:bCs/>
                <w:lang w:val="en-US"/>
              </w:rPr>
              <w:t xml:space="preserve">ossible to </w:t>
            </w:r>
            <w:r>
              <w:rPr>
                <w:rFonts w:eastAsia="Helvetica"/>
                <w:bCs/>
                <w:lang w:val="en-US"/>
              </w:rPr>
              <w:t>change</w:t>
            </w:r>
            <w:r w:rsidR="001326DA">
              <w:rPr>
                <w:rFonts w:eastAsia="Helvetica"/>
                <w:bCs/>
                <w:lang w:val="en-US"/>
              </w:rPr>
              <w:t xml:space="preserve"> MN </w:t>
            </w:r>
            <w:r w:rsidR="00E62899">
              <w:rPr>
                <w:rFonts w:eastAsia="Helvetica"/>
                <w:bCs/>
                <w:lang w:val="en-US"/>
              </w:rPr>
              <w:t>bearer configuration</w:t>
            </w:r>
          </w:p>
        </w:tc>
        <w:tc>
          <w:tcPr>
            <w:tcW w:w="6570" w:type="dxa"/>
            <w:tcBorders>
              <w:top w:val="single" w:sz="4" w:space="0" w:color="auto"/>
              <w:left w:val="single" w:sz="4" w:space="0" w:color="auto"/>
              <w:bottom w:val="single" w:sz="4" w:space="0" w:color="auto"/>
              <w:right w:val="single" w:sz="4" w:space="0" w:color="auto"/>
            </w:tcBorders>
          </w:tcPr>
          <w:p w14:paraId="4F85EF9B" w14:textId="77777777" w:rsidR="007F60B3" w:rsidRDefault="00AC26EA" w:rsidP="00542553">
            <w:pPr>
              <w:spacing w:line="256" w:lineRule="auto"/>
              <w:rPr>
                <w:rFonts w:eastAsia="Helvetica"/>
                <w:bCs/>
                <w:lang w:val="en-US"/>
              </w:rPr>
            </w:pPr>
            <w:r>
              <w:rPr>
                <w:rFonts w:eastAsia="Helvetica"/>
                <w:bCs/>
                <w:lang w:val="en-US"/>
              </w:rPr>
              <w:t xml:space="preserve">Similar to response to </w:t>
            </w:r>
            <w:r w:rsidR="00E647B0">
              <w:rPr>
                <w:rFonts w:eastAsia="Helvetica"/>
                <w:bCs/>
                <w:lang w:val="en-US"/>
              </w:rPr>
              <w:t xml:space="preserve">Question 4. </w:t>
            </w:r>
          </w:p>
          <w:p w14:paraId="60BB7B55" w14:textId="18288061" w:rsidR="00212DF6" w:rsidRDefault="00E647B0" w:rsidP="00542553">
            <w:pPr>
              <w:spacing w:line="256" w:lineRule="auto"/>
              <w:rPr>
                <w:rFonts w:eastAsia="Helvetica"/>
                <w:bCs/>
                <w:lang w:val="en-US"/>
              </w:rPr>
            </w:pPr>
            <w:r>
              <w:rPr>
                <w:rFonts w:eastAsia="Helvetica"/>
                <w:bCs/>
                <w:lang w:val="en-US"/>
              </w:rPr>
              <w:t xml:space="preserve">For </w:t>
            </w:r>
            <w:r w:rsidRPr="00EA6913">
              <w:rPr>
                <w:rFonts w:eastAsia="Helvetica"/>
                <w:b/>
                <w:lang w:val="en-US"/>
              </w:rPr>
              <w:t>Option 1</w:t>
            </w:r>
            <w:r>
              <w:rPr>
                <w:rFonts w:eastAsia="Helvetica"/>
                <w:bCs/>
                <w:lang w:val="en-US"/>
              </w:rPr>
              <w:t xml:space="preserve">, it seems clear </w:t>
            </w:r>
            <w:r w:rsidR="00873E71">
              <w:rPr>
                <w:rFonts w:eastAsia="Helvetica"/>
                <w:bCs/>
                <w:lang w:val="en-US"/>
              </w:rPr>
              <w:t xml:space="preserve">that </w:t>
            </w:r>
            <w:r w:rsidR="00D05F3A">
              <w:rPr>
                <w:rFonts w:eastAsia="Helvetica"/>
                <w:bCs/>
                <w:lang w:val="en-US"/>
              </w:rPr>
              <w:t>MN can change</w:t>
            </w:r>
            <w:r w:rsidR="00721FB5">
              <w:rPr>
                <w:rFonts w:eastAsia="Helvetica"/>
                <w:bCs/>
                <w:lang w:val="en-US"/>
              </w:rPr>
              <w:t xml:space="preserve"> the</w:t>
            </w:r>
            <w:r w:rsidR="00D05F3A">
              <w:rPr>
                <w:rFonts w:eastAsia="Helvetica"/>
                <w:bCs/>
                <w:lang w:val="en-US"/>
              </w:rPr>
              <w:t xml:space="preserve"> MN bearer configuration </w:t>
            </w:r>
            <w:r w:rsidR="00BA45FF">
              <w:rPr>
                <w:rFonts w:eastAsia="Helvetica"/>
                <w:bCs/>
                <w:lang w:val="en-US"/>
              </w:rPr>
              <w:t xml:space="preserve">when it adds the </w:t>
            </w:r>
            <w:r w:rsidR="00210531">
              <w:rPr>
                <w:rFonts w:eastAsia="Helvetica"/>
                <w:bCs/>
                <w:lang w:val="en-US"/>
              </w:rPr>
              <w:t xml:space="preserve">MCG configuration to </w:t>
            </w:r>
            <w:r w:rsidR="007F60B3">
              <w:rPr>
                <w:rFonts w:eastAsia="Helvetica"/>
                <w:bCs/>
                <w:lang w:val="en-US"/>
              </w:rPr>
              <w:t>the final con</w:t>
            </w:r>
            <w:r w:rsidR="007F60B3" w:rsidRPr="007F60B3">
              <w:rPr>
                <w:rFonts w:eastAsia="Helvetica"/>
                <w:bCs/>
                <w:lang w:val="en-US"/>
              </w:rPr>
              <w:t>ditional configuration to be sent to the UE.</w:t>
            </w:r>
            <w:r w:rsidR="00D05F3A">
              <w:rPr>
                <w:rFonts w:eastAsia="Helvetica"/>
                <w:bCs/>
                <w:lang w:val="en-US"/>
              </w:rPr>
              <w:t xml:space="preserve"> </w:t>
            </w:r>
            <w:r w:rsidR="00AC26EA">
              <w:rPr>
                <w:rFonts w:eastAsia="Helvetica"/>
                <w:bCs/>
                <w:lang w:val="en-US"/>
              </w:rPr>
              <w:t xml:space="preserve"> </w:t>
            </w:r>
            <w:r w:rsidR="000F422F">
              <w:rPr>
                <w:rFonts w:eastAsia="Helvetica"/>
                <w:bCs/>
                <w:lang w:val="en-US"/>
              </w:rPr>
              <w:t xml:space="preserve">In general, a </w:t>
            </w:r>
            <w:r w:rsidR="008259FD">
              <w:rPr>
                <w:rFonts w:eastAsia="Helvetica"/>
                <w:bCs/>
                <w:lang w:val="en-US"/>
              </w:rPr>
              <w:t>separate</w:t>
            </w:r>
            <w:r w:rsidR="00F33270">
              <w:rPr>
                <w:rFonts w:eastAsia="Helvetica"/>
                <w:bCs/>
                <w:lang w:val="en-US"/>
              </w:rPr>
              <w:t xml:space="preserve"> MN bearer configuration </w:t>
            </w:r>
            <w:r w:rsidR="002A39E7">
              <w:rPr>
                <w:rFonts w:eastAsia="Helvetica"/>
                <w:bCs/>
                <w:lang w:val="en-US"/>
              </w:rPr>
              <w:t>may need to</w:t>
            </w:r>
            <w:r w:rsidR="008259FD">
              <w:rPr>
                <w:rFonts w:eastAsia="Helvetica"/>
                <w:bCs/>
                <w:lang w:val="en-US"/>
              </w:rPr>
              <w:t xml:space="preserve"> </w:t>
            </w:r>
            <w:r w:rsidR="00316984" w:rsidRPr="00316984">
              <w:rPr>
                <w:rFonts w:eastAsia="Helvetica"/>
                <w:bCs/>
                <w:lang w:val="en-US"/>
              </w:rPr>
              <w:t xml:space="preserve">be provided for each target </w:t>
            </w:r>
            <w:proofErr w:type="spellStart"/>
            <w:r w:rsidR="00316984" w:rsidRPr="00316984">
              <w:rPr>
                <w:rFonts w:eastAsia="Helvetica"/>
                <w:bCs/>
                <w:lang w:val="en-US"/>
              </w:rPr>
              <w:t>PSCell</w:t>
            </w:r>
            <w:proofErr w:type="spellEnd"/>
            <w:r w:rsidR="00316984" w:rsidRPr="00316984">
              <w:rPr>
                <w:rFonts w:eastAsia="Helvetica"/>
                <w:bCs/>
                <w:lang w:val="en-US"/>
              </w:rPr>
              <w:t xml:space="preserve"> configuration.</w:t>
            </w:r>
          </w:p>
          <w:p w14:paraId="67A55E99" w14:textId="639F8C78" w:rsidR="007F60B3" w:rsidRPr="00AC26EA" w:rsidRDefault="007F60B3" w:rsidP="00542553">
            <w:pPr>
              <w:spacing w:line="256" w:lineRule="auto"/>
              <w:rPr>
                <w:rFonts w:eastAsia="Helvetica"/>
                <w:bCs/>
                <w:lang w:val="en-US"/>
              </w:rPr>
            </w:pPr>
            <w:r>
              <w:rPr>
                <w:rFonts w:eastAsia="Helvetica"/>
                <w:bCs/>
                <w:lang w:val="en-US"/>
              </w:rPr>
              <w:t>For</w:t>
            </w:r>
            <w:r w:rsidRPr="00C72567">
              <w:rPr>
                <w:rFonts w:eastAsia="Helvetica"/>
                <w:b/>
                <w:lang w:val="en-US"/>
              </w:rPr>
              <w:t xml:space="preserve"> Option 3</w:t>
            </w:r>
            <w:r>
              <w:rPr>
                <w:rFonts w:eastAsia="Helvetica"/>
                <w:bCs/>
                <w:lang w:val="en-US"/>
              </w:rPr>
              <w:t xml:space="preserve">, </w:t>
            </w:r>
            <w:r w:rsidR="00BF67E1">
              <w:rPr>
                <w:rFonts w:eastAsia="Helvetica"/>
                <w:bCs/>
                <w:lang w:val="en-US"/>
              </w:rPr>
              <w:t>it is not possible</w:t>
            </w:r>
            <w:r w:rsidR="00223808">
              <w:rPr>
                <w:rFonts w:eastAsia="Helvetica"/>
                <w:bCs/>
                <w:lang w:val="en-US"/>
              </w:rPr>
              <w:t xml:space="preserve"> since</w:t>
            </w:r>
            <w:r w:rsidR="00BF67E1">
              <w:rPr>
                <w:rFonts w:eastAsia="Helvetica"/>
                <w:bCs/>
                <w:lang w:val="en-US"/>
              </w:rPr>
              <w:t xml:space="preserve"> </w:t>
            </w:r>
            <w:r w:rsidR="004115D7">
              <w:rPr>
                <w:rFonts w:eastAsia="Helvetica"/>
                <w:bCs/>
                <w:lang w:val="en-US"/>
              </w:rPr>
              <w:t>MN is not involved in CPC configuration</w:t>
            </w:r>
            <w:r w:rsidR="00FB094C">
              <w:rPr>
                <w:rFonts w:eastAsia="Helvetica"/>
                <w:bCs/>
                <w:lang w:val="en-US"/>
              </w:rPr>
              <w:t>.</w:t>
            </w:r>
            <w:r w:rsidR="00223808">
              <w:rPr>
                <w:rFonts w:eastAsia="Helvetica"/>
                <w:bCs/>
                <w:lang w:val="en-US"/>
              </w:rPr>
              <w:t xml:space="preserve"> If MN involvement </w:t>
            </w:r>
            <w:r w:rsidR="009F4855">
              <w:rPr>
                <w:rFonts w:eastAsia="Helvetica"/>
                <w:bCs/>
                <w:lang w:val="en-US"/>
              </w:rPr>
              <w:t xml:space="preserve">in </w:t>
            </w:r>
            <w:r w:rsidR="003E6D4C">
              <w:rPr>
                <w:rFonts w:eastAsia="Helvetica"/>
                <w:bCs/>
                <w:lang w:val="en-US"/>
              </w:rPr>
              <w:t xml:space="preserve">CPC configuration </w:t>
            </w:r>
            <w:r w:rsidR="00223808">
              <w:rPr>
                <w:rFonts w:eastAsia="Helvetica"/>
                <w:bCs/>
                <w:lang w:val="en-US"/>
              </w:rPr>
              <w:t xml:space="preserve">is allowed, then it is possible to </w:t>
            </w:r>
            <w:r w:rsidR="00CE24D3">
              <w:rPr>
                <w:rFonts w:eastAsia="Helvetica"/>
                <w:bCs/>
                <w:lang w:val="en-US"/>
              </w:rPr>
              <w:t>add MN bearer configuration as part of MCG configuration</w:t>
            </w:r>
            <w:r w:rsidR="00B720F9">
              <w:rPr>
                <w:rFonts w:eastAsia="Helvetica"/>
                <w:bCs/>
                <w:lang w:val="en-US"/>
              </w:rPr>
              <w:t>,</w:t>
            </w:r>
            <w:r w:rsidR="00223808">
              <w:rPr>
                <w:rFonts w:eastAsia="Helvetica"/>
                <w:bCs/>
                <w:lang w:val="en-US"/>
              </w:rPr>
              <w:t xml:space="preserve"> for each target </w:t>
            </w:r>
            <w:proofErr w:type="spellStart"/>
            <w:r w:rsidR="00223808">
              <w:rPr>
                <w:rFonts w:eastAsia="Helvetica"/>
                <w:bCs/>
                <w:lang w:val="en-US"/>
              </w:rPr>
              <w:t>PSCell</w:t>
            </w:r>
            <w:proofErr w:type="spellEnd"/>
            <w:r w:rsidR="00223808">
              <w:rPr>
                <w:rFonts w:eastAsia="Helvetica"/>
                <w:bCs/>
                <w:lang w:val="en-US"/>
              </w:rPr>
              <w:t>.</w:t>
            </w:r>
          </w:p>
        </w:tc>
      </w:tr>
      <w:tr w:rsidR="008A1973" w14:paraId="4D7BF439" w14:textId="77777777" w:rsidTr="00A01D4D">
        <w:trPr>
          <w:trHeight w:val="426"/>
        </w:trPr>
        <w:tc>
          <w:tcPr>
            <w:tcW w:w="1555" w:type="dxa"/>
            <w:tcBorders>
              <w:top w:val="single" w:sz="4" w:space="0" w:color="auto"/>
              <w:left w:val="single" w:sz="4" w:space="0" w:color="auto"/>
              <w:bottom w:val="single" w:sz="4" w:space="0" w:color="auto"/>
              <w:right w:val="single" w:sz="4" w:space="0" w:color="auto"/>
            </w:tcBorders>
          </w:tcPr>
          <w:p w14:paraId="7AAE29C4" w14:textId="37B9E61C" w:rsidR="008A1973" w:rsidRPr="008A1973" w:rsidRDefault="008A1973" w:rsidP="008A1973">
            <w:pPr>
              <w:spacing w:line="256" w:lineRule="auto"/>
              <w:rPr>
                <w:rFonts w:eastAsia="Helvetica"/>
                <w:bCs/>
                <w:lang w:val="en-US"/>
              </w:rPr>
            </w:pPr>
            <w:r w:rsidRPr="008A1973">
              <w:rPr>
                <w:rFonts w:eastAsia="Helvetica"/>
                <w:bCs/>
                <w:lang w:val="en-US"/>
              </w:rPr>
              <w:t>Lenovo and Motorola Mobility</w:t>
            </w:r>
          </w:p>
        </w:tc>
        <w:tc>
          <w:tcPr>
            <w:tcW w:w="1343" w:type="dxa"/>
            <w:tcBorders>
              <w:top w:val="single" w:sz="4" w:space="0" w:color="auto"/>
              <w:left w:val="single" w:sz="4" w:space="0" w:color="auto"/>
              <w:bottom w:val="single" w:sz="4" w:space="0" w:color="auto"/>
              <w:right w:val="single" w:sz="4" w:space="0" w:color="auto"/>
            </w:tcBorders>
          </w:tcPr>
          <w:p w14:paraId="068541B6" w14:textId="6C8E84A0" w:rsidR="008A1973" w:rsidRPr="008A1973" w:rsidRDefault="008A1973" w:rsidP="008A1973">
            <w:pPr>
              <w:spacing w:line="256" w:lineRule="auto"/>
              <w:rPr>
                <w:rFonts w:eastAsia="Helvetica"/>
                <w:bCs/>
                <w:lang w:val="en-US"/>
              </w:rPr>
            </w:pPr>
            <w:r w:rsidRPr="008A1973">
              <w:rPr>
                <w:rFonts w:eastAsia="Helvetica"/>
                <w:bCs/>
                <w:lang w:val="en-US"/>
              </w:rPr>
              <w:t>MN modifies the radio bearer configuration if needed</w:t>
            </w:r>
            <w:r w:rsidR="00624774">
              <w:rPr>
                <w:rFonts w:eastAsia="Helvetica"/>
                <w:bCs/>
                <w:lang w:val="en-US"/>
              </w:rPr>
              <w:t xml:space="preserve"> </w:t>
            </w:r>
            <w:r w:rsidR="005514FB">
              <w:rPr>
                <w:rFonts w:eastAsia="Helvetica"/>
                <w:bCs/>
                <w:lang w:val="en-US"/>
              </w:rPr>
              <w:t>when generating the conditional configuration</w:t>
            </w:r>
          </w:p>
        </w:tc>
        <w:tc>
          <w:tcPr>
            <w:tcW w:w="1170" w:type="dxa"/>
            <w:tcBorders>
              <w:top w:val="single" w:sz="4" w:space="0" w:color="auto"/>
              <w:left w:val="single" w:sz="4" w:space="0" w:color="auto"/>
              <w:bottom w:val="single" w:sz="4" w:space="0" w:color="auto"/>
              <w:right w:val="single" w:sz="4" w:space="0" w:color="auto"/>
            </w:tcBorders>
          </w:tcPr>
          <w:p w14:paraId="4136A02F" w14:textId="77777777" w:rsidR="008A1973" w:rsidRDefault="008A1973" w:rsidP="008A1973">
            <w:pPr>
              <w:spacing w:line="256" w:lineRule="auto"/>
              <w:rPr>
                <w:rFonts w:eastAsia="Helvetica"/>
                <w:bCs/>
                <w:lang w:val="en-US"/>
              </w:rPr>
            </w:pPr>
          </w:p>
        </w:tc>
        <w:tc>
          <w:tcPr>
            <w:tcW w:w="6570" w:type="dxa"/>
            <w:tcBorders>
              <w:top w:val="single" w:sz="4" w:space="0" w:color="auto"/>
              <w:left w:val="single" w:sz="4" w:space="0" w:color="auto"/>
              <w:bottom w:val="single" w:sz="4" w:space="0" w:color="auto"/>
              <w:right w:val="single" w:sz="4" w:space="0" w:color="auto"/>
            </w:tcBorders>
          </w:tcPr>
          <w:p w14:paraId="67AC0656" w14:textId="77777777" w:rsidR="008A1973" w:rsidRDefault="008A1973" w:rsidP="008A1973">
            <w:pPr>
              <w:spacing w:line="256" w:lineRule="auto"/>
              <w:rPr>
                <w:rFonts w:eastAsia="Helvetica"/>
                <w:bCs/>
                <w:lang w:val="en-US"/>
              </w:rPr>
            </w:pPr>
          </w:p>
        </w:tc>
      </w:tr>
      <w:tr w:rsidR="00463E82" w14:paraId="1492752A" w14:textId="77777777" w:rsidTr="00A01D4D">
        <w:trPr>
          <w:trHeight w:val="426"/>
        </w:trPr>
        <w:tc>
          <w:tcPr>
            <w:tcW w:w="1555" w:type="dxa"/>
            <w:tcBorders>
              <w:top w:val="single" w:sz="4" w:space="0" w:color="auto"/>
              <w:left w:val="single" w:sz="4" w:space="0" w:color="auto"/>
              <w:bottom w:val="single" w:sz="4" w:space="0" w:color="auto"/>
              <w:right w:val="single" w:sz="4" w:space="0" w:color="auto"/>
            </w:tcBorders>
          </w:tcPr>
          <w:p w14:paraId="34BCA4BD" w14:textId="51A57CD0" w:rsidR="00463E82" w:rsidRPr="00463E82" w:rsidRDefault="00463E82" w:rsidP="008A1973">
            <w:pPr>
              <w:spacing w:line="256" w:lineRule="auto"/>
              <w:rPr>
                <w:rFonts w:eastAsiaTheme="minorEastAsia"/>
                <w:bCs/>
                <w:lang w:val="en-US" w:eastAsia="zh-CN"/>
              </w:rPr>
            </w:pPr>
            <w:r>
              <w:rPr>
                <w:rFonts w:eastAsiaTheme="minorEastAsia" w:hint="eastAsia"/>
                <w:bCs/>
                <w:lang w:val="en-US" w:eastAsia="zh-CN"/>
              </w:rPr>
              <w:t>Sharp</w:t>
            </w:r>
          </w:p>
        </w:tc>
        <w:tc>
          <w:tcPr>
            <w:tcW w:w="1343" w:type="dxa"/>
            <w:tcBorders>
              <w:top w:val="single" w:sz="4" w:space="0" w:color="auto"/>
              <w:left w:val="single" w:sz="4" w:space="0" w:color="auto"/>
              <w:bottom w:val="single" w:sz="4" w:space="0" w:color="auto"/>
              <w:right w:val="single" w:sz="4" w:space="0" w:color="auto"/>
            </w:tcBorders>
          </w:tcPr>
          <w:p w14:paraId="4408B748" w14:textId="0947FB96" w:rsidR="00463E82" w:rsidRPr="008A1973" w:rsidRDefault="00463E82" w:rsidP="00463E82">
            <w:pPr>
              <w:spacing w:line="256" w:lineRule="auto"/>
              <w:rPr>
                <w:rFonts w:eastAsia="Helvetica"/>
                <w:bCs/>
                <w:lang w:val="en-US"/>
              </w:rPr>
            </w:pPr>
            <w:r>
              <w:rPr>
                <w:rFonts w:eastAsiaTheme="minorEastAsia" w:hint="eastAsia"/>
                <w:bCs/>
                <w:lang w:val="en-US" w:eastAsia="zh-CN"/>
              </w:rPr>
              <w:t xml:space="preserve">MN can </w:t>
            </w:r>
            <w:r>
              <w:rPr>
                <w:rFonts w:eastAsiaTheme="minorEastAsia"/>
                <w:bCs/>
                <w:lang w:val="en-US" w:eastAsia="zh-CN"/>
              </w:rPr>
              <w:t xml:space="preserve">include the bearer </w:t>
            </w:r>
            <w:r>
              <w:rPr>
                <w:rFonts w:eastAsiaTheme="minorEastAsia"/>
                <w:bCs/>
                <w:lang w:val="en-US" w:eastAsia="zh-CN"/>
              </w:rPr>
              <w:lastRenderedPageBreak/>
              <w:t>configuration</w:t>
            </w:r>
            <w:r>
              <w:rPr>
                <w:rFonts w:eastAsiaTheme="minorEastAsia" w:hint="eastAsia"/>
                <w:bCs/>
                <w:lang w:val="en-US" w:eastAsia="zh-CN"/>
              </w:rPr>
              <w:t xml:space="preserve"> </w:t>
            </w:r>
            <w:r>
              <w:rPr>
                <w:rFonts w:eastAsiaTheme="minorEastAsia"/>
                <w:bCs/>
                <w:lang w:val="en-US" w:eastAsia="zh-CN"/>
              </w:rPr>
              <w:t>in the CPC configuration when generate the final CPC configuration</w:t>
            </w:r>
          </w:p>
        </w:tc>
        <w:tc>
          <w:tcPr>
            <w:tcW w:w="1170" w:type="dxa"/>
            <w:tcBorders>
              <w:top w:val="single" w:sz="4" w:space="0" w:color="auto"/>
              <w:left w:val="single" w:sz="4" w:space="0" w:color="auto"/>
              <w:bottom w:val="single" w:sz="4" w:space="0" w:color="auto"/>
              <w:right w:val="single" w:sz="4" w:space="0" w:color="auto"/>
            </w:tcBorders>
          </w:tcPr>
          <w:p w14:paraId="1D6C3015" w14:textId="7F5D2CEE" w:rsidR="00463E82" w:rsidRDefault="00463E82" w:rsidP="008A1973">
            <w:pPr>
              <w:spacing w:line="256" w:lineRule="auto"/>
              <w:rPr>
                <w:rFonts w:eastAsia="Helvetica"/>
                <w:bCs/>
                <w:lang w:val="en-US"/>
              </w:rPr>
            </w:pPr>
            <w:r>
              <w:rPr>
                <w:rFonts w:eastAsiaTheme="minorEastAsia"/>
                <w:bCs/>
                <w:lang w:val="en-US" w:eastAsia="zh-CN"/>
              </w:rPr>
              <w:lastRenderedPageBreak/>
              <w:t>N</w:t>
            </w:r>
            <w:r>
              <w:rPr>
                <w:rFonts w:eastAsiaTheme="minorEastAsia" w:hint="eastAsia"/>
                <w:bCs/>
                <w:lang w:val="en-US" w:eastAsia="zh-CN"/>
              </w:rPr>
              <w:t xml:space="preserve">ew </w:t>
            </w:r>
            <w:r>
              <w:rPr>
                <w:rFonts w:eastAsiaTheme="minorEastAsia"/>
                <w:bCs/>
                <w:lang w:val="en-US" w:eastAsia="zh-CN"/>
              </w:rPr>
              <w:t xml:space="preserve">scheme is needed for </w:t>
            </w:r>
            <w:r>
              <w:rPr>
                <w:rFonts w:eastAsiaTheme="minorEastAsia"/>
                <w:bCs/>
                <w:lang w:val="en-US" w:eastAsia="zh-CN"/>
              </w:rPr>
              <w:lastRenderedPageBreak/>
              <w:t>this</w:t>
            </w:r>
          </w:p>
        </w:tc>
        <w:tc>
          <w:tcPr>
            <w:tcW w:w="6570" w:type="dxa"/>
            <w:tcBorders>
              <w:top w:val="single" w:sz="4" w:space="0" w:color="auto"/>
              <w:left w:val="single" w:sz="4" w:space="0" w:color="auto"/>
              <w:bottom w:val="single" w:sz="4" w:space="0" w:color="auto"/>
              <w:right w:val="single" w:sz="4" w:space="0" w:color="auto"/>
            </w:tcBorders>
          </w:tcPr>
          <w:p w14:paraId="5A7D50D2" w14:textId="2A6D8204" w:rsidR="00463E82" w:rsidRPr="00463E82" w:rsidRDefault="00463E82" w:rsidP="00D060B0">
            <w:pPr>
              <w:spacing w:line="256" w:lineRule="auto"/>
              <w:rPr>
                <w:rFonts w:eastAsiaTheme="minorEastAsia"/>
                <w:bCs/>
                <w:lang w:val="en-US" w:eastAsia="zh-CN"/>
              </w:rPr>
            </w:pPr>
            <w:r>
              <w:rPr>
                <w:rFonts w:eastAsiaTheme="minorEastAsia"/>
                <w:bCs/>
                <w:lang w:val="en-US" w:eastAsia="zh-CN"/>
              </w:rPr>
              <w:lastRenderedPageBreak/>
              <w:t>For option 3, a</w:t>
            </w:r>
            <w:r>
              <w:rPr>
                <w:rFonts w:eastAsiaTheme="minorEastAsia" w:hint="eastAsia"/>
                <w:bCs/>
                <w:lang w:val="en-US" w:eastAsia="zh-CN"/>
              </w:rPr>
              <w:t xml:space="preserve">gree </w:t>
            </w:r>
            <w:r>
              <w:rPr>
                <w:rFonts w:eastAsiaTheme="minorEastAsia"/>
                <w:bCs/>
                <w:lang w:val="en-US" w:eastAsia="zh-CN"/>
              </w:rPr>
              <w:t>with QC that MN should be involved in the CPC configuration generation steps, e.g. step2~</w:t>
            </w:r>
            <w:r w:rsidR="00D060B0">
              <w:rPr>
                <w:rFonts w:eastAsiaTheme="minorEastAsia"/>
                <w:bCs/>
                <w:lang w:val="en-US" w:eastAsia="zh-CN"/>
              </w:rPr>
              <w:t>4</w:t>
            </w:r>
            <w:r>
              <w:rPr>
                <w:rFonts w:eastAsiaTheme="minorEastAsia"/>
                <w:bCs/>
                <w:lang w:val="en-US" w:eastAsia="zh-CN"/>
              </w:rPr>
              <w:t xml:space="preserve">, so that the </w:t>
            </w:r>
            <w:r w:rsidR="00D060B0">
              <w:rPr>
                <w:rFonts w:eastAsiaTheme="minorEastAsia"/>
                <w:bCs/>
                <w:lang w:val="en-US" w:eastAsia="zh-CN"/>
              </w:rPr>
              <w:t xml:space="preserve">MN </w:t>
            </w:r>
            <w:r>
              <w:rPr>
                <w:rFonts w:eastAsiaTheme="minorEastAsia"/>
                <w:bCs/>
                <w:lang w:val="en-US" w:eastAsia="zh-CN"/>
              </w:rPr>
              <w:t>bearer</w:t>
            </w:r>
            <w:r w:rsidR="00D060B0">
              <w:rPr>
                <w:rFonts w:eastAsiaTheme="minorEastAsia"/>
                <w:bCs/>
                <w:lang w:val="en-US" w:eastAsia="zh-CN"/>
              </w:rPr>
              <w:t xml:space="preserve"> </w:t>
            </w:r>
            <w:r w:rsidR="00D060B0">
              <w:rPr>
                <w:rFonts w:eastAsiaTheme="minorEastAsia"/>
                <w:bCs/>
                <w:lang w:val="en-US" w:eastAsia="zh-CN"/>
              </w:rPr>
              <w:lastRenderedPageBreak/>
              <w:t>configuration can be included in the CPC configuration.</w:t>
            </w:r>
          </w:p>
        </w:tc>
      </w:tr>
      <w:tr w:rsidR="00962E8A" w14:paraId="4D20392F" w14:textId="77777777" w:rsidTr="00A01D4D">
        <w:trPr>
          <w:trHeight w:val="426"/>
        </w:trPr>
        <w:tc>
          <w:tcPr>
            <w:tcW w:w="1555" w:type="dxa"/>
            <w:tcBorders>
              <w:top w:val="single" w:sz="4" w:space="0" w:color="auto"/>
              <w:left w:val="single" w:sz="4" w:space="0" w:color="auto"/>
              <w:bottom w:val="single" w:sz="4" w:space="0" w:color="auto"/>
              <w:right w:val="single" w:sz="4" w:space="0" w:color="auto"/>
            </w:tcBorders>
          </w:tcPr>
          <w:p w14:paraId="407B093F" w14:textId="66BC3BD5" w:rsidR="00962E8A" w:rsidRDefault="00962E8A" w:rsidP="00962E8A">
            <w:pPr>
              <w:spacing w:line="256" w:lineRule="auto"/>
              <w:rPr>
                <w:rFonts w:eastAsiaTheme="minorEastAsia"/>
                <w:bCs/>
                <w:lang w:val="en-US" w:eastAsia="zh-CN"/>
              </w:rPr>
            </w:pPr>
            <w:r>
              <w:rPr>
                <w:rFonts w:eastAsiaTheme="minorEastAsia"/>
                <w:bCs/>
                <w:lang w:val="en-US" w:eastAsia="zh-CN"/>
              </w:rPr>
              <w:lastRenderedPageBreak/>
              <w:t>CATT</w:t>
            </w:r>
          </w:p>
        </w:tc>
        <w:tc>
          <w:tcPr>
            <w:tcW w:w="1343" w:type="dxa"/>
            <w:tcBorders>
              <w:top w:val="single" w:sz="4" w:space="0" w:color="auto"/>
              <w:left w:val="single" w:sz="4" w:space="0" w:color="auto"/>
              <w:bottom w:val="single" w:sz="4" w:space="0" w:color="auto"/>
              <w:right w:val="single" w:sz="4" w:space="0" w:color="auto"/>
            </w:tcBorders>
          </w:tcPr>
          <w:p w14:paraId="4B1E9532" w14:textId="5E503B09" w:rsidR="00962E8A" w:rsidRDefault="00962E8A" w:rsidP="00962E8A">
            <w:pPr>
              <w:spacing w:line="256" w:lineRule="auto"/>
              <w:rPr>
                <w:rFonts w:eastAsiaTheme="minorEastAsia"/>
                <w:bCs/>
                <w:lang w:val="en-US" w:eastAsia="zh-CN"/>
              </w:rPr>
            </w:pPr>
            <w:r>
              <w:rPr>
                <w:rFonts w:eastAsiaTheme="minorEastAsia"/>
                <w:bCs/>
                <w:lang w:val="en-US" w:eastAsia="zh-CN"/>
              </w:rPr>
              <w:t>MN can provide the bearer configuration in MN configuration.</w:t>
            </w:r>
          </w:p>
        </w:tc>
        <w:tc>
          <w:tcPr>
            <w:tcW w:w="1170" w:type="dxa"/>
            <w:tcBorders>
              <w:top w:val="single" w:sz="4" w:space="0" w:color="auto"/>
              <w:left w:val="single" w:sz="4" w:space="0" w:color="auto"/>
              <w:bottom w:val="single" w:sz="4" w:space="0" w:color="auto"/>
              <w:right w:val="single" w:sz="4" w:space="0" w:color="auto"/>
            </w:tcBorders>
          </w:tcPr>
          <w:p w14:paraId="6F4E7ACC" w14:textId="46F5AE3F" w:rsidR="00962E8A" w:rsidRDefault="00962E8A" w:rsidP="00962E8A">
            <w:pPr>
              <w:spacing w:line="256" w:lineRule="auto"/>
              <w:rPr>
                <w:rFonts w:eastAsiaTheme="minorEastAsia"/>
                <w:bCs/>
                <w:lang w:val="en-US" w:eastAsia="zh-CN"/>
              </w:rPr>
            </w:pPr>
            <w:r>
              <w:rPr>
                <w:rFonts w:eastAsiaTheme="minorEastAsia"/>
                <w:bCs/>
                <w:lang w:val="en-US" w:eastAsia="zh-CN"/>
              </w:rPr>
              <w:t>Not clear</w:t>
            </w:r>
          </w:p>
        </w:tc>
        <w:tc>
          <w:tcPr>
            <w:tcW w:w="6570" w:type="dxa"/>
            <w:tcBorders>
              <w:top w:val="single" w:sz="4" w:space="0" w:color="auto"/>
              <w:left w:val="single" w:sz="4" w:space="0" w:color="auto"/>
              <w:bottom w:val="single" w:sz="4" w:space="0" w:color="auto"/>
              <w:right w:val="single" w:sz="4" w:space="0" w:color="auto"/>
            </w:tcBorders>
          </w:tcPr>
          <w:p w14:paraId="30C9E9EF" w14:textId="5A2A88E4" w:rsidR="00962E8A" w:rsidRDefault="00962E8A" w:rsidP="00962E8A">
            <w:pPr>
              <w:spacing w:line="256" w:lineRule="auto"/>
              <w:rPr>
                <w:rFonts w:eastAsiaTheme="minorEastAsia"/>
                <w:bCs/>
                <w:lang w:val="en-US" w:eastAsia="zh-CN"/>
              </w:rPr>
            </w:pPr>
            <w:r w:rsidRPr="005B7FE5">
              <w:rPr>
                <w:rFonts w:eastAsiaTheme="minorEastAsia"/>
                <w:bCs/>
                <w:lang w:val="en-US" w:eastAsia="zh-CN"/>
              </w:rPr>
              <w:t xml:space="preserve">Considering final conditional configuration is performed by the MN, it is clear how the bearer configuration (reflecting the change of SN terminated bearer to MN terminated bearer) be </w:t>
            </w:r>
            <w:proofErr w:type="spellStart"/>
            <w:r w:rsidRPr="005B7FE5">
              <w:rPr>
                <w:rFonts w:eastAsiaTheme="minorEastAsia"/>
                <w:bCs/>
                <w:lang w:val="en-US" w:eastAsia="zh-CN"/>
              </w:rPr>
              <w:t>signalled</w:t>
            </w:r>
            <w:proofErr w:type="spellEnd"/>
            <w:r w:rsidRPr="005B7FE5">
              <w:rPr>
                <w:rFonts w:eastAsiaTheme="minorEastAsia"/>
                <w:bCs/>
                <w:lang w:val="en-US" w:eastAsia="zh-CN"/>
              </w:rPr>
              <w:t xml:space="preserve"> in Option 1. However it is not clear how the CPC configuration affecting MN bearer configuration can be </w:t>
            </w:r>
            <w:proofErr w:type="spellStart"/>
            <w:r w:rsidRPr="005B7FE5">
              <w:rPr>
                <w:rFonts w:eastAsiaTheme="minorEastAsia"/>
                <w:bCs/>
                <w:lang w:val="en-US" w:eastAsia="zh-CN"/>
              </w:rPr>
              <w:t>signalled</w:t>
            </w:r>
            <w:proofErr w:type="spellEnd"/>
            <w:r w:rsidRPr="005B7FE5">
              <w:rPr>
                <w:rFonts w:eastAsiaTheme="minorEastAsia"/>
                <w:bCs/>
                <w:lang w:val="en-US" w:eastAsia="zh-CN"/>
              </w:rPr>
              <w:t xml:space="preserve"> in Option 3.</w:t>
            </w:r>
          </w:p>
        </w:tc>
      </w:tr>
      <w:tr w:rsidR="00962E8A" w14:paraId="74B2F5F3" w14:textId="77777777" w:rsidTr="00A01D4D">
        <w:trPr>
          <w:trHeight w:val="426"/>
        </w:trPr>
        <w:tc>
          <w:tcPr>
            <w:tcW w:w="1555" w:type="dxa"/>
            <w:tcBorders>
              <w:top w:val="single" w:sz="4" w:space="0" w:color="auto"/>
              <w:left w:val="single" w:sz="4" w:space="0" w:color="auto"/>
              <w:bottom w:val="single" w:sz="4" w:space="0" w:color="auto"/>
              <w:right w:val="single" w:sz="4" w:space="0" w:color="auto"/>
            </w:tcBorders>
          </w:tcPr>
          <w:p w14:paraId="767C2574" w14:textId="2CD28326" w:rsidR="00962E8A" w:rsidRDefault="00962E8A" w:rsidP="00962E8A">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1343" w:type="dxa"/>
            <w:tcBorders>
              <w:top w:val="single" w:sz="4" w:space="0" w:color="auto"/>
              <w:left w:val="single" w:sz="4" w:space="0" w:color="auto"/>
              <w:bottom w:val="single" w:sz="4" w:space="0" w:color="auto"/>
              <w:right w:val="single" w:sz="4" w:space="0" w:color="auto"/>
            </w:tcBorders>
          </w:tcPr>
          <w:p w14:paraId="13B5C183" w14:textId="22FE06FF" w:rsidR="00962E8A" w:rsidRDefault="00962E8A" w:rsidP="00962E8A">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 with Qualcomm</w:t>
            </w:r>
          </w:p>
        </w:tc>
        <w:tc>
          <w:tcPr>
            <w:tcW w:w="1170" w:type="dxa"/>
            <w:tcBorders>
              <w:top w:val="single" w:sz="4" w:space="0" w:color="auto"/>
              <w:left w:val="single" w:sz="4" w:space="0" w:color="auto"/>
              <w:bottom w:val="single" w:sz="4" w:space="0" w:color="auto"/>
              <w:right w:val="single" w:sz="4" w:space="0" w:color="auto"/>
            </w:tcBorders>
          </w:tcPr>
          <w:p w14:paraId="3ECD877F" w14:textId="065F3557" w:rsidR="00962E8A" w:rsidRDefault="00962E8A" w:rsidP="00962E8A">
            <w:pPr>
              <w:spacing w:line="256" w:lineRule="auto"/>
              <w:rPr>
                <w:rFonts w:eastAsiaTheme="minorEastAsia"/>
                <w:bCs/>
                <w:lang w:val="en-US" w:eastAsia="zh-CN"/>
              </w:rPr>
            </w:pPr>
            <w:r>
              <w:rPr>
                <w:rFonts w:eastAsiaTheme="minorEastAsia"/>
                <w:bCs/>
                <w:lang w:val="en-US" w:eastAsia="zh-CN"/>
              </w:rPr>
              <w:t>Not possible only if MN involvement in CPC configuration is not allowed.</w:t>
            </w:r>
          </w:p>
        </w:tc>
        <w:tc>
          <w:tcPr>
            <w:tcW w:w="6570" w:type="dxa"/>
            <w:tcBorders>
              <w:top w:val="single" w:sz="4" w:space="0" w:color="auto"/>
              <w:left w:val="single" w:sz="4" w:space="0" w:color="auto"/>
              <w:bottom w:val="single" w:sz="4" w:space="0" w:color="auto"/>
              <w:right w:val="single" w:sz="4" w:space="0" w:color="auto"/>
            </w:tcBorders>
          </w:tcPr>
          <w:p w14:paraId="6DD3E2DC" w14:textId="0D8DEFC6" w:rsidR="00962E8A" w:rsidRDefault="00962E8A" w:rsidP="00962E8A">
            <w:pPr>
              <w:spacing w:line="256" w:lineRule="auto"/>
              <w:rPr>
                <w:rFonts w:eastAsiaTheme="minorEastAsia"/>
                <w:bCs/>
                <w:lang w:val="en-US" w:eastAsia="zh-CN"/>
              </w:rPr>
            </w:pPr>
            <w:r>
              <w:rPr>
                <w:rFonts w:eastAsiaTheme="minorEastAsia"/>
                <w:bCs/>
                <w:lang w:val="en-US" w:eastAsia="zh-CN"/>
              </w:rPr>
              <w:t xml:space="preserve">For Option 3, similar with the previous question, if MN involvement is allowed, </w:t>
            </w:r>
            <w:proofErr w:type="spellStart"/>
            <w:r>
              <w:rPr>
                <w:rFonts w:eastAsiaTheme="minorEastAsia"/>
                <w:bCs/>
                <w:lang w:val="en-US" w:eastAsia="zh-CN"/>
              </w:rPr>
              <w:t>radioB</w:t>
            </w:r>
            <w:r>
              <w:rPr>
                <w:rFonts w:eastAsiaTheme="minorEastAsia" w:hint="eastAsia"/>
                <w:bCs/>
                <w:lang w:val="en-US" w:eastAsia="zh-CN"/>
              </w:rPr>
              <w:t>ear</w:t>
            </w:r>
            <w:r>
              <w:rPr>
                <w:rFonts w:eastAsiaTheme="minorEastAsia"/>
                <w:bCs/>
                <w:lang w:val="en-US" w:eastAsia="zh-CN"/>
              </w:rPr>
              <w:t>erConfig</w:t>
            </w:r>
            <w:proofErr w:type="spellEnd"/>
            <w:r>
              <w:rPr>
                <w:rFonts w:eastAsiaTheme="minorEastAsia"/>
                <w:bCs/>
                <w:lang w:val="en-US" w:eastAsia="zh-CN"/>
              </w:rPr>
              <w:t xml:space="preserve"> consisting of PDCP configuration of the MN terminated bearer could be added by MN in the </w:t>
            </w:r>
            <w:proofErr w:type="spellStart"/>
            <w:r>
              <w:rPr>
                <w:rFonts w:eastAsiaTheme="minorEastAsia"/>
                <w:bCs/>
                <w:lang w:val="en-US" w:eastAsia="zh-CN"/>
              </w:rPr>
              <w:t>SgNB</w:t>
            </w:r>
            <w:proofErr w:type="spellEnd"/>
            <w:r>
              <w:rPr>
                <w:rFonts w:eastAsiaTheme="minorEastAsia"/>
                <w:bCs/>
                <w:lang w:val="en-US" w:eastAsia="zh-CN"/>
              </w:rPr>
              <w:t xml:space="preserve"> Change Confirm </w:t>
            </w:r>
            <w:proofErr w:type="spellStart"/>
            <w:r>
              <w:rPr>
                <w:rFonts w:eastAsiaTheme="minorEastAsia"/>
                <w:bCs/>
                <w:lang w:val="en-US" w:eastAsia="zh-CN"/>
              </w:rPr>
              <w:t>msg</w:t>
            </w:r>
            <w:proofErr w:type="spellEnd"/>
            <w:r>
              <w:rPr>
                <w:rFonts w:eastAsiaTheme="minorEastAsia"/>
                <w:bCs/>
                <w:lang w:val="en-US" w:eastAsia="zh-CN"/>
              </w:rPr>
              <w:t xml:space="preserve"> or after reception of SN Modification Required </w:t>
            </w:r>
            <w:proofErr w:type="spellStart"/>
            <w:r>
              <w:rPr>
                <w:rFonts w:eastAsiaTheme="minorEastAsia"/>
                <w:bCs/>
                <w:lang w:val="en-US" w:eastAsia="zh-CN"/>
              </w:rPr>
              <w:t>msg</w:t>
            </w:r>
            <w:proofErr w:type="spellEnd"/>
            <w:r>
              <w:rPr>
                <w:rFonts w:eastAsiaTheme="minorEastAsia"/>
                <w:bCs/>
                <w:lang w:val="en-US" w:eastAsia="zh-CN"/>
              </w:rPr>
              <w:t xml:space="preserve"> including </w:t>
            </w:r>
            <w:proofErr w:type="spellStart"/>
            <w:r>
              <w:rPr>
                <w:rFonts w:eastAsiaTheme="minorEastAsia"/>
                <w:bCs/>
                <w:lang w:val="en-US" w:eastAsia="zh-CN"/>
              </w:rPr>
              <w:t>RRCReconfiguration</w:t>
            </w:r>
            <w:proofErr w:type="spellEnd"/>
            <w:r>
              <w:rPr>
                <w:rFonts w:eastAsiaTheme="minorEastAsia"/>
                <w:bCs/>
                <w:lang w:val="en-US" w:eastAsia="zh-CN"/>
              </w:rPr>
              <w:t>* from source SN. Otherwise no.</w:t>
            </w:r>
          </w:p>
        </w:tc>
      </w:tr>
      <w:tr w:rsidR="009A6FC7" w14:paraId="50DE72D3" w14:textId="77777777" w:rsidTr="00A01D4D">
        <w:trPr>
          <w:trHeight w:val="426"/>
        </w:trPr>
        <w:tc>
          <w:tcPr>
            <w:tcW w:w="1555" w:type="dxa"/>
            <w:tcBorders>
              <w:top w:val="single" w:sz="4" w:space="0" w:color="auto"/>
              <w:left w:val="single" w:sz="4" w:space="0" w:color="auto"/>
              <w:bottom w:val="single" w:sz="4" w:space="0" w:color="auto"/>
              <w:right w:val="single" w:sz="4" w:space="0" w:color="auto"/>
            </w:tcBorders>
          </w:tcPr>
          <w:p w14:paraId="6F3D34F2" w14:textId="53699098" w:rsidR="009A6FC7" w:rsidRDefault="009A6FC7" w:rsidP="009A6FC7">
            <w:pPr>
              <w:spacing w:line="256" w:lineRule="auto"/>
              <w:rPr>
                <w:rFonts w:eastAsiaTheme="minorEastAsia"/>
                <w:bCs/>
                <w:lang w:val="en-US" w:eastAsia="zh-CN"/>
              </w:rPr>
            </w:pPr>
            <w:r w:rsidRPr="00451214">
              <w:rPr>
                <w:rFonts w:eastAsiaTheme="minorEastAsia" w:hint="eastAsia"/>
                <w:lang w:val="en-US" w:eastAsia="zh-CN"/>
              </w:rPr>
              <w:t>C</w:t>
            </w:r>
            <w:r w:rsidRPr="00451214">
              <w:rPr>
                <w:rFonts w:eastAsiaTheme="minorEastAsia"/>
                <w:lang w:val="en-US" w:eastAsia="zh-CN"/>
              </w:rPr>
              <w:t>hina Telecom</w:t>
            </w:r>
          </w:p>
        </w:tc>
        <w:tc>
          <w:tcPr>
            <w:tcW w:w="1343" w:type="dxa"/>
            <w:tcBorders>
              <w:top w:val="single" w:sz="4" w:space="0" w:color="auto"/>
              <w:left w:val="single" w:sz="4" w:space="0" w:color="auto"/>
              <w:bottom w:val="single" w:sz="4" w:space="0" w:color="auto"/>
              <w:right w:val="single" w:sz="4" w:space="0" w:color="auto"/>
            </w:tcBorders>
          </w:tcPr>
          <w:p w14:paraId="1A250E92" w14:textId="13DD0BA9" w:rsidR="009A6FC7" w:rsidRDefault="009A6FC7" w:rsidP="009A6FC7">
            <w:pPr>
              <w:spacing w:line="256" w:lineRule="auto"/>
              <w:rPr>
                <w:rFonts w:eastAsiaTheme="minorEastAsia"/>
                <w:bCs/>
                <w:lang w:val="en-US" w:eastAsia="zh-CN"/>
              </w:rPr>
            </w:pPr>
            <w:r>
              <w:rPr>
                <w:rFonts w:eastAsiaTheme="minorEastAsia" w:hint="eastAsia"/>
                <w:bCs/>
                <w:lang w:val="en-US" w:eastAsia="zh-CN"/>
              </w:rPr>
              <w:t>M</w:t>
            </w:r>
            <w:r>
              <w:rPr>
                <w:rFonts w:eastAsiaTheme="minorEastAsia"/>
                <w:bCs/>
                <w:lang w:val="en-US" w:eastAsia="zh-CN"/>
              </w:rPr>
              <w:t xml:space="preserve">N changes the MN </w:t>
            </w:r>
            <w:r w:rsidRPr="0075635C">
              <w:rPr>
                <w:rFonts w:eastAsiaTheme="minorEastAsia"/>
                <w:bCs/>
                <w:lang w:val="en-US" w:eastAsia="zh-CN"/>
              </w:rPr>
              <w:t>bearer configuration</w:t>
            </w:r>
            <w:r>
              <w:rPr>
                <w:rFonts w:eastAsiaTheme="minorEastAsia"/>
                <w:bCs/>
                <w:lang w:val="en-US" w:eastAsia="zh-CN"/>
              </w:rPr>
              <w:t xml:space="preserve"> and </w:t>
            </w:r>
            <w:r w:rsidRPr="00451214">
              <w:rPr>
                <w:rFonts w:eastAsiaTheme="minorEastAsia"/>
                <w:lang w:val="en-US" w:eastAsia="zh-CN"/>
              </w:rPr>
              <w:t>forms the final CP</w:t>
            </w:r>
            <w:r>
              <w:rPr>
                <w:rFonts w:eastAsiaTheme="minorEastAsia"/>
                <w:lang w:val="en-US" w:eastAsia="zh-CN"/>
              </w:rPr>
              <w:t>C</w:t>
            </w:r>
            <w:r w:rsidRPr="00451214">
              <w:rPr>
                <w:rFonts w:eastAsiaTheme="minorEastAsia"/>
                <w:lang w:val="en-US" w:eastAsia="zh-CN"/>
              </w:rPr>
              <w:t xml:space="preserve"> configuration</w:t>
            </w:r>
            <w:r>
              <w:rPr>
                <w:rFonts w:eastAsiaTheme="minorEastAsia"/>
                <w:lang w:val="en-US" w:eastAsia="zh-CN"/>
              </w:rPr>
              <w:t>.</w:t>
            </w:r>
          </w:p>
        </w:tc>
        <w:tc>
          <w:tcPr>
            <w:tcW w:w="1170" w:type="dxa"/>
            <w:tcBorders>
              <w:top w:val="single" w:sz="4" w:space="0" w:color="auto"/>
              <w:left w:val="single" w:sz="4" w:space="0" w:color="auto"/>
              <w:bottom w:val="single" w:sz="4" w:space="0" w:color="auto"/>
              <w:right w:val="single" w:sz="4" w:space="0" w:color="auto"/>
            </w:tcBorders>
          </w:tcPr>
          <w:p w14:paraId="1AACA4D3" w14:textId="22151036" w:rsidR="009A6FC7" w:rsidRDefault="009A6FC7" w:rsidP="009A6FC7">
            <w:pPr>
              <w:spacing w:line="256" w:lineRule="auto"/>
              <w:rPr>
                <w:rFonts w:eastAsiaTheme="minorEastAsia"/>
                <w:bCs/>
                <w:lang w:val="en-US" w:eastAsia="zh-CN"/>
              </w:rPr>
            </w:pPr>
            <w:r>
              <w:rPr>
                <w:rFonts w:eastAsiaTheme="minorEastAsia" w:hint="eastAsia"/>
                <w:bCs/>
                <w:lang w:val="en-US" w:eastAsia="zh-CN"/>
              </w:rPr>
              <w:t>M</w:t>
            </w:r>
            <w:r>
              <w:rPr>
                <w:rFonts w:eastAsiaTheme="minorEastAsia"/>
                <w:bCs/>
                <w:lang w:val="en-US" w:eastAsia="zh-CN"/>
              </w:rPr>
              <w:t xml:space="preserve">N changes the MN </w:t>
            </w:r>
            <w:r w:rsidRPr="0075635C">
              <w:rPr>
                <w:rFonts w:eastAsiaTheme="minorEastAsia"/>
                <w:bCs/>
                <w:lang w:val="en-US" w:eastAsia="zh-CN"/>
              </w:rPr>
              <w:t>bearer configuration</w:t>
            </w:r>
            <w:r>
              <w:rPr>
                <w:rFonts w:eastAsiaTheme="minorEastAsia"/>
                <w:bCs/>
                <w:lang w:val="en-US" w:eastAsia="zh-CN"/>
              </w:rPr>
              <w:t xml:space="preserve"> and </w:t>
            </w:r>
            <w:r>
              <w:rPr>
                <w:rFonts w:eastAsiaTheme="minorEastAsia"/>
                <w:lang w:val="en-US" w:eastAsia="zh-CN"/>
              </w:rPr>
              <w:t>send</w:t>
            </w:r>
            <w:r w:rsidRPr="00451214">
              <w:rPr>
                <w:rFonts w:eastAsiaTheme="minorEastAsia"/>
                <w:lang w:val="en-US" w:eastAsia="zh-CN"/>
              </w:rPr>
              <w:t xml:space="preserve">s </w:t>
            </w:r>
            <w:r>
              <w:rPr>
                <w:rFonts w:eastAsiaTheme="minorEastAsia"/>
                <w:lang w:val="en-US" w:eastAsia="zh-CN"/>
              </w:rPr>
              <w:t xml:space="preserve">it to the source SN. </w:t>
            </w:r>
          </w:p>
        </w:tc>
        <w:tc>
          <w:tcPr>
            <w:tcW w:w="6570" w:type="dxa"/>
            <w:tcBorders>
              <w:top w:val="single" w:sz="4" w:space="0" w:color="auto"/>
              <w:left w:val="single" w:sz="4" w:space="0" w:color="auto"/>
              <w:bottom w:val="single" w:sz="4" w:space="0" w:color="auto"/>
              <w:right w:val="single" w:sz="4" w:space="0" w:color="auto"/>
            </w:tcBorders>
          </w:tcPr>
          <w:p w14:paraId="1D1BBBD7" w14:textId="77777777" w:rsidR="009A6FC7" w:rsidRPr="00451214" w:rsidRDefault="009A6FC7" w:rsidP="00E72D2F">
            <w:pPr>
              <w:spacing w:line="256" w:lineRule="auto"/>
              <w:jc w:val="both"/>
              <w:rPr>
                <w:rFonts w:eastAsiaTheme="minorEastAsia"/>
                <w:lang w:val="en-US" w:eastAsia="zh-CN"/>
              </w:rPr>
            </w:pPr>
            <w:r w:rsidRPr="00451214">
              <w:rPr>
                <w:rFonts w:eastAsiaTheme="minorEastAsia"/>
                <w:lang w:val="en-US" w:eastAsia="zh-CN"/>
              </w:rPr>
              <w:t xml:space="preserve">In </w:t>
            </w:r>
            <w:r w:rsidRPr="007F5E0F">
              <w:rPr>
                <w:rFonts w:eastAsiaTheme="minorEastAsia"/>
                <w:b/>
                <w:lang w:val="en-US" w:eastAsia="zh-CN"/>
              </w:rPr>
              <w:t>Option 1</w:t>
            </w:r>
            <w:r w:rsidRPr="00451214">
              <w:rPr>
                <w:rFonts w:eastAsiaTheme="minorEastAsia"/>
                <w:lang w:val="en-US" w:eastAsia="zh-CN"/>
              </w:rPr>
              <w:t xml:space="preserve">, the source SN contains “SN-terminated </w:t>
            </w:r>
            <w:r>
              <w:rPr>
                <w:rFonts w:eastAsiaTheme="minorEastAsia"/>
                <w:lang w:val="en-US" w:eastAsia="zh-CN"/>
              </w:rPr>
              <w:t>D</w:t>
            </w:r>
            <w:r w:rsidRPr="00451214">
              <w:rPr>
                <w:rFonts w:eastAsiaTheme="minorEastAsia"/>
                <w:lang w:val="en-US" w:eastAsia="zh-CN"/>
              </w:rPr>
              <w:t xml:space="preserve">RBs for target SN to consider configuring” in the </w:t>
            </w:r>
            <w:r w:rsidRPr="007F5E0F">
              <w:rPr>
                <w:rFonts w:eastAsiaTheme="minorEastAsia"/>
                <w:lang w:val="en-US" w:eastAsia="zh-CN"/>
              </w:rPr>
              <w:t>SN Change Required message</w:t>
            </w:r>
            <w:r>
              <w:rPr>
                <w:rFonts w:eastAsiaTheme="minorEastAsia"/>
                <w:lang w:val="en-US" w:eastAsia="zh-CN"/>
              </w:rPr>
              <w:t xml:space="preserve"> (step 1)</w:t>
            </w:r>
            <w:r w:rsidRPr="00451214">
              <w:rPr>
                <w:rFonts w:eastAsiaTheme="minorEastAsia"/>
                <w:lang w:val="en-US" w:eastAsia="zh-CN"/>
              </w:rPr>
              <w:t xml:space="preserve"> and sends it to MN. The target SN contains the “Radio bearer configuration of SN-terminated RBs of each target </w:t>
            </w:r>
            <w:proofErr w:type="spellStart"/>
            <w:r w:rsidRPr="00451214">
              <w:rPr>
                <w:rFonts w:eastAsiaTheme="minorEastAsia"/>
                <w:lang w:val="en-US" w:eastAsia="zh-CN"/>
              </w:rPr>
              <w:t>PSCell</w:t>
            </w:r>
            <w:proofErr w:type="spellEnd"/>
            <w:r w:rsidRPr="00451214">
              <w:rPr>
                <w:rFonts w:eastAsiaTheme="minorEastAsia"/>
                <w:lang w:val="en-US" w:eastAsia="zh-CN"/>
              </w:rPr>
              <w:t>” in the SN Addition Request Acknowledge message</w:t>
            </w:r>
            <w:r>
              <w:rPr>
                <w:rFonts w:eastAsiaTheme="minorEastAsia"/>
                <w:lang w:val="en-US" w:eastAsia="zh-CN"/>
              </w:rPr>
              <w:t xml:space="preserve"> (step 3) and sends it to MN</w:t>
            </w:r>
            <w:r w:rsidRPr="00451214">
              <w:rPr>
                <w:rFonts w:eastAsiaTheme="minorEastAsia"/>
                <w:lang w:val="en-US" w:eastAsia="zh-CN"/>
              </w:rPr>
              <w:t xml:space="preserve">. After receiving </w:t>
            </w:r>
            <w:r w:rsidRPr="00451214">
              <w:rPr>
                <w:rFonts w:eastAsiaTheme="minorEastAsia" w:hint="eastAsia"/>
                <w:lang w:val="en-US" w:eastAsia="zh-CN"/>
              </w:rPr>
              <w:t>it</w:t>
            </w:r>
            <w:r w:rsidRPr="00451214">
              <w:rPr>
                <w:rFonts w:eastAsiaTheme="minorEastAsia"/>
                <w:lang w:val="en-US" w:eastAsia="zh-CN"/>
              </w:rPr>
              <w:t xml:space="preserve">, MN configures the DRBs which refused by the target SN as the MN terminated DRBs. </w:t>
            </w:r>
            <w:r w:rsidRPr="00451214">
              <w:rPr>
                <w:rFonts w:eastAsiaTheme="minorEastAsia" w:hint="eastAsia"/>
                <w:lang w:val="en-US" w:eastAsia="zh-CN"/>
              </w:rPr>
              <w:t>And</w:t>
            </w:r>
            <w:r w:rsidRPr="00451214">
              <w:rPr>
                <w:rFonts w:eastAsiaTheme="minorEastAsia"/>
                <w:lang w:val="en-US" w:eastAsia="zh-CN"/>
              </w:rPr>
              <w:t xml:space="preserve"> </w:t>
            </w:r>
            <w:r w:rsidRPr="00451214">
              <w:rPr>
                <w:rFonts w:eastAsiaTheme="minorEastAsia" w:hint="eastAsia"/>
                <w:lang w:val="en-US" w:eastAsia="zh-CN"/>
              </w:rPr>
              <w:t>then</w:t>
            </w:r>
            <w:r w:rsidRPr="00451214">
              <w:rPr>
                <w:rFonts w:eastAsiaTheme="minorEastAsia"/>
                <w:lang w:val="en-US" w:eastAsia="zh-CN"/>
              </w:rPr>
              <w:t xml:space="preserve"> forms the final CP</w:t>
            </w:r>
            <w:r>
              <w:rPr>
                <w:rFonts w:eastAsiaTheme="minorEastAsia"/>
                <w:lang w:val="en-US" w:eastAsia="zh-CN"/>
              </w:rPr>
              <w:t>C</w:t>
            </w:r>
            <w:r w:rsidRPr="00451214">
              <w:rPr>
                <w:rFonts w:eastAsiaTheme="minorEastAsia"/>
                <w:lang w:val="en-US" w:eastAsia="zh-CN"/>
              </w:rPr>
              <w:t xml:space="preserve"> configuration </w:t>
            </w:r>
            <w:r w:rsidRPr="00451214">
              <w:rPr>
                <w:rFonts w:eastAsiaTheme="minorEastAsia" w:hint="eastAsia"/>
                <w:lang w:val="en-US" w:eastAsia="zh-CN"/>
              </w:rPr>
              <w:t>and</w:t>
            </w:r>
            <w:r w:rsidRPr="00451214">
              <w:rPr>
                <w:rFonts w:eastAsiaTheme="minorEastAsia"/>
                <w:lang w:val="en-US" w:eastAsia="zh-CN"/>
              </w:rPr>
              <w:t xml:space="preserve"> </w:t>
            </w:r>
            <w:r w:rsidRPr="00451214">
              <w:rPr>
                <w:rFonts w:eastAsiaTheme="minorEastAsia" w:hint="eastAsia"/>
                <w:lang w:val="en-US" w:eastAsia="zh-CN"/>
              </w:rPr>
              <w:t>sends</w:t>
            </w:r>
            <w:r w:rsidRPr="00451214">
              <w:rPr>
                <w:rFonts w:eastAsiaTheme="minorEastAsia"/>
                <w:lang w:val="en-US" w:eastAsia="zh-CN"/>
              </w:rPr>
              <w:t xml:space="preserve"> </w:t>
            </w:r>
            <w:r w:rsidRPr="00451214">
              <w:rPr>
                <w:rFonts w:eastAsiaTheme="minorEastAsia" w:hint="eastAsia"/>
                <w:lang w:val="en-US" w:eastAsia="zh-CN"/>
              </w:rPr>
              <w:t>it</w:t>
            </w:r>
            <w:r w:rsidRPr="00451214">
              <w:rPr>
                <w:rFonts w:eastAsiaTheme="minorEastAsia"/>
                <w:lang w:val="en-US" w:eastAsia="zh-CN"/>
              </w:rPr>
              <w:t xml:space="preserve"> to the </w:t>
            </w:r>
            <w:r w:rsidRPr="00451214">
              <w:rPr>
                <w:rFonts w:eastAsiaTheme="minorEastAsia" w:hint="eastAsia"/>
                <w:lang w:val="en-US" w:eastAsia="zh-CN"/>
              </w:rPr>
              <w:t>UE.</w:t>
            </w:r>
            <w:r w:rsidRPr="00451214">
              <w:rPr>
                <w:rFonts w:eastAsiaTheme="minorEastAsia"/>
                <w:lang w:val="en-US" w:eastAsia="zh-CN"/>
              </w:rPr>
              <w:t xml:space="preserve"> </w:t>
            </w:r>
          </w:p>
          <w:p w14:paraId="6C3BE574" w14:textId="4C01E0E0" w:rsidR="009A6FC7" w:rsidRDefault="009A6FC7" w:rsidP="00E72D2F">
            <w:pPr>
              <w:spacing w:line="256" w:lineRule="auto"/>
              <w:jc w:val="both"/>
              <w:rPr>
                <w:rFonts w:eastAsiaTheme="minorEastAsia"/>
                <w:bCs/>
                <w:lang w:val="en-US" w:eastAsia="zh-CN"/>
              </w:rPr>
            </w:pPr>
            <w:r w:rsidRPr="00451214">
              <w:rPr>
                <w:rFonts w:eastAsiaTheme="minorEastAsia"/>
                <w:lang w:val="en-US" w:eastAsia="zh-CN"/>
              </w:rPr>
              <w:t xml:space="preserve">In </w:t>
            </w:r>
            <w:r w:rsidRPr="007F5E0F">
              <w:rPr>
                <w:rFonts w:eastAsiaTheme="minorEastAsia"/>
                <w:b/>
                <w:lang w:val="en-US" w:eastAsia="zh-CN"/>
              </w:rPr>
              <w:t>Option 3</w:t>
            </w:r>
            <w:r w:rsidRPr="00451214">
              <w:rPr>
                <w:rFonts w:eastAsiaTheme="minorEastAsia"/>
                <w:lang w:val="en-US" w:eastAsia="zh-CN"/>
              </w:rPr>
              <w:t xml:space="preserve">, after receiving the “SN-terminated </w:t>
            </w:r>
            <w:r>
              <w:rPr>
                <w:rFonts w:eastAsiaTheme="minorEastAsia"/>
                <w:lang w:val="en-US" w:eastAsia="zh-CN"/>
              </w:rPr>
              <w:t>D</w:t>
            </w:r>
            <w:r w:rsidRPr="00451214">
              <w:rPr>
                <w:rFonts w:eastAsiaTheme="minorEastAsia"/>
                <w:lang w:val="en-US" w:eastAsia="zh-CN"/>
              </w:rPr>
              <w:t xml:space="preserve">RBs for target SN to consider configuring” </w:t>
            </w:r>
            <w:r>
              <w:rPr>
                <w:rFonts w:eastAsiaTheme="minorEastAsia"/>
                <w:lang w:val="en-US" w:eastAsia="zh-CN"/>
              </w:rPr>
              <w:t xml:space="preserve">from the source SN (step 1) </w:t>
            </w:r>
            <w:r w:rsidRPr="00451214">
              <w:rPr>
                <w:rFonts w:eastAsiaTheme="minorEastAsia"/>
                <w:lang w:val="en-US" w:eastAsia="zh-CN"/>
              </w:rPr>
              <w:t xml:space="preserve">and the “Radio bearer configuration of SN-terminated </w:t>
            </w:r>
            <w:r>
              <w:rPr>
                <w:rFonts w:eastAsiaTheme="minorEastAsia"/>
                <w:lang w:val="en-US" w:eastAsia="zh-CN"/>
              </w:rPr>
              <w:t>D</w:t>
            </w:r>
            <w:r w:rsidRPr="00451214">
              <w:rPr>
                <w:rFonts w:eastAsiaTheme="minorEastAsia"/>
                <w:lang w:val="en-US" w:eastAsia="zh-CN"/>
              </w:rPr>
              <w:t>RBs” from the target SN</w:t>
            </w:r>
            <w:r>
              <w:rPr>
                <w:rFonts w:eastAsiaTheme="minorEastAsia"/>
                <w:lang w:val="en-US" w:eastAsia="zh-CN"/>
              </w:rPr>
              <w:t xml:space="preserve"> (step 3),</w:t>
            </w:r>
            <w:r w:rsidRPr="00451214">
              <w:rPr>
                <w:rFonts w:eastAsiaTheme="minorEastAsia"/>
                <w:lang w:val="en-US" w:eastAsia="zh-CN"/>
              </w:rPr>
              <w:t xml:space="preserve"> </w:t>
            </w:r>
            <w:r>
              <w:rPr>
                <w:rFonts w:eastAsiaTheme="minorEastAsia"/>
                <w:lang w:val="en-US" w:eastAsia="zh-CN"/>
              </w:rPr>
              <w:t>t</w:t>
            </w:r>
            <w:r w:rsidRPr="00451214">
              <w:rPr>
                <w:rFonts w:eastAsiaTheme="minorEastAsia"/>
                <w:lang w:val="en-US" w:eastAsia="zh-CN"/>
              </w:rPr>
              <w:t>he MN configures the DRBs that are not admitted by the target SN as MN terminated DRBs, and then send</w:t>
            </w:r>
            <w:r>
              <w:rPr>
                <w:rFonts w:eastAsiaTheme="minorEastAsia"/>
                <w:lang w:val="en-US" w:eastAsia="zh-CN"/>
              </w:rPr>
              <w:t>s</w:t>
            </w:r>
            <w:r w:rsidRPr="00451214">
              <w:rPr>
                <w:rFonts w:eastAsiaTheme="minorEastAsia"/>
                <w:lang w:val="en-US" w:eastAsia="zh-CN"/>
              </w:rPr>
              <w:t xml:space="preserve"> it to the source SN in step 5. </w:t>
            </w:r>
            <w:r>
              <w:rPr>
                <w:rFonts w:eastAsiaTheme="minorEastAsia"/>
                <w:lang w:val="en-US" w:eastAsia="zh-CN"/>
              </w:rPr>
              <w:t>T</w:t>
            </w:r>
            <w:r w:rsidRPr="00451214">
              <w:rPr>
                <w:rFonts w:eastAsiaTheme="minorEastAsia"/>
                <w:lang w:val="en-US" w:eastAsia="zh-CN"/>
              </w:rPr>
              <w:t>he source SN forms the final CPA configuration and then send</w:t>
            </w:r>
            <w:r>
              <w:rPr>
                <w:rFonts w:eastAsiaTheme="minorEastAsia"/>
                <w:lang w:val="en-US" w:eastAsia="zh-CN"/>
              </w:rPr>
              <w:t>s</w:t>
            </w:r>
            <w:r w:rsidRPr="00451214">
              <w:rPr>
                <w:rFonts w:eastAsiaTheme="minorEastAsia"/>
                <w:lang w:val="en-US" w:eastAsia="zh-CN"/>
              </w:rPr>
              <w:t xml:space="preserve"> it to UE</w:t>
            </w:r>
            <w:r>
              <w:rPr>
                <w:rFonts w:eastAsiaTheme="minorEastAsia"/>
                <w:lang w:val="en-US" w:eastAsia="zh-CN"/>
              </w:rPr>
              <w:t xml:space="preserve"> by MN (</w:t>
            </w:r>
            <w:r w:rsidRPr="004A45B6">
              <w:rPr>
                <w:rFonts w:eastAsiaTheme="minorEastAsia"/>
                <w:bCs/>
                <w:lang w:val="en-US" w:eastAsia="zh-CN"/>
              </w:rPr>
              <w:t xml:space="preserve">possibly </w:t>
            </w:r>
            <w:r>
              <w:rPr>
                <w:rFonts w:eastAsiaTheme="minorEastAsia"/>
                <w:bCs/>
                <w:lang w:val="en-US" w:eastAsia="zh-CN"/>
              </w:rPr>
              <w:t>as</w:t>
            </w:r>
            <w:r w:rsidRPr="004A45B6">
              <w:rPr>
                <w:rFonts w:eastAsiaTheme="minorEastAsia"/>
                <w:bCs/>
                <w:lang w:val="en-US" w:eastAsia="zh-CN"/>
              </w:rPr>
              <w:t xml:space="preserve"> a transparent container</w:t>
            </w:r>
            <w:r>
              <w:rPr>
                <w:rFonts w:eastAsiaTheme="minorEastAsia"/>
                <w:lang w:val="en-US" w:eastAsia="zh-CN"/>
              </w:rPr>
              <w:t>)</w:t>
            </w:r>
            <w:r w:rsidRPr="00451214">
              <w:rPr>
                <w:rFonts w:eastAsiaTheme="minorEastAsia"/>
                <w:lang w:val="en-US" w:eastAsia="zh-CN"/>
              </w:rPr>
              <w:t>.</w:t>
            </w:r>
          </w:p>
        </w:tc>
      </w:tr>
      <w:tr w:rsidR="004A666E" w14:paraId="34526C9D" w14:textId="77777777" w:rsidTr="0078138F">
        <w:trPr>
          <w:trHeight w:val="426"/>
        </w:trPr>
        <w:tc>
          <w:tcPr>
            <w:tcW w:w="1555" w:type="dxa"/>
          </w:tcPr>
          <w:p w14:paraId="6C40B086" w14:textId="77777777" w:rsidR="004A666E" w:rsidRPr="00451214" w:rsidRDefault="004A666E" w:rsidP="0078138F">
            <w:pPr>
              <w:spacing w:line="256" w:lineRule="auto"/>
              <w:rPr>
                <w:rFonts w:eastAsiaTheme="minorEastAsia"/>
                <w:lang w:val="en-US" w:eastAsia="zh-CN"/>
              </w:rPr>
            </w:pPr>
            <w:r>
              <w:rPr>
                <w:rFonts w:eastAsia="MS Mincho"/>
                <w:bCs/>
                <w:lang w:val="en-US" w:eastAsia="ja-JP"/>
              </w:rPr>
              <w:t>KDDI</w:t>
            </w:r>
          </w:p>
        </w:tc>
        <w:tc>
          <w:tcPr>
            <w:tcW w:w="1343" w:type="dxa"/>
          </w:tcPr>
          <w:p w14:paraId="08C0ECC2" w14:textId="77777777" w:rsidR="004A666E" w:rsidRDefault="004A666E" w:rsidP="0078138F">
            <w:pPr>
              <w:spacing w:line="256" w:lineRule="auto"/>
              <w:rPr>
                <w:rFonts w:eastAsiaTheme="minorEastAsia"/>
                <w:bCs/>
                <w:lang w:val="en-US" w:eastAsia="zh-CN"/>
              </w:rPr>
            </w:pPr>
          </w:p>
        </w:tc>
        <w:tc>
          <w:tcPr>
            <w:tcW w:w="1170" w:type="dxa"/>
          </w:tcPr>
          <w:p w14:paraId="6C478D7D" w14:textId="77777777" w:rsidR="004A666E" w:rsidRDefault="004A666E" w:rsidP="0078138F">
            <w:pPr>
              <w:spacing w:line="256" w:lineRule="auto"/>
              <w:rPr>
                <w:rFonts w:eastAsiaTheme="minorEastAsia"/>
                <w:bCs/>
                <w:lang w:val="en-US" w:eastAsia="zh-CN"/>
              </w:rPr>
            </w:pPr>
          </w:p>
        </w:tc>
        <w:tc>
          <w:tcPr>
            <w:tcW w:w="6570" w:type="dxa"/>
          </w:tcPr>
          <w:p w14:paraId="100BEB66" w14:textId="77777777" w:rsidR="004A666E" w:rsidRPr="00451214" w:rsidRDefault="004A666E" w:rsidP="0078138F">
            <w:pPr>
              <w:spacing w:line="256" w:lineRule="auto"/>
              <w:jc w:val="both"/>
              <w:rPr>
                <w:rFonts w:eastAsiaTheme="minorEastAsia"/>
                <w:lang w:val="en-US" w:eastAsia="zh-CN"/>
              </w:rPr>
            </w:pPr>
            <w:r>
              <w:rPr>
                <w:rFonts w:eastAsia="MS Mincho" w:hint="eastAsia"/>
                <w:bCs/>
                <w:lang w:val="en-US" w:eastAsia="ja-JP"/>
              </w:rPr>
              <w:t>F</w:t>
            </w:r>
            <w:r>
              <w:rPr>
                <w:rFonts w:eastAsia="MS Mincho"/>
                <w:bCs/>
                <w:lang w:val="en-US" w:eastAsia="ja-JP"/>
              </w:rPr>
              <w:t>or option3, agree with QC that MN should be involved in the CPC configuration generation steps. Opton1 seems simpler, but we are also fine to explore enhancement for option3 if we have available discussion time</w:t>
            </w:r>
          </w:p>
        </w:tc>
      </w:tr>
      <w:tr w:rsidR="00BC4AC7" w14:paraId="6F24CFAB" w14:textId="77777777" w:rsidTr="004021B7">
        <w:trPr>
          <w:trHeight w:val="426"/>
        </w:trPr>
        <w:tc>
          <w:tcPr>
            <w:tcW w:w="1555" w:type="dxa"/>
            <w:tcBorders>
              <w:top w:val="single" w:sz="4" w:space="0" w:color="auto"/>
              <w:left w:val="single" w:sz="4" w:space="0" w:color="auto"/>
              <w:bottom w:val="single" w:sz="4" w:space="0" w:color="auto"/>
              <w:right w:val="single" w:sz="4" w:space="0" w:color="auto"/>
            </w:tcBorders>
          </w:tcPr>
          <w:p w14:paraId="73DCCD0D" w14:textId="77777777" w:rsidR="00BC4AC7" w:rsidRPr="00FD51BB" w:rsidRDefault="00BC4AC7" w:rsidP="004021B7">
            <w:pPr>
              <w:spacing w:line="256" w:lineRule="auto"/>
              <w:rPr>
                <w:rFonts w:eastAsia="Helvetica"/>
                <w:bCs/>
              </w:rPr>
            </w:pPr>
            <w:r>
              <w:rPr>
                <w:rFonts w:eastAsia="Helvetica"/>
                <w:bCs/>
              </w:rPr>
              <w:t>ITRI</w:t>
            </w:r>
          </w:p>
        </w:tc>
        <w:tc>
          <w:tcPr>
            <w:tcW w:w="1343" w:type="dxa"/>
            <w:tcBorders>
              <w:top w:val="single" w:sz="4" w:space="0" w:color="auto"/>
              <w:left w:val="single" w:sz="4" w:space="0" w:color="auto"/>
              <w:bottom w:val="single" w:sz="4" w:space="0" w:color="auto"/>
              <w:right w:val="single" w:sz="4" w:space="0" w:color="auto"/>
            </w:tcBorders>
          </w:tcPr>
          <w:p w14:paraId="78B3604F" w14:textId="77777777" w:rsidR="00BC4AC7" w:rsidRDefault="00BC4AC7" w:rsidP="004021B7">
            <w:pPr>
              <w:spacing w:line="256" w:lineRule="auto"/>
              <w:rPr>
                <w:rFonts w:eastAsia="Helvetica"/>
                <w:bCs/>
                <w:lang w:val="en-US"/>
              </w:rPr>
            </w:pPr>
            <w:r w:rsidRPr="004E2EF0">
              <w:rPr>
                <w:lang w:eastAsia="ko-KR"/>
              </w:rPr>
              <w:t>The bearer configuration</w:t>
            </w:r>
            <w:r w:rsidRPr="00F34900">
              <w:rPr>
                <w:lang w:eastAsia="ko-KR"/>
              </w:rPr>
              <w:t xml:space="preserve"> </w:t>
            </w:r>
            <w:r>
              <w:rPr>
                <w:lang w:eastAsia="ko-KR"/>
              </w:rPr>
              <w:t>c</w:t>
            </w:r>
            <w:r w:rsidRPr="00F34900">
              <w:rPr>
                <w:lang w:eastAsia="ko-KR"/>
              </w:rPr>
              <w:t xml:space="preserve">an be  </w:t>
            </w:r>
            <w:r w:rsidRPr="004E2EF0">
              <w:rPr>
                <w:lang w:eastAsia="ko-KR"/>
              </w:rPr>
              <w:t xml:space="preserve">included by MN </w:t>
            </w:r>
            <w:r w:rsidRPr="00F34900">
              <w:rPr>
                <w:lang w:eastAsia="ko-KR"/>
              </w:rPr>
              <w:t xml:space="preserve">in </w:t>
            </w:r>
            <w:r>
              <w:rPr>
                <w:lang w:eastAsia="ko-KR"/>
              </w:rPr>
              <w:t xml:space="preserve">its </w:t>
            </w:r>
            <w:r w:rsidRPr="001B2EF0">
              <w:rPr>
                <w:lang w:eastAsia="ko-KR"/>
              </w:rPr>
              <w:t>generated</w:t>
            </w:r>
            <w:r w:rsidRPr="00F34900">
              <w:rPr>
                <w:lang w:eastAsia="ko-KR"/>
              </w:rPr>
              <w:t xml:space="preserve"> final</w:t>
            </w:r>
            <w:r w:rsidRPr="004E2EF0">
              <w:rPr>
                <w:lang w:eastAsia="ko-KR"/>
              </w:rPr>
              <w:t xml:space="preserve"> conditional configuration message</w:t>
            </w:r>
          </w:p>
        </w:tc>
        <w:tc>
          <w:tcPr>
            <w:tcW w:w="1170" w:type="dxa"/>
            <w:tcBorders>
              <w:top w:val="single" w:sz="4" w:space="0" w:color="auto"/>
              <w:left w:val="single" w:sz="4" w:space="0" w:color="auto"/>
              <w:bottom w:val="single" w:sz="4" w:space="0" w:color="auto"/>
              <w:right w:val="single" w:sz="4" w:space="0" w:color="auto"/>
            </w:tcBorders>
          </w:tcPr>
          <w:p w14:paraId="1482A8D1" w14:textId="77777777" w:rsidR="00BC4AC7" w:rsidRDefault="00BC4AC7" w:rsidP="004021B7">
            <w:pPr>
              <w:spacing w:line="256" w:lineRule="auto"/>
              <w:rPr>
                <w:rFonts w:eastAsia="Helvetica"/>
                <w:bCs/>
                <w:lang w:val="en-US"/>
              </w:rPr>
            </w:pPr>
          </w:p>
        </w:tc>
        <w:tc>
          <w:tcPr>
            <w:tcW w:w="6570" w:type="dxa"/>
            <w:tcBorders>
              <w:top w:val="single" w:sz="4" w:space="0" w:color="auto"/>
              <w:left w:val="single" w:sz="4" w:space="0" w:color="auto"/>
              <w:bottom w:val="single" w:sz="4" w:space="0" w:color="auto"/>
              <w:right w:val="single" w:sz="4" w:space="0" w:color="auto"/>
            </w:tcBorders>
          </w:tcPr>
          <w:p w14:paraId="739325FA" w14:textId="77777777" w:rsidR="00BC4AC7" w:rsidRDefault="00BC4AC7" w:rsidP="004021B7">
            <w:pPr>
              <w:spacing w:line="256" w:lineRule="auto"/>
              <w:rPr>
                <w:rFonts w:eastAsia="Helvetica"/>
                <w:bCs/>
                <w:lang w:val="en-US"/>
              </w:rPr>
            </w:pPr>
          </w:p>
        </w:tc>
      </w:tr>
      <w:tr w:rsidR="004A666E" w14:paraId="13BFCD47" w14:textId="77777777" w:rsidTr="0078138F">
        <w:trPr>
          <w:trHeight w:val="426"/>
        </w:trPr>
        <w:tc>
          <w:tcPr>
            <w:tcW w:w="1555" w:type="dxa"/>
            <w:tcBorders>
              <w:top w:val="single" w:sz="4" w:space="0" w:color="auto"/>
              <w:left w:val="single" w:sz="4" w:space="0" w:color="auto"/>
              <w:bottom w:val="single" w:sz="4" w:space="0" w:color="auto"/>
              <w:right w:val="single" w:sz="4" w:space="0" w:color="auto"/>
            </w:tcBorders>
          </w:tcPr>
          <w:p w14:paraId="69DA0923" w14:textId="77777777" w:rsidR="004A666E" w:rsidRPr="00451214" w:rsidRDefault="004A666E" w:rsidP="0078138F">
            <w:pPr>
              <w:spacing w:line="256" w:lineRule="auto"/>
              <w:rPr>
                <w:rFonts w:eastAsiaTheme="minorEastAsia" w:hint="eastAsia"/>
                <w:lang w:val="en-US" w:eastAsia="zh-CN"/>
              </w:rPr>
            </w:pPr>
            <w:r w:rsidRPr="001148ED">
              <w:rPr>
                <w:rFonts w:eastAsia="Helvetica"/>
                <w:lang w:val="en-US"/>
              </w:rPr>
              <w:t>Samsung</w:t>
            </w:r>
          </w:p>
        </w:tc>
        <w:tc>
          <w:tcPr>
            <w:tcW w:w="1343" w:type="dxa"/>
            <w:tcBorders>
              <w:top w:val="single" w:sz="4" w:space="0" w:color="auto"/>
              <w:left w:val="single" w:sz="4" w:space="0" w:color="auto"/>
              <w:bottom w:val="single" w:sz="4" w:space="0" w:color="auto"/>
              <w:right w:val="single" w:sz="4" w:space="0" w:color="auto"/>
            </w:tcBorders>
          </w:tcPr>
          <w:p w14:paraId="6C9D6E7C" w14:textId="77777777" w:rsidR="004A666E" w:rsidRDefault="004A666E" w:rsidP="0078138F">
            <w:pPr>
              <w:spacing w:line="256" w:lineRule="auto"/>
              <w:rPr>
                <w:rFonts w:eastAsiaTheme="minorEastAsia" w:hint="eastAsia"/>
                <w:bCs/>
                <w:lang w:val="en-US" w:eastAsia="zh-CN"/>
              </w:rPr>
            </w:pPr>
            <w:r>
              <w:rPr>
                <w:rFonts w:eastAsia="Helvetica"/>
                <w:lang w:val="en-US"/>
              </w:rPr>
              <w:t>Straightforward i.e. n</w:t>
            </w:r>
            <w:r w:rsidRPr="0015156B">
              <w:rPr>
                <w:rFonts w:eastAsia="Helvetica"/>
                <w:lang w:val="en-US"/>
              </w:rPr>
              <w:t xml:space="preserve">o signaling </w:t>
            </w:r>
            <w:r w:rsidRPr="0015156B">
              <w:rPr>
                <w:rFonts w:eastAsia="Helvetica"/>
                <w:lang w:val="en-US"/>
              </w:rPr>
              <w:lastRenderedPageBreak/>
              <w:t>changes required</w:t>
            </w:r>
          </w:p>
        </w:tc>
        <w:tc>
          <w:tcPr>
            <w:tcW w:w="1170" w:type="dxa"/>
            <w:tcBorders>
              <w:top w:val="single" w:sz="4" w:space="0" w:color="auto"/>
              <w:left w:val="single" w:sz="4" w:space="0" w:color="auto"/>
              <w:bottom w:val="single" w:sz="4" w:space="0" w:color="auto"/>
              <w:right w:val="single" w:sz="4" w:space="0" w:color="auto"/>
            </w:tcBorders>
          </w:tcPr>
          <w:p w14:paraId="6EA48507" w14:textId="77777777" w:rsidR="004A666E" w:rsidRDefault="004A666E" w:rsidP="0078138F">
            <w:pPr>
              <w:spacing w:line="256" w:lineRule="auto"/>
              <w:rPr>
                <w:rFonts w:eastAsiaTheme="minorEastAsia" w:hint="eastAsia"/>
                <w:bCs/>
                <w:lang w:val="en-US" w:eastAsia="zh-CN"/>
              </w:rPr>
            </w:pPr>
            <w:r>
              <w:rPr>
                <w:rFonts w:eastAsia="Helvetica"/>
                <w:lang w:val="en-US"/>
              </w:rPr>
              <w:lastRenderedPageBreak/>
              <w:t>Not entirely sure</w:t>
            </w:r>
          </w:p>
        </w:tc>
        <w:tc>
          <w:tcPr>
            <w:tcW w:w="6570" w:type="dxa"/>
            <w:tcBorders>
              <w:top w:val="single" w:sz="4" w:space="0" w:color="auto"/>
              <w:left w:val="single" w:sz="4" w:space="0" w:color="auto"/>
              <w:bottom w:val="single" w:sz="4" w:space="0" w:color="auto"/>
              <w:right w:val="single" w:sz="4" w:space="0" w:color="auto"/>
            </w:tcBorders>
          </w:tcPr>
          <w:p w14:paraId="389052A8" w14:textId="77777777" w:rsidR="004A666E" w:rsidRPr="00451214" w:rsidRDefault="004A666E" w:rsidP="0078138F">
            <w:pPr>
              <w:spacing w:line="256" w:lineRule="auto"/>
              <w:jc w:val="both"/>
              <w:rPr>
                <w:rFonts w:eastAsiaTheme="minorEastAsia"/>
                <w:lang w:val="en-US" w:eastAsia="zh-CN"/>
              </w:rPr>
            </w:pPr>
            <w:r>
              <w:rPr>
                <w:rFonts w:eastAsia="Helvetica"/>
                <w:lang w:val="en-US"/>
              </w:rPr>
              <w:t xml:space="preserve">If MN is able to set this information upon receiving Msg3, the same approach may be used as for </w:t>
            </w:r>
            <w:proofErr w:type="spellStart"/>
            <w:r>
              <w:rPr>
                <w:rFonts w:eastAsia="Helvetica"/>
                <w:lang w:val="en-US"/>
              </w:rPr>
              <w:t>sk</w:t>
            </w:r>
            <w:proofErr w:type="spellEnd"/>
            <w:r>
              <w:rPr>
                <w:rFonts w:eastAsia="Helvetica"/>
                <w:lang w:val="en-US"/>
              </w:rPr>
              <w:t xml:space="preserve">-Counter. If however, MN can only set this upon receiving Msg5 we are not sure how it can be done (no way for MN to provide </w:t>
            </w:r>
            <w:r>
              <w:rPr>
                <w:rFonts w:eastAsia="Helvetica"/>
                <w:lang w:val="en-US"/>
              </w:rPr>
              <w:lastRenderedPageBreak/>
              <w:t>the info timely to S-SN, that generates the message for the UE)</w:t>
            </w:r>
          </w:p>
        </w:tc>
      </w:tr>
    </w:tbl>
    <w:p w14:paraId="51F8AEB5" w14:textId="051D08A4" w:rsidR="00212DF6" w:rsidRPr="00DA589C" w:rsidRDefault="00212DF6" w:rsidP="00212DF6">
      <w:pPr>
        <w:rPr>
          <w:b/>
          <w:lang w:eastAsia="zh-CN"/>
        </w:rPr>
      </w:pPr>
    </w:p>
    <w:p w14:paraId="1F80A25B" w14:textId="319081E4" w:rsidR="00C94977" w:rsidRDefault="00DA589C" w:rsidP="00212DF6">
      <w:pPr>
        <w:jc w:val="both"/>
        <w:rPr>
          <w:lang w:eastAsia="ko-KR"/>
        </w:rPr>
      </w:pPr>
      <w:r>
        <w:rPr>
          <w:lang w:eastAsia="ko-KR"/>
        </w:rPr>
        <w:t>[</w:t>
      </w:r>
      <w:r w:rsidR="00212DF6">
        <w:rPr>
          <w:lang w:eastAsia="ko-KR"/>
        </w:rPr>
        <w:t>6</w:t>
      </w:r>
      <w:r>
        <w:rPr>
          <w:lang w:eastAsia="ko-KR"/>
        </w:rPr>
        <w:t xml:space="preserve">] discusses </w:t>
      </w:r>
      <w:r w:rsidR="00C94977">
        <w:rPr>
          <w:lang w:eastAsia="ko-KR"/>
        </w:rPr>
        <w:t xml:space="preserve">another aspect of MN involvement at CPC, </w:t>
      </w:r>
      <w:r>
        <w:rPr>
          <w:lang w:eastAsia="ko-KR"/>
        </w:rPr>
        <w:t xml:space="preserve">requirement on capability coordination </w:t>
      </w:r>
      <w:r w:rsidR="00C94977">
        <w:rPr>
          <w:lang w:eastAsia="ko-KR"/>
        </w:rPr>
        <w:t xml:space="preserve">to facilitate Inter SN CPC. </w:t>
      </w:r>
      <w:r w:rsidR="00F121E0" w:rsidRPr="00F121E0">
        <w:rPr>
          <w:lang w:eastAsia="ko-KR"/>
        </w:rPr>
        <w:t xml:space="preserve">Upon change of SN, the MN and </w:t>
      </w:r>
      <w:r w:rsidR="00C94977" w:rsidRPr="00F121E0">
        <w:rPr>
          <w:lang w:eastAsia="ko-KR"/>
        </w:rPr>
        <w:t>T</w:t>
      </w:r>
      <w:r w:rsidR="00C94977">
        <w:rPr>
          <w:lang w:eastAsia="ko-KR"/>
        </w:rPr>
        <w:t xml:space="preserve">arget </w:t>
      </w:r>
      <w:r w:rsidR="00F121E0" w:rsidRPr="00F121E0">
        <w:rPr>
          <w:lang w:eastAsia="ko-KR"/>
        </w:rPr>
        <w:t xml:space="preserve">SN interact may share some of the UE capabilities and that the nodes interact for this (capability coordination) purpose. E.g. the band combination and/ or feature set combination used by MN/ for MCG may need to be adjusted to facilitate configuration of the SCG configuration included in the </w:t>
      </w:r>
      <w:proofErr w:type="spellStart"/>
      <w:r w:rsidR="00F121E0" w:rsidRPr="00F121E0">
        <w:rPr>
          <w:lang w:eastAsia="ko-KR"/>
        </w:rPr>
        <w:t>condRRCConfig</w:t>
      </w:r>
      <w:proofErr w:type="spellEnd"/>
      <w:r w:rsidR="00F121E0" w:rsidRPr="00F121E0">
        <w:rPr>
          <w:lang w:eastAsia="ko-KR"/>
        </w:rPr>
        <w:t xml:space="preserve">. This means that, the MN configuration may need modification to ensure that, together with the SCG configuration applied at execution time, it respects the UE capabilities. It would again be preferable to avoid that MN configuration should be restricted prior to conditional reconfiguration execution. I.e. if application of the MN configuration cannot be delayed until execution, MN has to restrict its configuration such that in conjunction with every conditional CPC candidate, UE capabilities are respected. </w:t>
      </w:r>
      <w:r w:rsidR="00212DF6" w:rsidRPr="00F121E0">
        <w:rPr>
          <w:lang w:eastAsia="ko-KR"/>
        </w:rPr>
        <w:t>This</w:t>
      </w:r>
      <w:r w:rsidR="00F121E0" w:rsidRPr="00F121E0">
        <w:rPr>
          <w:lang w:eastAsia="ko-KR"/>
        </w:rPr>
        <w:t xml:space="preserve"> would result in performance loss. Hence, it should be possible to delay application of MN generated fields until CPC execution. </w:t>
      </w:r>
    </w:p>
    <w:p w14:paraId="2E4BEF4F" w14:textId="0EC5DFAA" w:rsidR="00C94977" w:rsidRPr="00F121E0" w:rsidRDefault="00C94977" w:rsidP="00212DF6">
      <w:pPr>
        <w:jc w:val="both"/>
        <w:rPr>
          <w:lang w:eastAsia="ko-KR"/>
        </w:rPr>
      </w:pPr>
      <w:r>
        <w:rPr>
          <w:lang w:eastAsia="ko-KR"/>
        </w:rPr>
        <w:t xml:space="preserve">With Option 1, it is clear how to provide MN configuration, affecting capability coordination which could be applied at the CPC execution, to the UE. However it is not clear how this can be enable in Option 3. </w:t>
      </w:r>
    </w:p>
    <w:p w14:paraId="7B96C79D" w14:textId="70C53F59" w:rsidR="00C94977" w:rsidRDefault="00C94977" w:rsidP="00C94977">
      <w:pPr>
        <w:rPr>
          <w:b/>
          <w:lang w:eastAsia="ko-KR"/>
        </w:rPr>
      </w:pPr>
      <w:r>
        <w:rPr>
          <w:b/>
          <w:iCs/>
        </w:rPr>
        <w:t>Question 6</w:t>
      </w:r>
      <w:r w:rsidR="00A9660F">
        <w:rPr>
          <w:b/>
          <w:iCs/>
        </w:rPr>
        <w:t>: C</w:t>
      </w:r>
      <w:r w:rsidR="005049B9">
        <w:rPr>
          <w:b/>
          <w:iCs/>
        </w:rPr>
        <w:t>ompanies</w:t>
      </w:r>
      <w:r>
        <w:rPr>
          <w:b/>
          <w:iCs/>
        </w:rPr>
        <w:t xml:space="preserve"> are requested comment on </w:t>
      </w:r>
      <w:r w:rsidRPr="00C94977">
        <w:rPr>
          <w:b/>
          <w:lang w:eastAsia="ko-KR"/>
        </w:rPr>
        <w:t>how to provide MN configuration</w:t>
      </w:r>
      <w:r>
        <w:rPr>
          <w:b/>
          <w:lang w:eastAsia="ko-KR"/>
        </w:rPr>
        <w:t xml:space="preserve"> </w:t>
      </w:r>
      <w:r w:rsidRPr="00C94977">
        <w:rPr>
          <w:b/>
          <w:lang w:eastAsia="ko-KR"/>
        </w:rPr>
        <w:t>(affecting capability coordination which could be applied at the CPC execution) to the UE</w:t>
      </w:r>
      <w:r w:rsidR="00212DF6">
        <w:rPr>
          <w:b/>
          <w:lang w:eastAsia="ko-KR"/>
        </w:rPr>
        <w:t xml:space="preserve"> in Option 1 and Option 3</w:t>
      </w:r>
      <w:r w:rsidRPr="00C94977">
        <w:rPr>
          <w:b/>
          <w:lang w:eastAsia="ko-KR"/>
        </w:rPr>
        <w:t xml:space="preserve">.  </w:t>
      </w:r>
    </w:p>
    <w:tbl>
      <w:tblPr>
        <w:tblStyle w:val="TableGrid"/>
        <w:tblW w:w="10548" w:type="dxa"/>
        <w:tblLayout w:type="fixed"/>
        <w:tblLook w:val="04A0" w:firstRow="1" w:lastRow="0" w:firstColumn="1" w:lastColumn="0" w:noHBand="0" w:noVBand="1"/>
      </w:tblPr>
      <w:tblGrid>
        <w:gridCol w:w="1555"/>
        <w:gridCol w:w="1523"/>
        <w:gridCol w:w="1530"/>
        <w:gridCol w:w="5940"/>
      </w:tblGrid>
      <w:tr w:rsidR="00212DF6" w14:paraId="536A798A" w14:textId="77777777" w:rsidTr="004D1DFC">
        <w:tc>
          <w:tcPr>
            <w:tcW w:w="1555" w:type="dxa"/>
            <w:tcBorders>
              <w:top w:val="single" w:sz="4" w:space="0" w:color="auto"/>
              <w:left w:val="single" w:sz="4" w:space="0" w:color="auto"/>
              <w:bottom w:val="single" w:sz="4" w:space="0" w:color="auto"/>
              <w:right w:val="single" w:sz="4" w:space="0" w:color="auto"/>
            </w:tcBorders>
          </w:tcPr>
          <w:p w14:paraId="05460050" w14:textId="77777777" w:rsidR="00212DF6" w:rsidRDefault="00212DF6" w:rsidP="00542553">
            <w:pPr>
              <w:spacing w:line="256" w:lineRule="auto"/>
              <w:rPr>
                <w:rFonts w:eastAsia="Helvetica"/>
                <w:b/>
                <w:lang w:val="en-US"/>
              </w:rPr>
            </w:pPr>
            <w:r>
              <w:rPr>
                <w:rFonts w:eastAsia="Helvetica"/>
                <w:b/>
                <w:lang w:val="en-US"/>
              </w:rPr>
              <w:t>Company</w:t>
            </w:r>
          </w:p>
        </w:tc>
        <w:tc>
          <w:tcPr>
            <w:tcW w:w="1523" w:type="dxa"/>
            <w:tcBorders>
              <w:top w:val="single" w:sz="4" w:space="0" w:color="auto"/>
              <w:left w:val="single" w:sz="4" w:space="0" w:color="auto"/>
              <w:bottom w:val="single" w:sz="4" w:space="0" w:color="auto"/>
              <w:right w:val="single" w:sz="4" w:space="0" w:color="auto"/>
            </w:tcBorders>
          </w:tcPr>
          <w:p w14:paraId="6986BA94" w14:textId="77777777" w:rsidR="00212DF6" w:rsidRDefault="00212DF6" w:rsidP="00542553">
            <w:pPr>
              <w:spacing w:line="256" w:lineRule="auto"/>
              <w:rPr>
                <w:rFonts w:eastAsia="Helvetica"/>
                <w:b/>
                <w:lang w:val="en-US"/>
              </w:rPr>
            </w:pPr>
            <w:r>
              <w:rPr>
                <w:rFonts w:eastAsia="Helvetica"/>
                <w:b/>
                <w:lang w:val="en-US"/>
              </w:rPr>
              <w:t>Option 1</w:t>
            </w:r>
          </w:p>
        </w:tc>
        <w:tc>
          <w:tcPr>
            <w:tcW w:w="1530" w:type="dxa"/>
            <w:tcBorders>
              <w:top w:val="single" w:sz="4" w:space="0" w:color="auto"/>
              <w:left w:val="single" w:sz="4" w:space="0" w:color="auto"/>
              <w:bottom w:val="single" w:sz="4" w:space="0" w:color="auto"/>
              <w:right w:val="single" w:sz="4" w:space="0" w:color="auto"/>
            </w:tcBorders>
          </w:tcPr>
          <w:p w14:paraId="70B09E79" w14:textId="77777777" w:rsidR="00212DF6" w:rsidRDefault="00212DF6" w:rsidP="00542553">
            <w:pPr>
              <w:spacing w:line="256" w:lineRule="auto"/>
              <w:rPr>
                <w:rFonts w:eastAsia="Helvetica"/>
                <w:b/>
                <w:lang w:val="en-US"/>
              </w:rPr>
            </w:pPr>
            <w:r>
              <w:rPr>
                <w:rFonts w:eastAsia="Helvetica"/>
                <w:b/>
                <w:lang w:val="en-US"/>
              </w:rPr>
              <w:t>Option 3</w:t>
            </w:r>
          </w:p>
        </w:tc>
        <w:tc>
          <w:tcPr>
            <w:tcW w:w="5940" w:type="dxa"/>
            <w:tcBorders>
              <w:top w:val="single" w:sz="4" w:space="0" w:color="auto"/>
              <w:left w:val="single" w:sz="4" w:space="0" w:color="auto"/>
              <w:bottom w:val="single" w:sz="4" w:space="0" w:color="auto"/>
              <w:right w:val="single" w:sz="4" w:space="0" w:color="auto"/>
            </w:tcBorders>
          </w:tcPr>
          <w:p w14:paraId="42BC7893" w14:textId="77777777" w:rsidR="00212DF6" w:rsidRDefault="00212DF6" w:rsidP="00542553">
            <w:pPr>
              <w:spacing w:line="256" w:lineRule="auto"/>
              <w:rPr>
                <w:rFonts w:eastAsia="Helvetica"/>
                <w:b/>
                <w:lang w:val="en-US"/>
              </w:rPr>
            </w:pPr>
            <w:r>
              <w:rPr>
                <w:rFonts w:eastAsia="Helvetica"/>
                <w:b/>
                <w:lang w:val="en-US"/>
              </w:rPr>
              <w:t>Comments</w:t>
            </w:r>
          </w:p>
        </w:tc>
      </w:tr>
      <w:tr w:rsidR="00212DF6" w14:paraId="0FB4C708" w14:textId="77777777" w:rsidTr="004D1DFC">
        <w:tc>
          <w:tcPr>
            <w:tcW w:w="1555" w:type="dxa"/>
            <w:tcBorders>
              <w:top w:val="single" w:sz="4" w:space="0" w:color="auto"/>
              <w:left w:val="single" w:sz="4" w:space="0" w:color="auto"/>
              <w:bottom w:val="single" w:sz="4" w:space="0" w:color="auto"/>
              <w:right w:val="single" w:sz="4" w:space="0" w:color="auto"/>
            </w:tcBorders>
          </w:tcPr>
          <w:p w14:paraId="36C590AE" w14:textId="170426F8" w:rsidR="00212DF6" w:rsidRPr="00865225" w:rsidRDefault="00A51528" w:rsidP="00542553">
            <w:pPr>
              <w:spacing w:line="256" w:lineRule="auto"/>
              <w:rPr>
                <w:rFonts w:eastAsia="Helvetica"/>
                <w:bCs/>
                <w:lang w:val="en-US"/>
              </w:rPr>
            </w:pPr>
            <w:r>
              <w:rPr>
                <w:rFonts w:eastAsia="Helvetica"/>
                <w:bCs/>
                <w:lang w:val="en-US"/>
              </w:rPr>
              <w:t>Qualcomm</w:t>
            </w:r>
          </w:p>
        </w:tc>
        <w:tc>
          <w:tcPr>
            <w:tcW w:w="1523" w:type="dxa"/>
            <w:tcBorders>
              <w:top w:val="single" w:sz="4" w:space="0" w:color="auto"/>
              <w:left w:val="single" w:sz="4" w:space="0" w:color="auto"/>
              <w:bottom w:val="single" w:sz="4" w:space="0" w:color="auto"/>
              <w:right w:val="single" w:sz="4" w:space="0" w:color="auto"/>
            </w:tcBorders>
          </w:tcPr>
          <w:p w14:paraId="544C2C1E" w14:textId="3139232C" w:rsidR="00212DF6" w:rsidRPr="00450E59" w:rsidRDefault="00B3441F" w:rsidP="00542553">
            <w:pPr>
              <w:spacing w:line="256" w:lineRule="auto"/>
              <w:rPr>
                <w:rFonts w:eastAsia="Helvetica"/>
                <w:bCs/>
                <w:lang w:val="en-US"/>
              </w:rPr>
            </w:pPr>
            <w:r>
              <w:rPr>
                <w:rFonts w:eastAsia="Helvetica"/>
                <w:bCs/>
                <w:lang w:val="en-US"/>
              </w:rPr>
              <w:t xml:space="preserve">Possible following </w:t>
            </w:r>
            <w:r w:rsidR="00C06C98">
              <w:rPr>
                <w:rFonts w:eastAsia="Helvetica"/>
                <w:bCs/>
                <w:lang w:val="en-US"/>
              </w:rPr>
              <w:t>the usual SN Addition</w:t>
            </w:r>
            <w:r>
              <w:rPr>
                <w:rFonts w:eastAsia="Helvetica"/>
                <w:bCs/>
                <w:lang w:val="en-US"/>
              </w:rPr>
              <w:t xml:space="preserve"> procedure </w:t>
            </w:r>
          </w:p>
        </w:tc>
        <w:tc>
          <w:tcPr>
            <w:tcW w:w="1530" w:type="dxa"/>
            <w:tcBorders>
              <w:top w:val="single" w:sz="4" w:space="0" w:color="auto"/>
              <w:left w:val="single" w:sz="4" w:space="0" w:color="auto"/>
              <w:bottom w:val="single" w:sz="4" w:space="0" w:color="auto"/>
              <w:right w:val="single" w:sz="4" w:space="0" w:color="auto"/>
            </w:tcBorders>
          </w:tcPr>
          <w:p w14:paraId="09454AA0" w14:textId="1C6D75D0" w:rsidR="00212DF6" w:rsidRPr="008A3953" w:rsidRDefault="008A3953" w:rsidP="00542553">
            <w:pPr>
              <w:spacing w:line="256" w:lineRule="auto"/>
              <w:rPr>
                <w:rFonts w:eastAsia="Helvetica"/>
                <w:bCs/>
                <w:lang w:val="en-US"/>
              </w:rPr>
            </w:pPr>
            <w:r>
              <w:rPr>
                <w:rFonts w:eastAsia="Helvetica"/>
                <w:bCs/>
                <w:lang w:val="en-US"/>
              </w:rPr>
              <w:t>Not possible</w:t>
            </w:r>
          </w:p>
        </w:tc>
        <w:tc>
          <w:tcPr>
            <w:tcW w:w="5940" w:type="dxa"/>
            <w:tcBorders>
              <w:top w:val="single" w:sz="4" w:space="0" w:color="auto"/>
              <w:left w:val="single" w:sz="4" w:space="0" w:color="auto"/>
              <w:bottom w:val="single" w:sz="4" w:space="0" w:color="auto"/>
              <w:right w:val="single" w:sz="4" w:space="0" w:color="auto"/>
            </w:tcBorders>
          </w:tcPr>
          <w:p w14:paraId="0A9CD1E5" w14:textId="31B3D5AD" w:rsidR="00212DF6" w:rsidRDefault="008A3953" w:rsidP="00542553">
            <w:pPr>
              <w:spacing w:line="256" w:lineRule="auto"/>
              <w:rPr>
                <w:rFonts w:eastAsia="Helvetica"/>
                <w:bCs/>
                <w:lang w:val="en-US"/>
              </w:rPr>
            </w:pPr>
            <w:r>
              <w:rPr>
                <w:rFonts w:eastAsia="Helvetica"/>
                <w:bCs/>
                <w:lang w:val="en-US"/>
              </w:rPr>
              <w:t xml:space="preserve">In </w:t>
            </w:r>
            <w:r w:rsidRPr="0084469D">
              <w:rPr>
                <w:rFonts w:eastAsia="Helvetica"/>
                <w:b/>
                <w:lang w:val="en-US"/>
              </w:rPr>
              <w:t>Option 1</w:t>
            </w:r>
            <w:r>
              <w:rPr>
                <w:rFonts w:eastAsia="Helvetica"/>
                <w:bCs/>
                <w:lang w:val="en-US"/>
              </w:rPr>
              <w:t xml:space="preserve"> it </w:t>
            </w:r>
            <w:r w:rsidR="000E2881">
              <w:rPr>
                <w:rFonts w:eastAsia="Helvetica"/>
                <w:bCs/>
                <w:lang w:val="en-US"/>
              </w:rPr>
              <w:t>is</w:t>
            </w:r>
            <w:r>
              <w:rPr>
                <w:rFonts w:eastAsia="Helvetica"/>
                <w:bCs/>
                <w:lang w:val="en-US"/>
              </w:rPr>
              <w:t xml:space="preserve"> possible foll</w:t>
            </w:r>
            <w:r w:rsidR="00D85F8C">
              <w:rPr>
                <w:rFonts w:eastAsia="Helvetica"/>
                <w:bCs/>
                <w:lang w:val="en-US"/>
              </w:rPr>
              <w:t>owing the usual SN Addition procedure</w:t>
            </w:r>
            <w:r w:rsidR="00F037A1">
              <w:rPr>
                <w:rFonts w:eastAsia="Helvetica"/>
                <w:bCs/>
                <w:lang w:val="en-US"/>
              </w:rPr>
              <w:t xml:space="preserve">. </w:t>
            </w:r>
          </w:p>
          <w:p w14:paraId="424C99CB" w14:textId="592C4F16" w:rsidR="003B7877" w:rsidRPr="00964307" w:rsidRDefault="003B7877" w:rsidP="00542553">
            <w:pPr>
              <w:spacing w:line="256" w:lineRule="auto"/>
              <w:rPr>
                <w:rFonts w:eastAsia="Helvetica"/>
                <w:bCs/>
                <w:lang w:val="en-US"/>
              </w:rPr>
            </w:pPr>
          </w:p>
        </w:tc>
      </w:tr>
      <w:tr w:rsidR="001259E3" w14:paraId="1CF0B482" w14:textId="77777777" w:rsidTr="004D1DFC">
        <w:tc>
          <w:tcPr>
            <w:tcW w:w="1555" w:type="dxa"/>
            <w:tcBorders>
              <w:top w:val="single" w:sz="4" w:space="0" w:color="auto"/>
              <w:left w:val="single" w:sz="4" w:space="0" w:color="auto"/>
              <w:bottom w:val="single" w:sz="4" w:space="0" w:color="auto"/>
              <w:right w:val="single" w:sz="4" w:space="0" w:color="auto"/>
            </w:tcBorders>
          </w:tcPr>
          <w:p w14:paraId="7AD723FF" w14:textId="5638282B" w:rsidR="001259E3" w:rsidRPr="00A449C3" w:rsidRDefault="001259E3" w:rsidP="001259E3">
            <w:pPr>
              <w:spacing w:line="256" w:lineRule="auto"/>
              <w:rPr>
                <w:rFonts w:eastAsia="Helvetica"/>
                <w:bCs/>
                <w:lang w:val="en-US"/>
              </w:rPr>
            </w:pPr>
            <w:r w:rsidRPr="00A449C3">
              <w:rPr>
                <w:rFonts w:eastAsia="Helvetica"/>
                <w:bCs/>
                <w:lang w:val="en-US"/>
              </w:rPr>
              <w:t>Lenovo and Motorola Mobility</w:t>
            </w:r>
          </w:p>
        </w:tc>
        <w:tc>
          <w:tcPr>
            <w:tcW w:w="1523" w:type="dxa"/>
            <w:tcBorders>
              <w:top w:val="single" w:sz="4" w:space="0" w:color="auto"/>
              <w:left w:val="single" w:sz="4" w:space="0" w:color="auto"/>
              <w:bottom w:val="single" w:sz="4" w:space="0" w:color="auto"/>
              <w:right w:val="single" w:sz="4" w:space="0" w:color="auto"/>
            </w:tcBorders>
          </w:tcPr>
          <w:p w14:paraId="2A8CF21D" w14:textId="44E9465F" w:rsidR="001259E3" w:rsidRPr="00A449C3" w:rsidRDefault="001B0204" w:rsidP="001259E3">
            <w:pPr>
              <w:spacing w:line="256" w:lineRule="auto"/>
              <w:rPr>
                <w:rFonts w:eastAsia="Helvetica"/>
                <w:bCs/>
                <w:lang w:val="en-US"/>
              </w:rPr>
            </w:pPr>
            <w:r>
              <w:rPr>
                <w:rFonts w:eastAsia="Helvetica"/>
                <w:bCs/>
                <w:lang w:val="en-US"/>
              </w:rPr>
              <w:t>Take l</w:t>
            </w:r>
            <w:r w:rsidR="00327CB1">
              <w:rPr>
                <w:rFonts w:eastAsia="Helvetica"/>
                <w:bCs/>
                <w:lang w:val="en-US"/>
              </w:rPr>
              <w:t xml:space="preserve">egacy procedure for SN addition </w:t>
            </w:r>
            <w:r>
              <w:rPr>
                <w:rFonts w:eastAsia="Helvetica"/>
                <w:bCs/>
                <w:lang w:val="en-US"/>
              </w:rPr>
              <w:t>as the baseline</w:t>
            </w:r>
            <w:r w:rsidR="00F82C1A">
              <w:rPr>
                <w:rFonts w:eastAsia="Helvetica"/>
                <w:bCs/>
                <w:lang w:val="en-US"/>
              </w:rPr>
              <w:t xml:space="preserve"> </w:t>
            </w:r>
          </w:p>
        </w:tc>
        <w:tc>
          <w:tcPr>
            <w:tcW w:w="1530" w:type="dxa"/>
            <w:tcBorders>
              <w:top w:val="single" w:sz="4" w:space="0" w:color="auto"/>
              <w:left w:val="single" w:sz="4" w:space="0" w:color="auto"/>
              <w:bottom w:val="single" w:sz="4" w:space="0" w:color="auto"/>
              <w:right w:val="single" w:sz="4" w:space="0" w:color="auto"/>
            </w:tcBorders>
          </w:tcPr>
          <w:p w14:paraId="7C30FB67" w14:textId="77777777" w:rsidR="001259E3" w:rsidRDefault="001259E3" w:rsidP="001259E3">
            <w:pPr>
              <w:spacing w:line="256" w:lineRule="auto"/>
              <w:rPr>
                <w:rFonts w:eastAsia="Helvetica"/>
                <w:bCs/>
                <w:lang w:val="en-US"/>
              </w:rPr>
            </w:pPr>
          </w:p>
        </w:tc>
        <w:tc>
          <w:tcPr>
            <w:tcW w:w="5940" w:type="dxa"/>
            <w:tcBorders>
              <w:top w:val="single" w:sz="4" w:space="0" w:color="auto"/>
              <w:left w:val="single" w:sz="4" w:space="0" w:color="auto"/>
              <w:bottom w:val="single" w:sz="4" w:space="0" w:color="auto"/>
              <w:right w:val="single" w:sz="4" w:space="0" w:color="auto"/>
            </w:tcBorders>
          </w:tcPr>
          <w:p w14:paraId="7E299972" w14:textId="77777777" w:rsidR="001259E3" w:rsidRDefault="001259E3" w:rsidP="001259E3">
            <w:pPr>
              <w:spacing w:line="256" w:lineRule="auto"/>
              <w:rPr>
                <w:rFonts w:eastAsia="Helvetica"/>
                <w:bCs/>
                <w:lang w:val="en-US"/>
              </w:rPr>
            </w:pPr>
          </w:p>
        </w:tc>
      </w:tr>
      <w:tr w:rsidR="00D060B0" w14:paraId="5566A7BF" w14:textId="77777777" w:rsidTr="004D1DFC">
        <w:tc>
          <w:tcPr>
            <w:tcW w:w="1555" w:type="dxa"/>
            <w:tcBorders>
              <w:top w:val="single" w:sz="4" w:space="0" w:color="auto"/>
              <w:left w:val="single" w:sz="4" w:space="0" w:color="auto"/>
              <w:bottom w:val="single" w:sz="4" w:space="0" w:color="auto"/>
              <w:right w:val="single" w:sz="4" w:space="0" w:color="auto"/>
            </w:tcBorders>
          </w:tcPr>
          <w:p w14:paraId="565CE13E" w14:textId="5E3E2559" w:rsidR="00D060B0" w:rsidRPr="00D060B0" w:rsidRDefault="00D060B0" w:rsidP="001259E3">
            <w:pPr>
              <w:spacing w:line="256" w:lineRule="auto"/>
              <w:rPr>
                <w:rFonts w:eastAsiaTheme="minorEastAsia"/>
                <w:bCs/>
                <w:lang w:val="en-US" w:eastAsia="zh-CN"/>
              </w:rPr>
            </w:pPr>
            <w:r>
              <w:rPr>
                <w:rFonts w:eastAsiaTheme="minorEastAsia" w:hint="eastAsia"/>
                <w:bCs/>
                <w:lang w:val="en-US" w:eastAsia="zh-CN"/>
              </w:rPr>
              <w:t>Sharp</w:t>
            </w:r>
          </w:p>
        </w:tc>
        <w:tc>
          <w:tcPr>
            <w:tcW w:w="1523" w:type="dxa"/>
            <w:tcBorders>
              <w:top w:val="single" w:sz="4" w:space="0" w:color="auto"/>
              <w:left w:val="single" w:sz="4" w:space="0" w:color="auto"/>
              <w:bottom w:val="single" w:sz="4" w:space="0" w:color="auto"/>
              <w:right w:val="single" w:sz="4" w:space="0" w:color="auto"/>
            </w:tcBorders>
          </w:tcPr>
          <w:p w14:paraId="4439E63C" w14:textId="7A2BC965" w:rsidR="00D060B0" w:rsidRPr="00D060B0" w:rsidRDefault="00D060B0" w:rsidP="001259E3">
            <w:pPr>
              <w:spacing w:line="256" w:lineRule="auto"/>
              <w:rPr>
                <w:rFonts w:eastAsiaTheme="minorEastAsia"/>
                <w:bCs/>
                <w:lang w:val="en-US" w:eastAsia="zh-CN"/>
              </w:rPr>
            </w:pPr>
            <w:r>
              <w:rPr>
                <w:rFonts w:eastAsiaTheme="minorEastAsia"/>
                <w:bCs/>
                <w:lang w:val="en-US" w:eastAsia="zh-CN"/>
              </w:rPr>
              <w:t>Similar to current SN addition procedure</w:t>
            </w:r>
          </w:p>
        </w:tc>
        <w:tc>
          <w:tcPr>
            <w:tcW w:w="1530" w:type="dxa"/>
            <w:tcBorders>
              <w:top w:val="single" w:sz="4" w:space="0" w:color="auto"/>
              <w:left w:val="single" w:sz="4" w:space="0" w:color="auto"/>
              <w:bottom w:val="single" w:sz="4" w:space="0" w:color="auto"/>
              <w:right w:val="single" w:sz="4" w:space="0" w:color="auto"/>
            </w:tcBorders>
          </w:tcPr>
          <w:p w14:paraId="7C42560C" w14:textId="346D894E" w:rsidR="00D060B0" w:rsidRPr="00D060B0" w:rsidRDefault="00D060B0" w:rsidP="001259E3">
            <w:pPr>
              <w:spacing w:line="256" w:lineRule="auto"/>
              <w:rPr>
                <w:rFonts w:eastAsiaTheme="minorEastAsia"/>
                <w:bCs/>
                <w:lang w:val="en-US" w:eastAsia="zh-CN"/>
              </w:rPr>
            </w:pPr>
            <w:r>
              <w:rPr>
                <w:rFonts w:eastAsiaTheme="minorEastAsia"/>
                <w:bCs/>
                <w:lang w:val="en-US" w:eastAsia="zh-CN"/>
              </w:rPr>
              <w:t>N</w:t>
            </w:r>
            <w:r>
              <w:rPr>
                <w:rFonts w:eastAsiaTheme="minorEastAsia" w:hint="eastAsia"/>
                <w:bCs/>
                <w:lang w:val="en-US" w:eastAsia="zh-CN"/>
              </w:rPr>
              <w:t xml:space="preserve">ot </w:t>
            </w:r>
            <w:r>
              <w:rPr>
                <w:rFonts w:eastAsiaTheme="minorEastAsia"/>
                <w:bCs/>
                <w:lang w:val="en-US" w:eastAsia="zh-CN"/>
              </w:rPr>
              <w:t>clear yet</w:t>
            </w:r>
          </w:p>
        </w:tc>
        <w:tc>
          <w:tcPr>
            <w:tcW w:w="5940" w:type="dxa"/>
            <w:tcBorders>
              <w:top w:val="single" w:sz="4" w:space="0" w:color="auto"/>
              <w:left w:val="single" w:sz="4" w:space="0" w:color="auto"/>
              <w:bottom w:val="single" w:sz="4" w:space="0" w:color="auto"/>
              <w:right w:val="single" w:sz="4" w:space="0" w:color="auto"/>
            </w:tcBorders>
          </w:tcPr>
          <w:p w14:paraId="17EC0ACA" w14:textId="77777777" w:rsidR="00D060B0" w:rsidRDefault="00D060B0" w:rsidP="001259E3">
            <w:pPr>
              <w:spacing w:line="256" w:lineRule="auto"/>
              <w:rPr>
                <w:rFonts w:eastAsia="Helvetica"/>
                <w:bCs/>
                <w:lang w:val="en-US"/>
              </w:rPr>
            </w:pPr>
          </w:p>
        </w:tc>
      </w:tr>
      <w:tr w:rsidR="00962E8A" w14:paraId="7B7C6BC6" w14:textId="77777777" w:rsidTr="004D1DFC">
        <w:tc>
          <w:tcPr>
            <w:tcW w:w="1555" w:type="dxa"/>
            <w:tcBorders>
              <w:top w:val="single" w:sz="4" w:space="0" w:color="auto"/>
              <w:left w:val="single" w:sz="4" w:space="0" w:color="auto"/>
              <w:bottom w:val="single" w:sz="4" w:space="0" w:color="auto"/>
              <w:right w:val="single" w:sz="4" w:space="0" w:color="auto"/>
            </w:tcBorders>
          </w:tcPr>
          <w:p w14:paraId="3361C665" w14:textId="08B00F13" w:rsidR="00962E8A" w:rsidRDefault="00962E8A" w:rsidP="00962E8A">
            <w:pPr>
              <w:spacing w:line="256" w:lineRule="auto"/>
              <w:rPr>
                <w:rFonts w:eastAsiaTheme="minorEastAsia"/>
                <w:bCs/>
                <w:lang w:val="en-US" w:eastAsia="zh-CN"/>
              </w:rPr>
            </w:pPr>
            <w:r>
              <w:rPr>
                <w:rFonts w:eastAsiaTheme="minorEastAsia"/>
                <w:bCs/>
                <w:lang w:val="en-US" w:eastAsia="zh-CN"/>
              </w:rPr>
              <w:t>CATT</w:t>
            </w:r>
          </w:p>
        </w:tc>
        <w:tc>
          <w:tcPr>
            <w:tcW w:w="1523" w:type="dxa"/>
            <w:tcBorders>
              <w:top w:val="single" w:sz="4" w:space="0" w:color="auto"/>
              <w:left w:val="single" w:sz="4" w:space="0" w:color="auto"/>
              <w:bottom w:val="single" w:sz="4" w:space="0" w:color="auto"/>
              <w:right w:val="single" w:sz="4" w:space="0" w:color="auto"/>
            </w:tcBorders>
          </w:tcPr>
          <w:p w14:paraId="4904E2F6" w14:textId="653F0020" w:rsidR="00962E8A" w:rsidRDefault="00962E8A" w:rsidP="00962E8A">
            <w:pPr>
              <w:spacing w:line="256" w:lineRule="auto"/>
              <w:rPr>
                <w:rFonts w:eastAsiaTheme="minorEastAsia"/>
                <w:bCs/>
                <w:lang w:val="en-US" w:eastAsia="zh-CN"/>
              </w:rPr>
            </w:pPr>
            <w:r>
              <w:rPr>
                <w:rFonts w:eastAsiaTheme="minorEastAsia"/>
                <w:bCs/>
                <w:lang w:val="en-US" w:eastAsia="zh-CN"/>
              </w:rPr>
              <w:t>Following legacy SN addition procedure.</w:t>
            </w:r>
          </w:p>
        </w:tc>
        <w:tc>
          <w:tcPr>
            <w:tcW w:w="1530" w:type="dxa"/>
            <w:tcBorders>
              <w:top w:val="single" w:sz="4" w:space="0" w:color="auto"/>
              <w:left w:val="single" w:sz="4" w:space="0" w:color="auto"/>
              <w:bottom w:val="single" w:sz="4" w:space="0" w:color="auto"/>
              <w:right w:val="single" w:sz="4" w:space="0" w:color="auto"/>
            </w:tcBorders>
          </w:tcPr>
          <w:p w14:paraId="5B83E223" w14:textId="3CF4BC9E" w:rsidR="00962E8A" w:rsidRDefault="00962E8A" w:rsidP="00962E8A">
            <w:pPr>
              <w:spacing w:line="256" w:lineRule="auto"/>
              <w:rPr>
                <w:rFonts w:eastAsiaTheme="minorEastAsia"/>
                <w:bCs/>
                <w:lang w:val="en-US" w:eastAsia="zh-CN"/>
              </w:rPr>
            </w:pPr>
            <w:r>
              <w:rPr>
                <w:rFonts w:eastAsiaTheme="minorEastAsia"/>
                <w:bCs/>
                <w:lang w:val="en-US" w:eastAsia="zh-CN"/>
              </w:rPr>
              <w:t>Not clear</w:t>
            </w:r>
          </w:p>
        </w:tc>
        <w:tc>
          <w:tcPr>
            <w:tcW w:w="5940" w:type="dxa"/>
            <w:tcBorders>
              <w:top w:val="single" w:sz="4" w:space="0" w:color="auto"/>
              <w:left w:val="single" w:sz="4" w:space="0" w:color="auto"/>
              <w:bottom w:val="single" w:sz="4" w:space="0" w:color="auto"/>
              <w:right w:val="single" w:sz="4" w:space="0" w:color="auto"/>
            </w:tcBorders>
          </w:tcPr>
          <w:p w14:paraId="6D8752B2" w14:textId="13F4CFF2" w:rsidR="00962E8A" w:rsidRDefault="00962E8A" w:rsidP="00962E8A">
            <w:pPr>
              <w:spacing w:line="256" w:lineRule="auto"/>
              <w:rPr>
                <w:rFonts w:eastAsia="Helvetica"/>
                <w:bCs/>
                <w:lang w:val="en-US"/>
              </w:rPr>
            </w:pPr>
            <w:r w:rsidRPr="005B7FE5">
              <w:rPr>
                <w:rFonts w:eastAsia="Helvetica"/>
                <w:bCs/>
                <w:lang w:val="en-US"/>
              </w:rPr>
              <w:t>With Option 1, it is clear how to provide MN configuration, affecting capability coordination which could be applied at the CPC execution, to the UE. However it is not clear how this can be enable in Option 3.</w:t>
            </w:r>
          </w:p>
        </w:tc>
      </w:tr>
      <w:tr w:rsidR="00962E8A" w14:paraId="7C578E7E" w14:textId="77777777" w:rsidTr="004D1DFC">
        <w:tc>
          <w:tcPr>
            <w:tcW w:w="1555" w:type="dxa"/>
            <w:tcBorders>
              <w:top w:val="single" w:sz="4" w:space="0" w:color="auto"/>
              <w:left w:val="single" w:sz="4" w:space="0" w:color="auto"/>
              <w:bottom w:val="single" w:sz="4" w:space="0" w:color="auto"/>
              <w:right w:val="single" w:sz="4" w:space="0" w:color="auto"/>
            </w:tcBorders>
          </w:tcPr>
          <w:p w14:paraId="5CDCCBB5" w14:textId="31DA2286" w:rsidR="00962E8A" w:rsidRDefault="00962E8A" w:rsidP="00962E8A">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1523" w:type="dxa"/>
            <w:tcBorders>
              <w:top w:val="single" w:sz="4" w:space="0" w:color="auto"/>
              <w:left w:val="single" w:sz="4" w:space="0" w:color="auto"/>
              <w:bottom w:val="single" w:sz="4" w:space="0" w:color="auto"/>
              <w:right w:val="single" w:sz="4" w:space="0" w:color="auto"/>
            </w:tcBorders>
          </w:tcPr>
          <w:p w14:paraId="1D7FC170" w14:textId="186B3D95" w:rsidR="00962E8A" w:rsidRDefault="00962E8A" w:rsidP="00962E8A">
            <w:pPr>
              <w:spacing w:line="256" w:lineRule="auto"/>
              <w:rPr>
                <w:rFonts w:eastAsiaTheme="minorEastAsia"/>
                <w:bCs/>
                <w:lang w:val="en-US" w:eastAsia="zh-CN"/>
              </w:rPr>
            </w:pPr>
            <w:r>
              <w:rPr>
                <w:rFonts w:eastAsiaTheme="minorEastAsia"/>
                <w:bCs/>
                <w:lang w:val="en-US" w:eastAsia="zh-CN"/>
              </w:rPr>
              <w:t>Following the legacy procedure</w:t>
            </w:r>
          </w:p>
        </w:tc>
        <w:tc>
          <w:tcPr>
            <w:tcW w:w="1530" w:type="dxa"/>
            <w:tcBorders>
              <w:top w:val="single" w:sz="4" w:space="0" w:color="auto"/>
              <w:left w:val="single" w:sz="4" w:space="0" w:color="auto"/>
              <w:bottom w:val="single" w:sz="4" w:space="0" w:color="auto"/>
              <w:right w:val="single" w:sz="4" w:space="0" w:color="auto"/>
            </w:tcBorders>
          </w:tcPr>
          <w:p w14:paraId="492CA1A1" w14:textId="77777777" w:rsidR="00962E8A" w:rsidRDefault="00962E8A" w:rsidP="00962E8A">
            <w:pPr>
              <w:spacing w:line="256" w:lineRule="auto"/>
              <w:rPr>
                <w:rFonts w:eastAsiaTheme="minorEastAsia"/>
                <w:bCs/>
                <w:lang w:val="en-US" w:eastAsia="zh-CN"/>
              </w:rPr>
            </w:pPr>
          </w:p>
        </w:tc>
        <w:tc>
          <w:tcPr>
            <w:tcW w:w="5940" w:type="dxa"/>
            <w:tcBorders>
              <w:top w:val="single" w:sz="4" w:space="0" w:color="auto"/>
              <w:left w:val="single" w:sz="4" w:space="0" w:color="auto"/>
              <w:bottom w:val="single" w:sz="4" w:space="0" w:color="auto"/>
              <w:right w:val="single" w:sz="4" w:space="0" w:color="auto"/>
            </w:tcBorders>
          </w:tcPr>
          <w:p w14:paraId="50418351" w14:textId="77777777" w:rsidR="00962E8A" w:rsidRDefault="00962E8A" w:rsidP="00962E8A">
            <w:pPr>
              <w:spacing w:line="256" w:lineRule="auto"/>
              <w:rPr>
                <w:rFonts w:eastAsia="Helvetica"/>
                <w:bCs/>
                <w:lang w:val="en-US"/>
              </w:rPr>
            </w:pPr>
          </w:p>
        </w:tc>
      </w:tr>
      <w:tr w:rsidR="00A30215" w14:paraId="25295F85" w14:textId="77777777" w:rsidTr="004D1DFC">
        <w:tc>
          <w:tcPr>
            <w:tcW w:w="1555" w:type="dxa"/>
            <w:tcBorders>
              <w:top w:val="single" w:sz="4" w:space="0" w:color="auto"/>
              <w:left w:val="single" w:sz="4" w:space="0" w:color="auto"/>
              <w:bottom w:val="single" w:sz="4" w:space="0" w:color="auto"/>
              <w:right w:val="single" w:sz="4" w:space="0" w:color="auto"/>
            </w:tcBorders>
          </w:tcPr>
          <w:p w14:paraId="2DB31AFB" w14:textId="2851B992" w:rsidR="00A30215" w:rsidRDefault="00A30215" w:rsidP="00A30215">
            <w:pPr>
              <w:spacing w:line="256" w:lineRule="auto"/>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1523" w:type="dxa"/>
            <w:tcBorders>
              <w:top w:val="single" w:sz="4" w:space="0" w:color="auto"/>
              <w:left w:val="single" w:sz="4" w:space="0" w:color="auto"/>
              <w:bottom w:val="single" w:sz="4" w:space="0" w:color="auto"/>
              <w:right w:val="single" w:sz="4" w:space="0" w:color="auto"/>
            </w:tcBorders>
          </w:tcPr>
          <w:p w14:paraId="6248DFD8" w14:textId="77777777" w:rsidR="00A30215" w:rsidRPr="007548B1" w:rsidRDefault="00A30215" w:rsidP="00A30215">
            <w:pPr>
              <w:spacing w:line="256" w:lineRule="auto"/>
              <w:jc w:val="both"/>
              <w:rPr>
                <w:rFonts w:eastAsiaTheme="minorEastAsia"/>
                <w:lang w:val="en-US" w:eastAsia="zh-CN"/>
              </w:rPr>
            </w:pPr>
            <w:r w:rsidRPr="007548B1">
              <w:rPr>
                <w:rFonts w:eastAsiaTheme="minorEastAsia"/>
                <w:lang w:val="en-US" w:eastAsia="zh-CN"/>
              </w:rPr>
              <w:t xml:space="preserve">MN generates </w:t>
            </w:r>
            <w:proofErr w:type="spellStart"/>
            <w:r w:rsidRPr="007548B1">
              <w:rPr>
                <w:rFonts w:eastAsiaTheme="minorEastAsia"/>
                <w:lang w:val="en-US" w:eastAsia="zh-CN"/>
              </w:rPr>
              <w:t>RRCReconfiguration</w:t>
            </w:r>
            <w:proofErr w:type="spellEnd"/>
            <w:r w:rsidRPr="007548B1">
              <w:rPr>
                <w:rFonts w:eastAsiaTheme="minorEastAsia"/>
                <w:lang w:val="en-US" w:eastAsia="zh-CN"/>
              </w:rPr>
              <w:t xml:space="preserve"> message including</w:t>
            </w:r>
            <w:r>
              <w:rPr>
                <w:rFonts w:eastAsiaTheme="minorEastAsia"/>
                <w:lang w:val="en-US" w:eastAsia="zh-CN"/>
              </w:rPr>
              <w:t xml:space="preserve"> the</w:t>
            </w:r>
            <w:r w:rsidRPr="007548B1">
              <w:rPr>
                <w:rFonts w:eastAsiaTheme="minorEastAsia"/>
                <w:lang w:val="en-US" w:eastAsia="zh-CN"/>
              </w:rPr>
              <w:t xml:space="preserve"> MN configuration </w:t>
            </w:r>
            <w:r>
              <w:rPr>
                <w:rFonts w:eastAsiaTheme="minorEastAsia"/>
                <w:lang w:val="en-US" w:eastAsia="zh-CN"/>
              </w:rPr>
              <w:t>and sends it t</w:t>
            </w:r>
            <w:r w:rsidRPr="007548B1">
              <w:rPr>
                <w:rFonts w:eastAsiaTheme="minorEastAsia"/>
                <w:lang w:val="en-US" w:eastAsia="zh-CN"/>
              </w:rPr>
              <w:t xml:space="preserve">o UE. </w:t>
            </w:r>
          </w:p>
          <w:p w14:paraId="4B1ECDF9" w14:textId="77777777" w:rsidR="00A30215" w:rsidRDefault="00A30215" w:rsidP="00A30215">
            <w:pPr>
              <w:spacing w:line="256" w:lineRule="auto"/>
              <w:rPr>
                <w:rFonts w:eastAsiaTheme="minorEastAsia"/>
                <w:bCs/>
                <w:lang w:val="en-US" w:eastAsia="zh-CN"/>
              </w:rPr>
            </w:pPr>
          </w:p>
        </w:tc>
        <w:tc>
          <w:tcPr>
            <w:tcW w:w="1530" w:type="dxa"/>
            <w:tcBorders>
              <w:top w:val="single" w:sz="4" w:space="0" w:color="auto"/>
              <w:left w:val="single" w:sz="4" w:space="0" w:color="auto"/>
              <w:bottom w:val="single" w:sz="4" w:space="0" w:color="auto"/>
              <w:right w:val="single" w:sz="4" w:space="0" w:color="auto"/>
            </w:tcBorders>
          </w:tcPr>
          <w:p w14:paraId="77D0AB89" w14:textId="46CC9E19" w:rsidR="00A30215" w:rsidRDefault="00A30215" w:rsidP="00A30215">
            <w:pPr>
              <w:spacing w:line="256" w:lineRule="auto"/>
              <w:rPr>
                <w:rFonts w:eastAsiaTheme="minorEastAsia"/>
                <w:bCs/>
                <w:lang w:val="en-US" w:eastAsia="zh-CN"/>
              </w:rPr>
            </w:pPr>
            <w:r>
              <w:rPr>
                <w:rFonts w:eastAsiaTheme="minorEastAsia"/>
                <w:bCs/>
                <w:lang w:val="en-US" w:eastAsia="zh-CN"/>
              </w:rPr>
              <w:t>Not clear</w:t>
            </w:r>
          </w:p>
        </w:tc>
        <w:tc>
          <w:tcPr>
            <w:tcW w:w="5940" w:type="dxa"/>
            <w:tcBorders>
              <w:top w:val="single" w:sz="4" w:space="0" w:color="auto"/>
              <w:left w:val="single" w:sz="4" w:space="0" w:color="auto"/>
              <w:bottom w:val="single" w:sz="4" w:space="0" w:color="auto"/>
              <w:right w:val="single" w:sz="4" w:space="0" w:color="auto"/>
            </w:tcBorders>
          </w:tcPr>
          <w:p w14:paraId="0B5C641B" w14:textId="77777777" w:rsidR="00A30215" w:rsidRPr="00A75F47" w:rsidRDefault="00A30215" w:rsidP="00A30215">
            <w:pPr>
              <w:spacing w:line="256" w:lineRule="auto"/>
              <w:jc w:val="both"/>
              <w:rPr>
                <w:rFonts w:eastAsiaTheme="minorEastAsia"/>
                <w:lang w:val="en-US" w:eastAsia="zh-CN"/>
              </w:rPr>
            </w:pPr>
            <w:r>
              <w:rPr>
                <w:rFonts w:eastAsiaTheme="minorEastAsia"/>
                <w:lang w:val="en-US" w:eastAsia="zh-CN"/>
              </w:rPr>
              <w:t xml:space="preserve">For </w:t>
            </w:r>
            <w:r w:rsidRPr="00A75F47">
              <w:rPr>
                <w:rFonts w:eastAsiaTheme="minorEastAsia"/>
                <w:b/>
                <w:lang w:val="en-US" w:eastAsia="zh-CN"/>
              </w:rPr>
              <w:t>Option 1</w:t>
            </w:r>
            <w:r>
              <w:rPr>
                <w:rFonts w:eastAsiaTheme="minorEastAsia"/>
                <w:lang w:val="en-US" w:eastAsia="zh-CN"/>
              </w:rPr>
              <w:t xml:space="preserve">, </w:t>
            </w:r>
            <w:r w:rsidRPr="007548B1">
              <w:rPr>
                <w:rFonts w:eastAsiaTheme="minorEastAsia"/>
                <w:lang w:val="en-US" w:eastAsia="zh-CN"/>
              </w:rPr>
              <w:t xml:space="preserve">the MN generates </w:t>
            </w:r>
            <w:proofErr w:type="spellStart"/>
            <w:r w:rsidRPr="007548B1">
              <w:rPr>
                <w:rFonts w:eastAsiaTheme="minorEastAsia"/>
                <w:lang w:val="en-US" w:eastAsia="zh-CN"/>
              </w:rPr>
              <w:t>RRCReconfiguration</w:t>
            </w:r>
            <w:proofErr w:type="spellEnd"/>
            <w:r w:rsidRPr="007548B1">
              <w:rPr>
                <w:rFonts w:eastAsiaTheme="minorEastAsia"/>
                <w:lang w:val="en-US" w:eastAsia="zh-CN"/>
              </w:rPr>
              <w:t xml:space="preserve"> message</w:t>
            </w:r>
            <w:r>
              <w:rPr>
                <w:rFonts w:eastAsiaTheme="minorEastAsia"/>
                <w:lang w:val="en-US" w:eastAsia="zh-CN"/>
              </w:rPr>
              <w:t xml:space="preserve"> including the</w:t>
            </w:r>
            <w:r w:rsidRPr="007548B1">
              <w:rPr>
                <w:rFonts w:eastAsiaTheme="minorEastAsia"/>
                <w:lang w:val="en-US" w:eastAsia="zh-CN"/>
              </w:rPr>
              <w:t xml:space="preserve"> MN configuration </w:t>
            </w:r>
            <w:r>
              <w:rPr>
                <w:rFonts w:eastAsiaTheme="minorEastAsia"/>
                <w:lang w:val="en-US" w:eastAsia="zh-CN"/>
              </w:rPr>
              <w:t xml:space="preserve">and sends it </w:t>
            </w:r>
            <w:r w:rsidRPr="007548B1">
              <w:rPr>
                <w:rFonts w:eastAsiaTheme="minorEastAsia"/>
                <w:lang w:val="en-US" w:eastAsia="zh-CN"/>
              </w:rPr>
              <w:t xml:space="preserve">to UE. </w:t>
            </w:r>
          </w:p>
          <w:p w14:paraId="1B519E0F" w14:textId="77777777" w:rsidR="00A30215" w:rsidRDefault="00A30215" w:rsidP="00A30215">
            <w:pPr>
              <w:spacing w:line="256" w:lineRule="auto"/>
              <w:jc w:val="both"/>
              <w:rPr>
                <w:rFonts w:eastAsia="Helvetica"/>
                <w:bCs/>
                <w:lang w:val="en-US"/>
              </w:rPr>
            </w:pPr>
          </w:p>
        </w:tc>
      </w:tr>
      <w:tr w:rsidR="004A666E" w14:paraId="009F725D" w14:textId="77777777" w:rsidTr="0078138F">
        <w:tc>
          <w:tcPr>
            <w:tcW w:w="1555" w:type="dxa"/>
            <w:tcBorders>
              <w:top w:val="single" w:sz="4" w:space="0" w:color="auto"/>
              <w:left w:val="single" w:sz="4" w:space="0" w:color="auto"/>
              <w:bottom w:val="single" w:sz="4" w:space="0" w:color="auto"/>
              <w:right w:val="single" w:sz="4" w:space="0" w:color="auto"/>
            </w:tcBorders>
          </w:tcPr>
          <w:p w14:paraId="3E627B9D" w14:textId="77777777" w:rsidR="004A666E" w:rsidRDefault="004A666E" w:rsidP="0078138F">
            <w:pPr>
              <w:spacing w:line="256" w:lineRule="auto"/>
              <w:rPr>
                <w:rFonts w:eastAsiaTheme="minorEastAsia"/>
                <w:bCs/>
                <w:lang w:val="en-US" w:eastAsia="zh-CN"/>
              </w:rPr>
            </w:pPr>
            <w:r>
              <w:rPr>
                <w:rFonts w:eastAsia="MS Mincho" w:hint="eastAsia"/>
                <w:bCs/>
                <w:lang w:val="en-US" w:eastAsia="ja-JP"/>
              </w:rPr>
              <w:lastRenderedPageBreak/>
              <w:t>K</w:t>
            </w:r>
            <w:r>
              <w:rPr>
                <w:rFonts w:eastAsia="MS Mincho"/>
                <w:bCs/>
                <w:lang w:val="en-US" w:eastAsia="ja-JP"/>
              </w:rPr>
              <w:t>DDI</w:t>
            </w:r>
          </w:p>
        </w:tc>
        <w:tc>
          <w:tcPr>
            <w:tcW w:w="1523" w:type="dxa"/>
            <w:tcBorders>
              <w:top w:val="single" w:sz="4" w:space="0" w:color="auto"/>
              <w:left w:val="single" w:sz="4" w:space="0" w:color="auto"/>
              <w:bottom w:val="single" w:sz="4" w:space="0" w:color="auto"/>
              <w:right w:val="single" w:sz="4" w:space="0" w:color="auto"/>
            </w:tcBorders>
          </w:tcPr>
          <w:p w14:paraId="632D13EC" w14:textId="77777777" w:rsidR="004A666E" w:rsidRPr="007548B1" w:rsidRDefault="004A666E" w:rsidP="0078138F">
            <w:pPr>
              <w:spacing w:line="256" w:lineRule="auto"/>
              <w:jc w:val="both"/>
              <w:rPr>
                <w:rFonts w:eastAsiaTheme="minorEastAsia"/>
                <w:lang w:val="en-US" w:eastAsia="zh-CN"/>
              </w:rPr>
            </w:pPr>
            <w:r>
              <w:rPr>
                <w:rFonts w:eastAsia="MS Mincho"/>
                <w:bCs/>
                <w:lang w:val="en-US" w:eastAsia="ja-JP"/>
              </w:rPr>
              <w:t>The current SN addition procedure can be considered as a baseline</w:t>
            </w:r>
          </w:p>
        </w:tc>
        <w:tc>
          <w:tcPr>
            <w:tcW w:w="1530" w:type="dxa"/>
            <w:tcBorders>
              <w:top w:val="single" w:sz="4" w:space="0" w:color="auto"/>
              <w:left w:val="single" w:sz="4" w:space="0" w:color="auto"/>
              <w:bottom w:val="single" w:sz="4" w:space="0" w:color="auto"/>
              <w:right w:val="single" w:sz="4" w:space="0" w:color="auto"/>
            </w:tcBorders>
          </w:tcPr>
          <w:p w14:paraId="53622611" w14:textId="77777777" w:rsidR="004A666E" w:rsidRDefault="004A666E" w:rsidP="0078138F">
            <w:pPr>
              <w:spacing w:line="256" w:lineRule="auto"/>
              <w:rPr>
                <w:rFonts w:eastAsiaTheme="minorEastAsia"/>
                <w:bCs/>
                <w:lang w:val="en-US" w:eastAsia="zh-CN"/>
              </w:rPr>
            </w:pPr>
            <w:r>
              <w:rPr>
                <w:rFonts w:eastAsia="MS Mincho"/>
                <w:bCs/>
                <w:lang w:val="en-US" w:eastAsia="ja-JP"/>
              </w:rPr>
              <w:t xml:space="preserve">Not clear </w:t>
            </w:r>
          </w:p>
        </w:tc>
        <w:tc>
          <w:tcPr>
            <w:tcW w:w="5940" w:type="dxa"/>
            <w:tcBorders>
              <w:top w:val="single" w:sz="4" w:space="0" w:color="auto"/>
              <w:left w:val="single" w:sz="4" w:space="0" w:color="auto"/>
              <w:bottom w:val="single" w:sz="4" w:space="0" w:color="auto"/>
              <w:right w:val="single" w:sz="4" w:space="0" w:color="auto"/>
            </w:tcBorders>
          </w:tcPr>
          <w:p w14:paraId="775B3223" w14:textId="77777777" w:rsidR="004A666E" w:rsidRDefault="004A666E" w:rsidP="0078138F">
            <w:pPr>
              <w:spacing w:line="256" w:lineRule="auto"/>
              <w:jc w:val="both"/>
              <w:rPr>
                <w:rFonts w:eastAsiaTheme="minorEastAsia"/>
                <w:lang w:val="en-US" w:eastAsia="zh-CN"/>
              </w:rPr>
            </w:pPr>
            <w:r>
              <w:rPr>
                <w:rFonts w:eastAsia="MS Mincho"/>
                <w:bCs/>
                <w:lang w:val="en-US" w:eastAsia="ja-JP"/>
              </w:rPr>
              <w:t xml:space="preserve">Option3 is required to develop a new mechanism which enables S-SN negotiate with T=SN based on the full understanding of MN capabilities, </w:t>
            </w:r>
            <w:proofErr w:type="spellStart"/>
            <w:r>
              <w:rPr>
                <w:rFonts w:eastAsia="MS Mincho"/>
                <w:bCs/>
                <w:lang w:val="en-US" w:eastAsia="ja-JP"/>
              </w:rPr>
              <w:t>e.g</w:t>
            </w:r>
            <w:proofErr w:type="spellEnd"/>
            <w:r>
              <w:rPr>
                <w:rFonts w:eastAsia="MS Mincho"/>
                <w:bCs/>
                <w:lang w:val="en-US" w:eastAsia="ja-JP"/>
              </w:rPr>
              <w:t xml:space="preserve"> band combination, features set </w:t>
            </w:r>
            <w:proofErr w:type="spellStart"/>
            <w:r>
              <w:rPr>
                <w:rFonts w:eastAsia="MS Mincho"/>
                <w:bCs/>
                <w:lang w:val="en-US" w:eastAsia="ja-JP"/>
              </w:rPr>
              <w:t>etc</w:t>
            </w:r>
            <w:proofErr w:type="spellEnd"/>
          </w:p>
        </w:tc>
      </w:tr>
      <w:tr w:rsidR="004D1DFC" w14:paraId="447C1D40" w14:textId="77777777" w:rsidTr="004D1DFC">
        <w:tc>
          <w:tcPr>
            <w:tcW w:w="1555" w:type="dxa"/>
            <w:tcBorders>
              <w:top w:val="single" w:sz="4" w:space="0" w:color="auto"/>
              <w:left w:val="single" w:sz="4" w:space="0" w:color="auto"/>
              <w:bottom w:val="single" w:sz="4" w:space="0" w:color="auto"/>
              <w:right w:val="single" w:sz="4" w:space="0" w:color="auto"/>
            </w:tcBorders>
          </w:tcPr>
          <w:p w14:paraId="77FB45F1" w14:textId="77777777" w:rsidR="004D1DFC" w:rsidRPr="00AC6A37" w:rsidRDefault="004D1DFC" w:rsidP="004021B7">
            <w:pPr>
              <w:spacing w:line="256" w:lineRule="auto"/>
              <w:rPr>
                <w:rFonts w:eastAsia="PMingLiU"/>
                <w:bCs/>
                <w:lang w:val="en-US" w:eastAsia="zh-TW"/>
              </w:rPr>
            </w:pPr>
            <w:r>
              <w:rPr>
                <w:rFonts w:eastAsia="PMingLiU" w:hint="eastAsia"/>
                <w:bCs/>
                <w:lang w:val="en-US" w:eastAsia="zh-TW"/>
              </w:rPr>
              <w:t>ITRI</w:t>
            </w:r>
          </w:p>
        </w:tc>
        <w:tc>
          <w:tcPr>
            <w:tcW w:w="1523" w:type="dxa"/>
            <w:tcBorders>
              <w:top w:val="single" w:sz="4" w:space="0" w:color="auto"/>
              <w:left w:val="single" w:sz="4" w:space="0" w:color="auto"/>
              <w:bottom w:val="single" w:sz="4" w:space="0" w:color="auto"/>
              <w:right w:val="single" w:sz="4" w:space="0" w:color="auto"/>
            </w:tcBorders>
          </w:tcPr>
          <w:p w14:paraId="7DB72529" w14:textId="77777777" w:rsidR="004D1DFC" w:rsidRDefault="004D1DFC" w:rsidP="004021B7">
            <w:pPr>
              <w:spacing w:line="256" w:lineRule="auto"/>
              <w:rPr>
                <w:rFonts w:eastAsia="Helvetica"/>
                <w:bCs/>
                <w:lang w:val="en-US"/>
              </w:rPr>
            </w:pPr>
            <w:r>
              <w:rPr>
                <w:rFonts w:eastAsia="Helvetica"/>
                <w:bCs/>
                <w:lang w:val="en-US"/>
              </w:rPr>
              <w:t>Take legacy  SN addition procedure as the baseline</w:t>
            </w:r>
          </w:p>
        </w:tc>
        <w:tc>
          <w:tcPr>
            <w:tcW w:w="1530" w:type="dxa"/>
            <w:tcBorders>
              <w:top w:val="single" w:sz="4" w:space="0" w:color="auto"/>
              <w:left w:val="single" w:sz="4" w:space="0" w:color="auto"/>
              <w:bottom w:val="single" w:sz="4" w:space="0" w:color="auto"/>
              <w:right w:val="single" w:sz="4" w:space="0" w:color="auto"/>
            </w:tcBorders>
          </w:tcPr>
          <w:p w14:paraId="76198469" w14:textId="77777777" w:rsidR="004D1DFC" w:rsidRDefault="004D1DFC" w:rsidP="004021B7">
            <w:pPr>
              <w:spacing w:line="256" w:lineRule="auto"/>
              <w:rPr>
                <w:rFonts w:eastAsia="Helvetica"/>
                <w:bCs/>
                <w:lang w:val="en-US"/>
              </w:rPr>
            </w:pPr>
          </w:p>
        </w:tc>
        <w:tc>
          <w:tcPr>
            <w:tcW w:w="5940" w:type="dxa"/>
            <w:tcBorders>
              <w:top w:val="single" w:sz="4" w:space="0" w:color="auto"/>
              <w:left w:val="single" w:sz="4" w:space="0" w:color="auto"/>
              <w:bottom w:val="single" w:sz="4" w:space="0" w:color="auto"/>
              <w:right w:val="single" w:sz="4" w:space="0" w:color="auto"/>
            </w:tcBorders>
          </w:tcPr>
          <w:p w14:paraId="4BF9AD59" w14:textId="77777777" w:rsidR="004D1DFC" w:rsidRDefault="004D1DFC" w:rsidP="004021B7">
            <w:pPr>
              <w:spacing w:line="256" w:lineRule="auto"/>
              <w:rPr>
                <w:rFonts w:eastAsia="Helvetica"/>
                <w:bCs/>
                <w:lang w:val="en-US"/>
              </w:rPr>
            </w:pPr>
          </w:p>
        </w:tc>
      </w:tr>
      <w:tr w:rsidR="004A666E" w14:paraId="264A9F82" w14:textId="77777777" w:rsidTr="004A666E">
        <w:tc>
          <w:tcPr>
            <w:tcW w:w="1555" w:type="dxa"/>
          </w:tcPr>
          <w:p w14:paraId="0BFFA2D4" w14:textId="77777777" w:rsidR="004A666E" w:rsidRDefault="004A666E" w:rsidP="0078138F">
            <w:pPr>
              <w:spacing w:line="256" w:lineRule="auto"/>
              <w:rPr>
                <w:rFonts w:eastAsiaTheme="minorEastAsia" w:hint="eastAsia"/>
                <w:bCs/>
                <w:lang w:val="en-US" w:eastAsia="zh-CN"/>
              </w:rPr>
            </w:pPr>
            <w:r w:rsidRPr="001148ED">
              <w:rPr>
                <w:rFonts w:eastAsia="Helvetica"/>
                <w:lang w:val="en-US"/>
              </w:rPr>
              <w:t>Samsung</w:t>
            </w:r>
          </w:p>
        </w:tc>
        <w:tc>
          <w:tcPr>
            <w:tcW w:w="1523" w:type="dxa"/>
          </w:tcPr>
          <w:p w14:paraId="69164381" w14:textId="77777777" w:rsidR="004A666E" w:rsidRPr="007548B1" w:rsidRDefault="004A666E" w:rsidP="0078138F">
            <w:pPr>
              <w:spacing w:line="256" w:lineRule="auto"/>
              <w:jc w:val="both"/>
              <w:rPr>
                <w:rFonts w:eastAsiaTheme="minorEastAsia"/>
                <w:lang w:val="en-US" w:eastAsia="zh-CN"/>
              </w:rPr>
            </w:pPr>
            <w:r>
              <w:rPr>
                <w:rFonts w:eastAsia="Helvetica"/>
                <w:lang w:val="en-US"/>
              </w:rPr>
              <w:t>Straightforward i.e. n</w:t>
            </w:r>
            <w:r w:rsidRPr="0015156B">
              <w:rPr>
                <w:rFonts w:eastAsia="Helvetica"/>
                <w:lang w:val="en-US"/>
              </w:rPr>
              <w:t>o signaling changes required</w:t>
            </w:r>
          </w:p>
        </w:tc>
        <w:tc>
          <w:tcPr>
            <w:tcW w:w="1530" w:type="dxa"/>
          </w:tcPr>
          <w:p w14:paraId="16289750" w14:textId="77777777" w:rsidR="004A666E" w:rsidRDefault="004A666E" w:rsidP="0078138F">
            <w:pPr>
              <w:spacing w:line="256" w:lineRule="auto"/>
              <w:rPr>
                <w:rFonts w:eastAsiaTheme="minorEastAsia"/>
                <w:bCs/>
                <w:lang w:val="en-US" w:eastAsia="zh-CN"/>
              </w:rPr>
            </w:pPr>
            <w:r>
              <w:rPr>
                <w:rFonts w:eastAsia="Helvetica"/>
                <w:lang w:val="en-US"/>
              </w:rPr>
              <w:t>Not entirely sure</w:t>
            </w:r>
          </w:p>
        </w:tc>
        <w:tc>
          <w:tcPr>
            <w:tcW w:w="5940" w:type="dxa"/>
          </w:tcPr>
          <w:p w14:paraId="2E419DAC" w14:textId="77777777" w:rsidR="004A666E" w:rsidRDefault="004A666E" w:rsidP="0078138F">
            <w:pPr>
              <w:spacing w:line="256" w:lineRule="auto"/>
              <w:jc w:val="both"/>
              <w:rPr>
                <w:rFonts w:eastAsiaTheme="minorEastAsia"/>
                <w:lang w:val="en-US" w:eastAsia="zh-CN"/>
              </w:rPr>
            </w:pPr>
            <w:r>
              <w:rPr>
                <w:rFonts w:eastAsia="Helvetica"/>
                <w:lang w:val="en-US"/>
              </w:rPr>
              <w:t>Same as for Question 5</w:t>
            </w:r>
          </w:p>
        </w:tc>
      </w:tr>
    </w:tbl>
    <w:p w14:paraId="25443FEC" w14:textId="77777777" w:rsidR="00212DF6" w:rsidRPr="00DA589C" w:rsidRDefault="00212DF6" w:rsidP="00212DF6">
      <w:pPr>
        <w:rPr>
          <w:b/>
          <w:lang w:eastAsia="zh-CN"/>
        </w:rPr>
      </w:pPr>
      <w:r w:rsidRPr="00212DF6">
        <w:rPr>
          <w:b/>
          <w:lang w:eastAsia="zh-CN"/>
        </w:rPr>
        <w:tab/>
      </w:r>
    </w:p>
    <w:p w14:paraId="431361B2" w14:textId="132D4380" w:rsidR="00F121E0" w:rsidRPr="00212DF6" w:rsidRDefault="00006033" w:rsidP="00D76CB9">
      <w:pPr>
        <w:rPr>
          <w:b/>
          <w:u w:val="single"/>
          <w:lang w:eastAsia="zh-CN"/>
        </w:rPr>
      </w:pPr>
      <w:r w:rsidRPr="00212DF6">
        <w:rPr>
          <w:b/>
          <w:u w:val="single"/>
          <w:lang w:eastAsia="zh-CN"/>
        </w:rPr>
        <w:t>Signalling load for inter-node messages</w:t>
      </w:r>
    </w:p>
    <w:p w14:paraId="36E669F3" w14:textId="39783A15" w:rsidR="00523077" w:rsidRDefault="00523077" w:rsidP="00212DF6">
      <w:pPr>
        <w:jc w:val="both"/>
        <w:rPr>
          <w:rFonts w:eastAsia="MS Mincho"/>
          <w:lang w:eastAsia="ko-KR"/>
        </w:rPr>
      </w:pPr>
      <w:r>
        <w:rPr>
          <w:rFonts w:eastAsia="MS Mincho"/>
          <w:lang w:eastAsia="ko-KR"/>
        </w:rPr>
        <w:t xml:space="preserve">Limitation in support of multiple candidate cell </w:t>
      </w:r>
      <w:r w:rsidR="00212DF6">
        <w:rPr>
          <w:rFonts w:eastAsia="MS Mincho"/>
          <w:lang w:eastAsia="ko-KR"/>
        </w:rPr>
        <w:t>configurations</w:t>
      </w:r>
      <w:r>
        <w:rPr>
          <w:rFonts w:eastAsia="MS Mincho"/>
          <w:lang w:eastAsia="ko-KR"/>
        </w:rPr>
        <w:t xml:space="preserve"> in single inter-Node message was discussed in [</w:t>
      </w:r>
      <w:r w:rsidR="00212DF6">
        <w:rPr>
          <w:rFonts w:eastAsia="MS Mincho"/>
          <w:lang w:eastAsia="ko-KR"/>
        </w:rPr>
        <w:t>2,5</w:t>
      </w:r>
      <w:r>
        <w:rPr>
          <w:rFonts w:eastAsia="MS Mincho"/>
          <w:lang w:eastAsia="ko-KR"/>
        </w:rPr>
        <w:t xml:space="preserve">]. Currently, only one </w:t>
      </w:r>
      <w:proofErr w:type="spellStart"/>
      <w:r>
        <w:rPr>
          <w:rFonts w:eastAsia="MS Mincho"/>
          <w:lang w:eastAsia="ko-KR"/>
        </w:rPr>
        <w:t>PSCell</w:t>
      </w:r>
      <w:proofErr w:type="spellEnd"/>
      <w:r>
        <w:rPr>
          <w:rFonts w:eastAsia="MS Mincho"/>
          <w:lang w:eastAsia="ko-KR"/>
        </w:rPr>
        <w:t xml:space="preserve"> configuration can be provided in a single inter-Node message (RAN3 scope). If multiple candidate </w:t>
      </w:r>
      <w:proofErr w:type="spellStart"/>
      <w:r>
        <w:rPr>
          <w:rFonts w:eastAsia="MS Mincho"/>
          <w:lang w:eastAsia="ko-KR"/>
        </w:rPr>
        <w:t>PSCell</w:t>
      </w:r>
      <w:proofErr w:type="spellEnd"/>
      <w:r>
        <w:rPr>
          <w:rFonts w:eastAsia="MS Mincho"/>
          <w:lang w:eastAsia="ko-KR"/>
        </w:rPr>
        <w:t xml:space="preserve"> configurations</w:t>
      </w:r>
      <w:r w:rsidR="00212DF6">
        <w:rPr>
          <w:rFonts w:eastAsia="MS Mincho"/>
          <w:lang w:eastAsia="ko-KR"/>
        </w:rPr>
        <w:t xml:space="preserve"> are</w:t>
      </w:r>
      <w:r>
        <w:rPr>
          <w:rFonts w:eastAsia="MS Mincho"/>
          <w:lang w:eastAsia="ko-KR"/>
        </w:rPr>
        <w:t xml:space="preserve"> to be provided in a single inter-node message, RAN3 should be consulted. </w:t>
      </w:r>
    </w:p>
    <w:p w14:paraId="594E77A3" w14:textId="473DD2E6" w:rsidR="00523077" w:rsidRDefault="00523077" w:rsidP="00212DF6">
      <w:pPr>
        <w:jc w:val="both"/>
        <w:rPr>
          <w:rFonts w:eastAsia="MS Mincho"/>
          <w:lang w:eastAsia="ko-KR"/>
        </w:rPr>
      </w:pPr>
      <w:r>
        <w:rPr>
          <w:rFonts w:eastAsia="MS Mincho"/>
          <w:lang w:eastAsia="ko-KR"/>
        </w:rPr>
        <w:t xml:space="preserve">The above issue of multiple candidate </w:t>
      </w:r>
      <w:proofErr w:type="spellStart"/>
      <w:r>
        <w:rPr>
          <w:rFonts w:eastAsia="MS Mincho"/>
          <w:lang w:eastAsia="ko-KR"/>
        </w:rPr>
        <w:t>PSCell</w:t>
      </w:r>
      <w:proofErr w:type="spellEnd"/>
      <w:r>
        <w:rPr>
          <w:rFonts w:eastAsia="MS Mincho"/>
          <w:lang w:eastAsia="ko-KR"/>
        </w:rPr>
        <w:t xml:space="preserve"> </w:t>
      </w:r>
      <w:r w:rsidR="00212DF6">
        <w:rPr>
          <w:rFonts w:eastAsia="MS Mincho"/>
          <w:lang w:eastAsia="ko-KR"/>
        </w:rPr>
        <w:t xml:space="preserve">configurations </w:t>
      </w:r>
      <w:proofErr w:type="spellStart"/>
      <w:r w:rsidR="00212DF6">
        <w:rPr>
          <w:rFonts w:eastAsia="MS Mincho"/>
          <w:lang w:eastAsia="ko-KR"/>
        </w:rPr>
        <w:t>occures</w:t>
      </w:r>
      <w:proofErr w:type="spellEnd"/>
      <w:r>
        <w:rPr>
          <w:rFonts w:eastAsia="MS Mincho"/>
          <w:lang w:eastAsia="ko-KR"/>
        </w:rPr>
        <w:t xml:space="preserve"> if target SN requires </w:t>
      </w:r>
      <w:r w:rsidR="00212DF6">
        <w:rPr>
          <w:rFonts w:eastAsia="MS Mincho"/>
          <w:lang w:eastAsia="ko-KR"/>
        </w:rPr>
        <w:t>providing</w:t>
      </w:r>
      <w:r>
        <w:rPr>
          <w:rFonts w:eastAsia="MS Mincho"/>
          <w:lang w:eastAsia="ko-KR"/>
        </w:rPr>
        <w:t xml:space="preserve"> multiple candidate </w:t>
      </w:r>
      <w:proofErr w:type="spellStart"/>
      <w:r>
        <w:rPr>
          <w:rFonts w:eastAsia="MS Mincho"/>
          <w:lang w:eastAsia="ko-KR"/>
        </w:rPr>
        <w:t>PSCell</w:t>
      </w:r>
      <w:proofErr w:type="spellEnd"/>
      <w:r>
        <w:rPr>
          <w:rFonts w:eastAsia="MS Mincho"/>
          <w:lang w:eastAsia="ko-KR"/>
        </w:rPr>
        <w:t xml:space="preserve"> in the same target SN. The issue of how to provide multiple candidate </w:t>
      </w:r>
      <w:proofErr w:type="spellStart"/>
      <w:r>
        <w:rPr>
          <w:rFonts w:eastAsia="MS Mincho"/>
          <w:lang w:eastAsia="ko-KR"/>
        </w:rPr>
        <w:t>PSCell</w:t>
      </w:r>
      <w:proofErr w:type="spellEnd"/>
      <w:r>
        <w:rPr>
          <w:rFonts w:eastAsia="MS Mincho"/>
          <w:lang w:eastAsia="ko-KR"/>
        </w:rPr>
        <w:t xml:space="preserve"> </w:t>
      </w:r>
      <w:r w:rsidR="00212DF6">
        <w:rPr>
          <w:rFonts w:eastAsia="MS Mincho"/>
          <w:lang w:eastAsia="ko-KR"/>
        </w:rPr>
        <w:t>configurations</w:t>
      </w:r>
      <w:r>
        <w:rPr>
          <w:rFonts w:eastAsia="MS Mincho"/>
          <w:lang w:eastAsia="ko-KR"/>
        </w:rPr>
        <w:t xml:space="preserve"> by the target SN is seen in both Option 1 (step 3 in Figure 1) and Option 2 (step 3 in Figure 2). </w:t>
      </w:r>
    </w:p>
    <w:p w14:paraId="3392FFCF" w14:textId="29D09AB9" w:rsidR="00523077" w:rsidRDefault="00523077" w:rsidP="00212DF6">
      <w:pPr>
        <w:jc w:val="both"/>
        <w:rPr>
          <w:rFonts w:eastAsia="MS Mincho"/>
          <w:lang w:eastAsia="ko-KR"/>
        </w:rPr>
      </w:pPr>
      <w:r>
        <w:rPr>
          <w:rFonts w:eastAsia="MS Mincho"/>
          <w:lang w:eastAsia="ko-KR"/>
        </w:rPr>
        <w:t xml:space="preserve">The number of inter-node messages required for Option 3 is more than that of Option 1 as can </w:t>
      </w:r>
      <w:r w:rsidR="00203673">
        <w:rPr>
          <w:rFonts w:eastAsia="MS Mincho"/>
          <w:lang w:eastAsia="ko-KR"/>
        </w:rPr>
        <w:t>be seen in Figure 1 and Figure</w:t>
      </w:r>
      <w:r w:rsidR="00212DF6">
        <w:rPr>
          <w:rFonts w:eastAsia="MS Mincho"/>
          <w:lang w:eastAsia="ko-KR"/>
        </w:rPr>
        <w:t xml:space="preserve"> </w:t>
      </w:r>
      <w:r w:rsidR="00203673">
        <w:rPr>
          <w:rFonts w:eastAsia="MS Mincho"/>
          <w:lang w:eastAsia="ko-KR"/>
        </w:rPr>
        <w:t>2, however the content of the messages are different in option 1 and option 3.</w:t>
      </w:r>
    </w:p>
    <w:p w14:paraId="7AB941DD" w14:textId="4ADBEAC6" w:rsidR="00F7523A" w:rsidRDefault="00203673" w:rsidP="00212DF6">
      <w:pPr>
        <w:jc w:val="both"/>
        <w:rPr>
          <w:rFonts w:eastAsia="MS Mincho"/>
          <w:lang w:eastAsia="ko-KR"/>
        </w:rPr>
      </w:pPr>
      <w:r>
        <w:rPr>
          <w:rFonts w:eastAsia="MS Mincho"/>
          <w:lang w:eastAsia="ko-KR"/>
        </w:rPr>
        <w:t>C</w:t>
      </w:r>
      <w:r w:rsidRPr="00203673">
        <w:rPr>
          <w:rFonts w:eastAsia="MS Mincho"/>
          <w:lang w:eastAsia="ko-KR"/>
        </w:rPr>
        <w:t xml:space="preserve">onsidering </w:t>
      </w:r>
      <w:r>
        <w:rPr>
          <w:rFonts w:eastAsia="MS Mincho"/>
          <w:lang w:eastAsia="ko-KR"/>
        </w:rPr>
        <w:t xml:space="preserve">that </w:t>
      </w:r>
      <w:r w:rsidRPr="00203673">
        <w:rPr>
          <w:rFonts w:eastAsia="MS Mincho"/>
          <w:lang w:eastAsia="ko-KR"/>
        </w:rPr>
        <w:t xml:space="preserve">the target </w:t>
      </w:r>
      <w:r>
        <w:rPr>
          <w:rFonts w:eastAsia="MS Mincho"/>
          <w:lang w:eastAsia="ko-KR"/>
        </w:rPr>
        <w:t xml:space="preserve">candidate </w:t>
      </w:r>
      <w:proofErr w:type="spellStart"/>
      <w:r w:rsidRPr="00203673">
        <w:rPr>
          <w:rFonts w:eastAsia="MS Mincho"/>
          <w:lang w:eastAsia="ko-KR"/>
        </w:rPr>
        <w:t>PSCell</w:t>
      </w:r>
      <w:proofErr w:type="spellEnd"/>
      <w:r w:rsidRPr="00203673">
        <w:rPr>
          <w:rFonts w:eastAsia="MS Mincho"/>
          <w:lang w:eastAsia="ko-KR"/>
        </w:rPr>
        <w:t xml:space="preserve"> is chosen by target SN, </w:t>
      </w:r>
      <w:r>
        <w:rPr>
          <w:rFonts w:eastAsia="MS Mincho"/>
          <w:lang w:eastAsia="ko-KR"/>
        </w:rPr>
        <w:t xml:space="preserve">the </w:t>
      </w:r>
      <w:r w:rsidRPr="00203673">
        <w:rPr>
          <w:rFonts w:eastAsia="MS Mincho"/>
          <w:lang w:eastAsia="ko-KR"/>
        </w:rPr>
        <w:t>MN or S</w:t>
      </w:r>
      <w:r w:rsidR="00212DF6">
        <w:rPr>
          <w:rFonts w:eastAsia="MS Mincho"/>
          <w:lang w:eastAsia="ko-KR"/>
        </w:rPr>
        <w:t xml:space="preserve">ource </w:t>
      </w:r>
      <w:r w:rsidRPr="00203673">
        <w:rPr>
          <w:rFonts w:eastAsia="MS Mincho"/>
          <w:lang w:eastAsia="ko-KR"/>
        </w:rPr>
        <w:t xml:space="preserve">SN can’t perform the mapping of the execution condition and the </w:t>
      </w:r>
      <w:r>
        <w:rPr>
          <w:rFonts w:eastAsia="MS Mincho"/>
          <w:lang w:eastAsia="ko-KR"/>
        </w:rPr>
        <w:t xml:space="preserve">candidate </w:t>
      </w:r>
      <w:r w:rsidRPr="00203673">
        <w:rPr>
          <w:rFonts w:eastAsia="MS Mincho"/>
          <w:lang w:eastAsia="ko-KR"/>
        </w:rPr>
        <w:t xml:space="preserve">target SCG configuration </w:t>
      </w:r>
      <w:r>
        <w:rPr>
          <w:rFonts w:eastAsia="MS Mincho"/>
          <w:lang w:eastAsia="ko-KR"/>
        </w:rPr>
        <w:t xml:space="preserve">until the MN or </w:t>
      </w:r>
      <w:r w:rsidR="00212DF6">
        <w:rPr>
          <w:rFonts w:eastAsia="MS Mincho"/>
          <w:lang w:eastAsia="ko-KR"/>
        </w:rPr>
        <w:t xml:space="preserve">source </w:t>
      </w:r>
      <w:r>
        <w:rPr>
          <w:rFonts w:eastAsia="MS Mincho"/>
          <w:lang w:eastAsia="ko-KR"/>
        </w:rPr>
        <w:t xml:space="preserve">SN received the candidate </w:t>
      </w:r>
      <w:r w:rsidRPr="00203673">
        <w:rPr>
          <w:rFonts w:eastAsia="MS Mincho"/>
          <w:lang w:eastAsia="ko-KR"/>
        </w:rPr>
        <w:t>target SCG configuration</w:t>
      </w:r>
      <w:r w:rsidR="00212DF6">
        <w:rPr>
          <w:rFonts w:eastAsia="MS Mincho"/>
          <w:lang w:eastAsia="ko-KR"/>
        </w:rPr>
        <w:t xml:space="preserve"> in option 1 and option 3 respectively</w:t>
      </w:r>
      <w:r>
        <w:rPr>
          <w:rFonts w:eastAsia="MS Mincho"/>
          <w:lang w:eastAsia="ko-KR"/>
        </w:rPr>
        <w:t xml:space="preserve">. </w:t>
      </w:r>
      <w:r w:rsidR="00963B55">
        <w:rPr>
          <w:rFonts w:eastAsia="MS Mincho"/>
          <w:lang w:eastAsia="ko-KR"/>
        </w:rPr>
        <w:t>I</w:t>
      </w:r>
      <w:r w:rsidRPr="00203673">
        <w:rPr>
          <w:rFonts w:eastAsia="MS Mincho"/>
          <w:lang w:eastAsia="ko-KR"/>
        </w:rPr>
        <w:t xml:space="preserve">n order to </w:t>
      </w:r>
      <w:r w:rsidR="00963B55">
        <w:rPr>
          <w:rFonts w:eastAsia="MS Mincho"/>
          <w:lang w:eastAsia="ko-KR"/>
        </w:rPr>
        <w:t xml:space="preserve">facilitate </w:t>
      </w:r>
      <w:r w:rsidRPr="00203673">
        <w:rPr>
          <w:rFonts w:eastAsia="MS Mincho"/>
          <w:lang w:eastAsia="ko-KR"/>
        </w:rPr>
        <w:t xml:space="preserve">mapping of the execution condition and the target SCG configuration, </w:t>
      </w:r>
      <w:r w:rsidR="00963B55">
        <w:rPr>
          <w:rFonts w:eastAsia="MS Mincho"/>
          <w:lang w:eastAsia="ko-KR"/>
        </w:rPr>
        <w:t xml:space="preserve">Option 1 requires the provision of a list of execution conditions and candidate </w:t>
      </w:r>
      <w:proofErr w:type="spellStart"/>
      <w:r w:rsidR="00963B55">
        <w:rPr>
          <w:rFonts w:eastAsia="MS Mincho"/>
          <w:lang w:eastAsia="ko-KR"/>
        </w:rPr>
        <w:t>PSCells</w:t>
      </w:r>
      <w:proofErr w:type="spellEnd"/>
      <w:r w:rsidR="00963B55">
        <w:rPr>
          <w:rFonts w:eastAsia="MS Mincho"/>
          <w:lang w:eastAsia="ko-KR"/>
        </w:rPr>
        <w:t xml:space="preserve"> to the MN in step 1 of </w:t>
      </w:r>
      <w:r w:rsidR="00212DF6">
        <w:rPr>
          <w:rFonts w:eastAsia="MS Mincho"/>
          <w:lang w:eastAsia="ko-KR"/>
        </w:rPr>
        <w:t>Figure 1</w:t>
      </w:r>
      <w:r w:rsidR="00963B55">
        <w:rPr>
          <w:rFonts w:eastAsia="MS Mincho"/>
          <w:lang w:eastAsia="ko-KR"/>
        </w:rPr>
        <w:t xml:space="preserve">. In option 3, provision of execution condition to the MN or target SN is not required. However, </w:t>
      </w:r>
      <w:r w:rsidRPr="00203673">
        <w:rPr>
          <w:rFonts w:eastAsia="MS Mincho"/>
          <w:lang w:eastAsia="ko-KR"/>
        </w:rPr>
        <w:t xml:space="preserve">the </w:t>
      </w:r>
      <w:r w:rsidR="00F7523A">
        <w:rPr>
          <w:rFonts w:eastAsia="MS Mincho"/>
          <w:lang w:eastAsia="ko-KR"/>
        </w:rPr>
        <w:t xml:space="preserve">candidate </w:t>
      </w:r>
      <w:r w:rsidRPr="00203673">
        <w:rPr>
          <w:rFonts w:eastAsia="MS Mincho"/>
          <w:lang w:eastAsia="ko-KR"/>
        </w:rPr>
        <w:t xml:space="preserve">target SCG configuration should </w:t>
      </w:r>
      <w:r w:rsidR="00212DF6">
        <w:rPr>
          <w:rFonts w:eastAsia="MS Mincho"/>
          <w:lang w:eastAsia="ko-KR"/>
        </w:rPr>
        <w:t xml:space="preserve">be </w:t>
      </w:r>
      <w:r w:rsidRPr="00203673">
        <w:rPr>
          <w:rFonts w:eastAsia="MS Mincho"/>
          <w:lang w:eastAsia="ko-KR"/>
        </w:rPr>
        <w:t>forward</w:t>
      </w:r>
      <w:r w:rsidR="00212DF6">
        <w:rPr>
          <w:rFonts w:eastAsia="MS Mincho"/>
          <w:lang w:eastAsia="ko-KR"/>
        </w:rPr>
        <w:t>ed</w:t>
      </w:r>
      <w:r w:rsidRPr="00203673">
        <w:rPr>
          <w:rFonts w:eastAsia="MS Mincho"/>
          <w:lang w:eastAsia="ko-KR"/>
        </w:rPr>
        <w:t xml:space="preserve"> to S</w:t>
      </w:r>
      <w:r w:rsidR="00F7523A">
        <w:rPr>
          <w:rFonts w:eastAsia="MS Mincho"/>
          <w:lang w:eastAsia="ko-KR"/>
        </w:rPr>
        <w:t xml:space="preserve">ource </w:t>
      </w:r>
      <w:r w:rsidRPr="00203673">
        <w:rPr>
          <w:rFonts w:eastAsia="MS Mincho"/>
          <w:lang w:eastAsia="ko-KR"/>
        </w:rPr>
        <w:t>SN by</w:t>
      </w:r>
      <w:r w:rsidR="00F7523A">
        <w:rPr>
          <w:rFonts w:eastAsia="MS Mincho"/>
          <w:lang w:eastAsia="ko-KR"/>
        </w:rPr>
        <w:t xml:space="preserve"> the </w:t>
      </w:r>
      <w:r w:rsidRPr="00203673">
        <w:rPr>
          <w:rFonts w:eastAsia="MS Mincho"/>
          <w:lang w:eastAsia="ko-KR"/>
        </w:rPr>
        <w:t>MN (step 4/5)</w:t>
      </w:r>
      <w:r w:rsidR="00F7523A">
        <w:rPr>
          <w:rFonts w:eastAsia="MS Mincho"/>
          <w:lang w:eastAsia="ko-KR"/>
        </w:rPr>
        <w:t xml:space="preserve"> in </w:t>
      </w:r>
      <w:r w:rsidR="00212DF6">
        <w:rPr>
          <w:rFonts w:eastAsia="MS Mincho"/>
          <w:lang w:eastAsia="ko-KR"/>
        </w:rPr>
        <w:t>Figure 2</w:t>
      </w:r>
      <w:r w:rsidR="00F7523A">
        <w:rPr>
          <w:rFonts w:eastAsia="MS Mincho"/>
          <w:lang w:eastAsia="ko-KR"/>
        </w:rPr>
        <w:t>.</w:t>
      </w:r>
      <w:r w:rsidRPr="00203673">
        <w:rPr>
          <w:rFonts w:eastAsia="MS Mincho"/>
          <w:lang w:eastAsia="ko-KR"/>
        </w:rPr>
        <w:t xml:space="preserve"> </w:t>
      </w:r>
    </w:p>
    <w:p w14:paraId="5DAFDAA6" w14:textId="77777777" w:rsidR="00F7523A" w:rsidRPr="00F7523A" w:rsidRDefault="00F7523A" w:rsidP="00F7523A">
      <w:pPr>
        <w:rPr>
          <w:rFonts w:eastAsia="MS Mincho"/>
          <w:b/>
          <w:lang w:eastAsia="ko-KR"/>
        </w:rPr>
      </w:pPr>
      <w:r w:rsidRPr="00F7523A">
        <w:rPr>
          <w:b/>
          <w:iCs/>
        </w:rPr>
        <w:t>Question 6:</w:t>
      </w:r>
      <w:r w:rsidRPr="00F7523A">
        <w:rPr>
          <w:b/>
          <w:lang w:eastAsia="zh-CN"/>
        </w:rPr>
        <w:t xml:space="preserve"> </w:t>
      </w:r>
      <w:r w:rsidRPr="00F7523A">
        <w:rPr>
          <w:rFonts w:eastAsia="MS Mincho"/>
          <w:b/>
          <w:lang w:eastAsia="ko-KR"/>
        </w:rPr>
        <w:t xml:space="preserve">Considering the number of inter-node messages and signalling content in each message, companies are requested to comment on/compare the overhead of inter-node messages in option 1 and option 3. </w:t>
      </w:r>
    </w:p>
    <w:tbl>
      <w:tblPr>
        <w:tblStyle w:val="TableGrid"/>
        <w:tblW w:w="10458" w:type="dxa"/>
        <w:tblLayout w:type="fixed"/>
        <w:tblLook w:val="04A0" w:firstRow="1" w:lastRow="0" w:firstColumn="1" w:lastColumn="0" w:noHBand="0" w:noVBand="1"/>
      </w:tblPr>
      <w:tblGrid>
        <w:gridCol w:w="1555"/>
        <w:gridCol w:w="2126"/>
        <w:gridCol w:w="2126"/>
        <w:gridCol w:w="4651"/>
      </w:tblGrid>
      <w:tr w:rsidR="000F79AD" w14:paraId="245DC49F" w14:textId="77777777" w:rsidTr="00033A98">
        <w:tc>
          <w:tcPr>
            <w:tcW w:w="1555" w:type="dxa"/>
            <w:tcBorders>
              <w:top w:val="single" w:sz="4" w:space="0" w:color="auto"/>
              <w:left w:val="single" w:sz="4" w:space="0" w:color="auto"/>
              <w:bottom w:val="single" w:sz="4" w:space="0" w:color="auto"/>
              <w:right w:val="single" w:sz="4" w:space="0" w:color="auto"/>
            </w:tcBorders>
          </w:tcPr>
          <w:p w14:paraId="334D3107" w14:textId="77777777" w:rsidR="000F79AD" w:rsidRDefault="000F79AD" w:rsidP="00542553">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CD169FA" w14:textId="78E315FC" w:rsidR="000F79AD" w:rsidRDefault="000F79AD" w:rsidP="00542553">
            <w:pPr>
              <w:spacing w:line="256" w:lineRule="auto"/>
              <w:rPr>
                <w:rFonts w:eastAsia="Helvetica"/>
                <w:b/>
                <w:lang w:val="en-US"/>
              </w:rPr>
            </w:pPr>
            <w:r>
              <w:rPr>
                <w:rFonts w:eastAsia="Helvetica"/>
                <w:b/>
                <w:lang w:val="en-US"/>
              </w:rPr>
              <w:t>Inter-node signaling in Option 1 (High/low)</w:t>
            </w:r>
          </w:p>
        </w:tc>
        <w:tc>
          <w:tcPr>
            <w:tcW w:w="2126" w:type="dxa"/>
            <w:tcBorders>
              <w:top w:val="single" w:sz="4" w:space="0" w:color="auto"/>
              <w:left w:val="single" w:sz="4" w:space="0" w:color="auto"/>
              <w:bottom w:val="single" w:sz="4" w:space="0" w:color="auto"/>
              <w:right w:val="single" w:sz="4" w:space="0" w:color="auto"/>
            </w:tcBorders>
          </w:tcPr>
          <w:p w14:paraId="335EB901" w14:textId="05526BBA" w:rsidR="000F79AD" w:rsidRDefault="000F79AD" w:rsidP="000F79AD">
            <w:pPr>
              <w:spacing w:line="256" w:lineRule="auto"/>
              <w:rPr>
                <w:rFonts w:eastAsia="Helvetica"/>
                <w:b/>
                <w:lang w:val="en-US"/>
              </w:rPr>
            </w:pPr>
            <w:r w:rsidRPr="000F79AD">
              <w:rPr>
                <w:rFonts w:eastAsia="Helvetica"/>
                <w:b/>
                <w:lang w:val="en-US"/>
              </w:rPr>
              <w:t xml:space="preserve">Inter-node signaling in Option </w:t>
            </w:r>
            <w:r>
              <w:rPr>
                <w:rFonts w:eastAsia="Helvetica"/>
                <w:b/>
                <w:lang w:val="en-US"/>
              </w:rPr>
              <w:t>3</w:t>
            </w:r>
            <w:r w:rsidRPr="000F79AD">
              <w:rPr>
                <w:rFonts w:eastAsia="Helvetica"/>
                <w:b/>
                <w:lang w:val="en-US"/>
              </w:rPr>
              <w:t xml:space="preserve"> (High/low)</w:t>
            </w:r>
          </w:p>
        </w:tc>
        <w:tc>
          <w:tcPr>
            <w:tcW w:w="4651" w:type="dxa"/>
            <w:tcBorders>
              <w:top w:val="single" w:sz="4" w:space="0" w:color="auto"/>
              <w:left w:val="single" w:sz="4" w:space="0" w:color="auto"/>
              <w:bottom w:val="single" w:sz="4" w:space="0" w:color="auto"/>
              <w:right w:val="single" w:sz="4" w:space="0" w:color="auto"/>
            </w:tcBorders>
          </w:tcPr>
          <w:p w14:paraId="53EC1E93" w14:textId="77777777" w:rsidR="000F79AD" w:rsidRDefault="000F79AD" w:rsidP="00542553">
            <w:pPr>
              <w:spacing w:line="256" w:lineRule="auto"/>
              <w:rPr>
                <w:rFonts w:eastAsia="Helvetica"/>
                <w:b/>
                <w:lang w:val="en-US"/>
              </w:rPr>
            </w:pPr>
            <w:r>
              <w:rPr>
                <w:rFonts w:eastAsia="Helvetica"/>
                <w:b/>
                <w:lang w:val="en-US"/>
              </w:rPr>
              <w:t>Comments</w:t>
            </w:r>
          </w:p>
        </w:tc>
      </w:tr>
      <w:tr w:rsidR="000F79AD" w14:paraId="7AD07866" w14:textId="77777777" w:rsidTr="00033A98">
        <w:tc>
          <w:tcPr>
            <w:tcW w:w="1555" w:type="dxa"/>
            <w:tcBorders>
              <w:top w:val="single" w:sz="4" w:space="0" w:color="auto"/>
              <w:left w:val="single" w:sz="4" w:space="0" w:color="auto"/>
              <w:bottom w:val="single" w:sz="4" w:space="0" w:color="auto"/>
              <w:right w:val="single" w:sz="4" w:space="0" w:color="auto"/>
            </w:tcBorders>
          </w:tcPr>
          <w:p w14:paraId="3C4CCBB9" w14:textId="60044F5D" w:rsidR="000F79AD" w:rsidRPr="0069101B" w:rsidRDefault="0069101B" w:rsidP="00542553">
            <w:pPr>
              <w:spacing w:line="256" w:lineRule="auto"/>
              <w:rPr>
                <w:rFonts w:eastAsia="Helvetica"/>
                <w:bCs/>
                <w:lang w:val="en-US"/>
              </w:rPr>
            </w:pPr>
            <w:r>
              <w:rPr>
                <w:rFonts w:eastAsia="Helvetica"/>
                <w:bCs/>
                <w:lang w:val="en-US"/>
              </w:rPr>
              <w:t>Q</w:t>
            </w:r>
            <w:r w:rsidR="00856CD2">
              <w:rPr>
                <w:rFonts w:eastAsia="Helvetica"/>
                <w:bCs/>
                <w:lang w:val="en-US"/>
              </w:rPr>
              <w:t>ualcomm</w:t>
            </w:r>
          </w:p>
        </w:tc>
        <w:tc>
          <w:tcPr>
            <w:tcW w:w="2126" w:type="dxa"/>
            <w:tcBorders>
              <w:top w:val="single" w:sz="4" w:space="0" w:color="auto"/>
              <w:left w:val="single" w:sz="4" w:space="0" w:color="auto"/>
              <w:bottom w:val="single" w:sz="4" w:space="0" w:color="auto"/>
              <w:right w:val="single" w:sz="4" w:space="0" w:color="auto"/>
            </w:tcBorders>
          </w:tcPr>
          <w:p w14:paraId="5C4B005C" w14:textId="64508E09" w:rsidR="000F79AD" w:rsidRPr="00856CD2" w:rsidRDefault="00856CD2" w:rsidP="00542553">
            <w:pPr>
              <w:spacing w:line="256" w:lineRule="auto"/>
              <w:rPr>
                <w:rFonts w:eastAsia="Helvetica"/>
                <w:bCs/>
                <w:lang w:val="en-US"/>
              </w:rPr>
            </w:pPr>
            <w:r>
              <w:rPr>
                <w:rFonts w:eastAsia="Helvetica"/>
                <w:bCs/>
                <w:lang w:val="en-US"/>
              </w:rPr>
              <w:t xml:space="preserve">Potentially lower than </w:t>
            </w:r>
            <w:r w:rsidR="00FC68D8">
              <w:rPr>
                <w:rFonts w:eastAsia="Helvetica"/>
                <w:bCs/>
                <w:lang w:val="en-US"/>
              </w:rPr>
              <w:t>Option 3</w:t>
            </w:r>
          </w:p>
        </w:tc>
        <w:tc>
          <w:tcPr>
            <w:tcW w:w="2126" w:type="dxa"/>
            <w:tcBorders>
              <w:top w:val="single" w:sz="4" w:space="0" w:color="auto"/>
              <w:left w:val="single" w:sz="4" w:space="0" w:color="auto"/>
              <w:bottom w:val="single" w:sz="4" w:space="0" w:color="auto"/>
              <w:right w:val="single" w:sz="4" w:space="0" w:color="auto"/>
            </w:tcBorders>
          </w:tcPr>
          <w:p w14:paraId="69304861" w14:textId="38DB9E0C" w:rsidR="000F79AD" w:rsidRDefault="000F79AD" w:rsidP="00542553">
            <w:pPr>
              <w:spacing w:line="256" w:lineRule="auto"/>
              <w:rPr>
                <w:rFonts w:eastAsia="Helvetica"/>
                <w:b/>
                <w:lang w:val="en-US"/>
              </w:rPr>
            </w:pPr>
          </w:p>
        </w:tc>
        <w:tc>
          <w:tcPr>
            <w:tcW w:w="4651" w:type="dxa"/>
            <w:tcBorders>
              <w:top w:val="single" w:sz="4" w:space="0" w:color="auto"/>
              <w:left w:val="single" w:sz="4" w:space="0" w:color="auto"/>
              <w:bottom w:val="single" w:sz="4" w:space="0" w:color="auto"/>
              <w:right w:val="single" w:sz="4" w:space="0" w:color="auto"/>
            </w:tcBorders>
          </w:tcPr>
          <w:p w14:paraId="0C075015" w14:textId="1E4410F9" w:rsidR="000F79AD" w:rsidRDefault="006B2595" w:rsidP="00542553">
            <w:pPr>
              <w:spacing w:line="256" w:lineRule="auto"/>
              <w:rPr>
                <w:rFonts w:eastAsia="Helvetica"/>
                <w:bCs/>
                <w:lang w:val="en-US"/>
              </w:rPr>
            </w:pPr>
            <w:r>
              <w:rPr>
                <w:rFonts w:eastAsia="Helvetica"/>
                <w:bCs/>
                <w:lang w:val="en-US"/>
              </w:rPr>
              <w:t>The higher signaling</w:t>
            </w:r>
            <w:r w:rsidR="003543EE">
              <w:rPr>
                <w:rFonts w:eastAsia="Helvetica"/>
                <w:bCs/>
                <w:lang w:val="en-US"/>
              </w:rPr>
              <w:t xml:space="preserve"> overhead in Option 3</w:t>
            </w:r>
            <w:r w:rsidR="00943DEB">
              <w:rPr>
                <w:rFonts w:eastAsia="Helvetica"/>
                <w:bCs/>
                <w:lang w:val="en-US"/>
              </w:rPr>
              <w:t xml:space="preserve"> compared to Option 1</w:t>
            </w:r>
            <w:r w:rsidR="003543EE">
              <w:rPr>
                <w:rFonts w:eastAsia="Helvetica"/>
                <w:bCs/>
                <w:lang w:val="en-US"/>
              </w:rPr>
              <w:t xml:space="preserve"> is because of </w:t>
            </w:r>
            <w:r w:rsidR="003C4562">
              <w:rPr>
                <w:rFonts w:eastAsia="Helvetica"/>
                <w:bCs/>
                <w:lang w:val="en-US"/>
              </w:rPr>
              <w:t>the following</w:t>
            </w:r>
            <w:r w:rsidR="003543EE">
              <w:rPr>
                <w:rFonts w:eastAsia="Helvetica"/>
                <w:bCs/>
                <w:lang w:val="en-US"/>
              </w:rPr>
              <w:t xml:space="preserve"> reasons:</w:t>
            </w:r>
          </w:p>
          <w:p w14:paraId="10DC34D7" w14:textId="6970659A" w:rsidR="003543EE" w:rsidRDefault="003543EE" w:rsidP="00542553">
            <w:pPr>
              <w:spacing w:line="256" w:lineRule="auto"/>
              <w:rPr>
                <w:rFonts w:eastAsia="Helvetica"/>
                <w:bCs/>
                <w:lang w:val="en-US"/>
              </w:rPr>
            </w:pPr>
            <w:r>
              <w:rPr>
                <w:rFonts w:eastAsia="Helvetica"/>
                <w:bCs/>
                <w:lang w:val="en-US"/>
              </w:rPr>
              <w:t xml:space="preserve">- </w:t>
            </w:r>
            <w:r w:rsidR="003C4562">
              <w:rPr>
                <w:rFonts w:eastAsia="Helvetica"/>
                <w:bCs/>
                <w:lang w:val="en-US"/>
              </w:rPr>
              <w:t>Step 2</w:t>
            </w:r>
            <w:r w:rsidR="001E08DB">
              <w:rPr>
                <w:rFonts w:eastAsia="Helvetica"/>
                <w:bCs/>
                <w:lang w:val="en-US"/>
              </w:rPr>
              <w:t xml:space="preserve"> (</w:t>
            </w:r>
            <w:r w:rsidR="003C4562">
              <w:rPr>
                <w:rFonts w:eastAsia="Helvetica"/>
                <w:bCs/>
                <w:lang w:val="en-US"/>
              </w:rPr>
              <w:t>Option 3</w:t>
            </w:r>
            <w:r w:rsidR="001E08DB">
              <w:rPr>
                <w:rFonts w:eastAsia="Helvetica"/>
                <w:bCs/>
                <w:lang w:val="en-US"/>
              </w:rPr>
              <w:t>)</w:t>
            </w:r>
            <w:r w:rsidR="003C4562">
              <w:rPr>
                <w:rFonts w:eastAsia="Helvetica"/>
                <w:bCs/>
                <w:lang w:val="en-US"/>
              </w:rPr>
              <w:t xml:space="preserve"> in which </w:t>
            </w:r>
            <w:r w:rsidR="009D50E8">
              <w:rPr>
                <w:rFonts w:eastAsia="Helvetica"/>
                <w:bCs/>
                <w:lang w:val="en-US"/>
              </w:rPr>
              <w:t xml:space="preserve">target </w:t>
            </w:r>
            <w:proofErr w:type="spellStart"/>
            <w:r w:rsidR="009D50E8">
              <w:rPr>
                <w:rFonts w:eastAsia="Helvetica"/>
                <w:bCs/>
                <w:lang w:val="en-US"/>
              </w:rPr>
              <w:t>PSCell</w:t>
            </w:r>
            <w:proofErr w:type="spellEnd"/>
            <w:r w:rsidR="009D50E8">
              <w:rPr>
                <w:rFonts w:eastAsia="Helvetica"/>
                <w:bCs/>
                <w:lang w:val="en-US"/>
              </w:rPr>
              <w:t xml:space="preserve"> SCG configurations are forwarded </w:t>
            </w:r>
            <w:r w:rsidR="001E08DB">
              <w:rPr>
                <w:rFonts w:eastAsia="Helvetica"/>
                <w:bCs/>
                <w:lang w:val="en-US"/>
              </w:rPr>
              <w:t>from MN to source SN;</w:t>
            </w:r>
          </w:p>
          <w:p w14:paraId="5A32B297" w14:textId="7408A10D" w:rsidR="001E08DB" w:rsidRDefault="001E08DB" w:rsidP="00542553">
            <w:pPr>
              <w:spacing w:line="256" w:lineRule="auto"/>
              <w:rPr>
                <w:rFonts w:eastAsia="Helvetica"/>
                <w:bCs/>
                <w:lang w:val="en-US"/>
              </w:rPr>
            </w:pPr>
            <w:r>
              <w:rPr>
                <w:rFonts w:eastAsia="Helvetica"/>
                <w:bCs/>
                <w:lang w:val="en-US"/>
              </w:rPr>
              <w:t xml:space="preserve">- Step 5 (Option 3) </w:t>
            </w:r>
            <w:r w:rsidR="00943DEB">
              <w:rPr>
                <w:rFonts w:eastAsia="Helvetica"/>
                <w:bCs/>
                <w:lang w:val="en-US"/>
              </w:rPr>
              <w:t xml:space="preserve">in which source </w:t>
            </w:r>
            <w:r w:rsidR="006D4F66">
              <w:rPr>
                <w:rFonts w:eastAsia="Helvetica"/>
                <w:bCs/>
                <w:lang w:val="en-US"/>
              </w:rPr>
              <w:t>SN forwards the generated conditional configuration to MN.</w:t>
            </w:r>
          </w:p>
          <w:p w14:paraId="0A177420" w14:textId="2438ACC6" w:rsidR="00F11A4F" w:rsidRDefault="00F11A4F" w:rsidP="00542553">
            <w:pPr>
              <w:spacing w:line="256" w:lineRule="auto"/>
              <w:rPr>
                <w:rFonts w:eastAsia="Helvetica"/>
                <w:bCs/>
                <w:lang w:val="en-US"/>
              </w:rPr>
            </w:pPr>
            <w:r>
              <w:rPr>
                <w:rFonts w:eastAsia="Helvetica"/>
                <w:bCs/>
                <w:lang w:val="en-US"/>
              </w:rPr>
              <w:t xml:space="preserve">The overhead here </w:t>
            </w:r>
            <w:r w:rsidR="00006003">
              <w:rPr>
                <w:rFonts w:eastAsia="Helvetica"/>
                <w:bCs/>
                <w:lang w:val="en-US"/>
              </w:rPr>
              <w:t>s</w:t>
            </w:r>
            <w:r w:rsidR="007C56ED">
              <w:rPr>
                <w:rFonts w:eastAsia="Helvetica"/>
                <w:bCs/>
                <w:lang w:val="en-US"/>
              </w:rPr>
              <w:t>hould</w:t>
            </w:r>
            <w:r w:rsidR="00006003">
              <w:rPr>
                <w:rFonts w:eastAsia="Helvetica"/>
                <w:bCs/>
                <w:lang w:val="en-US"/>
              </w:rPr>
              <w:t xml:space="preserve"> be higher than the overhead in transmitting </w:t>
            </w:r>
            <w:r w:rsidR="00BF6AF9">
              <w:rPr>
                <w:rFonts w:eastAsia="Helvetica"/>
                <w:bCs/>
                <w:lang w:val="en-US"/>
              </w:rPr>
              <w:t xml:space="preserve">the list of execution conditions in </w:t>
            </w:r>
            <w:r w:rsidR="00524056">
              <w:rPr>
                <w:rFonts w:eastAsia="Helvetica"/>
                <w:bCs/>
                <w:lang w:val="en-US"/>
              </w:rPr>
              <w:t xml:space="preserve">Step 1 in </w:t>
            </w:r>
            <w:r w:rsidR="007C56ED">
              <w:rPr>
                <w:rFonts w:eastAsia="Helvetica"/>
                <w:bCs/>
                <w:lang w:val="en-US"/>
              </w:rPr>
              <w:t>Option 1 (Fig 1).</w:t>
            </w:r>
            <w:r w:rsidR="00BF6AF9">
              <w:rPr>
                <w:rFonts w:eastAsia="Helvetica"/>
                <w:bCs/>
                <w:lang w:val="en-US"/>
              </w:rPr>
              <w:t xml:space="preserve"> </w:t>
            </w:r>
            <w:r>
              <w:rPr>
                <w:rFonts w:eastAsia="Helvetica"/>
                <w:bCs/>
                <w:lang w:val="en-US"/>
              </w:rPr>
              <w:t xml:space="preserve"> </w:t>
            </w:r>
          </w:p>
          <w:p w14:paraId="7C5598B6" w14:textId="2FB10F88" w:rsidR="00930227" w:rsidRPr="00FC68D8" w:rsidRDefault="00930227" w:rsidP="00542553">
            <w:pPr>
              <w:spacing w:line="256" w:lineRule="auto"/>
              <w:rPr>
                <w:rFonts w:eastAsia="Helvetica"/>
                <w:bCs/>
                <w:lang w:val="en-US"/>
              </w:rPr>
            </w:pPr>
            <w:r>
              <w:rPr>
                <w:rFonts w:eastAsia="Helvetica"/>
                <w:bCs/>
                <w:lang w:val="en-US"/>
              </w:rPr>
              <w:t>However, the main concerns</w:t>
            </w:r>
            <w:r w:rsidR="00EF0262">
              <w:rPr>
                <w:rFonts w:eastAsia="Helvetica"/>
                <w:bCs/>
                <w:lang w:val="en-US"/>
              </w:rPr>
              <w:t xml:space="preserve"> or </w:t>
            </w:r>
            <w:r w:rsidR="008E1131">
              <w:rPr>
                <w:rFonts w:eastAsia="Helvetica"/>
                <w:bCs/>
                <w:lang w:val="en-US"/>
              </w:rPr>
              <w:t>disadvantages</w:t>
            </w:r>
            <w:r>
              <w:rPr>
                <w:rFonts w:eastAsia="Helvetica"/>
                <w:bCs/>
                <w:lang w:val="en-US"/>
              </w:rPr>
              <w:t xml:space="preserve"> with Option 3 are the limitations discussed in </w:t>
            </w:r>
            <w:r w:rsidR="00646E7D">
              <w:rPr>
                <w:rFonts w:eastAsia="Helvetica"/>
                <w:bCs/>
                <w:lang w:val="en-US"/>
              </w:rPr>
              <w:t xml:space="preserve">responses to </w:t>
            </w:r>
            <w:r>
              <w:rPr>
                <w:rFonts w:eastAsia="Helvetica"/>
                <w:bCs/>
                <w:lang w:val="en-US"/>
              </w:rPr>
              <w:lastRenderedPageBreak/>
              <w:t xml:space="preserve">Questions </w:t>
            </w:r>
            <w:r w:rsidR="00A9712F">
              <w:rPr>
                <w:rFonts w:eastAsia="Helvetica"/>
                <w:bCs/>
                <w:lang w:val="en-US"/>
              </w:rPr>
              <w:t>3, 4, and 5 above.</w:t>
            </w:r>
          </w:p>
        </w:tc>
      </w:tr>
      <w:tr w:rsidR="00056B18" w14:paraId="3D07DE82" w14:textId="77777777" w:rsidTr="00033A98">
        <w:tc>
          <w:tcPr>
            <w:tcW w:w="1555" w:type="dxa"/>
            <w:tcBorders>
              <w:top w:val="single" w:sz="4" w:space="0" w:color="auto"/>
              <w:left w:val="single" w:sz="4" w:space="0" w:color="auto"/>
              <w:bottom w:val="single" w:sz="4" w:space="0" w:color="auto"/>
              <w:right w:val="single" w:sz="4" w:space="0" w:color="auto"/>
            </w:tcBorders>
          </w:tcPr>
          <w:p w14:paraId="14ABE429" w14:textId="6F0AE181" w:rsidR="00056B18" w:rsidRPr="00056B18" w:rsidRDefault="00056B18" w:rsidP="00056B18">
            <w:pPr>
              <w:spacing w:line="256" w:lineRule="auto"/>
              <w:rPr>
                <w:rFonts w:eastAsia="Helvetica"/>
                <w:bCs/>
                <w:lang w:val="en-US"/>
              </w:rPr>
            </w:pPr>
            <w:r w:rsidRPr="00056B18">
              <w:rPr>
                <w:rFonts w:eastAsia="Helvetica"/>
                <w:bCs/>
                <w:lang w:val="en-US"/>
              </w:rPr>
              <w:lastRenderedPageBreak/>
              <w:t>Lenovo and Motorola Mobility</w:t>
            </w:r>
          </w:p>
        </w:tc>
        <w:tc>
          <w:tcPr>
            <w:tcW w:w="2126" w:type="dxa"/>
            <w:tcBorders>
              <w:top w:val="single" w:sz="4" w:space="0" w:color="auto"/>
              <w:left w:val="single" w:sz="4" w:space="0" w:color="auto"/>
              <w:bottom w:val="single" w:sz="4" w:space="0" w:color="auto"/>
              <w:right w:val="single" w:sz="4" w:space="0" w:color="auto"/>
            </w:tcBorders>
          </w:tcPr>
          <w:p w14:paraId="215CB12B" w14:textId="0F7A088E" w:rsidR="00056B18" w:rsidRPr="00056B18" w:rsidRDefault="00056B18" w:rsidP="00056B18">
            <w:pPr>
              <w:spacing w:line="256" w:lineRule="auto"/>
              <w:rPr>
                <w:rFonts w:eastAsia="Helvetica"/>
                <w:bCs/>
                <w:lang w:val="en-US"/>
              </w:rPr>
            </w:pPr>
            <w:r w:rsidRPr="00056B18">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7C0581E7" w14:textId="57A6D845" w:rsidR="00056B18" w:rsidRPr="00056B18" w:rsidRDefault="00056B18" w:rsidP="00056B18">
            <w:pPr>
              <w:spacing w:line="256" w:lineRule="auto"/>
              <w:rPr>
                <w:rFonts w:eastAsia="Helvetica"/>
                <w:bCs/>
                <w:lang w:val="en-US"/>
              </w:rPr>
            </w:pPr>
            <w:r w:rsidRPr="00056B18">
              <w:rPr>
                <w:rFonts w:eastAsia="Helvetica"/>
                <w:bCs/>
                <w:lang w:val="en-US"/>
              </w:rPr>
              <w:t>High</w:t>
            </w:r>
          </w:p>
        </w:tc>
        <w:tc>
          <w:tcPr>
            <w:tcW w:w="4651" w:type="dxa"/>
            <w:tcBorders>
              <w:top w:val="single" w:sz="4" w:space="0" w:color="auto"/>
              <w:left w:val="single" w:sz="4" w:space="0" w:color="auto"/>
              <w:bottom w:val="single" w:sz="4" w:space="0" w:color="auto"/>
              <w:right w:val="single" w:sz="4" w:space="0" w:color="auto"/>
            </w:tcBorders>
          </w:tcPr>
          <w:p w14:paraId="36C3C11C" w14:textId="77777777" w:rsidR="00056B18" w:rsidRPr="00056B18" w:rsidRDefault="00056B18" w:rsidP="00056B18">
            <w:pPr>
              <w:spacing w:line="256" w:lineRule="auto"/>
              <w:rPr>
                <w:rFonts w:eastAsia="Helvetica"/>
                <w:bCs/>
                <w:lang w:val="en-US"/>
              </w:rPr>
            </w:pPr>
            <w:r w:rsidRPr="00056B18">
              <w:rPr>
                <w:rFonts w:eastAsia="Helvetica"/>
                <w:bCs/>
                <w:lang w:val="en-US"/>
              </w:rPr>
              <w:t xml:space="preserve">We are not sure about “In option 3, provision of execution condition to the MN or target SN is not required” in above statement, since the execution condition will be carried in the </w:t>
            </w:r>
            <w:proofErr w:type="spellStart"/>
            <w:r w:rsidRPr="00056B18">
              <w:rPr>
                <w:rFonts w:eastAsia="Helvetica"/>
                <w:bCs/>
                <w:lang w:val="en-US"/>
              </w:rPr>
              <w:t>RRCReconfiguration</w:t>
            </w:r>
            <w:proofErr w:type="spellEnd"/>
            <w:r w:rsidRPr="00056B18">
              <w:rPr>
                <w:rFonts w:eastAsia="Helvetica"/>
                <w:bCs/>
                <w:lang w:val="en-US"/>
              </w:rPr>
              <w:t xml:space="preserve"> in step 5 option 3. </w:t>
            </w:r>
          </w:p>
          <w:p w14:paraId="7A557F76" w14:textId="0ED4142F" w:rsidR="00056B18" w:rsidRPr="00056B18" w:rsidRDefault="00056B18" w:rsidP="00056B18">
            <w:pPr>
              <w:spacing w:line="256" w:lineRule="auto"/>
              <w:rPr>
                <w:rFonts w:eastAsia="Helvetica"/>
                <w:bCs/>
                <w:lang w:val="en-US"/>
              </w:rPr>
            </w:pPr>
            <w:r w:rsidRPr="00056B18">
              <w:rPr>
                <w:rFonts w:eastAsia="Helvetica"/>
                <w:bCs/>
                <w:lang w:val="en-US"/>
              </w:rPr>
              <w:t>In our view, step 4 and step 5 in option 3 produce extra overhead compared to option 1.</w:t>
            </w:r>
          </w:p>
        </w:tc>
      </w:tr>
      <w:tr w:rsidR="00D060B0" w14:paraId="24D01E45" w14:textId="77777777" w:rsidTr="00033A98">
        <w:tc>
          <w:tcPr>
            <w:tcW w:w="1555" w:type="dxa"/>
            <w:tcBorders>
              <w:top w:val="single" w:sz="4" w:space="0" w:color="auto"/>
              <w:left w:val="single" w:sz="4" w:space="0" w:color="auto"/>
              <w:bottom w:val="single" w:sz="4" w:space="0" w:color="auto"/>
              <w:right w:val="single" w:sz="4" w:space="0" w:color="auto"/>
            </w:tcBorders>
          </w:tcPr>
          <w:p w14:paraId="5206BB30" w14:textId="5F2606CB" w:rsidR="00D060B0" w:rsidRPr="00D060B0" w:rsidRDefault="00D060B0" w:rsidP="00056B18">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6747F70D" w14:textId="77777777" w:rsidR="00D060B0" w:rsidRPr="00056B18" w:rsidRDefault="00D060B0" w:rsidP="00056B18">
            <w:pPr>
              <w:spacing w:line="256" w:lineRule="auto"/>
              <w:rPr>
                <w:rFonts w:eastAsia="Helvetica"/>
                <w:bCs/>
                <w:lang w:val="en-US"/>
              </w:rPr>
            </w:pPr>
          </w:p>
        </w:tc>
        <w:tc>
          <w:tcPr>
            <w:tcW w:w="2126" w:type="dxa"/>
            <w:tcBorders>
              <w:top w:val="single" w:sz="4" w:space="0" w:color="auto"/>
              <w:left w:val="single" w:sz="4" w:space="0" w:color="auto"/>
              <w:bottom w:val="single" w:sz="4" w:space="0" w:color="auto"/>
              <w:right w:val="single" w:sz="4" w:space="0" w:color="auto"/>
            </w:tcBorders>
          </w:tcPr>
          <w:p w14:paraId="4EDDAD06" w14:textId="77777777" w:rsidR="00D060B0" w:rsidRPr="00056B18" w:rsidRDefault="00D060B0" w:rsidP="00056B18">
            <w:pPr>
              <w:spacing w:line="256" w:lineRule="auto"/>
              <w:rPr>
                <w:rFonts w:eastAsia="Helvetica"/>
                <w:bCs/>
                <w:lang w:val="en-US"/>
              </w:rPr>
            </w:pPr>
          </w:p>
        </w:tc>
        <w:tc>
          <w:tcPr>
            <w:tcW w:w="4651" w:type="dxa"/>
            <w:tcBorders>
              <w:top w:val="single" w:sz="4" w:space="0" w:color="auto"/>
              <w:left w:val="single" w:sz="4" w:space="0" w:color="auto"/>
              <w:bottom w:val="single" w:sz="4" w:space="0" w:color="auto"/>
              <w:right w:val="single" w:sz="4" w:space="0" w:color="auto"/>
            </w:tcBorders>
          </w:tcPr>
          <w:p w14:paraId="00F5EDCD" w14:textId="77777777" w:rsidR="00D060B0" w:rsidRDefault="00D060B0" w:rsidP="00D060B0">
            <w:pPr>
              <w:spacing w:line="256" w:lineRule="auto"/>
              <w:rPr>
                <w:rFonts w:eastAsiaTheme="minorEastAsia"/>
                <w:bCs/>
                <w:lang w:val="en-US" w:eastAsia="zh-CN"/>
              </w:rPr>
            </w:pPr>
            <w:r>
              <w:rPr>
                <w:rFonts w:eastAsiaTheme="minorEastAsia"/>
                <w:bCs/>
                <w:lang w:val="en-US" w:eastAsia="zh-CN"/>
              </w:rPr>
              <w:t>F</w:t>
            </w:r>
            <w:r>
              <w:rPr>
                <w:rFonts w:eastAsiaTheme="minorEastAsia" w:hint="eastAsia"/>
                <w:bCs/>
                <w:lang w:val="en-US" w:eastAsia="zh-CN"/>
              </w:rPr>
              <w:t xml:space="preserve">rom </w:t>
            </w:r>
            <w:r>
              <w:rPr>
                <w:rFonts w:eastAsiaTheme="minorEastAsia"/>
                <w:bCs/>
                <w:lang w:val="en-US" w:eastAsia="zh-CN"/>
              </w:rPr>
              <w:t xml:space="preserve">figures for option 1 and 3, seems signaling overhead for option 3 is higher than that of option 1. </w:t>
            </w:r>
          </w:p>
          <w:p w14:paraId="2943B053" w14:textId="290B74B8" w:rsidR="00D060B0" w:rsidRPr="00D060B0" w:rsidRDefault="00E6072B" w:rsidP="00E6072B">
            <w:pPr>
              <w:spacing w:line="256" w:lineRule="auto"/>
              <w:rPr>
                <w:rFonts w:eastAsiaTheme="minorEastAsia"/>
                <w:bCs/>
                <w:lang w:val="en-US" w:eastAsia="zh-CN"/>
              </w:rPr>
            </w:pPr>
            <w:r>
              <w:rPr>
                <w:rFonts w:eastAsiaTheme="minorEastAsia"/>
                <w:bCs/>
                <w:lang w:val="en-US" w:eastAsia="zh-CN"/>
              </w:rPr>
              <w:t>F</w:t>
            </w:r>
            <w:r w:rsidR="00D060B0">
              <w:rPr>
                <w:rFonts w:eastAsiaTheme="minorEastAsia"/>
                <w:bCs/>
                <w:lang w:val="en-US" w:eastAsia="zh-CN"/>
              </w:rPr>
              <w:t xml:space="preserve">or option 3, </w:t>
            </w:r>
            <w:r>
              <w:rPr>
                <w:rFonts w:eastAsiaTheme="minorEastAsia"/>
                <w:bCs/>
                <w:lang w:val="en-US" w:eastAsia="zh-CN"/>
              </w:rPr>
              <w:t xml:space="preserve">at least </w:t>
            </w:r>
            <w:r w:rsidR="00D060B0">
              <w:rPr>
                <w:rFonts w:eastAsiaTheme="minorEastAsia"/>
                <w:bCs/>
                <w:lang w:val="en-US" w:eastAsia="zh-CN"/>
              </w:rPr>
              <w:t>there more steps are needed to forward target cell CPC configuration to S-SN (step 4) and to forward CPC configuration from S-SN to MN (step 5).</w:t>
            </w:r>
          </w:p>
        </w:tc>
      </w:tr>
      <w:tr w:rsidR="00915B37" w14:paraId="6CAF26F5" w14:textId="77777777" w:rsidTr="00033A98">
        <w:tc>
          <w:tcPr>
            <w:tcW w:w="1555" w:type="dxa"/>
            <w:tcBorders>
              <w:top w:val="single" w:sz="4" w:space="0" w:color="auto"/>
              <w:left w:val="single" w:sz="4" w:space="0" w:color="auto"/>
              <w:bottom w:val="single" w:sz="4" w:space="0" w:color="auto"/>
              <w:right w:val="single" w:sz="4" w:space="0" w:color="auto"/>
            </w:tcBorders>
          </w:tcPr>
          <w:p w14:paraId="1A1CEA77" w14:textId="55AD004B" w:rsidR="00915B37" w:rsidRDefault="00915B37" w:rsidP="00915B37">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625B83F6" w14:textId="68F11596" w:rsidR="00915B37" w:rsidRPr="00056B18" w:rsidRDefault="00915B37" w:rsidP="00915B37">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6BE25F10" w14:textId="03D5FB41" w:rsidR="00915B37" w:rsidRPr="00056B18" w:rsidRDefault="00915B37" w:rsidP="00915B37">
            <w:pPr>
              <w:spacing w:line="256" w:lineRule="auto"/>
              <w:rPr>
                <w:rFonts w:eastAsia="Helvetica"/>
                <w:bCs/>
                <w:lang w:val="en-US"/>
              </w:rPr>
            </w:pPr>
            <w:r>
              <w:rPr>
                <w:rFonts w:eastAsia="Helvetica"/>
                <w:bCs/>
                <w:lang w:val="en-US"/>
              </w:rPr>
              <w:t>High</w:t>
            </w:r>
          </w:p>
        </w:tc>
        <w:tc>
          <w:tcPr>
            <w:tcW w:w="4651" w:type="dxa"/>
            <w:tcBorders>
              <w:top w:val="single" w:sz="4" w:space="0" w:color="auto"/>
              <w:left w:val="single" w:sz="4" w:space="0" w:color="auto"/>
              <w:bottom w:val="single" w:sz="4" w:space="0" w:color="auto"/>
              <w:right w:val="single" w:sz="4" w:space="0" w:color="auto"/>
            </w:tcBorders>
          </w:tcPr>
          <w:p w14:paraId="4314A556" w14:textId="77777777" w:rsidR="00915B37" w:rsidRDefault="00915B37" w:rsidP="00915B37">
            <w:pPr>
              <w:spacing w:line="256" w:lineRule="auto"/>
              <w:rPr>
                <w:rFonts w:eastAsiaTheme="minorEastAsia"/>
                <w:bCs/>
                <w:lang w:val="en-US" w:eastAsia="zh-CN"/>
              </w:rPr>
            </w:pPr>
            <w:r>
              <w:rPr>
                <w:rFonts w:eastAsiaTheme="minorEastAsia"/>
                <w:bCs/>
                <w:lang w:val="en-US" w:eastAsia="zh-CN"/>
              </w:rPr>
              <w:t>-</w:t>
            </w:r>
            <w:r>
              <w:t xml:space="preserve"> </w:t>
            </w:r>
            <w:r w:rsidRPr="00ED608C">
              <w:rPr>
                <w:rFonts w:eastAsiaTheme="minorEastAsia"/>
                <w:bCs/>
                <w:lang w:val="en-US" w:eastAsia="zh-CN"/>
              </w:rPr>
              <w:t>The number of inter-node messages required for Option 3 is more than that of Option 1</w:t>
            </w:r>
          </w:p>
          <w:p w14:paraId="6665DBD3" w14:textId="0A179AFA" w:rsidR="00915B37" w:rsidRDefault="00915B37" w:rsidP="00915B37">
            <w:pPr>
              <w:spacing w:line="256" w:lineRule="auto"/>
              <w:rPr>
                <w:rFonts w:eastAsiaTheme="minorEastAsia"/>
                <w:bCs/>
                <w:lang w:val="en-US" w:eastAsia="zh-CN"/>
              </w:rPr>
            </w:pPr>
            <w:r>
              <w:rPr>
                <w:rFonts w:eastAsiaTheme="minorEastAsia"/>
                <w:bCs/>
                <w:lang w:val="en-US" w:eastAsia="zh-CN"/>
              </w:rPr>
              <w:t>-</w:t>
            </w:r>
            <w:r>
              <w:t xml:space="preserve"> </w:t>
            </w:r>
            <w:r w:rsidRPr="00ED608C">
              <w:rPr>
                <w:rFonts w:eastAsiaTheme="minorEastAsia"/>
                <w:bCs/>
                <w:lang w:val="en-US" w:eastAsia="zh-CN"/>
              </w:rPr>
              <w:t>In option 3, the candidate target SCG configuration should be forwarded to Source SN by the MN (step 4/5) in Figure 2.</w:t>
            </w:r>
          </w:p>
        </w:tc>
      </w:tr>
      <w:tr w:rsidR="00915B37" w14:paraId="541D9B27" w14:textId="77777777" w:rsidTr="00033A98">
        <w:tc>
          <w:tcPr>
            <w:tcW w:w="1555" w:type="dxa"/>
            <w:tcBorders>
              <w:top w:val="single" w:sz="4" w:space="0" w:color="auto"/>
              <w:left w:val="single" w:sz="4" w:space="0" w:color="auto"/>
              <w:bottom w:val="single" w:sz="4" w:space="0" w:color="auto"/>
              <w:right w:val="single" w:sz="4" w:space="0" w:color="auto"/>
            </w:tcBorders>
          </w:tcPr>
          <w:p w14:paraId="68E8D1C3" w14:textId="46A12E47" w:rsidR="00915B37" w:rsidRDefault="00915B37" w:rsidP="00915B37">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14:paraId="46C4132A" w14:textId="3079423F" w:rsidR="00915B37" w:rsidRPr="00056B18" w:rsidRDefault="00915B37" w:rsidP="00915B37">
            <w:pPr>
              <w:spacing w:line="256" w:lineRule="auto"/>
              <w:rPr>
                <w:rFonts w:eastAsia="Helvetica"/>
                <w:bCs/>
                <w:lang w:val="en-US"/>
              </w:rPr>
            </w:pPr>
            <w:r>
              <w:rPr>
                <w:rFonts w:eastAsiaTheme="minorEastAsia" w:hint="eastAsia"/>
                <w:bCs/>
                <w:lang w:val="en-US" w:eastAsia="zh-CN"/>
              </w:rPr>
              <w:t>L</w:t>
            </w:r>
            <w:r>
              <w:rPr>
                <w:rFonts w:eastAsiaTheme="minorEastAsia"/>
                <w:bCs/>
                <w:lang w:val="en-US" w:eastAsia="zh-CN"/>
              </w:rPr>
              <w:t>ow</w:t>
            </w:r>
          </w:p>
        </w:tc>
        <w:tc>
          <w:tcPr>
            <w:tcW w:w="2126" w:type="dxa"/>
            <w:tcBorders>
              <w:top w:val="single" w:sz="4" w:space="0" w:color="auto"/>
              <w:left w:val="single" w:sz="4" w:space="0" w:color="auto"/>
              <w:bottom w:val="single" w:sz="4" w:space="0" w:color="auto"/>
              <w:right w:val="single" w:sz="4" w:space="0" w:color="auto"/>
            </w:tcBorders>
          </w:tcPr>
          <w:p w14:paraId="6B1FFD42" w14:textId="36EF264E" w:rsidR="00915B37" w:rsidRPr="00056B18" w:rsidRDefault="00915B37" w:rsidP="00915B37">
            <w:pPr>
              <w:spacing w:line="256" w:lineRule="auto"/>
              <w:rPr>
                <w:rFonts w:eastAsia="Helvetica"/>
                <w:bCs/>
                <w:lang w:val="en-US"/>
              </w:rPr>
            </w:pPr>
            <w:r w:rsidRPr="00253670">
              <w:rPr>
                <w:rFonts w:eastAsiaTheme="minorEastAsia" w:hint="eastAsia"/>
                <w:bCs/>
                <w:lang w:val="en-US" w:eastAsia="zh-CN"/>
              </w:rPr>
              <w:t>H</w:t>
            </w:r>
            <w:r w:rsidRPr="00253670">
              <w:rPr>
                <w:rFonts w:eastAsiaTheme="minorEastAsia"/>
                <w:bCs/>
                <w:lang w:val="en-US" w:eastAsia="zh-CN"/>
              </w:rPr>
              <w:t>igh</w:t>
            </w:r>
          </w:p>
        </w:tc>
        <w:tc>
          <w:tcPr>
            <w:tcW w:w="4651" w:type="dxa"/>
            <w:tcBorders>
              <w:top w:val="single" w:sz="4" w:space="0" w:color="auto"/>
              <w:left w:val="single" w:sz="4" w:space="0" w:color="auto"/>
              <w:bottom w:val="single" w:sz="4" w:space="0" w:color="auto"/>
              <w:right w:val="single" w:sz="4" w:space="0" w:color="auto"/>
            </w:tcBorders>
          </w:tcPr>
          <w:p w14:paraId="0F9D59C0" w14:textId="77777777" w:rsidR="00915B37" w:rsidRDefault="00915B37" w:rsidP="00915B37">
            <w:pPr>
              <w:spacing w:line="256" w:lineRule="auto"/>
              <w:rPr>
                <w:rFonts w:eastAsiaTheme="minorEastAsia"/>
                <w:bCs/>
                <w:lang w:val="en-US" w:eastAsia="zh-CN"/>
              </w:rPr>
            </w:pPr>
            <w:r>
              <w:rPr>
                <w:rFonts w:eastAsiaTheme="minorEastAsia"/>
                <w:bCs/>
                <w:lang w:val="en-US" w:eastAsia="zh-CN"/>
              </w:rPr>
              <w:t xml:space="preserve">In the first step of Option 1, both of execution conditions and candidate </w:t>
            </w:r>
            <w:proofErr w:type="spellStart"/>
            <w:r>
              <w:rPr>
                <w:rFonts w:eastAsiaTheme="minorEastAsia"/>
                <w:bCs/>
                <w:lang w:val="en-US" w:eastAsia="zh-CN"/>
              </w:rPr>
              <w:t>PSCell</w:t>
            </w:r>
            <w:proofErr w:type="spellEnd"/>
            <w:r>
              <w:rPr>
                <w:rFonts w:eastAsiaTheme="minorEastAsia"/>
                <w:bCs/>
                <w:lang w:val="en-US" w:eastAsia="zh-CN"/>
              </w:rPr>
              <w:t xml:space="preserve"> IDs should be sent to MN. </w:t>
            </w:r>
            <w:r>
              <w:rPr>
                <w:rFonts w:eastAsiaTheme="minorEastAsia" w:hint="eastAsia"/>
                <w:bCs/>
                <w:lang w:val="en-US" w:eastAsia="zh-CN"/>
              </w:rPr>
              <w:t>I</w:t>
            </w:r>
            <w:r>
              <w:rPr>
                <w:rFonts w:eastAsiaTheme="minorEastAsia"/>
                <w:bCs/>
                <w:lang w:val="en-US" w:eastAsia="zh-CN"/>
              </w:rPr>
              <w:t xml:space="preserve">n the first step of Option 3, only candidate </w:t>
            </w:r>
            <w:proofErr w:type="spellStart"/>
            <w:r>
              <w:rPr>
                <w:rFonts w:eastAsiaTheme="minorEastAsia"/>
                <w:bCs/>
                <w:lang w:val="en-US" w:eastAsia="zh-CN"/>
              </w:rPr>
              <w:t>PSCell</w:t>
            </w:r>
            <w:proofErr w:type="spellEnd"/>
            <w:r>
              <w:rPr>
                <w:rFonts w:eastAsiaTheme="minorEastAsia"/>
                <w:bCs/>
                <w:lang w:val="en-US" w:eastAsia="zh-CN"/>
              </w:rPr>
              <w:t xml:space="preserve"> IDs should be sent to MN.</w:t>
            </w:r>
          </w:p>
          <w:p w14:paraId="2288E54E" w14:textId="77777777" w:rsidR="00915B37" w:rsidRDefault="00915B37" w:rsidP="00915B37">
            <w:pPr>
              <w:spacing w:line="256" w:lineRule="auto"/>
              <w:rPr>
                <w:rFonts w:eastAsiaTheme="minorEastAsia"/>
                <w:bCs/>
                <w:lang w:val="en-US" w:eastAsia="zh-CN"/>
              </w:rPr>
            </w:pPr>
            <w:r>
              <w:rPr>
                <w:rFonts w:eastAsiaTheme="minorEastAsia"/>
                <w:bCs/>
                <w:lang w:val="en-US" w:eastAsia="zh-CN"/>
              </w:rPr>
              <w:t xml:space="preserve">Same in the second step of Option 1 and 3, only the candidate </w:t>
            </w:r>
            <w:proofErr w:type="spellStart"/>
            <w:r>
              <w:rPr>
                <w:rFonts w:eastAsiaTheme="minorEastAsia"/>
                <w:bCs/>
                <w:lang w:val="en-US" w:eastAsia="zh-CN"/>
              </w:rPr>
              <w:t>PSCell</w:t>
            </w:r>
            <w:proofErr w:type="spellEnd"/>
            <w:r>
              <w:rPr>
                <w:rFonts w:eastAsiaTheme="minorEastAsia"/>
                <w:bCs/>
                <w:lang w:val="en-US" w:eastAsia="zh-CN"/>
              </w:rPr>
              <w:t xml:space="preserve"> IDs should be sent to target SN from the MN.</w:t>
            </w:r>
          </w:p>
          <w:p w14:paraId="78D1B0E8" w14:textId="77777777" w:rsidR="00915B37" w:rsidRDefault="00915B37" w:rsidP="00915B37">
            <w:pPr>
              <w:spacing w:line="256" w:lineRule="auto"/>
              <w:rPr>
                <w:rFonts w:eastAsiaTheme="minorEastAsia"/>
                <w:bCs/>
                <w:lang w:val="en-US" w:eastAsia="zh-CN"/>
              </w:rPr>
            </w:pPr>
            <w:r>
              <w:rPr>
                <w:rFonts w:eastAsiaTheme="minorEastAsia" w:hint="eastAsia"/>
                <w:bCs/>
                <w:lang w:val="en-US" w:eastAsia="zh-CN"/>
              </w:rPr>
              <w:t>I</w:t>
            </w:r>
            <w:r>
              <w:rPr>
                <w:rFonts w:eastAsiaTheme="minorEastAsia"/>
                <w:bCs/>
                <w:lang w:val="en-US" w:eastAsia="zh-CN"/>
              </w:rPr>
              <w:t xml:space="preserve">n the third step of Option 1 and 3, target SN responds with the same thing: target candidate </w:t>
            </w:r>
            <w:proofErr w:type="spellStart"/>
            <w:r>
              <w:rPr>
                <w:rFonts w:eastAsiaTheme="minorEastAsia"/>
                <w:bCs/>
                <w:lang w:val="en-US" w:eastAsia="zh-CN"/>
              </w:rPr>
              <w:t>PSCell</w:t>
            </w:r>
            <w:proofErr w:type="spellEnd"/>
            <w:r>
              <w:rPr>
                <w:rFonts w:eastAsiaTheme="minorEastAsia"/>
                <w:bCs/>
                <w:lang w:val="en-US" w:eastAsia="zh-CN"/>
              </w:rPr>
              <w:t xml:space="preserve"> configuration.</w:t>
            </w:r>
          </w:p>
          <w:p w14:paraId="1F7CB0BD" w14:textId="77777777" w:rsidR="00915B37" w:rsidRDefault="00915B37" w:rsidP="00915B37">
            <w:pPr>
              <w:spacing w:line="256" w:lineRule="auto"/>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owever, in Option 3, MN have to forward the target candidate </w:t>
            </w:r>
            <w:proofErr w:type="spellStart"/>
            <w:r>
              <w:rPr>
                <w:rFonts w:eastAsiaTheme="minorEastAsia"/>
                <w:bCs/>
                <w:lang w:val="en-US" w:eastAsia="zh-CN"/>
              </w:rPr>
              <w:t>PSCell</w:t>
            </w:r>
            <w:proofErr w:type="spellEnd"/>
            <w:r>
              <w:rPr>
                <w:rFonts w:eastAsiaTheme="minorEastAsia"/>
                <w:bCs/>
                <w:lang w:val="en-US" w:eastAsia="zh-CN"/>
              </w:rPr>
              <w:t xml:space="preserve"> configuration to source SN and in turn receives the final </w:t>
            </w:r>
            <w:proofErr w:type="spellStart"/>
            <w:r>
              <w:rPr>
                <w:rFonts w:eastAsiaTheme="minorEastAsia"/>
                <w:bCs/>
                <w:lang w:val="en-US" w:eastAsia="zh-CN"/>
              </w:rPr>
              <w:t>RRCReconfiguraiton</w:t>
            </w:r>
            <w:proofErr w:type="spellEnd"/>
            <w:r>
              <w:rPr>
                <w:rFonts w:eastAsiaTheme="minorEastAsia"/>
                <w:bCs/>
                <w:lang w:val="en-US" w:eastAsia="zh-CN"/>
              </w:rPr>
              <w:t xml:space="preserve"> from the source SN, which is saved in the Option 1. In addition, an SN modification confirm </w:t>
            </w:r>
            <w:proofErr w:type="spellStart"/>
            <w:r>
              <w:rPr>
                <w:rFonts w:eastAsiaTheme="minorEastAsia"/>
                <w:bCs/>
                <w:lang w:val="en-US" w:eastAsia="zh-CN"/>
              </w:rPr>
              <w:t>msg</w:t>
            </w:r>
            <w:proofErr w:type="spellEnd"/>
            <w:r>
              <w:rPr>
                <w:rFonts w:eastAsiaTheme="minorEastAsia"/>
                <w:bCs/>
                <w:lang w:val="en-US" w:eastAsia="zh-CN"/>
              </w:rPr>
              <w:t xml:space="preserve"> needs to be transmitted from MN towards SN after reception of UE confirmation of receiving final </w:t>
            </w:r>
            <w:proofErr w:type="spellStart"/>
            <w:r>
              <w:rPr>
                <w:rFonts w:eastAsiaTheme="minorEastAsia"/>
                <w:bCs/>
                <w:lang w:val="en-US" w:eastAsia="zh-CN"/>
              </w:rPr>
              <w:t>RRCReconfiguration</w:t>
            </w:r>
            <w:proofErr w:type="spellEnd"/>
            <w:r>
              <w:rPr>
                <w:rFonts w:eastAsiaTheme="minorEastAsia"/>
                <w:bCs/>
                <w:lang w:val="en-US" w:eastAsia="zh-CN"/>
              </w:rPr>
              <w:t>.</w:t>
            </w:r>
          </w:p>
          <w:p w14:paraId="4543C65C" w14:textId="0D951143" w:rsidR="00915B37" w:rsidRDefault="00915B37" w:rsidP="00915B37">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verall, the signaling overhead of Option 3 is greater than Option 1.</w:t>
            </w:r>
          </w:p>
        </w:tc>
      </w:tr>
      <w:tr w:rsidR="00E84607" w14:paraId="43905352" w14:textId="77777777" w:rsidTr="00033A98">
        <w:tc>
          <w:tcPr>
            <w:tcW w:w="1555" w:type="dxa"/>
            <w:tcBorders>
              <w:top w:val="single" w:sz="4" w:space="0" w:color="auto"/>
              <w:left w:val="single" w:sz="4" w:space="0" w:color="auto"/>
              <w:bottom w:val="single" w:sz="4" w:space="0" w:color="auto"/>
              <w:right w:val="single" w:sz="4" w:space="0" w:color="auto"/>
            </w:tcBorders>
          </w:tcPr>
          <w:p w14:paraId="618A93CA" w14:textId="5CCC6BB2" w:rsidR="00E84607" w:rsidRDefault="00E84607" w:rsidP="00E84607">
            <w:pPr>
              <w:spacing w:line="256" w:lineRule="auto"/>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2126" w:type="dxa"/>
            <w:tcBorders>
              <w:top w:val="single" w:sz="4" w:space="0" w:color="auto"/>
              <w:left w:val="single" w:sz="4" w:space="0" w:color="auto"/>
              <w:bottom w:val="single" w:sz="4" w:space="0" w:color="auto"/>
              <w:right w:val="single" w:sz="4" w:space="0" w:color="auto"/>
            </w:tcBorders>
          </w:tcPr>
          <w:p w14:paraId="1C548673" w14:textId="0C7B258C" w:rsidR="00E84607" w:rsidRPr="00056B18" w:rsidRDefault="00E84607" w:rsidP="00E84607">
            <w:pPr>
              <w:spacing w:line="256" w:lineRule="auto"/>
              <w:rPr>
                <w:rFonts w:eastAsia="Helvetica"/>
                <w:bCs/>
                <w:lang w:val="en-US"/>
              </w:rPr>
            </w:pPr>
            <w:r>
              <w:rPr>
                <w:rFonts w:eastAsiaTheme="minorEastAsia"/>
                <w:bCs/>
                <w:lang w:val="en-US" w:eastAsia="zh-CN"/>
              </w:rPr>
              <w:t>Low</w:t>
            </w:r>
          </w:p>
        </w:tc>
        <w:tc>
          <w:tcPr>
            <w:tcW w:w="2126" w:type="dxa"/>
            <w:tcBorders>
              <w:top w:val="single" w:sz="4" w:space="0" w:color="auto"/>
              <w:left w:val="single" w:sz="4" w:space="0" w:color="auto"/>
              <w:bottom w:val="single" w:sz="4" w:space="0" w:color="auto"/>
              <w:right w:val="single" w:sz="4" w:space="0" w:color="auto"/>
            </w:tcBorders>
          </w:tcPr>
          <w:p w14:paraId="71B6A9FD" w14:textId="4B69B28A" w:rsidR="00E84607" w:rsidRPr="00056B18" w:rsidRDefault="00E84607" w:rsidP="00E84607">
            <w:pPr>
              <w:spacing w:line="256" w:lineRule="auto"/>
              <w:rPr>
                <w:rFonts w:eastAsia="Helvetica"/>
                <w:bCs/>
                <w:lang w:val="en-US"/>
              </w:rPr>
            </w:pPr>
            <w:r w:rsidRPr="006F260D">
              <w:rPr>
                <w:rFonts w:eastAsiaTheme="minorEastAsia" w:hint="eastAsia"/>
                <w:bCs/>
                <w:lang w:val="en-US" w:eastAsia="zh-CN"/>
              </w:rPr>
              <w:t>H</w:t>
            </w:r>
            <w:r w:rsidRPr="006F260D">
              <w:rPr>
                <w:rFonts w:eastAsiaTheme="minorEastAsia"/>
                <w:bCs/>
                <w:lang w:val="en-US" w:eastAsia="zh-CN"/>
              </w:rPr>
              <w:t>igh</w:t>
            </w:r>
          </w:p>
        </w:tc>
        <w:tc>
          <w:tcPr>
            <w:tcW w:w="4651" w:type="dxa"/>
            <w:tcBorders>
              <w:top w:val="single" w:sz="4" w:space="0" w:color="auto"/>
              <w:left w:val="single" w:sz="4" w:space="0" w:color="auto"/>
              <w:bottom w:val="single" w:sz="4" w:space="0" w:color="auto"/>
              <w:right w:val="single" w:sz="4" w:space="0" w:color="auto"/>
            </w:tcBorders>
          </w:tcPr>
          <w:p w14:paraId="5B6F09D2" w14:textId="32DDEA98" w:rsidR="00E84607" w:rsidRPr="001A411C" w:rsidRDefault="001C7009" w:rsidP="00E84607">
            <w:pPr>
              <w:spacing w:line="256" w:lineRule="auto"/>
              <w:jc w:val="both"/>
              <w:rPr>
                <w:rFonts w:eastAsiaTheme="minorEastAsia"/>
                <w:lang w:val="en-US" w:eastAsia="zh-CN"/>
              </w:rPr>
            </w:pPr>
            <w:r>
              <w:rPr>
                <w:rFonts w:eastAsiaTheme="minorEastAsia"/>
                <w:lang w:val="en-US" w:eastAsia="zh-CN"/>
              </w:rPr>
              <w:t xml:space="preserve">Compared to Option1, </w:t>
            </w:r>
            <w:r w:rsidR="00E84607">
              <w:rPr>
                <w:rFonts w:eastAsiaTheme="minorEastAsia"/>
                <w:lang w:val="en-US" w:eastAsia="zh-CN"/>
              </w:rPr>
              <w:t>t</w:t>
            </w:r>
            <w:r w:rsidR="00E84607" w:rsidRPr="001A411C">
              <w:rPr>
                <w:rFonts w:eastAsiaTheme="minorEastAsia"/>
                <w:lang w:val="en-US" w:eastAsia="zh-CN"/>
              </w:rPr>
              <w:t>he different messages</w:t>
            </w:r>
            <w:r>
              <w:rPr>
                <w:rFonts w:eastAsiaTheme="minorEastAsia"/>
                <w:lang w:val="en-US" w:eastAsia="zh-CN"/>
              </w:rPr>
              <w:t xml:space="preserve"> in Option3</w:t>
            </w:r>
            <w:r w:rsidR="00E84607" w:rsidRPr="001A411C">
              <w:rPr>
                <w:rFonts w:eastAsiaTheme="minorEastAsia"/>
                <w:lang w:val="en-US" w:eastAsia="zh-CN"/>
              </w:rPr>
              <w:t xml:space="preserve"> from Option 1 </w:t>
            </w:r>
            <w:r>
              <w:rPr>
                <w:rFonts w:eastAsiaTheme="minorEastAsia"/>
                <w:lang w:val="en-US" w:eastAsia="zh-CN"/>
              </w:rPr>
              <w:t>are as follow:</w:t>
            </w:r>
            <w:r w:rsidR="00E84607">
              <w:rPr>
                <w:rFonts w:eastAsiaTheme="minorEastAsia"/>
                <w:lang w:val="en-US" w:eastAsia="zh-CN"/>
              </w:rPr>
              <w:t xml:space="preserve"> </w:t>
            </w:r>
          </w:p>
          <w:p w14:paraId="0D2FB05D" w14:textId="77777777" w:rsidR="00E84607" w:rsidRDefault="00E84607" w:rsidP="00E84607">
            <w:pPr>
              <w:spacing w:line="256" w:lineRule="auto"/>
              <w:jc w:val="both"/>
              <w:rPr>
                <w:rFonts w:eastAsiaTheme="minorEastAsia"/>
                <w:lang w:val="en-US" w:eastAsia="zh-CN"/>
              </w:rPr>
            </w:pPr>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 xml:space="preserve">tep 4: MN sends the configuration of target </w:t>
            </w:r>
            <w:proofErr w:type="spellStart"/>
            <w:r>
              <w:rPr>
                <w:rFonts w:eastAsiaTheme="minorEastAsia"/>
                <w:lang w:val="en-US" w:eastAsia="zh-CN"/>
              </w:rPr>
              <w:t>PSCells</w:t>
            </w:r>
            <w:proofErr w:type="spellEnd"/>
            <w:r>
              <w:rPr>
                <w:rFonts w:eastAsiaTheme="minorEastAsia"/>
                <w:lang w:val="en-US" w:eastAsia="zh-CN"/>
              </w:rPr>
              <w:t xml:space="preserve">, the radio configuration of SN-terminated DRBs and MN-terminated DRBs, </w:t>
            </w:r>
            <w:proofErr w:type="spellStart"/>
            <w:r>
              <w:rPr>
                <w:rFonts w:eastAsiaTheme="minorEastAsia"/>
                <w:lang w:val="en-US" w:eastAsia="zh-CN"/>
              </w:rPr>
              <w:t>sk</w:t>
            </w:r>
            <w:proofErr w:type="spellEnd"/>
            <w:r>
              <w:rPr>
                <w:rFonts w:eastAsiaTheme="minorEastAsia"/>
                <w:lang w:val="en-US" w:eastAsia="zh-CN"/>
              </w:rPr>
              <w:t xml:space="preserve">-Counter and the </w:t>
            </w:r>
            <w:r w:rsidRPr="006F260D">
              <w:rPr>
                <w:lang w:eastAsia="ko-KR"/>
              </w:rPr>
              <w:t>MN configuration</w:t>
            </w:r>
            <w:r>
              <w:rPr>
                <w:rFonts w:eastAsiaTheme="minorEastAsia"/>
                <w:lang w:val="en-US" w:eastAsia="zh-CN"/>
              </w:rPr>
              <w:t xml:space="preserve"> to the source SN.</w:t>
            </w:r>
          </w:p>
          <w:p w14:paraId="798DA7A3" w14:textId="77777777" w:rsidR="00E84607" w:rsidRDefault="00E84607" w:rsidP="00E84607">
            <w:pPr>
              <w:spacing w:line="256" w:lineRule="auto"/>
              <w:jc w:val="both"/>
              <w:rPr>
                <w:rFonts w:eastAsiaTheme="minorEastAsia"/>
                <w:lang w:val="en-US" w:eastAsia="zh-CN"/>
              </w:rPr>
            </w:pPr>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 xml:space="preserve">tep 5: The source SN sends the CPC execution condition, </w:t>
            </w:r>
            <w:proofErr w:type="spellStart"/>
            <w:r>
              <w:rPr>
                <w:rFonts w:eastAsiaTheme="minorEastAsia"/>
                <w:lang w:val="en-US" w:eastAsia="zh-CN"/>
              </w:rPr>
              <w:t>sk</w:t>
            </w:r>
            <w:proofErr w:type="spellEnd"/>
            <w:r>
              <w:rPr>
                <w:rFonts w:eastAsiaTheme="minorEastAsia" w:hint="eastAsia"/>
                <w:lang w:val="en-US" w:eastAsia="zh-CN"/>
              </w:rPr>
              <w:t>-Counter,</w:t>
            </w:r>
            <w:r>
              <w:rPr>
                <w:rFonts w:eastAsiaTheme="minorEastAsia"/>
                <w:lang w:val="en-US" w:eastAsia="zh-CN"/>
              </w:rPr>
              <w:t xml:space="preserve"> the </w:t>
            </w:r>
            <w:r w:rsidRPr="006F260D">
              <w:rPr>
                <w:lang w:eastAsia="ko-KR"/>
              </w:rPr>
              <w:t>MN configuration</w:t>
            </w:r>
            <w:r>
              <w:rPr>
                <w:rFonts w:eastAsiaTheme="minorEastAsia"/>
                <w:lang w:eastAsia="zh-CN"/>
              </w:rPr>
              <w:t xml:space="preserve">, the </w:t>
            </w:r>
            <w:r>
              <w:rPr>
                <w:rFonts w:eastAsiaTheme="minorEastAsia"/>
                <w:lang w:val="en-US" w:eastAsia="zh-CN"/>
              </w:rPr>
              <w:t xml:space="preserve">radio </w:t>
            </w:r>
            <w:r>
              <w:rPr>
                <w:rFonts w:eastAsiaTheme="minorEastAsia"/>
                <w:lang w:val="en-US" w:eastAsia="zh-CN"/>
              </w:rPr>
              <w:lastRenderedPageBreak/>
              <w:t>configuration of SN-terminated DRBs and MN-terminated DRBs to MN.</w:t>
            </w:r>
          </w:p>
          <w:p w14:paraId="4A651FD6" w14:textId="77777777" w:rsidR="00E84607" w:rsidRDefault="00E84607" w:rsidP="00E84607">
            <w:pPr>
              <w:spacing w:line="256" w:lineRule="auto"/>
              <w:rPr>
                <w:rFonts w:eastAsiaTheme="minorEastAsia"/>
                <w:lang w:val="en-US" w:eastAsia="zh-CN"/>
              </w:rPr>
            </w:pPr>
            <w:r>
              <w:rPr>
                <w:rFonts w:eastAsiaTheme="minorEastAsia"/>
                <w:lang w:val="en-US" w:eastAsia="zh-CN"/>
              </w:rPr>
              <w:t xml:space="preserve">- Step 6: MN </w:t>
            </w:r>
            <w:r w:rsidRPr="005D330C">
              <w:rPr>
                <w:rFonts w:eastAsiaTheme="minorEastAsia"/>
                <w:lang w:val="en-US" w:eastAsia="zh-CN"/>
              </w:rPr>
              <w:t xml:space="preserve">sends </w:t>
            </w:r>
            <w:r>
              <w:rPr>
                <w:rFonts w:eastAsiaTheme="minorEastAsia"/>
                <w:lang w:val="en-US" w:eastAsia="zh-CN"/>
              </w:rPr>
              <w:t xml:space="preserve">the </w:t>
            </w:r>
            <w:r>
              <w:rPr>
                <w:lang w:eastAsia="zh-CN"/>
              </w:rPr>
              <w:t>final conditional configuration</w:t>
            </w:r>
            <w:r>
              <w:rPr>
                <w:rFonts w:eastAsiaTheme="minorEastAsia"/>
                <w:lang w:val="en-US" w:eastAsia="zh-CN"/>
              </w:rPr>
              <w:t xml:space="preserve"> </w:t>
            </w:r>
            <w:r w:rsidRPr="005D330C">
              <w:rPr>
                <w:rFonts w:eastAsiaTheme="minorEastAsia"/>
                <w:lang w:val="en-US" w:eastAsia="zh-CN"/>
              </w:rPr>
              <w:t>to UE</w:t>
            </w:r>
            <w:r>
              <w:rPr>
                <w:rFonts w:eastAsiaTheme="minorEastAsia"/>
                <w:lang w:val="en-US" w:eastAsia="zh-CN"/>
              </w:rPr>
              <w:t xml:space="preserve"> as a </w:t>
            </w:r>
            <w:r w:rsidRPr="004A45B6">
              <w:rPr>
                <w:rFonts w:eastAsiaTheme="minorEastAsia"/>
                <w:bCs/>
                <w:lang w:val="en-US" w:eastAsia="zh-CN"/>
              </w:rPr>
              <w:t>transparent container</w:t>
            </w:r>
            <w:r>
              <w:rPr>
                <w:rFonts w:eastAsiaTheme="minorEastAsia"/>
                <w:lang w:val="en-US" w:eastAsia="zh-CN"/>
              </w:rPr>
              <w:t>.</w:t>
            </w:r>
          </w:p>
          <w:p w14:paraId="07A4424E" w14:textId="274B6DA0" w:rsidR="00E84607" w:rsidRDefault="00E84607" w:rsidP="00E84607">
            <w:pPr>
              <w:spacing w:line="256" w:lineRule="auto"/>
              <w:rPr>
                <w:rFonts w:eastAsiaTheme="minorEastAsia"/>
                <w:bCs/>
                <w:lang w:val="en-US" w:eastAsia="zh-CN"/>
              </w:rPr>
            </w:pPr>
            <w:r>
              <w:rPr>
                <w:rFonts w:eastAsiaTheme="minorEastAsia"/>
                <w:bCs/>
                <w:lang w:val="en-US" w:eastAsia="zh-CN"/>
              </w:rPr>
              <w:t xml:space="preserve">the step 4 and step 5 (maybe step 6) of Option 3 introduce extra </w:t>
            </w:r>
            <w:r w:rsidR="00155E64">
              <w:rPr>
                <w:rFonts w:eastAsiaTheme="minorEastAsia"/>
                <w:bCs/>
                <w:lang w:val="en-US" w:eastAsia="zh-CN"/>
              </w:rPr>
              <w:t xml:space="preserve">signaling </w:t>
            </w:r>
            <w:r>
              <w:rPr>
                <w:rFonts w:eastAsiaTheme="minorEastAsia"/>
                <w:bCs/>
                <w:lang w:val="en-US" w:eastAsia="zh-CN"/>
              </w:rPr>
              <w:t xml:space="preserve">overhead. </w:t>
            </w:r>
          </w:p>
        </w:tc>
      </w:tr>
      <w:tr w:rsidR="004A666E" w14:paraId="2A50E287" w14:textId="77777777" w:rsidTr="0078138F">
        <w:tc>
          <w:tcPr>
            <w:tcW w:w="1555" w:type="dxa"/>
            <w:tcBorders>
              <w:top w:val="single" w:sz="4" w:space="0" w:color="auto"/>
              <w:left w:val="single" w:sz="4" w:space="0" w:color="auto"/>
              <w:bottom w:val="single" w:sz="4" w:space="0" w:color="auto"/>
              <w:right w:val="single" w:sz="4" w:space="0" w:color="auto"/>
            </w:tcBorders>
          </w:tcPr>
          <w:p w14:paraId="0C03B891" w14:textId="77777777" w:rsidR="004A666E" w:rsidRDefault="004A666E" w:rsidP="0078138F">
            <w:pPr>
              <w:spacing w:line="256" w:lineRule="auto"/>
              <w:rPr>
                <w:rFonts w:eastAsiaTheme="minorEastAsia"/>
                <w:bCs/>
                <w:lang w:val="en-US" w:eastAsia="zh-CN"/>
              </w:rPr>
            </w:pPr>
            <w:r>
              <w:rPr>
                <w:rFonts w:eastAsia="MS Mincho" w:hint="eastAsia"/>
                <w:bCs/>
                <w:lang w:val="en-US" w:eastAsia="ja-JP"/>
              </w:rPr>
              <w:lastRenderedPageBreak/>
              <w:t>K</w:t>
            </w:r>
            <w:r>
              <w:rPr>
                <w:rFonts w:eastAsia="MS Mincho"/>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14:paraId="05CC3A64" w14:textId="77777777" w:rsidR="004A666E" w:rsidRDefault="004A666E" w:rsidP="0078138F">
            <w:pPr>
              <w:spacing w:line="256" w:lineRule="auto"/>
              <w:rPr>
                <w:rFonts w:eastAsiaTheme="minorEastAsia"/>
                <w:bCs/>
                <w:lang w:val="en-US" w:eastAsia="zh-CN"/>
              </w:rPr>
            </w:pPr>
          </w:p>
        </w:tc>
        <w:tc>
          <w:tcPr>
            <w:tcW w:w="2126" w:type="dxa"/>
            <w:tcBorders>
              <w:top w:val="single" w:sz="4" w:space="0" w:color="auto"/>
              <w:left w:val="single" w:sz="4" w:space="0" w:color="auto"/>
              <w:bottom w:val="single" w:sz="4" w:space="0" w:color="auto"/>
              <w:right w:val="single" w:sz="4" w:space="0" w:color="auto"/>
            </w:tcBorders>
          </w:tcPr>
          <w:p w14:paraId="06E8CC26" w14:textId="77777777" w:rsidR="004A666E" w:rsidRPr="006F260D" w:rsidRDefault="004A666E" w:rsidP="0078138F">
            <w:pPr>
              <w:spacing w:line="256" w:lineRule="auto"/>
              <w:rPr>
                <w:rFonts w:eastAsiaTheme="minorEastAsia"/>
                <w:bCs/>
                <w:lang w:val="en-US" w:eastAsia="zh-CN"/>
              </w:rPr>
            </w:pPr>
          </w:p>
        </w:tc>
        <w:tc>
          <w:tcPr>
            <w:tcW w:w="4651" w:type="dxa"/>
            <w:tcBorders>
              <w:top w:val="single" w:sz="4" w:space="0" w:color="auto"/>
              <w:left w:val="single" w:sz="4" w:space="0" w:color="auto"/>
              <w:bottom w:val="single" w:sz="4" w:space="0" w:color="auto"/>
              <w:right w:val="single" w:sz="4" w:space="0" w:color="auto"/>
            </w:tcBorders>
          </w:tcPr>
          <w:p w14:paraId="2BEC7BAA" w14:textId="77777777" w:rsidR="004A666E" w:rsidRDefault="004A666E" w:rsidP="0078138F">
            <w:pPr>
              <w:spacing w:line="256" w:lineRule="auto"/>
              <w:jc w:val="both"/>
              <w:rPr>
                <w:rFonts w:eastAsiaTheme="minorEastAsia"/>
                <w:lang w:val="en-US" w:eastAsia="zh-CN"/>
              </w:rPr>
            </w:pPr>
            <w:r>
              <w:rPr>
                <w:rFonts w:eastAsia="MS Mincho"/>
                <w:bCs/>
                <w:lang w:val="en-US" w:eastAsia="ja-JP"/>
              </w:rPr>
              <w:t>With the assumption there is no direct interface between S-SN and T-SN, option1 seems to have lower overhead.</w:t>
            </w:r>
          </w:p>
        </w:tc>
      </w:tr>
      <w:tr w:rsidR="00033A98" w14:paraId="5F91DD5D" w14:textId="77777777" w:rsidTr="00033A98">
        <w:tc>
          <w:tcPr>
            <w:tcW w:w="1555" w:type="dxa"/>
            <w:tcBorders>
              <w:top w:val="single" w:sz="4" w:space="0" w:color="auto"/>
              <w:left w:val="single" w:sz="4" w:space="0" w:color="auto"/>
              <w:bottom w:val="single" w:sz="4" w:space="0" w:color="auto"/>
              <w:right w:val="single" w:sz="4" w:space="0" w:color="auto"/>
            </w:tcBorders>
          </w:tcPr>
          <w:p w14:paraId="143C253B" w14:textId="77777777" w:rsidR="00033A98" w:rsidRPr="00232102" w:rsidRDefault="00033A98" w:rsidP="004021B7">
            <w:pPr>
              <w:spacing w:line="256" w:lineRule="auto"/>
              <w:rPr>
                <w:rFonts w:eastAsia="Helvetica"/>
                <w:bCs/>
              </w:rPr>
            </w:pPr>
            <w:r>
              <w:rPr>
                <w:rFonts w:eastAsia="Helvetica"/>
                <w:bCs/>
              </w:rPr>
              <w:t>ITRI</w:t>
            </w:r>
          </w:p>
        </w:tc>
        <w:tc>
          <w:tcPr>
            <w:tcW w:w="2126" w:type="dxa"/>
            <w:tcBorders>
              <w:top w:val="single" w:sz="4" w:space="0" w:color="auto"/>
              <w:left w:val="single" w:sz="4" w:space="0" w:color="auto"/>
              <w:bottom w:val="single" w:sz="4" w:space="0" w:color="auto"/>
              <w:right w:val="single" w:sz="4" w:space="0" w:color="auto"/>
            </w:tcBorders>
          </w:tcPr>
          <w:p w14:paraId="626D0712" w14:textId="77777777" w:rsidR="00033A98" w:rsidRDefault="00033A98" w:rsidP="004021B7">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0BB5380D" w14:textId="77777777" w:rsidR="00033A98" w:rsidRDefault="00033A98" w:rsidP="004021B7">
            <w:pPr>
              <w:spacing w:line="256" w:lineRule="auto"/>
              <w:rPr>
                <w:rFonts w:eastAsia="Helvetica"/>
                <w:b/>
                <w:lang w:val="en-US"/>
              </w:rPr>
            </w:pPr>
            <w:r>
              <w:rPr>
                <w:rFonts w:eastAsia="Helvetica"/>
                <w:bCs/>
                <w:lang w:val="en-US"/>
              </w:rPr>
              <w:t>High</w:t>
            </w:r>
          </w:p>
        </w:tc>
        <w:tc>
          <w:tcPr>
            <w:tcW w:w="4651" w:type="dxa"/>
            <w:tcBorders>
              <w:top w:val="single" w:sz="4" w:space="0" w:color="auto"/>
              <w:left w:val="single" w:sz="4" w:space="0" w:color="auto"/>
              <w:bottom w:val="single" w:sz="4" w:space="0" w:color="auto"/>
              <w:right w:val="single" w:sz="4" w:space="0" w:color="auto"/>
            </w:tcBorders>
          </w:tcPr>
          <w:p w14:paraId="4233FD86" w14:textId="77777777" w:rsidR="00033A98" w:rsidRDefault="00033A98" w:rsidP="004021B7">
            <w:pPr>
              <w:spacing w:line="256" w:lineRule="auto"/>
              <w:rPr>
                <w:rFonts w:eastAsia="Helvetica"/>
                <w:bCs/>
                <w:lang w:val="en-US" w:eastAsia="zh-TW"/>
              </w:rPr>
            </w:pPr>
            <w:r>
              <w:rPr>
                <w:rFonts w:eastAsiaTheme="minorEastAsia"/>
                <w:bCs/>
                <w:lang w:val="en-US" w:eastAsia="zh-CN"/>
              </w:rPr>
              <w:t>O</w:t>
            </w:r>
            <w:r w:rsidRPr="00D107E2">
              <w:rPr>
                <w:rFonts w:eastAsiaTheme="minorEastAsia"/>
                <w:bCs/>
                <w:lang w:val="en-US" w:eastAsia="zh-CN"/>
              </w:rPr>
              <w:t xml:space="preserve">ption 3 requires </w:t>
            </w:r>
            <w:r w:rsidRPr="00D107E2">
              <w:rPr>
                <w:rFonts w:eastAsiaTheme="minorEastAsia" w:hint="eastAsia"/>
                <w:bCs/>
                <w:lang w:val="en-US" w:eastAsia="zh-CN"/>
              </w:rPr>
              <w:t xml:space="preserve">at least </w:t>
            </w:r>
            <w:r w:rsidRPr="00D107E2">
              <w:rPr>
                <w:rFonts w:eastAsiaTheme="minorEastAsia"/>
                <w:bCs/>
                <w:lang w:val="en-US" w:eastAsia="zh-CN"/>
              </w:rPr>
              <w:t>more steps of inter-node transmissions in comparison with option 1, e.g. steps 4 and 5 in Figure 2.</w:t>
            </w:r>
          </w:p>
        </w:tc>
      </w:tr>
      <w:tr w:rsidR="004A666E" w14:paraId="7056A56D" w14:textId="77777777" w:rsidTr="004A666E">
        <w:tc>
          <w:tcPr>
            <w:tcW w:w="1555" w:type="dxa"/>
          </w:tcPr>
          <w:p w14:paraId="13CB314A" w14:textId="77777777" w:rsidR="004A666E" w:rsidRDefault="004A666E" w:rsidP="0078138F">
            <w:pPr>
              <w:spacing w:line="256" w:lineRule="auto"/>
              <w:rPr>
                <w:rFonts w:eastAsiaTheme="minorEastAsia" w:hint="eastAsia"/>
                <w:bCs/>
                <w:lang w:val="en-US" w:eastAsia="zh-CN"/>
              </w:rPr>
            </w:pPr>
            <w:r w:rsidRPr="00EC3255">
              <w:rPr>
                <w:rFonts w:eastAsia="Helvetica"/>
                <w:lang w:val="en-US"/>
              </w:rPr>
              <w:t>Samsung</w:t>
            </w:r>
          </w:p>
        </w:tc>
        <w:tc>
          <w:tcPr>
            <w:tcW w:w="2126" w:type="dxa"/>
          </w:tcPr>
          <w:p w14:paraId="752EB21B" w14:textId="77777777" w:rsidR="004A666E" w:rsidRDefault="004A666E" w:rsidP="0078138F">
            <w:pPr>
              <w:spacing w:line="256" w:lineRule="auto"/>
              <w:rPr>
                <w:rFonts w:eastAsiaTheme="minorEastAsia"/>
                <w:bCs/>
                <w:lang w:val="en-US" w:eastAsia="zh-CN"/>
              </w:rPr>
            </w:pPr>
            <w:r w:rsidRPr="00EC3255">
              <w:rPr>
                <w:rFonts w:eastAsia="Helvetica"/>
                <w:lang w:val="en-US"/>
              </w:rPr>
              <w:t>Lower (for single candidate)</w:t>
            </w:r>
          </w:p>
        </w:tc>
        <w:tc>
          <w:tcPr>
            <w:tcW w:w="2126" w:type="dxa"/>
          </w:tcPr>
          <w:p w14:paraId="1B73A7ED" w14:textId="77777777" w:rsidR="004A666E" w:rsidRPr="006F260D" w:rsidRDefault="004A666E" w:rsidP="0078138F">
            <w:pPr>
              <w:spacing w:line="256" w:lineRule="auto"/>
              <w:rPr>
                <w:rFonts w:eastAsiaTheme="minorEastAsia" w:hint="eastAsia"/>
                <w:bCs/>
                <w:lang w:val="en-US" w:eastAsia="zh-CN"/>
              </w:rPr>
            </w:pPr>
            <w:r w:rsidRPr="00EC3255">
              <w:rPr>
                <w:rFonts w:eastAsia="Helvetica"/>
                <w:lang w:val="en-US"/>
              </w:rPr>
              <w:t>Higher (for single candidate)</w:t>
            </w:r>
          </w:p>
        </w:tc>
        <w:tc>
          <w:tcPr>
            <w:tcW w:w="4651" w:type="dxa"/>
          </w:tcPr>
          <w:p w14:paraId="3EFDFB26" w14:textId="77777777" w:rsidR="004A666E" w:rsidRDefault="004A666E" w:rsidP="0078138F">
            <w:pPr>
              <w:spacing w:line="256" w:lineRule="auto"/>
              <w:jc w:val="both"/>
              <w:rPr>
                <w:rFonts w:eastAsia="Helvetica"/>
                <w:lang w:val="en-US"/>
              </w:rPr>
            </w:pPr>
            <w:r w:rsidRPr="00EC3255">
              <w:rPr>
                <w:rFonts w:eastAsia="Helvetica"/>
                <w:lang w:val="en-US"/>
              </w:rPr>
              <w:t>We assume number of messages is more of a concern than actual message size. We think that with option 3 it is probably easier to support handling of multiple candidates by one inter-node message</w:t>
            </w:r>
            <w:r>
              <w:rPr>
                <w:rFonts w:eastAsia="Helvetica"/>
                <w:lang w:val="en-US"/>
              </w:rPr>
              <w:t>. This may result in lower number of message, both at initial configuration and subsequent reconfigurations affecting RRC configuration of the CPC candidate</w:t>
            </w:r>
          </w:p>
          <w:p w14:paraId="3098C8A8" w14:textId="77777777" w:rsidR="004A666E" w:rsidRDefault="004A666E" w:rsidP="0078138F">
            <w:pPr>
              <w:spacing w:line="256" w:lineRule="auto"/>
              <w:jc w:val="both"/>
              <w:rPr>
                <w:rFonts w:eastAsiaTheme="minorEastAsia"/>
                <w:lang w:val="en-US" w:eastAsia="zh-CN"/>
              </w:rPr>
            </w:pPr>
            <w:r>
              <w:rPr>
                <w:rFonts w:eastAsia="Helvetica"/>
                <w:lang w:val="en-US"/>
              </w:rPr>
              <w:t xml:space="preserve">(I.e. T-SN may admit a subset of the candidates suggested by S-SN and return RRC configurations for a subset within inter-node message. S-SN can comprehend which candidates were accepted by T-SN and compile an </w:t>
            </w:r>
            <w:proofErr w:type="spellStart"/>
            <w:r>
              <w:rPr>
                <w:rFonts w:eastAsia="Helvetica"/>
                <w:lang w:val="en-US"/>
              </w:rPr>
              <w:t>RRCReconfiguration</w:t>
            </w:r>
            <w:proofErr w:type="spellEnd"/>
            <w:r>
              <w:rPr>
                <w:rFonts w:eastAsia="Helvetica"/>
                <w:lang w:val="en-US"/>
              </w:rPr>
              <w:t xml:space="preserve"> message only including the accepted candidates)</w:t>
            </w:r>
          </w:p>
        </w:tc>
      </w:tr>
    </w:tbl>
    <w:p w14:paraId="2AA7CBAE" w14:textId="77777777" w:rsidR="000F79AD" w:rsidRDefault="000F79AD" w:rsidP="000F79AD">
      <w:pPr>
        <w:spacing w:line="256" w:lineRule="auto"/>
        <w:rPr>
          <w:rFonts w:ascii="Arial" w:eastAsia="Helvetica" w:hAnsi="Arial" w:cs="Arial"/>
          <w:lang w:val="en-US"/>
        </w:rPr>
      </w:pPr>
    </w:p>
    <w:p w14:paraId="394EB807" w14:textId="262C15E6" w:rsidR="00203673" w:rsidRPr="00212DF6" w:rsidRDefault="00203673" w:rsidP="00203673">
      <w:pPr>
        <w:rPr>
          <w:b/>
          <w:u w:val="single"/>
          <w:lang w:eastAsia="zh-CN"/>
        </w:rPr>
      </w:pPr>
      <w:r w:rsidRPr="00212DF6">
        <w:rPr>
          <w:b/>
          <w:u w:val="single"/>
          <w:lang w:eastAsia="zh-CN"/>
        </w:rPr>
        <w:t xml:space="preserve">RAN3 involvement and Specification impact </w:t>
      </w:r>
    </w:p>
    <w:p w14:paraId="278E982D" w14:textId="680C0146" w:rsidR="000F79AD" w:rsidRDefault="000F5AAE" w:rsidP="00212DF6">
      <w:pPr>
        <w:jc w:val="both"/>
        <w:rPr>
          <w:rFonts w:eastAsia="MS Mincho"/>
          <w:lang w:eastAsia="ko-KR"/>
        </w:rPr>
      </w:pPr>
      <w:r>
        <w:rPr>
          <w:rFonts w:eastAsia="MS Mincho"/>
          <w:lang w:eastAsia="ko-KR"/>
        </w:rPr>
        <w:t xml:space="preserve">The procedure in Option 1 reuses conventional SN change procedure. </w:t>
      </w:r>
      <w:r w:rsidR="00212DF6">
        <w:rPr>
          <w:rFonts w:eastAsia="MS Mincho"/>
          <w:lang w:eastAsia="ko-KR"/>
        </w:rPr>
        <w:t>Even</w:t>
      </w:r>
      <w:r>
        <w:rPr>
          <w:rFonts w:eastAsia="MS Mincho"/>
          <w:lang w:eastAsia="ko-KR"/>
        </w:rPr>
        <w:t xml:space="preserve"> though, additional message content may need to be included in inter</w:t>
      </w:r>
      <w:r w:rsidR="00212DF6">
        <w:rPr>
          <w:rFonts w:eastAsia="MS Mincho"/>
          <w:lang w:eastAsia="ko-KR"/>
        </w:rPr>
        <w:t>-</w:t>
      </w:r>
      <w:r>
        <w:rPr>
          <w:rFonts w:eastAsia="MS Mincho"/>
          <w:lang w:eastAsia="ko-KR"/>
        </w:rPr>
        <w:t>node messages in O</w:t>
      </w:r>
      <w:r w:rsidR="0029766F">
        <w:rPr>
          <w:rFonts w:eastAsia="MS Mincho"/>
          <w:lang w:eastAsia="ko-KR"/>
        </w:rPr>
        <w:t>ption 1 (step 1</w:t>
      </w:r>
      <w:r>
        <w:rPr>
          <w:rFonts w:eastAsia="MS Mincho"/>
          <w:lang w:eastAsia="ko-KR"/>
        </w:rPr>
        <w:t xml:space="preserve">), option 1 does not require </w:t>
      </w:r>
      <w:r w:rsidR="00212DF6">
        <w:rPr>
          <w:rFonts w:eastAsia="MS Mincho"/>
          <w:lang w:eastAsia="ko-KR"/>
        </w:rPr>
        <w:t>introducing</w:t>
      </w:r>
      <w:r>
        <w:rPr>
          <w:rFonts w:eastAsia="MS Mincho"/>
          <w:lang w:eastAsia="ko-KR"/>
        </w:rPr>
        <w:t xml:space="preserve"> new inter-node messages. </w:t>
      </w:r>
    </w:p>
    <w:p w14:paraId="11743E7D" w14:textId="72F37571" w:rsidR="000F5AAE" w:rsidRDefault="000F5AAE" w:rsidP="00212DF6">
      <w:pPr>
        <w:jc w:val="both"/>
        <w:rPr>
          <w:rFonts w:eastAsia="MS Mincho"/>
          <w:lang w:eastAsia="ko-KR"/>
        </w:rPr>
      </w:pPr>
      <w:r>
        <w:rPr>
          <w:rFonts w:eastAsia="MS Mincho"/>
          <w:lang w:eastAsia="ko-KR"/>
        </w:rPr>
        <w:t xml:space="preserve">Option 3 uses Rel-16 Intra-SN CPC based signalling. Rel-16 intra-SN CPC only supported scenario where MN is not involved in the CPC configuration. As </w:t>
      </w:r>
      <w:r w:rsidR="0029766F">
        <w:rPr>
          <w:rFonts w:eastAsia="MS Mincho"/>
          <w:lang w:eastAsia="ko-KR"/>
        </w:rPr>
        <w:t xml:space="preserve">discussed in section 2.3, the MN involvement is required for Inter-SN CPC in order to provide </w:t>
      </w:r>
      <w:proofErr w:type="spellStart"/>
      <w:r w:rsidR="0029766F">
        <w:rPr>
          <w:rFonts w:eastAsia="MS Mincho"/>
          <w:lang w:eastAsia="ko-KR"/>
        </w:rPr>
        <w:t>sk</w:t>
      </w:r>
      <w:proofErr w:type="spellEnd"/>
      <w:r w:rsidR="0029766F">
        <w:rPr>
          <w:rFonts w:eastAsia="MS Mincho"/>
          <w:lang w:eastAsia="ko-KR"/>
        </w:rPr>
        <w:t>-Counter, affected MN radio bearer configuration, etc. this would require additional modification to the Rel-16 CPC procedure in RAN2. Required modification on inert-node message to support Option</w:t>
      </w:r>
      <w:r w:rsidR="00212DF6">
        <w:rPr>
          <w:rFonts w:eastAsia="MS Mincho"/>
          <w:lang w:eastAsia="ko-KR"/>
        </w:rPr>
        <w:t xml:space="preserve"> </w:t>
      </w:r>
      <w:r w:rsidR="0029766F">
        <w:rPr>
          <w:rFonts w:eastAsia="MS Mincho"/>
          <w:lang w:eastAsia="ko-KR"/>
        </w:rPr>
        <w:t xml:space="preserve">3 should be discussed in RAN3. </w:t>
      </w:r>
      <w:r w:rsidR="00A9660F">
        <w:rPr>
          <w:rFonts w:eastAsia="MS Mincho"/>
          <w:lang w:eastAsia="ko-KR"/>
        </w:rPr>
        <w:t>Especially</w:t>
      </w:r>
      <w:r w:rsidR="0029766F">
        <w:rPr>
          <w:rFonts w:eastAsia="MS Mincho"/>
          <w:lang w:eastAsia="ko-KR"/>
        </w:rPr>
        <w:t xml:space="preserve"> the message involved in step 4 in Figure 2 needs further discussion in RAN3. </w:t>
      </w:r>
    </w:p>
    <w:p w14:paraId="308F11BD" w14:textId="35458A4D" w:rsidR="0029766F" w:rsidRPr="0029766F" w:rsidRDefault="0029766F" w:rsidP="00212DF6">
      <w:pPr>
        <w:jc w:val="both"/>
        <w:rPr>
          <w:rFonts w:eastAsia="MS Mincho"/>
          <w:b/>
          <w:lang w:eastAsia="ko-KR"/>
        </w:rPr>
      </w:pPr>
      <w:r w:rsidRPr="0029766F">
        <w:rPr>
          <w:b/>
          <w:iCs/>
        </w:rPr>
        <w:t>Question 6:</w:t>
      </w:r>
      <w:r w:rsidRPr="0029766F">
        <w:rPr>
          <w:b/>
          <w:lang w:eastAsia="zh-CN"/>
        </w:rPr>
        <w:t xml:space="preserve"> </w:t>
      </w:r>
      <w:r w:rsidRPr="0029766F">
        <w:rPr>
          <w:rFonts w:eastAsia="MS Mincho"/>
          <w:b/>
          <w:lang w:eastAsia="ko-KR"/>
        </w:rPr>
        <w:t>Considering the above discussion points (inter-node message content, enabling MN involvement in CPC configuration), companies are requested to comment on/compare the specification impact (in RAN2 and RAN3) for introduction of Option 1 and Option 3.</w:t>
      </w:r>
    </w:p>
    <w:tbl>
      <w:tblPr>
        <w:tblStyle w:val="TableGrid"/>
        <w:tblW w:w="10548" w:type="dxa"/>
        <w:tblLayout w:type="fixed"/>
        <w:tblLook w:val="04A0" w:firstRow="1" w:lastRow="0" w:firstColumn="1" w:lastColumn="0" w:noHBand="0" w:noVBand="1"/>
      </w:tblPr>
      <w:tblGrid>
        <w:gridCol w:w="1555"/>
        <w:gridCol w:w="2126"/>
        <w:gridCol w:w="2126"/>
        <w:gridCol w:w="4741"/>
      </w:tblGrid>
      <w:tr w:rsidR="0029766F" w14:paraId="1A47BE49" w14:textId="77777777" w:rsidTr="00AA4B53">
        <w:tc>
          <w:tcPr>
            <w:tcW w:w="1555" w:type="dxa"/>
            <w:tcBorders>
              <w:top w:val="single" w:sz="4" w:space="0" w:color="auto"/>
              <w:left w:val="single" w:sz="4" w:space="0" w:color="auto"/>
              <w:bottom w:val="single" w:sz="4" w:space="0" w:color="auto"/>
              <w:right w:val="single" w:sz="4" w:space="0" w:color="auto"/>
            </w:tcBorders>
          </w:tcPr>
          <w:p w14:paraId="2BED8FA8" w14:textId="77777777" w:rsidR="0029766F" w:rsidRDefault="0029766F" w:rsidP="00542553">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53ACFD51" w14:textId="00C44C69" w:rsidR="0029766F" w:rsidRDefault="0029766F" w:rsidP="0029766F">
            <w:pPr>
              <w:spacing w:line="256" w:lineRule="auto"/>
              <w:rPr>
                <w:rFonts w:eastAsia="Helvetica"/>
                <w:b/>
                <w:lang w:val="en-US"/>
              </w:rPr>
            </w:pPr>
            <w:r>
              <w:rPr>
                <w:rFonts w:eastAsia="Helvetica"/>
                <w:b/>
                <w:lang w:val="en-US"/>
              </w:rPr>
              <w:t>Specification impact of Option 1 (High/low)</w:t>
            </w:r>
          </w:p>
        </w:tc>
        <w:tc>
          <w:tcPr>
            <w:tcW w:w="2126" w:type="dxa"/>
            <w:tcBorders>
              <w:top w:val="single" w:sz="4" w:space="0" w:color="auto"/>
              <w:left w:val="single" w:sz="4" w:space="0" w:color="auto"/>
              <w:bottom w:val="single" w:sz="4" w:space="0" w:color="auto"/>
              <w:right w:val="single" w:sz="4" w:space="0" w:color="auto"/>
            </w:tcBorders>
          </w:tcPr>
          <w:p w14:paraId="2E7EEBBC" w14:textId="5F85DC9A" w:rsidR="0029766F" w:rsidRDefault="0029766F" w:rsidP="0029766F">
            <w:pPr>
              <w:spacing w:line="256" w:lineRule="auto"/>
              <w:rPr>
                <w:rFonts w:eastAsia="Helvetica"/>
                <w:b/>
                <w:lang w:val="en-US"/>
              </w:rPr>
            </w:pPr>
            <w:r>
              <w:rPr>
                <w:rFonts w:eastAsia="Helvetica"/>
                <w:b/>
                <w:lang w:val="en-US"/>
              </w:rPr>
              <w:t>Specification impact of</w:t>
            </w:r>
            <w:r w:rsidRPr="000F79AD">
              <w:rPr>
                <w:rFonts w:eastAsia="Helvetica"/>
                <w:b/>
                <w:lang w:val="en-US"/>
              </w:rPr>
              <w:t xml:space="preserve"> Option </w:t>
            </w:r>
            <w:r>
              <w:rPr>
                <w:rFonts w:eastAsia="Helvetica"/>
                <w:b/>
                <w:lang w:val="en-US"/>
              </w:rPr>
              <w:t>3</w:t>
            </w:r>
            <w:r w:rsidRPr="000F79AD">
              <w:rPr>
                <w:rFonts w:eastAsia="Helvetica"/>
                <w:b/>
                <w:lang w:val="en-US"/>
              </w:rPr>
              <w:t xml:space="preserve"> (High/low)</w:t>
            </w:r>
          </w:p>
        </w:tc>
        <w:tc>
          <w:tcPr>
            <w:tcW w:w="4741" w:type="dxa"/>
            <w:tcBorders>
              <w:top w:val="single" w:sz="4" w:space="0" w:color="auto"/>
              <w:left w:val="single" w:sz="4" w:space="0" w:color="auto"/>
              <w:bottom w:val="single" w:sz="4" w:space="0" w:color="auto"/>
              <w:right w:val="single" w:sz="4" w:space="0" w:color="auto"/>
            </w:tcBorders>
          </w:tcPr>
          <w:p w14:paraId="562666EF" w14:textId="77777777" w:rsidR="0029766F" w:rsidRDefault="0029766F" w:rsidP="00542553">
            <w:pPr>
              <w:spacing w:line="256" w:lineRule="auto"/>
              <w:rPr>
                <w:rFonts w:eastAsia="Helvetica"/>
                <w:b/>
                <w:lang w:val="en-US"/>
              </w:rPr>
            </w:pPr>
            <w:r>
              <w:rPr>
                <w:rFonts w:eastAsia="Helvetica"/>
                <w:b/>
                <w:lang w:val="en-US"/>
              </w:rPr>
              <w:t>Comments</w:t>
            </w:r>
          </w:p>
        </w:tc>
      </w:tr>
      <w:tr w:rsidR="0029766F" w14:paraId="40E05C5F" w14:textId="77777777" w:rsidTr="00AA4B53">
        <w:tc>
          <w:tcPr>
            <w:tcW w:w="1555" w:type="dxa"/>
            <w:tcBorders>
              <w:top w:val="single" w:sz="4" w:space="0" w:color="auto"/>
              <w:left w:val="single" w:sz="4" w:space="0" w:color="auto"/>
              <w:bottom w:val="single" w:sz="4" w:space="0" w:color="auto"/>
              <w:right w:val="single" w:sz="4" w:space="0" w:color="auto"/>
            </w:tcBorders>
          </w:tcPr>
          <w:p w14:paraId="4D5BB9BB" w14:textId="1881332E" w:rsidR="0029766F" w:rsidRPr="00AE4E72" w:rsidRDefault="00AE4E72" w:rsidP="00542553">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52F11226" w14:textId="3C86CEEC" w:rsidR="0029766F" w:rsidRPr="003E32C2" w:rsidRDefault="003E32C2" w:rsidP="00542553">
            <w:pPr>
              <w:spacing w:line="256" w:lineRule="auto"/>
              <w:rPr>
                <w:rFonts w:eastAsia="Helvetica"/>
                <w:bCs/>
                <w:lang w:val="en-US"/>
              </w:rPr>
            </w:pPr>
            <w:r>
              <w:rPr>
                <w:rFonts w:eastAsia="Helvetica"/>
                <w:bCs/>
                <w:lang w:val="en-US"/>
              </w:rPr>
              <w:t>Potentially lower than Option 3</w:t>
            </w:r>
          </w:p>
        </w:tc>
        <w:tc>
          <w:tcPr>
            <w:tcW w:w="2126" w:type="dxa"/>
            <w:tcBorders>
              <w:top w:val="single" w:sz="4" w:space="0" w:color="auto"/>
              <w:left w:val="single" w:sz="4" w:space="0" w:color="auto"/>
              <w:bottom w:val="single" w:sz="4" w:space="0" w:color="auto"/>
              <w:right w:val="single" w:sz="4" w:space="0" w:color="auto"/>
            </w:tcBorders>
          </w:tcPr>
          <w:p w14:paraId="05522622" w14:textId="77777777" w:rsidR="0029766F" w:rsidRDefault="0029766F" w:rsidP="00542553">
            <w:pPr>
              <w:spacing w:line="256" w:lineRule="auto"/>
              <w:rPr>
                <w:rFonts w:eastAsia="Helvetica"/>
                <w:b/>
                <w:lang w:val="en-US"/>
              </w:rPr>
            </w:pPr>
          </w:p>
        </w:tc>
        <w:tc>
          <w:tcPr>
            <w:tcW w:w="4741" w:type="dxa"/>
            <w:tcBorders>
              <w:top w:val="single" w:sz="4" w:space="0" w:color="auto"/>
              <w:left w:val="single" w:sz="4" w:space="0" w:color="auto"/>
              <w:bottom w:val="single" w:sz="4" w:space="0" w:color="auto"/>
              <w:right w:val="single" w:sz="4" w:space="0" w:color="auto"/>
            </w:tcBorders>
          </w:tcPr>
          <w:p w14:paraId="42CBE8DC" w14:textId="48CFC634" w:rsidR="0029766F" w:rsidRDefault="002569FA" w:rsidP="00542553">
            <w:pPr>
              <w:spacing w:line="256" w:lineRule="auto"/>
              <w:rPr>
                <w:rFonts w:eastAsia="Helvetica"/>
                <w:bCs/>
                <w:lang w:val="en-US"/>
              </w:rPr>
            </w:pPr>
            <w:r>
              <w:rPr>
                <w:rFonts w:eastAsia="Helvetica"/>
                <w:bCs/>
                <w:lang w:val="en-US"/>
              </w:rPr>
              <w:t xml:space="preserve">The </w:t>
            </w:r>
            <w:r w:rsidRPr="00555870">
              <w:rPr>
                <w:rFonts w:eastAsia="Helvetica"/>
                <w:b/>
                <w:lang w:val="en-US"/>
              </w:rPr>
              <w:t>specification impact of Option 1</w:t>
            </w:r>
            <w:r w:rsidR="00B4347A">
              <w:rPr>
                <w:rFonts w:eastAsia="Helvetica"/>
                <w:bCs/>
                <w:lang w:val="en-US"/>
              </w:rPr>
              <w:t>, as per our understanding</w:t>
            </w:r>
            <w:r w:rsidR="00E43037">
              <w:rPr>
                <w:rFonts w:eastAsia="Helvetica"/>
                <w:bCs/>
                <w:lang w:val="en-US"/>
              </w:rPr>
              <w:t>:</w:t>
            </w:r>
          </w:p>
          <w:p w14:paraId="224E517A" w14:textId="43C0D4AC" w:rsidR="00E30070" w:rsidRDefault="00E43037" w:rsidP="00542553">
            <w:pPr>
              <w:spacing w:line="256" w:lineRule="auto"/>
              <w:rPr>
                <w:rFonts w:eastAsia="Helvetica"/>
                <w:bCs/>
                <w:lang w:val="en-US"/>
              </w:rPr>
            </w:pPr>
            <w:r>
              <w:rPr>
                <w:rFonts w:eastAsia="Helvetica"/>
                <w:bCs/>
                <w:lang w:val="en-US"/>
              </w:rPr>
              <w:t xml:space="preserve">1. </w:t>
            </w:r>
            <w:r w:rsidR="00731AED">
              <w:rPr>
                <w:rFonts w:eastAsia="Helvetica"/>
                <w:bCs/>
                <w:lang w:val="en-US"/>
              </w:rPr>
              <w:t>Including</w:t>
            </w:r>
            <w:r>
              <w:rPr>
                <w:rFonts w:eastAsia="Helvetica"/>
                <w:bCs/>
                <w:lang w:val="en-US"/>
              </w:rPr>
              <w:t xml:space="preserve"> execution condition per </w:t>
            </w:r>
            <w:r w:rsidR="003E0779">
              <w:rPr>
                <w:rFonts w:eastAsia="Helvetica"/>
                <w:bCs/>
                <w:lang w:val="en-US"/>
              </w:rPr>
              <w:t xml:space="preserve">candidate </w:t>
            </w:r>
            <w:r>
              <w:rPr>
                <w:rFonts w:eastAsia="Helvetica"/>
                <w:bCs/>
                <w:lang w:val="en-US"/>
              </w:rPr>
              <w:t>target</w:t>
            </w:r>
            <w:r w:rsidR="003E0779">
              <w:rPr>
                <w:rFonts w:eastAsia="Helvetica"/>
                <w:bCs/>
                <w:lang w:val="en-US"/>
              </w:rPr>
              <w:t xml:space="preserve"> </w:t>
            </w:r>
            <w:proofErr w:type="spellStart"/>
            <w:r w:rsidR="003E0779">
              <w:rPr>
                <w:rFonts w:eastAsia="Helvetica"/>
                <w:bCs/>
                <w:lang w:val="en-US"/>
              </w:rPr>
              <w:t>PSCell</w:t>
            </w:r>
            <w:proofErr w:type="spellEnd"/>
            <w:r w:rsidR="003E0779">
              <w:rPr>
                <w:rFonts w:eastAsia="Helvetica"/>
                <w:bCs/>
                <w:lang w:val="en-US"/>
              </w:rPr>
              <w:t xml:space="preserve"> in SN Change Required from source SN to MN</w:t>
            </w:r>
            <w:r w:rsidR="004D769C">
              <w:rPr>
                <w:rFonts w:eastAsia="Helvetica"/>
                <w:bCs/>
                <w:lang w:val="en-US"/>
              </w:rPr>
              <w:t xml:space="preserve"> </w:t>
            </w:r>
            <w:r w:rsidR="00AB4525">
              <w:rPr>
                <w:rFonts w:eastAsia="Helvetica"/>
                <w:bCs/>
                <w:lang w:val="en-US"/>
              </w:rPr>
              <w:t>in</w:t>
            </w:r>
            <w:r w:rsidR="004D769C">
              <w:rPr>
                <w:rFonts w:eastAsia="Helvetica"/>
                <w:bCs/>
                <w:lang w:val="en-US"/>
              </w:rPr>
              <w:t xml:space="preserve"> Step 1</w:t>
            </w:r>
            <w:r w:rsidR="00AB4525">
              <w:rPr>
                <w:rFonts w:eastAsia="Helvetica"/>
                <w:bCs/>
                <w:lang w:val="en-US"/>
              </w:rPr>
              <w:t xml:space="preserve"> of the call-flow in Figure 1.</w:t>
            </w:r>
            <w:r w:rsidR="00E37867">
              <w:rPr>
                <w:rFonts w:eastAsia="Helvetica"/>
                <w:bCs/>
                <w:lang w:val="en-US"/>
              </w:rPr>
              <w:t xml:space="preserve"> Likely RAN2 </w:t>
            </w:r>
            <w:r w:rsidR="00E37867">
              <w:rPr>
                <w:rFonts w:eastAsia="Helvetica"/>
                <w:bCs/>
                <w:lang w:val="en-US"/>
              </w:rPr>
              <w:lastRenderedPageBreak/>
              <w:t>impact.</w:t>
            </w:r>
          </w:p>
          <w:p w14:paraId="702A9041" w14:textId="27C9217F" w:rsidR="00E67858" w:rsidRDefault="00E30070" w:rsidP="00542553">
            <w:pPr>
              <w:spacing w:line="256" w:lineRule="auto"/>
              <w:rPr>
                <w:rFonts w:eastAsia="Helvetica"/>
                <w:bCs/>
                <w:lang w:val="en-US"/>
              </w:rPr>
            </w:pPr>
            <w:r>
              <w:rPr>
                <w:rFonts w:eastAsia="Helvetica"/>
                <w:bCs/>
                <w:lang w:val="en-US"/>
              </w:rPr>
              <w:t xml:space="preserve">2. </w:t>
            </w:r>
            <w:r w:rsidR="00352590">
              <w:rPr>
                <w:rFonts w:eastAsia="Helvetica"/>
                <w:bCs/>
                <w:lang w:val="en-US"/>
              </w:rPr>
              <w:t xml:space="preserve">In </w:t>
            </w:r>
            <w:r w:rsidR="009E466B">
              <w:rPr>
                <w:rFonts w:eastAsia="Helvetica"/>
                <w:bCs/>
                <w:lang w:val="en-US"/>
              </w:rPr>
              <w:t xml:space="preserve">Step 3, in case multiple target </w:t>
            </w:r>
            <w:proofErr w:type="spellStart"/>
            <w:r w:rsidR="009E466B">
              <w:rPr>
                <w:rFonts w:eastAsia="Helvetica"/>
                <w:bCs/>
                <w:lang w:val="en-US"/>
              </w:rPr>
              <w:t>PSCell</w:t>
            </w:r>
            <w:proofErr w:type="spellEnd"/>
            <w:r w:rsidR="00816B17">
              <w:rPr>
                <w:rFonts w:eastAsia="Helvetica"/>
                <w:bCs/>
                <w:lang w:val="en-US"/>
              </w:rPr>
              <w:t xml:space="preserve"> configurations are provided</w:t>
            </w:r>
            <w:r w:rsidR="00E37867">
              <w:rPr>
                <w:rFonts w:eastAsia="Helvetica"/>
                <w:bCs/>
                <w:lang w:val="en-US"/>
              </w:rPr>
              <w:t xml:space="preserve"> </w:t>
            </w:r>
            <w:r w:rsidR="006256CA">
              <w:rPr>
                <w:rFonts w:eastAsia="Helvetica"/>
                <w:bCs/>
                <w:lang w:val="en-US"/>
              </w:rPr>
              <w:t>in SN Addition Request Acknowledge</w:t>
            </w:r>
            <w:r w:rsidR="00816B17">
              <w:rPr>
                <w:rFonts w:eastAsia="Helvetica"/>
                <w:bCs/>
                <w:lang w:val="en-US"/>
              </w:rPr>
              <w:t>,</w:t>
            </w:r>
            <w:r w:rsidR="0029000A">
              <w:rPr>
                <w:rFonts w:eastAsia="Helvetica"/>
                <w:bCs/>
                <w:lang w:val="en-US"/>
              </w:rPr>
              <w:t xml:space="preserve"> </w:t>
            </w:r>
            <w:r w:rsidR="004726BD">
              <w:rPr>
                <w:rFonts w:eastAsia="Helvetica"/>
                <w:bCs/>
                <w:lang w:val="en-US"/>
              </w:rPr>
              <w:t>the list</w:t>
            </w:r>
            <w:r w:rsidR="00B64111">
              <w:rPr>
                <w:rFonts w:eastAsia="Helvetica"/>
                <w:bCs/>
                <w:lang w:val="en-US"/>
              </w:rPr>
              <w:t xml:space="preserve"> of</w:t>
            </w:r>
            <w:r w:rsidR="004726BD">
              <w:rPr>
                <w:rFonts w:eastAsia="Helvetica"/>
                <w:bCs/>
                <w:lang w:val="en-US"/>
              </w:rPr>
              <w:t xml:space="preserve"> </w:t>
            </w:r>
            <w:r w:rsidR="00B53023" w:rsidRPr="00B53023">
              <w:rPr>
                <w:rFonts w:eastAsia="Helvetica"/>
                <w:bCs/>
                <w:lang w:val="en-US"/>
              </w:rPr>
              <w:t xml:space="preserve">target </w:t>
            </w:r>
            <w:proofErr w:type="spellStart"/>
            <w:r w:rsidR="00B53023" w:rsidRPr="00B53023">
              <w:rPr>
                <w:rFonts w:eastAsia="Helvetica"/>
                <w:bCs/>
                <w:lang w:val="en-US"/>
              </w:rPr>
              <w:t>PSCell</w:t>
            </w:r>
            <w:proofErr w:type="spellEnd"/>
            <w:r w:rsidR="00B53023" w:rsidRPr="00B53023">
              <w:rPr>
                <w:rFonts w:eastAsia="Helvetica"/>
                <w:bCs/>
                <w:lang w:val="en-US"/>
              </w:rPr>
              <w:t xml:space="preserve"> IDs at the top level of </w:t>
            </w:r>
            <w:r w:rsidR="00B64111">
              <w:rPr>
                <w:rFonts w:eastAsia="Helvetica"/>
                <w:bCs/>
                <w:lang w:val="en-US"/>
              </w:rPr>
              <w:t>the</w:t>
            </w:r>
            <w:r w:rsidR="00B53023" w:rsidRPr="00B53023">
              <w:rPr>
                <w:rFonts w:eastAsia="Helvetica"/>
                <w:bCs/>
                <w:lang w:val="en-US"/>
              </w:rPr>
              <w:t xml:space="preserve"> message</w:t>
            </w:r>
            <w:r w:rsidR="00B6530E">
              <w:rPr>
                <w:rFonts w:eastAsia="Helvetica"/>
                <w:bCs/>
                <w:lang w:val="en-US"/>
              </w:rPr>
              <w:t xml:space="preserve"> so that </w:t>
            </w:r>
            <w:r w:rsidR="00C77316">
              <w:rPr>
                <w:rFonts w:eastAsia="Helvetica"/>
                <w:bCs/>
                <w:lang w:val="en-US"/>
              </w:rPr>
              <w:t>MN attaches execution condition</w:t>
            </w:r>
            <w:r w:rsidR="00C02A9E">
              <w:rPr>
                <w:rFonts w:eastAsia="Helvetica"/>
                <w:bCs/>
                <w:lang w:val="en-US"/>
              </w:rPr>
              <w:t>s</w:t>
            </w:r>
            <w:r w:rsidR="00C77316">
              <w:rPr>
                <w:rFonts w:eastAsia="Helvetica"/>
                <w:bCs/>
                <w:lang w:val="en-US"/>
              </w:rPr>
              <w:t xml:space="preserve"> to the </w:t>
            </w:r>
            <w:r w:rsidR="009F451C">
              <w:rPr>
                <w:rFonts w:eastAsia="Helvetica"/>
                <w:bCs/>
                <w:lang w:val="en-US"/>
              </w:rPr>
              <w:t xml:space="preserve">appropriate </w:t>
            </w:r>
            <w:r w:rsidR="007A7E48">
              <w:rPr>
                <w:rFonts w:eastAsia="Helvetica"/>
                <w:bCs/>
                <w:lang w:val="en-US"/>
              </w:rPr>
              <w:t xml:space="preserve">target </w:t>
            </w:r>
            <w:proofErr w:type="spellStart"/>
            <w:r w:rsidR="007A7E48">
              <w:rPr>
                <w:rFonts w:eastAsia="Helvetica"/>
                <w:bCs/>
                <w:lang w:val="en-US"/>
              </w:rPr>
              <w:t>PSCell</w:t>
            </w:r>
            <w:r w:rsidR="00B203C1">
              <w:rPr>
                <w:rFonts w:eastAsia="Helvetica"/>
                <w:bCs/>
                <w:lang w:val="en-US"/>
              </w:rPr>
              <w:t>s</w:t>
            </w:r>
            <w:proofErr w:type="spellEnd"/>
            <w:r w:rsidR="007A7E48">
              <w:rPr>
                <w:rFonts w:eastAsia="Helvetica"/>
                <w:bCs/>
                <w:lang w:val="en-US"/>
              </w:rPr>
              <w:t>. Alternative option is to provide this list in the CG-</w:t>
            </w:r>
            <w:proofErr w:type="spellStart"/>
            <w:r w:rsidR="007A7E48">
              <w:rPr>
                <w:rFonts w:eastAsia="Helvetica"/>
                <w:bCs/>
                <w:lang w:val="en-US"/>
              </w:rPr>
              <w:t>Config</w:t>
            </w:r>
            <w:proofErr w:type="spellEnd"/>
            <w:r w:rsidR="007A7E48">
              <w:rPr>
                <w:rFonts w:eastAsia="Helvetica"/>
                <w:bCs/>
                <w:lang w:val="en-US"/>
              </w:rPr>
              <w:t xml:space="preserve"> container. </w:t>
            </w:r>
            <w:r w:rsidR="00E67858">
              <w:rPr>
                <w:rFonts w:eastAsia="Helvetica"/>
                <w:bCs/>
                <w:lang w:val="en-US"/>
              </w:rPr>
              <w:t>Likely RAN3 or RAN2 impact</w:t>
            </w:r>
            <w:r w:rsidR="00DB7D15">
              <w:rPr>
                <w:rFonts w:eastAsia="Helvetica"/>
                <w:bCs/>
                <w:lang w:val="en-US"/>
              </w:rPr>
              <w:t xml:space="preserve"> depending upon which of the above options is adopted</w:t>
            </w:r>
            <w:r w:rsidR="00E67858">
              <w:rPr>
                <w:rFonts w:eastAsia="Helvetica"/>
                <w:bCs/>
                <w:lang w:val="en-US"/>
              </w:rPr>
              <w:t>.</w:t>
            </w:r>
          </w:p>
          <w:p w14:paraId="4C60E337" w14:textId="418079AB" w:rsidR="00555870" w:rsidRDefault="00E67858" w:rsidP="00542553">
            <w:pPr>
              <w:spacing w:line="256" w:lineRule="auto"/>
              <w:rPr>
                <w:rFonts w:eastAsia="Helvetica"/>
                <w:bCs/>
                <w:lang w:val="en-US"/>
              </w:rPr>
            </w:pPr>
            <w:r>
              <w:rPr>
                <w:rFonts w:eastAsia="Helvetica"/>
                <w:bCs/>
                <w:lang w:val="en-US"/>
              </w:rPr>
              <w:t xml:space="preserve">The </w:t>
            </w:r>
            <w:r w:rsidR="00555870" w:rsidRPr="00555870">
              <w:rPr>
                <w:rFonts w:eastAsia="Helvetica"/>
                <w:b/>
                <w:lang w:val="en-US"/>
              </w:rPr>
              <w:t xml:space="preserve">specification impact of Option </w:t>
            </w:r>
            <w:r w:rsidR="006D63AA">
              <w:rPr>
                <w:rFonts w:eastAsia="Helvetica"/>
                <w:b/>
                <w:lang w:val="en-US"/>
              </w:rPr>
              <w:t>3</w:t>
            </w:r>
            <w:r w:rsidR="00555870">
              <w:rPr>
                <w:rFonts w:eastAsia="Helvetica"/>
                <w:bCs/>
                <w:lang w:val="en-US"/>
              </w:rPr>
              <w:t>, as per our understanding:</w:t>
            </w:r>
          </w:p>
          <w:p w14:paraId="119B98EA" w14:textId="789294A5" w:rsidR="00AF7B40" w:rsidRDefault="00555870" w:rsidP="00542553">
            <w:pPr>
              <w:spacing w:line="256" w:lineRule="auto"/>
              <w:rPr>
                <w:rFonts w:eastAsia="Helvetica"/>
                <w:bCs/>
                <w:lang w:val="en-US"/>
              </w:rPr>
            </w:pPr>
            <w:r>
              <w:rPr>
                <w:rFonts w:eastAsia="Helvetica"/>
                <w:bCs/>
                <w:lang w:val="en-US"/>
              </w:rPr>
              <w:t xml:space="preserve">1. </w:t>
            </w:r>
            <w:r w:rsidR="00731AED">
              <w:rPr>
                <w:rFonts w:eastAsia="Helvetica"/>
                <w:bCs/>
                <w:lang w:val="en-US"/>
              </w:rPr>
              <w:t xml:space="preserve">Including </w:t>
            </w:r>
            <w:r w:rsidR="00352E17">
              <w:rPr>
                <w:rFonts w:eastAsia="Helvetica"/>
                <w:bCs/>
                <w:lang w:val="en-US"/>
              </w:rPr>
              <w:t xml:space="preserve">target </w:t>
            </w:r>
            <w:proofErr w:type="spellStart"/>
            <w:r w:rsidR="00352E17">
              <w:rPr>
                <w:rFonts w:eastAsia="Helvetica"/>
                <w:bCs/>
                <w:lang w:val="en-US"/>
              </w:rPr>
              <w:t>PSCell</w:t>
            </w:r>
            <w:proofErr w:type="spellEnd"/>
            <w:r w:rsidR="00352E17">
              <w:rPr>
                <w:rFonts w:eastAsia="Helvetica"/>
                <w:bCs/>
                <w:lang w:val="en-US"/>
              </w:rPr>
              <w:t xml:space="preserve"> SCG configuration in SN Change Confirm </w:t>
            </w:r>
            <w:r w:rsidR="0077299C">
              <w:rPr>
                <w:rFonts w:eastAsia="Helvetica"/>
                <w:bCs/>
                <w:lang w:val="en-US"/>
              </w:rPr>
              <w:t xml:space="preserve">in Step 4 of the call-flow in Figure 2. </w:t>
            </w:r>
            <w:r w:rsidR="00214AFF">
              <w:rPr>
                <w:rFonts w:eastAsia="Helvetica"/>
                <w:bCs/>
                <w:lang w:val="en-US"/>
              </w:rPr>
              <w:t>Likely RAN3 impact.</w:t>
            </w:r>
          </w:p>
          <w:p w14:paraId="3B8D902A" w14:textId="34817B5F" w:rsidR="00E43037" w:rsidRPr="003E32C2" w:rsidRDefault="00AF7B40" w:rsidP="00542553">
            <w:pPr>
              <w:spacing w:line="256" w:lineRule="auto"/>
              <w:rPr>
                <w:rFonts w:eastAsia="Helvetica"/>
                <w:bCs/>
                <w:lang w:val="en-US"/>
              </w:rPr>
            </w:pPr>
            <w:r>
              <w:rPr>
                <w:rFonts w:eastAsia="Helvetica"/>
                <w:bCs/>
                <w:lang w:val="en-US"/>
              </w:rPr>
              <w:t xml:space="preserve">2. </w:t>
            </w:r>
            <w:r w:rsidR="00CE6A0C">
              <w:rPr>
                <w:rFonts w:eastAsia="Helvetica"/>
                <w:bCs/>
                <w:lang w:val="en-US"/>
              </w:rPr>
              <w:t>In Steps 3 and 4,</w:t>
            </w:r>
            <w:r w:rsidR="00EA27CA">
              <w:rPr>
                <w:rFonts w:eastAsia="Helvetica"/>
                <w:bCs/>
                <w:lang w:val="en-US"/>
              </w:rPr>
              <w:t xml:space="preserve"> in case multiple target </w:t>
            </w:r>
            <w:proofErr w:type="spellStart"/>
            <w:r w:rsidR="00EA27CA">
              <w:rPr>
                <w:rFonts w:eastAsia="Helvetica"/>
                <w:bCs/>
                <w:lang w:val="en-US"/>
              </w:rPr>
              <w:t>PSCell</w:t>
            </w:r>
            <w:proofErr w:type="spellEnd"/>
            <w:r w:rsidR="00EA27CA">
              <w:rPr>
                <w:rFonts w:eastAsia="Helvetica"/>
                <w:bCs/>
                <w:lang w:val="en-US"/>
              </w:rPr>
              <w:t xml:space="preserve"> configurations are provided in SN Addition Request Acknowledge, the list of </w:t>
            </w:r>
            <w:r w:rsidR="00EA27CA" w:rsidRPr="00B53023">
              <w:rPr>
                <w:rFonts w:eastAsia="Helvetica"/>
                <w:bCs/>
                <w:lang w:val="en-US"/>
              </w:rPr>
              <w:t xml:space="preserve">target </w:t>
            </w:r>
            <w:proofErr w:type="spellStart"/>
            <w:r w:rsidR="00EA27CA" w:rsidRPr="00B53023">
              <w:rPr>
                <w:rFonts w:eastAsia="Helvetica"/>
                <w:bCs/>
                <w:lang w:val="en-US"/>
              </w:rPr>
              <w:t>PSCell</w:t>
            </w:r>
            <w:proofErr w:type="spellEnd"/>
            <w:r w:rsidR="00EA27CA" w:rsidRPr="00B53023">
              <w:rPr>
                <w:rFonts w:eastAsia="Helvetica"/>
                <w:bCs/>
                <w:lang w:val="en-US"/>
              </w:rPr>
              <w:t xml:space="preserve"> IDs at the top level of </w:t>
            </w:r>
            <w:r w:rsidR="00EA27CA">
              <w:rPr>
                <w:rFonts w:eastAsia="Helvetica"/>
                <w:bCs/>
                <w:lang w:val="en-US"/>
              </w:rPr>
              <w:t>the</w:t>
            </w:r>
            <w:r w:rsidR="00EA27CA" w:rsidRPr="00B53023">
              <w:rPr>
                <w:rFonts w:eastAsia="Helvetica"/>
                <w:bCs/>
                <w:lang w:val="en-US"/>
              </w:rPr>
              <w:t xml:space="preserve"> message</w:t>
            </w:r>
            <w:r w:rsidR="009F451C">
              <w:rPr>
                <w:rFonts w:eastAsia="Helvetica"/>
                <w:bCs/>
                <w:lang w:val="en-US"/>
              </w:rPr>
              <w:t>s</w:t>
            </w:r>
            <w:r w:rsidR="00EA27CA">
              <w:rPr>
                <w:rFonts w:eastAsia="Helvetica"/>
                <w:bCs/>
                <w:lang w:val="en-US"/>
              </w:rPr>
              <w:t xml:space="preserve"> so that </w:t>
            </w:r>
            <w:r w:rsidR="009F451C">
              <w:rPr>
                <w:rFonts w:eastAsia="Helvetica"/>
                <w:bCs/>
                <w:lang w:val="en-US"/>
              </w:rPr>
              <w:t>source SN</w:t>
            </w:r>
            <w:r w:rsidR="00EA27CA">
              <w:rPr>
                <w:rFonts w:eastAsia="Helvetica"/>
                <w:bCs/>
                <w:lang w:val="en-US"/>
              </w:rPr>
              <w:t xml:space="preserve"> attaches execution condition to the </w:t>
            </w:r>
            <w:r w:rsidR="009F451C">
              <w:rPr>
                <w:rFonts w:eastAsia="Helvetica"/>
                <w:bCs/>
                <w:lang w:val="en-US"/>
              </w:rPr>
              <w:t xml:space="preserve">appropriate </w:t>
            </w:r>
            <w:r w:rsidR="00EA27CA">
              <w:rPr>
                <w:rFonts w:eastAsia="Helvetica"/>
                <w:bCs/>
                <w:lang w:val="en-US"/>
              </w:rPr>
              <w:t xml:space="preserve">target </w:t>
            </w:r>
            <w:proofErr w:type="spellStart"/>
            <w:r w:rsidR="00EA27CA">
              <w:rPr>
                <w:rFonts w:eastAsia="Helvetica"/>
                <w:bCs/>
                <w:lang w:val="en-US"/>
              </w:rPr>
              <w:t>PSCell</w:t>
            </w:r>
            <w:r w:rsidR="00C02A9E">
              <w:rPr>
                <w:rFonts w:eastAsia="Helvetica"/>
                <w:bCs/>
                <w:lang w:val="en-US"/>
              </w:rPr>
              <w:t>s</w:t>
            </w:r>
            <w:proofErr w:type="spellEnd"/>
            <w:r w:rsidR="00EA27CA">
              <w:rPr>
                <w:rFonts w:eastAsia="Helvetica"/>
                <w:bCs/>
                <w:lang w:val="en-US"/>
              </w:rPr>
              <w:t>. Alternative option is to provide this list in the CG-</w:t>
            </w:r>
            <w:proofErr w:type="spellStart"/>
            <w:r w:rsidR="00EA27CA">
              <w:rPr>
                <w:rFonts w:eastAsia="Helvetica"/>
                <w:bCs/>
                <w:lang w:val="en-US"/>
              </w:rPr>
              <w:t>Config</w:t>
            </w:r>
            <w:proofErr w:type="spellEnd"/>
            <w:r w:rsidR="00EA27CA">
              <w:rPr>
                <w:rFonts w:eastAsia="Helvetica"/>
                <w:bCs/>
                <w:lang w:val="en-US"/>
              </w:rPr>
              <w:t xml:space="preserve"> container. Likely RAN3 or RAN2 impact</w:t>
            </w:r>
            <w:r w:rsidR="00375AD5">
              <w:rPr>
                <w:rFonts w:eastAsia="Helvetica"/>
                <w:bCs/>
                <w:lang w:val="en-US"/>
              </w:rPr>
              <w:t xml:space="preserve"> depending upon which of the above options is adopted</w:t>
            </w:r>
            <w:r w:rsidR="00EA27CA">
              <w:rPr>
                <w:rFonts w:eastAsia="Helvetica"/>
                <w:bCs/>
                <w:lang w:val="en-US"/>
              </w:rPr>
              <w:t>.</w:t>
            </w:r>
            <w:r w:rsidR="00CE6A0C">
              <w:rPr>
                <w:rFonts w:eastAsia="Helvetica"/>
                <w:bCs/>
                <w:lang w:val="en-US"/>
              </w:rPr>
              <w:t xml:space="preserve"> </w:t>
            </w:r>
            <w:r w:rsidR="00816B17">
              <w:rPr>
                <w:rFonts w:eastAsia="Helvetica"/>
                <w:bCs/>
                <w:lang w:val="en-US"/>
              </w:rPr>
              <w:t xml:space="preserve"> </w:t>
            </w:r>
            <w:r w:rsidR="004D769C">
              <w:rPr>
                <w:rFonts w:eastAsia="Helvetica"/>
                <w:bCs/>
                <w:lang w:val="en-US"/>
              </w:rPr>
              <w:t xml:space="preserve"> </w:t>
            </w:r>
            <w:r w:rsidR="00E43037">
              <w:rPr>
                <w:rFonts w:eastAsia="Helvetica"/>
                <w:bCs/>
                <w:lang w:val="en-US"/>
              </w:rPr>
              <w:t xml:space="preserve"> </w:t>
            </w:r>
          </w:p>
        </w:tc>
      </w:tr>
      <w:tr w:rsidR="00872AF8" w14:paraId="0AD189A2" w14:textId="77777777" w:rsidTr="00AA4B53">
        <w:tc>
          <w:tcPr>
            <w:tcW w:w="1555" w:type="dxa"/>
            <w:tcBorders>
              <w:top w:val="single" w:sz="4" w:space="0" w:color="auto"/>
              <w:left w:val="single" w:sz="4" w:space="0" w:color="auto"/>
              <w:bottom w:val="single" w:sz="4" w:space="0" w:color="auto"/>
              <w:right w:val="single" w:sz="4" w:space="0" w:color="auto"/>
            </w:tcBorders>
          </w:tcPr>
          <w:p w14:paraId="59C9D751" w14:textId="439CB81E" w:rsidR="00872AF8" w:rsidRPr="00872AF8" w:rsidRDefault="00872AF8" w:rsidP="00872AF8">
            <w:pPr>
              <w:spacing w:line="256" w:lineRule="auto"/>
              <w:rPr>
                <w:rFonts w:eastAsia="Helvetica"/>
                <w:bCs/>
                <w:lang w:val="en-US"/>
              </w:rPr>
            </w:pPr>
            <w:r w:rsidRPr="00872AF8">
              <w:rPr>
                <w:rFonts w:eastAsia="Helvetica"/>
                <w:bCs/>
                <w:lang w:val="en-US"/>
              </w:rPr>
              <w:lastRenderedPageBreak/>
              <w:t>Lenovo and Motorola Mobility</w:t>
            </w:r>
          </w:p>
        </w:tc>
        <w:tc>
          <w:tcPr>
            <w:tcW w:w="2126" w:type="dxa"/>
            <w:tcBorders>
              <w:top w:val="single" w:sz="4" w:space="0" w:color="auto"/>
              <w:left w:val="single" w:sz="4" w:space="0" w:color="auto"/>
              <w:bottom w:val="single" w:sz="4" w:space="0" w:color="auto"/>
              <w:right w:val="single" w:sz="4" w:space="0" w:color="auto"/>
            </w:tcBorders>
          </w:tcPr>
          <w:p w14:paraId="2F5625D4" w14:textId="6E502293" w:rsidR="00872AF8" w:rsidRPr="00872AF8" w:rsidRDefault="00872AF8" w:rsidP="00872AF8">
            <w:pPr>
              <w:spacing w:line="256" w:lineRule="auto"/>
              <w:rPr>
                <w:rFonts w:eastAsia="Helvetica"/>
                <w:bCs/>
                <w:lang w:val="en-US"/>
              </w:rPr>
            </w:pPr>
            <w:r w:rsidRPr="00872AF8">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16F602F8" w14:textId="134B4CC7" w:rsidR="00872AF8" w:rsidRPr="00872AF8" w:rsidRDefault="00872AF8" w:rsidP="00872AF8">
            <w:pPr>
              <w:spacing w:line="256" w:lineRule="auto"/>
              <w:rPr>
                <w:rFonts w:eastAsia="Helvetica"/>
                <w:bCs/>
                <w:lang w:val="en-US"/>
              </w:rPr>
            </w:pPr>
            <w:r w:rsidRPr="00872AF8">
              <w:rPr>
                <w:rFonts w:eastAsia="Helvetica"/>
                <w:bCs/>
                <w:lang w:val="en-US"/>
              </w:rPr>
              <w:t>High</w:t>
            </w:r>
          </w:p>
        </w:tc>
        <w:tc>
          <w:tcPr>
            <w:tcW w:w="4741" w:type="dxa"/>
            <w:tcBorders>
              <w:top w:val="single" w:sz="4" w:space="0" w:color="auto"/>
              <w:left w:val="single" w:sz="4" w:space="0" w:color="auto"/>
              <w:bottom w:val="single" w:sz="4" w:space="0" w:color="auto"/>
              <w:right w:val="single" w:sz="4" w:space="0" w:color="auto"/>
            </w:tcBorders>
          </w:tcPr>
          <w:p w14:paraId="76DCAC79" w14:textId="4ACD2D02" w:rsidR="00872AF8" w:rsidRPr="00872AF8" w:rsidRDefault="00872AF8" w:rsidP="00872AF8">
            <w:pPr>
              <w:spacing w:line="256" w:lineRule="auto"/>
              <w:rPr>
                <w:rFonts w:eastAsia="Helvetica"/>
                <w:bCs/>
                <w:lang w:val="en-US"/>
              </w:rPr>
            </w:pPr>
            <w:r w:rsidRPr="00872AF8">
              <w:rPr>
                <w:rFonts w:eastAsia="Helvetica"/>
                <w:bCs/>
                <w:lang w:val="en-US"/>
              </w:rPr>
              <w:t>Apparently, option 3 requires quite some modification to X2/</w:t>
            </w:r>
            <w:proofErr w:type="spellStart"/>
            <w:r w:rsidRPr="00872AF8">
              <w:rPr>
                <w:rFonts w:eastAsia="Helvetica"/>
                <w:bCs/>
                <w:lang w:val="en-US"/>
              </w:rPr>
              <w:t>Xn</w:t>
            </w:r>
            <w:proofErr w:type="spellEnd"/>
            <w:r w:rsidRPr="00872AF8">
              <w:rPr>
                <w:rFonts w:eastAsia="Helvetica"/>
                <w:bCs/>
                <w:lang w:val="en-US"/>
              </w:rPr>
              <w:t xml:space="preserve"> messages as pointed out by rapporteur. </w:t>
            </w:r>
          </w:p>
        </w:tc>
      </w:tr>
      <w:tr w:rsidR="00E6072B" w14:paraId="6E9542E1" w14:textId="77777777" w:rsidTr="00AA4B53">
        <w:tc>
          <w:tcPr>
            <w:tcW w:w="1555" w:type="dxa"/>
            <w:tcBorders>
              <w:top w:val="single" w:sz="4" w:space="0" w:color="auto"/>
              <w:left w:val="single" w:sz="4" w:space="0" w:color="auto"/>
              <w:bottom w:val="single" w:sz="4" w:space="0" w:color="auto"/>
              <w:right w:val="single" w:sz="4" w:space="0" w:color="auto"/>
            </w:tcBorders>
          </w:tcPr>
          <w:p w14:paraId="7FA33789" w14:textId="6F33934B" w:rsidR="00E6072B" w:rsidRPr="00E6072B" w:rsidRDefault="00E6072B" w:rsidP="00872AF8">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33969136" w14:textId="727A8E06" w:rsidR="00E6072B" w:rsidRPr="00E6072B" w:rsidRDefault="00E6072B" w:rsidP="00872AF8">
            <w:pPr>
              <w:spacing w:line="256" w:lineRule="auto"/>
              <w:rPr>
                <w:rFonts w:eastAsiaTheme="minorEastAsia"/>
                <w:bCs/>
                <w:lang w:val="en-US" w:eastAsia="zh-CN"/>
              </w:rPr>
            </w:pPr>
            <w:r>
              <w:rPr>
                <w:rFonts w:eastAsiaTheme="minorEastAsia"/>
                <w:bCs/>
                <w:lang w:val="en-US" w:eastAsia="zh-CN"/>
              </w:rPr>
              <w:t>L</w:t>
            </w:r>
            <w:r>
              <w:rPr>
                <w:rFonts w:eastAsiaTheme="minorEastAsia" w:hint="eastAsia"/>
                <w:bCs/>
                <w:lang w:val="en-US" w:eastAsia="zh-CN"/>
              </w:rPr>
              <w:t xml:space="preserve">ow </w:t>
            </w:r>
          </w:p>
        </w:tc>
        <w:tc>
          <w:tcPr>
            <w:tcW w:w="2126" w:type="dxa"/>
            <w:tcBorders>
              <w:top w:val="single" w:sz="4" w:space="0" w:color="auto"/>
              <w:left w:val="single" w:sz="4" w:space="0" w:color="auto"/>
              <w:bottom w:val="single" w:sz="4" w:space="0" w:color="auto"/>
              <w:right w:val="single" w:sz="4" w:space="0" w:color="auto"/>
            </w:tcBorders>
          </w:tcPr>
          <w:p w14:paraId="324D83A2" w14:textId="79F176A8" w:rsidR="00E6072B" w:rsidRPr="00E6072B" w:rsidRDefault="00E6072B" w:rsidP="00872AF8">
            <w:pPr>
              <w:spacing w:line="256" w:lineRule="auto"/>
              <w:rPr>
                <w:rFonts w:eastAsiaTheme="minorEastAsia"/>
                <w:bCs/>
                <w:lang w:val="en-US" w:eastAsia="zh-CN"/>
              </w:rPr>
            </w:pPr>
            <w:r>
              <w:rPr>
                <w:rFonts w:eastAsiaTheme="minorEastAsia"/>
                <w:bCs/>
                <w:lang w:val="en-US" w:eastAsia="zh-CN"/>
              </w:rPr>
              <w:t>H</w:t>
            </w:r>
            <w:r>
              <w:rPr>
                <w:rFonts w:eastAsiaTheme="minorEastAsia" w:hint="eastAsia"/>
                <w:bCs/>
                <w:lang w:val="en-US" w:eastAsia="zh-CN"/>
              </w:rPr>
              <w:t xml:space="preserve">igh </w:t>
            </w:r>
          </w:p>
        </w:tc>
        <w:tc>
          <w:tcPr>
            <w:tcW w:w="4741" w:type="dxa"/>
            <w:tcBorders>
              <w:top w:val="single" w:sz="4" w:space="0" w:color="auto"/>
              <w:left w:val="single" w:sz="4" w:space="0" w:color="auto"/>
              <w:bottom w:val="single" w:sz="4" w:space="0" w:color="auto"/>
              <w:right w:val="single" w:sz="4" w:space="0" w:color="auto"/>
            </w:tcBorders>
          </w:tcPr>
          <w:p w14:paraId="62BFAE79" w14:textId="18C67D0D" w:rsidR="00E6072B" w:rsidRPr="00E6072B" w:rsidRDefault="00E6072B" w:rsidP="00872AF8">
            <w:pPr>
              <w:spacing w:line="256" w:lineRule="auto"/>
              <w:rPr>
                <w:rFonts w:eastAsiaTheme="minorEastAsia"/>
                <w:bCs/>
                <w:lang w:val="en-US" w:eastAsia="zh-CN"/>
              </w:rPr>
            </w:pPr>
            <w:r>
              <w:rPr>
                <w:rFonts w:eastAsiaTheme="minorEastAsia"/>
                <w:bCs/>
                <w:lang w:val="en-US" w:eastAsia="zh-CN"/>
              </w:rPr>
              <w:t>W</w:t>
            </w:r>
            <w:r>
              <w:rPr>
                <w:rFonts w:eastAsiaTheme="minorEastAsia" w:hint="eastAsia"/>
                <w:bCs/>
                <w:lang w:val="en-US" w:eastAsia="zh-CN"/>
              </w:rPr>
              <w:t xml:space="preserve">e </w:t>
            </w:r>
            <w:r>
              <w:rPr>
                <w:rFonts w:eastAsiaTheme="minorEastAsia"/>
                <w:bCs/>
                <w:lang w:val="en-US" w:eastAsia="zh-CN"/>
              </w:rPr>
              <w:t>expect more spec impact based on the observation in the previous questions 3~5.</w:t>
            </w:r>
          </w:p>
        </w:tc>
      </w:tr>
      <w:tr w:rsidR="00915B37" w14:paraId="6F8F6FDD" w14:textId="77777777" w:rsidTr="00AA4B53">
        <w:tc>
          <w:tcPr>
            <w:tcW w:w="1555" w:type="dxa"/>
            <w:tcBorders>
              <w:top w:val="single" w:sz="4" w:space="0" w:color="auto"/>
              <w:left w:val="single" w:sz="4" w:space="0" w:color="auto"/>
              <w:bottom w:val="single" w:sz="4" w:space="0" w:color="auto"/>
              <w:right w:val="single" w:sz="4" w:space="0" w:color="auto"/>
            </w:tcBorders>
          </w:tcPr>
          <w:p w14:paraId="646A2389" w14:textId="53A48191" w:rsidR="00915B37" w:rsidRDefault="00915B37" w:rsidP="00915B37">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56E23993" w14:textId="690B8598" w:rsidR="00915B37" w:rsidRDefault="00915B37" w:rsidP="00915B37">
            <w:pPr>
              <w:spacing w:line="256" w:lineRule="auto"/>
              <w:rPr>
                <w:rFonts w:eastAsiaTheme="minorEastAsia"/>
                <w:bCs/>
                <w:lang w:val="en-US" w:eastAsia="zh-CN"/>
              </w:rPr>
            </w:pPr>
            <w:r>
              <w:rPr>
                <w:rFonts w:eastAsiaTheme="minorEastAsia"/>
                <w:bCs/>
                <w:lang w:val="en-US" w:eastAsia="zh-CN"/>
              </w:rPr>
              <w:t>L</w:t>
            </w:r>
            <w:r>
              <w:rPr>
                <w:rFonts w:eastAsiaTheme="minorEastAsia" w:hint="eastAsia"/>
                <w:bCs/>
                <w:lang w:val="en-US" w:eastAsia="zh-CN"/>
              </w:rPr>
              <w:t xml:space="preserve">ow </w:t>
            </w:r>
          </w:p>
        </w:tc>
        <w:tc>
          <w:tcPr>
            <w:tcW w:w="2126" w:type="dxa"/>
            <w:tcBorders>
              <w:top w:val="single" w:sz="4" w:space="0" w:color="auto"/>
              <w:left w:val="single" w:sz="4" w:space="0" w:color="auto"/>
              <w:bottom w:val="single" w:sz="4" w:space="0" w:color="auto"/>
              <w:right w:val="single" w:sz="4" w:space="0" w:color="auto"/>
            </w:tcBorders>
          </w:tcPr>
          <w:p w14:paraId="3FC7B171" w14:textId="7A1103F6" w:rsidR="00915B37" w:rsidRDefault="00915B37" w:rsidP="00915B37">
            <w:pPr>
              <w:spacing w:line="256" w:lineRule="auto"/>
              <w:rPr>
                <w:rFonts w:eastAsiaTheme="minorEastAsia"/>
                <w:bCs/>
                <w:lang w:val="en-US" w:eastAsia="zh-CN"/>
              </w:rPr>
            </w:pPr>
            <w:r>
              <w:rPr>
                <w:rFonts w:eastAsiaTheme="minorEastAsia"/>
                <w:bCs/>
                <w:lang w:val="en-US" w:eastAsia="zh-CN"/>
              </w:rPr>
              <w:t>H</w:t>
            </w:r>
            <w:r>
              <w:rPr>
                <w:rFonts w:eastAsiaTheme="minorEastAsia" w:hint="eastAsia"/>
                <w:bCs/>
                <w:lang w:val="en-US" w:eastAsia="zh-CN"/>
              </w:rPr>
              <w:t xml:space="preserve">igh </w:t>
            </w:r>
          </w:p>
        </w:tc>
        <w:tc>
          <w:tcPr>
            <w:tcW w:w="4741" w:type="dxa"/>
            <w:tcBorders>
              <w:top w:val="single" w:sz="4" w:space="0" w:color="auto"/>
              <w:left w:val="single" w:sz="4" w:space="0" w:color="auto"/>
              <w:bottom w:val="single" w:sz="4" w:space="0" w:color="auto"/>
              <w:right w:val="single" w:sz="4" w:space="0" w:color="auto"/>
            </w:tcBorders>
          </w:tcPr>
          <w:p w14:paraId="6AEF0B3F" w14:textId="79D1FC35" w:rsidR="00915B37" w:rsidRDefault="00915B37" w:rsidP="00915B37">
            <w:pPr>
              <w:spacing w:line="256" w:lineRule="auto"/>
              <w:rPr>
                <w:rFonts w:eastAsiaTheme="minorEastAsia"/>
                <w:bCs/>
                <w:lang w:val="en-US" w:eastAsia="zh-CN"/>
              </w:rPr>
            </w:pPr>
            <w:r>
              <w:rPr>
                <w:rFonts w:eastAsiaTheme="minorEastAsia"/>
                <w:bCs/>
                <w:lang w:val="en-US" w:eastAsia="zh-CN"/>
              </w:rPr>
              <w:t>W</w:t>
            </w:r>
            <w:r>
              <w:rPr>
                <w:rFonts w:eastAsiaTheme="minorEastAsia" w:hint="eastAsia"/>
                <w:bCs/>
                <w:lang w:val="en-US" w:eastAsia="zh-CN"/>
              </w:rPr>
              <w:t xml:space="preserve">e </w:t>
            </w:r>
            <w:r>
              <w:rPr>
                <w:rFonts w:eastAsiaTheme="minorEastAsia"/>
                <w:bCs/>
                <w:lang w:val="en-US" w:eastAsia="zh-CN"/>
              </w:rPr>
              <w:t>expect more spec impact based on the observation in the previous questions 3~5.</w:t>
            </w:r>
          </w:p>
        </w:tc>
      </w:tr>
      <w:tr w:rsidR="00915B37" w14:paraId="2CB84F10" w14:textId="77777777" w:rsidTr="00AA4B53">
        <w:tc>
          <w:tcPr>
            <w:tcW w:w="1555" w:type="dxa"/>
            <w:tcBorders>
              <w:top w:val="single" w:sz="4" w:space="0" w:color="auto"/>
              <w:left w:val="single" w:sz="4" w:space="0" w:color="auto"/>
              <w:bottom w:val="single" w:sz="4" w:space="0" w:color="auto"/>
              <w:right w:val="single" w:sz="4" w:space="0" w:color="auto"/>
            </w:tcBorders>
          </w:tcPr>
          <w:p w14:paraId="1A798FAD" w14:textId="07C58999" w:rsidR="00915B37" w:rsidRDefault="00915B37" w:rsidP="00915B37">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44899D37" w14:textId="403C6E4D" w:rsidR="00915B37" w:rsidRDefault="00915B37" w:rsidP="00915B37">
            <w:pPr>
              <w:spacing w:line="256" w:lineRule="auto"/>
              <w:rPr>
                <w:rFonts w:eastAsiaTheme="minorEastAsia"/>
                <w:bCs/>
                <w:lang w:val="en-US" w:eastAsia="zh-CN"/>
              </w:rPr>
            </w:pPr>
            <w:r>
              <w:rPr>
                <w:rFonts w:eastAsiaTheme="minorEastAsia"/>
                <w:bCs/>
                <w:lang w:val="en-US" w:eastAsia="zh-CN"/>
              </w:rPr>
              <w:t>Low</w:t>
            </w:r>
          </w:p>
        </w:tc>
        <w:tc>
          <w:tcPr>
            <w:tcW w:w="2126" w:type="dxa"/>
            <w:tcBorders>
              <w:top w:val="single" w:sz="4" w:space="0" w:color="auto"/>
              <w:left w:val="single" w:sz="4" w:space="0" w:color="auto"/>
              <w:bottom w:val="single" w:sz="4" w:space="0" w:color="auto"/>
              <w:right w:val="single" w:sz="4" w:space="0" w:color="auto"/>
            </w:tcBorders>
          </w:tcPr>
          <w:p w14:paraId="6E6117C0" w14:textId="696050E5" w:rsidR="00915B37" w:rsidRDefault="00915B37" w:rsidP="00915B37">
            <w:pPr>
              <w:spacing w:line="256" w:lineRule="auto"/>
              <w:rPr>
                <w:rFonts w:eastAsiaTheme="minorEastAsia"/>
                <w:bCs/>
                <w:lang w:val="en-US" w:eastAsia="zh-CN"/>
              </w:rPr>
            </w:pPr>
            <w:r>
              <w:rPr>
                <w:rFonts w:eastAsiaTheme="minorEastAsia"/>
                <w:bCs/>
                <w:lang w:val="en-US" w:eastAsia="zh-CN"/>
              </w:rPr>
              <w:t>High</w:t>
            </w:r>
          </w:p>
        </w:tc>
        <w:tc>
          <w:tcPr>
            <w:tcW w:w="4741" w:type="dxa"/>
            <w:tcBorders>
              <w:top w:val="single" w:sz="4" w:space="0" w:color="auto"/>
              <w:left w:val="single" w:sz="4" w:space="0" w:color="auto"/>
              <w:bottom w:val="single" w:sz="4" w:space="0" w:color="auto"/>
              <w:right w:val="single" w:sz="4" w:space="0" w:color="auto"/>
            </w:tcBorders>
          </w:tcPr>
          <w:p w14:paraId="2F0C41A0" w14:textId="77777777" w:rsidR="00915B37" w:rsidRDefault="00915B37" w:rsidP="00915B37">
            <w:pPr>
              <w:spacing w:line="256" w:lineRule="auto"/>
              <w:rPr>
                <w:rFonts w:eastAsiaTheme="minorEastAsia"/>
                <w:bCs/>
                <w:lang w:val="en-US" w:eastAsia="zh-CN"/>
              </w:rPr>
            </w:pPr>
            <w:r>
              <w:rPr>
                <w:rFonts w:eastAsiaTheme="minorEastAsia"/>
                <w:bCs/>
                <w:lang w:val="en-US" w:eastAsia="zh-CN"/>
              </w:rPr>
              <w:t>-</w:t>
            </w:r>
            <w:r w:rsidRPr="00ED608C">
              <w:rPr>
                <w:rFonts w:eastAsiaTheme="minorEastAsia"/>
                <w:bCs/>
                <w:lang w:val="en-US" w:eastAsia="zh-CN"/>
              </w:rPr>
              <w:t>option 1 does not require introducing new inter-node messages</w:t>
            </w:r>
          </w:p>
          <w:p w14:paraId="043E6834" w14:textId="77777777" w:rsidR="00915B37" w:rsidRDefault="00915B37" w:rsidP="00915B37">
            <w:pPr>
              <w:spacing w:line="256" w:lineRule="auto"/>
              <w:rPr>
                <w:rFonts w:eastAsiaTheme="minorEastAsia"/>
                <w:bCs/>
                <w:lang w:val="en-US" w:eastAsia="zh-CN"/>
              </w:rPr>
            </w:pPr>
            <w:r>
              <w:rPr>
                <w:rFonts w:eastAsiaTheme="minorEastAsia"/>
                <w:bCs/>
                <w:lang w:val="en-US" w:eastAsia="zh-CN"/>
              </w:rPr>
              <w:t xml:space="preserve">- for Option 3, </w:t>
            </w:r>
            <w:r w:rsidRPr="00ED608C">
              <w:rPr>
                <w:rFonts w:eastAsiaTheme="minorEastAsia"/>
                <w:bCs/>
                <w:lang w:val="en-US" w:eastAsia="zh-CN"/>
              </w:rPr>
              <w:t xml:space="preserve">the message involved in step 4 in Figure 2 </w:t>
            </w:r>
            <w:r>
              <w:rPr>
                <w:rFonts w:eastAsiaTheme="minorEastAsia"/>
                <w:bCs/>
                <w:lang w:val="en-US" w:eastAsia="zh-CN"/>
              </w:rPr>
              <w:t>adds spec impacts.</w:t>
            </w:r>
          </w:p>
          <w:p w14:paraId="1DD9199D" w14:textId="69303488" w:rsidR="00915B37" w:rsidRDefault="00915B37" w:rsidP="00915B37">
            <w:pPr>
              <w:spacing w:line="256" w:lineRule="auto"/>
              <w:rPr>
                <w:rFonts w:eastAsiaTheme="minorEastAsia"/>
                <w:bCs/>
                <w:lang w:val="en-US" w:eastAsia="zh-CN"/>
              </w:rPr>
            </w:pPr>
            <w:r>
              <w:rPr>
                <w:rFonts w:eastAsiaTheme="minorEastAsia"/>
                <w:bCs/>
                <w:lang w:val="en-US" w:eastAsia="zh-CN"/>
              </w:rPr>
              <w:t xml:space="preserve">- for option 3, how to enable </w:t>
            </w:r>
            <w:r w:rsidRPr="00ED608C">
              <w:rPr>
                <w:rFonts w:eastAsiaTheme="minorEastAsia"/>
                <w:bCs/>
                <w:lang w:val="en-US" w:eastAsia="zh-CN"/>
              </w:rPr>
              <w:t xml:space="preserve">the MN involvement for Inter-SN CPC in order to provide </w:t>
            </w:r>
            <w:proofErr w:type="spellStart"/>
            <w:r w:rsidRPr="00ED608C">
              <w:rPr>
                <w:rFonts w:eastAsiaTheme="minorEastAsia"/>
                <w:bCs/>
                <w:lang w:val="en-US" w:eastAsia="zh-CN"/>
              </w:rPr>
              <w:t>sk</w:t>
            </w:r>
            <w:proofErr w:type="spellEnd"/>
            <w:r w:rsidRPr="00ED608C">
              <w:rPr>
                <w:rFonts w:eastAsiaTheme="minorEastAsia"/>
                <w:bCs/>
                <w:lang w:val="en-US" w:eastAsia="zh-CN"/>
              </w:rPr>
              <w:t>-Counter, affected MN radio bearer configuration, etc. would require additional modification to the Rel-16 CPC procedure in RAN2.</w:t>
            </w:r>
          </w:p>
        </w:tc>
      </w:tr>
      <w:tr w:rsidR="008028BB" w14:paraId="520653FE" w14:textId="77777777" w:rsidTr="00AA4B53">
        <w:tc>
          <w:tcPr>
            <w:tcW w:w="1555" w:type="dxa"/>
            <w:tcBorders>
              <w:top w:val="single" w:sz="4" w:space="0" w:color="auto"/>
              <w:left w:val="single" w:sz="4" w:space="0" w:color="auto"/>
              <w:bottom w:val="single" w:sz="4" w:space="0" w:color="auto"/>
              <w:right w:val="single" w:sz="4" w:space="0" w:color="auto"/>
            </w:tcBorders>
          </w:tcPr>
          <w:p w14:paraId="17C45614" w14:textId="7BC9C3D5" w:rsidR="008028BB" w:rsidRDefault="008028BB" w:rsidP="009759D0">
            <w:pPr>
              <w:spacing w:line="256" w:lineRule="auto"/>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2126" w:type="dxa"/>
            <w:tcBorders>
              <w:top w:val="single" w:sz="4" w:space="0" w:color="auto"/>
              <w:left w:val="single" w:sz="4" w:space="0" w:color="auto"/>
              <w:bottom w:val="single" w:sz="4" w:space="0" w:color="auto"/>
              <w:right w:val="single" w:sz="4" w:space="0" w:color="auto"/>
            </w:tcBorders>
          </w:tcPr>
          <w:p w14:paraId="6226F862" w14:textId="48F03F76" w:rsidR="008028BB" w:rsidRDefault="008028BB" w:rsidP="009759D0">
            <w:pPr>
              <w:spacing w:line="256" w:lineRule="auto"/>
              <w:jc w:val="both"/>
              <w:rPr>
                <w:rFonts w:eastAsiaTheme="minorEastAsia"/>
                <w:bCs/>
                <w:lang w:val="en-US" w:eastAsia="zh-CN"/>
              </w:rPr>
            </w:pPr>
            <w:r w:rsidRPr="0070014D">
              <w:rPr>
                <w:rFonts w:eastAsiaTheme="minorEastAsia" w:hint="eastAsia"/>
                <w:bCs/>
                <w:lang w:val="en-US" w:eastAsia="zh-CN"/>
              </w:rPr>
              <w:t>L</w:t>
            </w:r>
            <w:r w:rsidRPr="0070014D">
              <w:rPr>
                <w:rFonts w:eastAsiaTheme="minorEastAsia"/>
                <w:bCs/>
                <w:lang w:val="en-US" w:eastAsia="zh-CN"/>
              </w:rPr>
              <w:t>ow</w:t>
            </w:r>
          </w:p>
        </w:tc>
        <w:tc>
          <w:tcPr>
            <w:tcW w:w="2126" w:type="dxa"/>
            <w:tcBorders>
              <w:top w:val="single" w:sz="4" w:space="0" w:color="auto"/>
              <w:left w:val="single" w:sz="4" w:space="0" w:color="auto"/>
              <w:bottom w:val="single" w:sz="4" w:space="0" w:color="auto"/>
              <w:right w:val="single" w:sz="4" w:space="0" w:color="auto"/>
            </w:tcBorders>
          </w:tcPr>
          <w:p w14:paraId="0C13AD82" w14:textId="239EF8E4" w:rsidR="008028BB" w:rsidRDefault="008028BB" w:rsidP="009759D0">
            <w:pPr>
              <w:spacing w:line="256" w:lineRule="auto"/>
              <w:jc w:val="both"/>
              <w:rPr>
                <w:rFonts w:eastAsiaTheme="minorEastAsia"/>
                <w:bCs/>
                <w:lang w:val="en-US" w:eastAsia="zh-CN"/>
              </w:rPr>
            </w:pPr>
            <w:r w:rsidRPr="0070014D">
              <w:rPr>
                <w:rFonts w:eastAsiaTheme="minorEastAsia"/>
                <w:lang w:val="en-US" w:eastAsia="zh-CN"/>
              </w:rPr>
              <w:t>High</w:t>
            </w:r>
          </w:p>
        </w:tc>
        <w:tc>
          <w:tcPr>
            <w:tcW w:w="4741" w:type="dxa"/>
            <w:tcBorders>
              <w:top w:val="single" w:sz="4" w:space="0" w:color="auto"/>
              <w:left w:val="single" w:sz="4" w:space="0" w:color="auto"/>
              <w:bottom w:val="single" w:sz="4" w:space="0" w:color="auto"/>
              <w:right w:val="single" w:sz="4" w:space="0" w:color="auto"/>
            </w:tcBorders>
          </w:tcPr>
          <w:p w14:paraId="7ED1F535" w14:textId="77777777" w:rsidR="008028BB" w:rsidRDefault="008028BB" w:rsidP="009759D0">
            <w:pPr>
              <w:spacing w:line="256" w:lineRule="auto"/>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specification impact of </w:t>
            </w:r>
            <w:r w:rsidRPr="00FC6678">
              <w:rPr>
                <w:rFonts w:eastAsiaTheme="minorEastAsia"/>
                <w:b/>
                <w:lang w:val="en-US" w:eastAsia="zh-CN"/>
              </w:rPr>
              <w:t>Option 1</w:t>
            </w:r>
            <w:r>
              <w:rPr>
                <w:rFonts w:eastAsiaTheme="minorEastAsia"/>
                <w:lang w:val="en-US" w:eastAsia="zh-CN"/>
              </w:rPr>
              <w:t xml:space="preserve"> is as follows:</w:t>
            </w:r>
          </w:p>
          <w:p w14:paraId="57B8E09F" w14:textId="30EC0369" w:rsidR="008028BB" w:rsidRDefault="008028BB" w:rsidP="009759D0">
            <w:pPr>
              <w:spacing w:line="256" w:lineRule="auto"/>
              <w:jc w:val="both"/>
              <w:rPr>
                <w:rFonts w:eastAsiaTheme="minorEastAsia"/>
                <w:lang w:val="en-US" w:eastAsia="zh-CN"/>
              </w:rPr>
            </w:pPr>
            <w:r>
              <w:rPr>
                <w:rFonts w:eastAsiaTheme="minorEastAsia"/>
                <w:lang w:val="en-US" w:eastAsia="zh-CN"/>
              </w:rPr>
              <w:t>Step 1</w:t>
            </w:r>
            <w:r w:rsidR="006E391B">
              <w:rPr>
                <w:rFonts w:eastAsiaTheme="minorEastAsia"/>
                <w:lang w:val="en-US" w:eastAsia="zh-CN"/>
              </w:rPr>
              <w:t>(RAN2 impact):</w:t>
            </w:r>
            <w:r>
              <w:rPr>
                <w:rFonts w:eastAsiaTheme="minorEastAsia"/>
                <w:lang w:val="en-US" w:eastAsia="zh-CN"/>
              </w:rPr>
              <w:t xml:space="preserve"> it</w:t>
            </w:r>
            <w:r w:rsidRPr="00D31231">
              <w:rPr>
                <w:rFonts w:eastAsiaTheme="minorEastAsia"/>
                <w:lang w:val="en-US" w:eastAsia="zh-CN"/>
              </w:rPr>
              <w:t xml:space="preserve"> needs to introduce additional message content in the SN Change Required message, that is</w:t>
            </w:r>
            <w:r>
              <w:rPr>
                <w:rFonts w:eastAsiaTheme="minorEastAsia"/>
                <w:lang w:val="en-US" w:eastAsia="zh-CN"/>
              </w:rPr>
              <w:t>, the</w:t>
            </w:r>
            <w:r w:rsidRPr="00D31231">
              <w:rPr>
                <w:rFonts w:eastAsiaTheme="minorEastAsia"/>
                <w:lang w:val="en-US" w:eastAsia="zh-CN"/>
              </w:rPr>
              <w:t xml:space="preserve"> CPC execution condition for each candidate.</w:t>
            </w:r>
            <w:r>
              <w:rPr>
                <w:rFonts w:eastAsiaTheme="minorEastAsia" w:hint="eastAsia"/>
                <w:lang w:val="en-US" w:eastAsia="zh-CN"/>
              </w:rPr>
              <w:t xml:space="preserve"> </w:t>
            </w:r>
            <w:r>
              <w:rPr>
                <w:rFonts w:eastAsiaTheme="minorEastAsia"/>
                <w:lang w:val="en-US" w:eastAsia="zh-CN"/>
              </w:rPr>
              <w:t xml:space="preserve"> </w:t>
            </w:r>
          </w:p>
          <w:p w14:paraId="6A8E2307" w14:textId="1E24B526" w:rsidR="008028BB" w:rsidRPr="0009045F" w:rsidRDefault="008028BB" w:rsidP="009759D0">
            <w:pPr>
              <w:spacing w:line="256" w:lineRule="auto"/>
              <w:jc w:val="both"/>
              <w:rPr>
                <w:rFonts w:eastAsiaTheme="minorEastAsia"/>
                <w:lang w:val="en-US" w:eastAsia="zh-CN"/>
              </w:rPr>
            </w:pPr>
            <w:r>
              <w:rPr>
                <w:rFonts w:eastAsiaTheme="minorEastAsia"/>
                <w:lang w:val="en-US" w:eastAsia="zh-CN"/>
              </w:rPr>
              <w:t>Step 3</w:t>
            </w:r>
            <w:r w:rsidR="006E391B">
              <w:rPr>
                <w:rFonts w:eastAsiaTheme="minorEastAsia"/>
                <w:lang w:val="en-US" w:eastAsia="zh-CN"/>
              </w:rPr>
              <w:t>(RAN2 impact):</w:t>
            </w:r>
            <w:r>
              <w:rPr>
                <w:rFonts w:eastAsiaTheme="minorEastAsia"/>
                <w:lang w:val="en-US" w:eastAsia="zh-CN"/>
              </w:rPr>
              <w:t xml:space="preserve"> </w:t>
            </w:r>
            <w:r w:rsidR="006E391B">
              <w:rPr>
                <w:rFonts w:eastAsiaTheme="minorEastAsia"/>
                <w:lang w:val="en-US" w:eastAsia="zh-CN"/>
              </w:rPr>
              <w:t xml:space="preserve">the existing container in </w:t>
            </w:r>
            <w:r w:rsidR="006E391B" w:rsidRPr="00D31231">
              <w:rPr>
                <w:rFonts w:eastAsiaTheme="minorEastAsia"/>
                <w:lang w:val="en-US" w:eastAsia="zh-CN"/>
              </w:rPr>
              <w:t>SN addition requ</w:t>
            </w:r>
            <w:r w:rsidR="006E391B">
              <w:rPr>
                <w:rFonts w:eastAsiaTheme="minorEastAsia"/>
                <w:lang w:val="en-US" w:eastAsia="zh-CN"/>
              </w:rPr>
              <w:t xml:space="preserve">est acknowledgement message should be extended to support </w:t>
            </w:r>
            <w:r w:rsidRPr="00D31231">
              <w:rPr>
                <w:rFonts w:eastAsiaTheme="minorEastAsia"/>
                <w:lang w:val="en-US" w:eastAsia="zh-CN"/>
              </w:rPr>
              <w:t>multiple</w:t>
            </w:r>
            <w:r w:rsidR="006E391B">
              <w:rPr>
                <w:rFonts w:eastAsiaTheme="minorEastAsia"/>
                <w:lang w:val="en-US" w:eastAsia="zh-CN"/>
              </w:rPr>
              <w:t xml:space="preserve"> candidate </w:t>
            </w:r>
            <w:proofErr w:type="spellStart"/>
            <w:r w:rsidR="006E391B">
              <w:rPr>
                <w:rFonts w:eastAsiaTheme="minorEastAsia"/>
                <w:lang w:val="en-US" w:eastAsia="zh-CN"/>
              </w:rPr>
              <w:t>PSCell</w:t>
            </w:r>
            <w:proofErr w:type="spellEnd"/>
            <w:r w:rsidR="006E391B">
              <w:rPr>
                <w:rFonts w:eastAsiaTheme="minorEastAsia"/>
                <w:lang w:val="en-US" w:eastAsia="zh-CN"/>
              </w:rPr>
              <w:t xml:space="preserve"> configuration</w:t>
            </w:r>
            <w:r w:rsidRPr="00D31231">
              <w:rPr>
                <w:rFonts w:eastAsiaTheme="minorEastAsia"/>
                <w:lang w:val="en-US" w:eastAsia="zh-CN"/>
              </w:rPr>
              <w:t xml:space="preserve">. </w:t>
            </w:r>
          </w:p>
          <w:p w14:paraId="69E2B9A1" w14:textId="77777777" w:rsidR="008028BB" w:rsidRDefault="008028BB" w:rsidP="009759D0">
            <w:pPr>
              <w:spacing w:line="256" w:lineRule="auto"/>
              <w:jc w:val="both"/>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 xml:space="preserve">he specification impact of </w:t>
            </w:r>
            <w:r w:rsidRPr="00FC6678">
              <w:rPr>
                <w:rFonts w:eastAsiaTheme="minorEastAsia"/>
                <w:b/>
                <w:lang w:val="en-US" w:eastAsia="zh-CN"/>
              </w:rPr>
              <w:t xml:space="preserve">Option </w:t>
            </w:r>
            <w:r>
              <w:rPr>
                <w:rFonts w:eastAsiaTheme="minorEastAsia"/>
                <w:b/>
                <w:lang w:val="en-US" w:eastAsia="zh-CN"/>
              </w:rPr>
              <w:t>3</w:t>
            </w:r>
            <w:r>
              <w:rPr>
                <w:rFonts w:eastAsiaTheme="minorEastAsia"/>
                <w:lang w:val="en-US" w:eastAsia="zh-CN"/>
              </w:rPr>
              <w:t xml:space="preserve"> is as follows:</w:t>
            </w:r>
          </w:p>
          <w:p w14:paraId="39F83985" w14:textId="1F18AFD7" w:rsidR="008028BB" w:rsidRDefault="008028BB" w:rsidP="009759D0">
            <w:pPr>
              <w:spacing w:line="256" w:lineRule="auto"/>
              <w:jc w:val="both"/>
              <w:rPr>
                <w:rFonts w:eastAsiaTheme="minorEastAsia"/>
                <w:lang w:val="en-US" w:eastAsia="zh-CN"/>
              </w:rPr>
            </w:pPr>
            <w:r>
              <w:rPr>
                <w:rFonts w:eastAsiaTheme="minorEastAsia" w:hint="eastAsia"/>
                <w:lang w:val="en-US" w:eastAsia="zh-CN"/>
              </w:rPr>
              <w:t>Step</w:t>
            </w:r>
            <w:r>
              <w:rPr>
                <w:rFonts w:eastAsiaTheme="minorEastAsia"/>
                <w:lang w:val="en-US" w:eastAsia="zh-CN"/>
              </w:rPr>
              <w:t xml:space="preserve"> 3</w:t>
            </w:r>
            <w:r w:rsidR="00F12555">
              <w:rPr>
                <w:rFonts w:eastAsiaTheme="minorEastAsia" w:hint="eastAsia"/>
                <w:lang w:val="en-US" w:eastAsia="zh-CN"/>
              </w:rPr>
              <w:t>(</w:t>
            </w:r>
            <w:r w:rsidR="00F12555">
              <w:rPr>
                <w:rFonts w:eastAsiaTheme="minorEastAsia"/>
                <w:lang w:val="en-US" w:eastAsia="zh-CN"/>
              </w:rPr>
              <w:t>RAN2 impact</w:t>
            </w:r>
            <w:r w:rsidR="00F12555">
              <w:rPr>
                <w:rFonts w:eastAsiaTheme="minorEastAsia" w:hint="eastAsia"/>
                <w:lang w:val="en-US" w:eastAsia="zh-CN"/>
              </w:rPr>
              <w:t>)</w:t>
            </w:r>
            <w:r>
              <w:rPr>
                <w:rFonts w:eastAsiaTheme="minorEastAsia"/>
                <w:lang w:val="en-US" w:eastAsia="zh-CN"/>
              </w:rPr>
              <w:t xml:space="preserve"> </w:t>
            </w:r>
            <w:r w:rsidR="00F12555">
              <w:rPr>
                <w:rFonts w:eastAsiaTheme="minorEastAsia"/>
                <w:lang w:val="en-US" w:eastAsia="zh-CN"/>
              </w:rPr>
              <w:t xml:space="preserve">: </w:t>
            </w:r>
            <w:r>
              <w:rPr>
                <w:rFonts w:eastAsiaTheme="minorEastAsia"/>
                <w:lang w:val="en-US" w:eastAsia="zh-CN"/>
              </w:rPr>
              <w:t xml:space="preserve">similar to </w:t>
            </w:r>
            <w:r w:rsidRPr="0009045F">
              <w:rPr>
                <w:rFonts w:eastAsiaTheme="minorEastAsia"/>
                <w:lang w:val="en-US" w:eastAsia="zh-CN"/>
              </w:rPr>
              <w:t>Option 1</w:t>
            </w:r>
          </w:p>
          <w:p w14:paraId="69F408E6" w14:textId="3656BACC" w:rsidR="008028BB" w:rsidRDefault="008028BB" w:rsidP="00F12555">
            <w:pPr>
              <w:spacing w:line="256" w:lineRule="auto"/>
              <w:jc w:val="both"/>
              <w:rPr>
                <w:rFonts w:eastAsiaTheme="minorEastAsia"/>
                <w:bCs/>
                <w:lang w:val="en-US" w:eastAsia="zh-CN"/>
              </w:rPr>
            </w:pPr>
            <w:r>
              <w:rPr>
                <w:rFonts w:eastAsiaTheme="minorEastAsia"/>
                <w:lang w:val="en-US" w:eastAsia="zh-CN"/>
              </w:rPr>
              <w:t>Step 4</w:t>
            </w:r>
            <w:r w:rsidR="00F12555">
              <w:rPr>
                <w:rFonts w:eastAsiaTheme="minorEastAsia"/>
                <w:lang w:val="en-US" w:eastAsia="zh-CN"/>
              </w:rPr>
              <w:t>(both RAN2 and RAN3 impact):</w:t>
            </w:r>
            <w:r>
              <w:rPr>
                <w:rFonts w:eastAsiaTheme="minorEastAsia"/>
                <w:lang w:val="en-US" w:eastAsia="zh-CN"/>
              </w:rPr>
              <w:t xml:space="preserve"> it needs to </w:t>
            </w:r>
            <w:r w:rsidRPr="00D31231">
              <w:rPr>
                <w:rFonts w:eastAsiaTheme="minorEastAsia"/>
                <w:lang w:val="en-US" w:eastAsia="zh-CN"/>
              </w:rPr>
              <w:t>introduce additional S-Node Change Confirm message for MN to provide the CG-</w:t>
            </w:r>
            <w:proofErr w:type="spellStart"/>
            <w:r w:rsidRPr="00D31231">
              <w:rPr>
                <w:rFonts w:eastAsiaTheme="minorEastAsia"/>
                <w:lang w:val="en-US" w:eastAsia="zh-CN"/>
              </w:rPr>
              <w:t>Config</w:t>
            </w:r>
            <w:proofErr w:type="spellEnd"/>
            <w:r w:rsidRPr="00D31231">
              <w:rPr>
                <w:rFonts w:eastAsiaTheme="minorEastAsia"/>
                <w:lang w:val="en-US" w:eastAsia="zh-CN"/>
              </w:rPr>
              <w:t xml:space="preserve"> received from the target SN to the source SN.</w:t>
            </w:r>
            <w:r>
              <w:rPr>
                <w:rFonts w:eastAsiaTheme="minorEastAsia"/>
                <w:lang w:val="en-US" w:eastAsia="zh-CN"/>
              </w:rPr>
              <w:t xml:space="preserve"> In addition, it may contain </w:t>
            </w:r>
            <w:r w:rsidRPr="00D31231">
              <w:rPr>
                <w:rFonts w:eastAsiaTheme="minorEastAsia"/>
                <w:lang w:val="en-US" w:eastAsia="zh-CN"/>
              </w:rPr>
              <w:t xml:space="preserve">the </w:t>
            </w:r>
            <w:proofErr w:type="spellStart"/>
            <w:r w:rsidRPr="00D31231">
              <w:rPr>
                <w:rFonts w:eastAsiaTheme="minorEastAsia"/>
                <w:lang w:val="en-US" w:eastAsia="zh-CN"/>
              </w:rPr>
              <w:t>sk</w:t>
            </w:r>
            <w:proofErr w:type="spellEnd"/>
            <w:r w:rsidRPr="00D31231">
              <w:rPr>
                <w:rFonts w:eastAsiaTheme="minorEastAsia"/>
                <w:lang w:val="en-US" w:eastAsia="zh-CN"/>
              </w:rPr>
              <w:t>-Counter and</w:t>
            </w:r>
            <w:r>
              <w:rPr>
                <w:rFonts w:eastAsiaTheme="minorEastAsia"/>
                <w:lang w:val="en-US" w:eastAsia="zh-CN"/>
              </w:rPr>
              <w:t xml:space="preserve"> the</w:t>
            </w:r>
            <w:r w:rsidRPr="00D31231">
              <w:rPr>
                <w:rFonts w:eastAsiaTheme="minorEastAsia"/>
                <w:lang w:val="en-US" w:eastAsia="zh-CN"/>
              </w:rPr>
              <w:t xml:space="preserve"> MN configuration</w:t>
            </w:r>
            <w:r>
              <w:rPr>
                <w:rFonts w:eastAsiaTheme="minorEastAsia"/>
                <w:lang w:val="en-US" w:eastAsia="zh-CN"/>
              </w:rPr>
              <w:t xml:space="preserve"> (</w:t>
            </w:r>
            <w:r w:rsidRPr="00D31231">
              <w:rPr>
                <w:rFonts w:eastAsiaTheme="minorEastAsia"/>
                <w:lang w:val="en-US" w:eastAsia="zh-CN"/>
              </w:rPr>
              <w:t>affecting capability coordination which could be applied at the CPC execution</w:t>
            </w:r>
            <w:r>
              <w:rPr>
                <w:rFonts w:eastAsiaTheme="minorEastAsia"/>
                <w:lang w:val="en-US" w:eastAsia="zh-CN"/>
              </w:rPr>
              <w:t>).</w:t>
            </w:r>
            <w:r w:rsidRPr="00D31231">
              <w:rPr>
                <w:rFonts w:eastAsiaTheme="minorEastAsia"/>
                <w:lang w:val="en-US" w:eastAsia="zh-CN"/>
              </w:rPr>
              <w:t>.</w:t>
            </w:r>
            <w:r>
              <w:rPr>
                <w:rFonts w:eastAsiaTheme="minorEastAsia"/>
                <w:lang w:val="en-US" w:eastAsia="zh-CN"/>
              </w:rPr>
              <w:t xml:space="preserve"> </w:t>
            </w:r>
          </w:p>
        </w:tc>
      </w:tr>
      <w:tr w:rsidR="004A666E" w14:paraId="0872B878" w14:textId="77777777" w:rsidTr="0078138F">
        <w:tc>
          <w:tcPr>
            <w:tcW w:w="1555" w:type="dxa"/>
            <w:tcBorders>
              <w:top w:val="single" w:sz="4" w:space="0" w:color="auto"/>
              <w:left w:val="single" w:sz="4" w:space="0" w:color="auto"/>
              <w:bottom w:val="single" w:sz="4" w:space="0" w:color="auto"/>
              <w:right w:val="single" w:sz="4" w:space="0" w:color="auto"/>
            </w:tcBorders>
          </w:tcPr>
          <w:p w14:paraId="52456014" w14:textId="77777777" w:rsidR="004A666E" w:rsidRDefault="004A666E" w:rsidP="0078138F">
            <w:pPr>
              <w:spacing w:line="256" w:lineRule="auto"/>
              <w:jc w:val="both"/>
              <w:rPr>
                <w:rFonts w:eastAsiaTheme="minorEastAsia"/>
                <w:bCs/>
                <w:lang w:val="en-US" w:eastAsia="zh-CN"/>
              </w:rPr>
            </w:pPr>
            <w:r>
              <w:rPr>
                <w:rFonts w:eastAsia="MS Mincho" w:hint="eastAsia"/>
                <w:bCs/>
                <w:lang w:val="en-US" w:eastAsia="ja-JP"/>
              </w:rPr>
              <w:lastRenderedPageBreak/>
              <w:t>K</w:t>
            </w:r>
            <w:r>
              <w:rPr>
                <w:rFonts w:eastAsia="MS Mincho"/>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14:paraId="4A83C7A4" w14:textId="77777777" w:rsidR="004A666E" w:rsidRPr="0070014D" w:rsidRDefault="004A666E" w:rsidP="0078138F">
            <w:pPr>
              <w:spacing w:line="256" w:lineRule="auto"/>
              <w:jc w:val="both"/>
              <w:rPr>
                <w:rFonts w:eastAsiaTheme="minorEastAsia"/>
                <w:bCs/>
                <w:lang w:val="en-US" w:eastAsia="zh-CN"/>
              </w:rPr>
            </w:pPr>
            <w:r>
              <w:rPr>
                <w:rFonts w:eastAsia="MS Mincho" w:hint="eastAsia"/>
                <w:bCs/>
                <w:lang w:val="en-US" w:eastAsia="ja-JP"/>
              </w:rPr>
              <w:t>L</w:t>
            </w:r>
            <w:r>
              <w:rPr>
                <w:rFonts w:eastAsia="MS Mincho"/>
                <w:bCs/>
                <w:lang w:val="en-US" w:eastAsia="ja-JP"/>
              </w:rPr>
              <w:t>ow</w:t>
            </w:r>
          </w:p>
        </w:tc>
        <w:tc>
          <w:tcPr>
            <w:tcW w:w="2126" w:type="dxa"/>
            <w:tcBorders>
              <w:top w:val="single" w:sz="4" w:space="0" w:color="auto"/>
              <w:left w:val="single" w:sz="4" w:space="0" w:color="auto"/>
              <w:bottom w:val="single" w:sz="4" w:space="0" w:color="auto"/>
              <w:right w:val="single" w:sz="4" w:space="0" w:color="auto"/>
            </w:tcBorders>
          </w:tcPr>
          <w:p w14:paraId="3C8EB964" w14:textId="77777777" w:rsidR="004A666E" w:rsidRPr="0070014D" w:rsidRDefault="004A666E" w:rsidP="0078138F">
            <w:pPr>
              <w:spacing w:line="256" w:lineRule="auto"/>
              <w:jc w:val="both"/>
              <w:rPr>
                <w:rFonts w:eastAsiaTheme="minorEastAsia"/>
                <w:lang w:val="en-US" w:eastAsia="zh-CN"/>
              </w:rPr>
            </w:pPr>
            <w:r>
              <w:rPr>
                <w:rFonts w:eastAsia="MS Mincho" w:hint="eastAsia"/>
                <w:bCs/>
                <w:lang w:val="en-US" w:eastAsia="ja-JP"/>
              </w:rPr>
              <w:t>H</w:t>
            </w:r>
            <w:r>
              <w:rPr>
                <w:rFonts w:eastAsia="MS Mincho"/>
                <w:bCs/>
                <w:lang w:val="en-US" w:eastAsia="ja-JP"/>
              </w:rPr>
              <w:t>igh</w:t>
            </w:r>
          </w:p>
        </w:tc>
        <w:tc>
          <w:tcPr>
            <w:tcW w:w="4741" w:type="dxa"/>
            <w:tcBorders>
              <w:top w:val="single" w:sz="4" w:space="0" w:color="auto"/>
              <w:left w:val="single" w:sz="4" w:space="0" w:color="auto"/>
              <w:bottom w:val="single" w:sz="4" w:space="0" w:color="auto"/>
              <w:right w:val="single" w:sz="4" w:space="0" w:color="auto"/>
            </w:tcBorders>
          </w:tcPr>
          <w:p w14:paraId="4A6B10DD" w14:textId="77777777" w:rsidR="004A666E" w:rsidRDefault="004A666E" w:rsidP="0078138F">
            <w:pPr>
              <w:spacing w:line="256" w:lineRule="auto"/>
              <w:jc w:val="both"/>
              <w:rPr>
                <w:rFonts w:eastAsiaTheme="minorEastAsia"/>
                <w:lang w:val="en-US" w:eastAsia="zh-CN"/>
              </w:rPr>
            </w:pPr>
            <w:r>
              <w:rPr>
                <w:rFonts w:eastAsia="MS Mincho"/>
                <w:bCs/>
                <w:lang w:val="en-US" w:eastAsia="ja-JP"/>
              </w:rPr>
              <w:t xml:space="preserve">Share the comments with Lenovo </w:t>
            </w:r>
          </w:p>
        </w:tc>
      </w:tr>
      <w:tr w:rsidR="00AA4B53" w14:paraId="7BB98889" w14:textId="77777777" w:rsidTr="00AA4B53">
        <w:tc>
          <w:tcPr>
            <w:tcW w:w="1555" w:type="dxa"/>
            <w:tcBorders>
              <w:top w:val="single" w:sz="4" w:space="0" w:color="auto"/>
              <w:left w:val="single" w:sz="4" w:space="0" w:color="auto"/>
              <w:bottom w:val="single" w:sz="4" w:space="0" w:color="auto"/>
              <w:right w:val="single" w:sz="4" w:space="0" w:color="auto"/>
            </w:tcBorders>
          </w:tcPr>
          <w:p w14:paraId="0636BDBE" w14:textId="77777777" w:rsidR="00AA4B53" w:rsidRPr="00970A60" w:rsidRDefault="00AA4B53" w:rsidP="004021B7">
            <w:pPr>
              <w:spacing w:line="256" w:lineRule="auto"/>
              <w:rPr>
                <w:rFonts w:eastAsia="Helvetica"/>
                <w:bCs/>
              </w:rPr>
            </w:pPr>
            <w:r>
              <w:rPr>
                <w:rFonts w:eastAsia="Helvetica"/>
                <w:bCs/>
              </w:rPr>
              <w:t>ITRI</w:t>
            </w:r>
          </w:p>
        </w:tc>
        <w:tc>
          <w:tcPr>
            <w:tcW w:w="2126" w:type="dxa"/>
            <w:tcBorders>
              <w:top w:val="single" w:sz="4" w:space="0" w:color="auto"/>
              <w:left w:val="single" w:sz="4" w:space="0" w:color="auto"/>
              <w:bottom w:val="single" w:sz="4" w:space="0" w:color="auto"/>
              <w:right w:val="single" w:sz="4" w:space="0" w:color="auto"/>
            </w:tcBorders>
          </w:tcPr>
          <w:p w14:paraId="7D19C456" w14:textId="77777777" w:rsidR="00AA4B53" w:rsidRDefault="00AA4B53" w:rsidP="004021B7">
            <w:pPr>
              <w:spacing w:line="256" w:lineRule="auto"/>
              <w:rPr>
                <w:rFonts w:eastAsia="Helvetica"/>
                <w:bCs/>
                <w:lang w:val="en-US"/>
              </w:rPr>
            </w:pPr>
            <w:r>
              <w:rPr>
                <w:rFonts w:eastAsiaTheme="minorEastAsia"/>
                <w:bCs/>
                <w:lang w:val="en-US" w:eastAsia="zh-CN"/>
              </w:rPr>
              <w:t>Low</w:t>
            </w:r>
          </w:p>
        </w:tc>
        <w:tc>
          <w:tcPr>
            <w:tcW w:w="2126" w:type="dxa"/>
            <w:tcBorders>
              <w:top w:val="single" w:sz="4" w:space="0" w:color="auto"/>
              <w:left w:val="single" w:sz="4" w:space="0" w:color="auto"/>
              <w:bottom w:val="single" w:sz="4" w:space="0" w:color="auto"/>
              <w:right w:val="single" w:sz="4" w:space="0" w:color="auto"/>
            </w:tcBorders>
          </w:tcPr>
          <w:p w14:paraId="608E1EC9" w14:textId="77777777" w:rsidR="00AA4B53" w:rsidRDefault="00AA4B53" w:rsidP="004021B7">
            <w:pPr>
              <w:spacing w:line="256" w:lineRule="auto"/>
              <w:rPr>
                <w:rFonts w:eastAsia="Helvetica"/>
                <w:b/>
                <w:lang w:val="en-US"/>
              </w:rPr>
            </w:pPr>
            <w:r>
              <w:rPr>
                <w:rFonts w:eastAsiaTheme="minorEastAsia" w:hint="eastAsia"/>
                <w:bCs/>
                <w:lang w:val="en-US" w:eastAsia="zh-CN"/>
              </w:rPr>
              <w:t>H</w:t>
            </w:r>
            <w:r>
              <w:rPr>
                <w:rFonts w:eastAsiaTheme="minorEastAsia"/>
                <w:bCs/>
                <w:lang w:val="en-US" w:eastAsia="zh-CN"/>
              </w:rPr>
              <w:t>igh</w:t>
            </w:r>
          </w:p>
        </w:tc>
        <w:tc>
          <w:tcPr>
            <w:tcW w:w="4741" w:type="dxa"/>
            <w:tcBorders>
              <w:top w:val="single" w:sz="4" w:space="0" w:color="auto"/>
              <w:left w:val="single" w:sz="4" w:space="0" w:color="auto"/>
              <w:bottom w:val="single" w:sz="4" w:space="0" w:color="auto"/>
              <w:right w:val="single" w:sz="4" w:space="0" w:color="auto"/>
            </w:tcBorders>
          </w:tcPr>
          <w:p w14:paraId="473FF57D" w14:textId="77777777" w:rsidR="00AA4B53" w:rsidRPr="00CA0AFE" w:rsidRDefault="00AA4B53" w:rsidP="004021B7">
            <w:pPr>
              <w:spacing w:line="256" w:lineRule="auto"/>
              <w:rPr>
                <w:rFonts w:eastAsia="PMingLiU"/>
                <w:bCs/>
                <w:lang w:val="en-US" w:eastAsia="zh-TW"/>
              </w:rPr>
            </w:pPr>
            <w:r>
              <w:rPr>
                <w:rFonts w:eastAsia="PMingLiU"/>
                <w:bCs/>
                <w:lang w:val="en-US" w:eastAsia="zh-TW"/>
              </w:rPr>
              <w:t>B</w:t>
            </w:r>
            <w:r>
              <w:rPr>
                <w:rFonts w:eastAsia="PMingLiU" w:hint="eastAsia"/>
                <w:bCs/>
                <w:lang w:val="en-US" w:eastAsia="zh-TW"/>
              </w:rPr>
              <w:t xml:space="preserve">ased </w:t>
            </w:r>
            <w:r>
              <w:rPr>
                <w:rFonts w:eastAsia="PMingLiU"/>
                <w:bCs/>
                <w:lang w:val="en-US" w:eastAsia="zh-TW"/>
              </w:rPr>
              <w:t>on the discussion points in previous questions, we consider that option 3 will introduce more spec impact than option 1.</w:t>
            </w:r>
          </w:p>
        </w:tc>
      </w:tr>
      <w:tr w:rsidR="004A666E" w14:paraId="4378350A" w14:textId="77777777" w:rsidTr="004A666E">
        <w:tc>
          <w:tcPr>
            <w:tcW w:w="1555" w:type="dxa"/>
          </w:tcPr>
          <w:p w14:paraId="1037112D" w14:textId="77777777" w:rsidR="004A666E" w:rsidRDefault="004A666E" w:rsidP="0078138F">
            <w:pPr>
              <w:spacing w:line="256" w:lineRule="auto"/>
              <w:jc w:val="both"/>
              <w:rPr>
                <w:rFonts w:eastAsiaTheme="minorEastAsia" w:hint="eastAsia"/>
                <w:bCs/>
                <w:lang w:val="en-US" w:eastAsia="zh-CN"/>
              </w:rPr>
            </w:pPr>
            <w:r w:rsidRPr="00EC3255">
              <w:rPr>
                <w:rFonts w:eastAsia="Helvetica"/>
                <w:lang w:val="en-US"/>
              </w:rPr>
              <w:t>Samsung</w:t>
            </w:r>
          </w:p>
        </w:tc>
        <w:tc>
          <w:tcPr>
            <w:tcW w:w="2126" w:type="dxa"/>
          </w:tcPr>
          <w:p w14:paraId="2B9AA771" w14:textId="77777777" w:rsidR="004A666E" w:rsidRPr="0070014D" w:rsidRDefault="004A666E" w:rsidP="0078138F">
            <w:pPr>
              <w:spacing w:line="256" w:lineRule="auto"/>
              <w:jc w:val="both"/>
              <w:rPr>
                <w:rFonts w:eastAsiaTheme="minorEastAsia" w:hint="eastAsia"/>
                <w:bCs/>
                <w:lang w:val="en-US" w:eastAsia="zh-CN"/>
              </w:rPr>
            </w:pPr>
            <w:r w:rsidRPr="00EC3255">
              <w:rPr>
                <w:rFonts w:eastAsia="Helvetica"/>
                <w:lang w:val="en-US"/>
              </w:rPr>
              <w:t>Low</w:t>
            </w:r>
          </w:p>
        </w:tc>
        <w:tc>
          <w:tcPr>
            <w:tcW w:w="2126" w:type="dxa"/>
          </w:tcPr>
          <w:p w14:paraId="67166773" w14:textId="77777777" w:rsidR="004A666E" w:rsidRPr="0070014D" w:rsidRDefault="004A666E" w:rsidP="0078138F">
            <w:pPr>
              <w:spacing w:line="256" w:lineRule="auto"/>
              <w:jc w:val="both"/>
              <w:rPr>
                <w:rFonts w:eastAsiaTheme="minorEastAsia"/>
                <w:lang w:val="en-US" w:eastAsia="zh-CN"/>
              </w:rPr>
            </w:pPr>
            <w:r w:rsidRPr="00EC3255">
              <w:rPr>
                <w:rFonts w:eastAsia="Helvetica"/>
                <w:lang w:val="en-US"/>
              </w:rPr>
              <w:t>High</w:t>
            </w:r>
          </w:p>
        </w:tc>
        <w:tc>
          <w:tcPr>
            <w:tcW w:w="4741" w:type="dxa"/>
          </w:tcPr>
          <w:p w14:paraId="618B98F7" w14:textId="77777777" w:rsidR="004A666E" w:rsidRDefault="004A666E" w:rsidP="0078138F">
            <w:pPr>
              <w:spacing w:line="256" w:lineRule="auto"/>
              <w:jc w:val="both"/>
              <w:rPr>
                <w:rFonts w:eastAsiaTheme="minorEastAsia" w:hint="eastAsia"/>
                <w:lang w:val="en-US" w:eastAsia="zh-CN"/>
              </w:rPr>
            </w:pPr>
          </w:p>
        </w:tc>
      </w:tr>
    </w:tbl>
    <w:p w14:paraId="7A447C6E" w14:textId="77777777" w:rsidR="0029766F" w:rsidRDefault="0029766F" w:rsidP="0029766F">
      <w:pPr>
        <w:spacing w:line="256" w:lineRule="auto"/>
        <w:rPr>
          <w:rFonts w:ascii="Arial" w:eastAsia="Helvetica" w:hAnsi="Arial" w:cs="Arial"/>
          <w:lang w:val="en-US"/>
        </w:rPr>
      </w:pPr>
    </w:p>
    <w:p w14:paraId="48BCEE36" w14:textId="0DE37FC8" w:rsidR="0029766F" w:rsidRPr="00212DF6" w:rsidRDefault="0029766F" w:rsidP="0029766F">
      <w:pPr>
        <w:rPr>
          <w:b/>
          <w:u w:val="single"/>
          <w:lang w:eastAsia="zh-CN"/>
        </w:rPr>
      </w:pPr>
      <w:r w:rsidRPr="00212DF6">
        <w:rPr>
          <w:b/>
          <w:u w:val="single"/>
          <w:lang w:eastAsia="zh-CN"/>
        </w:rPr>
        <w:t xml:space="preserve">Any other point to be considered for comparison of Option 1 and Option 3 </w:t>
      </w:r>
    </w:p>
    <w:p w14:paraId="265E04CE" w14:textId="77777777" w:rsidR="004A666E" w:rsidRPr="00B87F27" w:rsidRDefault="004A666E" w:rsidP="004A666E">
      <w:pPr>
        <w:rPr>
          <w:rFonts w:eastAsia="MS Mincho"/>
          <w:b/>
          <w:lang w:eastAsia="ko-KR"/>
        </w:rPr>
      </w:pPr>
      <w:r w:rsidRPr="00B87F27">
        <w:rPr>
          <w:rFonts w:eastAsia="MS Mincho"/>
          <w:b/>
          <w:lang w:eastAsia="ko-KR"/>
        </w:rPr>
        <w:t>Samsung</w:t>
      </w:r>
      <w:r>
        <w:rPr>
          <w:rFonts w:eastAsia="MS Mincho"/>
          <w:b/>
          <w:lang w:eastAsia="ko-KR"/>
        </w:rPr>
        <w:t xml:space="preserve">: Propose to confirm whether from RAN2 </w:t>
      </w:r>
      <w:bookmarkStart w:id="4" w:name="_GoBack"/>
      <w:bookmarkEnd w:id="4"/>
      <w:r>
        <w:rPr>
          <w:rFonts w:eastAsia="MS Mincho"/>
          <w:b/>
          <w:lang w:eastAsia="ko-KR"/>
        </w:rPr>
        <w:t>perspective it is acceptable to</w:t>
      </w:r>
      <w:r w:rsidRPr="00B87F27">
        <w:t xml:space="preserve"> </w:t>
      </w:r>
      <w:r w:rsidRPr="00B87F27">
        <w:rPr>
          <w:rFonts w:eastAsia="MS Mincho"/>
          <w:b/>
          <w:lang w:eastAsia="ko-KR"/>
        </w:rPr>
        <w:t>support single CP</w:t>
      </w:r>
      <w:r>
        <w:rPr>
          <w:rFonts w:eastAsia="MS Mincho"/>
          <w:b/>
          <w:lang w:eastAsia="ko-KR"/>
        </w:rPr>
        <w:t>A</w:t>
      </w:r>
      <w:r w:rsidRPr="00B87F27">
        <w:rPr>
          <w:rFonts w:eastAsia="MS Mincho"/>
          <w:b/>
          <w:lang w:eastAsia="ko-KR"/>
        </w:rPr>
        <w:t>C candidate per RAN3 message</w:t>
      </w:r>
    </w:p>
    <w:p w14:paraId="7FEB1CF0" w14:textId="77777777" w:rsidR="004A666E" w:rsidRDefault="004A666E" w:rsidP="004A666E">
      <w:pPr>
        <w:rPr>
          <w:rFonts w:eastAsia="MS Mincho"/>
          <w:lang w:eastAsia="ko-KR"/>
        </w:rPr>
      </w:pPr>
      <w:r>
        <w:rPr>
          <w:rFonts w:eastAsia="MS Mincho"/>
          <w:lang w:eastAsia="ko-KR"/>
        </w:rPr>
        <w:t>We think it would be good for RAN2 to discuss/ conclude whether from RAN2 perspective it is fine to support addition/ modification of a single CPC candidate per RAN3 message. Some remarks regarding this (as mentioned in [2]):</w:t>
      </w:r>
    </w:p>
    <w:p w14:paraId="79C215AD" w14:textId="77777777" w:rsidR="004A666E" w:rsidRPr="00B87F27" w:rsidRDefault="004A666E" w:rsidP="004A666E">
      <w:pPr>
        <w:pStyle w:val="ListParagraph"/>
        <w:numPr>
          <w:ilvl w:val="0"/>
          <w:numId w:val="26"/>
        </w:numPr>
        <w:rPr>
          <w:rFonts w:eastAsia="MS Mincho"/>
          <w:lang w:eastAsia="ko-KR"/>
        </w:rPr>
      </w:pPr>
      <w:r w:rsidRPr="00B87F27">
        <w:rPr>
          <w:rFonts w:eastAsia="MS Mincho"/>
          <w:lang w:eastAsia="ko-KR"/>
        </w:rPr>
        <w:t>Single candidate per RAN3 message/ procedure facilitates option 1 (as there is no need for MN to determine which of the multiple candidates were accepted or rejected, e.g. by peeking into an inter-node message)</w:t>
      </w:r>
    </w:p>
    <w:p w14:paraId="25C67CAB" w14:textId="77777777" w:rsidR="004A666E" w:rsidRPr="00B87F27" w:rsidRDefault="004A666E" w:rsidP="004A666E">
      <w:pPr>
        <w:pStyle w:val="ListParagraph"/>
        <w:numPr>
          <w:ilvl w:val="0"/>
          <w:numId w:val="26"/>
        </w:numPr>
        <w:rPr>
          <w:rFonts w:eastAsia="MS Mincho"/>
          <w:lang w:eastAsia="ko-KR"/>
        </w:rPr>
      </w:pPr>
      <w:r w:rsidRPr="00B87F27">
        <w:rPr>
          <w:rFonts w:eastAsia="MS Mincho"/>
          <w:lang w:eastAsia="ko-KR"/>
        </w:rPr>
        <w:t xml:space="preserve">Single candidate per RAN3 message/ procedure affects to what extend SN can have a say in selecting/ deciding the </w:t>
      </w:r>
      <w:proofErr w:type="spellStart"/>
      <w:r w:rsidRPr="00B87F27">
        <w:rPr>
          <w:rFonts w:eastAsia="MS Mincho"/>
          <w:lang w:eastAsia="ko-KR"/>
        </w:rPr>
        <w:t>PSCell</w:t>
      </w:r>
      <w:proofErr w:type="spellEnd"/>
      <w:r w:rsidRPr="00B87F27">
        <w:rPr>
          <w:rFonts w:eastAsia="MS Mincho"/>
          <w:lang w:eastAsia="ko-KR"/>
        </w:rPr>
        <w:t xml:space="preserve">. I.e. in the non-conditional case, it is the SN that decides </w:t>
      </w:r>
      <w:proofErr w:type="spellStart"/>
      <w:r w:rsidRPr="00B87F27">
        <w:rPr>
          <w:rFonts w:eastAsia="MS Mincho"/>
          <w:lang w:eastAsia="ko-KR"/>
        </w:rPr>
        <w:t>PSCell</w:t>
      </w:r>
      <w:proofErr w:type="spellEnd"/>
      <w:r w:rsidRPr="00B87F27">
        <w:rPr>
          <w:rFonts w:eastAsia="MS Mincho"/>
          <w:lang w:eastAsia="ko-KR"/>
        </w:rPr>
        <w:t xml:space="preserve"> based on measurements of multiple candidate </w:t>
      </w:r>
      <w:proofErr w:type="spellStart"/>
      <w:r w:rsidRPr="00B87F27">
        <w:rPr>
          <w:rFonts w:eastAsia="MS Mincho"/>
          <w:lang w:eastAsia="ko-KR"/>
        </w:rPr>
        <w:t>PSCells</w:t>
      </w:r>
      <w:proofErr w:type="spellEnd"/>
      <w:r w:rsidRPr="00B87F27">
        <w:rPr>
          <w:rFonts w:eastAsia="MS Mincho"/>
          <w:lang w:eastAsia="ko-KR"/>
        </w:rPr>
        <w:t xml:space="preserve"> as provided by the node initiating </w:t>
      </w:r>
      <w:proofErr w:type="spellStart"/>
      <w:r w:rsidRPr="00B87F27">
        <w:rPr>
          <w:rFonts w:eastAsia="MS Mincho"/>
          <w:lang w:eastAsia="ko-KR"/>
        </w:rPr>
        <w:t>PSCell</w:t>
      </w:r>
      <w:proofErr w:type="spellEnd"/>
      <w:r w:rsidRPr="00B87F27">
        <w:rPr>
          <w:rFonts w:eastAsia="MS Mincho"/>
          <w:lang w:eastAsia="ko-KR"/>
        </w:rPr>
        <w:t xml:space="preserve"> addition/ change. When there is a single candidate per RAN3 message/ procedure, SN can only have a say in selecting/ deciding the </w:t>
      </w:r>
      <w:proofErr w:type="spellStart"/>
      <w:r w:rsidRPr="00B87F27">
        <w:rPr>
          <w:rFonts w:eastAsia="MS Mincho"/>
          <w:lang w:eastAsia="ko-KR"/>
        </w:rPr>
        <w:t>PSCell</w:t>
      </w:r>
      <w:proofErr w:type="spellEnd"/>
      <w:r w:rsidRPr="00B87F27">
        <w:rPr>
          <w:rFonts w:eastAsia="MS Mincho"/>
          <w:lang w:eastAsia="ko-KR"/>
        </w:rPr>
        <w:t xml:space="preserve"> if:</w:t>
      </w:r>
    </w:p>
    <w:p w14:paraId="4AA97879" w14:textId="77777777" w:rsidR="004A666E" w:rsidRPr="00B87F27" w:rsidRDefault="004A666E" w:rsidP="004A666E">
      <w:pPr>
        <w:pStyle w:val="ListParagraph"/>
        <w:numPr>
          <w:ilvl w:val="0"/>
          <w:numId w:val="27"/>
        </w:numPr>
        <w:rPr>
          <w:rFonts w:eastAsia="MS Mincho"/>
          <w:lang w:eastAsia="ko-KR"/>
        </w:rPr>
      </w:pPr>
      <w:r w:rsidRPr="00B87F27">
        <w:rPr>
          <w:rFonts w:eastAsia="MS Mincho"/>
          <w:lang w:eastAsia="ko-KR"/>
        </w:rPr>
        <w:t>SN delays responding to the RAN3 CPAC requests message so it may collect multiple requests and based on this decide which candidate to actually select</w:t>
      </w:r>
    </w:p>
    <w:p w14:paraId="627F9751" w14:textId="77777777" w:rsidR="004A666E" w:rsidRPr="00B87F27" w:rsidRDefault="004A666E" w:rsidP="004A666E">
      <w:pPr>
        <w:pStyle w:val="ListParagraph"/>
        <w:numPr>
          <w:ilvl w:val="0"/>
          <w:numId w:val="27"/>
        </w:numPr>
        <w:rPr>
          <w:rFonts w:eastAsia="MS Mincho"/>
          <w:lang w:eastAsia="ko-KR"/>
        </w:rPr>
      </w:pPr>
      <w:r w:rsidRPr="00B87F27">
        <w:rPr>
          <w:rFonts w:eastAsia="MS Mincho"/>
          <w:lang w:eastAsia="ko-KR"/>
        </w:rPr>
        <w:t xml:space="preserve">The execution condition somehow reflects SN say in </w:t>
      </w:r>
      <w:proofErr w:type="spellStart"/>
      <w:r w:rsidRPr="00B87F27">
        <w:rPr>
          <w:rFonts w:eastAsia="MS Mincho"/>
          <w:lang w:eastAsia="ko-KR"/>
        </w:rPr>
        <w:t>PSCell</w:t>
      </w:r>
      <w:proofErr w:type="spellEnd"/>
      <w:r w:rsidRPr="00B87F27">
        <w:rPr>
          <w:rFonts w:eastAsia="MS Mincho"/>
          <w:lang w:eastAsia="ko-KR"/>
        </w:rPr>
        <w:t xml:space="preserve"> selection, at least regarding RRM measurement related conditions (could be by OAM coordination)</w:t>
      </w:r>
    </w:p>
    <w:p w14:paraId="53DCE4B4" w14:textId="77777777" w:rsidR="004A666E" w:rsidRDefault="004A666E" w:rsidP="004A666E">
      <w:pPr>
        <w:rPr>
          <w:rFonts w:eastAsia="MS Mincho"/>
          <w:lang w:eastAsia="ko-KR"/>
        </w:rPr>
      </w:pPr>
    </w:p>
    <w:p w14:paraId="65D4A2BB" w14:textId="77777777" w:rsidR="0029766F" w:rsidRDefault="0029766F" w:rsidP="00D76CB9">
      <w:pPr>
        <w:rPr>
          <w:rFonts w:eastAsia="MS Mincho"/>
          <w:lang w:eastAsia="ko-KR"/>
        </w:rPr>
      </w:pPr>
    </w:p>
    <w:p w14:paraId="53EF3320" w14:textId="77777777" w:rsidR="00523077" w:rsidRDefault="00523077" w:rsidP="00D76CB9">
      <w:pPr>
        <w:rPr>
          <w:rFonts w:eastAsia="MS Mincho"/>
          <w:lang w:eastAsia="ko-KR"/>
        </w:rPr>
      </w:pPr>
    </w:p>
    <w:p w14:paraId="6EF6F783" w14:textId="1339A248" w:rsidR="005A7B21" w:rsidRDefault="005A7B21" w:rsidP="005A7B21">
      <w:pPr>
        <w:rPr>
          <w:b/>
          <w:sz w:val="28"/>
          <w:szCs w:val="28"/>
        </w:rPr>
      </w:pPr>
      <w:r>
        <w:rPr>
          <w:b/>
          <w:sz w:val="28"/>
          <w:szCs w:val="28"/>
        </w:rPr>
        <w:t>2.4 Decision on option 1 or option 3</w:t>
      </w:r>
      <w:r w:rsidR="00076C0D">
        <w:rPr>
          <w:b/>
          <w:sz w:val="28"/>
          <w:szCs w:val="28"/>
        </w:rPr>
        <w:t xml:space="preserve"> [Phase 2]</w:t>
      </w:r>
    </w:p>
    <w:p w14:paraId="4FF9D3E4" w14:textId="77777777" w:rsidR="00FF7198" w:rsidRDefault="00FF7198" w:rsidP="00FF7198"/>
    <w:p w14:paraId="45D14606" w14:textId="77777777" w:rsidR="00617DE7" w:rsidRDefault="00617DE7" w:rsidP="00FF7198"/>
    <w:p w14:paraId="659CFDB9" w14:textId="77777777" w:rsidR="00D5074B" w:rsidRDefault="00A562D5">
      <w:pPr>
        <w:pStyle w:val="Heading1"/>
      </w:pPr>
      <w:r>
        <w:t>5</w:t>
      </w:r>
      <w:r>
        <w:tab/>
        <w:t>Conclusion</w:t>
      </w:r>
    </w:p>
    <w:p w14:paraId="659CFDBA" w14:textId="35C75AB7" w:rsidR="00D5074B" w:rsidRDefault="00212DF6">
      <w:r>
        <w:t>[TBC]</w:t>
      </w:r>
    </w:p>
    <w:p w14:paraId="2E01A49F" w14:textId="77777777" w:rsidR="00342FC8" w:rsidRDefault="00342FC8"/>
    <w:p w14:paraId="659CFDBB" w14:textId="77777777" w:rsidR="00D5074B" w:rsidRDefault="00A562D5">
      <w:pPr>
        <w:pStyle w:val="Heading1"/>
      </w:pPr>
      <w:r>
        <w:lastRenderedPageBreak/>
        <w:t>6</w:t>
      </w:r>
      <w:r>
        <w:tab/>
        <w:t>Reference</w:t>
      </w:r>
    </w:p>
    <w:p w14:paraId="110654AD" w14:textId="5AB05162" w:rsidR="005760FD" w:rsidRDefault="005760FD" w:rsidP="005760FD">
      <w:r>
        <w:t>[1] R2-2009360</w:t>
      </w:r>
      <w:r>
        <w:tab/>
        <w:t>Summary of  [Post111-e][920][</w:t>
      </w:r>
      <w:proofErr w:type="spellStart"/>
      <w:r>
        <w:t>eDCCA</w:t>
      </w:r>
      <w:proofErr w:type="spellEnd"/>
      <w:r>
        <w:t xml:space="preserve">] Conditional </w:t>
      </w:r>
      <w:proofErr w:type="spellStart"/>
      <w:r>
        <w:t>PSCell</w:t>
      </w:r>
      <w:proofErr w:type="spellEnd"/>
      <w:r>
        <w:t xml:space="preserve"> Change and Addition (CATT)</w:t>
      </w:r>
      <w:r>
        <w:tab/>
        <w:t>CATT</w:t>
      </w:r>
      <w:r>
        <w:tab/>
        <w:t>discussion</w:t>
      </w:r>
      <w:r>
        <w:tab/>
        <w:t>Rel-17</w:t>
      </w:r>
      <w:r>
        <w:tab/>
        <w:t>LTE_NR_DC_enh2-Core</w:t>
      </w:r>
    </w:p>
    <w:p w14:paraId="3AEB2812" w14:textId="41ABF6B0" w:rsidR="005760FD" w:rsidRDefault="005760FD" w:rsidP="005760FD">
      <w:r>
        <w:t>[2] R2-2010088</w:t>
      </w:r>
      <w:r>
        <w:tab/>
        <w:t>Progressing conditional configuration for R17</w:t>
      </w:r>
      <w:r>
        <w:tab/>
        <w:t>Samsung Telecommunications</w:t>
      </w:r>
      <w:r>
        <w:tab/>
        <w:t>discussion</w:t>
      </w:r>
      <w:r>
        <w:tab/>
        <w:t>Rel-17</w:t>
      </w:r>
      <w:r>
        <w:tab/>
        <w:t>LTE_NR_DC_enh2-Core</w:t>
      </w:r>
    </w:p>
    <w:p w14:paraId="6A6D0F5B" w14:textId="392F11B7" w:rsidR="005760FD" w:rsidRDefault="005760FD" w:rsidP="005760FD">
      <w:r>
        <w:t>[3] R2-2010626</w:t>
      </w:r>
      <w:r>
        <w:tab/>
        <w:t xml:space="preserve">Further consideration for Conditional </w:t>
      </w:r>
      <w:proofErr w:type="spellStart"/>
      <w:r>
        <w:t>PSCell</w:t>
      </w:r>
      <w:proofErr w:type="spellEnd"/>
      <w:r>
        <w:t xml:space="preserve"> addition and change</w:t>
      </w:r>
      <w:r>
        <w:tab/>
        <w:t>NTT DOCOMO INC.</w:t>
      </w:r>
      <w:r>
        <w:tab/>
        <w:t>discussion</w:t>
      </w:r>
      <w:r>
        <w:tab/>
        <w:t>Rel-17</w:t>
      </w:r>
      <w:r>
        <w:tab/>
        <w:t>LTE_NR_DC_enh2-Core</w:t>
      </w:r>
      <w:r>
        <w:tab/>
        <w:t>Late</w:t>
      </w:r>
    </w:p>
    <w:p w14:paraId="364009E1" w14:textId="51C7C5A5" w:rsidR="005760FD" w:rsidRDefault="005760FD" w:rsidP="005760FD">
      <w:r>
        <w:t>[4] R2-2010130</w:t>
      </w:r>
      <w:r>
        <w:tab/>
        <w:t xml:space="preserve">Configuration of Conditional </w:t>
      </w:r>
      <w:proofErr w:type="spellStart"/>
      <w:r>
        <w:t>PSCell</w:t>
      </w:r>
      <w:proofErr w:type="spellEnd"/>
      <w:r>
        <w:t xml:space="preserve"> addition/change</w:t>
      </w:r>
      <w:r>
        <w:tab/>
        <w:t>Qualcomm Incorporated</w:t>
      </w:r>
      <w:r>
        <w:tab/>
        <w:t>discussion</w:t>
      </w:r>
      <w:r>
        <w:tab/>
        <w:t>Rel-17</w:t>
      </w:r>
    </w:p>
    <w:p w14:paraId="3769CFCA" w14:textId="71553EBD" w:rsidR="005760FD" w:rsidRDefault="005760FD" w:rsidP="005760FD">
      <w:r>
        <w:t>[5] R2-2010529</w:t>
      </w:r>
      <w:r>
        <w:tab/>
        <w:t xml:space="preserve">Regarding inter MN-SN </w:t>
      </w:r>
      <w:proofErr w:type="spellStart"/>
      <w:r>
        <w:t>signaling</w:t>
      </w:r>
      <w:proofErr w:type="spellEnd"/>
      <w:r>
        <w:t xml:space="preserve"> design for Conditional </w:t>
      </w:r>
      <w:proofErr w:type="spellStart"/>
      <w:r>
        <w:t>PSCell</w:t>
      </w:r>
      <w:proofErr w:type="spellEnd"/>
      <w:r>
        <w:t xml:space="preserve"> Addition</w:t>
      </w:r>
      <w:r>
        <w:tab/>
        <w:t>Intel Corporation</w:t>
      </w:r>
      <w:r>
        <w:tab/>
        <w:t>discussion</w:t>
      </w:r>
      <w:r>
        <w:tab/>
        <w:t>Rel-17</w:t>
      </w:r>
      <w:r>
        <w:tab/>
        <w:t>LTE_NR_DC_enh2-Core</w:t>
      </w:r>
    </w:p>
    <w:p w14:paraId="471308CC" w14:textId="40C60135" w:rsidR="005760FD" w:rsidRDefault="005760FD" w:rsidP="005760FD">
      <w:r>
        <w:t xml:space="preserve">[6] </w:t>
      </w:r>
      <w:r w:rsidRPr="005760FD">
        <w:t>R2-2010003</w:t>
      </w:r>
      <w:r w:rsidRPr="005760FD">
        <w:tab/>
        <w:t xml:space="preserve">Conditional </w:t>
      </w:r>
      <w:proofErr w:type="spellStart"/>
      <w:r w:rsidRPr="005760FD">
        <w:t>PSCell</w:t>
      </w:r>
      <w:proofErr w:type="spellEnd"/>
      <w:r w:rsidRPr="005760FD">
        <w:t xml:space="preserve"> Change / Addition</w:t>
      </w:r>
      <w:r w:rsidRPr="005760FD">
        <w:tab/>
        <w:t>Ericsson</w:t>
      </w:r>
      <w:r w:rsidRPr="005760FD">
        <w:tab/>
        <w:t>discussion</w:t>
      </w:r>
      <w:r w:rsidRPr="005760FD">
        <w:tab/>
        <w:t>LTE_NR_DC_enh2-Core</w:t>
      </w:r>
    </w:p>
    <w:p w14:paraId="74F30792" w14:textId="0729343C" w:rsidR="005760FD" w:rsidRDefault="005760FD" w:rsidP="005760FD">
      <w:r>
        <w:t>[7] R2-2009771</w:t>
      </w:r>
      <w:r>
        <w:tab/>
        <w:t xml:space="preserve">On Rel-17 Conditional </w:t>
      </w:r>
      <w:proofErr w:type="spellStart"/>
      <w:r>
        <w:t>PSCell</w:t>
      </w:r>
      <w:proofErr w:type="spellEnd"/>
      <w:r>
        <w:t xml:space="preserve"> Addition and Change (CPAC)</w:t>
      </w:r>
      <w:r>
        <w:tab/>
        <w:t>Nokia, Nokia Shanghai Bell</w:t>
      </w:r>
      <w:r>
        <w:tab/>
        <w:t>discussion</w:t>
      </w:r>
      <w:r>
        <w:tab/>
        <w:t>Rel-17</w:t>
      </w:r>
      <w:r>
        <w:tab/>
        <w:t>LTE_NR_DC_enh2-Core</w:t>
      </w:r>
    </w:p>
    <w:p w14:paraId="2A76735C" w14:textId="52C59D70" w:rsidR="005760FD" w:rsidRDefault="005760FD" w:rsidP="005760FD">
      <w:r>
        <w:t>[8] R2-2010125</w:t>
      </w:r>
      <w:r>
        <w:tab/>
        <w:t xml:space="preserve">Discussion on support of conditional </w:t>
      </w:r>
      <w:proofErr w:type="spellStart"/>
      <w:r>
        <w:t>PSCell</w:t>
      </w:r>
      <w:proofErr w:type="spellEnd"/>
      <w:r>
        <w:t xml:space="preserve"> change/addition</w:t>
      </w:r>
      <w:r>
        <w:tab/>
        <w:t xml:space="preserve">Huawei, </w:t>
      </w:r>
      <w:proofErr w:type="spellStart"/>
      <w:r>
        <w:t>HiSilicon</w:t>
      </w:r>
      <w:proofErr w:type="spellEnd"/>
      <w:r>
        <w:tab/>
        <w:t>discussion</w:t>
      </w:r>
      <w:r>
        <w:tab/>
        <w:t>Rel-17</w:t>
      </w:r>
      <w:r>
        <w:tab/>
        <w:t>LTE_NR_DC_enh2-Core</w:t>
      </w:r>
    </w:p>
    <w:p w14:paraId="1D346BE9" w14:textId="0235C202" w:rsidR="005760FD" w:rsidRDefault="005760FD" w:rsidP="005760FD">
      <w:r>
        <w:t>[9] R2-2010373</w:t>
      </w:r>
      <w:r>
        <w:tab/>
        <w:t>Discussions about CPAC procedures</w:t>
      </w:r>
      <w:r>
        <w:tab/>
        <w:t>CMCC</w:t>
      </w:r>
      <w:r>
        <w:tab/>
        <w:t>discussion</w:t>
      </w:r>
      <w:r>
        <w:tab/>
        <w:t>Rel-17</w:t>
      </w:r>
      <w:r>
        <w:tab/>
        <w:t>LTE_NR_DC_enh2-Core</w:t>
      </w:r>
    </w:p>
    <w:p w14:paraId="7F1C9B2A" w14:textId="636084EA" w:rsidR="005760FD" w:rsidRDefault="005760FD" w:rsidP="005760FD">
      <w:r>
        <w:t>[10]R2-2009379</w:t>
      </w:r>
      <w:r>
        <w:tab/>
        <w:t xml:space="preserve">Discussion on conditional </w:t>
      </w:r>
      <w:proofErr w:type="spellStart"/>
      <w:r>
        <w:t>PSCell</w:t>
      </w:r>
      <w:proofErr w:type="spellEnd"/>
      <w:r>
        <w:t xml:space="preserve"> addition/change</w:t>
      </w:r>
      <w:r>
        <w:tab/>
        <w:t xml:space="preserve">ZTE Corporation, </w:t>
      </w:r>
      <w:proofErr w:type="spellStart"/>
      <w:r>
        <w:t>Sanechips</w:t>
      </w:r>
      <w:proofErr w:type="spellEnd"/>
      <w:r>
        <w:tab/>
        <w:t>discussion</w:t>
      </w:r>
      <w:r>
        <w:tab/>
        <w:t>Rel-17</w:t>
      </w:r>
      <w:r>
        <w:tab/>
        <w:t>LTE_NR_DC_enh2-Core</w:t>
      </w:r>
    </w:p>
    <w:p w14:paraId="07798C14" w14:textId="08D7FC13" w:rsidR="005760FD" w:rsidRDefault="005760FD" w:rsidP="005760FD">
      <w:r>
        <w:t>[11] R2-2009596</w:t>
      </w:r>
      <w:r>
        <w:tab/>
        <w:t xml:space="preserve">Discussion on conditional </w:t>
      </w:r>
      <w:proofErr w:type="spellStart"/>
      <w:r>
        <w:t>PSCell</w:t>
      </w:r>
      <w:proofErr w:type="spellEnd"/>
      <w:r>
        <w:t xml:space="preserve"> change and addition</w:t>
      </w:r>
      <w:r>
        <w:tab/>
        <w:t>OPPO</w:t>
      </w:r>
      <w:r>
        <w:tab/>
        <w:t>discussion</w:t>
      </w:r>
      <w:r>
        <w:tab/>
        <w:t>Rel-17</w:t>
      </w:r>
      <w:r>
        <w:tab/>
        <w:t>LTE_NR_DC_enh2-Core</w:t>
      </w:r>
    </w:p>
    <w:p w14:paraId="4885B2DD" w14:textId="60EE2111" w:rsidR="005760FD" w:rsidRDefault="005760FD" w:rsidP="005760FD">
      <w:r>
        <w:t>[12] R2-2009868</w:t>
      </w:r>
      <w:r>
        <w:tab/>
        <w:t>Issues on inter-SN CPC</w:t>
      </w:r>
      <w:r>
        <w:tab/>
        <w:t>Lenovo, Motorola Mobility</w:t>
      </w:r>
      <w:r>
        <w:tab/>
        <w:t>discussion</w:t>
      </w:r>
      <w:r>
        <w:tab/>
        <w:t>Rel-17</w:t>
      </w:r>
    </w:p>
    <w:p w14:paraId="4C2BAC64" w14:textId="2A7783E9" w:rsidR="005760FD" w:rsidRDefault="005760FD" w:rsidP="005760FD">
      <w:r>
        <w:t>[13] R2-2009592</w:t>
      </w:r>
      <w:r>
        <w:tab/>
        <w:t xml:space="preserve">Discussion on inter-SN conditional </w:t>
      </w:r>
      <w:proofErr w:type="spellStart"/>
      <w:r>
        <w:t>PSCell</w:t>
      </w:r>
      <w:proofErr w:type="spellEnd"/>
      <w:r>
        <w:t xml:space="preserve"> change (SN initiated)</w:t>
      </w:r>
      <w:r>
        <w:tab/>
        <w:t>China Unicom</w:t>
      </w:r>
      <w:r>
        <w:tab/>
        <w:t>discussion</w:t>
      </w:r>
      <w:r>
        <w:tab/>
        <w:t>LTE_NR_DC_enh2-Core</w:t>
      </w:r>
    </w:p>
    <w:p w14:paraId="42814594" w14:textId="460C495A" w:rsidR="005760FD" w:rsidRDefault="005760FD" w:rsidP="005760FD">
      <w:r>
        <w:t>[14] R2-2009358</w:t>
      </w:r>
      <w:r>
        <w:tab/>
        <w:t>Discussion on Further CPAC Enhancements</w:t>
      </w:r>
      <w:r>
        <w:tab/>
        <w:t>CATT</w:t>
      </w:r>
      <w:r>
        <w:tab/>
        <w:t>discussion</w:t>
      </w:r>
      <w:r>
        <w:tab/>
        <w:t>Rel-17</w:t>
      </w:r>
      <w:r>
        <w:tab/>
        <w:t>LTE_NR_DC_enh2-Core</w:t>
      </w:r>
    </w:p>
    <w:p w14:paraId="74572304" w14:textId="6066D504" w:rsidR="005760FD" w:rsidRDefault="005760FD" w:rsidP="005760FD">
      <w:r>
        <w:t>[15] R2-2009816</w:t>
      </w:r>
      <w:r>
        <w:tab/>
        <w:t xml:space="preserve">Framework of Inter-SN Conditional </w:t>
      </w:r>
      <w:proofErr w:type="spellStart"/>
      <w:r>
        <w:t>PSCell</w:t>
      </w:r>
      <w:proofErr w:type="spellEnd"/>
      <w:r>
        <w:t xml:space="preserve"> change</w:t>
      </w:r>
      <w:r>
        <w:tab/>
        <w:t>NEC</w:t>
      </w:r>
      <w:r>
        <w:tab/>
        <w:t>discussion</w:t>
      </w:r>
      <w:r>
        <w:tab/>
        <w:t>Rel-17</w:t>
      </w:r>
      <w:r>
        <w:tab/>
        <w:t>LTE_NR_DC_enh2-Core</w:t>
      </w:r>
    </w:p>
    <w:p w14:paraId="4DE75201" w14:textId="6406D3B1" w:rsidR="005760FD" w:rsidRDefault="005760FD" w:rsidP="005760FD">
      <w:r>
        <w:t>[16] R2-2009815</w:t>
      </w:r>
      <w:r>
        <w:tab/>
        <w:t xml:space="preserve">Conditional </w:t>
      </w:r>
      <w:proofErr w:type="spellStart"/>
      <w:r>
        <w:t>PSCell</w:t>
      </w:r>
      <w:proofErr w:type="spellEnd"/>
      <w:r>
        <w:t xml:space="preserve"> addition procedure</w:t>
      </w:r>
      <w:r>
        <w:tab/>
        <w:t>NEC</w:t>
      </w:r>
      <w:r>
        <w:tab/>
        <w:t>discussion</w:t>
      </w:r>
      <w:r>
        <w:tab/>
        <w:t>Rel-17</w:t>
      </w:r>
      <w:r>
        <w:tab/>
        <w:t>LTE_NR_DC_enh2-Core</w:t>
      </w:r>
    </w:p>
    <w:p w14:paraId="3E41CC73" w14:textId="74F413F3" w:rsidR="005760FD" w:rsidRDefault="005760FD" w:rsidP="005760FD">
      <w:r>
        <w:t>[17] R2-2009088</w:t>
      </w:r>
      <w:r>
        <w:tab/>
        <w:t xml:space="preserve">Conditional </w:t>
      </w:r>
      <w:proofErr w:type="spellStart"/>
      <w:r>
        <w:t>PSCell</w:t>
      </w:r>
      <w:proofErr w:type="spellEnd"/>
      <w:r>
        <w:t xml:space="preserve"> change / addition</w:t>
      </w:r>
      <w:r>
        <w:tab/>
        <w:t>vivo</w:t>
      </w:r>
      <w:r>
        <w:tab/>
        <w:t>discussion</w:t>
      </w:r>
      <w:r>
        <w:tab/>
        <w:t>Rel-17</w:t>
      </w:r>
      <w:r>
        <w:tab/>
        <w:t>LTE_NR_DC_enh2-Core</w:t>
      </w:r>
    </w:p>
    <w:p w14:paraId="7D4D3AAE" w14:textId="52AE4BA2" w:rsidR="005760FD" w:rsidRDefault="005760FD" w:rsidP="005760FD">
      <w:r>
        <w:t>[18] R2-2009158</w:t>
      </w:r>
      <w:r>
        <w:tab/>
        <w:t>CPC configuration number restriction</w:t>
      </w:r>
      <w:r>
        <w:tab/>
      </w:r>
      <w:proofErr w:type="spellStart"/>
      <w:r>
        <w:t>Spreadtrum</w:t>
      </w:r>
      <w:proofErr w:type="spellEnd"/>
      <w:r>
        <w:t xml:space="preserve"> Communications</w:t>
      </w:r>
      <w:r>
        <w:tab/>
        <w:t>discussion</w:t>
      </w:r>
      <w:r>
        <w:tab/>
        <w:t>Rel-17</w:t>
      </w:r>
      <w:r>
        <w:tab/>
        <w:t>LTE_NR_DC_enh2-Core</w:t>
      </w:r>
    </w:p>
    <w:p w14:paraId="16D11C6D" w14:textId="03987786" w:rsidR="005760FD" w:rsidRDefault="005760FD" w:rsidP="005760FD">
      <w:r>
        <w:t>[19] R2-2009260</w:t>
      </w:r>
      <w:r>
        <w:tab/>
        <w:t>Coexistence of CHO and CPC</w:t>
      </w:r>
      <w:r>
        <w:tab/>
      </w:r>
      <w:proofErr w:type="spellStart"/>
      <w:r>
        <w:t>InterDigital</w:t>
      </w:r>
      <w:proofErr w:type="spellEnd"/>
      <w:r>
        <w:tab/>
        <w:t>discussion</w:t>
      </w:r>
      <w:r>
        <w:tab/>
        <w:t>Rel-17</w:t>
      </w:r>
      <w:r>
        <w:tab/>
        <w:t>LTE_NR_DC_enh2-Core</w:t>
      </w:r>
    </w:p>
    <w:p w14:paraId="6F3C34C5" w14:textId="0B2DF1DA" w:rsidR="005760FD" w:rsidRDefault="005760FD" w:rsidP="005760FD">
      <w:r>
        <w:t>[20] R2-2009285</w:t>
      </w:r>
      <w:r>
        <w:tab/>
        <w:t xml:space="preserve">CPAC failure handling </w:t>
      </w:r>
      <w:proofErr w:type="spellStart"/>
      <w:r>
        <w:t>discussio</w:t>
      </w:r>
      <w:proofErr w:type="spellEnd"/>
      <w:r>
        <w:tab/>
      </w:r>
      <w:proofErr w:type="spellStart"/>
      <w:r>
        <w:t>Futurewei</w:t>
      </w:r>
      <w:proofErr w:type="spellEnd"/>
      <w:r>
        <w:tab/>
        <w:t>discussion</w:t>
      </w:r>
      <w:r>
        <w:tab/>
        <w:t>Rel-17</w:t>
      </w:r>
      <w:r>
        <w:tab/>
        <w:t>LTE_NR_DC_enh2-Core</w:t>
      </w:r>
    </w:p>
    <w:p w14:paraId="73C16C17" w14:textId="7CA3E513" w:rsidR="005760FD" w:rsidRDefault="005760FD" w:rsidP="005760FD">
      <w:r>
        <w:t>[21] R2-2009475</w:t>
      </w:r>
      <w:r>
        <w:tab/>
        <w:t xml:space="preserve">Discussion on conditional </w:t>
      </w:r>
      <w:proofErr w:type="spellStart"/>
      <w:r>
        <w:t>PSCell</w:t>
      </w:r>
      <w:proofErr w:type="spellEnd"/>
      <w:r>
        <w:t xml:space="preserve"> change and addition</w:t>
      </w:r>
      <w:r>
        <w:tab/>
        <w:t>Apple</w:t>
      </w:r>
      <w:r>
        <w:tab/>
        <w:t>discussion</w:t>
      </w:r>
      <w:r>
        <w:tab/>
        <w:t>Rel-17</w:t>
      </w:r>
      <w:r>
        <w:tab/>
        <w:t>LTE_NR_DC_enh2-Core</w:t>
      </w:r>
    </w:p>
    <w:p w14:paraId="5E5C983A" w14:textId="3698028A" w:rsidR="005760FD" w:rsidRDefault="005760FD" w:rsidP="005760FD">
      <w:r>
        <w:t>[22] R2-2010248</w:t>
      </w:r>
      <w:r>
        <w:tab/>
        <w:t>Discussion on SN initiated CPC and CPAC Execution</w:t>
      </w:r>
      <w:r>
        <w:tab/>
        <w:t>ETRI</w:t>
      </w:r>
      <w:r>
        <w:tab/>
        <w:t>discussion</w:t>
      </w:r>
      <w:r>
        <w:tab/>
        <w:t>Rel-17</w:t>
      </w:r>
      <w:r>
        <w:tab/>
        <w:t>LTE_NR_DC_enh2-Core</w:t>
      </w:r>
    </w:p>
    <w:p w14:paraId="2148DC3D" w14:textId="00A62C8C" w:rsidR="005760FD" w:rsidRDefault="005760FD" w:rsidP="005760FD">
      <w:r>
        <w:t>[23] R2-2010282</w:t>
      </w:r>
      <w:r>
        <w:tab/>
        <w:t>Considerations of CPAC in Rel-17</w:t>
      </w:r>
      <w:r>
        <w:tab/>
        <w:t>LG Electronics</w:t>
      </w:r>
      <w:r>
        <w:tab/>
        <w:t>discussion</w:t>
      </w:r>
      <w:r>
        <w:tab/>
        <w:t>Rel-17</w:t>
      </w:r>
      <w:r>
        <w:tab/>
        <w:t>R2-2007985</w:t>
      </w:r>
    </w:p>
    <w:p w14:paraId="659CFDD1" w14:textId="77777777" w:rsidR="00D5074B" w:rsidRDefault="00D5074B"/>
    <w:p w14:paraId="659CFDD2" w14:textId="77777777" w:rsidR="00D5074B" w:rsidRDefault="00D5074B"/>
    <w:sectPr w:rsidR="00D5074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31BD8" w14:textId="77777777" w:rsidR="002826E3" w:rsidRDefault="002826E3" w:rsidP="00484BD4">
      <w:pPr>
        <w:spacing w:after="0" w:line="240" w:lineRule="auto"/>
      </w:pPr>
      <w:r>
        <w:separator/>
      </w:r>
    </w:p>
  </w:endnote>
  <w:endnote w:type="continuationSeparator" w:id="0">
    <w:p w14:paraId="7070D836" w14:textId="77777777" w:rsidR="002826E3" w:rsidRDefault="002826E3" w:rsidP="0048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50839" w14:textId="77777777" w:rsidR="002826E3" w:rsidRDefault="002826E3" w:rsidP="00484BD4">
      <w:pPr>
        <w:spacing w:after="0" w:line="240" w:lineRule="auto"/>
      </w:pPr>
      <w:r>
        <w:separator/>
      </w:r>
    </w:p>
  </w:footnote>
  <w:footnote w:type="continuationSeparator" w:id="0">
    <w:p w14:paraId="23CEE4CD" w14:textId="77777777" w:rsidR="002826E3" w:rsidRDefault="002826E3" w:rsidP="00484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5B82"/>
    <w:multiLevelType w:val="hybridMultilevel"/>
    <w:tmpl w:val="F88CCA5E"/>
    <w:lvl w:ilvl="0" w:tplc="F8848860">
      <w:start w:val="129"/>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B37498"/>
    <w:multiLevelType w:val="multilevel"/>
    <w:tmpl w:val="04B37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4861093"/>
    <w:multiLevelType w:val="hybridMultilevel"/>
    <w:tmpl w:val="60D8C84A"/>
    <w:lvl w:ilvl="0" w:tplc="51581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F85F4B"/>
    <w:multiLevelType w:val="hybridMultilevel"/>
    <w:tmpl w:val="E6F03556"/>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
    <w:nsid w:val="197B3C20"/>
    <w:multiLevelType w:val="hybridMultilevel"/>
    <w:tmpl w:val="DC206196"/>
    <w:lvl w:ilvl="0" w:tplc="AB2E99EE">
      <w:numFmt w:val="bullet"/>
      <w:lvlText w:val="-"/>
      <w:lvlJc w:val="left"/>
      <w:pPr>
        <w:ind w:left="720" w:hanging="360"/>
      </w:pPr>
      <w:rPr>
        <w:rFonts w:ascii="Times New Roman" w:eastAsia="Helvetic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96AFD"/>
    <w:multiLevelType w:val="hybridMultilevel"/>
    <w:tmpl w:val="CFD8129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1CD735E"/>
    <w:multiLevelType w:val="multilevel"/>
    <w:tmpl w:val="21CD73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2C044C80"/>
    <w:multiLevelType w:val="multilevel"/>
    <w:tmpl w:val="2C044C80"/>
    <w:lvl w:ilvl="0">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CA846A3"/>
    <w:multiLevelType w:val="hybridMultilevel"/>
    <w:tmpl w:val="2A6AA86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3DA10BF8"/>
    <w:multiLevelType w:val="multilevel"/>
    <w:tmpl w:val="3DA10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C4A66C5"/>
    <w:multiLevelType w:val="hybridMultilevel"/>
    <w:tmpl w:val="CFC0748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4CF81256"/>
    <w:multiLevelType w:val="multilevel"/>
    <w:tmpl w:val="4CF812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53B51A73"/>
    <w:multiLevelType w:val="multilevel"/>
    <w:tmpl w:val="53B51A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902655F"/>
    <w:multiLevelType w:val="hybridMultilevel"/>
    <w:tmpl w:val="720CB66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5CF205E7"/>
    <w:multiLevelType w:val="hybridMultilevel"/>
    <w:tmpl w:val="4C62A07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nsid w:val="61C047C7"/>
    <w:multiLevelType w:val="multilevel"/>
    <w:tmpl w:val="61C047C7"/>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23C5F57"/>
    <w:multiLevelType w:val="multilevel"/>
    <w:tmpl w:val="623C5F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C8D204F"/>
    <w:multiLevelType w:val="hybridMultilevel"/>
    <w:tmpl w:val="1F36D076"/>
    <w:lvl w:ilvl="0" w:tplc="B762C0DA">
      <w:start w:val="7"/>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2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76BC654C"/>
    <w:multiLevelType w:val="hybridMultilevel"/>
    <w:tmpl w:val="E4949F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85F1A98"/>
    <w:multiLevelType w:val="hybridMultilevel"/>
    <w:tmpl w:val="F3780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A7D5AE8"/>
    <w:multiLevelType w:val="hybridMultilevel"/>
    <w:tmpl w:val="A34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E07F3D"/>
    <w:multiLevelType w:val="multilevel"/>
    <w:tmpl w:val="7FE07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
  </w:num>
  <w:num w:numId="6">
    <w:abstractNumId w:val="15"/>
  </w:num>
  <w:num w:numId="7">
    <w:abstractNumId w:val="10"/>
  </w:num>
  <w:num w:numId="8">
    <w:abstractNumId w:val="25"/>
  </w:num>
  <w:num w:numId="9">
    <w:abstractNumId w:val="6"/>
  </w:num>
  <w:num w:numId="10">
    <w:abstractNumId w:val="12"/>
  </w:num>
  <w:num w:numId="11">
    <w:abstractNumId w:val="18"/>
  </w:num>
  <w:num w:numId="12">
    <w:abstractNumId w:val="5"/>
  </w:num>
  <w:num w:numId="13">
    <w:abstractNumId w:val="3"/>
  </w:num>
  <w:num w:numId="14">
    <w:abstractNumId w:val="20"/>
  </w:num>
  <w:num w:numId="15">
    <w:abstractNumId w:val="8"/>
  </w:num>
  <w:num w:numId="16">
    <w:abstractNumId w:val="13"/>
  </w:num>
  <w:num w:numId="17">
    <w:abstractNumId w:val="11"/>
  </w:num>
  <w:num w:numId="18">
    <w:abstractNumId w:val="9"/>
  </w:num>
  <w:num w:numId="19">
    <w:abstractNumId w:val="17"/>
  </w:num>
  <w:num w:numId="20">
    <w:abstractNumId w:val="16"/>
  </w:num>
  <w:num w:numId="21">
    <w:abstractNumId w:val="20"/>
  </w:num>
  <w:num w:numId="22">
    <w:abstractNumId w:val="23"/>
  </w:num>
  <w:num w:numId="23">
    <w:abstractNumId w:val="4"/>
  </w:num>
  <w:num w:numId="24">
    <w:abstractNumId w:val="2"/>
  </w:num>
  <w:num w:numId="25">
    <w:abstractNumId w:val="0"/>
  </w:num>
  <w:num w:numId="26">
    <w:abstractNumId w:val="24"/>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430"/>
    <w:rsid w:val="00004A8C"/>
    <w:rsid w:val="00005261"/>
    <w:rsid w:val="00005A08"/>
    <w:rsid w:val="00006003"/>
    <w:rsid w:val="00006033"/>
    <w:rsid w:val="00016557"/>
    <w:rsid w:val="00017C06"/>
    <w:rsid w:val="00021AE3"/>
    <w:rsid w:val="00022F2B"/>
    <w:rsid w:val="00023C40"/>
    <w:rsid w:val="0002446F"/>
    <w:rsid w:val="000274BF"/>
    <w:rsid w:val="00032EF3"/>
    <w:rsid w:val="00033397"/>
    <w:rsid w:val="00033A98"/>
    <w:rsid w:val="0003557F"/>
    <w:rsid w:val="00040095"/>
    <w:rsid w:val="000405F5"/>
    <w:rsid w:val="0004165A"/>
    <w:rsid w:val="0004557A"/>
    <w:rsid w:val="00051298"/>
    <w:rsid w:val="00053068"/>
    <w:rsid w:val="000538CF"/>
    <w:rsid w:val="00053BD1"/>
    <w:rsid w:val="00053CA0"/>
    <w:rsid w:val="000542F8"/>
    <w:rsid w:val="00056B18"/>
    <w:rsid w:val="000622B1"/>
    <w:rsid w:val="000716E0"/>
    <w:rsid w:val="00072017"/>
    <w:rsid w:val="00072178"/>
    <w:rsid w:val="00073C9C"/>
    <w:rsid w:val="000741C6"/>
    <w:rsid w:val="00075E5B"/>
    <w:rsid w:val="000766EF"/>
    <w:rsid w:val="00076C0D"/>
    <w:rsid w:val="00080512"/>
    <w:rsid w:val="000818FA"/>
    <w:rsid w:val="00090468"/>
    <w:rsid w:val="00094568"/>
    <w:rsid w:val="000A1E3B"/>
    <w:rsid w:val="000A3DB8"/>
    <w:rsid w:val="000A3FF2"/>
    <w:rsid w:val="000A59A5"/>
    <w:rsid w:val="000B59D8"/>
    <w:rsid w:val="000B6984"/>
    <w:rsid w:val="000B78B6"/>
    <w:rsid w:val="000B7BCF"/>
    <w:rsid w:val="000C2A13"/>
    <w:rsid w:val="000C522B"/>
    <w:rsid w:val="000C612C"/>
    <w:rsid w:val="000C6A35"/>
    <w:rsid w:val="000C7F9B"/>
    <w:rsid w:val="000D0C77"/>
    <w:rsid w:val="000D45EB"/>
    <w:rsid w:val="000D4EF8"/>
    <w:rsid w:val="000D58AB"/>
    <w:rsid w:val="000D7207"/>
    <w:rsid w:val="000E2881"/>
    <w:rsid w:val="000E4D80"/>
    <w:rsid w:val="000F306C"/>
    <w:rsid w:val="000F422F"/>
    <w:rsid w:val="000F585D"/>
    <w:rsid w:val="000F5AAE"/>
    <w:rsid w:val="000F6DCF"/>
    <w:rsid w:val="000F79AD"/>
    <w:rsid w:val="000F7B6B"/>
    <w:rsid w:val="00102EFD"/>
    <w:rsid w:val="00107A66"/>
    <w:rsid w:val="00107DAD"/>
    <w:rsid w:val="0011232A"/>
    <w:rsid w:val="00112F1A"/>
    <w:rsid w:val="00115F86"/>
    <w:rsid w:val="00116E11"/>
    <w:rsid w:val="001259E3"/>
    <w:rsid w:val="001326DA"/>
    <w:rsid w:val="00136667"/>
    <w:rsid w:val="00137F60"/>
    <w:rsid w:val="0014444C"/>
    <w:rsid w:val="00145075"/>
    <w:rsid w:val="00155B95"/>
    <w:rsid w:val="00155E64"/>
    <w:rsid w:val="001572AB"/>
    <w:rsid w:val="001614EE"/>
    <w:rsid w:val="00162F13"/>
    <w:rsid w:val="001652DE"/>
    <w:rsid w:val="00166E26"/>
    <w:rsid w:val="00172F19"/>
    <w:rsid w:val="001741A0"/>
    <w:rsid w:val="00175FA0"/>
    <w:rsid w:val="00180AA0"/>
    <w:rsid w:val="00187AE2"/>
    <w:rsid w:val="00192479"/>
    <w:rsid w:val="00194CD0"/>
    <w:rsid w:val="00196FB2"/>
    <w:rsid w:val="001A11AB"/>
    <w:rsid w:val="001A6B69"/>
    <w:rsid w:val="001B0204"/>
    <w:rsid w:val="001B2A61"/>
    <w:rsid w:val="001B49C9"/>
    <w:rsid w:val="001B6F9B"/>
    <w:rsid w:val="001B7607"/>
    <w:rsid w:val="001C0439"/>
    <w:rsid w:val="001C23F4"/>
    <w:rsid w:val="001C24AA"/>
    <w:rsid w:val="001C398C"/>
    <w:rsid w:val="001C4F79"/>
    <w:rsid w:val="001C7009"/>
    <w:rsid w:val="001C7AF6"/>
    <w:rsid w:val="001C7F91"/>
    <w:rsid w:val="001D086F"/>
    <w:rsid w:val="001D0FEB"/>
    <w:rsid w:val="001D681F"/>
    <w:rsid w:val="001E0289"/>
    <w:rsid w:val="001E08DB"/>
    <w:rsid w:val="001E11A1"/>
    <w:rsid w:val="001E23B5"/>
    <w:rsid w:val="001E6921"/>
    <w:rsid w:val="001E78C0"/>
    <w:rsid w:val="001F168B"/>
    <w:rsid w:val="001F2A39"/>
    <w:rsid w:val="001F7831"/>
    <w:rsid w:val="00200243"/>
    <w:rsid w:val="00201EC1"/>
    <w:rsid w:val="00202A4C"/>
    <w:rsid w:val="00203673"/>
    <w:rsid w:val="00204045"/>
    <w:rsid w:val="00204518"/>
    <w:rsid w:val="0020712B"/>
    <w:rsid w:val="00207A84"/>
    <w:rsid w:val="00210531"/>
    <w:rsid w:val="00212DF6"/>
    <w:rsid w:val="00213CA8"/>
    <w:rsid w:val="00214AFF"/>
    <w:rsid w:val="002170F3"/>
    <w:rsid w:val="002171E5"/>
    <w:rsid w:val="00220963"/>
    <w:rsid w:val="0022127E"/>
    <w:rsid w:val="00223808"/>
    <w:rsid w:val="002238C4"/>
    <w:rsid w:val="0022606D"/>
    <w:rsid w:val="00231728"/>
    <w:rsid w:val="00234766"/>
    <w:rsid w:val="00244A05"/>
    <w:rsid w:val="00247C0E"/>
    <w:rsid w:val="00250404"/>
    <w:rsid w:val="00252956"/>
    <w:rsid w:val="00253FFA"/>
    <w:rsid w:val="00254A54"/>
    <w:rsid w:val="00254FD0"/>
    <w:rsid w:val="002569FA"/>
    <w:rsid w:val="00256C01"/>
    <w:rsid w:val="00256C78"/>
    <w:rsid w:val="002604F7"/>
    <w:rsid w:val="002610D8"/>
    <w:rsid w:val="00265AD3"/>
    <w:rsid w:val="00266C84"/>
    <w:rsid w:val="00267592"/>
    <w:rsid w:val="0027063E"/>
    <w:rsid w:val="00273FCD"/>
    <w:rsid w:val="002747EC"/>
    <w:rsid w:val="002769FE"/>
    <w:rsid w:val="002776DB"/>
    <w:rsid w:val="00280280"/>
    <w:rsid w:val="002826E3"/>
    <w:rsid w:val="00284C21"/>
    <w:rsid w:val="002855BF"/>
    <w:rsid w:val="00286868"/>
    <w:rsid w:val="002874FC"/>
    <w:rsid w:val="00287E57"/>
    <w:rsid w:val="0029000A"/>
    <w:rsid w:val="00291C90"/>
    <w:rsid w:val="00292FBC"/>
    <w:rsid w:val="00294944"/>
    <w:rsid w:val="00297559"/>
    <w:rsid w:val="0029766F"/>
    <w:rsid w:val="002A21E0"/>
    <w:rsid w:val="002A39E7"/>
    <w:rsid w:val="002A648F"/>
    <w:rsid w:val="002B5552"/>
    <w:rsid w:val="002E155F"/>
    <w:rsid w:val="002E1FDB"/>
    <w:rsid w:val="002E4C89"/>
    <w:rsid w:val="002F0439"/>
    <w:rsid w:val="002F0D22"/>
    <w:rsid w:val="002F77CF"/>
    <w:rsid w:val="0030005D"/>
    <w:rsid w:val="00301BCF"/>
    <w:rsid w:val="00302049"/>
    <w:rsid w:val="0030298E"/>
    <w:rsid w:val="00303F9E"/>
    <w:rsid w:val="00311667"/>
    <w:rsid w:val="00311B17"/>
    <w:rsid w:val="00315E38"/>
    <w:rsid w:val="003160B4"/>
    <w:rsid w:val="00316984"/>
    <w:rsid w:val="003172DC"/>
    <w:rsid w:val="00320588"/>
    <w:rsid w:val="00321645"/>
    <w:rsid w:val="0032583B"/>
    <w:rsid w:val="00325AE3"/>
    <w:rsid w:val="00326069"/>
    <w:rsid w:val="00327CB1"/>
    <w:rsid w:val="00332D48"/>
    <w:rsid w:val="003334F1"/>
    <w:rsid w:val="0033352C"/>
    <w:rsid w:val="00334086"/>
    <w:rsid w:val="003349EC"/>
    <w:rsid w:val="00341A9C"/>
    <w:rsid w:val="00342511"/>
    <w:rsid w:val="00342C99"/>
    <w:rsid w:val="00342FC8"/>
    <w:rsid w:val="0034764B"/>
    <w:rsid w:val="00347C8D"/>
    <w:rsid w:val="0035207B"/>
    <w:rsid w:val="00352590"/>
    <w:rsid w:val="00352E17"/>
    <w:rsid w:val="00353EBF"/>
    <w:rsid w:val="003543EE"/>
    <w:rsid w:val="0035462D"/>
    <w:rsid w:val="003569B3"/>
    <w:rsid w:val="00361105"/>
    <w:rsid w:val="0036216C"/>
    <w:rsid w:val="0036459E"/>
    <w:rsid w:val="00364B41"/>
    <w:rsid w:val="00367B3E"/>
    <w:rsid w:val="00371B63"/>
    <w:rsid w:val="00372177"/>
    <w:rsid w:val="0037304A"/>
    <w:rsid w:val="00375AD5"/>
    <w:rsid w:val="00383096"/>
    <w:rsid w:val="00390A40"/>
    <w:rsid w:val="00391F45"/>
    <w:rsid w:val="0039346C"/>
    <w:rsid w:val="0039546C"/>
    <w:rsid w:val="003A0DBE"/>
    <w:rsid w:val="003A41EF"/>
    <w:rsid w:val="003A547B"/>
    <w:rsid w:val="003B009B"/>
    <w:rsid w:val="003B11DA"/>
    <w:rsid w:val="003B12F9"/>
    <w:rsid w:val="003B23E8"/>
    <w:rsid w:val="003B40AD"/>
    <w:rsid w:val="003B7877"/>
    <w:rsid w:val="003C0189"/>
    <w:rsid w:val="003C33E2"/>
    <w:rsid w:val="003C4562"/>
    <w:rsid w:val="003C4E37"/>
    <w:rsid w:val="003C5194"/>
    <w:rsid w:val="003C552C"/>
    <w:rsid w:val="003D6F71"/>
    <w:rsid w:val="003E0779"/>
    <w:rsid w:val="003E16BE"/>
    <w:rsid w:val="003E2995"/>
    <w:rsid w:val="003E32C2"/>
    <w:rsid w:val="003E3C74"/>
    <w:rsid w:val="003E587A"/>
    <w:rsid w:val="003E6D4C"/>
    <w:rsid w:val="003F4E28"/>
    <w:rsid w:val="003F5B1C"/>
    <w:rsid w:val="004006E8"/>
    <w:rsid w:val="00400C29"/>
    <w:rsid w:val="00401855"/>
    <w:rsid w:val="0040368C"/>
    <w:rsid w:val="00405548"/>
    <w:rsid w:val="004078E8"/>
    <w:rsid w:val="004114A1"/>
    <w:rsid w:val="004115D7"/>
    <w:rsid w:val="004143B2"/>
    <w:rsid w:val="0042705A"/>
    <w:rsid w:val="00432A26"/>
    <w:rsid w:val="00436D31"/>
    <w:rsid w:val="004370EF"/>
    <w:rsid w:val="004407C1"/>
    <w:rsid w:val="00450E59"/>
    <w:rsid w:val="00451FA5"/>
    <w:rsid w:val="00455C49"/>
    <w:rsid w:val="00457FB5"/>
    <w:rsid w:val="004624C9"/>
    <w:rsid w:val="00463E82"/>
    <w:rsid w:val="00464E7C"/>
    <w:rsid w:val="00465587"/>
    <w:rsid w:val="004726BD"/>
    <w:rsid w:val="00473064"/>
    <w:rsid w:val="004769FA"/>
    <w:rsid w:val="00477455"/>
    <w:rsid w:val="00480778"/>
    <w:rsid w:val="00480D4C"/>
    <w:rsid w:val="00480E5A"/>
    <w:rsid w:val="00482E36"/>
    <w:rsid w:val="00484090"/>
    <w:rsid w:val="00484519"/>
    <w:rsid w:val="00484BD4"/>
    <w:rsid w:val="00485407"/>
    <w:rsid w:val="004934FC"/>
    <w:rsid w:val="004A0390"/>
    <w:rsid w:val="004A1F7B"/>
    <w:rsid w:val="004A3424"/>
    <w:rsid w:val="004A6488"/>
    <w:rsid w:val="004A666E"/>
    <w:rsid w:val="004B0162"/>
    <w:rsid w:val="004B4959"/>
    <w:rsid w:val="004B4C78"/>
    <w:rsid w:val="004B681D"/>
    <w:rsid w:val="004C20C4"/>
    <w:rsid w:val="004C25A8"/>
    <w:rsid w:val="004C44D2"/>
    <w:rsid w:val="004D0141"/>
    <w:rsid w:val="004D1DFC"/>
    <w:rsid w:val="004D2D0E"/>
    <w:rsid w:val="004D3578"/>
    <w:rsid w:val="004D380D"/>
    <w:rsid w:val="004D769C"/>
    <w:rsid w:val="004E032D"/>
    <w:rsid w:val="004E213A"/>
    <w:rsid w:val="004E3264"/>
    <w:rsid w:val="004E4C60"/>
    <w:rsid w:val="004E5B0E"/>
    <w:rsid w:val="00502D22"/>
    <w:rsid w:val="00503171"/>
    <w:rsid w:val="005049B9"/>
    <w:rsid w:val="00506C28"/>
    <w:rsid w:val="005137BF"/>
    <w:rsid w:val="00521335"/>
    <w:rsid w:val="00522F1C"/>
    <w:rsid w:val="00523077"/>
    <w:rsid w:val="00524056"/>
    <w:rsid w:val="00525C1D"/>
    <w:rsid w:val="00526656"/>
    <w:rsid w:val="0053280C"/>
    <w:rsid w:val="00534DA0"/>
    <w:rsid w:val="0053514A"/>
    <w:rsid w:val="005363F7"/>
    <w:rsid w:val="00537F54"/>
    <w:rsid w:val="00543351"/>
    <w:rsid w:val="00543E6C"/>
    <w:rsid w:val="00544A83"/>
    <w:rsid w:val="00546513"/>
    <w:rsid w:val="005514FB"/>
    <w:rsid w:val="00553B4E"/>
    <w:rsid w:val="00554708"/>
    <w:rsid w:val="00555870"/>
    <w:rsid w:val="00556525"/>
    <w:rsid w:val="00565087"/>
    <w:rsid w:val="0056573F"/>
    <w:rsid w:val="00573EC4"/>
    <w:rsid w:val="005760FD"/>
    <w:rsid w:val="00581E77"/>
    <w:rsid w:val="00583214"/>
    <w:rsid w:val="00584D8D"/>
    <w:rsid w:val="00587AB1"/>
    <w:rsid w:val="0059051A"/>
    <w:rsid w:val="00590995"/>
    <w:rsid w:val="00590C7F"/>
    <w:rsid w:val="005926CD"/>
    <w:rsid w:val="005931E0"/>
    <w:rsid w:val="00595A5A"/>
    <w:rsid w:val="005A3020"/>
    <w:rsid w:val="005A3078"/>
    <w:rsid w:val="005A4463"/>
    <w:rsid w:val="005A49C6"/>
    <w:rsid w:val="005A6A63"/>
    <w:rsid w:val="005A6C0A"/>
    <w:rsid w:val="005A7B21"/>
    <w:rsid w:val="005B4ABB"/>
    <w:rsid w:val="005B7259"/>
    <w:rsid w:val="005C000E"/>
    <w:rsid w:val="005C56C6"/>
    <w:rsid w:val="005D5184"/>
    <w:rsid w:val="005E3592"/>
    <w:rsid w:val="005E503D"/>
    <w:rsid w:val="005E6AE9"/>
    <w:rsid w:val="005E7345"/>
    <w:rsid w:val="005F1B32"/>
    <w:rsid w:val="005F5AFA"/>
    <w:rsid w:val="0060013A"/>
    <w:rsid w:val="00602228"/>
    <w:rsid w:val="006029CC"/>
    <w:rsid w:val="00605084"/>
    <w:rsid w:val="006059FB"/>
    <w:rsid w:val="00611566"/>
    <w:rsid w:val="00611C53"/>
    <w:rsid w:val="00611EC5"/>
    <w:rsid w:val="00611F18"/>
    <w:rsid w:val="00614927"/>
    <w:rsid w:val="00614E32"/>
    <w:rsid w:val="006175A8"/>
    <w:rsid w:val="00617DE7"/>
    <w:rsid w:val="00620D34"/>
    <w:rsid w:val="00624774"/>
    <w:rsid w:val="006247F7"/>
    <w:rsid w:val="006256CA"/>
    <w:rsid w:val="00626B70"/>
    <w:rsid w:val="00634C0F"/>
    <w:rsid w:val="00645EBB"/>
    <w:rsid w:val="00646D99"/>
    <w:rsid w:val="00646E7D"/>
    <w:rsid w:val="00647A5D"/>
    <w:rsid w:val="006501BB"/>
    <w:rsid w:val="00653DEE"/>
    <w:rsid w:val="00653E92"/>
    <w:rsid w:val="00656910"/>
    <w:rsid w:val="006574C0"/>
    <w:rsid w:val="00684710"/>
    <w:rsid w:val="0068615F"/>
    <w:rsid w:val="00687890"/>
    <w:rsid w:val="0069101B"/>
    <w:rsid w:val="00691E44"/>
    <w:rsid w:val="006B2595"/>
    <w:rsid w:val="006B53C2"/>
    <w:rsid w:val="006C024B"/>
    <w:rsid w:val="006C1925"/>
    <w:rsid w:val="006C1F75"/>
    <w:rsid w:val="006C66D8"/>
    <w:rsid w:val="006D1ABC"/>
    <w:rsid w:val="006D1E24"/>
    <w:rsid w:val="006D35DE"/>
    <w:rsid w:val="006D4A29"/>
    <w:rsid w:val="006D4F66"/>
    <w:rsid w:val="006D63AA"/>
    <w:rsid w:val="006E0874"/>
    <w:rsid w:val="006E1417"/>
    <w:rsid w:val="006E1463"/>
    <w:rsid w:val="006E18DD"/>
    <w:rsid w:val="006E391B"/>
    <w:rsid w:val="006E614D"/>
    <w:rsid w:val="006F5F20"/>
    <w:rsid w:val="006F6A2C"/>
    <w:rsid w:val="00700C22"/>
    <w:rsid w:val="007069DC"/>
    <w:rsid w:val="00710201"/>
    <w:rsid w:val="007107B1"/>
    <w:rsid w:val="0071141C"/>
    <w:rsid w:val="0071279F"/>
    <w:rsid w:val="0072073A"/>
    <w:rsid w:val="00721FB5"/>
    <w:rsid w:val="00724348"/>
    <w:rsid w:val="00725E6D"/>
    <w:rsid w:val="00731AED"/>
    <w:rsid w:val="00732DB8"/>
    <w:rsid w:val="007342B5"/>
    <w:rsid w:val="00734A5B"/>
    <w:rsid w:val="00744E76"/>
    <w:rsid w:val="00745422"/>
    <w:rsid w:val="007471A3"/>
    <w:rsid w:val="007502F5"/>
    <w:rsid w:val="00752A77"/>
    <w:rsid w:val="0075347E"/>
    <w:rsid w:val="00753638"/>
    <w:rsid w:val="0075638C"/>
    <w:rsid w:val="00757D40"/>
    <w:rsid w:val="007662B5"/>
    <w:rsid w:val="00771D13"/>
    <w:rsid w:val="0077299C"/>
    <w:rsid w:val="00781F0F"/>
    <w:rsid w:val="00782D83"/>
    <w:rsid w:val="0078727C"/>
    <w:rsid w:val="0079049D"/>
    <w:rsid w:val="00792546"/>
    <w:rsid w:val="00793DC5"/>
    <w:rsid w:val="00795009"/>
    <w:rsid w:val="0079697E"/>
    <w:rsid w:val="00796F06"/>
    <w:rsid w:val="007A0610"/>
    <w:rsid w:val="007A093F"/>
    <w:rsid w:val="007A52A7"/>
    <w:rsid w:val="007A7E48"/>
    <w:rsid w:val="007B18D8"/>
    <w:rsid w:val="007B4D47"/>
    <w:rsid w:val="007C095F"/>
    <w:rsid w:val="007C24BD"/>
    <w:rsid w:val="007C2DD0"/>
    <w:rsid w:val="007C4C23"/>
    <w:rsid w:val="007C56ED"/>
    <w:rsid w:val="007C645B"/>
    <w:rsid w:val="007D4989"/>
    <w:rsid w:val="007D5AA1"/>
    <w:rsid w:val="007D7F2D"/>
    <w:rsid w:val="007E3097"/>
    <w:rsid w:val="007E67EF"/>
    <w:rsid w:val="007F1652"/>
    <w:rsid w:val="007F2E08"/>
    <w:rsid w:val="007F4AB4"/>
    <w:rsid w:val="007F60B3"/>
    <w:rsid w:val="007F7A5C"/>
    <w:rsid w:val="008028A4"/>
    <w:rsid w:val="008028BB"/>
    <w:rsid w:val="00803D42"/>
    <w:rsid w:val="008109F3"/>
    <w:rsid w:val="00813245"/>
    <w:rsid w:val="00816B17"/>
    <w:rsid w:val="0082057E"/>
    <w:rsid w:val="00820CCF"/>
    <w:rsid w:val="00823DEE"/>
    <w:rsid w:val="00824593"/>
    <w:rsid w:val="008259FD"/>
    <w:rsid w:val="00832F2D"/>
    <w:rsid w:val="00833BE4"/>
    <w:rsid w:val="00833EA7"/>
    <w:rsid w:val="00840DE0"/>
    <w:rsid w:val="00843EC9"/>
    <w:rsid w:val="0084469D"/>
    <w:rsid w:val="008447BD"/>
    <w:rsid w:val="00853A1B"/>
    <w:rsid w:val="00856CD2"/>
    <w:rsid w:val="00857FBA"/>
    <w:rsid w:val="0086354A"/>
    <w:rsid w:val="00863D01"/>
    <w:rsid w:val="00864C89"/>
    <w:rsid w:val="00865225"/>
    <w:rsid w:val="0086685A"/>
    <w:rsid w:val="008724D1"/>
    <w:rsid w:val="00872AF8"/>
    <w:rsid w:val="00873E71"/>
    <w:rsid w:val="008768CA"/>
    <w:rsid w:val="00876F98"/>
    <w:rsid w:val="00877EF9"/>
    <w:rsid w:val="00880559"/>
    <w:rsid w:val="00882F68"/>
    <w:rsid w:val="00883062"/>
    <w:rsid w:val="00886D19"/>
    <w:rsid w:val="0088788D"/>
    <w:rsid w:val="00892609"/>
    <w:rsid w:val="0089644E"/>
    <w:rsid w:val="008A1973"/>
    <w:rsid w:val="008A3953"/>
    <w:rsid w:val="008A45EB"/>
    <w:rsid w:val="008B5306"/>
    <w:rsid w:val="008C2E2A"/>
    <w:rsid w:val="008C3057"/>
    <w:rsid w:val="008C4E67"/>
    <w:rsid w:val="008C58A8"/>
    <w:rsid w:val="008C764E"/>
    <w:rsid w:val="008C76B4"/>
    <w:rsid w:val="008D242C"/>
    <w:rsid w:val="008D2AC3"/>
    <w:rsid w:val="008D2E4D"/>
    <w:rsid w:val="008D6D85"/>
    <w:rsid w:val="008E0928"/>
    <w:rsid w:val="008E1131"/>
    <w:rsid w:val="008E2543"/>
    <w:rsid w:val="008F396F"/>
    <w:rsid w:val="008F3DCD"/>
    <w:rsid w:val="00902448"/>
    <w:rsid w:val="0090271F"/>
    <w:rsid w:val="00902DB9"/>
    <w:rsid w:val="009031B8"/>
    <w:rsid w:val="0090466A"/>
    <w:rsid w:val="0090630A"/>
    <w:rsid w:val="00907528"/>
    <w:rsid w:val="0091125D"/>
    <w:rsid w:val="00914B60"/>
    <w:rsid w:val="009155EF"/>
    <w:rsid w:val="00915B37"/>
    <w:rsid w:val="00923655"/>
    <w:rsid w:val="009252F5"/>
    <w:rsid w:val="00926798"/>
    <w:rsid w:val="00926E5D"/>
    <w:rsid w:val="00930227"/>
    <w:rsid w:val="00935A48"/>
    <w:rsid w:val="00936071"/>
    <w:rsid w:val="009376CD"/>
    <w:rsid w:val="0094008B"/>
    <w:rsid w:val="00940212"/>
    <w:rsid w:val="00942EC2"/>
    <w:rsid w:val="00943DEB"/>
    <w:rsid w:val="00951A1D"/>
    <w:rsid w:val="00954E3B"/>
    <w:rsid w:val="0095617C"/>
    <w:rsid w:val="00961B32"/>
    <w:rsid w:val="0096247F"/>
    <w:rsid w:val="00962509"/>
    <w:rsid w:val="00962E8A"/>
    <w:rsid w:val="00963B55"/>
    <w:rsid w:val="00964307"/>
    <w:rsid w:val="00966EE2"/>
    <w:rsid w:val="00970DB3"/>
    <w:rsid w:val="00974BB0"/>
    <w:rsid w:val="009759D0"/>
    <w:rsid w:val="00975BCD"/>
    <w:rsid w:val="00976AFC"/>
    <w:rsid w:val="00984196"/>
    <w:rsid w:val="009849C3"/>
    <w:rsid w:val="0099064D"/>
    <w:rsid w:val="009928A9"/>
    <w:rsid w:val="009928BB"/>
    <w:rsid w:val="0099300A"/>
    <w:rsid w:val="00994BB7"/>
    <w:rsid w:val="009A09D0"/>
    <w:rsid w:val="009A0AF3"/>
    <w:rsid w:val="009A1332"/>
    <w:rsid w:val="009A52D9"/>
    <w:rsid w:val="009A6FC7"/>
    <w:rsid w:val="009A76AC"/>
    <w:rsid w:val="009B07CD"/>
    <w:rsid w:val="009B27B5"/>
    <w:rsid w:val="009B4A47"/>
    <w:rsid w:val="009B4F39"/>
    <w:rsid w:val="009B566B"/>
    <w:rsid w:val="009B5AC1"/>
    <w:rsid w:val="009C19E9"/>
    <w:rsid w:val="009C60FD"/>
    <w:rsid w:val="009C7062"/>
    <w:rsid w:val="009D2486"/>
    <w:rsid w:val="009D24D9"/>
    <w:rsid w:val="009D379A"/>
    <w:rsid w:val="009D449A"/>
    <w:rsid w:val="009D4929"/>
    <w:rsid w:val="009D50E8"/>
    <w:rsid w:val="009D5489"/>
    <w:rsid w:val="009D5BC7"/>
    <w:rsid w:val="009D6DAC"/>
    <w:rsid w:val="009D74A6"/>
    <w:rsid w:val="009D7CB4"/>
    <w:rsid w:val="009E0E87"/>
    <w:rsid w:val="009E4145"/>
    <w:rsid w:val="009E466B"/>
    <w:rsid w:val="009F1B08"/>
    <w:rsid w:val="009F3845"/>
    <w:rsid w:val="009F451C"/>
    <w:rsid w:val="009F4855"/>
    <w:rsid w:val="009F6D61"/>
    <w:rsid w:val="00A01D4D"/>
    <w:rsid w:val="00A03710"/>
    <w:rsid w:val="00A04636"/>
    <w:rsid w:val="00A05790"/>
    <w:rsid w:val="00A07492"/>
    <w:rsid w:val="00A07C50"/>
    <w:rsid w:val="00A108B9"/>
    <w:rsid w:val="00A10F02"/>
    <w:rsid w:val="00A13176"/>
    <w:rsid w:val="00A152BF"/>
    <w:rsid w:val="00A154A1"/>
    <w:rsid w:val="00A16927"/>
    <w:rsid w:val="00A204CA"/>
    <w:rsid w:val="00A2099C"/>
    <w:rsid w:val="00A209D6"/>
    <w:rsid w:val="00A20E9E"/>
    <w:rsid w:val="00A211A0"/>
    <w:rsid w:val="00A21919"/>
    <w:rsid w:val="00A22738"/>
    <w:rsid w:val="00A23219"/>
    <w:rsid w:val="00A30215"/>
    <w:rsid w:val="00A33768"/>
    <w:rsid w:val="00A34E48"/>
    <w:rsid w:val="00A40870"/>
    <w:rsid w:val="00A40A90"/>
    <w:rsid w:val="00A4157F"/>
    <w:rsid w:val="00A433D1"/>
    <w:rsid w:val="00A449C3"/>
    <w:rsid w:val="00A44CDE"/>
    <w:rsid w:val="00A462CE"/>
    <w:rsid w:val="00A5135F"/>
    <w:rsid w:val="00A51528"/>
    <w:rsid w:val="00A52C9C"/>
    <w:rsid w:val="00A531D7"/>
    <w:rsid w:val="00A53724"/>
    <w:rsid w:val="00A54B2B"/>
    <w:rsid w:val="00A562D5"/>
    <w:rsid w:val="00A5760C"/>
    <w:rsid w:val="00A62E05"/>
    <w:rsid w:val="00A642E5"/>
    <w:rsid w:val="00A752D5"/>
    <w:rsid w:val="00A7674A"/>
    <w:rsid w:val="00A81423"/>
    <w:rsid w:val="00A82346"/>
    <w:rsid w:val="00A84054"/>
    <w:rsid w:val="00A84AD1"/>
    <w:rsid w:val="00A8575A"/>
    <w:rsid w:val="00A879C0"/>
    <w:rsid w:val="00A9433D"/>
    <w:rsid w:val="00A94FC7"/>
    <w:rsid w:val="00A9660F"/>
    <w:rsid w:val="00A9671C"/>
    <w:rsid w:val="00A9712F"/>
    <w:rsid w:val="00AA1553"/>
    <w:rsid w:val="00AA300B"/>
    <w:rsid w:val="00AA4B53"/>
    <w:rsid w:val="00AA5F89"/>
    <w:rsid w:val="00AA7D59"/>
    <w:rsid w:val="00AB22DD"/>
    <w:rsid w:val="00AB4525"/>
    <w:rsid w:val="00AB4A52"/>
    <w:rsid w:val="00AC26EA"/>
    <w:rsid w:val="00AC4581"/>
    <w:rsid w:val="00AD3C2B"/>
    <w:rsid w:val="00AD459C"/>
    <w:rsid w:val="00AD4DE7"/>
    <w:rsid w:val="00AD7A71"/>
    <w:rsid w:val="00AE4E72"/>
    <w:rsid w:val="00AE5CA9"/>
    <w:rsid w:val="00AE7861"/>
    <w:rsid w:val="00AF66AC"/>
    <w:rsid w:val="00AF7511"/>
    <w:rsid w:val="00AF7787"/>
    <w:rsid w:val="00AF7B40"/>
    <w:rsid w:val="00B034A2"/>
    <w:rsid w:val="00B05071"/>
    <w:rsid w:val="00B05380"/>
    <w:rsid w:val="00B05962"/>
    <w:rsid w:val="00B11638"/>
    <w:rsid w:val="00B12EC9"/>
    <w:rsid w:val="00B15449"/>
    <w:rsid w:val="00B16C2F"/>
    <w:rsid w:val="00B203C1"/>
    <w:rsid w:val="00B259C4"/>
    <w:rsid w:val="00B27303"/>
    <w:rsid w:val="00B31B95"/>
    <w:rsid w:val="00B3441F"/>
    <w:rsid w:val="00B37942"/>
    <w:rsid w:val="00B415B0"/>
    <w:rsid w:val="00B41BDA"/>
    <w:rsid w:val="00B4347A"/>
    <w:rsid w:val="00B46C3F"/>
    <w:rsid w:val="00B47FD1"/>
    <w:rsid w:val="00B516BB"/>
    <w:rsid w:val="00B53023"/>
    <w:rsid w:val="00B53F4F"/>
    <w:rsid w:val="00B54638"/>
    <w:rsid w:val="00B553F2"/>
    <w:rsid w:val="00B57C0B"/>
    <w:rsid w:val="00B64111"/>
    <w:rsid w:val="00B6416C"/>
    <w:rsid w:val="00B6530E"/>
    <w:rsid w:val="00B66ECB"/>
    <w:rsid w:val="00B7092D"/>
    <w:rsid w:val="00B720F9"/>
    <w:rsid w:val="00B755F8"/>
    <w:rsid w:val="00B825F4"/>
    <w:rsid w:val="00B82E09"/>
    <w:rsid w:val="00B83330"/>
    <w:rsid w:val="00B8418C"/>
    <w:rsid w:val="00B84DB2"/>
    <w:rsid w:val="00B86072"/>
    <w:rsid w:val="00B860FA"/>
    <w:rsid w:val="00B92B80"/>
    <w:rsid w:val="00B97BC1"/>
    <w:rsid w:val="00BA0BF2"/>
    <w:rsid w:val="00BA1B2D"/>
    <w:rsid w:val="00BA45FF"/>
    <w:rsid w:val="00BB355D"/>
    <w:rsid w:val="00BB390F"/>
    <w:rsid w:val="00BB69AE"/>
    <w:rsid w:val="00BC3555"/>
    <w:rsid w:val="00BC3BBF"/>
    <w:rsid w:val="00BC4AC7"/>
    <w:rsid w:val="00BC62A2"/>
    <w:rsid w:val="00BC70F1"/>
    <w:rsid w:val="00BD44BD"/>
    <w:rsid w:val="00BD479D"/>
    <w:rsid w:val="00BD5CA5"/>
    <w:rsid w:val="00BD6FDA"/>
    <w:rsid w:val="00BD77E3"/>
    <w:rsid w:val="00BE2F3D"/>
    <w:rsid w:val="00BE34D9"/>
    <w:rsid w:val="00BE4616"/>
    <w:rsid w:val="00BE6AD3"/>
    <w:rsid w:val="00BF0A36"/>
    <w:rsid w:val="00BF2FA1"/>
    <w:rsid w:val="00BF67E1"/>
    <w:rsid w:val="00BF6AF9"/>
    <w:rsid w:val="00BF7CF8"/>
    <w:rsid w:val="00C00981"/>
    <w:rsid w:val="00C01FA1"/>
    <w:rsid w:val="00C02A9E"/>
    <w:rsid w:val="00C06C98"/>
    <w:rsid w:val="00C070E4"/>
    <w:rsid w:val="00C12B51"/>
    <w:rsid w:val="00C143EE"/>
    <w:rsid w:val="00C16677"/>
    <w:rsid w:val="00C167A3"/>
    <w:rsid w:val="00C2083A"/>
    <w:rsid w:val="00C23A48"/>
    <w:rsid w:val="00C24650"/>
    <w:rsid w:val="00C250B7"/>
    <w:rsid w:val="00C25465"/>
    <w:rsid w:val="00C30240"/>
    <w:rsid w:val="00C30D09"/>
    <w:rsid w:val="00C310B0"/>
    <w:rsid w:val="00C33079"/>
    <w:rsid w:val="00C33A91"/>
    <w:rsid w:val="00C369D1"/>
    <w:rsid w:val="00C4296C"/>
    <w:rsid w:val="00C46CF9"/>
    <w:rsid w:val="00C5097A"/>
    <w:rsid w:val="00C53BF6"/>
    <w:rsid w:val="00C61DED"/>
    <w:rsid w:val="00C623B6"/>
    <w:rsid w:val="00C62C21"/>
    <w:rsid w:val="00C6553E"/>
    <w:rsid w:val="00C67DA0"/>
    <w:rsid w:val="00C7187E"/>
    <w:rsid w:val="00C72567"/>
    <w:rsid w:val="00C7323F"/>
    <w:rsid w:val="00C73F07"/>
    <w:rsid w:val="00C741C4"/>
    <w:rsid w:val="00C7720C"/>
    <w:rsid w:val="00C77316"/>
    <w:rsid w:val="00C825A5"/>
    <w:rsid w:val="00C83A13"/>
    <w:rsid w:val="00C9068C"/>
    <w:rsid w:val="00C90B3A"/>
    <w:rsid w:val="00C92967"/>
    <w:rsid w:val="00C94977"/>
    <w:rsid w:val="00CA1D6C"/>
    <w:rsid w:val="00CA1DAE"/>
    <w:rsid w:val="00CA2FE4"/>
    <w:rsid w:val="00CA325C"/>
    <w:rsid w:val="00CA3D0C"/>
    <w:rsid w:val="00CA5851"/>
    <w:rsid w:val="00CA654B"/>
    <w:rsid w:val="00CB18C7"/>
    <w:rsid w:val="00CB264A"/>
    <w:rsid w:val="00CB7236"/>
    <w:rsid w:val="00CB72B8"/>
    <w:rsid w:val="00CD0A64"/>
    <w:rsid w:val="00CD0FDA"/>
    <w:rsid w:val="00CD180E"/>
    <w:rsid w:val="00CD1B33"/>
    <w:rsid w:val="00CD4C7B"/>
    <w:rsid w:val="00CD4E6D"/>
    <w:rsid w:val="00CD58FE"/>
    <w:rsid w:val="00CE24D3"/>
    <w:rsid w:val="00CE2D64"/>
    <w:rsid w:val="00CE5CC7"/>
    <w:rsid w:val="00CE6A0C"/>
    <w:rsid w:val="00CE71B7"/>
    <w:rsid w:val="00CF3991"/>
    <w:rsid w:val="00D00A4C"/>
    <w:rsid w:val="00D05F3A"/>
    <w:rsid w:val="00D060B0"/>
    <w:rsid w:val="00D06DB5"/>
    <w:rsid w:val="00D10073"/>
    <w:rsid w:val="00D12F26"/>
    <w:rsid w:val="00D12F85"/>
    <w:rsid w:val="00D17889"/>
    <w:rsid w:val="00D17B84"/>
    <w:rsid w:val="00D2089D"/>
    <w:rsid w:val="00D2186C"/>
    <w:rsid w:val="00D21F90"/>
    <w:rsid w:val="00D225A6"/>
    <w:rsid w:val="00D30A71"/>
    <w:rsid w:val="00D30AFE"/>
    <w:rsid w:val="00D3255E"/>
    <w:rsid w:val="00D33BE3"/>
    <w:rsid w:val="00D34FE0"/>
    <w:rsid w:val="00D3792D"/>
    <w:rsid w:val="00D37AAB"/>
    <w:rsid w:val="00D441F1"/>
    <w:rsid w:val="00D47F6C"/>
    <w:rsid w:val="00D5074B"/>
    <w:rsid w:val="00D558C7"/>
    <w:rsid w:val="00D55E47"/>
    <w:rsid w:val="00D62E19"/>
    <w:rsid w:val="00D632B0"/>
    <w:rsid w:val="00D641D7"/>
    <w:rsid w:val="00D65DD4"/>
    <w:rsid w:val="00D66808"/>
    <w:rsid w:val="00D67CD1"/>
    <w:rsid w:val="00D70E4B"/>
    <w:rsid w:val="00D720C2"/>
    <w:rsid w:val="00D738D6"/>
    <w:rsid w:val="00D75931"/>
    <w:rsid w:val="00D76B18"/>
    <w:rsid w:val="00D76CB9"/>
    <w:rsid w:val="00D80795"/>
    <w:rsid w:val="00D81AC5"/>
    <w:rsid w:val="00D854BE"/>
    <w:rsid w:val="00D85F8C"/>
    <w:rsid w:val="00D87E00"/>
    <w:rsid w:val="00D9134D"/>
    <w:rsid w:val="00D942EF"/>
    <w:rsid w:val="00D96D11"/>
    <w:rsid w:val="00DA589C"/>
    <w:rsid w:val="00DA7362"/>
    <w:rsid w:val="00DA7A03"/>
    <w:rsid w:val="00DB01ED"/>
    <w:rsid w:val="00DB0DB8"/>
    <w:rsid w:val="00DB1818"/>
    <w:rsid w:val="00DB2ED8"/>
    <w:rsid w:val="00DB4E3B"/>
    <w:rsid w:val="00DB579E"/>
    <w:rsid w:val="00DB7D15"/>
    <w:rsid w:val="00DC309B"/>
    <w:rsid w:val="00DC4100"/>
    <w:rsid w:val="00DC4516"/>
    <w:rsid w:val="00DC4DA2"/>
    <w:rsid w:val="00DC5163"/>
    <w:rsid w:val="00DC5261"/>
    <w:rsid w:val="00DD2DDE"/>
    <w:rsid w:val="00DD4A69"/>
    <w:rsid w:val="00DE001C"/>
    <w:rsid w:val="00DE09B9"/>
    <w:rsid w:val="00DE25D2"/>
    <w:rsid w:val="00DF107C"/>
    <w:rsid w:val="00DF2B3E"/>
    <w:rsid w:val="00DF53B6"/>
    <w:rsid w:val="00DF683D"/>
    <w:rsid w:val="00E02905"/>
    <w:rsid w:val="00E02918"/>
    <w:rsid w:val="00E12F67"/>
    <w:rsid w:val="00E174B8"/>
    <w:rsid w:val="00E245D4"/>
    <w:rsid w:val="00E30070"/>
    <w:rsid w:val="00E30D41"/>
    <w:rsid w:val="00E311C0"/>
    <w:rsid w:val="00E36680"/>
    <w:rsid w:val="00E36B76"/>
    <w:rsid w:val="00E37174"/>
    <w:rsid w:val="00E37867"/>
    <w:rsid w:val="00E42BE2"/>
    <w:rsid w:val="00E42E6A"/>
    <w:rsid w:val="00E43037"/>
    <w:rsid w:val="00E46C08"/>
    <w:rsid w:val="00E471CF"/>
    <w:rsid w:val="00E47E9C"/>
    <w:rsid w:val="00E52149"/>
    <w:rsid w:val="00E52E16"/>
    <w:rsid w:val="00E53B4E"/>
    <w:rsid w:val="00E53EF2"/>
    <w:rsid w:val="00E544FE"/>
    <w:rsid w:val="00E5450E"/>
    <w:rsid w:val="00E6072B"/>
    <w:rsid w:val="00E61DCA"/>
    <w:rsid w:val="00E62835"/>
    <w:rsid w:val="00E62899"/>
    <w:rsid w:val="00E647B0"/>
    <w:rsid w:val="00E67858"/>
    <w:rsid w:val="00E712E4"/>
    <w:rsid w:val="00E71F48"/>
    <w:rsid w:val="00E72D2F"/>
    <w:rsid w:val="00E75C34"/>
    <w:rsid w:val="00E7731B"/>
    <w:rsid w:val="00E77645"/>
    <w:rsid w:val="00E77B90"/>
    <w:rsid w:val="00E81387"/>
    <w:rsid w:val="00E83697"/>
    <w:rsid w:val="00E8424F"/>
    <w:rsid w:val="00E84607"/>
    <w:rsid w:val="00E86D58"/>
    <w:rsid w:val="00E87EC4"/>
    <w:rsid w:val="00E92569"/>
    <w:rsid w:val="00E933BC"/>
    <w:rsid w:val="00E93978"/>
    <w:rsid w:val="00E95FF9"/>
    <w:rsid w:val="00E96699"/>
    <w:rsid w:val="00E96CA1"/>
    <w:rsid w:val="00EA27CA"/>
    <w:rsid w:val="00EA3B3F"/>
    <w:rsid w:val="00EA66C9"/>
    <w:rsid w:val="00EA6913"/>
    <w:rsid w:val="00EB123A"/>
    <w:rsid w:val="00EB4492"/>
    <w:rsid w:val="00EB5419"/>
    <w:rsid w:val="00EB6273"/>
    <w:rsid w:val="00EC4A25"/>
    <w:rsid w:val="00EC7AE3"/>
    <w:rsid w:val="00ED2218"/>
    <w:rsid w:val="00ED38CC"/>
    <w:rsid w:val="00ED5D91"/>
    <w:rsid w:val="00EE1800"/>
    <w:rsid w:val="00EE4A5A"/>
    <w:rsid w:val="00EE5B7E"/>
    <w:rsid w:val="00EF0262"/>
    <w:rsid w:val="00EF24A4"/>
    <w:rsid w:val="00EF5194"/>
    <w:rsid w:val="00EF612C"/>
    <w:rsid w:val="00EF6701"/>
    <w:rsid w:val="00F025A2"/>
    <w:rsid w:val="00F036E9"/>
    <w:rsid w:val="00F037A1"/>
    <w:rsid w:val="00F07388"/>
    <w:rsid w:val="00F079E8"/>
    <w:rsid w:val="00F10AB7"/>
    <w:rsid w:val="00F118DC"/>
    <w:rsid w:val="00F11A4F"/>
    <w:rsid w:val="00F121E0"/>
    <w:rsid w:val="00F12555"/>
    <w:rsid w:val="00F2026E"/>
    <w:rsid w:val="00F21190"/>
    <w:rsid w:val="00F2167C"/>
    <w:rsid w:val="00F21B06"/>
    <w:rsid w:val="00F2210A"/>
    <w:rsid w:val="00F23942"/>
    <w:rsid w:val="00F2438B"/>
    <w:rsid w:val="00F30186"/>
    <w:rsid w:val="00F31E81"/>
    <w:rsid w:val="00F320D7"/>
    <w:rsid w:val="00F33270"/>
    <w:rsid w:val="00F34031"/>
    <w:rsid w:val="00F3529B"/>
    <w:rsid w:val="00F37743"/>
    <w:rsid w:val="00F45700"/>
    <w:rsid w:val="00F53365"/>
    <w:rsid w:val="00F54A3D"/>
    <w:rsid w:val="00F54CB0"/>
    <w:rsid w:val="00F572B9"/>
    <w:rsid w:val="00F579CD"/>
    <w:rsid w:val="00F618EA"/>
    <w:rsid w:val="00F6491D"/>
    <w:rsid w:val="00F653B8"/>
    <w:rsid w:val="00F658CA"/>
    <w:rsid w:val="00F65F7D"/>
    <w:rsid w:val="00F71B89"/>
    <w:rsid w:val="00F7353C"/>
    <w:rsid w:val="00F7523A"/>
    <w:rsid w:val="00F76F8F"/>
    <w:rsid w:val="00F77F0C"/>
    <w:rsid w:val="00F82C1A"/>
    <w:rsid w:val="00F85F53"/>
    <w:rsid w:val="00F86B2F"/>
    <w:rsid w:val="00F941DF"/>
    <w:rsid w:val="00F96337"/>
    <w:rsid w:val="00F977E5"/>
    <w:rsid w:val="00FA08D6"/>
    <w:rsid w:val="00FA1266"/>
    <w:rsid w:val="00FA18E9"/>
    <w:rsid w:val="00FA2C26"/>
    <w:rsid w:val="00FA4B90"/>
    <w:rsid w:val="00FB094C"/>
    <w:rsid w:val="00FB0BBA"/>
    <w:rsid w:val="00FB36FA"/>
    <w:rsid w:val="00FB3AEA"/>
    <w:rsid w:val="00FB61F5"/>
    <w:rsid w:val="00FB634A"/>
    <w:rsid w:val="00FB6E2A"/>
    <w:rsid w:val="00FC1192"/>
    <w:rsid w:val="00FC2B6F"/>
    <w:rsid w:val="00FC68D8"/>
    <w:rsid w:val="00FD28D2"/>
    <w:rsid w:val="00FD4609"/>
    <w:rsid w:val="00FD6505"/>
    <w:rsid w:val="00FE1715"/>
    <w:rsid w:val="00FE251B"/>
    <w:rsid w:val="00FE4E4D"/>
    <w:rsid w:val="00FF1F06"/>
    <w:rsid w:val="00FF32C6"/>
    <w:rsid w:val="00FF47A7"/>
    <w:rsid w:val="00FF5F21"/>
    <w:rsid w:val="00FF7129"/>
    <w:rsid w:val="00FF7198"/>
    <w:rsid w:val="13D11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9C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8" w:qFormat="1"/>
    <w:lsdException w:name="toc 9" w:qFormat="1"/>
    <w:lsdException w:name="annotation text" w:qFormat="1"/>
    <w:lsdException w:name="header" w:qFormat="1"/>
    <w:lsdException w:name="footer" w:qFormat="1"/>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638"/>
    <w:pPr>
      <w:spacing w:after="180"/>
    </w:pPr>
    <w:rPr>
      <w:rFonts w:eastAsia="SimSu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ja-JP"/>
    </w:rPr>
  </w:style>
  <w:style w:type="paragraph" w:styleId="TOC9">
    <w:name w:val="toc 9"/>
    <w:basedOn w:val="TOC8"/>
    <w:next w:val="Normal"/>
    <w:semiHidden/>
    <w:qFormat/>
    <w:pPr>
      <w:ind w:left="1418" w:hanging="1418"/>
    </w:p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SimSu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basedOn w:val="Normal"/>
    <w:link w:val="ListParagraphChar"/>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NOChar">
    <w:name w:val="NO Char"/>
    <w:link w:val="NO"/>
    <w:qFormat/>
    <w:rPr>
      <w:lang w:eastAsia="en-US"/>
    </w:rPr>
  </w:style>
  <w:style w:type="paragraph" w:customStyle="1" w:styleId="Proposal">
    <w:name w:val="Proposal"/>
    <w:basedOn w:val="BodyText"/>
    <w:rsid w:val="009B566B"/>
    <w:pPr>
      <w:numPr>
        <w:numId w:val="15"/>
      </w:numPr>
      <w:tabs>
        <w:tab w:val="clear" w:pos="1304"/>
        <w:tab w:val="left" w:pos="1701"/>
      </w:tabs>
      <w:overflowPunct w:val="0"/>
      <w:autoSpaceDE w:val="0"/>
      <w:autoSpaceDN w:val="0"/>
      <w:adjustRightInd w:val="0"/>
      <w:spacing w:line="240" w:lineRule="auto"/>
      <w:ind w:left="1701" w:hanging="1701"/>
      <w:jc w:val="both"/>
      <w:textAlignment w:val="baseline"/>
    </w:pPr>
    <w:rPr>
      <w:rFonts w:ascii="Arial" w:eastAsia="Times New Roman" w:hAnsi="Arial"/>
      <w:b/>
      <w:bCs/>
      <w:lang w:eastAsia="zh-CN"/>
    </w:rPr>
  </w:style>
  <w:style w:type="paragraph" w:styleId="BodyText">
    <w:name w:val="Body Text"/>
    <w:basedOn w:val="Normal"/>
    <w:link w:val="BodyTextChar"/>
    <w:semiHidden/>
    <w:unhideWhenUsed/>
    <w:rsid w:val="009B566B"/>
    <w:pPr>
      <w:spacing w:after="120"/>
    </w:pPr>
  </w:style>
  <w:style w:type="character" w:customStyle="1" w:styleId="BodyTextChar">
    <w:name w:val="Body Text Char"/>
    <w:basedOn w:val="DefaultParagraphFont"/>
    <w:link w:val="BodyText"/>
    <w:semiHidden/>
    <w:rsid w:val="009B566B"/>
    <w:rPr>
      <w:rFonts w:eastAsia="SimSun"/>
      <w:lang w:eastAsia="en-US"/>
    </w:rPr>
  </w:style>
  <w:style w:type="paragraph" w:customStyle="1" w:styleId="Observation">
    <w:name w:val="Observation"/>
    <w:basedOn w:val="Normal"/>
    <w:qFormat/>
    <w:rsid w:val="009B566B"/>
    <w:pPr>
      <w:numPr>
        <w:numId w:val="16"/>
      </w:numPr>
      <w:tabs>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b/>
      <w:bCs/>
      <w:lang w:eastAsia="ja-JP"/>
    </w:rPr>
  </w:style>
  <w:style w:type="character" w:customStyle="1" w:styleId="ListParagraphChar">
    <w:name w:val="List Paragraph Char"/>
    <w:link w:val="ListParagraph"/>
    <w:uiPriority w:val="34"/>
    <w:qFormat/>
    <w:locked/>
    <w:rsid w:val="00ED5D91"/>
    <w:rPr>
      <w:rFonts w:eastAsia="SimSu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8" w:qFormat="1"/>
    <w:lsdException w:name="toc 9" w:qFormat="1"/>
    <w:lsdException w:name="annotation text" w:qFormat="1"/>
    <w:lsdException w:name="header" w:qFormat="1"/>
    <w:lsdException w:name="footer" w:qFormat="1"/>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638"/>
    <w:pPr>
      <w:spacing w:after="180"/>
    </w:pPr>
    <w:rPr>
      <w:rFonts w:eastAsia="SimSu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ja-JP"/>
    </w:rPr>
  </w:style>
  <w:style w:type="paragraph" w:styleId="TOC9">
    <w:name w:val="toc 9"/>
    <w:basedOn w:val="TOC8"/>
    <w:next w:val="Normal"/>
    <w:semiHidden/>
    <w:qFormat/>
    <w:pPr>
      <w:ind w:left="1418" w:hanging="1418"/>
    </w:p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SimSu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basedOn w:val="Normal"/>
    <w:link w:val="ListParagraphChar"/>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NOChar">
    <w:name w:val="NO Char"/>
    <w:link w:val="NO"/>
    <w:qFormat/>
    <w:rPr>
      <w:lang w:eastAsia="en-US"/>
    </w:rPr>
  </w:style>
  <w:style w:type="paragraph" w:customStyle="1" w:styleId="Proposal">
    <w:name w:val="Proposal"/>
    <w:basedOn w:val="BodyText"/>
    <w:rsid w:val="009B566B"/>
    <w:pPr>
      <w:numPr>
        <w:numId w:val="15"/>
      </w:numPr>
      <w:tabs>
        <w:tab w:val="clear" w:pos="1304"/>
        <w:tab w:val="left" w:pos="1701"/>
      </w:tabs>
      <w:overflowPunct w:val="0"/>
      <w:autoSpaceDE w:val="0"/>
      <w:autoSpaceDN w:val="0"/>
      <w:adjustRightInd w:val="0"/>
      <w:spacing w:line="240" w:lineRule="auto"/>
      <w:ind w:left="1701" w:hanging="1701"/>
      <w:jc w:val="both"/>
      <w:textAlignment w:val="baseline"/>
    </w:pPr>
    <w:rPr>
      <w:rFonts w:ascii="Arial" w:eastAsia="Times New Roman" w:hAnsi="Arial"/>
      <w:b/>
      <w:bCs/>
      <w:lang w:eastAsia="zh-CN"/>
    </w:rPr>
  </w:style>
  <w:style w:type="paragraph" w:styleId="BodyText">
    <w:name w:val="Body Text"/>
    <w:basedOn w:val="Normal"/>
    <w:link w:val="BodyTextChar"/>
    <w:semiHidden/>
    <w:unhideWhenUsed/>
    <w:rsid w:val="009B566B"/>
    <w:pPr>
      <w:spacing w:after="120"/>
    </w:pPr>
  </w:style>
  <w:style w:type="character" w:customStyle="1" w:styleId="BodyTextChar">
    <w:name w:val="Body Text Char"/>
    <w:basedOn w:val="DefaultParagraphFont"/>
    <w:link w:val="BodyText"/>
    <w:semiHidden/>
    <w:rsid w:val="009B566B"/>
    <w:rPr>
      <w:rFonts w:eastAsia="SimSun"/>
      <w:lang w:eastAsia="en-US"/>
    </w:rPr>
  </w:style>
  <w:style w:type="paragraph" w:customStyle="1" w:styleId="Observation">
    <w:name w:val="Observation"/>
    <w:basedOn w:val="Normal"/>
    <w:qFormat/>
    <w:rsid w:val="009B566B"/>
    <w:pPr>
      <w:numPr>
        <w:numId w:val="16"/>
      </w:numPr>
      <w:tabs>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b/>
      <w:bCs/>
      <w:lang w:eastAsia="ja-JP"/>
    </w:rPr>
  </w:style>
  <w:style w:type="character" w:customStyle="1" w:styleId="ListParagraphChar">
    <w:name w:val="List Paragraph Char"/>
    <w:link w:val="ListParagraph"/>
    <w:uiPriority w:val="34"/>
    <w:qFormat/>
    <w:locked/>
    <w:rsid w:val="00ED5D91"/>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71076">
      <w:bodyDiv w:val="1"/>
      <w:marLeft w:val="0"/>
      <w:marRight w:val="0"/>
      <w:marTop w:val="0"/>
      <w:marBottom w:val="0"/>
      <w:divBdr>
        <w:top w:val="none" w:sz="0" w:space="0" w:color="auto"/>
        <w:left w:val="none" w:sz="0" w:space="0" w:color="auto"/>
        <w:bottom w:val="none" w:sz="0" w:space="0" w:color="auto"/>
        <w:right w:val="none" w:sz="0" w:space="0" w:color="auto"/>
      </w:divBdr>
    </w:div>
    <w:div w:id="337149950">
      <w:bodyDiv w:val="1"/>
      <w:marLeft w:val="0"/>
      <w:marRight w:val="0"/>
      <w:marTop w:val="0"/>
      <w:marBottom w:val="0"/>
      <w:divBdr>
        <w:top w:val="none" w:sz="0" w:space="0" w:color="auto"/>
        <w:left w:val="none" w:sz="0" w:space="0" w:color="auto"/>
        <w:bottom w:val="none" w:sz="0" w:space="0" w:color="auto"/>
        <w:right w:val="none" w:sz="0" w:space="0" w:color="auto"/>
      </w:divBdr>
    </w:div>
    <w:div w:id="512115904">
      <w:bodyDiv w:val="1"/>
      <w:marLeft w:val="0"/>
      <w:marRight w:val="0"/>
      <w:marTop w:val="0"/>
      <w:marBottom w:val="0"/>
      <w:divBdr>
        <w:top w:val="none" w:sz="0" w:space="0" w:color="auto"/>
        <w:left w:val="none" w:sz="0" w:space="0" w:color="auto"/>
        <w:bottom w:val="none" w:sz="0" w:space="0" w:color="auto"/>
        <w:right w:val="none" w:sz="0" w:space="0" w:color="auto"/>
      </w:divBdr>
    </w:div>
    <w:div w:id="517043626">
      <w:bodyDiv w:val="1"/>
      <w:marLeft w:val="0"/>
      <w:marRight w:val="0"/>
      <w:marTop w:val="0"/>
      <w:marBottom w:val="0"/>
      <w:divBdr>
        <w:top w:val="none" w:sz="0" w:space="0" w:color="auto"/>
        <w:left w:val="none" w:sz="0" w:space="0" w:color="auto"/>
        <w:bottom w:val="none" w:sz="0" w:space="0" w:color="auto"/>
        <w:right w:val="none" w:sz="0" w:space="0" w:color="auto"/>
      </w:divBdr>
    </w:div>
    <w:div w:id="1235243359">
      <w:bodyDiv w:val="1"/>
      <w:marLeft w:val="0"/>
      <w:marRight w:val="0"/>
      <w:marTop w:val="0"/>
      <w:marBottom w:val="0"/>
      <w:divBdr>
        <w:top w:val="none" w:sz="0" w:space="0" w:color="auto"/>
        <w:left w:val="none" w:sz="0" w:space="0" w:color="auto"/>
        <w:bottom w:val="none" w:sz="0" w:space="0" w:color="auto"/>
        <w:right w:val="none" w:sz="0" w:space="0" w:color="auto"/>
      </w:divBdr>
    </w:div>
    <w:div w:id="2058164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oleObject" Target="embeddings/oleObject2.bin"/><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13ED8061-88A6-4481-B66B-F7A4B06B7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5991</Words>
  <Characters>34150</Characters>
  <Application>Microsoft Office Word</Application>
  <DocSecurity>0</DocSecurity>
  <Lines>284</Lines>
  <Paragraphs>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40061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Samsung User2</cp:lastModifiedBy>
  <cp:revision>3</cp:revision>
  <dcterms:created xsi:type="dcterms:W3CDTF">2020-11-09T09:37:00Z</dcterms:created>
  <dcterms:modified xsi:type="dcterms:W3CDTF">2020-11-09T09:42:00Z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E6D716CA2F46F58179637BF23FA5DFAB041243357D3FCF277235E4526DA1B972</vt:lpwstr>
  </property>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2052-10.8.2.7027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