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w:t>
      </w:r>
      <w:proofErr w:type="gramStart"/>
      <w:r w:rsidR="00CC5291">
        <w:rPr>
          <w:sz w:val="22"/>
          <w:szCs w:val="22"/>
        </w:rPr>
        <w:t>108][</w:t>
      </w:r>
      <w:proofErr w:type="gramEnd"/>
      <w:r w:rsidR="00CC5291">
        <w:rPr>
          <w:sz w:val="22"/>
          <w:szCs w:val="22"/>
        </w:rPr>
        <w:t>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w:t>
      </w:r>
      <w:proofErr w:type="gramStart"/>
      <w:r w:rsidRPr="00331B12">
        <w:t>10</w:t>
      </w:r>
      <w:r>
        <w:t>8</w:t>
      </w:r>
      <w:r w:rsidRPr="00331B12">
        <w:t>][</w:t>
      </w:r>
      <w:proofErr w:type="gramEnd"/>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TableGrid"/>
        <w:tblW w:w="0" w:type="auto"/>
        <w:tblLook w:val="04A0" w:firstRow="1" w:lastRow="0" w:firstColumn="1" w:lastColumn="0" w:noHBand="0" w:noVBand="1"/>
      </w:tblPr>
      <w:tblGrid>
        <w:gridCol w:w="2405"/>
        <w:gridCol w:w="7224"/>
      </w:tblGrid>
      <w:tr w:rsidR="007C6EF4" w14:paraId="580323B4" w14:textId="77777777" w:rsidTr="007C6EF4">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224"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7C6EF4">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224"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w:t>
            </w:r>
            <w:r w:rsidR="007479B1">
              <w:rPr>
                <w:sz w:val="20"/>
                <w:szCs w:val="20"/>
              </w:rPr>
              <w:t xml:space="preserve">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7C6EF4">
        <w:tc>
          <w:tcPr>
            <w:tcW w:w="2405" w:type="dxa"/>
          </w:tcPr>
          <w:p w14:paraId="75CF805F" w14:textId="77777777" w:rsidR="007C6EF4" w:rsidRPr="007C6EF4" w:rsidRDefault="007C6EF4" w:rsidP="007C6EF4">
            <w:pPr>
              <w:pStyle w:val="BodyText"/>
              <w:rPr>
                <w:b/>
                <w:bCs/>
                <w:sz w:val="20"/>
                <w:szCs w:val="20"/>
              </w:rPr>
            </w:pPr>
          </w:p>
        </w:tc>
        <w:tc>
          <w:tcPr>
            <w:tcW w:w="7224" w:type="dxa"/>
          </w:tcPr>
          <w:p w14:paraId="347CC63B" w14:textId="77777777" w:rsidR="007C6EF4" w:rsidRPr="007C6EF4" w:rsidRDefault="007C6EF4" w:rsidP="007C6EF4">
            <w:pPr>
              <w:pStyle w:val="BodyText"/>
              <w:rPr>
                <w:b/>
                <w:bCs/>
                <w:sz w:val="20"/>
                <w:szCs w:val="20"/>
              </w:rPr>
            </w:pPr>
          </w:p>
        </w:tc>
      </w:tr>
      <w:tr w:rsidR="007C6EF4" w14:paraId="14DB795F" w14:textId="77777777" w:rsidTr="007C6EF4">
        <w:tc>
          <w:tcPr>
            <w:tcW w:w="2405" w:type="dxa"/>
          </w:tcPr>
          <w:p w14:paraId="37951B6A" w14:textId="77777777" w:rsidR="007C6EF4" w:rsidRPr="007C6EF4" w:rsidRDefault="007C6EF4" w:rsidP="007C6EF4">
            <w:pPr>
              <w:pStyle w:val="BodyText"/>
              <w:rPr>
                <w:b/>
                <w:bCs/>
                <w:sz w:val="20"/>
                <w:szCs w:val="20"/>
              </w:rPr>
            </w:pPr>
          </w:p>
        </w:tc>
        <w:tc>
          <w:tcPr>
            <w:tcW w:w="7224" w:type="dxa"/>
          </w:tcPr>
          <w:p w14:paraId="6E4980B4" w14:textId="77777777" w:rsidR="007C6EF4" w:rsidRPr="007C6EF4" w:rsidRDefault="007C6EF4" w:rsidP="007C6EF4">
            <w:pPr>
              <w:pStyle w:val="BodyText"/>
              <w:rPr>
                <w:b/>
                <w:bCs/>
                <w:sz w:val="20"/>
                <w:szCs w:val="20"/>
              </w:rPr>
            </w:pPr>
          </w:p>
        </w:tc>
      </w:tr>
      <w:tr w:rsidR="007C6EF4" w14:paraId="03D86AF7" w14:textId="77777777" w:rsidTr="007C6EF4">
        <w:tc>
          <w:tcPr>
            <w:tcW w:w="2405" w:type="dxa"/>
          </w:tcPr>
          <w:p w14:paraId="42CBEE47" w14:textId="77777777" w:rsidR="007C6EF4" w:rsidRPr="007C6EF4" w:rsidRDefault="007C6EF4" w:rsidP="007C6EF4">
            <w:pPr>
              <w:pStyle w:val="BodyText"/>
              <w:rPr>
                <w:b/>
                <w:bCs/>
                <w:sz w:val="20"/>
                <w:szCs w:val="20"/>
              </w:rPr>
            </w:pPr>
          </w:p>
        </w:tc>
        <w:tc>
          <w:tcPr>
            <w:tcW w:w="7224" w:type="dxa"/>
          </w:tcPr>
          <w:p w14:paraId="2480FF8C" w14:textId="77777777" w:rsidR="007C6EF4" w:rsidRPr="007C6EF4" w:rsidRDefault="007C6EF4" w:rsidP="007C6EF4">
            <w:pPr>
              <w:pStyle w:val="BodyText"/>
              <w:rPr>
                <w:b/>
                <w:bCs/>
                <w:sz w:val="20"/>
                <w:szCs w:val="20"/>
              </w:rPr>
            </w:pPr>
          </w:p>
        </w:tc>
      </w:tr>
      <w:tr w:rsidR="007C6EF4" w14:paraId="62C727A0" w14:textId="77777777" w:rsidTr="007C6EF4">
        <w:tc>
          <w:tcPr>
            <w:tcW w:w="2405" w:type="dxa"/>
          </w:tcPr>
          <w:p w14:paraId="208C35B0" w14:textId="77777777" w:rsidR="007C6EF4" w:rsidRPr="007C6EF4" w:rsidRDefault="007C6EF4" w:rsidP="007C6EF4">
            <w:pPr>
              <w:pStyle w:val="BodyText"/>
              <w:rPr>
                <w:b/>
                <w:bCs/>
                <w:sz w:val="20"/>
                <w:szCs w:val="20"/>
              </w:rPr>
            </w:pPr>
          </w:p>
        </w:tc>
        <w:tc>
          <w:tcPr>
            <w:tcW w:w="7224" w:type="dxa"/>
          </w:tcPr>
          <w:p w14:paraId="3DF45E01" w14:textId="77777777" w:rsidR="007C6EF4" w:rsidRPr="007C6EF4" w:rsidRDefault="007C6EF4" w:rsidP="007C6EF4">
            <w:pPr>
              <w:pStyle w:val="BodyText"/>
              <w:rPr>
                <w:b/>
                <w:bCs/>
                <w:sz w:val="20"/>
                <w:szCs w:val="20"/>
              </w:rPr>
            </w:pPr>
          </w:p>
        </w:tc>
      </w:tr>
    </w:tbl>
    <w:p w14:paraId="3E15CC9A" w14:textId="35FDCDBD"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lastRenderedPageBreak/>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AE3CEB" w14:paraId="72A016C3" w14:textId="77777777" w:rsidTr="00AE3CEB">
        <w:tc>
          <w:tcPr>
            <w:tcW w:w="2405" w:type="dxa"/>
          </w:tcPr>
          <w:p w14:paraId="6322D9C2" w14:textId="77777777" w:rsidR="00AE3CEB" w:rsidRPr="00AE3CEB" w:rsidRDefault="00AE3CEB" w:rsidP="007C6EF4">
            <w:pPr>
              <w:pStyle w:val="BodyText"/>
              <w:rPr>
                <w:b/>
                <w:bCs/>
                <w:sz w:val="20"/>
                <w:szCs w:val="20"/>
              </w:rPr>
            </w:pPr>
          </w:p>
        </w:tc>
        <w:tc>
          <w:tcPr>
            <w:tcW w:w="1134" w:type="dxa"/>
          </w:tcPr>
          <w:p w14:paraId="4B08D70B" w14:textId="77777777" w:rsidR="00AE3CEB" w:rsidRPr="00AE3CEB" w:rsidRDefault="00AE3CEB" w:rsidP="007C6EF4">
            <w:pPr>
              <w:pStyle w:val="BodyText"/>
              <w:rPr>
                <w:b/>
                <w:bCs/>
                <w:sz w:val="20"/>
                <w:szCs w:val="20"/>
              </w:rPr>
            </w:pPr>
          </w:p>
        </w:tc>
        <w:tc>
          <w:tcPr>
            <w:tcW w:w="6090" w:type="dxa"/>
          </w:tcPr>
          <w:p w14:paraId="2D2EAC98" w14:textId="77777777" w:rsidR="00AE3CEB" w:rsidRPr="00AE3CEB" w:rsidRDefault="00AE3CEB" w:rsidP="007C6EF4">
            <w:pPr>
              <w:pStyle w:val="BodyText"/>
              <w:rPr>
                <w:b/>
                <w:bCs/>
                <w:sz w:val="20"/>
                <w:szCs w:val="20"/>
              </w:rPr>
            </w:pPr>
          </w:p>
        </w:tc>
      </w:tr>
      <w:tr w:rsidR="00AE3CEB" w14:paraId="61E350BB" w14:textId="77777777" w:rsidTr="00AE3CEB">
        <w:tc>
          <w:tcPr>
            <w:tcW w:w="2405" w:type="dxa"/>
          </w:tcPr>
          <w:p w14:paraId="029624FD" w14:textId="77777777" w:rsidR="00AE3CEB" w:rsidRPr="00AE3CEB" w:rsidRDefault="00AE3CEB" w:rsidP="007C6EF4">
            <w:pPr>
              <w:pStyle w:val="BodyText"/>
              <w:rPr>
                <w:b/>
                <w:bCs/>
                <w:sz w:val="20"/>
                <w:szCs w:val="20"/>
              </w:rPr>
            </w:pPr>
          </w:p>
        </w:tc>
        <w:tc>
          <w:tcPr>
            <w:tcW w:w="1134" w:type="dxa"/>
          </w:tcPr>
          <w:p w14:paraId="5515B1FC" w14:textId="77777777" w:rsidR="00AE3CEB" w:rsidRPr="00AE3CEB" w:rsidRDefault="00AE3CEB" w:rsidP="007C6EF4">
            <w:pPr>
              <w:pStyle w:val="BodyText"/>
              <w:rPr>
                <w:b/>
                <w:bCs/>
                <w:sz w:val="20"/>
                <w:szCs w:val="20"/>
              </w:rPr>
            </w:pPr>
          </w:p>
        </w:tc>
        <w:tc>
          <w:tcPr>
            <w:tcW w:w="6090" w:type="dxa"/>
          </w:tcPr>
          <w:p w14:paraId="3C59F39B" w14:textId="77777777" w:rsidR="00AE3CEB" w:rsidRPr="00AE3CEB" w:rsidRDefault="00AE3CEB" w:rsidP="007C6EF4">
            <w:pPr>
              <w:pStyle w:val="BodyText"/>
              <w:rPr>
                <w:b/>
                <w:bCs/>
                <w:sz w:val="20"/>
                <w:szCs w:val="20"/>
              </w:rPr>
            </w:pPr>
          </w:p>
        </w:tc>
      </w:tr>
      <w:tr w:rsidR="00AE3CEB" w14:paraId="7309126E" w14:textId="77777777" w:rsidTr="00AE3CEB">
        <w:tc>
          <w:tcPr>
            <w:tcW w:w="2405" w:type="dxa"/>
          </w:tcPr>
          <w:p w14:paraId="689D0473" w14:textId="77777777" w:rsidR="00AE3CEB" w:rsidRPr="00AE3CEB" w:rsidRDefault="00AE3CEB" w:rsidP="007C6EF4">
            <w:pPr>
              <w:pStyle w:val="BodyText"/>
              <w:rPr>
                <w:b/>
                <w:bCs/>
                <w:sz w:val="20"/>
                <w:szCs w:val="20"/>
              </w:rPr>
            </w:pPr>
          </w:p>
        </w:tc>
        <w:tc>
          <w:tcPr>
            <w:tcW w:w="1134" w:type="dxa"/>
          </w:tcPr>
          <w:p w14:paraId="6AC0ACE8" w14:textId="77777777" w:rsidR="00AE3CEB" w:rsidRPr="00AE3CEB" w:rsidRDefault="00AE3CEB" w:rsidP="007C6EF4">
            <w:pPr>
              <w:pStyle w:val="BodyText"/>
              <w:rPr>
                <w:b/>
                <w:bCs/>
                <w:sz w:val="20"/>
                <w:szCs w:val="20"/>
              </w:rPr>
            </w:pPr>
          </w:p>
        </w:tc>
        <w:tc>
          <w:tcPr>
            <w:tcW w:w="6090" w:type="dxa"/>
          </w:tcPr>
          <w:p w14:paraId="7CB62728" w14:textId="77777777" w:rsidR="00AE3CEB" w:rsidRPr="00AE3CEB" w:rsidRDefault="00AE3CEB" w:rsidP="007C6EF4">
            <w:pPr>
              <w:pStyle w:val="BodyText"/>
              <w:rPr>
                <w:b/>
                <w:bCs/>
                <w:sz w:val="20"/>
                <w:szCs w:val="20"/>
              </w:rPr>
            </w:pPr>
          </w:p>
        </w:tc>
      </w:tr>
      <w:tr w:rsidR="00AE3CEB" w14:paraId="50FACB51" w14:textId="77777777" w:rsidTr="00AE3CEB">
        <w:tc>
          <w:tcPr>
            <w:tcW w:w="2405" w:type="dxa"/>
          </w:tcPr>
          <w:p w14:paraId="3E14EB31" w14:textId="77777777" w:rsidR="00AE3CEB" w:rsidRPr="00AE3CEB" w:rsidRDefault="00AE3CEB" w:rsidP="007C6EF4">
            <w:pPr>
              <w:pStyle w:val="BodyText"/>
              <w:rPr>
                <w:b/>
                <w:bCs/>
                <w:sz w:val="20"/>
                <w:szCs w:val="20"/>
              </w:rPr>
            </w:pPr>
          </w:p>
        </w:tc>
        <w:tc>
          <w:tcPr>
            <w:tcW w:w="1134" w:type="dxa"/>
          </w:tcPr>
          <w:p w14:paraId="438F7990" w14:textId="77777777" w:rsidR="00AE3CEB" w:rsidRPr="00AE3CEB" w:rsidRDefault="00AE3CEB" w:rsidP="007C6EF4">
            <w:pPr>
              <w:pStyle w:val="BodyText"/>
              <w:rPr>
                <w:b/>
                <w:bCs/>
                <w:sz w:val="20"/>
                <w:szCs w:val="20"/>
              </w:rPr>
            </w:pPr>
          </w:p>
        </w:tc>
        <w:tc>
          <w:tcPr>
            <w:tcW w:w="6090" w:type="dxa"/>
          </w:tcPr>
          <w:p w14:paraId="72375D14" w14:textId="77777777" w:rsidR="00AE3CEB" w:rsidRPr="00AE3CEB" w:rsidRDefault="00AE3CEB" w:rsidP="007C6EF4">
            <w:pPr>
              <w:pStyle w:val="BodyText"/>
              <w:rPr>
                <w:b/>
                <w:bCs/>
                <w:sz w:val="20"/>
                <w:szCs w:val="20"/>
              </w:rPr>
            </w:pPr>
          </w:p>
        </w:tc>
      </w:tr>
      <w:tr w:rsidR="00AE3CEB" w14:paraId="2DE688E5" w14:textId="77777777" w:rsidTr="00AE3CEB">
        <w:tc>
          <w:tcPr>
            <w:tcW w:w="2405" w:type="dxa"/>
          </w:tcPr>
          <w:p w14:paraId="4056B06D" w14:textId="77777777" w:rsidR="00AE3CEB" w:rsidRPr="00AE3CEB" w:rsidRDefault="00AE3CEB" w:rsidP="007C6EF4">
            <w:pPr>
              <w:pStyle w:val="BodyText"/>
              <w:rPr>
                <w:b/>
                <w:bCs/>
                <w:sz w:val="20"/>
                <w:szCs w:val="20"/>
              </w:rPr>
            </w:pPr>
          </w:p>
        </w:tc>
        <w:tc>
          <w:tcPr>
            <w:tcW w:w="1134" w:type="dxa"/>
          </w:tcPr>
          <w:p w14:paraId="58BB22CF" w14:textId="77777777" w:rsidR="00AE3CEB" w:rsidRPr="00AE3CEB" w:rsidRDefault="00AE3CEB" w:rsidP="007C6EF4">
            <w:pPr>
              <w:pStyle w:val="BodyText"/>
              <w:rPr>
                <w:b/>
                <w:bCs/>
                <w:sz w:val="20"/>
                <w:szCs w:val="20"/>
              </w:rPr>
            </w:pPr>
          </w:p>
        </w:tc>
        <w:tc>
          <w:tcPr>
            <w:tcW w:w="6090" w:type="dxa"/>
          </w:tcPr>
          <w:p w14:paraId="1E33378B" w14:textId="77777777" w:rsidR="00AE3CEB" w:rsidRPr="00AE3CEB" w:rsidRDefault="00AE3CEB" w:rsidP="007C6EF4">
            <w:pPr>
              <w:pStyle w:val="BodyText"/>
              <w:rPr>
                <w:b/>
                <w:bCs/>
                <w:sz w:val="20"/>
                <w:szCs w:val="20"/>
              </w:rPr>
            </w:pPr>
          </w:p>
        </w:tc>
      </w:tr>
      <w:tr w:rsidR="00AE3CEB" w14:paraId="1779EF86" w14:textId="77777777" w:rsidTr="00AE3CEB">
        <w:tc>
          <w:tcPr>
            <w:tcW w:w="2405" w:type="dxa"/>
          </w:tcPr>
          <w:p w14:paraId="001E71EB" w14:textId="77777777" w:rsidR="00AE3CEB" w:rsidRPr="00AE3CEB" w:rsidRDefault="00AE3CEB" w:rsidP="007C6EF4">
            <w:pPr>
              <w:pStyle w:val="BodyText"/>
              <w:rPr>
                <w:b/>
                <w:bCs/>
                <w:sz w:val="20"/>
                <w:szCs w:val="20"/>
              </w:rPr>
            </w:pPr>
          </w:p>
        </w:tc>
        <w:tc>
          <w:tcPr>
            <w:tcW w:w="1134" w:type="dxa"/>
          </w:tcPr>
          <w:p w14:paraId="2B04E4BE" w14:textId="77777777" w:rsidR="00AE3CEB" w:rsidRPr="00AE3CEB" w:rsidRDefault="00AE3CEB" w:rsidP="007C6EF4">
            <w:pPr>
              <w:pStyle w:val="BodyText"/>
              <w:rPr>
                <w:b/>
                <w:bCs/>
                <w:sz w:val="20"/>
                <w:szCs w:val="20"/>
              </w:rPr>
            </w:pPr>
          </w:p>
        </w:tc>
        <w:tc>
          <w:tcPr>
            <w:tcW w:w="6090" w:type="dxa"/>
          </w:tcPr>
          <w:p w14:paraId="75C8127B" w14:textId="77777777" w:rsidR="00AE3CEB" w:rsidRPr="00AE3CEB" w:rsidRDefault="00AE3CEB" w:rsidP="007C6EF4">
            <w:pPr>
              <w:pStyle w:val="BodyText"/>
              <w:rPr>
                <w:b/>
                <w:bCs/>
                <w:sz w:val="20"/>
                <w:szCs w:val="20"/>
              </w:rPr>
            </w:pPr>
          </w:p>
        </w:tc>
      </w:tr>
    </w:tbl>
    <w:p w14:paraId="07DF0EDA" w14:textId="77777777" w:rsidR="00AE3CEB" w:rsidRPr="007C6EF4" w:rsidRDefault="00AE3CEB" w:rsidP="007C6EF4">
      <w:pPr>
        <w:pStyle w:val="BodyText"/>
        <w:rPr>
          <w:b/>
          <w:bCs/>
        </w:rPr>
      </w:pPr>
    </w:p>
    <w:p w14:paraId="78975ECA" w14:textId="367406FD" w:rsidR="00373DAE" w:rsidRDefault="00AE3CEB" w:rsidP="00F63950">
      <w:pPr>
        <w:pStyle w:val="Heading2"/>
      </w:pPr>
      <w:r>
        <w:t xml:space="preserve"> </w:t>
      </w:r>
    </w:p>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RedCap devices. This is </w:t>
      </w:r>
      <w:proofErr w:type="spellStart"/>
      <w:r w:rsidR="00084917">
        <w:t>inline</w:t>
      </w:r>
      <w:proofErr w:type="spellEnd"/>
      <w:r w:rsidR="00084917">
        <w:t xml:space="preserv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77777777" w:rsidR="0061623B" w:rsidRPr="00AE3CEB" w:rsidRDefault="0061623B" w:rsidP="00084917">
            <w:pPr>
              <w:pStyle w:val="BodyText"/>
              <w:rPr>
                <w:b/>
                <w:bCs/>
                <w:sz w:val="20"/>
                <w:szCs w:val="20"/>
              </w:rPr>
            </w:pPr>
          </w:p>
        </w:tc>
        <w:tc>
          <w:tcPr>
            <w:tcW w:w="1134" w:type="dxa"/>
          </w:tcPr>
          <w:p w14:paraId="3B75ED4A" w14:textId="77777777" w:rsidR="0061623B" w:rsidRPr="00AE3CEB" w:rsidRDefault="0061623B" w:rsidP="00084917">
            <w:pPr>
              <w:pStyle w:val="BodyText"/>
              <w:rPr>
                <w:b/>
                <w:bCs/>
                <w:sz w:val="20"/>
                <w:szCs w:val="20"/>
              </w:rPr>
            </w:pP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77777777" w:rsidR="0061623B" w:rsidRPr="00AE3CEB" w:rsidRDefault="0061623B" w:rsidP="00084917">
            <w:pPr>
              <w:pStyle w:val="BodyText"/>
              <w:rPr>
                <w:b/>
                <w:bCs/>
                <w:sz w:val="20"/>
                <w:szCs w:val="20"/>
              </w:rPr>
            </w:pPr>
          </w:p>
        </w:tc>
        <w:tc>
          <w:tcPr>
            <w:tcW w:w="1134" w:type="dxa"/>
          </w:tcPr>
          <w:p w14:paraId="2C46C38D" w14:textId="77777777" w:rsidR="0061623B" w:rsidRPr="00AE3CEB" w:rsidRDefault="0061623B" w:rsidP="00084917">
            <w:pPr>
              <w:pStyle w:val="BodyText"/>
              <w:rPr>
                <w:b/>
                <w:bCs/>
                <w:sz w:val="20"/>
                <w:szCs w:val="20"/>
              </w:rPr>
            </w:pPr>
          </w:p>
        </w:tc>
        <w:tc>
          <w:tcPr>
            <w:tcW w:w="6090" w:type="dxa"/>
          </w:tcPr>
          <w:p w14:paraId="31C8C52D" w14:textId="77777777" w:rsidR="0061623B" w:rsidRPr="00AE3CEB" w:rsidRDefault="0061623B" w:rsidP="00084917">
            <w:pPr>
              <w:pStyle w:val="BodyText"/>
              <w:rPr>
                <w:b/>
                <w:bCs/>
                <w:sz w:val="20"/>
                <w:szCs w:val="20"/>
              </w:rPr>
            </w:pPr>
          </w:p>
        </w:tc>
      </w:tr>
      <w:tr w:rsidR="0061623B" w14:paraId="0EFBA3CE" w14:textId="77777777" w:rsidTr="00084917">
        <w:tc>
          <w:tcPr>
            <w:tcW w:w="2405" w:type="dxa"/>
          </w:tcPr>
          <w:p w14:paraId="2238263F" w14:textId="77777777" w:rsidR="0061623B" w:rsidRPr="00AE3CEB" w:rsidRDefault="0061623B" w:rsidP="00084917">
            <w:pPr>
              <w:pStyle w:val="BodyText"/>
              <w:rPr>
                <w:b/>
                <w:bCs/>
                <w:sz w:val="20"/>
                <w:szCs w:val="20"/>
              </w:rPr>
            </w:pPr>
          </w:p>
        </w:tc>
        <w:tc>
          <w:tcPr>
            <w:tcW w:w="1134" w:type="dxa"/>
          </w:tcPr>
          <w:p w14:paraId="5F1FF31C" w14:textId="77777777" w:rsidR="0061623B" w:rsidRPr="00AE3CEB" w:rsidRDefault="0061623B" w:rsidP="00084917">
            <w:pPr>
              <w:pStyle w:val="BodyText"/>
              <w:rPr>
                <w:b/>
                <w:bCs/>
                <w:sz w:val="20"/>
                <w:szCs w:val="20"/>
              </w:rPr>
            </w:pPr>
          </w:p>
        </w:tc>
        <w:tc>
          <w:tcPr>
            <w:tcW w:w="6090" w:type="dxa"/>
          </w:tcPr>
          <w:p w14:paraId="67BE6A29" w14:textId="77777777" w:rsidR="0061623B" w:rsidRPr="00AE3CEB" w:rsidRDefault="0061623B" w:rsidP="00084917">
            <w:pPr>
              <w:pStyle w:val="BodyText"/>
              <w:rPr>
                <w:b/>
                <w:bCs/>
                <w:sz w:val="20"/>
                <w:szCs w:val="20"/>
              </w:rPr>
            </w:pPr>
          </w:p>
        </w:tc>
      </w:tr>
      <w:tr w:rsidR="0061623B" w14:paraId="3FFDC4DF" w14:textId="77777777" w:rsidTr="00084917">
        <w:tc>
          <w:tcPr>
            <w:tcW w:w="2405" w:type="dxa"/>
          </w:tcPr>
          <w:p w14:paraId="66C7C171" w14:textId="77777777" w:rsidR="0061623B" w:rsidRPr="00AE3CEB" w:rsidRDefault="0061623B" w:rsidP="00084917">
            <w:pPr>
              <w:pStyle w:val="BodyText"/>
              <w:rPr>
                <w:b/>
                <w:bCs/>
                <w:sz w:val="20"/>
                <w:szCs w:val="20"/>
              </w:rPr>
            </w:pPr>
          </w:p>
        </w:tc>
        <w:tc>
          <w:tcPr>
            <w:tcW w:w="1134" w:type="dxa"/>
          </w:tcPr>
          <w:p w14:paraId="18550151" w14:textId="77777777" w:rsidR="0061623B" w:rsidRPr="00AE3CEB" w:rsidRDefault="0061623B" w:rsidP="00084917">
            <w:pPr>
              <w:pStyle w:val="BodyText"/>
              <w:rPr>
                <w:b/>
                <w:bCs/>
                <w:sz w:val="20"/>
                <w:szCs w:val="20"/>
              </w:rPr>
            </w:pPr>
          </w:p>
        </w:tc>
        <w:tc>
          <w:tcPr>
            <w:tcW w:w="6090" w:type="dxa"/>
          </w:tcPr>
          <w:p w14:paraId="10203E2C" w14:textId="77777777" w:rsidR="0061623B" w:rsidRPr="00AE3CEB" w:rsidRDefault="0061623B" w:rsidP="00084917">
            <w:pPr>
              <w:pStyle w:val="BodyText"/>
              <w:rPr>
                <w:b/>
                <w:bCs/>
                <w:sz w:val="20"/>
                <w:szCs w:val="20"/>
              </w:rPr>
            </w:pPr>
          </w:p>
        </w:tc>
      </w:tr>
      <w:tr w:rsidR="0061623B" w14:paraId="1E05740B" w14:textId="77777777" w:rsidTr="00084917">
        <w:tc>
          <w:tcPr>
            <w:tcW w:w="2405" w:type="dxa"/>
          </w:tcPr>
          <w:p w14:paraId="05768345" w14:textId="77777777" w:rsidR="0061623B" w:rsidRPr="00AE3CEB" w:rsidRDefault="0061623B" w:rsidP="00084917">
            <w:pPr>
              <w:pStyle w:val="BodyText"/>
              <w:rPr>
                <w:b/>
                <w:bCs/>
                <w:sz w:val="20"/>
                <w:szCs w:val="20"/>
              </w:rPr>
            </w:pPr>
          </w:p>
        </w:tc>
        <w:tc>
          <w:tcPr>
            <w:tcW w:w="1134" w:type="dxa"/>
          </w:tcPr>
          <w:p w14:paraId="2E96A2E4" w14:textId="77777777" w:rsidR="0061623B" w:rsidRPr="00AE3CEB" w:rsidRDefault="0061623B" w:rsidP="00084917">
            <w:pPr>
              <w:pStyle w:val="BodyText"/>
              <w:rPr>
                <w:b/>
                <w:bCs/>
                <w:sz w:val="20"/>
                <w:szCs w:val="20"/>
              </w:rPr>
            </w:pPr>
          </w:p>
        </w:tc>
        <w:tc>
          <w:tcPr>
            <w:tcW w:w="6090" w:type="dxa"/>
          </w:tcPr>
          <w:p w14:paraId="63F3E0D7" w14:textId="77777777" w:rsidR="0061623B" w:rsidRPr="00AE3CEB" w:rsidRDefault="0061623B" w:rsidP="00084917">
            <w:pPr>
              <w:pStyle w:val="BodyText"/>
              <w:rPr>
                <w:b/>
                <w:bCs/>
                <w:sz w:val="20"/>
                <w:szCs w:val="20"/>
              </w:rPr>
            </w:pP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50751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50751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50751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50751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50751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507515">
            <w:pPr>
              <w:pStyle w:val="BodyText"/>
              <w:rPr>
                <w:sz w:val="20"/>
                <w:szCs w:val="20"/>
              </w:rPr>
            </w:pPr>
            <w:r w:rsidRPr="00A9108D">
              <w:rPr>
                <w:sz w:val="20"/>
                <w:szCs w:val="20"/>
              </w:rPr>
              <w:t>Both</w:t>
            </w:r>
          </w:p>
        </w:tc>
        <w:tc>
          <w:tcPr>
            <w:tcW w:w="1624" w:type="dxa"/>
          </w:tcPr>
          <w:p w14:paraId="243C759E" w14:textId="7DA39B65" w:rsidR="00C27281" w:rsidRPr="00A9108D" w:rsidRDefault="00A9108D" w:rsidP="00507515">
            <w:pPr>
              <w:pStyle w:val="BodyText"/>
              <w:rPr>
                <w:sz w:val="20"/>
                <w:szCs w:val="20"/>
              </w:rPr>
            </w:pPr>
            <w:r w:rsidRPr="00A9108D">
              <w:rPr>
                <w:sz w:val="20"/>
                <w:szCs w:val="20"/>
              </w:rPr>
              <w:t>all</w:t>
            </w:r>
          </w:p>
        </w:tc>
        <w:tc>
          <w:tcPr>
            <w:tcW w:w="4247" w:type="dxa"/>
          </w:tcPr>
          <w:p w14:paraId="34DD6F39" w14:textId="798E3549" w:rsidR="00C27281" w:rsidRPr="007121CA" w:rsidRDefault="00321866" w:rsidP="0050751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77777777" w:rsidR="00C27281" w:rsidRPr="00C27281" w:rsidRDefault="00C27281" w:rsidP="00507515">
            <w:pPr>
              <w:pStyle w:val="BodyText"/>
              <w:rPr>
                <w:b/>
                <w:bCs/>
                <w:sz w:val="20"/>
                <w:szCs w:val="20"/>
              </w:rPr>
            </w:pPr>
          </w:p>
        </w:tc>
        <w:tc>
          <w:tcPr>
            <w:tcW w:w="2161" w:type="dxa"/>
          </w:tcPr>
          <w:p w14:paraId="6376AA8C" w14:textId="77777777" w:rsidR="00C27281" w:rsidRPr="00C27281" w:rsidRDefault="00C27281" w:rsidP="00507515">
            <w:pPr>
              <w:pStyle w:val="BodyText"/>
              <w:rPr>
                <w:b/>
                <w:bCs/>
                <w:sz w:val="20"/>
                <w:szCs w:val="20"/>
              </w:rPr>
            </w:pPr>
          </w:p>
        </w:tc>
        <w:tc>
          <w:tcPr>
            <w:tcW w:w="1624" w:type="dxa"/>
          </w:tcPr>
          <w:p w14:paraId="5A79A5FC" w14:textId="77777777" w:rsidR="00C27281" w:rsidRPr="00C27281" w:rsidRDefault="00C27281" w:rsidP="00507515">
            <w:pPr>
              <w:pStyle w:val="BodyText"/>
              <w:rPr>
                <w:b/>
                <w:bCs/>
                <w:sz w:val="20"/>
                <w:szCs w:val="20"/>
              </w:rPr>
            </w:pPr>
          </w:p>
        </w:tc>
        <w:tc>
          <w:tcPr>
            <w:tcW w:w="4247" w:type="dxa"/>
          </w:tcPr>
          <w:p w14:paraId="0F1B18F8" w14:textId="77777777" w:rsidR="00C27281" w:rsidRPr="00C27281" w:rsidRDefault="00C27281" w:rsidP="00507515">
            <w:pPr>
              <w:pStyle w:val="BodyText"/>
              <w:rPr>
                <w:b/>
                <w:bCs/>
                <w:sz w:val="20"/>
                <w:szCs w:val="20"/>
              </w:rPr>
            </w:pPr>
          </w:p>
        </w:tc>
      </w:tr>
      <w:tr w:rsidR="00C27281" w14:paraId="7CBF3DA1" w14:textId="023A09FC" w:rsidTr="00C27281">
        <w:tc>
          <w:tcPr>
            <w:tcW w:w="1597" w:type="dxa"/>
          </w:tcPr>
          <w:p w14:paraId="7237681C" w14:textId="77777777" w:rsidR="00C27281" w:rsidRPr="00C27281" w:rsidRDefault="00C27281" w:rsidP="00507515">
            <w:pPr>
              <w:pStyle w:val="BodyText"/>
              <w:rPr>
                <w:b/>
                <w:bCs/>
                <w:sz w:val="20"/>
                <w:szCs w:val="20"/>
              </w:rPr>
            </w:pPr>
          </w:p>
        </w:tc>
        <w:tc>
          <w:tcPr>
            <w:tcW w:w="2161" w:type="dxa"/>
          </w:tcPr>
          <w:p w14:paraId="52A1EE76" w14:textId="77777777" w:rsidR="00C27281" w:rsidRPr="00C27281" w:rsidRDefault="00C27281" w:rsidP="00507515">
            <w:pPr>
              <w:pStyle w:val="BodyText"/>
              <w:rPr>
                <w:b/>
                <w:bCs/>
                <w:sz w:val="20"/>
                <w:szCs w:val="20"/>
              </w:rPr>
            </w:pPr>
          </w:p>
        </w:tc>
        <w:tc>
          <w:tcPr>
            <w:tcW w:w="1624" w:type="dxa"/>
          </w:tcPr>
          <w:p w14:paraId="2945FB1D" w14:textId="77777777" w:rsidR="00C27281" w:rsidRPr="00C27281" w:rsidRDefault="00C27281" w:rsidP="00507515">
            <w:pPr>
              <w:pStyle w:val="BodyText"/>
              <w:rPr>
                <w:b/>
                <w:bCs/>
                <w:sz w:val="20"/>
                <w:szCs w:val="20"/>
              </w:rPr>
            </w:pPr>
          </w:p>
        </w:tc>
        <w:tc>
          <w:tcPr>
            <w:tcW w:w="4247" w:type="dxa"/>
          </w:tcPr>
          <w:p w14:paraId="079DA745" w14:textId="77777777" w:rsidR="00C27281" w:rsidRPr="00C27281" w:rsidRDefault="00C27281" w:rsidP="00507515">
            <w:pPr>
              <w:pStyle w:val="BodyText"/>
              <w:rPr>
                <w:b/>
                <w:bCs/>
                <w:sz w:val="20"/>
                <w:szCs w:val="20"/>
              </w:rPr>
            </w:pPr>
          </w:p>
        </w:tc>
      </w:tr>
      <w:tr w:rsidR="00C27281" w14:paraId="69558CF3" w14:textId="69F7EBD5" w:rsidTr="00C27281">
        <w:tc>
          <w:tcPr>
            <w:tcW w:w="1597" w:type="dxa"/>
          </w:tcPr>
          <w:p w14:paraId="4FAC4F3C" w14:textId="77777777" w:rsidR="00C27281" w:rsidRPr="00C27281" w:rsidRDefault="00C27281" w:rsidP="00507515">
            <w:pPr>
              <w:pStyle w:val="BodyText"/>
              <w:rPr>
                <w:b/>
                <w:bCs/>
                <w:sz w:val="20"/>
                <w:szCs w:val="20"/>
              </w:rPr>
            </w:pPr>
          </w:p>
        </w:tc>
        <w:tc>
          <w:tcPr>
            <w:tcW w:w="2161" w:type="dxa"/>
          </w:tcPr>
          <w:p w14:paraId="2068937B" w14:textId="77777777" w:rsidR="00C27281" w:rsidRPr="00C27281" w:rsidRDefault="00C27281" w:rsidP="00507515">
            <w:pPr>
              <w:pStyle w:val="BodyText"/>
              <w:rPr>
                <w:b/>
                <w:bCs/>
                <w:sz w:val="20"/>
                <w:szCs w:val="20"/>
              </w:rPr>
            </w:pPr>
          </w:p>
        </w:tc>
        <w:tc>
          <w:tcPr>
            <w:tcW w:w="1624" w:type="dxa"/>
          </w:tcPr>
          <w:p w14:paraId="66EE91A0" w14:textId="77777777" w:rsidR="00C27281" w:rsidRPr="00C27281" w:rsidRDefault="00C27281" w:rsidP="00507515">
            <w:pPr>
              <w:pStyle w:val="BodyText"/>
              <w:rPr>
                <w:b/>
                <w:bCs/>
                <w:sz w:val="20"/>
                <w:szCs w:val="20"/>
              </w:rPr>
            </w:pPr>
          </w:p>
        </w:tc>
        <w:tc>
          <w:tcPr>
            <w:tcW w:w="4247" w:type="dxa"/>
          </w:tcPr>
          <w:p w14:paraId="671F4BA1" w14:textId="77777777" w:rsidR="00C27281" w:rsidRPr="00C27281" w:rsidRDefault="00C27281" w:rsidP="00507515">
            <w:pPr>
              <w:pStyle w:val="BodyText"/>
              <w:rPr>
                <w:b/>
                <w:bCs/>
                <w:sz w:val="20"/>
                <w:szCs w:val="20"/>
              </w:rPr>
            </w:pPr>
          </w:p>
        </w:tc>
      </w:tr>
      <w:tr w:rsidR="00C27281" w14:paraId="6CEC9463" w14:textId="6F097B59" w:rsidTr="00C27281">
        <w:tc>
          <w:tcPr>
            <w:tcW w:w="1597" w:type="dxa"/>
          </w:tcPr>
          <w:p w14:paraId="120D40B7" w14:textId="77777777" w:rsidR="00C27281" w:rsidRPr="00C27281" w:rsidRDefault="00C27281" w:rsidP="00507515">
            <w:pPr>
              <w:pStyle w:val="BodyText"/>
              <w:rPr>
                <w:b/>
                <w:bCs/>
                <w:sz w:val="20"/>
                <w:szCs w:val="20"/>
              </w:rPr>
            </w:pPr>
          </w:p>
        </w:tc>
        <w:tc>
          <w:tcPr>
            <w:tcW w:w="2161" w:type="dxa"/>
          </w:tcPr>
          <w:p w14:paraId="21785851" w14:textId="77777777" w:rsidR="00C27281" w:rsidRPr="00C27281" w:rsidRDefault="00C27281" w:rsidP="00507515">
            <w:pPr>
              <w:pStyle w:val="BodyText"/>
              <w:rPr>
                <w:b/>
                <w:bCs/>
                <w:sz w:val="20"/>
                <w:szCs w:val="20"/>
              </w:rPr>
            </w:pPr>
          </w:p>
        </w:tc>
        <w:tc>
          <w:tcPr>
            <w:tcW w:w="1624" w:type="dxa"/>
          </w:tcPr>
          <w:p w14:paraId="20E0D8DF" w14:textId="77777777" w:rsidR="00C27281" w:rsidRPr="00C27281" w:rsidRDefault="00C27281" w:rsidP="00507515">
            <w:pPr>
              <w:pStyle w:val="BodyText"/>
              <w:rPr>
                <w:b/>
                <w:bCs/>
                <w:sz w:val="20"/>
                <w:szCs w:val="20"/>
              </w:rPr>
            </w:pPr>
          </w:p>
        </w:tc>
        <w:tc>
          <w:tcPr>
            <w:tcW w:w="4247" w:type="dxa"/>
          </w:tcPr>
          <w:p w14:paraId="59CDECA8" w14:textId="77777777" w:rsidR="00C27281" w:rsidRPr="00C27281" w:rsidRDefault="00C27281" w:rsidP="00507515">
            <w:pPr>
              <w:pStyle w:val="BodyText"/>
              <w:rPr>
                <w:b/>
                <w:bCs/>
                <w:sz w:val="20"/>
                <w:szCs w:val="20"/>
              </w:rPr>
            </w:pPr>
          </w:p>
        </w:tc>
      </w:tr>
      <w:tr w:rsidR="00C27281" w14:paraId="271CBB33" w14:textId="2EBFC5D9" w:rsidTr="00C27281">
        <w:tc>
          <w:tcPr>
            <w:tcW w:w="1597" w:type="dxa"/>
          </w:tcPr>
          <w:p w14:paraId="4B058EB4" w14:textId="77777777" w:rsidR="00C27281" w:rsidRPr="00C27281" w:rsidRDefault="00C27281" w:rsidP="00507515">
            <w:pPr>
              <w:pStyle w:val="BodyText"/>
              <w:rPr>
                <w:b/>
                <w:bCs/>
                <w:sz w:val="20"/>
                <w:szCs w:val="20"/>
              </w:rPr>
            </w:pPr>
          </w:p>
        </w:tc>
        <w:tc>
          <w:tcPr>
            <w:tcW w:w="2161" w:type="dxa"/>
          </w:tcPr>
          <w:p w14:paraId="2F40693B" w14:textId="77777777" w:rsidR="00C27281" w:rsidRPr="00C27281" w:rsidRDefault="00C27281" w:rsidP="00507515">
            <w:pPr>
              <w:pStyle w:val="BodyText"/>
              <w:rPr>
                <w:b/>
                <w:bCs/>
                <w:sz w:val="20"/>
                <w:szCs w:val="20"/>
              </w:rPr>
            </w:pPr>
          </w:p>
        </w:tc>
        <w:tc>
          <w:tcPr>
            <w:tcW w:w="1624" w:type="dxa"/>
          </w:tcPr>
          <w:p w14:paraId="5511CE1B" w14:textId="77777777" w:rsidR="00C27281" w:rsidRPr="00C27281" w:rsidRDefault="00C27281" w:rsidP="00507515">
            <w:pPr>
              <w:pStyle w:val="BodyText"/>
              <w:rPr>
                <w:b/>
                <w:bCs/>
                <w:sz w:val="20"/>
                <w:szCs w:val="20"/>
              </w:rPr>
            </w:pPr>
          </w:p>
        </w:tc>
        <w:tc>
          <w:tcPr>
            <w:tcW w:w="4247" w:type="dxa"/>
          </w:tcPr>
          <w:p w14:paraId="0E15F43F" w14:textId="77777777" w:rsidR="00C27281" w:rsidRPr="00C27281" w:rsidRDefault="00C27281" w:rsidP="00507515">
            <w:pPr>
              <w:pStyle w:val="BodyText"/>
              <w:rPr>
                <w:b/>
                <w:bCs/>
                <w:sz w:val="20"/>
                <w:szCs w:val="20"/>
              </w:rPr>
            </w:pPr>
          </w:p>
        </w:tc>
      </w:tr>
    </w:tbl>
    <w:p w14:paraId="21D06924" w14:textId="77777777" w:rsidR="000A7C56" w:rsidRPr="0061623B"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084917">
        <w:tc>
          <w:tcPr>
            <w:tcW w:w="2405"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134" w:type="dxa"/>
          </w:tcPr>
          <w:p w14:paraId="27FA29EB" w14:textId="0DBB4EFF" w:rsidR="00E528F9" w:rsidRPr="002760F6" w:rsidRDefault="00124235" w:rsidP="00084917">
            <w:pPr>
              <w:pStyle w:val="BodyText"/>
              <w:rPr>
                <w:sz w:val="20"/>
                <w:szCs w:val="20"/>
              </w:rPr>
            </w:pPr>
            <w:r>
              <w:rPr>
                <w:sz w:val="20"/>
                <w:szCs w:val="20"/>
              </w:rPr>
              <w:t>Yes</w:t>
            </w:r>
          </w:p>
        </w:tc>
        <w:tc>
          <w:tcPr>
            <w:tcW w:w="6090"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084917">
        <w:tc>
          <w:tcPr>
            <w:tcW w:w="2405" w:type="dxa"/>
          </w:tcPr>
          <w:p w14:paraId="50FEBC7F" w14:textId="77777777" w:rsidR="00E528F9" w:rsidRPr="00AE3CEB" w:rsidRDefault="00E528F9" w:rsidP="00084917">
            <w:pPr>
              <w:pStyle w:val="BodyText"/>
              <w:rPr>
                <w:b/>
                <w:bCs/>
                <w:sz w:val="20"/>
                <w:szCs w:val="20"/>
              </w:rPr>
            </w:pPr>
          </w:p>
        </w:tc>
        <w:tc>
          <w:tcPr>
            <w:tcW w:w="1134" w:type="dxa"/>
          </w:tcPr>
          <w:p w14:paraId="5792382A" w14:textId="77777777" w:rsidR="00E528F9" w:rsidRPr="00AE3CEB" w:rsidRDefault="00E528F9" w:rsidP="00084917">
            <w:pPr>
              <w:pStyle w:val="BodyText"/>
              <w:rPr>
                <w:b/>
                <w:bCs/>
                <w:sz w:val="20"/>
                <w:szCs w:val="20"/>
              </w:rPr>
            </w:pPr>
          </w:p>
        </w:tc>
        <w:tc>
          <w:tcPr>
            <w:tcW w:w="6090" w:type="dxa"/>
          </w:tcPr>
          <w:p w14:paraId="1F818FE8" w14:textId="77777777" w:rsidR="00E528F9" w:rsidRPr="00AE3CEB" w:rsidRDefault="00E528F9" w:rsidP="00084917">
            <w:pPr>
              <w:pStyle w:val="BodyText"/>
              <w:rPr>
                <w:b/>
                <w:bCs/>
                <w:sz w:val="20"/>
                <w:szCs w:val="20"/>
              </w:rPr>
            </w:pPr>
          </w:p>
        </w:tc>
      </w:tr>
      <w:tr w:rsidR="00E528F9" w14:paraId="7C5CBAAA" w14:textId="77777777" w:rsidTr="00084917">
        <w:tc>
          <w:tcPr>
            <w:tcW w:w="2405" w:type="dxa"/>
          </w:tcPr>
          <w:p w14:paraId="1D8C0D10" w14:textId="77777777" w:rsidR="00E528F9" w:rsidRPr="00AE3CEB" w:rsidRDefault="00E528F9" w:rsidP="00084917">
            <w:pPr>
              <w:pStyle w:val="BodyText"/>
              <w:rPr>
                <w:b/>
                <w:bCs/>
                <w:sz w:val="20"/>
                <w:szCs w:val="20"/>
              </w:rPr>
            </w:pPr>
          </w:p>
        </w:tc>
        <w:tc>
          <w:tcPr>
            <w:tcW w:w="1134" w:type="dxa"/>
          </w:tcPr>
          <w:p w14:paraId="20DDD7FC" w14:textId="77777777" w:rsidR="00E528F9" w:rsidRPr="00AE3CEB" w:rsidRDefault="00E528F9" w:rsidP="00084917">
            <w:pPr>
              <w:pStyle w:val="BodyText"/>
              <w:rPr>
                <w:b/>
                <w:bCs/>
                <w:sz w:val="20"/>
                <w:szCs w:val="20"/>
              </w:rPr>
            </w:pPr>
          </w:p>
        </w:tc>
        <w:tc>
          <w:tcPr>
            <w:tcW w:w="6090" w:type="dxa"/>
          </w:tcPr>
          <w:p w14:paraId="79B3A8B9" w14:textId="77777777" w:rsidR="00E528F9" w:rsidRPr="00AE3CEB" w:rsidRDefault="00E528F9" w:rsidP="00084917">
            <w:pPr>
              <w:pStyle w:val="BodyText"/>
              <w:rPr>
                <w:b/>
                <w:bCs/>
                <w:sz w:val="20"/>
                <w:szCs w:val="20"/>
              </w:rPr>
            </w:pPr>
          </w:p>
        </w:tc>
      </w:tr>
      <w:tr w:rsidR="00E528F9" w14:paraId="5086774E" w14:textId="77777777" w:rsidTr="00084917">
        <w:tc>
          <w:tcPr>
            <w:tcW w:w="2405" w:type="dxa"/>
          </w:tcPr>
          <w:p w14:paraId="0C71F689" w14:textId="77777777" w:rsidR="00E528F9" w:rsidRPr="00AE3CEB" w:rsidRDefault="00E528F9" w:rsidP="00084917">
            <w:pPr>
              <w:pStyle w:val="BodyText"/>
              <w:rPr>
                <w:b/>
                <w:bCs/>
                <w:sz w:val="20"/>
                <w:szCs w:val="20"/>
              </w:rPr>
            </w:pPr>
          </w:p>
        </w:tc>
        <w:tc>
          <w:tcPr>
            <w:tcW w:w="1134" w:type="dxa"/>
          </w:tcPr>
          <w:p w14:paraId="0B0B931B" w14:textId="77777777" w:rsidR="00E528F9" w:rsidRPr="00AE3CEB" w:rsidRDefault="00E528F9" w:rsidP="00084917">
            <w:pPr>
              <w:pStyle w:val="BodyText"/>
              <w:rPr>
                <w:b/>
                <w:bCs/>
                <w:sz w:val="20"/>
                <w:szCs w:val="20"/>
              </w:rPr>
            </w:pPr>
          </w:p>
        </w:tc>
        <w:tc>
          <w:tcPr>
            <w:tcW w:w="6090" w:type="dxa"/>
          </w:tcPr>
          <w:p w14:paraId="5617222A" w14:textId="77777777" w:rsidR="00E528F9" w:rsidRPr="00AE3CEB" w:rsidRDefault="00E528F9" w:rsidP="00084917">
            <w:pPr>
              <w:pStyle w:val="BodyText"/>
              <w:rPr>
                <w:b/>
                <w:bCs/>
                <w:sz w:val="20"/>
                <w:szCs w:val="20"/>
              </w:rPr>
            </w:pPr>
          </w:p>
        </w:tc>
      </w:tr>
      <w:tr w:rsidR="00E528F9" w14:paraId="118DA2BC" w14:textId="77777777" w:rsidTr="00084917">
        <w:tc>
          <w:tcPr>
            <w:tcW w:w="2405" w:type="dxa"/>
          </w:tcPr>
          <w:p w14:paraId="519BC134" w14:textId="77777777" w:rsidR="00E528F9" w:rsidRPr="00AE3CEB" w:rsidRDefault="00E528F9" w:rsidP="00084917">
            <w:pPr>
              <w:pStyle w:val="BodyText"/>
              <w:rPr>
                <w:b/>
                <w:bCs/>
                <w:sz w:val="20"/>
                <w:szCs w:val="20"/>
              </w:rPr>
            </w:pPr>
          </w:p>
        </w:tc>
        <w:tc>
          <w:tcPr>
            <w:tcW w:w="1134" w:type="dxa"/>
          </w:tcPr>
          <w:p w14:paraId="5F4FC7DF" w14:textId="77777777" w:rsidR="00E528F9" w:rsidRPr="00AE3CEB" w:rsidRDefault="00E528F9" w:rsidP="00084917">
            <w:pPr>
              <w:pStyle w:val="BodyText"/>
              <w:rPr>
                <w:b/>
                <w:bCs/>
                <w:sz w:val="20"/>
                <w:szCs w:val="20"/>
              </w:rPr>
            </w:pPr>
          </w:p>
        </w:tc>
        <w:tc>
          <w:tcPr>
            <w:tcW w:w="6090" w:type="dxa"/>
          </w:tcPr>
          <w:p w14:paraId="12B3AA01" w14:textId="77777777" w:rsidR="00E528F9" w:rsidRPr="00AE3CEB" w:rsidRDefault="00E528F9" w:rsidP="00084917">
            <w:pPr>
              <w:pStyle w:val="BodyText"/>
              <w:rPr>
                <w:b/>
                <w:bCs/>
                <w:sz w:val="20"/>
                <w:szCs w:val="20"/>
              </w:rPr>
            </w:pPr>
          </w:p>
        </w:tc>
      </w:tr>
      <w:tr w:rsidR="00E528F9" w14:paraId="5ED17BA3" w14:textId="77777777" w:rsidTr="00084917">
        <w:tc>
          <w:tcPr>
            <w:tcW w:w="2405" w:type="dxa"/>
          </w:tcPr>
          <w:p w14:paraId="01A8CCE2" w14:textId="77777777" w:rsidR="00E528F9" w:rsidRPr="00AE3CEB" w:rsidRDefault="00E528F9" w:rsidP="00084917">
            <w:pPr>
              <w:pStyle w:val="BodyText"/>
              <w:rPr>
                <w:b/>
                <w:bCs/>
                <w:sz w:val="20"/>
                <w:szCs w:val="20"/>
              </w:rPr>
            </w:pPr>
          </w:p>
        </w:tc>
        <w:tc>
          <w:tcPr>
            <w:tcW w:w="1134" w:type="dxa"/>
          </w:tcPr>
          <w:p w14:paraId="43C8B1A0" w14:textId="77777777" w:rsidR="00E528F9" w:rsidRPr="00AE3CEB" w:rsidRDefault="00E528F9" w:rsidP="00084917">
            <w:pPr>
              <w:pStyle w:val="BodyText"/>
              <w:rPr>
                <w:b/>
                <w:bCs/>
                <w:sz w:val="20"/>
                <w:szCs w:val="20"/>
              </w:rPr>
            </w:pPr>
          </w:p>
        </w:tc>
        <w:tc>
          <w:tcPr>
            <w:tcW w:w="6090" w:type="dxa"/>
          </w:tcPr>
          <w:p w14:paraId="05531175" w14:textId="77777777" w:rsidR="00E528F9" w:rsidRPr="00AE3CEB" w:rsidRDefault="00E528F9" w:rsidP="00084917">
            <w:pPr>
              <w:pStyle w:val="BodyText"/>
              <w:rPr>
                <w:b/>
                <w:bCs/>
                <w:sz w:val="20"/>
                <w:szCs w:val="20"/>
              </w:rPr>
            </w:pP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084917">
        <w:tc>
          <w:tcPr>
            <w:tcW w:w="2405"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134" w:type="dxa"/>
          </w:tcPr>
          <w:p w14:paraId="17218114" w14:textId="7951094F" w:rsidR="00E528F9" w:rsidRPr="00C84F90" w:rsidRDefault="000E49E3" w:rsidP="00084917">
            <w:pPr>
              <w:pStyle w:val="BodyText"/>
              <w:rPr>
                <w:sz w:val="20"/>
                <w:szCs w:val="20"/>
              </w:rPr>
            </w:pPr>
            <w:r>
              <w:rPr>
                <w:sz w:val="20"/>
                <w:szCs w:val="20"/>
              </w:rPr>
              <w:t>No</w:t>
            </w:r>
          </w:p>
        </w:tc>
        <w:tc>
          <w:tcPr>
            <w:tcW w:w="6090"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w:t>
            </w:r>
            <w:r>
              <w:rPr>
                <w:sz w:val="20"/>
                <w:szCs w:val="20"/>
              </w:rPr>
              <w:t xml:space="preserve">mework for RedCap. </w:t>
            </w:r>
          </w:p>
        </w:tc>
      </w:tr>
      <w:tr w:rsidR="00E528F9" w14:paraId="600E1DE0" w14:textId="77777777" w:rsidTr="00084917">
        <w:tc>
          <w:tcPr>
            <w:tcW w:w="2405" w:type="dxa"/>
          </w:tcPr>
          <w:p w14:paraId="05A56120" w14:textId="77777777" w:rsidR="00E528F9" w:rsidRPr="00AE3CEB" w:rsidRDefault="00E528F9" w:rsidP="00084917">
            <w:pPr>
              <w:pStyle w:val="BodyText"/>
              <w:rPr>
                <w:b/>
                <w:bCs/>
                <w:sz w:val="20"/>
                <w:szCs w:val="20"/>
              </w:rPr>
            </w:pPr>
          </w:p>
        </w:tc>
        <w:tc>
          <w:tcPr>
            <w:tcW w:w="1134" w:type="dxa"/>
          </w:tcPr>
          <w:p w14:paraId="348BAF5D" w14:textId="77777777" w:rsidR="00E528F9" w:rsidRPr="00AE3CEB" w:rsidRDefault="00E528F9" w:rsidP="00084917">
            <w:pPr>
              <w:pStyle w:val="BodyText"/>
              <w:rPr>
                <w:b/>
                <w:bCs/>
                <w:sz w:val="20"/>
                <w:szCs w:val="20"/>
              </w:rPr>
            </w:pPr>
          </w:p>
        </w:tc>
        <w:tc>
          <w:tcPr>
            <w:tcW w:w="6090" w:type="dxa"/>
          </w:tcPr>
          <w:p w14:paraId="6DD3591A" w14:textId="77777777" w:rsidR="00E528F9" w:rsidRPr="00AE3CEB" w:rsidRDefault="00E528F9" w:rsidP="00084917">
            <w:pPr>
              <w:pStyle w:val="BodyText"/>
              <w:rPr>
                <w:b/>
                <w:bCs/>
                <w:sz w:val="20"/>
                <w:szCs w:val="20"/>
              </w:rPr>
            </w:pPr>
          </w:p>
        </w:tc>
      </w:tr>
      <w:tr w:rsidR="00E528F9" w14:paraId="0F543CBC" w14:textId="77777777" w:rsidTr="00084917">
        <w:tc>
          <w:tcPr>
            <w:tcW w:w="2405" w:type="dxa"/>
          </w:tcPr>
          <w:p w14:paraId="189CF5B7" w14:textId="77777777" w:rsidR="00E528F9" w:rsidRPr="00AE3CEB" w:rsidRDefault="00E528F9" w:rsidP="00084917">
            <w:pPr>
              <w:pStyle w:val="BodyText"/>
              <w:rPr>
                <w:b/>
                <w:bCs/>
                <w:sz w:val="20"/>
                <w:szCs w:val="20"/>
              </w:rPr>
            </w:pPr>
          </w:p>
        </w:tc>
        <w:tc>
          <w:tcPr>
            <w:tcW w:w="1134" w:type="dxa"/>
          </w:tcPr>
          <w:p w14:paraId="588B3111" w14:textId="77777777" w:rsidR="00E528F9" w:rsidRPr="00AE3CEB" w:rsidRDefault="00E528F9" w:rsidP="00084917">
            <w:pPr>
              <w:pStyle w:val="BodyText"/>
              <w:rPr>
                <w:b/>
                <w:bCs/>
                <w:sz w:val="20"/>
                <w:szCs w:val="20"/>
              </w:rPr>
            </w:pPr>
          </w:p>
        </w:tc>
        <w:tc>
          <w:tcPr>
            <w:tcW w:w="6090" w:type="dxa"/>
          </w:tcPr>
          <w:p w14:paraId="6EE62CDE" w14:textId="77777777" w:rsidR="00E528F9" w:rsidRPr="00AE3CEB" w:rsidRDefault="00E528F9" w:rsidP="00084917">
            <w:pPr>
              <w:pStyle w:val="BodyText"/>
              <w:rPr>
                <w:b/>
                <w:bCs/>
                <w:sz w:val="20"/>
                <w:szCs w:val="20"/>
              </w:rPr>
            </w:pPr>
          </w:p>
        </w:tc>
      </w:tr>
      <w:tr w:rsidR="00E528F9" w14:paraId="15E6B162" w14:textId="77777777" w:rsidTr="00084917">
        <w:tc>
          <w:tcPr>
            <w:tcW w:w="2405" w:type="dxa"/>
          </w:tcPr>
          <w:p w14:paraId="2DAAA3FB" w14:textId="77777777" w:rsidR="00E528F9" w:rsidRPr="00AE3CEB" w:rsidRDefault="00E528F9" w:rsidP="00084917">
            <w:pPr>
              <w:pStyle w:val="BodyText"/>
              <w:rPr>
                <w:b/>
                <w:bCs/>
                <w:sz w:val="20"/>
                <w:szCs w:val="20"/>
              </w:rPr>
            </w:pPr>
          </w:p>
        </w:tc>
        <w:tc>
          <w:tcPr>
            <w:tcW w:w="1134" w:type="dxa"/>
          </w:tcPr>
          <w:p w14:paraId="0661AA0E" w14:textId="77777777" w:rsidR="00E528F9" w:rsidRPr="00AE3CEB" w:rsidRDefault="00E528F9" w:rsidP="00084917">
            <w:pPr>
              <w:pStyle w:val="BodyText"/>
              <w:rPr>
                <w:b/>
                <w:bCs/>
                <w:sz w:val="20"/>
                <w:szCs w:val="20"/>
              </w:rPr>
            </w:pPr>
          </w:p>
        </w:tc>
        <w:tc>
          <w:tcPr>
            <w:tcW w:w="6090" w:type="dxa"/>
          </w:tcPr>
          <w:p w14:paraId="6BC594B4" w14:textId="77777777" w:rsidR="00E528F9" w:rsidRPr="00AE3CEB" w:rsidRDefault="00E528F9" w:rsidP="00084917">
            <w:pPr>
              <w:pStyle w:val="BodyText"/>
              <w:rPr>
                <w:b/>
                <w:bCs/>
                <w:sz w:val="20"/>
                <w:szCs w:val="20"/>
              </w:rPr>
            </w:pPr>
          </w:p>
        </w:tc>
      </w:tr>
      <w:tr w:rsidR="00E528F9" w14:paraId="5E941EA5" w14:textId="77777777" w:rsidTr="00084917">
        <w:tc>
          <w:tcPr>
            <w:tcW w:w="2405" w:type="dxa"/>
          </w:tcPr>
          <w:p w14:paraId="4E2FB6F8" w14:textId="77777777" w:rsidR="00E528F9" w:rsidRPr="00AE3CEB" w:rsidRDefault="00E528F9" w:rsidP="00084917">
            <w:pPr>
              <w:pStyle w:val="BodyText"/>
              <w:rPr>
                <w:b/>
                <w:bCs/>
                <w:sz w:val="20"/>
                <w:szCs w:val="20"/>
              </w:rPr>
            </w:pPr>
          </w:p>
        </w:tc>
        <w:tc>
          <w:tcPr>
            <w:tcW w:w="1134" w:type="dxa"/>
          </w:tcPr>
          <w:p w14:paraId="178B350B" w14:textId="77777777" w:rsidR="00E528F9" w:rsidRPr="00AE3CEB" w:rsidRDefault="00E528F9" w:rsidP="00084917">
            <w:pPr>
              <w:pStyle w:val="BodyText"/>
              <w:rPr>
                <w:b/>
                <w:bCs/>
                <w:sz w:val="20"/>
                <w:szCs w:val="20"/>
              </w:rPr>
            </w:pPr>
          </w:p>
        </w:tc>
        <w:tc>
          <w:tcPr>
            <w:tcW w:w="6090" w:type="dxa"/>
          </w:tcPr>
          <w:p w14:paraId="527E9E84" w14:textId="77777777" w:rsidR="00E528F9" w:rsidRPr="00AE3CEB" w:rsidRDefault="00E528F9" w:rsidP="00084917">
            <w:pPr>
              <w:pStyle w:val="BodyText"/>
              <w:rPr>
                <w:b/>
                <w:bCs/>
                <w:sz w:val="20"/>
                <w:szCs w:val="20"/>
              </w:rPr>
            </w:pPr>
          </w:p>
        </w:tc>
      </w:tr>
      <w:tr w:rsidR="00E528F9" w14:paraId="32D7AFB7" w14:textId="77777777" w:rsidTr="00084917">
        <w:tc>
          <w:tcPr>
            <w:tcW w:w="2405" w:type="dxa"/>
          </w:tcPr>
          <w:p w14:paraId="736880F9" w14:textId="77777777" w:rsidR="00E528F9" w:rsidRPr="00AE3CEB" w:rsidRDefault="00E528F9" w:rsidP="00084917">
            <w:pPr>
              <w:pStyle w:val="BodyText"/>
              <w:rPr>
                <w:b/>
                <w:bCs/>
                <w:sz w:val="20"/>
                <w:szCs w:val="20"/>
              </w:rPr>
            </w:pPr>
          </w:p>
        </w:tc>
        <w:tc>
          <w:tcPr>
            <w:tcW w:w="1134" w:type="dxa"/>
          </w:tcPr>
          <w:p w14:paraId="0B28B2EB" w14:textId="77777777" w:rsidR="00E528F9" w:rsidRPr="00AE3CEB" w:rsidRDefault="00E528F9" w:rsidP="00084917">
            <w:pPr>
              <w:pStyle w:val="BodyText"/>
              <w:rPr>
                <w:b/>
                <w:bCs/>
                <w:sz w:val="20"/>
                <w:szCs w:val="20"/>
              </w:rPr>
            </w:pPr>
          </w:p>
        </w:tc>
        <w:tc>
          <w:tcPr>
            <w:tcW w:w="6090" w:type="dxa"/>
          </w:tcPr>
          <w:p w14:paraId="3364888F" w14:textId="77777777" w:rsidR="00E528F9" w:rsidRPr="00AE3CEB" w:rsidRDefault="00E528F9" w:rsidP="00084917">
            <w:pPr>
              <w:pStyle w:val="BodyText"/>
              <w:rPr>
                <w:b/>
                <w:bCs/>
                <w:sz w:val="20"/>
                <w:szCs w:val="20"/>
              </w:rPr>
            </w:pPr>
          </w:p>
        </w:tc>
      </w:tr>
    </w:tbl>
    <w:p w14:paraId="6DFF43E4" w14:textId="76574229" w:rsidR="00E528F9" w:rsidRDefault="00E528F9" w:rsidP="00406AF2">
      <w:pPr>
        <w:pStyle w:val="BodyText"/>
        <w:rPr>
          <w:rFonts w:eastAsia="SimSun"/>
          <w:b/>
          <w:bCs/>
          <w:lang w:val="en-US"/>
        </w:rPr>
      </w:pPr>
    </w:p>
    <w:p w14:paraId="0C922638" w14:textId="227DEB9C"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2F03EB6"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7777777" w:rsidR="00FB7076" w:rsidRPr="00AE3CEB" w:rsidRDefault="00FB7076" w:rsidP="00084917">
            <w:pPr>
              <w:pStyle w:val="BodyText"/>
              <w:rPr>
                <w:b/>
                <w:bCs/>
                <w:sz w:val="20"/>
                <w:szCs w:val="20"/>
              </w:rPr>
            </w:pPr>
          </w:p>
        </w:tc>
        <w:tc>
          <w:tcPr>
            <w:tcW w:w="1134" w:type="dxa"/>
          </w:tcPr>
          <w:p w14:paraId="1950E5B8" w14:textId="77777777" w:rsidR="00FB7076" w:rsidRPr="00AE3CEB" w:rsidRDefault="00FB7076" w:rsidP="00084917">
            <w:pPr>
              <w:pStyle w:val="BodyText"/>
              <w:rPr>
                <w:b/>
                <w:bCs/>
                <w:sz w:val="20"/>
                <w:szCs w:val="20"/>
              </w:rPr>
            </w:pPr>
          </w:p>
        </w:tc>
        <w:tc>
          <w:tcPr>
            <w:tcW w:w="6090" w:type="dxa"/>
          </w:tcPr>
          <w:p w14:paraId="4F8992BE" w14:textId="77777777" w:rsidR="00FB7076" w:rsidRPr="00AE3CEB" w:rsidRDefault="00FB7076" w:rsidP="00084917">
            <w:pPr>
              <w:pStyle w:val="BodyText"/>
              <w:rPr>
                <w:b/>
                <w:bCs/>
                <w:sz w:val="20"/>
                <w:szCs w:val="20"/>
              </w:rPr>
            </w:pPr>
          </w:p>
        </w:tc>
      </w:tr>
      <w:tr w:rsidR="00FB7076" w14:paraId="4F75B591" w14:textId="77777777" w:rsidTr="00084917">
        <w:tc>
          <w:tcPr>
            <w:tcW w:w="2405" w:type="dxa"/>
          </w:tcPr>
          <w:p w14:paraId="0EB42A3E" w14:textId="77777777" w:rsidR="00FB7076" w:rsidRPr="00AE3CEB" w:rsidRDefault="00FB7076" w:rsidP="00084917">
            <w:pPr>
              <w:pStyle w:val="BodyText"/>
              <w:rPr>
                <w:b/>
                <w:bCs/>
                <w:sz w:val="20"/>
                <w:szCs w:val="20"/>
              </w:rPr>
            </w:pPr>
          </w:p>
        </w:tc>
        <w:tc>
          <w:tcPr>
            <w:tcW w:w="1134" w:type="dxa"/>
          </w:tcPr>
          <w:p w14:paraId="30C54A7E" w14:textId="77777777" w:rsidR="00FB7076" w:rsidRPr="00AE3CEB" w:rsidRDefault="00FB7076" w:rsidP="00084917">
            <w:pPr>
              <w:pStyle w:val="BodyText"/>
              <w:rPr>
                <w:b/>
                <w:bCs/>
                <w:sz w:val="20"/>
                <w:szCs w:val="20"/>
              </w:rPr>
            </w:pPr>
          </w:p>
        </w:tc>
        <w:tc>
          <w:tcPr>
            <w:tcW w:w="6090" w:type="dxa"/>
          </w:tcPr>
          <w:p w14:paraId="1BC77F92" w14:textId="77777777" w:rsidR="00FB7076" w:rsidRPr="00AE3CEB" w:rsidRDefault="00FB7076" w:rsidP="00084917">
            <w:pPr>
              <w:pStyle w:val="BodyText"/>
              <w:rPr>
                <w:b/>
                <w:bCs/>
                <w:sz w:val="20"/>
                <w:szCs w:val="20"/>
              </w:rPr>
            </w:pPr>
          </w:p>
        </w:tc>
      </w:tr>
      <w:tr w:rsidR="00FB7076" w14:paraId="42723DD1" w14:textId="77777777" w:rsidTr="00084917">
        <w:tc>
          <w:tcPr>
            <w:tcW w:w="2405" w:type="dxa"/>
          </w:tcPr>
          <w:p w14:paraId="71C357FC" w14:textId="77777777" w:rsidR="00FB7076" w:rsidRPr="00AE3CEB" w:rsidRDefault="00FB7076" w:rsidP="00084917">
            <w:pPr>
              <w:pStyle w:val="BodyText"/>
              <w:rPr>
                <w:b/>
                <w:bCs/>
                <w:sz w:val="20"/>
                <w:szCs w:val="20"/>
              </w:rPr>
            </w:pPr>
          </w:p>
        </w:tc>
        <w:tc>
          <w:tcPr>
            <w:tcW w:w="1134" w:type="dxa"/>
          </w:tcPr>
          <w:p w14:paraId="6E13565B" w14:textId="77777777" w:rsidR="00FB7076" w:rsidRPr="00AE3CEB" w:rsidRDefault="00FB7076" w:rsidP="00084917">
            <w:pPr>
              <w:pStyle w:val="BodyText"/>
              <w:rPr>
                <w:b/>
                <w:bCs/>
                <w:sz w:val="20"/>
                <w:szCs w:val="20"/>
              </w:rPr>
            </w:pPr>
          </w:p>
        </w:tc>
        <w:tc>
          <w:tcPr>
            <w:tcW w:w="6090" w:type="dxa"/>
          </w:tcPr>
          <w:p w14:paraId="76E4CBFA" w14:textId="77777777" w:rsidR="00FB7076" w:rsidRPr="00AE3CEB" w:rsidRDefault="00FB7076" w:rsidP="00084917">
            <w:pPr>
              <w:pStyle w:val="BodyText"/>
              <w:rPr>
                <w:b/>
                <w:bCs/>
                <w:sz w:val="20"/>
                <w:szCs w:val="20"/>
              </w:rPr>
            </w:pPr>
          </w:p>
        </w:tc>
      </w:tr>
      <w:tr w:rsidR="00FB7076" w14:paraId="5BB2A22C" w14:textId="77777777" w:rsidTr="00084917">
        <w:tc>
          <w:tcPr>
            <w:tcW w:w="2405" w:type="dxa"/>
          </w:tcPr>
          <w:p w14:paraId="33BA487A" w14:textId="77777777" w:rsidR="00FB7076" w:rsidRPr="00AE3CEB" w:rsidRDefault="00FB7076" w:rsidP="00084917">
            <w:pPr>
              <w:pStyle w:val="BodyText"/>
              <w:rPr>
                <w:b/>
                <w:bCs/>
                <w:sz w:val="20"/>
                <w:szCs w:val="20"/>
              </w:rPr>
            </w:pPr>
          </w:p>
        </w:tc>
        <w:tc>
          <w:tcPr>
            <w:tcW w:w="1134" w:type="dxa"/>
          </w:tcPr>
          <w:p w14:paraId="0C7B4A16" w14:textId="77777777" w:rsidR="00FB7076" w:rsidRPr="00AE3CEB" w:rsidRDefault="00FB7076" w:rsidP="00084917">
            <w:pPr>
              <w:pStyle w:val="BodyText"/>
              <w:rPr>
                <w:b/>
                <w:bCs/>
                <w:sz w:val="20"/>
                <w:szCs w:val="20"/>
              </w:rPr>
            </w:pPr>
          </w:p>
        </w:tc>
        <w:tc>
          <w:tcPr>
            <w:tcW w:w="6090" w:type="dxa"/>
          </w:tcPr>
          <w:p w14:paraId="70D5F8B1" w14:textId="77777777" w:rsidR="00FB7076" w:rsidRPr="00AE3CEB" w:rsidRDefault="00FB7076" w:rsidP="00084917">
            <w:pPr>
              <w:pStyle w:val="BodyText"/>
              <w:rPr>
                <w:b/>
                <w:bCs/>
                <w:sz w:val="20"/>
                <w:szCs w:val="20"/>
              </w:rPr>
            </w:pPr>
          </w:p>
        </w:tc>
      </w:tr>
      <w:tr w:rsidR="00FB7076" w14:paraId="485C95D6" w14:textId="77777777" w:rsidTr="00084917">
        <w:tc>
          <w:tcPr>
            <w:tcW w:w="2405" w:type="dxa"/>
          </w:tcPr>
          <w:p w14:paraId="6F046632" w14:textId="77777777" w:rsidR="00FB7076" w:rsidRPr="00AE3CEB" w:rsidRDefault="00FB7076" w:rsidP="00084917">
            <w:pPr>
              <w:pStyle w:val="BodyText"/>
              <w:rPr>
                <w:b/>
                <w:bCs/>
                <w:sz w:val="20"/>
                <w:szCs w:val="20"/>
              </w:rPr>
            </w:pPr>
          </w:p>
        </w:tc>
        <w:tc>
          <w:tcPr>
            <w:tcW w:w="1134" w:type="dxa"/>
          </w:tcPr>
          <w:p w14:paraId="16D181CE" w14:textId="77777777" w:rsidR="00FB7076" w:rsidRPr="00AE3CEB" w:rsidRDefault="00FB7076" w:rsidP="00084917">
            <w:pPr>
              <w:pStyle w:val="BodyText"/>
              <w:rPr>
                <w:b/>
                <w:bCs/>
                <w:sz w:val="20"/>
                <w:szCs w:val="20"/>
              </w:rPr>
            </w:pPr>
          </w:p>
        </w:tc>
        <w:tc>
          <w:tcPr>
            <w:tcW w:w="6090" w:type="dxa"/>
          </w:tcPr>
          <w:p w14:paraId="7E6D7634" w14:textId="77777777" w:rsidR="00FB7076" w:rsidRPr="00AE3CEB" w:rsidRDefault="00FB7076" w:rsidP="00084917">
            <w:pPr>
              <w:pStyle w:val="BodyText"/>
              <w:rPr>
                <w:b/>
                <w:bCs/>
                <w:sz w:val="20"/>
                <w:szCs w:val="20"/>
              </w:rPr>
            </w:pP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35D3AE59"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77777777" w:rsidR="00084917" w:rsidRPr="00AE3CEB" w:rsidRDefault="00084917" w:rsidP="00084917">
            <w:pPr>
              <w:pStyle w:val="BodyText"/>
              <w:rPr>
                <w:b/>
                <w:bCs/>
                <w:sz w:val="20"/>
                <w:szCs w:val="20"/>
              </w:rPr>
            </w:pPr>
          </w:p>
        </w:tc>
        <w:tc>
          <w:tcPr>
            <w:tcW w:w="1134" w:type="dxa"/>
          </w:tcPr>
          <w:p w14:paraId="2F41E380" w14:textId="77777777" w:rsidR="00084917" w:rsidRPr="00AE3CEB" w:rsidRDefault="00084917" w:rsidP="00084917">
            <w:pPr>
              <w:pStyle w:val="BodyText"/>
              <w:rPr>
                <w:b/>
                <w:bCs/>
                <w:sz w:val="20"/>
                <w:szCs w:val="20"/>
              </w:rPr>
            </w:pPr>
          </w:p>
        </w:tc>
        <w:tc>
          <w:tcPr>
            <w:tcW w:w="6090" w:type="dxa"/>
          </w:tcPr>
          <w:p w14:paraId="0DC163B2" w14:textId="77777777" w:rsidR="00084917" w:rsidRPr="00AE3CEB" w:rsidRDefault="00084917" w:rsidP="00084917">
            <w:pPr>
              <w:pStyle w:val="BodyText"/>
              <w:rPr>
                <w:b/>
                <w:bCs/>
                <w:sz w:val="20"/>
                <w:szCs w:val="20"/>
              </w:rPr>
            </w:pPr>
          </w:p>
        </w:tc>
      </w:tr>
      <w:tr w:rsidR="00084917" w14:paraId="7BBE4C11" w14:textId="77777777" w:rsidTr="00084917">
        <w:tc>
          <w:tcPr>
            <w:tcW w:w="2405" w:type="dxa"/>
          </w:tcPr>
          <w:p w14:paraId="3F2F2187" w14:textId="77777777" w:rsidR="00084917" w:rsidRPr="00AE3CEB" w:rsidRDefault="00084917" w:rsidP="00084917">
            <w:pPr>
              <w:pStyle w:val="BodyText"/>
              <w:rPr>
                <w:b/>
                <w:bCs/>
                <w:sz w:val="20"/>
                <w:szCs w:val="20"/>
              </w:rPr>
            </w:pPr>
          </w:p>
        </w:tc>
        <w:tc>
          <w:tcPr>
            <w:tcW w:w="1134" w:type="dxa"/>
          </w:tcPr>
          <w:p w14:paraId="0E26157B" w14:textId="77777777" w:rsidR="00084917" w:rsidRPr="00AE3CEB" w:rsidRDefault="00084917" w:rsidP="00084917">
            <w:pPr>
              <w:pStyle w:val="BodyText"/>
              <w:rPr>
                <w:b/>
                <w:bCs/>
                <w:sz w:val="20"/>
                <w:szCs w:val="20"/>
              </w:rPr>
            </w:pPr>
          </w:p>
        </w:tc>
        <w:tc>
          <w:tcPr>
            <w:tcW w:w="6090" w:type="dxa"/>
          </w:tcPr>
          <w:p w14:paraId="6612D690" w14:textId="77777777" w:rsidR="00084917" w:rsidRPr="00AE3CEB" w:rsidRDefault="00084917" w:rsidP="00084917">
            <w:pPr>
              <w:pStyle w:val="BodyText"/>
              <w:rPr>
                <w:b/>
                <w:bCs/>
                <w:sz w:val="20"/>
                <w:szCs w:val="20"/>
              </w:rPr>
            </w:pPr>
          </w:p>
        </w:tc>
      </w:tr>
      <w:tr w:rsidR="00084917" w14:paraId="72606EBA" w14:textId="77777777" w:rsidTr="00084917">
        <w:tc>
          <w:tcPr>
            <w:tcW w:w="2405" w:type="dxa"/>
          </w:tcPr>
          <w:p w14:paraId="4E792EBF" w14:textId="77777777" w:rsidR="00084917" w:rsidRPr="00AE3CEB" w:rsidRDefault="00084917" w:rsidP="00084917">
            <w:pPr>
              <w:pStyle w:val="BodyText"/>
              <w:rPr>
                <w:b/>
                <w:bCs/>
                <w:sz w:val="20"/>
                <w:szCs w:val="20"/>
              </w:rPr>
            </w:pPr>
          </w:p>
        </w:tc>
        <w:tc>
          <w:tcPr>
            <w:tcW w:w="1134" w:type="dxa"/>
          </w:tcPr>
          <w:p w14:paraId="1A0337EC" w14:textId="77777777" w:rsidR="00084917" w:rsidRPr="00AE3CEB" w:rsidRDefault="00084917" w:rsidP="00084917">
            <w:pPr>
              <w:pStyle w:val="BodyText"/>
              <w:rPr>
                <w:b/>
                <w:bCs/>
                <w:sz w:val="20"/>
                <w:szCs w:val="20"/>
              </w:rPr>
            </w:pPr>
          </w:p>
        </w:tc>
        <w:tc>
          <w:tcPr>
            <w:tcW w:w="6090" w:type="dxa"/>
          </w:tcPr>
          <w:p w14:paraId="088506BE" w14:textId="77777777" w:rsidR="00084917" w:rsidRPr="00AE3CEB" w:rsidRDefault="00084917" w:rsidP="00084917">
            <w:pPr>
              <w:pStyle w:val="BodyText"/>
              <w:rPr>
                <w:b/>
                <w:bCs/>
                <w:sz w:val="20"/>
                <w:szCs w:val="20"/>
              </w:rPr>
            </w:pPr>
          </w:p>
        </w:tc>
      </w:tr>
      <w:tr w:rsidR="00084917" w14:paraId="530DB6B2" w14:textId="77777777" w:rsidTr="00084917">
        <w:tc>
          <w:tcPr>
            <w:tcW w:w="2405" w:type="dxa"/>
          </w:tcPr>
          <w:p w14:paraId="7884CF40" w14:textId="77777777" w:rsidR="00084917" w:rsidRPr="00AE3CEB" w:rsidRDefault="00084917" w:rsidP="00084917">
            <w:pPr>
              <w:pStyle w:val="BodyText"/>
              <w:rPr>
                <w:b/>
                <w:bCs/>
                <w:sz w:val="20"/>
                <w:szCs w:val="20"/>
              </w:rPr>
            </w:pPr>
          </w:p>
        </w:tc>
        <w:tc>
          <w:tcPr>
            <w:tcW w:w="1134" w:type="dxa"/>
          </w:tcPr>
          <w:p w14:paraId="1A0FC9DB" w14:textId="77777777" w:rsidR="00084917" w:rsidRPr="00AE3CEB" w:rsidRDefault="00084917" w:rsidP="00084917">
            <w:pPr>
              <w:pStyle w:val="BodyText"/>
              <w:rPr>
                <w:b/>
                <w:bCs/>
                <w:sz w:val="20"/>
                <w:szCs w:val="20"/>
              </w:rPr>
            </w:pPr>
          </w:p>
        </w:tc>
        <w:tc>
          <w:tcPr>
            <w:tcW w:w="6090" w:type="dxa"/>
          </w:tcPr>
          <w:p w14:paraId="6ABF96EB" w14:textId="77777777" w:rsidR="00084917" w:rsidRPr="00AE3CEB" w:rsidRDefault="00084917" w:rsidP="00084917">
            <w:pPr>
              <w:pStyle w:val="BodyText"/>
              <w:rPr>
                <w:b/>
                <w:bCs/>
                <w:sz w:val="20"/>
                <w:szCs w:val="20"/>
              </w:rPr>
            </w:pPr>
          </w:p>
        </w:tc>
      </w:tr>
      <w:tr w:rsidR="00084917" w14:paraId="19E04F52" w14:textId="77777777" w:rsidTr="00084917">
        <w:tc>
          <w:tcPr>
            <w:tcW w:w="2405" w:type="dxa"/>
          </w:tcPr>
          <w:p w14:paraId="5026B822" w14:textId="77777777" w:rsidR="00084917" w:rsidRPr="00AE3CEB" w:rsidRDefault="00084917" w:rsidP="00084917">
            <w:pPr>
              <w:pStyle w:val="BodyText"/>
              <w:rPr>
                <w:b/>
                <w:bCs/>
                <w:sz w:val="20"/>
                <w:szCs w:val="20"/>
              </w:rPr>
            </w:pPr>
          </w:p>
        </w:tc>
        <w:tc>
          <w:tcPr>
            <w:tcW w:w="1134" w:type="dxa"/>
          </w:tcPr>
          <w:p w14:paraId="7872D8A6" w14:textId="77777777" w:rsidR="00084917" w:rsidRPr="00AE3CEB" w:rsidRDefault="00084917" w:rsidP="00084917">
            <w:pPr>
              <w:pStyle w:val="BodyText"/>
              <w:rPr>
                <w:b/>
                <w:bCs/>
                <w:sz w:val="20"/>
                <w:szCs w:val="20"/>
              </w:rPr>
            </w:pPr>
          </w:p>
        </w:tc>
        <w:tc>
          <w:tcPr>
            <w:tcW w:w="6090" w:type="dxa"/>
          </w:tcPr>
          <w:p w14:paraId="68EE5283" w14:textId="77777777" w:rsidR="00084917" w:rsidRPr="00AE3CEB" w:rsidRDefault="00084917" w:rsidP="00084917">
            <w:pPr>
              <w:pStyle w:val="BodyText"/>
              <w:rPr>
                <w:b/>
                <w:bCs/>
                <w:sz w:val="20"/>
                <w:szCs w:val="20"/>
              </w:rPr>
            </w:pP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588FDF90" w14:textId="77777777" w:rsidR="00671CC6" w:rsidRDefault="00671CC6" w:rsidP="00222627">
      <w:pPr>
        <w:pStyle w:val="Heading2"/>
      </w:pPr>
    </w:p>
    <w:p w14:paraId="181339FA" w14:textId="08472080"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 xml:space="preserve">initiate email discussions Post-RAN2#111-e on the </w:t>
      </w:r>
      <w:bookmarkStart w:id="2" w:name="_GoBack"/>
      <w:bookmarkEnd w:id="2"/>
      <w:r>
        <w:rPr>
          <w:b/>
          <w:bCs/>
        </w:rPr>
        <w:t>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77777777" w:rsidR="00754197" w:rsidRPr="00AE3CEB" w:rsidRDefault="00754197" w:rsidP="009B1700">
            <w:pPr>
              <w:pStyle w:val="BodyText"/>
              <w:rPr>
                <w:b/>
                <w:bCs/>
                <w:sz w:val="20"/>
                <w:szCs w:val="20"/>
              </w:rPr>
            </w:pPr>
          </w:p>
        </w:tc>
        <w:tc>
          <w:tcPr>
            <w:tcW w:w="1134" w:type="dxa"/>
          </w:tcPr>
          <w:p w14:paraId="1A947049" w14:textId="77777777" w:rsidR="00754197" w:rsidRPr="00AE3CEB" w:rsidRDefault="00754197" w:rsidP="009B1700">
            <w:pPr>
              <w:pStyle w:val="BodyText"/>
              <w:rPr>
                <w:b/>
                <w:bCs/>
                <w:sz w:val="20"/>
                <w:szCs w:val="20"/>
              </w:rPr>
            </w:pPr>
          </w:p>
        </w:tc>
        <w:tc>
          <w:tcPr>
            <w:tcW w:w="6090" w:type="dxa"/>
          </w:tcPr>
          <w:p w14:paraId="4BA46228" w14:textId="77777777" w:rsidR="00754197" w:rsidRPr="00AE3CEB" w:rsidRDefault="00754197" w:rsidP="009B1700">
            <w:pPr>
              <w:pStyle w:val="BodyText"/>
              <w:rPr>
                <w:b/>
                <w:bCs/>
                <w:sz w:val="20"/>
                <w:szCs w:val="20"/>
              </w:rPr>
            </w:pPr>
          </w:p>
        </w:tc>
      </w:tr>
      <w:tr w:rsidR="00754197" w14:paraId="388B352E" w14:textId="77777777" w:rsidTr="009B1700">
        <w:tc>
          <w:tcPr>
            <w:tcW w:w="2405" w:type="dxa"/>
          </w:tcPr>
          <w:p w14:paraId="1C1AF06D" w14:textId="77777777" w:rsidR="00754197" w:rsidRPr="00AE3CEB" w:rsidRDefault="00754197" w:rsidP="009B1700">
            <w:pPr>
              <w:pStyle w:val="BodyText"/>
              <w:rPr>
                <w:b/>
                <w:bCs/>
                <w:sz w:val="20"/>
                <w:szCs w:val="20"/>
              </w:rPr>
            </w:pPr>
          </w:p>
        </w:tc>
        <w:tc>
          <w:tcPr>
            <w:tcW w:w="1134" w:type="dxa"/>
          </w:tcPr>
          <w:p w14:paraId="50864E0D" w14:textId="77777777" w:rsidR="00754197" w:rsidRPr="00AE3CEB" w:rsidRDefault="00754197" w:rsidP="009B1700">
            <w:pPr>
              <w:pStyle w:val="BodyText"/>
              <w:rPr>
                <w:b/>
                <w:bCs/>
                <w:sz w:val="20"/>
                <w:szCs w:val="20"/>
              </w:rPr>
            </w:pPr>
          </w:p>
        </w:tc>
        <w:tc>
          <w:tcPr>
            <w:tcW w:w="6090" w:type="dxa"/>
          </w:tcPr>
          <w:p w14:paraId="4B6D3B5D" w14:textId="77777777" w:rsidR="00754197" w:rsidRPr="00AE3CEB" w:rsidRDefault="00754197" w:rsidP="009B1700">
            <w:pPr>
              <w:pStyle w:val="BodyText"/>
              <w:rPr>
                <w:b/>
                <w:bCs/>
                <w:sz w:val="20"/>
                <w:szCs w:val="20"/>
              </w:rPr>
            </w:pPr>
          </w:p>
        </w:tc>
      </w:tr>
      <w:tr w:rsidR="00754197" w14:paraId="00DF365A" w14:textId="77777777" w:rsidTr="009B1700">
        <w:tc>
          <w:tcPr>
            <w:tcW w:w="2405" w:type="dxa"/>
          </w:tcPr>
          <w:p w14:paraId="4F83E9BF" w14:textId="77777777" w:rsidR="00754197" w:rsidRPr="00AE3CEB" w:rsidRDefault="00754197" w:rsidP="009B1700">
            <w:pPr>
              <w:pStyle w:val="BodyText"/>
              <w:rPr>
                <w:b/>
                <w:bCs/>
                <w:sz w:val="20"/>
                <w:szCs w:val="20"/>
              </w:rPr>
            </w:pPr>
          </w:p>
        </w:tc>
        <w:tc>
          <w:tcPr>
            <w:tcW w:w="1134" w:type="dxa"/>
          </w:tcPr>
          <w:p w14:paraId="12AB1B88" w14:textId="77777777" w:rsidR="00754197" w:rsidRPr="00AE3CEB" w:rsidRDefault="00754197" w:rsidP="009B1700">
            <w:pPr>
              <w:pStyle w:val="BodyText"/>
              <w:rPr>
                <w:b/>
                <w:bCs/>
                <w:sz w:val="20"/>
                <w:szCs w:val="20"/>
              </w:rPr>
            </w:pPr>
          </w:p>
        </w:tc>
        <w:tc>
          <w:tcPr>
            <w:tcW w:w="6090" w:type="dxa"/>
          </w:tcPr>
          <w:p w14:paraId="494BED66" w14:textId="77777777" w:rsidR="00754197" w:rsidRPr="00AE3CEB" w:rsidRDefault="00754197" w:rsidP="009B1700">
            <w:pPr>
              <w:pStyle w:val="BodyText"/>
              <w:rPr>
                <w:b/>
                <w:bCs/>
                <w:sz w:val="20"/>
                <w:szCs w:val="20"/>
              </w:rPr>
            </w:pPr>
          </w:p>
        </w:tc>
      </w:tr>
      <w:tr w:rsidR="00754197" w14:paraId="26085280" w14:textId="77777777" w:rsidTr="009B1700">
        <w:tc>
          <w:tcPr>
            <w:tcW w:w="2405" w:type="dxa"/>
          </w:tcPr>
          <w:p w14:paraId="0E34DB70" w14:textId="77777777" w:rsidR="00754197" w:rsidRPr="00AE3CEB" w:rsidRDefault="00754197" w:rsidP="009B1700">
            <w:pPr>
              <w:pStyle w:val="BodyText"/>
              <w:rPr>
                <w:b/>
                <w:bCs/>
                <w:sz w:val="20"/>
                <w:szCs w:val="20"/>
              </w:rPr>
            </w:pPr>
          </w:p>
        </w:tc>
        <w:tc>
          <w:tcPr>
            <w:tcW w:w="1134" w:type="dxa"/>
          </w:tcPr>
          <w:p w14:paraId="1CD308C5" w14:textId="77777777" w:rsidR="00754197" w:rsidRPr="00AE3CEB" w:rsidRDefault="00754197" w:rsidP="009B1700">
            <w:pPr>
              <w:pStyle w:val="BodyText"/>
              <w:rPr>
                <w:b/>
                <w:bCs/>
                <w:sz w:val="20"/>
                <w:szCs w:val="20"/>
              </w:rPr>
            </w:pPr>
          </w:p>
        </w:tc>
        <w:tc>
          <w:tcPr>
            <w:tcW w:w="6090" w:type="dxa"/>
          </w:tcPr>
          <w:p w14:paraId="67042B91" w14:textId="77777777" w:rsidR="00754197" w:rsidRPr="00AE3CEB" w:rsidRDefault="00754197" w:rsidP="009B1700">
            <w:pPr>
              <w:pStyle w:val="BodyText"/>
              <w:rPr>
                <w:b/>
                <w:bCs/>
                <w:sz w:val="20"/>
                <w:szCs w:val="20"/>
              </w:rPr>
            </w:pPr>
          </w:p>
        </w:tc>
      </w:tr>
      <w:tr w:rsidR="00754197" w14:paraId="02B280A6" w14:textId="77777777" w:rsidTr="009B1700">
        <w:tc>
          <w:tcPr>
            <w:tcW w:w="2405" w:type="dxa"/>
          </w:tcPr>
          <w:p w14:paraId="2851BB30" w14:textId="77777777" w:rsidR="00754197" w:rsidRPr="00AE3CEB" w:rsidRDefault="00754197" w:rsidP="009B1700">
            <w:pPr>
              <w:pStyle w:val="BodyText"/>
              <w:rPr>
                <w:b/>
                <w:bCs/>
                <w:sz w:val="20"/>
                <w:szCs w:val="20"/>
              </w:rPr>
            </w:pPr>
          </w:p>
        </w:tc>
        <w:tc>
          <w:tcPr>
            <w:tcW w:w="1134" w:type="dxa"/>
          </w:tcPr>
          <w:p w14:paraId="6286ED3D" w14:textId="77777777" w:rsidR="00754197" w:rsidRPr="00AE3CEB" w:rsidRDefault="00754197" w:rsidP="009B1700">
            <w:pPr>
              <w:pStyle w:val="BodyText"/>
              <w:rPr>
                <w:b/>
                <w:bCs/>
                <w:sz w:val="20"/>
                <w:szCs w:val="20"/>
              </w:rPr>
            </w:pPr>
          </w:p>
        </w:tc>
        <w:tc>
          <w:tcPr>
            <w:tcW w:w="6090" w:type="dxa"/>
          </w:tcPr>
          <w:p w14:paraId="6D481DF7" w14:textId="77777777" w:rsidR="00754197" w:rsidRPr="00AE3CEB" w:rsidRDefault="00754197" w:rsidP="009B1700">
            <w:pPr>
              <w:pStyle w:val="BodyText"/>
              <w:rPr>
                <w:b/>
                <w:bCs/>
                <w:sz w:val="20"/>
                <w:szCs w:val="20"/>
              </w:rPr>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2"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77777777" w:rsidR="007C6EF4" w:rsidRPr="00CE0424" w:rsidRDefault="007C6EF4" w:rsidP="007C6EF4">
      <w:pPr>
        <w:pStyle w:val="Reference"/>
        <w:numPr>
          <w:ilvl w:val="0"/>
          <w:numId w:val="0"/>
        </w:numPr>
        <w:ind w:left="567" w:hanging="567"/>
      </w:pPr>
    </w:p>
    <w:p w14:paraId="7C29A754" w14:textId="77777777" w:rsidR="007C6EF4" w:rsidRPr="00CE0424" w:rsidRDefault="007C6EF4" w:rsidP="007C6EF4">
      <w:pPr>
        <w:pStyle w:val="Reference"/>
        <w:numPr>
          <w:ilvl w:val="0"/>
          <w:numId w:val="0"/>
        </w:numPr>
        <w:overflowPunct/>
        <w:autoSpaceDE/>
        <w:autoSpaceDN/>
        <w:adjustRightInd/>
        <w:spacing w:line="259" w:lineRule="auto"/>
        <w:ind w:left="567" w:hanging="567"/>
        <w:textAlignment w:val="auto"/>
      </w:pPr>
    </w:p>
    <w:sectPr w:rsidR="007C6EF4"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64132" w14:textId="77777777" w:rsidR="009B1700" w:rsidRDefault="009B1700">
      <w:r>
        <w:separator/>
      </w:r>
    </w:p>
  </w:endnote>
  <w:endnote w:type="continuationSeparator" w:id="0">
    <w:p w14:paraId="4052BEFC" w14:textId="77777777" w:rsidR="009B1700" w:rsidRDefault="009B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97F" w14:textId="77777777" w:rsidR="009B1700" w:rsidRDefault="009B170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FFDA" w14:textId="77777777" w:rsidR="009B1700" w:rsidRDefault="009B1700">
      <w:r>
        <w:separator/>
      </w:r>
    </w:p>
  </w:footnote>
  <w:footnote w:type="continuationSeparator" w:id="0">
    <w:p w14:paraId="61E10E19" w14:textId="77777777" w:rsidR="009B1700" w:rsidRDefault="009B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D0E" w14:textId="77777777" w:rsidR="009B1700" w:rsidRDefault="009B17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6"/>
  </w:num>
  <w:num w:numId="4">
    <w:abstractNumId w:val="17"/>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7"/>
  </w:num>
  <w:num w:numId="18">
    <w:abstractNumId w:val="10"/>
  </w:num>
  <w:num w:numId="19">
    <w:abstractNumId w:val="4"/>
  </w:num>
  <w:num w:numId="20">
    <w:abstractNumId w:val="29"/>
  </w:num>
  <w:num w:numId="21">
    <w:abstractNumId w:val="14"/>
  </w:num>
  <w:num w:numId="22">
    <w:abstractNumId w:val="27"/>
  </w:num>
  <w:num w:numId="23">
    <w:abstractNumId w:val="19"/>
  </w:num>
  <w:num w:numId="24">
    <w:abstractNumId w:val="6"/>
  </w:num>
  <w:num w:numId="25">
    <w:abstractNumId w:val="15"/>
  </w:num>
  <w:num w:numId="26">
    <w:abstractNumId w:val="21"/>
  </w:num>
  <w:num w:numId="27">
    <w:abstractNumId w:val="30"/>
  </w:num>
  <w:num w:numId="28">
    <w:abstractNumId w:val="9"/>
  </w:num>
  <w:num w:numId="29">
    <w:abstractNumId w:val="28"/>
  </w:num>
  <w:num w:numId="30">
    <w:abstractNumId w:val="5"/>
  </w:num>
  <w:num w:numId="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40"/>
    <w:rsid w:val="000006E1"/>
    <w:rsid w:val="00002A37"/>
    <w:rsid w:val="00002B34"/>
    <w:rsid w:val="0000564C"/>
    <w:rsid w:val="00006446"/>
    <w:rsid w:val="00006896"/>
    <w:rsid w:val="00007CDC"/>
    <w:rsid w:val="00011B28"/>
    <w:rsid w:val="00011D14"/>
    <w:rsid w:val="00015D15"/>
    <w:rsid w:val="0002564D"/>
    <w:rsid w:val="00025ECA"/>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A8F"/>
    <w:rsid w:val="000B4AB9"/>
    <w:rsid w:val="000B58C3"/>
    <w:rsid w:val="000B61E9"/>
    <w:rsid w:val="000C165A"/>
    <w:rsid w:val="000C20F7"/>
    <w:rsid w:val="000C2E19"/>
    <w:rsid w:val="000D0D07"/>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FA"/>
    <w:rsid w:val="00135252"/>
    <w:rsid w:val="00137AB5"/>
    <w:rsid w:val="00137F0B"/>
    <w:rsid w:val="0014044A"/>
    <w:rsid w:val="00151E23"/>
    <w:rsid w:val="001526E0"/>
    <w:rsid w:val="0015281C"/>
    <w:rsid w:val="001551B5"/>
    <w:rsid w:val="001659C1"/>
    <w:rsid w:val="00173975"/>
    <w:rsid w:val="00173A8E"/>
    <w:rsid w:val="0017502C"/>
    <w:rsid w:val="0018143F"/>
    <w:rsid w:val="00181EC9"/>
    <w:rsid w:val="00181FF8"/>
    <w:rsid w:val="00190AC1"/>
    <w:rsid w:val="0019341A"/>
    <w:rsid w:val="00197DF9"/>
    <w:rsid w:val="001A1987"/>
    <w:rsid w:val="001A2564"/>
    <w:rsid w:val="001A6173"/>
    <w:rsid w:val="001A6CBA"/>
    <w:rsid w:val="001B0D97"/>
    <w:rsid w:val="001B5A5D"/>
    <w:rsid w:val="001C0471"/>
    <w:rsid w:val="001C1CE5"/>
    <w:rsid w:val="001C3D2A"/>
    <w:rsid w:val="001C651F"/>
    <w:rsid w:val="001D51BA"/>
    <w:rsid w:val="001D53E7"/>
    <w:rsid w:val="001D6342"/>
    <w:rsid w:val="001D6D53"/>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9E4"/>
    <w:rsid w:val="00235632"/>
    <w:rsid w:val="00235872"/>
    <w:rsid w:val="00241559"/>
    <w:rsid w:val="002435B3"/>
    <w:rsid w:val="002458EB"/>
    <w:rsid w:val="002500C8"/>
    <w:rsid w:val="00257543"/>
    <w:rsid w:val="002617E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7CAE"/>
    <w:rsid w:val="002F2771"/>
    <w:rsid w:val="002F37A9"/>
    <w:rsid w:val="002F43E7"/>
    <w:rsid w:val="0030075A"/>
    <w:rsid w:val="00301CE6"/>
    <w:rsid w:val="0030256B"/>
    <w:rsid w:val="0030501F"/>
    <w:rsid w:val="00307BA1"/>
    <w:rsid w:val="00311702"/>
    <w:rsid w:val="00311BEC"/>
    <w:rsid w:val="00311E82"/>
    <w:rsid w:val="00313FD6"/>
    <w:rsid w:val="003143BD"/>
    <w:rsid w:val="00315363"/>
    <w:rsid w:val="003203ED"/>
    <w:rsid w:val="00321866"/>
    <w:rsid w:val="00322C9F"/>
    <w:rsid w:val="00322CB1"/>
    <w:rsid w:val="00324D23"/>
    <w:rsid w:val="00330D94"/>
    <w:rsid w:val="00331751"/>
    <w:rsid w:val="00334579"/>
    <w:rsid w:val="00335858"/>
    <w:rsid w:val="00336BDA"/>
    <w:rsid w:val="00342BD7"/>
    <w:rsid w:val="003456EC"/>
    <w:rsid w:val="00346007"/>
    <w:rsid w:val="00346DB5"/>
    <w:rsid w:val="003477B1"/>
    <w:rsid w:val="00357380"/>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7E8"/>
    <w:rsid w:val="003D5B1F"/>
    <w:rsid w:val="003E15FA"/>
    <w:rsid w:val="003E55E4"/>
    <w:rsid w:val="003E74E3"/>
    <w:rsid w:val="003F05C7"/>
    <w:rsid w:val="003F12B2"/>
    <w:rsid w:val="003F2928"/>
    <w:rsid w:val="003F2CD4"/>
    <w:rsid w:val="003F6BBE"/>
    <w:rsid w:val="004000E8"/>
    <w:rsid w:val="00402E2B"/>
    <w:rsid w:val="0040512B"/>
    <w:rsid w:val="00405CA5"/>
    <w:rsid w:val="00406AF2"/>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1C7B"/>
    <w:rsid w:val="004877A1"/>
    <w:rsid w:val="00492BC5"/>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B4E"/>
    <w:rsid w:val="004F0B6C"/>
    <w:rsid w:val="004F2078"/>
    <w:rsid w:val="004F4DA3"/>
    <w:rsid w:val="004F54BF"/>
    <w:rsid w:val="005009F1"/>
    <w:rsid w:val="0050139E"/>
    <w:rsid w:val="00506557"/>
    <w:rsid w:val="0050677A"/>
    <w:rsid w:val="005108D8"/>
    <w:rsid w:val="005116F9"/>
    <w:rsid w:val="005153A7"/>
    <w:rsid w:val="005219CF"/>
    <w:rsid w:val="00523EF8"/>
    <w:rsid w:val="005262EB"/>
    <w:rsid w:val="00534B59"/>
    <w:rsid w:val="00536759"/>
    <w:rsid w:val="00537C62"/>
    <w:rsid w:val="00543123"/>
    <w:rsid w:val="00546970"/>
    <w:rsid w:val="00554E19"/>
    <w:rsid w:val="0056121F"/>
    <w:rsid w:val="00572505"/>
    <w:rsid w:val="00582809"/>
    <w:rsid w:val="0058798C"/>
    <w:rsid w:val="005900FA"/>
    <w:rsid w:val="005935A4"/>
    <w:rsid w:val="005948C2"/>
    <w:rsid w:val="00595DCA"/>
    <w:rsid w:val="0059779B"/>
    <w:rsid w:val="005A209A"/>
    <w:rsid w:val="005A3994"/>
    <w:rsid w:val="005A662D"/>
    <w:rsid w:val="005B1409"/>
    <w:rsid w:val="005B35D7"/>
    <w:rsid w:val="005B392A"/>
    <w:rsid w:val="005B3AA3"/>
    <w:rsid w:val="005B6F83"/>
    <w:rsid w:val="005C1315"/>
    <w:rsid w:val="005C4B5D"/>
    <w:rsid w:val="005C74FB"/>
    <w:rsid w:val="005D1602"/>
    <w:rsid w:val="005E385F"/>
    <w:rsid w:val="005E5B81"/>
    <w:rsid w:val="005F2CB1"/>
    <w:rsid w:val="005F3025"/>
    <w:rsid w:val="005F618C"/>
    <w:rsid w:val="005F70BD"/>
    <w:rsid w:val="0060283C"/>
    <w:rsid w:val="00604F14"/>
    <w:rsid w:val="00611B83"/>
    <w:rsid w:val="00613257"/>
    <w:rsid w:val="006135E9"/>
    <w:rsid w:val="0061623B"/>
    <w:rsid w:val="00620A71"/>
    <w:rsid w:val="00620D80"/>
    <w:rsid w:val="006234A6"/>
    <w:rsid w:val="00630001"/>
    <w:rsid w:val="006311B3"/>
    <w:rsid w:val="0063284C"/>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0DF9"/>
    <w:rsid w:val="006F1B70"/>
    <w:rsid w:val="006F341D"/>
    <w:rsid w:val="006F3CDE"/>
    <w:rsid w:val="006F58D4"/>
    <w:rsid w:val="006F6582"/>
    <w:rsid w:val="0070346E"/>
    <w:rsid w:val="00704EDB"/>
    <w:rsid w:val="00706101"/>
    <w:rsid w:val="00707072"/>
    <w:rsid w:val="00707D61"/>
    <w:rsid w:val="007121CA"/>
    <w:rsid w:val="00712287"/>
    <w:rsid w:val="00712772"/>
    <w:rsid w:val="007148D3"/>
    <w:rsid w:val="00715B9A"/>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4AA7"/>
    <w:rsid w:val="007D5901"/>
    <w:rsid w:val="007D7526"/>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76AC"/>
    <w:rsid w:val="008444E8"/>
    <w:rsid w:val="00844E80"/>
    <w:rsid w:val="00844FF5"/>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594"/>
    <w:rsid w:val="00917CE9"/>
    <w:rsid w:val="00920BF2"/>
    <w:rsid w:val="00922010"/>
    <w:rsid w:val="00923730"/>
    <w:rsid w:val="00931BD9"/>
    <w:rsid w:val="009366D8"/>
    <w:rsid w:val="009368F3"/>
    <w:rsid w:val="00941636"/>
    <w:rsid w:val="00943742"/>
    <w:rsid w:val="009437D7"/>
    <w:rsid w:val="00945C05"/>
    <w:rsid w:val="00946749"/>
    <w:rsid w:val="00946945"/>
    <w:rsid w:val="00947713"/>
    <w:rsid w:val="00950529"/>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8F2"/>
    <w:rsid w:val="00A2193B"/>
    <w:rsid w:val="00A2351A"/>
    <w:rsid w:val="00A264A9"/>
    <w:rsid w:val="00A26DCF"/>
    <w:rsid w:val="00A2736C"/>
    <w:rsid w:val="00A27785"/>
    <w:rsid w:val="00A30187"/>
    <w:rsid w:val="00A3448A"/>
    <w:rsid w:val="00A36297"/>
    <w:rsid w:val="00A41E2B"/>
    <w:rsid w:val="00A45B74"/>
    <w:rsid w:val="00A52E1D"/>
    <w:rsid w:val="00A61499"/>
    <w:rsid w:val="00A62A77"/>
    <w:rsid w:val="00A63483"/>
    <w:rsid w:val="00A657D7"/>
    <w:rsid w:val="00A660AC"/>
    <w:rsid w:val="00A67E6C"/>
    <w:rsid w:val="00A70A5A"/>
    <w:rsid w:val="00A71B99"/>
    <w:rsid w:val="00A739D0"/>
    <w:rsid w:val="00A761D4"/>
    <w:rsid w:val="00A77EC4"/>
    <w:rsid w:val="00A9108D"/>
    <w:rsid w:val="00A92879"/>
    <w:rsid w:val="00A9442A"/>
    <w:rsid w:val="00AA016F"/>
    <w:rsid w:val="00AA1ED6"/>
    <w:rsid w:val="00AA51D6"/>
    <w:rsid w:val="00AB01B8"/>
    <w:rsid w:val="00AB0BC8"/>
    <w:rsid w:val="00AB11CA"/>
    <w:rsid w:val="00AB14D9"/>
    <w:rsid w:val="00AB4AB8"/>
    <w:rsid w:val="00AB655E"/>
    <w:rsid w:val="00AC007F"/>
    <w:rsid w:val="00AC2ECD"/>
    <w:rsid w:val="00AC3119"/>
    <w:rsid w:val="00AC49FB"/>
    <w:rsid w:val="00AC5A10"/>
    <w:rsid w:val="00AD0AA3"/>
    <w:rsid w:val="00AD3F94"/>
    <w:rsid w:val="00AD4A5A"/>
    <w:rsid w:val="00AD5CF3"/>
    <w:rsid w:val="00AE27AC"/>
    <w:rsid w:val="00AE3CEB"/>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6219"/>
    <w:rsid w:val="00B664C7"/>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23A5"/>
    <w:rsid w:val="00BC3053"/>
    <w:rsid w:val="00BC4D2E"/>
    <w:rsid w:val="00BD48AC"/>
    <w:rsid w:val="00BD5F1A"/>
    <w:rsid w:val="00BE009C"/>
    <w:rsid w:val="00BE1234"/>
    <w:rsid w:val="00BE1CAE"/>
    <w:rsid w:val="00BE2FA6"/>
    <w:rsid w:val="00BE333F"/>
    <w:rsid w:val="00BE7406"/>
    <w:rsid w:val="00BE7603"/>
    <w:rsid w:val="00BF3279"/>
    <w:rsid w:val="00BF74C7"/>
    <w:rsid w:val="00C0157E"/>
    <w:rsid w:val="00C015F1"/>
    <w:rsid w:val="00C01F33"/>
    <w:rsid w:val="00C02A1E"/>
    <w:rsid w:val="00C02CC6"/>
    <w:rsid w:val="00C040F7"/>
    <w:rsid w:val="00C044AB"/>
    <w:rsid w:val="00C05706"/>
    <w:rsid w:val="00C07377"/>
    <w:rsid w:val="00C10478"/>
    <w:rsid w:val="00C12107"/>
    <w:rsid w:val="00C12720"/>
    <w:rsid w:val="00C14D4B"/>
    <w:rsid w:val="00C154BB"/>
    <w:rsid w:val="00C268E6"/>
    <w:rsid w:val="00C27281"/>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3814"/>
    <w:rsid w:val="00C93C4B"/>
    <w:rsid w:val="00C944AB"/>
    <w:rsid w:val="00C95ABE"/>
    <w:rsid w:val="00C95B40"/>
    <w:rsid w:val="00CA1ED8"/>
    <w:rsid w:val="00CA4F61"/>
    <w:rsid w:val="00CB1F63"/>
    <w:rsid w:val="00CB7170"/>
    <w:rsid w:val="00CC040E"/>
    <w:rsid w:val="00CC06B1"/>
    <w:rsid w:val="00CC111F"/>
    <w:rsid w:val="00CC2011"/>
    <w:rsid w:val="00CC3EA0"/>
    <w:rsid w:val="00CC5291"/>
    <w:rsid w:val="00CC7B45"/>
    <w:rsid w:val="00CD1188"/>
    <w:rsid w:val="00CD2ED1"/>
    <w:rsid w:val="00CD337B"/>
    <w:rsid w:val="00CD45DC"/>
    <w:rsid w:val="00CE0424"/>
    <w:rsid w:val="00CE7561"/>
    <w:rsid w:val="00CF1354"/>
    <w:rsid w:val="00CF3B1F"/>
    <w:rsid w:val="00CF3BF6"/>
    <w:rsid w:val="00CF4A22"/>
    <w:rsid w:val="00CF625B"/>
    <w:rsid w:val="00CF687E"/>
    <w:rsid w:val="00D0349B"/>
    <w:rsid w:val="00D10249"/>
    <w:rsid w:val="00D115C3"/>
    <w:rsid w:val="00D11897"/>
    <w:rsid w:val="00D13135"/>
    <w:rsid w:val="00D13E4E"/>
    <w:rsid w:val="00D16F47"/>
    <w:rsid w:val="00D239A7"/>
    <w:rsid w:val="00D23F47"/>
    <w:rsid w:val="00D36E71"/>
    <w:rsid w:val="00D37D87"/>
    <w:rsid w:val="00D40B33"/>
    <w:rsid w:val="00D4318F"/>
    <w:rsid w:val="00D438BF"/>
    <w:rsid w:val="00D440F8"/>
    <w:rsid w:val="00D546FF"/>
    <w:rsid w:val="00D55AD5"/>
    <w:rsid w:val="00D576CA"/>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A305E"/>
    <w:rsid w:val="00DA5417"/>
    <w:rsid w:val="00DA56E8"/>
    <w:rsid w:val="00DB0A9F"/>
    <w:rsid w:val="00DB377D"/>
    <w:rsid w:val="00DC2D36"/>
    <w:rsid w:val="00DC4CB4"/>
    <w:rsid w:val="00DC53EF"/>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7822"/>
    <w:rsid w:val="00E90395"/>
    <w:rsid w:val="00E90E49"/>
    <w:rsid w:val="00E917F9"/>
    <w:rsid w:val="00E9291C"/>
    <w:rsid w:val="00E93FFE"/>
    <w:rsid w:val="00E94F8A"/>
    <w:rsid w:val="00EA31C3"/>
    <w:rsid w:val="00EA7A41"/>
    <w:rsid w:val="00EB077B"/>
    <w:rsid w:val="00EB0968"/>
    <w:rsid w:val="00EB47AB"/>
    <w:rsid w:val="00EB4EA2"/>
    <w:rsid w:val="00EC24D5"/>
    <w:rsid w:val="00EC27C6"/>
    <w:rsid w:val="00EC2FE8"/>
    <w:rsid w:val="00EC4207"/>
    <w:rsid w:val="00EC5653"/>
    <w:rsid w:val="00EC71CE"/>
    <w:rsid w:val="00ED1006"/>
    <w:rsid w:val="00EE566C"/>
    <w:rsid w:val="00EF18FE"/>
    <w:rsid w:val="00EF35C5"/>
    <w:rsid w:val="00EF54B7"/>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9b239327-9e80-40e4-b1b7-4394fed77a33"/>
    <ds:schemaRef ds:uri="http://purl.org/dc/dcmitype/"/>
    <ds:schemaRef ds:uri="http://schemas.openxmlformats.org/package/2006/metadata/core-properties"/>
    <ds:schemaRef ds:uri="2f282d3b-eb4a-4b09-b61f-b9593442e286"/>
    <ds:schemaRef ds:uri="http://www.w3.org/XML/1998/namespace"/>
    <ds:schemaRef ds:uri="http://purl.org/dc/terms/"/>
  </ds:schemaRefs>
</ds:datastoreItem>
</file>

<file path=customXml/itemProps2.xml><?xml version="1.0" encoding="utf-8"?>
<ds:datastoreItem xmlns:ds="http://schemas.openxmlformats.org/officeDocument/2006/customXml" ds:itemID="{B54F2345-598D-4620-AC58-E1049CCF8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B507F79-56CC-4A28-A5CD-37D0C42D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9</Pages>
  <Words>2646</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17840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Linhai He</cp:lastModifiedBy>
  <cp:revision>138</cp:revision>
  <cp:lastPrinted>2008-01-31T07:09:00Z</cp:lastPrinted>
  <dcterms:created xsi:type="dcterms:W3CDTF">2020-08-18T09:30:00Z</dcterms:created>
  <dcterms:modified xsi:type="dcterms:W3CDTF">2020-08-19T23:46:00Z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