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6EDD5333" w:rsidR="009C15F5" w:rsidRDefault="009C15F5" w:rsidP="009C15F5">
      <w:pPr>
        <w:pStyle w:val="CRCoverPage"/>
        <w:outlineLvl w:val="0"/>
        <w:rPr>
          <w:b/>
          <w:noProof/>
          <w:sz w:val="24"/>
        </w:rPr>
      </w:pPr>
      <w:r>
        <w:rPr>
          <w:rFonts w:cs="Arial"/>
          <w:b/>
          <w:sz w:val="24"/>
        </w:rPr>
        <w:t>3GPP TSG RAN WG2 Meeting #11</w:t>
      </w:r>
      <w:r w:rsidR="004A407D">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4A407D">
        <w:rPr>
          <w:b/>
          <w:sz w:val="24"/>
          <w:szCs w:val="24"/>
        </w:rPr>
        <w:t>17</w:t>
      </w:r>
      <w:r w:rsidR="004A407D" w:rsidRPr="004A407D">
        <w:rPr>
          <w:b/>
          <w:sz w:val="24"/>
          <w:szCs w:val="24"/>
          <w:vertAlign w:val="superscript"/>
        </w:rPr>
        <w:t>th</w:t>
      </w:r>
      <w:r w:rsidR="004A407D">
        <w:rPr>
          <w:b/>
          <w:sz w:val="24"/>
          <w:szCs w:val="24"/>
        </w:rPr>
        <w:t xml:space="preserve"> August – 28</w:t>
      </w:r>
      <w:r w:rsidR="004A407D" w:rsidRPr="004A407D">
        <w:rPr>
          <w:b/>
          <w:sz w:val="24"/>
          <w:szCs w:val="24"/>
          <w:vertAlign w:val="superscript"/>
        </w:rPr>
        <w:t>th</w:t>
      </w:r>
      <w:r w:rsidR="004A407D">
        <w:rPr>
          <w:b/>
          <w:sz w:val="24"/>
          <w:szCs w:val="24"/>
        </w:rPr>
        <w:t xml:space="preserve"> August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64BF051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D72C13">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2622FF90"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4A407D" w:rsidRPr="004A407D">
        <w:rPr>
          <w:rFonts w:ascii="Arial" w:hAnsi="Arial" w:cs="Arial"/>
          <w:b/>
          <w:bCs/>
          <w:sz w:val="24"/>
        </w:rPr>
        <w:t>[AT111-e][</w:t>
      </w:r>
      <w:proofErr w:type="gramStart"/>
      <w:r w:rsidR="004A407D" w:rsidRPr="004A407D">
        <w:rPr>
          <w:rFonts w:ascii="Arial" w:hAnsi="Arial" w:cs="Arial"/>
          <w:b/>
          <w:bCs/>
          <w:sz w:val="24"/>
        </w:rPr>
        <w:t>016][</w:t>
      </w:r>
      <w:proofErr w:type="gramEnd"/>
      <w:r w:rsidR="004A407D" w:rsidRPr="004A407D">
        <w:rPr>
          <w:rFonts w:ascii="Arial" w:hAnsi="Arial" w:cs="Arial"/>
          <w:b/>
          <w:bCs/>
          <w:sz w:val="24"/>
        </w:rPr>
        <w:t>NR16] UE cap TRS bandwidth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29178EA" w14:textId="77777777" w:rsidR="00A80F2A" w:rsidRPr="002B586D" w:rsidRDefault="00442CD8" w:rsidP="00A80F2A">
      <w:pPr>
        <w:spacing w:afterLines="50" w:after="120"/>
        <w:rPr>
          <w:rFonts w:ascii="Arial" w:hAnsi="Arial" w:cs="Arial"/>
          <w:lang w:eastAsia="zh-CN"/>
        </w:rPr>
      </w:pPr>
      <w:r w:rsidRPr="002B586D">
        <w:rPr>
          <w:rFonts w:ascii="Arial" w:hAnsi="Arial" w:cs="Arial"/>
          <w:lang w:eastAsia="zh-CN"/>
        </w:rPr>
        <w:t xml:space="preserve">This is a summary of </w:t>
      </w:r>
      <w:r w:rsidR="004D41B5" w:rsidRPr="002B586D">
        <w:rPr>
          <w:rFonts w:ascii="Arial" w:hAnsi="Arial" w:cs="Arial"/>
          <w:lang w:eastAsia="zh-CN"/>
        </w:rPr>
        <w:t xml:space="preserve">below </w:t>
      </w:r>
      <w:r w:rsidRPr="002B586D">
        <w:rPr>
          <w:rFonts w:ascii="Arial" w:hAnsi="Arial" w:cs="Arial"/>
          <w:lang w:eastAsia="zh-CN"/>
        </w:rPr>
        <w:t>offline discussion</w:t>
      </w:r>
      <w:r w:rsidR="00A80F2A" w:rsidRPr="002B586D">
        <w:rPr>
          <w:rFonts w:ascii="Arial" w:hAnsi="Arial" w:cs="Arial"/>
          <w:lang w:eastAsia="zh-CN"/>
        </w:rPr>
        <w:t>:</w:t>
      </w:r>
    </w:p>
    <w:p w14:paraId="69549383" w14:textId="77777777" w:rsidR="004A407D" w:rsidRDefault="004A407D" w:rsidP="004A407D">
      <w:pPr>
        <w:pStyle w:val="BoldComments"/>
      </w:pPr>
      <w:r>
        <w:t>TEI16</w:t>
      </w:r>
    </w:p>
    <w:p w14:paraId="6CABEFC4" w14:textId="77777777" w:rsidR="004A407D" w:rsidRDefault="004A407D" w:rsidP="004A407D">
      <w:pPr>
        <w:pStyle w:val="Comments"/>
      </w:pPr>
      <w:r w:rsidRPr="00E06618">
        <w:t>TRS bandwidth</w:t>
      </w:r>
    </w:p>
    <w:p w14:paraId="1B1A109E" w14:textId="77777777" w:rsidR="004A407D" w:rsidRDefault="004A407D" w:rsidP="004A407D">
      <w:pPr>
        <w:pStyle w:val="Comments"/>
      </w:pPr>
    </w:p>
    <w:p w14:paraId="51FC2BC7" w14:textId="77777777" w:rsidR="004A407D" w:rsidRDefault="004A407D" w:rsidP="004A407D">
      <w:pPr>
        <w:pStyle w:val="EmailDiscussion"/>
        <w:tabs>
          <w:tab w:val="clear" w:pos="1710"/>
          <w:tab w:val="num" w:pos="1619"/>
        </w:tabs>
        <w:ind w:left="1619"/>
      </w:pPr>
      <w:r>
        <w:t>[AT111-e][016][NR16] UE cap TRS bandwidth (Nokia)</w:t>
      </w:r>
    </w:p>
    <w:p w14:paraId="52285BD7" w14:textId="77777777" w:rsidR="004A407D" w:rsidRDefault="004A407D" w:rsidP="004A407D">
      <w:pPr>
        <w:pStyle w:val="EmailDiscussion2"/>
      </w:pPr>
      <w:r>
        <w:tab/>
        <w:t xml:space="preserve">Scope: Treat </w:t>
      </w:r>
      <w:r w:rsidRPr="0052383F">
        <w:t>R2-2007</w:t>
      </w:r>
      <w:r>
        <w:t xml:space="preserve">498, </w:t>
      </w:r>
      <w:r w:rsidRPr="0052383F">
        <w:t>R2-2007</w:t>
      </w:r>
      <w:r>
        <w:t>499, R2-2008089, R2-2008090 (proponents to drive)</w:t>
      </w:r>
    </w:p>
    <w:p w14:paraId="71582C2E" w14:textId="77777777" w:rsidR="004A407D" w:rsidRDefault="004A407D" w:rsidP="004A407D">
      <w:pPr>
        <w:pStyle w:val="EmailDiscussion2"/>
      </w:pPr>
      <w:r>
        <w:tab/>
        <w:t>Deadlines: Short NR UE cap</w:t>
      </w:r>
    </w:p>
    <w:p w14:paraId="293EE5F5" w14:textId="77777777" w:rsidR="00597E30" w:rsidRPr="00597E30" w:rsidRDefault="00597E30" w:rsidP="00597E30">
      <w:pPr>
        <w:rPr>
          <w:lang w:eastAsia="en-GB"/>
        </w:rPr>
      </w:pPr>
    </w:p>
    <w:p w14:paraId="6D08A525" w14:textId="569C6467" w:rsidR="00AA6382"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51B910F" w14:textId="69C8637D" w:rsidR="00B10F69" w:rsidRDefault="00B10F69" w:rsidP="00B10F69">
      <w:pPr>
        <w:pStyle w:val="Heading2"/>
        <w:rPr>
          <w:lang w:eastAsia="zh-CN"/>
        </w:rPr>
      </w:pPr>
      <w:r>
        <w:rPr>
          <w:lang w:eastAsia="zh-CN"/>
        </w:rPr>
        <w:t>2.0 Contact list of delegates</w:t>
      </w:r>
    </w:p>
    <w:p w14:paraId="3C1F0423" w14:textId="31F36689" w:rsidR="00B10F69" w:rsidRDefault="00B10F69" w:rsidP="00B10F69">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B10F69" w14:paraId="6C2AB639" w14:textId="77777777" w:rsidTr="00C762E3">
        <w:tc>
          <w:tcPr>
            <w:tcW w:w="1980" w:type="dxa"/>
            <w:shd w:val="clear" w:color="auto" w:fill="BFBFBF" w:themeFill="background1" w:themeFillShade="BF"/>
            <w:vAlign w:val="center"/>
          </w:tcPr>
          <w:p w14:paraId="0CEE8B49" w14:textId="77777777" w:rsidR="00B10F69" w:rsidRPr="006934EF" w:rsidRDefault="00B10F69"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36621775" w14:textId="77777777" w:rsidR="00B10F69" w:rsidRPr="006934EF" w:rsidRDefault="00B10F69" w:rsidP="00C762E3">
            <w:pPr>
              <w:pStyle w:val="BodyText"/>
              <w:jc w:val="center"/>
            </w:pPr>
            <w:r>
              <w:t>Delegate contact</w:t>
            </w:r>
          </w:p>
        </w:tc>
      </w:tr>
      <w:tr w:rsidR="00B10F69" w14:paraId="4D28CAED" w14:textId="77777777" w:rsidTr="00C762E3">
        <w:tc>
          <w:tcPr>
            <w:tcW w:w="1980" w:type="dxa"/>
            <w:vAlign w:val="center"/>
          </w:tcPr>
          <w:p w14:paraId="3D9D96ED" w14:textId="77777777" w:rsidR="00B10F69" w:rsidRPr="006934EF" w:rsidRDefault="00B10F69" w:rsidP="00C762E3">
            <w:pPr>
              <w:jc w:val="center"/>
            </w:pPr>
            <w:r>
              <w:t>Nokia, Nokia Shanghai Bell</w:t>
            </w:r>
          </w:p>
        </w:tc>
        <w:tc>
          <w:tcPr>
            <w:tcW w:w="6373" w:type="dxa"/>
          </w:tcPr>
          <w:p w14:paraId="61B3E36E" w14:textId="7F469D0A" w:rsidR="00B10F69" w:rsidRPr="006934EF" w:rsidRDefault="00931936" w:rsidP="00C762E3">
            <w:pPr>
              <w:jc w:val="center"/>
            </w:pPr>
            <w:r>
              <w:t>Amaanat Ali (amaanat.ali@nokia.com)</w:t>
            </w:r>
          </w:p>
        </w:tc>
      </w:tr>
      <w:tr w:rsidR="00B10F69" w14:paraId="4E7C8E89" w14:textId="77777777" w:rsidTr="00C762E3">
        <w:tc>
          <w:tcPr>
            <w:tcW w:w="1980" w:type="dxa"/>
            <w:vAlign w:val="center"/>
          </w:tcPr>
          <w:p w14:paraId="30FDC961" w14:textId="0A98E9BF" w:rsidR="00B10F69" w:rsidRPr="005232FF" w:rsidRDefault="005232FF" w:rsidP="00C762E3">
            <w:pPr>
              <w:jc w:val="center"/>
              <w:rPr>
                <w:rFonts w:eastAsia="DengXian"/>
                <w:lang w:eastAsia="zh-CN"/>
              </w:rPr>
            </w:pPr>
            <w:r>
              <w:rPr>
                <w:rFonts w:eastAsia="DengXian" w:hint="eastAsia"/>
                <w:lang w:eastAsia="zh-CN"/>
              </w:rPr>
              <w:t>H</w:t>
            </w:r>
            <w:r>
              <w:rPr>
                <w:rFonts w:eastAsia="DengXian"/>
                <w:lang w:eastAsia="zh-CN"/>
              </w:rPr>
              <w:t>uawei, HiSilicon</w:t>
            </w:r>
          </w:p>
        </w:tc>
        <w:tc>
          <w:tcPr>
            <w:tcW w:w="6373" w:type="dxa"/>
          </w:tcPr>
          <w:p w14:paraId="13235B91" w14:textId="3D9C4B80" w:rsidR="00B10F69" w:rsidRPr="005232FF" w:rsidRDefault="005232FF" w:rsidP="00C762E3">
            <w:pPr>
              <w:jc w:val="center"/>
              <w:rPr>
                <w:rFonts w:eastAsia="DengXian"/>
                <w:lang w:eastAsia="zh-CN"/>
              </w:rPr>
            </w:pPr>
            <w:r>
              <w:rPr>
                <w:rFonts w:eastAsia="DengXian" w:hint="eastAsia"/>
                <w:lang w:eastAsia="zh-CN"/>
              </w:rPr>
              <w:t>Y</w:t>
            </w:r>
            <w:r>
              <w:rPr>
                <w:rFonts w:eastAsia="DengXian"/>
                <w:lang w:eastAsia="zh-CN"/>
              </w:rPr>
              <w:t>ang Zhao (zhaoyang@huawei.com)</w:t>
            </w:r>
          </w:p>
        </w:tc>
      </w:tr>
      <w:tr w:rsidR="00F604D6" w14:paraId="275C4A90" w14:textId="77777777" w:rsidTr="00C83D2E">
        <w:tc>
          <w:tcPr>
            <w:tcW w:w="1980" w:type="dxa"/>
            <w:vAlign w:val="center"/>
          </w:tcPr>
          <w:p w14:paraId="434B79B1" w14:textId="77777777" w:rsidR="00F604D6" w:rsidRPr="006934EF" w:rsidRDefault="00F604D6" w:rsidP="00C83D2E">
            <w:pPr>
              <w:jc w:val="center"/>
            </w:pPr>
            <w:r>
              <w:t>Ericsson</w:t>
            </w:r>
          </w:p>
        </w:tc>
        <w:tc>
          <w:tcPr>
            <w:tcW w:w="6373" w:type="dxa"/>
          </w:tcPr>
          <w:p w14:paraId="41885CC8" w14:textId="77777777" w:rsidR="00F604D6" w:rsidRPr="006934EF" w:rsidRDefault="00F604D6" w:rsidP="00C83D2E">
            <w:pPr>
              <w:jc w:val="center"/>
            </w:pPr>
            <w:r>
              <w:t>Mattias Bergström (Mattias.a.bergstrom@ericsson.com)</w:t>
            </w:r>
          </w:p>
        </w:tc>
      </w:tr>
      <w:tr w:rsidR="00B10F69" w14:paraId="18AFD468" w14:textId="77777777" w:rsidTr="00C762E3">
        <w:tc>
          <w:tcPr>
            <w:tcW w:w="1980" w:type="dxa"/>
            <w:vAlign w:val="center"/>
          </w:tcPr>
          <w:p w14:paraId="1B74F4D7" w14:textId="77777777" w:rsidR="00B10F69" w:rsidRPr="006934EF" w:rsidRDefault="00B10F69" w:rsidP="00C762E3">
            <w:pPr>
              <w:jc w:val="center"/>
            </w:pPr>
          </w:p>
        </w:tc>
        <w:tc>
          <w:tcPr>
            <w:tcW w:w="6373" w:type="dxa"/>
          </w:tcPr>
          <w:p w14:paraId="70E19220" w14:textId="77777777" w:rsidR="00B10F69" w:rsidRPr="006934EF" w:rsidRDefault="00B10F69" w:rsidP="00C762E3">
            <w:pPr>
              <w:jc w:val="center"/>
            </w:pPr>
          </w:p>
        </w:tc>
      </w:tr>
      <w:tr w:rsidR="00B10F69" w14:paraId="1FBC14E4" w14:textId="77777777" w:rsidTr="00C762E3">
        <w:tc>
          <w:tcPr>
            <w:tcW w:w="1980" w:type="dxa"/>
            <w:vAlign w:val="center"/>
          </w:tcPr>
          <w:p w14:paraId="2C745A25" w14:textId="77777777" w:rsidR="00B10F69" w:rsidRPr="006934EF" w:rsidRDefault="00B10F69" w:rsidP="00C762E3">
            <w:pPr>
              <w:jc w:val="center"/>
            </w:pPr>
          </w:p>
        </w:tc>
        <w:tc>
          <w:tcPr>
            <w:tcW w:w="6373" w:type="dxa"/>
          </w:tcPr>
          <w:p w14:paraId="06B31868" w14:textId="77777777" w:rsidR="00B10F69" w:rsidRPr="006934EF" w:rsidRDefault="00B10F69" w:rsidP="00C762E3">
            <w:pPr>
              <w:jc w:val="center"/>
            </w:pPr>
          </w:p>
        </w:tc>
      </w:tr>
      <w:tr w:rsidR="00B10F69" w14:paraId="5754E703" w14:textId="77777777" w:rsidTr="00C762E3">
        <w:tc>
          <w:tcPr>
            <w:tcW w:w="1980" w:type="dxa"/>
            <w:vAlign w:val="center"/>
          </w:tcPr>
          <w:p w14:paraId="0D7A30C5" w14:textId="77777777" w:rsidR="00B10F69" w:rsidRPr="006934EF" w:rsidRDefault="00B10F69" w:rsidP="00C762E3">
            <w:pPr>
              <w:jc w:val="center"/>
            </w:pPr>
          </w:p>
        </w:tc>
        <w:tc>
          <w:tcPr>
            <w:tcW w:w="6373" w:type="dxa"/>
          </w:tcPr>
          <w:p w14:paraId="23ADA30D" w14:textId="77777777" w:rsidR="00B10F69" w:rsidRPr="006934EF" w:rsidRDefault="00B10F69" w:rsidP="00C762E3">
            <w:pPr>
              <w:jc w:val="center"/>
            </w:pPr>
          </w:p>
        </w:tc>
      </w:tr>
      <w:tr w:rsidR="00B10F69" w14:paraId="3CBB7029" w14:textId="77777777" w:rsidTr="00C762E3">
        <w:tc>
          <w:tcPr>
            <w:tcW w:w="1980" w:type="dxa"/>
            <w:vAlign w:val="center"/>
          </w:tcPr>
          <w:p w14:paraId="6F2F4E41" w14:textId="77777777" w:rsidR="00B10F69" w:rsidRPr="006934EF" w:rsidRDefault="00B10F69" w:rsidP="00C762E3">
            <w:pPr>
              <w:jc w:val="center"/>
            </w:pPr>
          </w:p>
        </w:tc>
        <w:tc>
          <w:tcPr>
            <w:tcW w:w="6373" w:type="dxa"/>
          </w:tcPr>
          <w:p w14:paraId="04DA1099" w14:textId="77777777" w:rsidR="00B10F69" w:rsidRPr="006934EF" w:rsidRDefault="00B10F69" w:rsidP="00C762E3">
            <w:pPr>
              <w:jc w:val="center"/>
            </w:pPr>
          </w:p>
        </w:tc>
      </w:tr>
    </w:tbl>
    <w:p w14:paraId="48C4AC9E" w14:textId="77777777" w:rsidR="00B10F69" w:rsidRPr="00D34EF7" w:rsidRDefault="00B10F69"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p>
    <w:p w14:paraId="064AA342" w14:textId="01153DCB" w:rsidR="00926EA9" w:rsidRDefault="00926EA9" w:rsidP="002B586D">
      <w:pPr>
        <w:pStyle w:val="Heading2"/>
        <w:rPr>
          <w:lang w:eastAsia="zh-CN"/>
        </w:rPr>
      </w:pPr>
      <w:r>
        <w:rPr>
          <w:lang w:eastAsia="zh-CN"/>
        </w:rPr>
        <w:t>2.</w:t>
      </w:r>
      <w:r w:rsidR="007E2B6E">
        <w:rPr>
          <w:lang w:eastAsia="zh-CN"/>
        </w:rPr>
        <w:t>1</w:t>
      </w:r>
      <w:r>
        <w:rPr>
          <w:lang w:eastAsia="zh-CN"/>
        </w:rPr>
        <w:t xml:space="preserve"> Discussion on </w:t>
      </w:r>
      <w:hyperlink r:id="rId12" w:tooltip="D:Documents3GPPtsg_ranWG2TSGR2_111-eDocsR2-2007498.zip" w:history="1">
        <w:r w:rsidR="00595C17" w:rsidRPr="000E49B9">
          <w:rPr>
            <w:rStyle w:val="Hyperlink"/>
          </w:rPr>
          <w:t>R2-2007498</w:t>
        </w:r>
      </w:hyperlink>
      <w:r w:rsidR="00595C17">
        <w:rPr>
          <w:rStyle w:val="Hyperlink"/>
        </w:rPr>
        <w:t xml:space="preserve"> and </w:t>
      </w:r>
      <w:hyperlink r:id="rId13" w:tooltip="D:Documents3GPPtsg_ranWG2TSGR2_111-eDocsR2-2007499.zip" w:history="1">
        <w:r w:rsidR="00595C17" w:rsidRPr="000E49B9">
          <w:rPr>
            <w:rStyle w:val="Hyperlink"/>
          </w:rPr>
          <w:t>R2-2007499</w:t>
        </w:r>
      </w:hyperlink>
    </w:p>
    <w:p w14:paraId="7618D6EB" w14:textId="77777777" w:rsidR="00595C17" w:rsidRDefault="00A419D1" w:rsidP="00595C17">
      <w:pPr>
        <w:pStyle w:val="Doc-title"/>
      </w:pPr>
      <w:hyperlink r:id="rId14" w:tooltip="D:Documents3GPPtsg_ranWG2TSGR2_111-eDocsR2-2007498.zip" w:history="1">
        <w:r w:rsidR="00595C17" w:rsidRPr="000E49B9">
          <w:rPr>
            <w:rStyle w:val="Hyperlink"/>
          </w:rPr>
          <w:t>R2-2007498</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38.306</w:t>
      </w:r>
      <w:r w:rsidR="00595C17">
        <w:tab/>
        <w:t>16.1.0</w:t>
      </w:r>
      <w:r w:rsidR="00595C17">
        <w:tab/>
        <w:t>0381</w:t>
      </w:r>
      <w:r w:rsidR="00595C17">
        <w:tab/>
        <w:t>-</w:t>
      </w:r>
      <w:r w:rsidR="00595C17">
        <w:tab/>
        <w:t>B</w:t>
      </w:r>
      <w:r w:rsidR="00595C17">
        <w:tab/>
        <w:t>TEI16</w:t>
      </w:r>
    </w:p>
    <w:p w14:paraId="31F9E098" w14:textId="36E19097" w:rsidR="00595C17" w:rsidRDefault="00A419D1" w:rsidP="00595C17">
      <w:pPr>
        <w:pStyle w:val="Doc-title"/>
      </w:pPr>
      <w:hyperlink r:id="rId15" w:tooltip="D:Documents3GPPtsg_ranWG2TSGR2_111-eDocsR2-2007499.zip" w:history="1">
        <w:r w:rsidR="00595C17" w:rsidRPr="000E49B9">
          <w:rPr>
            <w:rStyle w:val="Hyperlink"/>
          </w:rPr>
          <w:t>R2-2007499</w:t>
        </w:r>
      </w:hyperlink>
      <w:r w:rsidR="00595C17">
        <w:tab/>
        <w:t>Capability signalling for limited TRS bandwidth for 10 MHz bandwidth with 15 kHz SCS</w:t>
      </w:r>
      <w:r w:rsidR="00595C17">
        <w:tab/>
        <w:t>Nokia, Nokia Shanghai Bell</w:t>
      </w:r>
      <w:r w:rsidR="00595C17">
        <w:tab/>
        <w:t>CR</w:t>
      </w:r>
      <w:r w:rsidR="00595C17">
        <w:tab/>
        <w:t>Rel-16</w:t>
      </w:r>
      <w:r w:rsidR="00595C17">
        <w:tab/>
        <w:t>38.331</w:t>
      </w:r>
      <w:r w:rsidR="00595C17">
        <w:tab/>
        <w:t>16.1.0</w:t>
      </w:r>
      <w:r w:rsidR="00595C17">
        <w:tab/>
        <w:t>1848</w:t>
      </w:r>
      <w:r w:rsidR="00595C17">
        <w:tab/>
        <w:t>-</w:t>
      </w:r>
      <w:r w:rsidR="00595C17">
        <w:tab/>
        <w:t>B</w:t>
      </w:r>
      <w:r w:rsidR="00595C17">
        <w:tab/>
        <w:t>TEI16</w:t>
      </w:r>
    </w:p>
    <w:p w14:paraId="0674B199" w14:textId="77777777" w:rsidR="00595C17" w:rsidRPr="00595C17" w:rsidRDefault="00595C17" w:rsidP="00595C17">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3EB9470C" w:rsidR="00926EA9" w:rsidRPr="006B4E9D" w:rsidRDefault="007E2B6E" w:rsidP="00636B92">
            <w:pPr>
              <w:pStyle w:val="BodyText"/>
            </w:pPr>
            <w:r>
              <w:t>Comments</w:t>
            </w:r>
          </w:p>
        </w:tc>
      </w:tr>
      <w:tr w:rsidR="00926EA9" w:rsidRPr="00143E05" w14:paraId="00D3F4D1" w14:textId="77777777" w:rsidTr="00636B92">
        <w:tc>
          <w:tcPr>
            <w:tcW w:w="2122" w:type="dxa"/>
            <w:shd w:val="clear" w:color="auto" w:fill="auto"/>
          </w:tcPr>
          <w:p w14:paraId="34F74B02" w14:textId="5CBB072A"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E056A84" w14:textId="081A04F6" w:rsidR="00926EA9" w:rsidRPr="00410837" w:rsidRDefault="00595C17" w:rsidP="00636B92">
            <w:pPr>
              <w:rPr>
                <w:rFonts w:ascii="Arial" w:eastAsia="MS Mincho" w:hAnsi="Arial"/>
                <w:noProof/>
                <w:szCs w:val="24"/>
                <w:lang w:eastAsia="en-GB"/>
              </w:rPr>
            </w:pPr>
            <w:r w:rsidRPr="00410837">
              <w:rPr>
                <w:rFonts w:ascii="Arial" w:eastAsia="MS Mincho" w:hAnsi="Arial"/>
                <w:noProof/>
                <w:szCs w:val="24"/>
                <w:lang w:eastAsia="en-GB"/>
              </w:rPr>
              <w:t>Proponent</w:t>
            </w:r>
          </w:p>
        </w:tc>
      </w:tr>
      <w:tr w:rsidR="005232FF" w:rsidRPr="00BA232E" w14:paraId="06B122E6" w14:textId="77777777" w:rsidTr="00636B92">
        <w:tc>
          <w:tcPr>
            <w:tcW w:w="2122" w:type="dxa"/>
            <w:shd w:val="clear" w:color="auto" w:fill="auto"/>
          </w:tcPr>
          <w:p w14:paraId="5E63A581" w14:textId="1D7554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2FD12CD1" w14:textId="5C2B2F29" w:rsidR="005232FF" w:rsidRPr="00410837" w:rsidRDefault="005232FF" w:rsidP="005232FF">
            <w:pPr>
              <w:rPr>
                <w:rFonts w:ascii="Arial" w:eastAsia="MS Mincho" w:hAnsi="Arial"/>
                <w:noProof/>
                <w:szCs w:val="24"/>
                <w:lang w:eastAsia="en-GB"/>
              </w:rPr>
            </w:pPr>
            <w:r>
              <w:rPr>
                <w:rFonts w:ascii="Arial" w:eastAsia="DengXian" w:hAnsi="Arial"/>
                <w:noProof/>
                <w:szCs w:val="24"/>
                <w:lang w:eastAsia="zh-CN"/>
              </w:rPr>
              <w:t>There is no big difference between the two sets of CRs, and we slightly prefer our version as this has already been discussed with other cosigners. To be more specific, we prefer the naming in our version as this looks more generic, while for choice or enumeration, we don’t have strong view and are open to hear others.</w:t>
            </w:r>
          </w:p>
        </w:tc>
      </w:tr>
      <w:tr w:rsidR="00F604D6" w:rsidRPr="00BA232E" w14:paraId="3103BD7B" w14:textId="77777777" w:rsidTr="00C83D2E">
        <w:tc>
          <w:tcPr>
            <w:tcW w:w="2122" w:type="dxa"/>
            <w:shd w:val="clear" w:color="auto" w:fill="auto"/>
          </w:tcPr>
          <w:p w14:paraId="29B0D91D"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00860894"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To have a capability bit saying that the UE supports "all" of something is not suitable since in case more (not yet anticipated) options are added in the future, "all" would no longer be true. Hence we think the other CRs are more suitable.</w:t>
            </w:r>
            <w:bookmarkStart w:id="0" w:name="_GoBack"/>
            <w:bookmarkEnd w:id="0"/>
          </w:p>
        </w:tc>
      </w:tr>
      <w:tr w:rsidR="00F604D6" w:rsidRPr="00BA232E" w14:paraId="505360AE" w14:textId="77777777" w:rsidTr="00636B92">
        <w:tc>
          <w:tcPr>
            <w:tcW w:w="2122" w:type="dxa"/>
            <w:shd w:val="clear" w:color="auto" w:fill="auto"/>
          </w:tcPr>
          <w:p w14:paraId="1102A251" w14:textId="77777777" w:rsidR="00F604D6" w:rsidRDefault="00F604D6" w:rsidP="005232FF">
            <w:pPr>
              <w:rPr>
                <w:rFonts w:ascii="Arial" w:eastAsia="DengXian" w:hAnsi="Arial" w:hint="eastAsia"/>
                <w:noProof/>
                <w:szCs w:val="24"/>
                <w:lang w:eastAsia="zh-CN"/>
              </w:rPr>
            </w:pPr>
          </w:p>
        </w:tc>
        <w:tc>
          <w:tcPr>
            <w:tcW w:w="5665" w:type="dxa"/>
            <w:shd w:val="clear" w:color="auto" w:fill="auto"/>
          </w:tcPr>
          <w:p w14:paraId="2D19C2D0" w14:textId="77777777" w:rsidR="00F604D6" w:rsidRDefault="00F604D6" w:rsidP="005232FF">
            <w:pPr>
              <w:rPr>
                <w:rFonts w:ascii="Arial" w:eastAsia="DengXian" w:hAnsi="Arial"/>
                <w:noProof/>
                <w:szCs w:val="24"/>
                <w:lang w:eastAsia="zh-CN"/>
              </w:rPr>
            </w:pPr>
          </w:p>
        </w:tc>
      </w:tr>
    </w:tbl>
    <w:p w14:paraId="2183E1F5" w14:textId="77777777" w:rsidR="00926EA9" w:rsidRPr="00926EA9" w:rsidRDefault="00926EA9" w:rsidP="00926EA9">
      <w:pPr>
        <w:rPr>
          <w:lang w:eastAsia="zh-CN"/>
        </w:rPr>
      </w:pPr>
    </w:p>
    <w:p w14:paraId="4984BD82" w14:textId="0F1E1085" w:rsidR="007E2B6E" w:rsidRDefault="007E2B6E" w:rsidP="007E2B6E">
      <w:pPr>
        <w:pStyle w:val="Heading2"/>
        <w:rPr>
          <w:lang w:eastAsia="zh-CN"/>
        </w:rPr>
      </w:pPr>
      <w:r w:rsidRPr="009A4F32">
        <w:rPr>
          <w:rFonts w:hint="eastAsia"/>
          <w:lang w:eastAsia="zh-CN"/>
        </w:rPr>
        <w:t>2</w:t>
      </w:r>
      <w:r w:rsidRPr="009A4F32">
        <w:rPr>
          <w:lang w:eastAsia="zh-CN"/>
        </w:rPr>
        <w:t>.</w:t>
      </w:r>
      <w:r w:rsidR="00332058">
        <w:rPr>
          <w:lang w:eastAsia="zh-CN"/>
        </w:rPr>
        <w:t>2</w:t>
      </w:r>
      <w:r>
        <w:rPr>
          <w:lang w:eastAsia="zh-CN"/>
        </w:rPr>
        <w:t xml:space="preserve"> Discussion on </w:t>
      </w:r>
      <w:hyperlink r:id="rId16" w:tooltip="D:Documents3GPPtsg_ranWG2TSGR2_111-eDocsR2-2008089.zip" w:history="1">
        <w:r w:rsidRPr="000E49B9">
          <w:rPr>
            <w:rStyle w:val="Hyperlink"/>
          </w:rPr>
          <w:t>R2-2008089</w:t>
        </w:r>
      </w:hyperlink>
      <w:r>
        <w:rPr>
          <w:rStyle w:val="Hyperlink"/>
        </w:rPr>
        <w:t xml:space="preserve"> and </w:t>
      </w:r>
      <w:hyperlink r:id="rId17" w:tooltip="D:Documents3GPPtsg_ranWG2TSGR2_111-eDocsR2-2008090.zip" w:history="1">
        <w:r w:rsidRPr="000E49B9">
          <w:rPr>
            <w:rStyle w:val="Hyperlink"/>
          </w:rPr>
          <w:t>R2-2008090</w:t>
        </w:r>
      </w:hyperlink>
    </w:p>
    <w:p w14:paraId="7B857274" w14:textId="0466F753" w:rsidR="007E2B6E" w:rsidRPr="007E2B6E" w:rsidRDefault="007E2B6E" w:rsidP="007E2B6E">
      <w:pPr>
        <w:rPr>
          <w:lang w:eastAsia="en-GB"/>
        </w:rPr>
      </w:pPr>
      <w:r>
        <w:rPr>
          <w:rFonts w:ascii="Arial" w:eastAsia="MS Mincho" w:hAnsi="Arial" w:cs="Arial"/>
          <w:szCs w:val="24"/>
          <w:lang w:eastAsia="en-GB"/>
        </w:rPr>
        <w:t>The following documents are relevant for the discussion:</w:t>
      </w:r>
    </w:p>
    <w:p w14:paraId="493B3D40" w14:textId="77777777" w:rsidR="007E2B6E" w:rsidRDefault="00A419D1" w:rsidP="007E2B6E">
      <w:pPr>
        <w:pStyle w:val="Doc-title"/>
      </w:pPr>
      <w:hyperlink r:id="rId18"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19" w:tooltip="D:Documents3GPPtsg_ranWG2TSGR2_111-eDocsR2-2007803.zip" w:history="1">
        <w:r w:rsidR="007E2B6E" w:rsidRPr="000E49B9">
          <w:rPr>
            <w:rStyle w:val="Hyperlink"/>
          </w:rPr>
          <w:t>R2-2007803</w:t>
        </w:r>
      </w:hyperlink>
      <w:r w:rsidR="007E2B6E">
        <w:tab/>
        <w:t>Late</w:t>
      </w:r>
    </w:p>
    <w:p w14:paraId="1DC23F5A" w14:textId="2D2640AC" w:rsidR="007E2B6E" w:rsidRDefault="00A419D1" w:rsidP="007E2B6E">
      <w:pPr>
        <w:pStyle w:val="Doc-title"/>
      </w:pPr>
      <w:hyperlink r:id="rId20"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1" w:tooltip="D:Documents3GPPtsg_ranWG2TSGR2_111-eDocsR2-2007804.zip" w:history="1">
        <w:r w:rsidR="007E2B6E" w:rsidRPr="000E49B9">
          <w:rPr>
            <w:rStyle w:val="Hyperlink"/>
          </w:rPr>
          <w:t>R2-2007804</w:t>
        </w:r>
      </w:hyperlink>
      <w:r w:rsidR="007E2B6E">
        <w:tab/>
        <w:t>Late</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33038244" w:rsidR="002B586D" w:rsidRPr="006B4E9D" w:rsidRDefault="00C954D4" w:rsidP="00223911">
            <w:pPr>
              <w:pStyle w:val="BodyText"/>
            </w:pPr>
            <w:r>
              <w:t>Comments</w:t>
            </w:r>
          </w:p>
        </w:tc>
      </w:tr>
      <w:tr w:rsidR="002B586D" w:rsidRPr="00143E05" w14:paraId="5D0DA037" w14:textId="77777777" w:rsidTr="00223911">
        <w:tc>
          <w:tcPr>
            <w:tcW w:w="2122" w:type="dxa"/>
            <w:shd w:val="clear" w:color="auto" w:fill="auto"/>
          </w:tcPr>
          <w:p w14:paraId="08EB5187" w14:textId="30C212D0"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Nokia, Nokia Shanghai Bell</w:t>
            </w:r>
          </w:p>
        </w:tc>
        <w:tc>
          <w:tcPr>
            <w:tcW w:w="5665" w:type="dxa"/>
            <w:shd w:val="clear" w:color="auto" w:fill="auto"/>
          </w:tcPr>
          <w:p w14:paraId="06F76C97" w14:textId="33D0D853" w:rsidR="002B586D" w:rsidRPr="00410837" w:rsidRDefault="00332058" w:rsidP="00223911">
            <w:pPr>
              <w:rPr>
                <w:rFonts w:ascii="Arial" w:eastAsia="MS Mincho" w:hAnsi="Arial"/>
                <w:noProof/>
                <w:szCs w:val="24"/>
                <w:lang w:eastAsia="en-GB"/>
              </w:rPr>
            </w:pPr>
            <w:r w:rsidRPr="00410837">
              <w:rPr>
                <w:rFonts w:ascii="Arial" w:eastAsia="MS Mincho" w:hAnsi="Arial"/>
                <w:noProof/>
                <w:szCs w:val="24"/>
                <w:lang w:eastAsia="en-GB"/>
              </w:rPr>
              <w:t>Intention looks fine. There are few differences e.g. wording compared to Nokia CR and also choice of how the fields are set in the xDD and FRx differentiation.</w:t>
            </w:r>
            <w:r w:rsidR="0030734F">
              <w:rPr>
                <w:rFonts w:ascii="Arial" w:eastAsia="MS Mincho" w:hAnsi="Arial"/>
                <w:noProof/>
                <w:szCs w:val="24"/>
                <w:lang w:eastAsia="en-GB"/>
              </w:rPr>
              <w:t xml:space="preserve"> Then the choice of enumeration is also aligned to each proponent’s 306 changes.</w:t>
            </w:r>
            <w:r w:rsidRPr="00410837">
              <w:rPr>
                <w:rFonts w:ascii="Arial" w:eastAsia="MS Mincho" w:hAnsi="Arial"/>
                <w:noProof/>
                <w:szCs w:val="24"/>
                <w:lang w:eastAsia="en-GB"/>
              </w:rPr>
              <w:t xml:space="preserve"> We would prefer our version or request to update as per our CR and we can co-sign.</w:t>
            </w:r>
          </w:p>
        </w:tc>
      </w:tr>
      <w:tr w:rsidR="005232FF" w:rsidRPr="00BA232E" w14:paraId="37CE9131" w14:textId="77777777" w:rsidTr="00223911">
        <w:tc>
          <w:tcPr>
            <w:tcW w:w="2122" w:type="dxa"/>
            <w:shd w:val="clear" w:color="auto" w:fill="auto"/>
          </w:tcPr>
          <w:p w14:paraId="6EC84322" w14:textId="008E3153" w:rsidR="005232FF" w:rsidRPr="005232FF" w:rsidRDefault="005232FF" w:rsidP="005232FF">
            <w:pPr>
              <w:rPr>
                <w:rFonts w:ascii="Arial" w:eastAsia="DengXian" w:hAnsi="Arial"/>
                <w:noProof/>
                <w:szCs w:val="24"/>
                <w:lang w:eastAsia="zh-CN"/>
              </w:rPr>
            </w:pPr>
            <w:r>
              <w:rPr>
                <w:rFonts w:ascii="Arial" w:eastAsia="DengXian" w:hAnsi="Arial" w:hint="eastAsia"/>
                <w:noProof/>
                <w:szCs w:val="24"/>
                <w:lang w:eastAsia="zh-CN"/>
              </w:rPr>
              <w:t>H</w:t>
            </w:r>
            <w:r>
              <w:rPr>
                <w:rFonts w:ascii="Arial" w:eastAsia="DengXian" w:hAnsi="Arial"/>
                <w:noProof/>
                <w:szCs w:val="24"/>
                <w:lang w:eastAsia="zh-CN"/>
              </w:rPr>
              <w:t>uawei, HiSilicon</w:t>
            </w:r>
          </w:p>
        </w:tc>
        <w:tc>
          <w:tcPr>
            <w:tcW w:w="5665" w:type="dxa"/>
            <w:shd w:val="clear" w:color="auto" w:fill="auto"/>
          </w:tcPr>
          <w:p w14:paraId="6D74E052" w14:textId="36D9623E" w:rsidR="005232FF" w:rsidRPr="00410837" w:rsidRDefault="005232FF" w:rsidP="005232FF">
            <w:pPr>
              <w:rPr>
                <w:rFonts w:ascii="Arial" w:eastAsia="MS Mincho" w:hAnsi="Arial"/>
                <w:noProof/>
                <w:szCs w:val="24"/>
                <w:lang w:eastAsia="en-GB"/>
              </w:rPr>
            </w:pPr>
            <w:r>
              <w:rPr>
                <w:rFonts w:ascii="Arial" w:eastAsia="DengXian" w:hAnsi="Arial" w:hint="eastAsia"/>
                <w:noProof/>
                <w:szCs w:val="24"/>
                <w:lang w:eastAsia="zh-CN"/>
              </w:rPr>
              <w:t>P</w:t>
            </w:r>
            <w:r>
              <w:rPr>
                <w:rFonts w:ascii="Arial" w:eastAsia="DengXian" w:hAnsi="Arial"/>
                <w:noProof/>
                <w:szCs w:val="24"/>
                <w:lang w:eastAsia="zh-CN"/>
              </w:rPr>
              <w:t>roponents and we are happy to add co-signers, in addition to what we explained above, we actually see for 306 our version is more accurate on when to apply this capability. Surely open to hear any specific wording improvement.</w:t>
            </w:r>
          </w:p>
        </w:tc>
      </w:tr>
      <w:tr w:rsidR="00F604D6" w:rsidRPr="00BA232E" w14:paraId="3DDB0499" w14:textId="77777777" w:rsidTr="00C83D2E">
        <w:tc>
          <w:tcPr>
            <w:tcW w:w="2122" w:type="dxa"/>
            <w:shd w:val="clear" w:color="auto" w:fill="auto"/>
          </w:tcPr>
          <w:p w14:paraId="5AFEB88B"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Ericsson</w:t>
            </w:r>
          </w:p>
        </w:tc>
        <w:tc>
          <w:tcPr>
            <w:tcW w:w="5665" w:type="dxa"/>
            <w:shd w:val="clear" w:color="auto" w:fill="auto"/>
          </w:tcPr>
          <w:p w14:paraId="78FA855C" w14:textId="77777777" w:rsidR="00F604D6" w:rsidRPr="00410837" w:rsidRDefault="00F604D6" w:rsidP="00C83D2E">
            <w:pPr>
              <w:rPr>
                <w:rFonts w:ascii="Arial" w:eastAsia="MS Mincho" w:hAnsi="Arial"/>
                <w:noProof/>
                <w:szCs w:val="24"/>
                <w:lang w:eastAsia="en-GB"/>
              </w:rPr>
            </w:pPr>
            <w:r>
              <w:rPr>
                <w:rFonts w:ascii="Arial" w:eastAsia="MS Mincho" w:hAnsi="Arial"/>
                <w:noProof/>
                <w:szCs w:val="24"/>
                <w:lang w:eastAsia="en-GB"/>
              </w:rPr>
              <w:t>Supportive.</w:t>
            </w:r>
          </w:p>
        </w:tc>
      </w:tr>
      <w:tr w:rsidR="00F604D6" w:rsidRPr="00BA232E" w14:paraId="47A9DFE2" w14:textId="77777777" w:rsidTr="00223911">
        <w:tc>
          <w:tcPr>
            <w:tcW w:w="2122" w:type="dxa"/>
            <w:shd w:val="clear" w:color="auto" w:fill="auto"/>
          </w:tcPr>
          <w:p w14:paraId="2A630BC1" w14:textId="77777777" w:rsidR="00F604D6" w:rsidRDefault="00F604D6" w:rsidP="005232FF">
            <w:pPr>
              <w:rPr>
                <w:rFonts w:ascii="Arial" w:eastAsia="DengXian" w:hAnsi="Arial" w:hint="eastAsia"/>
                <w:noProof/>
                <w:szCs w:val="24"/>
                <w:lang w:eastAsia="zh-CN"/>
              </w:rPr>
            </w:pPr>
          </w:p>
        </w:tc>
        <w:tc>
          <w:tcPr>
            <w:tcW w:w="5665" w:type="dxa"/>
            <w:shd w:val="clear" w:color="auto" w:fill="auto"/>
          </w:tcPr>
          <w:p w14:paraId="34C6BF69" w14:textId="77777777" w:rsidR="00F604D6" w:rsidRDefault="00F604D6" w:rsidP="005232FF">
            <w:pPr>
              <w:rPr>
                <w:rFonts w:ascii="Arial" w:eastAsia="DengXian" w:hAnsi="Arial" w:hint="eastAsia"/>
                <w:noProof/>
                <w:szCs w:val="24"/>
                <w:lang w:eastAsia="zh-CN"/>
              </w:rPr>
            </w:pPr>
          </w:p>
        </w:tc>
      </w:tr>
    </w:tbl>
    <w:p w14:paraId="1E4C2515" w14:textId="77777777" w:rsidR="00284196" w:rsidRPr="00284196" w:rsidRDefault="00284196" w:rsidP="00D4383C">
      <w:pPr>
        <w:rPr>
          <w:lang w:eastAsia="en-GB"/>
        </w:rPr>
      </w:pPr>
    </w:p>
    <w:p w14:paraId="2E1C6650" w14:textId="77777777" w:rsidR="00C954D4" w:rsidRPr="00C954D4" w:rsidRDefault="00C954D4" w:rsidP="00C954D4">
      <w:pPr>
        <w:rPr>
          <w:lang w:eastAsia="en-GB"/>
        </w:rPr>
      </w:pPr>
    </w:p>
    <w:p w14:paraId="51507415" w14:textId="77777777" w:rsidR="001E4175" w:rsidRDefault="001E4175" w:rsidP="001E4175">
      <w:pPr>
        <w:pStyle w:val="Heading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Heading1"/>
      </w:pPr>
      <w:bookmarkStart w:id="1" w:name="_In-sequence_SDU_delivery"/>
      <w:bookmarkEnd w:id="1"/>
      <w:r w:rsidRPr="00CE0424">
        <w:lastRenderedPageBreak/>
        <w:t>References</w:t>
      </w:r>
    </w:p>
    <w:p w14:paraId="4AD71A9F" w14:textId="77777777" w:rsidR="007E2B6E" w:rsidRDefault="007E2B6E" w:rsidP="007E2B6E">
      <w:pPr>
        <w:pStyle w:val="BoldComments"/>
      </w:pPr>
      <w:r>
        <w:t>TEI16</w:t>
      </w:r>
    </w:p>
    <w:p w14:paraId="392528F8" w14:textId="77777777" w:rsidR="007E2B6E" w:rsidRDefault="007E2B6E" w:rsidP="007E2B6E">
      <w:pPr>
        <w:pStyle w:val="Comments"/>
      </w:pPr>
      <w:r w:rsidRPr="00E06618">
        <w:t>TRS bandwidth</w:t>
      </w:r>
    </w:p>
    <w:p w14:paraId="61A17873" w14:textId="77777777" w:rsidR="007E2B6E" w:rsidRDefault="007E2B6E" w:rsidP="007E2B6E">
      <w:pPr>
        <w:pStyle w:val="Comments"/>
      </w:pPr>
    </w:p>
    <w:p w14:paraId="0A96C320" w14:textId="77777777" w:rsidR="007E2B6E" w:rsidRDefault="007E2B6E" w:rsidP="007E2B6E">
      <w:pPr>
        <w:pStyle w:val="EmailDiscussion"/>
        <w:tabs>
          <w:tab w:val="clear" w:pos="1710"/>
          <w:tab w:val="num" w:pos="1619"/>
        </w:tabs>
        <w:ind w:left="1619"/>
      </w:pPr>
      <w:r>
        <w:t>[AT111-e][016][NR16] UE cap TRS bandwidth (Nokia)</w:t>
      </w:r>
    </w:p>
    <w:p w14:paraId="54C852F4" w14:textId="77777777" w:rsidR="007E2B6E" w:rsidRDefault="007E2B6E" w:rsidP="007E2B6E">
      <w:pPr>
        <w:pStyle w:val="EmailDiscussion2"/>
      </w:pPr>
      <w:r>
        <w:tab/>
        <w:t xml:space="preserve">Scope: Treat </w:t>
      </w:r>
      <w:r w:rsidRPr="0052383F">
        <w:t>R2-2007</w:t>
      </w:r>
      <w:r>
        <w:t xml:space="preserve">498, </w:t>
      </w:r>
      <w:r w:rsidRPr="0052383F">
        <w:t>R2-2007</w:t>
      </w:r>
      <w:r>
        <w:t>499, R2-2008089, R2-2008090 (proponents to drive)</w:t>
      </w:r>
    </w:p>
    <w:p w14:paraId="24233A8D" w14:textId="77777777" w:rsidR="007E2B6E" w:rsidRDefault="007E2B6E" w:rsidP="007E2B6E">
      <w:pPr>
        <w:pStyle w:val="EmailDiscussion2"/>
      </w:pPr>
      <w:r>
        <w:tab/>
        <w:t>Deadlines: Short NR UE cap</w:t>
      </w:r>
    </w:p>
    <w:p w14:paraId="31A6F7FE" w14:textId="3429CC99" w:rsidR="007E2B6E" w:rsidRDefault="00A419D1" w:rsidP="007E2B6E">
      <w:pPr>
        <w:pStyle w:val="Doc-title"/>
      </w:pPr>
      <w:hyperlink r:id="rId22" w:tooltip="D:Documents3GPPtsg_ranWG2TSGR2_111-eDocsR2-2007498.zip" w:history="1">
        <w:r w:rsidR="007E2B6E" w:rsidRPr="000E49B9">
          <w:rPr>
            <w:rStyle w:val="Hyperlink"/>
          </w:rPr>
          <w:t>R2-2007498</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38.306</w:t>
      </w:r>
      <w:r w:rsidR="007E2B6E">
        <w:tab/>
        <w:t>16.1.0</w:t>
      </w:r>
      <w:r w:rsidR="007E2B6E">
        <w:tab/>
        <w:t>0381</w:t>
      </w:r>
      <w:r w:rsidR="007E2B6E">
        <w:tab/>
        <w:t>-</w:t>
      </w:r>
      <w:r w:rsidR="007E2B6E">
        <w:tab/>
        <w:t>B</w:t>
      </w:r>
      <w:r w:rsidR="007E2B6E">
        <w:tab/>
        <w:t>TEI16</w:t>
      </w:r>
    </w:p>
    <w:p w14:paraId="6D84869D" w14:textId="77777777" w:rsidR="007E2B6E" w:rsidRDefault="00A419D1" w:rsidP="007E2B6E">
      <w:pPr>
        <w:pStyle w:val="Doc-title"/>
      </w:pPr>
      <w:hyperlink r:id="rId23" w:tooltip="D:Documents3GPPtsg_ranWG2TSGR2_111-eDocsR2-2007499.zip" w:history="1">
        <w:r w:rsidR="007E2B6E" w:rsidRPr="000E49B9">
          <w:rPr>
            <w:rStyle w:val="Hyperlink"/>
          </w:rPr>
          <w:t>R2-2007499</w:t>
        </w:r>
      </w:hyperlink>
      <w:r w:rsidR="007E2B6E">
        <w:tab/>
        <w:t>Capability signalling for limited TRS bandwidth for 10 MHz bandwidth with 15 kHz SCS</w:t>
      </w:r>
      <w:r w:rsidR="007E2B6E">
        <w:tab/>
        <w:t>Nokia, Nokia Shanghai Bell</w:t>
      </w:r>
      <w:r w:rsidR="007E2B6E">
        <w:tab/>
        <w:t>CR</w:t>
      </w:r>
      <w:r w:rsidR="007E2B6E">
        <w:tab/>
        <w:t>Rel-16</w:t>
      </w:r>
      <w:r w:rsidR="007E2B6E">
        <w:tab/>
        <w:t>38.331</w:t>
      </w:r>
      <w:r w:rsidR="007E2B6E">
        <w:tab/>
        <w:t>16.1.0</w:t>
      </w:r>
      <w:r w:rsidR="007E2B6E">
        <w:tab/>
        <w:t>1848</w:t>
      </w:r>
      <w:r w:rsidR="007E2B6E">
        <w:tab/>
        <w:t>-</w:t>
      </w:r>
      <w:r w:rsidR="007E2B6E">
        <w:tab/>
        <w:t>B</w:t>
      </w:r>
      <w:r w:rsidR="007E2B6E">
        <w:tab/>
        <w:t>TEI16</w:t>
      </w:r>
    </w:p>
    <w:p w14:paraId="102D2FD9" w14:textId="77777777" w:rsidR="007E2B6E" w:rsidRPr="00560169" w:rsidRDefault="007E2B6E" w:rsidP="007E2B6E">
      <w:pPr>
        <w:pStyle w:val="Comments"/>
      </w:pPr>
      <w:r>
        <w:t xml:space="preserve">4 moved </w:t>
      </w:r>
      <w:r w:rsidRPr="00560169">
        <w:t>from 6.16</w:t>
      </w:r>
    </w:p>
    <w:p w14:paraId="30914038" w14:textId="77777777" w:rsidR="007E2B6E" w:rsidRDefault="00A419D1" w:rsidP="007E2B6E">
      <w:pPr>
        <w:pStyle w:val="Doc-title"/>
      </w:pPr>
      <w:hyperlink r:id="rId24" w:tooltip="D:Documents3GPPtsg_ranWG2TSGR2_111-eDocsR2-2007803.zip" w:history="1">
        <w:r w:rsidR="007E2B6E" w:rsidRPr="000E49B9">
          <w:rPr>
            <w:rStyle w:val="Hyperlink"/>
          </w:rPr>
          <w:t>R2-2007803</w:t>
        </w:r>
      </w:hyperlink>
      <w:r w:rsidR="007E2B6E">
        <w:tab/>
        <w:t>Support of flexible TRS bandwidth sizes</w:t>
      </w:r>
      <w:r w:rsidR="007E2B6E">
        <w:tab/>
        <w:t>Huawei, HiSilicon</w:t>
      </w:r>
      <w:r w:rsidR="007E2B6E">
        <w:tab/>
        <w:t>CR</w:t>
      </w:r>
      <w:r w:rsidR="007E2B6E">
        <w:tab/>
        <w:t>Rel-16</w:t>
      </w:r>
      <w:r w:rsidR="007E2B6E">
        <w:tab/>
        <w:t>38.331</w:t>
      </w:r>
      <w:r w:rsidR="007E2B6E">
        <w:tab/>
        <w:t>16.1.0</w:t>
      </w:r>
      <w:r w:rsidR="007E2B6E">
        <w:tab/>
        <w:t>1910</w:t>
      </w:r>
      <w:r w:rsidR="007E2B6E">
        <w:tab/>
        <w:t>-</w:t>
      </w:r>
      <w:r w:rsidR="007E2B6E">
        <w:tab/>
        <w:t>F</w:t>
      </w:r>
      <w:r w:rsidR="007E2B6E">
        <w:tab/>
        <w:t>TEI16</w:t>
      </w:r>
      <w:r w:rsidR="007E2B6E">
        <w:tab/>
        <w:t>Revised</w:t>
      </w:r>
    </w:p>
    <w:p w14:paraId="4F597A83" w14:textId="77777777" w:rsidR="007E2B6E" w:rsidRDefault="00A419D1" w:rsidP="007E2B6E">
      <w:pPr>
        <w:pStyle w:val="Doc-title"/>
      </w:pPr>
      <w:hyperlink r:id="rId25" w:tooltip="D:Documents3GPPtsg_ranWG2TSGR2_111-eDocsR2-2008089.zip" w:history="1">
        <w:r w:rsidR="007E2B6E" w:rsidRPr="000E49B9">
          <w:rPr>
            <w:rStyle w:val="Hyperlink"/>
          </w:rPr>
          <w:t>R2-2008089</w:t>
        </w:r>
      </w:hyperlink>
      <w:r w:rsidR="007E2B6E">
        <w:tab/>
        <w:t>Support of new newly defined TRS bandwidth sizes</w:t>
      </w:r>
      <w:r w:rsidR="007E2B6E">
        <w:tab/>
        <w:t>Huawei, HiSilicon, Ericsson, Vodafone</w:t>
      </w:r>
      <w:r w:rsidR="007E2B6E">
        <w:tab/>
        <w:t>CR</w:t>
      </w:r>
      <w:r w:rsidR="007E2B6E">
        <w:tab/>
        <w:t>Rel-16</w:t>
      </w:r>
      <w:r w:rsidR="007E2B6E">
        <w:tab/>
        <w:t>38.331</w:t>
      </w:r>
      <w:r w:rsidR="007E2B6E">
        <w:tab/>
        <w:t>16.1.0</w:t>
      </w:r>
      <w:r w:rsidR="007E2B6E">
        <w:tab/>
        <w:t>1910</w:t>
      </w:r>
      <w:r w:rsidR="007E2B6E">
        <w:tab/>
        <w:t>1</w:t>
      </w:r>
      <w:r w:rsidR="007E2B6E">
        <w:tab/>
        <w:t>F</w:t>
      </w:r>
      <w:r w:rsidR="007E2B6E">
        <w:tab/>
        <w:t>TEI16</w:t>
      </w:r>
      <w:r w:rsidR="007E2B6E">
        <w:tab/>
      </w:r>
      <w:hyperlink r:id="rId26" w:tooltip="D:Documents3GPPtsg_ranWG2TSGR2_111-eDocsR2-2007803.zip" w:history="1">
        <w:r w:rsidR="007E2B6E" w:rsidRPr="000E49B9">
          <w:rPr>
            <w:rStyle w:val="Hyperlink"/>
          </w:rPr>
          <w:t>R2-2007803</w:t>
        </w:r>
      </w:hyperlink>
      <w:r w:rsidR="007E2B6E">
        <w:tab/>
        <w:t>Late</w:t>
      </w:r>
    </w:p>
    <w:p w14:paraId="36BDC915" w14:textId="77777777" w:rsidR="007E2B6E" w:rsidRDefault="00A419D1" w:rsidP="007E2B6E">
      <w:pPr>
        <w:pStyle w:val="Doc-title"/>
      </w:pPr>
      <w:hyperlink r:id="rId27" w:tooltip="D:Documents3GPPtsg_ranWG2TSGR2_111-eDocsR2-2007804.zip" w:history="1">
        <w:r w:rsidR="007E2B6E" w:rsidRPr="000E49B9">
          <w:rPr>
            <w:rStyle w:val="Hyperlink"/>
          </w:rPr>
          <w:t>R2-2007804</w:t>
        </w:r>
      </w:hyperlink>
      <w:r w:rsidR="007E2B6E">
        <w:tab/>
        <w:t>Support of flexible TRS bandwidth sizes</w:t>
      </w:r>
      <w:r w:rsidR="007E2B6E">
        <w:tab/>
        <w:t>Huawei, HiSilicon</w:t>
      </w:r>
      <w:r w:rsidR="007E2B6E">
        <w:tab/>
        <w:t>CR</w:t>
      </w:r>
      <w:r w:rsidR="007E2B6E">
        <w:tab/>
        <w:t>Rel-16</w:t>
      </w:r>
      <w:r w:rsidR="007E2B6E">
        <w:tab/>
        <w:t>38.306</w:t>
      </w:r>
      <w:r w:rsidR="007E2B6E">
        <w:tab/>
        <w:t>16.1.0</w:t>
      </w:r>
      <w:r w:rsidR="007E2B6E">
        <w:tab/>
        <w:t>0391</w:t>
      </w:r>
      <w:r w:rsidR="007E2B6E">
        <w:tab/>
        <w:t>-</w:t>
      </w:r>
      <w:r w:rsidR="007E2B6E">
        <w:tab/>
        <w:t>F</w:t>
      </w:r>
      <w:r w:rsidR="007E2B6E">
        <w:tab/>
        <w:t>TEI16</w:t>
      </w:r>
      <w:r w:rsidR="007E2B6E">
        <w:tab/>
        <w:t>Revised</w:t>
      </w:r>
    </w:p>
    <w:p w14:paraId="29D80E23" w14:textId="77777777" w:rsidR="007E2B6E" w:rsidRDefault="00A419D1" w:rsidP="007E2B6E">
      <w:pPr>
        <w:pStyle w:val="Doc-title"/>
      </w:pPr>
      <w:hyperlink r:id="rId28" w:tooltip="D:Documents3GPPtsg_ranWG2TSGR2_111-eDocsR2-2008090.zip" w:history="1">
        <w:r w:rsidR="007E2B6E" w:rsidRPr="000E49B9">
          <w:rPr>
            <w:rStyle w:val="Hyperlink"/>
          </w:rPr>
          <w:t>R2-2008090</w:t>
        </w:r>
      </w:hyperlink>
      <w:r w:rsidR="007E2B6E">
        <w:tab/>
        <w:t>Support of new newly defined TRS bandwidth sizes</w:t>
      </w:r>
      <w:r w:rsidR="007E2B6E">
        <w:tab/>
        <w:t>Huawei, HiSilicon, Ericsson, Vodafone</w:t>
      </w:r>
      <w:r w:rsidR="007E2B6E">
        <w:tab/>
        <w:t>CR</w:t>
      </w:r>
      <w:r w:rsidR="007E2B6E">
        <w:tab/>
        <w:t>Rel-16</w:t>
      </w:r>
      <w:r w:rsidR="007E2B6E">
        <w:tab/>
        <w:t>38.306</w:t>
      </w:r>
      <w:r w:rsidR="007E2B6E">
        <w:tab/>
        <w:t>16.1.0</w:t>
      </w:r>
      <w:r w:rsidR="007E2B6E">
        <w:tab/>
        <w:t>0391</w:t>
      </w:r>
      <w:r w:rsidR="007E2B6E">
        <w:tab/>
        <w:t>1</w:t>
      </w:r>
      <w:r w:rsidR="007E2B6E">
        <w:tab/>
        <w:t>F</w:t>
      </w:r>
      <w:r w:rsidR="007E2B6E">
        <w:tab/>
        <w:t>TEI16</w:t>
      </w:r>
      <w:r w:rsidR="007E2B6E">
        <w:tab/>
      </w:r>
      <w:hyperlink r:id="rId29" w:tooltip="D:Documents3GPPtsg_ranWG2TSGR2_111-eDocsR2-2007804.zip" w:history="1">
        <w:r w:rsidR="007E2B6E" w:rsidRPr="000E49B9">
          <w:rPr>
            <w:rStyle w:val="Hyperlink"/>
          </w:rPr>
          <w:t>R2-2007804</w:t>
        </w:r>
      </w:hyperlink>
      <w:r w:rsidR="007E2B6E">
        <w:tab/>
        <w:t>Late</w:t>
      </w:r>
    </w:p>
    <w:p w14:paraId="4AE49394" w14:textId="63FB1023" w:rsidR="0089291E" w:rsidRPr="00594982" w:rsidRDefault="0089291E" w:rsidP="007E2B6E">
      <w:pPr>
        <w:pStyle w:val="Heading4"/>
      </w:pPr>
    </w:p>
    <w:sectPr w:rsidR="0089291E" w:rsidRPr="00594982">
      <w:headerReference w:type="defaul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596D" w14:textId="77777777" w:rsidR="00A419D1" w:rsidRDefault="00A419D1">
      <w:r>
        <w:separator/>
      </w:r>
    </w:p>
  </w:endnote>
  <w:endnote w:type="continuationSeparator" w:id="0">
    <w:p w14:paraId="4C6EF935" w14:textId="77777777" w:rsidR="00A419D1" w:rsidRDefault="00A4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C41E" w14:textId="77777777" w:rsidR="00A419D1" w:rsidRDefault="00A419D1">
      <w:r>
        <w:separator/>
      </w:r>
    </w:p>
  </w:footnote>
  <w:footnote w:type="continuationSeparator" w:id="0">
    <w:p w14:paraId="1DC76E0F" w14:textId="77777777" w:rsidR="00A419D1" w:rsidRDefault="00A4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2"/>
  </w:num>
  <w:num w:numId="4">
    <w:abstractNumId w:val="2"/>
  </w:num>
  <w:num w:numId="5">
    <w:abstractNumId w:val="5"/>
  </w:num>
  <w:num w:numId="6">
    <w:abstractNumId w:val="24"/>
  </w:num>
  <w:num w:numId="7">
    <w:abstractNumId w:val="16"/>
  </w:num>
  <w:num w:numId="8">
    <w:abstractNumId w:val="27"/>
  </w:num>
  <w:num w:numId="9">
    <w:abstractNumId w:val="8"/>
  </w:num>
  <w:num w:numId="10">
    <w:abstractNumId w:val="26"/>
  </w:num>
  <w:num w:numId="11">
    <w:abstractNumId w:val="4"/>
  </w:num>
  <w:num w:numId="12">
    <w:abstractNumId w:val="22"/>
  </w:num>
  <w:num w:numId="13">
    <w:abstractNumId w:val="15"/>
  </w:num>
  <w:num w:numId="14">
    <w:abstractNumId w:val="14"/>
  </w:num>
  <w:num w:numId="15">
    <w:abstractNumId w:val="11"/>
  </w:num>
  <w:num w:numId="16">
    <w:abstractNumId w:val="0"/>
  </w:num>
  <w:num w:numId="17">
    <w:abstractNumId w:val="10"/>
  </w:num>
  <w:num w:numId="18">
    <w:abstractNumId w:val="17"/>
  </w:num>
  <w:num w:numId="19">
    <w:abstractNumId w:val="19"/>
  </w:num>
  <w:num w:numId="20">
    <w:abstractNumId w:val="17"/>
  </w:num>
  <w:num w:numId="21">
    <w:abstractNumId w:val="21"/>
  </w:num>
  <w:num w:numId="22">
    <w:abstractNumId w:val="6"/>
  </w:num>
  <w:num w:numId="23">
    <w:abstractNumId w:val="25"/>
  </w:num>
  <w:num w:numId="24">
    <w:abstractNumId w:val="13"/>
  </w:num>
  <w:num w:numId="25">
    <w:abstractNumId w:val="7"/>
  </w:num>
  <w:num w:numId="26">
    <w:abstractNumId w:val="3"/>
  </w:num>
  <w:num w:numId="27">
    <w:abstractNumId w:val="1"/>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6F9F"/>
    <w:rsid w:val="001170B5"/>
    <w:rsid w:val="00117780"/>
    <w:rsid w:val="001178DF"/>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0734F"/>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E15"/>
    <w:rsid w:val="00332058"/>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5840"/>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B7809"/>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837"/>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407D"/>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32F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5C17"/>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25F6"/>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65"/>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2B6E"/>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1936"/>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19D1"/>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0F69"/>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2C13"/>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C11D7"/>
    <w:rsid w:val="00EC36A0"/>
    <w:rsid w:val="00EC7212"/>
    <w:rsid w:val="00EC7774"/>
    <w:rsid w:val="00EC7B02"/>
    <w:rsid w:val="00ED14C2"/>
    <w:rsid w:val="00ED243D"/>
    <w:rsid w:val="00ED2B4B"/>
    <w:rsid w:val="00ED3084"/>
    <w:rsid w:val="00ED4282"/>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3EA7"/>
    <w:rsid w:val="00F5437A"/>
    <w:rsid w:val="00F568A2"/>
    <w:rsid w:val="00F604D6"/>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1A9D2678-F93E-4D4A-ACA2-0036410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499.zip" TargetMode="External"/><Relationship Id="rId18" Type="http://schemas.openxmlformats.org/officeDocument/2006/relationships/hyperlink" Target="file:///D:\Documents\3GPP\tsg_ran\WG2\TSGR2_111-e\Docs\R2-2008089.zip" TargetMode="External"/><Relationship Id="rId26" Type="http://schemas.openxmlformats.org/officeDocument/2006/relationships/hyperlink" Target="file:///D:\Documents\3GPP\tsg_ran\WG2\TSGR2_111-e\Docs\R2-2007803.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804.zip" TargetMode="External"/><Relationship Id="rId7" Type="http://schemas.openxmlformats.org/officeDocument/2006/relationships/styles" Target="styles.xml"/><Relationship Id="rId12" Type="http://schemas.openxmlformats.org/officeDocument/2006/relationships/hyperlink" Target="file:///D:\Documents\3GPP\tsg_ran\WG2\TSGR2_111-e\Docs\R2-2007498.zip" TargetMode="External"/><Relationship Id="rId17" Type="http://schemas.openxmlformats.org/officeDocument/2006/relationships/hyperlink" Target="file:///D:\Documents\3GPP\tsg_ran\WG2\TSGR2_111-e\Docs\R2-2008090.zip" TargetMode="External"/><Relationship Id="rId25" Type="http://schemas.openxmlformats.org/officeDocument/2006/relationships/hyperlink" Target="file:///D:\Documents\3GPP\tsg_ran\WG2\TSGR2_111-e\Docs\R2-2008089.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8089.zip" TargetMode="External"/><Relationship Id="rId20" Type="http://schemas.openxmlformats.org/officeDocument/2006/relationships/hyperlink" Target="file:///D:\Documents\3GPP\tsg_ran\WG2\TSGR2_111-e\Docs\R2-2008090.zip" TargetMode="External"/><Relationship Id="rId29" Type="http://schemas.openxmlformats.org/officeDocument/2006/relationships/hyperlink" Target="file:///D:\Documents\3GPP\tsg_ran\WG2\TSGR2_111-e\Docs\R2-200780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803.zip"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499.zip" TargetMode="External"/><Relationship Id="rId23" Type="http://schemas.openxmlformats.org/officeDocument/2006/relationships/hyperlink" Target="file:///D:\Documents\3GPP\tsg_ran\WG2\TSGR2_111-e\Docs\R2-2007499.zip" TargetMode="External"/><Relationship Id="rId28" Type="http://schemas.openxmlformats.org/officeDocument/2006/relationships/hyperlink" Target="file:///D:\Documents\3GPP\tsg_ran\WG2\TSGR2_111-e\Docs\R2-2008090.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803.zip"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498.zip" TargetMode="External"/><Relationship Id="rId22" Type="http://schemas.openxmlformats.org/officeDocument/2006/relationships/hyperlink" Target="file:///D:\Documents\3GPP\tsg_ran\WG2\TSGR2_111-e\Docs\R2-2007498.zip" TargetMode="External"/><Relationship Id="rId27" Type="http://schemas.openxmlformats.org/officeDocument/2006/relationships/hyperlink" Target="file:///D:\Documents\3GPP\tsg_ran\WG2\TSGR2_111-e\Docs\R2-2007804.zip"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3FBCB-F664-40CF-804A-F789D0C6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271D36-5201-4335-ADA7-25C81721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1047</Words>
  <Characters>5973</Characters>
  <Application>Microsoft Office Word</Application>
  <DocSecurity>0</DocSecurity>
  <Lines>49</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7006</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Mattias</cp:lastModifiedBy>
  <cp:revision>3</cp:revision>
  <cp:lastPrinted>1900-12-31T16:00:00Z</cp:lastPrinted>
  <dcterms:created xsi:type="dcterms:W3CDTF">2020-08-18T08:30:00Z</dcterms:created>
  <dcterms:modified xsi:type="dcterms:W3CDTF">2020-08-18T10:23:00Z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0x0101003AA7AC0C743A294CADF60F661720E3E6</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