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39FDE" w14:textId="1CA570F9" w:rsidR="004C3109" w:rsidRPr="00731C2C" w:rsidRDefault="004C3109" w:rsidP="004C3109">
      <w:pPr>
        <w:pStyle w:val="Header"/>
        <w:rPr>
          <w:lang w:val="en-GB"/>
        </w:rPr>
      </w:pPr>
      <w:bookmarkStart w:id="0" w:name="_GoBack"/>
      <w:bookmarkEnd w:id="0"/>
      <w:r>
        <w:rPr>
          <w:lang w:val="en-GB"/>
        </w:rPr>
        <w:t>3GPP TSG-RAN WG2 Meeting #11</w:t>
      </w:r>
      <w:r w:rsidR="00A75FCB">
        <w:rPr>
          <w:lang w:val="en-GB"/>
        </w:rPr>
        <w:t>1</w:t>
      </w:r>
      <w:r>
        <w:rPr>
          <w:lang w:val="en-GB"/>
        </w:rPr>
        <w:t>-e</w:t>
      </w:r>
      <w:r>
        <w:rPr>
          <w:lang w:val="en-GB"/>
        </w:rPr>
        <w:tab/>
      </w:r>
      <w:r w:rsidRPr="0093739C">
        <w:rPr>
          <w:highlight w:val="yellow"/>
          <w:lang w:val="en-GB"/>
        </w:rPr>
        <w:t>draft</w:t>
      </w:r>
      <w:r w:rsidRPr="005A360D">
        <w:rPr>
          <w:sz w:val="28"/>
          <w:lang w:val="en-GB"/>
        </w:rPr>
        <w:t>R2-</w:t>
      </w:r>
      <w:r>
        <w:rPr>
          <w:sz w:val="28"/>
          <w:lang w:val="en-GB"/>
        </w:rPr>
        <w:t>200</w:t>
      </w:r>
      <w:r w:rsidR="0081788F">
        <w:rPr>
          <w:sz w:val="28"/>
          <w:lang w:val="en-GB"/>
        </w:rPr>
        <w:t>8123</w:t>
      </w:r>
    </w:p>
    <w:p w14:paraId="4728FABD" w14:textId="397A48D2" w:rsidR="004C3109" w:rsidRPr="00731C2C" w:rsidRDefault="004C3109" w:rsidP="004C3109">
      <w:pPr>
        <w:pStyle w:val="Header"/>
        <w:rPr>
          <w:lang w:val="en-GB"/>
        </w:rPr>
      </w:pPr>
      <w:r>
        <w:rPr>
          <w:lang w:val="en-GB"/>
        </w:rPr>
        <w:t>Electronic 1</w:t>
      </w:r>
      <w:r w:rsidR="00A75FCB">
        <w:rPr>
          <w:lang w:val="en-GB"/>
        </w:rPr>
        <w:t>7</w:t>
      </w:r>
      <w:r w:rsidR="00A75FCB" w:rsidRPr="00A75FCB">
        <w:rPr>
          <w:vertAlign w:val="superscript"/>
          <w:lang w:val="en-GB"/>
        </w:rPr>
        <w:t>th</w:t>
      </w:r>
      <w:r w:rsidR="00A75FCB">
        <w:rPr>
          <w:lang w:val="en-GB"/>
        </w:rPr>
        <w:t xml:space="preserve"> –</w:t>
      </w:r>
      <w:r>
        <w:rPr>
          <w:lang w:val="en-GB"/>
        </w:rPr>
        <w:t xml:space="preserve"> </w:t>
      </w:r>
      <w:r w:rsidR="00A75FCB">
        <w:rPr>
          <w:lang w:val="en-GB"/>
        </w:rPr>
        <w:t>28</w:t>
      </w:r>
      <w:r w:rsidR="00A75FCB" w:rsidRPr="00A75FCB">
        <w:rPr>
          <w:vertAlign w:val="superscript"/>
          <w:lang w:val="en-GB"/>
        </w:rPr>
        <w:t>th</w:t>
      </w:r>
      <w:r w:rsidR="00A75FCB">
        <w:rPr>
          <w:lang w:val="en-GB"/>
        </w:rPr>
        <w:t xml:space="preserve"> August</w:t>
      </w:r>
      <w:r>
        <w:rPr>
          <w:lang w:val="en-GB"/>
        </w:rPr>
        <w:t xml:space="preserve"> </w:t>
      </w:r>
      <w:r w:rsidRPr="00731C2C">
        <w:rPr>
          <w:lang w:val="en-GB"/>
        </w:rPr>
        <w:t>20</w:t>
      </w:r>
      <w:r>
        <w:rPr>
          <w:lang w:val="en-GB"/>
        </w:rPr>
        <w:t>20</w:t>
      </w:r>
    </w:p>
    <w:p w14:paraId="0A27FE81" w14:textId="77777777" w:rsidR="004C3109" w:rsidRPr="00731C2C" w:rsidRDefault="004C3109" w:rsidP="004C3109">
      <w:pPr>
        <w:pStyle w:val="Header"/>
        <w:rPr>
          <w:lang w:val="en-GB"/>
        </w:rPr>
      </w:pPr>
    </w:p>
    <w:p w14:paraId="3B5B462C" w14:textId="4983E06E" w:rsidR="004C3109" w:rsidRPr="00DA00D9" w:rsidRDefault="004C3109" w:rsidP="004C3109">
      <w:pPr>
        <w:pStyle w:val="ContributionHeader"/>
        <w:tabs>
          <w:tab w:val="left" w:pos="1276"/>
        </w:tabs>
        <w:rPr>
          <w:rFonts w:eastAsia="PMingLiU"/>
          <w:lang w:val="en-US" w:eastAsia="zh-TW"/>
        </w:rPr>
      </w:pPr>
      <w:r w:rsidRPr="00DA00D9">
        <w:rPr>
          <w:lang w:val="en-US"/>
        </w:rPr>
        <w:t>Agenda Item:</w:t>
      </w:r>
      <w:r w:rsidRPr="00DA00D9">
        <w:rPr>
          <w:lang w:val="en-US"/>
        </w:rPr>
        <w:tab/>
      </w:r>
      <w:r w:rsidR="0081788F">
        <w:rPr>
          <w:lang w:val="en-US"/>
        </w:rPr>
        <w:t>10.3</w:t>
      </w:r>
    </w:p>
    <w:p w14:paraId="379FDF60" w14:textId="77777777" w:rsidR="004C3109" w:rsidRDefault="004C3109" w:rsidP="004C3109">
      <w:pPr>
        <w:pStyle w:val="ContributionHeader"/>
        <w:tabs>
          <w:tab w:val="left" w:pos="1276"/>
        </w:tabs>
        <w:rPr>
          <w:rFonts w:eastAsia="PMingLiU"/>
          <w:lang w:eastAsia="zh-TW"/>
        </w:rPr>
      </w:pPr>
      <w:r>
        <w:t xml:space="preserve">Source: </w:t>
      </w:r>
      <w:r>
        <w:tab/>
      </w:r>
      <w:r>
        <w:rPr>
          <w:rFonts w:eastAsia="Malgun Gothic"/>
          <w:lang w:eastAsia="ko-KR"/>
        </w:rPr>
        <w:tab/>
        <w:t>Session Chair (Ericsson)</w:t>
      </w:r>
    </w:p>
    <w:p w14:paraId="0B49341B" w14:textId="77777777" w:rsidR="004C3109" w:rsidRDefault="004C3109" w:rsidP="004C3109">
      <w:pPr>
        <w:pStyle w:val="ContributionHeader"/>
        <w:tabs>
          <w:tab w:val="left" w:pos="1276"/>
        </w:tabs>
        <w:ind w:left="2160" w:hanging="2160"/>
        <w:rPr>
          <w:rFonts w:eastAsia="PMingLiU"/>
          <w:lang w:eastAsia="zh-TW"/>
        </w:rPr>
      </w:pPr>
      <w:r>
        <w:t xml:space="preserve">Title: </w:t>
      </w:r>
      <w:r>
        <w:tab/>
      </w:r>
      <w:r>
        <w:rPr>
          <w:rFonts w:eastAsia="Malgun Gothic"/>
          <w:lang w:eastAsia="ko-KR"/>
        </w:rPr>
        <w:tab/>
      </w:r>
      <w:r>
        <w:rPr>
          <w:rFonts w:eastAsia="Malgun Gothic"/>
          <w:lang w:eastAsia="ko-KR"/>
        </w:rPr>
        <w:tab/>
      </w:r>
      <w:proofErr w:type="spellStart"/>
      <w:r w:rsidRPr="00F357EE">
        <w:rPr>
          <w:rFonts w:eastAsia="Malgun Gothic"/>
          <w:highlight w:val="yellow"/>
          <w:lang w:eastAsia="ko-KR"/>
        </w:rPr>
        <w:t>draft</w:t>
      </w:r>
      <w:r w:rsidRPr="00AE7D86">
        <w:t>Report</w:t>
      </w:r>
      <w:proofErr w:type="spellEnd"/>
      <w:r w:rsidRPr="00AE7D86">
        <w:t xml:space="preserve"> </w:t>
      </w:r>
      <w:r>
        <w:t>eMTC breakout session</w:t>
      </w:r>
    </w:p>
    <w:p w14:paraId="12609533" w14:textId="77777777" w:rsidR="004C3109" w:rsidRDefault="004C3109" w:rsidP="004C3109">
      <w:pPr>
        <w:pStyle w:val="ContributionHeader"/>
        <w:tabs>
          <w:tab w:val="left" w:pos="1276"/>
        </w:tabs>
      </w:pPr>
      <w:r>
        <w:t>Document for:</w:t>
      </w:r>
      <w:r>
        <w:tab/>
        <w:t>Approval</w:t>
      </w:r>
    </w:p>
    <w:p w14:paraId="1E489182" w14:textId="77777777" w:rsidR="004C3109" w:rsidRDefault="004C3109" w:rsidP="004C3109">
      <w:pPr>
        <w:pBdr>
          <w:bottom w:val="single" w:sz="4" w:space="1" w:color="auto"/>
        </w:pBdr>
        <w:tabs>
          <w:tab w:val="left" w:pos="1276"/>
        </w:tabs>
      </w:pPr>
    </w:p>
    <w:p w14:paraId="6102E2BE" w14:textId="77777777" w:rsidR="004C3109" w:rsidRDefault="004C3109" w:rsidP="004C3109"/>
    <w:p w14:paraId="46C18DE8" w14:textId="77777777" w:rsidR="004C3109" w:rsidRDefault="004C3109" w:rsidP="004C3109"/>
    <w:p w14:paraId="0A6DD2EE" w14:textId="77777777" w:rsidR="004C3109" w:rsidRPr="00453D14" w:rsidRDefault="004C3109" w:rsidP="004C3109">
      <w:pPr>
        <w:rPr>
          <w:sz w:val="18"/>
          <w:szCs w:val="22"/>
        </w:rPr>
      </w:pPr>
      <w:r w:rsidRPr="00E61BF3">
        <w:rPr>
          <w:rFonts w:cs="Arial"/>
          <w:b/>
          <w:bCs/>
          <w:iCs/>
          <w:sz w:val="22"/>
          <w:szCs w:val="22"/>
        </w:rPr>
        <w:t>General</w:t>
      </w:r>
    </w:p>
    <w:p w14:paraId="3241992D" w14:textId="2D9C2002" w:rsidR="004C3109" w:rsidRDefault="004C3109" w:rsidP="004C3109">
      <w:r w:rsidRPr="00D77942">
        <w:rPr>
          <w:sz w:val="18"/>
          <w:szCs w:val="22"/>
          <w:lang w:val="en-US"/>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w:t>
      </w:r>
      <w:r w:rsidR="00780D7C">
        <w:rPr>
          <w:sz w:val="18"/>
          <w:szCs w:val="22"/>
          <w:lang w:val="en-US"/>
        </w:rPr>
        <w:t>1</w:t>
      </w:r>
      <w:r w:rsidR="00A75FCB">
        <w:rPr>
          <w:sz w:val="18"/>
          <w:szCs w:val="22"/>
          <w:lang w:val="en-US"/>
        </w:rPr>
        <w:t>1</w:t>
      </w:r>
      <w:r>
        <w:rPr>
          <w:sz w:val="18"/>
          <w:szCs w:val="22"/>
          <w:lang w:val="en-US"/>
        </w:rPr>
        <w:t>-</w:t>
      </w:r>
      <w:r w:rsidRPr="00D77942">
        <w:rPr>
          <w:sz w:val="18"/>
          <w:szCs w:val="22"/>
          <w:lang w:val="en-US"/>
        </w:rPr>
        <w:t>e][000]</w:t>
      </w:r>
    </w:p>
    <w:p w14:paraId="199E2D57" w14:textId="77777777" w:rsidR="004C3109" w:rsidRDefault="004C3109" w:rsidP="004C3109">
      <w:pPr>
        <w:pStyle w:val="Comments"/>
      </w:pPr>
    </w:p>
    <w:p w14:paraId="643E1BD9" w14:textId="77777777" w:rsidR="004C3109" w:rsidRPr="00FA168B" w:rsidRDefault="004C3109" w:rsidP="004C3109">
      <w:pPr>
        <w:rPr>
          <w:sz w:val="18"/>
          <w:szCs w:val="22"/>
        </w:rPr>
      </w:pPr>
      <w:r w:rsidRPr="00FA168B">
        <w:rPr>
          <w:sz w:val="18"/>
          <w:szCs w:val="22"/>
        </w:rPr>
        <w:t xml:space="preserve">Please see the following </w:t>
      </w:r>
      <w:proofErr w:type="spellStart"/>
      <w:r w:rsidRPr="00FA168B">
        <w:rPr>
          <w:sz w:val="18"/>
          <w:szCs w:val="22"/>
        </w:rPr>
        <w:t>Tdocs</w:t>
      </w:r>
      <w:proofErr w:type="spellEnd"/>
      <w:r w:rsidRPr="00FA168B">
        <w:rPr>
          <w:sz w:val="18"/>
          <w:szCs w:val="22"/>
        </w:rPr>
        <w:t xml:space="preserve"> for e-meeting guidance:</w:t>
      </w:r>
    </w:p>
    <w:p w14:paraId="3DBF4B58" w14:textId="49F6473B" w:rsidR="004C3109" w:rsidRDefault="00553CE3" w:rsidP="004C3109">
      <w:hyperlink r:id="rId8" w:history="1">
        <w:r w:rsidR="004C3109" w:rsidRPr="00F357EE">
          <w:rPr>
            <w:rStyle w:val="Hyperlink"/>
          </w:rPr>
          <w:t>R2-200</w:t>
        </w:r>
        <w:r w:rsidR="00A75FCB">
          <w:rPr>
            <w:rStyle w:val="Hyperlink"/>
          </w:rPr>
          <w:t>6500</w:t>
        </w:r>
      </w:hyperlink>
      <w:r w:rsidR="004C3109">
        <w:tab/>
      </w:r>
      <w:r w:rsidR="00A75FCB" w:rsidRPr="00A75FCB">
        <w:t>Agenda for RAN2#111-e</w:t>
      </w:r>
      <w:r w:rsidR="004C3109">
        <w:tab/>
        <w:t>Chairman</w:t>
      </w:r>
      <w:r w:rsidR="004C3109">
        <w:tab/>
        <w:t>agenda</w:t>
      </w:r>
    </w:p>
    <w:p w14:paraId="6EBA3DF1" w14:textId="7AFDA10A" w:rsidR="004C3109" w:rsidRDefault="00553CE3" w:rsidP="004C3109">
      <w:hyperlink r:id="rId9" w:history="1">
        <w:r w:rsidR="004C3109" w:rsidRPr="00453D14">
          <w:rPr>
            <w:rStyle w:val="Hyperlink"/>
          </w:rPr>
          <w:t>R2-200</w:t>
        </w:r>
        <w:r w:rsidR="00A75FCB">
          <w:rPr>
            <w:rStyle w:val="Hyperlink"/>
          </w:rPr>
          <w:t>8391</w:t>
        </w:r>
      </w:hyperlink>
      <w:r w:rsidR="004C3109">
        <w:tab/>
        <w:t>RAN2#11</w:t>
      </w:r>
      <w:r w:rsidR="00A75FCB">
        <w:t>1</w:t>
      </w:r>
      <w:r w:rsidR="004C3109">
        <w:t xml:space="preserve">-e Meeting Guidelines </w:t>
      </w:r>
      <w:r w:rsidR="004C3109">
        <w:tab/>
        <w:t>ETSI MCC</w:t>
      </w:r>
      <w:r w:rsidR="004C3109">
        <w:tab/>
        <w:t>discussion</w:t>
      </w:r>
    </w:p>
    <w:p w14:paraId="79E7319F" w14:textId="77777777" w:rsidR="004C3109" w:rsidRDefault="004C3109" w:rsidP="004C3109">
      <w:pPr>
        <w:rPr>
          <w:rFonts w:eastAsia="PMingLiU"/>
          <w:b/>
          <w:lang w:eastAsia="zh-TW"/>
        </w:rPr>
      </w:pPr>
    </w:p>
    <w:p w14:paraId="35679055" w14:textId="77777777" w:rsidR="004C3109" w:rsidRDefault="004C3109" w:rsidP="004C3109">
      <w:r w:rsidRPr="00F357EE">
        <w:rPr>
          <w:rFonts w:eastAsia="PMingLiU"/>
          <w:b/>
          <w:sz w:val="22"/>
          <w:szCs w:val="28"/>
          <w:lang w:eastAsia="zh-TW"/>
        </w:rPr>
        <w:t>Time Schedule</w:t>
      </w:r>
      <w:r w:rsidRPr="00770DB4">
        <w:rPr>
          <w:rFonts w:eastAsia="PMingLiU"/>
          <w:b/>
          <w:lang w:eastAsia="zh-TW"/>
        </w:rPr>
        <w:t xml:space="preserve"> </w:t>
      </w:r>
      <w:r w:rsidRPr="00770DB4">
        <w:rPr>
          <w:rFonts w:eastAsia="PMingLiU"/>
          <w:b/>
          <w:lang w:eastAsia="zh-TW"/>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6118D230" w14:textId="77777777" w:rsidR="004C3109" w:rsidRDefault="004C3109" w:rsidP="004C3109"/>
    <w:p w14:paraId="104455F4" w14:textId="77777777" w:rsidR="004C3109" w:rsidRPr="00E61BF3" w:rsidRDefault="004C3109" w:rsidP="004C3109">
      <w:pPr>
        <w:rPr>
          <w:sz w:val="16"/>
          <w:szCs w:val="20"/>
        </w:rPr>
      </w:pPr>
      <w:r w:rsidRPr="00E61BF3">
        <w:rPr>
          <w:rFonts w:cs="Arial"/>
          <w:b/>
          <w:bCs/>
          <w:iCs/>
          <w:sz w:val="22"/>
          <w:szCs w:val="22"/>
        </w:rPr>
        <w:t>Access</w:t>
      </w:r>
      <w:r>
        <w:rPr>
          <w:rFonts w:cs="Arial"/>
          <w:b/>
          <w:bCs/>
          <w:iCs/>
          <w:sz w:val="22"/>
          <w:szCs w:val="22"/>
        </w:rPr>
        <w:t xml:space="preserve"> Tools</w:t>
      </w:r>
    </w:p>
    <w:p w14:paraId="28A2354D" w14:textId="77777777" w:rsidR="004C3109" w:rsidRPr="00E61BF3" w:rsidRDefault="004C3109" w:rsidP="004C3109">
      <w:pPr>
        <w:rPr>
          <w:i/>
          <w:iCs/>
          <w:sz w:val="18"/>
          <w:szCs w:val="22"/>
        </w:rPr>
      </w:pPr>
      <w:r w:rsidRPr="00E61BF3">
        <w:rPr>
          <w:i/>
          <w:iCs/>
          <w:sz w:val="18"/>
          <w:szCs w:val="22"/>
        </w:rPr>
        <w:t>HTTP Upload Tool:</w:t>
      </w:r>
    </w:p>
    <w:p w14:paraId="71E3A5A2" w14:textId="77777777" w:rsidR="004C3109" w:rsidRPr="00E61BF3" w:rsidRDefault="004C3109" w:rsidP="004C3109">
      <w:pPr>
        <w:jc w:val="both"/>
        <w:rPr>
          <w:sz w:val="18"/>
          <w:szCs w:val="22"/>
        </w:rPr>
      </w:pPr>
      <w:r w:rsidRPr="00E61BF3">
        <w:rPr>
          <w:sz w:val="18"/>
          <w:szCs w:val="22"/>
        </w:rPr>
        <w:t xml:space="preserve">ETSI IT has created a facility </w:t>
      </w:r>
      <w:r>
        <w:rPr>
          <w:sz w:val="18"/>
          <w:szCs w:val="22"/>
        </w:rPr>
        <w:t>i</w:t>
      </w:r>
      <w:r w:rsidRPr="00E61BF3">
        <w:rPr>
          <w:sz w:val="18"/>
          <w:szCs w:val="22"/>
        </w:rPr>
        <w:t xml:space="preserve">n Inbox and Inbox/Drafts folders </w:t>
      </w:r>
      <w:bookmarkStart w:id="1" w:name="_Hlk38108202"/>
      <w:r w:rsidRPr="00E61BF3">
        <w:rPr>
          <w:sz w:val="18"/>
          <w:szCs w:val="22"/>
        </w:rPr>
        <w:t>on the public 3GPP servers</w:t>
      </w:r>
      <w:bookmarkEnd w:id="1"/>
      <w:r w:rsidRPr="00E61BF3">
        <w:rPr>
          <w:sz w:val="18"/>
          <w:szCs w:val="22"/>
        </w:rPr>
        <w:t xml:space="preserve"> to allow delegates to upload their documents using a web browser (however Internet Explorer is not yet supported). Open your browser and navigate to your chosen folder – for example, </w:t>
      </w:r>
    </w:p>
    <w:p w14:paraId="45562FD0" w14:textId="1033E232" w:rsidR="004C3109" w:rsidRPr="00E61BF3" w:rsidRDefault="00553CE3" w:rsidP="004C3109">
      <w:pPr>
        <w:jc w:val="both"/>
        <w:rPr>
          <w:sz w:val="18"/>
          <w:szCs w:val="22"/>
        </w:rPr>
      </w:pPr>
      <w:hyperlink r:id="rId10" w:history="1">
        <w:r w:rsidR="00A75FCB" w:rsidRPr="00B957F5">
          <w:rPr>
            <w:rStyle w:val="Hyperlink"/>
            <w:sz w:val="18"/>
            <w:szCs w:val="22"/>
          </w:rPr>
          <w:t>https://www.3gpp.org/ftp/tsg_ran/WG2_RL2/TSGR2_111-e/Inbox</w:t>
        </w:r>
      </w:hyperlink>
    </w:p>
    <w:p w14:paraId="16751110" w14:textId="77777777" w:rsidR="004C3109" w:rsidRPr="00E61BF3" w:rsidRDefault="004C3109" w:rsidP="004C3109">
      <w:pPr>
        <w:jc w:val="both"/>
        <w:rPr>
          <w:sz w:val="18"/>
          <w:szCs w:val="22"/>
        </w:rPr>
      </w:pPr>
      <w:r w:rsidRPr="00E61BF3">
        <w:rPr>
          <w:sz w:val="18"/>
          <w:szCs w:val="22"/>
        </w:rPr>
        <w:t>Click the green button to log in using your EOL account. A panel will appear in the upper part of the screen and documents may be dragged and dropped onto this landing pad; this causes them to be uploaded to the folder.</w:t>
      </w:r>
    </w:p>
    <w:p w14:paraId="241C45C4" w14:textId="77777777" w:rsidR="004C3109" w:rsidRPr="00E61BF3" w:rsidRDefault="004C3109" w:rsidP="004C3109">
      <w:pPr>
        <w:jc w:val="both"/>
        <w:rPr>
          <w:sz w:val="18"/>
          <w:szCs w:val="22"/>
        </w:rPr>
      </w:pPr>
    </w:p>
    <w:p w14:paraId="6BAD3775" w14:textId="77777777" w:rsidR="004C3109" w:rsidRPr="00E61BF3" w:rsidRDefault="004C3109" w:rsidP="004C3109">
      <w:pPr>
        <w:jc w:val="both"/>
        <w:rPr>
          <w:i/>
          <w:iCs/>
          <w:sz w:val="18"/>
          <w:szCs w:val="22"/>
        </w:rPr>
      </w:pPr>
      <w:r w:rsidRPr="00E61BF3">
        <w:rPr>
          <w:i/>
          <w:iCs/>
          <w:sz w:val="18"/>
          <w:szCs w:val="22"/>
        </w:rPr>
        <w:t>Secure FTP:</w:t>
      </w:r>
    </w:p>
    <w:p w14:paraId="6F3579BD" w14:textId="77777777" w:rsidR="004C3109" w:rsidRPr="00E61BF3" w:rsidRDefault="004C3109" w:rsidP="004C3109">
      <w:pPr>
        <w:jc w:val="both"/>
        <w:rPr>
          <w:sz w:val="18"/>
          <w:szCs w:val="22"/>
        </w:rPr>
      </w:pPr>
      <w:r w:rsidRPr="00E61BF3">
        <w:rPr>
          <w:sz w:val="18"/>
          <w:szCs w:val="22"/>
        </w:rPr>
        <w:t>Those e-delegates who prefer to use FTP-like access to our e-meeting Inbox &amp; Draft folders but are concerned by their usernames and passwords being sent unencrypted over the internet, ETSI IT has fitted the server with FTPS (SSL) so delegates can connect from their favourite FTP client using the address: ftp</w:t>
      </w:r>
      <w:r w:rsidRPr="00E61BF3">
        <w:rPr>
          <w:color w:val="FF0000"/>
          <w:sz w:val="18"/>
          <w:szCs w:val="22"/>
        </w:rPr>
        <w:t>s</w:t>
      </w:r>
      <w:r w:rsidRPr="00E61BF3">
        <w:rPr>
          <w:sz w:val="18"/>
          <w:szCs w:val="22"/>
        </w:rPr>
        <w:t>.3gpp.org. Please enter your username and password when prompted.</w:t>
      </w:r>
    </w:p>
    <w:p w14:paraId="718C39C6" w14:textId="77777777" w:rsidR="004C3109" w:rsidRDefault="004C3109" w:rsidP="004C3109">
      <w:pPr>
        <w:jc w:val="both"/>
      </w:pPr>
    </w:p>
    <w:p w14:paraId="2B915359" w14:textId="77777777" w:rsidR="004C3109" w:rsidRPr="00E61BF3" w:rsidRDefault="004C3109" w:rsidP="004C3109">
      <w:pPr>
        <w:jc w:val="both"/>
        <w:rPr>
          <w:sz w:val="16"/>
          <w:szCs w:val="20"/>
        </w:rPr>
      </w:pPr>
      <w:r>
        <w:rPr>
          <w:rFonts w:cs="Arial"/>
          <w:b/>
          <w:bCs/>
          <w:iCs/>
          <w:sz w:val="22"/>
          <w:szCs w:val="22"/>
        </w:rPr>
        <w:t>Organizational</w:t>
      </w:r>
    </w:p>
    <w:p w14:paraId="01373EE6" w14:textId="77777777" w:rsidR="004C3109" w:rsidRPr="00D77942" w:rsidRDefault="004C3109" w:rsidP="004C3109">
      <w:pPr>
        <w:numPr>
          <w:ilvl w:val="0"/>
          <w:numId w:val="39"/>
        </w:numPr>
        <w:jc w:val="both"/>
        <w:rPr>
          <w:sz w:val="18"/>
          <w:szCs w:val="22"/>
        </w:rPr>
      </w:pPr>
      <w:r w:rsidRPr="00D77942">
        <w:rPr>
          <w:sz w:val="18"/>
          <w:szCs w:val="22"/>
        </w:rPr>
        <w:t xml:space="preserve">Incoming LSs are noted by default. Contact companies should flag LSs that need to be replied from this meeting.  </w:t>
      </w:r>
    </w:p>
    <w:p w14:paraId="3F74AE8F" w14:textId="77777777" w:rsidR="004C3109" w:rsidRPr="00062D2B" w:rsidRDefault="004C3109" w:rsidP="004C3109">
      <w:pPr>
        <w:numPr>
          <w:ilvl w:val="0"/>
          <w:numId w:val="39"/>
        </w:numPr>
        <w:jc w:val="both"/>
        <w:rPr>
          <w:sz w:val="18"/>
          <w:szCs w:val="22"/>
        </w:rPr>
      </w:pPr>
      <w:r w:rsidRPr="00062D2B">
        <w:rPr>
          <w:sz w:val="18"/>
          <w:szCs w:val="22"/>
        </w:rPr>
        <w:t>Legacy topics will be treated by email only</w:t>
      </w:r>
      <w:r>
        <w:rPr>
          <w:sz w:val="18"/>
          <w:szCs w:val="22"/>
        </w:rPr>
        <w:t xml:space="preserve"> unless indicated explicitly</w:t>
      </w:r>
      <w:r w:rsidRPr="00062D2B">
        <w:rPr>
          <w:sz w:val="18"/>
          <w:szCs w:val="22"/>
        </w:rPr>
        <w:t xml:space="preserve">. Please see the </w:t>
      </w:r>
      <w:r>
        <w:rPr>
          <w:sz w:val="18"/>
          <w:szCs w:val="22"/>
        </w:rPr>
        <w:t>list of offline email discussions be</w:t>
      </w:r>
      <w:r w:rsidRPr="00062D2B">
        <w:rPr>
          <w:sz w:val="18"/>
          <w:szCs w:val="22"/>
        </w:rPr>
        <w:t>low.</w:t>
      </w:r>
    </w:p>
    <w:p w14:paraId="7A5975D8" w14:textId="77777777" w:rsidR="004C3109" w:rsidRPr="00062D2B" w:rsidRDefault="004C3109" w:rsidP="004C3109">
      <w:pPr>
        <w:numPr>
          <w:ilvl w:val="0"/>
          <w:numId w:val="39"/>
        </w:numPr>
        <w:jc w:val="both"/>
        <w:rPr>
          <w:sz w:val="18"/>
          <w:szCs w:val="22"/>
        </w:rPr>
      </w:pPr>
      <w:bookmarkStart w:id="2" w:name="_Hlk38110806"/>
      <w:r w:rsidRPr="00062D2B">
        <w:rPr>
          <w:sz w:val="18"/>
          <w:szCs w:val="22"/>
        </w:rPr>
        <w:t xml:space="preserve">Rel-16 (draft) CRs and text proposals will be handled as part of the email discussion on the </w:t>
      </w:r>
      <w:r>
        <w:rPr>
          <w:sz w:val="18"/>
          <w:szCs w:val="22"/>
        </w:rPr>
        <w:t xml:space="preserve">corresponding </w:t>
      </w:r>
      <w:r w:rsidRPr="00062D2B">
        <w:rPr>
          <w:sz w:val="18"/>
          <w:szCs w:val="22"/>
        </w:rPr>
        <w:t>CR</w:t>
      </w:r>
      <w:r>
        <w:rPr>
          <w:sz w:val="18"/>
          <w:szCs w:val="22"/>
        </w:rPr>
        <w:t>(s)</w:t>
      </w:r>
      <w:r w:rsidRPr="00062D2B">
        <w:rPr>
          <w:sz w:val="18"/>
          <w:szCs w:val="22"/>
        </w:rPr>
        <w:t xml:space="preserve"> or the ASN.1 </w:t>
      </w:r>
      <w:r>
        <w:rPr>
          <w:sz w:val="18"/>
          <w:szCs w:val="22"/>
        </w:rPr>
        <w:t xml:space="preserve">review email </w:t>
      </w:r>
      <w:r w:rsidRPr="00062D2B">
        <w:rPr>
          <w:sz w:val="18"/>
          <w:szCs w:val="22"/>
        </w:rPr>
        <w:t xml:space="preserve">discussion if </w:t>
      </w:r>
      <w:r>
        <w:rPr>
          <w:sz w:val="18"/>
          <w:szCs w:val="22"/>
        </w:rPr>
        <w:t>associated with a RIL#</w:t>
      </w:r>
      <w:r w:rsidRPr="00062D2B">
        <w:rPr>
          <w:sz w:val="18"/>
          <w:szCs w:val="22"/>
        </w:rPr>
        <w:t xml:space="preserve">. </w:t>
      </w:r>
      <w:bookmarkEnd w:id="2"/>
    </w:p>
    <w:p w14:paraId="550AD93A" w14:textId="77777777" w:rsidR="004C3109" w:rsidRPr="00D77942" w:rsidRDefault="004C3109" w:rsidP="004C3109">
      <w:pPr>
        <w:numPr>
          <w:ilvl w:val="0"/>
          <w:numId w:val="39"/>
        </w:numPr>
        <w:jc w:val="both"/>
        <w:rPr>
          <w:sz w:val="18"/>
          <w:szCs w:val="22"/>
        </w:rPr>
      </w:pPr>
      <w:r w:rsidRPr="00D77942">
        <w:rPr>
          <w:sz w:val="18"/>
          <w:szCs w:val="22"/>
        </w:rPr>
        <w:t>All organization</w:t>
      </w:r>
      <w:r>
        <w:rPr>
          <w:sz w:val="18"/>
          <w:szCs w:val="22"/>
        </w:rPr>
        <w:t>al</w:t>
      </w:r>
      <w:r w:rsidRPr="00D77942">
        <w:rPr>
          <w:sz w:val="18"/>
          <w:szCs w:val="22"/>
        </w:rPr>
        <w:t xml:space="preserve"> emails and notes will be shared over the following email discussion throughout both meeting weeks:</w:t>
      </w:r>
    </w:p>
    <w:p w14:paraId="1C3C665B" w14:textId="77777777" w:rsidR="004C3109" w:rsidRDefault="004C3109" w:rsidP="004C3109">
      <w:pPr>
        <w:spacing w:before="60"/>
        <w:ind w:left="1259" w:hanging="1259"/>
        <w:jc w:val="both"/>
        <w:rPr>
          <w:noProof/>
        </w:rPr>
      </w:pPr>
    </w:p>
    <w:p w14:paraId="3B89726A" w14:textId="77777777" w:rsidR="004C3109" w:rsidRDefault="004C3109" w:rsidP="004C3109">
      <w:pPr>
        <w:spacing w:before="60"/>
        <w:ind w:left="1259" w:hanging="1259"/>
        <w:rPr>
          <w:noProof/>
        </w:rPr>
      </w:pPr>
    </w:p>
    <w:p w14:paraId="22F71497" w14:textId="18CFDC4A" w:rsidR="004C3109" w:rsidRDefault="004C3109" w:rsidP="004C3109">
      <w:pPr>
        <w:pStyle w:val="EmailDiscussion"/>
        <w:rPr>
          <w:noProof/>
        </w:rPr>
      </w:pPr>
      <w:r>
        <w:rPr>
          <w:noProof/>
        </w:rPr>
        <w:t>[AT11</w:t>
      </w:r>
      <w:r w:rsidR="00A75FCB">
        <w:rPr>
          <w:noProof/>
        </w:rPr>
        <w:t>1</w:t>
      </w:r>
      <w:r>
        <w:rPr>
          <w:noProof/>
        </w:rPr>
        <w:t>-e][</w:t>
      </w:r>
      <w:r w:rsidRPr="00E06CD3">
        <w:rPr>
          <w:noProof/>
        </w:rPr>
        <w:t>400</w:t>
      </w:r>
      <w:r>
        <w:rPr>
          <w:noProof/>
        </w:rPr>
        <w:t>][eMTC/NB-IoT] Organizational Emre’s session</w:t>
      </w:r>
    </w:p>
    <w:p w14:paraId="7BDDB4A7" w14:textId="77777777" w:rsidR="004C3109" w:rsidRDefault="004C3109" w:rsidP="004C3109">
      <w:pPr>
        <w:pStyle w:val="EmailDiscussion2"/>
      </w:pPr>
      <w:r>
        <w:tab/>
        <w:t>Scope:</w:t>
      </w:r>
    </w:p>
    <w:p w14:paraId="036855AB" w14:textId="77777777" w:rsidR="004C3109" w:rsidRDefault="004C3109" w:rsidP="004C3109">
      <w:pPr>
        <w:pStyle w:val="EmailDiscussion2"/>
        <w:numPr>
          <w:ilvl w:val="0"/>
          <w:numId w:val="40"/>
        </w:numPr>
      </w:pPr>
      <w:r>
        <w:t xml:space="preserve">Share </w:t>
      </w:r>
      <w:r w:rsidRPr="00D77942">
        <w:t xml:space="preserve">plans for the </w:t>
      </w:r>
      <w:r>
        <w:t>e-</w:t>
      </w:r>
      <w:r w:rsidRPr="00D77942">
        <w:t>meeting</w:t>
      </w:r>
      <w:r>
        <w:t xml:space="preserve"> and make announcements</w:t>
      </w:r>
    </w:p>
    <w:p w14:paraId="54AB4348" w14:textId="77777777" w:rsidR="004C3109" w:rsidRDefault="004C3109" w:rsidP="004C3109">
      <w:pPr>
        <w:pStyle w:val="EmailDiscussion2"/>
        <w:numPr>
          <w:ilvl w:val="0"/>
          <w:numId w:val="40"/>
        </w:numPr>
      </w:pPr>
      <w:r>
        <w:t xml:space="preserve">Share status of </w:t>
      </w:r>
      <w:r w:rsidRPr="00D77942">
        <w:t>email discussions</w:t>
      </w:r>
    </w:p>
    <w:p w14:paraId="494109E8" w14:textId="77777777" w:rsidR="004C3109" w:rsidRDefault="004C3109" w:rsidP="004C3109">
      <w:pPr>
        <w:pStyle w:val="EmailDiscussion2"/>
        <w:numPr>
          <w:ilvl w:val="0"/>
          <w:numId w:val="40"/>
        </w:numPr>
      </w:pPr>
      <w:r>
        <w:t>Share meeting minutes and agreements for review and endorsement</w:t>
      </w:r>
    </w:p>
    <w:p w14:paraId="5F25E092" w14:textId="67EA2111" w:rsidR="004C3109" w:rsidRDefault="004C3109" w:rsidP="004C3109">
      <w:pPr>
        <w:pStyle w:val="EmailDiscussion2"/>
      </w:pPr>
      <w:r>
        <w:tab/>
        <w:t>Deadline: Friday,</w:t>
      </w:r>
      <w:r w:rsidRPr="00E06CD3">
        <w:t xml:space="preserve"> </w:t>
      </w:r>
      <w:r w:rsidR="00A75FCB">
        <w:t>August</w:t>
      </w:r>
      <w:r>
        <w:t xml:space="preserve"> </w:t>
      </w:r>
      <w:r w:rsidR="00A75FCB">
        <w:t>28</w:t>
      </w:r>
      <w:r w:rsidR="00A75FCB" w:rsidRPr="00A75FCB">
        <w:rPr>
          <w:vertAlign w:val="superscript"/>
        </w:rPr>
        <w:t>th</w:t>
      </w:r>
      <w:r w:rsidR="00A75FCB">
        <w:t xml:space="preserve"> </w:t>
      </w:r>
      <w:r w:rsidRPr="00E06CD3">
        <w:t>1</w:t>
      </w:r>
      <w:r>
        <w:t>0</w:t>
      </w:r>
      <w:r w:rsidRPr="00E06CD3">
        <w:t xml:space="preserve">:00 </w:t>
      </w:r>
      <w:r>
        <w:t>UTC</w:t>
      </w:r>
    </w:p>
    <w:p w14:paraId="4B253255" w14:textId="77777777" w:rsidR="004C3109" w:rsidRDefault="004C3109" w:rsidP="004C3109">
      <w:pPr>
        <w:pStyle w:val="EmailDiscussion2"/>
      </w:pPr>
      <w:r>
        <w:tab/>
        <w:t xml:space="preserve">Status: </w:t>
      </w:r>
      <w:r>
        <w:rPr>
          <w:color w:val="FF0000"/>
        </w:rPr>
        <w:t>S</w:t>
      </w:r>
      <w:r w:rsidRPr="009A476F">
        <w:rPr>
          <w:color w:val="FF0000"/>
        </w:rPr>
        <w:t>tarted</w:t>
      </w:r>
    </w:p>
    <w:p w14:paraId="6D08B2EE" w14:textId="77777777" w:rsidR="004C3109" w:rsidRDefault="004C3109" w:rsidP="004C3109">
      <w:pPr>
        <w:pStyle w:val="EmailDiscussion2"/>
        <w:ind w:left="0" w:firstLine="0"/>
      </w:pPr>
    </w:p>
    <w:p w14:paraId="01C53C51" w14:textId="77777777" w:rsidR="004C3109" w:rsidRDefault="004C3109" w:rsidP="004C3109">
      <w:pPr>
        <w:pStyle w:val="EmailDiscussion2"/>
        <w:ind w:left="0" w:firstLine="0"/>
      </w:pPr>
    </w:p>
    <w:p w14:paraId="06A7999D" w14:textId="77777777" w:rsidR="004C3109" w:rsidRPr="00153199" w:rsidRDefault="004C3109" w:rsidP="004C3109">
      <w:pPr>
        <w:rPr>
          <w:b/>
          <w:bCs/>
        </w:rPr>
      </w:pPr>
      <w:r w:rsidRPr="00153199">
        <w:rPr>
          <w:b/>
          <w:bCs/>
          <w:sz w:val="22"/>
          <w:szCs w:val="28"/>
        </w:rPr>
        <w:lastRenderedPageBreak/>
        <w:t xml:space="preserve">List and </w:t>
      </w:r>
      <w:r>
        <w:rPr>
          <w:b/>
          <w:bCs/>
          <w:sz w:val="22"/>
          <w:szCs w:val="28"/>
        </w:rPr>
        <w:t>S</w:t>
      </w:r>
      <w:r w:rsidRPr="00153199">
        <w:rPr>
          <w:b/>
          <w:bCs/>
          <w:sz w:val="22"/>
          <w:szCs w:val="28"/>
        </w:rPr>
        <w:t xml:space="preserve">tatus of </w:t>
      </w:r>
      <w:r>
        <w:rPr>
          <w:b/>
          <w:bCs/>
          <w:sz w:val="22"/>
          <w:szCs w:val="28"/>
        </w:rPr>
        <w:t>O</w:t>
      </w:r>
      <w:r w:rsidRPr="00153199">
        <w:rPr>
          <w:b/>
          <w:bCs/>
          <w:sz w:val="22"/>
          <w:szCs w:val="28"/>
        </w:rPr>
        <w:t xml:space="preserve">ffline </w:t>
      </w:r>
      <w:r>
        <w:rPr>
          <w:b/>
          <w:bCs/>
          <w:sz w:val="22"/>
          <w:szCs w:val="28"/>
        </w:rPr>
        <w:t>E</w:t>
      </w:r>
      <w:r w:rsidRPr="00153199">
        <w:rPr>
          <w:b/>
          <w:bCs/>
          <w:sz w:val="22"/>
          <w:szCs w:val="28"/>
        </w:rPr>
        <w:t xml:space="preserve">mail </w:t>
      </w:r>
      <w:r>
        <w:rPr>
          <w:b/>
          <w:bCs/>
          <w:sz w:val="22"/>
          <w:szCs w:val="28"/>
        </w:rPr>
        <w:t>D</w:t>
      </w:r>
      <w:r w:rsidRPr="00153199">
        <w:rPr>
          <w:b/>
          <w:bCs/>
          <w:sz w:val="22"/>
          <w:szCs w:val="28"/>
        </w:rPr>
        <w:t>iscussions</w:t>
      </w:r>
    </w:p>
    <w:p w14:paraId="66BCD9A0" w14:textId="5660703F" w:rsidR="004C3109" w:rsidRDefault="004C3109" w:rsidP="004C3109">
      <w:pPr>
        <w:pStyle w:val="EmailDiscussion2"/>
        <w:ind w:left="0" w:firstLine="0"/>
        <w:jc w:val="both"/>
        <w:rPr>
          <w:sz w:val="18"/>
          <w:szCs w:val="22"/>
        </w:rPr>
      </w:pPr>
      <w:r w:rsidRPr="00153199">
        <w:rPr>
          <w:sz w:val="18"/>
          <w:szCs w:val="22"/>
        </w:rPr>
        <w:t xml:space="preserve">NOTE: The official kick off date for these email discussions are Monday </w:t>
      </w:r>
      <w:r w:rsidR="00BC59C4">
        <w:rPr>
          <w:sz w:val="18"/>
          <w:szCs w:val="22"/>
        </w:rPr>
        <w:t>August</w:t>
      </w:r>
      <w:r>
        <w:rPr>
          <w:sz w:val="18"/>
          <w:szCs w:val="22"/>
        </w:rPr>
        <w:t xml:space="preserve"> </w:t>
      </w:r>
      <w:r w:rsidR="00BC59C4">
        <w:rPr>
          <w:sz w:val="18"/>
          <w:szCs w:val="22"/>
        </w:rPr>
        <w:t>17</w:t>
      </w:r>
      <w:r w:rsidR="00BC59C4" w:rsidRPr="00BC59C4">
        <w:rPr>
          <w:sz w:val="18"/>
          <w:szCs w:val="22"/>
          <w:vertAlign w:val="superscript"/>
        </w:rPr>
        <w:t>th</w:t>
      </w:r>
      <w:r w:rsidR="00BC59C4">
        <w:rPr>
          <w:sz w:val="18"/>
          <w:szCs w:val="22"/>
        </w:rPr>
        <w:t xml:space="preserve"> </w:t>
      </w:r>
      <w:r w:rsidRPr="00153199">
        <w:rPr>
          <w:sz w:val="18"/>
          <w:szCs w:val="22"/>
        </w:rPr>
        <w:t xml:space="preserve">at </w:t>
      </w:r>
      <w:r>
        <w:rPr>
          <w:sz w:val="18"/>
          <w:szCs w:val="22"/>
        </w:rPr>
        <w:t>7</w:t>
      </w:r>
      <w:r w:rsidRPr="00153199">
        <w:rPr>
          <w:sz w:val="18"/>
          <w:szCs w:val="22"/>
        </w:rPr>
        <w:t xml:space="preserve">:00 </w:t>
      </w:r>
      <w:r>
        <w:rPr>
          <w:sz w:val="18"/>
          <w:szCs w:val="22"/>
        </w:rPr>
        <w:t>UTC</w:t>
      </w:r>
      <w:r w:rsidRPr="00153199">
        <w:rPr>
          <w:sz w:val="18"/>
          <w:szCs w:val="22"/>
        </w:rPr>
        <w:t>. The rapporteurs can share them on the reflector earlier, however companies are not required to participate before the official kick off date.</w:t>
      </w:r>
      <w:r>
        <w:rPr>
          <w:sz w:val="18"/>
          <w:szCs w:val="22"/>
        </w:rPr>
        <w:t xml:space="preserve"> </w:t>
      </w:r>
      <w:r w:rsidRPr="004771F4">
        <w:rPr>
          <w:sz w:val="18"/>
          <w:szCs w:val="22"/>
          <w:highlight w:val="yellow"/>
        </w:rPr>
        <w:t>The deadlines refer to the deadline for providing company comments unless stated otherwise.</w:t>
      </w:r>
    </w:p>
    <w:p w14:paraId="4CBF1121" w14:textId="5900FC93" w:rsidR="00BC59C4" w:rsidRDefault="00BC59C4" w:rsidP="004C3109">
      <w:pPr>
        <w:pStyle w:val="EmailDiscussion2"/>
        <w:ind w:left="0" w:firstLine="0"/>
        <w:jc w:val="both"/>
        <w:rPr>
          <w:sz w:val="18"/>
          <w:szCs w:val="22"/>
        </w:rPr>
      </w:pPr>
    </w:p>
    <w:p w14:paraId="6A39AC34" w14:textId="77777777" w:rsidR="00110C99" w:rsidRDefault="00110C99" w:rsidP="00110C99">
      <w:pPr>
        <w:pStyle w:val="EmailDiscussion2"/>
        <w:ind w:left="0" w:firstLine="0"/>
        <w:jc w:val="both"/>
        <w:rPr>
          <w:sz w:val="18"/>
          <w:szCs w:val="22"/>
        </w:rPr>
      </w:pPr>
    </w:p>
    <w:p w14:paraId="41902779" w14:textId="77777777" w:rsidR="00110C99" w:rsidRDefault="00110C99" w:rsidP="00110C99">
      <w:pPr>
        <w:pStyle w:val="EmailDiscussion"/>
      </w:pPr>
      <w:r>
        <w:t>[AT111-e][</w:t>
      </w:r>
      <w:proofErr w:type="gramStart"/>
      <w:r>
        <w:t>401][</w:t>
      </w:r>
      <w:proofErr w:type="gramEnd"/>
      <w:r>
        <w:t>eMTC R16] Early UE Capability Retrieval (Qualcomm)</w:t>
      </w:r>
    </w:p>
    <w:p w14:paraId="52472BF7" w14:textId="07B7E9FF" w:rsidR="00110C99" w:rsidRDefault="00110C99" w:rsidP="00110C99">
      <w:pPr>
        <w:pStyle w:val="EmailDiscussion2"/>
      </w:pPr>
      <w:r>
        <w:tab/>
        <w:t xml:space="preserve">Status: </w:t>
      </w:r>
      <w:r w:rsidR="00F91CBB">
        <w:rPr>
          <w:color w:val="FF0000"/>
        </w:rPr>
        <w:t>Closed</w:t>
      </w:r>
    </w:p>
    <w:p w14:paraId="0F6E88DC" w14:textId="77777777" w:rsidR="00110C99" w:rsidRDefault="00110C99" w:rsidP="00110C99">
      <w:pPr>
        <w:pStyle w:val="EmailDiscussion2"/>
      </w:pPr>
      <w:r>
        <w:tab/>
        <w:t xml:space="preserve">Scope: Draft a reply LS to SA2 to inform them about the potential solution </w:t>
      </w:r>
      <w:r w:rsidRPr="004D157A">
        <w:t>to address the 1</w:t>
      </w:r>
      <w:r w:rsidRPr="004D157A">
        <w:rPr>
          <w:vertAlign w:val="superscript"/>
        </w:rPr>
        <w:t>st</w:t>
      </w:r>
      <w:r>
        <w:t xml:space="preserve"> </w:t>
      </w:r>
      <w:r w:rsidRPr="004D157A">
        <w:t xml:space="preserve">concern </w:t>
      </w:r>
      <w:r>
        <w:t xml:space="preserve">in the LS and to indicate that </w:t>
      </w:r>
      <w:r w:rsidRPr="004D157A">
        <w:t>it should be up to SA2 to decide whether/how other concerns are addressed</w:t>
      </w:r>
      <w:r>
        <w:t>.</w:t>
      </w:r>
    </w:p>
    <w:p w14:paraId="1E852981" w14:textId="77777777" w:rsidR="00110C99" w:rsidRDefault="00110C99" w:rsidP="00110C99">
      <w:pPr>
        <w:pStyle w:val="EmailDiscussion2"/>
      </w:pPr>
      <w:r>
        <w:tab/>
        <w:t>Intended outcome: Draft reply LS provided in R2-2008231</w:t>
      </w:r>
    </w:p>
    <w:p w14:paraId="7595FB93" w14:textId="77777777" w:rsidR="00110C99" w:rsidRDefault="00110C99" w:rsidP="00110C99">
      <w:pPr>
        <w:pStyle w:val="EmailDiscussion2"/>
      </w:pPr>
      <w:r>
        <w:tab/>
        <w:t xml:space="preserve">Deadline: Tuesday 25 1100 UTC.  </w:t>
      </w:r>
    </w:p>
    <w:p w14:paraId="15E11BB5" w14:textId="77777777" w:rsidR="00110C99" w:rsidRDefault="00110C99" w:rsidP="00110C99">
      <w:pPr>
        <w:pStyle w:val="EmailDiscussion2"/>
        <w:ind w:left="0" w:firstLine="0"/>
        <w:jc w:val="both"/>
        <w:rPr>
          <w:sz w:val="18"/>
          <w:szCs w:val="22"/>
        </w:rPr>
      </w:pPr>
    </w:p>
    <w:p w14:paraId="4C7B9A56" w14:textId="248BB706" w:rsidR="00A7325C" w:rsidRDefault="00A7325C" w:rsidP="004C3109">
      <w:pPr>
        <w:pStyle w:val="Doc-text2"/>
        <w:ind w:left="0" w:firstLine="0"/>
      </w:pPr>
    </w:p>
    <w:p w14:paraId="2F49B4D0" w14:textId="77777777" w:rsidR="00B036FB" w:rsidRDefault="00B036FB" w:rsidP="00B036FB">
      <w:pPr>
        <w:pStyle w:val="EmailDiscussion"/>
      </w:pPr>
      <w:r>
        <w:t>[AT111-e][</w:t>
      </w:r>
      <w:proofErr w:type="gramStart"/>
      <w:r>
        <w:t>402][</w:t>
      </w:r>
      <w:proofErr w:type="gramEnd"/>
      <w:r>
        <w:t xml:space="preserve">NB-IoT/eMTC R15] </w:t>
      </w:r>
      <w:r w:rsidRPr="00DD52EA">
        <w:rPr>
          <w:noProof/>
        </w:rPr>
        <w:t>UP EDT for DRB using RLC AM</w:t>
      </w:r>
      <w:r>
        <w:t xml:space="preserve"> (Huawei)</w:t>
      </w:r>
    </w:p>
    <w:p w14:paraId="565D0401" w14:textId="6B56F74B" w:rsidR="00095739" w:rsidRDefault="00095739" w:rsidP="00095739">
      <w:pPr>
        <w:pStyle w:val="EmailDiscussion2"/>
        <w:ind w:left="1619" w:firstLine="0"/>
      </w:pPr>
      <w:r>
        <w:t xml:space="preserve">Status: </w:t>
      </w:r>
      <w:r w:rsidR="00F91CBB">
        <w:rPr>
          <w:color w:val="FF0000"/>
        </w:rPr>
        <w:t>Closed</w:t>
      </w:r>
    </w:p>
    <w:p w14:paraId="39AA5732" w14:textId="578135C1" w:rsidR="00B036FB" w:rsidRDefault="00095739" w:rsidP="00B036FB">
      <w:pPr>
        <w:pStyle w:val="EmailDiscussion2"/>
      </w:pPr>
      <w:r>
        <w:tab/>
      </w:r>
      <w:r w:rsidR="00B036FB">
        <w:t>Scope: Progress the discussion and formulate the common understanding.</w:t>
      </w:r>
    </w:p>
    <w:p w14:paraId="56DFE584" w14:textId="77777777" w:rsidR="00B036FB" w:rsidRDefault="00B036FB" w:rsidP="00B036FB">
      <w:pPr>
        <w:pStyle w:val="EmailDiscussion2"/>
      </w:pPr>
      <w:r>
        <w:tab/>
        <w:t>Intended outcome: Report from the discussion in R2-2008232</w:t>
      </w:r>
    </w:p>
    <w:p w14:paraId="6674D650" w14:textId="77777777" w:rsidR="00B036FB" w:rsidRDefault="00B036FB" w:rsidP="00B036FB">
      <w:pPr>
        <w:pStyle w:val="EmailDiscussion2"/>
      </w:pPr>
      <w:r>
        <w:tab/>
        <w:t xml:space="preserve">Deadline: Tuesday 25 1100 UTC. </w:t>
      </w:r>
    </w:p>
    <w:p w14:paraId="2B4EA157" w14:textId="77777777" w:rsidR="00B036FB" w:rsidRDefault="00B036FB" w:rsidP="00B036FB">
      <w:pPr>
        <w:pStyle w:val="EmailDiscussion2"/>
        <w:ind w:left="0" w:firstLine="0"/>
        <w:jc w:val="both"/>
        <w:rPr>
          <w:sz w:val="18"/>
          <w:szCs w:val="22"/>
        </w:rPr>
      </w:pPr>
    </w:p>
    <w:p w14:paraId="05587FCC" w14:textId="3E890D85" w:rsidR="00B036FB" w:rsidRDefault="00B036FB" w:rsidP="004C3109">
      <w:pPr>
        <w:pStyle w:val="Doc-text2"/>
        <w:ind w:left="0" w:firstLine="0"/>
      </w:pPr>
    </w:p>
    <w:p w14:paraId="247B90D0" w14:textId="0C54E13F" w:rsidR="00095739" w:rsidRDefault="00095739" w:rsidP="00095739">
      <w:pPr>
        <w:pStyle w:val="EmailDiscussion"/>
      </w:pPr>
      <w:r>
        <w:t>[AT111-e][</w:t>
      </w:r>
      <w:proofErr w:type="gramStart"/>
      <w:r>
        <w:t>403][</w:t>
      </w:r>
      <w:proofErr w:type="gramEnd"/>
      <w:r>
        <w:t xml:space="preserve">eMTC R16] </w:t>
      </w:r>
      <w:r w:rsidRPr="008D7490">
        <w:rPr>
          <w:noProof/>
        </w:rPr>
        <w:t>Clarification on subframe level resource reservation</w:t>
      </w:r>
      <w:r>
        <w:t xml:space="preserve"> (ZTE)</w:t>
      </w:r>
    </w:p>
    <w:p w14:paraId="323FF24F" w14:textId="339F761A" w:rsidR="00095739" w:rsidRDefault="00095739" w:rsidP="00095739">
      <w:pPr>
        <w:pStyle w:val="EmailDiscussion2"/>
        <w:ind w:left="1619" w:firstLine="0"/>
      </w:pPr>
      <w:r>
        <w:t xml:space="preserve">Status: </w:t>
      </w:r>
      <w:r>
        <w:rPr>
          <w:color w:val="FF0000"/>
        </w:rPr>
        <w:t>S</w:t>
      </w:r>
      <w:r w:rsidRPr="00C95CA9">
        <w:rPr>
          <w:color w:val="FF0000"/>
        </w:rPr>
        <w:t>tarted</w:t>
      </w:r>
    </w:p>
    <w:p w14:paraId="336F3E8D" w14:textId="550172D7" w:rsidR="00095739" w:rsidRDefault="00095739" w:rsidP="00095739">
      <w:pPr>
        <w:pStyle w:val="EmailDiscussion2"/>
      </w:pPr>
      <w:r>
        <w:tab/>
        <w:t>Scope: Check with RAN1 whether the intention was to use the definition of subframe bitmap reservation and consider introducing a new parameter.</w:t>
      </w:r>
    </w:p>
    <w:p w14:paraId="4DBF6989" w14:textId="77777777" w:rsidR="00095739" w:rsidRDefault="00095739" w:rsidP="00095739">
      <w:pPr>
        <w:pStyle w:val="EmailDiscussion2"/>
      </w:pPr>
      <w:r>
        <w:tab/>
        <w:t>Intended outcome: Report from the discussion in R2-2008233</w:t>
      </w:r>
    </w:p>
    <w:p w14:paraId="43407D18" w14:textId="77777777" w:rsidR="00095739" w:rsidRDefault="00095739" w:rsidP="00095739">
      <w:pPr>
        <w:pStyle w:val="EmailDiscussion2"/>
      </w:pPr>
      <w:r>
        <w:tab/>
        <w:t xml:space="preserve">Deadline: Tuesday 25 1100 UTC. </w:t>
      </w:r>
    </w:p>
    <w:p w14:paraId="1C0BD0C5" w14:textId="5824FB98" w:rsidR="00095739" w:rsidRDefault="00095739" w:rsidP="00095739">
      <w:pPr>
        <w:tabs>
          <w:tab w:val="left" w:pos="1622"/>
        </w:tabs>
      </w:pPr>
    </w:p>
    <w:p w14:paraId="048393FF" w14:textId="77777777" w:rsidR="00095739" w:rsidRDefault="00095739" w:rsidP="00095739">
      <w:pPr>
        <w:pStyle w:val="EmailDiscussion2"/>
        <w:ind w:left="0" w:firstLine="0"/>
        <w:jc w:val="both"/>
        <w:rPr>
          <w:sz w:val="18"/>
          <w:szCs w:val="22"/>
        </w:rPr>
      </w:pPr>
    </w:p>
    <w:p w14:paraId="46D16126" w14:textId="77777777" w:rsidR="00095739" w:rsidRDefault="00095739" w:rsidP="00095739">
      <w:pPr>
        <w:pStyle w:val="EmailDiscussion"/>
      </w:pPr>
      <w:r>
        <w:t>[AT111-e][</w:t>
      </w:r>
      <w:proofErr w:type="gramStart"/>
      <w:r>
        <w:t>404][</w:t>
      </w:r>
      <w:proofErr w:type="gramEnd"/>
      <w:r>
        <w:t xml:space="preserve">eMTC R16] </w:t>
      </w:r>
      <w:r w:rsidRPr="008D7490">
        <w:rPr>
          <w:noProof/>
        </w:rPr>
        <w:t>Measurement requirement</w:t>
      </w:r>
      <w:r>
        <w:rPr>
          <w:noProof/>
        </w:rPr>
        <w:t>s</w:t>
      </w:r>
      <w:r w:rsidRPr="008D7490">
        <w:rPr>
          <w:noProof/>
        </w:rPr>
        <w:t xml:space="preserve"> for eMTC UE</w:t>
      </w:r>
      <w:r>
        <w:rPr>
          <w:noProof/>
        </w:rPr>
        <w:t>s</w:t>
      </w:r>
      <w:r w:rsidRPr="008D7490">
        <w:rPr>
          <w:noProof/>
        </w:rPr>
        <w:t xml:space="preserve"> in RRC_INACTIVE </w:t>
      </w:r>
      <w:r>
        <w:t>(ZTE)</w:t>
      </w:r>
    </w:p>
    <w:p w14:paraId="33BE5554" w14:textId="4EF0D8DE" w:rsidR="00095739" w:rsidRDefault="00095739" w:rsidP="00095739">
      <w:pPr>
        <w:pStyle w:val="EmailDiscussion2"/>
        <w:ind w:left="1619" w:firstLine="0"/>
      </w:pPr>
      <w:r>
        <w:t xml:space="preserve">Status: </w:t>
      </w:r>
      <w:r w:rsidR="00F91CBB">
        <w:rPr>
          <w:color w:val="FF0000"/>
        </w:rPr>
        <w:t>Closed</w:t>
      </w:r>
    </w:p>
    <w:p w14:paraId="6988BB87" w14:textId="1FDD6BAE" w:rsidR="00095739" w:rsidRDefault="00095739" w:rsidP="00095739">
      <w:pPr>
        <w:pStyle w:val="EmailDiscussion2"/>
      </w:pPr>
      <w:r>
        <w:tab/>
        <w:t>Scope: Draft a LS to RAN4 to check if m</w:t>
      </w:r>
      <w:r w:rsidRPr="008D7490">
        <w:rPr>
          <w:noProof/>
        </w:rPr>
        <w:t>easurement requirement</w:t>
      </w:r>
      <w:r>
        <w:rPr>
          <w:noProof/>
        </w:rPr>
        <w:t>s</w:t>
      </w:r>
      <w:r w:rsidRPr="008D7490">
        <w:rPr>
          <w:noProof/>
        </w:rPr>
        <w:t xml:space="preserve"> for eMTC UE</w:t>
      </w:r>
      <w:r>
        <w:rPr>
          <w:noProof/>
        </w:rPr>
        <w:t>s</w:t>
      </w:r>
      <w:r w:rsidRPr="008D7490">
        <w:rPr>
          <w:noProof/>
        </w:rPr>
        <w:t xml:space="preserve"> in RRC_INACTIVE </w:t>
      </w:r>
      <w:r>
        <w:rPr>
          <w:noProof/>
        </w:rPr>
        <w:t>need to be specified.</w:t>
      </w:r>
    </w:p>
    <w:p w14:paraId="3D8F2A3F" w14:textId="77777777" w:rsidR="00095739" w:rsidRDefault="00095739" w:rsidP="00095739">
      <w:pPr>
        <w:pStyle w:val="EmailDiscussion2"/>
      </w:pPr>
      <w:r>
        <w:tab/>
        <w:t>Intended outcome: Draft LS in R2-2008234</w:t>
      </w:r>
    </w:p>
    <w:p w14:paraId="3854848F" w14:textId="27928435" w:rsidR="00095739" w:rsidRDefault="00095739" w:rsidP="00095739">
      <w:pPr>
        <w:pStyle w:val="EmailDiscussion2"/>
      </w:pPr>
      <w:r>
        <w:tab/>
        <w:t xml:space="preserve">Deadline: Tuesday 25 1100 UTC. </w:t>
      </w:r>
    </w:p>
    <w:p w14:paraId="3AE6A578" w14:textId="77777777" w:rsidR="00095739" w:rsidRDefault="00095739" w:rsidP="00095739">
      <w:pPr>
        <w:pStyle w:val="EmailDiscussion2"/>
      </w:pPr>
    </w:p>
    <w:p w14:paraId="1D6E3B57" w14:textId="77777777" w:rsidR="00095739" w:rsidRDefault="00095739" w:rsidP="00095739">
      <w:pPr>
        <w:pStyle w:val="EmailDiscussion2"/>
        <w:ind w:left="0" w:firstLine="0"/>
        <w:jc w:val="both"/>
        <w:rPr>
          <w:sz w:val="18"/>
          <w:szCs w:val="22"/>
        </w:rPr>
      </w:pPr>
    </w:p>
    <w:p w14:paraId="33C1B6C1" w14:textId="77777777" w:rsidR="00095739" w:rsidRDefault="00095739" w:rsidP="00095739">
      <w:pPr>
        <w:pStyle w:val="EmailDiscussion"/>
      </w:pPr>
      <w:r>
        <w:t>[AT111-e][</w:t>
      </w:r>
      <w:proofErr w:type="gramStart"/>
      <w:r>
        <w:t>405][</w:t>
      </w:r>
      <w:proofErr w:type="gramEnd"/>
      <w:r>
        <w:t xml:space="preserve">eMTC R16] </w:t>
      </w:r>
      <w:r w:rsidRPr="008D7490">
        <w:rPr>
          <w:noProof/>
        </w:rPr>
        <w:t xml:space="preserve">Corrections to connection to 5GC for eMTC </w:t>
      </w:r>
      <w:r>
        <w:t>(Qualcomm)</w:t>
      </w:r>
    </w:p>
    <w:p w14:paraId="7ACE91B8" w14:textId="47F42A6B" w:rsidR="00095739" w:rsidRDefault="00095739" w:rsidP="00095739">
      <w:pPr>
        <w:pStyle w:val="EmailDiscussion2"/>
        <w:ind w:left="1619" w:firstLine="0"/>
      </w:pPr>
      <w:r>
        <w:t xml:space="preserve">Status: </w:t>
      </w:r>
      <w:r w:rsidR="00F91CBB">
        <w:rPr>
          <w:color w:val="FF0000"/>
        </w:rPr>
        <w:t>Closed</w:t>
      </w:r>
    </w:p>
    <w:p w14:paraId="298CDB7D" w14:textId="1B031C4C" w:rsidR="00095739" w:rsidRDefault="00095739" w:rsidP="00095739">
      <w:pPr>
        <w:pStyle w:val="EmailDiscussion2"/>
      </w:pPr>
      <w:r>
        <w:tab/>
        <w:t>Scope: Collect feedback from companies and update the CR accordingly</w:t>
      </w:r>
    </w:p>
    <w:p w14:paraId="1BCD07EE" w14:textId="77777777" w:rsidR="00095739" w:rsidRDefault="00095739" w:rsidP="00095739">
      <w:pPr>
        <w:pStyle w:val="EmailDiscussion2"/>
      </w:pPr>
      <w:r>
        <w:tab/>
        <w:t>Intended outcome: Agreeable CR in R2-2008235</w:t>
      </w:r>
    </w:p>
    <w:p w14:paraId="23B5EDCF" w14:textId="77777777" w:rsidR="00095739" w:rsidRDefault="00095739" w:rsidP="00095739">
      <w:pPr>
        <w:pStyle w:val="EmailDiscussion2"/>
      </w:pPr>
      <w:r>
        <w:tab/>
        <w:t xml:space="preserve">Deadline: Tuesday 25 1100 UTC. </w:t>
      </w:r>
    </w:p>
    <w:p w14:paraId="1570E875" w14:textId="77777777" w:rsidR="00095739" w:rsidRDefault="00095739" w:rsidP="00095739">
      <w:pPr>
        <w:pStyle w:val="EmailDiscussion2"/>
        <w:ind w:left="0" w:firstLine="0"/>
        <w:jc w:val="both"/>
        <w:rPr>
          <w:sz w:val="18"/>
          <w:szCs w:val="22"/>
        </w:rPr>
      </w:pPr>
    </w:p>
    <w:p w14:paraId="1DD4EC9C" w14:textId="682DADE4" w:rsidR="00095739" w:rsidRDefault="00095739" w:rsidP="00095739">
      <w:pPr>
        <w:tabs>
          <w:tab w:val="left" w:pos="1622"/>
        </w:tabs>
      </w:pPr>
    </w:p>
    <w:p w14:paraId="62025398" w14:textId="77777777" w:rsidR="0077401E" w:rsidRDefault="0077401E" w:rsidP="0077401E">
      <w:pPr>
        <w:pStyle w:val="EmailDiscussion"/>
      </w:pPr>
      <w:r>
        <w:t>[AT111-e][</w:t>
      </w:r>
      <w:proofErr w:type="gramStart"/>
      <w:r>
        <w:t>406][</w:t>
      </w:r>
      <w:proofErr w:type="gramEnd"/>
      <w:r>
        <w:t xml:space="preserve">eMTC R16] </w:t>
      </w:r>
      <w:r w:rsidRPr="008D7490">
        <w:rPr>
          <w:noProof/>
        </w:rPr>
        <w:t xml:space="preserve">Addition of missing capabilities for eMTC </w:t>
      </w:r>
      <w:r>
        <w:t>(Huawei)</w:t>
      </w:r>
    </w:p>
    <w:p w14:paraId="0B8972D5" w14:textId="56732595" w:rsidR="0077401E" w:rsidRDefault="0077401E" w:rsidP="0077401E">
      <w:pPr>
        <w:pStyle w:val="EmailDiscussion2"/>
        <w:ind w:left="1619" w:firstLine="0"/>
      </w:pPr>
      <w:r>
        <w:t xml:space="preserve">Status: </w:t>
      </w:r>
      <w:r w:rsidR="00F91CBB">
        <w:rPr>
          <w:color w:val="FF0000"/>
        </w:rPr>
        <w:t>Closed</w:t>
      </w:r>
    </w:p>
    <w:p w14:paraId="0E4DDFE3" w14:textId="4D155512" w:rsidR="0077401E" w:rsidRDefault="0077401E" w:rsidP="0077401E">
      <w:pPr>
        <w:pStyle w:val="EmailDiscussion2"/>
      </w:pPr>
      <w:r>
        <w:tab/>
        <w:t>Scope: Collect feedback from companies and update the CR accordingly</w:t>
      </w:r>
    </w:p>
    <w:p w14:paraId="5C92CFFE" w14:textId="77777777" w:rsidR="0077401E" w:rsidRDefault="0077401E" w:rsidP="0077401E">
      <w:pPr>
        <w:pStyle w:val="EmailDiscussion2"/>
      </w:pPr>
      <w:r>
        <w:tab/>
        <w:t>Intended outcome: Agreeable CR in R2-2008236</w:t>
      </w:r>
    </w:p>
    <w:p w14:paraId="07423CE3" w14:textId="77777777" w:rsidR="0077401E" w:rsidRDefault="0077401E" w:rsidP="0077401E">
      <w:pPr>
        <w:pStyle w:val="EmailDiscussion2"/>
      </w:pPr>
      <w:r>
        <w:tab/>
        <w:t xml:space="preserve">Deadline: Tuesday 25 1100 UTC. </w:t>
      </w:r>
    </w:p>
    <w:p w14:paraId="13267C60" w14:textId="77777777" w:rsidR="0077401E" w:rsidRDefault="0077401E" w:rsidP="0077401E">
      <w:pPr>
        <w:pStyle w:val="EmailDiscussion2"/>
        <w:ind w:left="0" w:firstLine="0"/>
        <w:jc w:val="both"/>
        <w:rPr>
          <w:sz w:val="18"/>
          <w:szCs w:val="22"/>
        </w:rPr>
      </w:pPr>
    </w:p>
    <w:p w14:paraId="3AA69A55" w14:textId="77777777" w:rsidR="00095739" w:rsidRPr="006215F9" w:rsidRDefault="00095739" w:rsidP="004C3109">
      <w:pPr>
        <w:pStyle w:val="Doc-text2"/>
        <w:ind w:left="0" w:firstLine="0"/>
      </w:pPr>
    </w:p>
    <w:p w14:paraId="004299EE" w14:textId="4008C176" w:rsidR="008F3EB3" w:rsidRDefault="008F3EB3" w:rsidP="008F3EB3">
      <w:pPr>
        <w:pStyle w:val="Heading1"/>
      </w:pPr>
      <w:r>
        <w:t>4</w:t>
      </w:r>
      <w:r>
        <w:tab/>
        <w:t>EUTRA corrections Rel-15 and earlier</w:t>
      </w:r>
    </w:p>
    <w:p w14:paraId="16180167" w14:textId="77777777" w:rsidR="008F3EB3" w:rsidRDefault="008F3EB3" w:rsidP="008F3EB3">
      <w:pPr>
        <w:pStyle w:val="Comments"/>
      </w:pPr>
      <w:r>
        <w:t xml:space="preserve">See Appendix A for reference to Work items, work item codes and WIDs. </w:t>
      </w:r>
    </w:p>
    <w:p w14:paraId="31FA79E7" w14:textId="77777777" w:rsidR="008F3EB3" w:rsidRDefault="008F3EB3" w:rsidP="008F3EB3">
      <w:pPr>
        <w:pStyle w:val="Comments"/>
      </w:pPr>
      <w:r>
        <w:t>Only essential corrections. No documents should be submitted to 4. Please submit to 4.x</w:t>
      </w:r>
    </w:p>
    <w:p w14:paraId="056B1E2D" w14:textId="77777777" w:rsidR="006215F9" w:rsidRPr="006215F9" w:rsidRDefault="006215F9" w:rsidP="006215F9">
      <w:pPr>
        <w:pStyle w:val="Doc-text2"/>
      </w:pPr>
    </w:p>
    <w:p w14:paraId="3F3DB834" w14:textId="286344A7" w:rsidR="008F3EB3" w:rsidRDefault="008F3EB3" w:rsidP="008F3EB3">
      <w:pPr>
        <w:pStyle w:val="Heading2"/>
      </w:pPr>
      <w:r>
        <w:t>4.2</w:t>
      </w:r>
      <w:r>
        <w:tab/>
        <w:t>eMTC corrections Rel-15 and earlier</w:t>
      </w:r>
    </w:p>
    <w:p w14:paraId="77861CD3" w14:textId="77777777" w:rsidR="001F5CEC" w:rsidRPr="00DD52EA" w:rsidRDefault="001F5CEC" w:rsidP="001F5CEC">
      <w:pPr>
        <w:rPr>
          <w:i/>
          <w:noProof/>
          <w:sz w:val="18"/>
        </w:rPr>
      </w:pPr>
      <w:r w:rsidRPr="00DD52EA">
        <w:rPr>
          <w:i/>
          <w:noProof/>
          <w:sz w:val="18"/>
        </w:rPr>
        <w:lastRenderedPageBreak/>
        <w:t>Documents in this agenda item will be handled in a break out session. Common NB-IoT/eMTC parts treated jointly with 4.1. No web conference is planned for this agenda item</w:t>
      </w:r>
    </w:p>
    <w:p w14:paraId="6F0CBCC4" w14:textId="208EC37C" w:rsidR="001F5CEC" w:rsidRDefault="00553CE3" w:rsidP="001F5CEC">
      <w:pPr>
        <w:spacing w:before="60"/>
        <w:ind w:left="1259" w:hanging="1259"/>
        <w:rPr>
          <w:noProof/>
        </w:rPr>
      </w:pPr>
      <w:hyperlink r:id="rId11" w:history="1">
        <w:r w:rsidR="001F5CEC">
          <w:rPr>
            <w:rStyle w:val="Hyperlink"/>
          </w:rPr>
          <w:t>R2-2007327</w:t>
        </w:r>
      </w:hyperlink>
      <w:r w:rsidR="001F5CEC" w:rsidRPr="00DD52EA">
        <w:rPr>
          <w:noProof/>
        </w:rPr>
        <w:tab/>
        <w:t>Discussion of UP EDT for DRB using RLC AM</w:t>
      </w:r>
      <w:r w:rsidR="001F5CEC" w:rsidRPr="00DD52EA">
        <w:rPr>
          <w:noProof/>
        </w:rPr>
        <w:tab/>
        <w:t>Huawei, HiSilicon</w:t>
      </w:r>
      <w:r w:rsidR="001F5CEC" w:rsidRPr="00DD52EA">
        <w:rPr>
          <w:noProof/>
        </w:rPr>
        <w:tab/>
        <w:t>discussion</w:t>
      </w:r>
      <w:r w:rsidR="001F5CEC" w:rsidRPr="00DD52EA">
        <w:rPr>
          <w:noProof/>
        </w:rPr>
        <w:tab/>
        <w:t>Rel-15</w:t>
      </w:r>
      <w:r w:rsidR="001F5CEC" w:rsidRPr="00DD52EA">
        <w:rPr>
          <w:noProof/>
        </w:rPr>
        <w:tab/>
        <w:t>NB_IOTenh2-Core, LTE_eMTC4-Core</w:t>
      </w:r>
    </w:p>
    <w:p w14:paraId="1FEE3A20" w14:textId="10CB985A" w:rsidR="001C3B76" w:rsidRDefault="001C3B76" w:rsidP="001F5CEC">
      <w:pPr>
        <w:spacing w:before="60"/>
        <w:ind w:left="1259" w:hanging="1259"/>
        <w:rPr>
          <w:noProof/>
        </w:rPr>
      </w:pPr>
    </w:p>
    <w:p w14:paraId="6DA06984" w14:textId="016C37B0" w:rsidR="001C3B76" w:rsidRDefault="001C3B76" w:rsidP="001C3B76">
      <w:pPr>
        <w:pStyle w:val="ListParagraph"/>
        <w:numPr>
          <w:ilvl w:val="0"/>
          <w:numId w:val="46"/>
        </w:numPr>
        <w:spacing w:before="60"/>
        <w:rPr>
          <w:rFonts w:ascii="Arial" w:hAnsi="Arial" w:cs="Arial"/>
          <w:noProof/>
          <w:sz w:val="20"/>
          <w:szCs w:val="20"/>
        </w:rPr>
      </w:pPr>
      <w:r w:rsidRPr="001C3B76">
        <w:rPr>
          <w:rFonts w:ascii="Arial" w:hAnsi="Arial" w:cs="Arial"/>
          <w:noProof/>
          <w:sz w:val="20"/>
          <w:szCs w:val="20"/>
        </w:rPr>
        <w:t>Ericsson wonders what HW has observed in IODT. HW explains that UL grant is given for the UE to provide the report. The other case is sending the poll bit witn no UL grant.</w:t>
      </w:r>
    </w:p>
    <w:p w14:paraId="2FA0F8FD" w14:textId="6E5721A4" w:rsidR="001C3B76" w:rsidRDefault="001C3B76" w:rsidP="001C3B76">
      <w:pPr>
        <w:pStyle w:val="ListParagraph"/>
        <w:numPr>
          <w:ilvl w:val="0"/>
          <w:numId w:val="46"/>
        </w:numPr>
        <w:spacing w:before="60"/>
        <w:rPr>
          <w:rFonts w:ascii="Arial" w:hAnsi="Arial" w:cs="Arial"/>
          <w:noProof/>
          <w:sz w:val="20"/>
          <w:szCs w:val="20"/>
        </w:rPr>
      </w:pPr>
      <w:r>
        <w:rPr>
          <w:rFonts w:ascii="Arial" w:hAnsi="Arial" w:cs="Arial"/>
          <w:noProof/>
          <w:sz w:val="20"/>
          <w:szCs w:val="20"/>
        </w:rPr>
        <w:t>Ericsson asks whether the default configuration for PUCCH/PUSCH would still be used for such transnmission. HW thinks that would only be for Msg3.</w:t>
      </w:r>
    </w:p>
    <w:p w14:paraId="6D462507" w14:textId="4AA737D9" w:rsidR="001C3B76" w:rsidRPr="001C3B76" w:rsidRDefault="00A47F6E" w:rsidP="001C3B76">
      <w:pPr>
        <w:pStyle w:val="ListParagraph"/>
        <w:numPr>
          <w:ilvl w:val="0"/>
          <w:numId w:val="46"/>
        </w:numPr>
        <w:spacing w:before="60"/>
        <w:rPr>
          <w:rFonts w:ascii="Arial" w:hAnsi="Arial" w:cs="Arial"/>
          <w:noProof/>
          <w:sz w:val="20"/>
          <w:szCs w:val="20"/>
        </w:rPr>
      </w:pPr>
      <w:r>
        <w:rPr>
          <w:rFonts w:ascii="Arial" w:hAnsi="Arial" w:cs="Arial"/>
          <w:noProof/>
          <w:sz w:val="20"/>
          <w:szCs w:val="20"/>
        </w:rPr>
        <w:t>QC thinks this may be addressed by stating that UE should not be polled in Msg4 when RRC connection is released.</w:t>
      </w:r>
    </w:p>
    <w:p w14:paraId="2B764574" w14:textId="77777777" w:rsidR="001C3B76" w:rsidRPr="001C3B76" w:rsidRDefault="001C3B76" w:rsidP="001F5CEC">
      <w:pPr>
        <w:spacing w:before="60"/>
        <w:ind w:left="1259" w:hanging="1259"/>
        <w:rPr>
          <w:rFonts w:cs="Arial"/>
          <w:noProof/>
          <w:sz w:val="18"/>
          <w:szCs w:val="22"/>
        </w:rPr>
      </w:pPr>
    </w:p>
    <w:p w14:paraId="44030BBE" w14:textId="77777777" w:rsidR="001C3B76" w:rsidRDefault="001C3B76" w:rsidP="001C3B76">
      <w:pPr>
        <w:spacing w:before="60"/>
        <w:ind w:left="2518" w:hanging="1259"/>
        <w:rPr>
          <w:noProof/>
        </w:rPr>
      </w:pPr>
      <w:r>
        <w:rPr>
          <w:noProof/>
        </w:rPr>
        <w:t>Proposal 1: RAN2 to confirm that the poll bit shall not be set in the RLC PDU carrying RRCConnectionRelease message for UP-EDT.</w:t>
      </w:r>
    </w:p>
    <w:p w14:paraId="43E6535C" w14:textId="77777777" w:rsidR="001C3B76" w:rsidRDefault="001C3B76" w:rsidP="001C3B76">
      <w:pPr>
        <w:spacing w:before="60"/>
        <w:ind w:left="2518" w:hanging="1259"/>
        <w:rPr>
          <w:noProof/>
        </w:rPr>
      </w:pPr>
      <w:r>
        <w:rPr>
          <w:noProof/>
        </w:rPr>
        <w:t>Proposal 2: RAN2 to confirm that a positive HARQ feedback (HARQ ACK) is an implicit RLC ACK of all the RLC PDUs included in the UP-EDT DL transmission.</w:t>
      </w:r>
    </w:p>
    <w:p w14:paraId="7618DA5E" w14:textId="77777777" w:rsidR="001C3B76" w:rsidRDefault="001C3B76" w:rsidP="001C3B76">
      <w:pPr>
        <w:spacing w:before="60"/>
        <w:ind w:left="2518" w:hanging="1259"/>
        <w:rPr>
          <w:noProof/>
        </w:rPr>
      </w:pPr>
      <w:r>
        <w:rPr>
          <w:noProof/>
        </w:rPr>
        <w:t>Proposal 3: RAN2 to confirm that the poll bit shall be set in the RLC PDU(s) carrying the DL user data for UP-EDT.</w:t>
      </w:r>
    </w:p>
    <w:p w14:paraId="327E4235" w14:textId="77777777" w:rsidR="001C3B76" w:rsidRDefault="001C3B76" w:rsidP="001C3B76">
      <w:pPr>
        <w:spacing w:before="60"/>
        <w:ind w:left="2518" w:hanging="1259"/>
        <w:rPr>
          <w:noProof/>
        </w:rPr>
      </w:pPr>
      <w:r>
        <w:rPr>
          <w:noProof/>
        </w:rPr>
        <w:t>Proposal 4: RAN2 to confirm that the poll bit shall be set in the RLC PDU(s) carrying the UL user data for UP-EDT.</w:t>
      </w:r>
    </w:p>
    <w:p w14:paraId="30BEC10C" w14:textId="77777777" w:rsidR="001C3B76" w:rsidRDefault="001C3B76" w:rsidP="001C3B76">
      <w:pPr>
        <w:spacing w:before="60"/>
        <w:ind w:left="2518" w:hanging="1259"/>
        <w:rPr>
          <w:noProof/>
        </w:rPr>
      </w:pPr>
      <w:r>
        <w:rPr>
          <w:noProof/>
        </w:rPr>
        <w:t xml:space="preserve">Proposal 5: RAN2 to confirm that a RLC STATUS PDU is included in MSG4 for each RLC PDU included in the uplink transmission. </w:t>
      </w:r>
    </w:p>
    <w:p w14:paraId="2100C260" w14:textId="77777777" w:rsidR="001C3B76" w:rsidRDefault="001C3B76" w:rsidP="001C3B76">
      <w:pPr>
        <w:spacing w:before="60"/>
        <w:ind w:left="2518" w:hanging="1259"/>
        <w:rPr>
          <w:noProof/>
        </w:rPr>
      </w:pPr>
      <w:r>
        <w:rPr>
          <w:noProof/>
        </w:rPr>
        <w:t xml:space="preserve">Proposal 6: Proposals 1..3  also apply to MT-EDT. </w:t>
      </w:r>
    </w:p>
    <w:p w14:paraId="43B01245" w14:textId="352DAE9F" w:rsidR="001C3B76" w:rsidRDefault="001C3B76" w:rsidP="001C3B76">
      <w:pPr>
        <w:spacing w:before="60"/>
        <w:ind w:left="2518" w:hanging="1259"/>
        <w:rPr>
          <w:noProof/>
        </w:rPr>
      </w:pPr>
      <w:r>
        <w:rPr>
          <w:noProof/>
        </w:rPr>
        <w:t>Proposal 7: Proposals 1..5 also apply to PUR.</w:t>
      </w:r>
    </w:p>
    <w:p w14:paraId="75359D16" w14:textId="471A4687" w:rsidR="001C3B76" w:rsidRDefault="001C3B76" w:rsidP="001F5CEC">
      <w:pPr>
        <w:spacing w:before="60"/>
        <w:ind w:left="1259" w:hanging="1259"/>
        <w:rPr>
          <w:noProof/>
        </w:rPr>
      </w:pPr>
    </w:p>
    <w:p w14:paraId="0C29C9FC" w14:textId="77777777" w:rsidR="00261CD4" w:rsidRDefault="00261CD4" w:rsidP="00261CD4">
      <w:pPr>
        <w:pStyle w:val="EmailDiscussion2"/>
        <w:ind w:left="0" w:firstLine="0"/>
        <w:jc w:val="both"/>
        <w:rPr>
          <w:sz w:val="18"/>
          <w:szCs w:val="22"/>
        </w:rPr>
      </w:pPr>
      <w:r>
        <w:rPr>
          <w:noProof/>
        </w:rPr>
        <w:tab/>
      </w:r>
    </w:p>
    <w:p w14:paraId="3A367B46" w14:textId="02644B8E" w:rsidR="00261CD4" w:rsidRDefault="00261CD4" w:rsidP="00261CD4">
      <w:pPr>
        <w:pStyle w:val="EmailDiscussion"/>
      </w:pPr>
      <w:r>
        <w:t>[AT111-e][</w:t>
      </w:r>
      <w:proofErr w:type="gramStart"/>
      <w:r>
        <w:t>402][</w:t>
      </w:r>
      <w:proofErr w:type="gramEnd"/>
      <w:r>
        <w:t xml:space="preserve">NB-IoT/eMTC R15] </w:t>
      </w:r>
      <w:r w:rsidRPr="00DD52EA">
        <w:rPr>
          <w:noProof/>
        </w:rPr>
        <w:t>UP EDT for DRB using RLC AM</w:t>
      </w:r>
      <w:r>
        <w:t xml:space="preserve"> (Huawei)</w:t>
      </w:r>
    </w:p>
    <w:p w14:paraId="57240525" w14:textId="6B3D164B" w:rsidR="00261CD4" w:rsidRDefault="00261CD4" w:rsidP="00261CD4">
      <w:pPr>
        <w:pStyle w:val="EmailDiscussion2"/>
      </w:pPr>
      <w:r>
        <w:tab/>
        <w:t>Scope: Progress the discussion.</w:t>
      </w:r>
    </w:p>
    <w:p w14:paraId="1BE638AE" w14:textId="5029B20A" w:rsidR="00261CD4" w:rsidRDefault="00261CD4" w:rsidP="00261CD4">
      <w:pPr>
        <w:pStyle w:val="EmailDiscussion2"/>
      </w:pPr>
      <w:r>
        <w:tab/>
        <w:t>Intended outcome: Report from the discussion in R2-2008232</w:t>
      </w:r>
    </w:p>
    <w:p w14:paraId="6A1935B0" w14:textId="77777777" w:rsidR="00261CD4" w:rsidRDefault="00261CD4" w:rsidP="00261CD4">
      <w:pPr>
        <w:pStyle w:val="EmailDiscussion2"/>
      </w:pPr>
      <w:r>
        <w:tab/>
        <w:t xml:space="preserve">Deadline: Tuesday 25 1100 UTC. </w:t>
      </w:r>
    </w:p>
    <w:p w14:paraId="642D8FE8" w14:textId="309FBDBA" w:rsidR="00261CD4" w:rsidRDefault="00261CD4" w:rsidP="00261CD4">
      <w:pPr>
        <w:pStyle w:val="EmailDiscussion2"/>
        <w:ind w:left="0" w:firstLine="0"/>
        <w:jc w:val="both"/>
        <w:rPr>
          <w:sz w:val="18"/>
          <w:szCs w:val="22"/>
        </w:rPr>
      </w:pPr>
    </w:p>
    <w:p w14:paraId="7B3E5538" w14:textId="5A6F62BA" w:rsidR="002E2E42" w:rsidRDefault="002E2E42" w:rsidP="002E2E42">
      <w:pPr>
        <w:pStyle w:val="EmailDiscussion2"/>
        <w:tabs>
          <w:tab w:val="left" w:pos="1276"/>
        </w:tabs>
        <w:ind w:left="0" w:firstLine="0"/>
        <w:jc w:val="both"/>
        <w:rPr>
          <w:sz w:val="18"/>
          <w:szCs w:val="22"/>
        </w:rPr>
      </w:pPr>
      <w:hyperlink r:id="rId12" w:history="1">
        <w:r w:rsidRPr="002E2E42">
          <w:rPr>
            <w:rStyle w:val="Hyperlink"/>
          </w:rPr>
          <w:t>R2-2008232</w:t>
        </w:r>
      </w:hyperlink>
      <w:r w:rsidRPr="00DD52EA">
        <w:rPr>
          <w:noProof/>
        </w:rPr>
        <w:tab/>
      </w:r>
      <w:r w:rsidRPr="002E2E42">
        <w:t>Report of [AT111-e][</w:t>
      </w:r>
      <w:proofErr w:type="gramStart"/>
      <w:r w:rsidRPr="002E2E42">
        <w:t>402][</w:t>
      </w:r>
      <w:proofErr w:type="gramEnd"/>
      <w:r w:rsidRPr="002E2E42">
        <w:t>NB-IoT/eMTC R15] UP EDT for DRB using RLC AM</w:t>
      </w:r>
      <w:r>
        <w:tab/>
      </w:r>
      <w:r w:rsidRPr="00DD52EA">
        <w:rPr>
          <w:noProof/>
        </w:rPr>
        <w:t>Huawei, HiSilicon</w:t>
      </w:r>
      <w:r w:rsidRPr="00DD52EA">
        <w:rPr>
          <w:noProof/>
        </w:rPr>
        <w:tab/>
        <w:t>discussion</w:t>
      </w:r>
      <w:r w:rsidRPr="00DD52EA">
        <w:rPr>
          <w:noProof/>
        </w:rPr>
        <w:tab/>
        <w:t>Rel-15</w:t>
      </w:r>
      <w:r w:rsidRPr="00DD52EA">
        <w:rPr>
          <w:noProof/>
        </w:rPr>
        <w:tab/>
        <w:t>NB_IOTenh2-Core, LTE_eMTC4-Core</w:t>
      </w:r>
    </w:p>
    <w:p w14:paraId="516589B5" w14:textId="4407EF2C" w:rsidR="002E2E42" w:rsidRDefault="002E2E42" w:rsidP="00261CD4">
      <w:pPr>
        <w:pStyle w:val="EmailDiscussion2"/>
        <w:ind w:left="0" w:firstLine="0"/>
        <w:jc w:val="both"/>
        <w:rPr>
          <w:sz w:val="18"/>
          <w:szCs w:val="22"/>
        </w:rPr>
      </w:pPr>
    </w:p>
    <w:p w14:paraId="1F90F176" w14:textId="77777777" w:rsidR="00195A2F" w:rsidRPr="00F91CBB" w:rsidRDefault="00195A2F" w:rsidP="00F91CBB">
      <w:pPr>
        <w:ind w:left="1276"/>
      </w:pPr>
      <w:r w:rsidRPr="00F91CBB">
        <w:t xml:space="preserve">Potential agreements (all companies but one): </w:t>
      </w:r>
    </w:p>
    <w:p w14:paraId="168BFEEE" w14:textId="77777777" w:rsidR="00195A2F" w:rsidRPr="00F91CBB" w:rsidRDefault="00195A2F" w:rsidP="00F91CBB">
      <w:pPr>
        <w:ind w:left="1276"/>
      </w:pPr>
      <w:r w:rsidRPr="00F91CBB">
        <w:t>Proposal 2: A positive HARQ feedback (HARQ ACK) is an implicit RLC ACK of all the RLC PDUs included in the UP-EDT DL transmission.</w:t>
      </w:r>
    </w:p>
    <w:p w14:paraId="13BFB9BE" w14:textId="77777777" w:rsidR="00195A2F" w:rsidRPr="00F91CBB" w:rsidRDefault="00195A2F" w:rsidP="00F91CBB">
      <w:pPr>
        <w:ind w:left="1276"/>
      </w:pPr>
      <w:r w:rsidRPr="00F91CBB">
        <w:t>Proposal 3: Follow the legacy RLC procedure for poll bit setting in the RLC PDU(s) carrying the UL user data for UP-EDT.</w:t>
      </w:r>
    </w:p>
    <w:p w14:paraId="3D457A3A" w14:textId="77777777" w:rsidR="00195A2F" w:rsidRPr="00F91CBB" w:rsidRDefault="00195A2F" w:rsidP="00F91CBB">
      <w:pPr>
        <w:ind w:left="1276"/>
      </w:pPr>
      <w:r w:rsidRPr="00F91CBB">
        <w:t xml:space="preserve">Proposal 6: MT-EDT follows the same rules as MO-EDT w.r.t the DL user </w:t>
      </w:r>
      <w:proofErr w:type="gramStart"/>
      <w:r w:rsidRPr="00F91CBB">
        <w:t>data  transmission</w:t>
      </w:r>
      <w:proofErr w:type="gramEnd"/>
      <w:r w:rsidRPr="00F91CBB">
        <w:t>.</w:t>
      </w:r>
    </w:p>
    <w:p w14:paraId="2D6ED27F" w14:textId="77777777" w:rsidR="00195A2F" w:rsidRPr="00F91CBB" w:rsidRDefault="00195A2F" w:rsidP="00F91CBB">
      <w:pPr>
        <w:ind w:left="1276"/>
      </w:pPr>
      <w:r w:rsidRPr="00F91CBB">
        <w:t xml:space="preserve">Proposal 7: </w:t>
      </w:r>
      <w:proofErr w:type="gramStart"/>
      <w:r w:rsidRPr="00F91CBB">
        <w:t>PUR  follows</w:t>
      </w:r>
      <w:proofErr w:type="gramEnd"/>
      <w:r w:rsidRPr="00F91CBB">
        <w:t xml:space="preserve"> the same rules as MO-EDT.</w:t>
      </w:r>
    </w:p>
    <w:p w14:paraId="0F8E1A4C" w14:textId="77777777" w:rsidR="00195A2F" w:rsidRPr="00F91CBB" w:rsidRDefault="00195A2F" w:rsidP="00F91CBB">
      <w:pPr>
        <w:ind w:left="1276"/>
      </w:pPr>
    </w:p>
    <w:p w14:paraId="59938603" w14:textId="77777777" w:rsidR="00195A2F" w:rsidRPr="00F91CBB" w:rsidRDefault="00195A2F" w:rsidP="00F91CBB">
      <w:pPr>
        <w:ind w:left="1276"/>
      </w:pPr>
      <w:r w:rsidRPr="00F91CBB">
        <w:t>For further discussion</w:t>
      </w:r>
    </w:p>
    <w:p w14:paraId="0B8907F8" w14:textId="77777777" w:rsidR="00195A2F" w:rsidRPr="00F91CBB" w:rsidRDefault="00195A2F" w:rsidP="00F91CBB">
      <w:pPr>
        <w:ind w:left="1276"/>
      </w:pPr>
      <w:r w:rsidRPr="00F91CBB">
        <w:t xml:space="preserve">Proposal 1: RAN2 to discuss further the setting of the poll bit in the RLC PDU carrying RRCConnectionRelease message for UP-EDT and whether the eNB can request the UE to send </w:t>
      </w:r>
      <w:proofErr w:type="gramStart"/>
      <w:r w:rsidRPr="00F91CBB">
        <w:t>a</w:t>
      </w:r>
      <w:proofErr w:type="gramEnd"/>
      <w:r w:rsidRPr="00F91CBB">
        <w:t xml:space="preserve"> RLC STATUS.</w:t>
      </w:r>
    </w:p>
    <w:p w14:paraId="230377A2" w14:textId="77777777" w:rsidR="00195A2F" w:rsidRPr="00F91CBB" w:rsidRDefault="00195A2F" w:rsidP="00F91CBB">
      <w:pPr>
        <w:ind w:left="1276"/>
      </w:pPr>
      <w:r w:rsidRPr="00F91CBB">
        <w:t>Proposal 4: RAN2 to discuss further whether to follow the legacy RLC procedure for poll bit setting in the RLC PDU(s) carrying the DL user data for UP-EDT.</w:t>
      </w:r>
    </w:p>
    <w:p w14:paraId="571140B7" w14:textId="77777777" w:rsidR="00195A2F" w:rsidRPr="00F91CBB" w:rsidRDefault="00195A2F" w:rsidP="00F91CBB">
      <w:pPr>
        <w:ind w:left="1276"/>
      </w:pPr>
      <w:r w:rsidRPr="00F91CBB">
        <w:t>Proposal 5: RAN2 to discuss further whether to follow the legacy RLC procedure for the inclusion of RLC STATUS PDU in MSG4 (carrying RRCConnectionRelease) for each POLL in RLC PDU included in the uplink transmission.</w:t>
      </w:r>
    </w:p>
    <w:p w14:paraId="4BEC9588" w14:textId="62389F85" w:rsidR="00195A2F" w:rsidRPr="00F91CBB" w:rsidRDefault="00195A2F" w:rsidP="00F91CBB">
      <w:pPr>
        <w:ind w:left="1276"/>
      </w:pPr>
      <w:r w:rsidRPr="00F91CBB">
        <w:t>Proposal 8: After agreeing the expected behaviour, RAN2 to discuss whether specification updates are needed.</w:t>
      </w:r>
    </w:p>
    <w:p w14:paraId="7F6F3CCD" w14:textId="4E314F35" w:rsidR="00195A2F" w:rsidRPr="00F91CBB" w:rsidRDefault="00195A2F" w:rsidP="00F91CBB">
      <w:pPr>
        <w:ind w:left="1276"/>
      </w:pPr>
      <w:r w:rsidRPr="00F91CBB">
        <w:t>Proposal 9: After agreeing the expected behaviour, RAN2 to discuss whether anything needs to be captured in the chair’s notes.</w:t>
      </w:r>
    </w:p>
    <w:p w14:paraId="4D92643A" w14:textId="041BDFD0" w:rsidR="002E2E42" w:rsidRPr="00F91CBB" w:rsidRDefault="002E2E42" w:rsidP="00261CD4">
      <w:pPr>
        <w:pStyle w:val="EmailDiscussion2"/>
        <w:ind w:left="0" w:firstLine="0"/>
        <w:jc w:val="both"/>
      </w:pPr>
    </w:p>
    <w:p w14:paraId="3C65E0C4" w14:textId="26F1A239" w:rsidR="002E2E42" w:rsidRPr="00F91CBB" w:rsidRDefault="00195A2F" w:rsidP="00195A2F">
      <w:pPr>
        <w:pStyle w:val="EmailDiscussion2"/>
        <w:numPr>
          <w:ilvl w:val="0"/>
          <w:numId w:val="46"/>
        </w:numPr>
        <w:jc w:val="both"/>
      </w:pPr>
      <w:r w:rsidRPr="00F91CBB">
        <w:lastRenderedPageBreak/>
        <w:t>The rapporteur proposes to discuss further and come back in the next meeting considering the comments from companies. An email discussion until the next meeting would be good. Ericsson and QC agree.</w:t>
      </w:r>
    </w:p>
    <w:p w14:paraId="35EFF722" w14:textId="1EE93901" w:rsidR="001C3B76" w:rsidRDefault="001C3B76" w:rsidP="001F5CEC">
      <w:pPr>
        <w:spacing w:before="60"/>
        <w:ind w:left="1259" w:hanging="1259"/>
        <w:rPr>
          <w:noProof/>
        </w:rPr>
      </w:pPr>
    </w:p>
    <w:p w14:paraId="53BADD91" w14:textId="4516F3FC" w:rsidR="00F91CBB" w:rsidRDefault="00F91CBB" w:rsidP="00F91CBB">
      <w:pPr>
        <w:pStyle w:val="EmailDiscussion"/>
      </w:pPr>
      <w:r>
        <w:t>[Post111-</w:t>
      </w:r>
      <w:proofErr w:type="gramStart"/>
      <w:r>
        <w:t>e][</w:t>
      </w:r>
      <w:proofErr w:type="gramEnd"/>
      <w:r>
        <w:t>xxx][NBIOT/eMTC R1</w:t>
      </w:r>
      <w:r>
        <w:t>5</w:t>
      </w:r>
      <w:r>
        <w:t xml:space="preserve">] </w:t>
      </w:r>
      <w:r w:rsidRPr="00DD52EA">
        <w:rPr>
          <w:noProof/>
        </w:rPr>
        <w:t>UP EDT for DRB using RLC AM</w:t>
      </w:r>
      <w:r>
        <w:t xml:space="preserve"> (</w:t>
      </w:r>
      <w:r>
        <w:t>Huawei</w:t>
      </w:r>
      <w:r>
        <w:t>)</w:t>
      </w:r>
    </w:p>
    <w:p w14:paraId="42D2DE6A" w14:textId="63E08343" w:rsidR="00F91CBB" w:rsidRDefault="00F91CBB" w:rsidP="00F91CBB">
      <w:pPr>
        <w:pStyle w:val="EmailDiscussion2"/>
      </w:pPr>
      <w:r>
        <w:tab/>
        <w:t>Scope: C</w:t>
      </w:r>
      <w:r w:rsidR="00A207D5">
        <w:t>ontinue the discussion</w:t>
      </w:r>
    </w:p>
    <w:p w14:paraId="2EAB6113" w14:textId="5ECAE6FA" w:rsidR="00F91CBB" w:rsidRDefault="00F91CBB" w:rsidP="00F91CBB">
      <w:pPr>
        <w:pStyle w:val="EmailDiscussion2"/>
      </w:pPr>
      <w:r>
        <w:tab/>
        <w:t xml:space="preserve">Intended outcome: </w:t>
      </w:r>
      <w:r>
        <w:t xml:space="preserve">Report in </w:t>
      </w:r>
      <w:r>
        <w:t>R2-2008</w:t>
      </w:r>
      <w:r>
        <w:t>239</w:t>
      </w:r>
    </w:p>
    <w:p w14:paraId="7FB7E433" w14:textId="2833E4A5" w:rsidR="00F91CBB" w:rsidRDefault="00F91CBB" w:rsidP="00F91CBB">
      <w:pPr>
        <w:pStyle w:val="EmailDiscussion2"/>
      </w:pPr>
      <w:r>
        <w:tab/>
        <w:t xml:space="preserve">Deadline: </w:t>
      </w:r>
      <w:r>
        <w:t>Next meeting</w:t>
      </w:r>
    </w:p>
    <w:p w14:paraId="4CBA719C" w14:textId="77777777" w:rsidR="00F91CBB" w:rsidRDefault="00F91CBB" w:rsidP="00F91CBB">
      <w:pPr>
        <w:pStyle w:val="EmailDiscussion2"/>
      </w:pPr>
    </w:p>
    <w:p w14:paraId="52EDA567" w14:textId="77777777" w:rsidR="00195A2F" w:rsidRPr="00DD52EA" w:rsidRDefault="00195A2F" w:rsidP="001F5CEC">
      <w:pPr>
        <w:spacing w:before="60"/>
        <w:ind w:left="1259" w:hanging="1259"/>
        <w:rPr>
          <w:noProof/>
        </w:rPr>
      </w:pPr>
    </w:p>
    <w:p w14:paraId="56B29D9E" w14:textId="77777777" w:rsidR="001F5CEC" w:rsidRPr="00DD52EA" w:rsidRDefault="00553CE3" w:rsidP="001F5CEC">
      <w:pPr>
        <w:spacing w:before="60"/>
        <w:ind w:left="1259" w:hanging="1259"/>
        <w:rPr>
          <w:noProof/>
        </w:rPr>
      </w:pPr>
      <w:hyperlink r:id="rId13" w:history="1">
        <w:r w:rsidR="001F5CEC">
          <w:rPr>
            <w:rStyle w:val="Hyperlink"/>
          </w:rPr>
          <w:t>R2-2007328</w:t>
        </w:r>
      </w:hyperlink>
      <w:r w:rsidR="001F5CEC" w:rsidRPr="00DD52EA">
        <w:rPr>
          <w:noProof/>
        </w:rPr>
        <w:tab/>
        <w:t>Clarification to UP-EDT</w:t>
      </w:r>
      <w:r w:rsidR="001F5CEC" w:rsidRPr="00DD52EA">
        <w:rPr>
          <w:noProof/>
        </w:rPr>
        <w:tab/>
        <w:t>Huawei, HiSilicon</w:t>
      </w:r>
      <w:r w:rsidR="001F5CEC" w:rsidRPr="00DD52EA">
        <w:rPr>
          <w:noProof/>
        </w:rPr>
        <w:tab/>
        <w:t>CR</w:t>
      </w:r>
      <w:r w:rsidR="001F5CEC" w:rsidRPr="00DD52EA">
        <w:rPr>
          <w:noProof/>
        </w:rPr>
        <w:tab/>
        <w:t>Rel-15</w:t>
      </w:r>
      <w:r w:rsidR="001F5CEC" w:rsidRPr="00DD52EA">
        <w:rPr>
          <w:noProof/>
        </w:rPr>
        <w:tab/>
        <w:t>36.300</w:t>
      </w:r>
      <w:r w:rsidR="001F5CEC" w:rsidRPr="00DD52EA">
        <w:rPr>
          <w:noProof/>
        </w:rPr>
        <w:tab/>
        <w:t>15.10.0</w:t>
      </w:r>
      <w:r w:rsidR="001F5CEC" w:rsidRPr="00DD52EA">
        <w:rPr>
          <w:noProof/>
        </w:rPr>
        <w:tab/>
        <w:t>1298</w:t>
      </w:r>
      <w:r w:rsidR="001F5CEC" w:rsidRPr="00DD52EA">
        <w:rPr>
          <w:noProof/>
        </w:rPr>
        <w:tab/>
        <w:t>-</w:t>
      </w:r>
      <w:r w:rsidR="001F5CEC" w:rsidRPr="00DD52EA">
        <w:rPr>
          <w:noProof/>
        </w:rPr>
        <w:tab/>
        <w:t>F</w:t>
      </w:r>
      <w:r w:rsidR="001F5CEC" w:rsidRPr="00DD52EA">
        <w:rPr>
          <w:noProof/>
        </w:rPr>
        <w:tab/>
        <w:t>NB_IOTenh2-Core, LTE_eMTC4-Core</w:t>
      </w:r>
    </w:p>
    <w:p w14:paraId="1D559E54" w14:textId="77777777" w:rsidR="001F5CEC" w:rsidRPr="00DD52EA" w:rsidRDefault="00553CE3" w:rsidP="001F5CEC">
      <w:pPr>
        <w:spacing w:before="60"/>
        <w:ind w:left="1259" w:hanging="1259"/>
        <w:rPr>
          <w:noProof/>
        </w:rPr>
      </w:pPr>
      <w:hyperlink r:id="rId14" w:history="1">
        <w:r w:rsidR="001F5CEC">
          <w:rPr>
            <w:rStyle w:val="Hyperlink"/>
          </w:rPr>
          <w:t>R2-2007329</w:t>
        </w:r>
      </w:hyperlink>
      <w:r w:rsidR="001F5CEC" w:rsidRPr="00DD52EA">
        <w:rPr>
          <w:noProof/>
        </w:rPr>
        <w:tab/>
        <w:t>Clarification to UP-EDT</w:t>
      </w:r>
      <w:r w:rsidR="001F5CEC" w:rsidRPr="00DD52EA">
        <w:rPr>
          <w:noProof/>
        </w:rPr>
        <w:tab/>
        <w:t>Huawei, HiSilicon</w:t>
      </w:r>
      <w:r w:rsidR="001F5CEC" w:rsidRPr="00DD52EA">
        <w:rPr>
          <w:noProof/>
        </w:rPr>
        <w:tab/>
        <w:t>CR</w:t>
      </w:r>
      <w:r w:rsidR="001F5CEC" w:rsidRPr="00DD52EA">
        <w:rPr>
          <w:noProof/>
        </w:rPr>
        <w:tab/>
        <w:t>Rel-16</w:t>
      </w:r>
      <w:r w:rsidR="001F5CEC" w:rsidRPr="00DD52EA">
        <w:rPr>
          <w:noProof/>
        </w:rPr>
        <w:tab/>
        <w:t>36.300</w:t>
      </w:r>
      <w:r w:rsidR="001F5CEC" w:rsidRPr="00DD52EA">
        <w:rPr>
          <w:noProof/>
        </w:rPr>
        <w:tab/>
        <w:t>16.2.0</w:t>
      </w:r>
      <w:r w:rsidR="001F5CEC" w:rsidRPr="00DD52EA">
        <w:rPr>
          <w:noProof/>
        </w:rPr>
        <w:tab/>
        <w:t>1299</w:t>
      </w:r>
      <w:r w:rsidR="001F5CEC" w:rsidRPr="00DD52EA">
        <w:rPr>
          <w:noProof/>
        </w:rPr>
        <w:tab/>
        <w:t>-</w:t>
      </w:r>
      <w:r w:rsidR="001F5CEC" w:rsidRPr="00DD52EA">
        <w:rPr>
          <w:noProof/>
        </w:rPr>
        <w:tab/>
        <w:t>A</w:t>
      </w:r>
      <w:r w:rsidR="001F5CEC" w:rsidRPr="00DD52EA">
        <w:rPr>
          <w:noProof/>
        </w:rPr>
        <w:tab/>
        <w:t>NB_IOTenh2-Core, LTE_eMTC4-Core</w:t>
      </w:r>
    </w:p>
    <w:p w14:paraId="78A7AD84" w14:textId="77777777" w:rsidR="001F5CEC" w:rsidRPr="00DD52EA" w:rsidRDefault="001F5CEC" w:rsidP="001F5CEC">
      <w:pPr>
        <w:tabs>
          <w:tab w:val="left" w:pos="1622"/>
        </w:tabs>
        <w:ind w:left="1622" w:hanging="363"/>
      </w:pPr>
    </w:p>
    <w:p w14:paraId="09A73204" w14:textId="3FEE1E16" w:rsidR="008F3EB3" w:rsidRDefault="008F3EB3" w:rsidP="00245B68">
      <w:pPr>
        <w:pStyle w:val="Heading1"/>
      </w:pPr>
      <w:r>
        <w:t>7</w:t>
      </w:r>
      <w:r>
        <w:tab/>
        <w:t>Rel-16 LTE Work Items</w:t>
      </w:r>
    </w:p>
    <w:p w14:paraId="6E366791" w14:textId="4F1AB46D" w:rsidR="008F3EB3" w:rsidRDefault="001F5CEC" w:rsidP="00245B68">
      <w:pPr>
        <w:pStyle w:val="Comments"/>
      </w:pPr>
      <w:r>
        <w:t>Essential corrections</w:t>
      </w:r>
    </w:p>
    <w:p w14:paraId="34E99EC9" w14:textId="77777777" w:rsidR="006215F9" w:rsidRPr="006215F9" w:rsidRDefault="006215F9" w:rsidP="004C3109">
      <w:pPr>
        <w:pStyle w:val="Doc-text2"/>
        <w:ind w:left="0" w:firstLine="0"/>
      </w:pPr>
    </w:p>
    <w:p w14:paraId="4AEFA613" w14:textId="38FBFC9D" w:rsidR="008F3EB3" w:rsidRDefault="008F3EB3" w:rsidP="00245B68">
      <w:pPr>
        <w:pStyle w:val="Heading2"/>
      </w:pPr>
      <w:r>
        <w:t>7.</w:t>
      </w:r>
      <w:r w:rsidR="001F5CEC">
        <w:t>2</w:t>
      </w:r>
      <w:r>
        <w:tab/>
        <w:t>Additional MTC enhancements for LTE</w:t>
      </w:r>
    </w:p>
    <w:p w14:paraId="5B5490B9" w14:textId="77777777" w:rsidR="001F5CEC" w:rsidRDefault="001F5CEC" w:rsidP="001F5CEC">
      <w:pPr>
        <w:pStyle w:val="Comments"/>
      </w:pPr>
      <w:r>
        <w:t>(LTE_eMTC5-Core; LTE_eMTC5-Core; leading WG: RAN1; REL-16; started: Jun 18; Completed:  June 20; WID: RP192875;)</w:t>
      </w:r>
    </w:p>
    <w:p w14:paraId="5640F63A" w14:textId="77777777" w:rsidR="001F5CEC" w:rsidRDefault="001F5CEC" w:rsidP="001F5CEC">
      <w:pPr>
        <w:pStyle w:val="Comments"/>
      </w:pPr>
      <w:r>
        <w:t>Documents in this agenda item will be handled in a break out session.</w:t>
      </w:r>
    </w:p>
    <w:p w14:paraId="1532F3ED" w14:textId="77777777" w:rsidR="001F5CEC" w:rsidRDefault="001F5CEC" w:rsidP="001F5CEC">
      <w:pPr>
        <w:pStyle w:val="Comments"/>
      </w:pPr>
      <w:r>
        <w:t>Some sub-items in 7.2 and 7.3 may be treated jointly.</w:t>
      </w:r>
    </w:p>
    <w:p w14:paraId="5EC4914E" w14:textId="77777777" w:rsidR="001F5CEC" w:rsidRDefault="001F5CEC" w:rsidP="001F5CEC">
      <w:pPr>
        <w:pStyle w:val="Comments"/>
      </w:pPr>
      <w:r>
        <w:t>Email max expectation: 5-6 email threads</w:t>
      </w:r>
    </w:p>
    <w:p w14:paraId="36073EBE" w14:textId="77777777" w:rsidR="001F5CEC" w:rsidRDefault="001F5CEC" w:rsidP="001F5CEC">
      <w:pPr>
        <w:pStyle w:val="Heading3"/>
      </w:pPr>
      <w:r>
        <w:t>7.2.1</w:t>
      </w:r>
      <w:r>
        <w:tab/>
        <w:t>General and Stage 2 corrections</w:t>
      </w:r>
    </w:p>
    <w:p w14:paraId="4EFEDDF5" w14:textId="77777777" w:rsidR="001F5CEC" w:rsidRDefault="001F5CEC" w:rsidP="001F5CEC">
      <w:pPr>
        <w:pStyle w:val="Comments"/>
      </w:pPr>
      <w:r>
        <w:t>Including incoming LSs</w:t>
      </w:r>
    </w:p>
    <w:p w14:paraId="2295DF2A" w14:textId="77777777" w:rsidR="001F5CEC" w:rsidRDefault="001F5CEC" w:rsidP="001F5CEC">
      <w:pPr>
        <w:pStyle w:val="Heading3"/>
      </w:pPr>
      <w:r>
        <w:t>7.2.2</w:t>
      </w:r>
      <w:r>
        <w:tab/>
        <w:t>Mobile-terminated MT early data transmission EDT corrections</w:t>
      </w:r>
    </w:p>
    <w:p w14:paraId="6A9F1BF5" w14:textId="77777777" w:rsidR="001F5CEC" w:rsidRDefault="001F5CEC" w:rsidP="001F5CEC">
      <w:pPr>
        <w:pStyle w:val="Comments"/>
      </w:pPr>
      <w:r>
        <w:t>MT Early Data transmission for MTC and NB-IoT is treated jointly under this AI.</w:t>
      </w:r>
    </w:p>
    <w:p w14:paraId="75006DB4" w14:textId="77777777" w:rsidR="001F5CEC" w:rsidRDefault="001F5CEC" w:rsidP="001F5CEC">
      <w:pPr>
        <w:pStyle w:val="Heading3"/>
      </w:pPr>
      <w:r>
        <w:t>7.2.3</w:t>
      </w:r>
      <w:r>
        <w:tab/>
        <w:t>Scheduling multiple DL/UL transport blocks corrections</w:t>
      </w:r>
    </w:p>
    <w:p w14:paraId="2C7D7B38" w14:textId="77777777" w:rsidR="001F5CEC" w:rsidRDefault="001F5CEC" w:rsidP="001F5CEC">
      <w:pPr>
        <w:pStyle w:val="Comments"/>
      </w:pPr>
      <w:r>
        <w:t>Scheduling multiple DL/UL transport blocks for MTC and NB-IoT is treated jointly under this AI.</w:t>
      </w:r>
    </w:p>
    <w:p w14:paraId="64ECCB50" w14:textId="77777777" w:rsidR="001F5CEC" w:rsidRDefault="001F5CEC" w:rsidP="001F5CEC">
      <w:pPr>
        <w:pStyle w:val="Heading3"/>
      </w:pPr>
      <w:r>
        <w:t>7.2.4</w:t>
      </w:r>
      <w:r>
        <w:tab/>
        <w:t>Coexistence with NR corrections</w:t>
      </w:r>
    </w:p>
    <w:p w14:paraId="6B40B033" w14:textId="77777777" w:rsidR="001F5CEC" w:rsidRDefault="001F5CEC" w:rsidP="001F5CEC">
      <w:pPr>
        <w:pStyle w:val="Comments"/>
      </w:pPr>
      <w:r>
        <w:t>Coexistence with NR for MTC and NB-IoT is treated jointly under this AI.</w:t>
      </w:r>
    </w:p>
    <w:p w14:paraId="6B22A3B9" w14:textId="77777777" w:rsidR="001F5CEC" w:rsidRPr="008D7490" w:rsidRDefault="00553CE3" w:rsidP="001F5CEC">
      <w:pPr>
        <w:spacing w:before="60"/>
        <w:ind w:left="1259" w:hanging="1259"/>
        <w:rPr>
          <w:noProof/>
        </w:rPr>
      </w:pPr>
      <w:hyperlink r:id="rId15" w:history="1">
        <w:r w:rsidR="001F5CEC">
          <w:rPr>
            <w:rStyle w:val="Hyperlink"/>
          </w:rPr>
          <w:t>R2-2006858</w:t>
        </w:r>
      </w:hyperlink>
      <w:r w:rsidR="001F5CEC" w:rsidRPr="008D7490">
        <w:rPr>
          <w:noProof/>
        </w:rPr>
        <w:tab/>
        <w:t>Clarification on subframe level resource reservation for eMTC</w:t>
      </w:r>
      <w:r w:rsidR="001F5CEC" w:rsidRPr="008D7490">
        <w:rPr>
          <w:noProof/>
        </w:rPr>
        <w:tab/>
        <w:t>ZTE Corporation, Sanechips</w:t>
      </w:r>
      <w:r w:rsidR="001F5CEC" w:rsidRPr="008D7490">
        <w:rPr>
          <w:noProof/>
        </w:rPr>
        <w:tab/>
        <w:t>CR</w:t>
      </w:r>
      <w:r w:rsidR="001F5CEC" w:rsidRPr="008D7490">
        <w:rPr>
          <w:noProof/>
        </w:rPr>
        <w:tab/>
        <w:t>Rel-16</w:t>
      </w:r>
      <w:r w:rsidR="001F5CEC" w:rsidRPr="008D7490">
        <w:rPr>
          <w:noProof/>
        </w:rPr>
        <w:tab/>
        <w:t>36.331</w:t>
      </w:r>
      <w:r w:rsidR="001F5CEC" w:rsidRPr="008D7490">
        <w:rPr>
          <w:noProof/>
        </w:rPr>
        <w:tab/>
        <w:t>16.1.1</w:t>
      </w:r>
      <w:r w:rsidR="001F5CEC" w:rsidRPr="008D7490">
        <w:rPr>
          <w:noProof/>
        </w:rPr>
        <w:tab/>
        <w:t>4358</w:t>
      </w:r>
      <w:r w:rsidR="001F5CEC" w:rsidRPr="008D7490">
        <w:rPr>
          <w:noProof/>
        </w:rPr>
        <w:tab/>
        <w:t>-</w:t>
      </w:r>
      <w:r w:rsidR="001F5CEC" w:rsidRPr="008D7490">
        <w:rPr>
          <w:noProof/>
        </w:rPr>
        <w:tab/>
        <w:t>F</w:t>
      </w:r>
      <w:r w:rsidR="001F5CEC" w:rsidRPr="008D7490">
        <w:rPr>
          <w:noProof/>
        </w:rPr>
        <w:tab/>
        <w:t>LTE_eMTC5-Core</w:t>
      </w:r>
    </w:p>
    <w:p w14:paraId="2AEFE28D" w14:textId="1993FD98" w:rsidR="001F5CEC" w:rsidRDefault="001F5CEC" w:rsidP="00454B24">
      <w:pPr>
        <w:tabs>
          <w:tab w:val="left" w:pos="1622"/>
        </w:tabs>
      </w:pPr>
    </w:p>
    <w:p w14:paraId="3DE807D4" w14:textId="5305D817" w:rsidR="00454B24" w:rsidRDefault="00261CD4" w:rsidP="00261CD4">
      <w:pPr>
        <w:pStyle w:val="Doc-text2"/>
        <w:numPr>
          <w:ilvl w:val="0"/>
          <w:numId w:val="46"/>
        </w:numPr>
      </w:pPr>
      <w:r>
        <w:t xml:space="preserve">Huawei thinks subframe reservation bitmap is already available </w:t>
      </w:r>
      <w:r w:rsidR="0058592A">
        <w:t>in SIB1 and wonders why it is not possible to use that. It was RAN1’s intention not to introduce subframe bitmap.</w:t>
      </w:r>
    </w:p>
    <w:p w14:paraId="6DDE9962" w14:textId="6322CB05" w:rsidR="0058592A" w:rsidRDefault="0058592A" w:rsidP="00261CD4">
      <w:pPr>
        <w:pStyle w:val="Doc-text2"/>
        <w:numPr>
          <w:ilvl w:val="0"/>
          <w:numId w:val="46"/>
        </w:numPr>
      </w:pPr>
      <w:r>
        <w:t>QC thinks it is possible for the eNB to know the UE capabilities, but this is not the case for the common signalling.</w:t>
      </w:r>
    </w:p>
    <w:p w14:paraId="6E19C88F" w14:textId="0488EA92" w:rsidR="00261CD4" w:rsidRDefault="00261CD4" w:rsidP="00261CD4">
      <w:pPr>
        <w:pStyle w:val="Doc-text2"/>
        <w:numPr>
          <w:ilvl w:val="0"/>
          <w:numId w:val="46"/>
        </w:numPr>
      </w:pPr>
    </w:p>
    <w:p w14:paraId="4C621EC7" w14:textId="77777777" w:rsidR="00C15107" w:rsidRDefault="00C15107" w:rsidP="00C15107">
      <w:pPr>
        <w:pStyle w:val="EmailDiscussion2"/>
        <w:ind w:left="0" w:firstLine="0"/>
        <w:jc w:val="both"/>
        <w:rPr>
          <w:sz w:val="18"/>
          <w:szCs w:val="22"/>
        </w:rPr>
      </w:pPr>
      <w:r>
        <w:rPr>
          <w:noProof/>
        </w:rPr>
        <w:tab/>
      </w:r>
    </w:p>
    <w:p w14:paraId="6B4389E3" w14:textId="07828EAD" w:rsidR="00C15107" w:rsidRDefault="00C15107" w:rsidP="00C15107">
      <w:pPr>
        <w:pStyle w:val="EmailDiscussion"/>
      </w:pPr>
      <w:r>
        <w:t>[AT111-e][</w:t>
      </w:r>
      <w:proofErr w:type="gramStart"/>
      <w:r>
        <w:t>403][</w:t>
      </w:r>
      <w:proofErr w:type="gramEnd"/>
      <w:r>
        <w:t xml:space="preserve">eMTC R16] </w:t>
      </w:r>
      <w:r w:rsidRPr="008D7490">
        <w:rPr>
          <w:noProof/>
        </w:rPr>
        <w:t>Clarification on subframe level resource reservation</w:t>
      </w:r>
      <w:r>
        <w:t xml:space="preserve"> (ZTE)</w:t>
      </w:r>
    </w:p>
    <w:p w14:paraId="190DC240" w14:textId="56805458" w:rsidR="00C15107" w:rsidRDefault="00C15107" w:rsidP="00C15107">
      <w:pPr>
        <w:pStyle w:val="EmailDiscussion2"/>
      </w:pPr>
      <w:r>
        <w:tab/>
        <w:t>Scope: Check with RAN1 whether the intention was to use the definition of subframe bitmap reservation and consider introducing a new parameter.</w:t>
      </w:r>
    </w:p>
    <w:p w14:paraId="3FE1E399" w14:textId="0386678F" w:rsidR="00C15107" w:rsidRDefault="00C15107" w:rsidP="00C15107">
      <w:pPr>
        <w:pStyle w:val="EmailDiscussion2"/>
      </w:pPr>
      <w:r>
        <w:tab/>
        <w:t>Intended outcome: Report from the discussion in R2-2008233</w:t>
      </w:r>
    </w:p>
    <w:p w14:paraId="57E52FF5" w14:textId="77777777" w:rsidR="00C15107" w:rsidRDefault="00C15107" w:rsidP="00C15107">
      <w:pPr>
        <w:pStyle w:val="EmailDiscussion2"/>
      </w:pPr>
      <w:r>
        <w:tab/>
        <w:t xml:space="preserve">Deadline: Tuesday 25 1100 UTC. </w:t>
      </w:r>
    </w:p>
    <w:p w14:paraId="348DC5BF" w14:textId="2AEF225A" w:rsidR="00454B24" w:rsidRDefault="00454B24" w:rsidP="00454B24">
      <w:pPr>
        <w:tabs>
          <w:tab w:val="left" w:pos="1622"/>
        </w:tabs>
      </w:pPr>
    </w:p>
    <w:p w14:paraId="330591AA" w14:textId="1F96BDDC" w:rsidR="002E2E42" w:rsidRDefault="002E2E42" w:rsidP="00454B24">
      <w:pPr>
        <w:tabs>
          <w:tab w:val="left" w:pos="1622"/>
        </w:tabs>
      </w:pPr>
      <w:hyperlink r:id="rId16" w:history="1">
        <w:r>
          <w:rPr>
            <w:rStyle w:val="Hyperlink"/>
          </w:rPr>
          <w:t>R2-200</w:t>
        </w:r>
        <w:r>
          <w:rPr>
            <w:rStyle w:val="Hyperlink"/>
          </w:rPr>
          <w:t>8233</w:t>
        </w:r>
      </w:hyperlink>
      <w:r w:rsidRPr="008D7490">
        <w:rPr>
          <w:noProof/>
        </w:rPr>
        <w:tab/>
      </w:r>
      <w:r w:rsidRPr="002E2E42">
        <w:rPr>
          <w:noProof/>
        </w:rPr>
        <w:t>Report of [AT111-e][403][eMTC R16] Clarification on subframe level resource reservation</w:t>
      </w:r>
      <w:r w:rsidRPr="008D7490">
        <w:rPr>
          <w:noProof/>
        </w:rPr>
        <w:tab/>
        <w:t>ZTE Corporation, Sanechips</w:t>
      </w:r>
      <w:r w:rsidRPr="008D7490">
        <w:rPr>
          <w:noProof/>
        </w:rPr>
        <w:tab/>
      </w:r>
      <w:r>
        <w:rPr>
          <w:noProof/>
        </w:rPr>
        <w:t>discussion</w:t>
      </w:r>
      <w:r w:rsidRPr="008D7490">
        <w:rPr>
          <w:noProof/>
        </w:rPr>
        <w:tab/>
        <w:t>LTE_eMTC5-Core</w:t>
      </w:r>
    </w:p>
    <w:p w14:paraId="0285E27E" w14:textId="6C64B306" w:rsidR="002E2E42" w:rsidRDefault="002E2E42" w:rsidP="00454B24">
      <w:pPr>
        <w:tabs>
          <w:tab w:val="left" w:pos="1622"/>
        </w:tabs>
      </w:pPr>
    </w:p>
    <w:p w14:paraId="5922E5F9" w14:textId="77777777" w:rsidR="002E2E42" w:rsidRPr="008D7490" w:rsidRDefault="002E2E42" w:rsidP="00454B24">
      <w:pPr>
        <w:tabs>
          <w:tab w:val="left" w:pos="1622"/>
        </w:tabs>
      </w:pPr>
    </w:p>
    <w:p w14:paraId="4A967827" w14:textId="77777777" w:rsidR="001F5CEC" w:rsidRDefault="001F5CEC" w:rsidP="001F5CEC">
      <w:pPr>
        <w:pStyle w:val="Heading3"/>
      </w:pPr>
      <w:r>
        <w:lastRenderedPageBreak/>
        <w:t>7.2.5</w:t>
      </w:r>
      <w:r>
        <w:tab/>
        <w:t>Connection to 5GC corrections</w:t>
      </w:r>
    </w:p>
    <w:p w14:paraId="098C55B3" w14:textId="77777777" w:rsidR="001F5CEC" w:rsidRDefault="001F5CEC" w:rsidP="001F5CEC">
      <w:pPr>
        <w:pStyle w:val="Comments"/>
      </w:pPr>
      <w:r>
        <w:t xml:space="preserve">Connection to 5GC for MTC and NB-IoT is treated jointly under this AI. </w:t>
      </w:r>
    </w:p>
    <w:p w14:paraId="0C933FD8" w14:textId="4C1C94DC" w:rsidR="001F5CEC" w:rsidRDefault="00553CE3" w:rsidP="001F5CEC">
      <w:pPr>
        <w:spacing w:before="60"/>
        <w:ind w:left="1259" w:hanging="1259"/>
        <w:rPr>
          <w:noProof/>
        </w:rPr>
      </w:pPr>
      <w:hyperlink r:id="rId17" w:history="1">
        <w:r w:rsidR="001F5CEC">
          <w:rPr>
            <w:rStyle w:val="Hyperlink"/>
          </w:rPr>
          <w:t>R2-2006859</w:t>
        </w:r>
      </w:hyperlink>
      <w:r w:rsidR="001F5CEC" w:rsidRPr="008D7490">
        <w:rPr>
          <w:noProof/>
        </w:rPr>
        <w:tab/>
        <w:t>Measurement requirement for eMTC UE in RRC_INACTIVE state</w:t>
      </w:r>
      <w:r w:rsidR="001F5CEC" w:rsidRPr="008D7490">
        <w:rPr>
          <w:noProof/>
        </w:rPr>
        <w:tab/>
        <w:t>ZTE Corporation, Sanechips</w:t>
      </w:r>
      <w:r w:rsidR="001F5CEC" w:rsidRPr="008D7490">
        <w:rPr>
          <w:noProof/>
        </w:rPr>
        <w:tab/>
        <w:t>discussion</w:t>
      </w:r>
      <w:r w:rsidR="001F5CEC" w:rsidRPr="008D7490">
        <w:rPr>
          <w:noProof/>
        </w:rPr>
        <w:tab/>
        <w:t>LTE_eMTC5-Core</w:t>
      </w:r>
    </w:p>
    <w:p w14:paraId="7F878CB1" w14:textId="0E2D5B2A" w:rsidR="00C15107" w:rsidRDefault="00C15107" w:rsidP="001F5CEC">
      <w:pPr>
        <w:spacing w:before="60"/>
        <w:ind w:left="1259" w:hanging="1259"/>
        <w:rPr>
          <w:noProof/>
        </w:rPr>
      </w:pPr>
    </w:p>
    <w:p w14:paraId="26A0E15F" w14:textId="77777777" w:rsidR="00C15107" w:rsidRDefault="00C15107" w:rsidP="00C15107">
      <w:pPr>
        <w:spacing w:before="60"/>
        <w:ind w:left="2518" w:hanging="1259"/>
        <w:rPr>
          <w:noProof/>
        </w:rPr>
      </w:pPr>
      <w:r>
        <w:rPr>
          <w:noProof/>
        </w:rPr>
        <w:t>Proposal 1:  Apply the requirements defined for Category M1/M2 without eDRX configuration in RRC_IDLE state mobility as the requirements for Category M1/M2 in RRC_INACTIVE state.</w:t>
      </w:r>
    </w:p>
    <w:p w14:paraId="7D0F0D48" w14:textId="04F2C15F" w:rsidR="00C15107" w:rsidRDefault="00C15107" w:rsidP="00C15107">
      <w:pPr>
        <w:spacing w:before="60"/>
        <w:ind w:left="2518" w:hanging="1259"/>
        <w:rPr>
          <w:noProof/>
        </w:rPr>
      </w:pPr>
      <w:r>
        <w:rPr>
          <w:noProof/>
        </w:rPr>
        <w:t>Proposal 1a: send LS to RAN4 to notify the RAN2 specification sate and request to define the Cell Re-selection Requirements for UE category M1/M2 in RRC_INACTIVE state.</w:t>
      </w:r>
    </w:p>
    <w:p w14:paraId="7967A623" w14:textId="54F367AB" w:rsidR="00C15107" w:rsidRDefault="00C15107" w:rsidP="001F5CEC">
      <w:pPr>
        <w:spacing w:before="60"/>
        <w:ind w:left="1259" w:hanging="1259"/>
        <w:rPr>
          <w:noProof/>
        </w:rPr>
      </w:pPr>
    </w:p>
    <w:p w14:paraId="18DCF72C" w14:textId="6E53F33B" w:rsidR="00C15107" w:rsidRDefault="00943C9D" w:rsidP="00C15107">
      <w:pPr>
        <w:pStyle w:val="ListParagraph"/>
        <w:numPr>
          <w:ilvl w:val="0"/>
          <w:numId w:val="46"/>
        </w:numPr>
        <w:spacing w:before="60"/>
        <w:rPr>
          <w:rFonts w:ascii="Arial" w:hAnsi="Arial" w:cs="Arial"/>
          <w:noProof/>
          <w:sz w:val="20"/>
          <w:szCs w:val="20"/>
        </w:rPr>
      </w:pPr>
      <w:r w:rsidRPr="00943C9D">
        <w:rPr>
          <w:rFonts w:ascii="Arial" w:hAnsi="Arial" w:cs="Arial"/>
          <w:noProof/>
          <w:sz w:val="20"/>
          <w:szCs w:val="20"/>
        </w:rPr>
        <w:t>HW thinks RAN2 spec is complete, but something may be missing in RAN4 specs which should be brought up in that WG.</w:t>
      </w:r>
    </w:p>
    <w:p w14:paraId="25A6FFEB" w14:textId="603FB6B9" w:rsidR="00943C9D" w:rsidRPr="00943C9D" w:rsidRDefault="00A228AE" w:rsidP="00C15107">
      <w:pPr>
        <w:pStyle w:val="ListParagraph"/>
        <w:numPr>
          <w:ilvl w:val="0"/>
          <w:numId w:val="46"/>
        </w:numPr>
        <w:spacing w:before="60"/>
        <w:rPr>
          <w:rFonts w:ascii="Arial" w:hAnsi="Arial" w:cs="Arial"/>
          <w:noProof/>
          <w:sz w:val="20"/>
          <w:szCs w:val="20"/>
        </w:rPr>
      </w:pPr>
      <w:r>
        <w:rPr>
          <w:rFonts w:ascii="Arial" w:hAnsi="Arial" w:cs="Arial"/>
          <w:noProof/>
          <w:sz w:val="20"/>
          <w:szCs w:val="20"/>
        </w:rPr>
        <w:t>QC wonders if there is anything that needs to be specified from RAN4 standpoint considering what has been captured today. HW explains that a link seems to be missing to the existing requirements. For eLTE no new requirements were defined in RAN4, it was rather captured that all existing requirements for LTE applies. It might be missed that RRC_INACTIVE state has been introduced.</w:t>
      </w:r>
    </w:p>
    <w:p w14:paraId="55E01D1E" w14:textId="5739D835" w:rsidR="00C15107" w:rsidRDefault="00C15107" w:rsidP="001F5CEC">
      <w:pPr>
        <w:spacing w:before="60"/>
        <w:ind w:left="1259" w:hanging="1259"/>
        <w:rPr>
          <w:rFonts w:cs="Arial"/>
          <w:noProof/>
          <w:sz w:val="18"/>
          <w:szCs w:val="22"/>
        </w:rPr>
      </w:pPr>
    </w:p>
    <w:p w14:paraId="53A3BD5F" w14:textId="77777777" w:rsidR="0097116E" w:rsidRDefault="0097116E" w:rsidP="0097116E">
      <w:pPr>
        <w:pStyle w:val="EmailDiscussion2"/>
        <w:ind w:left="0" w:firstLine="0"/>
        <w:jc w:val="both"/>
        <w:rPr>
          <w:sz w:val="18"/>
          <w:szCs w:val="22"/>
        </w:rPr>
      </w:pPr>
    </w:p>
    <w:p w14:paraId="4BA4D6F4" w14:textId="17AE5383" w:rsidR="0097116E" w:rsidRDefault="0097116E" w:rsidP="0097116E">
      <w:pPr>
        <w:pStyle w:val="EmailDiscussion"/>
      </w:pPr>
      <w:r>
        <w:t>[AT111-e][</w:t>
      </w:r>
      <w:proofErr w:type="gramStart"/>
      <w:r>
        <w:t>404][</w:t>
      </w:r>
      <w:proofErr w:type="gramEnd"/>
      <w:r>
        <w:t xml:space="preserve">eMTC R16] </w:t>
      </w:r>
      <w:r w:rsidRPr="008D7490">
        <w:rPr>
          <w:noProof/>
        </w:rPr>
        <w:t>Measurement requirement</w:t>
      </w:r>
      <w:r>
        <w:rPr>
          <w:noProof/>
        </w:rPr>
        <w:t>s</w:t>
      </w:r>
      <w:r w:rsidRPr="008D7490">
        <w:rPr>
          <w:noProof/>
        </w:rPr>
        <w:t xml:space="preserve"> for eMTC UE</w:t>
      </w:r>
      <w:r>
        <w:rPr>
          <w:noProof/>
        </w:rPr>
        <w:t>s</w:t>
      </w:r>
      <w:r w:rsidRPr="008D7490">
        <w:rPr>
          <w:noProof/>
        </w:rPr>
        <w:t xml:space="preserve"> in RRC_INACTIVE </w:t>
      </w:r>
      <w:r>
        <w:t>(ZTE)</w:t>
      </w:r>
    </w:p>
    <w:p w14:paraId="0DD728A2" w14:textId="4A97B70B" w:rsidR="0097116E" w:rsidRDefault="0097116E" w:rsidP="0097116E">
      <w:pPr>
        <w:pStyle w:val="EmailDiscussion2"/>
      </w:pPr>
      <w:r>
        <w:tab/>
        <w:t>Scope: Draft a LS to RAN4 to check if m</w:t>
      </w:r>
      <w:r w:rsidRPr="008D7490">
        <w:rPr>
          <w:noProof/>
        </w:rPr>
        <w:t>easurement requirement</w:t>
      </w:r>
      <w:r>
        <w:rPr>
          <w:noProof/>
        </w:rPr>
        <w:t>s</w:t>
      </w:r>
      <w:r w:rsidRPr="008D7490">
        <w:rPr>
          <w:noProof/>
        </w:rPr>
        <w:t xml:space="preserve"> for eMTC UE</w:t>
      </w:r>
      <w:r>
        <w:rPr>
          <w:noProof/>
        </w:rPr>
        <w:t>s</w:t>
      </w:r>
      <w:r w:rsidRPr="008D7490">
        <w:rPr>
          <w:noProof/>
        </w:rPr>
        <w:t xml:space="preserve"> in RRC_INACTIVE </w:t>
      </w:r>
      <w:r>
        <w:rPr>
          <w:noProof/>
        </w:rPr>
        <w:t>need to be specified.</w:t>
      </w:r>
    </w:p>
    <w:p w14:paraId="123E881A" w14:textId="39534E93" w:rsidR="0097116E" w:rsidRDefault="0097116E" w:rsidP="0097116E">
      <w:pPr>
        <w:pStyle w:val="EmailDiscussion2"/>
      </w:pPr>
      <w:r>
        <w:tab/>
        <w:t>Intended outcome: Draft LS in R2-2008234</w:t>
      </w:r>
    </w:p>
    <w:p w14:paraId="03F7F83C" w14:textId="77777777" w:rsidR="0097116E" w:rsidRDefault="0097116E" w:rsidP="0097116E">
      <w:pPr>
        <w:pStyle w:val="EmailDiscussion2"/>
      </w:pPr>
      <w:r>
        <w:tab/>
        <w:t xml:space="preserve">Deadline: Tuesday 25 1100 UTC. </w:t>
      </w:r>
    </w:p>
    <w:p w14:paraId="5AFABE68" w14:textId="77777777" w:rsidR="0097116E" w:rsidRDefault="0097116E" w:rsidP="0097116E">
      <w:pPr>
        <w:pStyle w:val="EmailDiscussion2"/>
        <w:ind w:left="0" w:firstLine="0"/>
        <w:jc w:val="both"/>
        <w:rPr>
          <w:sz w:val="18"/>
          <w:szCs w:val="22"/>
        </w:rPr>
      </w:pPr>
    </w:p>
    <w:p w14:paraId="61285B98" w14:textId="4CA9A896" w:rsidR="0097116E" w:rsidRDefault="0097116E" w:rsidP="001F5CEC">
      <w:pPr>
        <w:spacing w:before="60"/>
        <w:ind w:left="1259" w:hanging="1259"/>
        <w:rPr>
          <w:rFonts w:cs="Arial"/>
          <w:noProof/>
          <w:sz w:val="18"/>
          <w:szCs w:val="22"/>
        </w:rPr>
      </w:pPr>
    </w:p>
    <w:p w14:paraId="23B56B05" w14:textId="5708C3CC" w:rsidR="00B04640" w:rsidRDefault="00B04640" w:rsidP="001F5CEC">
      <w:pPr>
        <w:spacing w:before="60"/>
        <w:ind w:left="1259" w:hanging="1259"/>
        <w:rPr>
          <w:rFonts w:cs="Arial"/>
          <w:noProof/>
          <w:sz w:val="18"/>
          <w:szCs w:val="22"/>
        </w:rPr>
      </w:pPr>
      <w:hyperlink r:id="rId18" w:history="1">
        <w:r>
          <w:rPr>
            <w:rStyle w:val="Hyperlink"/>
          </w:rPr>
          <w:t>R2-200</w:t>
        </w:r>
        <w:r>
          <w:rPr>
            <w:rStyle w:val="Hyperlink"/>
          </w:rPr>
          <w:t>8234</w:t>
        </w:r>
      </w:hyperlink>
      <w:r w:rsidRPr="008D7490">
        <w:rPr>
          <w:noProof/>
        </w:rPr>
        <w:tab/>
        <w:t>LS to RAN4 on measurement requirement for eMTC UE in RRC_INACTIVE</w:t>
      </w:r>
      <w:r w:rsidRPr="008D7490">
        <w:rPr>
          <w:noProof/>
        </w:rPr>
        <w:tab/>
        <w:t>ZTE Corporation, Sanechips</w:t>
      </w:r>
      <w:r w:rsidRPr="008D7490">
        <w:rPr>
          <w:noProof/>
        </w:rPr>
        <w:tab/>
        <w:t>LS out</w:t>
      </w:r>
      <w:r w:rsidRPr="008D7490">
        <w:rPr>
          <w:noProof/>
        </w:rPr>
        <w:tab/>
        <w:t>LTE_eMTC5-Core</w:t>
      </w:r>
      <w:r w:rsidRPr="008D7490">
        <w:rPr>
          <w:noProof/>
        </w:rPr>
        <w:tab/>
        <w:t>To:RAN4</w:t>
      </w:r>
    </w:p>
    <w:p w14:paraId="1609003E" w14:textId="725AF501" w:rsidR="002E2E42" w:rsidRDefault="002E2E42" w:rsidP="001F5CEC">
      <w:pPr>
        <w:spacing w:before="60"/>
        <w:ind w:left="1259" w:hanging="1259"/>
        <w:rPr>
          <w:rFonts w:cs="Arial"/>
          <w:noProof/>
          <w:sz w:val="18"/>
          <w:szCs w:val="22"/>
        </w:rPr>
      </w:pPr>
    </w:p>
    <w:p w14:paraId="26762731" w14:textId="0B24DD2E" w:rsidR="002E2E42" w:rsidRPr="000350AB" w:rsidRDefault="000350AB" w:rsidP="000350AB">
      <w:pPr>
        <w:pStyle w:val="LSApproved"/>
        <w:rPr>
          <w:b/>
          <w:bCs/>
          <w:noProof/>
        </w:rPr>
      </w:pPr>
      <w:r>
        <w:rPr>
          <w:b/>
          <w:bCs/>
          <w:noProof/>
        </w:rPr>
        <w:t xml:space="preserve">The </w:t>
      </w:r>
      <w:r w:rsidRPr="000350AB">
        <w:rPr>
          <w:b/>
          <w:bCs/>
          <w:noProof/>
        </w:rPr>
        <w:t xml:space="preserve">LS is approved in </w:t>
      </w:r>
      <w:hyperlink r:id="rId19" w:history="1">
        <w:r w:rsidRPr="00A207D5">
          <w:rPr>
            <w:rStyle w:val="Hyperlink"/>
            <w:b/>
            <w:bCs/>
            <w:noProof/>
          </w:rPr>
          <w:t>R2-2008234</w:t>
        </w:r>
      </w:hyperlink>
      <w:r w:rsidRPr="000350AB">
        <w:rPr>
          <w:b/>
          <w:bCs/>
          <w:noProof/>
        </w:rPr>
        <w:t>.</w:t>
      </w:r>
    </w:p>
    <w:p w14:paraId="3AD334F7" w14:textId="77777777" w:rsidR="0097116E" w:rsidRPr="00943C9D" w:rsidRDefault="0097116E" w:rsidP="001F5CEC">
      <w:pPr>
        <w:spacing w:before="60"/>
        <w:ind w:left="1259" w:hanging="1259"/>
        <w:rPr>
          <w:rFonts w:cs="Arial"/>
          <w:noProof/>
          <w:sz w:val="18"/>
          <w:szCs w:val="22"/>
        </w:rPr>
      </w:pPr>
    </w:p>
    <w:p w14:paraId="0804F34D" w14:textId="77777777" w:rsidR="001F5CEC" w:rsidRPr="008D7490" w:rsidRDefault="00553CE3" w:rsidP="001F5CEC">
      <w:pPr>
        <w:spacing w:before="60"/>
        <w:ind w:left="1259" w:hanging="1259"/>
        <w:rPr>
          <w:noProof/>
        </w:rPr>
      </w:pPr>
      <w:hyperlink r:id="rId20" w:history="1">
        <w:r w:rsidR="001F5CEC">
          <w:rPr>
            <w:rStyle w:val="Hyperlink"/>
          </w:rPr>
          <w:t>R2-2006860</w:t>
        </w:r>
      </w:hyperlink>
      <w:r w:rsidR="001F5CEC" w:rsidRPr="008D7490">
        <w:rPr>
          <w:noProof/>
        </w:rPr>
        <w:tab/>
        <w:t>Draft LS to RAN4 on measurement requirement for eMTC UE in RRC_INACTIVE state</w:t>
      </w:r>
      <w:r w:rsidR="001F5CEC" w:rsidRPr="008D7490">
        <w:rPr>
          <w:noProof/>
        </w:rPr>
        <w:tab/>
        <w:t>ZTE Corporation, Sanechips</w:t>
      </w:r>
      <w:r w:rsidR="001F5CEC" w:rsidRPr="008D7490">
        <w:rPr>
          <w:noProof/>
        </w:rPr>
        <w:tab/>
        <w:t>LS out</w:t>
      </w:r>
      <w:r w:rsidR="001F5CEC" w:rsidRPr="008D7490">
        <w:rPr>
          <w:noProof/>
        </w:rPr>
        <w:tab/>
        <w:t>LTE_eMTC5-Core</w:t>
      </w:r>
      <w:r w:rsidR="001F5CEC" w:rsidRPr="008D7490">
        <w:rPr>
          <w:noProof/>
        </w:rPr>
        <w:tab/>
        <w:t>To:RAN4</w:t>
      </w:r>
    </w:p>
    <w:p w14:paraId="40F67C6E" w14:textId="77777777" w:rsidR="001F5CEC" w:rsidRPr="008D7490" w:rsidRDefault="00553CE3" w:rsidP="001F5CEC">
      <w:pPr>
        <w:spacing w:before="60"/>
        <w:ind w:left="1259" w:hanging="1259"/>
        <w:rPr>
          <w:noProof/>
        </w:rPr>
      </w:pPr>
      <w:hyperlink r:id="rId21" w:history="1">
        <w:r w:rsidR="001F5CEC">
          <w:rPr>
            <w:rStyle w:val="Hyperlink"/>
          </w:rPr>
          <w:t>R2-2007341</w:t>
        </w:r>
      </w:hyperlink>
      <w:r w:rsidR="001F5CEC" w:rsidRPr="008D7490">
        <w:rPr>
          <w:noProof/>
        </w:rPr>
        <w:tab/>
        <w:t>Corrections to connection to 5GC for eMTC</w:t>
      </w:r>
      <w:r w:rsidR="001F5CEC" w:rsidRPr="008D7490">
        <w:rPr>
          <w:noProof/>
        </w:rPr>
        <w:tab/>
        <w:t>Huawei, HiSilicon</w:t>
      </w:r>
      <w:r w:rsidR="001F5CEC" w:rsidRPr="008D7490">
        <w:rPr>
          <w:noProof/>
        </w:rPr>
        <w:tab/>
        <w:t>CR</w:t>
      </w:r>
      <w:r w:rsidR="001F5CEC" w:rsidRPr="008D7490">
        <w:rPr>
          <w:noProof/>
        </w:rPr>
        <w:tab/>
        <w:t>Rel-16</w:t>
      </w:r>
      <w:r w:rsidR="001F5CEC" w:rsidRPr="008D7490">
        <w:rPr>
          <w:noProof/>
        </w:rPr>
        <w:tab/>
        <w:t>36.331</w:t>
      </w:r>
      <w:r w:rsidR="001F5CEC" w:rsidRPr="008D7490">
        <w:rPr>
          <w:noProof/>
        </w:rPr>
        <w:tab/>
        <w:t>16.1.0</w:t>
      </w:r>
      <w:r w:rsidR="001F5CEC" w:rsidRPr="008D7490">
        <w:rPr>
          <w:noProof/>
        </w:rPr>
        <w:tab/>
        <w:t>4381</w:t>
      </w:r>
      <w:r w:rsidR="001F5CEC" w:rsidRPr="008D7490">
        <w:rPr>
          <w:noProof/>
        </w:rPr>
        <w:tab/>
        <w:t>-</w:t>
      </w:r>
      <w:r w:rsidR="001F5CEC" w:rsidRPr="008D7490">
        <w:rPr>
          <w:noProof/>
        </w:rPr>
        <w:tab/>
        <w:t>F</w:t>
      </w:r>
      <w:r w:rsidR="001F5CEC" w:rsidRPr="008D7490">
        <w:rPr>
          <w:noProof/>
        </w:rPr>
        <w:tab/>
        <w:t>LTE_eMTC5-Core</w:t>
      </w:r>
    </w:p>
    <w:p w14:paraId="58E6C5E5" w14:textId="2E27695F" w:rsidR="001F5CEC" w:rsidRDefault="001F5CEC" w:rsidP="001F5CEC">
      <w:pPr>
        <w:pStyle w:val="Doc-text2"/>
        <w:ind w:left="0" w:firstLine="0"/>
      </w:pPr>
    </w:p>
    <w:p w14:paraId="07A90FE2" w14:textId="4AF389A4" w:rsidR="00454B24" w:rsidRDefault="00AA5CBC" w:rsidP="00AA5CBC">
      <w:pPr>
        <w:pStyle w:val="Doc-text2"/>
        <w:numPr>
          <w:ilvl w:val="0"/>
          <w:numId w:val="46"/>
        </w:numPr>
      </w:pPr>
      <w:r>
        <w:t>QC thinks there is a need to formulate the following text which seems to be not clear: “</w:t>
      </w:r>
      <w:r w:rsidRPr="00AA5CBC">
        <w:t>if the UE is a BL UE or UE in CE connected to 5GC:</w:t>
      </w:r>
      <w:r>
        <w:t>”</w:t>
      </w:r>
    </w:p>
    <w:p w14:paraId="046E114A" w14:textId="5E617CD6" w:rsidR="00AA5CBC" w:rsidRDefault="00AA5CBC" w:rsidP="00454B24">
      <w:pPr>
        <w:pStyle w:val="Doc-text2"/>
        <w:ind w:left="0" w:firstLine="0"/>
      </w:pPr>
    </w:p>
    <w:p w14:paraId="41987EEC" w14:textId="6CEF4779" w:rsidR="00AA5CBC" w:rsidRDefault="00AA5CBC" w:rsidP="00AA5CBC">
      <w:pPr>
        <w:pStyle w:val="EmailDiscussion"/>
      </w:pPr>
      <w:r>
        <w:t>[AT111-e][</w:t>
      </w:r>
      <w:proofErr w:type="gramStart"/>
      <w:r>
        <w:t>405][</w:t>
      </w:r>
      <w:proofErr w:type="gramEnd"/>
      <w:r>
        <w:t xml:space="preserve">eMTC R16] </w:t>
      </w:r>
      <w:r w:rsidRPr="008D7490">
        <w:rPr>
          <w:noProof/>
        </w:rPr>
        <w:t xml:space="preserve">Corrections to connection to 5GC for eMTC </w:t>
      </w:r>
      <w:r>
        <w:t>(Qualcomm)</w:t>
      </w:r>
    </w:p>
    <w:p w14:paraId="1249F748" w14:textId="226AFF1E" w:rsidR="00AA5CBC" w:rsidRDefault="00AA5CBC" w:rsidP="00AA5CBC">
      <w:pPr>
        <w:pStyle w:val="EmailDiscussion2"/>
      </w:pPr>
      <w:r>
        <w:tab/>
        <w:t xml:space="preserve">Scope: </w:t>
      </w:r>
      <w:r w:rsidR="00095739">
        <w:t>Collect feedback from companies and update the CR accordingly</w:t>
      </w:r>
    </w:p>
    <w:p w14:paraId="3AA04CF0" w14:textId="4772E412" w:rsidR="00AA5CBC" w:rsidRDefault="00AA5CBC" w:rsidP="00AA5CBC">
      <w:pPr>
        <w:pStyle w:val="EmailDiscussion2"/>
      </w:pPr>
      <w:r>
        <w:tab/>
        <w:t>Intended outcome: Agr</w:t>
      </w:r>
      <w:r w:rsidR="00095739">
        <w:t>e</w:t>
      </w:r>
      <w:r>
        <w:t>e</w:t>
      </w:r>
      <w:r w:rsidR="00095739">
        <w:t xml:space="preserve">able </w:t>
      </w:r>
      <w:r>
        <w:t>CR in R2-2008235</w:t>
      </w:r>
    </w:p>
    <w:p w14:paraId="32B46D7A" w14:textId="77777777" w:rsidR="00AA5CBC" w:rsidRDefault="00AA5CBC" w:rsidP="00AA5CBC">
      <w:pPr>
        <w:pStyle w:val="EmailDiscussion2"/>
      </w:pPr>
      <w:r>
        <w:tab/>
        <w:t xml:space="preserve">Deadline: Tuesday 25 1100 UTC. </w:t>
      </w:r>
    </w:p>
    <w:p w14:paraId="4ED8B670" w14:textId="77777777" w:rsidR="00AA5CBC" w:rsidRDefault="00AA5CBC" w:rsidP="00AA5CBC">
      <w:pPr>
        <w:pStyle w:val="EmailDiscussion2"/>
        <w:ind w:left="0" w:firstLine="0"/>
        <w:jc w:val="both"/>
        <w:rPr>
          <w:sz w:val="18"/>
          <w:szCs w:val="22"/>
        </w:rPr>
      </w:pPr>
    </w:p>
    <w:p w14:paraId="5CFF0CA3" w14:textId="412542C0" w:rsidR="00AA5CBC" w:rsidRDefault="00B04640" w:rsidP="00454B24">
      <w:pPr>
        <w:pStyle w:val="Doc-text2"/>
        <w:ind w:left="0" w:firstLine="0"/>
      </w:pPr>
      <w:hyperlink r:id="rId22" w:history="1">
        <w:r>
          <w:rPr>
            <w:rStyle w:val="Hyperlink"/>
          </w:rPr>
          <w:t>R2-200</w:t>
        </w:r>
        <w:r>
          <w:rPr>
            <w:rStyle w:val="Hyperlink"/>
          </w:rPr>
          <w:t>8235</w:t>
        </w:r>
      </w:hyperlink>
      <w:r w:rsidRPr="008D7490">
        <w:rPr>
          <w:noProof/>
        </w:rPr>
        <w:tab/>
        <w:t>Corrections to connection to 5GC for eMTC</w:t>
      </w:r>
      <w:r w:rsidRPr="008D7490">
        <w:rPr>
          <w:noProof/>
        </w:rPr>
        <w:tab/>
        <w:t>Qualcomm Inc</w:t>
      </w:r>
      <w:r w:rsidR="005856A8">
        <w:rPr>
          <w:noProof/>
        </w:rPr>
        <w:t>., Huawei, HiSilicon</w:t>
      </w:r>
      <w:r w:rsidRPr="008D7490">
        <w:rPr>
          <w:noProof/>
        </w:rPr>
        <w:tab/>
        <w:t>CR</w:t>
      </w:r>
      <w:r w:rsidRPr="008D7490">
        <w:rPr>
          <w:noProof/>
        </w:rPr>
        <w:tab/>
        <w:t>Rel-16</w:t>
      </w:r>
      <w:r w:rsidRPr="008D7490">
        <w:rPr>
          <w:noProof/>
        </w:rPr>
        <w:tab/>
        <w:t>36.331</w:t>
      </w:r>
      <w:r w:rsidRPr="008D7490">
        <w:rPr>
          <w:noProof/>
        </w:rPr>
        <w:tab/>
        <w:t>16.1.0</w:t>
      </w:r>
      <w:r w:rsidRPr="008D7490">
        <w:rPr>
          <w:noProof/>
        </w:rPr>
        <w:tab/>
      </w:r>
      <w:r w:rsidR="00F04D7A">
        <w:rPr>
          <w:noProof/>
        </w:rPr>
        <w:t>4434</w:t>
      </w:r>
      <w:r>
        <w:rPr>
          <w:noProof/>
        </w:rPr>
        <w:tab/>
      </w:r>
      <w:r w:rsidRPr="008D7490">
        <w:rPr>
          <w:noProof/>
        </w:rPr>
        <w:tab/>
        <w:t>-</w:t>
      </w:r>
      <w:r w:rsidRPr="008D7490">
        <w:rPr>
          <w:noProof/>
        </w:rPr>
        <w:tab/>
        <w:t>F</w:t>
      </w:r>
      <w:r w:rsidRPr="008D7490">
        <w:rPr>
          <w:noProof/>
        </w:rPr>
        <w:tab/>
        <w:t>LTE_eMTC5-Core</w:t>
      </w:r>
      <w:r w:rsidR="00F7137C">
        <w:rPr>
          <w:noProof/>
        </w:rPr>
        <w:t>, TEI16</w:t>
      </w:r>
    </w:p>
    <w:p w14:paraId="46B5A56F" w14:textId="0488A24C" w:rsidR="00AA5CBC" w:rsidRDefault="00AA5CBC" w:rsidP="00454B24">
      <w:pPr>
        <w:pStyle w:val="Doc-text2"/>
        <w:ind w:left="0" w:firstLine="0"/>
      </w:pPr>
    </w:p>
    <w:p w14:paraId="17AEFE4E" w14:textId="5660CB23" w:rsidR="00195A2F" w:rsidRDefault="00195A2F" w:rsidP="00195A2F">
      <w:pPr>
        <w:pStyle w:val="Agreement"/>
      </w:pPr>
      <w:r>
        <w:t>Remove “</w:t>
      </w:r>
      <w:proofErr w:type="spellStart"/>
      <w:r w:rsidRPr="00195A2F">
        <w:t>odilerollinger@yHi</w:t>
      </w:r>
      <w:proofErr w:type="spellEnd"/>
      <w:r w:rsidRPr="00195A2F">
        <w:t xml:space="preserve"> pe</w:t>
      </w:r>
      <w:r>
        <w:t>” in ASN.1 script.</w:t>
      </w:r>
    </w:p>
    <w:p w14:paraId="5CF85E9C" w14:textId="469FE7C1" w:rsidR="00195A2F" w:rsidRDefault="00195A2F" w:rsidP="00195A2F">
      <w:pPr>
        <w:pStyle w:val="Agreement"/>
      </w:pPr>
      <w:r>
        <w:t>Update cover page to replace “</w:t>
      </w:r>
      <w:r>
        <w:rPr>
          <w:noProof/>
          <w:lang w:eastAsia="zh-CN"/>
        </w:rPr>
        <w:t xml:space="preserve">The ASN.1 change in </w:t>
      </w:r>
      <w:r w:rsidRPr="00675934">
        <w:rPr>
          <w:i/>
          <w:noProof/>
        </w:rPr>
        <w:t>RRCConnectionRelease</w:t>
      </w:r>
      <w:r>
        <w:rPr>
          <w:iCs/>
          <w:noProof/>
        </w:rPr>
        <w:t xml:space="preserve"> message is non-backward-compatible.</w:t>
      </w:r>
      <w:r>
        <w:t xml:space="preserve">” </w:t>
      </w:r>
      <w:r w:rsidR="005B68C9">
        <w:t>with the text RAN2 chair has suggested on the reflector.</w:t>
      </w:r>
    </w:p>
    <w:p w14:paraId="08C6DDD5" w14:textId="423CBFAA" w:rsidR="00B04640" w:rsidRDefault="00195A2F" w:rsidP="00195A2F">
      <w:pPr>
        <w:pStyle w:val="Agreement"/>
      </w:pPr>
      <w:r>
        <w:t>CR is agreed in R2-2008237 unseen with the changes above.</w:t>
      </w:r>
    </w:p>
    <w:p w14:paraId="32BEC73F" w14:textId="77777777" w:rsidR="00B04640" w:rsidRDefault="00B04640" w:rsidP="00454B24">
      <w:pPr>
        <w:pStyle w:val="Doc-text2"/>
        <w:ind w:left="0" w:firstLine="0"/>
      </w:pPr>
    </w:p>
    <w:p w14:paraId="2842B643" w14:textId="77777777" w:rsidR="001F5CEC" w:rsidRDefault="001F5CEC" w:rsidP="001F5CEC">
      <w:pPr>
        <w:pStyle w:val="Heading3"/>
      </w:pPr>
      <w:r>
        <w:t>7.2.6</w:t>
      </w:r>
      <w:r>
        <w:tab/>
        <w:t>Other MTC specific corrections</w:t>
      </w:r>
    </w:p>
    <w:p w14:paraId="2256FA8A" w14:textId="77777777" w:rsidR="001F5CEC" w:rsidRDefault="001F5CEC" w:rsidP="001F5CEC">
      <w:pPr>
        <w:pStyle w:val="Comments"/>
      </w:pPr>
      <w:r>
        <w:lastRenderedPageBreak/>
        <w:t xml:space="preserve">Including corrections related to Quality report in Msg3, MPDCCH performance improvement using CRS, Improvements for non-BL UEs, Stand-alone deployment, Mobility enhancements. </w:t>
      </w:r>
    </w:p>
    <w:p w14:paraId="35CB8EDB" w14:textId="77777777" w:rsidR="001F5CEC" w:rsidRPr="008D7490" w:rsidRDefault="00553CE3" w:rsidP="001F5CEC">
      <w:pPr>
        <w:spacing w:before="60"/>
        <w:ind w:left="1259" w:hanging="1259"/>
        <w:rPr>
          <w:noProof/>
        </w:rPr>
      </w:pPr>
      <w:hyperlink r:id="rId23" w:history="1">
        <w:r w:rsidR="001F5CEC">
          <w:rPr>
            <w:rStyle w:val="Hyperlink"/>
          </w:rPr>
          <w:t>R2-2006792</w:t>
        </w:r>
      </w:hyperlink>
      <w:r w:rsidR="001F5CEC" w:rsidRPr="008D7490">
        <w:rPr>
          <w:noProof/>
        </w:rPr>
        <w:tab/>
        <w:t>Early UE capability retrieval enhancements for eMTC connecetd to 5GC</w:t>
      </w:r>
      <w:r w:rsidR="001F5CEC" w:rsidRPr="008D7490">
        <w:rPr>
          <w:noProof/>
        </w:rPr>
        <w:tab/>
        <w:t>Qualcomm Inc, Sierra Wireless, Thales, Telus, ZTE Corporation, TurkCell</w:t>
      </w:r>
      <w:r w:rsidR="001F5CEC" w:rsidRPr="008D7490">
        <w:rPr>
          <w:noProof/>
        </w:rPr>
        <w:tab/>
        <w:t>discussion</w:t>
      </w:r>
      <w:r w:rsidR="001F5CEC" w:rsidRPr="008D7490">
        <w:rPr>
          <w:noProof/>
        </w:rPr>
        <w:tab/>
        <w:t>Rel-16</w:t>
      </w:r>
      <w:r w:rsidR="001F5CEC" w:rsidRPr="008D7490">
        <w:rPr>
          <w:noProof/>
        </w:rPr>
        <w:tab/>
        <w:t>LTE_eMTC5-Core</w:t>
      </w:r>
      <w:r w:rsidR="001F5CEC" w:rsidRPr="008D7490">
        <w:rPr>
          <w:noProof/>
        </w:rPr>
        <w:tab/>
      </w:r>
      <w:hyperlink r:id="rId24" w:history="1">
        <w:r w:rsidR="001F5CEC">
          <w:rPr>
            <w:rStyle w:val="Hyperlink"/>
          </w:rPr>
          <w:t>R2-2004841</w:t>
        </w:r>
      </w:hyperlink>
    </w:p>
    <w:p w14:paraId="5D342898" w14:textId="77777777" w:rsidR="001F5CEC" w:rsidRPr="008D7490" w:rsidRDefault="00553CE3" w:rsidP="001F5CEC">
      <w:pPr>
        <w:spacing w:before="60"/>
        <w:ind w:left="1259" w:hanging="1259"/>
        <w:rPr>
          <w:noProof/>
        </w:rPr>
      </w:pPr>
      <w:hyperlink r:id="rId25" w:history="1">
        <w:r w:rsidR="001F5CEC">
          <w:rPr>
            <w:rStyle w:val="Hyperlink"/>
          </w:rPr>
          <w:t>R2-2007695</w:t>
        </w:r>
      </w:hyperlink>
      <w:r w:rsidR="001F5CEC" w:rsidRPr="008D7490">
        <w:rPr>
          <w:noProof/>
        </w:rPr>
        <w:tab/>
        <w:t>RRC CR for early UE capability retrieval for eMTC connected to 5GC</w:t>
      </w:r>
      <w:r w:rsidR="001F5CEC" w:rsidRPr="008D7490">
        <w:rPr>
          <w:noProof/>
        </w:rPr>
        <w:tab/>
        <w:t>Qualcomm Inc,Sierra Wireless, Thales, Telus, ZTE Corporation,TurkCell</w:t>
      </w:r>
      <w:r w:rsidR="001F5CEC" w:rsidRPr="008D7490">
        <w:rPr>
          <w:noProof/>
        </w:rPr>
        <w:tab/>
        <w:t>CR</w:t>
      </w:r>
      <w:r w:rsidR="001F5CEC" w:rsidRPr="008D7490">
        <w:rPr>
          <w:noProof/>
        </w:rPr>
        <w:tab/>
        <w:t>Rel-16</w:t>
      </w:r>
      <w:r w:rsidR="001F5CEC" w:rsidRPr="008D7490">
        <w:rPr>
          <w:noProof/>
        </w:rPr>
        <w:tab/>
        <w:t>36.331</w:t>
      </w:r>
      <w:r w:rsidR="001F5CEC" w:rsidRPr="008D7490">
        <w:rPr>
          <w:noProof/>
        </w:rPr>
        <w:tab/>
        <w:t>16.1.1</w:t>
      </w:r>
      <w:r w:rsidR="001F5CEC" w:rsidRPr="008D7490">
        <w:rPr>
          <w:noProof/>
        </w:rPr>
        <w:tab/>
        <w:t>4400</w:t>
      </w:r>
      <w:r w:rsidR="001F5CEC" w:rsidRPr="008D7490">
        <w:rPr>
          <w:noProof/>
        </w:rPr>
        <w:tab/>
        <w:t>-</w:t>
      </w:r>
      <w:r w:rsidR="001F5CEC" w:rsidRPr="008D7490">
        <w:rPr>
          <w:noProof/>
        </w:rPr>
        <w:tab/>
        <w:t>F</w:t>
      </w:r>
      <w:r w:rsidR="001F5CEC" w:rsidRPr="008D7490">
        <w:rPr>
          <w:noProof/>
        </w:rPr>
        <w:tab/>
        <w:t>LTE_eMTC5-Core</w:t>
      </w:r>
    </w:p>
    <w:p w14:paraId="35064289" w14:textId="77777777" w:rsidR="001F5CEC" w:rsidRPr="008D7490" w:rsidRDefault="00553CE3" w:rsidP="001F5CEC">
      <w:pPr>
        <w:spacing w:before="60"/>
        <w:ind w:left="1259" w:hanging="1259"/>
        <w:rPr>
          <w:noProof/>
        </w:rPr>
      </w:pPr>
      <w:hyperlink r:id="rId26" w:history="1">
        <w:r w:rsidR="001F5CEC">
          <w:rPr>
            <w:rStyle w:val="Hyperlink"/>
          </w:rPr>
          <w:t>R2-2007894</w:t>
        </w:r>
      </w:hyperlink>
      <w:r w:rsidR="001F5CEC" w:rsidRPr="008D7490">
        <w:rPr>
          <w:noProof/>
        </w:rPr>
        <w:tab/>
        <w:t xml:space="preserve">[Draft] Reply LS on early UE capability retrieval for eMTC </w:t>
      </w:r>
      <w:r w:rsidR="001F5CEC" w:rsidRPr="008D7490">
        <w:rPr>
          <w:noProof/>
        </w:rPr>
        <w:tab/>
        <w:t>Qualcomm Inc</w:t>
      </w:r>
      <w:r w:rsidR="001F5CEC" w:rsidRPr="008D7490">
        <w:rPr>
          <w:noProof/>
        </w:rPr>
        <w:tab/>
        <w:t>LS out</w:t>
      </w:r>
      <w:r w:rsidR="001F5CEC" w:rsidRPr="008D7490">
        <w:rPr>
          <w:noProof/>
        </w:rPr>
        <w:tab/>
        <w:t>Rel-16</w:t>
      </w:r>
      <w:r w:rsidR="001F5CEC" w:rsidRPr="008D7490">
        <w:rPr>
          <w:noProof/>
        </w:rPr>
        <w:tab/>
        <w:t>LTE_eMTC5-Core</w:t>
      </w:r>
      <w:r w:rsidR="001F5CEC" w:rsidRPr="008D7490">
        <w:rPr>
          <w:noProof/>
        </w:rPr>
        <w:tab/>
        <w:t>To:SA2</w:t>
      </w:r>
      <w:r w:rsidR="001F5CEC" w:rsidRPr="008D7490">
        <w:rPr>
          <w:noProof/>
        </w:rPr>
        <w:tab/>
        <w:t>Cc:CT1, RAN3</w:t>
      </w:r>
    </w:p>
    <w:p w14:paraId="2E5E4991" w14:textId="7238FA91" w:rsidR="00454B24" w:rsidRDefault="00454B24" w:rsidP="00454B24">
      <w:pPr>
        <w:tabs>
          <w:tab w:val="left" w:pos="1622"/>
        </w:tabs>
      </w:pPr>
    </w:p>
    <w:p w14:paraId="698135F5" w14:textId="77777777" w:rsidR="00454B24" w:rsidRDefault="00454B24" w:rsidP="00454B24">
      <w:pPr>
        <w:pStyle w:val="Doc-text2"/>
        <w:ind w:left="0" w:firstLine="0"/>
      </w:pPr>
    </w:p>
    <w:p w14:paraId="1CFFE40E" w14:textId="4D8AFB11" w:rsidR="00454B24" w:rsidRDefault="00043DCA" w:rsidP="00043DCA">
      <w:pPr>
        <w:pStyle w:val="Doc-text2"/>
        <w:numPr>
          <w:ilvl w:val="0"/>
          <w:numId w:val="45"/>
        </w:numPr>
      </w:pPr>
      <w:r>
        <w:t>Huawei thinks this can not be considered as a correction and Rel-16 is closed. Ericsson and Nokia agree.</w:t>
      </w:r>
    </w:p>
    <w:p w14:paraId="01E2C957" w14:textId="77777777" w:rsidR="00043DCA" w:rsidRDefault="00043DCA" w:rsidP="00043DCA">
      <w:pPr>
        <w:pStyle w:val="Doc-text2"/>
        <w:numPr>
          <w:ilvl w:val="0"/>
          <w:numId w:val="45"/>
        </w:numPr>
      </w:pPr>
      <w:r>
        <w:t>QC thinks this should be a Rel-16 feature regardless of treated as a correction or TEI16.</w:t>
      </w:r>
    </w:p>
    <w:p w14:paraId="0B62921C" w14:textId="77777777" w:rsidR="00043DCA" w:rsidRDefault="00043DCA" w:rsidP="00043DCA">
      <w:pPr>
        <w:pStyle w:val="Doc-text2"/>
        <w:numPr>
          <w:ilvl w:val="0"/>
          <w:numId w:val="45"/>
        </w:numPr>
      </w:pPr>
      <w:r>
        <w:t>Thales thinks it would be useful to introduce this feature considering the support from device vendors.</w:t>
      </w:r>
    </w:p>
    <w:p w14:paraId="68F12C2E" w14:textId="77777777" w:rsidR="00DE3659" w:rsidRDefault="00043DCA" w:rsidP="00043DCA">
      <w:pPr>
        <w:pStyle w:val="Doc-text2"/>
        <w:numPr>
          <w:ilvl w:val="0"/>
          <w:numId w:val="45"/>
        </w:numPr>
      </w:pPr>
      <w:r>
        <w:t xml:space="preserve">ZTE </w:t>
      </w:r>
      <w:r w:rsidR="00DE3659">
        <w:t>thinks it would be better to consider this in this release to avoid a complicated solution.</w:t>
      </w:r>
    </w:p>
    <w:p w14:paraId="67CE9ED4" w14:textId="3F5917A9" w:rsidR="00043DCA" w:rsidRDefault="00B36044" w:rsidP="00043DCA">
      <w:pPr>
        <w:pStyle w:val="Doc-text2"/>
        <w:numPr>
          <w:ilvl w:val="0"/>
          <w:numId w:val="45"/>
        </w:numPr>
      </w:pPr>
      <w:r>
        <w:t>QC thinks RAN2 needs to send a reply to SA2. Huawei thinks this is not the case as no reply is expected.</w:t>
      </w:r>
    </w:p>
    <w:p w14:paraId="57ED7A25" w14:textId="21C9256E" w:rsidR="00B36044" w:rsidRDefault="00B36044" w:rsidP="00043DCA">
      <w:pPr>
        <w:pStyle w:val="Doc-text2"/>
        <w:numPr>
          <w:ilvl w:val="0"/>
          <w:numId w:val="45"/>
        </w:numPr>
      </w:pPr>
      <w:r>
        <w:t xml:space="preserve">Ericsson thinks the reply is not necessarily needed unless RAN2 intends to introduce the feature. The use case is in case the UE does not support security activation and that seems to be not the case for </w:t>
      </w:r>
      <w:r w:rsidR="00C72597">
        <w:t>eMTC</w:t>
      </w:r>
      <w:r>
        <w:t xml:space="preserve"> UEs.</w:t>
      </w:r>
    </w:p>
    <w:p w14:paraId="06C0C24F" w14:textId="4B384975" w:rsidR="00390CF6" w:rsidRDefault="000316A3" w:rsidP="00043DCA">
      <w:pPr>
        <w:pStyle w:val="Doc-text2"/>
        <w:numPr>
          <w:ilvl w:val="0"/>
          <w:numId w:val="45"/>
        </w:numPr>
      </w:pPr>
      <w:r>
        <w:t>QC thinks the impact to other groups are not significant as the actual work to be done is in RAN2.</w:t>
      </w:r>
    </w:p>
    <w:p w14:paraId="4966ED90" w14:textId="12A207F6" w:rsidR="00824C3F" w:rsidRDefault="00824C3F" w:rsidP="00043DCA">
      <w:pPr>
        <w:pStyle w:val="Doc-text2"/>
        <w:numPr>
          <w:ilvl w:val="0"/>
          <w:numId w:val="45"/>
        </w:numPr>
      </w:pPr>
      <w:r>
        <w:t>Nokia thinks that SA2 already raised concerns regarding this issue.</w:t>
      </w:r>
    </w:p>
    <w:p w14:paraId="6D181BD7" w14:textId="5303E0D0" w:rsidR="00824C3F" w:rsidRDefault="00824C3F" w:rsidP="00043DCA">
      <w:pPr>
        <w:pStyle w:val="Doc-text2"/>
        <w:numPr>
          <w:ilvl w:val="0"/>
          <w:numId w:val="45"/>
        </w:numPr>
      </w:pPr>
      <w:r>
        <w:t>Huawei thinks the gain may be quite in</w:t>
      </w:r>
      <w:r w:rsidR="00C72597">
        <w:t>significant considering the complexity that the feature introduces. There seems to be no eMTC UEs that support only CP solution.</w:t>
      </w:r>
    </w:p>
    <w:p w14:paraId="56D45C7C" w14:textId="31AF8BA8" w:rsidR="001F4CA3" w:rsidRDefault="001F4CA3" w:rsidP="00043DCA">
      <w:pPr>
        <w:pStyle w:val="Doc-text2"/>
        <w:numPr>
          <w:ilvl w:val="0"/>
          <w:numId w:val="45"/>
        </w:numPr>
      </w:pPr>
      <w:r>
        <w:t>SW thinks it would be beneficial to introduce the feature.</w:t>
      </w:r>
    </w:p>
    <w:p w14:paraId="20699861" w14:textId="432D8459" w:rsidR="00043DCA" w:rsidRDefault="00043DCA" w:rsidP="00454B24">
      <w:pPr>
        <w:pStyle w:val="Doc-text2"/>
        <w:ind w:left="0" w:firstLine="0"/>
      </w:pPr>
    </w:p>
    <w:p w14:paraId="443B2D50" w14:textId="178404B5" w:rsidR="0032578F" w:rsidRDefault="008371D2" w:rsidP="0032578F">
      <w:pPr>
        <w:pStyle w:val="Agreement"/>
      </w:pPr>
      <w:r>
        <w:t>RAN2 intends to s</w:t>
      </w:r>
      <w:r w:rsidR="0032578F">
        <w:t>end a reply LS to SA2 to indicate that there seems to be a potential solution to address the 1</w:t>
      </w:r>
      <w:r w:rsidR="0032578F" w:rsidRPr="0032578F">
        <w:rPr>
          <w:vertAlign w:val="superscript"/>
        </w:rPr>
        <w:t>st</w:t>
      </w:r>
      <w:r w:rsidR="0032578F">
        <w:t xml:space="preserve"> concern from RAN2 standpoint, however it should be up to SA2 to decide whether/how other concerns are addressed.</w:t>
      </w:r>
    </w:p>
    <w:p w14:paraId="3EB55E4F" w14:textId="71459052" w:rsidR="008371D2" w:rsidRDefault="008371D2" w:rsidP="008371D2">
      <w:pPr>
        <w:pStyle w:val="Doc-text2"/>
      </w:pPr>
    </w:p>
    <w:p w14:paraId="14BE8E4E" w14:textId="77777777" w:rsidR="00095739" w:rsidRDefault="00095739" w:rsidP="008371D2">
      <w:pPr>
        <w:pStyle w:val="Doc-text2"/>
      </w:pPr>
    </w:p>
    <w:p w14:paraId="4C481234" w14:textId="77777777" w:rsidR="00110C99" w:rsidRDefault="00110C99" w:rsidP="00110C99">
      <w:pPr>
        <w:pStyle w:val="EmailDiscussion2"/>
        <w:ind w:left="0" w:firstLine="0"/>
        <w:jc w:val="both"/>
        <w:rPr>
          <w:sz w:val="18"/>
          <w:szCs w:val="22"/>
        </w:rPr>
      </w:pPr>
    </w:p>
    <w:p w14:paraId="03EF2D3C" w14:textId="77777777" w:rsidR="00110C99" w:rsidRDefault="00110C99" w:rsidP="00110C99">
      <w:pPr>
        <w:pStyle w:val="EmailDiscussion"/>
      </w:pPr>
      <w:r>
        <w:t>[AT111-e][</w:t>
      </w:r>
      <w:proofErr w:type="gramStart"/>
      <w:r>
        <w:t>401][</w:t>
      </w:r>
      <w:proofErr w:type="gramEnd"/>
      <w:r>
        <w:t>eMTC R16] Early UE Capability Retrieval (Qualcomm)</w:t>
      </w:r>
    </w:p>
    <w:p w14:paraId="09A71032" w14:textId="77777777" w:rsidR="00110C99" w:rsidRDefault="00110C99" w:rsidP="00110C99">
      <w:pPr>
        <w:pStyle w:val="EmailDiscussion2"/>
      </w:pPr>
      <w:r>
        <w:tab/>
        <w:t xml:space="preserve">Scope: Draft a reply LS to SA2 to inform them about the potential solution </w:t>
      </w:r>
      <w:r w:rsidRPr="004D157A">
        <w:t>to address the 1</w:t>
      </w:r>
      <w:r w:rsidRPr="004D157A">
        <w:rPr>
          <w:vertAlign w:val="superscript"/>
        </w:rPr>
        <w:t>st</w:t>
      </w:r>
      <w:r>
        <w:t xml:space="preserve"> </w:t>
      </w:r>
      <w:r w:rsidRPr="004D157A">
        <w:t xml:space="preserve">concern </w:t>
      </w:r>
      <w:r>
        <w:t xml:space="preserve">in the LS and to indicate that </w:t>
      </w:r>
      <w:r w:rsidRPr="004D157A">
        <w:t>it should be up to SA2 to decide whether/how other concerns are addressed</w:t>
      </w:r>
      <w:r>
        <w:t>.</w:t>
      </w:r>
    </w:p>
    <w:p w14:paraId="692506E2" w14:textId="77777777" w:rsidR="00110C99" w:rsidRDefault="00110C99" w:rsidP="00110C99">
      <w:pPr>
        <w:pStyle w:val="EmailDiscussion2"/>
      </w:pPr>
      <w:r>
        <w:tab/>
        <w:t>Intended outcome: Draft reply LS provided in R2-2008231</w:t>
      </w:r>
    </w:p>
    <w:p w14:paraId="4C85F932" w14:textId="77777777" w:rsidR="00110C99" w:rsidRDefault="00110C99" w:rsidP="00110C99">
      <w:pPr>
        <w:pStyle w:val="EmailDiscussion2"/>
      </w:pPr>
      <w:r>
        <w:tab/>
        <w:t xml:space="preserve">Deadline: Tuesday 25 1100 UTC. </w:t>
      </w:r>
    </w:p>
    <w:p w14:paraId="4AB5DEFC" w14:textId="6F2BA890" w:rsidR="00110C99" w:rsidRDefault="00110C99" w:rsidP="00110C99">
      <w:pPr>
        <w:pStyle w:val="EmailDiscussion2"/>
        <w:ind w:left="0" w:firstLine="0"/>
        <w:jc w:val="both"/>
        <w:rPr>
          <w:sz w:val="18"/>
          <w:szCs w:val="22"/>
        </w:rPr>
      </w:pPr>
    </w:p>
    <w:p w14:paraId="78EE83DC" w14:textId="6206D747" w:rsidR="00095739" w:rsidRDefault="00095739" w:rsidP="00110C99">
      <w:pPr>
        <w:pStyle w:val="EmailDiscussion2"/>
        <w:ind w:left="0" w:firstLine="0"/>
        <w:jc w:val="both"/>
        <w:rPr>
          <w:sz w:val="18"/>
          <w:szCs w:val="22"/>
        </w:rPr>
      </w:pPr>
    </w:p>
    <w:p w14:paraId="70F68DDA" w14:textId="203C69A1" w:rsidR="00B04640" w:rsidRDefault="00B04640" w:rsidP="00110C99">
      <w:pPr>
        <w:pStyle w:val="EmailDiscussion2"/>
        <w:ind w:left="0" w:firstLine="0"/>
        <w:jc w:val="both"/>
        <w:rPr>
          <w:sz w:val="18"/>
          <w:szCs w:val="22"/>
        </w:rPr>
      </w:pPr>
      <w:hyperlink r:id="rId27" w:history="1">
        <w:r>
          <w:rPr>
            <w:rStyle w:val="Hyperlink"/>
          </w:rPr>
          <w:t>R2-200</w:t>
        </w:r>
        <w:r>
          <w:rPr>
            <w:rStyle w:val="Hyperlink"/>
          </w:rPr>
          <w:t>8231</w:t>
        </w:r>
      </w:hyperlink>
      <w:r w:rsidRPr="008D7490">
        <w:rPr>
          <w:noProof/>
        </w:rPr>
        <w:tab/>
        <w:t xml:space="preserve">[Draft] Reply LS on early UE capability retrieval for eMTC </w:t>
      </w:r>
      <w:r w:rsidRPr="008D7490">
        <w:rPr>
          <w:noProof/>
        </w:rPr>
        <w:tab/>
        <w:t>Qualcomm Inc</w:t>
      </w:r>
      <w:r w:rsidRPr="008D7490">
        <w:rPr>
          <w:noProof/>
        </w:rPr>
        <w:tab/>
        <w:t>LS out</w:t>
      </w:r>
      <w:r w:rsidRPr="008D7490">
        <w:rPr>
          <w:noProof/>
        </w:rPr>
        <w:tab/>
        <w:t>Rel-16</w:t>
      </w:r>
      <w:r w:rsidRPr="008D7490">
        <w:rPr>
          <w:noProof/>
        </w:rPr>
        <w:tab/>
        <w:t>LTE_eMTC5-Core</w:t>
      </w:r>
      <w:r w:rsidRPr="008D7490">
        <w:rPr>
          <w:noProof/>
        </w:rPr>
        <w:tab/>
        <w:t>To:SA2</w:t>
      </w:r>
      <w:r w:rsidRPr="008D7490">
        <w:rPr>
          <w:noProof/>
        </w:rPr>
        <w:tab/>
        <w:t>Cc:CT1, RAN3</w:t>
      </w:r>
    </w:p>
    <w:p w14:paraId="435E829E" w14:textId="69C57509" w:rsidR="00B04640" w:rsidRDefault="00B04640" w:rsidP="00110C99">
      <w:pPr>
        <w:pStyle w:val="EmailDiscussion2"/>
        <w:ind w:left="0" w:firstLine="0"/>
        <w:jc w:val="both"/>
        <w:rPr>
          <w:sz w:val="18"/>
          <w:szCs w:val="22"/>
        </w:rPr>
      </w:pPr>
    </w:p>
    <w:p w14:paraId="7159F724" w14:textId="77777777" w:rsidR="00561FE4" w:rsidRPr="00561FE4" w:rsidRDefault="00561FE4" w:rsidP="00561FE4">
      <w:pPr>
        <w:pStyle w:val="Agreement"/>
      </w:pPr>
      <w:r>
        <w:rPr>
          <w:lang w:val="en-US"/>
        </w:rPr>
        <w:t xml:space="preserve">RAN2 understands that </w:t>
      </w:r>
      <w:r w:rsidRPr="00461627">
        <w:rPr>
          <w:lang w:val="en-US"/>
        </w:rPr>
        <w:t>for NB-IoT UE using CP</w:t>
      </w:r>
      <w:r>
        <w:rPr>
          <w:lang w:val="en-US"/>
        </w:rPr>
        <w:t xml:space="preserve"> optimization</w:t>
      </w:r>
      <w:r w:rsidRPr="00461627">
        <w:rPr>
          <w:lang w:val="en-US"/>
        </w:rPr>
        <w:t>, except for RRC connection reestablishment in CP, there are no additional checks performed by MME/AMF before responding to capability retrieval request by (ng-)eNB after reception of Msg3.</w:t>
      </w:r>
    </w:p>
    <w:p w14:paraId="5727C4F7" w14:textId="0FFEC2BD" w:rsidR="00B04640" w:rsidRDefault="000350AB" w:rsidP="00561FE4">
      <w:pPr>
        <w:pStyle w:val="Agreement"/>
        <w:rPr>
          <w:lang w:val="en-US"/>
        </w:rPr>
      </w:pPr>
      <w:r>
        <w:rPr>
          <w:lang w:val="en-US"/>
        </w:rPr>
        <w:t xml:space="preserve">Several </w:t>
      </w:r>
      <w:r w:rsidR="00561FE4">
        <w:rPr>
          <w:lang w:val="en-US"/>
        </w:rPr>
        <w:t>companies in RAN2 understand that</w:t>
      </w:r>
      <w:r w:rsidR="00561FE4" w:rsidRPr="00461627">
        <w:rPr>
          <w:lang w:val="en-US"/>
        </w:rPr>
        <w:t xml:space="preserve"> any coordination required for configuring common values of truncated identity can be resolved by configuration </w:t>
      </w:r>
      <w:r w:rsidR="00561FE4">
        <w:rPr>
          <w:lang w:val="en-US"/>
        </w:rPr>
        <w:t xml:space="preserve">or O&amp;M </w:t>
      </w:r>
      <w:r w:rsidR="00561FE4" w:rsidRPr="00461627">
        <w:rPr>
          <w:lang w:val="en-US"/>
        </w:rPr>
        <w:t>of ng-eNBs.</w:t>
      </w:r>
      <w:r w:rsidR="00561FE4">
        <w:rPr>
          <w:lang w:val="en-US"/>
        </w:rPr>
        <w:t xml:space="preserve"> </w:t>
      </w:r>
      <w:r>
        <w:rPr>
          <w:lang w:val="en-US"/>
        </w:rPr>
        <w:t>Other</w:t>
      </w:r>
      <w:r w:rsidR="00561FE4">
        <w:rPr>
          <w:lang w:val="en-US"/>
        </w:rPr>
        <w:t xml:space="preserve"> companies have concern with this statement. </w:t>
      </w:r>
    </w:p>
    <w:p w14:paraId="387635FC" w14:textId="774718B6" w:rsidR="00561FE4" w:rsidRPr="00561FE4" w:rsidRDefault="00561FE4" w:rsidP="00561FE4">
      <w:pPr>
        <w:pStyle w:val="Agreement"/>
        <w:rPr>
          <w:lang w:val="en-US"/>
        </w:rPr>
      </w:pPr>
      <w:r>
        <w:rPr>
          <w:lang w:val="en-US"/>
        </w:rPr>
        <w:t>Remove “</w:t>
      </w:r>
      <w:r w:rsidRPr="00561FE4">
        <w:rPr>
          <w:lang w:val="en-US"/>
        </w:rPr>
        <w:t>Regarding above concerns, RAN2 understands for NB-IoT UE using CP optimization, except for RRC connection reestablishment in CP, there are no additional checks performed by MME/AMF before responding to capability retrieval request by (ng-)eNB after reception of Msg3. Additionally, several companies in RAN2 understand that any coordination required for configuring common values of truncated identity can be resolved by proper configuration or implementation of ng-eNBs.</w:t>
      </w:r>
      <w:r>
        <w:rPr>
          <w:lang w:val="en-US"/>
        </w:rPr>
        <w:t>”</w:t>
      </w:r>
      <w:r w:rsidRPr="00561FE4">
        <w:rPr>
          <w:lang w:val="en-US"/>
        </w:rPr>
        <w:t xml:space="preserve"> </w:t>
      </w:r>
    </w:p>
    <w:p w14:paraId="76CC5292" w14:textId="37B3E940" w:rsidR="00561FE4" w:rsidRDefault="00561FE4" w:rsidP="00561FE4">
      <w:pPr>
        <w:pStyle w:val="Agreement"/>
        <w:rPr>
          <w:lang w:val="en-US"/>
        </w:rPr>
      </w:pPr>
      <w:r>
        <w:rPr>
          <w:lang w:val="en-US"/>
        </w:rPr>
        <w:t>Remove “</w:t>
      </w:r>
      <w:r w:rsidRPr="00561FE4">
        <w:rPr>
          <w:lang w:val="en-US"/>
        </w:rPr>
        <w:t>However,</w:t>
      </w:r>
      <w:r>
        <w:rPr>
          <w:lang w:val="en-US"/>
        </w:rPr>
        <w:t>”</w:t>
      </w:r>
    </w:p>
    <w:p w14:paraId="0C07FB6B" w14:textId="0FF76AB8" w:rsidR="000350AB" w:rsidRDefault="000350AB" w:rsidP="000350AB">
      <w:pPr>
        <w:pStyle w:val="Agreement"/>
        <w:rPr>
          <w:lang w:val="en-US"/>
        </w:rPr>
      </w:pPr>
      <w:r>
        <w:rPr>
          <w:lang w:val="en-US"/>
        </w:rPr>
        <w:lastRenderedPageBreak/>
        <w:t>Remove “Therefore</w:t>
      </w:r>
      <w:r w:rsidRPr="007C3275">
        <w:rPr>
          <w:lang w:val="en-US"/>
        </w:rPr>
        <w:t>, RAN2 respectfully asks SA2 to take above response into consideration.</w:t>
      </w:r>
      <w:r>
        <w:rPr>
          <w:lang w:val="en-US"/>
        </w:rPr>
        <w:t>”</w:t>
      </w:r>
    </w:p>
    <w:p w14:paraId="21C5D7C2" w14:textId="77777777" w:rsidR="000350AB" w:rsidRPr="000350AB" w:rsidRDefault="000350AB" w:rsidP="000350AB">
      <w:pPr>
        <w:pStyle w:val="Doc-text2"/>
        <w:rPr>
          <w:lang w:val="en-US"/>
        </w:rPr>
      </w:pPr>
    </w:p>
    <w:p w14:paraId="3CF8C321" w14:textId="709A86CE" w:rsidR="000350AB" w:rsidRPr="00A207D5" w:rsidRDefault="00A207D5" w:rsidP="000350AB">
      <w:pPr>
        <w:pStyle w:val="LSApproved"/>
        <w:rPr>
          <w:b/>
          <w:bCs/>
          <w:lang w:val="en-US"/>
        </w:rPr>
      </w:pPr>
      <w:r w:rsidRPr="00A207D5">
        <w:rPr>
          <w:b/>
          <w:bCs/>
          <w:lang w:val="en-US"/>
        </w:rPr>
        <w:t xml:space="preserve">The </w:t>
      </w:r>
      <w:r w:rsidR="000350AB" w:rsidRPr="00A207D5">
        <w:rPr>
          <w:b/>
          <w:bCs/>
          <w:lang w:val="en-US"/>
        </w:rPr>
        <w:t xml:space="preserve">LS is approved in </w:t>
      </w:r>
      <w:hyperlink r:id="rId28" w:history="1">
        <w:r w:rsidR="000350AB" w:rsidRPr="00A207D5">
          <w:rPr>
            <w:rStyle w:val="Hyperlink"/>
            <w:b/>
            <w:bCs/>
            <w:lang w:val="en-US"/>
          </w:rPr>
          <w:t>R2-2008238</w:t>
        </w:r>
      </w:hyperlink>
      <w:r w:rsidR="000350AB" w:rsidRPr="00A207D5">
        <w:rPr>
          <w:b/>
          <w:bCs/>
          <w:lang w:val="en-US"/>
        </w:rPr>
        <w:t xml:space="preserve"> with the changes above.</w:t>
      </w:r>
    </w:p>
    <w:p w14:paraId="738CD15A" w14:textId="77777777" w:rsidR="00561FE4" w:rsidRPr="00561FE4" w:rsidRDefault="00561FE4" w:rsidP="00561FE4">
      <w:pPr>
        <w:pStyle w:val="Doc-text2"/>
        <w:rPr>
          <w:lang w:val="en-US"/>
        </w:rPr>
      </w:pPr>
    </w:p>
    <w:p w14:paraId="6CC0B441" w14:textId="77777777" w:rsidR="00B04640" w:rsidRDefault="00B04640" w:rsidP="00110C99">
      <w:pPr>
        <w:pStyle w:val="EmailDiscussion2"/>
        <w:ind w:left="0" w:firstLine="0"/>
        <w:jc w:val="both"/>
        <w:rPr>
          <w:sz w:val="18"/>
          <w:szCs w:val="22"/>
        </w:rPr>
      </w:pPr>
    </w:p>
    <w:p w14:paraId="4C4E8306" w14:textId="77777777" w:rsidR="001F5CEC" w:rsidRDefault="001F5CEC" w:rsidP="001F5CEC">
      <w:pPr>
        <w:pStyle w:val="Heading3"/>
      </w:pPr>
      <w:r>
        <w:t>7.2.7</w:t>
      </w:r>
      <w:r>
        <w:tab/>
        <w:t>MTC UE capabilities corrections</w:t>
      </w:r>
    </w:p>
    <w:p w14:paraId="7B055F2F" w14:textId="77777777" w:rsidR="001F5CEC" w:rsidRDefault="001F5CEC" w:rsidP="001F5CEC"/>
    <w:p w14:paraId="3F93551D" w14:textId="77777777" w:rsidR="001F5CEC" w:rsidRPr="008D7490" w:rsidRDefault="00553CE3" w:rsidP="001F5CEC">
      <w:pPr>
        <w:spacing w:before="60"/>
        <w:ind w:left="1259" w:hanging="1259"/>
        <w:rPr>
          <w:noProof/>
        </w:rPr>
      </w:pPr>
      <w:hyperlink r:id="rId29" w:history="1">
        <w:r w:rsidR="001F5CEC">
          <w:rPr>
            <w:rStyle w:val="Hyperlink"/>
          </w:rPr>
          <w:t>R2-2007340</w:t>
        </w:r>
      </w:hyperlink>
      <w:r w:rsidR="001F5CEC" w:rsidRPr="008D7490">
        <w:rPr>
          <w:noProof/>
        </w:rPr>
        <w:tab/>
        <w:t>Addition of missing capabilities for eMTC R16</w:t>
      </w:r>
      <w:r w:rsidR="001F5CEC" w:rsidRPr="008D7490">
        <w:rPr>
          <w:noProof/>
        </w:rPr>
        <w:tab/>
        <w:t>Huawei, HiSilicon</w:t>
      </w:r>
      <w:r w:rsidR="001F5CEC" w:rsidRPr="008D7490">
        <w:rPr>
          <w:noProof/>
        </w:rPr>
        <w:tab/>
        <w:t>CR</w:t>
      </w:r>
      <w:r w:rsidR="001F5CEC" w:rsidRPr="008D7490">
        <w:rPr>
          <w:noProof/>
        </w:rPr>
        <w:tab/>
        <w:t>Rel-16</w:t>
      </w:r>
      <w:r w:rsidR="001F5CEC" w:rsidRPr="008D7490">
        <w:rPr>
          <w:noProof/>
        </w:rPr>
        <w:tab/>
        <w:t>36.306</w:t>
      </w:r>
      <w:r w:rsidR="001F5CEC" w:rsidRPr="008D7490">
        <w:rPr>
          <w:noProof/>
        </w:rPr>
        <w:tab/>
        <w:t>16.1.0</w:t>
      </w:r>
      <w:r w:rsidR="001F5CEC" w:rsidRPr="008D7490">
        <w:rPr>
          <w:noProof/>
        </w:rPr>
        <w:tab/>
        <w:t>1780</w:t>
      </w:r>
      <w:r w:rsidR="001F5CEC" w:rsidRPr="008D7490">
        <w:rPr>
          <w:noProof/>
        </w:rPr>
        <w:tab/>
        <w:t>-</w:t>
      </w:r>
      <w:r w:rsidR="001F5CEC" w:rsidRPr="008D7490">
        <w:rPr>
          <w:noProof/>
        </w:rPr>
        <w:tab/>
        <w:t>F</w:t>
      </w:r>
      <w:r w:rsidR="001F5CEC" w:rsidRPr="008D7490">
        <w:rPr>
          <w:noProof/>
        </w:rPr>
        <w:tab/>
        <w:t>LTE_eMTC5-Core</w:t>
      </w:r>
    </w:p>
    <w:p w14:paraId="3875AF9B" w14:textId="15DE8D27" w:rsidR="00454B24" w:rsidRDefault="00454B24" w:rsidP="00454B24">
      <w:pPr>
        <w:pStyle w:val="Doc-text2"/>
        <w:ind w:left="0" w:firstLine="0"/>
      </w:pPr>
    </w:p>
    <w:p w14:paraId="0A78ACBD" w14:textId="4CD312A1" w:rsidR="00B036FB" w:rsidRDefault="00B036FB" w:rsidP="00B036FB">
      <w:pPr>
        <w:pStyle w:val="EmailDiscussion"/>
      </w:pPr>
      <w:r>
        <w:t>[AT111-e][</w:t>
      </w:r>
      <w:proofErr w:type="gramStart"/>
      <w:r>
        <w:t>406][</w:t>
      </w:r>
      <w:proofErr w:type="gramEnd"/>
      <w:r>
        <w:t xml:space="preserve">eMTC R16] </w:t>
      </w:r>
      <w:r w:rsidRPr="008D7490">
        <w:rPr>
          <w:noProof/>
        </w:rPr>
        <w:t xml:space="preserve">Addition of missing capabilities for eMTC </w:t>
      </w:r>
      <w:r>
        <w:t>(Huawei)</w:t>
      </w:r>
    </w:p>
    <w:p w14:paraId="52877D57" w14:textId="0A3B3529" w:rsidR="00B036FB" w:rsidRDefault="00B036FB" w:rsidP="00B036FB">
      <w:pPr>
        <w:pStyle w:val="EmailDiscussion2"/>
      </w:pPr>
      <w:r>
        <w:tab/>
        <w:t xml:space="preserve">Scope: </w:t>
      </w:r>
      <w:r w:rsidR="0077401E">
        <w:t>Collect feedback from companies and update the CR accordingly</w:t>
      </w:r>
    </w:p>
    <w:p w14:paraId="05166385" w14:textId="47ADBBFE" w:rsidR="00B036FB" w:rsidRDefault="00B036FB" w:rsidP="00B036FB">
      <w:pPr>
        <w:pStyle w:val="EmailDiscussion2"/>
      </w:pPr>
      <w:r>
        <w:tab/>
        <w:t>Intended outcome: Agree</w:t>
      </w:r>
      <w:r w:rsidR="00095739">
        <w:t xml:space="preserve">able </w:t>
      </w:r>
      <w:r>
        <w:t>CR in R2-2008236</w:t>
      </w:r>
    </w:p>
    <w:p w14:paraId="62D0185A" w14:textId="46F488AF" w:rsidR="00B036FB" w:rsidRDefault="00B036FB" w:rsidP="00B036FB">
      <w:pPr>
        <w:pStyle w:val="EmailDiscussion2"/>
      </w:pPr>
      <w:r>
        <w:tab/>
        <w:t xml:space="preserve">Deadline: Tuesday 25 1100 UTC. </w:t>
      </w:r>
    </w:p>
    <w:p w14:paraId="6443114E" w14:textId="77777777" w:rsidR="00B036FB" w:rsidRDefault="00B036FB" w:rsidP="00B036FB">
      <w:pPr>
        <w:pStyle w:val="EmailDiscussion2"/>
        <w:ind w:left="0" w:firstLine="0"/>
        <w:jc w:val="both"/>
        <w:rPr>
          <w:sz w:val="18"/>
          <w:szCs w:val="22"/>
        </w:rPr>
      </w:pPr>
    </w:p>
    <w:p w14:paraId="1C1721AF" w14:textId="4612E7A8" w:rsidR="00454B24" w:rsidRDefault="00454B24" w:rsidP="00454B24">
      <w:pPr>
        <w:pStyle w:val="Doc-text2"/>
        <w:ind w:left="0" w:firstLine="0"/>
      </w:pPr>
    </w:p>
    <w:p w14:paraId="5E4DF0BF" w14:textId="7FD719E7" w:rsidR="00B04640" w:rsidRDefault="00B04640" w:rsidP="00454B24">
      <w:pPr>
        <w:pStyle w:val="Doc-text2"/>
        <w:ind w:left="0" w:firstLine="0"/>
      </w:pPr>
      <w:hyperlink r:id="rId30" w:history="1">
        <w:r>
          <w:rPr>
            <w:rStyle w:val="Hyperlink"/>
          </w:rPr>
          <w:t>R2-200</w:t>
        </w:r>
        <w:r>
          <w:rPr>
            <w:rStyle w:val="Hyperlink"/>
          </w:rPr>
          <w:t>8236</w:t>
        </w:r>
      </w:hyperlink>
      <w:r w:rsidRPr="008D7490">
        <w:rPr>
          <w:noProof/>
        </w:rPr>
        <w:tab/>
        <w:t>Addition of missing capabilities for eMTC R16</w:t>
      </w:r>
      <w:r w:rsidRPr="008D7490">
        <w:rPr>
          <w:noProof/>
        </w:rPr>
        <w:tab/>
        <w:t>Huawei, HiSilicon</w:t>
      </w:r>
      <w:r w:rsidRPr="008D7490">
        <w:rPr>
          <w:noProof/>
        </w:rPr>
        <w:tab/>
        <w:t>CR</w:t>
      </w:r>
      <w:r w:rsidRPr="008D7490">
        <w:rPr>
          <w:noProof/>
        </w:rPr>
        <w:tab/>
        <w:t>Rel-16</w:t>
      </w:r>
      <w:r w:rsidRPr="008D7490">
        <w:rPr>
          <w:noProof/>
        </w:rPr>
        <w:tab/>
        <w:t>36.306</w:t>
      </w:r>
      <w:r w:rsidRPr="008D7490">
        <w:rPr>
          <w:noProof/>
        </w:rPr>
        <w:tab/>
        <w:t>16.1.0</w:t>
      </w:r>
      <w:r w:rsidRPr="008D7490">
        <w:rPr>
          <w:noProof/>
        </w:rPr>
        <w:tab/>
        <w:t>1780</w:t>
      </w:r>
      <w:r w:rsidRPr="008D7490">
        <w:rPr>
          <w:noProof/>
        </w:rPr>
        <w:tab/>
      </w:r>
      <w:r>
        <w:rPr>
          <w:noProof/>
        </w:rPr>
        <w:t>1</w:t>
      </w:r>
      <w:r w:rsidRPr="008D7490">
        <w:rPr>
          <w:noProof/>
        </w:rPr>
        <w:tab/>
        <w:t>F</w:t>
      </w:r>
      <w:r w:rsidRPr="008D7490">
        <w:rPr>
          <w:noProof/>
        </w:rPr>
        <w:tab/>
        <w:t>LTE_eMTC5-Core</w:t>
      </w:r>
    </w:p>
    <w:p w14:paraId="49FD78FB" w14:textId="6E416548" w:rsidR="00454B24" w:rsidRDefault="00454B24" w:rsidP="00454B24">
      <w:pPr>
        <w:pStyle w:val="Doc-text2"/>
        <w:ind w:left="0" w:firstLine="0"/>
      </w:pPr>
    </w:p>
    <w:p w14:paraId="5DD76E18" w14:textId="1D3EF481" w:rsidR="000E2BB8" w:rsidRPr="00454B24" w:rsidRDefault="000E2BB8" w:rsidP="000E2BB8">
      <w:pPr>
        <w:pStyle w:val="Agreement"/>
      </w:pPr>
      <w:r>
        <w:t>Postponed</w:t>
      </w:r>
    </w:p>
    <w:p w14:paraId="4924087E" w14:textId="77777777" w:rsidR="001F5CEC" w:rsidRDefault="001F5CEC" w:rsidP="00245B68">
      <w:pPr>
        <w:pStyle w:val="Comments"/>
      </w:pPr>
    </w:p>
    <w:p w14:paraId="28E4E3A0" w14:textId="77777777" w:rsidR="001F5CEC" w:rsidRDefault="001F5CEC" w:rsidP="00245B68">
      <w:pPr>
        <w:pStyle w:val="Comments"/>
      </w:pPr>
    </w:p>
    <w:p w14:paraId="699CCD9A" w14:textId="77777777" w:rsidR="001F5CEC" w:rsidRDefault="001F5CEC" w:rsidP="00245B68">
      <w:pPr>
        <w:pStyle w:val="Comments"/>
      </w:pPr>
    </w:p>
    <w:p w14:paraId="6FC7B416" w14:textId="77777777" w:rsidR="001F5CEC" w:rsidRPr="00454B24" w:rsidRDefault="001F5CEC" w:rsidP="00245B68">
      <w:pPr>
        <w:pStyle w:val="Comments"/>
        <w:rPr>
          <w:i w:val="0"/>
          <w:iCs/>
        </w:rPr>
      </w:pPr>
    </w:p>
    <w:sectPr w:rsidR="001F5CEC" w:rsidRPr="00454B24" w:rsidSect="006D4187">
      <w:footerReference w:type="default" r:id="rId3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A1FC9" w14:textId="77777777" w:rsidR="00553CE3" w:rsidRDefault="00553CE3">
      <w:r>
        <w:separator/>
      </w:r>
    </w:p>
    <w:p w14:paraId="00D21892" w14:textId="77777777" w:rsidR="00553CE3" w:rsidRDefault="00553CE3"/>
  </w:endnote>
  <w:endnote w:type="continuationSeparator" w:id="0">
    <w:p w14:paraId="42AE261B" w14:textId="77777777" w:rsidR="00553CE3" w:rsidRDefault="00553CE3">
      <w:r>
        <w:continuationSeparator/>
      </w:r>
    </w:p>
    <w:p w14:paraId="2DF8C2E6" w14:textId="77777777" w:rsidR="00553CE3" w:rsidRDefault="00553CE3"/>
  </w:endnote>
  <w:endnote w:type="continuationNotice" w:id="1">
    <w:p w14:paraId="7A8FC4E4" w14:textId="77777777" w:rsidR="00553CE3" w:rsidRDefault="00553CE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AA5B" w14:textId="41E3B51A" w:rsidR="000155A8" w:rsidRDefault="000155A8"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75</w:t>
    </w:r>
    <w:r>
      <w:rPr>
        <w:rStyle w:val="PageNumber"/>
      </w:rPr>
      <w:fldChar w:fldCharType="end"/>
    </w:r>
  </w:p>
  <w:p w14:paraId="365A3263" w14:textId="77777777" w:rsidR="000155A8" w:rsidRDefault="000155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4D187" w14:textId="77777777" w:rsidR="00553CE3" w:rsidRDefault="00553CE3">
      <w:r>
        <w:separator/>
      </w:r>
    </w:p>
    <w:p w14:paraId="3116EB41" w14:textId="77777777" w:rsidR="00553CE3" w:rsidRDefault="00553CE3"/>
  </w:footnote>
  <w:footnote w:type="continuationSeparator" w:id="0">
    <w:p w14:paraId="17D5F657" w14:textId="77777777" w:rsidR="00553CE3" w:rsidRDefault="00553CE3">
      <w:r>
        <w:continuationSeparator/>
      </w:r>
    </w:p>
    <w:p w14:paraId="065837C8" w14:textId="77777777" w:rsidR="00553CE3" w:rsidRDefault="00553CE3"/>
  </w:footnote>
  <w:footnote w:type="continuationNotice" w:id="1">
    <w:p w14:paraId="7603BD7C" w14:textId="77777777" w:rsidR="00553CE3" w:rsidRDefault="00553CE3">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5" type="#_x0000_t75" style="width:33pt;height:24pt" o:bullet="t">
        <v:imagedata r:id="rId1" o:title="art711"/>
      </v:shape>
    </w:pict>
  </w:numPicBullet>
  <w:numPicBullet w:numPicBulletId="1">
    <w:pict>
      <v:shape id="_x0000_i1116" type="#_x0000_t75" style="width:113pt;height:75pt" o:bullet="t">
        <v:imagedata r:id="rId2" o:title="art946E"/>
      </v:shape>
    </w:pict>
  </w:numPicBullet>
  <w:abstractNum w:abstractNumId="0" w15:restartNumberingAfterBreak="0">
    <w:nsid w:val="FFFFFF7F"/>
    <w:multiLevelType w:val="singleLevel"/>
    <w:tmpl w:val="DB247A30"/>
    <w:lvl w:ilvl="0">
      <w:start w:val="1"/>
      <w:numFmt w:val="decimal"/>
      <w:pStyle w:val="ListNumber2"/>
      <w:lvlText w:val="%1."/>
      <w:lvlJc w:val="left"/>
      <w:pPr>
        <w:tabs>
          <w:tab w:val="num" w:pos="643"/>
        </w:tabs>
        <w:ind w:left="643" w:hanging="360"/>
      </w:pPr>
    </w:lvl>
  </w:abstractNum>
  <w:abstractNum w:abstractNumId="1"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827296"/>
    <w:multiLevelType w:val="hybridMultilevel"/>
    <w:tmpl w:val="19542DEE"/>
    <w:lvl w:ilvl="0" w:tplc="04A0CF3E">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F43CF4"/>
    <w:multiLevelType w:val="hybridMultilevel"/>
    <w:tmpl w:val="FEDAAF58"/>
    <w:lvl w:ilvl="0" w:tplc="CE7CF148">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E164D9"/>
    <w:multiLevelType w:val="hybridMultilevel"/>
    <w:tmpl w:val="3D3814B6"/>
    <w:lvl w:ilvl="0" w:tplc="0ADCED34">
      <w:start w:val="1"/>
      <w:numFmt w:val="bullet"/>
      <w:lvlText w:val=""/>
      <w:lvlPicBulletId w:val="1"/>
      <w:lvlJc w:val="left"/>
      <w:pPr>
        <w:tabs>
          <w:tab w:val="num" w:pos="720"/>
        </w:tabs>
        <w:ind w:left="720" w:hanging="360"/>
      </w:pPr>
      <w:rPr>
        <w:rFonts w:ascii="Symbol" w:hAnsi="Symbol" w:hint="default"/>
      </w:rPr>
    </w:lvl>
    <w:lvl w:ilvl="1" w:tplc="9A44AFDA" w:tentative="1">
      <w:start w:val="1"/>
      <w:numFmt w:val="bullet"/>
      <w:lvlText w:val=""/>
      <w:lvlPicBulletId w:val="1"/>
      <w:lvlJc w:val="left"/>
      <w:pPr>
        <w:tabs>
          <w:tab w:val="num" w:pos="1440"/>
        </w:tabs>
        <w:ind w:left="1440" w:hanging="360"/>
      </w:pPr>
      <w:rPr>
        <w:rFonts w:ascii="Symbol" w:hAnsi="Symbol" w:hint="default"/>
      </w:rPr>
    </w:lvl>
    <w:lvl w:ilvl="2" w:tplc="CD86158C" w:tentative="1">
      <w:start w:val="1"/>
      <w:numFmt w:val="bullet"/>
      <w:lvlText w:val=""/>
      <w:lvlPicBulletId w:val="1"/>
      <w:lvlJc w:val="left"/>
      <w:pPr>
        <w:tabs>
          <w:tab w:val="num" w:pos="2160"/>
        </w:tabs>
        <w:ind w:left="2160" w:hanging="360"/>
      </w:pPr>
      <w:rPr>
        <w:rFonts w:ascii="Symbol" w:hAnsi="Symbol" w:hint="default"/>
      </w:rPr>
    </w:lvl>
    <w:lvl w:ilvl="3" w:tplc="E96EA8FC" w:tentative="1">
      <w:start w:val="1"/>
      <w:numFmt w:val="bullet"/>
      <w:lvlText w:val=""/>
      <w:lvlPicBulletId w:val="1"/>
      <w:lvlJc w:val="left"/>
      <w:pPr>
        <w:tabs>
          <w:tab w:val="num" w:pos="2880"/>
        </w:tabs>
        <w:ind w:left="2880" w:hanging="360"/>
      </w:pPr>
      <w:rPr>
        <w:rFonts w:ascii="Symbol" w:hAnsi="Symbol" w:hint="default"/>
      </w:rPr>
    </w:lvl>
    <w:lvl w:ilvl="4" w:tplc="3B92AE46" w:tentative="1">
      <w:start w:val="1"/>
      <w:numFmt w:val="bullet"/>
      <w:lvlText w:val=""/>
      <w:lvlPicBulletId w:val="1"/>
      <w:lvlJc w:val="left"/>
      <w:pPr>
        <w:tabs>
          <w:tab w:val="num" w:pos="3600"/>
        </w:tabs>
        <w:ind w:left="3600" w:hanging="360"/>
      </w:pPr>
      <w:rPr>
        <w:rFonts w:ascii="Symbol" w:hAnsi="Symbol" w:hint="default"/>
      </w:rPr>
    </w:lvl>
    <w:lvl w:ilvl="5" w:tplc="6A76D254" w:tentative="1">
      <w:start w:val="1"/>
      <w:numFmt w:val="bullet"/>
      <w:lvlText w:val=""/>
      <w:lvlPicBulletId w:val="1"/>
      <w:lvlJc w:val="left"/>
      <w:pPr>
        <w:tabs>
          <w:tab w:val="num" w:pos="4320"/>
        </w:tabs>
        <w:ind w:left="4320" w:hanging="360"/>
      </w:pPr>
      <w:rPr>
        <w:rFonts w:ascii="Symbol" w:hAnsi="Symbol" w:hint="default"/>
      </w:rPr>
    </w:lvl>
    <w:lvl w:ilvl="6" w:tplc="7DF458D4" w:tentative="1">
      <w:start w:val="1"/>
      <w:numFmt w:val="bullet"/>
      <w:lvlText w:val=""/>
      <w:lvlPicBulletId w:val="1"/>
      <w:lvlJc w:val="left"/>
      <w:pPr>
        <w:tabs>
          <w:tab w:val="num" w:pos="5040"/>
        </w:tabs>
        <w:ind w:left="5040" w:hanging="360"/>
      </w:pPr>
      <w:rPr>
        <w:rFonts w:ascii="Symbol" w:hAnsi="Symbol" w:hint="default"/>
      </w:rPr>
    </w:lvl>
    <w:lvl w:ilvl="7" w:tplc="3BE2B094" w:tentative="1">
      <w:start w:val="1"/>
      <w:numFmt w:val="bullet"/>
      <w:lvlText w:val=""/>
      <w:lvlPicBulletId w:val="1"/>
      <w:lvlJc w:val="left"/>
      <w:pPr>
        <w:tabs>
          <w:tab w:val="num" w:pos="5760"/>
        </w:tabs>
        <w:ind w:left="5760" w:hanging="360"/>
      </w:pPr>
      <w:rPr>
        <w:rFonts w:ascii="Symbol" w:hAnsi="Symbol" w:hint="default"/>
      </w:rPr>
    </w:lvl>
    <w:lvl w:ilvl="8" w:tplc="C0EEE9B6" w:tentative="1">
      <w:start w:val="1"/>
      <w:numFmt w:val="bullet"/>
      <w:lvlText w:val=""/>
      <w:lvlPicBulletId w:val="1"/>
      <w:lvlJc w:val="left"/>
      <w:pPr>
        <w:tabs>
          <w:tab w:val="num" w:pos="6480"/>
        </w:tabs>
        <w:ind w:left="6480" w:hanging="360"/>
      </w:pPr>
      <w:rPr>
        <w:rFonts w:ascii="Symbol" w:hAnsi="Symbol" w:hint="default"/>
      </w:rPr>
    </w:lvl>
  </w:abstractNum>
  <w:abstractNum w:abstractNumId="6" w15:restartNumberingAfterBreak="0">
    <w:nsid w:val="0D0A7D69"/>
    <w:multiLevelType w:val="hybridMultilevel"/>
    <w:tmpl w:val="E62CD0CC"/>
    <w:lvl w:ilvl="0" w:tplc="66B22C24">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2A17044"/>
    <w:multiLevelType w:val="multilevel"/>
    <w:tmpl w:val="3E04A92A"/>
    <w:lvl w:ilvl="0">
      <w:start w:val="6"/>
      <w:numFmt w:val="decimal"/>
      <w:lvlText w:val="%1"/>
      <w:lvlJc w:val="left"/>
      <w:pPr>
        <w:ind w:left="750" w:hanging="750"/>
      </w:pPr>
      <w:rPr>
        <w:rFonts w:hint="default"/>
      </w:rPr>
    </w:lvl>
    <w:lvl w:ilvl="1">
      <w:start w:val="16"/>
      <w:numFmt w:val="decimal"/>
      <w:lvlText w:val="%1.%2"/>
      <w:lvlJc w:val="left"/>
      <w:pPr>
        <w:ind w:left="750" w:hanging="750"/>
      </w:pPr>
      <w:rPr>
        <w:rFonts w:hint="default"/>
      </w:rPr>
    </w:lvl>
    <w:lvl w:ilvl="2">
      <w:start w:val="2"/>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3143DA"/>
    <w:multiLevelType w:val="hybridMultilevel"/>
    <w:tmpl w:val="84CAAF14"/>
    <w:lvl w:ilvl="0" w:tplc="427AC636">
      <w:start w:val="1"/>
      <w:numFmt w:val="bullet"/>
      <w:lvlText w:val=""/>
      <w:lvlPicBulletId w:val="1"/>
      <w:lvlJc w:val="left"/>
      <w:pPr>
        <w:tabs>
          <w:tab w:val="num" w:pos="720"/>
        </w:tabs>
        <w:ind w:left="720" w:hanging="360"/>
      </w:pPr>
      <w:rPr>
        <w:rFonts w:ascii="Symbol" w:hAnsi="Symbol" w:hint="default"/>
      </w:rPr>
    </w:lvl>
    <w:lvl w:ilvl="1" w:tplc="8326BA04" w:tentative="1">
      <w:start w:val="1"/>
      <w:numFmt w:val="bullet"/>
      <w:lvlText w:val=""/>
      <w:lvlPicBulletId w:val="1"/>
      <w:lvlJc w:val="left"/>
      <w:pPr>
        <w:tabs>
          <w:tab w:val="num" w:pos="1440"/>
        </w:tabs>
        <w:ind w:left="1440" w:hanging="360"/>
      </w:pPr>
      <w:rPr>
        <w:rFonts w:ascii="Symbol" w:hAnsi="Symbol" w:hint="default"/>
      </w:rPr>
    </w:lvl>
    <w:lvl w:ilvl="2" w:tplc="DED2ADB6" w:tentative="1">
      <w:start w:val="1"/>
      <w:numFmt w:val="bullet"/>
      <w:lvlText w:val=""/>
      <w:lvlPicBulletId w:val="1"/>
      <w:lvlJc w:val="left"/>
      <w:pPr>
        <w:tabs>
          <w:tab w:val="num" w:pos="2160"/>
        </w:tabs>
        <w:ind w:left="2160" w:hanging="360"/>
      </w:pPr>
      <w:rPr>
        <w:rFonts w:ascii="Symbol" w:hAnsi="Symbol" w:hint="default"/>
      </w:rPr>
    </w:lvl>
    <w:lvl w:ilvl="3" w:tplc="97EEF98A" w:tentative="1">
      <w:start w:val="1"/>
      <w:numFmt w:val="bullet"/>
      <w:lvlText w:val=""/>
      <w:lvlPicBulletId w:val="1"/>
      <w:lvlJc w:val="left"/>
      <w:pPr>
        <w:tabs>
          <w:tab w:val="num" w:pos="2880"/>
        </w:tabs>
        <w:ind w:left="2880" w:hanging="360"/>
      </w:pPr>
      <w:rPr>
        <w:rFonts w:ascii="Symbol" w:hAnsi="Symbol" w:hint="default"/>
      </w:rPr>
    </w:lvl>
    <w:lvl w:ilvl="4" w:tplc="C80E3E12" w:tentative="1">
      <w:start w:val="1"/>
      <w:numFmt w:val="bullet"/>
      <w:lvlText w:val=""/>
      <w:lvlPicBulletId w:val="1"/>
      <w:lvlJc w:val="left"/>
      <w:pPr>
        <w:tabs>
          <w:tab w:val="num" w:pos="3600"/>
        </w:tabs>
        <w:ind w:left="3600" w:hanging="360"/>
      </w:pPr>
      <w:rPr>
        <w:rFonts w:ascii="Symbol" w:hAnsi="Symbol" w:hint="default"/>
      </w:rPr>
    </w:lvl>
    <w:lvl w:ilvl="5" w:tplc="BD448D82" w:tentative="1">
      <w:start w:val="1"/>
      <w:numFmt w:val="bullet"/>
      <w:lvlText w:val=""/>
      <w:lvlPicBulletId w:val="1"/>
      <w:lvlJc w:val="left"/>
      <w:pPr>
        <w:tabs>
          <w:tab w:val="num" w:pos="4320"/>
        </w:tabs>
        <w:ind w:left="4320" w:hanging="360"/>
      </w:pPr>
      <w:rPr>
        <w:rFonts w:ascii="Symbol" w:hAnsi="Symbol" w:hint="default"/>
      </w:rPr>
    </w:lvl>
    <w:lvl w:ilvl="6" w:tplc="23584876" w:tentative="1">
      <w:start w:val="1"/>
      <w:numFmt w:val="bullet"/>
      <w:lvlText w:val=""/>
      <w:lvlPicBulletId w:val="1"/>
      <w:lvlJc w:val="left"/>
      <w:pPr>
        <w:tabs>
          <w:tab w:val="num" w:pos="5040"/>
        </w:tabs>
        <w:ind w:left="5040" w:hanging="360"/>
      </w:pPr>
      <w:rPr>
        <w:rFonts w:ascii="Symbol" w:hAnsi="Symbol" w:hint="default"/>
      </w:rPr>
    </w:lvl>
    <w:lvl w:ilvl="7" w:tplc="2F542592" w:tentative="1">
      <w:start w:val="1"/>
      <w:numFmt w:val="bullet"/>
      <w:lvlText w:val=""/>
      <w:lvlPicBulletId w:val="1"/>
      <w:lvlJc w:val="left"/>
      <w:pPr>
        <w:tabs>
          <w:tab w:val="num" w:pos="5760"/>
        </w:tabs>
        <w:ind w:left="5760" w:hanging="360"/>
      </w:pPr>
      <w:rPr>
        <w:rFonts w:ascii="Symbol" w:hAnsi="Symbol" w:hint="default"/>
      </w:rPr>
    </w:lvl>
    <w:lvl w:ilvl="8" w:tplc="D3D65640" w:tentative="1">
      <w:start w:val="1"/>
      <w:numFmt w:val="bullet"/>
      <w:lvlText w:val=""/>
      <w:lvlPicBulletId w:val="1"/>
      <w:lvlJc w:val="left"/>
      <w:pPr>
        <w:tabs>
          <w:tab w:val="num" w:pos="6480"/>
        </w:tabs>
        <w:ind w:left="6480" w:hanging="360"/>
      </w:pPr>
      <w:rPr>
        <w:rFonts w:ascii="Symbol" w:hAnsi="Symbol" w:hint="default"/>
      </w:rPr>
    </w:lvl>
  </w:abstractNum>
  <w:abstractNum w:abstractNumId="10" w15:restartNumberingAfterBreak="0">
    <w:nsid w:val="18901197"/>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FC0E32"/>
    <w:multiLevelType w:val="hybridMultilevel"/>
    <w:tmpl w:val="A7969832"/>
    <w:lvl w:ilvl="0" w:tplc="10090001">
      <w:start w:val="1"/>
      <w:numFmt w:val="bullet"/>
      <w:lvlText w:val=""/>
      <w:lvlJc w:val="left"/>
      <w:pPr>
        <w:ind w:left="2342" w:hanging="360"/>
      </w:pPr>
      <w:rPr>
        <w:rFonts w:ascii="Symbol" w:hAnsi="Symbol" w:hint="default"/>
      </w:rPr>
    </w:lvl>
    <w:lvl w:ilvl="1" w:tplc="08090003" w:tentative="1">
      <w:start w:val="1"/>
      <w:numFmt w:val="bullet"/>
      <w:lvlText w:val="o"/>
      <w:lvlJc w:val="left"/>
      <w:pPr>
        <w:ind w:left="3062" w:hanging="360"/>
      </w:pPr>
      <w:rPr>
        <w:rFonts w:ascii="Courier New" w:hAnsi="Courier New" w:cs="Courier New" w:hint="default"/>
      </w:rPr>
    </w:lvl>
    <w:lvl w:ilvl="2" w:tplc="08090005" w:tentative="1">
      <w:start w:val="1"/>
      <w:numFmt w:val="bullet"/>
      <w:lvlText w:val=""/>
      <w:lvlJc w:val="left"/>
      <w:pPr>
        <w:ind w:left="3782" w:hanging="360"/>
      </w:pPr>
      <w:rPr>
        <w:rFonts w:ascii="Wingdings" w:hAnsi="Wingdings" w:hint="default"/>
      </w:rPr>
    </w:lvl>
    <w:lvl w:ilvl="3" w:tplc="08090001" w:tentative="1">
      <w:start w:val="1"/>
      <w:numFmt w:val="bullet"/>
      <w:lvlText w:val=""/>
      <w:lvlJc w:val="left"/>
      <w:pPr>
        <w:ind w:left="4502" w:hanging="360"/>
      </w:pPr>
      <w:rPr>
        <w:rFonts w:ascii="Symbol" w:hAnsi="Symbol" w:hint="default"/>
      </w:rPr>
    </w:lvl>
    <w:lvl w:ilvl="4" w:tplc="08090003" w:tentative="1">
      <w:start w:val="1"/>
      <w:numFmt w:val="bullet"/>
      <w:lvlText w:val="o"/>
      <w:lvlJc w:val="left"/>
      <w:pPr>
        <w:ind w:left="5222" w:hanging="360"/>
      </w:pPr>
      <w:rPr>
        <w:rFonts w:ascii="Courier New" w:hAnsi="Courier New" w:cs="Courier New" w:hint="default"/>
      </w:rPr>
    </w:lvl>
    <w:lvl w:ilvl="5" w:tplc="08090005" w:tentative="1">
      <w:start w:val="1"/>
      <w:numFmt w:val="bullet"/>
      <w:lvlText w:val=""/>
      <w:lvlJc w:val="left"/>
      <w:pPr>
        <w:ind w:left="5942" w:hanging="360"/>
      </w:pPr>
      <w:rPr>
        <w:rFonts w:ascii="Wingdings" w:hAnsi="Wingdings" w:hint="default"/>
      </w:rPr>
    </w:lvl>
    <w:lvl w:ilvl="6" w:tplc="08090001" w:tentative="1">
      <w:start w:val="1"/>
      <w:numFmt w:val="bullet"/>
      <w:lvlText w:val=""/>
      <w:lvlJc w:val="left"/>
      <w:pPr>
        <w:ind w:left="6662" w:hanging="360"/>
      </w:pPr>
      <w:rPr>
        <w:rFonts w:ascii="Symbol" w:hAnsi="Symbol" w:hint="default"/>
      </w:rPr>
    </w:lvl>
    <w:lvl w:ilvl="7" w:tplc="08090003" w:tentative="1">
      <w:start w:val="1"/>
      <w:numFmt w:val="bullet"/>
      <w:lvlText w:val="o"/>
      <w:lvlJc w:val="left"/>
      <w:pPr>
        <w:ind w:left="7382" w:hanging="360"/>
      </w:pPr>
      <w:rPr>
        <w:rFonts w:ascii="Courier New" w:hAnsi="Courier New" w:cs="Courier New" w:hint="default"/>
      </w:rPr>
    </w:lvl>
    <w:lvl w:ilvl="8" w:tplc="08090005" w:tentative="1">
      <w:start w:val="1"/>
      <w:numFmt w:val="bullet"/>
      <w:lvlText w:val=""/>
      <w:lvlJc w:val="left"/>
      <w:pPr>
        <w:ind w:left="8102" w:hanging="360"/>
      </w:pPr>
      <w:rPr>
        <w:rFonts w:ascii="Wingdings" w:hAnsi="Wingdings" w:hint="default"/>
      </w:rPr>
    </w:lvl>
  </w:abstractNum>
  <w:abstractNum w:abstractNumId="12" w15:restartNumberingAfterBreak="0">
    <w:nsid w:val="1A2E08A0"/>
    <w:multiLevelType w:val="hybridMultilevel"/>
    <w:tmpl w:val="F0BC03EC"/>
    <w:lvl w:ilvl="0" w:tplc="7D967884">
      <w:start w:val="7"/>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1B361375"/>
    <w:multiLevelType w:val="hybridMultilevel"/>
    <w:tmpl w:val="58F06AAA"/>
    <w:lvl w:ilvl="0" w:tplc="5ECE6252">
      <w:start w:val="1"/>
      <w:numFmt w:val="bullet"/>
      <w:lvlText w:val=""/>
      <w:lvlPicBulletId w:val="1"/>
      <w:lvlJc w:val="left"/>
      <w:pPr>
        <w:tabs>
          <w:tab w:val="num" w:pos="720"/>
        </w:tabs>
        <w:ind w:left="720" w:hanging="360"/>
      </w:pPr>
      <w:rPr>
        <w:rFonts w:ascii="Symbol" w:hAnsi="Symbol" w:hint="default"/>
      </w:rPr>
    </w:lvl>
    <w:lvl w:ilvl="1" w:tplc="3C7A77DE" w:tentative="1">
      <w:start w:val="1"/>
      <w:numFmt w:val="bullet"/>
      <w:lvlText w:val=""/>
      <w:lvlPicBulletId w:val="1"/>
      <w:lvlJc w:val="left"/>
      <w:pPr>
        <w:tabs>
          <w:tab w:val="num" w:pos="1440"/>
        </w:tabs>
        <w:ind w:left="1440" w:hanging="360"/>
      </w:pPr>
      <w:rPr>
        <w:rFonts w:ascii="Symbol" w:hAnsi="Symbol" w:hint="default"/>
      </w:rPr>
    </w:lvl>
    <w:lvl w:ilvl="2" w:tplc="EE12D042" w:tentative="1">
      <w:start w:val="1"/>
      <w:numFmt w:val="bullet"/>
      <w:lvlText w:val=""/>
      <w:lvlPicBulletId w:val="1"/>
      <w:lvlJc w:val="left"/>
      <w:pPr>
        <w:tabs>
          <w:tab w:val="num" w:pos="2160"/>
        </w:tabs>
        <w:ind w:left="2160" w:hanging="360"/>
      </w:pPr>
      <w:rPr>
        <w:rFonts w:ascii="Symbol" w:hAnsi="Symbol" w:hint="default"/>
      </w:rPr>
    </w:lvl>
    <w:lvl w:ilvl="3" w:tplc="0892190A" w:tentative="1">
      <w:start w:val="1"/>
      <w:numFmt w:val="bullet"/>
      <w:lvlText w:val=""/>
      <w:lvlPicBulletId w:val="1"/>
      <w:lvlJc w:val="left"/>
      <w:pPr>
        <w:tabs>
          <w:tab w:val="num" w:pos="2880"/>
        </w:tabs>
        <w:ind w:left="2880" w:hanging="360"/>
      </w:pPr>
      <w:rPr>
        <w:rFonts w:ascii="Symbol" w:hAnsi="Symbol" w:hint="default"/>
      </w:rPr>
    </w:lvl>
    <w:lvl w:ilvl="4" w:tplc="FA0E6DD0" w:tentative="1">
      <w:start w:val="1"/>
      <w:numFmt w:val="bullet"/>
      <w:lvlText w:val=""/>
      <w:lvlPicBulletId w:val="1"/>
      <w:lvlJc w:val="left"/>
      <w:pPr>
        <w:tabs>
          <w:tab w:val="num" w:pos="3600"/>
        </w:tabs>
        <w:ind w:left="3600" w:hanging="360"/>
      </w:pPr>
      <w:rPr>
        <w:rFonts w:ascii="Symbol" w:hAnsi="Symbol" w:hint="default"/>
      </w:rPr>
    </w:lvl>
    <w:lvl w:ilvl="5" w:tplc="36EC5D94" w:tentative="1">
      <w:start w:val="1"/>
      <w:numFmt w:val="bullet"/>
      <w:lvlText w:val=""/>
      <w:lvlPicBulletId w:val="1"/>
      <w:lvlJc w:val="left"/>
      <w:pPr>
        <w:tabs>
          <w:tab w:val="num" w:pos="4320"/>
        </w:tabs>
        <w:ind w:left="4320" w:hanging="360"/>
      </w:pPr>
      <w:rPr>
        <w:rFonts w:ascii="Symbol" w:hAnsi="Symbol" w:hint="default"/>
      </w:rPr>
    </w:lvl>
    <w:lvl w:ilvl="6" w:tplc="7BA6F4CC" w:tentative="1">
      <w:start w:val="1"/>
      <w:numFmt w:val="bullet"/>
      <w:lvlText w:val=""/>
      <w:lvlPicBulletId w:val="1"/>
      <w:lvlJc w:val="left"/>
      <w:pPr>
        <w:tabs>
          <w:tab w:val="num" w:pos="5040"/>
        </w:tabs>
        <w:ind w:left="5040" w:hanging="360"/>
      </w:pPr>
      <w:rPr>
        <w:rFonts w:ascii="Symbol" w:hAnsi="Symbol" w:hint="default"/>
      </w:rPr>
    </w:lvl>
    <w:lvl w:ilvl="7" w:tplc="D4882206" w:tentative="1">
      <w:start w:val="1"/>
      <w:numFmt w:val="bullet"/>
      <w:lvlText w:val=""/>
      <w:lvlPicBulletId w:val="1"/>
      <w:lvlJc w:val="left"/>
      <w:pPr>
        <w:tabs>
          <w:tab w:val="num" w:pos="5760"/>
        </w:tabs>
        <w:ind w:left="5760" w:hanging="360"/>
      </w:pPr>
      <w:rPr>
        <w:rFonts w:ascii="Symbol" w:hAnsi="Symbol" w:hint="default"/>
      </w:rPr>
    </w:lvl>
    <w:lvl w:ilvl="8" w:tplc="B9266394" w:tentative="1">
      <w:start w:val="1"/>
      <w:numFmt w:val="bullet"/>
      <w:lvlText w:val=""/>
      <w:lvlPicBulletId w:val="1"/>
      <w:lvlJc w:val="left"/>
      <w:pPr>
        <w:tabs>
          <w:tab w:val="num" w:pos="6480"/>
        </w:tabs>
        <w:ind w:left="6480" w:hanging="360"/>
      </w:pPr>
      <w:rPr>
        <w:rFonts w:ascii="Symbol" w:hAnsi="Symbol" w:hint="default"/>
      </w:rPr>
    </w:lvl>
  </w:abstractNum>
  <w:abstractNum w:abstractNumId="1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C31259"/>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0E60A1"/>
    <w:multiLevelType w:val="hybridMultilevel"/>
    <w:tmpl w:val="73FE6B46"/>
    <w:lvl w:ilvl="0" w:tplc="13F61C16">
      <w:start w:val="1"/>
      <w:numFmt w:val="decimal"/>
      <w:lvlText w:val="%1."/>
      <w:lvlJc w:val="left"/>
      <w:pPr>
        <w:ind w:left="1979" w:hanging="360"/>
      </w:pPr>
      <w:rPr>
        <w:rFonts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7"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6B1072"/>
    <w:multiLevelType w:val="hybridMultilevel"/>
    <w:tmpl w:val="4E9ADC4A"/>
    <w:lvl w:ilvl="0" w:tplc="9BBAC3EC">
      <w:start w:val="1"/>
      <w:numFmt w:val="bullet"/>
      <w:lvlText w:val=""/>
      <w:lvlPicBulletId w:val="1"/>
      <w:lvlJc w:val="left"/>
      <w:pPr>
        <w:tabs>
          <w:tab w:val="num" w:pos="720"/>
        </w:tabs>
        <w:ind w:left="720" w:hanging="360"/>
      </w:pPr>
      <w:rPr>
        <w:rFonts w:ascii="Symbol" w:hAnsi="Symbol" w:hint="default"/>
      </w:rPr>
    </w:lvl>
    <w:lvl w:ilvl="1" w:tplc="CA06FBD4" w:tentative="1">
      <w:start w:val="1"/>
      <w:numFmt w:val="bullet"/>
      <w:lvlText w:val=""/>
      <w:lvlPicBulletId w:val="1"/>
      <w:lvlJc w:val="left"/>
      <w:pPr>
        <w:tabs>
          <w:tab w:val="num" w:pos="1440"/>
        </w:tabs>
        <w:ind w:left="1440" w:hanging="360"/>
      </w:pPr>
      <w:rPr>
        <w:rFonts w:ascii="Symbol" w:hAnsi="Symbol" w:hint="default"/>
      </w:rPr>
    </w:lvl>
    <w:lvl w:ilvl="2" w:tplc="947E1382" w:tentative="1">
      <w:start w:val="1"/>
      <w:numFmt w:val="bullet"/>
      <w:lvlText w:val=""/>
      <w:lvlPicBulletId w:val="1"/>
      <w:lvlJc w:val="left"/>
      <w:pPr>
        <w:tabs>
          <w:tab w:val="num" w:pos="2160"/>
        </w:tabs>
        <w:ind w:left="2160" w:hanging="360"/>
      </w:pPr>
      <w:rPr>
        <w:rFonts w:ascii="Symbol" w:hAnsi="Symbol" w:hint="default"/>
      </w:rPr>
    </w:lvl>
    <w:lvl w:ilvl="3" w:tplc="9EC8C700" w:tentative="1">
      <w:start w:val="1"/>
      <w:numFmt w:val="bullet"/>
      <w:lvlText w:val=""/>
      <w:lvlPicBulletId w:val="1"/>
      <w:lvlJc w:val="left"/>
      <w:pPr>
        <w:tabs>
          <w:tab w:val="num" w:pos="2880"/>
        </w:tabs>
        <w:ind w:left="2880" w:hanging="360"/>
      </w:pPr>
      <w:rPr>
        <w:rFonts w:ascii="Symbol" w:hAnsi="Symbol" w:hint="default"/>
      </w:rPr>
    </w:lvl>
    <w:lvl w:ilvl="4" w:tplc="EF38BAE8" w:tentative="1">
      <w:start w:val="1"/>
      <w:numFmt w:val="bullet"/>
      <w:lvlText w:val=""/>
      <w:lvlPicBulletId w:val="1"/>
      <w:lvlJc w:val="left"/>
      <w:pPr>
        <w:tabs>
          <w:tab w:val="num" w:pos="3600"/>
        </w:tabs>
        <w:ind w:left="3600" w:hanging="360"/>
      </w:pPr>
      <w:rPr>
        <w:rFonts w:ascii="Symbol" w:hAnsi="Symbol" w:hint="default"/>
      </w:rPr>
    </w:lvl>
    <w:lvl w:ilvl="5" w:tplc="F34671D2" w:tentative="1">
      <w:start w:val="1"/>
      <w:numFmt w:val="bullet"/>
      <w:lvlText w:val=""/>
      <w:lvlPicBulletId w:val="1"/>
      <w:lvlJc w:val="left"/>
      <w:pPr>
        <w:tabs>
          <w:tab w:val="num" w:pos="4320"/>
        </w:tabs>
        <w:ind w:left="4320" w:hanging="360"/>
      </w:pPr>
      <w:rPr>
        <w:rFonts w:ascii="Symbol" w:hAnsi="Symbol" w:hint="default"/>
      </w:rPr>
    </w:lvl>
    <w:lvl w:ilvl="6" w:tplc="E732EE50" w:tentative="1">
      <w:start w:val="1"/>
      <w:numFmt w:val="bullet"/>
      <w:lvlText w:val=""/>
      <w:lvlPicBulletId w:val="1"/>
      <w:lvlJc w:val="left"/>
      <w:pPr>
        <w:tabs>
          <w:tab w:val="num" w:pos="5040"/>
        </w:tabs>
        <w:ind w:left="5040" w:hanging="360"/>
      </w:pPr>
      <w:rPr>
        <w:rFonts w:ascii="Symbol" w:hAnsi="Symbol" w:hint="default"/>
      </w:rPr>
    </w:lvl>
    <w:lvl w:ilvl="7" w:tplc="29F60962" w:tentative="1">
      <w:start w:val="1"/>
      <w:numFmt w:val="bullet"/>
      <w:lvlText w:val=""/>
      <w:lvlPicBulletId w:val="1"/>
      <w:lvlJc w:val="left"/>
      <w:pPr>
        <w:tabs>
          <w:tab w:val="num" w:pos="5760"/>
        </w:tabs>
        <w:ind w:left="5760" w:hanging="360"/>
      </w:pPr>
      <w:rPr>
        <w:rFonts w:ascii="Symbol" w:hAnsi="Symbol" w:hint="default"/>
      </w:rPr>
    </w:lvl>
    <w:lvl w:ilvl="8" w:tplc="4F0E29B6" w:tentative="1">
      <w:start w:val="1"/>
      <w:numFmt w:val="bullet"/>
      <w:lvlText w:val=""/>
      <w:lvlPicBulletId w:val="1"/>
      <w:lvlJc w:val="left"/>
      <w:pPr>
        <w:tabs>
          <w:tab w:val="num" w:pos="6480"/>
        </w:tabs>
        <w:ind w:left="6480" w:hanging="360"/>
      </w:pPr>
      <w:rPr>
        <w:rFonts w:ascii="Symbol" w:hAnsi="Symbol" w:hint="default"/>
      </w:rPr>
    </w:lvl>
  </w:abstractNum>
  <w:abstractNum w:abstractNumId="2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E0066A"/>
    <w:multiLevelType w:val="hybridMultilevel"/>
    <w:tmpl w:val="77A21918"/>
    <w:lvl w:ilvl="0" w:tplc="1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45A5107A"/>
    <w:multiLevelType w:val="hybridMultilevel"/>
    <w:tmpl w:val="7E2A8D3C"/>
    <w:lvl w:ilvl="0" w:tplc="B08ED08C">
      <w:start w:val="1"/>
      <w:numFmt w:val="bullet"/>
      <w:lvlText w:val=""/>
      <w:lvlPicBulletId w:val="1"/>
      <w:lvlJc w:val="left"/>
      <w:pPr>
        <w:tabs>
          <w:tab w:val="num" w:pos="720"/>
        </w:tabs>
        <w:ind w:left="720" w:hanging="360"/>
      </w:pPr>
      <w:rPr>
        <w:rFonts w:ascii="Symbol" w:hAnsi="Symbol" w:hint="default"/>
      </w:rPr>
    </w:lvl>
    <w:lvl w:ilvl="1" w:tplc="2BF002E2" w:tentative="1">
      <w:start w:val="1"/>
      <w:numFmt w:val="bullet"/>
      <w:lvlText w:val=""/>
      <w:lvlPicBulletId w:val="1"/>
      <w:lvlJc w:val="left"/>
      <w:pPr>
        <w:tabs>
          <w:tab w:val="num" w:pos="1440"/>
        </w:tabs>
        <w:ind w:left="1440" w:hanging="360"/>
      </w:pPr>
      <w:rPr>
        <w:rFonts w:ascii="Symbol" w:hAnsi="Symbol" w:hint="default"/>
      </w:rPr>
    </w:lvl>
    <w:lvl w:ilvl="2" w:tplc="DDFEDC44" w:tentative="1">
      <w:start w:val="1"/>
      <w:numFmt w:val="bullet"/>
      <w:lvlText w:val=""/>
      <w:lvlPicBulletId w:val="1"/>
      <w:lvlJc w:val="left"/>
      <w:pPr>
        <w:tabs>
          <w:tab w:val="num" w:pos="2160"/>
        </w:tabs>
        <w:ind w:left="2160" w:hanging="360"/>
      </w:pPr>
      <w:rPr>
        <w:rFonts w:ascii="Symbol" w:hAnsi="Symbol" w:hint="default"/>
      </w:rPr>
    </w:lvl>
    <w:lvl w:ilvl="3" w:tplc="B45A610C" w:tentative="1">
      <w:start w:val="1"/>
      <w:numFmt w:val="bullet"/>
      <w:lvlText w:val=""/>
      <w:lvlPicBulletId w:val="1"/>
      <w:lvlJc w:val="left"/>
      <w:pPr>
        <w:tabs>
          <w:tab w:val="num" w:pos="2880"/>
        </w:tabs>
        <w:ind w:left="2880" w:hanging="360"/>
      </w:pPr>
      <w:rPr>
        <w:rFonts w:ascii="Symbol" w:hAnsi="Symbol" w:hint="default"/>
      </w:rPr>
    </w:lvl>
    <w:lvl w:ilvl="4" w:tplc="98DA789C" w:tentative="1">
      <w:start w:val="1"/>
      <w:numFmt w:val="bullet"/>
      <w:lvlText w:val=""/>
      <w:lvlPicBulletId w:val="1"/>
      <w:lvlJc w:val="left"/>
      <w:pPr>
        <w:tabs>
          <w:tab w:val="num" w:pos="3600"/>
        </w:tabs>
        <w:ind w:left="3600" w:hanging="360"/>
      </w:pPr>
      <w:rPr>
        <w:rFonts w:ascii="Symbol" w:hAnsi="Symbol" w:hint="default"/>
      </w:rPr>
    </w:lvl>
    <w:lvl w:ilvl="5" w:tplc="68B8B0E4" w:tentative="1">
      <w:start w:val="1"/>
      <w:numFmt w:val="bullet"/>
      <w:lvlText w:val=""/>
      <w:lvlPicBulletId w:val="1"/>
      <w:lvlJc w:val="left"/>
      <w:pPr>
        <w:tabs>
          <w:tab w:val="num" w:pos="4320"/>
        </w:tabs>
        <w:ind w:left="4320" w:hanging="360"/>
      </w:pPr>
      <w:rPr>
        <w:rFonts w:ascii="Symbol" w:hAnsi="Symbol" w:hint="default"/>
      </w:rPr>
    </w:lvl>
    <w:lvl w:ilvl="6" w:tplc="A264675E" w:tentative="1">
      <w:start w:val="1"/>
      <w:numFmt w:val="bullet"/>
      <w:lvlText w:val=""/>
      <w:lvlPicBulletId w:val="1"/>
      <w:lvlJc w:val="left"/>
      <w:pPr>
        <w:tabs>
          <w:tab w:val="num" w:pos="5040"/>
        </w:tabs>
        <w:ind w:left="5040" w:hanging="360"/>
      </w:pPr>
      <w:rPr>
        <w:rFonts w:ascii="Symbol" w:hAnsi="Symbol" w:hint="default"/>
      </w:rPr>
    </w:lvl>
    <w:lvl w:ilvl="7" w:tplc="164CC8BE" w:tentative="1">
      <w:start w:val="1"/>
      <w:numFmt w:val="bullet"/>
      <w:lvlText w:val=""/>
      <w:lvlPicBulletId w:val="1"/>
      <w:lvlJc w:val="left"/>
      <w:pPr>
        <w:tabs>
          <w:tab w:val="num" w:pos="5760"/>
        </w:tabs>
        <w:ind w:left="5760" w:hanging="360"/>
      </w:pPr>
      <w:rPr>
        <w:rFonts w:ascii="Symbol" w:hAnsi="Symbol" w:hint="default"/>
      </w:rPr>
    </w:lvl>
    <w:lvl w:ilvl="8" w:tplc="C480FCC4" w:tentative="1">
      <w:start w:val="1"/>
      <w:numFmt w:val="bullet"/>
      <w:lvlText w:val=""/>
      <w:lvlPicBulletId w:val="1"/>
      <w:lvlJc w:val="left"/>
      <w:pPr>
        <w:tabs>
          <w:tab w:val="num" w:pos="6480"/>
        </w:tabs>
        <w:ind w:left="6480" w:hanging="360"/>
      </w:pPr>
      <w:rPr>
        <w:rFonts w:ascii="Symbol" w:hAnsi="Symbol" w:hint="default"/>
      </w:rPr>
    </w:lvl>
  </w:abstractNum>
  <w:abstractNum w:abstractNumId="26" w15:restartNumberingAfterBreak="0">
    <w:nsid w:val="46101F90"/>
    <w:multiLevelType w:val="hybridMultilevel"/>
    <w:tmpl w:val="089204BC"/>
    <w:lvl w:ilvl="0" w:tplc="FC66A064">
      <w:start w:val="1"/>
      <w:numFmt w:val="bullet"/>
      <w:lvlText w:val=""/>
      <w:lvlPicBulletId w:val="1"/>
      <w:lvlJc w:val="left"/>
      <w:pPr>
        <w:tabs>
          <w:tab w:val="num" w:pos="720"/>
        </w:tabs>
        <w:ind w:left="720" w:hanging="360"/>
      </w:pPr>
      <w:rPr>
        <w:rFonts w:ascii="Symbol" w:hAnsi="Symbol" w:hint="default"/>
      </w:rPr>
    </w:lvl>
    <w:lvl w:ilvl="1" w:tplc="837CCC84" w:tentative="1">
      <w:start w:val="1"/>
      <w:numFmt w:val="bullet"/>
      <w:lvlText w:val=""/>
      <w:lvlPicBulletId w:val="1"/>
      <w:lvlJc w:val="left"/>
      <w:pPr>
        <w:tabs>
          <w:tab w:val="num" w:pos="1440"/>
        </w:tabs>
        <w:ind w:left="1440" w:hanging="360"/>
      </w:pPr>
      <w:rPr>
        <w:rFonts w:ascii="Symbol" w:hAnsi="Symbol" w:hint="default"/>
      </w:rPr>
    </w:lvl>
    <w:lvl w:ilvl="2" w:tplc="9C1EA4F2" w:tentative="1">
      <w:start w:val="1"/>
      <w:numFmt w:val="bullet"/>
      <w:lvlText w:val=""/>
      <w:lvlPicBulletId w:val="1"/>
      <w:lvlJc w:val="left"/>
      <w:pPr>
        <w:tabs>
          <w:tab w:val="num" w:pos="2160"/>
        </w:tabs>
        <w:ind w:left="2160" w:hanging="360"/>
      </w:pPr>
      <w:rPr>
        <w:rFonts w:ascii="Symbol" w:hAnsi="Symbol" w:hint="default"/>
      </w:rPr>
    </w:lvl>
    <w:lvl w:ilvl="3" w:tplc="7E589D94" w:tentative="1">
      <w:start w:val="1"/>
      <w:numFmt w:val="bullet"/>
      <w:lvlText w:val=""/>
      <w:lvlPicBulletId w:val="1"/>
      <w:lvlJc w:val="left"/>
      <w:pPr>
        <w:tabs>
          <w:tab w:val="num" w:pos="2880"/>
        </w:tabs>
        <w:ind w:left="2880" w:hanging="360"/>
      </w:pPr>
      <w:rPr>
        <w:rFonts w:ascii="Symbol" w:hAnsi="Symbol" w:hint="default"/>
      </w:rPr>
    </w:lvl>
    <w:lvl w:ilvl="4" w:tplc="C8D2D786" w:tentative="1">
      <w:start w:val="1"/>
      <w:numFmt w:val="bullet"/>
      <w:lvlText w:val=""/>
      <w:lvlPicBulletId w:val="1"/>
      <w:lvlJc w:val="left"/>
      <w:pPr>
        <w:tabs>
          <w:tab w:val="num" w:pos="3600"/>
        </w:tabs>
        <w:ind w:left="3600" w:hanging="360"/>
      </w:pPr>
      <w:rPr>
        <w:rFonts w:ascii="Symbol" w:hAnsi="Symbol" w:hint="default"/>
      </w:rPr>
    </w:lvl>
    <w:lvl w:ilvl="5" w:tplc="B1F69DA6" w:tentative="1">
      <w:start w:val="1"/>
      <w:numFmt w:val="bullet"/>
      <w:lvlText w:val=""/>
      <w:lvlPicBulletId w:val="1"/>
      <w:lvlJc w:val="left"/>
      <w:pPr>
        <w:tabs>
          <w:tab w:val="num" w:pos="4320"/>
        </w:tabs>
        <w:ind w:left="4320" w:hanging="360"/>
      </w:pPr>
      <w:rPr>
        <w:rFonts w:ascii="Symbol" w:hAnsi="Symbol" w:hint="default"/>
      </w:rPr>
    </w:lvl>
    <w:lvl w:ilvl="6" w:tplc="70749682" w:tentative="1">
      <w:start w:val="1"/>
      <w:numFmt w:val="bullet"/>
      <w:lvlText w:val=""/>
      <w:lvlPicBulletId w:val="1"/>
      <w:lvlJc w:val="left"/>
      <w:pPr>
        <w:tabs>
          <w:tab w:val="num" w:pos="5040"/>
        </w:tabs>
        <w:ind w:left="5040" w:hanging="360"/>
      </w:pPr>
      <w:rPr>
        <w:rFonts w:ascii="Symbol" w:hAnsi="Symbol" w:hint="default"/>
      </w:rPr>
    </w:lvl>
    <w:lvl w:ilvl="7" w:tplc="A288D168" w:tentative="1">
      <w:start w:val="1"/>
      <w:numFmt w:val="bullet"/>
      <w:lvlText w:val=""/>
      <w:lvlPicBulletId w:val="1"/>
      <w:lvlJc w:val="left"/>
      <w:pPr>
        <w:tabs>
          <w:tab w:val="num" w:pos="5760"/>
        </w:tabs>
        <w:ind w:left="5760" w:hanging="360"/>
      </w:pPr>
      <w:rPr>
        <w:rFonts w:ascii="Symbol" w:hAnsi="Symbol" w:hint="default"/>
      </w:rPr>
    </w:lvl>
    <w:lvl w:ilvl="8" w:tplc="433E1D46" w:tentative="1">
      <w:start w:val="1"/>
      <w:numFmt w:val="bullet"/>
      <w:lvlText w:val=""/>
      <w:lvlPicBulletId w:val="1"/>
      <w:lvlJc w:val="left"/>
      <w:pPr>
        <w:tabs>
          <w:tab w:val="num" w:pos="6480"/>
        </w:tabs>
        <w:ind w:left="6480" w:hanging="360"/>
      </w:pPr>
      <w:rPr>
        <w:rFonts w:ascii="Symbol" w:hAnsi="Symbol" w:hint="default"/>
      </w:rPr>
    </w:lvl>
  </w:abstractNum>
  <w:abstractNum w:abstractNumId="27"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02B3D23"/>
    <w:multiLevelType w:val="hybridMultilevel"/>
    <w:tmpl w:val="236890AE"/>
    <w:lvl w:ilvl="0" w:tplc="70888DD2">
      <w:start w:val="3"/>
      <w:numFmt w:val="bullet"/>
      <w:lvlText w:val="-"/>
      <w:lvlJc w:val="left"/>
      <w:pPr>
        <w:ind w:left="1979" w:hanging="360"/>
      </w:pPr>
      <w:rPr>
        <w:rFonts w:ascii="Arial" w:eastAsia="MS Mincho" w:hAnsi="Arial" w:cs="Arial"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2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A401CE9"/>
    <w:multiLevelType w:val="hybridMultilevel"/>
    <w:tmpl w:val="05087808"/>
    <w:lvl w:ilvl="0" w:tplc="C7B06604">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954DBD"/>
    <w:multiLevelType w:val="hybridMultilevel"/>
    <w:tmpl w:val="20E2FD3A"/>
    <w:lvl w:ilvl="0" w:tplc="32EAABAA">
      <w:start w:val="1"/>
      <w:numFmt w:val="bullet"/>
      <w:lvlText w:val=""/>
      <w:lvlPicBulletId w:val="1"/>
      <w:lvlJc w:val="left"/>
      <w:pPr>
        <w:tabs>
          <w:tab w:val="num" w:pos="720"/>
        </w:tabs>
        <w:ind w:left="720" w:hanging="360"/>
      </w:pPr>
      <w:rPr>
        <w:rFonts w:ascii="Symbol" w:hAnsi="Symbol" w:hint="default"/>
      </w:rPr>
    </w:lvl>
    <w:lvl w:ilvl="1" w:tplc="33CC9C7C" w:tentative="1">
      <w:start w:val="1"/>
      <w:numFmt w:val="bullet"/>
      <w:lvlText w:val=""/>
      <w:lvlPicBulletId w:val="1"/>
      <w:lvlJc w:val="left"/>
      <w:pPr>
        <w:tabs>
          <w:tab w:val="num" w:pos="1440"/>
        </w:tabs>
        <w:ind w:left="1440" w:hanging="360"/>
      </w:pPr>
      <w:rPr>
        <w:rFonts w:ascii="Symbol" w:hAnsi="Symbol" w:hint="default"/>
      </w:rPr>
    </w:lvl>
    <w:lvl w:ilvl="2" w:tplc="A83EF6FE" w:tentative="1">
      <w:start w:val="1"/>
      <w:numFmt w:val="bullet"/>
      <w:lvlText w:val=""/>
      <w:lvlPicBulletId w:val="1"/>
      <w:lvlJc w:val="left"/>
      <w:pPr>
        <w:tabs>
          <w:tab w:val="num" w:pos="2160"/>
        </w:tabs>
        <w:ind w:left="2160" w:hanging="360"/>
      </w:pPr>
      <w:rPr>
        <w:rFonts w:ascii="Symbol" w:hAnsi="Symbol" w:hint="default"/>
      </w:rPr>
    </w:lvl>
    <w:lvl w:ilvl="3" w:tplc="0BFADD82" w:tentative="1">
      <w:start w:val="1"/>
      <w:numFmt w:val="bullet"/>
      <w:lvlText w:val=""/>
      <w:lvlPicBulletId w:val="1"/>
      <w:lvlJc w:val="left"/>
      <w:pPr>
        <w:tabs>
          <w:tab w:val="num" w:pos="2880"/>
        </w:tabs>
        <w:ind w:left="2880" w:hanging="360"/>
      </w:pPr>
      <w:rPr>
        <w:rFonts w:ascii="Symbol" w:hAnsi="Symbol" w:hint="default"/>
      </w:rPr>
    </w:lvl>
    <w:lvl w:ilvl="4" w:tplc="5650A320" w:tentative="1">
      <w:start w:val="1"/>
      <w:numFmt w:val="bullet"/>
      <w:lvlText w:val=""/>
      <w:lvlPicBulletId w:val="1"/>
      <w:lvlJc w:val="left"/>
      <w:pPr>
        <w:tabs>
          <w:tab w:val="num" w:pos="3600"/>
        </w:tabs>
        <w:ind w:left="3600" w:hanging="360"/>
      </w:pPr>
      <w:rPr>
        <w:rFonts w:ascii="Symbol" w:hAnsi="Symbol" w:hint="default"/>
      </w:rPr>
    </w:lvl>
    <w:lvl w:ilvl="5" w:tplc="98489618" w:tentative="1">
      <w:start w:val="1"/>
      <w:numFmt w:val="bullet"/>
      <w:lvlText w:val=""/>
      <w:lvlPicBulletId w:val="1"/>
      <w:lvlJc w:val="left"/>
      <w:pPr>
        <w:tabs>
          <w:tab w:val="num" w:pos="4320"/>
        </w:tabs>
        <w:ind w:left="4320" w:hanging="360"/>
      </w:pPr>
      <w:rPr>
        <w:rFonts w:ascii="Symbol" w:hAnsi="Symbol" w:hint="default"/>
      </w:rPr>
    </w:lvl>
    <w:lvl w:ilvl="6" w:tplc="97DC6888" w:tentative="1">
      <w:start w:val="1"/>
      <w:numFmt w:val="bullet"/>
      <w:lvlText w:val=""/>
      <w:lvlPicBulletId w:val="1"/>
      <w:lvlJc w:val="left"/>
      <w:pPr>
        <w:tabs>
          <w:tab w:val="num" w:pos="5040"/>
        </w:tabs>
        <w:ind w:left="5040" w:hanging="360"/>
      </w:pPr>
      <w:rPr>
        <w:rFonts w:ascii="Symbol" w:hAnsi="Symbol" w:hint="default"/>
      </w:rPr>
    </w:lvl>
    <w:lvl w:ilvl="7" w:tplc="B80E8D12" w:tentative="1">
      <w:start w:val="1"/>
      <w:numFmt w:val="bullet"/>
      <w:lvlText w:val=""/>
      <w:lvlPicBulletId w:val="1"/>
      <w:lvlJc w:val="left"/>
      <w:pPr>
        <w:tabs>
          <w:tab w:val="num" w:pos="5760"/>
        </w:tabs>
        <w:ind w:left="5760" w:hanging="360"/>
      </w:pPr>
      <w:rPr>
        <w:rFonts w:ascii="Symbol" w:hAnsi="Symbol" w:hint="default"/>
      </w:rPr>
    </w:lvl>
    <w:lvl w:ilvl="8" w:tplc="95DC9F12" w:tentative="1">
      <w:start w:val="1"/>
      <w:numFmt w:val="bullet"/>
      <w:lvlText w:val=""/>
      <w:lvlPicBulletId w:val="1"/>
      <w:lvlJc w:val="left"/>
      <w:pPr>
        <w:tabs>
          <w:tab w:val="num" w:pos="6480"/>
        </w:tabs>
        <w:ind w:left="6480" w:hanging="360"/>
      </w:pPr>
      <w:rPr>
        <w:rFonts w:ascii="Symbol" w:hAnsi="Symbol" w:hint="default"/>
      </w:rPr>
    </w:lvl>
  </w:abstractNum>
  <w:abstractNum w:abstractNumId="37" w15:restartNumberingAfterBreak="0">
    <w:nsid w:val="66436E71"/>
    <w:multiLevelType w:val="hybridMultilevel"/>
    <w:tmpl w:val="44E09764"/>
    <w:lvl w:ilvl="0" w:tplc="0B0E8658">
      <w:start w:val="2020"/>
      <w:numFmt w:val="bullet"/>
      <w:lvlText w:val="-"/>
      <w:lvlJc w:val="left"/>
      <w:pPr>
        <w:ind w:left="1620" w:hanging="360"/>
      </w:pPr>
      <w:rPr>
        <w:rFonts w:ascii="Arial" w:eastAsia="MS Mincho" w:hAnsi="Arial" w:cs="Aria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38"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4787A02"/>
    <w:multiLevelType w:val="hybridMultilevel"/>
    <w:tmpl w:val="AD226442"/>
    <w:lvl w:ilvl="0" w:tplc="126C3690">
      <w:start w:val="4"/>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4" w15:restartNumberingAfterBreak="0">
    <w:nsid w:val="7C0E7550"/>
    <w:multiLevelType w:val="hybridMultilevel"/>
    <w:tmpl w:val="2EEEAE10"/>
    <w:lvl w:ilvl="0" w:tplc="6AFE3414">
      <w:start w:val="4"/>
      <w:numFmt w:val="bullet"/>
      <w:lvlText w:val="-"/>
      <w:lvlJc w:val="left"/>
      <w:pPr>
        <w:ind w:left="1979" w:hanging="360"/>
      </w:pPr>
      <w:rPr>
        <w:rFonts w:ascii="Arial" w:eastAsia="MS Mincho" w:hAnsi="Arial" w:cs="Arial" w:hint="default"/>
      </w:rPr>
    </w:lvl>
    <w:lvl w:ilvl="1" w:tplc="08090003">
      <w:start w:val="1"/>
      <w:numFmt w:val="bullet"/>
      <w:lvlText w:val="o"/>
      <w:lvlJc w:val="left"/>
      <w:pPr>
        <w:ind w:left="2699" w:hanging="360"/>
      </w:pPr>
      <w:rPr>
        <w:rFonts w:ascii="Courier New" w:hAnsi="Courier New" w:cs="Courier New" w:hint="default"/>
      </w:rPr>
    </w:lvl>
    <w:lvl w:ilvl="2" w:tplc="08090005">
      <w:start w:val="1"/>
      <w:numFmt w:val="bullet"/>
      <w:lvlText w:val=""/>
      <w:lvlJc w:val="left"/>
      <w:pPr>
        <w:ind w:left="3419" w:hanging="360"/>
      </w:pPr>
      <w:rPr>
        <w:rFonts w:ascii="Wingdings" w:hAnsi="Wingdings" w:hint="default"/>
      </w:rPr>
    </w:lvl>
    <w:lvl w:ilvl="3" w:tplc="08090001">
      <w:start w:val="1"/>
      <w:numFmt w:val="bullet"/>
      <w:lvlText w:val=""/>
      <w:lvlJc w:val="left"/>
      <w:pPr>
        <w:ind w:left="4139" w:hanging="360"/>
      </w:pPr>
      <w:rPr>
        <w:rFonts w:ascii="Symbol" w:hAnsi="Symbol" w:hint="default"/>
      </w:rPr>
    </w:lvl>
    <w:lvl w:ilvl="4" w:tplc="08090003">
      <w:start w:val="1"/>
      <w:numFmt w:val="bullet"/>
      <w:lvlText w:val="o"/>
      <w:lvlJc w:val="left"/>
      <w:pPr>
        <w:ind w:left="4859" w:hanging="360"/>
      </w:pPr>
      <w:rPr>
        <w:rFonts w:ascii="Courier New" w:hAnsi="Courier New" w:cs="Courier New" w:hint="default"/>
      </w:rPr>
    </w:lvl>
    <w:lvl w:ilvl="5" w:tplc="08090005">
      <w:start w:val="1"/>
      <w:numFmt w:val="bullet"/>
      <w:lvlText w:val=""/>
      <w:lvlJc w:val="left"/>
      <w:pPr>
        <w:ind w:left="5579" w:hanging="360"/>
      </w:pPr>
      <w:rPr>
        <w:rFonts w:ascii="Wingdings" w:hAnsi="Wingdings" w:hint="default"/>
      </w:rPr>
    </w:lvl>
    <w:lvl w:ilvl="6" w:tplc="08090001">
      <w:start w:val="1"/>
      <w:numFmt w:val="bullet"/>
      <w:lvlText w:val=""/>
      <w:lvlJc w:val="left"/>
      <w:pPr>
        <w:ind w:left="6299" w:hanging="360"/>
      </w:pPr>
      <w:rPr>
        <w:rFonts w:ascii="Symbol" w:hAnsi="Symbol" w:hint="default"/>
      </w:rPr>
    </w:lvl>
    <w:lvl w:ilvl="7" w:tplc="08090003">
      <w:start w:val="1"/>
      <w:numFmt w:val="bullet"/>
      <w:lvlText w:val="o"/>
      <w:lvlJc w:val="left"/>
      <w:pPr>
        <w:ind w:left="7019" w:hanging="360"/>
      </w:pPr>
      <w:rPr>
        <w:rFonts w:ascii="Courier New" w:hAnsi="Courier New" w:cs="Courier New" w:hint="default"/>
      </w:rPr>
    </w:lvl>
    <w:lvl w:ilvl="8" w:tplc="08090005">
      <w:start w:val="1"/>
      <w:numFmt w:val="bullet"/>
      <w:lvlText w:val=""/>
      <w:lvlJc w:val="left"/>
      <w:pPr>
        <w:ind w:left="7739" w:hanging="360"/>
      </w:pPr>
      <w:rPr>
        <w:rFonts w:ascii="Wingdings" w:hAnsi="Wingdings" w:hint="default"/>
      </w:rPr>
    </w:lvl>
  </w:abstractNum>
  <w:abstractNum w:abstractNumId="45" w15:restartNumberingAfterBreak="0">
    <w:nsid w:val="7E5E3327"/>
    <w:multiLevelType w:val="hybridMultilevel"/>
    <w:tmpl w:val="FABED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40"/>
  </w:num>
  <w:num w:numId="3">
    <w:abstractNumId w:val="20"/>
  </w:num>
  <w:num w:numId="4">
    <w:abstractNumId w:val="41"/>
  </w:num>
  <w:num w:numId="5">
    <w:abstractNumId w:val="29"/>
  </w:num>
  <w:num w:numId="6">
    <w:abstractNumId w:val="1"/>
  </w:num>
  <w:num w:numId="7">
    <w:abstractNumId w:val="30"/>
  </w:num>
  <w:num w:numId="8">
    <w:abstractNumId w:val="24"/>
  </w:num>
  <w:num w:numId="9">
    <w:abstractNumId w:val="18"/>
  </w:num>
  <w:num w:numId="10">
    <w:abstractNumId w:val="17"/>
  </w:num>
  <w:num w:numId="11">
    <w:abstractNumId w:val="14"/>
  </w:num>
  <w:num w:numId="12">
    <w:abstractNumId w:val="4"/>
  </w:num>
  <w:num w:numId="13">
    <w:abstractNumId w:val="31"/>
  </w:num>
  <w:num w:numId="14">
    <w:abstractNumId w:val="34"/>
  </w:num>
  <w:num w:numId="15">
    <w:abstractNumId w:val="39"/>
  </w:num>
  <w:num w:numId="16">
    <w:abstractNumId w:val="38"/>
  </w:num>
  <w:num w:numId="17">
    <w:abstractNumId w:val="33"/>
  </w:num>
  <w:num w:numId="18">
    <w:abstractNumId w:val="27"/>
  </w:num>
  <w:num w:numId="19">
    <w:abstractNumId w:val="7"/>
  </w:num>
  <w:num w:numId="20">
    <w:abstractNumId w:val="22"/>
  </w:num>
  <w:num w:numId="21">
    <w:abstractNumId w:val="23"/>
  </w:num>
  <w:num w:numId="22">
    <w:abstractNumId w:val="42"/>
  </w:num>
  <w:num w:numId="23">
    <w:abstractNumId w:val="16"/>
  </w:num>
  <w:num w:numId="24">
    <w:abstractNumId w:val="28"/>
  </w:num>
  <w:num w:numId="25">
    <w:abstractNumId w:val="10"/>
  </w:num>
  <w:num w:numId="26">
    <w:abstractNumId w:val="45"/>
  </w:num>
  <w:num w:numId="27">
    <w:abstractNumId w:val="15"/>
  </w:num>
  <w:num w:numId="28">
    <w:abstractNumId w:val="13"/>
  </w:num>
  <w:num w:numId="29">
    <w:abstractNumId w:val="25"/>
  </w:num>
  <w:num w:numId="30">
    <w:abstractNumId w:val="19"/>
  </w:num>
  <w:num w:numId="31">
    <w:abstractNumId w:val="26"/>
  </w:num>
  <w:num w:numId="32">
    <w:abstractNumId w:val="36"/>
  </w:num>
  <w:num w:numId="33">
    <w:abstractNumId w:val="5"/>
  </w:num>
  <w:num w:numId="34">
    <w:abstractNumId w:val="9"/>
  </w:num>
  <w:num w:numId="35">
    <w:abstractNumId w:val="2"/>
  </w:num>
  <w:num w:numId="36">
    <w:abstractNumId w:val="3"/>
  </w:num>
  <w:num w:numId="37">
    <w:abstractNumId w:val="32"/>
  </w:num>
  <w:num w:numId="38">
    <w:abstractNumId w:val="8"/>
  </w:num>
  <w:num w:numId="39">
    <w:abstractNumId w:val="21"/>
  </w:num>
  <w:num w:numId="40">
    <w:abstractNumId w:val="11"/>
  </w:num>
  <w:num w:numId="41">
    <w:abstractNumId w:val="12"/>
  </w:num>
  <w:num w:numId="42">
    <w:abstractNumId w:val="43"/>
  </w:num>
  <w:num w:numId="43">
    <w:abstractNumId w:val="41"/>
  </w:num>
  <w:num w:numId="44">
    <w:abstractNumId w:val="44"/>
  </w:num>
  <w:num w:numId="45">
    <w:abstractNumId w:val="6"/>
  </w:num>
  <w:num w:numId="46">
    <w:abstractNumId w:val="37"/>
  </w:num>
  <w:num w:numId="4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2EC"/>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A8"/>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6A3"/>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AB"/>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CA"/>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C7"/>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5D2"/>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1FEF"/>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39"/>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A3"/>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B8"/>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5D"/>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99"/>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69"/>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7"/>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7A5"/>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26B"/>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AF"/>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385"/>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A2F"/>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DD5"/>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CF"/>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7B0"/>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6"/>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651"/>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3C3"/>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66E"/>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1F"/>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E7FFB"/>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39"/>
    <w:rsid w:val="001F4840"/>
    <w:rsid w:val="001F49ED"/>
    <w:rsid w:val="001F4A3B"/>
    <w:rsid w:val="001F4A5E"/>
    <w:rsid w:val="001F4A66"/>
    <w:rsid w:val="001F4CA3"/>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CEC"/>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2"/>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7B8"/>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68"/>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D4"/>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48B"/>
    <w:rsid w:val="0028165C"/>
    <w:rsid w:val="00281686"/>
    <w:rsid w:val="002818AB"/>
    <w:rsid w:val="002818AC"/>
    <w:rsid w:val="002818E2"/>
    <w:rsid w:val="00281925"/>
    <w:rsid w:val="0028192C"/>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3"/>
    <w:rsid w:val="0029114C"/>
    <w:rsid w:val="00291165"/>
    <w:rsid w:val="002911C1"/>
    <w:rsid w:val="00291272"/>
    <w:rsid w:val="002912B8"/>
    <w:rsid w:val="002912EB"/>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5F9"/>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45"/>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26"/>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42"/>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5D"/>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C32"/>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5D7"/>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C8"/>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8F"/>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21"/>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48"/>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92"/>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6"/>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0A8"/>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01"/>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53"/>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55"/>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956"/>
    <w:rsid w:val="003F4A4F"/>
    <w:rsid w:val="003F4A60"/>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5A"/>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24"/>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5AD"/>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CC"/>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2E"/>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8B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5F9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0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4"/>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4D9"/>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8A4"/>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7E"/>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6E72"/>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564"/>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AA"/>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1DA"/>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CE3"/>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1FE4"/>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A8"/>
    <w:rsid w:val="005856F0"/>
    <w:rsid w:val="00585833"/>
    <w:rsid w:val="0058589D"/>
    <w:rsid w:val="0058590A"/>
    <w:rsid w:val="0058592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AD"/>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1F6"/>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748"/>
    <w:rsid w:val="005B6818"/>
    <w:rsid w:val="005B682D"/>
    <w:rsid w:val="005B685E"/>
    <w:rsid w:val="005B68C3"/>
    <w:rsid w:val="005B68C9"/>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7E"/>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BD3"/>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DC0"/>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2E9"/>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BB5"/>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9"/>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36"/>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A89"/>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1A"/>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6E94"/>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14"/>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3D6"/>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5FF4"/>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D47"/>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9D2"/>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01E"/>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7C"/>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2A2"/>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86"/>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87"/>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4DF"/>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AF"/>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1"/>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8F"/>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2F"/>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3F"/>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0C6"/>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1D2"/>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956"/>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A5"/>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4FB"/>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0"/>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8A0"/>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03"/>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6AC"/>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01"/>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3EB3"/>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18"/>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A2A"/>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C9D"/>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6E"/>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C2"/>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6B"/>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335"/>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2D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67"/>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0F"/>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C5"/>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21"/>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7D5"/>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8AE"/>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6E"/>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5C"/>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5FCB"/>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BC"/>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33"/>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0"/>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61"/>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98F"/>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6FB"/>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4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35"/>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A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54"/>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44"/>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91"/>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172"/>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CEA"/>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9B"/>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76"/>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C4"/>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0"/>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07"/>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766"/>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897"/>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3EC"/>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9B"/>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97"/>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B5B"/>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983"/>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36C"/>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A7"/>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C9"/>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7F4"/>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D7"/>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06"/>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9B3"/>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47"/>
    <w:rsid w:val="00D81C60"/>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3"/>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95"/>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7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71"/>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59"/>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92"/>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37"/>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AE3"/>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32"/>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2D"/>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19"/>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ACF"/>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4D"/>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4E"/>
    <w:rsid w:val="00ED6770"/>
    <w:rsid w:val="00ED68EE"/>
    <w:rsid w:val="00ED6A0F"/>
    <w:rsid w:val="00ED6ABF"/>
    <w:rsid w:val="00ED6ADB"/>
    <w:rsid w:val="00ED6B59"/>
    <w:rsid w:val="00ED6BCB"/>
    <w:rsid w:val="00ED6C89"/>
    <w:rsid w:val="00ED6D50"/>
    <w:rsid w:val="00ED6E7A"/>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7DC"/>
    <w:rsid w:val="00F0488A"/>
    <w:rsid w:val="00F04A13"/>
    <w:rsid w:val="00F04A94"/>
    <w:rsid w:val="00F04AAA"/>
    <w:rsid w:val="00F04B74"/>
    <w:rsid w:val="00F04C4D"/>
    <w:rsid w:val="00F04C69"/>
    <w:rsid w:val="00F04C9F"/>
    <w:rsid w:val="00F04D0D"/>
    <w:rsid w:val="00F04D26"/>
    <w:rsid w:val="00F04D7A"/>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B39"/>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7B"/>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D5"/>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7C"/>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29F"/>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BB"/>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4CE"/>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925"/>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041"/>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4"/>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03849E9D-DEC8-4675-86B0-9C4485578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ContributionHeaderChar">
    <w:name w:val="ContributionHeader Char"/>
    <w:link w:val="ContributionHeader"/>
    <w:locked/>
    <w:rsid w:val="004C3109"/>
    <w:rPr>
      <w:rFonts w:ascii="Arial" w:eastAsia="MS Mincho" w:hAnsi="Arial" w:cs="Arial"/>
      <w:b/>
      <w:sz w:val="24"/>
      <w:szCs w:val="24"/>
    </w:rPr>
  </w:style>
  <w:style w:type="paragraph" w:customStyle="1" w:styleId="ContributionHeader">
    <w:name w:val="ContributionHeader"/>
    <w:basedOn w:val="Normal"/>
    <w:link w:val="ContributionHeaderChar"/>
    <w:rsid w:val="004C3109"/>
    <w:pPr>
      <w:widowControl w:val="0"/>
      <w:tabs>
        <w:tab w:val="left" w:pos="2340"/>
        <w:tab w:val="right" w:pos="9900"/>
      </w:tabs>
      <w:overflowPunct w:val="0"/>
      <w:autoSpaceDE w:val="0"/>
      <w:autoSpaceDN w:val="0"/>
      <w:adjustRightInd w:val="0"/>
      <w:spacing w:before="0" w:after="120"/>
    </w:pPr>
    <w:rPr>
      <w:rFonts w:cs="Arial"/>
      <w:b/>
      <w:sz w:val="24"/>
    </w:rPr>
  </w:style>
  <w:style w:type="character" w:styleId="UnresolvedMention">
    <w:name w:val="Unresolved Mention"/>
    <w:basedOn w:val="DefaultParagraphFont"/>
    <w:uiPriority w:val="99"/>
    <w:semiHidden/>
    <w:unhideWhenUsed/>
    <w:rsid w:val="00B97C9B"/>
    <w:rPr>
      <w:color w:val="605E5C"/>
      <w:shd w:val="clear" w:color="auto" w:fill="E1DFDD"/>
    </w:rPr>
  </w:style>
  <w:style w:type="paragraph" w:styleId="ListNumber2">
    <w:name w:val="List Number 2"/>
    <w:basedOn w:val="Normal"/>
    <w:semiHidden/>
    <w:unhideWhenUsed/>
    <w:rsid w:val="00561FE4"/>
    <w:pPr>
      <w:numPr>
        <w:numId w:val="4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648363384">
          <w:marLeft w:val="950"/>
          <w:marRight w:val="0"/>
          <w:marTop w:val="192"/>
          <w:marBottom w:val="0"/>
          <w:divBdr>
            <w:top w:val="none" w:sz="0" w:space="0" w:color="auto"/>
            <w:left w:val="none" w:sz="0" w:space="0" w:color="auto"/>
            <w:bottom w:val="none" w:sz="0" w:space="0" w:color="auto"/>
            <w:right w:val="none" w:sz="0" w:space="0" w:color="auto"/>
          </w:divBdr>
        </w:div>
        <w:div w:id="187545773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1139627">
      <w:bodyDiv w:val="1"/>
      <w:marLeft w:val="0"/>
      <w:marRight w:val="0"/>
      <w:marTop w:val="0"/>
      <w:marBottom w:val="0"/>
      <w:divBdr>
        <w:top w:val="none" w:sz="0" w:space="0" w:color="auto"/>
        <w:left w:val="none" w:sz="0" w:space="0" w:color="auto"/>
        <w:bottom w:val="none" w:sz="0" w:space="0" w:color="auto"/>
        <w:right w:val="none" w:sz="0" w:space="0" w:color="auto"/>
      </w:divBdr>
    </w:div>
    <w:div w:id="5835399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4513307">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5358956">
      <w:bodyDiv w:val="1"/>
      <w:marLeft w:val="0"/>
      <w:marRight w:val="0"/>
      <w:marTop w:val="0"/>
      <w:marBottom w:val="0"/>
      <w:divBdr>
        <w:top w:val="none" w:sz="0" w:space="0" w:color="auto"/>
        <w:left w:val="none" w:sz="0" w:space="0" w:color="auto"/>
        <w:bottom w:val="none" w:sz="0" w:space="0" w:color="auto"/>
        <w:right w:val="none" w:sz="0" w:space="0" w:color="auto"/>
      </w:divBdr>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80072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tp.3gpp.org/tsg_ran/WG2_RL2/TSGR2_111-e/Docs/R2-2006500.zip" TargetMode="External"/><Relationship Id="rId13" Type="http://schemas.openxmlformats.org/officeDocument/2006/relationships/hyperlink" Target="http://ftp.3gpp.org/tsg_ran/WG2_RL2/TSGR2_111-e/Docs/R2-2007328.zip" TargetMode="External"/><Relationship Id="rId18" Type="http://schemas.openxmlformats.org/officeDocument/2006/relationships/hyperlink" Target="http://ftp.3gpp.org/tsg_ran/WG2_RL2/TSGR2_111-e/Docs/R2-2008234.zip" TargetMode="External"/><Relationship Id="rId26" Type="http://schemas.openxmlformats.org/officeDocument/2006/relationships/hyperlink" Target="http://ftp.3gpp.org/tsg_ran/WG2_RL2/TSGR2_111-e/Docs/R2-2007894.zip" TargetMode="External"/><Relationship Id="rId3" Type="http://schemas.openxmlformats.org/officeDocument/2006/relationships/styles" Target="styles.xml"/><Relationship Id="rId21" Type="http://schemas.openxmlformats.org/officeDocument/2006/relationships/hyperlink" Target="http://ftp.3gpp.org/tsg_ran/WG2_RL2/TSGR2_111-e/Docs/R2-2007341.zip" TargetMode="External"/><Relationship Id="rId7" Type="http://schemas.openxmlformats.org/officeDocument/2006/relationships/endnotes" Target="endnotes.xml"/><Relationship Id="rId12" Type="http://schemas.openxmlformats.org/officeDocument/2006/relationships/hyperlink" Target="http://ftp.3gpp.org/tsg_ran/WG2_RL2/TSGR2_111-e/Docs/R2-2008232.zip" TargetMode="External"/><Relationship Id="rId17" Type="http://schemas.openxmlformats.org/officeDocument/2006/relationships/hyperlink" Target="http://ftp.3gpp.org/tsg_ran/WG2_RL2/TSGR2_111-e/Docs/R2-2006859.zip" TargetMode="External"/><Relationship Id="rId25" Type="http://schemas.openxmlformats.org/officeDocument/2006/relationships/hyperlink" Target="http://ftp.3gpp.org/tsg_ran/WG2_RL2/TSGR2_111-e/Docs/R2-2007695.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ftp.3gpp.org/tsg_ran/WG2_RL2/TSGR2_111-e/Docs/R2-2008233.zip" TargetMode="External"/><Relationship Id="rId20" Type="http://schemas.openxmlformats.org/officeDocument/2006/relationships/hyperlink" Target="http://ftp.3gpp.org/tsg_ran/WG2_RL2/TSGR2_111-e/Docs/R2-2006860.zip" TargetMode="External"/><Relationship Id="rId29" Type="http://schemas.openxmlformats.org/officeDocument/2006/relationships/hyperlink" Target="http://ftp.3gpp.org/tsg_ran/WG2_RL2/TSGR2_111-e/Docs/R2-2007340.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tp.3gpp.org/tsg_ran/WG2_RL2/TSGR2_111-e/Docs/R2-2007327.zip" TargetMode="External"/><Relationship Id="rId24" Type="http://schemas.openxmlformats.org/officeDocument/2006/relationships/hyperlink" Target="http://ftp.3gpp.org/tsg_ran/WG2_RL2/TSGR2_111-e/Docs/R2-2004841.zip"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ftp.3gpp.org/tsg_ran/WG2_RL2/TSGR2_111-e/Docs/R2-2006858.zip" TargetMode="External"/><Relationship Id="rId23" Type="http://schemas.openxmlformats.org/officeDocument/2006/relationships/hyperlink" Target="http://ftp.3gpp.org/tsg_ran/WG2_RL2/TSGR2_111-e/Docs/R2-2006792.zip" TargetMode="External"/><Relationship Id="rId28" Type="http://schemas.openxmlformats.org/officeDocument/2006/relationships/hyperlink" Target="http://ftp.3gpp.org/tsg_ran/WG2_RL2/TSGR2_111-e/Docs/R2-2008238.zip" TargetMode="External"/><Relationship Id="rId10" Type="http://schemas.openxmlformats.org/officeDocument/2006/relationships/hyperlink" Target="https://www.3gpp.org/ftp/tsg_ran/WG2_RL2/TSGR2_111-e/Inbox" TargetMode="External"/><Relationship Id="rId19" Type="http://schemas.openxmlformats.org/officeDocument/2006/relationships/hyperlink" Target="http://ftp.3gpp.org/tsg_ran/WG2_RL2/TSGR2_111-e/Docs/R2-2008234.zip"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ftp.3gpp.org/tsg_ran/WG2_RL2/TSGR2_111-e/Docs/R2-2008391.zip" TargetMode="External"/><Relationship Id="rId14" Type="http://schemas.openxmlformats.org/officeDocument/2006/relationships/hyperlink" Target="http://ftp.3gpp.org/tsg_ran/WG2_RL2/TSGR2_111-e/Docs/R2-2007329.zip" TargetMode="External"/><Relationship Id="rId22" Type="http://schemas.openxmlformats.org/officeDocument/2006/relationships/hyperlink" Target="http://ftp.3gpp.org/tsg_ran/WG2_RL2/TSGR2_111-e/Docs/R2-2008235.zip" TargetMode="External"/><Relationship Id="rId27" Type="http://schemas.openxmlformats.org/officeDocument/2006/relationships/hyperlink" Target="http://ftp.3gpp.org/tsg_ran/WG2_RL2/TSGR2_111-e/Docs/R2-2008231.zip" TargetMode="External"/><Relationship Id="rId30" Type="http://schemas.openxmlformats.org/officeDocument/2006/relationships/hyperlink" Target="http://ftp.3gpp.org/tsg_ran/WG2_RL2/TSGR2_111-e/Docs/R2-2008236.zip"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0DB72-9E4C-469E-80D5-C5E00D81A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2860</Words>
  <Characters>16302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19124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Emre A. Yavuz</cp:lastModifiedBy>
  <cp:revision>2</cp:revision>
  <cp:lastPrinted>2019-04-30T12:04:00Z</cp:lastPrinted>
  <dcterms:created xsi:type="dcterms:W3CDTF">2020-08-26T22:16:00Z</dcterms:created>
  <dcterms:modified xsi:type="dcterms:W3CDTF">2020-08-26T22:16:00Z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