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816DD6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24BBC">
        <w:rPr>
          <w:rFonts w:eastAsia="SimSun"/>
          <w:bCs/>
          <w:sz w:val="24"/>
          <w:szCs w:val="24"/>
          <w:lang w:eastAsia="zh-CN"/>
        </w:rPr>
        <w:t>1</w:t>
      </w:r>
      <w:r w:rsidR="00124BBC" w:rsidRPr="00124BBC">
        <w:rPr>
          <w:rFonts w:eastAsia="SimSun"/>
          <w:bCs/>
          <w:sz w:val="24"/>
          <w:szCs w:val="24"/>
          <w:vertAlign w:val="superscript"/>
          <w:lang w:eastAsia="zh-CN"/>
        </w:rPr>
        <w:t>st</w:t>
      </w:r>
      <w:r w:rsidR="00124BBC">
        <w:rPr>
          <w:rFonts w:eastAsia="SimSun"/>
          <w:bCs/>
          <w:sz w:val="24"/>
          <w:szCs w:val="24"/>
          <w:lang w:eastAsia="zh-CN"/>
        </w:rPr>
        <w:t xml:space="preserve"> – 12</w:t>
      </w:r>
      <w:r w:rsidR="00124BBC" w:rsidRPr="00124BBC">
        <w:rPr>
          <w:rFonts w:eastAsia="SimSun"/>
          <w:bCs/>
          <w:sz w:val="24"/>
          <w:szCs w:val="24"/>
          <w:vertAlign w:val="superscript"/>
          <w:lang w:eastAsia="zh-CN"/>
        </w:rPr>
        <w:t>th</w:t>
      </w:r>
      <w:r w:rsidR="00124BBC">
        <w:rPr>
          <w:rFonts w:eastAsia="SimSun"/>
          <w:bCs/>
          <w:sz w:val="24"/>
          <w:szCs w:val="24"/>
          <w:lang w:eastAsia="zh-CN"/>
        </w:rPr>
        <w:t xml:space="preserve"> June</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2E20A1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1366C0">
        <w:rPr>
          <w:rFonts w:ascii="Arial" w:hAnsi="Arial" w:cs="Arial"/>
          <w:b/>
          <w:bCs/>
          <w:sz w:val="24"/>
        </w:rPr>
        <w:t>[</w:t>
      </w:r>
      <w:r w:rsidR="001366C0" w:rsidRPr="001366C0">
        <w:rPr>
          <w:rFonts w:ascii="Arial" w:hAnsi="Arial" w:cs="Arial"/>
          <w:b/>
          <w:bCs/>
          <w:sz w:val="24"/>
        </w:rPr>
        <w:t xml:space="preserve">AT110-e][307][NBIOT] R16 ASN.1 Review (Huawei) </w:t>
      </w:r>
      <w:bookmarkStart w:id="0" w:name="_GoBack"/>
      <w:bookmarkEnd w:id="0"/>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28C9AD19" w:rsidR="00124BBC" w:rsidRPr="00124BBC" w:rsidRDefault="001366C0" w:rsidP="00124BBC">
      <w:pPr>
        <w:pStyle w:val="EmailDiscussion"/>
      </w:pPr>
      <w:r>
        <w:t>[</w:t>
      </w:r>
      <w:r w:rsidR="00124BBC" w:rsidRPr="00124BBC">
        <w:t>AT110-e][307][NBIOT]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Deadline: June 5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PropAgree, </w:t>
      </w:r>
      <w:r w:rsidRPr="00996E7D">
        <w:t>PropReject</w:t>
      </w:r>
      <w:r>
        <w:t xml:space="preserve">, and </w:t>
      </w:r>
      <w:r w:rsidRPr="00996E7D">
        <w:t>PropNoAct</w:t>
      </w:r>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PropAgree, </w:t>
      </w:r>
      <w:r w:rsidRPr="00996E7D">
        <w:t>PropReject</w:t>
      </w:r>
      <w:r>
        <w:t xml:space="preserve">, and </w:t>
      </w:r>
      <w:r w:rsidRPr="00996E7D">
        <w:t>PropNoAct</w:t>
      </w:r>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ListParagraph"/>
        <w:numPr>
          <w:ilvl w:val="0"/>
          <w:numId w:val="26"/>
        </w:numPr>
        <w:ind w:left="714" w:hanging="357"/>
        <w:contextualSpacing w:val="0"/>
      </w:pPr>
      <w:r w:rsidRPr="009F7E8E">
        <w:t>PUR related issues</w:t>
      </w:r>
    </w:p>
    <w:p w14:paraId="5369790F" w14:textId="7433ABC7" w:rsidR="00996E7D" w:rsidRPr="009F7E8E" w:rsidRDefault="00996E7D" w:rsidP="00996E7D">
      <w:pPr>
        <w:pStyle w:val="ListParagraph"/>
        <w:numPr>
          <w:ilvl w:val="0"/>
          <w:numId w:val="26"/>
        </w:numPr>
        <w:ind w:left="714" w:hanging="357"/>
        <w:contextualSpacing w:val="0"/>
      </w:pPr>
      <w:r w:rsidRPr="009F7E8E">
        <w:t>GWUS related issues</w:t>
      </w:r>
    </w:p>
    <w:p w14:paraId="4EEDCFE2" w14:textId="20FB3E9A" w:rsidR="00996E7D" w:rsidRPr="009F7E8E" w:rsidRDefault="009F7E8E" w:rsidP="00996E7D">
      <w:pPr>
        <w:pStyle w:val="ListParagraph"/>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Heading1"/>
      </w:pPr>
      <w:r>
        <w:lastRenderedPageBreak/>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r w:rsidRPr="00124BBC">
              <w:rPr>
                <w:b/>
                <w:sz w:val="18"/>
                <w:szCs w:val="18"/>
              </w:rPr>
              <w:t>Tdoc</w:t>
            </w:r>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PropAgree</w:t>
            </w:r>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5.3.3.3 Actions related to transmission of RRCConnectionRequest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PropReject</w:t>
            </w:r>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VarRLF-Report-NB is a separate variable used for NB-IoT so it should be specified/written on it’s own rather than putting in bracket. Instead of in bracket (VarRLF-Report-NB in NB-IoT), it should be VarRLF-Report or VarRLF-Report-NB.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change from VarRLF-Report (VarRLF-Report-NB in NB-IoT) to VarRLF-Report or VarRLF-Report-NB.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RRCConnectionRequest-NB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lastRenderedPageBreak/>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this is a CR implementation error. The full IE is deleted in the NB-IoT CR and replaced by IE ResourceReservationConfig-NB</w:t>
            </w:r>
            <w:r w:rsidRPr="00124BBC">
              <w:rPr>
                <w:rFonts w:eastAsia="Times New Roman"/>
                <w:color w:val="000000"/>
                <w:sz w:val="18"/>
                <w:szCs w:val="18"/>
                <w:lang w:val="en-US"/>
              </w:rPr>
              <w:br/>
              <w:t>Qualcommv39: Yes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NR-ResourceReservationConfig-NB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Qualcommv55: Unclear what PropAgree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UE-RadioPagingInfo-NB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38E0E42C" w14:textId="77777777" w:rsidR="0072036A" w:rsidRDefault="0072036A" w:rsidP="00A209D6">
      <w:pPr>
        <w:pStyle w:val="Heading1"/>
        <w:sectPr w:rsidR="0072036A" w:rsidSect="009F7E8E">
          <w:footnotePr>
            <w:numRestart w:val="eachSect"/>
          </w:footnotePr>
          <w:pgSz w:w="16840" w:h="11907" w:orient="landscape" w:code="9"/>
          <w:pgMar w:top="1133" w:right="1416" w:bottom="1133" w:left="1133" w:header="850" w:footer="340" w:gutter="0"/>
          <w:cols w:space="720"/>
          <w:formProt w:val="0"/>
          <w:docGrid w:linePitch="272"/>
        </w:sectPr>
      </w:pPr>
    </w:p>
    <w:p w14:paraId="766D6D29" w14:textId="172D1DE7" w:rsidR="00A209D6" w:rsidRPr="006E13D1" w:rsidRDefault="00086A67" w:rsidP="00A209D6">
      <w:pPr>
        <w:pStyle w:val="Heading1"/>
      </w:pPr>
      <w:r>
        <w:lastRenderedPageBreak/>
        <w:t>2</w:t>
      </w:r>
      <w:r w:rsidR="00A209D6" w:rsidRPr="006E13D1">
        <w:tab/>
      </w:r>
      <w:r w:rsidR="0016518C">
        <w:t>Discussion</w:t>
      </w:r>
    </w:p>
    <w:p w14:paraId="056E50E5" w14:textId="386E67DA" w:rsidR="00B05C7F" w:rsidRDefault="00996E7D" w:rsidP="00996E7D">
      <w:pPr>
        <w:pStyle w:val="Heading2"/>
      </w:pPr>
      <w:r>
        <w:t>2.1</w:t>
      </w:r>
      <w:r>
        <w:tab/>
        <w:t>PUR related issues</w:t>
      </w:r>
    </w:p>
    <w:p w14:paraId="277DB935" w14:textId="5C256EBF" w:rsidR="0000493E" w:rsidRDefault="0000493E" w:rsidP="00E37349">
      <w:pPr>
        <w:pStyle w:val="Heading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r w:rsidRPr="005E5CED">
              <w:rPr>
                <w:b/>
                <w:sz w:val="18"/>
                <w:szCs w:val="18"/>
              </w:rPr>
              <w:t>Tdoc</w:t>
            </w:r>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r w:rsidRPr="005E5CED">
              <w:rPr>
                <w:color w:val="000000"/>
                <w:sz w:val="18"/>
                <w:szCs w:val="18"/>
              </w:rPr>
              <w:t>DiscMeet</w:t>
            </w:r>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Suggest to be more explicit here, i.e. reference to PUR-RNTI, PUR occasion. To be further discussed in WI, open issues Tdoc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when pur-TimeAlignmentTimer configuration is received from upper layers:</w:t>
            </w:r>
            <w:r w:rsidRPr="005E5CED">
              <w:rPr>
                <w:color w:val="000000"/>
                <w:sz w:val="18"/>
                <w:szCs w:val="18"/>
              </w:rPr>
              <w:br/>
              <w:t>- start or restart the pur-TimeAlignmentTimer.”</w:t>
            </w:r>
            <w:r w:rsidRPr="005E5CED">
              <w:rPr>
                <w:color w:val="000000"/>
                <w:sz w:val="18"/>
                <w:szCs w:val="18"/>
              </w:rPr>
              <w:br/>
              <w:t>Does this mean every PUR occasion the pur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Hyperlink"/>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r w:rsidRPr="005E5CED">
              <w:rPr>
                <w:color w:val="000000"/>
                <w:sz w:val="18"/>
                <w:szCs w:val="22"/>
              </w:rPr>
              <w:t>DiscMeet</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"5.3.3.3b Actions related to transmission of RRCEarlyDataRequest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r>
        <w:t xml:space="preserve">This </w:t>
      </w:r>
      <w:r w:rsidR="005E5CED">
        <w:t xml:space="preserve">is discussed </w:t>
      </w:r>
      <w:r>
        <w:t xml:space="preserve">in </w:t>
      </w:r>
      <w:r w:rsidR="005E5CED" w:rsidRPr="005E5CED">
        <w:t>[AT110-e][313][NBIOT/eMTC] PUR open issues (Ericsson)</w:t>
      </w:r>
      <w:r w:rsidR="005E5CED">
        <w:t>. The c</w:t>
      </w:r>
      <w:r>
        <w:t>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Heading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8C4950">
        <w:tc>
          <w:tcPr>
            <w:tcW w:w="566" w:type="dxa"/>
            <w:noWrap/>
          </w:tcPr>
          <w:p w14:paraId="34CB7187" w14:textId="77777777" w:rsidR="001A48A0" w:rsidRPr="007F5DFA" w:rsidRDefault="001A48A0" w:rsidP="008C4950">
            <w:pPr>
              <w:rPr>
                <w:b/>
                <w:sz w:val="18"/>
                <w:szCs w:val="18"/>
              </w:rPr>
            </w:pPr>
            <w:r w:rsidRPr="007F5DFA">
              <w:rPr>
                <w:b/>
                <w:sz w:val="18"/>
                <w:szCs w:val="18"/>
              </w:rPr>
              <w:t>ID</w:t>
            </w:r>
          </w:p>
        </w:tc>
        <w:tc>
          <w:tcPr>
            <w:tcW w:w="567" w:type="dxa"/>
            <w:noWrap/>
          </w:tcPr>
          <w:p w14:paraId="7BCF2314" w14:textId="77777777" w:rsidR="001A48A0" w:rsidRPr="007F5DFA" w:rsidRDefault="001A48A0" w:rsidP="008C4950">
            <w:pPr>
              <w:rPr>
                <w:b/>
                <w:sz w:val="18"/>
                <w:szCs w:val="18"/>
              </w:rPr>
            </w:pPr>
            <w:r w:rsidRPr="007F5DFA">
              <w:rPr>
                <w:b/>
                <w:sz w:val="18"/>
                <w:szCs w:val="18"/>
              </w:rPr>
              <w:t>Class</w:t>
            </w:r>
          </w:p>
        </w:tc>
        <w:tc>
          <w:tcPr>
            <w:tcW w:w="991" w:type="dxa"/>
            <w:noWrap/>
          </w:tcPr>
          <w:p w14:paraId="5481AAB4" w14:textId="77777777" w:rsidR="001A48A0" w:rsidRPr="007F5DFA" w:rsidRDefault="001A48A0" w:rsidP="008C4950">
            <w:pPr>
              <w:rPr>
                <w:b/>
                <w:sz w:val="18"/>
                <w:szCs w:val="18"/>
              </w:rPr>
            </w:pPr>
            <w:r w:rsidRPr="007F5DFA">
              <w:rPr>
                <w:b/>
                <w:sz w:val="18"/>
                <w:szCs w:val="18"/>
              </w:rPr>
              <w:t>Tdoc</w:t>
            </w:r>
          </w:p>
        </w:tc>
        <w:tc>
          <w:tcPr>
            <w:tcW w:w="973" w:type="dxa"/>
            <w:noWrap/>
          </w:tcPr>
          <w:p w14:paraId="0D7E9FB9" w14:textId="77777777" w:rsidR="001A48A0" w:rsidRPr="007F5DFA" w:rsidRDefault="001A48A0" w:rsidP="008C4950">
            <w:pPr>
              <w:rPr>
                <w:b/>
                <w:sz w:val="18"/>
                <w:szCs w:val="18"/>
              </w:rPr>
            </w:pPr>
            <w:r w:rsidRPr="007F5DFA">
              <w:rPr>
                <w:b/>
                <w:sz w:val="18"/>
                <w:szCs w:val="18"/>
              </w:rPr>
              <w:t>Status</w:t>
            </w:r>
          </w:p>
        </w:tc>
        <w:tc>
          <w:tcPr>
            <w:tcW w:w="1718" w:type="dxa"/>
          </w:tcPr>
          <w:p w14:paraId="4DC23800"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8C4950">
            <w:pPr>
              <w:rPr>
                <w:b/>
                <w:sz w:val="18"/>
                <w:szCs w:val="18"/>
              </w:rPr>
            </w:pPr>
            <w:r w:rsidRPr="007F5DFA">
              <w:rPr>
                <w:b/>
                <w:sz w:val="18"/>
                <w:szCs w:val="18"/>
              </w:rPr>
              <w:t>Description</w:t>
            </w:r>
          </w:p>
        </w:tc>
        <w:tc>
          <w:tcPr>
            <w:tcW w:w="2833" w:type="dxa"/>
          </w:tcPr>
          <w:p w14:paraId="0F991A25"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8C4950">
            <w:pPr>
              <w:rPr>
                <w:b/>
                <w:sz w:val="18"/>
                <w:szCs w:val="18"/>
              </w:rPr>
            </w:pPr>
            <w:r w:rsidRPr="007F5DFA">
              <w:rPr>
                <w:b/>
                <w:sz w:val="18"/>
                <w:szCs w:val="18"/>
              </w:rPr>
              <w:t>Comments</w:t>
            </w:r>
          </w:p>
        </w:tc>
        <w:tc>
          <w:tcPr>
            <w:tcW w:w="2130" w:type="dxa"/>
          </w:tcPr>
          <w:p w14:paraId="522A0787" w14:textId="77777777" w:rsidR="001A48A0" w:rsidRPr="007F5DFA" w:rsidRDefault="001A48A0" w:rsidP="008C4950">
            <w:pPr>
              <w:rPr>
                <w:b/>
                <w:sz w:val="18"/>
                <w:szCs w:val="18"/>
              </w:rPr>
            </w:pPr>
            <w:r w:rsidRPr="007F5DFA">
              <w:rPr>
                <w:b/>
                <w:sz w:val="18"/>
                <w:szCs w:val="18"/>
              </w:rPr>
              <w:t>Section</w:t>
            </w:r>
          </w:p>
        </w:tc>
      </w:tr>
      <w:tr w:rsidR="001A48A0" w:rsidRPr="007F5DFA" w14:paraId="6AC7A79B" w14:textId="77777777" w:rsidTr="008C4950">
        <w:tc>
          <w:tcPr>
            <w:tcW w:w="566" w:type="dxa"/>
            <w:noWrap/>
          </w:tcPr>
          <w:p w14:paraId="2277F139" w14:textId="77777777" w:rsidR="001A48A0" w:rsidRPr="007F5DFA" w:rsidRDefault="001A48A0" w:rsidP="008C4950">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8C4950">
            <w:pPr>
              <w:rPr>
                <w:b/>
                <w:sz w:val="18"/>
                <w:szCs w:val="18"/>
              </w:rPr>
            </w:pPr>
            <w:r w:rsidRPr="00365FCC">
              <w:t>4</w:t>
            </w:r>
          </w:p>
        </w:tc>
        <w:tc>
          <w:tcPr>
            <w:tcW w:w="991" w:type="dxa"/>
            <w:noWrap/>
          </w:tcPr>
          <w:p w14:paraId="091DAD73" w14:textId="77777777" w:rsidR="001A48A0" w:rsidRPr="007F5DFA" w:rsidRDefault="001A48A0" w:rsidP="008C4950">
            <w:pPr>
              <w:rPr>
                <w:b/>
                <w:sz w:val="18"/>
                <w:szCs w:val="18"/>
              </w:rPr>
            </w:pPr>
            <w:r w:rsidRPr="00365FCC">
              <w:t>None</w:t>
            </w:r>
          </w:p>
        </w:tc>
        <w:tc>
          <w:tcPr>
            <w:tcW w:w="973" w:type="dxa"/>
            <w:noWrap/>
          </w:tcPr>
          <w:p w14:paraId="5293DCA2" w14:textId="77777777" w:rsidR="001A48A0" w:rsidRPr="001A48A0" w:rsidRDefault="001A48A0" w:rsidP="008C4950">
            <w:pPr>
              <w:rPr>
                <w:b/>
                <w:sz w:val="18"/>
                <w:szCs w:val="18"/>
              </w:rPr>
            </w:pPr>
            <w:r w:rsidRPr="001A48A0">
              <w:rPr>
                <w:sz w:val="18"/>
              </w:rPr>
              <w:t>DiscMeet</w:t>
            </w:r>
          </w:p>
        </w:tc>
        <w:tc>
          <w:tcPr>
            <w:tcW w:w="1718" w:type="dxa"/>
          </w:tcPr>
          <w:p w14:paraId="0D84141D" w14:textId="77777777" w:rsidR="001A48A0" w:rsidRPr="001A48A0" w:rsidRDefault="001A48A0" w:rsidP="008C4950">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8C4950">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8C4950">
            <w:pPr>
              <w:rPr>
                <w:rFonts w:eastAsia="Times New Roman"/>
                <w:b/>
                <w:bCs/>
                <w:color w:val="000000"/>
                <w:sz w:val="18"/>
                <w:szCs w:val="18"/>
                <w:lang w:val="en-US"/>
              </w:rPr>
            </w:pPr>
          </w:p>
        </w:tc>
        <w:tc>
          <w:tcPr>
            <w:tcW w:w="1984" w:type="dxa"/>
          </w:tcPr>
          <w:p w14:paraId="4C11C721" w14:textId="77777777" w:rsidR="001A48A0" w:rsidRPr="001A48A0" w:rsidRDefault="001A48A0" w:rsidP="008C4950">
            <w:pPr>
              <w:rPr>
                <w:b/>
                <w:sz w:val="18"/>
                <w:szCs w:val="18"/>
              </w:rPr>
            </w:pPr>
          </w:p>
        </w:tc>
        <w:tc>
          <w:tcPr>
            <w:tcW w:w="2130" w:type="dxa"/>
          </w:tcPr>
          <w:p w14:paraId="61112BBC" w14:textId="77777777" w:rsidR="001A48A0" w:rsidRPr="001A48A0" w:rsidRDefault="001A48A0" w:rsidP="008C4950">
            <w:pPr>
              <w:rPr>
                <w:b/>
                <w:sz w:val="18"/>
                <w:szCs w:val="18"/>
              </w:rPr>
            </w:pPr>
            <w:r w:rsidRPr="001A48A0">
              <w:rPr>
                <w:sz w:val="18"/>
              </w:rPr>
              <w:t>"– PUR-Config"</w:t>
            </w:r>
          </w:p>
        </w:tc>
      </w:tr>
      <w:tr w:rsidR="00317718" w:rsidRPr="001A48A0" w14:paraId="6FFD94A3" w14:textId="77777777" w:rsidTr="008C4950">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r w:rsidRPr="001A48A0">
              <w:rPr>
                <w:sz w:val="18"/>
              </w:rPr>
              <w:t>DiscMeet</w:t>
            </w:r>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r w:rsidRPr="00317718">
              <w:rPr>
                <w:sz w:val="18"/>
              </w:rPr>
              <w:t>Also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8C4950">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r w:rsidRPr="008C4B09">
              <w:t>DiscMeet</w:t>
            </w:r>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BodyText"/>
        <w:jc w:val="both"/>
        <w:rPr>
          <w:b/>
          <w:bCs/>
        </w:rPr>
      </w:pPr>
    </w:p>
    <w:p w14:paraId="2CB0B2D3" w14:textId="77777777" w:rsidR="001A48A0" w:rsidRDefault="001A48A0" w:rsidP="001A48A0">
      <w:pPr>
        <w:pStyle w:val="BodyText"/>
        <w:jc w:val="both"/>
        <w:rPr>
          <w:b/>
          <w:bCs/>
        </w:rPr>
      </w:pPr>
      <w:r>
        <w:rPr>
          <w:b/>
          <w:bCs/>
        </w:rPr>
        <w:t xml:space="preserve">Rapporteur’s comment: </w:t>
      </w:r>
    </w:p>
    <w:p w14:paraId="11C903D9" w14:textId="77777777" w:rsidR="001A48A0" w:rsidRDefault="001A48A0" w:rsidP="001A48A0">
      <w:r>
        <w:t xml:space="preserve">This is discussed in </w:t>
      </w:r>
      <w:r w:rsidRPr="005E5CED">
        <w:t>[AT110-e][313][NBIOT/eMTC] PUR open issues (Ericsson)</w:t>
      </w:r>
      <w:r>
        <w:t>. The conclusion will be captured in this document.</w:t>
      </w:r>
    </w:p>
    <w:p w14:paraId="67A56256" w14:textId="77777777" w:rsidR="001A48A0" w:rsidRDefault="001A48A0" w:rsidP="001A48A0">
      <w:pPr>
        <w:spacing w:after="0"/>
        <w:rPr>
          <w:u w:val="single"/>
        </w:rPr>
      </w:pPr>
      <w:r w:rsidRPr="00F35AE4">
        <w:rPr>
          <w:u w:val="single"/>
        </w:rPr>
        <w:t>Conclusion</w:t>
      </w:r>
      <w:r>
        <w:rPr>
          <w:u w:val="single"/>
        </w:rPr>
        <w:t>:</w:t>
      </w:r>
    </w:p>
    <w:p w14:paraId="4EBA7A86" w14:textId="77777777" w:rsidR="001A48A0" w:rsidRDefault="001A48A0" w:rsidP="001A48A0">
      <w:pPr>
        <w:rPr>
          <w:b/>
          <w:bCs/>
          <w:iCs/>
        </w:rPr>
      </w:pPr>
    </w:p>
    <w:p w14:paraId="214C9991" w14:textId="77777777" w:rsidR="00996E7D" w:rsidRDefault="00996E7D" w:rsidP="00996E7D"/>
    <w:p w14:paraId="205597DC" w14:textId="51382EB2" w:rsidR="001A48A0" w:rsidRDefault="001A48A0" w:rsidP="001A48A0">
      <w:pPr>
        <w:pStyle w:val="Heading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8C4950">
        <w:tc>
          <w:tcPr>
            <w:tcW w:w="566" w:type="dxa"/>
            <w:noWrap/>
          </w:tcPr>
          <w:p w14:paraId="7EC3C8B9" w14:textId="77777777" w:rsidR="001A48A0" w:rsidRPr="007F5DFA" w:rsidRDefault="001A48A0" w:rsidP="008C4950">
            <w:pPr>
              <w:rPr>
                <w:b/>
                <w:sz w:val="18"/>
                <w:szCs w:val="18"/>
              </w:rPr>
            </w:pPr>
            <w:r w:rsidRPr="007F5DFA">
              <w:rPr>
                <w:b/>
                <w:sz w:val="18"/>
                <w:szCs w:val="18"/>
              </w:rPr>
              <w:t>ID</w:t>
            </w:r>
          </w:p>
        </w:tc>
        <w:tc>
          <w:tcPr>
            <w:tcW w:w="567" w:type="dxa"/>
            <w:noWrap/>
          </w:tcPr>
          <w:p w14:paraId="37F860F6" w14:textId="77777777" w:rsidR="001A48A0" w:rsidRPr="007F5DFA" w:rsidRDefault="001A48A0" w:rsidP="008C4950">
            <w:pPr>
              <w:rPr>
                <w:b/>
                <w:sz w:val="18"/>
                <w:szCs w:val="18"/>
              </w:rPr>
            </w:pPr>
            <w:r w:rsidRPr="007F5DFA">
              <w:rPr>
                <w:b/>
                <w:sz w:val="18"/>
                <w:szCs w:val="18"/>
              </w:rPr>
              <w:t>Class</w:t>
            </w:r>
          </w:p>
        </w:tc>
        <w:tc>
          <w:tcPr>
            <w:tcW w:w="991" w:type="dxa"/>
            <w:noWrap/>
          </w:tcPr>
          <w:p w14:paraId="4EAC8BAB" w14:textId="77777777" w:rsidR="001A48A0" w:rsidRPr="007F5DFA" w:rsidRDefault="001A48A0" w:rsidP="008C4950">
            <w:pPr>
              <w:rPr>
                <w:b/>
                <w:sz w:val="18"/>
                <w:szCs w:val="18"/>
              </w:rPr>
            </w:pPr>
            <w:r w:rsidRPr="007F5DFA">
              <w:rPr>
                <w:b/>
                <w:sz w:val="18"/>
                <w:szCs w:val="18"/>
              </w:rPr>
              <w:t>Tdoc</w:t>
            </w:r>
          </w:p>
        </w:tc>
        <w:tc>
          <w:tcPr>
            <w:tcW w:w="973" w:type="dxa"/>
            <w:noWrap/>
          </w:tcPr>
          <w:p w14:paraId="4C76F1D7" w14:textId="77777777" w:rsidR="001A48A0" w:rsidRPr="007F5DFA" w:rsidRDefault="001A48A0" w:rsidP="008C4950">
            <w:pPr>
              <w:rPr>
                <w:b/>
                <w:sz w:val="18"/>
                <w:szCs w:val="18"/>
              </w:rPr>
            </w:pPr>
            <w:r w:rsidRPr="007F5DFA">
              <w:rPr>
                <w:b/>
                <w:sz w:val="18"/>
                <w:szCs w:val="18"/>
              </w:rPr>
              <w:t>Status</w:t>
            </w:r>
          </w:p>
        </w:tc>
        <w:tc>
          <w:tcPr>
            <w:tcW w:w="1719" w:type="dxa"/>
          </w:tcPr>
          <w:p w14:paraId="0A28B354"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8C4950">
            <w:pPr>
              <w:rPr>
                <w:b/>
                <w:sz w:val="18"/>
                <w:szCs w:val="18"/>
              </w:rPr>
            </w:pPr>
            <w:r w:rsidRPr="007F5DFA">
              <w:rPr>
                <w:b/>
                <w:sz w:val="18"/>
                <w:szCs w:val="18"/>
              </w:rPr>
              <w:t>Description</w:t>
            </w:r>
          </w:p>
        </w:tc>
        <w:tc>
          <w:tcPr>
            <w:tcW w:w="2833" w:type="dxa"/>
          </w:tcPr>
          <w:p w14:paraId="48708524"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8C4950">
            <w:pPr>
              <w:rPr>
                <w:b/>
                <w:sz w:val="18"/>
                <w:szCs w:val="18"/>
              </w:rPr>
            </w:pPr>
            <w:r w:rsidRPr="007F5DFA">
              <w:rPr>
                <w:b/>
                <w:sz w:val="18"/>
                <w:szCs w:val="18"/>
              </w:rPr>
              <w:t>Comments</w:t>
            </w:r>
          </w:p>
        </w:tc>
        <w:tc>
          <w:tcPr>
            <w:tcW w:w="2130" w:type="dxa"/>
          </w:tcPr>
          <w:p w14:paraId="559644A2" w14:textId="77777777" w:rsidR="001A48A0" w:rsidRPr="007F5DFA" w:rsidRDefault="001A48A0" w:rsidP="008C4950">
            <w:pPr>
              <w:rPr>
                <w:b/>
                <w:sz w:val="18"/>
                <w:szCs w:val="18"/>
              </w:rPr>
            </w:pPr>
            <w:r w:rsidRPr="007F5DFA">
              <w:rPr>
                <w:b/>
                <w:sz w:val="18"/>
                <w:szCs w:val="18"/>
              </w:rPr>
              <w:t>Section</w:t>
            </w:r>
          </w:p>
        </w:tc>
      </w:tr>
      <w:tr w:rsidR="001A48A0" w:rsidRPr="007F5DFA" w14:paraId="5C7CFFA0" w14:textId="77777777" w:rsidTr="008C4950">
        <w:tc>
          <w:tcPr>
            <w:tcW w:w="566" w:type="dxa"/>
            <w:noWrap/>
          </w:tcPr>
          <w:p w14:paraId="5CB557E4" w14:textId="77777777" w:rsidR="001A48A0" w:rsidRPr="00317718" w:rsidRDefault="001A48A0" w:rsidP="008C4950">
            <w:pPr>
              <w:rPr>
                <w:b/>
                <w:sz w:val="18"/>
                <w:szCs w:val="18"/>
              </w:rPr>
            </w:pPr>
            <w:r w:rsidRPr="00317718">
              <w:rPr>
                <w:sz w:val="18"/>
                <w:szCs w:val="18"/>
              </w:rPr>
              <w:t>H811</w:t>
            </w:r>
          </w:p>
        </w:tc>
        <w:tc>
          <w:tcPr>
            <w:tcW w:w="567" w:type="dxa"/>
            <w:noWrap/>
          </w:tcPr>
          <w:p w14:paraId="33F9A058" w14:textId="77777777" w:rsidR="001A48A0" w:rsidRPr="00317718" w:rsidRDefault="001A48A0" w:rsidP="008C4950">
            <w:pPr>
              <w:rPr>
                <w:b/>
                <w:sz w:val="18"/>
                <w:szCs w:val="18"/>
              </w:rPr>
            </w:pPr>
            <w:r w:rsidRPr="00317718">
              <w:rPr>
                <w:sz w:val="18"/>
                <w:szCs w:val="18"/>
              </w:rPr>
              <w:t>4</w:t>
            </w:r>
          </w:p>
        </w:tc>
        <w:tc>
          <w:tcPr>
            <w:tcW w:w="991" w:type="dxa"/>
            <w:noWrap/>
          </w:tcPr>
          <w:p w14:paraId="0A891F19" w14:textId="77777777" w:rsidR="001A48A0" w:rsidRPr="00317718" w:rsidRDefault="001A48A0" w:rsidP="008C4950">
            <w:pPr>
              <w:rPr>
                <w:b/>
                <w:sz w:val="18"/>
                <w:szCs w:val="18"/>
              </w:rPr>
            </w:pPr>
            <w:r w:rsidRPr="00317718">
              <w:rPr>
                <w:sz w:val="18"/>
                <w:szCs w:val="18"/>
              </w:rPr>
              <w:t>None</w:t>
            </w:r>
          </w:p>
        </w:tc>
        <w:tc>
          <w:tcPr>
            <w:tcW w:w="973" w:type="dxa"/>
            <w:noWrap/>
          </w:tcPr>
          <w:p w14:paraId="497AAE5D" w14:textId="77777777" w:rsidR="001A48A0" w:rsidRPr="00317718" w:rsidRDefault="001A48A0" w:rsidP="008C4950">
            <w:pPr>
              <w:rPr>
                <w:b/>
                <w:sz w:val="18"/>
                <w:szCs w:val="18"/>
              </w:rPr>
            </w:pPr>
            <w:r w:rsidRPr="00317718">
              <w:rPr>
                <w:sz w:val="18"/>
                <w:szCs w:val="18"/>
              </w:rPr>
              <w:t>DiscMeet</w:t>
            </w:r>
          </w:p>
        </w:tc>
        <w:tc>
          <w:tcPr>
            <w:tcW w:w="1719" w:type="dxa"/>
          </w:tcPr>
          <w:p w14:paraId="02800D0A" w14:textId="77777777" w:rsidR="001A48A0" w:rsidRPr="00317718" w:rsidRDefault="001A48A0" w:rsidP="008C4950">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8C4950">
            <w:pPr>
              <w:rPr>
                <w:b/>
                <w:sz w:val="18"/>
                <w:szCs w:val="18"/>
              </w:rPr>
            </w:pPr>
            <w:r w:rsidRPr="00317718">
              <w:rPr>
                <w:sz w:val="18"/>
                <w:szCs w:val="18"/>
              </w:rPr>
              <w:t>WI Open issue: For the requested PUR TBS in eMTC and NB-IoT, the minimum value is b328.FFS: other details. Also NB-IoT (RIL#841)</w:t>
            </w:r>
          </w:p>
        </w:tc>
        <w:tc>
          <w:tcPr>
            <w:tcW w:w="2833" w:type="dxa"/>
          </w:tcPr>
          <w:p w14:paraId="3FA96BEE" w14:textId="77777777" w:rsidR="001A48A0" w:rsidRPr="00317718" w:rsidRDefault="001A48A0" w:rsidP="008C4950">
            <w:pPr>
              <w:rPr>
                <w:rFonts w:eastAsia="Times New Roman"/>
                <w:b/>
                <w:bCs/>
                <w:color w:val="000000"/>
                <w:sz w:val="18"/>
                <w:szCs w:val="18"/>
                <w:lang w:val="en-US"/>
              </w:rPr>
            </w:pPr>
          </w:p>
        </w:tc>
        <w:tc>
          <w:tcPr>
            <w:tcW w:w="1984" w:type="dxa"/>
          </w:tcPr>
          <w:p w14:paraId="619E6503" w14:textId="77777777" w:rsidR="001A48A0" w:rsidRPr="00317718" w:rsidRDefault="001A48A0" w:rsidP="008C4950">
            <w:pPr>
              <w:rPr>
                <w:b/>
                <w:sz w:val="18"/>
                <w:szCs w:val="18"/>
              </w:rPr>
            </w:pPr>
          </w:p>
        </w:tc>
        <w:tc>
          <w:tcPr>
            <w:tcW w:w="2130" w:type="dxa"/>
          </w:tcPr>
          <w:p w14:paraId="149613A9" w14:textId="180E6682" w:rsidR="001A48A0" w:rsidRPr="00317718" w:rsidRDefault="00317718" w:rsidP="008C4950">
            <w:pPr>
              <w:rPr>
                <w:b/>
                <w:sz w:val="18"/>
                <w:szCs w:val="18"/>
              </w:rPr>
            </w:pPr>
            <w:r>
              <w:rPr>
                <w:sz w:val="18"/>
                <w:szCs w:val="18"/>
              </w:rPr>
              <w:t>"– PURConfigurationRequest</w:t>
            </w:r>
            <w:r w:rsidR="001A48A0" w:rsidRPr="00317718">
              <w:rPr>
                <w:sz w:val="18"/>
                <w:szCs w:val="18"/>
              </w:rPr>
              <w:t>"</w:t>
            </w:r>
          </w:p>
        </w:tc>
      </w:tr>
      <w:tr w:rsidR="00317718" w:rsidRPr="00317718" w14:paraId="3BC39DD4" w14:textId="77777777" w:rsidTr="008C4950">
        <w:tc>
          <w:tcPr>
            <w:tcW w:w="566" w:type="dxa"/>
            <w:noWrap/>
          </w:tcPr>
          <w:p w14:paraId="10E70C26" w14:textId="118D6E4E" w:rsidR="00317718" w:rsidRPr="00317718" w:rsidRDefault="00317718" w:rsidP="00317718">
            <w:pPr>
              <w:rPr>
                <w:b/>
                <w:sz w:val="18"/>
                <w:szCs w:val="18"/>
              </w:rPr>
            </w:pPr>
            <w:r>
              <w:rPr>
                <w:sz w:val="18"/>
                <w:szCs w:val="18"/>
              </w:rPr>
              <w:lastRenderedPageBreak/>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r w:rsidRPr="00317718">
              <w:rPr>
                <w:sz w:val="18"/>
                <w:szCs w:val="18"/>
              </w:rPr>
              <w:t>DiscMeet</w:t>
            </w:r>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WI Open issue: For the requested PUR TBS in eMTC and NB-IoT, the minimum value is b328.FFS: other details. Also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PURConfigurationRequest-NB"</w:t>
            </w:r>
          </w:p>
        </w:tc>
      </w:tr>
    </w:tbl>
    <w:p w14:paraId="42679709" w14:textId="77777777" w:rsidR="001A48A0" w:rsidRPr="009965B1" w:rsidRDefault="001A48A0" w:rsidP="001A48A0"/>
    <w:p w14:paraId="1B19FC0E" w14:textId="77777777" w:rsidR="001A48A0" w:rsidRDefault="001A48A0" w:rsidP="001A48A0">
      <w:pPr>
        <w:pStyle w:val="BodyText"/>
        <w:jc w:val="both"/>
        <w:rPr>
          <w:b/>
          <w:bCs/>
        </w:rPr>
      </w:pPr>
      <w:r>
        <w:rPr>
          <w:b/>
          <w:bCs/>
        </w:rPr>
        <w:t xml:space="preserve">Rapporteur’s comment: </w:t>
      </w:r>
    </w:p>
    <w:p w14:paraId="4EE75903" w14:textId="77777777" w:rsidR="001A48A0" w:rsidRDefault="001A48A0" w:rsidP="001A48A0">
      <w:r>
        <w:t xml:space="preserve">This is discussed in </w:t>
      </w:r>
      <w:r w:rsidRPr="005E5CED">
        <w:t>[AT110-e][313][NBIOT/eMTC] PUR open issues (Ericsson)</w:t>
      </w:r>
      <w:r>
        <w:t>. The conclusion will be captured in this document.</w:t>
      </w:r>
    </w:p>
    <w:p w14:paraId="1C4E9D36" w14:textId="77777777" w:rsidR="001A48A0" w:rsidRDefault="001A48A0" w:rsidP="001A48A0">
      <w:pPr>
        <w:rPr>
          <w:b/>
          <w:bCs/>
          <w:iCs/>
        </w:rPr>
      </w:pPr>
    </w:p>
    <w:p w14:paraId="0EF1E149" w14:textId="77777777" w:rsidR="001A48A0" w:rsidRDefault="001A48A0" w:rsidP="001A48A0">
      <w:pPr>
        <w:spacing w:after="0"/>
        <w:rPr>
          <w:u w:val="single"/>
        </w:rPr>
      </w:pPr>
      <w:r w:rsidRPr="00F35AE4">
        <w:rPr>
          <w:u w:val="single"/>
        </w:rPr>
        <w:t>Conclusion</w:t>
      </w:r>
      <w:r>
        <w:rPr>
          <w:u w:val="single"/>
        </w:rPr>
        <w:t>:</w:t>
      </w:r>
    </w:p>
    <w:p w14:paraId="5987F5FA" w14:textId="46783B00" w:rsidR="001A48A0" w:rsidRDefault="001A48A0" w:rsidP="001A48A0">
      <w:pPr>
        <w:pStyle w:val="Heading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8C4950">
        <w:tc>
          <w:tcPr>
            <w:tcW w:w="566" w:type="dxa"/>
            <w:noWrap/>
          </w:tcPr>
          <w:p w14:paraId="6A8336D9" w14:textId="77777777" w:rsidR="001A48A0" w:rsidRPr="007F5DFA" w:rsidRDefault="001A48A0" w:rsidP="008C4950">
            <w:pPr>
              <w:rPr>
                <w:b/>
                <w:sz w:val="18"/>
                <w:szCs w:val="18"/>
              </w:rPr>
            </w:pPr>
            <w:r w:rsidRPr="007F5DFA">
              <w:rPr>
                <w:b/>
                <w:sz w:val="18"/>
                <w:szCs w:val="18"/>
              </w:rPr>
              <w:t>ID</w:t>
            </w:r>
          </w:p>
        </w:tc>
        <w:tc>
          <w:tcPr>
            <w:tcW w:w="567" w:type="dxa"/>
            <w:noWrap/>
          </w:tcPr>
          <w:p w14:paraId="46DC219C" w14:textId="77777777" w:rsidR="001A48A0" w:rsidRPr="007F5DFA" w:rsidRDefault="001A48A0" w:rsidP="008C4950">
            <w:pPr>
              <w:rPr>
                <w:b/>
                <w:sz w:val="18"/>
                <w:szCs w:val="18"/>
              </w:rPr>
            </w:pPr>
            <w:r w:rsidRPr="007F5DFA">
              <w:rPr>
                <w:b/>
                <w:sz w:val="18"/>
                <w:szCs w:val="18"/>
              </w:rPr>
              <w:t>Class</w:t>
            </w:r>
          </w:p>
        </w:tc>
        <w:tc>
          <w:tcPr>
            <w:tcW w:w="991" w:type="dxa"/>
            <w:noWrap/>
          </w:tcPr>
          <w:p w14:paraId="06024467" w14:textId="77777777" w:rsidR="001A48A0" w:rsidRPr="007F5DFA" w:rsidRDefault="001A48A0" w:rsidP="008C4950">
            <w:pPr>
              <w:rPr>
                <w:b/>
                <w:sz w:val="18"/>
                <w:szCs w:val="18"/>
              </w:rPr>
            </w:pPr>
            <w:r w:rsidRPr="007F5DFA">
              <w:rPr>
                <w:b/>
                <w:sz w:val="18"/>
                <w:szCs w:val="18"/>
              </w:rPr>
              <w:t>Tdoc</w:t>
            </w:r>
          </w:p>
        </w:tc>
        <w:tc>
          <w:tcPr>
            <w:tcW w:w="973" w:type="dxa"/>
            <w:noWrap/>
          </w:tcPr>
          <w:p w14:paraId="2006D805" w14:textId="77777777" w:rsidR="001A48A0" w:rsidRPr="007F5DFA" w:rsidRDefault="001A48A0" w:rsidP="008C4950">
            <w:pPr>
              <w:rPr>
                <w:b/>
                <w:sz w:val="18"/>
                <w:szCs w:val="18"/>
              </w:rPr>
            </w:pPr>
            <w:r w:rsidRPr="007F5DFA">
              <w:rPr>
                <w:b/>
                <w:sz w:val="18"/>
                <w:szCs w:val="18"/>
              </w:rPr>
              <w:t>Status</w:t>
            </w:r>
          </w:p>
        </w:tc>
        <w:tc>
          <w:tcPr>
            <w:tcW w:w="1718" w:type="dxa"/>
          </w:tcPr>
          <w:p w14:paraId="4199FEEC"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8C4950">
            <w:pPr>
              <w:rPr>
                <w:b/>
                <w:sz w:val="18"/>
                <w:szCs w:val="18"/>
              </w:rPr>
            </w:pPr>
            <w:r w:rsidRPr="007F5DFA">
              <w:rPr>
                <w:b/>
                <w:sz w:val="18"/>
                <w:szCs w:val="18"/>
              </w:rPr>
              <w:t>Description</w:t>
            </w:r>
          </w:p>
        </w:tc>
        <w:tc>
          <w:tcPr>
            <w:tcW w:w="2833" w:type="dxa"/>
          </w:tcPr>
          <w:p w14:paraId="5A6A091D"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8C4950">
            <w:pPr>
              <w:rPr>
                <w:b/>
                <w:sz w:val="18"/>
                <w:szCs w:val="18"/>
              </w:rPr>
            </w:pPr>
            <w:r w:rsidRPr="007F5DFA">
              <w:rPr>
                <w:b/>
                <w:sz w:val="18"/>
                <w:szCs w:val="18"/>
              </w:rPr>
              <w:t>Comments</w:t>
            </w:r>
          </w:p>
        </w:tc>
        <w:tc>
          <w:tcPr>
            <w:tcW w:w="2130" w:type="dxa"/>
          </w:tcPr>
          <w:p w14:paraId="7C24FE9A" w14:textId="77777777" w:rsidR="001A48A0" w:rsidRPr="007F5DFA" w:rsidRDefault="001A48A0" w:rsidP="008C4950">
            <w:pPr>
              <w:rPr>
                <w:b/>
                <w:sz w:val="18"/>
                <w:szCs w:val="18"/>
              </w:rPr>
            </w:pPr>
            <w:r w:rsidRPr="007F5DFA">
              <w:rPr>
                <w:b/>
                <w:sz w:val="18"/>
                <w:szCs w:val="18"/>
              </w:rPr>
              <w:t>Section</w:t>
            </w:r>
          </w:p>
        </w:tc>
      </w:tr>
      <w:tr w:rsidR="00317718" w:rsidRPr="007F5DFA" w14:paraId="5635C412" w14:textId="77777777" w:rsidTr="008C4950">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r w:rsidRPr="001A48A0">
              <w:rPr>
                <w:sz w:val="18"/>
              </w:rPr>
              <w:t>PropTDoc</w:t>
            </w:r>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v54: To be discussed with other remaining ASN.1 issues</w:t>
            </w:r>
          </w:p>
        </w:tc>
        <w:tc>
          <w:tcPr>
            <w:tcW w:w="2691" w:type="dxa"/>
          </w:tcPr>
          <w:p w14:paraId="4F646F50" w14:textId="0672185C" w:rsidR="00317718" w:rsidRPr="001A48A0" w:rsidRDefault="00317718" w:rsidP="00317718">
            <w:pPr>
              <w:rPr>
                <w:b/>
                <w:sz w:val="18"/>
                <w:szCs w:val="18"/>
              </w:rPr>
            </w:pPr>
            <w:r w:rsidRPr="001A48A0">
              <w:rPr>
                <w:sz w:val="18"/>
              </w:rPr>
              <w:t>"WI Open issue: Discuss whether newUE-Identity-r16 should be moved from RRCConnectionSetup(-NB)/ RRCRonnectionResume(-NB) to RadioResourceConfigDedicated(-NB). Also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"Qualcomm v39: This was already discussed and there was no resolution to move this field due to unnecessary extension overhead in RadioResourceConfigDedicated. Suggest PropReject.</w:t>
            </w:r>
          </w:p>
          <w:p w14:paraId="7336ED03" w14:textId="177476DB" w:rsidR="00317718" w:rsidRPr="001A48A0" w:rsidRDefault="00317718" w:rsidP="00317718">
            <w:pPr>
              <w:rPr>
                <w:b/>
                <w:sz w:val="18"/>
                <w:szCs w:val="18"/>
              </w:rPr>
            </w:pPr>
            <w:r w:rsidRPr="001A48A0">
              <w:rPr>
                <w:sz w:val="18"/>
              </w:rPr>
              <w:t>Huawei v42: This is an open issue in the chair minutes. We think configuration parameter should not be at message level. We will have a tdoc."</w:t>
            </w:r>
          </w:p>
        </w:tc>
        <w:tc>
          <w:tcPr>
            <w:tcW w:w="2130" w:type="dxa"/>
          </w:tcPr>
          <w:p w14:paraId="44D2633C" w14:textId="451CC20E" w:rsidR="00317718" w:rsidRPr="00317718" w:rsidRDefault="00317718" w:rsidP="00317718">
            <w:pPr>
              <w:rPr>
                <w:sz w:val="18"/>
                <w:szCs w:val="18"/>
              </w:rPr>
            </w:pPr>
            <w:r w:rsidRPr="00317718">
              <w:rPr>
                <w:sz w:val="18"/>
                <w:szCs w:val="18"/>
              </w:rPr>
              <w:t>– RRCConnectionResume</w:t>
            </w:r>
          </w:p>
        </w:tc>
      </w:tr>
      <w:tr w:rsidR="00317718" w:rsidRPr="007F5DFA" w14:paraId="53DB1DB5" w14:textId="77777777" w:rsidTr="008C4950">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r w:rsidRPr="00317718">
              <w:rPr>
                <w:sz w:val="18"/>
                <w:szCs w:val="18"/>
              </w:rPr>
              <w:t>PropTDoc</w:t>
            </w:r>
          </w:p>
        </w:tc>
        <w:tc>
          <w:tcPr>
            <w:tcW w:w="1718" w:type="dxa"/>
          </w:tcPr>
          <w:p w14:paraId="63BD06EA" w14:textId="2E449AF4" w:rsidR="00317718" w:rsidRPr="00317718" w:rsidRDefault="00317718" w:rsidP="00317718">
            <w:pPr>
              <w:rPr>
                <w:sz w:val="18"/>
                <w:szCs w:val="18"/>
              </w:rPr>
            </w:pPr>
            <w:r w:rsidRPr="00317718">
              <w:rPr>
                <w:sz w:val="18"/>
                <w:szCs w:val="18"/>
              </w:rPr>
              <w:t>v54: To be discussed with other remaining ASN.1 issues</w:t>
            </w:r>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RRCConnectionSetup(-NB)/ RRCRonnectionResume(-NB) to </w:t>
            </w:r>
            <w:r w:rsidRPr="00317718">
              <w:rPr>
                <w:sz w:val="18"/>
                <w:szCs w:val="18"/>
              </w:rPr>
              <w:lastRenderedPageBreak/>
              <w:t xml:space="preserve">RadioResourceConfigDedicated(-NB). </w:t>
            </w:r>
            <w:r w:rsidRPr="00317718">
              <w:rPr>
                <w:sz w:val="18"/>
                <w:szCs w:val="18"/>
              </w:rPr>
              <w:cr/>
              <w:t>Also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Huawei v42: we will have a tdo</w:t>
            </w:r>
            <w:r>
              <w:rPr>
                <w:sz w:val="18"/>
                <w:szCs w:val="18"/>
              </w:rPr>
              <w:t>c</w:t>
            </w:r>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RR</w:t>
            </w:r>
            <w:r>
              <w:rPr>
                <w:sz w:val="18"/>
                <w:szCs w:val="18"/>
              </w:rPr>
              <w:t>CConnectionResume-NB</w:t>
            </w:r>
            <w:r w:rsidRPr="00317718">
              <w:rPr>
                <w:sz w:val="18"/>
                <w:szCs w:val="18"/>
              </w:rPr>
              <w:t>"</w:t>
            </w:r>
          </w:p>
        </w:tc>
      </w:tr>
    </w:tbl>
    <w:p w14:paraId="67AFC71F" w14:textId="1C07D717" w:rsidR="001A48A0" w:rsidRDefault="001A48A0" w:rsidP="001A48A0">
      <w:pPr>
        <w:pStyle w:val="BodyText"/>
        <w:jc w:val="both"/>
        <w:rPr>
          <w:b/>
          <w:bCs/>
        </w:rPr>
      </w:pPr>
    </w:p>
    <w:p w14:paraId="5D76CF45" w14:textId="77777777" w:rsidR="001A48A0" w:rsidRDefault="001A48A0" w:rsidP="001A48A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1A48A0" w:rsidRPr="00365FCC" w14:paraId="1BFF0F7E" w14:textId="77777777" w:rsidTr="008C4950">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1FA7032" w14:textId="77777777" w:rsidR="001A48A0" w:rsidRPr="00365FCC" w:rsidRDefault="001A48A0" w:rsidP="008C4950">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FAEF7BE" w14:textId="77777777" w:rsidR="001A48A0" w:rsidRPr="00365FCC" w:rsidRDefault="001A48A0" w:rsidP="008C4950">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6631C1A" w14:textId="77777777" w:rsidR="001A48A0" w:rsidRPr="00365FCC" w:rsidRDefault="001A48A0" w:rsidP="008C4950">
            <w:pPr>
              <w:spacing w:after="0"/>
              <w:rPr>
                <w:rFonts w:eastAsia="Times New Roman"/>
                <w:b/>
                <w:sz w:val="18"/>
                <w:szCs w:val="18"/>
                <w:lang w:eastAsia="en-GB"/>
              </w:rPr>
            </w:pPr>
            <w:r w:rsidRPr="00365FCC">
              <w:rPr>
                <w:rFonts w:eastAsia="Times New Roman"/>
                <w:b/>
                <w:sz w:val="18"/>
                <w:szCs w:val="18"/>
                <w:lang w:eastAsia="en-GB"/>
              </w:rPr>
              <w:t>Comments</w:t>
            </w:r>
          </w:p>
          <w:p w14:paraId="4339D076" w14:textId="77777777" w:rsidR="001A48A0" w:rsidRPr="00365FCC" w:rsidRDefault="001A48A0" w:rsidP="008C4950">
            <w:pPr>
              <w:spacing w:after="0"/>
              <w:rPr>
                <w:rFonts w:eastAsia="Times New Roman"/>
                <w:b/>
                <w:sz w:val="18"/>
                <w:szCs w:val="18"/>
                <w:lang w:eastAsia="en-GB"/>
              </w:rPr>
            </w:pPr>
          </w:p>
        </w:tc>
      </w:tr>
      <w:tr w:rsidR="001A48A0" w:rsidRPr="00365FCC" w14:paraId="1AE02EED" w14:textId="77777777" w:rsidTr="008C4950">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3021956" w14:textId="77777777" w:rsidR="001A48A0" w:rsidRPr="00365FCC" w:rsidRDefault="001A48A0" w:rsidP="008C4950">
            <w:pPr>
              <w:spacing w:after="0"/>
              <w:rPr>
                <w:rFonts w:eastAsia="Times New Roman"/>
                <w:sz w:val="18"/>
                <w:szCs w:val="18"/>
                <w:lang w:eastAsia="en-GB"/>
              </w:rPr>
            </w:pPr>
          </w:p>
          <w:p w14:paraId="2292B370" w14:textId="77777777" w:rsidR="001A48A0" w:rsidRPr="00365FCC" w:rsidRDefault="001A48A0" w:rsidP="008C4950">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70FA9631" w14:textId="77777777" w:rsidR="001A48A0" w:rsidRPr="00365FCC" w:rsidRDefault="001A48A0" w:rsidP="008C4950">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5860D314" w14:textId="77777777" w:rsidR="001A48A0" w:rsidRPr="00365FCC" w:rsidRDefault="001A48A0" w:rsidP="008C4950">
            <w:pPr>
              <w:spacing w:after="0"/>
              <w:rPr>
                <w:rFonts w:eastAsia="Times New Roman"/>
                <w:sz w:val="18"/>
                <w:szCs w:val="18"/>
                <w:lang w:eastAsia="en-GB"/>
              </w:rPr>
            </w:pPr>
          </w:p>
          <w:p w14:paraId="158E9B15" w14:textId="77777777" w:rsidR="001A48A0" w:rsidRPr="00365FCC" w:rsidRDefault="001A48A0" w:rsidP="008C4950">
            <w:pPr>
              <w:spacing w:after="0"/>
              <w:rPr>
                <w:rFonts w:eastAsia="Times New Roman"/>
                <w:sz w:val="18"/>
                <w:szCs w:val="18"/>
                <w:lang w:eastAsia="en-GB"/>
              </w:rPr>
            </w:pPr>
          </w:p>
        </w:tc>
      </w:tr>
    </w:tbl>
    <w:p w14:paraId="2574F9B7" w14:textId="77777777" w:rsidR="001A48A0" w:rsidRDefault="001A48A0"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1A48A0">
      <w:pPr>
        <w:rPr>
          <w:b/>
          <w:bCs/>
          <w:iCs/>
        </w:rPr>
      </w:pPr>
    </w:p>
    <w:p w14:paraId="31F305A3" w14:textId="5559EB71" w:rsidR="00317718" w:rsidRDefault="00317718" w:rsidP="00317718">
      <w:pPr>
        <w:pStyle w:val="Heading3"/>
      </w:pPr>
      <w:r>
        <w:t>RIL H815</w:t>
      </w:r>
    </w:p>
    <w:p w14:paraId="532C108F" w14:textId="77777777" w:rsidR="00317718" w:rsidRPr="00F35AE4" w:rsidRDefault="00317718" w:rsidP="00317718">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8C4950">
        <w:tc>
          <w:tcPr>
            <w:tcW w:w="566" w:type="dxa"/>
            <w:noWrap/>
          </w:tcPr>
          <w:p w14:paraId="5C842FB0" w14:textId="77777777" w:rsidR="00317718" w:rsidRPr="007F5DFA" w:rsidRDefault="00317718" w:rsidP="008C4950">
            <w:pPr>
              <w:rPr>
                <w:b/>
                <w:sz w:val="18"/>
                <w:szCs w:val="18"/>
              </w:rPr>
            </w:pPr>
            <w:r w:rsidRPr="007F5DFA">
              <w:rPr>
                <w:b/>
                <w:sz w:val="18"/>
                <w:szCs w:val="18"/>
              </w:rPr>
              <w:t>ID</w:t>
            </w:r>
          </w:p>
        </w:tc>
        <w:tc>
          <w:tcPr>
            <w:tcW w:w="567" w:type="dxa"/>
            <w:noWrap/>
          </w:tcPr>
          <w:p w14:paraId="562668CC" w14:textId="77777777" w:rsidR="00317718" w:rsidRPr="007F5DFA" w:rsidRDefault="00317718" w:rsidP="008C4950">
            <w:pPr>
              <w:rPr>
                <w:b/>
                <w:sz w:val="18"/>
                <w:szCs w:val="18"/>
              </w:rPr>
            </w:pPr>
            <w:r w:rsidRPr="007F5DFA">
              <w:rPr>
                <w:b/>
                <w:sz w:val="18"/>
                <w:szCs w:val="18"/>
              </w:rPr>
              <w:t>Class</w:t>
            </w:r>
          </w:p>
        </w:tc>
        <w:tc>
          <w:tcPr>
            <w:tcW w:w="991" w:type="dxa"/>
            <w:noWrap/>
          </w:tcPr>
          <w:p w14:paraId="1A8F4F99" w14:textId="77777777" w:rsidR="00317718" w:rsidRPr="007F5DFA" w:rsidRDefault="00317718" w:rsidP="008C4950">
            <w:pPr>
              <w:rPr>
                <w:b/>
                <w:sz w:val="18"/>
                <w:szCs w:val="18"/>
              </w:rPr>
            </w:pPr>
            <w:r w:rsidRPr="007F5DFA">
              <w:rPr>
                <w:b/>
                <w:sz w:val="18"/>
                <w:szCs w:val="18"/>
              </w:rPr>
              <w:t>Tdoc</w:t>
            </w:r>
          </w:p>
        </w:tc>
        <w:tc>
          <w:tcPr>
            <w:tcW w:w="973" w:type="dxa"/>
            <w:noWrap/>
          </w:tcPr>
          <w:p w14:paraId="06ED733B" w14:textId="77777777" w:rsidR="00317718" w:rsidRPr="007F5DFA" w:rsidRDefault="00317718" w:rsidP="008C4950">
            <w:pPr>
              <w:rPr>
                <w:b/>
                <w:sz w:val="18"/>
                <w:szCs w:val="18"/>
              </w:rPr>
            </w:pPr>
            <w:r w:rsidRPr="007F5DFA">
              <w:rPr>
                <w:b/>
                <w:sz w:val="18"/>
                <w:szCs w:val="18"/>
              </w:rPr>
              <w:t>Status</w:t>
            </w:r>
          </w:p>
        </w:tc>
        <w:tc>
          <w:tcPr>
            <w:tcW w:w="1718" w:type="dxa"/>
          </w:tcPr>
          <w:p w14:paraId="5E6A5F52" w14:textId="77777777" w:rsidR="00317718" w:rsidRPr="007F5DFA" w:rsidRDefault="00317718" w:rsidP="008C4950">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8C4950">
            <w:pPr>
              <w:rPr>
                <w:b/>
                <w:sz w:val="18"/>
                <w:szCs w:val="18"/>
              </w:rPr>
            </w:pPr>
            <w:r w:rsidRPr="007F5DFA">
              <w:rPr>
                <w:b/>
                <w:sz w:val="18"/>
                <w:szCs w:val="18"/>
              </w:rPr>
              <w:t>Description</w:t>
            </w:r>
          </w:p>
        </w:tc>
        <w:tc>
          <w:tcPr>
            <w:tcW w:w="2833" w:type="dxa"/>
          </w:tcPr>
          <w:p w14:paraId="3ADAEC3F" w14:textId="77777777" w:rsidR="00317718" w:rsidRPr="007F5DFA" w:rsidRDefault="00317718" w:rsidP="008C4950">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8C4950">
            <w:pPr>
              <w:rPr>
                <w:b/>
                <w:sz w:val="18"/>
                <w:szCs w:val="18"/>
              </w:rPr>
            </w:pPr>
            <w:r w:rsidRPr="007F5DFA">
              <w:rPr>
                <w:b/>
                <w:sz w:val="18"/>
                <w:szCs w:val="18"/>
              </w:rPr>
              <w:t>Comments</w:t>
            </w:r>
          </w:p>
        </w:tc>
        <w:tc>
          <w:tcPr>
            <w:tcW w:w="2130" w:type="dxa"/>
          </w:tcPr>
          <w:p w14:paraId="282C83F9" w14:textId="77777777" w:rsidR="00317718" w:rsidRPr="007F5DFA" w:rsidRDefault="00317718" w:rsidP="008C4950">
            <w:pPr>
              <w:rPr>
                <w:b/>
                <w:sz w:val="18"/>
                <w:szCs w:val="18"/>
              </w:rPr>
            </w:pPr>
            <w:r w:rsidRPr="007F5DFA">
              <w:rPr>
                <w:b/>
                <w:sz w:val="18"/>
                <w:szCs w:val="18"/>
              </w:rPr>
              <w:t>Section</w:t>
            </w:r>
          </w:p>
        </w:tc>
      </w:tr>
      <w:tr w:rsidR="00317718" w:rsidRPr="007F5DFA" w14:paraId="240C561E" w14:textId="77777777" w:rsidTr="008C4950">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r w:rsidRPr="00317718">
              <w:rPr>
                <w:sz w:val="18"/>
                <w:szCs w:val="18"/>
              </w:rPr>
              <w:t>DiscMail</w:t>
            </w:r>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PUR-Config"</w:t>
            </w:r>
          </w:p>
        </w:tc>
      </w:tr>
    </w:tbl>
    <w:p w14:paraId="08507ADE" w14:textId="77777777" w:rsidR="00317718" w:rsidRDefault="00317718" w:rsidP="00317718">
      <w:pPr>
        <w:pStyle w:val="BodyText"/>
        <w:jc w:val="both"/>
        <w:rPr>
          <w:b/>
          <w:bCs/>
        </w:rPr>
      </w:pPr>
    </w:p>
    <w:p w14:paraId="12865272" w14:textId="77777777" w:rsidR="00317718" w:rsidRDefault="00317718" w:rsidP="00317718">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8C4950">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8C4950">
            <w:pPr>
              <w:spacing w:after="0"/>
              <w:rPr>
                <w:rFonts w:eastAsia="Times New Roman"/>
                <w:b/>
                <w:sz w:val="18"/>
                <w:szCs w:val="18"/>
                <w:lang w:eastAsia="en-GB"/>
              </w:rPr>
            </w:pPr>
          </w:p>
        </w:tc>
      </w:tr>
      <w:tr w:rsidR="00317718" w:rsidRPr="00365FCC" w14:paraId="167A2F2D" w14:textId="77777777" w:rsidTr="008C4950">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7C99696" w14:textId="77777777" w:rsidR="00317718" w:rsidRPr="00365FCC" w:rsidRDefault="00317718" w:rsidP="008C4950">
            <w:pPr>
              <w:spacing w:after="0"/>
              <w:rPr>
                <w:rFonts w:eastAsia="Times New Roman"/>
                <w:sz w:val="18"/>
                <w:szCs w:val="18"/>
                <w:lang w:eastAsia="en-GB"/>
              </w:rPr>
            </w:pPr>
          </w:p>
          <w:p w14:paraId="0BA2FC5F" w14:textId="77777777" w:rsidR="00317718" w:rsidRPr="00365FCC" w:rsidRDefault="00317718" w:rsidP="008C4950">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06B87001" w14:textId="77777777" w:rsidR="00317718" w:rsidRPr="00365FCC" w:rsidRDefault="00317718" w:rsidP="008C4950">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6CAD7F46" w14:textId="77777777" w:rsidR="00317718" w:rsidRPr="00365FCC" w:rsidRDefault="00317718" w:rsidP="008C4950">
            <w:pPr>
              <w:spacing w:after="0"/>
              <w:rPr>
                <w:rFonts w:eastAsia="Times New Roman"/>
                <w:sz w:val="18"/>
                <w:szCs w:val="18"/>
                <w:lang w:eastAsia="en-GB"/>
              </w:rPr>
            </w:pPr>
          </w:p>
          <w:p w14:paraId="56F88103" w14:textId="77777777" w:rsidR="00317718" w:rsidRPr="00365FCC" w:rsidRDefault="00317718" w:rsidP="008C4950">
            <w:pPr>
              <w:spacing w:after="0"/>
              <w:rPr>
                <w:rFonts w:eastAsia="Times New Roman"/>
                <w:sz w:val="18"/>
                <w:szCs w:val="18"/>
                <w:lang w:eastAsia="en-GB"/>
              </w:rPr>
            </w:pPr>
          </w:p>
        </w:tc>
      </w:tr>
    </w:tbl>
    <w:p w14:paraId="68709814" w14:textId="77777777" w:rsidR="00317718" w:rsidRDefault="00317718" w:rsidP="00317718">
      <w:pPr>
        <w:rPr>
          <w:b/>
          <w:bCs/>
          <w:iCs/>
        </w:rPr>
      </w:pPr>
    </w:p>
    <w:p w14:paraId="7CDC7EA2" w14:textId="77777777" w:rsidR="00317718" w:rsidRDefault="00317718" w:rsidP="001A48A0">
      <w:pPr>
        <w:rPr>
          <w:b/>
          <w:bCs/>
          <w:iCs/>
        </w:rPr>
      </w:pPr>
    </w:p>
    <w:p w14:paraId="139C9D20" w14:textId="77777777" w:rsidR="001A48A0" w:rsidRDefault="001A48A0" w:rsidP="001A48A0">
      <w:pPr>
        <w:spacing w:after="0"/>
        <w:rPr>
          <w:u w:val="single"/>
        </w:rPr>
      </w:pPr>
      <w:r w:rsidRPr="00F35AE4">
        <w:rPr>
          <w:u w:val="single"/>
        </w:rPr>
        <w:lastRenderedPageBreak/>
        <w:t>Conclusion</w:t>
      </w:r>
      <w:r>
        <w:rPr>
          <w:u w:val="single"/>
        </w:rPr>
        <w:t>:</w:t>
      </w:r>
    </w:p>
    <w:p w14:paraId="6A219B6B" w14:textId="77777777" w:rsidR="00E37349" w:rsidRDefault="00E37349" w:rsidP="00E37349">
      <w:pPr>
        <w:rPr>
          <w:b/>
          <w:bCs/>
          <w:iCs/>
        </w:rPr>
      </w:pPr>
    </w:p>
    <w:p w14:paraId="38DF75B9" w14:textId="09A02BF0" w:rsidR="007F5DFA" w:rsidRDefault="007F5DFA" w:rsidP="007F5DFA">
      <w:pPr>
        <w:pStyle w:val="Heading3"/>
      </w:pPr>
      <w:r>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r w:rsidRPr="007F5DFA">
              <w:rPr>
                <w:b/>
                <w:sz w:val="18"/>
                <w:szCs w:val="18"/>
              </w:rPr>
              <w:t>Tdoc</w:t>
            </w:r>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r w:rsidRPr="005E5CED">
              <w:rPr>
                <w:color w:val="000000"/>
                <w:sz w:val="18"/>
                <w:szCs w:val="22"/>
              </w:rPr>
              <w:t>DiscMail</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v54: To be discussed with other remaining ASN.1 issues.</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124BBC">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124BBC">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124BBC">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124BBC">
            <w:pPr>
              <w:spacing w:after="0"/>
              <w:rPr>
                <w:rFonts w:eastAsia="Times New Roman"/>
                <w:b/>
                <w:sz w:val="18"/>
                <w:szCs w:val="16"/>
                <w:lang w:eastAsia="en-GB"/>
              </w:rPr>
            </w:pPr>
          </w:p>
        </w:tc>
      </w:tr>
      <w:tr w:rsidR="007F5DFA" w:rsidRPr="003B3FDE" w14:paraId="23AC5997"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607C96F" w14:textId="77777777" w:rsidR="007F5DFA" w:rsidRPr="007F5DFA" w:rsidRDefault="007F5DFA" w:rsidP="00124BBC">
            <w:pPr>
              <w:spacing w:after="0"/>
              <w:rPr>
                <w:rFonts w:eastAsia="Times New Roman"/>
                <w:sz w:val="18"/>
                <w:szCs w:val="16"/>
                <w:lang w:eastAsia="en-GB"/>
              </w:rPr>
            </w:pPr>
          </w:p>
          <w:p w14:paraId="53C79A6A" w14:textId="77777777" w:rsidR="007F5DFA" w:rsidRPr="007F5DFA" w:rsidRDefault="007F5DFA" w:rsidP="00124BBC">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2B7BC55A" w14:textId="77777777" w:rsidR="007F5DFA" w:rsidRPr="007F5DFA" w:rsidRDefault="007F5DFA" w:rsidP="00124BBC">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464ED64D" w14:textId="77777777" w:rsidR="007F5DFA" w:rsidRPr="007F5DFA" w:rsidRDefault="007F5DFA" w:rsidP="00124BBC">
            <w:pPr>
              <w:spacing w:after="0"/>
              <w:rPr>
                <w:rFonts w:eastAsia="Times New Roman"/>
                <w:sz w:val="18"/>
                <w:szCs w:val="16"/>
                <w:lang w:eastAsia="en-GB"/>
              </w:rPr>
            </w:pPr>
          </w:p>
          <w:p w14:paraId="5980222F" w14:textId="77777777" w:rsidR="007F5DFA" w:rsidRPr="007F5DFA" w:rsidRDefault="007F5DFA" w:rsidP="00124BBC">
            <w:pPr>
              <w:spacing w:after="0"/>
              <w:rPr>
                <w:rFonts w:eastAsia="Times New Roman"/>
                <w:sz w:val="18"/>
                <w:szCs w:val="16"/>
                <w:lang w:eastAsia="en-GB"/>
              </w:rPr>
            </w:pPr>
          </w:p>
        </w:tc>
      </w:tr>
    </w:tbl>
    <w:p w14:paraId="25F5BAA4" w14:textId="77777777" w:rsidR="007F5DFA" w:rsidRDefault="007F5DFA" w:rsidP="007F5DFA">
      <w:pPr>
        <w:rPr>
          <w:b/>
          <w:bCs/>
          <w:iCs/>
        </w:rPr>
      </w:pPr>
    </w:p>
    <w:p w14:paraId="5F05F5AD" w14:textId="77777777" w:rsidR="007F5DFA" w:rsidRDefault="007F5DFA" w:rsidP="007F5DFA">
      <w:pPr>
        <w:spacing w:after="0"/>
        <w:rPr>
          <w:u w:val="single"/>
        </w:rPr>
      </w:pPr>
      <w:r w:rsidRPr="00F35AE4">
        <w:rPr>
          <w:u w:val="single"/>
        </w:rPr>
        <w:t>Conclusion</w:t>
      </w:r>
      <w:r>
        <w:rPr>
          <w:u w:val="single"/>
        </w:rPr>
        <w:t>:</w:t>
      </w:r>
    </w:p>
    <w:p w14:paraId="02AECE5C" w14:textId="77777777" w:rsidR="007F5DFA" w:rsidRDefault="007F5DFA" w:rsidP="007F5DFA">
      <w:pPr>
        <w:rPr>
          <w:b/>
          <w:bCs/>
          <w:iCs/>
        </w:rPr>
      </w:pPr>
    </w:p>
    <w:p w14:paraId="6AE2809D" w14:textId="2FED627C" w:rsidR="00996E7D" w:rsidRDefault="00996E7D" w:rsidP="00996E7D">
      <w:pPr>
        <w:pStyle w:val="Heading2"/>
      </w:pPr>
      <w:r>
        <w:t>2.2</w:t>
      </w:r>
      <w:r>
        <w:tab/>
        <w:t>GWUS related issues</w:t>
      </w:r>
    </w:p>
    <w:p w14:paraId="45835C91" w14:textId="2BBADE40" w:rsidR="007F5DFA" w:rsidRDefault="00702099" w:rsidP="007F5DFA">
      <w:pPr>
        <w:pStyle w:val="Heading3"/>
      </w:pPr>
      <w:r>
        <w:t>RIL H816</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r w:rsidRPr="007F5DFA">
              <w:rPr>
                <w:b/>
                <w:sz w:val="18"/>
                <w:szCs w:val="18"/>
              </w:rPr>
              <w:t>Tdoc</w:t>
            </w:r>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r w:rsidRPr="00702099">
              <w:rPr>
                <w:sz w:val="18"/>
              </w:rPr>
              <w:t>PropTDoc</w:t>
            </w:r>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v54: To be discussed with other remaining ASN.1 issues</w:t>
            </w:r>
          </w:p>
        </w:tc>
        <w:tc>
          <w:tcPr>
            <w:tcW w:w="2691" w:type="dxa"/>
          </w:tcPr>
          <w:p w14:paraId="2DAC0486" w14:textId="77777777" w:rsidR="00702099" w:rsidRDefault="00702099" w:rsidP="00702099">
            <w:pPr>
              <w:rPr>
                <w:sz w:val="18"/>
              </w:rPr>
            </w:pPr>
            <w:r w:rsidRPr="00702099">
              <w:rPr>
                <w:sz w:val="18"/>
              </w:rPr>
              <w:t>"freqLocation-r16 should have been included in GWUS-</w:t>
            </w:r>
            <w:r w:rsidRPr="00702099">
              <w:rPr>
                <w:sz w:val="18"/>
              </w:rPr>
              <w:lastRenderedPageBreak/>
              <w:t>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WUS-resourceMappingPattern-r16.</w:t>
            </w:r>
            <w:r w:rsidRPr="00702099">
              <w:rPr>
                <w:sz w:val="18"/>
              </w:rPr>
              <w:t>We will submit a tdoc."</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mm33: Is this new RIL for ph 2?</w:t>
            </w:r>
          </w:p>
          <w:p w14:paraId="02C74B5E" w14:textId="77777777" w:rsidR="00702099" w:rsidRDefault="00702099" w:rsidP="00702099">
            <w:pPr>
              <w:spacing w:after="0"/>
              <w:rPr>
                <w:sz w:val="18"/>
              </w:rPr>
            </w:pPr>
            <w:r w:rsidRPr="00702099">
              <w:rPr>
                <w:sz w:val="18"/>
              </w:rPr>
              <w:t>Huawei v42: new RIL for ph2. We will have a tdoc</w:t>
            </w:r>
          </w:p>
          <w:p w14:paraId="4A270A0C" w14:textId="32A30268" w:rsidR="00702099" w:rsidRPr="00702099" w:rsidRDefault="00702099" w:rsidP="00702099">
            <w:pPr>
              <w:spacing w:after="0"/>
              <w:rPr>
                <w:b/>
                <w:sz w:val="18"/>
                <w:szCs w:val="18"/>
              </w:rPr>
            </w:pPr>
            <w:r w:rsidRPr="00702099">
              <w:rPr>
                <w:sz w:val="18"/>
              </w:rPr>
              <w:lastRenderedPageBreak/>
              <w:t>Qualcommv55: Agree frequencyLocation is a common parameter and can be moved in to GWUS-TimeParameters-r16. But resourcePattern set is different for with/without legacy WUS, although one is a subset of the other. We also submitted a Tdoc  (R2-2005204)"</w:t>
            </w:r>
          </w:p>
        </w:tc>
        <w:tc>
          <w:tcPr>
            <w:tcW w:w="2130" w:type="dxa"/>
          </w:tcPr>
          <w:p w14:paraId="56B94C9E" w14:textId="04A6FD77" w:rsidR="00702099" w:rsidRPr="00702099" w:rsidRDefault="00702099" w:rsidP="00702099">
            <w:pPr>
              <w:rPr>
                <w:b/>
                <w:sz w:val="18"/>
                <w:szCs w:val="18"/>
              </w:rPr>
            </w:pPr>
            <w:r w:rsidRPr="00702099">
              <w:rPr>
                <w:sz w:val="18"/>
              </w:rPr>
              <w:lastRenderedPageBreak/>
              <w:t>"– GWUS-Config</w:t>
            </w:r>
            <w:r w:rsidRPr="00702099">
              <w:rPr>
                <w:sz w:val="18"/>
              </w:rPr>
              <w:cr/>
              <w:t>"</w:t>
            </w:r>
          </w:p>
        </w:tc>
      </w:tr>
    </w:tbl>
    <w:p w14:paraId="70BCEE24" w14:textId="3B365243" w:rsidR="00702099" w:rsidRDefault="00702099" w:rsidP="00702099">
      <w:pPr>
        <w:pStyle w:val="BodyText"/>
        <w:jc w:val="both"/>
        <w:rPr>
          <w:b/>
          <w:bCs/>
        </w:rPr>
      </w:pPr>
    </w:p>
    <w:p w14:paraId="3FADDE31" w14:textId="77777777" w:rsidR="00702099" w:rsidRDefault="00702099" w:rsidP="00702099">
      <w:pPr>
        <w:pStyle w:val="BodyText"/>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32231B01" w:rsidR="00702099" w:rsidRPr="00F11677" w:rsidRDefault="00702099" w:rsidP="00702099">
      <w:pPr>
        <w:rPr>
          <w:u w:val="single"/>
        </w:rPr>
      </w:pPr>
      <w:r w:rsidRPr="00635037">
        <w:rPr>
          <w:b/>
        </w:rPr>
        <w:t xml:space="preserve">Proposal </w:t>
      </w:r>
      <w:r>
        <w:rPr>
          <w:b/>
        </w:rPr>
        <w:t>x</w:t>
      </w:r>
      <w:r>
        <w:t xml:space="preserve">: H816: Status changed to ConcReject. </w:t>
      </w:r>
    </w:p>
    <w:p w14:paraId="7A576AFE" w14:textId="2821CDFA" w:rsidR="00702099" w:rsidRDefault="00702099" w:rsidP="00702099">
      <w:pPr>
        <w:pStyle w:val="Heading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8C4950">
        <w:tc>
          <w:tcPr>
            <w:tcW w:w="566" w:type="dxa"/>
            <w:noWrap/>
          </w:tcPr>
          <w:p w14:paraId="3B35CF01" w14:textId="77777777" w:rsidR="00702099" w:rsidRPr="007F5DFA" w:rsidRDefault="00702099" w:rsidP="008C4950">
            <w:pPr>
              <w:rPr>
                <w:b/>
                <w:sz w:val="18"/>
                <w:szCs w:val="18"/>
              </w:rPr>
            </w:pPr>
            <w:r w:rsidRPr="007F5DFA">
              <w:rPr>
                <w:b/>
                <w:sz w:val="18"/>
                <w:szCs w:val="18"/>
              </w:rPr>
              <w:t>ID</w:t>
            </w:r>
          </w:p>
        </w:tc>
        <w:tc>
          <w:tcPr>
            <w:tcW w:w="567" w:type="dxa"/>
            <w:noWrap/>
          </w:tcPr>
          <w:p w14:paraId="1A532CD6" w14:textId="77777777" w:rsidR="00702099" w:rsidRPr="007F5DFA" w:rsidRDefault="00702099" w:rsidP="008C4950">
            <w:pPr>
              <w:rPr>
                <w:b/>
                <w:sz w:val="18"/>
                <w:szCs w:val="18"/>
              </w:rPr>
            </w:pPr>
            <w:r w:rsidRPr="007F5DFA">
              <w:rPr>
                <w:b/>
                <w:sz w:val="18"/>
                <w:szCs w:val="18"/>
              </w:rPr>
              <w:t>Class</w:t>
            </w:r>
          </w:p>
        </w:tc>
        <w:tc>
          <w:tcPr>
            <w:tcW w:w="991" w:type="dxa"/>
            <w:noWrap/>
          </w:tcPr>
          <w:p w14:paraId="03EBCE8F" w14:textId="77777777" w:rsidR="00702099" w:rsidRPr="007F5DFA" w:rsidRDefault="00702099" w:rsidP="008C4950">
            <w:pPr>
              <w:rPr>
                <w:b/>
                <w:sz w:val="18"/>
                <w:szCs w:val="18"/>
              </w:rPr>
            </w:pPr>
            <w:r w:rsidRPr="007F5DFA">
              <w:rPr>
                <w:b/>
                <w:sz w:val="18"/>
                <w:szCs w:val="18"/>
              </w:rPr>
              <w:t>Tdoc</w:t>
            </w:r>
          </w:p>
        </w:tc>
        <w:tc>
          <w:tcPr>
            <w:tcW w:w="973" w:type="dxa"/>
            <w:noWrap/>
          </w:tcPr>
          <w:p w14:paraId="085FFC00" w14:textId="77777777" w:rsidR="00702099" w:rsidRPr="007F5DFA" w:rsidRDefault="00702099" w:rsidP="008C4950">
            <w:pPr>
              <w:rPr>
                <w:b/>
                <w:sz w:val="18"/>
                <w:szCs w:val="18"/>
              </w:rPr>
            </w:pPr>
            <w:r w:rsidRPr="007F5DFA">
              <w:rPr>
                <w:b/>
                <w:sz w:val="18"/>
                <w:szCs w:val="18"/>
              </w:rPr>
              <w:t>Status</w:t>
            </w:r>
          </w:p>
        </w:tc>
        <w:tc>
          <w:tcPr>
            <w:tcW w:w="1718" w:type="dxa"/>
          </w:tcPr>
          <w:p w14:paraId="65533A61" w14:textId="77777777" w:rsidR="00702099" w:rsidRPr="007F5DFA" w:rsidRDefault="00702099" w:rsidP="008C4950">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8C4950">
            <w:pPr>
              <w:rPr>
                <w:b/>
                <w:sz w:val="18"/>
                <w:szCs w:val="18"/>
              </w:rPr>
            </w:pPr>
            <w:r w:rsidRPr="007F5DFA">
              <w:rPr>
                <w:b/>
                <w:sz w:val="18"/>
                <w:szCs w:val="18"/>
              </w:rPr>
              <w:t>Description</w:t>
            </w:r>
          </w:p>
        </w:tc>
        <w:tc>
          <w:tcPr>
            <w:tcW w:w="2833" w:type="dxa"/>
          </w:tcPr>
          <w:p w14:paraId="4D605519" w14:textId="77777777" w:rsidR="00702099" w:rsidRPr="007F5DFA" w:rsidRDefault="00702099" w:rsidP="008C4950">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8C4950">
            <w:pPr>
              <w:rPr>
                <w:b/>
                <w:sz w:val="18"/>
                <w:szCs w:val="18"/>
              </w:rPr>
            </w:pPr>
            <w:r w:rsidRPr="007F5DFA">
              <w:rPr>
                <w:b/>
                <w:sz w:val="18"/>
                <w:szCs w:val="18"/>
              </w:rPr>
              <w:t>Comments</w:t>
            </w:r>
          </w:p>
        </w:tc>
        <w:tc>
          <w:tcPr>
            <w:tcW w:w="2130" w:type="dxa"/>
          </w:tcPr>
          <w:p w14:paraId="315C0235" w14:textId="77777777" w:rsidR="00702099" w:rsidRPr="007F5DFA" w:rsidRDefault="00702099" w:rsidP="008C4950">
            <w:pPr>
              <w:rPr>
                <w:b/>
                <w:sz w:val="18"/>
                <w:szCs w:val="18"/>
              </w:rPr>
            </w:pPr>
            <w:r w:rsidRPr="007F5DFA">
              <w:rPr>
                <w:b/>
                <w:sz w:val="18"/>
                <w:szCs w:val="18"/>
              </w:rPr>
              <w:t>Section</w:t>
            </w:r>
          </w:p>
        </w:tc>
      </w:tr>
      <w:tr w:rsidR="00702099" w:rsidRPr="007F5DFA" w14:paraId="5BEBBF52" w14:textId="77777777" w:rsidTr="008C4950">
        <w:tc>
          <w:tcPr>
            <w:tcW w:w="566" w:type="dxa"/>
            <w:noWrap/>
          </w:tcPr>
          <w:p w14:paraId="356650A8" w14:textId="582BE580" w:rsidR="00702099" w:rsidRPr="007F5DFA" w:rsidRDefault="00702099" w:rsidP="00702099">
            <w:pPr>
              <w:rPr>
                <w:b/>
                <w:sz w:val="18"/>
                <w:szCs w:val="18"/>
              </w:rPr>
            </w:pPr>
            <w:r w:rsidRPr="007F5DFA">
              <w:rPr>
                <w:sz w:val="18"/>
              </w:rPr>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r w:rsidRPr="00702099">
              <w:rPr>
                <w:sz w:val="18"/>
                <w:szCs w:val="18"/>
              </w:rPr>
              <w:t>DiscMail</w:t>
            </w:r>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v54: To be discussed with other remaining ASN.1 issues</w:t>
            </w:r>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nfigured probability threshold.</w:t>
            </w:r>
            <w:r w:rsidRPr="00702099">
              <w:rPr>
                <w:sz w:val="18"/>
                <w:szCs w:val="18"/>
              </w:rPr>
              <w:t>Also NB-IoT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Huawei v42: we will have a tdoc</w:t>
            </w:r>
          </w:p>
          <w:p w14:paraId="51447527" w14:textId="45E1795A" w:rsidR="00702099" w:rsidRPr="00702099" w:rsidRDefault="00702099" w:rsidP="00702099">
            <w:pPr>
              <w:spacing w:after="0"/>
              <w:rPr>
                <w:b/>
                <w:sz w:val="18"/>
                <w:szCs w:val="18"/>
              </w:rPr>
            </w:pPr>
            <w:r w:rsidRPr="00702099">
              <w:rPr>
                <w:sz w:val="18"/>
                <w:szCs w:val="18"/>
              </w:rPr>
              <w:t>Qualcomm v55: It is better to allow for some probability thresholds to be assigned 0 WUS group. We also address this in Tdoc (R2-2005204)"</w:t>
            </w:r>
          </w:p>
        </w:tc>
        <w:tc>
          <w:tcPr>
            <w:tcW w:w="2130" w:type="dxa"/>
          </w:tcPr>
          <w:p w14:paraId="4A4F3687" w14:textId="154CAEFA" w:rsidR="00702099" w:rsidRPr="00702099" w:rsidRDefault="00702099" w:rsidP="00702099">
            <w:pPr>
              <w:rPr>
                <w:b/>
                <w:sz w:val="18"/>
                <w:szCs w:val="18"/>
              </w:rPr>
            </w:pPr>
            <w:r w:rsidRPr="00702099">
              <w:rPr>
                <w:sz w:val="18"/>
                <w:szCs w:val="18"/>
              </w:rPr>
              <w:t>"– GWUS-Config"</w:t>
            </w:r>
          </w:p>
        </w:tc>
      </w:tr>
      <w:tr w:rsidR="00623F33" w:rsidRPr="007F5DFA" w14:paraId="50E5A926" w14:textId="77777777" w:rsidTr="008C4950">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r w:rsidRPr="00702099">
              <w:rPr>
                <w:sz w:val="18"/>
                <w:szCs w:val="18"/>
              </w:rPr>
              <w:t>DiscMail</w:t>
            </w:r>
          </w:p>
        </w:tc>
        <w:tc>
          <w:tcPr>
            <w:tcW w:w="1718" w:type="dxa"/>
          </w:tcPr>
          <w:p w14:paraId="6E08CF53" w14:textId="2A9CB20D" w:rsidR="00623F33" w:rsidRPr="00623F33" w:rsidRDefault="00623F33" w:rsidP="00623F33">
            <w:pPr>
              <w:rPr>
                <w:sz w:val="18"/>
                <w:szCs w:val="18"/>
              </w:rPr>
            </w:pPr>
            <w:r w:rsidRPr="00623F33">
              <w:rPr>
                <w:sz w:val="18"/>
              </w:rPr>
              <w:t>v54: To be discussed with other remaining ASN.1 issues</w:t>
            </w:r>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t>Also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"Huawei v42: we sill have a tdoc</w:t>
            </w:r>
            <w:r w:rsidRPr="00623F33">
              <w:rPr>
                <w:sz w:val="18"/>
              </w:rPr>
              <w:cr/>
              <w:t>Qualcomm v61: We also have Tdoc (R2-2005204)"</w:t>
            </w:r>
          </w:p>
        </w:tc>
        <w:tc>
          <w:tcPr>
            <w:tcW w:w="2130" w:type="dxa"/>
          </w:tcPr>
          <w:p w14:paraId="508D1EDB" w14:textId="4C495DEF" w:rsidR="00623F33" w:rsidRPr="00623F33" w:rsidRDefault="00623F33" w:rsidP="00623F33">
            <w:pPr>
              <w:rPr>
                <w:sz w:val="18"/>
                <w:szCs w:val="18"/>
              </w:rPr>
            </w:pPr>
            <w:r w:rsidRPr="00623F33">
              <w:rPr>
                <w:sz w:val="18"/>
              </w:rPr>
              <w:t>"– GWUS-Config-NB</w:t>
            </w:r>
            <w:r w:rsidRPr="00623F33">
              <w:rPr>
                <w:sz w:val="18"/>
              </w:rPr>
              <w:cr/>
              <w:t>"</w:t>
            </w:r>
          </w:p>
        </w:tc>
      </w:tr>
    </w:tbl>
    <w:p w14:paraId="7E17844D" w14:textId="786351F9" w:rsidR="00702099" w:rsidRDefault="00702099" w:rsidP="00702099">
      <w:pPr>
        <w:pStyle w:val="BodyText"/>
        <w:jc w:val="both"/>
        <w:rPr>
          <w:b/>
          <w:bCs/>
        </w:rPr>
      </w:pPr>
    </w:p>
    <w:p w14:paraId="673B842B" w14:textId="77777777" w:rsidR="00702099" w:rsidRDefault="00702099" w:rsidP="00702099">
      <w:pPr>
        <w:pStyle w:val="BodyText"/>
        <w:jc w:val="both"/>
        <w:rPr>
          <w:b/>
          <w:bCs/>
        </w:rPr>
      </w:pPr>
      <w:r>
        <w:rPr>
          <w:b/>
          <w:bCs/>
        </w:rPr>
        <w:lastRenderedPageBreak/>
        <w:t xml:space="preserve">Rapporteur’s comment: </w:t>
      </w:r>
    </w:p>
    <w:p w14:paraId="714A4BBF" w14:textId="77777777" w:rsidR="00702099" w:rsidRDefault="00702099" w:rsidP="00702099">
      <w:r>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2A03B30C" w:rsidR="00702099" w:rsidRPr="00F11677" w:rsidRDefault="00702099" w:rsidP="00702099">
      <w:pPr>
        <w:rPr>
          <w:u w:val="single"/>
        </w:rPr>
      </w:pPr>
      <w:r w:rsidRPr="00635037">
        <w:rPr>
          <w:b/>
        </w:rPr>
        <w:t xml:space="preserve">Proposal </w:t>
      </w:r>
      <w:r>
        <w:rPr>
          <w:b/>
        </w:rPr>
        <w:t>x</w:t>
      </w:r>
      <w:r>
        <w:t xml:space="preserve">: H813: Status changed to ConcAgree. Clarify 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79E86567" w14:textId="18B07A99" w:rsidR="004E54AD" w:rsidRDefault="00623F33" w:rsidP="004E54AD">
      <w:pPr>
        <w:pStyle w:val="Heading3"/>
      </w:pPr>
      <w:r>
        <w:t>RIL H823/H859</w:t>
      </w:r>
    </w:p>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r w:rsidRPr="007F5DFA">
              <w:rPr>
                <w:b/>
                <w:sz w:val="18"/>
                <w:szCs w:val="18"/>
              </w:rPr>
              <w:t>Tdoc</w:t>
            </w:r>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r w:rsidRPr="00623F33">
              <w:rPr>
                <w:sz w:val="18"/>
                <w:szCs w:val="18"/>
              </w:rPr>
              <w:t>DiscMail</w:t>
            </w:r>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4C39C2AB" w14:textId="4ED35094" w:rsidR="00623F33" w:rsidRPr="00623F33" w:rsidRDefault="00623F33" w:rsidP="00623F33">
            <w:pPr>
              <w:rPr>
                <w:b/>
                <w:sz w:val="18"/>
                <w:szCs w:val="18"/>
              </w:rPr>
            </w:pPr>
            <w:r w:rsidRPr="00623F33">
              <w:rPr>
                <w:sz w:val="18"/>
                <w:szCs w:val="18"/>
              </w:rPr>
              <w:t>It is not specified which parameters are used in that case. Also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Clarify in the field description that if the field is absent, the parameters in wus-Config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GWUS-Config"</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r w:rsidRPr="00623F33">
              <w:rPr>
                <w:sz w:val="18"/>
                <w:szCs w:val="18"/>
              </w:rPr>
              <w:t>DiscMail</w:t>
            </w:r>
          </w:p>
        </w:tc>
        <w:tc>
          <w:tcPr>
            <w:tcW w:w="1718" w:type="dxa"/>
          </w:tcPr>
          <w:p w14:paraId="1D979DDB" w14:textId="7E20352F" w:rsidR="00623F33" w:rsidRPr="00623F33" w:rsidRDefault="00623F33" w:rsidP="00623F33">
            <w:pPr>
              <w:rPr>
                <w:sz w:val="18"/>
                <w:szCs w:val="18"/>
              </w:rPr>
            </w:pPr>
            <w:r w:rsidRPr="00623F33">
              <w:rPr>
                <w:sz w:val="18"/>
                <w:szCs w:val="18"/>
              </w:rPr>
              <w:t>v54: To be discussed with other remaining ASN.1 issues</w:t>
            </w:r>
          </w:p>
        </w:tc>
        <w:tc>
          <w:tcPr>
            <w:tcW w:w="2691" w:type="dxa"/>
          </w:tcPr>
          <w:p w14:paraId="5C8F990C" w14:textId="34A5574B" w:rsidR="00623F33" w:rsidRPr="00623F33" w:rsidRDefault="00623F33" w:rsidP="00623F33">
            <w:pPr>
              <w:rPr>
                <w:sz w:val="18"/>
                <w:szCs w:val="18"/>
              </w:rPr>
            </w:pPr>
            <w:r w:rsidRPr="00623F33">
              <w:rPr>
                <w:sz w:val="18"/>
                <w:szCs w:val="18"/>
              </w:rPr>
              <w:t>It is not specified which parameters are used in that case. Also eMTC (RIL#823)</w:t>
            </w:r>
          </w:p>
        </w:tc>
        <w:tc>
          <w:tcPr>
            <w:tcW w:w="2833" w:type="dxa"/>
          </w:tcPr>
          <w:p w14:paraId="0BEF4DEF" w14:textId="46129E9B" w:rsidR="00623F33" w:rsidRPr="00623F33" w:rsidRDefault="00623F33" w:rsidP="00623F33">
            <w:pPr>
              <w:rPr>
                <w:sz w:val="18"/>
                <w:szCs w:val="18"/>
              </w:rPr>
            </w:pPr>
            <w:r w:rsidRPr="00623F33">
              <w:rPr>
                <w:sz w:val="18"/>
                <w:szCs w:val="18"/>
              </w:rPr>
              <w:t>Clarify in the field description that if the field is absent, the parameters in wus-Config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GWUS-Config-NB"</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F8AA26A" w14:textId="77777777" w:rsidR="004E54AD" w:rsidRPr="004E54AD" w:rsidRDefault="004E54AD" w:rsidP="00124BBC">
            <w:pPr>
              <w:spacing w:after="0"/>
              <w:rPr>
                <w:rFonts w:eastAsia="Times New Roman"/>
                <w:sz w:val="18"/>
                <w:szCs w:val="18"/>
                <w:lang w:eastAsia="en-GB"/>
              </w:rPr>
            </w:pPr>
          </w:p>
          <w:p w14:paraId="0485C734" w14:textId="77777777" w:rsidR="004E54AD" w:rsidRPr="004E54AD" w:rsidRDefault="004E54AD" w:rsidP="00124BBC">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1B37D1C3" w14:textId="77777777" w:rsidR="004E54AD" w:rsidRPr="004E54AD" w:rsidRDefault="004E54AD" w:rsidP="00124BBC">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4776DE56" w14:textId="77777777" w:rsidR="004E54AD" w:rsidRPr="004E54AD" w:rsidRDefault="004E54AD" w:rsidP="00124BBC">
            <w:pPr>
              <w:spacing w:after="0"/>
              <w:rPr>
                <w:rFonts w:eastAsia="Times New Roman"/>
                <w:sz w:val="18"/>
                <w:szCs w:val="18"/>
                <w:lang w:eastAsia="en-GB"/>
              </w:rPr>
            </w:pPr>
          </w:p>
          <w:p w14:paraId="363C616F" w14:textId="77777777" w:rsidR="004E54AD" w:rsidRPr="004E54AD" w:rsidRDefault="004E54AD" w:rsidP="00124BBC">
            <w:pPr>
              <w:spacing w:after="0"/>
              <w:rPr>
                <w:rFonts w:eastAsia="Times New Roman"/>
                <w:sz w:val="18"/>
                <w:szCs w:val="18"/>
                <w:lang w:eastAsia="en-GB"/>
              </w:rPr>
            </w:pPr>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4E54AD">
      <w:pPr>
        <w:rPr>
          <w:b/>
          <w:bCs/>
          <w:iCs/>
        </w:rPr>
      </w:pPr>
    </w:p>
    <w:p w14:paraId="237B4F81" w14:textId="75144B83" w:rsidR="00B958AE" w:rsidRDefault="00B958AE" w:rsidP="00B958AE">
      <w:pPr>
        <w:pStyle w:val="Heading3"/>
      </w:pPr>
      <w:r>
        <w:lastRenderedPageBreak/>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r w:rsidRPr="007F5DFA">
              <w:rPr>
                <w:b/>
                <w:sz w:val="18"/>
                <w:szCs w:val="18"/>
              </w:rPr>
              <w:t>Tdoc</w:t>
            </w:r>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r w:rsidRPr="00623F33">
              <w:rPr>
                <w:sz w:val="18"/>
              </w:rPr>
              <w:t>DiscMail</w:t>
            </w:r>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0A4E5484" w14:textId="3678DFFF" w:rsidR="00623F33" w:rsidRPr="00623F33" w:rsidRDefault="00623F33" w:rsidP="00623F33">
            <w:pPr>
              <w:rPr>
                <w:b/>
                <w:sz w:val="18"/>
                <w:szCs w:val="18"/>
              </w:rPr>
            </w:pPr>
            <w:r w:rsidRPr="00623F33">
              <w:rPr>
                <w:sz w:val="18"/>
                <w:szCs w:val="18"/>
              </w:rPr>
              <w:t>The signalling is unecessary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r>
              <w:rPr>
                <w:sz w:val="18"/>
                <w:szCs w:val="18"/>
              </w:rPr>
              <w:t>gwus-Config</w:t>
            </w:r>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E-UTRAN configures value explicit only the same value in gwus-Config and in if wus-Config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"Qualcomm v55: will include this RIL also in the Tdoc (R2-2005204).</w:t>
            </w:r>
          </w:p>
          <w:p w14:paraId="5EFAD8C7" w14:textId="1DD2F0E2" w:rsidR="00623F33" w:rsidRPr="00623F33" w:rsidRDefault="00623F33" w:rsidP="00623F33">
            <w:pPr>
              <w:rPr>
                <w:b/>
                <w:sz w:val="18"/>
                <w:szCs w:val="18"/>
              </w:rPr>
            </w:pPr>
            <w:r w:rsidRPr="00623F33">
              <w:rPr>
                <w:sz w:val="18"/>
                <w:szCs w:val="18"/>
              </w:rPr>
              <w:t>MediaTek (Felix): We have no strong view on the signaling structure. But if the original one is kept, suggest to rename the field from explicit to explicitValue. The term “explicit”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t>"– SystemInformationBlockType22-NB"</w:t>
            </w:r>
          </w:p>
        </w:tc>
      </w:tr>
    </w:tbl>
    <w:p w14:paraId="64F3D1E9" w14:textId="7E1ABAEE" w:rsidR="00B958AE" w:rsidRDefault="00B958AE" w:rsidP="00B958AE"/>
    <w:p w14:paraId="56C867A4" w14:textId="77777777" w:rsidR="00623F33" w:rsidRDefault="00623F33" w:rsidP="00623F33">
      <w:pPr>
        <w:pStyle w:val="BodyText"/>
        <w:jc w:val="both"/>
        <w:rPr>
          <w:b/>
          <w:bCs/>
        </w:rPr>
      </w:pPr>
      <w:r>
        <w:rPr>
          <w:b/>
          <w:bCs/>
        </w:rPr>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4C2C339B" w:rsidR="00623F33" w:rsidRPr="00F11677" w:rsidRDefault="00623F33" w:rsidP="00623F33">
      <w:pPr>
        <w:rPr>
          <w:u w:val="single"/>
        </w:rPr>
      </w:pPr>
      <w:r w:rsidRPr="00635037">
        <w:rPr>
          <w:b/>
        </w:rPr>
        <w:t xml:space="preserve">Proposal </w:t>
      </w:r>
      <w:r>
        <w:rPr>
          <w:b/>
        </w:rPr>
        <w:t>x</w:t>
      </w:r>
      <w:r>
        <w:t xml:space="preserve">: H848: Status changed to ConcAgree. </w:t>
      </w:r>
    </w:p>
    <w:p w14:paraId="7E5C480B" w14:textId="77777777" w:rsidR="00BF7736" w:rsidRDefault="00BF7736" w:rsidP="00BF7736">
      <w:pPr>
        <w:rPr>
          <w:b/>
          <w:bCs/>
          <w:iCs/>
        </w:rPr>
      </w:pPr>
    </w:p>
    <w:p w14:paraId="216DA9CA" w14:textId="0CC67C16" w:rsidR="00996E7D" w:rsidRDefault="00996E7D" w:rsidP="00996E7D">
      <w:pPr>
        <w:pStyle w:val="Heading2"/>
      </w:pPr>
      <w:r>
        <w:t>2.3</w:t>
      </w:r>
      <w:r>
        <w:tab/>
      </w:r>
      <w:r w:rsidR="00CE2897">
        <w:t>Other</w:t>
      </w:r>
      <w:r>
        <w:t xml:space="preserve"> issues</w:t>
      </w:r>
    </w:p>
    <w:p w14:paraId="1C1FD02C" w14:textId="7ED1FB3D" w:rsidR="008215C4" w:rsidRDefault="008215C4" w:rsidP="00F33657">
      <w:pPr>
        <w:pStyle w:val="Heading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lastRenderedPageBreak/>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r w:rsidRPr="0072036A">
              <w:rPr>
                <w:sz w:val="18"/>
              </w:rPr>
              <w:t>PropTDoc</w:t>
            </w:r>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v54: To be discussed with other NB-IoT specific issues. Proponent suggested to have tdoc</w:t>
            </w:r>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WI Open issue: RAN2 to discuss whether to introduce provision to introduce full carrier EARFCN value in anr-carrierList</w:t>
            </w:r>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ANR-MeasConfig-NB"</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5004EF">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D7B34DA" w14:textId="77777777" w:rsidR="008215C4" w:rsidRPr="005004EF" w:rsidRDefault="008215C4" w:rsidP="00F33657">
            <w:pPr>
              <w:spacing w:after="0"/>
              <w:rPr>
                <w:rFonts w:eastAsia="Times New Roman"/>
                <w:sz w:val="18"/>
                <w:szCs w:val="16"/>
                <w:lang w:eastAsia="en-GB"/>
              </w:rPr>
            </w:pPr>
          </w:p>
          <w:p w14:paraId="6AA75CF8" w14:textId="77777777" w:rsidR="008215C4" w:rsidRPr="005004EF" w:rsidRDefault="008215C4" w:rsidP="00F3365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31A684C4" w14:textId="77777777" w:rsidR="008215C4" w:rsidRPr="005004EF" w:rsidRDefault="008215C4" w:rsidP="00F3365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5C40118B" w14:textId="77777777" w:rsidR="008215C4" w:rsidRPr="005004EF" w:rsidRDefault="008215C4" w:rsidP="00F33657">
            <w:pPr>
              <w:spacing w:after="0"/>
              <w:rPr>
                <w:rFonts w:eastAsia="Times New Roman"/>
                <w:sz w:val="18"/>
                <w:szCs w:val="16"/>
                <w:lang w:eastAsia="en-GB"/>
              </w:rPr>
            </w:pPr>
          </w:p>
          <w:p w14:paraId="20EDE022" w14:textId="77777777" w:rsidR="008215C4" w:rsidRPr="005004EF" w:rsidRDefault="008215C4" w:rsidP="00F33657">
            <w:pPr>
              <w:spacing w:after="0"/>
              <w:rPr>
                <w:rFonts w:eastAsia="Times New Roman"/>
                <w:sz w:val="18"/>
                <w:szCs w:val="16"/>
                <w:lang w:eastAsia="en-GB"/>
              </w:rPr>
            </w:pPr>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D004CB">
      <w:pPr>
        <w:rPr>
          <w:b/>
          <w:bCs/>
          <w:iCs/>
        </w:rPr>
      </w:pPr>
    </w:p>
    <w:p w14:paraId="2FCAC714" w14:textId="77777777" w:rsidR="00F35AE4" w:rsidRDefault="00F35AE4" w:rsidP="00D004CB">
      <w:pPr>
        <w:rPr>
          <w:b/>
          <w:bCs/>
          <w:iCs/>
        </w:rPr>
      </w:pPr>
    </w:p>
    <w:p w14:paraId="4550ACFF" w14:textId="264EFF72" w:rsidR="00F33657" w:rsidRDefault="00F33657" w:rsidP="00F33657">
      <w:pPr>
        <w:pStyle w:val="Heading3"/>
      </w:pPr>
      <w:r>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r w:rsidRPr="0072036A">
              <w:rPr>
                <w:sz w:val="18"/>
              </w:rPr>
              <w:t>PropTDoc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v54:To be discussed with other NB-IoT specific issues. Proponent suggested to have tdoc.</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ANR-MeasReport-NB</w:t>
            </w:r>
            <w:r w:rsidRPr="0072036A">
              <w:rPr>
                <w:sz w:val="18"/>
              </w:rPr>
              <w:t>"</w:t>
            </w:r>
          </w:p>
        </w:tc>
      </w:tr>
    </w:tbl>
    <w:p w14:paraId="62E898C3" w14:textId="77777777" w:rsidR="00F33657" w:rsidRDefault="00F33657" w:rsidP="00F33657"/>
    <w:p w14:paraId="564EEF55" w14:textId="77777777" w:rsidR="0072036A" w:rsidRDefault="0072036A" w:rsidP="0072036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2036A" w:rsidRPr="00307AEF" w14:paraId="0B1B383E" w14:textId="77777777" w:rsidTr="008C4950">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8C4950">
            <w:pPr>
              <w:spacing w:after="0"/>
              <w:rPr>
                <w:rFonts w:eastAsia="Times New Roman"/>
                <w:b/>
                <w:sz w:val="18"/>
                <w:szCs w:val="16"/>
                <w:lang w:eastAsia="en-GB"/>
              </w:rPr>
            </w:pPr>
          </w:p>
        </w:tc>
      </w:tr>
      <w:tr w:rsidR="0072036A" w:rsidRPr="003B3FDE" w14:paraId="3E76705C" w14:textId="77777777" w:rsidTr="008C4950">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E494E82" w14:textId="77777777" w:rsidR="0072036A" w:rsidRPr="005004EF" w:rsidRDefault="0072036A" w:rsidP="008C4950">
            <w:pPr>
              <w:spacing w:after="0"/>
              <w:rPr>
                <w:rFonts w:eastAsia="Times New Roman"/>
                <w:sz w:val="18"/>
                <w:szCs w:val="16"/>
                <w:lang w:eastAsia="en-GB"/>
              </w:rPr>
            </w:pPr>
          </w:p>
          <w:p w14:paraId="4D559C9B" w14:textId="77777777" w:rsidR="0072036A" w:rsidRPr="005004EF" w:rsidRDefault="0072036A" w:rsidP="008C4950">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6865B5CE" w14:textId="77777777" w:rsidR="0072036A" w:rsidRPr="005004EF" w:rsidRDefault="0072036A" w:rsidP="008C4950">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20FC9553" w14:textId="77777777" w:rsidR="0072036A" w:rsidRPr="005004EF" w:rsidRDefault="0072036A" w:rsidP="008C4950">
            <w:pPr>
              <w:spacing w:after="0"/>
              <w:rPr>
                <w:rFonts w:eastAsia="Times New Roman"/>
                <w:sz w:val="18"/>
                <w:szCs w:val="16"/>
                <w:lang w:eastAsia="en-GB"/>
              </w:rPr>
            </w:pPr>
          </w:p>
          <w:p w14:paraId="14F963CD" w14:textId="77777777" w:rsidR="0072036A" w:rsidRPr="005004EF" w:rsidRDefault="0072036A" w:rsidP="008C4950">
            <w:pPr>
              <w:spacing w:after="0"/>
              <w:rPr>
                <w:rFonts w:eastAsia="Times New Roman"/>
                <w:sz w:val="18"/>
                <w:szCs w:val="16"/>
                <w:lang w:eastAsia="en-GB"/>
              </w:rPr>
            </w:pPr>
          </w:p>
        </w:tc>
      </w:tr>
    </w:tbl>
    <w:p w14:paraId="60C15ECC" w14:textId="77777777"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4C7016A4" w14:textId="77777777" w:rsidR="0072036A" w:rsidRDefault="0072036A" w:rsidP="0072036A">
      <w:pPr>
        <w:rPr>
          <w:b/>
          <w:bCs/>
          <w:iCs/>
        </w:rPr>
      </w:pPr>
    </w:p>
    <w:p w14:paraId="5CCEC37B" w14:textId="77777777" w:rsidR="00F33657" w:rsidRDefault="00F33657" w:rsidP="00F33657">
      <w:pPr>
        <w:rPr>
          <w:b/>
          <w:bCs/>
          <w:iCs/>
        </w:rPr>
      </w:pPr>
    </w:p>
    <w:p w14:paraId="20DC91F2" w14:textId="77777777" w:rsidR="0072036A" w:rsidRDefault="0072036A" w:rsidP="00086A67">
      <w:pPr>
        <w:pStyle w:val="Heading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p>
    <w:p w14:paraId="775ED468" w14:textId="269E457D" w:rsidR="00E57D86" w:rsidRDefault="00E57D86" w:rsidP="00086A67">
      <w:pPr>
        <w:pStyle w:val="Heading1"/>
      </w:pPr>
      <w:r>
        <w:lastRenderedPageBreak/>
        <w:t>3</w:t>
      </w:r>
      <w:r>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660D451E" w:rsidR="00086A67" w:rsidRPr="0072036A" w:rsidRDefault="00E57D86" w:rsidP="00086A67">
      <w:pPr>
        <w:pStyle w:val="Heading1"/>
        <w:rPr>
          <w:rFonts w:ascii="Times New Roman" w:hAnsi="Times New Roman"/>
        </w:rPr>
      </w:pPr>
      <w:r w:rsidRPr="0072036A">
        <w:rPr>
          <w:rFonts w:ascii="Times New Roman" w:hAnsi="Times New Roman"/>
        </w:rPr>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1" w:name="_Ref189809556"/>
      <w:bookmarkStart w:id="2"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t>draftCR</w:t>
      </w:r>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bookmarkEnd w:id="1"/>
    <w:bookmarkEnd w:id="2"/>
    <w:p w14:paraId="6F3A88EF" w14:textId="0CC37E69" w:rsidR="0035537F" w:rsidRDefault="0035537F" w:rsidP="00124BBC">
      <w:pPr>
        <w:pStyle w:val="Reference"/>
        <w:numPr>
          <w:ilvl w:val="0"/>
          <w:numId w:val="0"/>
        </w:numPr>
        <w:ind w:left="567"/>
      </w:pP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2234" w14:textId="77777777" w:rsidR="006F2452" w:rsidRDefault="006F2452">
      <w:r>
        <w:separator/>
      </w:r>
    </w:p>
  </w:endnote>
  <w:endnote w:type="continuationSeparator" w:id="0">
    <w:p w14:paraId="6181DF5C" w14:textId="77777777" w:rsidR="006F2452" w:rsidRDefault="006F2452">
      <w:r>
        <w:continuationSeparator/>
      </w:r>
    </w:p>
  </w:endnote>
  <w:endnote w:type="continuationNotice" w:id="1">
    <w:p w14:paraId="39B68855" w14:textId="77777777" w:rsidR="006F2452" w:rsidRDefault="006F24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3D43A" w14:textId="77777777" w:rsidR="006F2452" w:rsidRDefault="006F2452">
      <w:r>
        <w:separator/>
      </w:r>
    </w:p>
  </w:footnote>
  <w:footnote w:type="continuationSeparator" w:id="0">
    <w:p w14:paraId="639ECEA3" w14:textId="77777777" w:rsidR="006F2452" w:rsidRDefault="006F2452">
      <w:r>
        <w:continuationSeparator/>
      </w:r>
    </w:p>
  </w:footnote>
  <w:footnote w:type="continuationNotice" w:id="1">
    <w:p w14:paraId="2ADD71BF" w14:textId="77777777" w:rsidR="006F2452" w:rsidRDefault="006F245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2"/>
  </w:num>
  <w:num w:numId="7">
    <w:abstractNumId w:val="13"/>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2"/>
  </w:num>
  <w:num w:numId="13">
    <w:abstractNumId w:val="2"/>
  </w:num>
  <w:num w:numId="14">
    <w:abstractNumId w:val="20"/>
  </w:num>
  <w:num w:numId="15">
    <w:abstractNumId w:val="19"/>
  </w:num>
  <w:num w:numId="16">
    <w:abstractNumId w:val="18"/>
  </w:num>
  <w:num w:numId="17">
    <w:abstractNumId w:val="4"/>
  </w:num>
  <w:num w:numId="18">
    <w:abstractNumId w:val="24"/>
  </w:num>
  <w:num w:numId="19">
    <w:abstractNumId w:val="9"/>
  </w:num>
  <w:num w:numId="20">
    <w:abstractNumId w:val="10"/>
  </w:num>
  <w:num w:numId="21">
    <w:abstractNumId w:val="17"/>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4"/>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A18CD"/>
    <w:rsid w:val="000B2424"/>
    <w:rsid w:val="000B607A"/>
    <w:rsid w:val="000B7BCF"/>
    <w:rsid w:val="000C2B74"/>
    <w:rsid w:val="000C522B"/>
    <w:rsid w:val="000D0E2A"/>
    <w:rsid w:val="000D58AB"/>
    <w:rsid w:val="000F2814"/>
    <w:rsid w:val="000F3DFD"/>
    <w:rsid w:val="00112F1A"/>
    <w:rsid w:val="00124BBC"/>
    <w:rsid w:val="001366C0"/>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30BDD"/>
    <w:rsid w:val="00465587"/>
    <w:rsid w:val="00477455"/>
    <w:rsid w:val="004A1F7B"/>
    <w:rsid w:val="004C44D2"/>
    <w:rsid w:val="004D3578"/>
    <w:rsid w:val="004D380D"/>
    <w:rsid w:val="004E213A"/>
    <w:rsid w:val="004E54AD"/>
    <w:rsid w:val="004F168E"/>
    <w:rsid w:val="005004EF"/>
    <w:rsid w:val="00503171"/>
    <w:rsid w:val="00506C28"/>
    <w:rsid w:val="00534DA0"/>
    <w:rsid w:val="00543E6C"/>
    <w:rsid w:val="005513B1"/>
    <w:rsid w:val="00565087"/>
    <w:rsid w:val="0056573F"/>
    <w:rsid w:val="005853B9"/>
    <w:rsid w:val="0059529A"/>
    <w:rsid w:val="00596C0D"/>
    <w:rsid w:val="005B33DF"/>
    <w:rsid w:val="005C0A49"/>
    <w:rsid w:val="005E5CED"/>
    <w:rsid w:val="00603836"/>
    <w:rsid w:val="00611566"/>
    <w:rsid w:val="00620C50"/>
    <w:rsid w:val="00623F33"/>
    <w:rsid w:val="00626814"/>
    <w:rsid w:val="00646D99"/>
    <w:rsid w:val="00656910"/>
    <w:rsid w:val="006574C0"/>
    <w:rsid w:val="00660BF5"/>
    <w:rsid w:val="00680D20"/>
    <w:rsid w:val="00686DBF"/>
    <w:rsid w:val="006A6436"/>
    <w:rsid w:val="006B1CC5"/>
    <w:rsid w:val="006C66D8"/>
    <w:rsid w:val="006D1CE1"/>
    <w:rsid w:val="006D1E24"/>
    <w:rsid w:val="006E1417"/>
    <w:rsid w:val="006F2452"/>
    <w:rsid w:val="006F2820"/>
    <w:rsid w:val="006F6A2C"/>
    <w:rsid w:val="00702099"/>
    <w:rsid w:val="007069DC"/>
    <w:rsid w:val="00710201"/>
    <w:rsid w:val="0072036A"/>
    <w:rsid w:val="0072073A"/>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62250"/>
    <w:rsid w:val="00A82346"/>
    <w:rsid w:val="00A86B60"/>
    <w:rsid w:val="00A9671C"/>
    <w:rsid w:val="00AA1553"/>
    <w:rsid w:val="00AA6E77"/>
    <w:rsid w:val="00B05380"/>
    <w:rsid w:val="00B05962"/>
    <w:rsid w:val="00B05C7F"/>
    <w:rsid w:val="00B06B79"/>
    <w:rsid w:val="00B15449"/>
    <w:rsid w:val="00B16C2F"/>
    <w:rsid w:val="00B16F1C"/>
    <w:rsid w:val="00B27303"/>
    <w:rsid w:val="00B401D0"/>
    <w:rsid w:val="00B47FD1"/>
    <w:rsid w:val="00B516BB"/>
    <w:rsid w:val="00B84DB2"/>
    <w:rsid w:val="00B958AE"/>
    <w:rsid w:val="00BC3555"/>
    <w:rsid w:val="00BD070E"/>
    <w:rsid w:val="00BE1C5F"/>
    <w:rsid w:val="00BF7736"/>
    <w:rsid w:val="00C12B51"/>
    <w:rsid w:val="00C24650"/>
    <w:rsid w:val="00C25465"/>
    <w:rsid w:val="00C32D66"/>
    <w:rsid w:val="00C33079"/>
    <w:rsid w:val="00C83A13"/>
    <w:rsid w:val="00C9068C"/>
    <w:rsid w:val="00C92967"/>
    <w:rsid w:val="00CA3D0C"/>
    <w:rsid w:val="00CA654B"/>
    <w:rsid w:val="00CB72B8"/>
    <w:rsid w:val="00CC395D"/>
    <w:rsid w:val="00CC59A5"/>
    <w:rsid w:val="00CD4C7B"/>
    <w:rsid w:val="00CD58FE"/>
    <w:rsid w:val="00CE2897"/>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DB8"/>
    <w:rsid w:val="00DB1818"/>
    <w:rsid w:val="00DC309B"/>
    <w:rsid w:val="00DC4DA2"/>
    <w:rsid w:val="00DC5261"/>
    <w:rsid w:val="00DD26A4"/>
    <w:rsid w:val="00DD4442"/>
    <w:rsid w:val="00DE25D2"/>
    <w:rsid w:val="00E061F4"/>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qFormat/>
    <w:rsid w:val="001F592D"/>
    <w:rPr>
      <w:sz w:val="16"/>
      <w:szCs w:val="16"/>
    </w:rPr>
  </w:style>
  <w:style w:type="paragraph" w:styleId="CommentText">
    <w:name w:val="annotation text"/>
    <w:basedOn w:val="Normal"/>
    <w:link w:val="CommentTextChar"/>
    <w:qFormat/>
    <w:rsid w:val="001F592D"/>
  </w:style>
  <w:style w:type="character" w:customStyle="1" w:styleId="CommentTextChar">
    <w:name w:val="Comment Text Char"/>
    <w:basedOn w:val="DefaultParagraphFont"/>
    <w:link w:val="CommentText"/>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Heading3Char">
    <w:name w:val="Heading 3 Char"/>
    <w:basedOn w:val="DefaultParagraphFont"/>
    <w:link w:val="Heading3"/>
    <w:rsid w:val="001A48A0"/>
    <w:rPr>
      <w:rFonts w:ascii="Arial" w:hAnsi="Arial"/>
      <w:sz w:val="28"/>
      <w:lang w:eastAsia="en-US"/>
    </w:rPr>
  </w:style>
  <w:style w:type="paragraph" w:customStyle="1" w:styleId="Doc-text2">
    <w:name w:val="Doc-text2"/>
    <w:basedOn w:val="Normal"/>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8C9FFD6-E80A-4626-A1BA-C430C803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14</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15202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3</cp:revision>
  <dcterms:created xsi:type="dcterms:W3CDTF">2020-06-02T19:56:00Z</dcterms:created>
  <dcterms:modified xsi:type="dcterms:W3CDTF">2020-06-02T19:57:00Z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1591127762</vt:lpwstr>
  </property>
</Properties>
</file>