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1"/>
        <w:tabs>
          <w:tab w:val="clear" w:pos="432"/>
        </w:tabs>
        <w:rPr>
          <w:rFonts w:cs="Arial"/>
        </w:rPr>
      </w:pPr>
      <w:r>
        <w:rPr>
          <w:rFonts w:cs="Arial"/>
        </w:rPr>
        <w:t>Issues/proposals</w:t>
      </w:r>
    </w:p>
    <w:p w:rsidR="00C23BB3" w:rsidRDefault="008E3236">
      <w:pPr>
        <w:pStyle w:val="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proofErr w:type="spellStart"/>
      <w:r>
        <w:rPr>
          <w:rFonts w:ascii="Times New Roman" w:hAnsi="Times New Roman"/>
          <w:i/>
          <w:lang w:eastAsia="ko-KR"/>
        </w:rPr>
        <w:t>sr-ProhibitTimer</w:t>
      </w:r>
      <w:proofErr w:type="spellEnd"/>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proofErr w:type="spellStart"/>
      <w:r>
        <w:rPr>
          <w:rFonts w:ascii="Times New Roman" w:hAnsi="Times New Roman"/>
          <w:i/>
          <w:highlight w:val="lightGray"/>
          <w:lang w:eastAsia="ko-KR"/>
        </w:rPr>
        <w:t>sr-ProhibitTimer</w:t>
      </w:r>
      <w:proofErr w:type="spellEnd"/>
      <w:r>
        <w:rPr>
          <w:rFonts w:ascii="Times New Roman" w:hAnsi="Times New Roman"/>
          <w:i/>
          <w:highlight w:val="lightGray"/>
          <w:lang w:eastAsia="ko-KR"/>
        </w:rPr>
        <w:t xml:space="preserve">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 xml:space="preserve">According to [3], it is possible that one or more SRs triggered for SCell beam failure recovery remains pending upon </w:t>
      </w:r>
      <w:proofErr w:type="spellStart"/>
      <w:r>
        <w:rPr>
          <w:lang w:eastAsia="ko-KR"/>
        </w:rPr>
        <w:t>trasmission</w:t>
      </w:r>
      <w:proofErr w:type="spellEnd"/>
      <w:r>
        <w:rPr>
          <w:lang w:eastAsia="ko-KR"/>
        </w:rPr>
        <w:t xml:space="preserve">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proofErr w:type="spellStart"/>
      <w:r>
        <w:rPr>
          <w:i/>
          <w:lang w:eastAsia="ko-KR"/>
        </w:rPr>
        <w:t>sr-ProhibitTimer</w:t>
      </w:r>
      <w:proofErr w:type="spellEnd"/>
      <w:r>
        <w:rPr>
          <w:i/>
          <w:lang w:eastAsia="ko-KR"/>
        </w:rPr>
        <w:t xml:space="preserve">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w:t>
      </w:r>
      <w:proofErr w:type="spellStart"/>
      <w:r>
        <w:rPr>
          <w:rFonts w:eastAsia="Malgun Gothic"/>
          <w:b/>
          <w:lang w:eastAsia="ko-KR"/>
        </w:rPr>
        <w:t>SCell</w:t>
      </w:r>
      <w:proofErr w:type="spellEnd"/>
      <w:r>
        <w:rPr>
          <w:rFonts w:eastAsia="Malgun Gothic"/>
          <w:b/>
          <w:lang w:eastAsia="ko-KR"/>
        </w:rPr>
        <w:t xml:space="preserve">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proofErr w:type="spellStart"/>
      <w:r>
        <w:rPr>
          <w:rFonts w:hint="eastAsia"/>
          <w:bCs/>
          <w:i/>
          <w:lang w:val="en-US" w:eastAsia="zh-CN"/>
        </w:rPr>
        <w:t>sr-ProhibitTimer</w:t>
      </w:r>
      <w:proofErr w:type="spellEnd"/>
      <w:r>
        <w:rPr>
          <w:bCs/>
          <w:i/>
          <w:lang w:val="en-US" w:eastAsia="zh-CN"/>
        </w:rPr>
        <w:t xml:space="preserve"> for BFR is different from that of BSR</w:t>
      </w:r>
      <w:r>
        <w:rPr>
          <w:i/>
        </w:rPr>
        <w:t xml:space="preserve">. For BSR,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stopped.</w:t>
      </w:r>
      <w:r>
        <w:rPr>
          <w:i/>
        </w:rPr>
        <w:t xml:space="preserve"> For BFR, if there are one or more pending SR(s) triggered after initiation of MAC PDU assembly, </w:t>
      </w:r>
      <w:proofErr w:type="spellStart"/>
      <w:r>
        <w:rPr>
          <w:rFonts w:hint="eastAsia"/>
          <w:bCs/>
          <w:i/>
          <w:lang w:val="en-US" w:eastAsia="zh-CN"/>
        </w:rPr>
        <w:t>sr-ProhibitTimer</w:t>
      </w:r>
      <w:proofErr w:type="spellEnd"/>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w:t>
      </w:r>
      <w:proofErr w:type="spellStart"/>
      <w:r>
        <w:rPr>
          <w:rFonts w:eastAsia="Malgun Gothic"/>
          <w:b/>
          <w:lang w:eastAsia="ko-KR"/>
        </w:rPr>
        <w:t>SCell</w:t>
      </w:r>
      <w:proofErr w:type="spellEnd"/>
      <w:r>
        <w:rPr>
          <w:rFonts w:eastAsia="Malgun Gothic"/>
          <w:b/>
          <w:lang w:eastAsia="ko-KR"/>
        </w:rPr>
        <w:t xml:space="preserve"> </w:t>
      </w:r>
      <w:proofErr w:type="spellStart"/>
      <w:r>
        <w:rPr>
          <w:b/>
          <w:i/>
          <w:lang w:eastAsia="ko-KR"/>
        </w:rPr>
        <w:t>sr-ProhibitTimer</w:t>
      </w:r>
      <w:proofErr w:type="spellEnd"/>
      <w:r>
        <w:rPr>
          <w:b/>
          <w:i/>
          <w:lang w:eastAsia="ko-KR"/>
        </w:rPr>
        <w:t xml:space="preserve">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 xml:space="preserve">Nokia, Nokia </w:t>
            </w:r>
            <w:r>
              <w:lastRenderedPageBreak/>
              <w:t>Shanghai Bell</w:t>
            </w:r>
          </w:p>
        </w:tc>
        <w:tc>
          <w:tcPr>
            <w:tcW w:w="1440" w:type="dxa"/>
            <w:shd w:val="clear" w:color="auto" w:fill="auto"/>
          </w:tcPr>
          <w:p w:rsidR="00C23BB3" w:rsidRDefault="008E3236">
            <w:pPr>
              <w:spacing w:after="120"/>
              <w:jc w:val="center"/>
            </w:pPr>
            <w:r>
              <w:lastRenderedPageBreak/>
              <w:t>N</w:t>
            </w:r>
          </w:p>
        </w:tc>
        <w:tc>
          <w:tcPr>
            <w:tcW w:w="6610" w:type="dxa"/>
            <w:shd w:val="clear" w:color="auto" w:fill="auto"/>
          </w:tcPr>
          <w:p w:rsidR="00C23BB3" w:rsidRDefault="008E3236">
            <w:pPr>
              <w:spacing w:after="120"/>
            </w:pPr>
            <w:r>
              <w:t xml:space="preserve">This seems to suggest the </w:t>
            </w:r>
            <w:proofErr w:type="spellStart"/>
            <w:r>
              <w:rPr>
                <w:i/>
                <w:iCs/>
              </w:rPr>
              <w:t>sr-ProhibitTimer</w:t>
            </w:r>
            <w:proofErr w:type="spellEnd"/>
            <w:r>
              <w:t xml:space="preserve"> would be run per SCell while we currently have </w:t>
            </w:r>
            <w:proofErr w:type="spellStart"/>
            <w:r>
              <w:rPr>
                <w:i/>
                <w:iCs/>
              </w:rPr>
              <w:t>sr-ProhibitTimer</w:t>
            </w:r>
            <w:proofErr w:type="spellEnd"/>
            <w:r>
              <w:t xml:space="preserve"> per SR configuration – and there is only one </w:t>
            </w:r>
            <w:r>
              <w:lastRenderedPageBreak/>
              <w:t>SR configuration for BFR currently. On the other hand, we agree there is some issue 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proofErr w:type="spellStart"/>
            <w:r>
              <w:rPr>
                <w:i/>
                <w:iCs/>
              </w:rPr>
              <w:t>sr-ProhibitTimer</w:t>
            </w:r>
            <w:proofErr w:type="spellEnd"/>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proofErr w:type="spellStart"/>
            <w:r>
              <w:rPr>
                <w:i/>
                <w:iCs/>
              </w:rPr>
              <w:t>sr-ProhibitTimer</w:t>
            </w:r>
            <w:proofErr w:type="spellEnd"/>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proofErr w:type="spellStart"/>
            <w:r>
              <w:rPr>
                <w:i/>
                <w:lang w:eastAsia="ko-KR"/>
              </w:rPr>
              <w:t>sr-ProhibitTimer</w:t>
            </w:r>
            <w:proofErr w:type="spellEnd"/>
            <w:r>
              <w:rPr>
                <w:i/>
                <w:lang w:eastAsia="ko-KR"/>
              </w:rPr>
              <w:t xml:space="preserve">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 xml:space="preserve">In our understanding ,as we described in [9], the </w:t>
            </w:r>
            <w:proofErr w:type="spellStart"/>
            <w:r>
              <w:rPr>
                <w:rFonts w:eastAsia="SimSun" w:hint="eastAsia"/>
                <w:lang w:val="en-US" w:eastAsia="zh-CN"/>
              </w:rPr>
              <w:t>sr-ProhibtTimer</w:t>
            </w:r>
            <w:proofErr w:type="spellEnd"/>
            <w:r>
              <w:rPr>
                <w:rFonts w:eastAsia="SimSun" w:hint="eastAsia"/>
                <w:lang w:val="en-US" w:eastAsia="zh-CN"/>
              </w:rPr>
              <w:t xml:space="preserve"> is related to one SR configuration. If not all the failed serving cells can be included into the current MAC PDU, the SR is still pending for several serving cells, the </w:t>
            </w:r>
            <w:proofErr w:type="spellStart"/>
            <w:r>
              <w:rPr>
                <w:rFonts w:eastAsia="SimSun" w:hint="eastAsia"/>
                <w:lang w:val="en-US" w:eastAsia="zh-CN"/>
              </w:rPr>
              <w:t>sr-ProhibitTimer</w:t>
            </w:r>
            <w:proofErr w:type="spellEnd"/>
            <w:r>
              <w:rPr>
                <w:rFonts w:eastAsia="SimSun" w:hint="eastAsia"/>
                <w:lang w:val="en-US" w:eastAsia="zh-CN"/>
              </w:rPr>
              <w:t xml:space="preserve"> shall keep running since the </w:t>
            </w:r>
            <w:proofErr w:type="spellStart"/>
            <w:r>
              <w:rPr>
                <w:rFonts w:eastAsia="SimSun" w:hint="eastAsia"/>
                <w:lang w:val="en-US" w:eastAsia="zh-CN"/>
              </w:rPr>
              <w:t>sr-ProhibitTimer</w:t>
            </w:r>
            <w:proofErr w:type="spellEnd"/>
            <w:r>
              <w:rPr>
                <w:rFonts w:eastAsia="SimSun" w:hint="eastAsia"/>
                <w:lang w:val="en-US" w:eastAsia="zh-CN"/>
              </w:rPr>
              <w:t xml:space="preserve"> is configured by NW</w:t>
            </w:r>
            <w:r>
              <w:rPr>
                <w:rFonts w:eastAsia="SimSun"/>
                <w:lang w:val="en-US" w:eastAsia="zh-CN"/>
              </w:rPr>
              <w:t>’</w:t>
            </w:r>
            <w:r>
              <w:rPr>
                <w:rFonts w:eastAsia="SimSun"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r w:rsidR="00DE5D84" w:rsidTr="00146D71">
        <w:tc>
          <w:tcPr>
            <w:tcW w:w="1589" w:type="dxa"/>
            <w:shd w:val="clear" w:color="auto" w:fill="auto"/>
          </w:tcPr>
          <w:p w:rsidR="00DE5D84" w:rsidRPr="00DE5D84" w:rsidRDefault="00DE5D84" w:rsidP="00C82F2D">
            <w:pPr>
              <w:spacing w:after="120"/>
              <w:rPr>
                <w:rFonts w:eastAsia="SimSun"/>
                <w:lang w:eastAsia="zh-CN"/>
              </w:rPr>
            </w:pPr>
            <w:r>
              <w:rPr>
                <w:rFonts w:eastAsia="SimSun" w:hint="eastAsia"/>
                <w:lang w:eastAsia="zh-CN"/>
              </w:rPr>
              <w:t>CATT</w:t>
            </w:r>
          </w:p>
        </w:tc>
        <w:tc>
          <w:tcPr>
            <w:tcW w:w="1440" w:type="dxa"/>
            <w:shd w:val="clear" w:color="auto" w:fill="auto"/>
          </w:tcPr>
          <w:p w:rsidR="00DE5D84" w:rsidRPr="00DE5D84" w:rsidRDefault="00DE5D84" w:rsidP="00C82F2D">
            <w:pPr>
              <w:spacing w:after="120"/>
              <w:jc w:val="center"/>
              <w:rPr>
                <w:rFonts w:eastAsia="SimSun"/>
                <w:lang w:val="en-US" w:eastAsia="zh-CN"/>
              </w:rPr>
            </w:pPr>
            <w:r>
              <w:rPr>
                <w:rFonts w:eastAsia="SimSun" w:hint="eastAsia"/>
                <w:lang w:val="en-US" w:eastAsia="zh-CN"/>
              </w:rPr>
              <w:t>Y</w:t>
            </w:r>
          </w:p>
        </w:tc>
        <w:tc>
          <w:tcPr>
            <w:tcW w:w="6610" w:type="dxa"/>
            <w:shd w:val="clear" w:color="auto" w:fill="auto"/>
          </w:tcPr>
          <w:p w:rsidR="00DE5D84" w:rsidRPr="00DE5D84" w:rsidRDefault="00DE5D84" w:rsidP="00C82F2D">
            <w:pPr>
              <w:spacing w:after="120"/>
              <w:rPr>
                <w:rFonts w:eastAsia="SimSun"/>
                <w:lang w:val="en-US" w:eastAsia="zh-CN"/>
              </w:rPr>
            </w:pPr>
            <w:r>
              <w:rPr>
                <w:rFonts w:eastAsia="SimSun"/>
                <w:lang w:val="en-US" w:eastAsia="zh-CN"/>
              </w:rPr>
              <w:t>W</w:t>
            </w:r>
            <w:r>
              <w:rPr>
                <w:rFonts w:eastAsia="SimSun" w:hint="eastAsia"/>
                <w:lang w:val="en-US" w:eastAsia="zh-CN"/>
              </w:rPr>
              <w:t>e agree with the proposal.</w:t>
            </w:r>
          </w:p>
        </w:tc>
      </w:tr>
      <w:tr w:rsidR="00D07C2F" w:rsidTr="00146D71">
        <w:tc>
          <w:tcPr>
            <w:tcW w:w="1589" w:type="dxa"/>
            <w:shd w:val="clear" w:color="auto" w:fill="auto"/>
          </w:tcPr>
          <w:p w:rsidR="00D07C2F" w:rsidRDefault="00D07C2F" w:rsidP="00D07C2F">
            <w:pPr>
              <w:spacing w:after="120"/>
              <w:rPr>
                <w:rFonts w:eastAsia="Malgun Gothic"/>
                <w:lang w:eastAsia="ko-KR"/>
              </w:rPr>
            </w:pPr>
            <w:r w:rsidRPr="00D07C2F">
              <w:rPr>
                <w:rFonts w:eastAsia="新細明體" w:hint="eastAsia"/>
                <w:lang w:val="en-US" w:eastAsia="zh-TW"/>
              </w:rPr>
              <w:t>ASUS</w:t>
            </w:r>
            <w:r w:rsidR="002F2A93">
              <w:rPr>
                <w:rFonts w:eastAsia="新細明體"/>
                <w:lang w:val="en-US" w:eastAsia="zh-TW"/>
              </w:rPr>
              <w:t>TeK</w:t>
            </w:r>
            <w:bookmarkStart w:id="7" w:name="_GoBack"/>
            <w:bookmarkEnd w:id="7"/>
          </w:p>
        </w:tc>
        <w:tc>
          <w:tcPr>
            <w:tcW w:w="1440" w:type="dxa"/>
            <w:shd w:val="clear" w:color="auto" w:fill="auto"/>
          </w:tcPr>
          <w:p w:rsidR="00D07C2F" w:rsidRDefault="00D07C2F" w:rsidP="00D07C2F">
            <w:pPr>
              <w:spacing w:after="120"/>
              <w:jc w:val="center"/>
              <w:rPr>
                <w:rFonts w:eastAsia="Malgun Gothic"/>
                <w:lang w:val="en-US" w:eastAsia="ko-KR"/>
              </w:rPr>
            </w:pPr>
            <w:r>
              <w:rPr>
                <w:rFonts w:eastAsia="新細明體" w:hint="eastAsia"/>
                <w:lang w:val="en-US" w:eastAsia="zh-TW"/>
              </w:rPr>
              <w:t>Y</w:t>
            </w:r>
          </w:p>
        </w:tc>
        <w:tc>
          <w:tcPr>
            <w:tcW w:w="6610" w:type="dxa"/>
            <w:shd w:val="clear" w:color="auto" w:fill="auto"/>
          </w:tcPr>
          <w:p w:rsidR="00D07C2F" w:rsidRDefault="00D07C2F" w:rsidP="00D07C2F">
            <w:pPr>
              <w:spacing w:after="120"/>
              <w:rPr>
                <w:rFonts w:eastAsia="Malgun Gothic"/>
                <w:lang w:val="en-US" w:eastAsia="ko-KR"/>
              </w:rPr>
            </w:pPr>
            <w:r>
              <w:rPr>
                <w:rFonts w:eastAsia="新細明體" w:hint="eastAsia"/>
                <w:lang w:val="en-US" w:eastAsia="zh-TW"/>
              </w:rPr>
              <w:t>We are ok to align with the BSR.</w:t>
            </w: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proofErr w:type="spellStart"/>
      <w:r>
        <w:rPr>
          <w:rFonts w:hint="eastAsia"/>
          <w:bCs/>
          <w:i/>
          <w:lang w:val="en-US" w:eastAsia="zh-CN"/>
        </w:rPr>
        <w:t>sr-ProhibitTimer</w:t>
      </w:r>
      <w:proofErr w:type="spellEnd"/>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proofErr w:type="spellStart"/>
      <w:r>
        <w:rPr>
          <w:rFonts w:hint="eastAsia"/>
          <w:b/>
          <w:bCs/>
          <w:i/>
          <w:lang w:val="en-US" w:eastAsia="zh-CN"/>
        </w:rPr>
        <w:t>sr-ProhibitTimer</w:t>
      </w:r>
      <w:proofErr w:type="spellEnd"/>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proofErr w:type="spellStart"/>
      <w:r>
        <w:rPr>
          <w:rFonts w:hint="eastAsia"/>
          <w:bCs/>
          <w:i/>
          <w:lang w:val="en-US" w:eastAsia="zh-CN"/>
        </w:rPr>
        <w:t>sr-ProhibitTimer</w:t>
      </w:r>
      <w:proofErr w:type="spellEnd"/>
      <w:r>
        <w:rPr>
          <w:rFonts w:hint="eastAsia"/>
          <w:bCs/>
          <w:i/>
          <w:lang w:val="en-US" w:eastAsia="zh-CN"/>
        </w:rPr>
        <w:t xml:space="preserve">, </w:t>
      </w:r>
      <w:proofErr w:type="spellStart"/>
      <w:r>
        <w:rPr>
          <w:rFonts w:hint="eastAsia"/>
          <w:bCs/>
          <w:i/>
          <w:lang w:val="en-US" w:eastAsia="zh-CN"/>
        </w:rPr>
        <w:t>sr-ProhibitTimer</w:t>
      </w:r>
      <w:proofErr w:type="spellEnd"/>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w:t>
      </w:r>
      <w:proofErr w:type="spellStart"/>
      <w:r>
        <w:rPr>
          <w:rFonts w:hint="eastAsia"/>
          <w:b/>
          <w:bCs/>
          <w:lang w:val="en-US" w:eastAsia="zh-CN"/>
        </w:rPr>
        <w:t>sr-ProhibitTimer</w:t>
      </w:r>
      <w:proofErr w:type="spellEnd"/>
      <w:r>
        <w:rPr>
          <w:rFonts w:hint="eastAsia"/>
          <w:b/>
          <w:bCs/>
          <w:lang w:val="en-US" w:eastAsia="zh-CN"/>
        </w:rPr>
        <w:t xml:space="preserve">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 xml:space="preserve">In Rel-15, the filling of BSR MAC CE information is up to the timing of the MAC PDU generation, and the cancellation of the corresponding SR/stopping of the SR </w:t>
            </w:r>
            <w:proofErr w:type="spellStart"/>
            <w:r>
              <w:rPr>
                <w:rFonts w:eastAsia="SimSun" w:hint="eastAsia"/>
                <w:lang w:val="en-US" w:eastAsia="zh-CN"/>
              </w:rPr>
              <w:t>prohibitTimer</w:t>
            </w:r>
            <w:proofErr w:type="spellEnd"/>
            <w:r>
              <w:rPr>
                <w:rFonts w:eastAsia="SimSun" w:hint="eastAsia"/>
                <w:lang w:val="en-US" w:eastAsia="zh-CN"/>
              </w:rPr>
              <w:t xml:space="preserve"> is up to the timing of the MAC PDU generation. Thus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xml:space="preserve">, it may result in that the SR is still pending but the </w:t>
            </w:r>
            <w:proofErr w:type="spellStart"/>
            <w:r>
              <w:rPr>
                <w:rFonts w:eastAsia="SimSun" w:hint="eastAsia"/>
                <w:lang w:val="en-US" w:eastAsia="zh-CN"/>
              </w:rPr>
              <w:t>sr-ProhibitTimer</w:t>
            </w:r>
            <w:proofErr w:type="spellEnd"/>
            <w:r>
              <w:rPr>
                <w:rFonts w:eastAsia="SimSun" w:hint="eastAsia"/>
                <w:lang w:val="en-US" w:eastAsia="zh-CN"/>
              </w:rPr>
              <w:t xml:space="preserve">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 xml:space="preserve">However, for the case that the SR is triggered prior to the MAC PDU assembly, if this SR is still pending , the associated </w:t>
            </w:r>
            <w:proofErr w:type="spellStart"/>
            <w:r>
              <w:rPr>
                <w:rFonts w:eastAsia="SimSun" w:hint="eastAsia"/>
                <w:lang w:val="en-US" w:eastAsia="zh-CN"/>
              </w:rPr>
              <w:t>sr-ProhibitTimer</w:t>
            </w:r>
            <w:proofErr w:type="spellEnd"/>
            <w:r>
              <w:rPr>
                <w:rFonts w:eastAsia="SimSun" w:hint="eastAsia"/>
                <w:lang w:val="en-US" w:eastAsia="zh-CN"/>
              </w:rPr>
              <w:t xml:space="preserve">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proofErr w:type="spellStart"/>
            <w:r w:rsidRPr="008F54F0">
              <w:rPr>
                <w:rFonts w:eastAsia="Malgun Gothic"/>
                <w:i/>
                <w:lang w:val="en-US" w:eastAsia="ko-KR"/>
              </w:rPr>
              <w:t>sr-ProhibitTimer</w:t>
            </w:r>
            <w:proofErr w:type="spellEnd"/>
            <w:r>
              <w:rPr>
                <w:rFonts w:eastAsia="Malgun Gothic"/>
                <w:lang w:val="en-US" w:eastAsia="ko-KR"/>
              </w:rPr>
              <w:t xml:space="preserve"> is running per SR configuration. If any SR is pending, the </w:t>
            </w:r>
            <w:proofErr w:type="spellStart"/>
            <w:r w:rsidRPr="008F54F0">
              <w:rPr>
                <w:rFonts w:eastAsia="Malgun Gothic"/>
                <w:i/>
                <w:lang w:val="en-US" w:eastAsia="ko-KR"/>
              </w:rPr>
              <w:t>sr-ProhibitTimer</w:t>
            </w:r>
            <w:proofErr w:type="spellEnd"/>
            <w:r>
              <w:rPr>
                <w:rFonts w:eastAsia="Malgun Gothic"/>
                <w:lang w:val="en-US" w:eastAsia="ko-KR"/>
              </w:rPr>
              <w:t xml:space="preserve"> shall be running. We think this is the original intention of using </w:t>
            </w:r>
            <w:proofErr w:type="spellStart"/>
            <w:r w:rsidRPr="008F54F0">
              <w:rPr>
                <w:rFonts w:eastAsia="Malgun Gothic"/>
                <w:i/>
                <w:lang w:val="en-US" w:eastAsia="ko-KR"/>
              </w:rPr>
              <w:t>sr-ProhibitTimer</w:t>
            </w:r>
            <w:proofErr w:type="spellEnd"/>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proofErr w:type="spellStart"/>
            <w:r>
              <w:rPr>
                <w:rFonts w:eastAsia="Malgun Gothic"/>
                <w:lang w:eastAsia="ko-KR"/>
              </w:rPr>
              <w:t>F</w:t>
            </w:r>
            <w:r w:rsidR="00146D71">
              <w:rPr>
                <w:rFonts w:eastAsia="Malgun Gothic"/>
                <w:lang w:eastAsia="ko-KR"/>
              </w:rPr>
              <w:t>uturewei</w:t>
            </w:r>
            <w:proofErr w:type="spellEnd"/>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DengXian"/>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SimSun"/>
                <w:lang w:eastAsia="zh-CN"/>
              </w:rPr>
            </w:pPr>
            <w:r>
              <w:rPr>
                <w:rFonts w:eastAsia="SimSun" w:hint="eastAsia"/>
                <w:lang w:eastAsia="zh-CN"/>
              </w:rPr>
              <w:t>CATT</w:t>
            </w:r>
          </w:p>
        </w:tc>
        <w:tc>
          <w:tcPr>
            <w:tcW w:w="1440" w:type="dxa"/>
            <w:shd w:val="clear" w:color="auto" w:fill="auto"/>
          </w:tcPr>
          <w:p w:rsidR="00417027" w:rsidRPr="00417027" w:rsidRDefault="00417027"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417027" w:rsidRPr="00417027" w:rsidRDefault="00417027" w:rsidP="00417027">
            <w:pPr>
              <w:spacing w:after="120"/>
              <w:rPr>
                <w:rFonts w:eastAsia="SimSun"/>
                <w:lang w:eastAsia="zh-CN"/>
              </w:rPr>
            </w:pPr>
            <w:r>
              <w:rPr>
                <w:rFonts w:eastAsia="SimSun"/>
                <w:lang w:eastAsia="zh-CN"/>
              </w:rPr>
              <w:t>W</w:t>
            </w:r>
            <w:r>
              <w:rPr>
                <w:rFonts w:eastAsia="SimSun" w:hint="eastAsia"/>
                <w:lang w:eastAsia="zh-CN"/>
              </w:rPr>
              <w:t xml:space="preserve">e feel the </w:t>
            </w:r>
            <w:r>
              <w:rPr>
                <w:rFonts w:eastAsia="SimSun"/>
                <w:lang w:eastAsia="zh-CN"/>
              </w:rPr>
              <w:t>explanations</w:t>
            </w:r>
            <w:r>
              <w:rPr>
                <w:rFonts w:eastAsia="SimSun" w:hint="eastAsia"/>
                <w:lang w:eastAsia="zh-CN"/>
              </w:rPr>
              <w:t xml:space="preserve"> from the rapporteur make sense, so we think this proposal is not necessary.</w:t>
            </w:r>
          </w:p>
        </w:tc>
      </w:tr>
      <w:tr w:rsidR="00D07C2F" w:rsidTr="00146D71">
        <w:tc>
          <w:tcPr>
            <w:tcW w:w="1589" w:type="dxa"/>
            <w:shd w:val="clear" w:color="auto" w:fill="auto"/>
          </w:tcPr>
          <w:p w:rsidR="00D07C2F" w:rsidRPr="00D07C2F" w:rsidRDefault="00D07C2F" w:rsidP="007B262C">
            <w:pPr>
              <w:spacing w:after="120"/>
              <w:rPr>
                <w:rFonts w:eastAsia="新細明體" w:hint="eastAsia"/>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D07C2F" w:rsidRDefault="00D07C2F" w:rsidP="007B262C">
            <w:pPr>
              <w:spacing w:after="120"/>
              <w:jc w:val="center"/>
              <w:rPr>
                <w:rFonts w:eastAsia="新細明體" w:hint="eastAsia"/>
                <w:lang w:eastAsia="zh-TW"/>
              </w:rPr>
            </w:pPr>
            <w:r>
              <w:rPr>
                <w:rFonts w:eastAsia="新細明體" w:hint="eastAsia"/>
                <w:lang w:eastAsia="zh-TW"/>
              </w:rPr>
              <w:t>Y</w:t>
            </w:r>
          </w:p>
        </w:tc>
        <w:tc>
          <w:tcPr>
            <w:tcW w:w="6610" w:type="dxa"/>
            <w:shd w:val="clear" w:color="auto" w:fill="auto"/>
          </w:tcPr>
          <w:p w:rsidR="00D07C2F" w:rsidRDefault="00D07C2F" w:rsidP="00417027">
            <w:pPr>
              <w:spacing w:after="120"/>
              <w:rPr>
                <w:rFonts w:eastAsia="SimSun"/>
                <w:lang w:eastAsia="zh-CN"/>
              </w:rPr>
            </w:pPr>
          </w:p>
        </w:tc>
      </w:tr>
    </w:tbl>
    <w:p w:rsidR="00C23BB3" w:rsidRDefault="00C23BB3"/>
    <w:p w:rsidR="00C23BB3" w:rsidRDefault="008E3236">
      <w:pPr>
        <w:pStyle w:val="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xml:space="preserve">, </w:t>
      </w:r>
      <w:r w:rsidR="00FC4F21">
        <w:t>“</w:t>
      </w:r>
      <w:r>
        <w:rPr>
          <w:rFonts w:eastAsia="Malgun Gothic"/>
        </w:rPr>
        <w:t xml:space="preserve">Upon deactivation of </w:t>
      </w:r>
      <w:proofErr w:type="spellStart"/>
      <w:r>
        <w:rPr>
          <w:rFonts w:eastAsia="Malgun Gothic"/>
        </w:rPr>
        <w:t>S</w:t>
      </w:r>
      <w:r w:rsidR="00FC4F21">
        <w:rPr>
          <w:rFonts w:eastAsia="Malgun Gothic"/>
        </w:rPr>
        <w:t>c</w:t>
      </w:r>
      <w:r>
        <w:rPr>
          <w:rFonts w:eastAsia="Malgun Gothic"/>
        </w:rPr>
        <w:t>ell</w:t>
      </w:r>
      <w:proofErr w:type="spellEnd"/>
      <w:r>
        <w:rPr>
          <w:rFonts w:eastAsia="Malgun Gothic"/>
        </w:rPr>
        <w:t xml:space="preserve"> (as specified in clause 5.9) configured with beam failure detection the ongoing Random Access procedure due to a pending SR for BFR may be stopped if all triggered BFRs for </w:t>
      </w:r>
      <w:proofErr w:type="spellStart"/>
      <w:r>
        <w:rPr>
          <w:rFonts w:eastAsia="Malgun Gothic"/>
        </w:rPr>
        <w:t>S</w:t>
      </w:r>
      <w:r w:rsidR="00FC4F21">
        <w:rPr>
          <w:rFonts w:eastAsia="Malgun Gothic"/>
        </w:rPr>
        <w:t>c</w:t>
      </w:r>
      <w:r>
        <w:rPr>
          <w:rFonts w:eastAsia="Malgun Gothic"/>
        </w:rPr>
        <w:t>ells</w:t>
      </w:r>
      <w:proofErr w:type="spellEnd"/>
      <w:r>
        <w:rPr>
          <w:rFonts w:eastAsia="Malgun Gothic"/>
        </w:rPr>
        <w:t xml:space="preserve"> are cancelled</w:t>
      </w:r>
      <w:r w:rsidR="00FC4F21">
        <w:rPr>
          <w:rFonts w:eastAsia="Malgun Gothic"/>
        </w:rPr>
        <w:t>”</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w:t>
      </w:r>
      <w:proofErr w:type="spellStart"/>
      <w:r>
        <w:rPr>
          <w:lang w:eastAsia="ko-KR"/>
        </w:rPr>
        <w:t>gNB</w:t>
      </w:r>
      <w:proofErr w:type="spellEnd"/>
      <w:r>
        <w:rPr>
          <w:lang w:eastAsia="ko-KR"/>
        </w:rPr>
        <w:t xml:space="preserve"> would need to schedule the Msg3 retransmission for several times or send the Msg4 for several times (in order to get the confirmation feedbacks of the Msg4 from the UE), which causes unnecessary resource waste. For the 2-step CBRA, if the RACH is cancelled after the </w:t>
      </w:r>
      <w:proofErr w:type="spellStart"/>
      <w:r>
        <w:rPr>
          <w:lang w:eastAsia="ko-KR"/>
        </w:rPr>
        <w:t>MsgA</w:t>
      </w:r>
      <w:proofErr w:type="spellEnd"/>
      <w:r>
        <w:rPr>
          <w:lang w:eastAsia="ko-KR"/>
        </w:rPr>
        <w:t xml:space="preserve"> transmission, the </w:t>
      </w:r>
      <w:proofErr w:type="spellStart"/>
      <w:r>
        <w:rPr>
          <w:lang w:eastAsia="ko-KR"/>
        </w:rPr>
        <w:t>gNB</w:t>
      </w:r>
      <w:proofErr w:type="spellEnd"/>
      <w:r>
        <w:rPr>
          <w:lang w:eastAsia="ko-KR"/>
        </w:rPr>
        <w:t xml:space="preserve">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lastRenderedPageBreak/>
        <w:t>Q3. Do you agree that there should be restrictions (in addition to agreement made in last meeting) on RA cancellation u</w:t>
      </w:r>
      <w:r>
        <w:rPr>
          <w:rFonts w:eastAsia="Malgun Gothic"/>
          <w:b/>
        </w:rPr>
        <w:t xml:space="preserve">pon deactivation of </w:t>
      </w:r>
      <w:proofErr w:type="spellStart"/>
      <w:r>
        <w:rPr>
          <w:rFonts w:eastAsia="Malgun Gothic"/>
          <w:b/>
        </w:rPr>
        <w:t>Scell</w:t>
      </w:r>
      <w:proofErr w:type="spellEnd"/>
      <w:r>
        <w:rPr>
          <w:rFonts w:eastAsia="Malgun Gothic"/>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implementation.</w:t>
            </w:r>
          </w:p>
          <w:p w:rsidR="00C23BB3" w:rsidRDefault="008E3236">
            <w:pPr>
              <w:spacing w:after="120"/>
            </w:pPr>
            <w:r>
              <w:rPr>
                <w:rFonts w:eastAsia="SimSun"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SimSun"/>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 xml:space="preserve">indicates to deactivate the </w:t>
            </w:r>
            <w:proofErr w:type="spellStart"/>
            <w:r>
              <w:rPr>
                <w:rFonts w:eastAsia="Malgun Gothic" w:hint="eastAsia"/>
                <w:lang w:eastAsia="ko-KR"/>
              </w:rPr>
              <w:t>S</w:t>
            </w:r>
            <w:r w:rsidR="00FC4F21">
              <w:rPr>
                <w:rFonts w:eastAsia="Malgun Gothic"/>
                <w:lang w:eastAsia="ko-KR"/>
              </w:rPr>
              <w:t>c</w:t>
            </w:r>
            <w:r>
              <w:rPr>
                <w:rFonts w:eastAsia="Malgun Gothic" w:hint="eastAsia"/>
                <w:lang w:eastAsia="ko-KR"/>
              </w:rPr>
              <w:t>ell</w:t>
            </w:r>
            <w:proofErr w:type="spellEnd"/>
            <w:r>
              <w:rPr>
                <w:rFonts w:eastAsia="Malgun Gothic" w:hint="eastAsia"/>
                <w:lang w:eastAsia="ko-KR"/>
              </w:rPr>
              <w:t xml:space="preserve">,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 xml:space="preserve">There is </w:t>
            </w:r>
            <w:proofErr w:type="spellStart"/>
            <w:r>
              <w:rPr>
                <w:rFonts w:eastAsia="Malgun Gothic"/>
                <w:lang w:eastAsia="ko-KR"/>
              </w:rPr>
              <w:t>not</w:t>
            </w:r>
            <w:proofErr w:type="spellEnd"/>
            <w:r>
              <w:rPr>
                <w:rFonts w:eastAsia="Malgun Gothic"/>
                <w:lang w:eastAsia="ko-KR"/>
              </w:rPr>
              <w:t xml:space="preserve"> need of over-</w:t>
            </w:r>
            <w:proofErr w:type="spellStart"/>
            <w:r>
              <w:rPr>
                <w:rFonts w:eastAsia="Malgun Gothic"/>
                <w:lang w:eastAsia="ko-KR"/>
              </w:rPr>
              <w:t>sepcifying</w:t>
            </w:r>
            <w:proofErr w:type="spellEnd"/>
            <w:r>
              <w:rPr>
                <w:rFonts w:eastAsia="Malgun Gothic"/>
                <w:lang w:eastAsia="ko-KR"/>
              </w:rPr>
              <w:t xml:space="preserve">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r w:rsidR="00FC4F21" w:rsidTr="00146D71">
        <w:tc>
          <w:tcPr>
            <w:tcW w:w="1589" w:type="dxa"/>
            <w:shd w:val="clear" w:color="auto" w:fill="auto"/>
          </w:tcPr>
          <w:p w:rsidR="00FC4F21" w:rsidRPr="00FC4F21" w:rsidRDefault="00FC4F21" w:rsidP="007B262C">
            <w:pPr>
              <w:spacing w:after="120"/>
              <w:rPr>
                <w:rFonts w:eastAsia="SimSun"/>
                <w:lang w:eastAsia="zh-CN"/>
              </w:rPr>
            </w:pPr>
            <w:r>
              <w:rPr>
                <w:rFonts w:eastAsia="SimSun" w:hint="eastAsia"/>
                <w:lang w:eastAsia="zh-CN"/>
              </w:rPr>
              <w:t>CATT</w:t>
            </w:r>
          </w:p>
        </w:tc>
        <w:tc>
          <w:tcPr>
            <w:tcW w:w="1440" w:type="dxa"/>
            <w:shd w:val="clear" w:color="auto" w:fill="auto"/>
          </w:tcPr>
          <w:p w:rsidR="00FC4F21" w:rsidRPr="00FC4F21" w:rsidRDefault="00FC4F21"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FC4F21" w:rsidRPr="00FC4F21" w:rsidRDefault="00FC4F21" w:rsidP="007B262C">
            <w:pPr>
              <w:spacing w:after="120"/>
              <w:rPr>
                <w:rFonts w:eastAsia="SimSun"/>
                <w:lang w:eastAsia="zh-CN"/>
              </w:rPr>
            </w:pPr>
            <w:r>
              <w:rPr>
                <w:rFonts w:eastAsia="SimSun"/>
                <w:lang w:eastAsia="zh-CN"/>
              </w:rPr>
              <w:t>W</w:t>
            </w:r>
            <w:r>
              <w:rPr>
                <w:rFonts w:eastAsia="SimSun" w:hint="eastAsia"/>
                <w:lang w:eastAsia="zh-CN"/>
              </w:rPr>
              <w:t xml:space="preserve">e do not see a need to optimize the procedure further for this case. </w:t>
            </w:r>
          </w:p>
        </w:tc>
      </w:tr>
      <w:tr w:rsidR="00D07C2F" w:rsidTr="00146D71">
        <w:tc>
          <w:tcPr>
            <w:tcW w:w="1589" w:type="dxa"/>
            <w:shd w:val="clear" w:color="auto" w:fill="auto"/>
          </w:tcPr>
          <w:p w:rsidR="00D07C2F" w:rsidRPr="0078255B" w:rsidRDefault="00D07C2F" w:rsidP="00D07C2F">
            <w:pPr>
              <w:spacing w:after="120"/>
              <w:rPr>
                <w:rFonts w:eastAsia="新細明體"/>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78255B" w:rsidRDefault="00D07C2F" w:rsidP="00D07C2F">
            <w:pPr>
              <w:spacing w:after="120"/>
              <w:jc w:val="center"/>
              <w:rPr>
                <w:rFonts w:eastAsia="新細明體"/>
                <w:lang w:eastAsia="zh-TW"/>
              </w:rPr>
            </w:pPr>
            <w:r>
              <w:rPr>
                <w:rFonts w:eastAsia="新細明體" w:hint="eastAsia"/>
                <w:lang w:eastAsia="zh-TW"/>
              </w:rPr>
              <w:t>N</w:t>
            </w:r>
          </w:p>
        </w:tc>
        <w:tc>
          <w:tcPr>
            <w:tcW w:w="6610" w:type="dxa"/>
            <w:shd w:val="clear" w:color="auto" w:fill="auto"/>
          </w:tcPr>
          <w:p w:rsidR="00D07C2F" w:rsidRDefault="00D07C2F" w:rsidP="00D07C2F">
            <w:pPr>
              <w:spacing w:after="120"/>
              <w:rPr>
                <w:rFonts w:eastAsia="Malgun Gothic"/>
                <w:lang w:eastAsia="ko-KR"/>
              </w:rPr>
            </w:pP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af8"/>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af8"/>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2"/>
        <w:tabs>
          <w:tab w:val="clear" w:pos="432"/>
          <w:tab w:val="clear" w:pos="3554"/>
        </w:tabs>
        <w:spacing w:line="240" w:lineRule="auto"/>
        <w:ind w:left="576"/>
        <w:jc w:val="left"/>
      </w:pPr>
      <w:r>
        <w:t xml:space="preserve">Handling reconfiguration of </w:t>
      </w:r>
      <w:proofErr w:type="spellStart"/>
      <w:r>
        <w:rPr>
          <w:i/>
        </w:rPr>
        <w:t>BeamFailureRecoverySCellConfig</w:t>
      </w:r>
      <w:proofErr w:type="spellEnd"/>
    </w:p>
    <w:p w:rsidR="00C23BB3" w:rsidRDefault="008E3236">
      <w:pPr>
        <w:rPr>
          <w:lang w:eastAsia="ko-KR"/>
        </w:rPr>
      </w:pPr>
      <w:r>
        <w:rPr>
          <w:lang w:eastAsia="ko-KR"/>
        </w:rPr>
        <w:t xml:space="preserve">[3] discusses aspects related to </w:t>
      </w:r>
      <w:r>
        <w:t>reconfiguration of</w:t>
      </w:r>
      <w:r>
        <w:rPr>
          <w:i/>
          <w:lang w:eastAsia="ko-KR"/>
        </w:rPr>
        <w:t xml:space="preserve"> </w:t>
      </w:r>
      <w:proofErr w:type="spellStart"/>
      <w:r>
        <w:rPr>
          <w:i/>
        </w:rPr>
        <w:t>BeamFailureRecoverySCellConfig</w:t>
      </w:r>
      <w:proofErr w:type="spellEnd"/>
      <w:r>
        <w:rPr>
          <w:i/>
        </w:rPr>
        <w:t xml:space="preserve"> </w:t>
      </w:r>
      <w:r>
        <w:t>while BFR for SCell is ongoing.</w:t>
      </w:r>
      <w:r>
        <w:rPr>
          <w:i/>
        </w:rPr>
        <w:t xml:space="preserve"> </w:t>
      </w:r>
      <w:r>
        <w:t xml:space="preserve">The reconfiguration of </w:t>
      </w:r>
      <w:proofErr w:type="spellStart"/>
      <w:r>
        <w:rPr>
          <w:i/>
        </w:rPr>
        <w:t>BeamFailureRecoverySCellConfig</w:t>
      </w:r>
      <w:proofErr w:type="spellEnd"/>
      <w:r>
        <w:rPr>
          <w:i/>
        </w:rPr>
        <w:t xml:space="preserve"> </w:t>
      </w:r>
      <w:r>
        <w:t>results</w:t>
      </w:r>
      <w:r>
        <w:rPr>
          <w:i/>
        </w:rPr>
        <w:t xml:space="preserve"> </w:t>
      </w:r>
      <w:r>
        <w:t xml:space="preserve">in an updated </w:t>
      </w:r>
      <w:proofErr w:type="spellStart"/>
      <w:r>
        <w:rPr>
          <w:i/>
        </w:rPr>
        <w:t>candidateBeamRSSCellList</w:t>
      </w:r>
      <w:proofErr w:type="spellEnd"/>
      <w:r>
        <w:t xml:space="preserve">. If the BFR MAC CE or truncated BFR MAC CE including beam failure recovery information of SCell is generated before the reconfiguration of that </w:t>
      </w:r>
      <w:proofErr w:type="spellStart"/>
      <w:r>
        <w:t>SCell's</w:t>
      </w:r>
      <w:proofErr w:type="spellEnd"/>
      <w:r>
        <w:t xml:space="preserve"> </w:t>
      </w:r>
      <w:proofErr w:type="spellStart"/>
      <w:r>
        <w:rPr>
          <w:i/>
        </w:rPr>
        <w:t>BeamFailureRecoverySCellConfig</w:t>
      </w:r>
      <w:proofErr w:type="spellEnd"/>
      <w:r>
        <w:rPr>
          <w:i/>
        </w:rPr>
        <w:t xml:space="preserve"> </w:t>
      </w:r>
      <w:r>
        <w:t xml:space="preserve">and the MAC PDU including this generated BFR MAC CE or truncated BFR MAC CE is transmitted after the reconfiguration, the candidate beam determined by </w:t>
      </w:r>
      <w:proofErr w:type="spellStart"/>
      <w:r>
        <w:t>gNB</w:t>
      </w:r>
      <w:proofErr w:type="spellEnd"/>
      <w:r>
        <w:t xml:space="preserve"> based on candidate RS ID in received MAC CE will be incorrect (For example, UE may report candidate RS ID X in MAC CE; entry X in the candidate beam RS list before and after the configuration can be different). This can occur if </w:t>
      </w:r>
      <w:r>
        <w:lastRenderedPageBreak/>
        <w:t>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 xml:space="preserve">Option 2: Stop the ongoing RA procedure, re-trigger BFR (if not pending) for all the SCells whose beam failure recovery information was included in BFR MAC CE or truncated BFR MAC CE in flushed MsgA or Msg3 buffer and initiate a random access procedure if </w:t>
      </w:r>
      <w:proofErr w:type="spellStart"/>
      <w:r>
        <w:t>SpCell</w:t>
      </w:r>
      <w:proofErr w:type="spellEnd"/>
      <w:r>
        <w:t xml:space="preserve">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proofErr w:type="spellStart"/>
      <w:r>
        <w:rPr>
          <w:b/>
          <w:i/>
        </w:rPr>
        <w:t>BeamFailureRecoverySCellConfig</w:t>
      </w:r>
      <w:proofErr w:type="spellEnd"/>
      <w:r>
        <w:rPr>
          <w:b/>
          <w:i/>
        </w:rPr>
        <w:t xml:space="preserve"> </w:t>
      </w:r>
      <w:r>
        <w:rPr>
          <w:b/>
        </w:rPr>
        <w:t xml:space="preserve">while BFR for SCell is ongoing may result in </w:t>
      </w:r>
      <w:proofErr w:type="spellStart"/>
      <w:r>
        <w:rPr>
          <w:b/>
        </w:rPr>
        <w:t>gNB</w:t>
      </w:r>
      <w:proofErr w:type="spellEnd"/>
      <w:r>
        <w:rPr>
          <w:b/>
        </w:rPr>
        <w:t xml:space="preserve">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 xml:space="preserve">In our understanding, the </w:t>
            </w:r>
            <w:proofErr w:type="spellStart"/>
            <w:r>
              <w:rPr>
                <w:b/>
                <w:i/>
              </w:rPr>
              <w:t>BeamFailureRecoverySCellConfig</w:t>
            </w:r>
            <w:proofErr w:type="spellEnd"/>
            <w:r>
              <w:rPr>
                <w:rFonts w:eastAsia="SimSun" w:hint="eastAsia"/>
                <w:b/>
                <w:i/>
                <w:lang w:val="en-US" w:eastAsia="zh-CN"/>
              </w:rPr>
              <w:t xml:space="preserve"> </w:t>
            </w:r>
            <w:r>
              <w:rPr>
                <w:rFonts w:eastAsia="SimSun"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SimSun" w:hint="eastAsia"/>
                <w:bCs/>
                <w:iCs/>
                <w:lang w:val="en-US" w:eastAsia="zh-CN"/>
              </w:rPr>
              <w:t>Thus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 xml:space="preserve">The candidate beam is anyway determined by the </w:t>
            </w:r>
            <w:proofErr w:type="spellStart"/>
            <w:r w:rsidRPr="00C82F2D">
              <w:t>gNB</w:t>
            </w:r>
            <w:proofErr w:type="spellEnd"/>
            <w:r w:rsidRPr="00C82F2D">
              <w:t xml:space="preserve">. The </w:t>
            </w:r>
            <w:proofErr w:type="spellStart"/>
            <w:r w:rsidRPr="00C82F2D">
              <w:t>gNB</w:t>
            </w:r>
            <w:proofErr w:type="spellEnd"/>
            <w:r w:rsidRPr="00C82F2D">
              <w:t xml:space="preserve"> may consider the candidate RS ID in the MAC CE, but it does not mean that the </w:t>
            </w:r>
            <w:proofErr w:type="spellStart"/>
            <w:r w:rsidRPr="00C82F2D">
              <w:t>gNB</w:t>
            </w:r>
            <w:proofErr w:type="spellEnd"/>
            <w:r w:rsidRPr="00C82F2D">
              <w:t xml:space="preserve">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proofErr w:type="spellStart"/>
            <w:r w:rsidRPr="003E2C49">
              <w:rPr>
                <w:i/>
                <w:lang w:eastAsia="ko-KR"/>
              </w:rPr>
              <w:t>beamFailureRecoveryConfig</w:t>
            </w:r>
            <w:proofErr w:type="spellEnd"/>
            <w:r>
              <w:t xml:space="preserve"> case which is related to the RACH. For SCell BFR, the BFR MAC CE may only use the UL grant from RAR in the RACH, and it is similar to the case of MAC CE transmission through normal UL grant. So, Network should know which (new/old) configuration UE may use. We are not sure how often it might happen that network will reconfigure the </w:t>
            </w:r>
            <w:proofErr w:type="spellStart"/>
            <w:r>
              <w:rPr>
                <w:i/>
              </w:rPr>
              <w:t>BeamFailureRecoverySCellConfig</w:t>
            </w:r>
            <w:proofErr w:type="spellEnd"/>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SimSun"/>
                <w:lang w:eastAsia="zh-CN"/>
              </w:rPr>
            </w:pPr>
            <w:r>
              <w:rPr>
                <w:rFonts w:eastAsia="SimSun" w:hint="eastAsia"/>
                <w:lang w:eastAsia="zh-CN"/>
              </w:rPr>
              <w:t>CATT</w:t>
            </w:r>
          </w:p>
        </w:tc>
        <w:tc>
          <w:tcPr>
            <w:tcW w:w="1440" w:type="dxa"/>
            <w:shd w:val="clear" w:color="auto" w:fill="auto"/>
          </w:tcPr>
          <w:p w:rsidR="001F1483" w:rsidRPr="001F1483" w:rsidRDefault="001F1483" w:rsidP="007B262C">
            <w:pPr>
              <w:spacing w:after="120"/>
              <w:jc w:val="center"/>
              <w:rPr>
                <w:rFonts w:eastAsia="SimSun"/>
                <w:lang w:eastAsia="zh-CN"/>
              </w:rPr>
            </w:pPr>
            <w:r>
              <w:rPr>
                <w:rFonts w:eastAsia="SimSun"/>
                <w:lang w:eastAsia="zh-CN"/>
              </w:rPr>
              <w:t>S</w:t>
            </w:r>
            <w:r>
              <w:rPr>
                <w:rFonts w:eastAsia="SimSun" w:hint="eastAsia"/>
                <w:lang w:eastAsia="zh-CN"/>
              </w:rPr>
              <w:t>ee comments</w:t>
            </w:r>
          </w:p>
        </w:tc>
        <w:tc>
          <w:tcPr>
            <w:tcW w:w="6610" w:type="dxa"/>
            <w:shd w:val="clear" w:color="auto" w:fill="auto"/>
          </w:tcPr>
          <w:p w:rsidR="001F1483" w:rsidRPr="001F1483" w:rsidRDefault="001F1483" w:rsidP="0075043C">
            <w:pPr>
              <w:spacing w:after="120"/>
              <w:rPr>
                <w:rFonts w:eastAsia="SimSun"/>
                <w:lang w:eastAsia="zh-CN"/>
              </w:rPr>
            </w:pPr>
            <w:r>
              <w:rPr>
                <w:rFonts w:eastAsia="SimSun"/>
                <w:lang w:eastAsia="zh-CN"/>
              </w:rPr>
              <w:t>T</w:t>
            </w:r>
            <w:r>
              <w:rPr>
                <w:rFonts w:eastAsia="SimSun" w:hint="eastAsia"/>
                <w:lang w:eastAsia="zh-CN"/>
              </w:rPr>
              <w:t xml:space="preserve">he issue exists during reconfiguration. But we tend to agree with </w:t>
            </w:r>
            <w:r>
              <w:rPr>
                <w:rFonts w:eastAsia="SimSun"/>
                <w:lang w:eastAsia="zh-CN"/>
              </w:rPr>
              <w:t>companies’</w:t>
            </w:r>
            <w:r>
              <w:rPr>
                <w:rFonts w:eastAsia="SimSun" w:hint="eastAsia"/>
                <w:lang w:eastAsia="zh-CN"/>
              </w:rPr>
              <w:t xml:space="preserve"> comments above that this is a corner case which requires no further optimization. </w:t>
            </w:r>
            <w:r w:rsidR="0075043C">
              <w:rPr>
                <w:rFonts w:eastAsia="SimSun"/>
                <w:lang w:eastAsia="zh-CN"/>
              </w:rPr>
              <w:t>T</w:t>
            </w:r>
            <w:r w:rsidR="0075043C">
              <w:rPr>
                <w:rFonts w:eastAsia="SimSun" w:hint="eastAsia"/>
                <w:lang w:eastAsia="zh-CN"/>
              </w:rPr>
              <w:t xml:space="preserve">here are always fast </w:t>
            </w:r>
            <w:r w:rsidR="0075043C">
              <w:rPr>
                <w:rFonts w:eastAsia="SimSun"/>
                <w:lang w:eastAsia="zh-CN"/>
              </w:rPr>
              <w:t>changing</w:t>
            </w:r>
            <w:r w:rsidR="0075043C">
              <w:rPr>
                <w:rFonts w:eastAsia="SimSun" w:hint="eastAsia"/>
                <w:lang w:eastAsia="zh-CN"/>
              </w:rPr>
              <w:t xml:space="preserve"> beam conditions, in which cases </w:t>
            </w:r>
            <w:r w:rsidR="0075043C">
              <w:rPr>
                <w:rFonts w:eastAsia="SimSun" w:hint="eastAsia"/>
                <w:lang w:eastAsia="zh-CN"/>
              </w:rPr>
              <w:lastRenderedPageBreak/>
              <w:t xml:space="preserve">the even if there is no reconfiguration the beam reported is not very accurate. Network needs to take this into consideration by </w:t>
            </w:r>
            <w:r w:rsidR="0075043C">
              <w:rPr>
                <w:rFonts w:eastAsia="SimSun"/>
                <w:lang w:eastAsia="zh-CN"/>
              </w:rPr>
              <w:t>implementation</w:t>
            </w:r>
            <w:r w:rsidR="0075043C">
              <w:rPr>
                <w:rFonts w:eastAsia="SimSun" w:hint="eastAsia"/>
                <w:lang w:eastAsia="zh-CN"/>
              </w:rPr>
              <w:t xml:space="preserve">.   </w:t>
            </w:r>
          </w:p>
        </w:tc>
      </w:tr>
      <w:tr w:rsidR="00D07C2F" w:rsidTr="00146D71">
        <w:tc>
          <w:tcPr>
            <w:tcW w:w="1589" w:type="dxa"/>
            <w:shd w:val="clear" w:color="auto" w:fill="auto"/>
          </w:tcPr>
          <w:p w:rsidR="00D07C2F" w:rsidRPr="0078255B" w:rsidRDefault="00D07C2F" w:rsidP="00D07C2F">
            <w:pPr>
              <w:spacing w:after="120"/>
              <w:rPr>
                <w:rFonts w:eastAsia="新細明體"/>
                <w:lang w:eastAsia="zh-TW"/>
              </w:rPr>
            </w:pPr>
            <w:r>
              <w:rPr>
                <w:rFonts w:eastAsia="新細明體" w:hint="eastAsia"/>
                <w:lang w:eastAsia="zh-TW"/>
              </w:rPr>
              <w:lastRenderedPageBreak/>
              <w:t>ASUS</w:t>
            </w:r>
            <w:r w:rsidR="002F2A93">
              <w:rPr>
                <w:rFonts w:eastAsia="新細明體"/>
                <w:lang w:eastAsia="zh-TW"/>
              </w:rPr>
              <w:t>TeK</w:t>
            </w:r>
          </w:p>
        </w:tc>
        <w:tc>
          <w:tcPr>
            <w:tcW w:w="1440" w:type="dxa"/>
            <w:shd w:val="clear" w:color="auto" w:fill="auto"/>
          </w:tcPr>
          <w:p w:rsidR="00D07C2F" w:rsidRPr="0078255B" w:rsidRDefault="00D07C2F" w:rsidP="00D07C2F">
            <w:pPr>
              <w:spacing w:after="120"/>
              <w:jc w:val="center"/>
              <w:rPr>
                <w:rFonts w:eastAsia="新細明體"/>
                <w:lang w:eastAsia="zh-TW"/>
              </w:rPr>
            </w:pPr>
            <w:r>
              <w:rPr>
                <w:rFonts w:eastAsia="新細明體" w:hint="eastAsia"/>
                <w:lang w:eastAsia="zh-TW"/>
              </w:rPr>
              <w:t>N</w:t>
            </w:r>
          </w:p>
        </w:tc>
        <w:tc>
          <w:tcPr>
            <w:tcW w:w="6610" w:type="dxa"/>
            <w:shd w:val="clear" w:color="auto" w:fill="auto"/>
          </w:tcPr>
          <w:p w:rsidR="00D07C2F" w:rsidRDefault="00D07C2F" w:rsidP="00D07C2F">
            <w:pPr>
              <w:spacing w:after="120"/>
            </w:pPr>
          </w:p>
        </w:tc>
      </w:tr>
    </w:tbl>
    <w:p w:rsidR="00C23BB3"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proofErr w:type="spellStart"/>
      <w:r>
        <w:rPr>
          <w:b/>
          <w:i/>
        </w:rPr>
        <w:t>BeamFailureRecoverySCellConfig</w:t>
      </w:r>
      <w:proofErr w:type="spellEnd"/>
      <w:r>
        <w:rPr>
          <w:b/>
        </w:rPr>
        <w:t xml:space="preserve"> is reconfigured for a SCell and if the BFR MAC CE or truncated BFR MAC CE including beam failure recovery information of that </w:t>
      </w:r>
      <w:proofErr w:type="spellStart"/>
      <w:r>
        <w:rPr>
          <w:b/>
        </w:rPr>
        <w:t>S</w:t>
      </w:r>
      <w:r w:rsidR="006E1D52">
        <w:rPr>
          <w:b/>
        </w:rPr>
        <w:t>c</w:t>
      </w:r>
      <w:r>
        <w:rPr>
          <w:b/>
        </w:rPr>
        <w:t>ell</w:t>
      </w:r>
      <w:proofErr w:type="spellEnd"/>
      <w:r>
        <w:rPr>
          <w:b/>
        </w:rPr>
        <w:t xml:space="preserve"> is included in MAC PDU in MsgA or Msg3 buffer of an ongoing random access procedure:</w:t>
      </w:r>
    </w:p>
    <w:p w:rsidR="00C23BB3" w:rsidRDefault="008E3236">
      <w:pPr>
        <w:numPr>
          <w:ilvl w:val="1"/>
          <w:numId w:val="9"/>
        </w:numPr>
        <w:spacing w:line="240" w:lineRule="auto"/>
        <w:rPr>
          <w:b/>
        </w:rPr>
      </w:pPr>
      <w:r>
        <w:rPr>
          <w:b/>
        </w:rPr>
        <w:t xml:space="preserve">Option 1: Flush the MsgA/Msg3 buffer. Re-trigger BFR (if not pending) for all the </w:t>
      </w:r>
      <w:proofErr w:type="spellStart"/>
      <w:r>
        <w:rPr>
          <w:b/>
        </w:rPr>
        <w:t>S</w:t>
      </w:r>
      <w:r w:rsidR="006E1D52">
        <w:rPr>
          <w:b/>
        </w:rPr>
        <w:t>c</w:t>
      </w:r>
      <w:r>
        <w:rPr>
          <w:b/>
        </w:rPr>
        <w:t>ells</w:t>
      </w:r>
      <w:proofErr w:type="spellEnd"/>
      <w:r>
        <w:rPr>
          <w:b/>
        </w:rPr>
        <w:t xml:space="preserve">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 xml:space="preserve">Option 2: Stop the ongoing RA procedure, re-trigger BFR (if not pending) for all the </w:t>
      </w:r>
      <w:proofErr w:type="spellStart"/>
      <w:r>
        <w:rPr>
          <w:b/>
        </w:rPr>
        <w:t>S</w:t>
      </w:r>
      <w:r w:rsidR="006E1D52">
        <w:rPr>
          <w:b/>
        </w:rPr>
        <w:t>c</w:t>
      </w:r>
      <w:r>
        <w:rPr>
          <w:b/>
        </w:rPr>
        <w:t>ells</w:t>
      </w:r>
      <w:proofErr w:type="spellEnd"/>
      <w:r>
        <w:rPr>
          <w:b/>
        </w:rPr>
        <w:t xml:space="preserve"> whose beam failure recovery information was included in BFR MAC CE or truncated BFR MAC CE in flushed MsgA or Msg3 buffer and initiate a random access procedure if </w:t>
      </w:r>
      <w:proofErr w:type="spellStart"/>
      <w:r>
        <w:rPr>
          <w:b/>
        </w:rPr>
        <w:t>SpCell</w:t>
      </w:r>
      <w:proofErr w:type="spellEnd"/>
      <w:r>
        <w:rPr>
          <w:b/>
        </w:rPr>
        <w:t xml:space="preserve">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w:t>
            </w:r>
            <w:proofErr w:type="gramStart"/>
            <w:r>
              <w:rPr>
                <w:rFonts w:eastAsia="SimSun" w:hint="eastAsia"/>
                <w:lang w:val="en-US" w:eastAsia="zh-CN"/>
              </w:rPr>
              <w:t>option</w:t>
            </w:r>
            <w:proofErr w:type="gramEnd"/>
            <w:r>
              <w:rPr>
                <w:rFonts w:eastAsia="SimSun" w:hint="eastAsia"/>
                <w:lang w:val="en-US" w:eastAsia="zh-CN"/>
              </w:rPr>
              <w:t xml:space="preserve"> 2 is a simple way and we suggest to use the soften wording </w:t>
            </w:r>
            <w:r>
              <w:rPr>
                <w:rFonts w:eastAsia="SimSun"/>
                <w:lang w:val="en-US" w:eastAsia="zh-CN"/>
              </w:rPr>
              <w:t>“</w:t>
            </w:r>
            <w:r>
              <w:rPr>
                <w:rFonts w:eastAsia="SimSun" w:hint="eastAsia"/>
                <w:lang w:val="en-US" w:eastAsia="zh-CN"/>
              </w:rPr>
              <w:t>UE may stop</w:t>
            </w:r>
            <w:r w:rsidR="006E1D52">
              <w:rPr>
                <w:rFonts w:eastAsia="SimSun"/>
                <w:lang w:val="en-US" w:eastAsia="zh-CN"/>
              </w:rPr>
              <w:t>…</w:t>
            </w:r>
            <w:r>
              <w:rPr>
                <w:rFonts w:eastAsia="SimSun"/>
                <w:lang w:val="en-US" w:eastAsia="zh-CN"/>
              </w:rPr>
              <w:t>”</w:t>
            </w:r>
            <w:r>
              <w:rPr>
                <w:rFonts w:eastAsia="SimSun" w:hint="eastAsia"/>
                <w:lang w:val="en-US" w:eastAsia="zh-CN"/>
              </w:rPr>
              <w:t xml:space="preserve"> Since in some case , UE still can continue his RACH procedure even though the </w:t>
            </w:r>
            <w:proofErr w:type="spellStart"/>
            <w:r>
              <w:rPr>
                <w:b/>
                <w:i/>
              </w:rPr>
              <w:t>BeamFailureRecoverySCellConfig</w:t>
            </w:r>
            <w:proofErr w:type="spellEnd"/>
            <w:r>
              <w:rPr>
                <w:rFonts w:eastAsia="SimSun" w:hint="eastAsia"/>
                <w:b/>
                <w:i/>
                <w:lang w:val="en-US" w:eastAsia="zh-CN"/>
              </w:rPr>
              <w:t xml:space="preserve"> </w:t>
            </w:r>
            <w:r>
              <w:rPr>
                <w:rFonts w:eastAsia="SimSun"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2"/>
        <w:keepLines/>
        <w:tabs>
          <w:tab w:val="clear" w:pos="3554"/>
        </w:tabs>
        <w:spacing w:before="180" w:after="180" w:line="240" w:lineRule="auto"/>
        <w:ind w:left="567"/>
        <w:jc w:val="left"/>
        <w:rPr>
          <w:szCs w:val="22"/>
        </w:rPr>
      </w:pPr>
      <w:r>
        <w:rPr>
          <w:szCs w:val="22"/>
        </w:rPr>
        <w:t xml:space="preserve">SR/PUSCH priority of </w:t>
      </w:r>
      <w:proofErr w:type="spellStart"/>
      <w:r>
        <w:rPr>
          <w:szCs w:val="22"/>
        </w:rPr>
        <w:t>S</w:t>
      </w:r>
      <w:r w:rsidR="006E1D52">
        <w:rPr>
          <w:szCs w:val="22"/>
        </w:rPr>
        <w:t>c</w:t>
      </w:r>
      <w:r>
        <w:rPr>
          <w:szCs w:val="22"/>
        </w:rPr>
        <w:t>ell</w:t>
      </w:r>
      <w:proofErr w:type="spellEnd"/>
      <w:r>
        <w:rPr>
          <w:szCs w:val="22"/>
        </w:rPr>
        <w:t xml:space="preserve"> BFR</w:t>
      </w:r>
    </w:p>
    <w:p w:rsidR="00C23BB3" w:rsidRDefault="008E3236">
      <w:pPr>
        <w:rPr>
          <w:lang w:eastAsia="zh-CN"/>
        </w:rPr>
      </w:pPr>
      <w:r>
        <w:rPr>
          <w:lang w:eastAsia="zh-CN"/>
        </w:rPr>
        <w:t xml:space="preserve">[3][4] discusses aspects related SR/PUSCH priority. In the </w:t>
      </w:r>
      <w:proofErr w:type="spellStart"/>
      <w:r>
        <w:rPr>
          <w:lang w:eastAsia="zh-CN"/>
        </w:rPr>
        <w:t>eMIMO</w:t>
      </w:r>
      <w:proofErr w:type="spellEnd"/>
      <w:r>
        <w:rPr>
          <w:lang w:eastAsia="zh-CN"/>
        </w:rPr>
        <w:t xml:space="preserve"> work item we have agreed to prioritize the transmission of the PUSCH/SR of the </w:t>
      </w:r>
      <w:proofErr w:type="spellStart"/>
      <w:r>
        <w:rPr>
          <w:lang w:eastAsia="zh-CN"/>
        </w:rPr>
        <w:t>S</w:t>
      </w:r>
      <w:r w:rsidR="006E1D52">
        <w:rPr>
          <w:lang w:eastAsia="zh-CN"/>
        </w:rPr>
        <w:t>c</w:t>
      </w:r>
      <w:r>
        <w:rPr>
          <w:lang w:eastAsia="zh-CN"/>
        </w:rPr>
        <w:t>ell</w:t>
      </w:r>
      <w:proofErr w:type="spellEnd"/>
      <w:r>
        <w:rPr>
          <w:lang w:eastAsia="zh-CN"/>
        </w:rPr>
        <w:t xml:space="preserve"> BFR over the PUSCH of data and the normal SR (i.e. the SR triggered by BSR). IIOT work item has discussed prioritisation aspects and have agreed on a prioritisation framework [14][15] based on </w:t>
      </w:r>
      <w:proofErr w:type="spellStart"/>
      <w:r>
        <w:rPr>
          <w:i/>
          <w:lang w:eastAsia="ko-KR"/>
        </w:rPr>
        <w:t>lch-basedPrioritization</w:t>
      </w:r>
      <w:proofErr w:type="spellEnd"/>
      <w:r>
        <w:rPr>
          <w:lang w:eastAsia="zh-CN"/>
        </w:rPr>
        <w:t xml:space="preserve">. This framework when applied to </w:t>
      </w:r>
      <w:proofErr w:type="spellStart"/>
      <w:r>
        <w:rPr>
          <w:lang w:eastAsia="zh-CN"/>
        </w:rPr>
        <w:t>S</w:t>
      </w:r>
      <w:r w:rsidR="006E1D52">
        <w:rPr>
          <w:lang w:eastAsia="zh-CN"/>
        </w:rPr>
        <w:t>c</w:t>
      </w:r>
      <w:r>
        <w:rPr>
          <w:lang w:eastAsia="zh-CN"/>
        </w:rPr>
        <w:t>ell</w:t>
      </w:r>
      <w:proofErr w:type="spellEnd"/>
      <w:r>
        <w:rPr>
          <w:lang w:eastAsia="zh-CN"/>
        </w:rPr>
        <w:t xml:space="preserve"> BFR will result in dropping the PUSCH/SR of the </w:t>
      </w:r>
      <w:proofErr w:type="spellStart"/>
      <w:r>
        <w:rPr>
          <w:lang w:eastAsia="zh-CN"/>
        </w:rPr>
        <w:t>S</w:t>
      </w:r>
      <w:r w:rsidR="006E1D52">
        <w:rPr>
          <w:lang w:eastAsia="zh-CN"/>
        </w:rPr>
        <w:t>c</w:t>
      </w:r>
      <w:r>
        <w:rPr>
          <w:lang w:eastAsia="zh-CN"/>
        </w:rPr>
        <w:t>ell</w:t>
      </w:r>
      <w:proofErr w:type="spellEnd"/>
      <w:r>
        <w:rPr>
          <w:lang w:eastAsia="zh-CN"/>
        </w:rPr>
        <w:t xml:space="preserve"> BFR MAC CE if it is collided with another PUSCH or SR. If the PUSCH/SR for the </w:t>
      </w:r>
      <w:proofErr w:type="spellStart"/>
      <w:r>
        <w:rPr>
          <w:lang w:eastAsia="zh-CN"/>
        </w:rPr>
        <w:t>S</w:t>
      </w:r>
      <w:r w:rsidR="006E1D52">
        <w:rPr>
          <w:lang w:eastAsia="zh-CN"/>
        </w:rPr>
        <w:t>c</w:t>
      </w:r>
      <w:r>
        <w:rPr>
          <w:lang w:eastAsia="zh-CN"/>
        </w:rPr>
        <w:t>ell</w:t>
      </w:r>
      <w:proofErr w:type="spellEnd"/>
      <w:r>
        <w:rPr>
          <w:lang w:eastAsia="zh-CN"/>
        </w:rPr>
        <w:t xml:space="preserve"> BFR MAC CE is dropped, the transmission of the </w:t>
      </w:r>
      <w:proofErr w:type="spellStart"/>
      <w:r>
        <w:rPr>
          <w:lang w:eastAsia="zh-CN"/>
        </w:rPr>
        <w:t>S</w:t>
      </w:r>
      <w:r w:rsidR="006E1D52">
        <w:rPr>
          <w:lang w:eastAsia="zh-CN"/>
        </w:rPr>
        <w:t>c</w:t>
      </w:r>
      <w:r>
        <w:rPr>
          <w:lang w:eastAsia="zh-CN"/>
        </w:rPr>
        <w:t>ell</w:t>
      </w:r>
      <w:proofErr w:type="spellEnd"/>
      <w:r>
        <w:rPr>
          <w:lang w:eastAsia="zh-CN"/>
        </w:rPr>
        <w:t xml:space="preserve"> BFR MAC CE will be delayed, and the failed beam will cause lots of packet loss including the URLLC data. This is also not aligned with agreement made in </w:t>
      </w:r>
      <w:proofErr w:type="spellStart"/>
      <w:r>
        <w:rPr>
          <w:lang w:eastAsia="zh-CN"/>
        </w:rPr>
        <w:t>eMIMO</w:t>
      </w:r>
      <w:proofErr w:type="spellEnd"/>
      <w:r>
        <w:rPr>
          <w:lang w:eastAsia="zh-CN"/>
        </w:rPr>
        <w:t xml:space="preserve"> work item. </w:t>
      </w:r>
      <w:r>
        <w:rPr>
          <w:rFonts w:hint="eastAsia"/>
          <w:lang w:eastAsia="zh-CN"/>
        </w:rPr>
        <w:t>It is proposed in [4] that</w:t>
      </w:r>
    </w:p>
    <w:p w:rsidR="00C23BB3" w:rsidRDefault="008E3236">
      <w:pPr>
        <w:pStyle w:val="af8"/>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 xml:space="preserve">The PUSCH including the </w:t>
      </w:r>
      <w:proofErr w:type="spellStart"/>
      <w:r>
        <w:rPr>
          <w:rFonts w:ascii="Times New Roman" w:hAnsi="Times New Roman"/>
          <w:sz w:val="20"/>
          <w:szCs w:val="20"/>
          <w:lang w:eastAsia="ko-KR"/>
        </w:rPr>
        <w:t>S</w:t>
      </w:r>
      <w:r w:rsidR="006E1D52">
        <w:rPr>
          <w:rFonts w:ascii="Times New Roman" w:hAnsi="Times New Roman"/>
          <w:sz w:val="20"/>
          <w:szCs w:val="20"/>
          <w:lang w:eastAsia="ko-KR"/>
        </w:rPr>
        <w:t>c</w:t>
      </w:r>
      <w:r>
        <w:rPr>
          <w:rFonts w:ascii="Times New Roman" w:hAnsi="Times New Roman"/>
          <w:sz w:val="20"/>
          <w:szCs w:val="20"/>
          <w:lang w:eastAsia="ko-KR"/>
        </w:rPr>
        <w:t>ell</w:t>
      </w:r>
      <w:proofErr w:type="spellEnd"/>
      <w:r>
        <w:rPr>
          <w:rFonts w:ascii="Times New Roman" w:hAnsi="Times New Roman"/>
          <w:sz w:val="20"/>
          <w:szCs w:val="20"/>
          <w:lang w:eastAsia="ko-KR"/>
        </w:rPr>
        <w:t xml:space="preserve"> BFR MAC CE is prioritized over any other PUSCH and any SR.</w:t>
      </w:r>
    </w:p>
    <w:p w:rsidR="00C23BB3" w:rsidRDefault="008E3236">
      <w:pPr>
        <w:pStyle w:val="af8"/>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 xml:space="preserve">The SR triggered by the </w:t>
      </w:r>
      <w:proofErr w:type="spellStart"/>
      <w:r>
        <w:rPr>
          <w:rFonts w:ascii="Times New Roman" w:hAnsi="Times New Roman"/>
          <w:sz w:val="20"/>
          <w:szCs w:val="20"/>
          <w:lang w:eastAsia="ko-KR"/>
        </w:rPr>
        <w:t>S</w:t>
      </w:r>
      <w:r w:rsidR="006E1D52">
        <w:rPr>
          <w:rFonts w:ascii="Times New Roman" w:hAnsi="Times New Roman"/>
          <w:sz w:val="20"/>
          <w:szCs w:val="20"/>
          <w:lang w:eastAsia="ko-KR"/>
        </w:rPr>
        <w:t>c</w:t>
      </w:r>
      <w:r>
        <w:rPr>
          <w:rFonts w:ascii="Times New Roman" w:hAnsi="Times New Roman"/>
          <w:sz w:val="20"/>
          <w:szCs w:val="20"/>
          <w:lang w:eastAsia="ko-KR"/>
        </w:rPr>
        <w:t>ell</w:t>
      </w:r>
      <w:proofErr w:type="spellEnd"/>
      <w:r>
        <w:rPr>
          <w:rFonts w:ascii="Times New Roman" w:hAnsi="Times New Roman"/>
          <w:sz w:val="20"/>
          <w:szCs w:val="20"/>
          <w:lang w:eastAsia="ko-KR"/>
        </w:rPr>
        <w:t xml:space="preserve">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proofErr w:type="spellStart"/>
      <w:r>
        <w:rPr>
          <w:b/>
          <w:i/>
          <w:lang w:eastAsia="ko-KR"/>
        </w:rPr>
        <w:t>lch-basedPrioritization</w:t>
      </w:r>
      <w:proofErr w:type="spellEnd"/>
      <w:r>
        <w:rPr>
          <w:b/>
          <w:i/>
          <w:lang w:eastAsia="ko-KR"/>
        </w:rPr>
        <w:t xml:space="preserve"> </w:t>
      </w:r>
      <w:r>
        <w:rPr>
          <w:b/>
          <w:lang w:eastAsia="ko-KR"/>
        </w:rPr>
        <w:t>or not</w:t>
      </w:r>
    </w:p>
    <w:p w:rsidR="00C23BB3" w:rsidRDefault="008E3236">
      <w:pPr>
        <w:pStyle w:val="af8"/>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 xml:space="preserve">The PUSCH including the </w:t>
      </w:r>
      <w:proofErr w:type="spellStart"/>
      <w:r>
        <w:rPr>
          <w:rFonts w:ascii="Times New Roman" w:hAnsi="Times New Roman"/>
          <w:b/>
          <w:sz w:val="20"/>
          <w:szCs w:val="20"/>
          <w:lang w:eastAsia="ko-KR"/>
        </w:rPr>
        <w:t>S</w:t>
      </w:r>
      <w:r w:rsidR="006E1D52">
        <w:rPr>
          <w:rFonts w:ascii="Times New Roman" w:hAnsi="Times New Roman"/>
          <w:b/>
          <w:sz w:val="20"/>
          <w:szCs w:val="20"/>
          <w:lang w:eastAsia="ko-KR"/>
        </w:rPr>
        <w:t>c</w:t>
      </w:r>
      <w:r>
        <w:rPr>
          <w:rFonts w:ascii="Times New Roman" w:hAnsi="Times New Roman"/>
          <w:b/>
          <w:sz w:val="20"/>
          <w:szCs w:val="20"/>
          <w:lang w:eastAsia="ko-KR"/>
        </w:rPr>
        <w:t>ell</w:t>
      </w:r>
      <w:proofErr w:type="spellEnd"/>
      <w:r>
        <w:rPr>
          <w:rFonts w:ascii="Times New Roman" w:hAnsi="Times New Roman"/>
          <w:b/>
          <w:sz w:val="20"/>
          <w:szCs w:val="20"/>
          <w:lang w:eastAsia="ko-KR"/>
        </w:rPr>
        <w:t xml:space="preserve"> BFR MAC CE is prioritized over any other PUSCH and any SR.</w:t>
      </w:r>
    </w:p>
    <w:p w:rsidR="00C23BB3" w:rsidRDefault="008E3236">
      <w:pPr>
        <w:pStyle w:val="af8"/>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 xml:space="preserve">The SR triggered by the </w:t>
      </w:r>
      <w:proofErr w:type="spellStart"/>
      <w:r>
        <w:rPr>
          <w:rFonts w:ascii="Times New Roman" w:hAnsi="Times New Roman"/>
          <w:b/>
          <w:sz w:val="20"/>
          <w:szCs w:val="20"/>
          <w:lang w:eastAsia="ko-KR"/>
        </w:rPr>
        <w:t>S</w:t>
      </w:r>
      <w:r w:rsidR="006E1D52">
        <w:rPr>
          <w:rFonts w:ascii="Times New Roman" w:hAnsi="Times New Roman"/>
          <w:b/>
          <w:sz w:val="20"/>
          <w:szCs w:val="20"/>
          <w:lang w:eastAsia="ko-KR"/>
        </w:rPr>
        <w:t>c</w:t>
      </w:r>
      <w:r>
        <w:rPr>
          <w:rFonts w:ascii="Times New Roman" w:hAnsi="Times New Roman"/>
          <w:b/>
          <w:sz w:val="20"/>
          <w:szCs w:val="20"/>
          <w:lang w:eastAsia="ko-KR"/>
        </w:rPr>
        <w:t>ell</w:t>
      </w:r>
      <w:proofErr w:type="spellEnd"/>
      <w:r>
        <w:rPr>
          <w:rFonts w:ascii="Times New Roman" w:hAnsi="Times New Roman"/>
          <w:b/>
          <w:sz w:val="20"/>
          <w:szCs w:val="20"/>
          <w:lang w:eastAsia="ko-KR"/>
        </w:rPr>
        <w:t xml:space="preserve">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a) The </w:t>
            </w:r>
            <w:proofErr w:type="spellStart"/>
            <w:r>
              <w:t>S</w:t>
            </w:r>
            <w:r w:rsidR="006E1D52">
              <w:t>c</w:t>
            </w:r>
            <w:r>
              <w:t>ell</w:t>
            </w:r>
            <w:proofErr w:type="spellEnd"/>
            <w:r>
              <w:t xml:space="preserve"> BFR MAC CE is anyway included to the prioritized PUSCH. In case some SR gets prioritized very late after MAC PDU assembly, this seems not a critical issue as this is anyway only about </w:t>
            </w:r>
            <w:proofErr w:type="spellStart"/>
            <w:r>
              <w:t>S</w:t>
            </w:r>
            <w:r w:rsidR="006E1D52">
              <w:t>c</w:t>
            </w:r>
            <w:r>
              <w:t>ell</w:t>
            </w:r>
            <w:proofErr w:type="spellEnd"/>
            <w:r>
              <w:t xml:space="preserve"> BFR.</w:t>
            </w:r>
          </w:p>
          <w:p w:rsidR="00C23BB3" w:rsidRDefault="008E3236">
            <w:pPr>
              <w:spacing w:after="120"/>
            </w:pPr>
            <w:r>
              <w:t xml:space="preserve">b) In case there was UL resources available, BFR MAC CE would have been already included into the PUSCH, prioritizing SR for </w:t>
            </w:r>
            <w:proofErr w:type="spellStart"/>
            <w:r>
              <w:t>S</w:t>
            </w:r>
            <w:r w:rsidR="006E1D52">
              <w:t>c</w:t>
            </w:r>
            <w:r>
              <w:t>ell</w:t>
            </w:r>
            <w:proofErr w:type="spellEnd"/>
            <w:r>
              <w:t xml:space="preserve">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 xml:space="preserve">We understand the BFR MAC CE was evaluated in the </w:t>
            </w:r>
            <w:proofErr w:type="spellStart"/>
            <w:r>
              <w:t>I</w:t>
            </w:r>
            <w:r w:rsidR="006E1D52">
              <w:t>i</w:t>
            </w:r>
            <w:r>
              <w:t>oT</w:t>
            </w:r>
            <w:proofErr w:type="spellEnd"/>
            <w:r>
              <w:t xml:space="preserve">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lastRenderedPageBreak/>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w:t>
            </w:r>
            <w:proofErr w:type="spellStart"/>
            <w:r>
              <w:rPr>
                <w:rFonts w:eastAsia="SimSun" w:hint="eastAsia"/>
                <w:lang w:val="en-US" w:eastAsia="zh-CN"/>
              </w:rPr>
              <w:t>eMIMO</w:t>
            </w:r>
            <w:proofErr w:type="spellEnd"/>
            <w:r>
              <w:rPr>
                <w:rFonts w:eastAsia="SimSun" w:hint="eastAsia"/>
                <w:lang w:val="en-US" w:eastAsia="zh-CN"/>
              </w:rPr>
              <w:t xml:space="preserve">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 xml:space="preserve">he SR triggered by the </w:t>
            </w:r>
            <w:proofErr w:type="spellStart"/>
            <w:r w:rsidRPr="00960190">
              <w:rPr>
                <w:lang w:eastAsia="ko-KR"/>
              </w:rPr>
              <w:t>S</w:t>
            </w:r>
            <w:r w:rsidR="006E1D52" w:rsidRPr="00960190">
              <w:rPr>
                <w:lang w:eastAsia="ko-KR"/>
              </w:rPr>
              <w:t>c</w:t>
            </w:r>
            <w:r w:rsidRPr="00960190">
              <w:rPr>
                <w:lang w:eastAsia="ko-KR"/>
              </w:rPr>
              <w:t>ell</w:t>
            </w:r>
            <w:proofErr w:type="spellEnd"/>
            <w:r w:rsidRPr="00960190">
              <w:rPr>
                <w:lang w:eastAsia="ko-KR"/>
              </w:rPr>
              <w:t xml:space="preserve"> BFR is prioritized over PUSCH which does not include </w:t>
            </w:r>
            <w:proofErr w:type="spellStart"/>
            <w:r w:rsidRPr="00960190">
              <w:rPr>
                <w:lang w:eastAsia="ko-KR"/>
              </w:rPr>
              <w:t>S</w:t>
            </w:r>
            <w:r w:rsidR="006E1D52">
              <w:rPr>
                <w:lang w:eastAsia="ko-KR"/>
              </w:rPr>
              <w:t>c</w:t>
            </w:r>
            <w:r w:rsidRPr="00960190">
              <w:rPr>
                <w:lang w:eastAsia="ko-KR"/>
              </w:rPr>
              <w:t>ell</w:t>
            </w:r>
            <w:proofErr w:type="spellEnd"/>
            <w:r w:rsidRPr="00960190">
              <w:rPr>
                <w:lang w:eastAsia="ko-KR"/>
              </w:rPr>
              <w:t xml:space="preserve">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 xml:space="preserve">Moreover, the </w:t>
            </w:r>
            <w:proofErr w:type="spellStart"/>
            <w:r>
              <w:rPr>
                <w:rFonts w:eastAsia="Malgun Gothic"/>
                <w:lang w:val="en-US" w:eastAsia="ko-KR"/>
              </w:rPr>
              <w:t>S</w:t>
            </w:r>
            <w:r w:rsidR="006E1D52">
              <w:rPr>
                <w:rFonts w:eastAsia="Malgun Gothic"/>
                <w:lang w:val="en-US" w:eastAsia="ko-KR"/>
              </w:rPr>
              <w:t>c</w:t>
            </w:r>
            <w:r>
              <w:rPr>
                <w:rFonts w:eastAsia="Malgun Gothic"/>
                <w:lang w:val="en-US" w:eastAsia="ko-KR"/>
              </w:rPr>
              <w:t>ell</w:t>
            </w:r>
            <w:proofErr w:type="spellEnd"/>
            <w:r>
              <w:rPr>
                <w:rFonts w:eastAsia="Malgun Gothic"/>
                <w:lang w:val="en-US" w:eastAsia="ko-KR"/>
              </w:rPr>
              <w:t xml:space="preserve">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 xml:space="preserve">It has already been discussed in </w:t>
            </w:r>
            <w:proofErr w:type="spellStart"/>
            <w:r>
              <w:rPr>
                <w:rFonts w:eastAsia="Malgun Gothic"/>
                <w:lang w:val="en-US" w:eastAsia="ko-KR"/>
              </w:rPr>
              <w:t>I</w:t>
            </w:r>
            <w:r w:rsidR="006E1D52">
              <w:rPr>
                <w:rFonts w:eastAsia="Malgun Gothic"/>
                <w:lang w:val="en-US" w:eastAsia="ko-KR"/>
              </w:rPr>
              <w:t>i</w:t>
            </w:r>
            <w:r>
              <w:rPr>
                <w:rFonts w:eastAsia="Malgun Gothic"/>
                <w:lang w:val="en-US" w:eastAsia="ko-KR"/>
              </w:rPr>
              <w:t>oT</w:t>
            </w:r>
            <w:proofErr w:type="spellEnd"/>
            <w:r>
              <w:rPr>
                <w:rFonts w:eastAsia="Malgun Gothic"/>
                <w:lang w:val="en-US" w:eastAsia="ko-KR"/>
              </w:rPr>
              <w:t xml:space="preserve"> WI, and agreed to not consider priority of MAC CE in intra-UE transmission prioritization. In most cases, </w:t>
            </w:r>
            <w:proofErr w:type="spellStart"/>
            <w:r>
              <w:rPr>
                <w:rFonts w:eastAsia="Malgun Gothic"/>
                <w:lang w:val="en-US" w:eastAsia="ko-KR"/>
              </w:rPr>
              <w:t>S</w:t>
            </w:r>
            <w:r w:rsidR="006E1D52">
              <w:rPr>
                <w:rFonts w:eastAsia="Malgun Gothic"/>
                <w:lang w:val="en-US" w:eastAsia="ko-KR"/>
              </w:rPr>
              <w:t>c</w:t>
            </w:r>
            <w:r>
              <w:rPr>
                <w:rFonts w:eastAsia="Malgun Gothic"/>
                <w:lang w:val="en-US" w:eastAsia="ko-KR"/>
              </w:rPr>
              <w:t>ell</w:t>
            </w:r>
            <w:proofErr w:type="spellEnd"/>
            <w:r>
              <w:rPr>
                <w:rFonts w:eastAsia="Malgun Gothic"/>
                <w:lang w:val="en-US" w:eastAsia="ko-KR"/>
              </w:rPr>
              <w:t xml:space="preserve">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 xml:space="preserve">SR triggered by </w:t>
            </w:r>
            <w:proofErr w:type="spellStart"/>
            <w:r>
              <w:t>S</w:t>
            </w:r>
            <w:r w:rsidR="006E1D52">
              <w:t>c</w:t>
            </w:r>
            <w:r>
              <w:t>ell</w:t>
            </w:r>
            <w:proofErr w:type="spellEnd"/>
            <w:r>
              <w:t xml:space="preserve">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SimSun"/>
                <w:lang w:eastAsia="zh-CN"/>
              </w:rPr>
            </w:pPr>
            <w:r>
              <w:rPr>
                <w:rFonts w:eastAsia="SimSun"/>
                <w:lang w:eastAsia="zh-CN"/>
              </w:rPr>
              <w:t>W</w:t>
            </w:r>
            <w:r>
              <w:rPr>
                <w:rFonts w:eastAsia="SimSun" w:hint="eastAsia"/>
                <w:lang w:eastAsia="zh-CN"/>
              </w:rPr>
              <w:t>e agree with Ericsson that this shall be discussed and handled under IIOT. If there are agreements made there, let</w:t>
            </w:r>
            <w:r>
              <w:rPr>
                <w:rFonts w:eastAsia="SimSun"/>
                <w:lang w:eastAsia="zh-CN"/>
              </w:rPr>
              <w:t>’</w:t>
            </w:r>
            <w:r>
              <w:rPr>
                <w:rFonts w:eastAsia="SimSun" w:hint="eastAsia"/>
                <w:lang w:eastAsia="zh-CN"/>
              </w:rPr>
              <w:t xml:space="preserve">s just follow those. </w:t>
            </w:r>
          </w:p>
        </w:tc>
      </w:tr>
      <w:tr w:rsidR="00D07C2F" w:rsidTr="00146D71">
        <w:tc>
          <w:tcPr>
            <w:tcW w:w="1589" w:type="dxa"/>
            <w:shd w:val="clear" w:color="auto" w:fill="auto"/>
          </w:tcPr>
          <w:p w:rsidR="00D07C2F" w:rsidRPr="007C6B38" w:rsidRDefault="00D07C2F" w:rsidP="00D07C2F">
            <w:pPr>
              <w:spacing w:after="120"/>
              <w:rPr>
                <w:rFonts w:eastAsia="新細明體"/>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7C6B38" w:rsidRDefault="00D07C2F" w:rsidP="00D07C2F">
            <w:pPr>
              <w:spacing w:after="120"/>
              <w:jc w:val="center"/>
              <w:rPr>
                <w:rFonts w:eastAsia="新細明體"/>
                <w:lang w:eastAsia="zh-TW"/>
              </w:rPr>
            </w:pPr>
            <w:r>
              <w:rPr>
                <w:rFonts w:eastAsia="新細明體" w:hint="eastAsia"/>
                <w:lang w:eastAsia="zh-TW"/>
              </w:rPr>
              <w:t>N</w:t>
            </w:r>
          </w:p>
        </w:tc>
        <w:tc>
          <w:tcPr>
            <w:tcW w:w="6610" w:type="dxa"/>
            <w:shd w:val="clear" w:color="auto" w:fill="auto"/>
          </w:tcPr>
          <w:p w:rsidR="00D07C2F" w:rsidRPr="007C6B38" w:rsidRDefault="00D07C2F" w:rsidP="00D07C2F">
            <w:pPr>
              <w:spacing w:after="120"/>
              <w:rPr>
                <w:rFonts w:eastAsia="新細明體"/>
                <w:lang w:eastAsia="zh-TW"/>
              </w:rPr>
            </w:pPr>
            <w:r>
              <w:rPr>
                <w:rFonts w:eastAsia="新細明體" w:hint="eastAsia"/>
                <w:lang w:eastAsia="zh-TW"/>
              </w:rPr>
              <w:t xml:space="preserve">In IIOT, MAC CE is not considered for intra-UE prioritization, </w:t>
            </w:r>
            <w:r>
              <w:rPr>
                <w:rFonts w:eastAsia="新細明體"/>
                <w:lang w:eastAsia="zh-TW"/>
              </w:rPr>
              <w:t xml:space="preserve">which implies that PUSCH is prioritized over </w:t>
            </w:r>
            <w:r w:rsidRPr="007C6B38">
              <w:rPr>
                <w:rFonts w:eastAsia="新細明體"/>
                <w:lang w:eastAsia="zh-TW"/>
              </w:rPr>
              <w:t xml:space="preserve">SR triggered by </w:t>
            </w:r>
            <w:proofErr w:type="spellStart"/>
            <w:r w:rsidRPr="007C6B38">
              <w:rPr>
                <w:rFonts w:eastAsia="新細明體"/>
                <w:lang w:eastAsia="zh-TW"/>
              </w:rPr>
              <w:t>SCell</w:t>
            </w:r>
            <w:proofErr w:type="spellEnd"/>
            <w:r w:rsidRPr="007C6B38">
              <w:rPr>
                <w:rFonts w:eastAsia="新細明體"/>
                <w:lang w:eastAsia="zh-TW"/>
              </w:rPr>
              <w:t xml:space="preserve"> BFR</w:t>
            </w:r>
            <w:r>
              <w:rPr>
                <w:rFonts w:eastAsia="新細明體"/>
                <w:lang w:eastAsia="zh-TW"/>
              </w:rPr>
              <w:t>.</w:t>
            </w:r>
            <w:r w:rsidRPr="007C6B38">
              <w:rPr>
                <w:rFonts w:eastAsia="新細明體"/>
                <w:lang w:eastAsia="zh-TW"/>
              </w:rPr>
              <w:t xml:space="preserve"> </w:t>
            </w:r>
          </w:p>
        </w:tc>
      </w:tr>
    </w:tbl>
    <w:p w:rsidR="00C23BB3" w:rsidRPr="0087091F" w:rsidRDefault="00C23BB3">
      <w:pPr>
        <w:rPr>
          <w:rFonts w:eastAsia="Malgun Gothic"/>
          <w:lang w:eastAsia="ko-KR"/>
        </w:rPr>
      </w:pPr>
    </w:p>
    <w:p w:rsidR="00C23BB3" w:rsidRDefault="008E3236">
      <w:pPr>
        <w:pStyle w:val="2"/>
        <w:keepLines/>
        <w:tabs>
          <w:tab w:val="clear" w:pos="576"/>
          <w:tab w:val="clear" w:pos="3554"/>
        </w:tabs>
        <w:spacing w:before="180" w:after="180" w:line="240" w:lineRule="auto"/>
        <w:ind w:left="567"/>
        <w:jc w:val="left"/>
      </w:pPr>
      <w:proofErr w:type="spellStart"/>
      <w:r>
        <w:t>SpCell</w:t>
      </w:r>
      <w:proofErr w:type="spellEnd"/>
      <w:r>
        <w:t xml:space="preserve"> BFR</w:t>
      </w:r>
    </w:p>
    <w:p w:rsidR="00C23BB3" w:rsidRDefault="008E3236">
      <w:r>
        <w:t xml:space="preserve">In case of fallback from CBRA to CFRA, the MAC PDU including BFR MAC CE may be transmitted if UL grant is received in CFRA RAR. In [8], it is mentioned that this is against the current RAN2 agreement: "BFR MAC CE for </w:t>
      </w:r>
      <w:proofErr w:type="spellStart"/>
      <w:r>
        <w:t>SpCell</w:t>
      </w:r>
      <w:proofErr w:type="spellEnd"/>
      <w:r>
        <w:t xml:space="preserve"> is only transmitted in Msg3 and MsgA via CBRA".</w:t>
      </w:r>
      <w:r>
        <w:rPr>
          <w:rFonts w:hint="eastAsia"/>
          <w:b/>
        </w:rPr>
        <w:t xml:space="preserve"> </w:t>
      </w:r>
      <w:r>
        <w:rPr>
          <w:rFonts w:hint="eastAsia"/>
        </w:rPr>
        <w:t>It is proposed</w:t>
      </w:r>
      <w:r>
        <w:t xml:space="preserve"> [8]</w:t>
      </w:r>
      <w:r>
        <w:rPr>
          <w:rFonts w:hint="eastAsia"/>
        </w:rPr>
        <w:t xml:space="preserve"> </w:t>
      </w:r>
      <w:r>
        <w:t xml:space="preserve">that RAN2 confirm that BFR MAC CE for </w:t>
      </w:r>
      <w:proofErr w:type="spellStart"/>
      <w:r>
        <w:t>SpCell</w:t>
      </w:r>
      <w:proofErr w:type="spellEnd"/>
      <w:r>
        <w:t xml:space="preserve"> can be transmitted in Msg3 for CFRA which fallback from a CBRA.</w:t>
      </w:r>
    </w:p>
    <w:p w:rsidR="00C23BB3" w:rsidRDefault="008E3236">
      <w:pPr>
        <w:rPr>
          <w:i/>
        </w:rPr>
      </w:pPr>
      <w:r>
        <w:rPr>
          <w:i/>
        </w:rPr>
        <w:t xml:space="preserve">Rapporteur Comments: This issue was raised during the email discussion in last meeting. According to agreed TP, there is no rebuilding upon fallback from CBRA to CFRA to remove the BFR MAC CE for </w:t>
      </w:r>
      <w:proofErr w:type="spellStart"/>
      <w:r>
        <w:rPr>
          <w:i/>
        </w:rPr>
        <w:t>SpCell</w:t>
      </w:r>
      <w:proofErr w:type="spellEnd"/>
      <w:r>
        <w:rPr>
          <w:i/>
        </w:rPr>
        <w:t>. No additional change is needed in spec.</w:t>
      </w:r>
    </w:p>
    <w:p w:rsidR="00C23BB3" w:rsidRDefault="008E3236">
      <w:pPr>
        <w:pStyle w:val="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w:t>
      </w:r>
      <w:proofErr w:type="spellStart"/>
      <w:r>
        <w:t>PCell</w:t>
      </w:r>
      <w:proofErr w:type="spellEnd"/>
      <w:r>
        <w:t xml:space="preserve"> and </w:t>
      </w:r>
      <w:proofErr w:type="spellStart"/>
      <w:r>
        <w:t>SCell</w:t>
      </w:r>
      <w:proofErr w:type="spellEnd"/>
      <w:r>
        <w:t xml:space="preserve">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w:t>
      </w:r>
      <w:proofErr w:type="spellStart"/>
      <w:r>
        <w:t>PCell</w:t>
      </w:r>
      <w:proofErr w:type="spellEnd"/>
      <w:r>
        <w:t xml:space="preserve"> and initiate a CBRA to </w:t>
      </w:r>
      <w:proofErr w:type="spellStart"/>
      <w:r>
        <w:t>gNB</w:t>
      </w:r>
      <w:proofErr w:type="spellEnd"/>
      <w:r>
        <w:t xml:space="preserve">. The UE receives a RAR containing a UL grant for Msg3. According to section 5.1.4, the UE will generate a BFR MAC CE for Msg3 transmission to indicate the </w:t>
      </w:r>
      <w:proofErr w:type="spellStart"/>
      <w:r>
        <w:t>gNB</w:t>
      </w:r>
      <w:proofErr w:type="spellEnd"/>
      <w:r>
        <w:t xml:space="preserve"> the purpose of this RA procedure is for </w:t>
      </w:r>
      <w:proofErr w:type="spellStart"/>
      <w:r>
        <w:t>PCell</w:t>
      </w:r>
      <w:proofErr w:type="spellEnd"/>
      <w:r>
        <w:t xml:space="preserve">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SimSun"/>
          <w:i/>
          <w:lang w:eastAsia="ja-JP"/>
        </w:rPr>
        <w:t xml:space="preserve"> It can be clarified in section 6.1.3.</w:t>
      </w:r>
      <w:r>
        <w:rPr>
          <w:rFonts w:eastAsia="SimSun"/>
          <w:i/>
          <w:lang w:eastAsia="zh-CN"/>
        </w:rPr>
        <w:t>2</w:t>
      </w:r>
      <w:bookmarkEnd w:id="8"/>
      <w:r>
        <w:rPr>
          <w:rFonts w:eastAsia="SimSun"/>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lastRenderedPageBreak/>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w:t>
      </w:r>
      <w:proofErr w:type="gramStart"/>
      <w:r>
        <w:t>][</w:t>
      </w:r>
      <w:proofErr w:type="gramEnd"/>
      <w:r>
        <w:t>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af8"/>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af8"/>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af8"/>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 xml:space="preserve">We also think that </w:t>
            </w:r>
            <w:proofErr w:type="spellStart"/>
            <w:r>
              <w:t>eLCID</w:t>
            </w:r>
            <w:proofErr w:type="spellEnd"/>
            <w:r>
              <w:t xml:space="preserve">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7B262C">
            <w:pPr>
              <w:spacing w:after="120"/>
              <w:jc w:val="center"/>
              <w:rPr>
                <w:rFonts w:eastAsia="SimSun"/>
                <w:lang w:eastAsia="zh-CN"/>
              </w:rPr>
            </w:pPr>
            <w:r>
              <w:rPr>
                <w:rFonts w:eastAsia="SimSun" w:hint="eastAsia"/>
                <w:lang w:eastAsia="zh-CN"/>
              </w:rPr>
              <w:t>Option 2</w:t>
            </w:r>
          </w:p>
        </w:tc>
        <w:tc>
          <w:tcPr>
            <w:tcW w:w="6610" w:type="dxa"/>
            <w:shd w:val="clear" w:color="auto" w:fill="auto"/>
          </w:tcPr>
          <w:p w:rsidR="006E1D52" w:rsidRPr="006E1D52" w:rsidRDefault="006E1D52" w:rsidP="007B262C">
            <w:pPr>
              <w:spacing w:after="120"/>
              <w:rPr>
                <w:rFonts w:eastAsia="SimSun"/>
                <w:lang w:eastAsia="zh-CN"/>
              </w:rPr>
            </w:pPr>
            <w:r>
              <w:rPr>
                <w:rFonts w:eastAsia="SimSun"/>
                <w:lang w:eastAsia="zh-CN"/>
              </w:rPr>
              <w:t>W</w:t>
            </w:r>
            <w:r>
              <w:rPr>
                <w:rFonts w:eastAsia="SimSun" w:hint="eastAsia"/>
                <w:lang w:eastAsia="zh-CN"/>
              </w:rPr>
              <w:t>e have a slight preference for a new MAC CE as that makes things clearer.</w:t>
            </w:r>
          </w:p>
        </w:tc>
      </w:tr>
      <w:tr w:rsidR="00D07C2F" w:rsidRPr="00D71177" w:rsidTr="00146D71">
        <w:tc>
          <w:tcPr>
            <w:tcW w:w="1589" w:type="dxa"/>
            <w:shd w:val="clear" w:color="auto" w:fill="auto"/>
          </w:tcPr>
          <w:p w:rsidR="00D07C2F" w:rsidRPr="0078255B" w:rsidRDefault="00D07C2F" w:rsidP="00D07C2F">
            <w:pPr>
              <w:spacing w:after="120"/>
              <w:rPr>
                <w:rFonts w:eastAsia="新細明體"/>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78255B" w:rsidRDefault="00D07C2F" w:rsidP="00D07C2F">
            <w:pPr>
              <w:spacing w:after="120"/>
              <w:jc w:val="center"/>
              <w:rPr>
                <w:rFonts w:eastAsia="新細明體"/>
                <w:lang w:eastAsia="zh-TW"/>
              </w:rPr>
            </w:pPr>
            <w:r>
              <w:rPr>
                <w:rFonts w:eastAsia="新細明體" w:hint="eastAsia"/>
                <w:lang w:eastAsia="zh-TW"/>
              </w:rPr>
              <w:t>Option 2</w:t>
            </w:r>
          </w:p>
        </w:tc>
        <w:tc>
          <w:tcPr>
            <w:tcW w:w="6610" w:type="dxa"/>
            <w:shd w:val="clear" w:color="auto" w:fill="auto"/>
          </w:tcPr>
          <w:p w:rsidR="00D07C2F" w:rsidRDefault="00D07C2F" w:rsidP="00D07C2F">
            <w:pPr>
              <w:spacing w:after="120"/>
              <w:rPr>
                <w:rFonts w:eastAsia="Malgun Gothic"/>
                <w:lang w:eastAsia="ko-KR"/>
              </w:rPr>
            </w:pPr>
          </w:p>
        </w:tc>
      </w:tr>
    </w:tbl>
    <w:p w:rsidR="00C23BB3" w:rsidRPr="0087091F" w:rsidRDefault="00C23BB3">
      <w:pPr>
        <w:rPr>
          <w:rFonts w:eastAsia="Malgun Gothic"/>
          <w:b/>
          <w:sz w:val="22"/>
          <w:lang w:eastAsia="ko-KR"/>
        </w:rPr>
      </w:pPr>
    </w:p>
    <w:p w:rsidR="00C23BB3" w:rsidRDefault="008E3236">
      <w:pPr>
        <w:pStyle w:val="2"/>
        <w:keepLines/>
        <w:tabs>
          <w:tab w:val="clear" w:pos="576"/>
          <w:tab w:val="clear" w:pos="3554"/>
        </w:tabs>
        <w:spacing w:before="180" w:after="180" w:line="240" w:lineRule="auto"/>
        <w:ind w:left="567"/>
        <w:jc w:val="left"/>
      </w:pPr>
      <w:r>
        <w:lastRenderedPageBreak/>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proofErr w:type="spellStart"/>
      <w:r>
        <w:rPr>
          <w:i/>
        </w:rPr>
        <w:t>sri</w:t>
      </w:r>
      <w:proofErr w:type="spellEnd"/>
      <w:r>
        <w:rPr>
          <w:i/>
        </w:rPr>
        <w:t>-PUSCH-</w:t>
      </w:r>
      <w:proofErr w:type="spellStart"/>
      <w:r>
        <w:rPr>
          <w:i/>
        </w:rPr>
        <w:t>PowerControlId</w:t>
      </w:r>
      <w:proofErr w:type="spellEnd"/>
      <w:r>
        <w:t xml:space="preserve"> and </w:t>
      </w:r>
      <w:r>
        <w:rPr>
          <w:i/>
        </w:rPr>
        <w:t>PUSCH-</w:t>
      </w:r>
      <w:proofErr w:type="spellStart"/>
      <w:r>
        <w:rPr>
          <w:i/>
        </w:rPr>
        <w:t>PathlossReferenceRS</w:t>
      </w:r>
      <w:proofErr w:type="spellEnd"/>
      <w:r>
        <w:rPr>
          <w:i/>
        </w:rPr>
        <w:t>-Id</w:t>
      </w:r>
      <w:r>
        <w:t>. Furthermore, the pathloss RS for a PUSCH transmission (codebook-based or non-codebook-based) scheduled by DCI format 0_1 is implicitly indicated through the SRI indicated in the scheduling DCI. UE determines the pathloss RS based on the value of PUSCH-</w:t>
      </w:r>
      <w:proofErr w:type="spellStart"/>
      <w:r>
        <w:t>pathlossReferenceRS</w:t>
      </w:r>
      <w:proofErr w:type="spellEnd"/>
      <w:r>
        <w:t xml:space="preserve">-Id that is mapped to the SRI field in DCI format 0_1. RRC reconfiguration message is required to update the mapping between </w:t>
      </w:r>
      <w:proofErr w:type="spellStart"/>
      <w:r>
        <w:t>sri</w:t>
      </w:r>
      <w:proofErr w:type="spellEnd"/>
      <w:r>
        <w:t>-PUSCH-</w:t>
      </w:r>
      <w:proofErr w:type="spellStart"/>
      <w:r>
        <w:t>PowerControlId</w:t>
      </w:r>
      <w:proofErr w:type="spellEnd"/>
      <w:r>
        <w:t xml:space="preserve"> and PUSCH-</w:t>
      </w:r>
      <w:proofErr w:type="spellStart"/>
      <w:r>
        <w:t>PathlossReferenceRS</w:t>
      </w:r>
      <w:proofErr w:type="spellEnd"/>
      <w:r>
        <w:t xml:space="preserve">-Id.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SRI-PUSCH-</w:t>
      </w:r>
      <w:proofErr w:type="spellStart"/>
      <w:r>
        <w:t>PowerControl</w:t>
      </w:r>
      <w:proofErr w:type="spellEnd"/>
      <w:r>
        <w:t xml:space="preserve">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proofErr w:type="spellStart"/>
      <w:r>
        <w:rPr>
          <w:highlight w:val="yellow"/>
        </w:rPr>
        <w:t>sri</w:t>
      </w:r>
      <w:proofErr w:type="spellEnd"/>
      <w:r>
        <w:rPr>
          <w:highlight w:val="yellow"/>
        </w:rPr>
        <w:t>-PUSCH-</w:t>
      </w:r>
      <w:proofErr w:type="spellStart"/>
      <w:r>
        <w:rPr>
          <w:highlight w:val="yellow"/>
        </w:rPr>
        <w:t>PowerControlId</w:t>
      </w:r>
      <w:proofErr w:type="spellEnd"/>
      <w:r>
        <w:rPr>
          <w:highlight w:val="yellow"/>
        </w:rPr>
        <w:t xml:space="preserve">            SRI-PUSCH-</w:t>
      </w:r>
      <w:proofErr w:type="spellStart"/>
      <w:r>
        <w:rPr>
          <w:highlight w:val="yellow"/>
        </w:rPr>
        <w:t>PowerControlId</w:t>
      </w:r>
      <w:proofErr w:type="spellEnd"/>
      <w:r>
        <w:rPr>
          <w:highlight w:val="yellow"/>
        </w:rPr>
        <w:t>,</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r>
        <w:rPr>
          <w:highlight w:val="yellow"/>
        </w:rPr>
        <w:t>sri</w:t>
      </w:r>
      <w:proofErr w:type="spellEnd"/>
      <w:r>
        <w:rPr>
          <w:highlight w:val="yellow"/>
        </w:rPr>
        <w:t>-PUSCH-</w:t>
      </w:r>
      <w:proofErr w:type="spellStart"/>
      <w:r>
        <w:rPr>
          <w:highlight w:val="yellow"/>
        </w:rPr>
        <w:t>PathlossReferenceRS</w:t>
      </w:r>
      <w:proofErr w:type="spellEnd"/>
      <w:r>
        <w:rPr>
          <w:highlight w:val="yellow"/>
        </w:rPr>
        <w:t>-Id    PUSCH-</w:t>
      </w:r>
      <w:proofErr w:type="spellStart"/>
      <w:r>
        <w:rPr>
          <w:highlight w:val="yellow"/>
        </w:rPr>
        <w:t>PathlossReferenceRS</w:t>
      </w:r>
      <w:proofErr w:type="spellEnd"/>
      <w:r>
        <w:rPr>
          <w:highlight w:val="yellow"/>
        </w:rPr>
        <w: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proofErr w:type="spellStart"/>
      <w:r>
        <w:t>sri</w:t>
      </w:r>
      <w:proofErr w:type="spellEnd"/>
      <w:r>
        <w:t>-PUSCH-</w:t>
      </w:r>
      <w:proofErr w:type="spellStart"/>
      <w:r>
        <w:t>ClosedLoopIndex</w:t>
      </w:r>
      <w:proofErr w:type="spellEnd"/>
      <w:r>
        <w:t xml:space="preserve">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w:t>
      </w:r>
      <w:proofErr w:type="spellStart"/>
      <w:r>
        <w:rPr>
          <w:i/>
        </w:rPr>
        <w:t>PathlossReferenceRS</w:t>
      </w:r>
      <w:proofErr w:type="spellEnd"/>
      <w:r>
        <w:rPr>
          <w:i/>
        </w:rPr>
        <w:t>-Id</w:t>
      </w:r>
      <w:r>
        <w:t xml:space="preserve"> corresponding to</w:t>
      </w:r>
      <w:r>
        <w:rPr>
          <w:i/>
        </w:rPr>
        <w:t xml:space="preserve"> </w:t>
      </w:r>
      <w:proofErr w:type="spellStart"/>
      <w:r>
        <w:rPr>
          <w:i/>
        </w:rPr>
        <w:t>sri</w:t>
      </w:r>
      <w:proofErr w:type="spellEnd"/>
      <w:r>
        <w:rPr>
          <w:i/>
        </w:rPr>
        <w:t>-PUSCH-</w:t>
      </w:r>
      <w:proofErr w:type="spellStart"/>
      <w:r>
        <w:rPr>
          <w:i/>
        </w:rPr>
        <w:t>PowerControlId</w:t>
      </w:r>
      <w:proofErr w:type="spellEnd"/>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lastRenderedPageBreak/>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w:t>
      </w:r>
      <w:proofErr w:type="spellStart"/>
      <w:r>
        <w:rPr>
          <w:lang w:eastAsia="ko-KR"/>
        </w:rPr>
        <w:t>powercontrol</w:t>
      </w:r>
      <w:proofErr w:type="spellEnd"/>
      <w:r>
        <w:rPr>
          <w:lang w:eastAsia="ko-KR"/>
        </w:rPr>
        <w:t xml:space="preserve">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SimSun"/>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SimSun"/>
                <w:lang w:val="en-US" w:eastAsia="zh-CN"/>
              </w:rPr>
            </w:pPr>
            <w:r>
              <w:rPr>
                <w:rFonts w:eastAsia="SimSun"/>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5C7EC2">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新細明體"/>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78255B" w:rsidRDefault="00D07C2F" w:rsidP="00D07C2F">
            <w:pPr>
              <w:spacing w:after="120"/>
              <w:jc w:val="center"/>
              <w:rPr>
                <w:rFonts w:eastAsia="新細明體"/>
                <w:lang w:eastAsia="zh-TW"/>
              </w:rPr>
            </w:pPr>
            <w:r>
              <w:rPr>
                <w:rFonts w:eastAsia="新細明體" w:hint="eastAsia"/>
                <w:lang w:eastAsia="zh-TW"/>
              </w:rPr>
              <w:t>Y</w:t>
            </w:r>
          </w:p>
        </w:tc>
        <w:tc>
          <w:tcPr>
            <w:tcW w:w="6610" w:type="dxa"/>
            <w:shd w:val="clear" w:color="auto" w:fill="auto"/>
          </w:tcPr>
          <w:p w:rsidR="00D07C2F" w:rsidRPr="0078255B" w:rsidRDefault="00D07C2F" w:rsidP="00D07C2F">
            <w:pPr>
              <w:spacing w:after="120"/>
              <w:rPr>
                <w:rFonts w:eastAsia="新細明體"/>
                <w:lang w:eastAsia="zh-TW"/>
              </w:rPr>
            </w:pP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lastRenderedPageBreak/>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Pr="006E1D52" w:rsidRDefault="006E1D52" w:rsidP="005C7EC2">
            <w:pPr>
              <w:spacing w:after="120"/>
              <w:rPr>
                <w:rFonts w:eastAsia="SimSun"/>
                <w:lang w:eastAsia="zh-CN"/>
              </w:rPr>
            </w:pPr>
            <w:r>
              <w:rPr>
                <w:rFonts w:eastAsia="SimSun"/>
                <w:lang w:eastAsia="zh-CN"/>
              </w:rPr>
              <w:t>F</w:t>
            </w:r>
            <w:r>
              <w:rPr>
                <w:rFonts w:eastAsia="SimSun" w:hint="eastAsia"/>
                <w:lang w:eastAsia="zh-CN"/>
              </w:rPr>
              <w:t>ine with clarification in [1].</w:t>
            </w: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af7"/>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w:t>
            </w:r>
            <w:proofErr w:type="spellStart"/>
            <w:r>
              <w:rPr>
                <w:rFonts w:eastAsia="Calibri"/>
                <w:color w:val="FF0000"/>
                <w:szCs w:val="22"/>
                <w:shd w:val="clear" w:color="auto" w:fill="FFFF00"/>
                <w:lang w:val="en-US" w:eastAsia="fi-FI"/>
              </w:rPr>
              <w:t>q</w:t>
            </w:r>
            <w:r>
              <w:rPr>
                <w:rFonts w:eastAsia="Calibri"/>
                <w:color w:val="FF0000"/>
                <w:szCs w:val="22"/>
                <w:shd w:val="clear" w:color="auto" w:fill="FFFF00"/>
                <w:vertAlign w:val="subscript"/>
                <w:lang w:val="en-US" w:eastAsia="fi-FI"/>
              </w:rPr>
              <w:t>d</w:t>
            </w:r>
            <w:proofErr w:type="spellEnd"/>
            <w:r>
              <w:rPr>
                <w:rFonts w:eastAsia="Calibri"/>
                <w:color w:val="FF0000"/>
                <w:szCs w:val="22"/>
                <w:shd w:val="clear" w:color="auto" w:fill="FFFF00"/>
                <w:lang w:val="en-US" w:eastAsia="fi-FI"/>
              </w:rPr>
              <w:t xml:space="preserve"> for </w:t>
            </w:r>
            <w:proofErr w:type="spellStart"/>
            <w:r>
              <w:rPr>
                <w:rFonts w:eastAsia="Calibri"/>
                <w:color w:val="FF0000"/>
                <w:szCs w:val="22"/>
                <w:shd w:val="clear" w:color="auto" w:fill="FFFF00"/>
                <w:lang w:val="en-US" w:eastAsia="fi-FI"/>
              </w:rPr>
              <w:t>pathloss</w:t>
            </w:r>
            <w:proofErr w:type="spellEnd"/>
            <w:r>
              <w:rPr>
                <w:rFonts w:eastAsia="Calibri"/>
                <w:color w:val="FF0000"/>
                <w:szCs w:val="22"/>
                <w:shd w:val="clear" w:color="auto" w:fill="FFFF00"/>
                <w:lang w:val="en-US" w:eastAsia="fi-FI"/>
              </w:rPr>
              <w:t xml:space="preserve">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新細明體"/>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78255B" w:rsidRDefault="00D07C2F" w:rsidP="00D07C2F">
            <w:pPr>
              <w:spacing w:after="120"/>
              <w:jc w:val="center"/>
              <w:rPr>
                <w:rFonts w:eastAsia="新細明體"/>
                <w:lang w:eastAsia="zh-TW"/>
              </w:rPr>
            </w:pPr>
            <w:r>
              <w:rPr>
                <w:rFonts w:eastAsia="新細明體"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pStyle w:val="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 xml:space="preserve">In the same MAC CE it will be possible to indicate multiple PUCCH resources (i.e. variable </w:t>
      </w:r>
      <w:r w:rsidRPr="00B44E52">
        <w:rPr>
          <w:highlight w:val="yellow"/>
          <w:lang w:val="en-US"/>
        </w:rPr>
        <w:lastRenderedPageBreak/>
        <w:t>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are fine to allow that but don’t think it’s absolutely </w:t>
            </w:r>
            <w:proofErr w:type="spellStart"/>
            <w:r>
              <w:t>necesssary</w:t>
            </w:r>
            <w:proofErr w:type="spellEnd"/>
            <w:r>
              <w: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proofErr w:type="spellStart"/>
            <w:r>
              <w:rPr>
                <w:rFonts w:eastAsia="Malgun Gothic"/>
                <w:lang w:eastAsia="ko-KR"/>
              </w:rPr>
              <w:t>Futurewei</w:t>
            </w:r>
            <w:proofErr w:type="spellEnd"/>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新細明體"/>
                <w:lang w:eastAsia="zh-TW"/>
              </w:rPr>
            </w:pPr>
            <w:r>
              <w:rPr>
                <w:rFonts w:eastAsia="新細明體" w:hint="eastAsia"/>
                <w:lang w:eastAsia="zh-TW"/>
              </w:rPr>
              <w:t>ASUS</w:t>
            </w:r>
            <w:r w:rsidR="002F2A93">
              <w:rPr>
                <w:rFonts w:eastAsia="新細明體"/>
                <w:lang w:eastAsia="zh-TW"/>
              </w:rPr>
              <w:t>TeK</w:t>
            </w:r>
          </w:p>
        </w:tc>
        <w:tc>
          <w:tcPr>
            <w:tcW w:w="1440" w:type="dxa"/>
            <w:shd w:val="clear" w:color="auto" w:fill="auto"/>
          </w:tcPr>
          <w:p w:rsidR="00D07C2F" w:rsidRPr="0078255B" w:rsidRDefault="00D07C2F" w:rsidP="00D07C2F">
            <w:pPr>
              <w:spacing w:after="120"/>
              <w:jc w:val="center"/>
              <w:rPr>
                <w:rFonts w:eastAsia="新細明體"/>
                <w:lang w:eastAsia="zh-TW"/>
              </w:rPr>
            </w:pPr>
            <w:r>
              <w:rPr>
                <w:rFonts w:eastAsia="新細明體"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w:t>
      </w:r>
      <w:proofErr w:type="spellStart"/>
      <w:r>
        <w:rPr>
          <w:rFonts w:eastAsia="Malgun Gothic"/>
          <w:lang w:eastAsia="ko-KR"/>
        </w:rPr>
        <w:t>PathlossReferenceRS</w:t>
      </w:r>
      <w:proofErr w:type="spellEnd"/>
      <w:r>
        <w:rPr>
          <w:rFonts w:eastAsia="Malgun Gothic"/>
          <w:lang w:eastAsia="ko-KR"/>
        </w:rPr>
        <w:t>-Id is not captured in the MAC CR [12]. The SRS Pathloss Reference RS Update MAC CE updates mapping between one pathloss reference RS and SRS resource set. The MAC CE should be corrected to point to SRS-</w:t>
      </w:r>
      <w:proofErr w:type="spellStart"/>
      <w:r>
        <w:rPr>
          <w:rFonts w:eastAsia="Malgun Gothic"/>
          <w:lang w:eastAsia="ko-KR"/>
        </w:rPr>
        <w:t>PathlossReferenceRS</w:t>
      </w:r>
      <w:proofErr w:type="spellEnd"/>
      <w:r>
        <w:rPr>
          <w:rFonts w:eastAsia="Malgun Gothic"/>
          <w:lang w:eastAsia="ko-KR"/>
        </w:rPr>
        <w:t xml:space="preserve">-Id instead of </w:t>
      </w:r>
      <w:proofErr w:type="spellStart"/>
      <w:r>
        <w:rPr>
          <w:rFonts w:eastAsia="Malgun Gothic"/>
          <w:lang w:eastAsia="ko-KR"/>
        </w:rPr>
        <w:t>pathlossReferenceRS</w:t>
      </w:r>
      <w:proofErr w:type="spellEnd"/>
      <w:r>
        <w:rPr>
          <w:rFonts w:eastAsia="Malgun Gothic"/>
          <w:lang w:eastAsia="ko-KR"/>
        </w:rPr>
        <w:t xml:space="preserve">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w:t>
      </w:r>
      <w:proofErr w:type="spellStart"/>
      <w:r>
        <w:rPr>
          <w:rFonts w:eastAsia="Malgun Gothic"/>
          <w:i/>
        </w:rPr>
        <w:t>ResourceSetId</w:t>
      </w:r>
      <w:proofErr w:type="spellEnd"/>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proofErr w:type="spellStart"/>
      <w:r>
        <w:rPr>
          <w:rFonts w:eastAsia="Malgun Gothic"/>
          <w:i/>
          <w:strike/>
        </w:rPr>
        <w:t>pathlossReferenceRS</w:t>
      </w:r>
      <w:proofErr w:type="spellEnd"/>
      <w:r>
        <w:rPr>
          <w:rFonts w:eastAsia="Malgun Gothic"/>
          <w:strike/>
        </w:rPr>
        <w:t xml:space="preserve"> </w:t>
      </w:r>
      <w:r>
        <w:rPr>
          <w:rFonts w:eastAsia="Malgun Gothic"/>
          <w:color w:val="FF0000"/>
        </w:rPr>
        <w:t>SRS-</w:t>
      </w:r>
      <w:proofErr w:type="spellStart"/>
      <w:r>
        <w:rPr>
          <w:rFonts w:eastAsia="Malgun Gothic"/>
          <w:color w:val="FF0000"/>
        </w:rPr>
        <w:t>PathlossReferenceRS</w:t>
      </w:r>
      <w:proofErr w:type="spellEnd"/>
      <w:r>
        <w:rPr>
          <w:rFonts w:eastAsia="Malgun Gothic"/>
          <w:color w:val="FF0000"/>
        </w:rPr>
        <w:t xml:space="preserve">-Id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lastRenderedPageBreak/>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 xml:space="preserve">Open issues on </w:t>
      </w:r>
      <w:proofErr w:type="spellStart"/>
      <w:r>
        <w:t>Spcell</w:t>
      </w:r>
      <w:proofErr w:type="spellEnd"/>
      <w:r>
        <w:t xml:space="preserve"> BFR</w:t>
      </w:r>
      <w:r>
        <w:tab/>
        <w:t>OPPO</w:t>
      </w:r>
    </w:p>
    <w:p w:rsidR="00C23BB3" w:rsidRDefault="008E3236">
      <w:pPr>
        <w:numPr>
          <w:ilvl w:val="0"/>
          <w:numId w:val="14"/>
        </w:numPr>
      </w:pPr>
      <w:r>
        <w:t>R2-2005122</w:t>
      </w:r>
      <w:r>
        <w:tab/>
        <w:t xml:space="preserve">The Remaining issue on stopping the </w:t>
      </w:r>
      <w:proofErr w:type="spellStart"/>
      <w:r>
        <w:t>sr-ProhibitTimer</w:t>
      </w:r>
      <w:proofErr w:type="spellEnd"/>
      <w:r>
        <w:tab/>
        <w:t xml:space="preserve">ZTE, </w:t>
      </w:r>
      <w:proofErr w:type="spellStart"/>
      <w:r>
        <w:t>Sanechips</w:t>
      </w:r>
      <w:proofErr w:type="spellEnd"/>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Batang"/>
          <w:lang w:eastAsia="zh-CN"/>
        </w:rPr>
        <w:t>R2-2003911, "</w:t>
      </w:r>
      <w:r>
        <w:t xml:space="preserve">Miscellaneous corrections on </w:t>
      </w:r>
      <w:proofErr w:type="spellStart"/>
      <w:r>
        <w:t>eMIMO</w:t>
      </w:r>
      <w:proofErr w:type="spellEnd"/>
      <w:r>
        <w:t>"</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 xml:space="preserve">LS reply on </w:t>
      </w:r>
      <w:proofErr w:type="spellStart"/>
      <w:r>
        <w:rPr>
          <w:rFonts w:eastAsia="Calibri Light" w:cs="Arial"/>
          <w:bCs/>
          <w:lang w:eastAsia="ja-JP"/>
        </w:rPr>
        <w:t>eMIMO</w:t>
      </w:r>
      <w:proofErr w:type="spellEnd"/>
      <w:r>
        <w:rPr>
          <w:rFonts w:eastAsia="Calibri Light" w:cs="Arial"/>
          <w:bCs/>
          <w:lang w:eastAsia="ja-JP"/>
        </w:rPr>
        <w:t xml:space="preserve">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1"/>
        <w:spacing w:line="240" w:lineRule="auto"/>
        <w:jc w:val="left"/>
      </w:pPr>
      <w:r>
        <w:t>Annexure 1</w:t>
      </w:r>
    </w:p>
    <w:p w:rsidR="00C23BB3" w:rsidRDefault="008E3236">
      <w:pPr>
        <w:pStyle w:val="3"/>
        <w:numPr>
          <w:ilvl w:val="0"/>
          <w:numId w:val="0"/>
        </w:numPr>
        <w:ind w:left="720" w:hanging="720"/>
        <w:rPr>
          <w:b w:val="0"/>
          <w:sz w:val="24"/>
          <w:lang w:eastAsia="ko-KR"/>
        </w:rPr>
      </w:pPr>
      <w:bookmarkStart w:id="9" w:name="_Toc37296203"/>
      <w:r>
        <w:rPr>
          <w:b w:val="0"/>
          <w:sz w:val="24"/>
          <w:lang w:eastAsia="ko-KR"/>
        </w:rPr>
        <w:t>5.4.4</w:t>
      </w:r>
      <w:r>
        <w:rPr>
          <w:b w:val="0"/>
          <w:sz w:val="24"/>
          <w:lang w:eastAsia="ko-KR"/>
        </w:rPr>
        <w:tab/>
        <w:t>Scheduling Request</w:t>
      </w:r>
      <w:bookmarkEnd w:id="9"/>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0"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1"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C23BB3" w:rsidRDefault="008E3236">
      <w:pPr>
        <w:pStyle w:val="1"/>
        <w:spacing w:line="240" w:lineRule="auto"/>
        <w:jc w:val="left"/>
      </w:pPr>
      <w:r>
        <w:rPr>
          <w:rFonts w:hint="eastAsia"/>
        </w:rPr>
        <w:lastRenderedPageBreak/>
        <w:t>Annexure 2</w:t>
      </w:r>
    </w:p>
    <w:p w:rsidR="00C23BB3" w:rsidRDefault="008E3236">
      <w:pPr>
        <w:pStyle w:val="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2"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4" w:author="ZTE DF" w:date="2020-05-20T13:50:00Z">
        <w:r>
          <w:rPr>
            <w:rFonts w:hint="eastAsia"/>
            <w:lang w:val="en-US" w:eastAsia="zh-CN"/>
          </w:rPr>
          <w:t>related to</w:t>
        </w:r>
      </w:ins>
      <w:ins w:id="15" w:author="ZTE DF" w:date="2020-05-20T11:51:00Z">
        <w:r>
          <w:rPr>
            <w:rFonts w:hint="eastAsia"/>
            <w:lang w:val="en-US" w:eastAsia="zh-CN"/>
          </w:rPr>
          <w:t xml:space="preserve"> one SR configuration </w:t>
        </w:r>
      </w:ins>
      <w:del w:id="16" w:author="ZTE DF" w:date="2020-05-20T11:51:00Z">
        <w:r>
          <w:rPr>
            <w:lang w:val="en-US" w:eastAsia="zh-CN"/>
          </w:rPr>
          <w:delText xml:space="preserve">triggered for SCell beam failure recovery </w:delText>
        </w:r>
      </w:del>
      <w:ins w:id="17" w:author="ZTE DF" w:date="2020-05-20T11:48:00Z">
        <w:r>
          <w:rPr>
            <w:rFonts w:hint="eastAsia"/>
            <w:lang w:val="en-US" w:eastAsia="zh-CN"/>
          </w:rPr>
          <w:t xml:space="preserve"> </w:t>
        </w:r>
      </w:ins>
      <w:r>
        <w:rPr>
          <w:lang w:val="en-US" w:eastAsia="zh-CN"/>
        </w:rPr>
        <w:t>are cancelled</w:t>
      </w:r>
      <w:ins w:id="18" w:author="ZTE DF" w:date="2020-05-20T11:48:00Z">
        <w:r>
          <w:rPr>
            <w:rFonts w:hint="eastAsia"/>
            <w:lang w:val="en-US" w:eastAsia="zh-CN"/>
          </w:rPr>
          <w:t>,</w:t>
        </w:r>
      </w:ins>
      <w:r>
        <w:rPr>
          <w:lang w:val="en-US" w:eastAsia="zh-CN"/>
        </w:rPr>
        <w:t xml:space="preserve"> the MAC entity shall stop </w:t>
      </w:r>
      <w:proofErr w:type="spellStart"/>
      <w:r>
        <w:rPr>
          <w:lang w:val="en-US" w:eastAsia="zh-CN"/>
        </w:rPr>
        <w:t>sr-ProhibitTimer</w:t>
      </w:r>
      <w:proofErr w:type="spellEnd"/>
      <w:r>
        <w:rPr>
          <w:lang w:val="en-US" w:eastAsia="zh-CN"/>
        </w:rPr>
        <w:t xml:space="preserve">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1"/>
        <w:spacing w:line="240" w:lineRule="auto"/>
        <w:jc w:val="left"/>
      </w:pPr>
      <w:r>
        <w:t>Annexure 3</w:t>
      </w:r>
    </w:p>
    <w:p w:rsidR="00C23BB3" w:rsidRDefault="008E3236">
      <w:pPr>
        <w:pStyle w:val="3"/>
        <w:numPr>
          <w:ilvl w:val="0"/>
          <w:numId w:val="0"/>
        </w:numPr>
        <w:ind w:left="720" w:hanging="720"/>
        <w:rPr>
          <w:rFonts w:eastAsia="Malgun Gothic"/>
          <w:b w:val="0"/>
          <w:lang w:eastAsia="ko-KR"/>
        </w:rPr>
      </w:pPr>
      <w:bookmarkStart w:id="19" w:name="_Toc37296180"/>
      <w:bookmarkStart w:id="20"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19"/>
    </w:p>
    <w:p w:rsidR="00C23BB3" w:rsidRDefault="008E3236">
      <w:pPr>
        <w:rPr>
          <w:rFonts w:eastAsia="Malgun Gothic"/>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w:t>
      </w:r>
      <w:proofErr w:type="spellStart"/>
      <w:r>
        <w:rPr>
          <w:lang w:eastAsia="ko-KR"/>
        </w:rPr>
        <w:t>preambleReceivedTargetPower</w:t>
      </w:r>
      <w:proofErr w:type="spellEnd"/>
      <w:r>
        <w:rPr>
          <w:lang w:eastAsia="ko-KR"/>
        </w:rPr>
        <w:t xml:space="preserve">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1" w:author="Samsung (Anil)" w:date="2020-05-07T13:46:00Z">
        <w:r>
          <w:rPr>
            <w:lang w:eastAsia="ko-KR"/>
          </w:rPr>
          <w:t>MSGA buffer is empty</w:t>
        </w:r>
      </w:ins>
      <w:del w:id="22"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 xml:space="preserve">2&gt; if the Random Access procedure was initiated for </w:t>
      </w:r>
      <w:proofErr w:type="spellStart"/>
      <w:r>
        <w:t>SpCell</w:t>
      </w:r>
      <w:proofErr w:type="spellEnd"/>
      <w:r>
        <w:t xml:space="preserve">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lastRenderedPageBreak/>
        <w:t xml:space="preserve">PREAMBLE_RECEIVED_TARGET_POWER, </w:t>
      </w:r>
      <w:proofErr w:type="spellStart"/>
      <w:r>
        <w:rPr>
          <w:i/>
        </w:rPr>
        <w:t>preambleReceivedTargetPower</w:t>
      </w:r>
      <w:proofErr w:type="spellEnd"/>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 xml:space="preserve">MSGB-RNTI = 1 + </w:t>
      </w:r>
      <w:proofErr w:type="spellStart"/>
      <w:r>
        <w:rPr>
          <w:lang w:eastAsia="ko-KR"/>
        </w:rPr>
        <w:t>s_id</w:t>
      </w:r>
      <w:proofErr w:type="spellEnd"/>
      <w:r>
        <w:rPr>
          <w:lang w:eastAsia="ko-KR"/>
        </w:rPr>
        <w:t xml:space="preserve"> + 14 × </w:t>
      </w:r>
      <w:proofErr w:type="spellStart"/>
      <w:r>
        <w:rPr>
          <w:lang w:eastAsia="ko-KR"/>
        </w:rPr>
        <w:t>t_id</w:t>
      </w:r>
      <w:proofErr w:type="spellEnd"/>
      <w:r>
        <w:rPr>
          <w:lang w:eastAsia="ko-KR"/>
        </w:rPr>
        <w:t xml:space="preserve"> + 14 × 80 × </w:t>
      </w:r>
      <w:proofErr w:type="spellStart"/>
      <w:r>
        <w:rPr>
          <w:lang w:eastAsia="ko-KR"/>
        </w:rPr>
        <w:t>f_id</w:t>
      </w:r>
      <w:proofErr w:type="spellEnd"/>
      <w:r>
        <w:rPr>
          <w:lang w:eastAsia="ko-KR"/>
        </w:rPr>
        <w:t xml:space="preserve"> + 14 × 80 × 8 × </w:t>
      </w:r>
      <w:proofErr w:type="spellStart"/>
      <w:r>
        <w:rPr>
          <w:lang w:eastAsia="ko-KR"/>
        </w:rPr>
        <w:t>ul_carrier_id</w:t>
      </w:r>
      <w:proofErr w:type="spellEnd"/>
      <w:r>
        <w:rPr>
          <w:lang w:eastAsia="ko-KR"/>
        </w:rPr>
        <w:t xml:space="preserve"> + 14 × 80 × 8 × 2</w:t>
      </w:r>
    </w:p>
    <w:p w:rsidR="00C23BB3" w:rsidRDefault="008E3236">
      <w:pPr>
        <w:rPr>
          <w:lang w:eastAsia="ko-KR"/>
        </w:rPr>
      </w:pPr>
      <w:r>
        <w:rPr>
          <w:lang w:eastAsia="ko-KR"/>
        </w:rPr>
        <w:t xml:space="preserve">where </w:t>
      </w:r>
      <w:proofErr w:type="spellStart"/>
      <w:r>
        <w:rPr>
          <w:lang w:eastAsia="ko-KR"/>
        </w:rPr>
        <w:t>s_id</w:t>
      </w:r>
      <w:proofErr w:type="spellEnd"/>
      <w:r>
        <w:rPr>
          <w:lang w:eastAsia="ko-KR"/>
        </w:rPr>
        <w:t xml:space="preserve"> is the index of the first OFDM symbol of the PRACH occasion (0 </w:t>
      </w:r>
      <w:r>
        <w:t>≤</w:t>
      </w:r>
      <w:r>
        <w:rPr>
          <w:lang w:eastAsia="ko-KR"/>
        </w:rPr>
        <w:t xml:space="preserve"> </w:t>
      </w:r>
      <w:proofErr w:type="spellStart"/>
      <w:r>
        <w:rPr>
          <w:lang w:eastAsia="ko-KR"/>
        </w:rPr>
        <w:t>s_id</w:t>
      </w:r>
      <w:proofErr w:type="spellEnd"/>
      <w:r>
        <w:rPr>
          <w:lang w:eastAsia="ko-KR"/>
        </w:rPr>
        <w:t xml:space="preserve"> &lt; 14), </w:t>
      </w:r>
      <w:proofErr w:type="spellStart"/>
      <w:r>
        <w:rPr>
          <w:lang w:eastAsia="ko-KR"/>
        </w:rPr>
        <w:t>t_id</w:t>
      </w:r>
      <w:proofErr w:type="spellEnd"/>
      <w:r>
        <w:rPr>
          <w:lang w:eastAsia="ko-KR"/>
        </w:rPr>
        <w:t xml:space="preserve"> is the index of the first slot of the PRACH occasion in a system frame (0 </w:t>
      </w:r>
      <w:r>
        <w:t>≤</w:t>
      </w:r>
      <w:r>
        <w:rPr>
          <w:lang w:eastAsia="ko-KR"/>
        </w:rPr>
        <w:t xml:space="preserve"> </w:t>
      </w:r>
      <w:proofErr w:type="spellStart"/>
      <w:r>
        <w:rPr>
          <w:lang w:eastAsia="ko-KR"/>
        </w:rPr>
        <w:t>t_id</w:t>
      </w:r>
      <w:proofErr w:type="spellEnd"/>
      <w:r>
        <w:rPr>
          <w:lang w:eastAsia="ko-KR"/>
        </w:rPr>
        <w:t xml:space="preserve"> &lt; 80), where the subcarrier spacing to determine </w:t>
      </w:r>
      <w:proofErr w:type="spellStart"/>
      <w:r>
        <w:rPr>
          <w:lang w:eastAsia="ko-KR"/>
        </w:rPr>
        <w:t>t_id</w:t>
      </w:r>
      <w:proofErr w:type="spellEnd"/>
      <w:r>
        <w:rPr>
          <w:lang w:eastAsia="ko-KR"/>
        </w:rPr>
        <w:t xml:space="preserve"> is based on the value of μ specified in clause 5.3.2 in TS 38.211 [8], </w:t>
      </w:r>
      <w:proofErr w:type="spellStart"/>
      <w:r>
        <w:rPr>
          <w:lang w:eastAsia="ko-KR"/>
        </w:rPr>
        <w:t>f_id</w:t>
      </w:r>
      <w:proofErr w:type="spellEnd"/>
      <w:r>
        <w:rPr>
          <w:lang w:eastAsia="ko-KR"/>
        </w:rPr>
        <w:t xml:space="preserve"> is the index of the PRACH occasion in the frequency domain (0 </w:t>
      </w:r>
      <w:r>
        <w:t>≤</w:t>
      </w:r>
      <w:r>
        <w:rPr>
          <w:lang w:eastAsia="ko-KR"/>
        </w:rPr>
        <w:t xml:space="preserve"> </w:t>
      </w:r>
      <w:proofErr w:type="spellStart"/>
      <w:r>
        <w:rPr>
          <w:lang w:eastAsia="ko-KR"/>
        </w:rPr>
        <w:t>f_id</w:t>
      </w:r>
      <w:proofErr w:type="spellEnd"/>
      <w:r>
        <w:rPr>
          <w:lang w:eastAsia="ko-KR"/>
        </w:rPr>
        <w:t xml:space="preserve"> &lt; 8), and </w:t>
      </w:r>
      <w:proofErr w:type="spellStart"/>
      <w:r>
        <w:rPr>
          <w:lang w:eastAsia="ko-KR"/>
        </w:rPr>
        <w:t>ul_carrier_id</w:t>
      </w:r>
      <w:proofErr w:type="spellEnd"/>
      <w:r>
        <w:rPr>
          <w:lang w:eastAsia="ko-KR"/>
        </w:rPr>
        <w:t xml:space="preserve"> is the UL carrier used for Random Access Preamble transmission (0 for NUL carrier, and 1 for SUL carrier). The RA-RNTI is calculated as specified in clause 5.1.3.</w:t>
      </w:r>
    </w:p>
    <w:p w:rsidR="00C23BB3" w:rsidRPr="00B44E52" w:rsidRDefault="008E3236">
      <w:pPr>
        <w:pStyle w:val="3"/>
        <w:numPr>
          <w:ilvl w:val="0"/>
          <w:numId w:val="0"/>
        </w:numPr>
        <w:ind w:left="720" w:hanging="720"/>
        <w:rPr>
          <w:b w:val="0"/>
          <w:lang w:val="en-US" w:eastAsia="ko-KR"/>
        </w:rPr>
      </w:pPr>
      <w:bookmarkStart w:id="23" w:name="_Toc37296181"/>
      <w:r w:rsidRPr="00B44E52">
        <w:rPr>
          <w:b w:val="0"/>
          <w:lang w:val="en-US" w:eastAsia="ko-KR"/>
        </w:rPr>
        <w:t>5.1.4</w:t>
      </w:r>
      <w:r w:rsidRPr="00B44E52">
        <w:rPr>
          <w:b w:val="0"/>
          <w:lang w:val="en-US" w:eastAsia="ko-KR"/>
        </w:rPr>
        <w:tab/>
        <w:t>Random Access Response reception</w:t>
      </w:r>
      <w:bookmarkEnd w:id="20"/>
      <w:bookmarkEnd w:id="23"/>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proofErr w:type="spellStart"/>
      <w:r>
        <w:rPr>
          <w:i/>
          <w:lang w:eastAsia="ko-KR"/>
        </w:rPr>
        <w:t>recoverySearchSpaceId</w:t>
      </w:r>
      <w:proofErr w:type="spellEnd"/>
      <w:r>
        <w:rPr>
          <w:lang w:eastAsia="ko-KR"/>
        </w:rPr>
        <w:t xml:space="preserve"> of the </w:t>
      </w:r>
      <w:proofErr w:type="spellStart"/>
      <w:r>
        <w:rPr>
          <w:lang w:eastAsia="ko-KR"/>
        </w:rPr>
        <w:t>SpCell</w:t>
      </w:r>
      <w:proofErr w:type="spellEnd"/>
      <w:r>
        <w:rPr>
          <w:lang w:eastAsia="ko-KR"/>
        </w:rPr>
        <w:t xml:space="preserve"> identified by the C-RNTI while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w:t>
      </w:r>
      <w:proofErr w:type="spellStart"/>
      <w:r>
        <w:rPr>
          <w:lang w:eastAsia="ko-KR"/>
        </w:rPr>
        <w:t>SpCell</w:t>
      </w:r>
      <w:proofErr w:type="spellEnd"/>
      <w:r>
        <w:rPr>
          <w:lang w:eastAsia="ko-KR"/>
        </w:rPr>
        <w:t xml:space="preserve"> for Random Access Response(s) identified by the RA-RNTI while the </w:t>
      </w:r>
      <w:proofErr w:type="spellStart"/>
      <w:r>
        <w:rPr>
          <w:i/>
          <w:lang w:eastAsia="ko-KR"/>
        </w:rPr>
        <w:t>ra-ResponseWindow</w:t>
      </w:r>
      <w:proofErr w:type="spellEnd"/>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proofErr w:type="spellStart"/>
      <w:r>
        <w:rPr>
          <w:i/>
          <w:lang w:eastAsia="ko-KR"/>
        </w:rPr>
        <w:t>recoverySearchSpaceId</w:t>
      </w:r>
      <w:proofErr w:type="spellEnd"/>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 xml:space="preserve">if the Random Access Response contains a MAC </w:t>
      </w:r>
      <w:proofErr w:type="spellStart"/>
      <w:r>
        <w:rPr>
          <w:lang w:eastAsia="ko-KR"/>
        </w:rPr>
        <w:t>subPDU</w:t>
      </w:r>
      <w:proofErr w:type="spellEnd"/>
      <w:r>
        <w:rPr>
          <w:lang w:eastAsia="ko-KR"/>
        </w:rPr>
        <w:t xml:space="preserve"> with </w:t>
      </w:r>
      <w:proofErr w:type="spellStart"/>
      <w:r>
        <w:rPr>
          <w:lang w:eastAsia="ko-KR"/>
        </w:rPr>
        <w:t>Backoff</w:t>
      </w:r>
      <w:proofErr w:type="spellEnd"/>
      <w:r>
        <w:rPr>
          <w:lang w:eastAsia="ko-KR"/>
        </w:rPr>
        <w:t xml:space="preserve"> Indicator:</w:t>
      </w:r>
    </w:p>
    <w:p w:rsidR="00C23BB3" w:rsidRDefault="008E3236">
      <w:pPr>
        <w:pStyle w:val="B3"/>
        <w:rPr>
          <w:lang w:eastAsia="ko-KR"/>
        </w:rPr>
      </w:pPr>
      <w:r>
        <w:rPr>
          <w:lang w:eastAsia="ko-KR"/>
        </w:rPr>
        <w:lastRenderedPageBreak/>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w:t>
      </w:r>
      <w:proofErr w:type="spellStart"/>
      <w:r>
        <w:rPr>
          <w:lang w:eastAsia="ko-KR"/>
        </w:rPr>
        <w:t>ms</w:t>
      </w:r>
      <w:proofErr w:type="spellEnd"/>
      <w:r>
        <w:rPr>
          <w:lang w:eastAsia="ko-KR"/>
        </w:rPr>
        <w:t>.</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proofErr w:type="spellStart"/>
      <w:r>
        <w:rPr>
          <w:i/>
          <w:lang w:eastAsia="ko-KR"/>
        </w:rPr>
        <w:t>preambleReceivedTargetPower</w:t>
      </w:r>
      <w:proofErr w:type="spellEnd"/>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w:t>
      </w:r>
      <w:proofErr w:type="gramStart"/>
      <w:r>
        <w:rPr>
          <w:lang w:eastAsia="ko-KR"/>
        </w:rPr>
        <w:t>an</w:t>
      </w:r>
      <w:proofErr w:type="gramEnd"/>
      <w:r>
        <w:rPr>
          <w:lang w:eastAsia="ko-KR"/>
        </w:rPr>
        <w:t xml:space="preserve"> SCell is performed on uplink carrier where </w:t>
      </w:r>
      <w:proofErr w:type="spellStart"/>
      <w:r>
        <w:rPr>
          <w:i/>
          <w:lang w:eastAsia="ko-KR"/>
        </w:rPr>
        <w:t>pusch-Config</w:t>
      </w:r>
      <w:proofErr w:type="spellEnd"/>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4" w:author="Samsung (Anil)" w:date="2020-05-07T13:46:00Z">
        <w:r>
          <w:rPr>
            <w:lang w:eastAsia="ko-KR"/>
          </w:rPr>
          <w:t>Msg3 buffer is empty</w:t>
        </w:r>
      </w:ins>
      <w:del w:id="25"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 xml:space="preserve">6&gt; if the Random Access procedure was initiated for </w:t>
      </w:r>
      <w:proofErr w:type="spellStart"/>
      <w:r w:rsidRPr="00B44E52">
        <w:rPr>
          <w:rFonts w:eastAsia="Malgun Gothic"/>
          <w:lang w:val="en-US"/>
        </w:rPr>
        <w:t>SpCell</w:t>
      </w:r>
      <w:proofErr w:type="spellEnd"/>
      <w:r w:rsidRPr="00B44E52">
        <w:rPr>
          <w:rFonts w:eastAsia="Malgun Gothic"/>
          <w:lang w:val="en-US"/>
        </w:rPr>
        <w:t xml:space="preserve">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lastRenderedPageBreak/>
        <w:t>1&gt;</w:t>
      </w:r>
      <w:r>
        <w:rPr>
          <w:lang w:eastAsia="ko-KR"/>
        </w:rPr>
        <w:tab/>
        <w:t xml:space="preserve">if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xml:space="preserve"> expires and if a PDCCH transmission on the search space indicated by </w:t>
      </w:r>
      <w:proofErr w:type="spellStart"/>
      <w:r>
        <w:rPr>
          <w:i/>
          <w:lang w:eastAsia="ko-KR"/>
        </w:rPr>
        <w:t>recoverySearchSpaceId</w:t>
      </w:r>
      <w:proofErr w:type="spellEnd"/>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proofErr w:type="spellStart"/>
      <w:r>
        <w:rPr>
          <w:i/>
          <w:lang w:eastAsia="ko-KR"/>
        </w:rPr>
        <w:t>ra-ResponseWindow</w:t>
      </w:r>
      <w:proofErr w:type="spellEnd"/>
      <w:r>
        <w:rPr>
          <w:lang w:eastAsia="ko-KR"/>
        </w:rPr>
        <w:t xml:space="preserve"> configured in </w:t>
      </w:r>
      <w:r>
        <w:rPr>
          <w:i/>
          <w:lang w:eastAsia="ko-KR"/>
        </w:rPr>
        <w:t>RACH-</w:t>
      </w:r>
      <w:proofErr w:type="spellStart"/>
      <w:r>
        <w:rPr>
          <w:i/>
          <w:lang w:eastAsia="ko-KR"/>
        </w:rPr>
        <w:t>ConfigCommon</w:t>
      </w:r>
      <w:proofErr w:type="spellEnd"/>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proofErr w:type="spellStart"/>
      <w:r>
        <w:rPr>
          <w:i/>
          <w:lang w:eastAsia="ko-KR"/>
        </w:rPr>
        <w:t>preambleTransMax</w:t>
      </w:r>
      <w:proofErr w:type="spellEnd"/>
      <w:r>
        <w:rPr>
          <w:lang w:eastAsia="ko-KR"/>
        </w:rPr>
        <w:t xml:space="preserve"> + 1:</w:t>
      </w:r>
    </w:p>
    <w:p w:rsidR="00C23BB3" w:rsidRDefault="008E3236">
      <w:pPr>
        <w:pStyle w:val="B3"/>
        <w:rPr>
          <w:lang w:eastAsia="ko-KR"/>
        </w:rPr>
      </w:pPr>
      <w:r>
        <w:rPr>
          <w:lang w:eastAsia="ko-KR"/>
        </w:rPr>
        <w:t>3&gt;</w:t>
      </w:r>
      <w:r>
        <w:rPr>
          <w:lang w:eastAsia="ko-KR"/>
        </w:rPr>
        <w:tab/>
        <w:t xml:space="preserve">if the Random Access Preamble is transmitted on the </w:t>
      </w:r>
      <w:proofErr w:type="spellStart"/>
      <w:r>
        <w:rPr>
          <w:lang w:eastAsia="ko-KR"/>
        </w:rPr>
        <w:t>SpCell</w:t>
      </w:r>
      <w:proofErr w:type="spellEnd"/>
      <w:r>
        <w:rPr>
          <w:lang w:eastAsia="ko-KR"/>
        </w:rPr>
        <w:t>:</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 xml:space="preserve">else if the Random Access Preamble is transmitted on </w:t>
      </w:r>
      <w:proofErr w:type="gramStart"/>
      <w:r>
        <w:rPr>
          <w:lang w:eastAsia="ko-KR"/>
        </w:rPr>
        <w:t>an</w:t>
      </w:r>
      <w:proofErr w:type="gramEnd"/>
      <w:r>
        <w:rPr>
          <w:lang w:eastAsia="ko-KR"/>
        </w:rPr>
        <w:t xml:space="preserve">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w:t>
      </w:r>
      <w:proofErr w:type="spellStart"/>
      <w:r>
        <w:rPr>
          <w:lang w:eastAsia="ko-KR"/>
        </w:rPr>
        <w:t>backoff</w:t>
      </w:r>
      <w:proofErr w:type="spellEnd"/>
      <w:r>
        <w:rPr>
          <w:lang w:eastAsia="ko-KR"/>
        </w:rPr>
        <w:t xml:space="preserve">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 xml:space="preserve">if the criteria (as defined in clause 5.1.2) to select contention-free Random Access Resources is met during the </w:t>
      </w:r>
      <w:proofErr w:type="spellStart"/>
      <w:r>
        <w:rPr>
          <w:lang w:eastAsia="ko-KR"/>
        </w:rPr>
        <w:t>backoff</w:t>
      </w:r>
      <w:proofErr w:type="spellEnd"/>
      <w:r>
        <w:rPr>
          <w:lang w:eastAsia="ko-KR"/>
        </w:rPr>
        <w:t xml:space="preserve">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w:t>
      </w:r>
      <w:proofErr w:type="gramStart"/>
      <w:r>
        <w:rPr>
          <w:lang w:eastAsia="ko-KR"/>
        </w:rPr>
        <w:t>an</w:t>
      </w:r>
      <w:proofErr w:type="gramEnd"/>
      <w:r>
        <w:rPr>
          <w:lang w:eastAsia="ko-KR"/>
        </w:rPr>
        <w:t xml:space="preserve"> SCell is performed on uplink carrier where </w:t>
      </w:r>
      <w:proofErr w:type="spellStart"/>
      <w:r>
        <w:rPr>
          <w:i/>
          <w:lang w:eastAsia="ko-KR"/>
        </w:rPr>
        <w:t>pusch-Config</w:t>
      </w:r>
      <w:proofErr w:type="spellEnd"/>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proofErr w:type="spellStart"/>
      <w:r>
        <w:rPr>
          <w:i/>
          <w:lang w:eastAsia="ko-KR"/>
        </w:rPr>
        <w:t>ra-PreambleIndex</w:t>
      </w:r>
      <w:proofErr w:type="spellEnd"/>
      <w:r>
        <w:rPr>
          <w:i/>
          <w:lang w:eastAsia="ko-KR"/>
        </w:rPr>
        <w:t xml:space="preserve">, </w:t>
      </w:r>
      <w:proofErr w:type="spellStart"/>
      <w:r>
        <w:rPr>
          <w:i/>
          <w:lang w:eastAsia="ko-KR"/>
        </w:rPr>
        <w:t>ra-ssb-OccasionMaskIndex</w:t>
      </w:r>
      <w:proofErr w:type="spellEnd"/>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 xml:space="preserve">perform the Random Access Resource selection procedure (see clause 5.1.2) after the </w:t>
      </w:r>
      <w:proofErr w:type="spellStart"/>
      <w:r>
        <w:rPr>
          <w:lang w:eastAsia="ko-KR"/>
        </w:rPr>
        <w:t>backoff</w:t>
      </w:r>
      <w:proofErr w:type="spellEnd"/>
      <w:r>
        <w:rPr>
          <w:lang w:eastAsia="ko-KR"/>
        </w:rPr>
        <w:t xml:space="preserve"> time.</w:t>
      </w:r>
    </w:p>
    <w:p w:rsidR="00C23BB3" w:rsidRDefault="008E3236">
      <w:pPr>
        <w:rPr>
          <w:lang w:eastAsia="ko-KR"/>
        </w:rPr>
      </w:pPr>
      <w:r>
        <w:rPr>
          <w:lang w:eastAsia="ko-KR"/>
        </w:rPr>
        <w:t xml:space="preserve">The MAC entity may stop </w:t>
      </w:r>
      <w:proofErr w:type="spellStart"/>
      <w:r>
        <w:rPr>
          <w:i/>
          <w:lang w:eastAsia="ko-KR"/>
        </w:rPr>
        <w:t>ra-ResponseWindow</w:t>
      </w:r>
      <w:proofErr w:type="spellEnd"/>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2"/>
        <w:numPr>
          <w:ilvl w:val="0"/>
          <w:numId w:val="0"/>
        </w:numPr>
        <w:ind w:left="576" w:hanging="576"/>
        <w:rPr>
          <w:lang w:eastAsia="ko-KR"/>
        </w:rPr>
      </w:pPr>
      <w:bookmarkStart w:id="26" w:name="_Toc29239861"/>
      <w:bookmarkStart w:id="27" w:name="_Toc37296223"/>
      <w:r>
        <w:rPr>
          <w:lang w:eastAsia="ko-KR"/>
        </w:rPr>
        <w:t>5.17</w:t>
      </w:r>
      <w:r>
        <w:rPr>
          <w:lang w:eastAsia="ko-KR"/>
        </w:rPr>
        <w:tab/>
        <w:t>Beam Failure Detection and Recovery procedure</w:t>
      </w:r>
      <w:bookmarkEnd w:id="26"/>
      <w:bookmarkEnd w:id="27"/>
    </w:p>
    <w:p w:rsidR="00C23BB3" w:rsidRDefault="008E3236">
      <w:pPr>
        <w:rPr>
          <w:ins w:id="28"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2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0" w:author="Samsung (Anil)" w:date="2020-05-07T13:58:00Z">
        <w:r>
          <w:t xml:space="preserve"> and re-trigger BFR</w:t>
        </w:r>
      </w:ins>
      <w:ins w:id="31" w:author="Samsung (Anil)" w:date="2020-05-07T14:02:00Z">
        <w:r>
          <w:t xml:space="preserve"> (if </w:t>
        </w:r>
      </w:ins>
      <w:ins w:id="32" w:author="Samsung (Anil)" w:date="2020-05-07T14:05:00Z">
        <w:r>
          <w:t>not pending</w:t>
        </w:r>
      </w:ins>
      <w:ins w:id="33" w:author="Samsung (Anil)" w:date="2020-05-07T14:02:00Z">
        <w:r>
          <w:t>)</w:t>
        </w:r>
      </w:ins>
      <w:ins w:id="34" w:author="Samsung (Anil)" w:date="2020-05-07T13:58:00Z">
        <w:r>
          <w:t xml:space="preserve"> for </w:t>
        </w:r>
      </w:ins>
      <w:ins w:id="35" w:author="Samsung (Anil)" w:date="2020-05-07T13:59:00Z">
        <w:r>
          <w:t xml:space="preserve">all the SCells whose beam failure recovery information was included in </w:t>
        </w:r>
      </w:ins>
      <w:ins w:id="36" w:author="Samsung (Anil)" w:date="2020-05-07T14:00:00Z">
        <w:r>
          <w:t>BFR MAC CE or truncated BFR MAC CE</w:t>
        </w:r>
      </w:ins>
      <w:ins w:id="37" w:author="Samsung (Anil)" w:date="2020-05-07T14:01:00Z">
        <w:r>
          <w:t xml:space="preserve"> in flushed MsgA or Msg3 buffer</w:t>
        </w:r>
      </w:ins>
      <w:ins w:id="38" w:author="Samsung (Anil)" w:date="2020-05-07T13:50:00Z">
        <w:r>
          <w:t xml:space="preserve">. </w:t>
        </w:r>
      </w:ins>
    </w:p>
    <w:p w:rsidR="00C23BB3" w:rsidRDefault="008E3236">
      <w:pPr>
        <w:pStyle w:val="1"/>
        <w:spacing w:line="240" w:lineRule="auto"/>
        <w:jc w:val="left"/>
      </w:pPr>
      <w:r>
        <w:lastRenderedPageBreak/>
        <w:t>Annexure 4</w:t>
      </w:r>
    </w:p>
    <w:p w:rsidR="00C23BB3" w:rsidRDefault="008E3236">
      <w:pPr>
        <w:pStyle w:val="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Random Access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ins w:id="39" w:author="Samsung (Anil)" w:date="2020-05-07T13:50:00Z">
        <w:r>
          <w:t xml:space="preserve"> If the </w:t>
        </w:r>
        <w:proofErr w:type="spellStart"/>
        <w:r>
          <w:rPr>
            <w:i/>
          </w:rPr>
          <w:t>BeamFailureRecoverySCellConfig</w:t>
        </w:r>
        <w:proofErr w:type="spellEnd"/>
        <w:r>
          <w:t xml:space="preserve"> is reconfigured for a SCell and if the BFR MAC CE or truncated BFR MAC CE including beam failure recovery information of that SCell is included in MAC PDU in MsgA or Msg3 buffer of an ongoing random access procedure, </w:t>
        </w:r>
      </w:ins>
      <w:ins w:id="40" w:author="Samsung (Anil)" w:date="2020-05-07T13:52:00Z">
        <w:r>
          <w:t xml:space="preserve">stop the ongoing RA procedure, </w:t>
        </w:r>
      </w:ins>
      <w:ins w:id="41" w:author="Samsung (Anil)" w:date="2020-05-07T14:01:00Z">
        <w:r>
          <w:t>re-trigger BFR</w:t>
        </w:r>
      </w:ins>
      <w:ins w:id="42" w:author="Samsung (Anil)" w:date="2020-05-07T14:05:00Z">
        <w:r>
          <w:t xml:space="preserve"> (if not pending)</w:t>
        </w:r>
      </w:ins>
      <w:ins w:id="43" w:author="Samsung (Anil)" w:date="2020-05-07T14:01:00Z">
        <w:r>
          <w:t xml:space="preserve"> for all the SCells whose beam failure recovery information was included in BFR MAC CE or truncated BFR MAC CE in flushed MsgA or Msg3 buffer and </w:t>
        </w:r>
      </w:ins>
      <w:ins w:id="44" w:author="Samsung (Anil)" w:date="2020-05-07T13:52:00Z">
        <w:r>
          <w:t>initiate a random access procedure</w:t>
        </w:r>
      </w:ins>
      <w:ins w:id="45" w:author="Samsung (Anil)" w:date="2020-05-07T14:07:00Z">
        <w:r>
          <w:t xml:space="preserve"> if </w:t>
        </w:r>
        <w:proofErr w:type="spellStart"/>
        <w:r>
          <w:t>SpCell</w:t>
        </w:r>
        <w:proofErr w:type="spellEnd"/>
        <w:r>
          <w:t xml:space="preserve"> BFR is ongoing</w:t>
        </w:r>
      </w:ins>
      <w:ins w:id="46" w:author="Samsung (Anil)" w:date="2020-05-07T13:50:00Z">
        <w:r>
          <w:t xml:space="preserve">. </w:t>
        </w:r>
      </w:ins>
    </w:p>
    <w:p w:rsidR="00C23BB3" w:rsidRDefault="008E3236">
      <w:pPr>
        <w:pStyle w:val="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7" w:author="ASUS" w:date="2020-05-12T20:51:00Z">
        <w:r>
          <w:rPr>
            <w:lang w:eastAsia="ko-KR"/>
          </w:rPr>
          <w:t>A MAC PDU shall contain at most one BFR MAC CE.</w:t>
        </w:r>
      </w:ins>
    </w:p>
    <w:p w:rsidR="00C23BB3" w:rsidRDefault="00C23BB3">
      <w:pPr>
        <w:rPr>
          <w:lang w:eastAsia="ko-KR"/>
        </w:rPr>
      </w:pPr>
    </w:p>
    <w:p w:rsidR="00C23BB3" w:rsidRDefault="008E3236">
      <w:pPr>
        <w:pStyle w:val="1"/>
        <w:spacing w:line="240" w:lineRule="auto"/>
        <w:jc w:val="left"/>
      </w:pPr>
      <w:r>
        <w:rPr>
          <w:rFonts w:hint="eastAsia"/>
        </w:rPr>
        <w:t>Annexure 6</w:t>
      </w:r>
    </w:p>
    <w:p w:rsidR="00C23BB3" w:rsidRDefault="008E3236">
      <w:pPr>
        <w:pStyle w:val="4"/>
        <w:numPr>
          <w:ilvl w:val="0"/>
          <w:numId w:val="0"/>
        </w:numPr>
        <w:ind w:left="864" w:hanging="864"/>
        <w:rPr>
          <w:ins w:id="48" w:author="Samsung (Seungri Jin)" w:date="2020-05-20T16:55:00Z"/>
          <w:rFonts w:ascii="Arial" w:eastAsia="Malgun Gothic" w:hAnsi="Arial" w:cs="Arial"/>
          <w:b w:val="0"/>
          <w:sz w:val="24"/>
          <w:lang w:eastAsia="ko-KR"/>
        </w:rPr>
      </w:pPr>
      <w:ins w:id="49"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0" w:author="Samsung (Seungri Jin)" w:date="2020-05-20T16:55:00Z"/>
          <w:rFonts w:eastAsia="Malgun Gothic"/>
          <w:lang w:eastAsia="ko-KR"/>
        </w:rPr>
      </w:pPr>
      <w:ins w:id="51" w:author="Samsung (Seungri Jin)" w:date="2020-05-20T16:55:00Z">
        <w:r>
          <w:rPr>
            <w:rFonts w:eastAsia="Malgun Gothic"/>
            <w:lang w:eastAsia="ko-KR"/>
          </w:rPr>
          <w:t xml:space="preserve">The Serving Cell set based SRS Activation/Deactivation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C23BB3" w:rsidRDefault="008E3236">
      <w:pPr>
        <w:pStyle w:val="B1"/>
        <w:rPr>
          <w:ins w:id="52" w:author="Samsung (Seungri Jin)" w:date="2020-05-20T16:55:00Z"/>
        </w:rPr>
      </w:pPr>
      <w:ins w:id="53"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4" w:author="Samsung (Seungri Jin)" w:date="2020-05-20T16:55:00Z"/>
          <w:i/>
          <w:iCs/>
        </w:rPr>
      </w:pPr>
      <w:ins w:id="55"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6" w:author="Samsung (Seungri Jin)" w:date="2020-05-20T16:55:00Z"/>
        </w:rPr>
      </w:pPr>
      <w:ins w:id="57"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C23BB3" w:rsidRDefault="008E3236">
      <w:pPr>
        <w:pStyle w:val="B1"/>
        <w:rPr>
          <w:ins w:id="58" w:author="Samsung (Seungri Jin)" w:date="2020-05-20T16:55:00Z"/>
        </w:rPr>
      </w:pPr>
      <w:ins w:id="59" w:author="Samsung (Seungri Jin)" w:date="2020-05-20T16:55:00Z">
        <w:r>
          <w:lastRenderedPageBreak/>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0" w:author="Samsung (Seungri Jin)" w:date="2020-05-20T16:55:00Z"/>
        </w:rPr>
      </w:pPr>
      <w:ins w:id="61"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C23BB3" w:rsidRDefault="008E3236">
      <w:pPr>
        <w:pStyle w:val="B1"/>
        <w:rPr>
          <w:ins w:id="62" w:author="Samsung (Seungri Jin)" w:date="2020-05-20T16:55:00Z"/>
        </w:rPr>
      </w:pPr>
      <w:ins w:id="63"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4" w:author="Samsung (Seungri Jin)" w:date="2020-05-20T16:55:00Z"/>
        </w:rPr>
      </w:pPr>
      <w:ins w:id="65"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C23BB3" w:rsidRDefault="008E3236">
      <w:pPr>
        <w:pStyle w:val="B1"/>
        <w:rPr>
          <w:ins w:id="66" w:author="Samsung (Seungri Jin)" w:date="2020-05-20T16:55:00Z"/>
        </w:rPr>
      </w:pPr>
      <w:ins w:id="67"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C23BB3" w:rsidRDefault="008E3236">
      <w:pPr>
        <w:pStyle w:val="B1"/>
        <w:rPr>
          <w:ins w:id="68" w:author="Samsung (Seungri Jin)" w:date="2020-05-20T16:55:00Z"/>
        </w:rPr>
      </w:pPr>
      <w:ins w:id="69" w:author="Samsung (Seungri Jin)" w:date="2020-05-20T16:55:00Z">
        <w:r>
          <w:t>-</w:t>
        </w:r>
        <w:r>
          <w:tab/>
          <w:t xml:space="preserve">Resource BWP </w:t>
        </w:r>
        <w:proofErr w:type="spellStart"/>
        <w:r>
          <w:t>ID</w:t>
        </w:r>
        <w:r>
          <w:rPr>
            <w:vertAlign w:val="subscript"/>
          </w:rPr>
          <w:t>i</w:t>
        </w:r>
        <w:proofErr w:type="spellEnd"/>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C23BB3" w:rsidRDefault="008E3236">
      <w:pPr>
        <w:pStyle w:val="B1"/>
        <w:rPr>
          <w:ins w:id="70" w:author="Samsung (Seungri Jin)" w:date="2020-05-20T16:55:00Z"/>
          <w:lang w:eastAsia="ko-KR"/>
        </w:rPr>
      </w:pPr>
      <w:ins w:id="71" w:author="Samsung (Seungri Jin)" w:date="2020-05-20T16:55:00Z">
        <w:r>
          <w:rPr>
            <w:lang w:eastAsia="ko-KR"/>
          </w:rPr>
          <w:t>-</w:t>
        </w:r>
        <w:r>
          <w:rPr>
            <w:lang w:eastAsia="ko-KR"/>
          </w:rPr>
          <w:tab/>
          <w:t>R: Reserved bit, set to 0.</w:t>
        </w:r>
      </w:ins>
    </w:p>
    <w:p w:rsidR="00C23BB3" w:rsidRDefault="00D07C2F">
      <w:pPr>
        <w:pStyle w:val="Reference"/>
        <w:numPr>
          <w:ilvl w:val="0"/>
          <w:numId w:val="0"/>
        </w:numPr>
        <w:jc w:val="center"/>
        <w:rPr>
          <w:ins w:id="72" w:author="Samsung (Seungri Jin)" w:date="2020-05-20T16:55:00Z"/>
        </w:rPr>
      </w:pPr>
      <w:ins w:id="73" w:author="Samsung (Seungri Jin)" w:date="2020-05-20T16:5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95pt;height:276.3pt">
              <v:imagedata r:id="rId11" o:title=""/>
            </v:shape>
          </w:pict>
        </w:r>
      </w:ins>
    </w:p>
    <w:p w:rsidR="00C23BB3" w:rsidRDefault="008E3236">
      <w:pPr>
        <w:keepLines/>
        <w:spacing w:after="240"/>
        <w:jc w:val="center"/>
        <w:rPr>
          <w:ins w:id="74" w:author="Samsung (Seungri Jin)" w:date="2020-05-20T16:55:00Z"/>
          <w:rFonts w:eastAsia="Malgun Gothic"/>
          <w:b/>
          <w:lang w:eastAsia="ko-KR"/>
        </w:rPr>
      </w:pPr>
      <w:bookmarkStart w:id="75" w:name="_Hlk36852355"/>
      <w:ins w:id="76" w:author="Samsung (Seungri Jin)" w:date="2020-05-20T16:55:00Z">
        <w:r>
          <w:rPr>
            <w:rFonts w:eastAsia="Malgun Gothic"/>
            <w:b/>
            <w:lang w:eastAsia="ko-KR"/>
          </w:rPr>
          <w:t>Figure 6.1.3.29-1</w:t>
        </w:r>
        <w:bookmarkEnd w:id="75"/>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DD" w:rsidRDefault="00401CDD">
      <w:pPr>
        <w:spacing w:after="0" w:line="240" w:lineRule="auto"/>
      </w:pPr>
      <w:r>
        <w:separator/>
      </w:r>
    </w:p>
  </w:endnote>
  <w:endnote w:type="continuationSeparator" w:id="0">
    <w:p w:rsidR="00401CDD" w:rsidRDefault="0040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DD" w:rsidRDefault="00401CDD">
      <w:pPr>
        <w:spacing w:after="0" w:line="240" w:lineRule="auto"/>
      </w:pPr>
      <w:r>
        <w:separator/>
      </w:r>
    </w:p>
  </w:footnote>
  <w:footnote w:type="continuationSeparator" w:id="0">
    <w:p w:rsidR="00401CDD" w:rsidRDefault="0040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84" w:rsidRDefault="00DE5D84"/>
  <w:p w:rsidR="00DE5D84" w:rsidRDefault="00DE5D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84" w:rsidRDefault="00DE5D84">
    <w:pPr>
      <w:framePr w:w="946" w:h="272" w:hRule="exact" w:wrap="around" w:vAnchor="text" w:hAnchor="margin" w:xAlign="center" w:yAlign="top"/>
      <w:rPr>
        <w:rFonts w:ascii="Arial" w:hAnsi="Arial" w:cs="Arial"/>
        <w:b/>
        <w:bCs/>
        <w:sz w:val="18"/>
      </w:rPr>
    </w:pPr>
  </w:p>
  <w:p w:rsidR="00DE5D84" w:rsidRDefault="00DE5D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40"/>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D1454"/>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1"/>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6">
    <w:name w:val="heading 6"/>
    <w:basedOn w:val="a"/>
    <w:next w:val="a"/>
    <w:link w:val="60"/>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7">
    <w:name w:val="heading 7"/>
    <w:basedOn w:val="a"/>
    <w:next w:val="a"/>
    <w:link w:val="70"/>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8">
    <w:name w:val="heading 8"/>
    <w:basedOn w:val="7"/>
    <w:next w:val="a"/>
    <w:link w:val="80"/>
    <w:qFormat/>
    <w:pPr>
      <w:tabs>
        <w:tab w:val="clear" w:pos="1296"/>
        <w:tab w:val="left" w:pos="1440"/>
      </w:tabs>
      <w:ind w:left="1440" w:hanging="1440"/>
      <w:outlineLvl w:val="7"/>
    </w:pPr>
  </w:style>
  <w:style w:type="paragraph" w:styleId="9">
    <w:name w:val="heading 9"/>
    <w:basedOn w:val="8"/>
    <w:next w:val="a"/>
    <w:link w:val="90"/>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a5"/>
    <w:qFormat/>
    <w:rPr>
      <w:lang w:val="zh-CN"/>
    </w:rPr>
  </w:style>
  <w:style w:type="paragraph" w:styleId="a6">
    <w:name w:val="Body Text First Indent"/>
    <w:basedOn w:val="a7"/>
    <w:qFormat/>
    <w:pPr>
      <w:ind w:firstLine="210"/>
      <w:jc w:val="left"/>
    </w:pPr>
    <w:rPr>
      <w:rFonts w:eastAsia="Times New Roman"/>
      <w:sz w:val="20"/>
      <w:lang w:eastAsia="en-US"/>
    </w:rPr>
  </w:style>
  <w:style w:type="paragraph" w:styleId="a7">
    <w:name w:val="Body Text"/>
    <w:basedOn w:val="a"/>
    <w:qFormat/>
    <w:pPr>
      <w:spacing w:after="120"/>
    </w:pPr>
    <w:rPr>
      <w:rFonts w:eastAsia="SimSun"/>
      <w:sz w:val="22"/>
      <w:lang w:eastAsia="zh-CN"/>
    </w:rPr>
  </w:style>
  <w:style w:type="paragraph" w:styleId="40">
    <w:name w:val="List Bullet 4"/>
    <w:basedOn w:val="a"/>
    <w:semiHidden/>
    <w:unhideWhenUsed/>
    <w:pPr>
      <w:numPr>
        <w:numId w:val="2"/>
      </w:numPr>
      <w:contextualSpacing/>
    </w:pPr>
  </w:style>
  <w:style w:type="paragraph" w:styleId="a8">
    <w:name w:val="List Number"/>
    <w:basedOn w:val="a9"/>
    <w:semiHidden/>
    <w:qFormat/>
    <w:pPr>
      <w:ind w:left="568" w:hanging="284"/>
    </w:pPr>
  </w:style>
  <w:style w:type="paragraph" w:styleId="a9">
    <w:name w:val="List"/>
    <w:basedOn w:val="a"/>
    <w:qFormat/>
    <w:pPr>
      <w:ind w:left="283" w:hanging="283"/>
    </w:pPr>
  </w:style>
  <w:style w:type="paragraph" w:styleId="aa">
    <w:name w:val="caption"/>
    <w:basedOn w:val="a"/>
    <w:next w:val="a"/>
    <w:uiPriority w:val="35"/>
    <w:qFormat/>
    <w:rPr>
      <w:b/>
      <w:bCs/>
    </w:rPr>
  </w:style>
  <w:style w:type="paragraph" w:styleId="ab">
    <w:name w:val="Document Map"/>
    <w:basedOn w:val="a"/>
    <w:link w:val="ac"/>
    <w:qFormat/>
    <w:rPr>
      <w:rFonts w:ascii="Tahoma" w:hAnsi="Tahoma"/>
      <w:sz w:val="16"/>
      <w:szCs w:val="16"/>
      <w:lang w:val="zh-CN"/>
    </w:rPr>
  </w:style>
  <w:style w:type="paragraph" w:styleId="32">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2">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5">
    <w:name w:val="List Bullet 5"/>
    <w:basedOn w:val="40"/>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ad">
    <w:name w:val="Balloon Text"/>
    <w:basedOn w:val="a"/>
    <w:semiHidden/>
    <w:qFormat/>
    <w:rPr>
      <w:rFonts w:ascii="Tahoma" w:hAnsi="Tahoma" w:cs="Tahoma"/>
      <w:sz w:val="16"/>
      <w:szCs w:val="16"/>
    </w:rPr>
  </w:style>
  <w:style w:type="paragraph" w:styleId="ae">
    <w:name w:val="footer"/>
    <w:basedOn w:val="a"/>
    <w:link w:val="af"/>
    <w:qFormat/>
    <w:pPr>
      <w:tabs>
        <w:tab w:val="center" w:pos="4513"/>
        <w:tab w:val="right" w:pos="9026"/>
      </w:tabs>
      <w:snapToGrid w:val="0"/>
    </w:pPr>
  </w:style>
  <w:style w:type="paragraph" w:styleId="af0">
    <w:name w:val="header"/>
    <w:link w:val="af1"/>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2">
    <w:name w:val="footnote text"/>
    <w:basedOn w:val="a"/>
    <w:semiHidden/>
    <w:qFormat/>
    <w:pPr>
      <w:keepLines/>
      <w:overflowPunct/>
      <w:autoSpaceDE/>
      <w:autoSpaceDN/>
      <w:adjustRightInd/>
      <w:spacing w:after="0"/>
      <w:ind w:left="454" w:hanging="454"/>
      <w:textAlignment w:val="auto"/>
    </w:pPr>
    <w:rPr>
      <w:rFonts w:eastAsia="SimSun"/>
      <w:sz w:val="16"/>
    </w:rPr>
  </w:style>
  <w:style w:type="paragraph" w:styleId="42">
    <w:name w:val="List 4"/>
    <w:basedOn w:val="a"/>
    <w:semiHidden/>
    <w:unhideWhenUsed/>
    <w:pPr>
      <w:ind w:leftChars="800" w:left="100" w:hangingChars="200" w:hanging="200"/>
      <w:contextualSpacing/>
    </w:pPr>
  </w:style>
  <w:style w:type="paragraph" w:styleId="Web">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rPr>
      <w:vertAlign w:val="superscript"/>
    </w:rPr>
  </w:style>
  <w:style w:type="table" w:styleId="af7">
    <w:name w:val="Table Grid"/>
    <w:basedOn w:val="a1"/>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9"/>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1"/>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0">
    <w:name w:val="標題 1 字元"/>
    <w:link w:val="1"/>
    <w:qFormat/>
    <w:rPr>
      <w:rFonts w:ascii="Arial" w:hAnsi="Arial"/>
      <w:sz w:val="36"/>
      <w:lang w:eastAsia="en-US"/>
    </w:rPr>
  </w:style>
  <w:style w:type="character" w:customStyle="1" w:styleId="30">
    <w:name w:val="標題 3 字元"/>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af8">
    <w:name w:val="List Paragraph"/>
    <w:basedOn w:val="a"/>
    <w:link w:val="af9"/>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ac">
    <w:name w:val="文件引導模式 字元"/>
    <w:link w:val="ab"/>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a5">
    <w:name w:val="註解文字 字元"/>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af1">
    <w:name w:val="頁首 字元"/>
    <w:link w:val="af0"/>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af">
    <w:name w:val="頁尾 字元"/>
    <w:link w:val="ae"/>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af9">
    <w:name w:val="清單段落 字元"/>
    <w:link w:val="af8"/>
    <w:uiPriority w:val="34"/>
    <w:qFormat/>
    <w:locked/>
    <w:rPr>
      <w:rFonts w:ascii="Tahoma" w:eastAsia="Microsoft YaHei"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7"/>
    <w:qFormat/>
    <w:pPr>
      <w:numPr>
        <w:numId w:val="6"/>
      </w:numPr>
      <w:tabs>
        <w:tab w:val="left" w:pos="1701"/>
      </w:tabs>
      <w:spacing w:line="240" w:lineRule="auto"/>
    </w:pPr>
    <w:rPr>
      <w:rFonts w:ascii="Arial" w:eastAsiaTheme="minorEastAsia" w:hAnsi="Arial"/>
      <w:b/>
      <w:bCs/>
      <w:sz w:val="20"/>
    </w:rPr>
  </w:style>
  <w:style w:type="character" w:customStyle="1" w:styleId="51">
    <w:name w:val="標題 5 字元"/>
    <w:basedOn w:val="a0"/>
    <w:link w:val="50"/>
    <w:rPr>
      <w:rFonts w:ascii="Arial" w:hAnsi="Arial"/>
      <w:sz w:val="22"/>
      <w:szCs w:val="22"/>
      <w:lang w:val="en-GB" w:eastAsia="zh-CN"/>
    </w:rPr>
  </w:style>
  <w:style w:type="character" w:customStyle="1" w:styleId="60">
    <w:name w:val="標題 6 字元"/>
    <w:basedOn w:val="a0"/>
    <w:link w:val="6"/>
    <w:rPr>
      <w:rFonts w:ascii="Arial" w:hAnsi="Arial"/>
      <w:sz w:val="22"/>
      <w:lang w:val="en-GB" w:eastAsia="zh-CN"/>
    </w:rPr>
  </w:style>
  <w:style w:type="character" w:customStyle="1" w:styleId="70">
    <w:name w:val="標題 7 字元"/>
    <w:basedOn w:val="a0"/>
    <w:link w:val="7"/>
    <w:rPr>
      <w:rFonts w:ascii="Arial" w:hAnsi="Arial"/>
      <w:sz w:val="22"/>
      <w:lang w:val="en-GB" w:eastAsia="zh-CN"/>
    </w:rPr>
  </w:style>
  <w:style w:type="character" w:customStyle="1" w:styleId="80">
    <w:name w:val="標題 8 字元"/>
    <w:basedOn w:val="a0"/>
    <w:link w:val="8"/>
    <w:rPr>
      <w:rFonts w:ascii="Arial" w:hAnsi="Arial"/>
      <w:sz w:val="22"/>
      <w:lang w:val="en-GB" w:eastAsia="zh-CN"/>
    </w:rPr>
  </w:style>
  <w:style w:type="character" w:customStyle="1" w:styleId="90">
    <w:name w:val="標題 9 字元"/>
    <w:basedOn w:val="a0"/>
    <w:link w:val="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8676</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Xinra</cp:lastModifiedBy>
  <cp:revision>10</cp:revision>
  <cp:lastPrinted>2016-02-01T14:11:00Z</cp:lastPrinted>
  <dcterms:created xsi:type="dcterms:W3CDTF">2020-06-02T06:21:00Z</dcterms:created>
  <dcterms:modified xsi:type="dcterms:W3CDTF">2020-06-02T07:48:00Z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