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57D0D7C0" w:rsidR="0088603A" w:rsidRDefault="00BB7433">
      <w:pPr>
        <w:pStyle w:val="CRCoverPage"/>
        <w:tabs>
          <w:tab w:val="right" w:pos="9639"/>
        </w:tabs>
        <w:spacing w:after="0"/>
        <w:rPr>
          <w:b/>
          <w:i/>
          <w:sz w:val="28"/>
          <w:lang w:eastAsia="ko-KR"/>
        </w:rPr>
      </w:pPr>
      <w:r>
        <w:rPr>
          <w:noProof/>
        </w:rPr>
        <w:object w:dxaOrig="1538" w:dyaOrig="994" w14:anchorId="5739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9pt;height:49.65pt;mso-width-percent:0;mso-height-percent:0;mso-width-percent:0;mso-height-percent:0" o:ole="">
            <v:imagedata r:id="rId13" o:title=""/>
          </v:shape>
          <o:OLEObject Type="Embed" ProgID="Word.Document.12" ShapeID="_x0000_i1025" DrawAspect="Icon" ObjectID="_1652678277" r:id="rId14">
            <o:FieldCodes>\s</o:FieldCodes>
          </o:OLEObject>
        </w:object>
      </w:r>
      <w:r w:rsidR="00792062">
        <w:rPr>
          <w:b/>
          <w:sz w:val="24"/>
        </w:rPr>
        <w:t xml:space="preserve">GPP TSG-RAN WG2 </w:t>
      </w:r>
      <w:r w:rsidR="00792062">
        <w:rPr>
          <w:rFonts w:hint="eastAsia"/>
          <w:b/>
          <w:sz w:val="24"/>
          <w:lang w:eastAsia="ko-KR"/>
        </w:rPr>
        <w:t>Meeting #1</w:t>
      </w:r>
      <w:r w:rsidR="001C3453">
        <w:rPr>
          <w:b/>
          <w:sz w:val="24"/>
          <w:lang w:eastAsia="ko-KR"/>
        </w:rPr>
        <w:t>10</w:t>
      </w:r>
      <w:r w:rsidR="00792062">
        <w:rPr>
          <w:b/>
          <w:sz w:val="24"/>
          <w:lang w:eastAsia="ko-KR"/>
        </w:rPr>
        <w:t>-e</w:t>
      </w:r>
      <w:r w:rsidR="00792062">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BB7433" w:rsidP="001C3453">
      <w:pPr>
        <w:spacing w:before="60" w:after="0"/>
        <w:ind w:left="1259" w:hanging="1259"/>
        <w:rPr>
          <w:rFonts w:ascii="Arial" w:eastAsia="MS Mincho" w:hAnsi="Arial"/>
          <w:noProof/>
          <w:szCs w:val="24"/>
          <w:lang w:eastAsia="en-GB"/>
        </w:rPr>
      </w:pPr>
      <w:hyperlink r:id="rId15"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BB7433" w:rsidP="001C3453">
      <w:pPr>
        <w:spacing w:before="60" w:after="0"/>
        <w:ind w:left="1259" w:hanging="1259"/>
        <w:rPr>
          <w:rFonts w:ascii="Arial" w:eastAsia="MS Mincho" w:hAnsi="Arial"/>
          <w:noProof/>
          <w:szCs w:val="24"/>
          <w:lang w:eastAsia="en-GB"/>
        </w:rPr>
      </w:pPr>
      <w:hyperlink r:id="rId16"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lastRenderedPageBreak/>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BE21E6">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BE21E6">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SimSun"/>
                <w:lang w:eastAsia="zh-CN"/>
              </w:rPr>
            </w:pPr>
            <w:r>
              <w:rPr>
                <w:rFonts w:eastAsia="SimSun"/>
                <w:lang w:eastAsia="zh-CN"/>
              </w:rPr>
              <w:t>Ericsson</w:t>
            </w:r>
          </w:p>
        </w:tc>
        <w:tc>
          <w:tcPr>
            <w:tcW w:w="1134" w:type="dxa"/>
          </w:tcPr>
          <w:p w14:paraId="6338D020" w14:textId="2D723E7A" w:rsidR="00CB5E36" w:rsidRDefault="00CB5E36" w:rsidP="00BE21E6">
            <w:pPr>
              <w:pStyle w:val="TAC"/>
              <w:rPr>
                <w:rFonts w:eastAsia="SimSun"/>
                <w:lang w:eastAsia="zh-CN"/>
              </w:rPr>
            </w:pPr>
            <w:r>
              <w:rPr>
                <w:rFonts w:eastAsia="SimSun"/>
                <w:lang w:eastAsia="zh-CN"/>
              </w:rPr>
              <w:t>Yes</w:t>
            </w:r>
          </w:p>
        </w:tc>
        <w:tc>
          <w:tcPr>
            <w:tcW w:w="6232" w:type="dxa"/>
          </w:tcPr>
          <w:p w14:paraId="15954F3E" w14:textId="77777777" w:rsidR="00CB5E36" w:rsidRDefault="00CB5E36" w:rsidP="00BE21E6">
            <w:pPr>
              <w:pStyle w:val="TAL"/>
              <w:rPr>
                <w:rFonts w:eastAsia="SimSun"/>
                <w:lang w:eastAsia="zh-CN"/>
              </w:rPr>
            </w:pPr>
          </w:p>
        </w:tc>
      </w:tr>
      <w:tr w:rsidR="0055765D" w14:paraId="6A4004AA" w14:textId="77777777" w:rsidTr="00961169">
        <w:tc>
          <w:tcPr>
            <w:tcW w:w="2263" w:type="dxa"/>
          </w:tcPr>
          <w:p w14:paraId="4D2657D5" w14:textId="1307787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53045401" w14:textId="20A46D2E" w:rsidR="0055765D" w:rsidRDefault="0055765D" w:rsidP="0055765D">
            <w:pPr>
              <w:pStyle w:val="TAC"/>
              <w:rPr>
                <w:rFonts w:eastAsia="SimSun"/>
                <w:lang w:eastAsia="zh-CN"/>
              </w:rPr>
            </w:pPr>
            <w:r>
              <w:rPr>
                <w:rFonts w:eastAsia="SimSun" w:hint="eastAsia"/>
                <w:lang w:eastAsia="zh-CN"/>
              </w:rPr>
              <w:t>Y</w:t>
            </w:r>
            <w:r>
              <w:rPr>
                <w:rFonts w:eastAsia="SimSun"/>
                <w:lang w:eastAsia="zh-CN"/>
              </w:rPr>
              <w:t>es</w:t>
            </w:r>
          </w:p>
        </w:tc>
        <w:tc>
          <w:tcPr>
            <w:tcW w:w="6232" w:type="dxa"/>
          </w:tcPr>
          <w:p w14:paraId="5EFD52CA" w14:textId="77777777" w:rsidR="0055765D" w:rsidRDefault="0055765D" w:rsidP="0055765D">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14:paraId="68178B18" w14:textId="375E061C" w:rsidR="0055765D" w:rsidRDefault="0055765D" w:rsidP="0055765D">
            <w:pPr>
              <w:pStyle w:val="TAL"/>
              <w:rPr>
                <w:rFonts w:eastAsia="SimSun"/>
                <w:lang w:eastAsia="zh-CN"/>
              </w:rPr>
            </w:pPr>
            <w:r>
              <w:rPr>
                <w:rFonts w:eastAsia="SimSun"/>
                <w:lang w:eastAsia="zh-CN"/>
              </w:rPr>
              <w:t xml:space="preserve">the </w:t>
            </w:r>
            <w:r w:rsidRPr="005174E9">
              <w:rPr>
                <w:noProof/>
                <w:lang w:eastAsia="ko-KR"/>
              </w:rPr>
              <w:t xml:space="preserve">obtain the value of the Type 1 or Type 3 power headroom for the </w:t>
            </w:r>
            <w:r w:rsidRPr="009E3B74">
              <w:rPr>
                <w:noProof/>
                <w:highlight w:val="yellow"/>
                <w:lang w:eastAsia="ko-KR"/>
              </w:rPr>
              <w:t>corresponding uplink carrier</w:t>
            </w:r>
          </w:p>
        </w:tc>
      </w:tr>
      <w:tr w:rsidR="00902F70" w14:paraId="3C2E0369" w14:textId="77777777" w:rsidTr="00961169">
        <w:tc>
          <w:tcPr>
            <w:tcW w:w="2263" w:type="dxa"/>
          </w:tcPr>
          <w:p w14:paraId="3D6B1343" w14:textId="4C459DC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4FCECC95" w14:textId="25C28B79"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4B8B5AFA" w14:textId="77777777" w:rsidR="00902F70" w:rsidRDefault="00902F70" w:rsidP="0055765D">
            <w:pPr>
              <w:pStyle w:val="TAL"/>
              <w:rPr>
                <w:rFonts w:eastAsia="SimSun"/>
                <w:lang w:eastAsia="zh-CN"/>
              </w:rPr>
            </w:pPr>
          </w:p>
        </w:tc>
      </w:tr>
      <w:tr w:rsidR="008472C5" w14:paraId="3E28FF78" w14:textId="77777777" w:rsidTr="00961169">
        <w:tc>
          <w:tcPr>
            <w:tcW w:w="2263" w:type="dxa"/>
          </w:tcPr>
          <w:p w14:paraId="666BF6A3" w14:textId="7618AEE4" w:rsidR="008472C5" w:rsidRDefault="008472C5" w:rsidP="0055765D">
            <w:pPr>
              <w:pStyle w:val="TAC"/>
              <w:rPr>
                <w:rFonts w:eastAsiaTheme="minorEastAsia"/>
                <w:lang w:eastAsia="ko-KR"/>
              </w:rPr>
            </w:pPr>
            <w:r>
              <w:rPr>
                <w:rFonts w:eastAsiaTheme="minorEastAsia"/>
                <w:lang w:eastAsia="ko-KR"/>
              </w:rPr>
              <w:t>Qualcomm</w:t>
            </w:r>
          </w:p>
        </w:tc>
        <w:tc>
          <w:tcPr>
            <w:tcW w:w="1134" w:type="dxa"/>
          </w:tcPr>
          <w:p w14:paraId="56E1B516" w14:textId="67DBE76F" w:rsidR="008472C5" w:rsidRDefault="008472C5" w:rsidP="0055765D">
            <w:pPr>
              <w:pStyle w:val="TAC"/>
              <w:rPr>
                <w:rFonts w:eastAsiaTheme="minorEastAsia"/>
                <w:lang w:eastAsia="ko-KR"/>
              </w:rPr>
            </w:pPr>
            <w:r>
              <w:rPr>
                <w:rFonts w:eastAsiaTheme="minorEastAsia"/>
                <w:lang w:eastAsia="ko-KR"/>
              </w:rPr>
              <w:t>Yes</w:t>
            </w:r>
          </w:p>
        </w:tc>
        <w:tc>
          <w:tcPr>
            <w:tcW w:w="6232" w:type="dxa"/>
          </w:tcPr>
          <w:p w14:paraId="2BED0015" w14:textId="77777777" w:rsidR="008472C5" w:rsidRDefault="008472C5" w:rsidP="0055765D">
            <w:pPr>
              <w:pStyle w:val="TAL"/>
              <w:rPr>
                <w:rFonts w:eastAsia="SimSun"/>
                <w:lang w:eastAsia="zh-CN"/>
              </w:rPr>
            </w:pPr>
          </w:p>
        </w:tc>
      </w:tr>
      <w:tr w:rsidR="00154D6C" w14:paraId="4DD42165" w14:textId="77777777" w:rsidTr="00961169">
        <w:tc>
          <w:tcPr>
            <w:tcW w:w="2263" w:type="dxa"/>
          </w:tcPr>
          <w:p w14:paraId="5DAD6CF0" w14:textId="5E11FE19" w:rsidR="00154D6C" w:rsidRDefault="00154D6C" w:rsidP="0055765D">
            <w:pPr>
              <w:pStyle w:val="TAC"/>
              <w:rPr>
                <w:rFonts w:eastAsiaTheme="minorEastAsia"/>
                <w:lang w:eastAsia="ko-KR"/>
              </w:rPr>
            </w:pPr>
            <w:r>
              <w:rPr>
                <w:rFonts w:eastAsiaTheme="minorEastAsia"/>
                <w:lang w:eastAsia="ko-KR"/>
              </w:rPr>
              <w:t>Apple</w:t>
            </w:r>
          </w:p>
        </w:tc>
        <w:tc>
          <w:tcPr>
            <w:tcW w:w="1134" w:type="dxa"/>
          </w:tcPr>
          <w:p w14:paraId="61392A9F" w14:textId="734E0030" w:rsidR="00154D6C" w:rsidRDefault="00154D6C" w:rsidP="0055765D">
            <w:pPr>
              <w:pStyle w:val="TAC"/>
              <w:rPr>
                <w:rFonts w:eastAsiaTheme="minorEastAsia"/>
                <w:lang w:eastAsia="ko-KR"/>
              </w:rPr>
            </w:pPr>
            <w:r>
              <w:rPr>
                <w:rFonts w:eastAsiaTheme="minorEastAsia"/>
                <w:lang w:eastAsia="ko-KR"/>
              </w:rPr>
              <w:t>Yes</w:t>
            </w:r>
          </w:p>
        </w:tc>
        <w:tc>
          <w:tcPr>
            <w:tcW w:w="6232" w:type="dxa"/>
          </w:tcPr>
          <w:p w14:paraId="69250F98" w14:textId="77777777" w:rsidR="00154D6C" w:rsidRDefault="00154D6C" w:rsidP="0055765D">
            <w:pPr>
              <w:pStyle w:val="TAL"/>
              <w:rPr>
                <w:rFonts w:eastAsia="SimSun"/>
                <w:lang w:eastAsia="zh-CN"/>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BB7433" w:rsidP="001C3453">
      <w:pPr>
        <w:spacing w:before="60" w:after="0"/>
        <w:ind w:left="1259" w:hanging="1259"/>
        <w:rPr>
          <w:rFonts w:ascii="Arial" w:eastAsia="MS Mincho" w:hAnsi="Arial"/>
          <w:noProof/>
          <w:szCs w:val="24"/>
          <w:lang w:eastAsia="en-GB"/>
        </w:rPr>
      </w:pPr>
      <w:hyperlink r:id="rId17"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BB7433" w:rsidP="001C3453">
      <w:pPr>
        <w:spacing w:before="60" w:after="0"/>
        <w:ind w:left="1259" w:hanging="1259"/>
        <w:rPr>
          <w:rFonts w:ascii="Arial" w:eastAsia="MS Mincho" w:hAnsi="Arial"/>
          <w:noProof/>
          <w:szCs w:val="24"/>
          <w:lang w:eastAsia="en-GB"/>
        </w:rPr>
      </w:pPr>
      <w:hyperlink r:id="rId18"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BE21E6">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BE21E6">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becasue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SimSun" w:hint="eastAsia"/>
                <w:lang w:eastAsia="zh-CN"/>
              </w:rPr>
              <w:t>vivo</w:t>
            </w:r>
          </w:p>
        </w:tc>
        <w:tc>
          <w:tcPr>
            <w:tcW w:w="1134" w:type="dxa"/>
          </w:tcPr>
          <w:p w14:paraId="275D93C7" w14:textId="77777777" w:rsidR="00F15287" w:rsidRDefault="00F15287" w:rsidP="00BE21E6">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BE21E6">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SimSun"/>
                <w:lang w:eastAsia="zh-CN"/>
              </w:rPr>
            </w:pPr>
            <w:r>
              <w:rPr>
                <w:rFonts w:eastAsia="SimSun"/>
                <w:lang w:eastAsia="zh-CN"/>
              </w:rPr>
              <w:t>Ericsson</w:t>
            </w:r>
          </w:p>
        </w:tc>
        <w:tc>
          <w:tcPr>
            <w:tcW w:w="1134" w:type="dxa"/>
          </w:tcPr>
          <w:p w14:paraId="3A6956FF" w14:textId="0CC87B07" w:rsidR="00CB5E36" w:rsidRDefault="00CB5E36" w:rsidP="00BE21E6">
            <w:pPr>
              <w:pStyle w:val="TAC"/>
              <w:rPr>
                <w:rFonts w:eastAsia="SimSun"/>
                <w:lang w:eastAsia="zh-CN"/>
              </w:rPr>
            </w:pPr>
            <w:r>
              <w:rPr>
                <w:rFonts w:eastAsia="SimSun"/>
                <w:lang w:eastAsia="zh-CN"/>
              </w:rPr>
              <w:t>No</w:t>
            </w:r>
          </w:p>
        </w:tc>
        <w:tc>
          <w:tcPr>
            <w:tcW w:w="6232" w:type="dxa"/>
          </w:tcPr>
          <w:p w14:paraId="763B4B67" w14:textId="7910CDA6" w:rsidR="00CB5E36" w:rsidRDefault="00CB5E36" w:rsidP="00BE21E6">
            <w:pPr>
              <w:pStyle w:val="TAL"/>
              <w:rPr>
                <w:rFonts w:eastAsia="SimSun"/>
                <w:lang w:eastAsia="zh-CN"/>
              </w:rPr>
            </w:pPr>
            <w:r>
              <w:rPr>
                <w:rFonts w:eastAsia="SimSun"/>
                <w:lang w:eastAsia="zh-CN"/>
              </w:rPr>
              <w:t>Samsung explained it well.</w:t>
            </w:r>
          </w:p>
        </w:tc>
      </w:tr>
      <w:tr w:rsidR="0055765D" w14:paraId="22C7EBC2" w14:textId="77777777" w:rsidTr="00F15287">
        <w:tc>
          <w:tcPr>
            <w:tcW w:w="2263" w:type="dxa"/>
          </w:tcPr>
          <w:p w14:paraId="75501E14" w14:textId="460BA36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1D9EE6E5" w14:textId="4787BFD7"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740C9BF5" w14:textId="3DD781C2" w:rsidR="0055765D" w:rsidRDefault="0055765D" w:rsidP="0055765D">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902F70" w14:paraId="092ACADE" w14:textId="77777777" w:rsidTr="00F15287">
        <w:tc>
          <w:tcPr>
            <w:tcW w:w="2263" w:type="dxa"/>
          </w:tcPr>
          <w:p w14:paraId="23624737" w14:textId="49B55C8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0C52DDF4" w14:textId="4DAB4B28"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2198C5E" w14:textId="77777777" w:rsidR="00902F70" w:rsidRDefault="00902F70" w:rsidP="0055765D">
            <w:pPr>
              <w:pStyle w:val="TAL"/>
              <w:rPr>
                <w:rFonts w:eastAsia="SimSun"/>
                <w:lang w:eastAsia="zh-CN"/>
              </w:rPr>
            </w:pPr>
          </w:p>
        </w:tc>
      </w:tr>
      <w:tr w:rsidR="00752D0C" w14:paraId="2AB5D09F" w14:textId="77777777" w:rsidTr="00F15287">
        <w:tc>
          <w:tcPr>
            <w:tcW w:w="2263" w:type="dxa"/>
          </w:tcPr>
          <w:p w14:paraId="36752683" w14:textId="61766B7E" w:rsidR="00752D0C" w:rsidRDefault="00752D0C" w:rsidP="0055765D">
            <w:pPr>
              <w:pStyle w:val="TAC"/>
              <w:rPr>
                <w:rFonts w:eastAsiaTheme="minorEastAsia"/>
                <w:lang w:eastAsia="ko-KR"/>
              </w:rPr>
            </w:pPr>
            <w:r>
              <w:rPr>
                <w:rFonts w:eastAsiaTheme="minorEastAsia"/>
                <w:lang w:eastAsia="ko-KR"/>
              </w:rPr>
              <w:t>Qualcomm</w:t>
            </w:r>
          </w:p>
        </w:tc>
        <w:tc>
          <w:tcPr>
            <w:tcW w:w="1134" w:type="dxa"/>
          </w:tcPr>
          <w:p w14:paraId="47535006" w14:textId="7654946A" w:rsidR="00752D0C" w:rsidRDefault="00752D0C" w:rsidP="0055765D">
            <w:pPr>
              <w:pStyle w:val="TAC"/>
              <w:rPr>
                <w:rFonts w:eastAsiaTheme="minorEastAsia"/>
                <w:lang w:eastAsia="ko-KR"/>
              </w:rPr>
            </w:pPr>
            <w:r>
              <w:rPr>
                <w:rFonts w:eastAsiaTheme="minorEastAsia"/>
                <w:lang w:eastAsia="ko-KR"/>
              </w:rPr>
              <w:t>No</w:t>
            </w:r>
          </w:p>
        </w:tc>
        <w:tc>
          <w:tcPr>
            <w:tcW w:w="6232" w:type="dxa"/>
          </w:tcPr>
          <w:p w14:paraId="6231C740" w14:textId="77777777" w:rsidR="00752D0C" w:rsidRDefault="00752D0C" w:rsidP="0055765D">
            <w:pPr>
              <w:pStyle w:val="TAL"/>
              <w:rPr>
                <w:rFonts w:eastAsia="SimSun"/>
                <w:lang w:eastAsia="zh-CN"/>
              </w:rPr>
            </w:pPr>
          </w:p>
        </w:tc>
      </w:tr>
      <w:tr w:rsidR="00B0328F" w14:paraId="46577FAC" w14:textId="77777777" w:rsidTr="00F15287">
        <w:tc>
          <w:tcPr>
            <w:tcW w:w="2263" w:type="dxa"/>
          </w:tcPr>
          <w:p w14:paraId="17B357AA" w14:textId="25C9D42F" w:rsidR="00B0328F" w:rsidRDefault="00B0328F" w:rsidP="0055765D">
            <w:pPr>
              <w:pStyle w:val="TAC"/>
              <w:rPr>
                <w:rFonts w:eastAsiaTheme="minorEastAsia"/>
                <w:lang w:eastAsia="ko-KR"/>
              </w:rPr>
            </w:pPr>
            <w:r>
              <w:rPr>
                <w:rFonts w:eastAsiaTheme="minorEastAsia"/>
                <w:lang w:eastAsia="ko-KR"/>
              </w:rPr>
              <w:t>Apple</w:t>
            </w:r>
          </w:p>
        </w:tc>
        <w:tc>
          <w:tcPr>
            <w:tcW w:w="1134" w:type="dxa"/>
          </w:tcPr>
          <w:p w14:paraId="5636CDED" w14:textId="4ADDDBBA" w:rsidR="00B0328F" w:rsidRDefault="00B0328F" w:rsidP="0055765D">
            <w:pPr>
              <w:pStyle w:val="TAC"/>
              <w:rPr>
                <w:rFonts w:eastAsiaTheme="minorEastAsia"/>
                <w:lang w:eastAsia="ko-KR"/>
              </w:rPr>
            </w:pPr>
            <w:r>
              <w:rPr>
                <w:rFonts w:eastAsiaTheme="minorEastAsia"/>
                <w:lang w:eastAsia="ko-KR"/>
              </w:rPr>
              <w:t>No</w:t>
            </w:r>
          </w:p>
        </w:tc>
        <w:tc>
          <w:tcPr>
            <w:tcW w:w="6232" w:type="dxa"/>
          </w:tcPr>
          <w:p w14:paraId="0F86EDA5" w14:textId="77777777" w:rsidR="00B0328F" w:rsidRDefault="00B0328F" w:rsidP="0055765D">
            <w:pPr>
              <w:pStyle w:val="TAL"/>
              <w:rPr>
                <w:rFonts w:eastAsia="SimSun"/>
                <w:lang w:eastAsia="zh-CN"/>
              </w:rPr>
            </w:pP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BB7433" w:rsidP="00571792">
      <w:pPr>
        <w:spacing w:before="60" w:after="0"/>
        <w:ind w:left="1259" w:hanging="1259"/>
        <w:rPr>
          <w:rFonts w:ascii="Arial" w:eastAsia="MS Mincho" w:hAnsi="Arial"/>
          <w:noProof/>
          <w:szCs w:val="24"/>
          <w:lang w:eastAsia="en-GB"/>
        </w:rPr>
      </w:pPr>
      <w:hyperlink r:id="rId19"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BB7433" w:rsidP="00571792">
      <w:pPr>
        <w:spacing w:before="60" w:after="0"/>
        <w:ind w:left="1259" w:hanging="1259"/>
        <w:rPr>
          <w:rFonts w:ascii="Arial" w:eastAsia="MS Mincho" w:hAnsi="Arial"/>
          <w:noProof/>
          <w:szCs w:val="24"/>
          <w:lang w:eastAsia="en-GB"/>
        </w:rPr>
      </w:pPr>
      <w:hyperlink r:id="rId20"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BE21E6">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BE21E6">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SimSun" w:hint="eastAsia"/>
                <w:lang w:eastAsia="zh-CN"/>
              </w:rPr>
              <w:t>vivo</w:t>
            </w:r>
          </w:p>
        </w:tc>
        <w:tc>
          <w:tcPr>
            <w:tcW w:w="1134" w:type="dxa"/>
          </w:tcPr>
          <w:p w14:paraId="1D9504B7" w14:textId="77777777" w:rsidR="00AB22F4" w:rsidRDefault="00AB22F4" w:rsidP="00BE21E6">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r w:rsidRPr="000B541D">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SimSun"/>
                <w:lang w:eastAsia="zh-CN"/>
              </w:rPr>
            </w:pPr>
            <w:r>
              <w:rPr>
                <w:rFonts w:eastAsia="SimSun"/>
                <w:lang w:eastAsia="zh-CN"/>
              </w:rPr>
              <w:t>Ericsson</w:t>
            </w:r>
          </w:p>
        </w:tc>
        <w:tc>
          <w:tcPr>
            <w:tcW w:w="1134" w:type="dxa"/>
          </w:tcPr>
          <w:p w14:paraId="682F374C" w14:textId="15B402BD" w:rsidR="00CB5E36" w:rsidRDefault="00CB5E36" w:rsidP="00BE21E6">
            <w:pPr>
              <w:pStyle w:val="TAC"/>
              <w:rPr>
                <w:rFonts w:eastAsia="SimSun"/>
                <w:lang w:eastAsia="zh-CN"/>
              </w:rPr>
            </w:pPr>
            <w:r>
              <w:rPr>
                <w:rFonts w:eastAsia="SimSun"/>
                <w:lang w:eastAsia="zh-CN"/>
              </w:rPr>
              <w:t>No</w:t>
            </w:r>
          </w:p>
        </w:tc>
        <w:tc>
          <w:tcPr>
            <w:tcW w:w="6232" w:type="dxa"/>
          </w:tcPr>
          <w:p w14:paraId="76693D17" w14:textId="77777777" w:rsidR="00CB5E36" w:rsidRDefault="00CB5E36" w:rsidP="00D83A1C">
            <w:pPr>
              <w:pStyle w:val="TAL"/>
              <w:adjustRightInd w:val="0"/>
              <w:snapToGrid w:val="0"/>
              <w:jc w:val="both"/>
              <w:rPr>
                <w:rFonts w:eastAsia="SimSun"/>
                <w:lang w:eastAsia="zh-CN"/>
              </w:rPr>
            </w:pPr>
          </w:p>
        </w:tc>
      </w:tr>
      <w:tr w:rsidR="0055765D" w:rsidRPr="00AE4BEA" w14:paraId="482C0C1C" w14:textId="77777777" w:rsidTr="00AB22F4">
        <w:tc>
          <w:tcPr>
            <w:tcW w:w="2263" w:type="dxa"/>
          </w:tcPr>
          <w:p w14:paraId="01F8025F" w14:textId="489505DB"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227FA20C" w14:textId="180E7848"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786E4C" w14:textId="7E290DD6" w:rsidR="0055765D" w:rsidRDefault="0055765D" w:rsidP="0055765D">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902F70" w:rsidRPr="00AE4BEA" w14:paraId="6A6D0002" w14:textId="77777777" w:rsidTr="00AB22F4">
        <w:tc>
          <w:tcPr>
            <w:tcW w:w="2263" w:type="dxa"/>
          </w:tcPr>
          <w:p w14:paraId="36F841A3" w14:textId="72A645BC"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6CFADA76" w14:textId="6FCE248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E9BCF4F" w14:textId="65D45F55" w:rsidR="00902F70" w:rsidRPr="00902F70" w:rsidRDefault="00E234E3" w:rsidP="0055765D">
            <w:pPr>
              <w:pStyle w:val="TAL"/>
              <w:adjustRightInd w:val="0"/>
              <w:snapToGrid w:val="0"/>
              <w:jc w:val="both"/>
              <w:rPr>
                <w:rFonts w:eastAsiaTheme="minorEastAsia"/>
                <w:lang w:eastAsia="ko-KR"/>
              </w:rPr>
            </w:pPr>
            <w:r>
              <w:rPr>
                <w:rFonts w:eastAsiaTheme="minorEastAsia"/>
                <w:lang w:eastAsia="ko-KR"/>
              </w:rPr>
              <w:t>We think that n</w:t>
            </w:r>
            <w:r w:rsidR="00902F70">
              <w:rPr>
                <w:rFonts w:eastAsiaTheme="minorEastAsia" w:hint="eastAsia"/>
                <w:lang w:eastAsia="ko-KR"/>
              </w:rPr>
              <w:t xml:space="preserve">ot </w:t>
            </w:r>
            <w:r>
              <w:rPr>
                <w:rFonts w:eastAsiaTheme="minorEastAsia"/>
                <w:lang w:eastAsia="ko-KR"/>
              </w:rPr>
              <w:t>(</w:t>
            </w:r>
            <w:r w:rsidR="00902F70">
              <w:rPr>
                <w:rFonts w:eastAsiaTheme="minorEastAsia"/>
                <w:lang w:eastAsia="ko-KR"/>
              </w:rPr>
              <w:t>re</w:t>
            </w:r>
            <w:r>
              <w:rPr>
                <w:rFonts w:eastAsiaTheme="minorEastAsia"/>
                <w:lang w:eastAsia="ko-KR"/>
              </w:rPr>
              <w:t>)</w:t>
            </w:r>
            <w:r w:rsidR="00902F70">
              <w:rPr>
                <w:rFonts w:eastAsiaTheme="minorEastAsia"/>
                <w:lang w:eastAsia="ko-KR"/>
              </w:rPr>
              <w:t xml:space="preserve">starting </w:t>
            </w:r>
            <w:r w:rsidR="00902F70" w:rsidRPr="000B541D">
              <w:rPr>
                <w:i/>
                <w:lang w:eastAsia="ko-KR"/>
              </w:rPr>
              <w:t>bwp-InactivityTimer</w:t>
            </w:r>
            <w:r w:rsidR="00902F70">
              <w:rPr>
                <w:i/>
                <w:lang w:eastAsia="ko-KR"/>
              </w:rPr>
              <w:t xml:space="preserve"> </w:t>
            </w:r>
            <w:r w:rsidR="00902F70">
              <w:rPr>
                <w:lang w:eastAsia="ko-KR"/>
              </w:rPr>
              <w:t xml:space="preserve">is correct UE behaviour because BWP swiching should be performed first and then determine whether to start </w:t>
            </w:r>
            <w:r w:rsidR="00902F70" w:rsidRPr="000B541D">
              <w:rPr>
                <w:i/>
                <w:lang w:eastAsia="ko-KR"/>
              </w:rPr>
              <w:t>bwp-InactivityTimer</w:t>
            </w:r>
            <w:r w:rsidR="00902F70">
              <w:rPr>
                <w:i/>
                <w:lang w:eastAsia="ko-KR"/>
              </w:rPr>
              <w:t xml:space="preserve">. </w:t>
            </w:r>
          </w:p>
        </w:tc>
      </w:tr>
      <w:tr w:rsidR="00201038" w:rsidRPr="00AE4BEA" w14:paraId="0CA40835" w14:textId="77777777" w:rsidTr="00AB22F4">
        <w:tc>
          <w:tcPr>
            <w:tcW w:w="2263" w:type="dxa"/>
          </w:tcPr>
          <w:p w14:paraId="489CB96F" w14:textId="5FF866ED" w:rsidR="00201038" w:rsidRDefault="00201038" w:rsidP="0055765D">
            <w:pPr>
              <w:pStyle w:val="TAC"/>
              <w:rPr>
                <w:rFonts w:eastAsiaTheme="minorEastAsia"/>
                <w:lang w:eastAsia="ko-KR"/>
              </w:rPr>
            </w:pPr>
            <w:r>
              <w:rPr>
                <w:rFonts w:eastAsiaTheme="minorEastAsia"/>
                <w:lang w:eastAsia="ko-KR"/>
              </w:rPr>
              <w:t>Q</w:t>
            </w:r>
            <w:r w:rsidR="001D2174">
              <w:rPr>
                <w:rFonts w:eastAsiaTheme="minorEastAsia"/>
                <w:lang w:eastAsia="ko-KR"/>
              </w:rPr>
              <w:t>ualcomm</w:t>
            </w:r>
          </w:p>
        </w:tc>
        <w:tc>
          <w:tcPr>
            <w:tcW w:w="1134" w:type="dxa"/>
          </w:tcPr>
          <w:p w14:paraId="3F82C4CB" w14:textId="04F1794E" w:rsidR="00201038" w:rsidRDefault="001D2174" w:rsidP="0055765D">
            <w:pPr>
              <w:pStyle w:val="TAC"/>
              <w:rPr>
                <w:rFonts w:eastAsiaTheme="minorEastAsia"/>
                <w:lang w:eastAsia="ko-KR"/>
              </w:rPr>
            </w:pPr>
            <w:r>
              <w:rPr>
                <w:rFonts w:eastAsiaTheme="minorEastAsia"/>
                <w:lang w:eastAsia="ko-KR"/>
              </w:rPr>
              <w:t>No</w:t>
            </w:r>
          </w:p>
        </w:tc>
        <w:tc>
          <w:tcPr>
            <w:tcW w:w="6232" w:type="dxa"/>
          </w:tcPr>
          <w:p w14:paraId="16C4880D" w14:textId="743A161B" w:rsidR="00201038" w:rsidRDefault="00672F9E" w:rsidP="0055765D">
            <w:pPr>
              <w:pStyle w:val="TAL"/>
              <w:adjustRightInd w:val="0"/>
              <w:snapToGrid w:val="0"/>
              <w:jc w:val="both"/>
              <w:rPr>
                <w:rFonts w:eastAsiaTheme="minorEastAsia"/>
                <w:lang w:eastAsia="ko-KR"/>
              </w:rPr>
            </w:pPr>
            <w:r>
              <w:rPr>
                <w:rFonts w:eastAsiaTheme="minorEastAsia"/>
                <w:lang w:eastAsia="ko-KR"/>
              </w:rPr>
              <w:t>Either interpretation would have impact on UE behavior</w:t>
            </w:r>
            <w:r w:rsidR="00944DC2">
              <w:rPr>
                <w:rFonts w:eastAsiaTheme="minorEastAsia"/>
                <w:lang w:eastAsia="ko-KR"/>
              </w:rPr>
              <w:t>, since default BWP does not have data inactivity time.</w:t>
            </w:r>
          </w:p>
        </w:tc>
      </w:tr>
      <w:tr w:rsidR="0002658A" w:rsidRPr="00AE4BEA" w14:paraId="54034BFD" w14:textId="77777777" w:rsidTr="00AB22F4">
        <w:tc>
          <w:tcPr>
            <w:tcW w:w="2263" w:type="dxa"/>
          </w:tcPr>
          <w:p w14:paraId="5392BB57" w14:textId="1D871123" w:rsidR="0002658A" w:rsidRDefault="0002658A" w:rsidP="0055765D">
            <w:pPr>
              <w:pStyle w:val="TAC"/>
              <w:rPr>
                <w:rFonts w:eastAsiaTheme="minorEastAsia"/>
                <w:lang w:eastAsia="ko-KR"/>
              </w:rPr>
            </w:pPr>
            <w:r>
              <w:rPr>
                <w:rFonts w:eastAsiaTheme="minorEastAsia"/>
                <w:lang w:eastAsia="ko-KR"/>
              </w:rPr>
              <w:t>Apple</w:t>
            </w:r>
          </w:p>
        </w:tc>
        <w:tc>
          <w:tcPr>
            <w:tcW w:w="1134" w:type="dxa"/>
          </w:tcPr>
          <w:p w14:paraId="3F29CFF9" w14:textId="61A93897" w:rsidR="0002658A" w:rsidRDefault="0002658A" w:rsidP="0055765D">
            <w:pPr>
              <w:pStyle w:val="TAC"/>
              <w:rPr>
                <w:rFonts w:eastAsiaTheme="minorEastAsia"/>
                <w:lang w:eastAsia="ko-KR"/>
              </w:rPr>
            </w:pPr>
            <w:r>
              <w:rPr>
                <w:rFonts w:eastAsiaTheme="minorEastAsia"/>
                <w:lang w:eastAsia="ko-KR"/>
              </w:rPr>
              <w:t>No</w:t>
            </w:r>
          </w:p>
        </w:tc>
        <w:tc>
          <w:tcPr>
            <w:tcW w:w="6232" w:type="dxa"/>
          </w:tcPr>
          <w:p w14:paraId="421C555B" w14:textId="21727049" w:rsidR="0002658A" w:rsidRDefault="0002658A" w:rsidP="0055765D">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resence of IEs in BeamFailureRecoveryConfig</w:t>
      </w:r>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r w:rsidR="00B46BEC" w:rsidRPr="00B46BEC">
        <w:rPr>
          <w:i/>
          <w:lang w:eastAsia="ko-KR"/>
        </w:rPr>
        <w:t>rsrp-ThresholdSSB</w:t>
      </w:r>
      <w:r w:rsidR="00B46BEC">
        <w:rPr>
          <w:lang w:eastAsia="ko-KR"/>
        </w:rPr>
        <w:t xml:space="preserve"> and </w:t>
      </w:r>
      <w:r w:rsidR="00B46BEC" w:rsidRPr="00B46BEC">
        <w:rPr>
          <w:i/>
          <w:lang w:eastAsia="ko-KR"/>
        </w:rPr>
        <w:t>rach-ConfigBFR</w:t>
      </w:r>
      <w:r>
        <w:rPr>
          <w:lang w:eastAsia="ko-KR"/>
        </w:rPr>
        <w:t xml:space="preserve"> </w:t>
      </w:r>
      <w:r w:rsidR="006B4D8A">
        <w:rPr>
          <w:lang w:eastAsia="ko-KR"/>
        </w:rPr>
        <w:t xml:space="preserve">(which contains </w:t>
      </w:r>
      <w:r w:rsidR="006B4D8A" w:rsidRPr="00D75335">
        <w:rPr>
          <w:i/>
          <w:lang w:eastAsia="ko-KR"/>
        </w:rPr>
        <w:t>powerRampingStep</w:t>
      </w:r>
      <w:r w:rsidR="006B4D8A" w:rsidRPr="00D75335">
        <w:rPr>
          <w:lang w:eastAsia="ko-KR"/>
        </w:rPr>
        <w:t xml:space="preserve">, </w:t>
      </w:r>
      <w:r w:rsidR="006B4D8A" w:rsidRPr="00D75335">
        <w:rPr>
          <w:i/>
          <w:lang w:eastAsia="ko-KR"/>
        </w:rPr>
        <w:t>preambleReceivedTargetPower</w:t>
      </w:r>
      <w:r w:rsidR="006B4D8A" w:rsidRPr="00D75335">
        <w:rPr>
          <w:lang w:eastAsia="ko-KR"/>
        </w:rPr>
        <w:t xml:space="preserve">, </w:t>
      </w:r>
      <w:r w:rsidR="006B4D8A" w:rsidRPr="00D75335">
        <w:rPr>
          <w:i/>
          <w:lang w:eastAsia="ko-KR"/>
        </w:rPr>
        <w:t>preambleTransMax</w:t>
      </w:r>
      <w:r w:rsidR="006B4D8A" w:rsidRPr="00D75335">
        <w:rPr>
          <w:lang w:eastAsia="ko-KR"/>
        </w:rPr>
        <w:t xml:space="preserve">, and </w:t>
      </w:r>
      <w:r w:rsidR="006B4D8A" w:rsidRPr="00D75335">
        <w:rPr>
          <w:i/>
          <w:lang w:eastAsia="ko-KR"/>
        </w:rPr>
        <w:t>ra-ResponseWindow</w:t>
      </w:r>
      <w:r w:rsidR="006B4D8A">
        <w:rPr>
          <w:lang w:eastAsia="ko-KR"/>
        </w:rPr>
        <w:t xml:space="preserve">) </w:t>
      </w:r>
      <w:r>
        <w:rPr>
          <w:lang w:eastAsia="ko-KR"/>
        </w:rPr>
        <w:t xml:space="preserve">in </w:t>
      </w:r>
      <w:r w:rsidRPr="00B46BEC">
        <w:rPr>
          <w:i/>
          <w:lang w:eastAsia="ko-KR"/>
        </w:rPr>
        <w:t>BeamFailureRecoveryConfig</w:t>
      </w:r>
      <w:r w:rsidR="00B1324A">
        <w:rPr>
          <w:lang w:eastAsia="ko-KR"/>
        </w:rPr>
        <w:t xml:space="preserve"> for CFRA BFR</w:t>
      </w:r>
      <w:r>
        <w:rPr>
          <w:lang w:eastAsia="ko-KR"/>
        </w:rPr>
        <w:t>:</w:t>
      </w:r>
    </w:p>
    <w:p w14:paraId="6DE70361" w14:textId="6F762E18" w:rsidR="00B46BEC" w:rsidRPr="00B46BEC" w:rsidRDefault="00BB7433" w:rsidP="00B46BEC">
      <w:pPr>
        <w:spacing w:before="60" w:after="0"/>
        <w:ind w:left="1259" w:hanging="1259"/>
        <w:rPr>
          <w:rFonts w:ascii="Arial" w:eastAsia="MS Mincho" w:hAnsi="Arial"/>
          <w:noProof/>
          <w:szCs w:val="24"/>
          <w:lang w:eastAsia="en-GB"/>
        </w:rPr>
      </w:pPr>
      <w:hyperlink r:id="rId21"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w:t>
      </w:r>
      <w:r w:rsidR="00AA0E4D" w:rsidRPr="00B46BEC">
        <w:rPr>
          <w:rFonts w:ascii="Arial" w:eastAsia="MS Mincho" w:hAnsi="Arial"/>
          <w:noProof/>
          <w:szCs w:val="24"/>
          <w:lang w:eastAsia="en-GB"/>
        </w:rPr>
        <w:t>e</w:t>
      </w:r>
      <w:r w:rsidR="00B46BEC" w:rsidRPr="00B46BEC">
        <w:rPr>
          <w:rFonts w:ascii="Arial" w:eastAsia="MS Mincho" w:hAnsi="Arial"/>
          <w:noProof/>
          <w:szCs w:val="24"/>
          <w:lang w:eastAsia="en-GB"/>
        </w:rPr>
        <w:t>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C2E6969" w:rsidR="00B46BEC" w:rsidRPr="00B46BEC" w:rsidRDefault="00BB7433" w:rsidP="00B46BEC">
      <w:pPr>
        <w:spacing w:before="60" w:after="0"/>
        <w:ind w:left="1259" w:hanging="1259"/>
        <w:rPr>
          <w:rFonts w:ascii="Arial" w:eastAsia="MS Mincho" w:hAnsi="Arial"/>
          <w:noProof/>
          <w:szCs w:val="24"/>
          <w:lang w:eastAsia="en-GB"/>
        </w:rPr>
      </w:pPr>
      <w:hyperlink r:id="rId22"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w:t>
      </w:r>
      <w:r w:rsidR="00AA0E4D" w:rsidRPr="00B46BEC">
        <w:rPr>
          <w:rFonts w:ascii="Arial" w:eastAsia="MS Mincho" w:hAnsi="Arial"/>
          <w:noProof/>
          <w:szCs w:val="24"/>
          <w:lang w:eastAsia="en-GB"/>
        </w:rPr>
        <w:t>e</w:t>
      </w:r>
      <w:r w:rsidR="00B46BEC" w:rsidRPr="00B46BEC">
        <w:rPr>
          <w:rFonts w:ascii="Arial" w:eastAsia="MS Mincho" w:hAnsi="Arial"/>
          <w:noProof/>
          <w:szCs w:val="24"/>
          <w:lang w:eastAsia="en-GB"/>
        </w:rPr>
        <w:t>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553C7013" w:rsidR="00B46BEC" w:rsidRPr="00B46BEC" w:rsidRDefault="00BB7433" w:rsidP="00B46BEC">
      <w:pPr>
        <w:spacing w:before="60" w:after="0"/>
        <w:ind w:left="1259" w:hanging="1259"/>
        <w:rPr>
          <w:rFonts w:ascii="Arial" w:eastAsia="MS Mincho" w:hAnsi="Arial"/>
          <w:noProof/>
          <w:szCs w:val="24"/>
          <w:lang w:eastAsia="en-GB"/>
        </w:rPr>
      </w:pPr>
      <w:hyperlink r:id="rId23"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w:t>
      </w:r>
      <w:r w:rsidR="00AA0E4D" w:rsidRPr="00B46BEC">
        <w:rPr>
          <w:rFonts w:ascii="Arial" w:eastAsia="MS Mincho" w:hAnsi="Arial"/>
          <w:noProof/>
          <w:szCs w:val="24"/>
          <w:lang w:eastAsia="en-GB"/>
        </w:rPr>
        <w:t>e</w:t>
      </w:r>
      <w:r w:rsidR="00B46BEC" w:rsidRPr="00B46BEC">
        <w:rPr>
          <w:rFonts w:ascii="Arial" w:eastAsia="MS Mincho" w:hAnsi="Arial"/>
          <w:noProof/>
          <w:szCs w:val="24"/>
          <w:lang w:eastAsia="en-GB"/>
        </w:rPr>
        <w:t>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lastRenderedPageBreak/>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37FC38E3" w:rsidR="000D120C" w:rsidRDefault="00ED0321" w:rsidP="000A4181">
            <w:pPr>
              <w:pStyle w:val="TAL"/>
              <w:rPr>
                <w:lang w:eastAsia="ko-KR"/>
              </w:rPr>
            </w:pPr>
            <w:r>
              <w:rPr>
                <w:lang w:eastAsia="ko-KR"/>
              </w:rPr>
              <w:t xml:space="preserve">The proposed changes are correct: both </w:t>
            </w:r>
            <w:r w:rsidR="000A4181" w:rsidRPr="000A4181">
              <w:rPr>
                <w:i/>
                <w:lang w:eastAsia="ko-KR"/>
              </w:rPr>
              <w:t>rsrp-ThresholdSSB</w:t>
            </w:r>
            <w:r w:rsidR="000A4181">
              <w:rPr>
                <w:lang w:eastAsia="ko-KR"/>
              </w:rPr>
              <w:t xml:space="preserve"> and </w:t>
            </w:r>
            <w:r w:rsidR="000A4181" w:rsidRPr="000A4181">
              <w:rPr>
                <w:i/>
                <w:lang w:eastAsia="ko-KR"/>
              </w:rPr>
              <w:t>rach-ConfigBFR</w:t>
            </w:r>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AA0E4D">
              <w:rPr>
                <w:lang w:eastAsia="ko-KR"/>
              </w:rPr>
              <w:t>‘</w:t>
            </w:r>
            <w:r w:rsidR="000A4181" w:rsidRPr="000A4181">
              <w:rPr>
                <w:i/>
                <w:lang w:eastAsia="ko-KR"/>
              </w:rPr>
              <w:t>ra-ResponseWindow</w:t>
            </w:r>
            <w:r w:rsidR="000A4181" w:rsidRPr="000A4181">
              <w:rPr>
                <w:lang w:eastAsia="ko-KR"/>
              </w:rPr>
              <w:t xml:space="preserve"> configured in </w:t>
            </w:r>
            <w:r w:rsidR="000A4181" w:rsidRPr="000A4181">
              <w:rPr>
                <w:i/>
                <w:lang w:eastAsia="ko-KR"/>
              </w:rPr>
              <w:t>BeamFailureRecoveryConfig</w:t>
            </w:r>
            <w:r w:rsidR="00AA0E4D">
              <w:rPr>
                <w:lang w:eastAsia="ko-KR"/>
              </w:rPr>
              <w:t>’</w:t>
            </w:r>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BE21E6">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r w:rsidRPr="008C1596">
              <w:rPr>
                <w:rFonts w:eastAsia="SimSun"/>
                <w:lang w:eastAsia="zh-CN"/>
              </w:rPr>
              <w:t>BeamFailureRecoveryConfig</w:t>
            </w:r>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RACH-ConfigCommon</w:t>
            </w:r>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62D7BB7B" w:rsidR="00F85180" w:rsidRDefault="00AA0E4D" w:rsidP="00BE21E6">
            <w:pPr>
              <w:pStyle w:val="TAC"/>
              <w:rPr>
                <w:lang w:eastAsia="ko-KR"/>
              </w:rPr>
            </w:pPr>
            <w:r>
              <w:rPr>
                <w:rFonts w:eastAsia="SimSun"/>
                <w:lang w:eastAsia="zh-CN"/>
              </w:rPr>
              <w:t>V</w:t>
            </w:r>
            <w:r w:rsidR="00F85180">
              <w:rPr>
                <w:rFonts w:eastAsia="SimSun" w:hint="eastAsia"/>
                <w:lang w:eastAsia="zh-CN"/>
              </w:rPr>
              <w:t>ivo</w:t>
            </w:r>
          </w:p>
        </w:tc>
        <w:tc>
          <w:tcPr>
            <w:tcW w:w="1134" w:type="dxa"/>
          </w:tcPr>
          <w:p w14:paraId="2A53ED1B" w14:textId="77777777" w:rsidR="00F85180" w:rsidRDefault="00F85180" w:rsidP="00BE21E6">
            <w:pPr>
              <w:pStyle w:val="TAC"/>
              <w:rPr>
                <w:lang w:eastAsia="ko-KR"/>
              </w:rPr>
            </w:pPr>
            <w:r>
              <w:rPr>
                <w:rFonts w:eastAsia="SimSun" w:hint="eastAsia"/>
                <w:lang w:eastAsia="zh-CN"/>
              </w:rPr>
              <w:t>N</w:t>
            </w:r>
            <w:r>
              <w:rPr>
                <w:rFonts w:eastAsia="SimSun"/>
                <w:lang w:eastAsia="zh-CN"/>
              </w:rPr>
              <w:t>o</w:t>
            </w:r>
          </w:p>
        </w:tc>
        <w:tc>
          <w:tcPr>
            <w:tcW w:w="6232" w:type="dxa"/>
          </w:tcPr>
          <w:p w14:paraId="70BBFAF9" w14:textId="00EF3239"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w:t>
            </w:r>
            <w:r w:rsidR="00AA0E4D">
              <w:rPr>
                <w:rFonts w:eastAsia="SimSun"/>
                <w:lang w:eastAsia="zh-CN"/>
              </w:rPr>
              <w:pgNum/>
              <w:t>ehaviour</w:t>
            </w:r>
            <w:r w:rsidR="004819FA">
              <w:rPr>
                <w:rFonts w:eastAsia="SimSun"/>
                <w:lang w:eastAsia="zh-CN"/>
              </w:rPr>
              <w:t xml:space="preserve">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SimSun"/>
                <w:lang w:eastAsia="zh-CN"/>
              </w:rPr>
            </w:pPr>
            <w:r>
              <w:rPr>
                <w:rFonts w:eastAsia="SimSun"/>
                <w:lang w:eastAsia="zh-CN"/>
              </w:rPr>
              <w:t>Ericsson</w:t>
            </w:r>
          </w:p>
        </w:tc>
        <w:tc>
          <w:tcPr>
            <w:tcW w:w="1134" w:type="dxa"/>
          </w:tcPr>
          <w:p w14:paraId="000A8A14" w14:textId="478EF12E" w:rsidR="00CB5E36" w:rsidRDefault="00CB5E36" w:rsidP="00BE21E6">
            <w:pPr>
              <w:pStyle w:val="TAC"/>
              <w:rPr>
                <w:rFonts w:eastAsia="SimSun"/>
                <w:lang w:eastAsia="zh-CN"/>
              </w:rPr>
            </w:pPr>
            <w:r>
              <w:rPr>
                <w:rFonts w:eastAsia="SimSun"/>
                <w:lang w:eastAsia="zh-CN"/>
              </w:rPr>
              <w:t>No</w:t>
            </w:r>
          </w:p>
        </w:tc>
        <w:tc>
          <w:tcPr>
            <w:tcW w:w="6232" w:type="dxa"/>
          </w:tcPr>
          <w:p w14:paraId="2F5FC24F" w14:textId="0A40D0B6" w:rsidR="00CB5E36" w:rsidRDefault="00CB5E36" w:rsidP="006012B2">
            <w:pPr>
              <w:pStyle w:val="TAL"/>
              <w:jc w:val="both"/>
              <w:rPr>
                <w:rFonts w:eastAsia="SimSun"/>
                <w:lang w:eastAsia="zh-CN"/>
              </w:rPr>
            </w:pPr>
            <w:r>
              <w:rPr>
                <w:rFonts w:eastAsia="SimSun"/>
                <w:lang w:eastAsia="zh-CN"/>
              </w:rPr>
              <w:t>It is clear from the specifications.</w:t>
            </w:r>
          </w:p>
        </w:tc>
      </w:tr>
      <w:tr w:rsidR="0055765D" w14:paraId="24B0A166" w14:textId="77777777" w:rsidTr="00F85180">
        <w:tc>
          <w:tcPr>
            <w:tcW w:w="2263" w:type="dxa"/>
          </w:tcPr>
          <w:p w14:paraId="08087B5D" w14:textId="047C07DF" w:rsidR="0055765D" w:rsidRDefault="0055765D" w:rsidP="0055765D">
            <w:pPr>
              <w:pStyle w:val="TAC"/>
              <w:rPr>
                <w:rFonts w:eastAsia="SimSun"/>
                <w:lang w:eastAsia="zh-CN"/>
              </w:rPr>
            </w:pPr>
            <w:r>
              <w:rPr>
                <w:rFonts w:eastAsia="SimSun"/>
                <w:lang w:eastAsia="zh-CN"/>
              </w:rPr>
              <w:t>HW</w:t>
            </w:r>
          </w:p>
        </w:tc>
        <w:tc>
          <w:tcPr>
            <w:tcW w:w="1134" w:type="dxa"/>
          </w:tcPr>
          <w:p w14:paraId="48716631" w14:textId="2546BB8C"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416A439C" w14:textId="2595B2EB" w:rsidR="0055765D" w:rsidRDefault="0055765D" w:rsidP="0055765D">
            <w:pPr>
              <w:pStyle w:val="TAL"/>
              <w:jc w:val="both"/>
              <w:rPr>
                <w:rFonts w:eastAsia="SimSun"/>
                <w:lang w:eastAsia="zh-CN"/>
              </w:rPr>
            </w:pPr>
            <w:r>
              <w:rPr>
                <w:rFonts w:eastAsia="SimSun"/>
                <w:lang w:eastAsia="zh-CN"/>
              </w:rPr>
              <w:t>It</w:t>
            </w:r>
            <w:r w:rsidRPr="00A14BAE">
              <w:rPr>
                <w:rFonts w:eastAsia="SimSun"/>
                <w:lang w:eastAsia="zh-CN"/>
              </w:rPr>
              <w:t xml:space="preserve"> was discussed in RAN2#105 and the conclusi</w:t>
            </w:r>
            <w:r>
              <w:rPr>
                <w:rFonts w:eastAsia="SimSun"/>
                <w:lang w:eastAsia="zh-CN"/>
              </w:rPr>
              <w:t xml:space="preserve">on is not change to mandate and </w:t>
            </w:r>
            <w:r w:rsidRPr="00A14BAE">
              <w:rPr>
                <w:rFonts w:eastAsia="SimSun"/>
                <w:lang w:eastAsia="zh-CN"/>
              </w:rPr>
              <w:t>assume the parameters should be configured otherwise it is false condition.</w:t>
            </w:r>
          </w:p>
        </w:tc>
      </w:tr>
      <w:tr w:rsidR="00902F70" w14:paraId="1C648871" w14:textId="77777777" w:rsidTr="00F85180">
        <w:tc>
          <w:tcPr>
            <w:tcW w:w="2263" w:type="dxa"/>
          </w:tcPr>
          <w:p w14:paraId="0B91CCD1" w14:textId="57D324C0"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36B36E7" w14:textId="0922AB11"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732638F8" w14:textId="37FA5B10" w:rsidR="00902F70" w:rsidRPr="00902F70" w:rsidRDefault="00902F70" w:rsidP="0055765D">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131923" w14:paraId="19F1786B" w14:textId="77777777" w:rsidTr="00F85180">
        <w:tc>
          <w:tcPr>
            <w:tcW w:w="2263" w:type="dxa"/>
          </w:tcPr>
          <w:p w14:paraId="1115DC0A" w14:textId="6DAEE5DC" w:rsidR="00131923" w:rsidRDefault="00131923" w:rsidP="0055765D">
            <w:pPr>
              <w:pStyle w:val="TAC"/>
              <w:rPr>
                <w:rFonts w:eastAsiaTheme="minorEastAsia"/>
                <w:lang w:eastAsia="ko-KR"/>
              </w:rPr>
            </w:pPr>
            <w:r>
              <w:rPr>
                <w:rFonts w:eastAsiaTheme="minorEastAsia"/>
                <w:lang w:eastAsia="ko-KR"/>
              </w:rPr>
              <w:t>Qualcomm</w:t>
            </w:r>
          </w:p>
        </w:tc>
        <w:tc>
          <w:tcPr>
            <w:tcW w:w="1134" w:type="dxa"/>
          </w:tcPr>
          <w:p w14:paraId="0EA731EB" w14:textId="64C11056" w:rsidR="00131923" w:rsidRDefault="00131923" w:rsidP="0055765D">
            <w:pPr>
              <w:pStyle w:val="TAC"/>
              <w:rPr>
                <w:rFonts w:eastAsiaTheme="minorEastAsia"/>
                <w:lang w:eastAsia="ko-KR"/>
              </w:rPr>
            </w:pPr>
            <w:r>
              <w:rPr>
                <w:rFonts w:eastAsiaTheme="minorEastAsia"/>
                <w:lang w:eastAsia="ko-KR"/>
              </w:rPr>
              <w:t>No</w:t>
            </w:r>
          </w:p>
        </w:tc>
        <w:tc>
          <w:tcPr>
            <w:tcW w:w="6232" w:type="dxa"/>
          </w:tcPr>
          <w:p w14:paraId="3F32C662" w14:textId="0A4CB4B6" w:rsidR="00131923" w:rsidRDefault="00131923" w:rsidP="0055765D">
            <w:pPr>
              <w:pStyle w:val="TAL"/>
              <w:jc w:val="both"/>
              <w:rPr>
                <w:rFonts w:eastAsiaTheme="minorEastAsia"/>
                <w:lang w:eastAsia="ko-KR"/>
              </w:rPr>
            </w:pPr>
            <w:r>
              <w:rPr>
                <w:rFonts w:eastAsiaTheme="minorEastAsia"/>
                <w:lang w:eastAsia="ko-KR"/>
              </w:rPr>
              <w:t>Agree with Vivo and Huawei</w:t>
            </w:r>
          </w:p>
        </w:tc>
      </w:tr>
      <w:tr w:rsidR="00AA0E4D" w14:paraId="0A5C968D" w14:textId="77777777" w:rsidTr="00F85180">
        <w:tc>
          <w:tcPr>
            <w:tcW w:w="2263" w:type="dxa"/>
          </w:tcPr>
          <w:p w14:paraId="0A7022DE" w14:textId="7366784A" w:rsidR="00AA0E4D" w:rsidRDefault="00AA0E4D" w:rsidP="0055765D">
            <w:pPr>
              <w:pStyle w:val="TAC"/>
              <w:rPr>
                <w:rFonts w:eastAsiaTheme="minorEastAsia"/>
                <w:lang w:eastAsia="ko-KR"/>
              </w:rPr>
            </w:pPr>
            <w:r>
              <w:rPr>
                <w:rFonts w:eastAsiaTheme="minorEastAsia"/>
                <w:lang w:eastAsia="ko-KR"/>
              </w:rPr>
              <w:t>Apple</w:t>
            </w:r>
          </w:p>
        </w:tc>
        <w:tc>
          <w:tcPr>
            <w:tcW w:w="1134" w:type="dxa"/>
          </w:tcPr>
          <w:p w14:paraId="0AF651C1" w14:textId="0937386C" w:rsidR="00AA0E4D" w:rsidRDefault="00D50BBD" w:rsidP="0055765D">
            <w:pPr>
              <w:pStyle w:val="TAC"/>
              <w:rPr>
                <w:rFonts w:eastAsiaTheme="minorEastAsia"/>
                <w:lang w:eastAsia="ko-KR"/>
              </w:rPr>
            </w:pPr>
            <w:r>
              <w:rPr>
                <w:rFonts w:eastAsiaTheme="minorEastAsia"/>
                <w:lang w:eastAsia="ko-KR"/>
              </w:rPr>
              <w:t>Yes</w:t>
            </w:r>
          </w:p>
        </w:tc>
        <w:tc>
          <w:tcPr>
            <w:tcW w:w="6232" w:type="dxa"/>
          </w:tcPr>
          <w:p w14:paraId="26AB07F2" w14:textId="7223E411" w:rsidR="00AA0E4D" w:rsidRDefault="00AA0E4D" w:rsidP="0055765D">
            <w:pPr>
              <w:pStyle w:val="TAL"/>
              <w:jc w:val="both"/>
              <w:rPr>
                <w:rFonts w:eastAsiaTheme="minorEastAsia"/>
                <w:lang w:eastAsia="ko-KR"/>
              </w:rPr>
            </w:pPr>
            <w:r>
              <w:rPr>
                <w:rFonts w:eastAsia="SimSun"/>
                <w:lang w:eastAsia="zh-CN"/>
              </w:rPr>
              <w:t>We are fine to make it clear that NW always configures both parameters, or confirm it in chairman notes.</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Handling on absence of IEs in BeamFailureRecoveryConfig</w:t>
      </w:r>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r w:rsidR="00D75335" w:rsidRPr="00D75335">
        <w:rPr>
          <w:i/>
          <w:lang w:eastAsia="ko-KR"/>
        </w:rPr>
        <w:t>rach-ConfigBFR</w:t>
      </w:r>
      <w:r w:rsidR="00D75335" w:rsidRPr="00D75335">
        <w:rPr>
          <w:lang w:eastAsia="ko-KR"/>
        </w:rPr>
        <w:t xml:space="preserve"> </w:t>
      </w:r>
      <w:r w:rsidR="00D75335">
        <w:rPr>
          <w:lang w:eastAsia="ko-KR"/>
        </w:rPr>
        <w:t xml:space="preserve">(which contains </w:t>
      </w:r>
      <w:r w:rsidR="00D75335" w:rsidRPr="00D75335">
        <w:rPr>
          <w:i/>
          <w:lang w:eastAsia="ko-KR"/>
        </w:rPr>
        <w:t>powerRampingStep</w:t>
      </w:r>
      <w:r w:rsidR="00D75335" w:rsidRPr="00D75335">
        <w:rPr>
          <w:lang w:eastAsia="ko-KR"/>
        </w:rPr>
        <w:t xml:space="preserve">, </w:t>
      </w:r>
      <w:r w:rsidR="00D75335" w:rsidRPr="00D75335">
        <w:rPr>
          <w:i/>
          <w:lang w:eastAsia="ko-KR"/>
        </w:rPr>
        <w:t>preambleReceivedTargetPower</w:t>
      </w:r>
      <w:r w:rsidR="00D75335" w:rsidRPr="00D75335">
        <w:rPr>
          <w:lang w:eastAsia="ko-KR"/>
        </w:rPr>
        <w:t xml:space="preserve">, </w:t>
      </w:r>
      <w:r w:rsidR="00D75335" w:rsidRPr="00D75335">
        <w:rPr>
          <w:i/>
          <w:lang w:eastAsia="ko-KR"/>
        </w:rPr>
        <w:t>preambleTransMax</w:t>
      </w:r>
      <w:r w:rsidR="00D75335" w:rsidRPr="00D75335">
        <w:rPr>
          <w:lang w:eastAsia="ko-KR"/>
        </w:rPr>
        <w:t xml:space="preserve">, and </w:t>
      </w:r>
      <w:r w:rsidR="00D75335" w:rsidRPr="00D75335">
        <w:rPr>
          <w:i/>
          <w:lang w:eastAsia="ko-KR"/>
        </w:rPr>
        <w:t>ra-ResponseWindow</w:t>
      </w:r>
      <w:r w:rsidR="00D75335">
        <w:rPr>
          <w:lang w:eastAsia="ko-KR"/>
        </w:rPr>
        <w:t xml:space="preserve">) and/or </w:t>
      </w:r>
      <w:r w:rsidR="00D75335" w:rsidRPr="00D75335">
        <w:rPr>
          <w:i/>
          <w:lang w:eastAsia="ko-KR"/>
        </w:rPr>
        <w:t>rsrp-ThresholdSSB</w:t>
      </w:r>
      <w:r w:rsidR="00D75335" w:rsidRPr="00D75335">
        <w:rPr>
          <w:lang w:eastAsia="ko-KR"/>
        </w:rPr>
        <w:t xml:space="preserve"> </w:t>
      </w:r>
      <w:r w:rsidR="00D75335">
        <w:rPr>
          <w:lang w:eastAsia="ko-KR"/>
        </w:rPr>
        <w:t xml:space="preserve">is not configured in </w:t>
      </w:r>
      <w:r w:rsidR="00D75335" w:rsidRPr="00D75335">
        <w:rPr>
          <w:i/>
          <w:lang w:eastAsia="ko-KR"/>
        </w:rPr>
        <w:t>BeamFailureRecoveryConfig</w:t>
      </w:r>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BB7433" w:rsidP="00B46BEC">
      <w:pPr>
        <w:pStyle w:val="Doc-title"/>
      </w:pPr>
      <w:hyperlink r:id="rId24" w:tooltip="D:Documents3GPPtsg_ranWG2TSGR2_110-eDocsR2-2005560.zip" w:history="1">
        <w:r w:rsidR="00B46BEC" w:rsidRPr="0055203B">
          <w:rPr>
            <w:rStyle w:val="Hyperlink"/>
          </w:rPr>
          <w:t>R2-2005560</w:t>
        </w:r>
      </w:hyperlink>
      <w:r w:rsidR="00B46BEC">
        <w:tab/>
        <w:t>Handling on absence of IEs in BeamFailureRecoveryConfig</w:t>
      </w:r>
      <w:r w:rsidR="00B46BEC">
        <w:tab/>
        <w:t>ASUSTeK</w:t>
      </w:r>
      <w:r w:rsidR="00B46BEC">
        <w:tab/>
        <w:t>CR</w:t>
      </w:r>
      <w:r w:rsidR="00B46BEC">
        <w:tab/>
        <w:t>Rel-15</w:t>
      </w:r>
      <w:r w:rsidR="00B46BEC">
        <w:tab/>
        <w:t>38.321</w:t>
      </w:r>
      <w:r w:rsidR="00B46BEC">
        <w:tab/>
        <w:t>15.8.0</w:t>
      </w:r>
      <w:r w:rsidR="00B46BEC">
        <w:tab/>
        <w:t>0754</w:t>
      </w:r>
      <w:r w:rsidR="00B46BEC">
        <w:tab/>
        <w:t>-</w:t>
      </w:r>
      <w:r w:rsidR="00B46BEC">
        <w:tab/>
        <w:t>F</w:t>
      </w:r>
      <w:r w:rsidR="00B46BEC">
        <w:tab/>
        <w:t>NR_newRAT-Core</w:t>
      </w:r>
    </w:p>
    <w:p w14:paraId="066CE960" w14:textId="77777777" w:rsidR="00B46BEC" w:rsidRDefault="00BB7433" w:rsidP="00B46BEC">
      <w:pPr>
        <w:pStyle w:val="Doc-title"/>
      </w:pPr>
      <w:hyperlink r:id="rId25" w:tooltip="D:Documents3GPPtsg_ranWG2TSGR2_110-eDocsR2-2005561.zip" w:history="1">
        <w:r w:rsidR="00B46BEC" w:rsidRPr="0055203B">
          <w:rPr>
            <w:rStyle w:val="Hyperlink"/>
          </w:rPr>
          <w:t>R2-2005561</w:t>
        </w:r>
      </w:hyperlink>
      <w:r w:rsidR="00B46BEC">
        <w:tab/>
        <w:t>Handling on absence of IEs in BeamFailureRecoveryConfig</w:t>
      </w:r>
      <w:r w:rsidR="00B46BEC">
        <w:tab/>
        <w:t>ASUSTeK</w:t>
      </w:r>
      <w:r w:rsidR="00B46BEC">
        <w:tab/>
        <w:t>CR</w:t>
      </w:r>
      <w:r w:rsidR="00B46BEC">
        <w:tab/>
        <w:t>Rel-16</w:t>
      </w:r>
      <w:r w:rsidR="00B46BEC">
        <w:tab/>
        <w:t>38.321</w:t>
      </w:r>
      <w:r w:rsidR="00B46BEC">
        <w:tab/>
        <w:t>16.0.0</w:t>
      </w:r>
      <w:r w:rsidR="00B46BEC">
        <w:tab/>
        <w:t>0755</w:t>
      </w:r>
      <w:r w:rsidR="00B46BEC">
        <w:tab/>
        <w:t>-</w:t>
      </w:r>
      <w:r w:rsidR="00B46BEC">
        <w:tab/>
        <w:t>A</w:t>
      </w:r>
      <w:r w:rsidR="00B46BEC">
        <w:tab/>
        <w:t>NR_newRAT-Core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lastRenderedPageBreak/>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r w:rsidR="00B21601" w:rsidRPr="00B21601">
              <w:rPr>
                <w:i/>
                <w:lang w:eastAsia="ko-KR"/>
              </w:rPr>
              <w:t>beamFailureRecoveryConfig</w:t>
            </w:r>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BE21E6">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BE21E6">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BE21E6">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r w:rsidRPr="00E70268">
              <w:rPr>
                <w:i/>
                <w:szCs w:val="22"/>
              </w:rPr>
              <w:t xml:space="preserve">rach-ConfigBFR </w:t>
            </w:r>
            <w:r w:rsidRPr="00E70268">
              <w:rPr>
                <w:szCs w:val="22"/>
              </w:rPr>
              <w:t>or</w:t>
            </w:r>
            <w:r>
              <w:rPr>
                <w:szCs w:val="22"/>
              </w:rPr>
              <w:t xml:space="preserve"> </w:t>
            </w:r>
            <w:r w:rsidRPr="00E70268">
              <w:rPr>
                <w:i/>
                <w:szCs w:val="22"/>
              </w:rPr>
              <w:t>rsrp-ThresholdSSB</w:t>
            </w:r>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SimSun"/>
                <w:lang w:eastAsia="zh-CN"/>
              </w:rPr>
            </w:pPr>
            <w:r>
              <w:rPr>
                <w:rFonts w:eastAsia="SimSun"/>
                <w:lang w:eastAsia="zh-CN"/>
              </w:rPr>
              <w:t>Ericsson</w:t>
            </w:r>
          </w:p>
        </w:tc>
        <w:tc>
          <w:tcPr>
            <w:tcW w:w="1134" w:type="dxa"/>
          </w:tcPr>
          <w:p w14:paraId="68A2F558" w14:textId="026851FD" w:rsidR="00CB5E36" w:rsidRDefault="00CB5E36" w:rsidP="00BE21E6">
            <w:pPr>
              <w:pStyle w:val="TAC"/>
              <w:rPr>
                <w:rFonts w:eastAsia="SimSun"/>
                <w:lang w:eastAsia="zh-CN"/>
              </w:rPr>
            </w:pPr>
            <w:r>
              <w:rPr>
                <w:rFonts w:eastAsia="SimSun"/>
                <w:lang w:eastAsia="zh-CN"/>
              </w:rPr>
              <w:t>No</w:t>
            </w:r>
          </w:p>
        </w:tc>
        <w:tc>
          <w:tcPr>
            <w:tcW w:w="6232" w:type="dxa"/>
          </w:tcPr>
          <w:p w14:paraId="4EAB1855" w14:textId="78B22D78" w:rsidR="00CB5E36" w:rsidRDefault="00CB5E36" w:rsidP="009F1372">
            <w:pPr>
              <w:pStyle w:val="TAL"/>
              <w:jc w:val="both"/>
              <w:rPr>
                <w:rFonts w:eastAsia="SimSun"/>
                <w:lang w:eastAsia="zh-CN"/>
              </w:rPr>
            </w:pPr>
            <w:r>
              <w:rPr>
                <w:rFonts w:eastAsia="SimSun"/>
                <w:lang w:eastAsia="zh-CN"/>
              </w:rPr>
              <w:t>The changes are not necessary.</w:t>
            </w:r>
          </w:p>
        </w:tc>
      </w:tr>
      <w:tr w:rsidR="0055765D" w:rsidRPr="003059BB" w14:paraId="075350E4" w14:textId="77777777" w:rsidTr="00F20FF0">
        <w:tc>
          <w:tcPr>
            <w:tcW w:w="2263" w:type="dxa"/>
          </w:tcPr>
          <w:p w14:paraId="5C7C8620" w14:textId="0007FE9E"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30325470" w14:textId="4DBFA5E6"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DE2C39" w14:textId="4C4C52BB" w:rsidR="0055765D" w:rsidRDefault="0055765D" w:rsidP="0055765D">
            <w:pPr>
              <w:pStyle w:val="TAL"/>
              <w:jc w:val="both"/>
              <w:rPr>
                <w:rFonts w:eastAsia="SimSun"/>
                <w:lang w:eastAsia="zh-CN"/>
              </w:rPr>
            </w:pPr>
            <w:r>
              <w:rPr>
                <w:rFonts w:eastAsia="SimSun" w:hint="eastAsia"/>
                <w:lang w:eastAsia="zh-CN"/>
              </w:rPr>
              <w:t>S</w:t>
            </w:r>
            <w:r>
              <w:rPr>
                <w:rFonts w:eastAsia="SimSun"/>
                <w:lang w:eastAsia="zh-CN"/>
              </w:rPr>
              <w:t>ee comments above</w:t>
            </w:r>
          </w:p>
        </w:tc>
      </w:tr>
      <w:tr w:rsidR="00902F70" w:rsidRPr="003059BB" w14:paraId="0632439F" w14:textId="77777777" w:rsidTr="00F20FF0">
        <w:tc>
          <w:tcPr>
            <w:tcW w:w="2263" w:type="dxa"/>
          </w:tcPr>
          <w:p w14:paraId="79C7BF3C" w14:textId="5158E20F"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F006C03" w14:textId="59E5353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4E3C9BCF" w14:textId="1E9FCCB6" w:rsidR="00902F70" w:rsidRPr="00902F70" w:rsidRDefault="00902F70" w:rsidP="0055765D">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955994" w:rsidRPr="003059BB" w14:paraId="69801E6F" w14:textId="77777777" w:rsidTr="00F20FF0">
        <w:tc>
          <w:tcPr>
            <w:tcW w:w="2263" w:type="dxa"/>
          </w:tcPr>
          <w:p w14:paraId="0CAFBA28" w14:textId="248B3B98" w:rsidR="00955994" w:rsidRDefault="00955994" w:rsidP="0055765D">
            <w:pPr>
              <w:pStyle w:val="TAC"/>
              <w:rPr>
                <w:rFonts w:eastAsiaTheme="minorEastAsia"/>
                <w:lang w:eastAsia="ko-KR"/>
              </w:rPr>
            </w:pPr>
            <w:r>
              <w:rPr>
                <w:rFonts w:eastAsiaTheme="minorEastAsia"/>
                <w:lang w:eastAsia="ko-KR"/>
              </w:rPr>
              <w:t>Qualcomm</w:t>
            </w:r>
          </w:p>
        </w:tc>
        <w:tc>
          <w:tcPr>
            <w:tcW w:w="1134" w:type="dxa"/>
          </w:tcPr>
          <w:p w14:paraId="4C8551B8" w14:textId="419EA2EF" w:rsidR="00955994" w:rsidRDefault="00955994" w:rsidP="0055765D">
            <w:pPr>
              <w:pStyle w:val="TAC"/>
              <w:rPr>
                <w:rFonts w:eastAsiaTheme="minorEastAsia"/>
                <w:lang w:eastAsia="ko-KR"/>
              </w:rPr>
            </w:pPr>
            <w:r>
              <w:rPr>
                <w:rFonts w:eastAsiaTheme="minorEastAsia"/>
                <w:lang w:eastAsia="ko-KR"/>
              </w:rPr>
              <w:t>No</w:t>
            </w:r>
          </w:p>
        </w:tc>
        <w:tc>
          <w:tcPr>
            <w:tcW w:w="6232" w:type="dxa"/>
          </w:tcPr>
          <w:p w14:paraId="319CDABC" w14:textId="3F8261E8" w:rsidR="00955994" w:rsidRDefault="001C339B" w:rsidP="0055765D">
            <w:pPr>
              <w:pStyle w:val="TAL"/>
              <w:jc w:val="both"/>
              <w:rPr>
                <w:rFonts w:eastAsiaTheme="minorEastAsia"/>
                <w:lang w:eastAsia="ko-KR"/>
              </w:rPr>
            </w:pPr>
            <w:r>
              <w:rPr>
                <w:rFonts w:eastAsiaTheme="minorEastAsia"/>
                <w:lang w:eastAsia="ko-KR"/>
              </w:rPr>
              <w:t>Agree with vivo</w:t>
            </w:r>
          </w:p>
        </w:tc>
      </w:tr>
      <w:tr w:rsidR="00B15B66" w:rsidRPr="003059BB" w14:paraId="411E1B62" w14:textId="77777777" w:rsidTr="00F20FF0">
        <w:tc>
          <w:tcPr>
            <w:tcW w:w="2263" w:type="dxa"/>
          </w:tcPr>
          <w:p w14:paraId="25A9C556" w14:textId="3B0D4E2D" w:rsidR="00B15B66" w:rsidRDefault="00B15B66" w:rsidP="0055765D">
            <w:pPr>
              <w:pStyle w:val="TAC"/>
              <w:rPr>
                <w:rFonts w:eastAsiaTheme="minorEastAsia"/>
                <w:lang w:eastAsia="ko-KR"/>
              </w:rPr>
            </w:pPr>
            <w:r>
              <w:rPr>
                <w:rFonts w:eastAsiaTheme="minorEastAsia"/>
                <w:lang w:eastAsia="ko-KR"/>
              </w:rPr>
              <w:t>Apple</w:t>
            </w:r>
          </w:p>
        </w:tc>
        <w:tc>
          <w:tcPr>
            <w:tcW w:w="1134" w:type="dxa"/>
          </w:tcPr>
          <w:p w14:paraId="7D0443E3" w14:textId="075BB867" w:rsidR="00B15B66" w:rsidRDefault="00B15B66" w:rsidP="0055765D">
            <w:pPr>
              <w:pStyle w:val="TAC"/>
              <w:rPr>
                <w:rFonts w:eastAsiaTheme="minorEastAsia"/>
                <w:lang w:eastAsia="ko-KR"/>
              </w:rPr>
            </w:pPr>
            <w:r>
              <w:rPr>
                <w:rFonts w:eastAsiaTheme="minorEastAsia"/>
                <w:lang w:eastAsia="ko-KR"/>
              </w:rPr>
              <w:t>No</w:t>
            </w:r>
          </w:p>
        </w:tc>
        <w:tc>
          <w:tcPr>
            <w:tcW w:w="6232" w:type="dxa"/>
          </w:tcPr>
          <w:p w14:paraId="27AD5EE4" w14:textId="7BE3C86A" w:rsidR="00B15B66" w:rsidRDefault="00B15B66" w:rsidP="0055765D">
            <w:pPr>
              <w:pStyle w:val="TAL"/>
              <w:jc w:val="both"/>
              <w:rPr>
                <w:rFonts w:eastAsiaTheme="minorEastAsia"/>
                <w:lang w:eastAsia="ko-KR"/>
              </w:rPr>
            </w:pPr>
            <w:r>
              <w:rPr>
                <w:rFonts w:eastAsia="SimSun"/>
                <w:lang w:eastAsia="zh-CN"/>
              </w:rPr>
              <w:t>NW always configure the parameters.</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of the missing RLC SDU segment at the transmitting side of RLC AM entity in the STATUS PDU due to truncated NACK SN + SOstart + SOend</w:t>
      </w:r>
      <w:r w:rsidRPr="00D75335">
        <w:rPr>
          <w:lang w:eastAsia="ko-KR"/>
        </w:rPr>
        <w:t>:</w:t>
      </w:r>
    </w:p>
    <w:p w14:paraId="38413FB1" w14:textId="77777777" w:rsidR="002C0A31" w:rsidRDefault="00BB7433" w:rsidP="002C0A31">
      <w:pPr>
        <w:pStyle w:val="Doc-title"/>
      </w:pPr>
      <w:hyperlink r:id="rId26" w:tooltip="D:Documents3GPPtsg_ranWG2TSGR2_110-eDocsR2-2005471.zip" w:history="1">
        <w:r w:rsidR="002C0A31" w:rsidRPr="0055203B">
          <w:rPr>
            <w:rStyle w:val="Hyperlink"/>
          </w:rPr>
          <w:t>R2-2005471</w:t>
        </w:r>
      </w:hyperlink>
      <w:r w:rsidR="002C0A31">
        <w:tab/>
        <w:t>Discussion on missing RLC segment in RLC STATUS PDU</w:t>
      </w:r>
      <w:r w:rsidR="002C0A31">
        <w:tab/>
        <w:t>Huawei, HiSilicon</w:t>
      </w:r>
      <w:r w:rsidR="002C0A31">
        <w:tab/>
        <w:t>discussion</w:t>
      </w:r>
      <w:r w:rsidR="002C0A31">
        <w:tab/>
        <w:t>Rel-15</w:t>
      </w:r>
      <w:r w:rsidR="002C0A31">
        <w:tab/>
        <w:t>NR_newRAT-Core</w:t>
      </w:r>
    </w:p>
    <w:p w14:paraId="3A35434A" w14:textId="77777777" w:rsidR="002C0A31" w:rsidRDefault="00BB7433" w:rsidP="002C0A31">
      <w:pPr>
        <w:pStyle w:val="Doc-title"/>
      </w:pPr>
      <w:hyperlink r:id="rId27" w:tooltip="D:Documents3GPPtsg_ranWG2TSGR2_110-eDocsR2-2005472.zip" w:history="1">
        <w:r w:rsidR="002C0A31" w:rsidRPr="0055203B">
          <w:rPr>
            <w:rStyle w:val="Hyperlink"/>
          </w:rPr>
          <w:t>R2-2005472</w:t>
        </w:r>
      </w:hyperlink>
      <w:r w:rsidR="002C0A31">
        <w:tab/>
        <w:t>Clarification on the reception status of RLC STATUS PDU</w:t>
      </w:r>
      <w:r w:rsidR="002C0A31">
        <w:tab/>
        <w:t>Huawei, HiSilicon</w:t>
      </w:r>
      <w:r w:rsidR="002C0A31">
        <w:tab/>
        <w:t>CR</w:t>
      </w:r>
      <w:r w:rsidR="002C0A31">
        <w:tab/>
        <w:t>Rel-15</w:t>
      </w:r>
      <w:r w:rsidR="002C0A31">
        <w:tab/>
        <w:t>38.322</w:t>
      </w:r>
      <w:r w:rsidR="002C0A31">
        <w:tab/>
        <w:t>15.5.0</w:t>
      </w:r>
      <w:r w:rsidR="002C0A31">
        <w:tab/>
        <w:t>0035</w:t>
      </w:r>
      <w:r w:rsidR="002C0A31">
        <w:tab/>
        <w:t>-</w:t>
      </w:r>
      <w:r w:rsidR="002C0A31">
        <w:tab/>
        <w:t>F</w:t>
      </w:r>
      <w:r w:rsidR="002C0A31">
        <w:tab/>
        <w:t>NR_newRAT-Core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lastRenderedPageBreak/>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he specification is clear. Transmitting entity interprets everything below ACK_SN as received which is not explicitly NACKed.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SimSun" w:hint="eastAsia"/>
                <w:lang w:eastAsia="zh-CN"/>
              </w:rPr>
              <w:t>vivo</w:t>
            </w:r>
          </w:p>
        </w:tc>
        <w:tc>
          <w:tcPr>
            <w:tcW w:w="1134" w:type="dxa"/>
          </w:tcPr>
          <w:p w14:paraId="0235AA2E" w14:textId="363816AB" w:rsidR="00383A3A" w:rsidRDefault="00383A3A" w:rsidP="00383A3A">
            <w:pPr>
              <w:pStyle w:val="TAC"/>
              <w:rPr>
                <w:lang w:eastAsia="ko-KR"/>
              </w:rPr>
            </w:pPr>
            <w:r>
              <w:rPr>
                <w:rFonts w:eastAsia="SimSun" w:hint="eastAsia"/>
                <w:lang w:eastAsia="zh-CN"/>
              </w:rPr>
              <w:t>No</w:t>
            </w:r>
          </w:p>
        </w:tc>
        <w:tc>
          <w:tcPr>
            <w:tcW w:w="6232" w:type="dxa"/>
          </w:tcPr>
          <w:p w14:paraId="5FCE553D" w14:textId="642855F3" w:rsidR="00383A3A" w:rsidRDefault="00B83565" w:rsidP="00B971C6">
            <w:pPr>
              <w:pStyle w:val="TAL"/>
              <w:jc w:val="both"/>
              <w:rPr>
                <w:lang w:eastAsia="ko-KR"/>
              </w:rPr>
            </w:pPr>
            <w:r>
              <w:rPr>
                <w:rFonts w:eastAsia="SimSun"/>
                <w:lang w:eastAsia="zh-CN"/>
              </w:rPr>
              <w:t xml:space="preserve">In our understanding, the proposed solution is intended to handle the misunderstanding </w:t>
            </w:r>
            <w:r w:rsidRPr="0095730B">
              <w:rPr>
                <w:rFonts w:eastAsia="SimSun"/>
                <w:lang w:eastAsia="zh-CN"/>
              </w:rPr>
              <w:t>about the reception status</w:t>
            </w:r>
            <w:r>
              <w:rPr>
                <w:rFonts w:eastAsia="SimSun"/>
                <w:lang w:eastAsia="zh-CN"/>
              </w:rPr>
              <w:t xml:space="preserve">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SimSun"/>
                <w:lang w:eastAsia="zh-CN"/>
              </w:rPr>
              <w:t>we don’t see the</w:t>
            </w:r>
            <w:r w:rsidR="0047259D">
              <w:rPr>
                <w:rFonts w:eastAsia="SimSun"/>
                <w:lang w:eastAsia="zh-CN"/>
              </w:rPr>
              <w:t xml:space="preserve"> need </w:t>
            </w:r>
            <w:r>
              <w:rPr>
                <w:rFonts w:eastAsia="SimSun"/>
                <w:lang w:eastAsia="zh-CN"/>
              </w:rPr>
              <w:t xml:space="preserve">to </w:t>
            </w:r>
            <w:r w:rsidR="004A12F9">
              <w:rPr>
                <w:rFonts w:eastAsia="SimSun"/>
                <w:lang w:eastAsia="zh-CN"/>
              </w:rPr>
              <w:t>capture</w:t>
            </w:r>
            <w:r>
              <w:rPr>
                <w:rFonts w:eastAsia="SimSun"/>
                <w:lang w:eastAsia="zh-CN"/>
              </w:rPr>
              <w:t xml:space="preserve"> the </w:t>
            </w:r>
            <w:r w:rsidR="00962E74">
              <w:rPr>
                <w:rFonts w:eastAsia="SimSun"/>
                <w:lang w:eastAsia="zh-CN"/>
              </w:rPr>
              <w:t>potential</w:t>
            </w:r>
            <w:r w:rsidR="00BE4B54">
              <w:rPr>
                <w:rFonts w:eastAsia="SimSun"/>
                <w:lang w:eastAsia="zh-CN"/>
              </w:rPr>
              <w:t xml:space="preserve"> </w:t>
            </w:r>
            <w:r>
              <w:rPr>
                <w:rFonts w:eastAsia="SimSun"/>
                <w:lang w:eastAsia="zh-CN"/>
              </w:rPr>
              <w:t xml:space="preserve">NW </w:t>
            </w:r>
            <w:r w:rsidR="00B971C6">
              <w:rPr>
                <w:rFonts w:eastAsia="SimSun"/>
                <w:lang w:eastAsia="zh-CN"/>
              </w:rPr>
              <w:t>implementation</w:t>
            </w:r>
            <w:r w:rsidR="000E6B1B">
              <w:rPr>
                <w:rFonts w:eastAsia="SimSun"/>
                <w:lang w:eastAsia="zh-CN"/>
              </w:rPr>
              <w:t xml:space="preserve"> </w:t>
            </w:r>
            <w:r>
              <w:rPr>
                <w:rFonts w:eastAsia="SimSun"/>
                <w:lang w:eastAsia="zh-CN"/>
              </w:rPr>
              <w:t xml:space="preserve">in the </w:t>
            </w:r>
            <w:r w:rsidR="00E11266">
              <w:rPr>
                <w:rFonts w:eastAsia="SimSun"/>
                <w:lang w:eastAsia="zh-CN"/>
              </w:rPr>
              <w:t>RLC</w:t>
            </w:r>
            <w:r>
              <w:rPr>
                <w:rFonts w:eastAsia="SimSun"/>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p>
        </w:tc>
        <w:tc>
          <w:tcPr>
            <w:tcW w:w="6232" w:type="dxa"/>
          </w:tcPr>
          <w:p w14:paraId="450EB5F7" w14:textId="77777777" w:rsidR="00383A3A" w:rsidRDefault="00383A3A" w:rsidP="00383A3A">
            <w:pPr>
              <w:pStyle w:val="TAL"/>
              <w:rPr>
                <w:lang w:eastAsia="ko-KR"/>
              </w:rPr>
            </w:pPr>
          </w:p>
        </w:tc>
      </w:tr>
      <w:tr w:rsidR="001858CF" w14:paraId="2D580310" w14:textId="77777777" w:rsidTr="00BE21E6">
        <w:tc>
          <w:tcPr>
            <w:tcW w:w="2263" w:type="dxa"/>
          </w:tcPr>
          <w:p w14:paraId="17C66EC5" w14:textId="649888B3" w:rsidR="001858CF" w:rsidRDefault="001858CF" w:rsidP="001858CF">
            <w:pPr>
              <w:pStyle w:val="TAC"/>
              <w:rPr>
                <w:lang w:eastAsia="ko-KR"/>
              </w:rPr>
            </w:pPr>
            <w:r>
              <w:rPr>
                <w:rFonts w:eastAsia="SimSun" w:hint="eastAsia"/>
                <w:lang w:eastAsia="zh-CN"/>
              </w:rPr>
              <w:t>H</w:t>
            </w:r>
            <w:r>
              <w:rPr>
                <w:rFonts w:eastAsia="SimSun"/>
                <w:lang w:eastAsia="zh-CN"/>
              </w:rPr>
              <w:t>W</w:t>
            </w:r>
          </w:p>
        </w:tc>
        <w:tc>
          <w:tcPr>
            <w:tcW w:w="1134" w:type="dxa"/>
          </w:tcPr>
          <w:p w14:paraId="32943377" w14:textId="4AC12606" w:rsidR="001858CF" w:rsidRDefault="001858CF" w:rsidP="001858CF">
            <w:pPr>
              <w:pStyle w:val="TAC"/>
              <w:rPr>
                <w:lang w:eastAsia="ko-KR"/>
              </w:rPr>
            </w:pPr>
            <w:r>
              <w:rPr>
                <w:rFonts w:eastAsia="SimSun" w:hint="eastAsia"/>
                <w:lang w:eastAsia="zh-CN"/>
              </w:rPr>
              <w:t>Y</w:t>
            </w:r>
            <w:r>
              <w:rPr>
                <w:rFonts w:eastAsia="SimSun"/>
                <w:lang w:eastAsia="zh-CN"/>
              </w:rPr>
              <w:t>es</w:t>
            </w:r>
          </w:p>
        </w:tc>
        <w:tc>
          <w:tcPr>
            <w:tcW w:w="6232" w:type="dxa"/>
          </w:tcPr>
          <w:p w14:paraId="6EDC9CB4" w14:textId="77777777" w:rsidR="001858CF" w:rsidRDefault="001858CF" w:rsidP="001858CF">
            <w:pPr>
              <w:pStyle w:val="TAL"/>
              <w:rPr>
                <w:rFonts w:eastAsia="SimSun"/>
                <w:lang w:eastAsia="zh-CN"/>
              </w:rPr>
            </w:pPr>
            <w:r>
              <w:rPr>
                <w:rFonts w:eastAsia="SimSun"/>
                <w:lang w:eastAsia="zh-CN"/>
              </w:rPr>
              <w:t xml:space="preserve">We understand the issue comes from NR RLC segmentation that is based on RLC SDU, not RLC PDU. </w:t>
            </w:r>
          </w:p>
          <w:p w14:paraId="20748E25" w14:textId="5E5B74BF" w:rsidR="001858CF" w:rsidRPr="0017726D" w:rsidRDefault="001858CF" w:rsidP="001858CF">
            <w:pPr>
              <w:pStyle w:val="TAL"/>
              <w:rPr>
                <w:rFonts w:eastAsia="SimSun"/>
                <w:color w:val="FF0000"/>
                <w:lang w:eastAsia="zh-CN"/>
              </w:rPr>
            </w:pPr>
            <w:r>
              <w:rPr>
                <w:rFonts w:eastAsia="SimSun"/>
                <w:lang w:eastAsia="zh-CN"/>
              </w:rPr>
              <w:t xml:space="preserve">According to the current RLC spec as follows, our interpretation is that, the </w:t>
            </w:r>
            <w:r w:rsidR="00332291">
              <w:rPr>
                <w:rFonts w:eastAsia="SimSun"/>
                <w:lang w:eastAsia="zh-CN"/>
              </w:rPr>
              <w:t>receiver side</w:t>
            </w:r>
            <w:r>
              <w:rPr>
                <w:rFonts w:eastAsia="SimSun"/>
                <w:lang w:eastAsia="zh-CN"/>
              </w:rPr>
              <w:t xml:space="preserve"> </w:t>
            </w:r>
            <w:r w:rsidR="00332291">
              <w:rPr>
                <w:rFonts w:eastAsia="SimSun"/>
                <w:lang w:eastAsia="zh-CN"/>
              </w:rPr>
              <w:t>has</w:t>
            </w:r>
            <w:r>
              <w:rPr>
                <w:rFonts w:eastAsia="SimSun"/>
                <w:lang w:eastAsia="zh-CN"/>
              </w:rPr>
              <w:t xml:space="preserve"> to set the ACK_SN to 71, not 70, as some RLC SDU seg with SN=70 have been received, and ACK_SN shall point to the next SN, i.e. 71. In other words, </w:t>
            </w:r>
            <w:r w:rsidRPr="0017726D">
              <w:rPr>
                <w:rFonts w:eastAsia="SimSun"/>
                <w:color w:val="FF0000"/>
                <w:lang w:eastAsia="zh-CN"/>
              </w:rPr>
              <w:t>ACK_SN should be never equal to NACK_SN.</w:t>
            </w:r>
            <w:r w:rsidR="005B5BB4">
              <w:rPr>
                <w:rFonts w:eastAsia="SimSun"/>
                <w:color w:val="FF0000"/>
                <w:lang w:eastAsia="zh-CN"/>
              </w:rPr>
              <w:t xml:space="preserve"> </w:t>
            </w:r>
            <w:r w:rsidR="005B5BB4" w:rsidRPr="005B5BB4">
              <w:rPr>
                <w:rFonts w:eastAsia="SimSun"/>
                <w:lang w:eastAsia="zh-CN"/>
              </w:rPr>
              <w:t xml:space="preserve">Otherwise </w:t>
            </w:r>
            <w:r w:rsidR="005B5BB4">
              <w:rPr>
                <w:rFonts w:eastAsia="SimSun"/>
                <w:lang w:eastAsia="zh-CN"/>
              </w:rPr>
              <w:t xml:space="preserve">the </w:t>
            </w:r>
            <w:r w:rsidR="00E96961">
              <w:rPr>
                <w:rFonts w:eastAsia="SimSun"/>
                <w:lang w:eastAsia="zh-CN"/>
              </w:rPr>
              <w:t>transmitter side</w:t>
            </w:r>
            <w:r w:rsidR="005B5BB4">
              <w:rPr>
                <w:rFonts w:eastAsia="SimSun"/>
                <w:lang w:eastAsia="zh-CN"/>
              </w:rPr>
              <w:t xml:space="preserve"> may consider it abnormal case.</w:t>
            </w:r>
          </w:p>
          <w:p w14:paraId="327DD285" w14:textId="77777777" w:rsidR="001858CF" w:rsidRDefault="001858CF" w:rsidP="001858CF">
            <w:pPr>
              <w:pStyle w:val="TAL"/>
              <w:rPr>
                <w:lang w:eastAsia="ko-KR"/>
              </w:rPr>
            </w:pPr>
          </w:p>
          <w:p w14:paraId="2002112F" w14:textId="77777777" w:rsidR="001858CF" w:rsidRPr="0017726D" w:rsidRDefault="001858CF" w:rsidP="001858CF">
            <w:pPr>
              <w:pStyle w:val="B1"/>
              <w:rPr>
                <w:i/>
              </w:rPr>
            </w:pPr>
            <w:r w:rsidRPr="0017726D">
              <w:rPr>
                <w:i/>
              </w:rPr>
              <w:t>-</w:t>
            </w:r>
            <w:r w:rsidRPr="0017726D">
              <w:rPr>
                <w:i/>
              </w:rPr>
              <w:tab/>
            </w:r>
            <w:r w:rsidRPr="0017726D">
              <w:rPr>
                <w:i/>
                <w:highlight w:val="yellow"/>
              </w:rPr>
              <w:t xml:space="preserve">set the ACK_SN to the SN of the next not received </w:t>
            </w:r>
            <w:r w:rsidRPr="0017726D">
              <w:rPr>
                <w:i/>
                <w:highlight w:val="yellow"/>
                <w:lang w:eastAsia="ko-KR"/>
              </w:rPr>
              <w:t>RLC SDU</w:t>
            </w:r>
            <w:r w:rsidRPr="0017726D">
              <w:rPr>
                <w:i/>
              </w:rPr>
              <w:t xml:space="preserve"> which is not indicated as missing in the resulting STATUS PDU.</w:t>
            </w:r>
          </w:p>
          <w:p w14:paraId="0A59FBE3" w14:textId="3CD0A2EA" w:rsidR="001858CF" w:rsidRDefault="001858CF" w:rsidP="001858CF">
            <w:pPr>
              <w:pStyle w:val="B1"/>
              <w:ind w:left="0" w:firstLine="0"/>
              <w:rPr>
                <w:rFonts w:ascii="Arial" w:eastAsia="SimSun" w:hAnsi="Arial"/>
                <w:sz w:val="18"/>
                <w:lang w:eastAsia="zh-CN"/>
              </w:rPr>
            </w:pPr>
            <w:r>
              <w:rPr>
                <w:rFonts w:ascii="Arial" w:eastAsia="SimSun" w:hAnsi="Arial"/>
                <w:sz w:val="18"/>
                <w:lang w:eastAsia="zh-CN"/>
              </w:rPr>
              <w:t>While, according to the current spec, the transmitter side has to consider “RLC SDU with SN=70” is received</w:t>
            </w:r>
            <w:r w:rsidR="005B5BB4">
              <w:rPr>
                <w:rFonts w:ascii="Arial" w:eastAsia="SimSun" w:hAnsi="Arial"/>
                <w:sz w:val="18"/>
                <w:lang w:eastAsia="zh-CN"/>
              </w:rPr>
              <w:t xml:space="preserve"> as ACK_SN is reported as </w:t>
            </w:r>
            <w:r>
              <w:rPr>
                <w:rFonts w:ascii="Arial" w:eastAsia="SimSun" w:hAnsi="Arial"/>
                <w:sz w:val="18"/>
                <w:lang w:eastAsia="zh-CN"/>
              </w:rPr>
              <w:t xml:space="preserve">71, but in fact, it is not. </w:t>
            </w:r>
          </w:p>
          <w:p w14:paraId="3920F5B4" w14:textId="77777777" w:rsidR="001858CF" w:rsidRPr="0017726D" w:rsidRDefault="001858CF" w:rsidP="001858CF">
            <w:pPr>
              <w:pStyle w:val="B1"/>
              <w:ind w:left="0" w:firstLine="0"/>
              <w:rPr>
                <w:rFonts w:ascii="Arial" w:eastAsia="SimSun" w:hAnsi="Arial"/>
                <w:i/>
                <w:sz w:val="18"/>
                <w:lang w:eastAsia="zh-CN"/>
              </w:rPr>
            </w:pPr>
            <w:r w:rsidRPr="0017726D">
              <w:rPr>
                <w:rFonts w:eastAsia="MS Mincho"/>
                <w:i/>
              </w:rPr>
              <w:t xml:space="preserve">When the transmitting side of an AM RLC entity receives a STATUS PDU, it interprets that </w:t>
            </w:r>
            <w:r w:rsidRPr="0017726D">
              <w:rPr>
                <w:rFonts w:eastAsia="MS Mincho"/>
                <w:i/>
                <w:highlight w:val="yellow"/>
              </w:rPr>
              <w:t>all RLC SDUs up to but not including the RLC SDU with SN = ACK_SN have been received</w:t>
            </w:r>
            <w:r w:rsidRPr="0017726D">
              <w:rPr>
                <w:rFonts w:eastAsia="MS Mincho"/>
                <w:i/>
              </w:rPr>
              <w:t xml:space="preserve"> by its peer AM RLC entity</w:t>
            </w:r>
          </w:p>
          <w:p w14:paraId="7A872309" w14:textId="3E7621D8" w:rsidR="001858CF" w:rsidRPr="000730A6" w:rsidRDefault="001858CF" w:rsidP="00001183">
            <w:pPr>
              <w:pStyle w:val="TAL"/>
              <w:rPr>
                <w:rFonts w:eastAsia="SimSun"/>
                <w:lang w:eastAsia="zh-CN"/>
              </w:rPr>
            </w:pPr>
            <w:r>
              <w:rPr>
                <w:rFonts w:eastAsia="SimSun"/>
                <w:lang w:eastAsia="zh-CN"/>
              </w:rPr>
              <w:t>So we think we need to align our understandings on the “missing RLC SDU seg” in RLC ACK PDU</w:t>
            </w:r>
            <w:r w:rsidR="007E7B48">
              <w:rPr>
                <w:rFonts w:eastAsia="SimSun"/>
                <w:lang w:eastAsia="zh-CN"/>
              </w:rPr>
              <w:t xml:space="preserve">, and the simple </w:t>
            </w:r>
            <w:r w:rsidR="00001183">
              <w:rPr>
                <w:rFonts w:eastAsia="SimSun"/>
                <w:lang w:eastAsia="zh-CN"/>
              </w:rPr>
              <w:t>clarification</w:t>
            </w:r>
            <w:r w:rsidR="007E7B48">
              <w:rPr>
                <w:rFonts w:eastAsia="SimSun"/>
                <w:lang w:eastAsia="zh-CN"/>
              </w:rPr>
              <w:t xml:space="preserve"> could be</w:t>
            </w:r>
            <w:r w:rsidR="005B5BB4">
              <w:rPr>
                <w:rFonts w:eastAsia="SimSun"/>
                <w:lang w:eastAsia="zh-CN"/>
              </w:rPr>
              <w:t xml:space="preserve"> </w:t>
            </w:r>
            <w:r w:rsidR="00A35719">
              <w:rPr>
                <w:rFonts w:eastAsia="SimSun"/>
                <w:lang w:eastAsia="zh-CN"/>
              </w:rPr>
              <w:t>that the transmitter</w:t>
            </w:r>
            <w:r w:rsidR="005B5BB4">
              <w:rPr>
                <w:rFonts w:eastAsia="SimSun"/>
                <w:lang w:eastAsia="zh-CN"/>
              </w:rPr>
              <w:t xml:space="preserve"> may consider them as “not reported”</w:t>
            </w:r>
            <w:r w:rsidR="002B3E5D">
              <w:rPr>
                <w:rFonts w:eastAsia="SimSun"/>
                <w:lang w:eastAsia="zh-CN"/>
              </w:rPr>
              <w:t>.</w:t>
            </w:r>
          </w:p>
        </w:tc>
      </w:tr>
      <w:tr w:rsidR="00902F70" w14:paraId="50A71878" w14:textId="77777777" w:rsidTr="00BE21E6">
        <w:tc>
          <w:tcPr>
            <w:tcW w:w="2263" w:type="dxa"/>
          </w:tcPr>
          <w:p w14:paraId="7E1E5395" w14:textId="35629201" w:rsidR="00902F70" w:rsidRPr="00902F70" w:rsidRDefault="00902F70" w:rsidP="001858CF">
            <w:pPr>
              <w:pStyle w:val="TAC"/>
              <w:rPr>
                <w:rFonts w:eastAsiaTheme="minorEastAsia"/>
                <w:lang w:eastAsia="ko-KR"/>
              </w:rPr>
            </w:pPr>
            <w:r>
              <w:rPr>
                <w:rFonts w:eastAsiaTheme="minorEastAsia" w:hint="eastAsia"/>
                <w:lang w:eastAsia="ko-KR"/>
              </w:rPr>
              <w:t>LG</w:t>
            </w:r>
          </w:p>
        </w:tc>
        <w:tc>
          <w:tcPr>
            <w:tcW w:w="1134" w:type="dxa"/>
          </w:tcPr>
          <w:p w14:paraId="6C7985AB" w14:textId="2188051C" w:rsidR="00902F70" w:rsidRPr="00902F70" w:rsidRDefault="00902F70" w:rsidP="001858CF">
            <w:pPr>
              <w:pStyle w:val="TAC"/>
              <w:rPr>
                <w:rFonts w:eastAsiaTheme="minorEastAsia"/>
                <w:lang w:eastAsia="ko-KR"/>
              </w:rPr>
            </w:pPr>
            <w:r>
              <w:rPr>
                <w:rFonts w:eastAsiaTheme="minorEastAsia" w:hint="eastAsia"/>
                <w:lang w:eastAsia="ko-KR"/>
              </w:rPr>
              <w:t>No</w:t>
            </w:r>
          </w:p>
        </w:tc>
        <w:tc>
          <w:tcPr>
            <w:tcW w:w="6232" w:type="dxa"/>
          </w:tcPr>
          <w:p w14:paraId="3B1AFA17" w14:textId="1CC8D898" w:rsidR="00902F70" w:rsidRDefault="00902F70" w:rsidP="001858CF">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also think that ACK_SN </w:t>
            </w:r>
            <w:r w:rsidR="00E234E3">
              <w:rPr>
                <w:rFonts w:eastAsiaTheme="minorEastAsia"/>
                <w:lang w:eastAsia="ko-KR"/>
              </w:rPr>
              <w:t>can</w:t>
            </w:r>
            <w:r>
              <w:rPr>
                <w:rFonts w:eastAsiaTheme="minorEastAsia"/>
                <w:lang w:eastAsia="ko-KR"/>
              </w:rPr>
              <w:t xml:space="preserve"> be 70 in this case and has no problem. Please NOTE that same issue had been already discussed in Rel-15 NR as shown below:</w:t>
            </w:r>
          </w:p>
          <w:p w14:paraId="31A11183" w14:textId="77777777" w:rsidR="00902F70" w:rsidRDefault="00902F70" w:rsidP="00902F70">
            <w:pPr>
              <w:pStyle w:val="Doc-title"/>
              <w:spacing w:before="0"/>
            </w:pPr>
            <w:r w:rsidRPr="00CF0934">
              <w:t>R2-1712320</w:t>
            </w:r>
            <w:r>
              <w:tab/>
              <w:t>Clarification on RLC STATUS PDU construction</w:t>
            </w:r>
            <w:r>
              <w:tab/>
              <w:t>Huawei, HiSilicon</w:t>
            </w:r>
            <w:r>
              <w:tab/>
              <w:t>discussion</w:t>
            </w:r>
            <w:r>
              <w:tab/>
              <w:t>Rel-15</w:t>
            </w:r>
            <w:r>
              <w:tab/>
              <w:t>NR_newRAT-Core</w:t>
            </w:r>
            <w:r>
              <w:tab/>
            </w:r>
            <w:r w:rsidRPr="00CF0934">
              <w:t>R2-1710211</w:t>
            </w:r>
          </w:p>
          <w:p w14:paraId="0B29A789" w14:textId="77777777" w:rsidR="00902F70" w:rsidRDefault="00902F70" w:rsidP="00902F70">
            <w:pPr>
              <w:pStyle w:val="Doc-text2"/>
            </w:pPr>
            <w:r>
              <w:t>=&gt;</w:t>
            </w:r>
            <w:r>
              <w:tab/>
              <w:t>No need to change anything</w:t>
            </w:r>
          </w:p>
          <w:p w14:paraId="0D09EBC8" w14:textId="7FA80A8D" w:rsidR="00902F70" w:rsidRPr="00902F70" w:rsidRDefault="00902F70" w:rsidP="00902F70">
            <w:pPr>
              <w:pStyle w:val="Doc-text2"/>
              <w:rPr>
                <w:rFonts w:eastAsiaTheme="minorEastAsia"/>
                <w:lang w:eastAsia="ko-KR"/>
              </w:rPr>
            </w:pPr>
            <w:r>
              <w:t>=&gt;</w:t>
            </w:r>
            <w:r>
              <w:tab/>
              <w:t>Noted</w:t>
            </w:r>
          </w:p>
        </w:tc>
      </w:tr>
      <w:tr w:rsidR="00754101" w14:paraId="3C58C24C" w14:textId="77777777" w:rsidTr="00BE21E6">
        <w:tc>
          <w:tcPr>
            <w:tcW w:w="2263" w:type="dxa"/>
          </w:tcPr>
          <w:p w14:paraId="2211A945" w14:textId="42AA2AB4" w:rsidR="00754101" w:rsidRDefault="00D278E8" w:rsidP="001858CF">
            <w:pPr>
              <w:pStyle w:val="TAC"/>
              <w:rPr>
                <w:rFonts w:eastAsiaTheme="minorEastAsia"/>
                <w:lang w:eastAsia="ko-KR"/>
              </w:rPr>
            </w:pPr>
            <w:r>
              <w:rPr>
                <w:rFonts w:eastAsiaTheme="minorEastAsia"/>
                <w:lang w:eastAsia="ko-KR"/>
              </w:rPr>
              <w:t>Qualcomm</w:t>
            </w:r>
          </w:p>
        </w:tc>
        <w:tc>
          <w:tcPr>
            <w:tcW w:w="1134" w:type="dxa"/>
          </w:tcPr>
          <w:p w14:paraId="1A977BAF" w14:textId="1AF771F0" w:rsidR="00754101" w:rsidRDefault="00D278E8" w:rsidP="001858CF">
            <w:pPr>
              <w:pStyle w:val="TAC"/>
              <w:rPr>
                <w:rFonts w:eastAsiaTheme="minorEastAsia"/>
                <w:lang w:eastAsia="ko-KR"/>
              </w:rPr>
            </w:pPr>
            <w:r>
              <w:rPr>
                <w:rFonts w:eastAsiaTheme="minorEastAsia"/>
                <w:lang w:eastAsia="ko-KR"/>
              </w:rPr>
              <w:t>See comment</w:t>
            </w:r>
          </w:p>
        </w:tc>
        <w:tc>
          <w:tcPr>
            <w:tcW w:w="6232" w:type="dxa"/>
          </w:tcPr>
          <w:p w14:paraId="13ACE99C" w14:textId="17CA66FD" w:rsidR="0046326E" w:rsidRDefault="00DC3F22" w:rsidP="001858CF">
            <w:pPr>
              <w:pStyle w:val="TAL"/>
              <w:rPr>
                <w:rFonts w:eastAsiaTheme="minorEastAsia"/>
                <w:lang w:eastAsia="ko-KR"/>
              </w:rPr>
            </w:pPr>
            <w:r>
              <w:rPr>
                <w:rFonts w:eastAsiaTheme="minorEastAsia"/>
                <w:lang w:eastAsia="ko-KR"/>
              </w:rPr>
              <w:t>We are proposing a common solution that’s reflected by all the comment</w:t>
            </w:r>
            <w:r w:rsidR="002D0458">
              <w:rPr>
                <w:rFonts w:eastAsiaTheme="minorEastAsia"/>
                <w:lang w:eastAsia="ko-KR"/>
              </w:rPr>
              <w:t>s</w:t>
            </w:r>
            <w:r>
              <w:rPr>
                <w:rFonts w:eastAsiaTheme="minorEastAsia"/>
                <w:lang w:eastAsia="ko-KR"/>
              </w:rPr>
              <w:t xml:space="preserve"> above</w:t>
            </w:r>
            <w:r w:rsidR="0067347B">
              <w:rPr>
                <w:rFonts w:eastAsiaTheme="minorEastAsia"/>
                <w:lang w:eastAsia="ko-KR"/>
              </w:rPr>
              <w:t xml:space="preserve">. The solution is to </w:t>
            </w:r>
            <w:r w:rsidR="0046326E">
              <w:rPr>
                <w:rFonts w:eastAsiaTheme="minorEastAsia"/>
                <w:lang w:eastAsia="ko-KR"/>
              </w:rPr>
              <w:t>modify the current description of the ACK_SN to:</w:t>
            </w:r>
          </w:p>
          <w:p w14:paraId="17C25F1B" w14:textId="0450F706" w:rsidR="009E425F" w:rsidRDefault="0046326E" w:rsidP="001858CF">
            <w:pPr>
              <w:pStyle w:val="TAL"/>
              <w:rPr>
                <w:rFonts w:eastAsiaTheme="minorEastAsia"/>
                <w:lang w:eastAsia="ko-KR"/>
              </w:rPr>
            </w:pPr>
            <w:r>
              <w:rPr>
                <w:rFonts w:eastAsiaTheme="minorEastAsia"/>
                <w:lang w:eastAsia="ko-KR"/>
              </w:rPr>
              <w:br/>
            </w:r>
            <w:r w:rsidRPr="0046326E">
              <w:rPr>
                <w:rFonts w:eastAsiaTheme="minorEastAsia"/>
                <w:lang w:eastAsia="ko-KR"/>
              </w:rPr>
              <w:t xml:space="preserve">set the ACK_SN to the </w:t>
            </w:r>
            <w:r w:rsidRPr="009E425F">
              <w:rPr>
                <w:rFonts w:eastAsiaTheme="minorEastAsia"/>
                <w:color w:val="FF0000"/>
                <w:u w:val="single"/>
                <w:lang w:eastAsia="ko-KR"/>
              </w:rPr>
              <w:t>SN of a received RLC SDU which is partially indicated as missing due to status report being truncated, otherwise</w:t>
            </w:r>
            <w:r w:rsidR="00455B15">
              <w:rPr>
                <w:rFonts w:eastAsiaTheme="minorEastAsia"/>
                <w:color w:val="FF0000"/>
                <w:u w:val="single"/>
                <w:lang w:eastAsia="ko-KR"/>
              </w:rPr>
              <w:t xml:space="preserve"> to the</w:t>
            </w:r>
            <w:r w:rsidRPr="009E425F">
              <w:rPr>
                <w:rFonts w:eastAsiaTheme="minorEastAsia"/>
                <w:color w:val="FF0000"/>
                <w:u w:val="single"/>
                <w:lang w:eastAsia="ko-KR"/>
              </w:rPr>
              <w:t xml:space="preserve"> </w:t>
            </w:r>
            <w:r w:rsidRPr="0046326E">
              <w:rPr>
                <w:rFonts w:eastAsiaTheme="minorEastAsia"/>
                <w:lang w:eastAsia="ko-KR"/>
              </w:rPr>
              <w:t>SN of the next not received RLC SDU which is not indicated as missing in the resulting STATUS PDU</w:t>
            </w:r>
          </w:p>
          <w:p w14:paraId="78B6549D" w14:textId="77777777" w:rsidR="009E425F" w:rsidRDefault="009E425F" w:rsidP="001858CF">
            <w:pPr>
              <w:pStyle w:val="TAL"/>
              <w:rPr>
                <w:rFonts w:eastAsiaTheme="minorEastAsia"/>
                <w:lang w:eastAsia="ko-KR"/>
              </w:rPr>
            </w:pPr>
          </w:p>
          <w:p w14:paraId="4070A438" w14:textId="3CF87BCF" w:rsidR="00754101" w:rsidRDefault="009E425F" w:rsidP="001858CF">
            <w:pPr>
              <w:pStyle w:val="TAL"/>
              <w:rPr>
                <w:rFonts w:eastAsiaTheme="minorEastAsia"/>
                <w:lang w:eastAsia="ko-KR"/>
              </w:rPr>
            </w:pPr>
            <w:r>
              <w:rPr>
                <w:rFonts w:eastAsiaTheme="minorEastAsia"/>
                <w:lang w:eastAsia="ko-KR"/>
              </w:rPr>
              <w:t xml:space="preserve">this way, the ACK_SN will indeed by 70 as suggested by the </w:t>
            </w:r>
            <w:r w:rsidR="00930510">
              <w:rPr>
                <w:rFonts w:eastAsiaTheme="minorEastAsia"/>
                <w:lang w:eastAsia="ko-KR"/>
              </w:rPr>
              <w:t xml:space="preserve">opposing companies. In addition it will resolve the issue as suggested by the </w:t>
            </w:r>
            <w:r w:rsidR="00C5782D">
              <w:rPr>
                <w:rFonts w:eastAsiaTheme="minorEastAsia"/>
                <w:lang w:eastAsia="ko-KR"/>
              </w:rPr>
              <w:t xml:space="preserve">supporting companies. </w:t>
            </w:r>
            <w:r w:rsidR="00DC3F22">
              <w:rPr>
                <w:rFonts w:eastAsiaTheme="minorEastAsia"/>
                <w:lang w:eastAsia="ko-KR"/>
              </w:rPr>
              <w:br/>
            </w:r>
          </w:p>
        </w:tc>
      </w:tr>
      <w:tr w:rsidR="00266985" w14:paraId="2339EB0C" w14:textId="77777777" w:rsidTr="00BE21E6">
        <w:tc>
          <w:tcPr>
            <w:tcW w:w="2263" w:type="dxa"/>
          </w:tcPr>
          <w:p w14:paraId="73553A7F" w14:textId="1AFF0ABE" w:rsidR="00266985" w:rsidRDefault="00266985" w:rsidP="00266985">
            <w:pPr>
              <w:pStyle w:val="TAC"/>
              <w:rPr>
                <w:rFonts w:eastAsiaTheme="minorEastAsia"/>
                <w:lang w:eastAsia="ko-KR"/>
              </w:rPr>
            </w:pPr>
            <w:r>
              <w:rPr>
                <w:lang w:eastAsia="ko-KR"/>
              </w:rPr>
              <w:t>Google</w:t>
            </w:r>
          </w:p>
        </w:tc>
        <w:tc>
          <w:tcPr>
            <w:tcW w:w="1134" w:type="dxa"/>
          </w:tcPr>
          <w:p w14:paraId="27B20BF4" w14:textId="454BD159" w:rsidR="00266985" w:rsidRDefault="00266985" w:rsidP="00266985">
            <w:pPr>
              <w:pStyle w:val="TAC"/>
              <w:rPr>
                <w:rFonts w:eastAsiaTheme="minorEastAsia"/>
                <w:lang w:eastAsia="ko-KR"/>
              </w:rPr>
            </w:pPr>
            <w:r>
              <w:rPr>
                <w:lang w:eastAsia="ko-KR"/>
              </w:rPr>
              <w:t>No</w:t>
            </w:r>
          </w:p>
        </w:tc>
        <w:tc>
          <w:tcPr>
            <w:tcW w:w="6232" w:type="dxa"/>
          </w:tcPr>
          <w:p w14:paraId="7481662E" w14:textId="08AB1143" w:rsidR="00266985" w:rsidRDefault="00266985" w:rsidP="00266985">
            <w:pPr>
              <w:pStyle w:val="TAL"/>
              <w:rPr>
                <w:rFonts w:eastAsiaTheme="minorEastAsia"/>
                <w:lang w:eastAsia="ko-KR"/>
              </w:rPr>
            </w:pPr>
            <w:r>
              <w:rPr>
                <w:lang w:eastAsia="ko-KR"/>
              </w:rPr>
              <w:t>The spec indicates that the STATUS PDU is built incrementally, starting from the lowest SN and filling the allocation till it runs out of space. So we believe the issue being discussed should should not occur.</w:t>
            </w:r>
          </w:p>
        </w:tc>
      </w:tr>
      <w:tr w:rsidR="00266985" w14:paraId="25316681" w14:textId="77777777" w:rsidTr="00582FCA">
        <w:trPr>
          <w:trHeight w:val="293"/>
        </w:trPr>
        <w:tc>
          <w:tcPr>
            <w:tcW w:w="2263" w:type="dxa"/>
          </w:tcPr>
          <w:p w14:paraId="4445D024" w14:textId="65FE2377" w:rsidR="00266985" w:rsidRDefault="00582FCA" w:rsidP="001858CF">
            <w:pPr>
              <w:pStyle w:val="TAC"/>
              <w:rPr>
                <w:rFonts w:eastAsiaTheme="minorEastAsia"/>
                <w:lang w:eastAsia="ko-KR"/>
              </w:rPr>
            </w:pPr>
            <w:r>
              <w:rPr>
                <w:rFonts w:eastAsiaTheme="minorEastAsia"/>
                <w:lang w:eastAsia="ko-KR"/>
              </w:rPr>
              <w:t>Apple</w:t>
            </w:r>
          </w:p>
        </w:tc>
        <w:tc>
          <w:tcPr>
            <w:tcW w:w="1134" w:type="dxa"/>
          </w:tcPr>
          <w:p w14:paraId="454EC121" w14:textId="17D5DDAC" w:rsidR="00266985" w:rsidRDefault="00CB467D" w:rsidP="00CB467D">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14:paraId="7953F6D6" w14:textId="75D0F69F" w:rsidR="00F9352E" w:rsidRDefault="000230D8" w:rsidP="001858CF">
            <w:pPr>
              <w:pStyle w:val="TAL"/>
              <w:rPr>
                <w:rFonts w:eastAsiaTheme="minorEastAsia"/>
                <w:lang w:eastAsia="ko-KR"/>
              </w:rPr>
            </w:pPr>
            <w:r>
              <w:rPr>
                <w:rFonts w:eastAsiaTheme="minorEastAsia"/>
                <w:lang w:eastAsia="ko-KR"/>
              </w:rPr>
              <w:t xml:space="preserve">We also think in this case UE can set the ACK_SN to 70 to avoid </w:t>
            </w:r>
            <w:r w:rsidR="00007D80">
              <w:rPr>
                <w:rFonts w:eastAsiaTheme="minorEastAsia"/>
                <w:lang w:eastAsia="ko-KR"/>
              </w:rPr>
              <w:t xml:space="preserve">the </w:t>
            </w:r>
            <w:r>
              <w:rPr>
                <w:rFonts w:eastAsiaTheme="minorEastAsia"/>
                <w:lang w:eastAsia="ko-KR"/>
              </w:rPr>
              <w:t xml:space="preserve">ambiguity. </w:t>
            </w:r>
            <w:r w:rsidR="00F9352E">
              <w:rPr>
                <w:rFonts w:eastAsiaTheme="minorEastAsia"/>
                <w:lang w:eastAsia="ko-KR"/>
              </w:rPr>
              <w:t xml:space="preserve">And we are fine to make it clear </w:t>
            </w:r>
            <w:r w:rsidR="002D77E2">
              <w:rPr>
                <w:rFonts w:eastAsiaTheme="minorEastAsia"/>
                <w:lang w:eastAsia="ko-KR"/>
              </w:rPr>
              <w:t xml:space="preserve">on ACK_SN setting </w:t>
            </w:r>
            <w:bookmarkStart w:id="2" w:name="_GoBack"/>
            <w:bookmarkEnd w:id="2"/>
            <w:r w:rsidR="00F9352E">
              <w:rPr>
                <w:rFonts w:eastAsiaTheme="minorEastAsia"/>
                <w:lang w:eastAsia="ko-KR"/>
              </w:rPr>
              <w:t xml:space="preserve">as QC suggested. </w:t>
            </w:r>
          </w:p>
        </w:tc>
      </w:tr>
    </w:tbl>
    <w:p w14:paraId="02B99306" w14:textId="14F90E2A" w:rsidR="002C0A31" w:rsidRDefault="002C0A31" w:rsidP="002C0A31">
      <w:pPr>
        <w:rPr>
          <w:lang w:eastAsia="ko-KR"/>
        </w:rPr>
      </w:pPr>
    </w:p>
    <w:p w14:paraId="244A0AB3" w14:textId="77777777" w:rsidR="002C0A31" w:rsidRDefault="002C0A31" w:rsidP="002C0A31">
      <w:pPr>
        <w:rPr>
          <w:b/>
          <w:lang w:eastAsia="ko-KR"/>
        </w:rPr>
      </w:pPr>
      <w:r>
        <w:rPr>
          <w:b/>
          <w:lang w:eastAsia="ko-KR"/>
        </w:rPr>
        <w:lastRenderedPageBreak/>
        <w:t>Conclusion:</w:t>
      </w:r>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BB7433" w:rsidP="000D120C">
      <w:pPr>
        <w:spacing w:before="60" w:after="0"/>
        <w:ind w:left="1259" w:hanging="1259"/>
        <w:rPr>
          <w:rFonts w:ascii="Arial" w:eastAsia="MS Mincho" w:hAnsi="Arial"/>
          <w:noProof/>
          <w:szCs w:val="24"/>
          <w:lang w:eastAsia="en-GB"/>
        </w:rPr>
      </w:pPr>
      <w:hyperlink r:id="rId28"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BB7433" w:rsidP="000D120C">
      <w:pPr>
        <w:spacing w:before="60" w:after="0"/>
        <w:ind w:left="1259" w:hanging="1259"/>
        <w:rPr>
          <w:rFonts w:ascii="Arial" w:eastAsia="MS Mincho" w:hAnsi="Arial"/>
          <w:noProof/>
          <w:szCs w:val="24"/>
          <w:lang w:eastAsia="en-GB"/>
        </w:rPr>
      </w:pPr>
      <w:hyperlink r:id="rId29"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BB7433" w:rsidP="000D120C">
      <w:pPr>
        <w:spacing w:before="60" w:after="0"/>
        <w:ind w:left="1259" w:hanging="1259"/>
        <w:rPr>
          <w:rFonts w:ascii="Arial" w:eastAsia="MS Mincho" w:hAnsi="Arial"/>
          <w:noProof/>
          <w:szCs w:val="24"/>
          <w:lang w:eastAsia="en-GB"/>
        </w:rPr>
      </w:pPr>
      <w:hyperlink r:id="rId30"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BB7433" w:rsidP="000D120C">
      <w:pPr>
        <w:spacing w:before="60" w:after="0"/>
        <w:ind w:left="1259" w:hanging="1259"/>
        <w:rPr>
          <w:rFonts w:ascii="Arial" w:eastAsia="MS Mincho" w:hAnsi="Arial"/>
          <w:noProof/>
          <w:szCs w:val="24"/>
          <w:lang w:eastAsia="en-GB"/>
        </w:rPr>
      </w:pPr>
      <w:hyperlink r:id="rId31"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BB7433" w:rsidP="000D120C">
      <w:pPr>
        <w:pStyle w:val="Doc-title"/>
      </w:pPr>
      <w:hyperlink r:id="rId32" w:tooltip="D:Documents3GPPtsg_ranWG2TSGR2_110-eDocsR2-2005557.zip" w:history="1">
        <w:r w:rsidR="000D120C" w:rsidRPr="0055203B">
          <w:rPr>
            <w:rStyle w:val="Hyperlink"/>
          </w:rPr>
          <w:t>R2-2005557</w:t>
        </w:r>
      </w:hyperlink>
      <w:r w:rsidR="000D120C">
        <w:tab/>
        <w:t>Discussion on presence of IEs in BeamFailureRecoveryConfig</w:t>
      </w:r>
      <w:r w:rsidR="000D120C">
        <w:tab/>
        <w:t>ASUSTeK</w:t>
      </w:r>
      <w:r w:rsidR="000D120C">
        <w:tab/>
        <w:t>discussion</w:t>
      </w:r>
      <w:r w:rsidR="000D120C">
        <w:tab/>
        <w:t>Rel-15</w:t>
      </w:r>
      <w:r w:rsidR="000D120C">
        <w:tab/>
        <w:t>NR_newRAT-Core</w:t>
      </w:r>
    </w:p>
    <w:p w14:paraId="7C8C1749" w14:textId="77777777" w:rsidR="000D120C" w:rsidRDefault="00BB7433" w:rsidP="000D120C">
      <w:pPr>
        <w:pStyle w:val="Doc-title"/>
      </w:pPr>
      <w:hyperlink r:id="rId33" w:tooltip="D:Documents3GPPtsg_ranWG2TSGR2_110-eDocsR2-2005558.zip" w:history="1">
        <w:r w:rsidR="000D120C" w:rsidRPr="0055203B">
          <w:rPr>
            <w:rStyle w:val="Hyperlink"/>
          </w:rPr>
          <w:t>R2-2005558</w:t>
        </w:r>
      </w:hyperlink>
      <w:r w:rsidR="000D120C">
        <w:tab/>
        <w:t>Clarification on presence of IEs in BeamFailureRecoveryConfig</w:t>
      </w:r>
      <w:r w:rsidR="000D120C">
        <w:tab/>
        <w:t>ASUSTeK</w:t>
      </w:r>
      <w:r w:rsidR="000D120C">
        <w:tab/>
        <w:t>CR</w:t>
      </w:r>
      <w:r w:rsidR="000D120C">
        <w:tab/>
        <w:t>Rel-15</w:t>
      </w:r>
      <w:r w:rsidR="000D120C">
        <w:tab/>
        <w:t>38.331</w:t>
      </w:r>
      <w:r w:rsidR="000D120C">
        <w:tab/>
        <w:t>15.9.0</w:t>
      </w:r>
      <w:r w:rsidR="000D120C">
        <w:tab/>
        <w:t>1679</w:t>
      </w:r>
      <w:r w:rsidR="000D120C">
        <w:tab/>
        <w:t>-</w:t>
      </w:r>
      <w:r w:rsidR="000D120C">
        <w:tab/>
        <w:t>F</w:t>
      </w:r>
      <w:r w:rsidR="000D120C">
        <w:tab/>
        <w:t>NR_newRAT-Core</w:t>
      </w:r>
    </w:p>
    <w:p w14:paraId="2566358C" w14:textId="77777777" w:rsidR="000D120C" w:rsidRDefault="00BB7433" w:rsidP="000D120C">
      <w:pPr>
        <w:pStyle w:val="Doc-title"/>
      </w:pPr>
      <w:hyperlink r:id="rId34" w:tooltip="D:Documents3GPPtsg_ranWG2TSGR2_110-eDocsR2-2005559.zip" w:history="1">
        <w:r w:rsidR="000D120C" w:rsidRPr="0055203B">
          <w:rPr>
            <w:rStyle w:val="Hyperlink"/>
          </w:rPr>
          <w:t>R2-2005559</w:t>
        </w:r>
      </w:hyperlink>
      <w:r w:rsidR="000D120C">
        <w:tab/>
        <w:t>Clarification on presence of IEs in BeamFailureRecoveryConfig</w:t>
      </w:r>
      <w:r w:rsidR="000D120C">
        <w:tab/>
        <w:t>ASUSTeK</w:t>
      </w:r>
      <w:r w:rsidR="000D120C">
        <w:tab/>
        <w:t>CR</w:t>
      </w:r>
      <w:r w:rsidR="000D120C">
        <w:tab/>
        <w:t>Rel-16</w:t>
      </w:r>
      <w:r w:rsidR="000D120C">
        <w:tab/>
        <w:t>38.331</w:t>
      </w:r>
      <w:r w:rsidR="000D120C">
        <w:tab/>
        <w:t>16.0.0</w:t>
      </w:r>
      <w:r w:rsidR="000D120C">
        <w:tab/>
        <w:t>1680</w:t>
      </w:r>
      <w:r w:rsidR="000D120C">
        <w:tab/>
        <w:t>-</w:t>
      </w:r>
      <w:r w:rsidR="000D120C">
        <w:tab/>
        <w:t>A</w:t>
      </w:r>
      <w:r w:rsidR="000D120C">
        <w:tab/>
        <w:t>NR_newRAT-Core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BB7433" w:rsidP="00D75335">
      <w:pPr>
        <w:pStyle w:val="Doc-title"/>
      </w:pPr>
      <w:hyperlink r:id="rId35" w:tooltip="D:Documents3GPPtsg_ranWG2TSGR2_110-eDocsR2-2005560.zip" w:history="1">
        <w:r w:rsidR="00D75335" w:rsidRPr="0055203B">
          <w:rPr>
            <w:rStyle w:val="Hyperlink"/>
          </w:rPr>
          <w:t>R2-2005560</w:t>
        </w:r>
      </w:hyperlink>
      <w:r w:rsidR="00D75335">
        <w:tab/>
        <w:t>Handling on absence of IEs in BeamFailureRecoveryConfig</w:t>
      </w:r>
      <w:r w:rsidR="00D75335">
        <w:tab/>
        <w:t>ASUSTeK</w:t>
      </w:r>
      <w:r w:rsidR="00D75335">
        <w:tab/>
        <w:t>CR</w:t>
      </w:r>
      <w:r w:rsidR="00D75335">
        <w:tab/>
        <w:t>Rel-15</w:t>
      </w:r>
      <w:r w:rsidR="00D75335">
        <w:tab/>
        <w:t>38.321</w:t>
      </w:r>
      <w:r w:rsidR="00D75335">
        <w:tab/>
        <w:t>15.8.0</w:t>
      </w:r>
      <w:r w:rsidR="00D75335">
        <w:tab/>
        <w:t>0754</w:t>
      </w:r>
      <w:r w:rsidR="00D75335">
        <w:tab/>
        <w:t>-</w:t>
      </w:r>
      <w:r w:rsidR="00D75335">
        <w:tab/>
        <w:t>F</w:t>
      </w:r>
      <w:r w:rsidR="00D75335">
        <w:tab/>
        <w:t>NR_newRAT-Core</w:t>
      </w:r>
    </w:p>
    <w:p w14:paraId="473DE954" w14:textId="77777777" w:rsidR="00D75335" w:rsidRDefault="00BB7433" w:rsidP="00D75335">
      <w:pPr>
        <w:pStyle w:val="Doc-title"/>
      </w:pPr>
      <w:hyperlink r:id="rId36" w:tooltip="D:Documents3GPPtsg_ranWG2TSGR2_110-eDocsR2-2005561.zip" w:history="1">
        <w:r w:rsidR="00D75335" w:rsidRPr="0055203B">
          <w:rPr>
            <w:rStyle w:val="Hyperlink"/>
          </w:rPr>
          <w:t>R2-2005561</w:t>
        </w:r>
      </w:hyperlink>
      <w:r w:rsidR="00D75335">
        <w:tab/>
        <w:t>Handling on absence of IEs in BeamFailureRecoveryConfig</w:t>
      </w:r>
      <w:r w:rsidR="00D75335">
        <w:tab/>
        <w:t>ASUSTeK</w:t>
      </w:r>
      <w:r w:rsidR="00D75335">
        <w:tab/>
        <w:t>CR</w:t>
      </w:r>
      <w:r w:rsidR="00D75335">
        <w:tab/>
        <w:t>Rel-16</w:t>
      </w:r>
      <w:r w:rsidR="00D75335">
        <w:tab/>
        <w:t>38.321</w:t>
      </w:r>
      <w:r w:rsidR="00D75335">
        <w:tab/>
        <w:t>16.0.0</w:t>
      </w:r>
      <w:r w:rsidR="00D75335">
        <w:tab/>
        <w:t>0755</w:t>
      </w:r>
      <w:r w:rsidR="00D75335">
        <w:tab/>
        <w:t>-</w:t>
      </w:r>
      <w:r w:rsidR="00D75335">
        <w:tab/>
        <w:t>A</w:t>
      </w:r>
      <w:r w:rsidR="00D75335">
        <w:tab/>
        <w:t>NR_newRAT-Core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BB7433" w:rsidP="002C0A31">
      <w:pPr>
        <w:pStyle w:val="Doc-title"/>
      </w:pPr>
      <w:hyperlink r:id="rId37" w:tooltip="D:Documents3GPPtsg_ranWG2TSGR2_110-eDocsR2-2005471.zip" w:history="1">
        <w:r w:rsidR="002C0A31" w:rsidRPr="0055203B">
          <w:rPr>
            <w:rStyle w:val="Hyperlink"/>
          </w:rPr>
          <w:t>R2-2005471</w:t>
        </w:r>
      </w:hyperlink>
      <w:r w:rsidR="002C0A31">
        <w:tab/>
        <w:t>Discussion on missing RLC segment in RLC STATUS PDU</w:t>
      </w:r>
      <w:r w:rsidR="002C0A31">
        <w:tab/>
        <w:t>Huawei, HiSilicon</w:t>
      </w:r>
      <w:r w:rsidR="002C0A31">
        <w:tab/>
        <w:t>discussion</w:t>
      </w:r>
      <w:r w:rsidR="002C0A31">
        <w:tab/>
        <w:t>Rel-15</w:t>
      </w:r>
      <w:r w:rsidR="002C0A31">
        <w:tab/>
        <w:t>NR_newRAT-Core</w:t>
      </w:r>
    </w:p>
    <w:p w14:paraId="0AB648C6" w14:textId="77777777" w:rsidR="002C0A31" w:rsidRDefault="00BB7433" w:rsidP="002C0A31">
      <w:pPr>
        <w:pStyle w:val="Doc-title"/>
      </w:pPr>
      <w:hyperlink r:id="rId38" w:tooltip="D:Documents3GPPtsg_ranWG2TSGR2_110-eDocsR2-2005472.zip" w:history="1">
        <w:r w:rsidR="002C0A31" w:rsidRPr="0055203B">
          <w:rPr>
            <w:rStyle w:val="Hyperlink"/>
          </w:rPr>
          <w:t>R2-2005472</w:t>
        </w:r>
      </w:hyperlink>
      <w:r w:rsidR="002C0A31">
        <w:tab/>
        <w:t>Clarification on the reception status of RLC STATUS PDU</w:t>
      </w:r>
      <w:r w:rsidR="002C0A31">
        <w:tab/>
        <w:t>Huawei, HiSilicon</w:t>
      </w:r>
      <w:r w:rsidR="002C0A31">
        <w:tab/>
        <w:t>CR</w:t>
      </w:r>
      <w:r w:rsidR="002C0A31">
        <w:tab/>
        <w:t>Rel-15</w:t>
      </w:r>
      <w:r w:rsidR="002C0A31">
        <w:tab/>
        <w:t>38.322</w:t>
      </w:r>
      <w:r w:rsidR="002C0A31">
        <w:tab/>
        <w:t>15.5.0</w:t>
      </w:r>
      <w:r w:rsidR="002C0A31">
        <w:tab/>
        <w:t>0035</w:t>
      </w:r>
      <w:r w:rsidR="002C0A31">
        <w:tab/>
        <w:t>-</w:t>
      </w:r>
      <w:r w:rsidR="002C0A31">
        <w:tab/>
        <w:t>F</w:t>
      </w:r>
      <w:r w:rsidR="002C0A31">
        <w:tab/>
        <w:t>NR_newRAT-Core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lastRenderedPageBreak/>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40A0" w14:textId="77777777" w:rsidR="00BB7433" w:rsidRDefault="00BB7433">
      <w:pPr>
        <w:spacing w:after="0"/>
      </w:pPr>
      <w:r>
        <w:separator/>
      </w:r>
    </w:p>
  </w:endnote>
  <w:endnote w:type="continuationSeparator" w:id="0">
    <w:p w14:paraId="72767E19" w14:textId="77777777" w:rsidR="00BB7433" w:rsidRDefault="00BB7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panose1 w:val="020B0604020202020204"/>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B3A5" w14:textId="77777777" w:rsidR="00BB7433" w:rsidRDefault="00BB7433">
      <w:pPr>
        <w:spacing w:after="0"/>
      </w:pPr>
      <w:r>
        <w:separator/>
      </w:r>
    </w:p>
  </w:footnote>
  <w:footnote w:type="continuationSeparator" w:id="0">
    <w:p w14:paraId="1E2AE5B7" w14:textId="77777777" w:rsidR="00BB7433" w:rsidRDefault="00BB7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BE21E6" w:rsidRDefault="00BE21E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file:///D:\Documents\3GPP\tsg_ran\WG2\TSGR2_110-e\Docs\R2-2004942.zip" TargetMode="External"/><Relationship Id="rId26" Type="http://schemas.openxmlformats.org/officeDocument/2006/relationships/hyperlink" Target="file:///D:\Documents\3GPP\tsg_ran\WG2\TSGR2_110-e\Docs\R2-2005471.zip" TargetMode="External"/><Relationship Id="rId39" Type="http://schemas.openxmlformats.org/officeDocument/2006/relationships/header" Target="header1.xml"/><Relationship Id="rId21" Type="http://schemas.openxmlformats.org/officeDocument/2006/relationships/hyperlink" Target="file:///D:\Documents\3GPP\tsg_ran\WG2\TSGR2_110-e\Docs\R2-2005557.zip" TargetMode="External"/><Relationship Id="rId34" Type="http://schemas.openxmlformats.org/officeDocument/2006/relationships/hyperlink" Target="file:///D:\Documents\3GPP\tsg_ran\WG2\TSGR2_110-e\Docs\R2-2005559.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file:///D:\Documents\3GPP\tsg_ran\WG2\TSGR2_110-e\Docs\R2-2004424.zip" TargetMode="External"/><Relationship Id="rId20" Type="http://schemas.openxmlformats.org/officeDocument/2006/relationships/hyperlink" Target="file:///D:\Documents\3GPP\tsg_ran\WG2\TSGR2_110-e\Docs\R2-2005556.zip" TargetMode="External"/><Relationship Id="rId29" Type="http://schemas.openxmlformats.org/officeDocument/2006/relationships/hyperlink" Target="file:///D:\Documents\3GPP\tsg_ran\WG2\TSGR2_110-e\Docs\R2-2004424.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560.zip" TargetMode="External"/><Relationship Id="rId32" Type="http://schemas.openxmlformats.org/officeDocument/2006/relationships/hyperlink" Target="file:///D:\Documents\3GPP\tsg_ran\WG2\TSGR2_110-e\Docs\R2-2005557.zip" TargetMode="External"/><Relationship Id="rId37" Type="http://schemas.openxmlformats.org/officeDocument/2006/relationships/hyperlink" Target="file:///D:\Documents\3GPP\tsg_ran\WG2\TSGR2_110-e\Docs\R2-2005471.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4423.zip" TargetMode="External"/><Relationship Id="rId23" Type="http://schemas.openxmlformats.org/officeDocument/2006/relationships/hyperlink" Target="file:///D:\Documents\3GPP\tsg_ran\WG2\TSGR2_110-e\Docs\R2-2005559.zip" TargetMode="External"/><Relationship Id="rId28" Type="http://schemas.openxmlformats.org/officeDocument/2006/relationships/hyperlink" Target="file:///D:\Documents\3GPP\tsg_ran\WG2\TSGR2_110-e\Docs\R2-2004423.zip" TargetMode="External"/><Relationship Id="rId36" Type="http://schemas.openxmlformats.org/officeDocument/2006/relationships/hyperlink" Target="file:///D:\Documents\3GPP\tsg_ran\WG2\TSGR2_110-e\Docs\R2-2005561.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5.zip" TargetMode="External"/><Relationship Id="rId31" Type="http://schemas.openxmlformats.org/officeDocument/2006/relationships/hyperlink" Target="file:///D:\Documents\3GPP\tsg_ran\WG2\TSGR2_110-e\Docs\R2-20049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hyperlink" Target="file:///D:\Documents\3GPP\tsg_ran\WG2\TSGR2_110-e\Docs\R2-2005558.zip" TargetMode="External"/><Relationship Id="rId27" Type="http://schemas.openxmlformats.org/officeDocument/2006/relationships/hyperlink" Target="file:///D:\Documents\3GPP\tsg_ran\WG2\TSGR2_110-e\Docs\R2-2005472.zip" TargetMode="External"/><Relationship Id="rId30" Type="http://schemas.openxmlformats.org/officeDocument/2006/relationships/hyperlink" Target="file:///D:\Documents\3GPP\tsg_ran\WG2\TSGR2_110-e\Docs\R2-2004940.zip" TargetMode="External"/><Relationship Id="rId35" Type="http://schemas.openxmlformats.org/officeDocument/2006/relationships/hyperlink" Target="file:///D:\Documents\3GPP\tsg_ran\WG2\TSGR2_110-e\Docs\R2-2005560.zip"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D:\Documents\3GPP\tsg_ran\WG2\TSGR2_110-e\Docs\R2-2004940.zip" TargetMode="External"/><Relationship Id="rId25" Type="http://schemas.openxmlformats.org/officeDocument/2006/relationships/hyperlink" Target="file:///D:\Documents\3GPP\tsg_ran\WG2\TSGR2_110-e\Docs\R2-2005561.zip" TargetMode="External"/><Relationship Id="rId33" Type="http://schemas.openxmlformats.org/officeDocument/2006/relationships/hyperlink" Target="file:///D:\Documents\3GPP\tsg_ran\WG2\TSGR2_110-e\Docs\R2-2005558.zip" TargetMode="External"/><Relationship Id="rId38" Type="http://schemas.openxmlformats.org/officeDocument/2006/relationships/hyperlink" Target="file:///D:\Documents\3GPP\tsg_ran\WG2\TSGR2_110-e\Docs\R2-20054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4AE001-9AAD-624E-B952-49F787C0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21</TotalTime>
  <Pages>8</Pages>
  <Words>2786</Words>
  <Characters>15883</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cp:lastModifiedBy>
  <cp:revision>36</cp:revision>
  <cp:lastPrinted>1900-12-31T16:00:00Z</cp:lastPrinted>
  <dcterms:created xsi:type="dcterms:W3CDTF">2020-06-02T16:39:00Z</dcterms:created>
  <dcterms:modified xsi:type="dcterms:W3CDTF">2020-06-03T00:28:00Z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