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B82B" w14:textId="4B6935B9" w:rsidR="0088603A" w:rsidRDefault="00792062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ko-KR"/>
        </w:rPr>
      </w:pPr>
      <w:r>
        <w:rPr>
          <w:b/>
          <w:sz w:val="24"/>
        </w:rPr>
        <w:t xml:space="preserve">3GPP TSG-RAN WG2 </w:t>
      </w:r>
      <w:r>
        <w:rPr>
          <w:rFonts w:hint="eastAsia"/>
          <w:b/>
          <w:sz w:val="24"/>
          <w:lang w:eastAsia="ko-KR"/>
        </w:rPr>
        <w:t>Meeting #1</w:t>
      </w:r>
      <w:r w:rsidR="001C3453">
        <w:rPr>
          <w:b/>
          <w:sz w:val="24"/>
          <w:lang w:eastAsia="ko-KR"/>
        </w:rPr>
        <w:t>10</w:t>
      </w:r>
      <w:r>
        <w:rPr>
          <w:b/>
          <w:sz w:val="24"/>
          <w:lang w:eastAsia="ko-KR"/>
        </w:rPr>
        <w:t>-e</w:t>
      </w:r>
      <w:r>
        <w:rPr>
          <w:b/>
          <w:i/>
          <w:sz w:val="28"/>
        </w:rPr>
        <w:tab/>
        <w:t>R2-</w:t>
      </w:r>
      <w:r w:rsidR="007B72C7" w:rsidRPr="007B72C7">
        <w:rPr>
          <w:b/>
          <w:i/>
          <w:sz w:val="28"/>
        </w:rPr>
        <w:t>200</w:t>
      </w:r>
      <w:r w:rsidR="001C3453">
        <w:rPr>
          <w:b/>
          <w:i/>
          <w:sz w:val="28"/>
        </w:rPr>
        <w:t>xxxx</w:t>
      </w:r>
    </w:p>
    <w:p w14:paraId="128DB82C" w14:textId="76353AD4" w:rsidR="0088603A" w:rsidRDefault="00792062">
      <w:pPr>
        <w:pStyle w:val="CRCoverPage"/>
        <w:tabs>
          <w:tab w:val="right" w:pos="9630"/>
        </w:tabs>
        <w:outlineLvl w:val="0"/>
        <w:rPr>
          <w:b/>
          <w:sz w:val="24"/>
        </w:rPr>
      </w:pPr>
      <w:r>
        <w:rPr>
          <w:b/>
          <w:sz w:val="24"/>
          <w:lang w:eastAsia="ko-KR"/>
        </w:rPr>
        <w:t xml:space="preserve">Online, </w:t>
      </w:r>
      <w:r w:rsidR="001C3453">
        <w:rPr>
          <w:b/>
          <w:sz w:val="24"/>
          <w:lang w:eastAsia="ko-KR"/>
        </w:rPr>
        <w:t>1</w:t>
      </w:r>
      <w:bookmarkStart w:id="0" w:name="_GoBack"/>
      <w:bookmarkEnd w:id="0"/>
      <w:r>
        <w:rPr>
          <w:b/>
          <w:sz w:val="24"/>
          <w:lang w:eastAsia="ko-KR"/>
        </w:rPr>
        <w:t>–</w:t>
      </w:r>
      <w:r w:rsidR="001C3453">
        <w:rPr>
          <w:b/>
          <w:sz w:val="24"/>
          <w:lang w:eastAsia="ko-KR"/>
        </w:rPr>
        <w:t>12</w:t>
      </w:r>
      <w:r>
        <w:rPr>
          <w:b/>
          <w:sz w:val="24"/>
          <w:lang w:eastAsia="ko-KR"/>
        </w:rPr>
        <w:t xml:space="preserve"> </w:t>
      </w:r>
      <w:r w:rsidR="001C3453">
        <w:rPr>
          <w:b/>
          <w:sz w:val="24"/>
          <w:lang w:eastAsia="ko-KR"/>
        </w:rPr>
        <w:t>June</w:t>
      </w:r>
      <w:r>
        <w:rPr>
          <w:b/>
          <w:sz w:val="24"/>
          <w:lang w:eastAsia="ko-KR"/>
        </w:rPr>
        <w:t xml:space="preserve"> 2020</w:t>
      </w:r>
    </w:p>
    <w:p w14:paraId="128DB82D" w14:textId="77777777" w:rsidR="0088603A" w:rsidRDefault="0088603A">
      <w:pPr>
        <w:rPr>
          <w:lang w:eastAsia="ko-KR"/>
        </w:rPr>
      </w:pPr>
    </w:p>
    <w:p w14:paraId="128DB82E" w14:textId="02B8D978" w:rsidR="0088603A" w:rsidRDefault="00792062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Agenda item:</w:t>
      </w:r>
      <w:r>
        <w:rPr>
          <w:b/>
          <w:lang w:eastAsia="ko-KR"/>
        </w:rPr>
        <w:tab/>
        <w:t>5.3.1</w:t>
      </w:r>
      <w:r w:rsidR="000A2AA4">
        <w:rPr>
          <w:b/>
          <w:lang w:eastAsia="ko-KR"/>
        </w:rPr>
        <w:t>.1</w:t>
      </w:r>
    </w:p>
    <w:p w14:paraId="128DB82F" w14:textId="77777777" w:rsidR="0088603A" w:rsidRDefault="00792062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Source:</w:t>
      </w:r>
      <w:r>
        <w:rPr>
          <w:b/>
          <w:lang w:eastAsia="ko-KR"/>
        </w:rPr>
        <w:tab/>
        <w:t>Samsung</w:t>
      </w:r>
    </w:p>
    <w:p w14:paraId="128DB830" w14:textId="4531E63D" w:rsidR="0088603A" w:rsidRDefault="00792062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Title:</w:t>
      </w:r>
      <w:r>
        <w:rPr>
          <w:b/>
          <w:lang w:eastAsia="ko-KR"/>
        </w:rPr>
        <w:tab/>
        <w:t xml:space="preserve">Report of </w:t>
      </w:r>
      <w:r w:rsidR="001C3453" w:rsidRPr="001C3453">
        <w:rPr>
          <w:b/>
          <w:lang w:eastAsia="ko-KR"/>
        </w:rPr>
        <w:t>[AT110e][013][NR15] User Plane Corrections (Samsung)</w:t>
      </w:r>
    </w:p>
    <w:p w14:paraId="128DB831" w14:textId="77777777" w:rsidR="0088603A" w:rsidRDefault="00792062">
      <w:pPr>
        <w:pStyle w:val="CRCoverPage"/>
        <w:tabs>
          <w:tab w:val="left" w:pos="1701"/>
        </w:tabs>
        <w:ind w:left="1701" w:hanging="1701"/>
        <w:rPr>
          <w:lang w:eastAsia="ko-KR"/>
        </w:rPr>
      </w:pPr>
      <w:r>
        <w:rPr>
          <w:b/>
          <w:lang w:eastAsia="ko-KR"/>
        </w:rPr>
        <w:t>Document for:</w:t>
      </w:r>
      <w:r>
        <w:rPr>
          <w:b/>
          <w:lang w:eastAsia="ko-KR"/>
        </w:rPr>
        <w:tab/>
        <w:t>Discussion and Agreement</w:t>
      </w:r>
    </w:p>
    <w:p w14:paraId="128DB832" w14:textId="77777777" w:rsidR="0088603A" w:rsidRDefault="00792062">
      <w:pPr>
        <w:pStyle w:val="Heading1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ab/>
      </w:r>
      <w:r>
        <w:rPr>
          <w:lang w:eastAsia="ko-KR"/>
        </w:rPr>
        <w:t>Introduction</w:t>
      </w:r>
    </w:p>
    <w:p w14:paraId="128DB838" w14:textId="689B4C26" w:rsidR="0088603A" w:rsidRDefault="00792062" w:rsidP="001C3453">
      <w:pPr>
        <w:rPr>
          <w:lang w:eastAsia="ko-KR"/>
        </w:rPr>
      </w:pPr>
      <w:r>
        <w:rPr>
          <w:lang w:eastAsia="ko-KR"/>
        </w:rPr>
        <w:t>This is to report the result of the following email discussion in RAN2#1</w:t>
      </w:r>
      <w:r w:rsidR="001C3453">
        <w:rPr>
          <w:lang w:eastAsia="ko-KR"/>
        </w:rPr>
        <w:t>10</w:t>
      </w:r>
      <w:r>
        <w:rPr>
          <w:lang w:eastAsia="ko-KR"/>
        </w:rPr>
        <w:t>-e Meeting [1].</w:t>
      </w:r>
    </w:p>
    <w:p w14:paraId="02396BD4" w14:textId="77777777" w:rsidR="001C3453" w:rsidRPr="001C3453" w:rsidRDefault="001C3453" w:rsidP="001C3453">
      <w:pPr>
        <w:tabs>
          <w:tab w:val="num" w:pos="1619"/>
        </w:tabs>
        <w:spacing w:before="40" w:after="0"/>
        <w:ind w:left="1619" w:hanging="360"/>
        <w:rPr>
          <w:rFonts w:ascii="Arial" w:eastAsia="MS Mincho" w:hAnsi="Arial"/>
          <w:b/>
          <w:szCs w:val="24"/>
          <w:lang w:eastAsia="en-GB"/>
        </w:rPr>
      </w:pPr>
      <w:r w:rsidRPr="001C3453">
        <w:rPr>
          <w:rFonts w:ascii="Arial" w:eastAsia="MS Mincho" w:hAnsi="Arial"/>
          <w:b/>
          <w:szCs w:val="24"/>
          <w:lang w:eastAsia="en-GB"/>
        </w:rPr>
        <w:t>[AT110e][013][NR15] User Plane Corrections (Samsung)</w:t>
      </w:r>
    </w:p>
    <w:p w14:paraId="6FEA4AC0" w14:textId="77777777" w:rsidR="001C3453" w:rsidRPr="001C3453" w:rsidRDefault="001C3453" w:rsidP="001C345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1C3453">
        <w:rPr>
          <w:rFonts w:ascii="Arial" w:eastAsia="MS Mincho" w:hAnsi="Arial"/>
          <w:szCs w:val="24"/>
          <w:lang w:eastAsia="en-GB"/>
        </w:rPr>
        <w:tab/>
        <w:t>Scope: Treat R2-2004423, R2-2004424, R2-2004940, R2-2004942, R2-2005555, R2-2005557. R2-2005471, and possibly in part 2 R2-2005556, R2-2005558, R2-2005559, R2-2005560, R2-2005561, R2-2005472 (proponents are responsible to explain and drive)</w:t>
      </w:r>
    </w:p>
    <w:p w14:paraId="0A42A470" w14:textId="77777777" w:rsidR="001C3453" w:rsidRPr="001C3453" w:rsidRDefault="001C3453" w:rsidP="001C345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1C3453">
        <w:rPr>
          <w:rFonts w:ascii="Arial" w:eastAsia="MS Mincho" w:hAnsi="Arial"/>
          <w:szCs w:val="24"/>
          <w:lang w:eastAsia="en-GB"/>
        </w:rPr>
        <w:tab/>
        <w:t xml:space="preserve">Part 1: Decision whether to make corrections or not, identify agreeable corrections. Deadline: June 4, 0700 UTC. </w:t>
      </w:r>
    </w:p>
    <w:p w14:paraId="39AB0A78" w14:textId="77777777" w:rsidR="001C3453" w:rsidRPr="001C3453" w:rsidRDefault="001C3453" w:rsidP="001C3453">
      <w:pPr>
        <w:tabs>
          <w:tab w:val="left" w:pos="1622"/>
        </w:tabs>
        <w:spacing w:after="0"/>
        <w:ind w:left="1622" w:hanging="363"/>
        <w:rPr>
          <w:rFonts w:ascii="Arial" w:eastAsia="MS Mincho" w:hAnsi="Arial"/>
          <w:szCs w:val="24"/>
          <w:lang w:eastAsia="en-GB"/>
        </w:rPr>
      </w:pPr>
      <w:r w:rsidRPr="001C3453">
        <w:rPr>
          <w:rFonts w:ascii="Arial" w:eastAsia="MS Mincho" w:hAnsi="Arial"/>
          <w:szCs w:val="24"/>
          <w:lang w:eastAsia="en-GB"/>
        </w:rPr>
        <w:tab/>
        <w:t>Part 2: Others: For agreeable parts, continuation to agree CRs. Deadline: June 10, 0700 UTC.</w:t>
      </w:r>
    </w:p>
    <w:p w14:paraId="390E2AD3" w14:textId="77777777" w:rsidR="001C3453" w:rsidRDefault="001C3453" w:rsidP="001C3453">
      <w:pPr>
        <w:rPr>
          <w:lang w:eastAsia="ko-KR"/>
        </w:rPr>
      </w:pPr>
    </w:p>
    <w:p w14:paraId="128DB839" w14:textId="77777777" w:rsidR="0088603A" w:rsidRDefault="00792062">
      <w:pPr>
        <w:pStyle w:val="Heading1"/>
        <w:rPr>
          <w:lang w:eastAsia="ko-KR"/>
        </w:rPr>
      </w:pPr>
      <w:bookmarkStart w:id="1" w:name="_Toc497230266"/>
      <w:bookmarkStart w:id="2" w:name="_Toc497230267"/>
      <w:r>
        <w:rPr>
          <w:rFonts w:hint="eastAsia"/>
          <w:lang w:eastAsia="ko-KR"/>
        </w:rPr>
        <w:t>2</w:t>
      </w:r>
      <w:r>
        <w:tab/>
      </w:r>
      <w:bookmarkEnd w:id="1"/>
      <w:r>
        <w:rPr>
          <w:rFonts w:hint="eastAsia"/>
          <w:lang w:eastAsia="ko-KR"/>
        </w:rPr>
        <w:t>Discussion</w:t>
      </w:r>
    </w:p>
    <w:bookmarkEnd w:id="2"/>
    <w:p w14:paraId="128DB83A" w14:textId="4C987C24" w:rsidR="0088603A" w:rsidRDefault="00792062">
      <w:pPr>
        <w:pStyle w:val="Heading2"/>
        <w:rPr>
          <w:lang w:eastAsia="ko-KR"/>
        </w:rPr>
      </w:pPr>
      <w:r>
        <w:rPr>
          <w:lang w:eastAsia="ko-KR"/>
        </w:rPr>
        <w:t>2.1</w:t>
      </w:r>
      <w:r>
        <w:rPr>
          <w:lang w:eastAsia="ko-KR"/>
        </w:rPr>
        <w:tab/>
      </w:r>
      <w:r w:rsidR="001C3453">
        <w:rPr>
          <w:lang w:eastAsia="ko-KR"/>
        </w:rPr>
        <w:t>O</w:t>
      </w:r>
      <w:r w:rsidR="001C3453" w:rsidRPr="001C3453">
        <w:rPr>
          <w:lang w:eastAsia="ko-KR"/>
        </w:rPr>
        <w:t>btaining of PH values</w:t>
      </w:r>
    </w:p>
    <w:p w14:paraId="63E1A865" w14:textId="1DADB854" w:rsidR="001C3453" w:rsidRDefault="001C3453">
      <w:pPr>
        <w:rPr>
          <w:lang w:eastAsia="ko-KR"/>
        </w:rPr>
      </w:pPr>
      <w:r>
        <w:rPr>
          <w:lang w:eastAsia="ko-KR"/>
        </w:rPr>
        <w:t xml:space="preserve">The following contributions were submitted to </w:t>
      </w:r>
      <w:r w:rsidR="001F0651">
        <w:rPr>
          <w:lang w:eastAsia="ko-KR"/>
        </w:rPr>
        <w:t>capture the missing parts (i.e. LTE PH from E-UTRA MAC entity) from the existing text</w:t>
      </w:r>
      <w:r>
        <w:rPr>
          <w:lang w:eastAsia="ko-KR"/>
        </w:rPr>
        <w:t>:</w:t>
      </w:r>
    </w:p>
    <w:p w14:paraId="63010959" w14:textId="77777777" w:rsidR="001C3453" w:rsidRPr="001C3453" w:rsidRDefault="004E5353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3" w:tooltip="D:Documents3GPPtsg_ranWG2TSGR2_110-eDocsR2-2004423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R2-2004423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0738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39D07C97" w14:textId="77777777" w:rsidR="001C3453" w:rsidRPr="001C3453" w:rsidRDefault="004E5353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4" w:tooltip="D:Documents3GPPtsg_ranWG2TSGR2_110-eDocsR2-2004424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R2-2004424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0739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79FC9AA9" w14:textId="080A0AE1" w:rsidR="001C3453" w:rsidRDefault="001C3453">
      <w:pPr>
        <w:rPr>
          <w:lang w:eastAsia="ko-KR"/>
        </w:rPr>
      </w:pPr>
    </w:p>
    <w:p w14:paraId="128DB84B" w14:textId="1AB45CE4" w:rsidR="0088603A" w:rsidRDefault="001C3453">
      <w:pPr>
        <w:rPr>
          <w:b/>
          <w:lang w:eastAsia="ko-KR"/>
        </w:rPr>
      </w:pPr>
      <w:r>
        <w:rPr>
          <w:b/>
          <w:lang w:eastAsia="ko-KR"/>
        </w:rPr>
        <w:t>Question 1: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88603A" w14:paraId="128DB84F" w14:textId="77777777" w:rsidTr="0026601F">
        <w:tc>
          <w:tcPr>
            <w:tcW w:w="2263" w:type="dxa"/>
          </w:tcPr>
          <w:p w14:paraId="128DB84C" w14:textId="77777777" w:rsidR="0088603A" w:rsidRDefault="0079206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128DB84D" w14:textId="6F532EE0" w:rsidR="0088603A" w:rsidRDefault="001C3453" w:rsidP="001C345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128DB84E" w14:textId="77777777" w:rsidR="0088603A" w:rsidRDefault="0079206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88603A" w14:paraId="128DB853" w14:textId="77777777" w:rsidTr="0026601F">
        <w:tc>
          <w:tcPr>
            <w:tcW w:w="2263" w:type="dxa"/>
          </w:tcPr>
          <w:p w14:paraId="128DB850" w14:textId="31FE7F65" w:rsidR="0088603A" w:rsidRDefault="002660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128DB851" w14:textId="29355181" w:rsidR="0088603A" w:rsidRDefault="002660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Yes</w:t>
            </w:r>
          </w:p>
        </w:tc>
        <w:tc>
          <w:tcPr>
            <w:tcW w:w="6232" w:type="dxa"/>
          </w:tcPr>
          <w:p w14:paraId="128DB852" w14:textId="30FFD1CF" w:rsidR="0088603A" w:rsidRDefault="0026601F" w:rsidP="0026601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The CR merely tries to correct the mistake, so it would not result any NBC issue. </w:t>
            </w:r>
          </w:p>
        </w:tc>
      </w:tr>
      <w:tr w:rsidR="0088603A" w14:paraId="128DB857" w14:textId="77777777" w:rsidTr="0026601F">
        <w:tc>
          <w:tcPr>
            <w:tcW w:w="2263" w:type="dxa"/>
          </w:tcPr>
          <w:p w14:paraId="128DB854" w14:textId="48D89E7A" w:rsidR="0088603A" w:rsidRDefault="0088603A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128DB855" w14:textId="1E5BF527" w:rsidR="0088603A" w:rsidRDefault="0088603A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128DB856" w14:textId="77777777" w:rsidR="0088603A" w:rsidRDefault="0088603A">
            <w:pPr>
              <w:pStyle w:val="TAL"/>
              <w:rPr>
                <w:lang w:eastAsia="ko-KR"/>
              </w:rPr>
            </w:pPr>
          </w:p>
        </w:tc>
      </w:tr>
      <w:tr w:rsidR="0088603A" w14:paraId="128DB85E" w14:textId="77777777" w:rsidTr="0026601F">
        <w:tc>
          <w:tcPr>
            <w:tcW w:w="2263" w:type="dxa"/>
          </w:tcPr>
          <w:p w14:paraId="128DB858" w14:textId="15423D68" w:rsidR="0088603A" w:rsidRDefault="0088603A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128DB85B" w14:textId="77777777" w:rsidR="0088603A" w:rsidRDefault="0088603A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128DB85D" w14:textId="394488D6" w:rsidR="0088603A" w:rsidRDefault="0088603A">
            <w:pPr>
              <w:pStyle w:val="TAL"/>
              <w:rPr>
                <w:lang w:eastAsia="ko-KR"/>
              </w:rPr>
            </w:pPr>
          </w:p>
        </w:tc>
      </w:tr>
    </w:tbl>
    <w:p w14:paraId="128DB880" w14:textId="77777777" w:rsidR="0088603A" w:rsidRDefault="0088603A">
      <w:pPr>
        <w:rPr>
          <w:lang w:eastAsia="ko-KR"/>
        </w:rPr>
      </w:pPr>
    </w:p>
    <w:p w14:paraId="128DB881" w14:textId="77777777" w:rsidR="0088603A" w:rsidRDefault="00792062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78CF7950" w14:textId="1C4D1154" w:rsidR="00E32F16" w:rsidRDefault="001C3453" w:rsidP="00E32F16">
      <w:pPr>
        <w:rPr>
          <w:lang w:eastAsia="ko-KR"/>
        </w:rPr>
      </w:pPr>
      <w:r>
        <w:rPr>
          <w:lang w:eastAsia="ko-KR"/>
        </w:rPr>
        <w:t>…</w:t>
      </w:r>
    </w:p>
    <w:p w14:paraId="128DB883" w14:textId="77777777" w:rsidR="0088603A" w:rsidRDefault="0088603A">
      <w:pPr>
        <w:rPr>
          <w:lang w:eastAsia="ko-KR"/>
        </w:rPr>
      </w:pPr>
    </w:p>
    <w:p w14:paraId="128DB884" w14:textId="5F6CC082" w:rsidR="0088603A" w:rsidRDefault="00792062">
      <w:pPr>
        <w:pStyle w:val="Heading2"/>
        <w:rPr>
          <w:lang w:eastAsia="ko-KR"/>
        </w:rPr>
      </w:pPr>
      <w:r>
        <w:rPr>
          <w:lang w:eastAsia="ko-KR"/>
        </w:rPr>
        <w:t>2.2</w:t>
      </w:r>
      <w:r>
        <w:rPr>
          <w:lang w:eastAsia="ko-KR"/>
        </w:rPr>
        <w:tab/>
      </w:r>
      <w:r w:rsidR="001C3453">
        <w:rPr>
          <w:lang w:eastAsia="ko-KR"/>
        </w:rPr>
        <w:t>P</w:t>
      </w:r>
      <w:r w:rsidR="001C3453" w:rsidRPr="001C3453">
        <w:rPr>
          <w:lang w:eastAsia="ko-KR"/>
        </w:rPr>
        <w:t>reamble selection for beam failure recovery</w:t>
      </w:r>
    </w:p>
    <w:p w14:paraId="37F5F843" w14:textId="3BAFB466" w:rsidR="001C3453" w:rsidRDefault="001C3453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>change the existing</w:t>
      </w:r>
      <w:r w:rsidRPr="001C3453">
        <w:rPr>
          <w:lang w:eastAsia="ko-KR"/>
        </w:rPr>
        <w:t xml:space="preserve"> behaviour </w:t>
      </w:r>
      <w:r>
        <w:rPr>
          <w:lang w:eastAsia="ko-KR"/>
        </w:rPr>
        <w:t xml:space="preserve">for preamble selection </w:t>
      </w:r>
      <w:r w:rsidR="00571792">
        <w:rPr>
          <w:lang w:eastAsia="ko-KR"/>
        </w:rPr>
        <w:t xml:space="preserve">when dedicated preamble is configured for </w:t>
      </w:r>
      <w:r w:rsidRPr="001C3453">
        <w:rPr>
          <w:lang w:eastAsia="ko-KR"/>
        </w:rPr>
        <w:t>beam failure recovery</w:t>
      </w:r>
      <w:r>
        <w:rPr>
          <w:lang w:eastAsia="ko-KR"/>
        </w:rPr>
        <w:t>:</w:t>
      </w:r>
    </w:p>
    <w:p w14:paraId="4F9EBE3A" w14:textId="77777777" w:rsidR="001C3453" w:rsidRPr="001C3453" w:rsidRDefault="004E5353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5" w:tooltip="D:Documents3GPPtsg_ranWG2TSGR2_110-eDocsR2-2004940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R2-2004940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0749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7F49D33" w14:textId="77777777" w:rsidR="001C3453" w:rsidRPr="001C3453" w:rsidRDefault="004E5353" w:rsidP="001C3453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6" w:tooltip="D:Documents3GPPtsg_ranWG2TSGR2_110-eDocsR2-2004942.zip" w:history="1">
        <w:r w:rsidR="001C3453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R2-2004942</w:t>
        </w:r>
      </w:hyperlink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0750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1C3453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405B2E41" w14:textId="77777777" w:rsidR="00B568B0" w:rsidRPr="00B568B0" w:rsidRDefault="00B568B0" w:rsidP="001C3453">
      <w:pPr>
        <w:rPr>
          <w:lang w:eastAsia="ko-KR"/>
        </w:rPr>
      </w:pPr>
    </w:p>
    <w:p w14:paraId="68FE99AD" w14:textId="0A963AD2" w:rsidR="001C3453" w:rsidRDefault="001C3453" w:rsidP="001C3453">
      <w:pPr>
        <w:rPr>
          <w:b/>
          <w:lang w:eastAsia="ko-KR"/>
        </w:rPr>
      </w:pPr>
      <w:r>
        <w:rPr>
          <w:b/>
          <w:lang w:eastAsia="ko-KR"/>
        </w:rPr>
        <w:t>Question 2: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1C3453" w14:paraId="5DA18BC5" w14:textId="77777777" w:rsidTr="0026601F">
        <w:tc>
          <w:tcPr>
            <w:tcW w:w="2263" w:type="dxa"/>
          </w:tcPr>
          <w:p w14:paraId="0A5A6F8C" w14:textId="77777777" w:rsidR="001C3453" w:rsidRDefault="001C3453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4A75FE56" w14:textId="77777777" w:rsidR="001C3453" w:rsidRDefault="001C3453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2BAB1717" w14:textId="77777777" w:rsidR="001C3453" w:rsidRDefault="001C3453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1C3453" w14:paraId="50DF0377" w14:textId="77777777" w:rsidTr="0026601F">
        <w:tc>
          <w:tcPr>
            <w:tcW w:w="2263" w:type="dxa"/>
          </w:tcPr>
          <w:p w14:paraId="197BEA2C" w14:textId="6F2935C9" w:rsidR="001C3453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41D35926" w14:textId="1F92F3EC" w:rsidR="001C3453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640FE55D" w14:textId="649A2A19" w:rsidR="001C3453" w:rsidRDefault="0026601F" w:rsidP="0026601F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RAN2 already discussed the issue long time back, and concluded </w:t>
            </w:r>
            <w:r w:rsidRPr="0026601F">
              <w:rPr>
                <w:lang w:eastAsia="ko-KR"/>
              </w:rPr>
              <w:t>to perform CBRA</w:t>
            </w:r>
            <w:r>
              <w:rPr>
                <w:lang w:eastAsia="ko-KR"/>
              </w:rPr>
              <w:t xml:space="preserve"> if no beams meet the condition</w:t>
            </w:r>
            <w:r w:rsidRPr="0026601F">
              <w:rPr>
                <w:lang w:eastAsia="ko-KR"/>
              </w:rPr>
              <w:t>, as in the current specification.</w:t>
            </w:r>
          </w:p>
        </w:tc>
      </w:tr>
      <w:tr w:rsidR="001C3453" w14:paraId="0F5890DE" w14:textId="77777777" w:rsidTr="0026601F">
        <w:tc>
          <w:tcPr>
            <w:tcW w:w="2263" w:type="dxa"/>
          </w:tcPr>
          <w:p w14:paraId="1694CE8A" w14:textId="77777777" w:rsidR="001C3453" w:rsidRDefault="001C3453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65C44398" w14:textId="77777777" w:rsidR="001C3453" w:rsidRDefault="001C3453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356218A7" w14:textId="77777777" w:rsidR="001C3453" w:rsidRDefault="001C3453" w:rsidP="00D04EF4">
            <w:pPr>
              <w:pStyle w:val="TAL"/>
              <w:rPr>
                <w:lang w:eastAsia="ko-KR"/>
              </w:rPr>
            </w:pPr>
          </w:p>
        </w:tc>
      </w:tr>
      <w:tr w:rsidR="001C3453" w14:paraId="2A2F4F32" w14:textId="77777777" w:rsidTr="0026601F">
        <w:tc>
          <w:tcPr>
            <w:tcW w:w="2263" w:type="dxa"/>
          </w:tcPr>
          <w:p w14:paraId="53BA5217" w14:textId="77777777" w:rsidR="001C3453" w:rsidRDefault="001C3453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2DEC1419" w14:textId="77777777" w:rsidR="001C3453" w:rsidRDefault="001C3453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54CBD175" w14:textId="77777777" w:rsidR="001C3453" w:rsidRDefault="001C3453" w:rsidP="00D04EF4">
            <w:pPr>
              <w:pStyle w:val="TAL"/>
              <w:rPr>
                <w:lang w:eastAsia="ko-KR"/>
              </w:rPr>
            </w:pPr>
          </w:p>
        </w:tc>
      </w:tr>
    </w:tbl>
    <w:p w14:paraId="73FDF4E5" w14:textId="77777777" w:rsidR="001C3453" w:rsidRDefault="001C3453" w:rsidP="001C3453">
      <w:pPr>
        <w:rPr>
          <w:lang w:eastAsia="ko-KR"/>
        </w:rPr>
      </w:pPr>
    </w:p>
    <w:p w14:paraId="70A8FD2F" w14:textId="77777777" w:rsidR="001C3453" w:rsidRDefault="001C3453" w:rsidP="001C3453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1E05E7FE" w14:textId="63BD7075" w:rsidR="001C3453" w:rsidRDefault="001C3453" w:rsidP="001C3453">
      <w:pPr>
        <w:rPr>
          <w:lang w:eastAsia="ko-KR"/>
        </w:rPr>
      </w:pPr>
      <w:r>
        <w:rPr>
          <w:lang w:eastAsia="ko-KR"/>
        </w:rPr>
        <w:t>…</w:t>
      </w:r>
    </w:p>
    <w:p w14:paraId="759014BD" w14:textId="77777777" w:rsidR="00571792" w:rsidRDefault="00571792" w:rsidP="001C3453">
      <w:pPr>
        <w:rPr>
          <w:lang w:eastAsia="ko-KR"/>
        </w:rPr>
      </w:pPr>
    </w:p>
    <w:p w14:paraId="05BB42CC" w14:textId="09D1621C" w:rsidR="00571792" w:rsidRDefault="00571792" w:rsidP="00571792">
      <w:pPr>
        <w:pStyle w:val="Heading2"/>
        <w:rPr>
          <w:lang w:eastAsia="ko-KR"/>
        </w:rPr>
      </w:pPr>
      <w:r>
        <w:rPr>
          <w:lang w:eastAsia="ko-KR"/>
        </w:rPr>
        <w:t>2.3</w:t>
      </w:r>
      <w:r>
        <w:rPr>
          <w:lang w:eastAsia="ko-KR"/>
        </w:rPr>
        <w:tab/>
      </w:r>
      <w:r w:rsidRPr="00571792">
        <w:rPr>
          <w:lang w:eastAsia="ko-KR"/>
        </w:rPr>
        <w:t>BWP inactivity timer operation</w:t>
      </w:r>
    </w:p>
    <w:p w14:paraId="7BFE3ED5" w14:textId="32DF91A4" w:rsidR="00571792" w:rsidRDefault="00571792" w:rsidP="00571792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 xml:space="preserve">clarify whether </w:t>
      </w:r>
      <w:r w:rsidRPr="00571792">
        <w:rPr>
          <w:i/>
          <w:lang w:eastAsia="ko-KR"/>
        </w:rPr>
        <w:t>bwp-InactivityTimer</w:t>
      </w:r>
      <w:r w:rsidRPr="00571792">
        <w:rPr>
          <w:lang w:eastAsia="ko-KR"/>
        </w:rPr>
        <w:t xml:space="preserve"> </w:t>
      </w:r>
      <w:r>
        <w:rPr>
          <w:lang w:eastAsia="ko-KR"/>
        </w:rPr>
        <w:t>is started (or not) if the MAC entity receives PDCCH which results BWP switching (to default BWP):</w:t>
      </w:r>
    </w:p>
    <w:p w14:paraId="38BC2A56" w14:textId="77777777" w:rsidR="00571792" w:rsidRPr="00571792" w:rsidRDefault="004E5353" w:rsidP="0057179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7" w:tooltip="D:Documents3GPPtsg_ranWG2TSGR2_110-eDocsR2-2005555.zip" w:history="1">
        <w:r w:rsidR="00571792" w:rsidRPr="00571792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R2-2005555</w:t>
        </w:r>
      </w:hyperlink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Discussion on clarification of BWP inactivity timer operation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25B10813" w14:textId="77777777" w:rsidR="00571792" w:rsidRPr="00571792" w:rsidRDefault="004E5353" w:rsidP="0057179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8" w:tooltip="D:Documents3GPPtsg_ranWG2TSGR2_110-eDocsR2-2005556.zip" w:history="1">
        <w:r w:rsidR="00571792" w:rsidRPr="00571792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R2-2005556</w:t>
        </w:r>
      </w:hyperlink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Clarification of BWP inactivity timer operation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0753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-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F</w:t>
      </w:r>
      <w:r w:rsidR="00571792" w:rsidRPr="00571792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4F92A79" w14:textId="77777777" w:rsidR="001C3453" w:rsidRDefault="001C3453">
      <w:pPr>
        <w:rPr>
          <w:lang w:eastAsia="ko-KR"/>
        </w:rPr>
      </w:pPr>
    </w:p>
    <w:p w14:paraId="388E5CB4" w14:textId="14064277" w:rsidR="00B568B0" w:rsidRDefault="00B568B0" w:rsidP="00B568B0">
      <w:pPr>
        <w:rPr>
          <w:b/>
          <w:lang w:eastAsia="ko-KR"/>
        </w:rPr>
      </w:pPr>
      <w:r>
        <w:rPr>
          <w:b/>
          <w:lang w:eastAsia="ko-KR"/>
        </w:rPr>
        <w:t xml:space="preserve">Question </w:t>
      </w:r>
      <w:r w:rsidR="000D120C">
        <w:rPr>
          <w:b/>
          <w:lang w:eastAsia="ko-KR"/>
        </w:rPr>
        <w:t>3</w:t>
      </w:r>
      <w:r>
        <w:rPr>
          <w:b/>
          <w:lang w:eastAsia="ko-KR"/>
        </w:rPr>
        <w:t>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B568B0" w14:paraId="702001FB" w14:textId="77777777" w:rsidTr="0026601F">
        <w:tc>
          <w:tcPr>
            <w:tcW w:w="2263" w:type="dxa"/>
          </w:tcPr>
          <w:p w14:paraId="4887400E" w14:textId="77777777" w:rsidR="00B568B0" w:rsidRDefault="00B568B0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07B12AB0" w14:textId="77777777" w:rsidR="00B568B0" w:rsidRDefault="00B568B0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32BF4DFF" w14:textId="77777777" w:rsidR="00B568B0" w:rsidRDefault="00B568B0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B568B0" w14:paraId="3044D42F" w14:textId="77777777" w:rsidTr="0026601F">
        <w:tc>
          <w:tcPr>
            <w:tcW w:w="2263" w:type="dxa"/>
          </w:tcPr>
          <w:p w14:paraId="16F8EBED" w14:textId="5F8CE3AD" w:rsidR="00B568B0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667FB2BF" w14:textId="21EFE26D" w:rsidR="00B568B0" w:rsidRDefault="0026601F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4BF92672" w14:textId="3C98CB50" w:rsidR="00B568B0" w:rsidRDefault="0026601F" w:rsidP="00BD6BD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From the discussion paper, interpretation b is correct (i.e. not to (re-)start </w:t>
            </w:r>
            <w:r w:rsidRPr="00ED0321">
              <w:rPr>
                <w:i/>
                <w:lang w:eastAsia="ko-KR"/>
              </w:rPr>
              <w:t>bwp-InactivityTimer</w:t>
            </w:r>
            <w:r w:rsidRPr="0026601F">
              <w:rPr>
                <w:lang w:eastAsia="ko-KR"/>
              </w:rPr>
              <w:t xml:space="preserve"> </w:t>
            </w:r>
            <w:r w:rsidR="00ED0321" w:rsidRPr="00ED0321">
              <w:rPr>
                <w:lang w:eastAsia="ko-KR"/>
              </w:rPr>
              <w:t>if the MAC entity receives PDCCH</w:t>
            </w:r>
            <w:r w:rsidR="00ED0321">
              <w:rPr>
                <w:lang w:eastAsia="ko-KR"/>
              </w:rPr>
              <w:t>,</w:t>
            </w:r>
            <w:r w:rsidR="00ED0321" w:rsidRPr="00ED0321">
              <w:rPr>
                <w:lang w:eastAsia="ko-KR"/>
              </w:rPr>
              <w:t xml:space="preserve"> which results BWP switching to default</w:t>
            </w:r>
            <w:r w:rsidR="00ED0321">
              <w:rPr>
                <w:lang w:eastAsia="ko-KR"/>
              </w:rPr>
              <w:t>/initial</w:t>
            </w:r>
            <w:r w:rsidR="00ED0321" w:rsidRPr="00ED0321">
              <w:rPr>
                <w:lang w:eastAsia="ko-KR"/>
              </w:rPr>
              <w:t xml:space="preserve"> BWP</w:t>
            </w:r>
            <w:r w:rsidR="00ED0321">
              <w:rPr>
                <w:lang w:eastAsia="ko-KR"/>
              </w:rPr>
              <w:t>. However this behaviour is obvious from the existing text, and thus no changes are needed</w:t>
            </w:r>
            <w:r w:rsidR="00ED0321" w:rsidRPr="00ED0321">
              <w:rPr>
                <w:lang w:eastAsia="ko-KR"/>
              </w:rPr>
              <w:t>.</w:t>
            </w:r>
          </w:p>
        </w:tc>
      </w:tr>
      <w:tr w:rsidR="00B568B0" w14:paraId="7D7966AC" w14:textId="77777777" w:rsidTr="0026601F">
        <w:tc>
          <w:tcPr>
            <w:tcW w:w="2263" w:type="dxa"/>
          </w:tcPr>
          <w:p w14:paraId="5B8CD0B6" w14:textId="77777777" w:rsidR="00B568B0" w:rsidRDefault="00B568B0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442FB474" w14:textId="77777777" w:rsidR="00B568B0" w:rsidRDefault="00B568B0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752A93EA" w14:textId="77777777" w:rsidR="00B568B0" w:rsidRDefault="00B568B0" w:rsidP="00D04EF4">
            <w:pPr>
              <w:pStyle w:val="TAL"/>
              <w:rPr>
                <w:lang w:eastAsia="ko-KR"/>
              </w:rPr>
            </w:pPr>
          </w:p>
        </w:tc>
      </w:tr>
      <w:tr w:rsidR="00B568B0" w14:paraId="042B0A89" w14:textId="77777777" w:rsidTr="0026601F">
        <w:tc>
          <w:tcPr>
            <w:tcW w:w="2263" w:type="dxa"/>
          </w:tcPr>
          <w:p w14:paraId="3564DFA1" w14:textId="77777777" w:rsidR="00B568B0" w:rsidRDefault="00B568B0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79E3E2CD" w14:textId="77777777" w:rsidR="00B568B0" w:rsidRDefault="00B568B0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3680BEF8" w14:textId="77777777" w:rsidR="00B568B0" w:rsidRDefault="00B568B0" w:rsidP="00D04EF4">
            <w:pPr>
              <w:pStyle w:val="TAL"/>
              <w:rPr>
                <w:lang w:eastAsia="ko-KR"/>
              </w:rPr>
            </w:pPr>
          </w:p>
        </w:tc>
      </w:tr>
    </w:tbl>
    <w:p w14:paraId="023FE677" w14:textId="77777777" w:rsidR="00B568B0" w:rsidRDefault="00B568B0" w:rsidP="00B568B0">
      <w:pPr>
        <w:rPr>
          <w:lang w:eastAsia="ko-KR"/>
        </w:rPr>
      </w:pPr>
    </w:p>
    <w:p w14:paraId="68791BA6" w14:textId="77777777" w:rsidR="00B568B0" w:rsidRDefault="00B568B0" w:rsidP="00B568B0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0926A6E5" w14:textId="77777777" w:rsidR="00B568B0" w:rsidRDefault="00B568B0" w:rsidP="00B568B0">
      <w:pPr>
        <w:rPr>
          <w:lang w:eastAsia="ko-KR"/>
        </w:rPr>
      </w:pPr>
      <w:r>
        <w:rPr>
          <w:lang w:eastAsia="ko-KR"/>
        </w:rPr>
        <w:t>…</w:t>
      </w:r>
    </w:p>
    <w:p w14:paraId="2ADD65C7" w14:textId="77777777" w:rsidR="00B568B0" w:rsidRDefault="00B568B0" w:rsidP="00B568B0">
      <w:pPr>
        <w:rPr>
          <w:lang w:eastAsia="ko-KR"/>
        </w:rPr>
      </w:pPr>
    </w:p>
    <w:p w14:paraId="52CDD75F" w14:textId="0C9E3BCD" w:rsidR="000D120C" w:rsidRDefault="000D120C" w:rsidP="000D120C">
      <w:pPr>
        <w:pStyle w:val="Heading2"/>
        <w:rPr>
          <w:lang w:eastAsia="ko-KR"/>
        </w:rPr>
      </w:pPr>
      <w:r>
        <w:rPr>
          <w:lang w:eastAsia="ko-KR"/>
        </w:rPr>
        <w:t>2.4</w:t>
      </w:r>
      <w:r>
        <w:rPr>
          <w:lang w:eastAsia="ko-KR"/>
        </w:rPr>
        <w:tab/>
        <w:t>P</w:t>
      </w:r>
      <w:r w:rsidRPr="000D120C">
        <w:rPr>
          <w:lang w:eastAsia="ko-KR"/>
        </w:rPr>
        <w:t>resence of IEs in BeamFailureRecoveryConfig</w:t>
      </w:r>
    </w:p>
    <w:p w14:paraId="3DCC432F" w14:textId="6641F223" w:rsidR="000D120C" w:rsidRDefault="000D120C" w:rsidP="000D120C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 xml:space="preserve">clarify </w:t>
      </w:r>
      <w:r w:rsidR="00B46BEC">
        <w:rPr>
          <w:lang w:eastAsia="ko-KR"/>
        </w:rPr>
        <w:t xml:space="preserve">whether network should always configure </w:t>
      </w:r>
      <w:r w:rsidR="00B46BEC" w:rsidRPr="00B46BEC">
        <w:rPr>
          <w:i/>
          <w:lang w:eastAsia="ko-KR"/>
        </w:rPr>
        <w:t>rsrp-ThresholdSSB</w:t>
      </w:r>
      <w:r w:rsidR="00B46BEC">
        <w:rPr>
          <w:lang w:eastAsia="ko-KR"/>
        </w:rPr>
        <w:t xml:space="preserve"> and </w:t>
      </w:r>
      <w:r w:rsidR="00B46BEC" w:rsidRPr="00B46BEC">
        <w:rPr>
          <w:i/>
          <w:lang w:eastAsia="ko-KR"/>
        </w:rPr>
        <w:t>rach-ConfigBFR</w:t>
      </w:r>
      <w:r>
        <w:rPr>
          <w:lang w:eastAsia="ko-KR"/>
        </w:rPr>
        <w:t xml:space="preserve"> </w:t>
      </w:r>
      <w:r w:rsidR="006B4D8A">
        <w:rPr>
          <w:lang w:eastAsia="ko-KR"/>
        </w:rPr>
        <w:t xml:space="preserve">(which contains </w:t>
      </w:r>
      <w:r w:rsidR="006B4D8A" w:rsidRPr="00D75335">
        <w:rPr>
          <w:i/>
          <w:lang w:eastAsia="ko-KR"/>
        </w:rPr>
        <w:t>powerRampingStep</w:t>
      </w:r>
      <w:r w:rsidR="006B4D8A" w:rsidRPr="00D75335">
        <w:rPr>
          <w:lang w:eastAsia="ko-KR"/>
        </w:rPr>
        <w:t xml:space="preserve">, </w:t>
      </w:r>
      <w:r w:rsidR="006B4D8A" w:rsidRPr="00D75335">
        <w:rPr>
          <w:i/>
          <w:lang w:eastAsia="ko-KR"/>
        </w:rPr>
        <w:t>preambleReceivedTargetPower</w:t>
      </w:r>
      <w:r w:rsidR="006B4D8A" w:rsidRPr="00D75335">
        <w:rPr>
          <w:lang w:eastAsia="ko-KR"/>
        </w:rPr>
        <w:t xml:space="preserve">, </w:t>
      </w:r>
      <w:r w:rsidR="006B4D8A" w:rsidRPr="00D75335">
        <w:rPr>
          <w:i/>
          <w:lang w:eastAsia="ko-KR"/>
        </w:rPr>
        <w:t>preambleTransMax</w:t>
      </w:r>
      <w:r w:rsidR="006B4D8A" w:rsidRPr="00D75335">
        <w:rPr>
          <w:lang w:eastAsia="ko-KR"/>
        </w:rPr>
        <w:t xml:space="preserve">, and </w:t>
      </w:r>
      <w:r w:rsidR="006B4D8A" w:rsidRPr="00D75335">
        <w:rPr>
          <w:i/>
          <w:lang w:eastAsia="ko-KR"/>
        </w:rPr>
        <w:t>ra-ResponseWindow</w:t>
      </w:r>
      <w:r w:rsidR="006B4D8A">
        <w:rPr>
          <w:lang w:eastAsia="ko-KR"/>
        </w:rPr>
        <w:t xml:space="preserve">) </w:t>
      </w:r>
      <w:r>
        <w:rPr>
          <w:lang w:eastAsia="ko-KR"/>
        </w:rPr>
        <w:t xml:space="preserve">in </w:t>
      </w:r>
      <w:r w:rsidRPr="00B46BEC">
        <w:rPr>
          <w:i/>
          <w:lang w:eastAsia="ko-KR"/>
        </w:rPr>
        <w:t>BeamFailureRecoveryConfig</w:t>
      </w:r>
      <w:r w:rsidR="00B1324A">
        <w:rPr>
          <w:lang w:eastAsia="ko-KR"/>
        </w:rPr>
        <w:t xml:space="preserve"> for CFRA BFR</w:t>
      </w:r>
      <w:r>
        <w:rPr>
          <w:lang w:eastAsia="ko-KR"/>
        </w:rPr>
        <w:t>:</w:t>
      </w:r>
    </w:p>
    <w:p w14:paraId="6DE70361" w14:textId="77777777" w:rsidR="00B46BEC" w:rsidRPr="00B46BEC" w:rsidRDefault="004E5353" w:rsidP="00B46BE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19" w:tooltip="D:Documents3GPPtsg_ranWG2TSGR2_110-eDocsR2-2005557.zip" w:history="1">
        <w:r w:rsidR="00B46BEC" w:rsidRPr="00B46BEC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R2-2005557</w:t>
        </w:r>
      </w:hyperlink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Discussion on presence of IEs in BeamFailureRecoveryConfig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discussion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52798FF5" w14:textId="77777777" w:rsidR="00B46BEC" w:rsidRPr="00B46BEC" w:rsidRDefault="004E5353" w:rsidP="00B46BE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0" w:tooltip="D:Documents3GPPtsg_ranWG2TSGR2_110-eDocsR2-2005558.zip" w:history="1">
        <w:r w:rsidR="00B46BEC" w:rsidRPr="00B46BEC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R2-2005558</w:t>
        </w:r>
      </w:hyperlink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Clarification on presence of IEs in BeamFailureRecoveryConfig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15.9.0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1679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-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F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C947D40" w14:textId="77777777" w:rsidR="00B46BEC" w:rsidRPr="00B46BEC" w:rsidRDefault="004E5353" w:rsidP="00B46BE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1" w:tooltip="D:Documents3GPPtsg_ranWG2TSGR2_110-eDocsR2-2005559.zip" w:history="1">
        <w:r w:rsidR="00B46BEC" w:rsidRPr="00B46BEC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R2-2005559</w:t>
        </w:r>
      </w:hyperlink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Clarification on presence of IEs in BeamFailureRecoveryConfig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ASUSTeK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38.331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1680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-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A</w:t>
      </w:r>
      <w:r w:rsidR="00B46BEC" w:rsidRPr="00B46BEC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7B2E6F21" w14:textId="77777777" w:rsidR="00B46BEC" w:rsidRDefault="00B46BEC" w:rsidP="000D120C">
      <w:pPr>
        <w:rPr>
          <w:lang w:eastAsia="ko-KR"/>
        </w:rPr>
      </w:pPr>
    </w:p>
    <w:p w14:paraId="34C0D1D8" w14:textId="782AB984" w:rsidR="000D120C" w:rsidRDefault="000D120C" w:rsidP="000D120C">
      <w:pPr>
        <w:rPr>
          <w:b/>
          <w:lang w:eastAsia="ko-KR"/>
        </w:rPr>
      </w:pPr>
      <w:r>
        <w:rPr>
          <w:b/>
          <w:lang w:eastAsia="ko-KR"/>
        </w:rPr>
        <w:t>Question 4: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0D120C" w14:paraId="314548D1" w14:textId="77777777" w:rsidTr="0026601F">
        <w:tc>
          <w:tcPr>
            <w:tcW w:w="2263" w:type="dxa"/>
          </w:tcPr>
          <w:p w14:paraId="643F119A" w14:textId="77777777" w:rsidR="000D120C" w:rsidRDefault="000D120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62931B62" w14:textId="77777777" w:rsidR="000D120C" w:rsidRDefault="000D120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408E61A8" w14:textId="77777777" w:rsidR="000D120C" w:rsidRDefault="000D120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0D120C" w14:paraId="4106F71C" w14:textId="77777777" w:rsidTr="0026601F">
        <w:tc>
          <w:tcPr>
            <w:tcW w:w="2263" w:type="dxa"/>
          </w:tcPr>
          <w:p w14:paraId="4A074B26" w14:textId="19A5CF1C" w:rsidR="000D120C" w:rsidRDefault="00ED0321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14DAC6C0" w14:textId="5FA21243" w:rsidR="000D120C" w:rsidRDefault="00ED0321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28077457" w14:textId="4FB99237" w:rsidR="000D120C" w:rsidRDefault="00ED0321" w:rsidP="000A4181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The proposed changes are correct: both </w:t>
            </w:r>
            <w:r w:rsidR="000A4181" w:rsidRPr="000A4181">
              <w:rPr>
                <w:i/>
                <w:lang w:eastAsia="ko-KR"/>
              </w:rPr>
              <w:t>rsrp-ThresholdSSB</w:t>
            </w:r>
            <w:r w:rsidR="000A4181">
              <w:rPr>
                <w:lang w:eastAsia="ko-KR"/>
              </w:rPr>
              <w:t xml:space="preserve"> and </w:t>
            </w:r>
            <w:r w:rsidR="000A4181" w:rsidRPr="000A4181">
              <w:rPr>
                <w:i/>
                <w:lang w:eastAsia="ko-KR"/>
              </w:rPr>
              <w:t>rach-ConfigBFR</w:t>
            </w:r>
            <w:r w:rsidR="000A4181">
              <w:rPr>
                <w:lang w:eastAsia="ko-KR"/>
              </w:rPr>
              <w:t xml:space="preserve"> should be present for CFRA BFR. However, it is already clear from the field description</w:t>
            </w:r>
            <w:r w:rsidR="00E642D7">
              <w:rPr>
                <w:lang w:eastAsia="ko-KR"/>
              </w:rPr>
              <w:t>s</w:t>
            </w:r>
            <w:r w:rsidR="000A4181">
              <w:rPr>
                <w:lang w:eastAsia="ko-KR"/>
              </w:rPr>
              <w:t xml:space="preserve"> of RRC and </w:t>
            </w:r>
            <w:r w:rsidR="00E642D7">
              <w:rPr>
                <w:lang w:eastAsia="ko-KR"/>
              </w:rPr>
              <w:t xml:space="preserve">the </w:t>
            </w:r>
            <w:r w:rsidR="000A4181">
              <w:rPr>
                <w:lang w:eastAsia="ko-KR"/>
              </w:rPr>
              <w:t>procedure</w:t>
            </w:r>
            <w:r w:rsidR="00E642D7">
              <w:rPr>
                <w:lang w:eastAsia="ko-KR"/>
              </w:rPr>
              <w:t>s</w:t>
            </w:r>
            <w:r w:rsidR="000A4181">
              <w:rPr>
                <w:lang w:eastAsia="ko-KR"/>
              </w:rPr>
              <w:t xml:space="preserve"> in MAC (e.g. MAC </w:t>
            </w:r>
            <w:r w:rsidRPr="00ED0321">
              <w:rPr>
                <w:lang w:eastAsia="ko-KR"/>
              </w:rPr>
              <w:t xml:space="preserve">simply says </w:t>
            </w:r>
            <w:r w:rsidR="000A4181">
              <w:rPr>
                <w:lang w:eastAsia="ko-KR"/>
              </w:rPr>
              <w:t>'</w:t>
            </w:r>
            <w:r w:rsidR="000A4181" w:rsidRPr="000A4181">
              <w:rPr>
                <w:i/>
                <w:lang w:eastAsia="ko-KR"/>
              </w:rPr>
              <w:t>ra-ResponseWindow</w:t>
            </w:r>
            <w:r w:rsidR="000A4181" w:rsidRPr="000A4181">
              <w:rPr>
                <w:lang w:eastAsia="ko-KR"/>
              </w:rPr>
              <w:t xml:space="preserve"> configured in </w:t>
            </w:r>
            <w:r w:rsidR="000A4181" w:rsidRPr="000A4181">
              <w:rPr>
                <w:i/>
                <w:lang w:eastAsia="ko-KR"/>
              </w:rPr>
              <w:t>BeamFailureRecoveryConfig</w:t>
            </w:r>
            <w:r w:rsidR="000A4181">
              <w:rPr>
                <w:lang w:eastAsia="ko-KR"/>
              </w:rPr>
              <w:t xml:space="preserve">' for CFRA BFR without </w:t>
            </w:r>
            <w:r w:rsidRPr="00ED0321">
              <w:rPr>
                <w:lang w:eastAsia="ko-KR"/>
              </w:rPr>
              <w:t>condition).</w:t>
            </w:r>
          </w:p>
        </w:tc>
      </w:tr>
      <w:tr w:rsidR="000D120C" w14:paraId="3D58DA7A" w14:textId="77777777" w:rsidTr="0026601F">
        <w:tc>
          <w:tcPr>
            <w:tcW w:w="2263" w:type="dxa"/>
          </w:tcPr>
          <w:p w14:paraId="4342CE47" w14:textId="77777777" w:rsidR="000D120C" w:rsidRDefault="000D120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74F06337" w14:textId="77777777" w:rsidR="000D120C" w:rsidRDefault="000D120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451B24A0" w14:textId="77777777" w:rsidR="000D120C" w:rsidRDefault="000D120C" w:rsidP="00D04EF4">
            <w:pPr>
              <w:pStyle w:val="TAL"/>
              <w:rPr>
                <w:lang w:eastAsia="ko-KR"/>
              </w:rPr>
            </w:pPr>
          </w:p>
        </w:tc>
      </w:tr>
      <w:tr w:rsidR="000D120C" w14:paraId="7486A1EE" w14:textId="77777777" w:rsidTr="0026601F">
        <w:tc>
          <w:tcPr>
            <w:tcW w:w="2263" w:type="dxa"/>
          </w:tcPr>
          <w:p w14:paraId="14C257AF" w14:textId="77777777" w:rsidR="000D120C" w:rsidRDefault="000D120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7EAA947C" w14:textId="77777777" w:rsidR="000D120C" w:rsidRDefault="000D120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710F56EC" w14:textId="77777777" w:rsidR="000D120C" w:rsidRDefault="000D120C" w:rsidP="00D04EF4">
            <w:pPr>
              <w:pStyle w:val="TAL"/>
              <w:rPr>
                <w:lang w:eastAsia="ko-KR"/>
              </w:rPr>
            </w:pPr>
          </w:p>
        </w:tc>
      </w:tr>
    </w:tbl>
    <w:p w14:paraId="6BFF0D96" w14:textId="77777777" w:rsidR="000D120C" w:rsidRDefault="000D120C" w:rsidP="000D120C">
      <w:pPr>
        <w:rPr>
          <w:lang w:eastAsia="ko-KR"/>
        </w:rPr>
      </w:pPr>
    </w:p>
    <w:p w14:paraId="32B92383" w14:textId="77777777" w:rsidR="000D120C" w:rsidRDefault="000D120C" w:rsidP="000D120C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03942159" w14:textId="77777777" w:rsidR="000D120C" w:rsidRDefault="000D120C" w:rsidP="000D120C">
      <w:pPr>
        <w:rPr>
          <w:lang w:eastAsia="ko-KR"/>
        </w:rPr>
      </w:pPr>
      <w:r>
        <w:rPr>
          <w:lang w:eastAsia="ko-KR"/>
        </w:rPr>
        <w:t>…</w:t>
      </w:r>
    </w:p>
    <w:p w14:paraId="64D0151E" w14:textId="77777777" w:rsidR="000D120C" w:rsidRDefault="000D120C" w:rsidP="000D120C">
      <w:pPr>
        <w:rPr>
          <w:lang w:eastAsia="ko-KR"/>
        </w:rPr>
      </w:pPr>
    </w:p>
    <w:p w14:paraId="14E0FCFA" w14:textId="4C159BBF" w:rsidR="00B46BEC" w:rsidRDefault="00B46BEC" w:rsidP="00B46BEC">
      <w:pPr>
        <w:pStyle w:val="Heading2"/>
        <w:rPr>
          <w:lang w:eastAsia="ko-KR"/>
        </w:rPr>
      </w:pPr>
      <w:r>
        <w:rPr>
          <w:lang w:eastAsia="ko-KR"/>
        </w:rPr>
        <w:t>2.5</w:t>
      </w:r>
      <w:r>
        <w:rPr>
          <w:lang w:eastAsia="ko-KR"/>
        </w:rPr>
        <w:tab/>
      </w:r>
      <w:r w:rsidRPr="00B46BEC">
        <w:rPr>
          <w:lang w:eastAsia="ko-KR"/>
        </w:rPr>
        <w:t>Handling on absence of IEs in BeamFailureRecoveryConfig</w:t>
      </w:r>
    </w:p>
    <w:p w14:paraId="1655D193" w14:textId="2C4C0325" w:rsidR="00B46BEC" w:rsidRDefault="00B46BEC" w:rsidP="00B46BEC">
      <w:pPr>
        <w:rPr>
          <w:lang w:eastAsia="ko-KR"/>
        </w:rPr>
      </w:pPr>
      <w:r w:rsidRPr="001C3453">
        <w:rPr>
          <w:lang w:eastAsia="ko-KR"/>
        </w:rPr>
        <w:t xml:space="preserve">The following contributions were submitted to </w:t>
      </w:r>
      <w:r>
        <w:rPr>
          <w:lang w:eastAsia="ko-KR"/>
        </w:rPr>
        <w:t xml:space="preserve">clarify </w:t>
      </w:r>
      <w:r w:rsidR="00D75335">
        <w:rPr>
          <w:lang w:eastAsia="ko-KR"/>
        </w:rPr>
        <w:t xml:space="preserve">which values would be used if </w:t>
      </w:r>
      <w:r w:rsidR="00D75335" w:rsidRPr="00D75335">
        <w:rPr>
          <w:i/>
          <w:lang w:eastAsia="ko-KR"/>
        </w:rPr>
        <w:t>rach-ConfigBFR</w:t>
      </w:r>
      <w:r w:rsidR="00D75335" w:rsidRPr="00D75335">
        <w:rPr>
          <w:lang w:eastAsia="ko-KR"/>
        </w:rPr>
        <w:t xml:space="preserve"> </w:t>
      </w:r>
      <w:r w:rsidR="00D75335">
        <w:rPr>
          <w:lang w:eastAsia="ko-KR"/>
        </w:rPr>
        <w:t xml:space="preserve">(which contains </w:t>
      </w:r>
      <w:r w:rsidR="00D75335" w:rsidRPr="00D75335">
        <w:rPr>
          <w:i/>
          <w:lang w:eastAsia="ko-KR"/>
        </w:rPr>
        <w:t>powerRampingStep</w:t>
      </w:r>
      <w:r w:rsidR="00D75335" w:rsidRPr="00D75335">
        <w:rPr>
          <w:lang w:eastAsia="ko-KR"/>
        </w:rPr>
        <w:t xml:space="preserve">, </w:t>
      </w:r>
      <w:r w:rsidR="00D75335" w:rsidRPr="00D75335">
        <w:rPr>
          <w:i/>
          <w:lang w:eastAsia="ko-KR"/>
        </w:rPr>
        <w:t>preambleReceivedTargetPower</w:t>
      </w:r>
      <w:r w:rsidR="00D75335" w:rsidRPr="00D75335">
        <w:rPr>
          <w:lang w:eastAsia="ko-KR"/>
        </w:rPr>
        <w:t xml:space="preserve">, </w:t>
      </w:r>
      <w:r w:rsidR="00D75335" w:rsidRPr="00D75335">
        <w:rPr>
          <w:i/>
          <w:lang w:eastAsia="ko-KR"/>
        </w:rPr>
        <w:t>preambleTransMax</w:t>
      </w:r>
      <w:r w:rsidR="00D75335" w:rsidRPr="00D75335">
        <w:rPr>
          <w:lang w:eastAsia="ko-KR"/>
        </w:rPr>
        <w:t xml:space="preserve">, and </w:t>
      </w:r>
      <w:r w:rsidR="00D75335" w:rsidRPr="00D75335">
        <w:rPr>
          <w:i/>
          <w:lang w:eastAsia="ko-KR"/>
        </w:rPr>
        <w:t>ra-ResponseWindow</w:t>
      </w:r>
      <w:r w:rsidR="00D75335">
        <w:rPr>
          <w:lang w:eastAsia="ko-KR"/>
        </w:rPr>
        <w:t xml:space="preserve">) and/or </w:t>
      </w:r>
      <w:r w:rsidR="00D75335" w:rsidRPr="00D75335">
        <w:rPr>
          <w:i/>
          <w:lang w:eastAsia="ko-KR"/>
        </w:rPr>
        <w:t>rsrp-ThresholdSSB</w:t>
      </w:r>
      <w:r w:rsidR="00D75335" w:rsidRPr="00D75335">
        <w:rPr>
          <w:lang w:eastAsia="ko-KR"/>
        </w:rPr>
        <w:t xml:space="preserve"> </w:t>
      </w:r>
      <w:r w:rsidR="00D75335">
        <w:rPr>
          <w:lang w:eastAsia="ko-KR"/>
        </w:rPr>
        <w:t xml:space="preserve">is not configured in </w:t>
      </w:r>
      <w:r w:rsidR="00D75335" w:rsidRPr="00D75335">
        <w:rPr>
          <w:i/>
          <w:lang w:eastAsia="ko-KR"/>
        </w:rPr>
        <w:t>BeamFailureRecoveryConfig</w:t>
      </w:r>
      <w:r w:rsidR="00D75335">
        <w:rPr>
          <w:lang w:eastAsia="ko-KR"/>
        </w:rPr>
        <w:t xml:space="preserve"> (i.e. to use the values in </w:t>
      </w:r>
      <w:r w:rsidR="00D75335" w:rsidRPr="00D75335">
        <w:rPr>
          <w:i/>
          <w:lang w:eastAsia="ko-KR"/>
        </w:rPr>
        <w:t>RACH-ConfigCommon</w:t>
      </w:r>
      <w:r w:rsidR="00D75335">
        <w:rPr>
          <w:lang w:eastAsia="ko-KR"/>
        </w:rPr>
        <w:t>)</w:t>
      </w:r>
      <w:r w:rsidRPr="00D75335">
        <w:rPr>
          <w:lang w:eastAsia="ko-KR"/>
        </w:rPr>
        <w:t>:</w:t>
      </w:r>
    </w:p>
    <w:p w14:paraId="4E82AE7E" w14:textId="77777777" w:rsidR="00B46BEC" w:rsidRDefault="004E5353" w:rsidP="00B46BEC">
      <w:pPr>
        <w:pStyle w:val="Doc-title"/>
      </w:pPr>
      <w:hyperlink r:id="rId22" w:tooltip="D:Documents3GPPtsg_ranWG2TSGR2_110-eDocsR2-2005560.zip" w:history="1">
        <w:r w:rsidR="00B46BEC" w:rsidRPr="0055203B">
          <w:rPr>
            <w:rStyle w:val="Hyperlink"/>
          </w:rPr>
          <w:t>R2-2005560</w:t>
        </w:r>
      </w:hyperlink>
      <w:r w:rsidR="00B46BEC">
        <w:tab/>
        <w:t>Handling on absence of IEs in BeamFailureRecoveryConfig</w:t>
      </w:r>
      <w:r w:rsidR="00B46BEC">
        <w:tab/>
        <w:t>ASUSTeK</w:t>
      </w:r>
      <w:r w:rsidR="00B46BEC">
        <w:tab/>
        <w:t>CR</w:t>
      </w:r>
      <w:r w:rsidR="00B46BEC">
        <w:tab/>
        <w:t>Rel-15</w:t>
      </w:r>
      <w:r w:rsidR="00B46BEC">
        <w:tab/>
        <w:t>38.321</w:t>
      </w:r>
      <w:r w:rsidR="00B46BEC">
        <w:tab/>
        <w:t>15.8.0</w:t>
      </w:r>
      <w:r w:rsidR="00B46BEC">
        <w:tab/>
        <w:t>0754</w:t>
      </w:r>
      <w:r w:rsidR="00B46BEC">
        <w:tab/>
        <w:t>-</w:t>
      </w:r>
      <w:r w:rsidR="00B46BEC">
        <w:tab/>
        <w:t>F</w:t>
      </w:r>
      <w:r w:rsidR="00B46BEC">
        <w:tab/>
        <w:t>NR_newRAT-Core</w:t>
      </w:r>
    </w:p>
    <w:p w14:paraId="066CE960" w14:textId="77777777" w:rsidR="00B46BEC" w:rsidRDefault="004E5353" w:rsidP="00B46BEC">
      <w:pPr>
        <w:pStyle w:val="Doc-title"/>
      </w:pPr>
      <w:hyperlink r:id="rId23" w:tooltip="D:Documents3GPPtsg_ranWG2TSGR2_110-eDocsR2-2005561.zip" w:history="1">
        <w:r w:rsidR="00B46BEC" w:rsidRPr="0055203B">
          <w:rPr>
            <w:rStyle w:val="Hyperlink"/>
          </w:rPr>
          <w:t>R2-2005561</w:t>
        </w:r>
      </w:hyperlink>
      <w:r w:rsidR="00B46BEC">
        <w:tab/>
        <w:t>Handling on absence of IEs in BeamFailureRecoveryConfig</w:t>
      </w:r>
      <w:r w:rsidR="00B46BEC">
        <w:tab/>
        <w:t>ASUSTeK</w:t>
      </w:r>
      <w:r w:rsidR="00B46BEC">
        <w:tab/>
        <w:t>CR</w:t>
      </w:r>
      <w:r w:rsidR="00B46BEC">
        <w:tab/>
        <w:t>Rel-16</w:t>
      </w:r>
      <w:r w:rsidR="00B46BEC">
        <w:tab/>
        <w:t>38.321</w:t>
      </w:r>
      <w:r w:rsidR="00B46BEC">
        <w:tab/>
        <w:t>16.0.0</w:t>
      </w:r>
      <w:r w:rsidR="00B46BEC">
        <w:tab/>
        <w:t>0755</w:t>
      </w:r>
      <w:r w:rsidR="00B46BEC">
        <w:tab/>
        <w:t>-</w:t>
      </w:r>
      <w:r w:rsidR="00B46BEC">
        <w:tab/>
        <w:t>A</w:t>
      </w:r>
      <w:r w:rsidR="00B46BEC">
        <w:tab/>
        <w:t>NR_newRAT-Core</w:t>
      </w:r>
    </w:p>
    <w:p w14:paraId="21FBF9A5" w14:textId="5D22BAC5" w:rsidR="001C3453" w:rsidRDefault="001C3453">
      <w:pPr>
        <w:rPr>
          <w:lang w:eastAsia="ko-KR"/>
        </w:rPr>
      </w:pPr>
    </w:p>
    <w:p w14:paraId="04FD92A4" w14:textId="5BB8759B" w:rsidR="00B46BEC" w:rsidRDefault="00B46BEC" w:rsidP="00B46BEC">
      <w:pPr>
        <w:rPr>
          <w:b/>
          <w:lang w:eastAsia="ko-KR"/>
        </w:rPr>
      </w:pPr>
      <w:r>
        <w:rPr>
          <w:b/>
          <w:lang w:eastAsia="ko-KR"/>
        </w:rPr>
        <w:t>Question 5: Do you agree with the proposed change?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B46BEC" w14:paraId="5D12D52B" w14:textId="77777777" w:rsidTr="0026601F">
        <w:tc>
          <w:tcPr>
            <w:tcW w:w="2263" w:type="dxa"/>
          </w:tcPr>
          <w:p w14:paraId="0EEF5E78" w14:textId="77777777" w:rsidR="00B46BEC" w:rsidRDefault="00B46BE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14:paraId="1007E09D" w14:textId="77777777" w:rsidR="00B46BEC" w:rsidRDefault="00B46BE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 with CR?</w:t>
            </w:r>
          </w:p>
        </w:tc>
        <w:tc>
          <w:tcPr>
            <w:tcW w:w="6232" w:type="dxa"/>
          </w:tcPr>
          <w:p w14:paraId="1940914C" w14:textId="77777777" w:rsidR="00B46BEC" w:rsidRDefault="00B46BEC" w:rsidP="00D04EF4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Additional comments/suggestion</w:t>
            </w:r>
          </w:p>
        </w:tc>
      </w:tr>
      <w:tr w:rsidR="00B46BEC" w14:paraId="2E8B0ECB" w14:textId="77777777" w:rsidTr="0026601F">
        <w:tc>
          <w:tcPr>
            <w:tcW w:w="2263" w:type="dxa"/>
          </w:tcPr>
          <w:p w14:paraId="3688B42E" w14:textId="7F057003" w:rsidR="00B46BEC" w:rsidRDefault="000A4181" w:rsidP="00D04EF4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1134" w:type="dxa"/>
          </w:tcPr>
          <w:p w14:paraId="35750F38" w14:textId="46F6D431" w:rsidR="00B46BEC" w:rsidRDefault="009C61C1" w:rsidP="00B21601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6232" w:type="dxa"/>
          </w:tcPr>
          <w:p w14:paraId="66D5AE42" w14:textId="7F9667A1" w:rsidR="00B0632B" w:rsidRDefault="00E642D7" w:rsidP="00B21601">
            <w:pPr>
              <w:pStyle w:val="TAL"/>
              <w:rPr>
                <w:lang w:eastAsia="ko-KR"/>
              </w:rPr>
            </w:pPr>
            <w:r w:rsidRPr="00E642D7">
              <w:rPr>
                <w:lang w:eastAsia="ko-KR"/>
              </w:rPr>
              <w:t>The proposed changes are correct</w:t>
            </w:r>
            <w:r>
              <w:rPr>
                <w:lang w:eastAsia="ko-KR"/>
              </w:rPr>
              <w:t xml:space="preserve">, but </w:t>
            </w:r>
            <w:r w:rsidR="00B0632B">
              <w:rPr>
                <w:lang w:eastAsia="ko-KR"/>
              </w:rPr>
              <w:t xml:space="preserve">the values in </w:t>
            </w:r>
            <w:r w:rsidR="00B0632B" w:rsidRPr="00970CAF">
              <w:rPr>
                <w:i/>
                <w:lang w:eastAsia="ko-KR"/>
              </w:rPr>
              <w:t>RACH-ConfigCommon</w:t>
            </w:r>
            <w:r w:rsidR="00B0632B">
              <w:rPr>
                <w:lang w:eastAsia="ko-KR"/>
              </w:rPr>
              <w:t xml:space="preserve"> are the only </w:t>
            </w:r>
            <w:r w:rsidR="009C61C1">
              <w:rPr>
                <w:lang w:eastAsia="ko-KR"/>
              </w:rPr>
              <w:t>available values</w:t>
            </w:r>
            <w:r w:rsidR="00970CAF">
              <w:rPr>
                <w:lang w:eastAsia="ko-KR"/>
              </w:rPr>
              <w:t xml:space="preserve"> if </w:t>
            </w:r>
            <w:r w:rsidR="00B21601" w:rsidRPr="00B21601">
              <w:rPr>
                <w:i/>
                <w:lang w:eastAsia="ko-KR"/>
              </w:rPr>
              <w:t>beamFailureRecoveryConfig</w:t>
            </w:r>
            <w:r w:rsidR="00B21601" w:rsidRPr="00B21601">
              <w:rPr>
                <w:lang w:eastAsia="ko-KR"/>
              </w:rPr>
              <w:t xml:space="preserve"> </w:t>
            </w:r>
            <w:r w:rsidR="00B21601">
              <w:rPr>
                <w:lang w:eastAsia="ko-KR"/>
              </w:rPr>
              <w:t>is not configured</w:t>
            </w:r>
            <w:r w:rsidR="009C61C1">
              <w:rPr>
                <w:lang w:eastAsia="ko-KR"/>
              </w:rPr>
              <w:t>, so no ambiguity exists.</w:t>
            </w:r>
          </w:p>
        </w:tc>
      </w:tr>
      <w:tr w:rsidR="00B46BEC" w14:paraId="54AD502A" w14:textId="77777777" w:rsidTr="0026601F">
        <w:tc>
          <w:tcPr>
            <w:tcW w:w="2263" w:type="dxa"/>
          </w:tcPr>
          <w:p w14:paraId="27C33C0B" w14:textId="77777777" w:rsidR="00B46BEC" w:rsidRDefault="00B46BE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07E3319D" w14:textId="77777777" w:rsidR="00B46BEC" w:rsidRDefault="00B46BE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31F30FAE" w14:textId="77777777" w:rsidR="00B46BEC" w:rsidRDefault="00B46BEC" w:rsidP="00D04EF4">
            <w:pPr>
              <w:pStyle w:val="TAL"/>
              <w:rPr>
                <w:lang w:eastAsia="ko-KR"/>
              </w:rPr>
            </w:pPr>
          </w:p>
        </w:tc>
      </w:tr>
      <w:tr w:rsidR="00B46BEC" w14:paraId="46729A15" w14:textId="77777777" w:rsidTr="0026601F">
        <w:tc>
          <w:tcPr>
            <w:tcW w:w="2263" w:type="dxa"/>
          </w:tcPr>
          <w:p w14:paraId="17E93FD0" w14:textId="77777777" w:rsidR="00B46BEC" w:rsidRDefault="00B46BE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1134" w:type="dxa"/>
          </w:tcPr>
          <w:p w14:paraId="6A41DF42" w14:textId="77777777" w:rsidR="00B46BEC" w:rsidRDefault="00B46BEC" w:rsidP="00D04EF4">
            <w:pPr>
              <w:pStyle w:val="TAC"/>
              <w:rPr>
                <w:lang w:eastAsia="ko-KR"/>
              </w:rPr>
            </w:pPr>
          </w:p>
        </w:tc>
        <w:tc>
          <w:tcPr>
            <w:tcW w:w="6232" w:type="dxa"/>
          </w:tcPr>
          <w:p w14:paraId="7C1ED8DD" w14:textId="77777777" w:rsidR="00B46BEC" w:rsidRDefault="00B46BEC" w:rsidP="00D04EF4">
            <w:pPr>
              <w:pStyle w:val="TAL"/>
              <w:rPr>
                <w:lang w:eastAsia="ko-KR"/>
              </w:rPr>
            </w:pPr>
          </w:p>
        </w:tc>
      </w:tr>
    </w:tbl>
    <w:p w14:paraId="358E04F3" w14:textId="77777777" w:rsidR="00B46BEC" w:rsidRDefault="00B46BEC" w:rsidP="00B46BEC">
      <w:pPr>
        <w:rPr>
          <w:lang w:eastAsia="ko-KR"/>
        </w:rPr>
      </w:pPr>
    </w:p>
    <w:p w14:paraId="2460B8A5" w14:textId="77777777" w:rsidR="00B46BEC" w:rsidRDefault="00B46BEC" w:rsidP="00B46BEC">
      <w:pPr>
        <w:rPr>
          <w:b/>
          <w:lang w:eastAsia="ko-KR"/>
        </w:rPr>
      </w:pPr>
      <w:r>
        <w:rPr>
          <w:b/>
          <w:lang w:eastAsia="ko-KR"/>
        </w:rPr>
        <w:t>Conclusion:</w:t>
      </w:r>
    </w:p>
    <w:p w14:paraId="2D9847AB" w14:textId="77777777" w:rsidR="00B46BEC" w:rsidRDefault="00B46BEC" w:rsidP="00B46BEC">
      <w:pPr>
        <w:rPr>
          <w:lang w:eastAsia="ko-KR"/>
        </w:rPr>
      </w:pPr>
      <w:r>
        <w:rPr>
          <w:lang w:eastAsia="ko-KR"/>
        </w:rPr>
        <w:t>…</w:t>
      </w:r>
    </w:p>
    <w:p w14:paraId="18640D6E" w14:textId="77777777" w:rsidR="00B46BEC" w:rsidRDefault="00B46BEC">
      <w:pPr>
        <w:rPr>
          <w:lang w:eastAsia="ko-KR"/>
        </w:rPr>
      </w:pPr>
    </w:p>
    <w:p w14:paraId="128DB8F7" w14:textId="77777777" w:rsidR="0088603A" w:rsidRDefault="0088603A">
      <w:pPr>
        <w:rPr>
          <w:lang w:eastAsia="ko-KR"/>
        </w:rPr>
      </w:pPr>
    </w:p>
    <w:p w14:paraId="128DB8F8" w14:textId="77777777" w:rsidR="0088603A" w:rsidRDefault="00792062">
      <w:pPr>
        <w:pStyle w:val="Heading1"/>
        <w:rPr>
          <w:lang w:eastAsia="ko-KR"/>
        </w:rPr>
      </w:pPr>
      <w:r>
        <w:rPr>
          <w:lang w:eastAsia="ko-KR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14:paraId="17EC8CD9" w14:textId="77777777" w:rsidR="000D120C" w:rsidRPr="001C3453" w:rsidRDefault="004E5353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4" w:tooltip="D:Documents3GPPtsg_ranWG2TSGR2_110-eDocsR2-2004423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R2-2004423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0738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68E41FD8" w14:textId="77777777" w:rsidR="000D120C" w:rsidRPr="001C3453" w:rsidRDefault="004E5353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5" w:tooltip="D:Documents3GPPtsg_ranWG2TSGR2_110-eDocsR2-2004424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R2-2004424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obtaining of PH values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Samsung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0739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46CF4A5" w14:textId="690E9BEE" w:rsidR="00E6673E" w:rsidRPr="00E6673E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 w:rsidR="00D75335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0E77C11B" w14:textId="68EBE981" w:rsidR="000D120C" w:rsidRP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Cs/>
          <w:color w:val="000000"/>
          <w:sz w:val="20"/>
          <w:szCs w:val="20"/>
          <w:lang w:val="en-GB" w:eastAsia="en-GB"/>
        </w:rPr>
      </w:pPr>
    </w:p>
    <w:p w14:paraId="427B91A4" w14:textId="77777777" w:rsidR="000D120C" w:rsidRPr="001C3453" w:rsidRDefault="004E5353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6" w:tooltip="D:Documents3GPPtsg_ranWG2TSGR2_110-eDocsR2-2004940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R2-2004940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Rel-15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15.8.0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0749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F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198F2236" w14:textId="77777777" w:rsidR="000D120C" w:rsidRPr="001C3453" w:rsidRDefault="004E5353" w:rsidP="000D120C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hyperlink r:id="rId27" w:tooltip="D:Documents3GPPtsg_ranWG2TSGR2_110-eDocsR2-2004942.zip" w:history="1">
        <w:r w:rsidR="000D120C" w:rsidRPr="001C3453">
          <w:rPr>
            <w:rFonts w:ascii="Arial" w:eastAsia="MS Mincho" w:hAnsi="Arial"/>
            <w:noProof/>
            <w:color w:val="0000FF"/>
            <w:szCs w:val="24"/>
            <w:u w:val="single"/>
            <w:lang w:eastAsia="en-GB"/>
          </w:rPr>
          <w:t>R2-2004942</w:t>
        </w:r>
      </w:hyperlink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Clarification on preamble selection for beam failure recovery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Google Inc.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CR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Rel-16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38.321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16.0.0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0750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-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A</w:t>
      </w:r>
      <w:r w:rsidR="000D120C" w:rsidRPr="001C3453">
        <w:rPr>
          <w:rFonts w:ascii="Arial" w:eastAsia="MS Mincho" w:hAnsi="Arial"/>
          <w:noProof/>
          <w:szCs w:val="24"/>
          <w:lang w:eastAsia="en-GB"/>
        </w:rPr>
        <w:tab/>
        <w:t>NR_newRAT-Core</w:t>
      </w:r>
    </w:p>
    <w:p w14:paraId="3D69EB9B" w14:textId="42318D27" w:rsid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 w:rsidR="00D75335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10419C54" w14:textId="4016EECC" w:rsidR="000D120C" w:rsidRP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Cs/>
          <w:color w:val="000000"/>
          <w:sz w:val="20"/>
          <w:szCs w:val="20"/>
          <w:lang w:val="en-GB" w:eastAsia="en-GB"/>
        </w:rPr>
      </w:pPr>
    </w:p>
    <w:p w14:paraId="4242177E" w14:textId="77777777" w:rsidR="000D120C" w:rsidRDefault="004E5353" w:rsidP="000D120C">
      <w:pPr>
        <w:pStyle w:val="Doc-title"/>
      </w:pPr>
      <w:hyperlink r:id="rId28" w:tooltip="D:Documents3GPPtsg_ranWG2TSGR2_110-eDocsR2-2005557.zip" w:history="1">
        <w:r w:rsidR="000D120C" w:rsidRPr="0055203B">
          <w:rPr>
            <w:rStyle w:val="Hyperlink"/>
          </w:rPr>
          <w:t>R2-2005557</w:t>
        </w:r>
      </w:hyperlink>
      <w:r w:rsidR="000D120C">
        <w:tab/>
        <w:t>Discussion on presence of IEs in BeamFailureRecoveryConfig</w:t>
      </w:r>
      <w:r w:rsidR="000D120C">
        <w:tab/>
        <w:t>ASUSTeK</w:t>
      </w:r>
      <w:r w:rsidR="000D120C">
        <w:tab/>
        <w:t>discussion</w:t>
      </w:r>
      <w:r w:rsidR="000D120C">
        <w:tab/>
        <w:t>Rel-15</w:t>
      </w:r>
      <w:r w:rsidR="000D120C">
        <w:tab/>
        <w:t>NR_newRAT-Core</w:t>
      </w:r>
    </w:p>
    <w:p w14:paraId="7C8C1749" w14:textId="77777777" w:rsidR="000D120C" w:rsidRDefault="004E5353" w:rsidP="000D120C">
      <w:pPr>
        <w:pStyle w:val="Doc-title"/>
      </w:pPr>
      <w:hyperlink r:id="rId29" w:tooltip="D:Documents3GPPtsg_ranWG2TSGR2_110-eDocsR2-2005558.zip" w:history="1">
        <w:r w:rsidR="000D120C" w:rsidRPr="0055203B">
          <w:rPr>
            <w:rStyle w:val="Hyperlink"/>
          </w:rPr>
          <w:t>R2-2005558</w:t>
        </w:r>
      </w:hyperlink>
      <w:r w:rsidR="000D120C">
        <w:tab/>
        <w:t>Clarification on presence of IEs in BeamFailureRecoveryConfig</w:t>
      </w:r>
      <w:r w:rsidR="000D120C">
        <w:tab/>
        <w:t>ASUSTeK</w:t>
      </w:r>
      <w:r w:rsidR="000D120C">
        <w:tab/>
        <w:t>CR</w:t>
      </w:r>
      <w:r w:rsidR="000D120C">
        <w:tab/>
        <w:t>Rel-15</w:t>
      </w:r>
      <w:r w:rsidR="000D120C">
        <w:tab/>
        <w:t>38.331</w:t>
      </w:r>
      <w:r w:rsidR="000D120C">
        <w:tab/>
        <w:t>15.9.0</w:t>
      </w:r>
      <w:r w:rsidR="000D120C">
        <w:tab/>
        <w:t>1679</w:t>
      </w:r>
      <w:r w:rsidR="000D120C">
        <w:tab/>
        <w:t>-</w:t>
      </w:r>
      <w:r w:rsidR="000D120C">
        <w:tab/>
        <w:t>F</w:t>
      </w:r>
      <w:r w:rsidR="000D120C">
        <w:tab/>
        <w:t>NR_newRAT-Core</w:t>
      </w:r>
    </w:p>
    <w:p w14:paraId="2566358C" w14:textId="77777777" w:rsidR="000D120C" w:rsidRDefault="004E5353" w:rsidP="000D120C">
      <w:pPr>
        <w:pStyle w:val="Doc-title"/>
      </w:pPr>
      <w:hyperlink r:id="rId30" w:tooltip="D:Documents3GPPtsg_ranWG2TSGR2_110-eDocsR2-2005559.zip" w:history="1">
        <w:r w:rsidR="000D120C" w:rsidRPr="0055203B">
          <w:rPr>
            <w:rStyle w:val="Hyperlink"/>
          </w:rPr>
          <w:t>R2-2005559</w:t>
        </w:r>
      </w:hyperlink>
      <w:r w:rsidR="000D120C">
        <w:tab/>
        <w:t>Clarification on presence of IEs in BeamFailureRecoveryConfig</w:t>
      </w:r>
      <w:r w:rsidR="000D120C">
        <w:tab/>
        <w:t>ASUSTeK</w:t>
      </w:r>
      <w:r w:rsidR="000D120C">
        <w:tab/>
        <w:t>CR</w:t>
      </w:r>
      <w:r w:rsidR="000D120C">
        <w:tab/>
        <w:t>Rel-16</w:t>
      </w:r>
      <w:r w:rsidR="000D120C">
        <w:tab/>
        <w:t>38.331</w:t>
      </w:r>
      <w:r w:rsidR="000D120C">
        <w:tab/>
        <w:t>16.0.0</w:t>
      </w:r>
      <w:r w:rsidR="000D120C">
        <w:tab/>
        <w:t>1680</w:t>
      </w:r>
      <w:r w:rsidR="000D120C">
        <w:tab/>
        <w:t>-</w:t>
      </w:r>
      <w:r w:rsidR="000D120C">
        <w:tab/>
        <w:t>A</w:t>
      </w:r>
      <w:r w:rsidR="000D120C">
        <w:tab/>
        <w:t>NR_newRAT-Core</w:t>
      </w:r>
    </w:p>
    <w:p w14:paraId="4AD3EF5C" w14:textId="33DAB4EB" w:rsidR="000D120C" w:rsidRP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 w:rsidRPr="000D120C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 w:rsidR="00D75335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4E016B6E" w14:textId="2FD9EC16" w:rsidR="000D120C" w:rsidRDefault="000D120C" w:rsidP="00E6673E">
      <w:pPr>
        <w:pStyle w:val="NormalWeb"/>
        <w:spacing w:before="60" w:beforeAutospacing="0" w:after="180" w:afterAutospacing="0"/>
        <w:rPr>
          <w:rFonts w:ascii="Arial" w:eastAsia="Calibri" w:hAnsi="Arial" w:cs="Arial"/>
          <w:bCs/>
          <w:color w:val="000000"/>
          <w:sz w:val="20"/>
          <w:szCs w:val="20"/>
          <w:lang w:val="en-GB" w:eastAsia="en-GB"/>
        </w:rPr>
      </w:pPr>
    </w:p>
    <w:p w14:paraId="5CE48E8F" w14:textId="77777777" w:rsidR="00D75335" w:rsidRDefault="004E5353" w:rsidP="00D75335">
      <w:pPr>
        <w:pStyle w:val="Doc-title"/>
      </w:pPr>
      <w:hyperlink r:id="rId31" w:tooltip="D:Documents3GPPtsg_ranWG2TSGR2_110-eDocsR2-2005560.zip" w:history="1">
        <w:r w:rsidR="00D75335" w:rsidRPr="0055203B">
          <w:rPr>
            <w:rStyle w:val="Hyperlink"/>
          </w:rPr>
          <w:t>R2-2005560</w:t>
        </w:r>
      </w:hyperlink>
      <w:r w:rsidR="00D75335">
        <w:tab/>
        <w:t>Handling on absence of IEs in BeamFailureRecoveryConfig</w:t>
      </w:r>
      <w:r w:rsidR="00D75335">
        <w:tab/>
        <w:t>ASUSTeK</w:t>
      </w:r>
      <w:r w:rsidR="00D75335">
        <w:tab/>
        <w:t>CR</w:t>
      </w:r>
      <w:r w:rsidR="00D75335">
        <w:tab/>
        <w:t>Rel-15</w:t>
      </w:r>
      <w:r w:rsidR="00D75335">
        <w:tab/>
        <w:t>38.321</w:t>
      </w:r>
      <w:r w:rsidR="00D75335">
        <w:tab/>
        <w:t>15.8.0</w:t>
      </w:r>
      <w:r w:rsidR="00D75335">
        <w:tab/>
        <w:t>0754</w:t>
      </w:r>
      <w:r w:rsidR="00D75335">
        <w:tab/>
        <w:t>-</w:t>
      </w:r>
      <w:r w:rsidR="00D75335">
        <w:tab/>
        <w:t>F</w:t>
      </w:r>
      <w:r w:rsidR="00D75335">
        <w:tab/>
        <w:t>NR_newRAT-Core</w:t>
      </w:r>
    </w:p>
    <w:p w14:paraId="473DE954" w14:textId="77777777" w:rsidR="00D75335" w:rsidRDefault="004E5353" w:rsidP="00D75335">
      <w:pPr>
        <w:pStyle w:val="Doc-title"/>
      </w:pPr>
      <w:hyperlink r:id="rId32" w:tooltip="D:Documents3GPPtsg_ranWG2TSGR2_110-eDocsR2-2005561.zip" w:history="1">
        <w:r w:rsidR="00D75335" w:rsidRPr="0055203B">
          <w:rPr>
            <w:rStyle w:val="Hyperlink"/>
          </w:rPr>
          <w:t>R2-2005561</w:t>
        </w:r>
      </w:hyperlink>
      <w:r w:rsidR="00D75335">
        <w:tab/>
        <w:t>Handling on absence of IEs in BeamFailureRecoveryConfig</w:t>
      </w:r>
      <w:r w:rsidR="00D75335">
        <w:tab/>
        <w:t>ASUSTeK</w:t>
      </w:r>
      <w:r w:rsidR="00D75335">
        <w:tab/>
        <w:t>CR</w:t>
      </w:r>
      <w:r w:rsidR="00D75335">
        <w:tab/>
        <w:t>Rel-16</w:t>
      </w:r>
      <w:r w:rsidR="00D75335">
        <w:tab/>
        <w:t>38.321</w:t>
      </w:r>
      <w:r w:rsidR="00D75335">
        <w:tab/>
        <w:t>16.0.0</w:t>
      </w:r>
      <w:r w:rsidR="00D75335">
        <w:tab/>
        <w:t>0755</w:t>
      </w:r>
      <w:r w:rsidR="00D75335">
        <w:tab/>
        <w:t>-</w:t>
      </w:r>
      <w:r w:rsidR="00D75335">
        <w:tab/>
        <w:t>A</w:t>
      </w:r>
      <w:r w:rsidR="00D75335">
        <w:tab/>
        <w:t>NR_newRAT-Core</w:t>
      </w:r>
    </w:p>
    <w:p w14:paraId="5752E09A" w14:textId="0C635180" w:rsidR="00D75335" w:rsidRPr="000D120C" w:rsidRDefault="00D75335" w:rsidP="00D75335">
      <w:pPr>
        <w:pStyle w:val="NormalWeb"/>
        <w:spacing w:before="60" w:beforeAutospacing="0" w:after="180" w:afterAutospacing="0"/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</w:pPr>
      <w:r w:rsidRPr="000D120C"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>=&gt;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en-GB" w:eastAsia="en-GB"/>
        </w:rPr>
        <w:t xml:space="preserve"> …</w:t>
      </w:r>
    </w:p>
    <w:p w14:paraId="4F8AD001" w14:textId="1B5A9CB8" w:rsidR="00D75335" w:rsidRDefault="00D75335" w:rsidP="00D75335">
      <w:pPr>
        <w:rPr>
          <w:lang w:eastAsia="ko-KR"/>
        </w:rPr>
      </w:pPr>
    </w:p>
    <w:p w14:paraId="128DB900" w14:textId="77777777" w:rsidR="0088603A" w:rsidRDefault="00792062">
      <w:pPr>
        <w:pStyle w:val="Heading1"/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p w14:paraId="128DB901" w14:textId="4545751B" w:rsidR="0088603A" w:rsidRDefault="00792062">
      <w:pPr>
        <w:pStyle w:val="EX"/>
        <w:rPr>
          <w:lang w:eastAsia="ko-KR"/>
        </w:rPr>
      </w:pPr>
      <w:r>
        <w:rPr>
          <w:lang w:eastAsia="ko-KR"/>
        </w:rPr>
        <w:t>[1]</w:t>
      </w:r>
      <w:r>
        <w:rPr>
          <w:lang w:eastAsia="ko-KR"/>
        </w:rPr>
        <w:tab/>
      </w:r>
      <w:r w:rsidR="000D120C" w:rsidRPr="000D120C">
        <w:rPr>
          <w:lang w:eastAsia="ko-KR"/>
        </w:rPr>
        <w:t>R2-110e Chair Notes 20-06-01 1200 UTC</w:t>
      </w:r>
      <w:r w:rsidR="000D120C">
        <w:rPr>
          <w:lang w:eastAsia="ko-KR"/>
        </w:rPr>
        <w:t>.docx</w:t>
      </w:r>
    </w:p>
    <w:sectPr w:rsidR="0088603A">
      <w:headerReference w:type="default" r:id="rId33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08EA" w14:textId="77777777" w:rsidR="004E5353" w:rsidRDefault="004E5353">
      <w:pPr>
        <w:spacing w:after="0"/>
      </w:pPr>
      <w:r>
        <w:separator/>
      </w:r>
    </w:p>
  </w:endnote>
  <w:endnote w:type="continuationSeparator" w:id="0">
    <w:p w14:paraId="42B98BA4" w14:textId="77777777" w:rsidR="004E5353" w:rsidRDefault="004E5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LineDraw">
    <w:charset w:val="02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859D8" w14:textId="77777777" w:rsidR="004E5353" w:rsidRDefault="004E5353">
      <w:pPr>
        <w:spacing w:after="0"/>
      </w:pPr>
      <w:r>
        <w:separator/>
      </w:r>
    </w:p>
  </w:footnote>
  <w:footnote w:type="continuationSeparator" w:id="0">
    <w:p w14:paraId="6E178109" w14:textId="77777777" w:rsidR="004E5353" w:rsidRDefault="004E53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B906" w14:textId="77777777" w:rsidR="0088603A" w:rsidRDefault="0079206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36DD"/>
    <w:multiLevelType w:val="multilevel"/>
    <w:tmpl w:val="62FC36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zEyNDM2sDC2MDRW0lEKTi0uzszPAykwqgUAPxQsTCwAAAA="/>
  </w:docVars>
  <w:rsids>
    <w:rsidRoot w:val="00022E4A"/>
    <w:rsid w:val="000005B5"/>
    <w:rsid w:val="00002D35"/>
    <w:rsid w:val="00004F24"/>
    <w:rsid w:val="00005E46"/>
    <w:rsid w:val="000065FC"/>
    <w:rsid w:val="00006960"/>
    <w:rsid w:val="00007398"/>
    <w:rsid w:val="00007A12"/>
    <w:rsid w:val="00007AF3"/>
    <w:rsid w:val="0001077E"/>
    <w:rsid w:val="00013031"/>
    <w:rsid w:val="00014309"/>
    <w:rsid w:val="00016161"/>
    <w:rsid w:val="00017C47"/>
    <w:rsid w:val="000216A4"/>
    <w:rsid w:val="00022E4A"/>
    <w:rsid w:val="00025F9A"/>
    <w:rsid w:val="000264E1"/>
    <w:rsid w:val="00033F8D"/>
    <w:rsid w:val="000340C4"/>
    <w:rsid w:val="00036629"/>
    <w:rsid w:val="00037F08"/>
    <w:rsid w:val="00040A4D"/>
    <w:rsid w:val="00041BF8"/>
    <w:rsid w:val="00045A43"/>
    <w:rsid w:val="000460F1"/>
    <w:rsid w:val="00051FB2"/>
    <w:rsid w:val="00054194"/>
    <w:rsid w:val="000543E9"/>
    <w:rsid w:val="00055E75"/>
    <w:rsid w:val="00056CAE"/>
    <w:rsid w:val="00057225"/>
    <w:rsid w:val="00057A4B"/>
    <w:rsid w:val="0006163E"/>
    <w:rsid w:val="000624B8"/>
    <w:rsid w:val="00062D7F"/>
    <w:rsid w:val="00067C26"/>
    <w:rsid w:val="00071033"/>
    <w:rsid w:val="00074996"/>
    <w:rsid w:val="00075BF6"/>
    <w:rsid w:val="00083A61"/>
    <w:rsid w:val="000842D0"/>
    <w:rsid w:val="0008470B"/>
    <w:rsid w:val="000856EC"/>
    <w:rsid w:val="000859C5"/>
    <w:rsid w:val="00085EAD"/>
    <w:rsid w:val="000866B9"/>
    <w:rsid w:val="00086F57"/>
    <w:rsid w:val="0009159B"/>
    <w:rsid w:val="0009377E"/>
    <w:rsid w:val="000939A1"/>
    <w:rsid w:val="00096009"/>
    <w:rsid w:val="00096275"/>
    <w:rsid w:val="00097D26"/>
    <w:rsid w:val="000A0FA4"/>
    <w:rsid w:val="000A0FF9"/>
    <w:rsid w:val="000A2AA4"/>
    <w:rsid w:val="000A2BB5"/>
    <w:rsid w:val="000A4181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728B"/>
    <w:rsid w:val="000B7DEE"/>
    <w:rsid w:val="000C038A"/>
    <w:rsid w:val="000C4BD2"/>
    <w:rsid w:val="000C50CF"/>
    <w:rsid w:val="000C6598"/>
    <w:rsid w:val="000C7130"/>
    <w:rsid w:val="000D120C"/>
    <w:rsid w:val="000D4238"/>
    <w:rsid w:val="000D4358"/>
    <w:rsid w:val="000D481D"/>
    <w:rsid w:val="000E0979"/>
    <w:rsid w:val="000E60A0"/>
    <w:rsid w:val="000E60D3"/>
    <w:rsid w:val="000F39E5"/>
    <w:rsid w:val="000F460C"/>
    <w:rsid w:val="000F4FD7"/>
    <w:rsid w:val="000F68D6"/>
    <w:rsid w:val="00101DD0"/>
    <w:rsid w:val="0010296D"/>
    <w:rsid w:val="00102E37"/>
    <w:rsid w:val="00103CD4"/>
    <w:rsid w:val="001040B4"/>
    <w:rsid w:val="001073A6"/>
    <w:rsid w:val="00107586"/>
    <w:rsid w:val="00110657"/>
    <w:rsid w:val="00110D0F"/>
    <w:rsid w:val="001112F7"/>
    <w:rsid w:val="001136A9"/>
    <w:rsid w:val="00113D39"/>
    <w:rsid w:val="00114FCD"/>
    <w:rsid w:val="00115BE4"/>
    <w:rsid w:val="001173F6"/>
    <w:rsid w:val="001234E6"/>
    <w:rsid w:val="0012575D"/>
    <w:rsid w:val="001321BD"/>
    <w:rsid w:val="00136E84"/>
    <w:rsid w:val="0014005E"/>
    <w:rsid w:val="001408ED"/>
    <w:rsid w:val="00142918"/>
    <w:rsid w:val="00143ACB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539A"/>
    <w:rsid w:val="001575EC"/>
    <w:rsid w:val="00160992"/>
    <w:rsid w:val="00161931"/>
    <w:rsid w:val="0016212D"/>
    <w:rsid w:val="001622C4"/>
    <w:rsid w:val="0016246A"/>
    <w:rsid w:val="001654F0"/>
    <w:rsid w:val="00165D13"/>
    <w:rsid w:val="001672BC"/>
    <w:rsid w:val="00167498"/>
    <w:rsid w:val="00173152"/>
    <w:rsid w:val="0017456C"/>
    <w:rsid w:val="00174C93"/>
    <w:rsid w:val="00174FC8"/>
    <w:rsid w:val="00175399"/>
    <w:rsid w:val="001756F8"/>
    <w:rsid w:val="001768DF"/>
    <w:rsid w:val="0018112E"/>
    <w:rsid w:val="001822AB"/>
    <w:rsid w:val="001842F8"/>
    <w:rsid w:val="001852EA"/>
    <w:rsid w:val="001852FB"/>
    <w:rsid w:val="001857B3"/>
    <w:rsid w:val="00186FAC"/>
    <w:rsid w:val="00192696"/>
    <w:rsid w:val="00192C46"/>
    <w:rsid w:val="00194C7E"/>
    <w:rsid w:val="00195187"/>
    <w:rsid w:val="0019528E"/>
    <w:rsid w:val="00195847"/>
    <w:rsid w:val="00196FEC"/>
    <w:rsid w:val="00197AC4"/>
    <w:rsid w:val="001A1111"/>
    <w:rsid w:val="001A1B98"/>
    <w:rsid w:val="001A2FFB"/>
    <w:rsid w:val="001A54F6"/>
    <w:rsid w:val="001A6462"/>
    <w:rsid w:val="001A7B60"/>
    <w:rsid w:val="001B0659"/>
    <w:rsid w:val="001B09E3"/>
    <w:rsid w:val="001B29E5"/>
    <w:rsid w:val="001B592C"/>
    <w:rsid w:val="001B7932"/>
    <w:rsid w:val="001B7A65"/>
    <w:rsid w:val="001B7AB5"/>
    <w:rsid w:val="001C2238"/>
    <w:rsid w:val="001C298A"/>
    <w:rsid w:val="001C3453"/>
    <w:rsid w:val="001C4DAB"/>
    <w:rsid w:val="001C4E70"/>
    <w:rsid w:val="001C525F"/>
    <w:rsid w:val="001C5977"/>
    <w:rsid w:val="001C6FA4"/>
    <w:rsid w:val="001D0E63"/>
    <w:rsid w:val="001D1657"/>
    <w:rsid w:val="001D1706"/>
    <w:rsid w:val="001D2145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A2"/>
    <w:rsid w:val="001E76D5"/>
    <w:rsid w:val="001E78AD"/>
    <w:rsid w:val="001E7AAE"/>
    <w:rsid w:val="001F013E"/>
    <w:rsid w:val="001F0651"/>
    <w:rsid w:val="001F17AC"/>
    <w:rsid w:val="001F1AFC"/>
    <w:rsid w:val="001F1C8C"/>
    <w:rsid w:val="001F29CD"/>
    <w:rsid w:val="001F3679"/>
    <w:rsid w:val="001F40DB"/>
    <w:rsid w:val="001F6062"/>
    <w:rsid w:val="00201523"/>
    <w:rsid w:val="00203598"/>
    <w:rsid w:val="00203F0E"/>
    <w:rsid w:val="00204192"/>
    <w:rsid w:val="00205837"/>
    <w:rsid w:val="0021004F"/>
    <w:rsid w:val="00211E9D"/>
    <w:rsid w:val="00214360"/>
    <w:rsid w:val="0021512E"/>
    <w:rsid w:val="0021533E"/>
    <w:rsid w:val="002169F5"/>
    <w:rsid w:val="00217522"/>
    <w:rsid w:val="00222C84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C96"/>
    <w:rsid w:val="0023409B"/>
    <w:rsid w:val="00235070"/>
    <w:rsid w:val="00235A91"/>
    <w:rsid w:val="00237053"/>
    <w:rsid w:val="002375FD"/>
    <w:rsid w:val="00237AA9"/>
    <w:rsid w:val="00237C1C"/>
    <w:rsid w:val="00242273"/>
    <w:rsid w:val="00243314"/>
    <w:rsid w:val="0024354C"/>
    <w:rsid w:val="00243A39"/>
    <w:rsid w:val="00245ED2"/>
    <w:rsid w:val="00245F51"/>
    <w:rsid w:val="0024700B"/>
    <w:rsid w:val="002511D7"/>
    <w:rsid w:val="00251502"/>
    <w:rsid w:val="00251688"/>
    <w:rsid w:val="002519B2"/>
    <w:rsid w:val="00252B94"/>
    <w:rsid w:val="00252D25"/>
    <w:rsid w:val="00254822"/>
    <w:rsid w:val="002561AC"/>
    <w:rsid w:val="00256E66"/>
    <w:rsid w:val="0026004D"/>
    <w:rsid w:val="002614B7"/>
    <w:rsid w:val="00261E67"/>
    <w:rsid w:val="002621E6"/>
    <w:rsid w:val="002628AD"/>
    <w:rsid w:val="002628BD"/>
    <w:rsid w:val="00265730"/>
    <w:rsid w:val="002657B0"/>
    <w:rsid w:val="0026601F"/>
    <w:rsid w:val="00266745"/>
    <w:rsid w:val="002707C8"/>
    <w:rsid w:val="00270B88"/>
    <w:rsid w:val="0027450C"/>
    <w:rsid w:val="00275D12"/>
    <w:rsid w:val="002767C9"/>
    <w:rsid w:val="00277865"/>
    <w:rsid w:val="00277AF1"/>
    <w:rsid w:val="00282EC6"/>
    <w:rsid w:val="0028398B"/>
    <w:rsid w:val="00284F8F"/>
    <w:rsid w:val="002860C4"/>
    <w:rsid w:val="00286F91"/>
    <w:rsid w:val="00291325"/>
    <w:rsid w:val="00291B54"/>
    <w:rsid w:val="00291C60"/>
    <w:rsid w:val="00292482"/>
    <w:rsid w:val="0029369C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5E41"/>
    <w:rsid w:val="002D6BFD"/>
    <w:rsid w:val="002E04C9"/>
    <w:rsid w:val="002E3F77"/>
    <w:rsid w:val="002E40D7"/>
    <w:rsid w:val="002E7846"/>
    <w:rsid w:val="002F0B9E"/>
    <w:rsid w:val="002F1C6C"/>
    <w:rsid w:val="002F30B4"/>
    <w:rsid w:val="002F38E1"/>
    <w:rsid w:val="002F38F4"/>
    <w:rsid w:val="002F5006"/>
    <w:rsid w:val="002F5BE8"/>
    <w:rsid w:val="00300244"/>
    <w:rsid w:val="0030152F"/>
    <w:rsid w:val="00302525"/>
    <w:rsid w:val="003027CB"/>
    <w:rsid w:val="00303517"/>
    <w:rsid w:val="00303696"/>
    <w:rsid w:val="00304311"/>
    <w:rsid w:val="00304B1A"/>
    <w:rsid w:val="00304D2F"/>
    <w:rsid w:val="003050A4"/>
    <w:rsid w:val="00305409"/>
    <w:rsid w:val="0030587F"/>
    <w:rsid w:val="00311307"/>
    <w:rsid w:val="003121DE"/>
    <w:rsid w:val="00313D35"/>
    <w:rsid w:val="003151F1"/>
    <w:rsid w:val="00323476"/>
    <w:rsid w:val="00323965"/>
    <w:rsid w:val="00324A89"/>
    <w:rsid w:val="00324E76"/>
    <w:rsid w:val="0032589D"/>
    <w:rsid w:val="0032672D"/>
    <w:rsid w:val="00326E97"/>
    <w:rsid w:val="00331BC1"/>
    <w:rsid w:val="0033399F"/>
    <w:rsid w:val="00334465"/>
    <w:rsid w:val="00335680"/>
    <w:rsid w:val="00335BEC"/>
    <w:rsid w:val="00336DED"/>
    <w:rsid w:val="00336E24"/>
    <w:rsid w:val="00336F4F"/>
    <w:rsid w:val="00341421"/>
    <w:rsid w:val="00342854"/>
    <w:rsid w:val="00342EF8"/>
    <w:rsid w:val="00343D0F"/>
    <w:rsid w:val="0034540B"/>
    <w:rsid w:val="00347A82"/>
    <w:rsid w:val="00351EAE"/>
    <w:rsid w:val="003531BB"/>
    <w:rsid w:val="00353FA7"/>
    <w:rsid w:val="003553B5"/>
    <w:rsid w:val="003554F9"/>
    <w:rsid w:val="00356B1C"/>
    <w:rsid w:val="00357B60"/>
    <w:rsid w:val="003607E8"/>
    <w:rsid w:val="00360E43"/>
    <w:rsid w:val="0036414E"/>
    <w:rsid w:val="00365BD1"/>
    <w:rsid w:val="003709FF"/>
    <w:rsid w:val="003725FF"/>
    <w:rsid w:val="003734C0"/>
    <w:rsid w:val="00376A07"/>
    <w:rsid w:val="00380B92"/>
    <w:rsid w:val="0038159A"/>
    <w:rsid w:val="003815A0"/>
    <w:rsid w:val="00381F7C"/>
    <w:rsid w:val="0038374C"/>
    <w:rsid w:val="003845DE"/>
    <w:rsid w:val="003861B8"/>
    <w:rsid w:val="0039152B"/>
    <w:rsid w:val="003916F2"/>
    <w:rsid w:val="00394C84"/>
    <w:rsid w:val="00395A8D"/>
    <w:rsid w:val="003B20E9"/>
    <w:rsid w:val="003B22D0"/>
    <w:rsid w:val="003B2C14"/>
    <w:rsid w:val="003C5C9F"/>
    <w:rsid w:val="003D10EC"/>
    <w:rsid w:val="003D1340"/>
    <w:rsid w:val="003D138D"/>
    <w:rsid w:val="003D3AB1"/>
    <w:rsid w:val="003D3D0F"/>
    <w:rsid w:val="003D47C2"/>
    <w:rsid w:val="003D5DCD"/>
    <w:rsid w:val="003D5EBC"/>
    <w:rsid w:val="003D5FF7"/>
    <w:rsid w:val="003D614E"/>
    <w:rsid w:val="003D6A04"/>
    <w:rsid w:val="003D6A35"/>
    <w:rsid w:val="003D6B5E"/>
    <w:rsid w:val="003D71A4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6129"/>
    <w:rsid w:val="003E6A15"/>
    <w:rsid w:val="003E6CEB"/>
    <w:rsid w:val="003F294C"/>
    <w:rsid w:val="003F2A5E"/>
    <w:rsid w:val="003F518D"/>
    <w:rsid w:val="003F6BFE"/>
    <w:rsid w:val="003F6F42"/>
    <w:rsid w:val="003F7B60"/>
    <w:rsid w:val="003F7F02"/>
    <w:rsid w:val="0040019B"/>
    <w:rsid w:val="00402C8D"/>
    <w:rsid w:val="00403BBD"/>
    <w:rsid w:val="00404A74"/>
    <w:rsid w:val="00405896"/>
    <w:rsid w:val="00410632"/>
    <w:rsid w:val="00411542"/>
    <w:rsid w:val="00413B51"/>
    <w:rsid w:val="004161FE"/>
    <w:rsid w:val="00416237"/>
    <w:rsid w:val="0042141E"/>
    <w:rsid w:val="004242F1"/>
    <w:rsid w:val="00424652"/>
    <w:rsid w:val="004249AF"/>
    <w:rsid w:val="00427508"/>
    <w:rsid w:val="00427670"/>
    <w:rsid w:val="00431E73"/>
    <w:rsid w:val="00432A0E"/>
    <w:rsid w:val="0043405C"/>
    <w:rsid w:val="0043622A"/>
    <w:rsid w:val="00440B51"/>
    <w:rsid w:val="00441140"/>
    <w:rsid w:val="0044135A"/>
    <w:rsid w:val="00444DD9"/>
    <w:rsid w:val="004460EA"/>
    <w:rsid w:val="004465BC"/>
    <w:rsid w:val="00446CC3"/>
    <w:rsid w:val="004511E3"/>
    <w:rsid w:val="004524A4"/>
    <w:rsid w:val="004601AF"/>
    <w:rsid w:val="00460301"/>
    <w:rsid w:val="00463651"/>
    <w:rsid w:val="004637B0"/>
    <w:rsid w:val="00465854"/>
    <w:rsid w:val="004661AB"/>
    <w:rsid w:val="00470F1A"/>
    <w:rsid w:val="00472942"/>
    <w:rsid w:val="0047582D"/>
    <w:rsid w:val="00476BAD"/>
    <w:rsid w:val="0047700F"/>
    <w:rsid w:val="00477405"/>
    <w:rsid w:val="0048043A"/>
    <w:rsid w:val="00482BD0"/>
    <w:rsid w:val="00483147"/>
    <w:rsid w:val="00483F56"/>
    <w:rsid w:val="0048683B"/>
    <w:rsid w:val="00486A6C"/>
    <w:rsid w:val="004950EA"/>
    <w:rsid w:val="004953A7"/>
    <w:rsid w:val="00495A7B"/>
    <w:rsid w:val="00495FD6"/>
    <w:rsid w:val="00496944"/>
    <w:rsid w:val="00497B69"/>
    <w:rsid w:val="004A2EBE"/>
    <w:rsid w:val="004A3BCD"/>
    <w:rsid w:val="004A5FF9"/>
    <w:rsid w:val="004A7C55"/>
    <w:rsid w:val="004B3433"/>
    <w:rsid w:val="004B5237"/>
    <w:rsid w:val="004B6D1C"/>
    <w:rsid w:val="004B75B7"/>
    <w:rsid w:val="004C19A1"/>
    <w:rsid w:val="004C7564"/>
    <w:rsid w:val="004D09BD"/>
    <w:rsid w:val="004D1209"/>
    <w:rsid w:val="004D1725"/>
    <w:rsid w:val="004D5613"/>
    <w:rsid w:val="004D63ED"/>
    <w:rsid w:val="004D734C"/>
    <w:rsid w:val="004E1259"/>
    <w:rsid w:val="004E145F"/>
    <w:rsid w:val="004E2D29"/>
    <w:rsid w:val="004E2E31"/>
    <w:rsid w:val="004E35C9"/>
    <w:rsid w:val="004E5353"/>
    <w:rsid w:val="004E7D84"/>
    <w:rsid w:val="004F273E"/>
    <w:rsid w:val="004F5F84"/>
    <w:rsid w:val="004F62F2"/>
    <w:rsid w:val="005026D3"/>
    <w:rsid w:val="00504992"/>
    <w:rsid w:val="00505FB8"/>
    <w:rsid w:val="00506167"/>
    <w:rsid w:val="00506871"/>
    <w:rsid w:val="00512142"/>
    <w:rsid w:val="00513FFD"/>
    <w:rsid w:val="0051460D"/>
    <w:rsid w:val="0051569C"/>
    <w:rsid w:val="0051580D"/>
    <w:rsid w:val="0051618B"/>
    <w:rsid w:val="00516853"/>
    <w:rsid w:val="00517366"/>
    <w:rsid w:val="005177D0"/>
    <w:rsid w:val="00521A62"/>
    <w:rsid w:val="0052373A"/>
    <w:rsid w:val="00526D56"/>
    <w:rsid w:val="005272D5"/>
    <w:rsid w:val="00527E22"/>
    <w:rsid w:val="00530807"/>
    <w:rsid w:val="00531CCC"/>
    <w:rsid w:val="00531E4F"/>
    <w:rsid w:val="00531FCD"/>
    <w:rsid w:val="0053317F"/>
    <w:rsid w:val="005361B1"/>
    <w:rsid w:val="005413B2"/>
    <w:rsid w:val="00545D92"/>
    <w:rsid w:val="00545FCD"/>
    <w:rsid w:val="0055115C"/>
    <w:rsid w:val="00552BD9"/>
    <w:rsid w:val="005531DD"/>
    <w:rsid w:val="00554931"/>
    <w:rsid w:val="00554A2F"/>
    <w:rsid w:val="00555594"/>
    <w:rsid w:val="005556C0"/>
    <w:rsid w:val="005564F6"/>
    <w:rsid w:val="00560841"/>
    <w:rsid w:val="00560F07"/>
    <w:rsid w:val="00561D02"/>
    <w:rsid w:val="00563919"/>
    <w:rsid w:val="0056543D"/>
    <w:rsid w:val="00566C08"/>
    <w:rsid w:val="00567D17"/>
    <w:rsid w:val="00571792"/>
    <w:rsid w:val="00571F9B"/>
    <w:rsid w:val="00572848"/>
    <w:rsid w:val="005744A0"/>
    <w:rsid w:val="00574EDE"/>
    <w:rsid w:val="00574EFF"/>
    <w:rsid w:val="00581120"/>
    <w:rsid w:val="00582953"/>
    <w:rsid w:val="00583A0B"/>
    <w:rsid w:val="00583B6D"/>
    <w:rsid w:val="005851B0"/>
    <w:rsid w:val="00586448"/>
    <w:rsid w:val="00587591"/>
    <w:rsid w:val="005876BC"/>
    <w:rsid w:val="00590E25"/>
    <w:rsid w:val="00591AF7"/>
    <w:rsid w:val="00592D74"/>
    <w:rsid w:val="00595287"/>
    <w:rsid w:val="00596758"/>
    <w:rsid w:val="00596DB4"/>
    <w:rsid w:val="00596F62"/>
    <w:rsid w:val="00597E11"/>
    <w:rsid w:val="005A042A"/>
    <w:rsid w:val="005A128D"/>
    <w:rsid w:val="005A1C16"/>
    <w:rsid w:val="005A32EA"/>
    <w:rsid w:val="005A507B"/>
    <w:rsid w:val="005A596C"/>
    <w:rsid w:val="005A5A06"/>
    <w:rsid w:val="005B048A"/>
    <w:rsid w:val="005B0E10"/>
    <w:rsid w:val="005B0FC6"/>
    <w:rsid w:val="005B19FE"/>
    <w:rsid w:val="005B379E"/>
    <w:rsid w:val="005B393E"/>
    <w:rsid w:val="005B3F15"/>
    <w:rsid w:val="005B4B6A"/>
    <w:rsid w:val="005C0558"/>
    <w:rsid w:val="005C0C2D"/>
    <w:rsid w:val="005C25DF"/>
    <w:rsid w:val="005C344E"/>
    <w:rsid w:val="005C406E"/>
    <w:rsid w:val="005C544B"/>
    <w:rsid w:val="005C631E"/>
    <w:rsid w:val="005D0109"/>
    <w:rsid w:val="005D14BA"/>
    <w:rsid w:val="005D2EA8"/>
    <w:rsid w:val="005D2FF5"/>
    <w:rsid w:val="005D37AB"/>
    <w:rsid w:val="005D4931"/>
    <w:rsid w:val="005E2C44"/>
    <w:rsid w:val="005E52CD"/>
    <w:rsid w:val="005E52F8"/>
    <w:rsid w:val="005E53D6"/>
    <w:rsid w:val="005E6CC9"/>
    <w:rsid w:val="005E704B"/>
    <w:rsid w:val="005E77BD"/>
    <w:rsid w:val="005E7BE0"/>
    <w:rsid w:val="005F02A0"/>
    <w:rsid w:val="005F1B64"/>
    <w:rsid w:val="005F270B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7E32"/>
    <w:rsid w:val="006120FD"/>
    <w:rsid w:val="0061430E"/>
    <w:rsid w:val="00615037"/>
    <w:rsid w:val="00615A76"/>
    <w:rsid w:val="00616238"/>
    <w:rsid w:val="00616E1C"/>
    <w:rsid w:val="00621188"/>
    <w:rsid w:val="006257ED"/>
    <w:rsid w:val="00627719"/>
    <w:rsid w:val="00627762"/>
    <w:rsid w:val="006320F9"/>
    <w:rsid w:val="00632E9E"/>
    <w:rsid w:val="00633030"/>
    <w:rsid w:val="00633243"/>
    <w:rsid w:val="00634BCB"/>
    <w:rsid w:val="00635157"/>
    <w:rsid w:val="0063619D"/>
    <w:rsid w:val="00636F09"/>
    <w:rsid w:val="0064145C"/>
    <w:rsid w:val="00642BB7"/>
    <w:rsid w:val="006435A4"/>
    <w:rsid w:val="00644E58"/>
    <w:rsid w:val="006451BB"/>
    <w:rsid w:val="00645B58"/>
    <w:rsid w:val="00646C86"/>
    <w:rsid w:val="00646E07"/>
    <w:rsid w:val="0064740A"/>
    <w:rsid w:val="00647F3D"/>
    <w:rsid w:val="00650F8A"/>
    <w:rsid w:val="006510B0"/>
    <w:rsid w:val="00651988"/>
    <w:rsid w:val="00654223"/>
    <w:rsid w:val="0065599D"/>
    <w:rsid w:val="006606C2"/>
    <w:rsid w:val="00663BB4"/>
    <w:rsid w:val="00665EA2"/>
    <w:rsid w:val="00666CD2"/>
    <w:rsid w:val="00667776"/>
    <w:rsid w:val="006703E0"/>
    <w:rsid w:val="006705A7"/>
    <w:rsid w:val="00671470"/>
    <w:rsid w:val="00671C7A"/>
    <w:rsid w:val="006725AB"/>
    <w:rsid w:val="00672FCD"/>
    <w:rsid w:val="00673297"/>
    <w:rsid w:val="00673772"/>
    <w:rsid w:val="0067418B"/>
    <w:rsid w:val="006750EA"/>
    <w:rsid w:val="0067546C"/>
    <w:rsid w:val="00680C7F"/>
    <w:rsid w:val="00681F58"/>
    <w:rsid w:val="0068261E"/>
    <w:rsid w:val="0068315A"/>
    <w:rsid w:val="006852D5"/>
    <w:rsid w:val="00686476"/>
    <w:rsid w:val="00687DE0"/>
    <w:rsid w:val="00692012"/>
    <w:rsid w:val="006945C3"/>
    <w:rsid w:val="0069494B"/>
    <w:rsid w:val="00695808"/>
    <w:rsid w:val="00695EDA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B13C5"/>
    <w:rsid w:val="006B162E"/>
    <w:rsid w:val="006B46FB"/>
    <w:rsid w:val="006B4D8A"/>
    <w:rsid w:val="006B61C9"/>
    <w:rsid w:val="006C048B"/>
    <w:rsid w:val="006C243F"/>
    <w:rsid w:val="006C3ECE"/>
    <w:rsid w:val="006C490C"/>
    <w:rsid w:val="006C6B12"/>
    <w:rsid w:val="006D0A43"/>
    <w:rsid w:val="006D5265"/>
    <w:rsid w:val="006D56ED"/>
    <w:rsid w:val="006D59EE"/>
    <w:rsid w:val="006D5F59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1044"/>
    <w:rsid w:val="006F1B01"/>
    <w:rsid w:val="006F214F"/>
    <w:rsid w:val="006F553B"/>
    <w:rsid w:val="006F744B"/>
    <w:rsid w:val="006F7E25"/>
    <w:rsid w:val="007006F7"/>
    <w:rsid w:val="0070223B"/>
    <w:rsid w:val="00703C21"/>
    <w:rsid w:val="00703E4A"/>
    <w:rsid w:val="00704AD9"/>
    <w:rsid w:val="00704D9D"/>
    <w:rsid w:val="007052E6"/>
    <w:rsid w:val="00705CDA"/>
    <w:rsid w:val="00710B25"/>
    <w:rsid w:val="007112FB"/>
    <w:rsid w:val="007123A8"/>
    <w:rsid w:val="00713807"/>
    <w:rsid w:val="00714139"/>
    <w:rsid w:val="00715425"/>
    <w:rsid w:val="00716A1C"/>
    <w:rsid w:val="00716D83"/>
    <w:rsid w:val="007205C0"/>
    <w:rsid w:val="00721005"/>
    <w:rsid w:val="00721903"/>
    <w:rsid w:val="007221ED"/>
    <w:rsid w:val="007223B4"/>
    <w:rsid w:val="00723A34"/>
    <w:rsid w:val="00726111"/>
    <w:rsid w:val="00727B50"/>
    <w:rsid w:val="00730948"/>
    <w:rsid w:val="00732319"/>
    <w:rsid w:val="007323B3"/>
    <w:rsid w:val="00733D51"/>
    <w:rsid w:val="00734D73"/>
    <w:rsid w:val="00735E2C"/>
    <w:rsid w:val="00736359"/>
    <w:rsid w:val="00737B87"/>
    <w:rsid w:val="00742AEF"/>
    <w:rsid w:val="00742BFB"/>
    <w:rsid w:val="00743E60"/>
    <w:rsid w:val="00746147"/>
    <w:rsid w:val="0074724D"/>
    <w:rsid w:val="00750CF1"/>
    <w:rsid w:val="00751C3B"/>
    <w:rsid w:val="0075366A"/>
    <w:rsid w:val="007539A3"/>
    <w:rsid w:val="007556AC"/>
    <w:rsid w:val="007559F1"/>
    <w:rsid w:val="00755D0A"/>
    <w:rsid w:val="00760738"/>
    <w:rsid w:val="00766D13"/>
    <w:rsid w:val="007676A2"/>
    <w:rsid w:val="00777C5A"/>
    <w:rsid w:val="00780CEA"/>
    <w:rsid w:val="0078209F"/>
    <w:rsid w:val="007847E2"/>
    <w:rsid w:val="00784CDE"/>
    <w:rsid w:val="00785148"/>
    <w:rsid w:val="00786779"/>
    <w:rsid w:val="00786AD5"/>
    <w:rsid w:val="00790A3E"/>
    <w:rsid w:val="00792062"/>
    <w:rsid w:val="00792342"/>
    <w:rsid w:val="00795258"/>
    <w:rsid w:val="00795498"/>
    <w:rsid w:val="00797502"/>
    <w:rsid w:val="007A0136"/>
    <w:rsid w:val="007A355F"/>
    <w:rsid w:val="007A379E"/>
    <w:rsid w:val="007A3D23"/>
    <w:rsid w:val="007A539B"/>
    <w:rsid w:val="007A56D2"/>
    <w:rsid w:val="007A5E92"/>
    <w:rsid w:val="007B0DA4"/>
    <w:rsid w:val="007B0F8F"/>
    <w:rsid w:val="007B2355"/>
    <w:rsid w:val="007B2681"/>
    <w:rsid w:val="007B34A1"/>
    <w:rsid w:val="007B3753"/>
    <w:rsid w:val="007B4691"/>
    <w:rsid w:val="007B4AF6"/>
    <w:rsid w:val="007B512A"/>
    <w:rsid w:val="007B56A2"/>
    <w:rsid w:val="007B6B34"/>
    <w:rsid w:val="007B72C7"/>
    <w:rsid w:val="007B7483"/>
    <w:rsid w:val="007C2092"/>
    <w:rsid w:val="007C2097"/>
    <w:rsid w:val="007C22D6"/>
    <w:rsid w:val="007C2520"/>
    <w:rsid w:val="007C26CB"/>
    <w:rsid w:val="007C2899"/>
    <w:rsid w:val="007C68D8"/>
    <w:rsid w:val="007C7B7A"/>
    <w:rsid w:val="007C7D4F"/>
    <w:rsid w:val="007D0D7D"/>
    <w:rsid w:val="007D23EC"/>
    <w:rsid w:val="007D3588"/>
    <w:rsid w:val="007D371C"/>
    <w:rsid w:val="007D3D33"/>
    <w:rsid w:val="007D5BD0"/>
    <w:rsid w:val="007D6A07"/>
    <w:rsid w:val="007D6AA8"/>
    <w:rsid w:val="007D720C"/>
    <w:rsid w:val="007D769F"/>
    <w:rsid w:val="007E09AD"/>
    <w:rsid w:val="007E2950"/>
    <w:rsid w:val="007F049F"/>
    <w:rsid w:val="007F0C6D"/>
    <w:rsid w:val="007F23A8"/>
    <w:rsid w:val="007F255F"/>
    <w:rsid w:val="007F4629"/>
    <w:rsid w:val="007F7E1D"/>
    <w:rsid w:val="00800CE4"/>
    <w:rsid w:val="00801417"/>
    <w:rsid w:val="008054ED"/>
    <w:rsid w:val="00805661"/>
    <w:rsid w:val="008056CF"/>
    <w:rsid w:val="00805F28"/>
    <w:rsid w:val="00806A8A"/>
    <w:rsid w:val="00807447"/>
    <w:rsid w:val="00807F3F"/>
    <w:rsid w:val="00810995"/>
    <w:rsid w:val="008109DC"/>
    <w:rsid w:val="00810A63"/>
    <w:rsid w:val="00811060"/>
    <w:rsid w:val="008110E2"/>
    <w:rsid w:val="0081134C"/>
    <w:rsid w:val="008117E8"/>
    <w:rsid w:val="008132CC"/>
    <w:rsid w:val="00814A3E"/>
    <w:rsid w:val="00814E75"/>
    <w:rsid w:val="008165D1"/>
    <w:rsid w:val="00817732"/>
    <w:rsid w:val="00821FE9"/>
    <w:rsid w:val="00822016"/>
    <w:rsid w:val="00823341"/>
    <w:rsid w:val="00823A6F"/>
    <w:rsid w:val="008279FA"/>
    <w:rsid w:val="00830BFE"/>
    <w:rsid w:val="00830C85"/>
    <w:rsid w:val="00831AC1"/>
    <w:rsid w:val="00834E3E"/>
    <w:rsid w:val="00836304"/>
    <w:rsid w:val="00836A3F"/>
    <w:rsid w:val="008376A0"/>
    <w:rsid w:val="008410D3"/>
    <w:rsid w:val="00841E3F"/>
    <w:rsid w:val="00843C01"/>
    <w:rsid w:val="00844E17"/>
    <w:rsid w:val="00844EBD"/>
    <w:rsid w:val="0084633B"/>
    <w:rsid w:val="008470D5"/>
    <w:rsid w:val="008506D6"/>
    <w:rsid w:val="00852B1B"/>
    <w:rsid w:val="0085786B"/>
    <w:rsid w:val="00861D95"/>
    <w:rsid w:val="008626E7"/>
    <w:rsid w:val="0086390F"/>
    <w:rsid w:val="00866749"/>
    <w:rsid w:val="00866756"/>
    <w:rsid w:val="00866AC7"/>
    <w:rsid w:val="00870EE7"/>
    <w:rsid w:val="00871F17"/>
    <w:rsid w:val="008749A2"/>
    <w:rsid w:val="00874C61"/>
    <w:rsid w:val="008752D8"/>
    <w:rsid w:val="00875896"/>
    <w:rsid w:val="0088067B"/>
    <w:rsid w:val="00880CE8"/>
    <w:rsid w:val="00882B03"/>
    <w:rsid w:val="00883EA7"/>
    <w:rsid w:val="00884B9D"/>
    <w:rsid w:val="00885ADE"/>
    <w:rsid w:val="0088603A"/>
    <w:rsid w:val="00887C45"/>
    <w:rsid w:val="008948CE"/>
    <w:rsid w:val="0089580B"/>
    <w:rsid w:val="00895C26"/>
    <w:rsid w:val="0089685A"/>
    <w:rsid w:val="00897A43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2A72"/>
    <w:rsid w:val="008B3728"/>
    <w:rsid w:val="008B6D08"/>
    <w:rsid w:val="008C0D1E"/>
    <w:rsid w:val="008C12E0"/>
    <w:rsid w:val="008C50F5"/>
    <w:rsid w:val="008C50FF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3056"/>
    <w:rsid w:val="008E5CCE"/>
    <w:rsid w:val="008E784C"/>
    <w:rsid w:val="008F0E62"/>
    <w:rsid w:val="008F5246"/>
    <w:rsid w:val="008F5381"/>
    <w:rsid w:val="008F549D"/>
    <w:rsid w:val="008F5F56"/>
    <w:rsid w:val="008F686C"/>
    <w:rsid w:val="008F6C26"/>
    <w:rsid w:val="009007E6"/>
    <w:rsid w:val="00901D16"/>
    <w:rsid w:val="009030C3"/>
    <w:rsid w:val="0090676C"/>
    <w:rsid w:val="00911F69"/>
    <w:rsid w:val="009133AF"/>
    <w:rsid w:val="00913AD1"/>
    <w:rsid w:val="009160A9"/>
    <w:rsid w:val="00916B7F"/>
    <w:rsid w:val="0091768F"/>
    <w:rsid w:val="00917CDB"/>
    <w:rsid w:val="00920642"/>
    <w:rsid w:val="009209A0"/>
    <w:rsid w:val="00920B8D"/>
    <w:rsid w:val="00920E5E"/>
    <w:rsid w:val="009213A9"/>
    <w:rsid w:val="009214D3"/>
    <w:rsid w:val="00921773"/>
    <w:rsid w:val="00921B4F"/>
    <w:rsid w:val="00921CBB"/>
    <w:rsid w:val="0092261D"/>
    <w:rsid w:val="0092555B"/>
    <w:rsid w:val="00927C3C"/>
    <w:rsid w:val="009301F4"/>
    <w:rsid w:val="00930A73"/>
    <w:rsid w:val="00931938"/>
    <w:rsid w:val="00931C8C"/>
    <w:rsid w:val="00932C93"/>
    <w:rsid w:val="009367D3"/>
    <w:rsid w:val="009373F8"/>
    <w:rsid w:val="0093759B"/>
    <w:rsid w:val="009403C1"/>
    <w:rsid w:val="009418BE"/>
    <w:rsid w:val="00942858"/>
    <w:rsid w:val="00942FDC"/>
    <w:rsid w:val="0094520C"/>
    <w:rsid w:val="0094659E"/>
    <w:rsid w:val="00946764"/>
    <w:rsid w:val="009502B2"/>
    <w:rsid w:val="00950716"/>
    <w:rsid w:val="0095090D"/>
    <w:rsid w:val="009526DA"/>
    <w:rsid w:val="009543AD"/>
    <w:rsid w:val="0095681F"/>
    <w:rsid w:val="00957305"/>
    <w:rsid w:val="0096709E"/>
    <w:rsid w:val="00967661"/>
    <w:rsid w:val="00970CAF"/>
    <w:rsid w:val="009722E6"/>
    <w:rsid w:val="00972686"/>
    <w:rsid w:val="00976A6C"/>
    <w:rsid w:val="0097769A"/>
    <w:rsid w:val="00977737"/>
    <w:rsid w:val="009777D9"/>
    <w:rsid w:val="00980AAF"/>
    <w:rsid w:val="009835E7"/>
    <w:rsid w:val="0098423D"/>
    <w:rsid w:val="00984B9D"/>
    <w:rsid w:val="00984C69"/>
    <w:rsid w:val="00985167"/>
    <w:rsid w:val="00985A71"/>
    <w:rsid w:val="00986EA3"/>
    <w:rsid w:val="00987082"/>
    <w:rsid w:val="00987E26"/>
    <w:rsid w:val="00991B88"/>
    <w:rsid w:val="00993508"/>
    <w:rsid w:val="00994016"/>
    <w:rsid w:val="00994CE2"/>
    <w:rsid w:val="009A17D4"/>
    <w:rsid w:val="009A1B70"/>
    <w:rsid w:val="009A579D"/>
    <w:rsid w:val="009A6466"/>
    <w:rsid w:val="009A7D4C"/>
    <w:rsid w:val="009B118D"/>
    <w:rsid w:val="009B5748"/>
    <w:rsid w:val="009B5BBC"/>
    <w:rsid w:val="009B7CD3"/>
    <w:rsid w:val="009B7CDC"/>
    <w:rsid w:val="009C1949"/>
    <w:rsid w:val="009C1FA5"/>
    <w:rsid w:val="009C2FE1"/>
    <w:rsid w:val="009C3B6F"/>
    <w:rsid w:val="009C464B"/>
    <w:rsid w:val="009C4908"/>
    <w:rsid w:val="009C4B42"/>
    <w:rsid w:val="009C5FF3"/>
    <w:rsid w:val="009C61C1"/>
    <w:rsid w:val="009D0764"/>
    <w:rsid w:val="009D290D"/>
    <w:rsid w:val="009D593D"/>
    <w:rsid w:val="009D5EB7"/>
    <w:rsid w:val="009D6013"/>
    <w:rsid w:val="009E0469"/>
    <w:rsid w:val="009E3297"/>
    <w:rsid w:val="009E40DF"/>
    <w:rsid w:val="009E5113"/>
    <w:rsid w:val="009E54FA"/>
    <w:rsid w:val="009E58CA"/>
    <w:rsid w:val="009E60DE"/>
    <w:rsid w:val="009E6344"/>
    <w:rsid w:val="009F0255"/>
    <w:rsid w:val="009F27AE"/>
    <w:rsid w:val="009F2A8A"/>
    <w:rsid w:val="009F2B4E"/>
    <w:rsid w:val="009F5C95"/>
    <w:rsid w:val="009F629C"/>
    <w:rsid w:val="009F6310"/>
    <w:rsid w:val="009F721D"/>
    <w:rsid w:val="009F734F"/>
    <w:rsid w:val="009F7FF2"/>
    <w:rsid w:val="00A04939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46B6"/>
    <w:rsid w:val="00A24B2F"/>
    <w:rsid w:val="00A24F07"/>
    <w:rsid w:val="00A25514"/>
    <w:rsid w:val="00A25ABE"/>
    <w:rsid w:val="00A30436"/>
    <w:rsid w:val="00A31317"/>
    <w:rsid w:val="00A3288B"/>
    <w:rsid w:val="00A3384F"/>
    <w:rsid w:val="00A34187"/>
    <w:rsid w:val="00A3510E"/>
    <w:rsid w:val="00A3623A"/>
    <w:rsid w:val="00A37A31"/>
    <w:rsid w:val="00A37C41"/>
    <w:rsid w:val="00A41ACE"/>
    <w:rsid w:val="00A421F0"/>
    <w:rsid w:val="00A4392B"/>
    <w:rsid w:val="00A443CA"/>
    <w:rsid w:val="00A46B7A"/>
    <w:rsid w:val="00A47E70"/>
    <w:rsid w:val="00A5028D"/>
    <w:rsid w:val="00A50E56"/>
    <w:rsid w:val="00A50E92"/>
    <w:rsid w:val="00A51363"/>
    <w:rsid w:val="00A51B29"/>
    <w:rsid w:val="00A5303D"/>
    <w:rsid w:val="00A53334"/>
    <w:rsid w:val="00A53428"/>
    <w:rsid w:val="00A53964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FB7"/>
    <w:rsid w:val="00A65D26"/>
    <w:rsid w:val="00A72376"/>
    <w:rsid w:val="00A727C5"/>
    <w:rsid w:val="00A74118"/>
    <w:rsid w:val="00A74ECE"/>
    <w:rsid w:val="00A7671C"/>
    <w:rsid w:val="00A77437"/>
    <w:rsid w:val="00A775CA"/>
    <w:rsid w:val="00A80313"/>
    <w:rsid w:val="00A816EE"/>
    <w:rsid w:val="00A821DE"/>
    <w:rsid w:val="00A843BF"/>
    <w:rsid w:val="00A85409"/>
    <w:rsid w:val="00A8624C"/>
    <w:rsid w:val="00A86E8A"/>
    <w:rsid w:val="00A870FC"/>
    <w:rsid w:val="00A920A1"/>
    <w:rsid w:val="00A96810"/>
    <w:rsid w:val="00A976E2"/>
    <w:rsid w:val="00A97B53"/>
    <w:rsid w:val="00AA07F9"/>
    <w:rsid w:val="00AA7492"/>
    <w:rsid w:val="00AA7E97"/>
    <w:rsid w:val="00AB13C4"/>
    <w:rsid w:val="00AB480C"/>
    <w:rsid w:val="00AB54DC"/>
    <w:rsid w:val="00AB5C45"/>
    <w:rsid w:val="00AC118D"/>
    <w:rsid w:val="00AC2C73"/>
    <w:rsid w:val="00AC3A5D"/>
    <w:rsid w:val="00AC4CFC"/>
    <w:rsid w:val="00AC611C"/>
    <w:rsid w:val="00AC7716"/>
    <w:rsid w:val="00AD0C5B"/>
    <w:rsid w:val="00AD0D1D"/>
    <w:rsid w:val="00AD11DE"/>
    <w:rsid w:val="00AD1CD8"/>
    <w:rsid w:val="00AD243F"/>
    <w:rsid w:val="00AD2AC5"/>
    <w:rsid w:val="00AD7022"/>
    <w:rsid w:val="00AE0E6B"/>
    <w:rsid w:val="00AE130C"/>
    <w:rsid w:val="00AE63FF"/>
    <w:rsid w:val="00AE73ED"/>
    <w:rsid w:val="00AF04BC"/>
    <w:rsid w:val="00AF0707"/>
    <w:rsid w:val="00AF0E08"/>
    <w:rsid w:val="00AF1B96"/>
    <w:rsid w:val="00AF1FB6"/>
    <w:rsid w:val="00AF25E6"/>
    <w:rsid w:val="00AF6176"/>
    <w:rsid w:val="00AF7B33"/>
    <w:rsid w:val="00AF7E87"/>
    <w:rsid w:val="00B011DE"/>
    <w:rsid w:val="00B01495"/>
    <w:rsid w:val="00B020F5"/>
    <w:rsid w:val="00B0210A"/>
    <w:rsid w:val="00B0303C"/>
    <w:rsid w:val="00B0405F"/>
    <w:rsid w:val="00B04EB8"/>
    <w:rsid w:val="00B055AC"/>
    <w:rsid w:val="00B0632B"/>
    <w:rsid w:val="00B07752"/>
    <w:rsid w:val="00B1028B"/>
    <w:rsid w:val="00B1039D"/>
    <w:rsid w:val="00B1324A"/>
    <w:rsid w:val="00B134A3"/>
    <w:rsid w:val="00B13B00"/>
    <w:rsid w:val="00B14F72"/>
    <w:rsid w:val="00B152FA"/>
    <w:rsid w:val="00B15C2A"/>
    <w:rsid w:val="00B167B7"/>
    <w:rsid w:val="00B16C18"/>
    <w:rsid w:val="00B204FE"/>
    <w:rsid w:val="00B21601"/>
    <w:rsid w:val="00B24A5E"/>
    <w:rsid w:val="00B258BB"/>
    <w:rsid w:val="00B26C66"/>
    <w:rsid w:val="00B26E2F"/>
    <w:rsid w:val="00B26E65"/>
    <w:rsid w:val="00B270CB"/>
    <w:rsid w:val="00B27662"/>
    <w:rsid w:val="00B27F19"/>
    <w:rsid w:val="00B304BB"/>
    <w:rsid w:val="00B30B65"/>
    <w:rsid w:val="00B30EE0"/>
    <w:rsid w:val="00B331E2"/>
    <w:rsid w:val="00B33A41"/>
    <w:rsid w:val="00B362C7"/>
    <w:rsid w:val="00B3643C"/>
    <w:rsid w:val="00B3754E"/>
    <w:rsid w:val="00B425F0"/>
    <w:rsid w:val="00B433C4"/>
    <w:rsid w:val="00B4511F"/>
    <w:rsid w:val="00B46A6E"/>
    <w:rsid w:val="00B46BEC"/>
    <w:rsid w:val="00B50A29"/>
    <w:rsid w:val="00B53917"/>
    <w:rsid w:val="00B53C4E"/>
    <w:rsid w:val="00B541E8"/>
    <w:rsid w:val="00B5683D"/>
    <w:rsid w:val="00B568B0"/>
    <w:rsid w:val="00B56FD3"/>
    <w:rsid w:val="00B575A7"/>
    <w:rsid w:val="00B60327"/>
    <w:rsid w:val="00B6221F"/>
    <w:rsid w:val="00B622F9"/>
    <w:rsid w:val="00B62AC8"/>
    <w:rsid w:val="00B63257"/>
    <w:rsid w:val="00B641D5"/>
    <w:rsid w:val="00B64503"/>
    <w:rsid w:val="00B67B97"/>
    <w:rsid w:val="00B72386"/>
    <w:rsid w:val="00B73C90"/>
    <w:rsid w:val="00B75DD1"/>
    <w:rsid w:val="00B77A67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70AA"/>
    <w:rsid w:val="00B94BC1"/>
    <w:rsid w:val="00B95ACA"/>
    <w:rsid w:val="00B968C8"/>
    <w:rsid w:val="00B96E1D"/>
    <w:rsid w:val="00BA1400"/>
    <w:rsid w:val="00BA14CC"/>
    <w:rsid w:val="00BA2D03"/>
    <w:rsid w:val="00BA39DC"/>
    <w:rsid w:val="00BA3EC5"/>
    <w:rsid w:val="00BA62F2"/>
    <w:rsid w:val="00BB1544"/>
    <w:rsid w:val="00BB4F16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5731"/>
    <w:rsid w:val="00BD5F3A"/>
    <w:rsid w:val="00BD678D"/>
    <w:rsid w:val="00BD6BB8"/>
    <w:rsid w:val="00BD6BD1"/>
    <w:rsid w:val="00BE0617"/>
    <w:rsid w:val="00BE3E0F"/>
    <w:rsid w:val="00BF3984"/>
    <w:rsid w:val="00BF45B1"/>
    <w:rsid w:val="00BF7BFD"/>
    <w:rsid w:val="00C00C2E"/>
    <w:rsid w:val="00C0562D"/>
    <w:rsid w:val="00C11244"/>
    <w:rsid w:val="00C13082"/>
    <w:rsid w:val="00C136F2"/>
    <w:rsid w:val="00C14606"/>
    <w:rsid w:val="00C14BCE"/>
    <w:rsid w:val="00C1676F"/>
    <w:rsid w:val="00C1691D"/>
    <w:rsid w:val="00C17B35"/>
    <w:rsid w:val="00C208DE"/>
    <w:rsid w:val="00C20D2D"/>
    <w:rsid w:val="00C224E8"/>
    <w:rsid w:val="00C2378A"/>
    <w:rsid w:val="00C23AD6"/>
    <w:rsid w:val="00C24A33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3DF9"/>
    <w:rsid w:val="00C4406E"/>
    <w:rsid w:val="00C44D3C"/>
    <w:rsid w:val="00C4652A"/>
    <w:rsid w:val="00C466D1"/>
    <w:rsid w:val="00C50098"/>
    <w:rsid w:val="00C51851"/>
    <w:rsid w:val="00C5320C"/>
    <w:rsid w:val="00C541FA"/>
    <w:rsid w:val="00C548D2"/>
    <w:rsid w:val="00C60500"/>
    <w:rsid w:val="00C62922"/>
    <w:rsid w:val="00C630E3"/>
    <w:rsid w:val="00C64842"/>
    <w:rsid w:val="00C64F96"/>
    <w:rsid w:val="00C70559"/>
    <w:rsid w:val="00C707EB"/>
    <w:rsid w:val="00C7127B"/>
    <w:rsid w:val="00C713B3"/>
    <w:rsid w:val="00C72BD4"/>
    <w:rsid w:val="00C73DE9"/>
    <w:rsid w:val="00C73E76"/>
    <w:rsid w:val="00C745DC"/>
    <w:rsid w:val="00C74653"/>
    <w:rsid w:val="00C77729"/>
    <w:rsid w:val="00C779A3"/>
    <w:rsid w:val="00C77E81"/>
    <w:rsid w:val="00C77FDB"/>
    <w:rsid w:val="00C808E9"/>
    <w:rsid w:val="00C83677"/>
    <w:rsid w:val="00C83837"/>
    <w:rsid w:val="00C84663"/>
    <w:rsid w:val="00C85BBF"/>
    <w:rsid w:val="00C8719D"/>
    <w:rsid w:val="00C87DF9"/>
    <w:rsid w:val="00C91F58"/>
    <w:rsid w:val="00C93930"/>
    <w:rsid w:val="00C9505D"/>
    <w:rsid w:val="00C95148"/>
    <w:rsid w:val="00C95985"/>
    <w:rsid w:val="00C95EC1"/>
    <w:rsid w:val="00CA21B3"/>
    <w:rsid w:val="00CA6258"/>
    <w:rsid w:val="00CA693D"/>
    <w:rsid w:val="00CA75A0"/>
    <w:rsid w:val="00CA794A"/>
    <w:rsid w:val="00CB3898"/>
    <w:rsid w:val="00CB6EBF"/>
    <w:rsid w:val="00CC031C"/>
    <w:rsid w:val="00CC0D33"/>
    <w:rsid w:val="00CC1EEA"/>
    <w:rsid w:val="00CC2ECB"/>
    <w:rsid w:val="00CC5026"/>
    <w:rsid w:val="00CC52F3"/>
    <w:rsid w:val="00CC7255"/>
    <w:rsid w:val="00CD063C"/>
    <w:rsid w:val="00CD0689"/>
    <w:rsid w:val="00CD2DDA"/>
    <w:rsid w:val="00CD356F"/>
    <w:rsid w:val="00CD65B4"/>
    <w:rsid w:val="00CD6A7A"/>
    <w:rsid w:val="00CD6F6A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52C2"/>
    <w:rsid w:val="00CF531B"/>
    <w:rsid w:val="00CF7536"/>
    <w:rsid w:val="00D00D61"/>
    <w:rsid w:val="00D02B5F"/>
    <w:rsid w:val="00D03F9A"/>
    <w:rsid w:val="00D045C1"/>
    <w:rsid w:val="00D060DA"/>
    <w:rsid w:val="00D0760D"/>
    <w:rsid w:val="00D1044D"/>
    <w:rsid w:val="00D1149D"/>
    <w:rsid w:val="00D1323B"/>
    <w:rsid w:val="00D13C47"/>
    <w:rsid w:val="00D1562C"/>
    <w:rsid w:val="00D16189"/>
    <w:rsid w:val="00D17D04"/>
    <w:rsid w:val="00D25656"/>
    <w:rsid w:val="00D25904"/>
    <w:rsid w:val="00D277C4"/>
    <w:rsid w:val="00D3045A"/>
    <w:rsid w:val="00D30609"/>
    <w:rsid w:val="00D3181A"/>
    <w:rsid w:val="00D34839"/>
    <w:rsid w:val="00D34C5A"/>
    <w:rsid w:val="00D3573B"/>
    <w:rsid w:val="00D378AA"/>
    <w:rsid w:val="00D418DA"/>
    <w:rsid w:val="00D4350F"/>
    <w:rsid w:val="00D4489F"/>
    <w:rsid w:val="00D44B86"/>
    <w:rsid w:val="00D454F1"/>
    <w:rsid w:val="00D47FCC"/>
    <w:rsid w:val="00D5160C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7F3F"/>
    <w:rsid w:val="00D70B06"/>
    <w:rsid w:val="00D715F8"/>
    <w:rsid w:val="00D71949"/>
    <w:rsid w:val="00D71BCA"/>
    <w:rsid w:val="00D75335"/>
    <w:rsid w:val="00D7618B"/>
    <w:rsid w:val="00D76B0D"/>
    <w:rsid w:val="00D80E4E"/>
    <w:rsid w:val="00D820B7"/>
    <w:rsid w:val="00D825E6"/>
    <w:rsid w:val="00D82818"/>
    <w:rsid w:val="00D837E6"/>
    <w:rsid w:val="00D84364"/>
    <w:rsid w:val="00D868DB"/>
    <w:rsid w:val="00D908D8"/>
    <w:rsid w:val="00D90C5D"/>
    <w:rsid w:val="00D91607"/>
    <w:rsid w:val="00D92634"/>
    <w:rsid w:val="00D92B5C"/>
    <w:rsid w:val="00D94A40"/>
    <w:rsid w:val="00DA3D23"/>
    <w:rsid w:val="00DA46D2"/>
    <w:rsid w:val="00DB079E"/>
    <w:rsid w:val="00DB2848"/>
    <w:rsid w:val="00DB31A1"/>
    <w:rsid w:val="00DB52B5"/>
    <w:rsid w:val="00DC4F57"/>
    <w:rsid w:val="00DC5950"/>
    <w:rsid w:val="00DC5C80"/>
    <w:rsid w:val="00DC5EA1"/>
    <w:rsid w:val="00DC65FB"/>
    <w:rsid w:val="00DD0B4D"/>
    <w:rsid w:val="00DD1A8C"/>
    <w:rsid w:val="00DD2B10"/>
    <w:rsid w:val="00DD3F49"/>
    <w:rsid w:val="00DD417B"/>
    <w:rsid w:val="00DD4C82"/>
    <w:rsid w:val="00DD6A18"/>
    <w:rsid w:val="00DE34CF"/>
    <w:rsid w:val="00DE54E3"/>
    <w:rsid w:val="00DE7C91"/>
    <w:rsid w:val="00DF0059"/>
    <w:rsid w:val="00DF018E"/>
    <w:rsid w:val="00DF1831"/>
    <w:rsid w:val="00DF1BE9"/>
    <w:rsid w:val="00DF2A37"/>
    <w:rsid w:val="00DF3CB4"/>
    <w:rsid w:val="00DF431A"/>
    <w:rsid w:val="00DF69A0"/>
    <w:rsid w:val="00DF7C7F"/>
    <w:rsid w:val="00E02299"/>
    <w:rsid w:val="00E03617"/>
    <w:rsid w:val="00E03F89"/>
    <w:rsid w:val="00E04442"/>
    <w:rsid w:val="00E06F10"/>
    <w:rsid w:val="00E156AE"/>
    <w:rsid w:val="00E15B9E"/>
    <w:rsid w:val="00E16321"/>
    <w:rsid w:val="00E16485"/>
    <w:rsid w:val="00E16AA5"/>
    <w:rsid w:val="00E17883"/>
    <w:rsid w:val="00E220D1"/>
    <w:rsid w:val="00E22617"/>
    <w:rsid w:val="00E25398"/>
    <w:rsid w:val="00E25FBB"/>
    <w:rsid w:val="00E26EE5"/>
    <w:rsid w:val="00E31525"/>
    <w:rsid w:val="00E317BA"/>
    <w:rsid w:val="00E318F5"/>
    <w:rsid w:val="00E32075"/>
    <w:rsid w:val="00E32F16"/>
    <w:rsid w:val="00E33238"/>
    <w:rsid w:val="00E34802"/>
    <w:rsid w:val="00E35392"/>
    <w:rsid w:val="00E36804"/>
    <w:rsid w:val="00E36EEE"/>
    <w:rsid w:val="00E37337"/>
    <w:rsid w:val="00E40576"/>
    <w:rsid w:val="00E42995"/>
    <w:rsid w:val="00E43339"/>
    <w:rsid w:val="00E46357"/>
    <w:rsid w:val="00E46CE2"/>
    <w:rsid w:val="00E47936"/>
    <w:rsid w:val="00E514D3"/>
    <w:rsid w:val="00E51863"/>
    <w:rsid w:val="00E51FAC"/>
    <w:rsid w:val="00E53103"/>
    <w:rsid w:val="00E53393"/>
    <w:rsid w:val="00E542AC"/>
    <w:rsid w:val="00E54497"/>
    <w:rsid w:val="00E54B05"/>
    <w:rsid w:val="00E56F43"/>
    <w:rsid w:val="00E57B79"/>
    <w:rsid w:val="00E57C6F"/>
    <w:rsid w:val="00E609B2"/>
    <w:rsid w:val="00E626B0"/>
    <w:rsid w:val="00E62879"/>
    <w:rsid w:val="00E63186"/>
    <w:rsid w:val="00E642D7"/>
    <w:rsid w:val="00E64DEF"/>
    <w:rsid w:val="00E666E9"/>
    <w:rsid w:val="00E6673E"/>
    <w:rsid w:val="00E6736C"/>
    <w:rsid w:val="00E70FAC"/>
    <w:rsid w:val="00E71553"/>
    <w:rsid w:val="00E74FC6"/>
    <w:rsid w:val="00E752B1"/>
    <w:rsid w:val="00E76B59"/>
    <w:rsid w:val="00E76DBE"/>
    <w:rsid w:val="00E80385"/>
    <w:rsid w:val="00E811DA"/>
    <w:rsid w:val="00E81A8E"/>
    <w:rsid w:val="00E83B6A"/>
    <w:rsid w:val="00E85967"/>
    <w:rsid w:val="00E86801"/>
    <w:rsid w:val="00E907DA"/>
    <w:rsid w:val="00E90E86"/>
    <w:rsid w:val="00E92386"/>
    <w:rsid w:val="00E94741"/>
    <w:rsid w:val="00E95676"/>
    <w:rsid w:val="00E957C1"/>
    <w:rsid w:val="00E95A57"/>
    <w:rsid w:val="00E9781A"/>
    <w:rsid w:val="00EA05E1"/>
    <w:rsid w:val="00EA1392"/>
    <w:rsid w:val="00EA2CC5"/>
    <w:rsid w:val="00EA2D43"/>
    <w:rsid w:val="00EA3695"/>
    <w:rsid w:val="00EA5F8D"/>
    <w:rsid w:val="00EB183B"/>
    <w:rsid w:val="00EB260D"/>
    <w:rsid w:val="00EC0885"/>
    <w:rsid w:val="00EC2914"/>
    <w:rsid w:val="00EC357E"/>
    <w:rsid w:val="00EC55E6"/>
    <w:rsid w:val="00EC6D6A"/>
    <w:rsid w:val="00EC6E75"/>
    <w:rsid w:val="00EC6EE7"/>
    <w:rsid w:val="00EC7419"/>
    <w:rsid w:val="00EC7990"/>
    <w:rsid w:val="00ED0321"/>
    <w:rsid w:val="00ED0669"/>
    <w:rsid w:val="00ED10FD"/>
    <w:rsid w:val="00ED1CE5"/>
    <w:rsid w:val="00ED22EF"/>
    <w:rsid w:val="00ED2E56"/>
    <w:rsid w:val="00ED5546"/>
    <w:rsid w:val="00ED696A"/>
    <w:rsid w:val="00ED7AC6"/>
    <w:rsid w:val="00EE11A2"/>
    <w:rsid w:val="00EE2B19"/>
    <w:rsid w:val="00EE3A2E"/>
    <w:rsid w:val="00EE4949"/>
    <w:rsid w:val="00EE555E"/>
    <w:rsid w:val="00EE579D"/>
    <w:rsid w:val="00EE5D6E"/>
    <w:rsid w:val="00EE7BCC"/>
    <w:rsid w:val="00EE7D7C"/>
    <w:rsid w:val="00EF00DB"/>
    <w:rsid w:val="00EF09CF"/>
    <w:rsid w:val="00EF24B0"/>
    <w:rsid w:val="00EF5374"/>
    <w:rsid w:val="00EF561C"/>
    <w:rsid w:val="00EF5931"/>
    <w:rsid w:val="00F0263F"/>
    <w:rsid w:val="00F0655B"/>
    <w:rsid w:val="00F06EE6"/>
    <w:rsid w:val="00F07E08"/>
    <w:rsid w:val="00F10E79"/>
    <w:rsid w:val="00F13AD8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300FB"/>
    <w:rsid w:val="00F334BF"/>
    <w:rsid w:val="00F35408"/>
    <w:rsid w:val="00F40963"/>
    <w:rsid w:val="00F410CE"/>
    <w:rsid w:val="00F41FE9"/>
    <w:rsid w:val="00F42CE0"/>
    <w:rsid w:val="00F42EB3"/>
    <w:rsid w:val="00F43A6F"/>
    <w:rsid w:val="00F43E75"/>
    <w:rsid w:val="00F47D19"/>
    <w:rsid w:val="00F52A54"/>
    <w:rsid w:val="00F53967"/>
    <w:rsid w:val="00F55A3F"/>
    <w:rsid w:val="00F5786E"/>
    <w:rsid w:val="00F64E1D"/>
    <w:rsid w:val="00F65EE0"/>
    <w:rsid w:val="00F66A27"/>
    <w:rsid w:val="00F66EA6"/>
    <w:rsid w:val="00F7458A"/>
    <w:rsid w:val="00F75392"/>
    <w:rsid w:val="00F766AF"/>
    <w:rsid w:val="00F76A63"/>
    <w:rsid w:val="00F81784"/>
    <w:rsid w:val="00F83B57"/>
    <w:rsid w:val="00F84F96"/>
    <w:rsid w:val="00F90B37"/>
    <w:rsid w:val="00F932F0"/>
    <w:rsid w:val="00F9491A"/>
    <w:rsid w:val="00F950BC"/>
    <w:rsid w:val="00F95CAF"/>
    <w:rsid w:val="00F97365"/>
    <w:rsid w:val="00F97A44"/>
    <w:rsid w:val="00FA30DA"/>
    <w:rsid w:val="00FA5F71"/>
    <w:rsid w:val="00FA7E21"/>
    <w:rsid w:val="00FB5144"/>
    <w:rsid w:val="00FB5E47"/>
    <w:rsid w:val="00FB6386"/>
    <w:rsid w:val="00FB7BAD"/>
    <w:rsid w:val="00FC0326"/>
    <w:rsid w:val="00FC0BF7"/>
    <w:rsid w:val="00FC21F0"/>
    <w:rsid w:val="00FC4CEC"/>
    <w:rsid w:val="00FD08A7"/>
    <w:rsid w:val="00FD10B0"/>
    <w:rsid w:val="00FD2451"/>
    <w:rsid w:val="00FD5D8A"/>
    <w:rsid w:val="00FD72ED"/>
    <w:rsid w:val="00FD740F"/>
    <w:rsid w:val="00FD7B95"/>
    <w:rsid w:val="00FE2681"/>
    <w:rsid w:val="00FE3E3C"/>
    <w:rsid w:val="00FE3FF4"/>
    <w:rsid w:val="00FE5288"/>
    <w:rsid w:val="00FE70D4"/>
    <w:rsid w:val="00FE7AD2"/>
    <w:rsid w:val="00FF1F3E"/>
    <w:rsid w:val="00FF3A47"/>
    <w:rsid w:val="00FF3D08"/>
    <w:rsid w:val="00FF4004"/>
    <w:rsid w:val="00FF4C94"/>
    <w:rsid w:val="00FF6224"/>
    <w:rsid w:val="00FF760F"/>
    <w:rsid w:val="00FF77FA"/>
    <w:rsid w:val="7F5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DB82B"/>
  <w15:docId w15:val="{5529F3BC-3003-4738-813C-3FD2659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맑은 고딕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 w:qFormat="1"/>
    <w:lsdException w:name="List 3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pPr>
      <w:spacing w:before="40" w:after="120"/>
    </w:pPr>
    <w:rPr>
      <w:rFonts w:ascii="Arial" w:eastAsia="MS Mincho" w:hAnsi="Arial"/>
      <w:szCs w:val="24"/>
      <w:lang w:eastAsia="en-GB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B6">
    <w:name w:val="B6"/>
    <w:basedOn w:val="B5"/>
    <w:qFormat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rFonts w:eastAsia="Times New Roman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 w:eastAsia="en-US"/>
    </w:rPr>
  </w:style>
  <w:style w:type="character" w:customStyle="1" w:styleId="BodyTextChar">
    <w:name w:val="Body Text Char"/>
    <w:link w:val="BodyText"/>
    <w:qFormat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qFormat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Calibri" w:hAnsi="Calibri" w:cs="Calibri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spacing w:after="0"/>
      <w:ind w:left="1710" w:firstLine="0"/>
      <w:textAlignment w:val="auto"/>
    </w:p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85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0-e\Docs\R2-2004423.zip" TargetMode="External"/><Relationship Id="rId18" Type="http://schemas.openxmlformats.org/officeDocument/2006/relationships/hyperlink" Target="file:///D:\Documents\3GPP\tsg_ran\WG2\TSGR2_110-e\Docs\R2-2005556.zip" TargetMode="External"/><Relationship Id="rId26" Type="http://schemas.openxmlformats.org/officeDocument/2006/relationships/hyperlink" Target="file:///D:\Documents\3GPP\tsg_ran\WG2\TSGR2_110-e\Docs\R2-2004940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file:///D:\Documents\3GPP\tsg_ran\WG2\TSGR2_110-e\Docs\R2-2005559.zip" TargetMode="Externa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0-e\Docs\R2-2005555.zip" TargetMode="External"/><Relationship Id="rId25" Type="http://schemas.openxmlformats.org/officeDocument/2006/relationships/hyperlink" Target="file:///D:\Documents\3GPP\tsg_ran\WG2\TSGR2_110-e\Docs\R2-2004424.zip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0-e\Docs\R2-2004942.zip" TargetMode="External"/><Relationship Id="rId20" Type="http://schemas.openxmlformats.org/officeDocument/2006/relationships/hyperlink" Target="file:///D:\Documents\3GPP\tsg_ran\WG2\TSGR2_110-e\Docs\R2-2005558.zip" TargetMode="External"/><Relationship Id="rId29" Type="http://schemas.openxmlformats.org/officeDocument/2006/relationships/hyperlink" Target="file:///D:\Documents\3GPP\tsg_ran\WG2\TSGR2_110-e\Docs\R2-2005558.zip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yperlink" Target="file:///D:\Documents\3GPP\tsg_ran\WG2\TSGR2_110-e\Docs\R2-2004423.zip" TargetMode="External"/><Relationship Id="rId32" Type="http://schemas.openxmlformats.org/officeDocument/2006/relationships/hyperlink" Target="file:///D:\Documents\3GPP\tsg_ran\WG2\TSGR2_110-e\Docs\R2-2005561.zip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0-e\Docs\R2-2004940.zip" TargetMode="External"/><Relationship Id="rId23" Type="http://schemas.openxmlformats.org/officeDocument/2006/relationships/hyperlink" Target="file:///D:\Documents\3GPP\tsg_ran\WG2\TSGR2_110-e\Docs\R2-2005561.zip" TargetMode="External"/><Relationship Id="rId28" Type="http://schemas.openxmlformats.org/officeDocument/2006/relationships/hyperlink" Target="file:///D:\Documents\3GPP\tsg_ran\WG2\TSGR2_110-e\Docs\R2-2005557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D:\Documents\3GPP\tsg_ran\WG2\TSGR2_110-e\Docs\R2-2005557.zip" TargetMode="External"/><Relationship Id="rId31" Type="http://schemas.openxmlformats.org/officeDocument/2006/relationships/hyperlink" Target="file:///D:\Documents\3GPP\tsg_ran\WG2\TSGR2_110-e\Docs\R2-2005560.zip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0-e\Docs\R2-2004424.zip" TargetMode="External"/><Relationship Id="rId22" Type="http://schemas.openxmlformats.org/officeDocument/2006/relationships/hyperlink" Target="file:///D:\Documents\3GPP\tsg_ran\WG2\TSGR2_110-e\Docs\R2-2005560.zip" TargetMode="External"/><Relationship Id="rId27" Type="http://schemas.openxmlformats.org/officeDocument/2006/relationships/hyperlink" Target="file:///D:\Documents\3GPP\tsg_ran\WG2\TSGR2_110-e\Docs\R2-2004942.zip" TargetMode="External"/><Relationship Id="rId30" Type="http://schemas.openxmlformats.org/officeDocument/2006/relationships/hyperlink" Target="file:///D:\Documents\3GPP\tsg_ran\WG2\TSGR2_110-e\Docs\R2-2005559.zip" TargetMode="External"/><Relationship Id="rId35" Type="http://schemas.openxmlformats.org/officeDocument/2006/relationships/theme" Target="theme/theme1.xml"/><Relationship Id="rId8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503CF-FA96-4F18-9316-2B08D5BCF78C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799C88F-2284-4472-95D3-45354CFA5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0736A-5C0F-4EB4-A4A2-65FD5B4A03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D0E3D0-C1D5-4AFC-937D-F5E9BB46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Jang, Jaehyuk</cp:lastModifiedBy>
  <cp:revision>17</cp:revision>
  <cp:lastPrinted>1900-12-31T16:00:00Z</cp:lastPrinted>
  <dcterms:created xsi:type="dcterms:W3CDTF">2020-04-23T02:50:00Z</dcterms:created>
  <dcterms:modified xsi:type="dcterms:W3CDTF">2020-06-02T04:03:00Z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_2015_ms_pID_725343">
    <vt:lpwstr>(2)h+jEs+QJfj0DQzeeImi+N0Q39+kyRM0DMDI6NMY1mn4Kp2oNphv9XpGiMCg6fLIt2+FT2Y+q
aROTm2To5WkU5ujGYtLeqeBAkDGfIftOOHifnxILJuviw2DU6bcAB6wa8BOei0KY46lwGUfp
UhpIVmlBf27XZN4TLtlWLsnYL/RTxZ2cWisMaaygaazfa3le2rOqTi9/5/5tE02VLFgBXgpy
QQhl92eoXLPaNUWpvT</vt:lpwstr>
  </property>
  <property fmtid="{D5CDD505-2E9C-101B-9397-08002B2CF9AE}" pid="5" name="_2015_ms_pID_7253431">
    <vt:lpwstr>r6EFuF8o30T2MmKG3xjGkPKBtcresMH4gc5ku/BoKB1dezRmjt0xRR
Hw3lWtqOH9k+IFpGBAb1KhnfTBi2MPZJX31doeMq+3PJ64q55D9NZn+DF6LDwAEckrk+clye
0ZCQdVbgdb9HE7VZ598xpK4x0AHMyShLf3VQVi0dU75GIpaprUMCo5cSdwKu7zQiO+CVG/9L
5HwNJfy5it+FBZKT</vt:lpwstr>
  </property>
  <property fmtid="{D5CDD505-2E9C-101B-9397-08002B2CF9AE}" pid="6" name="ContentTypeId">
    <vt:lpwstr>0x010100F3E9551B3FDDA24EBF0A209BAAD637CA</vt:lpwstr>
  </property>
  <property fmtid="{D5CDD505-2E9C-101B-9397-08002B2CF9AE}" pid="7" name="KSOProductBuildVer">
    <vt:lpwstr>2052-10.8.2.7027</vt:lpwstr>
  </property>
</Properties>
</file>