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0D4359E0"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6B4E9D">
        <w:rPr>
          <w:sz w:val="22"/>
          <w:szCs w:val="22"/>
        </w:rPr>
        <w:t>5.4.1</w:t>
      </w:r>
    </w:p>
    <w:p w14:paraId="0F8DDB14" w14:textId="2EF611EC"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01A5A8B" w14:textId="482D4F2D" w:rsidR="00E90E49" w:rsidRPr="00CE0424" w:rsidRDefault="003D3C45" w:rsidP="00311702">
      <w:pPr>
        <w:pStyle w:val="3GPPHeader"/>
        <w:rPr>
          <w:sz w:val="22"/>
          <w:szCs w:val="22"/>
        </w:rPr>
      </w:pPr>
      <w:r>
        <w:rPr>
          <w:sz w:val="22"/>
          <w:szCs w:val="22"/>
        </w:rPr>
        <w:t>Title:</w:t>
      </w:r>
      <w:r w:rsidR="00E90E49" w:rsidRPr="00CE0424">
        <w:rPr>
          <w:sz w:val="22"/>
          <w:szCs w:val="22"/>
        </w:rPr>
        <w:tab/>
      </w:r>
      <w:r w:rsidR="00C54E69" w:rsidRPr="00C54E69">
        <w:rPr>
          <w:sz w:val="22"/>
          <w:szCs w:val="22"/>
        </w:rPr>
        <w:t>[AT110e][</w:t>
      </w:r>
      <w:proofErr w:type="gramStart"/>
      <w:r w:rsidR="00C54E69" w:rsidRPr="00C54E69">
        <w:rPr>
          <w:sz w:val="22"/>
          <w:szCs w:val="22"/>
        </w:rPr>
        <w:t>003][</w:t>
      </w:r>
      <w:proofErr w:type="gramEnd"/>
      <w:r w:rsidR="00C54E69" w:rsidRPr="00C54E69">
        <w:rPr>
          <w:sz w:val="22"/>
          <w:szCs w:val="22"/>
        </w:rPr>
        <w:t xml:space="preserve">NR15] </w:t>
      </w:r>
      <w:proofErr w:type="spellStart"/>
      <w:r w:rsidR="00C54E69" w:rsidRPr="00C54E69">
        <w:rPr>
          <w:sz w:val="22"/>
          <w:szCs w:val="22"/>
        </w:rPr>
        <w:t>Misc</w:t>
      </w:r>
      <w:proofErr w:type="spellEnd"/>
      <w:r w:rsidR="00C54E69" w:rsidRPr="00C54E69">
        <w:rPr>
          <w:sz w:val="22"/>
          <w:szCs w:val="22"/>
        </w:rPr>
        <w:t xml:space="preserve"> RRC Corrections</w:t>
      </w:r>
    </w:p>
    <w:p w14:paraId="1E105CE4"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6B4E9D">
        <w:rPr>
          <w:sz w:val="22"/>
          <w:szCs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0C1F500A" w14:textId="1049F480" w:rsidR="00C54E69" w:rsidRDefault="00C54E69" w:rsidP="00C54E69">
      <w:pPr>
        <w:pStyle w:val="EmailDiscussion"/>
        <w:overflowPunct/>
        <w:autoSpaceDE/>
        <w:autoSpaceDN/>
        <w:adjustRightInd/>
        <w:textAlignment w:val="auto"/>
      </w:pPr>
      <w:bookmarkStart w:id="0" w:name="_Ref178064866"/>
      <w:r>
        <w:t xml:space="preserve"> </w:t>
      </w:r>
      <w:r>
        <w:t>[AT110e][</w:t>
      </w:r>
      <w:proofErr w:type="gramStart"/>
      <w:r>
        <w:t>003][</w:t>
      </w:r>
      <w:proofErr w:type="gramEnd"/>
      <w:r>
        <w:t xml:space="preserve">NR15] </w:t>
      </w:r>
      <w:proofErr w:type="spellStart"/>
      <w:r>
        <w:t>Misc</w:t>
      </w:r>
      <w:proofErr w:type="spellEnd"/>
      <w:r>
        <w:t xml:space="preserve"> RRC Corrections (Ericsson)</w:t>
      </w:r>
    </w:p>
    <w:p w14:paraId="284E4668" w14:textId="2E097536" w:rsidR="00C54E69" w:rsidRDefault="00C54E69" w:rsidP="00C54E69">
      <w:pPr>
        <w:pStyle w:val="EmailDiscussion2"/>
        <w:tabs>
          <w:tab w:val="clear" w:pos="1622"/>
          <w:tab w:val="left" w:pos="1418"/>
        </w:tabs>
        <w:ind w:left="1701"/>
      </w:pPr>
      <w:r>
        <w:t>Scope: Treat R2-2005000 (IPA), R2-2005001 (IPA), R2-2005641 (IPA), R2-2005642 (IPA), R2-2005643 (IPA), R2-2005644 (IPA), R2-2004853 (IPA), R2-2004854 (IPA), R2-2005233 (IPA), R2-2005234 (IPA), R2-2005322, R2-2004912, R2-2004913, R2-2005165, R2-2005166  (proponents are responsible to explain and drive)</w:t>
      </w:r>
    </w:p>
    <w:p w14:paraId="5DEFD527" w14:textId="77777777" w:rsidR="00C54E69" w:rsidRDefault="00C54E69" w:rsidP="00C54E69">
      <w:pPr>
        <w:pStyle w:val="EmailDiscussion2"/>
        <w:tabs>
          <w:tab w:val="clear" w:pos="1622"/>
          <w:tab w:val="left" w:pos="1418"/>
        </w:tabs>
        <w:ind w:left="1701"/>
      </w:pPr>
      <w:r>
        <w:tab/>
        <w:t>Part 1: Agree In-</w:t>
      </w:r>
      <w:proofErr w:type="spellStart"/>
      <w:r>
        <w:t>principe</w:t>
      </w:r>
      <w:proofErr w:type="spellEnd"/>
      <w:r>
        <w:t xml:space="preserve"> agreed (IPA) CRs. Others: Decision whether to make corrections or not, identify agreeable corrections. Deadline: June 4, 0700 UTC. </w:t>
      </w:r>
    </w:p>
    <w:p w14:paraId="54D11D0C" w14:textId="77777777" w:rsidR="00C54E69" w:rsidRDefault="00C54E69" w:rsidP="00C54E69">
      <w:pPr>
        <w:pStyle w:val="EmailDiscussion2"/>
        <w:tabs>
          <w:tab w:val="clear" w:pos="1622"/>
          <w:tab w:val="left" w:pos="1418"/>
        </w:tabs>
        <w:ind w:left="1701"/>
      </w:pPr>
      <w:r>
        <w:tab/>
        <w:t>Part 2: Others: For agreeable parts, continuation to agree CRs. Deadline: June 10, 0700 UTC</w:t>
      </w:r>
    </w:p>
    <w:p w14:paraId="5751BBCE" w14:textId="77777777" w:rsidR="004000E8" w:rsidRPr="00CE0424" w:rsidRDefault="00230D18" w:rsidP="00CE0424">
      <w:pPr>
        <w:pStyle w:val="Heading1"/>
      </w:pPr>
      <w:r>
        <w:t>2</w:t>
      </w:r>
      <w:r>
        <w:tab/>
      </w:r>
      <w:r w:rsidR="004000E8" w:rsidRPr="00CE0424">
        <w:t>Discussion</w:t>
      </w:r>
      <w:bookmarkEnd w:id="0"/>
    </w:p>
    <w:p w14:paraId="03C25504" w14:textId="59F18C6E" w:rsidR="00C54E69" w:rsidRPr="00C54E69" w:rsidRDefault="00C54E69" w:rsidP="00C54E69">
      <w:pPr>
        <w:pStyle w:val="Heading2"/>
      </w:pPr>
      <w:r>
        <w:t>2.1</w:t>
      </w:r>
      <w:r>
        <w:tab/>
        <w:t>In-principle agreed CRs</w:t>
      </w:r>
    </w:p>
    <w:p w14:paraId="3AE3DA95" w14:textId="4A4CEA38" w:rsidR="00C54E69" w:rsidRDefault="00C54E69" w:rsidP="006B4E9D">
      <w:pPr>
        <w:pStyle w:val="BodyText"/>
      </w:pPr>
      <w:r>
        <w:t>In this email discussion, the following in-principles agreed CRs need to be checked by companies. The general understanding is that these CRs can be agreed unless there are changes with respect to the CRs submitted in the last RAN2#109bis-e meeting or if there is some main concern.</w:t>
      </w:r>
    </w:p>
    <w:p w14:paraId="03CA6571" w14:textId="77777777" w:rsidR="00C54E69" w:rsidRDefault="00C54E69" w:rsidP="00C54E69">
      <w:pPr>
        <w:pStyle w:val="Doc-title"/>
      </w:pPr>
      <w:hyperlink r:id="rId11" w:tooltip="D:Documents3GPPtsg_ranWG2TSGR2_110-eDocsR2-2005000.zip" w:history="1">
        <w:r w:rsidRPr="0055203B">
          <w:rPr>
            <w:rStyle w:val="Hyperlink"/>
          </w:rPr>
          <w:t>R2-2005000</w:t>
        </w:r>
      </w:hyperlink>
      <w:r>
        <w:tab/>
        <w:t>Correction on PUCCH configuration</w:t>
      </w:r>
      <w:r>
        <w:tab/>
        <w:t>Huawei, HiSilicon</w:t>
      </w:r>
      <w:r>
        <w:tab/>
        <w:t>CR</w:t>
      </w:r>
      <w:r>
        <w:tab/>
        <w:t>Rel-15</w:t>
      </w:r>
      <w:r>
        <w:tab/>
        <w:t>38.331</w:t>
      </w:r>
      <w:r>
        <w:tab/>
        <w:t>15.9.0</w:t>
      </w:r>
      <w:r>
        <w:tab/>
        <w:t>1567</w:t>
      </w:r>
      <w:r>
        <w:tab/>
        <w:t>2</w:t>
      </w:r>
      <w:r>
        <w:tab/>
        <w:t>F</w:t>
      </w:r>
      <w:r>
        <w:tab/>
        <w:t>NR_newRAT-Core</w:t>
      </w:r>
      <w:r>
        <w:tab/>
      </w:r>
      <w:r w:rsidRPr="0055203B">
        <w:rPr>
          <w:highlight w:val="yellow"/>
        </w:rPr>
        <w:t>R2-2004135</w:t>
      </w:r>
    </w:p>
    <w:p w14:paraId="78BBA098" w14:textId="3A61DCEB" w:rsidR="00C54E69" w:rsidRDefault="00C54E69" w:rsidP="00C54E69">
      <w:pPr>
        <w:pStyle w:val="Doc-title"/>
      </w:pPr>
      <w:hyperlink r:id="rId12" w:tooltip="D:Documents3GPPtsg_ranWG2TSGR2_110-eDocsR2-2005001.zip" w:history="1">
        <w:r w:rsidRPr="0055203B">
          <w:rPr>
            <w:rStyle w:val="Hyperlink"/>
          </w:rPr>
          <w:t>R2-2005001</w:t>
        </w:r>
      </w:hyperlink>
      <w:r>
        <w:tab/>
        <w:t>Correction on PUCCH configuration</w:t>
      </w:r>
      <w:r>
        <w:tab/>
        <w:t>Huawei, HiSilicon</w:t>
      </w:r>
      <w:r>
        <w:tab/>
        <w:t>CR</w:t>
      </w:r>
      <w:r>
        <w:tab/>
        <w:t>Rel-16</w:t>
      </w:r>
      <w:r>
        <w:tab/>
        <w:t>38.331</w:t>
      </w:r>
      <w:r>
        <w:tab/>
        <w:t>16.0.0</w:t>
      </w:r>
      <w:r>
        <w:tab/>
        <w:t>1568</w:t>
      </w:r>
      <w:r>
        <w:tab/>
        <w:t>2</w:t>
      </w:r>
      <w:r>
        <w:tab/>
        <w:t>A</w:t>
      </w:r>
      <w:r>
        <w:tab/>
        <w:t>NR_newRAT-Core</w:t>
      </w:r>
      <w:r>
        <w:tab/>
      </w:r>
      <w:r w:rsidRPr="0055203B">
        <w:rPr>
          <w:highlight w:val="yellow"/>
        </w:rPr>
        <w:t>R2-2004136</w:t>
      </w:r>
    </w:p>
    <w:p w14:paraId="510CE240" w14:textId="77777777" w:rsidR="00C54E69" w:rsidRDefault="00C54E69" w:rsidP="00C54E69">
      <w:pPr>
        <w:pStyle w:val="Doc-title"/>
      </w:pPr>
      <w:hyperlink r:id="rId13" w:tooltip="D:Documents3GPPtsg_ranWG2TSGR2_110-eDocsR2-2005641.zip" w:history="1">
        <w:r w:rsidRPr="0055203B">
          <w:rPr>
            <w:rStyle w:val="Hyperlink"/>
          </w:rPr>
          <w:t>R2-2005641</w:t>
        </w:r>
      </w:hyperlink>
      <w:r>
        <w:tab/>
        <w:t>Clarification on pdcp-Duplication at RRC Reconfiguration</w:t>
      </w:r>
      <w:r>
        <w:tab/>
        <w:t>Samsung</w:t>
      </w:r>
      <w:r>
        <w:tab/>
        <w:t>CR</w:t>
      </w:r>
      <w:r>
        <w:tab/>
        <w:t>Rel-15</w:t>
      </w:r>
      <w:r>
        <w:tab/>
        <w:t>38.331</w:t>
      </w:r>
      <w:r>
        <w:tab/>
        <w:t>15.9.0</w:t>
      </w:r>
      <w:r>
        <w:tab/>
        <w:t>1534</w:t>
      </w:r>
      <w:r>
        <w:tab/>
        <w:t>2</w:t>
      </w:r>
      <w:r>
        <w:tab/>
        <w:t>F</w:t>
      </w:r>
      <w:r>
        <w:tab/>
        <w:t>NR_newRAT-Core</w:t>
      </w:r>
      <w:r>
        <w:tab/>
      </w:r>
      <w:r w:rsidRPr="0055203B">
        <w:rPr>
          <w:highlight w:val="yellow"/>
        </w:rPr>
        <w:t>R2-2004119</w:t>
      </w:r>
    </w:p>
    <w:p w14:paraId="765094FA" w14:textId="77777777" w:rsidR="00C54E69" w:rsidRDefault="00C54E69" w:rsidP="00C54E69">
      <w:pPr>
        <w:pStyle w:val="Doc-title"/>
      </w:pPr>
      <w:hyperlink r:id="rId14" w:tooltip="D:Documents3GPPtsg_ranWG2TSGR2_110-eDocsR2-2005642.zip" w:history="1">
        <w:r w:rsidRPr="0055203B">
          <w:rPr>
            <w:rStyle w:val="Hyperlink"/>
          </w:rPr>
          <w:t>R2-2005642</w:t>
        </w:r>
      </w:hyperlink>
      <w:r>
        <w:tab/>
        <w:t>Clarification on pdcp-Duplication at RRC Reconfiguration</w:t>
      </w:r>
      <w:r>
        <w:tab/>
        <w:t>Samsung</w:t>
      </w:r>
      <w:r>
        <w:tab/>
        <w:t>CR</w:t>
      </w:r>
      <w:r>
        <w:tab/>
        <w:t>Rel-16</w:t>
      </w:r>
      <w:r>
        <w:tab/>
        <w:t>38.331</w:t>
      </w:r>
      <w:r>
        <w:tab/>
        <w:t>16.0.0</w:t>
      </w:r>
      <w:r>
        <w:tab/>
        <w:t>1587</w:t>
      </w:r>
      <w:r>
        <w:tab/>
        <w:t>1</w:t>
      </w:r>
      <w:r>
        <w:tab/>
        <w:t>A</w:t>
      </w:r>
      <w:r>
        <w:tab/>
        <w:t>NR_newRAT-Core</w:t>
      </w:r>
      <w:r>
        <w:tab/>
      </w:r>
      <w:r w:rsidRPr="0055203B">
        <w:rPr>
          <w:highlight w:val="yellow"/>
        </w:rPr>
        <w:t>R2-2004140</w:t>
      </w:r>
    </w:p>
    <w:p w14:paraId="0C7031F6" w14:textId="77777777" w:rsidR="00C54E69" w:rsidRDefault="00C54E69" w:rsidP="00C54E69">
      <w:pPr>
        <w:pStyle w:val="Doc-title"/>
      </w:pPr>
      <w:hyperlink r:id="rId15" w:tooltip="D:Documents3GPPtsg_ranWG2TSGR2_110-eDocsR2-2005643.zip" w:history="1">
        <w:r w:rsidRPr="0055203B">
          <w:rPr>
            <w:rStyle w:val="Hyperlink"/>
          </w:rPr>
          <w:t>R2-2005643</w:t>
        </w:r>
      </w:hyperlink>
      <w:r>
        <w:tab/>
        <w:t>Clarification on pdcp-Duplication at RRC Reconfiguration</w:t>
      </w:r>
      <w:r>
        <w:tab/>
        <w:t>Samsung</w:t>
      </w:r>
      <w:r>
        <w:tab/>
        <w:t>CR</w:t>
      </w:r>
      <w:r>
        <w:tab/>
        <w:t>Rel-15</w:t>
      </w:r>
      <w:r>
        <w:tab/>
        <w:t>38.300</w:t>
      </w:r>
      <w:r>
        <w:tab/>
        <w:t>15.9.0</w:t>
      </w:r>
      <w:r>
        <w:tab/>
        <w:t>0221</w:t>
      </w:r>
      <w:r>
        <w:tab/>
        <w:t>1</w:t>
      </w:r>
      <w:r>
        <w:tab/>
        <w:t>F</w:t>
      </w:r>
      <w:r>
        <w:tab/>
        <w:t>NR_newRAT-Core</w:t>
      </w:r>
      <w:r>
        <w:tab/>
      </w:r>
      <w:r w:rsidRPr="0055203B">
        <w:rPr>
          <w:highlight w:val="yellow"/>
        </w:rPr>
        <w:t>R2-2004138</w:t>
      </w:r>
    </w:p>
    <w:p w14:paraId="7DE7FDF6" w14:textId="5764FFD5" w:rsidR="00C54E69" w:rsidRPr="00E21009" w:rsidRDefault="00C54E69" w:rsidP="00C54E69">
      <w:pPr>
        <w:pStyle w:val="Doc-title"/>
      </w:pPr>
      <w:hyperlink r:id="rId16" w:tooltip="D:Documents3GPPtsg_ranWG2TSGR2_110-eDocsR2-2005644.zip" w:history="1">
        <w:r w:rsidRPr="0055203B">
          <w:rPr>
            <w:rStyle w:val="Hyperlink"/>
          </w:rPr>
          <w:t>R2-2005644</w:t>
        </w:r>
      </w:hyperlink>
      <w:r>
        <w:tab/>
        <w:t>Clarification on pdcp-Duplication at RRC Reconfiguration</w:t>
      </w:r>
      <w:r>
        <w:tab/>
        <w:t>Samsung</w:t>
      </w:r>
      <w:r>
        <w:tab/>
        <w:t>CR</w:t>
      </w:r>
      <w:r>
        <w:tab/>
        <w:t>Rel-16</w:t>
      </w:r>
      <w:r>
        <w:tab/>
        <w:t>38.300</w:t>
      </w:r>
      <w:r>
        <w:tab/>
        <w:t>16.1.0</w:t>
      </w:r>
      <w:r>
        <w:tab/>
        <w:t>0222</w:t>
      </w:r>
      <w:r>
        <w:tab/>
        <w:t>1</w:t>
      </w:r>
      <w:r>
        <w:tab/>
        <w:t>A</w:t>
      </w:r>
      <w:r>
        <w:tab/>
        <w:t>NR_newRAT-Core</w:t>
      </w:r>
      <w:r>
        <w:tab/>
      </w:r>
      <w:r w:rsidRPr="0055203B">
        <w:rPr>
          <w:highlight w:val="yellow"/>
        </w:rPr>
        <w:t>R2-2004139</w:t>
      </w:r>
    </w:p>
    <w:p w14:paraId="4806BD6E" w14:textId="77777777" w:rsidR="00C54E69" w:rsidRDefault="00C54E69" w:rsidP="00C54E69">
      <w:pPr>
        <w:pStyle w:val="Doc-title"/>
      </w:pPr>
      <w:hyperlink r:id="rId17" w:tooltip="D:Documents3GPPtsg_ranWG2TSGR2_110-eDocsR2-2004853.zip" w:history="1">
        <w:r w:rsidRPr="0055203B">
          <w:rPr>
            <w:rStyle w:val="Hyperlink"/>
          </w:rPr>
          <w:t>R2-2004853</w:t>
        </w:r>
      </w:hyperlink>
      <w:r>
        <w:tab/>
        <w:t>Clarification for SIB6, SIB7 and SIB6 acquisition during a measurement gap</w:t>
      </w:r>
      <w:r>
        <w:tab/>
        <w:t>Ericsson, NTT DOCOMO INC, Nokia, InterDigital</w:t>
      </w:r>
      <w:r>
        <w:tab/>
        <w:t>CR</w:t>
      </w:r>
      <w:r>
        <w:tab/>
        <w:t>Rel-15</w:t>
      </w:r>
      <w:r>
        <w:tab/>
        <w:t>38.331</w:t>
      </w:r>
      <w:r>
        <w:tab/>
        <w:t>15.9.0</w:t>
      </w:r>
      <w:r>
        <w:tab/>
        <w:t>1630</w:t>
      </w:r>
      <w:r>
        <w:tab/>
        <w:t>-</w:t>
      </w:r>
      <w:r>
        <w:tab/>
        <w:t>F</w:t>
      </w:r>
      <w:r>
        <w:tab/>
        <w:t>NR_newRAT-Core</w:t>
      </w:r>
    </w:p>
    <w:p w14:paraId="67AF5D9A" w14:textId="58B76DC3" w:rsidR="00C54E69" w:rsidRPr="00001F93" w:rsidRDefault="00C54E69" w:rsidP="00C54E69">
      <w:pPr>
        <w:pStyle w:val="Doc-title"/>
      </w:pPr>
      <w:hyperlink r:id="rId18" w:tooltip="D:Documents3GPPtsg_ranWG2TSGR2_110-eDocsR2-2004854.zip" w:history="1">
        <w:r w:rsidRPr="0055203B">
          <w:rPr>
            <w:rStyle w:val="Hyperlink"/>
          </w:rPr>
          <w:t>R2-2004854</w:t>
        </w:r>
      </w:hyperlink>
      <w:r>
        <w:tab/>
        <w:t>Clarification for SIB6, SIB7 and SIB6 acquisition during a measurement gap</w:t>
      </w:r>
      <w:r>
        <w:tab/>
        <w:t>Ericsson, NTT DOCOMO INC, Nokia, InterDigital</w:t>
      </w:r>
      <w:r>
        <w:tab/>
        <w:t>CR</w:t>
      </w:r>
      <w:r>
        <w:tab/>
        <w:t>Rel-16</w:t>
      </w:r>
      <w:r>
        <w:tab/>
        <w:t>38.331</w:t>
      </w:r>
      <w:r>
        <w:tab/>
        <w:t>16.0.0</w:t>
      </w:r>
      <w:r>
        <w:tab/>
        <w:t>1631</w:t>
      </w:r>
      <w:r>
        <w:tab/>
        <w:t>-</w:t>
      </w:r>
      <w:r>
        <w:tab/>
        <w:t>A</w:t>
      </w:r>
      <w:r>
        <w:tab/>
        <w:t>NR_newRAT-Core</w:t>
      </w:r>
    </w:p>
    <w:p w14:paraId="4DA6D714" w14:textId="77777777" w:rsidR="00C54E69" w:rsidRDefault="00C54E69" w:rsidP="00C54E69">
      <w:pPr>
        <w:pStyle w:val="Doc-title"/>
      </w:pPr>
      <w:hyperlink r:id="rId19" w:tooltip="D:Documents3GPPtsg_ranWG2TSGR2_110-eDocsR2-2005233.zip" w:history="1">
        <w:r w:rsidRPr="0055203B">
          <w:rPr>
            <w:rStyle w:val="Hyperlink"/>
          </w:rPr>
          <w:t>R2-2005233</w:t>
        </w:r>
      </w:hyperlink>
      <w:r>
        <w:tab/>
        <w:t>Correction on the need for reconfiguration with sync in (NG)EN-DC, NR-DC and NE-DC</w:t>
      </w:r>
      <w:r>
        <w:tab/>
        <w:t>Huawei, HiSilicon, Ericsson</w:t>
      </w:r>
      <w:r>
        <w:tab/>
        <w:t>CR</w:t>
      </w:r>
      <w:r>
        <w:tab/>
        <w:t>Rel-15</w:t>
      </w:r>
      <w:r>
        <w:tab/>
        <w:t>38.331</w:t>
      </w:r>
      <w:r>
        <w:tab/>
        <w:t>15.9.0</w:t>
      </w:r>
      <w:r>
        <w:tab/>
        <w:t>1571</w:t>
      </w:r>
      <w:r>
        <w:tab/>
        <w:t>2</w:t>
      </w:r>
      <w:r>
        <w:tab/>
        <w:t>F</w:t>
      </w:r>
      <w:r>
        <w:tab/>
        <w:t>NR_newRAT-Core</w:t>
      </w:r>
      <w:r>
        <w:tab/>
      </w:r>
      <w:r w:rsidRPr="0055203B">
        <w:rPr>
          <w:highlight w:val="yellow"/>
        </w:rPr>
        <w:t>R2-2004269</w:t>
      </w:r>
    </w:p>
    <w:p w14:paraId="1495F6F4" w14:textId="77777777" w:rsidR="00C54E69" w:rsidRDefault="00C54E69" w:rsidP="00C54E69">
      <w:pPr>
        <w:pStyle w:val="Doc-title"/>
      </w:pPr>
      <w:hyperlink r:id="rId20" w:tooltip="D:Documents3GPPtsg_ranWG2TSGR2_110-eDocsR2-2005234.zip" w:history="1">
        <w:r w:rsidRPr="0055203B">
          <w:rPr>
            <w:rStyle w:val="Hyperlink"/>
          </w:rPr>
          <w:t>R2-2005234</w:t>
        </w:r>
      </w:hyperlink>
      <w:r>
        <w:tab/>
        <w:t>Correction on the need for reconfiguration with sync in (NG)EN-DC, NR-DC and NE-DC</w:t>
      </w:r>
      <w:r>
        <w:tab/>
        <w:t>Huawei, HiSilicon, Ericsson</w:t>
      </w:r>
      <w:r>
        <w:tab/>
        <w:t>CR</w:t>
      </w:r>
      <w:r>
        <w:tab/>
        <w:t>Rel-16</w:t>
      </w:r>
      <w:r>
        <w:tab/>
        <w:t>38.331</w:t>
      </w:r>
      <w:r>
        <w:tab/>
        <w:t>16.0.0</w:t>
      </w:r>
      <w:r>
        <w:tab/>
        <w:t>1572</w:t>
      </w:r>
      <w:r>
        <w:tab/>
        <w:t>2</w:t>
      </w:r>
      <w:r>
        <w:tab/>
        <w:t>A</w:t>
      </w:r>
      <w:r>
        <w:tab/>
        <w:t>NR_newRAT-Core</w:t>
      </w:r>
      <w:r>
        <w:tab/>
      </w:r>
      <w:r w:rsidRPr="0055203B">
        <w:rPr>
          <w:highlight w:val="yellow"/>
        </w:rPr>
        <w:t>R2-2004270</w:t>
      </w:r>
    </w:p>
    <w:p w14:paraId="079027CA" w14:textId="77777777" w:rsidR="00C54E69" w:rsidRDefault="00C54E69" w:rsidP="006B4E9D">
      <w:pPr>
        <w:pStyle w:val="BodyText"/>
      </w:pPr>
    </w:p>
    <w:p w14:paraId="1FE954C1" w14:textId="14963F5B" w:rsidR="00C54E69" w:rsidRPr="00C54E69" w:rsidRDefault="00C54E69" w:rsidP="006B4E9D">
      <w:pPr>
        <w:pStyle w:val="BodyText"/>
        <w:rPr>
          <w:b/>
          <w:bCs/>
        </w:rPr>
      </w:pPr>
      <w:r w:rsidRPr="00C54E69">
        <w:rPr>
          <w:b/>
          <w:bCs/>
        </w:rPr>
        <w:t>Question 1: Is companies understanding that the CRs above can be formally agreed?</w:t>
      </w:r>
    </w:p>
    <w:tbl>
      <w:tblPr>
        <w:tblStyle w:val="TableGrid"/>
        <w:tblW w:w="0" w:type="auto"/>
        <w:tblLook w:val="04A0" w:firstRow="1" w:lastRow="0" w:firstColumn="1" w:lastColumn="0" w:noHBand="0" w:noVBand="1"/>
      </w:tblPr>
      <w:tblGrid>
        <w:gridCol w:w="1838"/>
        <w:gridCol w:w="7791"/>
      </w:tblGrid>
      <w:tr w:rsidR="00C54E69" w14:paraId="31C82BBD" w14:textId="77777777" w:rsidTr="00610D7D">
        <w:tc>
          <w:tcPr>
            <w:tcW w:w="1838" w:type="dxa"/>
            <w:shd w:val="clear" w:color="auto" w:fill="BFBFBF" w:themeFill="background1" w:themeFillShade="BF"/>
            <w:vAlign w:val="center"/>
          </w:tcPr>
          <w:p w14:paraId="75FE167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FB0EEDC" w14:textId="77777777" w:rsidR="00C54E69" w:rsidRPr="006934EF" w:rsidRDefault="00C54E69" w:rsidP="00610D7D">
            <w:pPr>
              <w:pStyle w:val="BodyText"/>
              <w:jc w:val="center"/>
              <w:rPr>
                <w:sz w:val="20"/>
                <w:szCs w:val="20"/>
              </w:rPr>
            </w:pPr>
            <w:r w:rsidRPr="006934EF">
              <w:rPr>
                <w:sz w:val="20"/>
                <w:szCs w:val="20"/>
              </w:rPr>
              <w:t>Comments</w:t>
            </w:r>
          </w:p>
        </w:tc>
      </w:tr>
      <w:tr w:rsidR="00C54E69" w14:paraId="3F62CE93" w14:textId="77777777" w:rsidTr="00610D7D">
        <w:tc>
          <w:tcPr>
            <w:tcW w:w="1838" w:type="dxa"/>
            <w:vAlign w:val="center"/>
          </w:tcPr>
          <w:p w14:paraId="6742C5E1" w14:textId="77777777" w:rsidR="00C54E69" w:rsidRPr="006934EF" w:rsidRDefault="00C54E69" w:rsidP="00610D7D">
            <w:pPr>
              <w:jc w:val="center"/>
              <w:rPr>
                <w:sz w:val="20"/>
                <w:szCs w:val="20"/>
              </w:rPr>
            </w:pPr>
          </w:p>
        </w:tc>
        <w:tc>
          <w:tcPr>
            <w:tcW w:w="7791" w:type="dxa"/>
            <w:vAlign w:val="center"/>
          </w:tcPr>
          <w:p w14:paraId="07AE28E0" w14:textId="77777777" w:rsidR="00C54E69" w:rsidRPr="006934EF" w:rsidRDefault="00C54E69" w:rsidP="00610D7D">
            <w:pPr>
              <w:jc w:val="center"/>
              <w:rPr>
                <w:sz w:val="20"/>
                <w:szCs w:val="20"/>
              </w:rPr>
            </w:pPr>
          </w:p>
        </w:tc>
      </w:tr>
      <w:tr w:rsidR="00C54E69" w14:paraId="1EAEC086" w14:textId="77777777" w:rsidTr="00610D7D">
        <w:tc>
          <w:tcPr>
            <w:tcW w:w="1838" w:type="dxa"/>
            <w:vAlign w:val="center"/>
          </w:tcPr>
          <w:p w14:paraId="4C9BB5E4" w14:textId="77777777" w:rsidR="00C54E69" w:rsidRPr="006934EF" w:rsidRDefault="00C54E69" w:rsidP="00610D7D">
            <w:pPr>
              <w:jc w:val="center"/>
              <w:rPr>
                <w:sz w:val="20"/>
                <w:szCs w:val="20"/>
              </w:rPr>
            </w:pPr>
          </w:p>
        </w:tc>
        <w:tc>
          <w:tcPr>
            <w:tcW w:w="7791" w:type="dxa"/>
            <w:vAlign w:val="center"/>
          </w:tcPr>
          <w:p w14:paraId="0C9DD987" w14:textId="77777777" w:rsidR="00C54E69" w:rsidRPr="006934EF" w:rsidRDefault="00C54E69" w:rsidP="00610D7D">
            <w:pPr>
              <w:jc w:val="center"/>
              <w:rPr>
                <w:sz w:val="20"/>
                <w:szCs w:val="20"/>
              </w:rPr>
            </w:pPr>
          </w:p>
        </w:tc>
      </w:tr>
      <w:tr w:rsidR="00C54E69" w14:paraId="57096D16" w14:textId="77777777" w:rsidTr="00610D7D">
        <w:tc>
          <w:tcPr>
            <w:tcW w:w="1838" w:type="dxa"/>
            <w:vAlign w:val="center"/>
          </w:tcPr>
          <w:p w14:paraId="311C9C2A" w14:textId="77777777" w:rsidR="00C54E69" w:rsidRPr="006934EF" w:rsidRDefault="00C54E69" w:rsidP="00610D7D">
            <w:pPr>
              <w:jc w:val="center"/>
              <w:rPr>
                <w:sz w:val="20"/>
                <w:szCs w:val="20"/>
              </w:rPr>
            </w:pPr>
          </w:p>
        </w:tc>
        <w:tc>
          <w:tcPr>
            <w:tcW w:w="7791" w:type="dxa"/>
            <w:vAlign w:val="center"/>
          </w:tcPr>
          <w:p w14:paraId="319FB5AD" w14:textId="77777777" w:rsidR="00C54E69" w:rsidRPr="006934EF" w:rsidRDefault="00C54E69" w:rsidP="00610D7D">
            <w:pPr>
              <w:jc w:val="center"/>
              <w:rPr>
                <w:sz w:val="20"/>
                <w:szCs w:val="20"/>
              </w:rPr>
            </w:pPr>
          </w:p>
        </w:tc>
      </w:tr>
      <w:tr w:rsidR="00C54E69" w14:paraId="7E9B2A0D" w14:textId="77777777" w:rsidTr="00610D7D">
        <w:tc>
          <w:tcPr>
            <w:tcW w:w="1838" w:type="dxa"/>
            <w:vAlign w:val="center"/>
          </w:tcPr>
          <w:p w14:paraId="1FAACA86" w14:textId="77777777" w:rsidR="00C54E69" w:rsidRPr="006934EF" w:rsidRDefault="00C54E69" w:rsidP="00610D7D">
            <w:pPr>
              <w:jc w:val="center"/>
              <w:rPr>
                <w:sz w:val="20"/>
                <w:szCs w:val="20"/>
              </w:rPr>
            </w:pPr>
          </w:p>
        </w:tc>
        <w:tc>
          <w:tcPr>
            <w:tcW w:w="7791" w:type="dxa"/>
            <w:vAlign w:val="center"/>
          </w:tcPr>
          <w:p w14:paraId="76282EDF" w14:textId="77777777" w:rsidR="00C54E69" w:rsidRPr="006934EF" w:rsidRDefault="00C54E69" w:rsidP="00610D7D">
            <w:pPr>
              <w:jc w:val="center"/>
              <w:rPr>
                <w:sz w:val="20"/>
                <w:szCs w:val="20"/>
              </w:rPr>
            </w:pPr>
          </w:p>
        </w:tc>
      </w:tr>
      <w:tr w:rsidR="00C54E69" w14:paraId="68F31B5C" w14:textId="77777777" w:rsidTr="00610D7D">
        <w:tc>
          <w:tcPr>
            <w:tcW w:w="1838" w:type="dxa"/>
            <w:vAlign w:val="center"/>
          </w:tcPr>
          <w:p w14:paraId="21A93D78" w14:textId="77777777" w:rsidR="00C54E69" w:rsidRPr="006934EF" w:rsidRDefault="00C54E69" w:rsidP="00610D7D">
            <w:pPr>
              <w:jc w:val="center"/>
              <w:rPr>
                <w:sz w:val="20"/>
                <w:szCs w:val="20"/>
              </w:rPr>
            </w:pPr>
          </w:p>
        </w:tc>
        <w:tc>
          <w:tcPr>
            <w:tcW w:w="7791" w:type="dxa"/>
            <w:vAlign w:val="center"/>
          </w:tcPr>
          <w:p w14:paraId="74A7EB19" w14:textId="77777777" w:rsidR="00C54E69" w:rsidRPr="006934EF" w:rsidRDefault="00C54E69" w:rsidP="00610D7D">
            <w:pPr>
              <w:jc w:val="center"/>
              <w:rPr>
                <w:sz w:val="20"/>
                <w:szCs w:val="20"/>
              </w:rPr>
            </w:pPr>
          </w:p>
        </w:tc>
      </w:tr>
      <w:tr w:rsidR="00C54E69" w14:paraId="3420A31E" w14:textId="77777777" w:rsidTr="00610D7D">
        <w:tc>
          <w:tcPr>
            <w:tcW w:w="1838" w:type="dxa"/>
            <w:vAlign w:val="center"/>
          </w:tcPr>
          <w:p w14:paraId="516D8D3C" w14:textId="77777777" w:rsidR="00C54E69" w:rsidRPr="006934EF" w:rsidRDefault="00C54E69" w:rsidP="00610D7D">
            <w:pPr>
              <w:jc w:val="center"/>
              <w:rPr>
                <w:sz w:val="20"/>
                <w:szCs w:val="20"/>
              </w:rPr>
            </w:pPr>
          </w:p>
        </w:tc>
        <w:tc>
          <w:tcPr>
            <w:tcW w:w="7791" w:type="dxa"/>
            <w:vAlign w:val="center"/>
          </w:tcPr>
          <w:p w14:paraId="72D01774" w14:textId="77777777" w:rsidR="00C54E69" w:rsidRPr="006934EF" w:rsidRDefault="00C54E69" w:rsidP="00610D7D">
            <w:pPr>
              <w:jc w:val="center"/>
              <w:rPr>
                <w:sz w:val="20"/>
                <w:szCs w:val="20"/>
              </w:rPr>
            </w:pPr>
          </w:p>
        </w:tc>
      </w:tr>
    </w:tbl>
    <w:p w14:paraId="6309515C" w14:textId="77777777" w:rsidR="00C54E69" w:rsidRDefault="00C54E69" w:rsidP="006B4E9D">
      <w:pPr>
        <w:pStyle w:val="BodyText"/>
      </w:pPr>
    </w:p>
    <w:p w14:paraId="65A32898" w14:textId="51B73804" w:rsidR="00C54E69" w:rsidRDefault="00C54E69" w:rsidP="00C54E69">
      <w:pPr>
        <w:pStyle w:val="Heading2"/>
      </w:pPr>
      <w:r>
        <w:t>2.2</w:t>
      </w:r>
      <w:r>
        <w:tab/>
        <w:t>General RRC</w:t>
      </w:r>
    </w:p>
    <w:p w14:paraId="337831C1" w14:textId="22A53DDE" w:rsidR="00FF5247" w:rsidRDefault="006B4E9D" w:rsidP="006B4E9D">
      <w:pPr>
        <w:pStyle w:val="BodyText"/>
      </w:pPr>
      <w:r>
        <w:t>Companies are requested to add their comments for each of the treated CRs of this email discussion in the boxes below (one for each CR to be treated).</w:t>
      </w:r>
    </w:p>
    <w:p w14:paraId="38432253" w14:textId="0288983B" w:rsidR="00C54E69" w:rsidRDefault="00C54E69" w:rsidP="006B4E9D">
      <w:pPr>
        <w:pStyle w:val="BodyText"/>
      </w:pPr>
    </w:p>
    <w:p w14:paraId="6382E478" w14:textId="6439BF33" w:rsidR="00C54E69" w:rsidRPr="00046B58" w:rsidRDefault="00C54E69" w:rsidP="00C54E69">
      <w:pPr>
        <w:pStyle w:val="Heading3"/>
      </w:pPr>
      <w:r>
        <w:t>2.2.1</w:t>
      </w:r>
      <w:r>
        <w:tab/>
      </w:r>
      <w:r>
        <w:t>Rapporteur CR</w:t>
      </w:r>
    </w:p>
    <w:p w14:paraId="2F83C6BB" w14:textId="77777777" w:rsidR="00C54E69" w:rsidRDefault="00C54E69" w:rsidP="00C54E69">
      <w:pPr>
        <w:pStyle w:val="Doc-title"/>
      </w:pPr>
      <w:hyperlink r:id="rId21" w:tooltip="D:Documents3GPPtsg_ranWG2TSGR2_110-eDocsR2-2005321.zip" w:history="1">
        <w:r w:rsidRPr="0055203B">
          <w:rPr>
            <w:rStyle w:val="Hyperlink"/>
          </w:rPr>
          <w:t>R2-2005321</w:t>
        </w:r>
      </w:hyperlink>
      <w:r>
        <w:tab/>
        <w:t>Miscellaneous non-controversial corrections Set VI</w:t>
      </w:r>
      <w:r>
        <w:tab/>
        <w:t>Ericsson</w:t>
      </w:r>
      <w:r>
        <w:tab/>
        <w:t>CR</w:t>
      </w:r>
      <w:r>
        <w:tab/>
        <w:t>Rel-15</w:t>
      </w:r>
      <w:r>
        <w:tab/>
        <w:t>38.331</w:t>
      </w:r>
      <w:r>
        <w:tab/>
        <w:t>15.9.0</w:t>
      </w:r>
      <w:r>
        <w:tab/>
        <w:t>1667</w:t>
      </w:r>
      <w:r>
        <w:tab/>
        <w:t>-</w:t>
      </w:r>
      <w:r>
        <w:tab/>
        <w:t>F</w:t>
      </w:r>
      <w:r>
        <w:tab/>
        <w:t>NR_newRAT-Core</w:t>
      </w:r>
    </w:p>
    <w:p w14:paraId="6D6BC66D" w14:textId="37B04794" w:rsidR="00C54E69" w:rsidRDefault="00C54E69" w:rsidP="00C54E69">
      <w:pPr>
        <w:pStyle w:val="Doc-title"/>
      </w:pPr>
      <w:hyperlink r:id="rId22" w:tooltip="D:Documents3GPPtsg_ranWG2TSGR2_110-eDocsR2-2005322.zip" w:history="1">
        <w:r w:rsidRPr="0055203B">
          <w:rPr>
            <w:rStyle w:val="Hyperlink"/>
          </w:rPr>
          <w:t>R2-2005322</w:t>
        </w:r>
      </w:hyperlink>
      <w:r>
        <w:tab/>
        <w:t>Miscellaneous non-controversial corrections Set VI</w:t>
      </w:r>
      <w:r>
        <w:tab/>
        <w:t>Ericsson</w:t>
      </w:r>
      <w:r>
        <w:tab/>
        <w:t>CR</w:t>
      </w:r>
      <w:r>
        <w:tab/>
        <w:t>Rel-16</w:t>
      </w:r>
      <w:r>
        <w:tab/>
        <w:t>38.331</w:t>
      </w:r>
      <w:r>
        <w:tab/>
        <w:t>16.0.0</w:t>
      </w:r>
      <w:r>
        <w:tab/>
        <w:t>1668</w:t>
      </w:r>
      <w:r>
        <w:tab/>
        <w:t>-</w:t>
      </w:r>
      <w:r>
        <w:tab/>
        <w:t>A</w:t>
      </w:r>
      <w:r>
        <w:tab/>
        <w:t>NR_newRAT-Core</w:t>
      </w:r>
    </w:p>
    <w:p w14:paraId="00B6BAB5" w14:textId="77777777" w:rsidR="00C54E69" w:rsidRP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BFBFBF" w:themeFill="background1" w:themeFillShade="BF"/>
            <w:vAlign w:val="center"/>
          </w:tcPr>
          <w:p w14:paraId="489459E3"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7E493DB7" w14:textId="77777777" w:rsidR="00C54E69" w:rsidRPr="006934EF" w:rsidRDefault="00C54E69" w:rsidP="00610D7D">
            <w:pPr>
              <w:pStyle w:val="BodyText"/>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77777777" w:rsidR="00C54E69" w:rsidRPr="006934EF" w:rsidRDefault="00C54E69" w:rsidP="00610D7D">
            <w:pPr>
              <w:jc w:val="center"/>
              <w:rPr>
                <w:sz w:val="20"/>
                <w:szCs w:val="20"/>
              </w:rPr>
            </w:pPr>
          </w:p>
        </w:tc>
        <w:tc>
          <w:tcPr>
            <w:tcW w:w="7791" w:type="dxa"/>
            <w:vAlign w:val="center"/>
          </w:tcPr>
          <w:p w14:paraId="396C982E" w14:textId="77777777" w:rsidR="00C54E69" w:rsidRPr="006934EF" w:rsidRDefault="00C54E69" w:rsidP="00610D7D">
            <w:pPr>
              <w:jc w:val="center"/>
              <w:rPr>
                <w:sz w:val="20"/>
                <w:szCs w:val="20"/>
              </w:rPr>
            </w:pPr>
          </w:p>
        </w:tc>
      </w:tr>
      <w:tr w:rsidR="00C54E69" w14:paraId="7BAF9C05" w14:textId="77777777" w:rsidTr="00610D7D">
        <w:tc>
          <w:tcPr>
            <w:tcW w:w="1838" w:type="dxa"/>
            <w:vAlign w:val="center"/>
          </w:tcPr>
          <w:p w14:paraId="08A4606B" w14:textId="77777777" w:rsidR="00C54E69" w:rsidRPr="006934EF" w:rsidRDefault="00C54E69" w:rsidP="00610D7D">
            <w:pPr>
              <w:jc w:val="center"/>
              <w:rPr>
                <w:sz w:val="20"/>
                <w:szCs w:val="20"/>
              </w:rPr>
            </w:pPr>
          </w:p>
        </w:tc>
        <w:tc>
          <w:tcPr>
            <w:tcW w:w="7791" w:type="dxa"/>
            <w:vAlign w:val="center"/>
          </w:tcPr>
          <w:p w14:paraId="251397B4" w14:textId="77777777" w:rsidR="00C54E69" w:rsidRPr="006934EF" w:rsidRDefault="00C54E69" w:rsidP="00610D7D">
            <w:pPr>
              <w:jc w:val="center"/>
              <w:rPr>
                <w:sz w:val="20"/>
                <w:szCs w:val="20"/>
              </w:rPr>
            </w:pPr>
          </w:p>
        </w:tc>
      </w:tr>
      <w:tr w:rsidR="00C54E69" w14:paraId="3DED795A" w14:textId="77777777" w:rsidTr="00610D7D">
        <w:tc>
          <w:tcPr>
            <w:tcW w:w="1838" w:type="dxa"/>
            <w:vAlign w:val="center"/>
          </w:tcPr>
          <w:p w14:paraId="1B015E89" w14:textId="77777777" w:rsidR="00C54E69" w:rsidRPr="006934EF" w:rsidRDefault="00C54E69" w:rsidP="00610D7D">
            <w:pPr>
              <w:jc w:val="center"/>
              <w:rPr>
                <w:sz w:val="20"/>
                <w:szCs w:val="20"/>
              </w:rPr>
            </w:pPr>
          </w:p>
        </w:tc>
        <w:tc>
          <w:tcPr>
            <w:tcW w:w="7791" w:type="dxa"/>
            <w:vAlign w:val="center"/>
          </w:tcPr>
          <w:p w14:paraId="1E9464D8" w14:textId="77777777" w:rsidR="00C54E69" w:rsidRPr="006934EF" w:rsidRDefault="00C54E69" w:rsidP="00610D7D">
            <w:pPr>
              <w:jc w:val="center"/>
              <w:rPr>
                <w:sz w:val="20"/>
                <w:szCs w:val="20"/>
              </w:rPr>
            </w:pPr>
          </w:p>
        </w:tc>
      </w:tr>
      <w:tr w:rsidR="00C54E69" w14:paraId="38206DD8" w14:textId="77777777" w:rsidTr="00610D7D">
        <w:tc>
          <w:tcPr>
            <w:tcW w:w="1838" w:type="dxa"/>
            <w:vAlign w:val="center"/>
          </w:tcPr>
          <w:p w14:paraId="5A554517" w14:textId="77777777" w:rsidR="00C54E69" w:rsidRPr="006934EF" w:rsidRDefault="00C54E69" w:rsidP="00610D7D">
            <w:pPr>
              <w:jc w:val="center"/>
              <w:rPr>
                <w:sz w:val="20"/>
                <w:szCs w:val="20"/>
              </w:rPr>
            </w:pPr>
          </w:p>
        </w:tc>
        <w:tc>
          <w:tcPr>
            <w:tcW w:w="7791" w:type="dxa"/>
            <w:vAlign w:val="center"/>
          </w:tcPr>
          <w:p w14:paraId="14486391" w14:textId="77777777" w:rsidR="00C54E69" w:rsidRPr="006934EF" w:rsidRDefault="00C54E69" w:rsidP="00610D7D">
            <w:pPr>
              <w:jc w:val="center"/>
              <w:rPr>
                <w:sz w:val="20"/>
                <w:szCs w:val="20"/>
              </w:rPr>
            </w:pPr>
          </w:p>
        </w:tc>
      </w:tr>
      <w:tr w:rsidR="00C54E69" w14:paraId="6F8F04E1" w14:textId="77777777" w:rsidTr="00610D7D">
        <w:tc>
          <w:tcPr>
            <w:tcW w:w="1838" w:type="dxa"/>
            <w:vAlign w:val="center"/>
          </w:tcPr>
          <w:p w14:paraId="4F22CBD6" w14:textId="77777777" w:rsidR="00C54E69" w:rsidRPr="006934EF" w:rsidRDefault="00C54E69" w:rsidP="00610D7D">
            <w:pPr>
              <w:jc w:val="center"/>
              <w:rPr>
                <w:sz w:val="20"/>
                <w:szCs w:val="20"/>
              </w:rPr>
            </w:pPr>
          </w:p>
        </w:tc>
        <w:tc>
          <w:tcPr>
            <w:tcW w:w="7791" w:type="dxa"/>
            <w:vAlign w:val="center"/>
          </w:tcPr>
          <w:p w14:paraId="04F2BED1" w14:textId="77777777" w:rsidR="00C54E69" w:rsidRPr="006934EF" w:rsidRDefault="00C54E69" w:rsidP="00610D7D">
            <w:pPr>
              <w:jc w:val="center"/>
              <w:rPr>
                <w:sz w:val="20"/>
                <w:szCs w:val="20"/>
              </w:rPr>
            </w:pPr>
          </w:p>
        </w:tc>
      </w:tr>
      <w:tr w:rsidR="00C54E69" w14:paraId="5FD98AD7" w14:textId="77777777" w:rsidTr="00610D7D">
        <w:tc>
          <w:tcPr>
            <w:tcW w:w="1838" w:type="dxa"/>
            <w:vAlign w:val="center"/>
          </w:tcPr>
          <w:p w14:paraId="5CBB2B57" w14:textId="77777777" w:rsidR="00C54E69" w:rsidRPr="006934EF" w:rsidRDefault="00C54E69" w:rsidP="00610D7D">
            <w:pPr>
              <w:jc w:val="center"/>
              <w:rPr>
                <w:sz w:val="20"/>
                <w:szCs w:val="20"/>
              </w:rPr>
            </w:pPr>
          </w:p>
        </w:tc>
        <w:tc>
          <w:tcPr>
            <w:tcW w:w="7791" w:type="dxa"/>
            <w:vAlign w:val="center"/>
          </w:tcPr>
          <w:p w14:paraId="137A8F56" w14:textId="77777777" w:rsidR="00C54E69" w:rsidRPr="006934EF" w:rsidRDefault="00C54E69" w:rsidP="00610D7D">
            <w:pPr>
              <w:jc w:val="center"/>
              <w:rPr>
                <w:sz w:val="20"/>
                <w:szCs w:val="20"/>
              </w:rPr>
            </w:pPr>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0B3D04C6" w:rsidR="00C54E69" w:rsidRPr="00046B58" w:rsidRDefault="00C54E69" w:rsidP="00C54E69">
      <w:pPr>
        <w:pStyle w:val="Heading3"/>
      </w:pPr>
      <w:r>
        <w:t>2.2.2</w:t>
      </w:r>
      <w:r>
        <w:tab/>
        <w:t>Correction on</w:t>
      </w:r>
      <w:r>
        <w:t xml:space="preserve"> </w:t>
      </w:r>
      <w:proofErr w:type="spellStart"/>
      <w:r>
        <w:t>SpCell</w:t>
      </w:r>
      <w:proofErr w:type="spellEnd"/>
    </w:p>
    <w:p w14:paraId="774F852E" w14:textId="77777777" w:rsidR="00C54E69" w:rsidRDefault="00C54E69" w:rsidP="00C54E69">
      <w:pPr>
        <w:pStyle w:val="Doc-title"/>
      </w:pPr>
      <w:hyperlink r:id="rId23" w:tooltip="D:Documents3GPPtsg_ranWG2TSGR2_110-eDocsR2-2004912.zip" w:history="1">
        <w:r w:rsidRPr="0055203B">
          <w:rPr>
            <w:rStyle w:val="Hyperlink"/>
          </w:rPr>
          <w:t>R2-2004912</w:t>
        </w:r>
      </w:hyperlink>
      <w:r>
        <w:tab/>
        <w:t>Correction on SpCell</w:t>
      </w:r>
      <w:r>
        <w:tab/>
        <w:t>OPPO</w:t>
      </w:r>
      <w:r>
        <w:tab/>
        <w:t>CR</w:t>
      </w:r>
      <w:r>
        <w:tab/>
        <w:t>Rel-15</w:t>
      </w:r>
      <w:r>
        <w:tab/>
        <w:t>38.331</w:t>
      </w:r>
      <w:r>
        <w:tab/>
        <w:t>15.9.0</w:t>
      </w:r>
      <w:r>
        <w:tab/>
        <w:t>1635</w:t>
      </w:r>
      <w:r>
        <w:tab/>
        <w:t>-</w:t>
      </w:r>
      <w:r>
        <w:tab/>
        <w:t>F</w:t>
      </w:r>
      <w:r>
        <w:tab/>
        <w:t>NR_newRAT-Core</w:t>
      </w:r>
    </w:p>
    <w:p w14:paraId="40B5407A" w14:textId="7D255F3B" w:rsidR="00C54E69" w:rsidRDefault="00C54E69" w:rsidP="00C54E69">
      <w:pPr>
        <w:pStyle w:val="Doc-title"/>
      </w:pPr>
      <w:hyperlink r:id="rId24" w:tooltip="D:Documents3GPPtsg_ranWG2TSGR2_110-eDocsR2-2004913.zip" w:history="1">
        <w:r w:rsidRPr="0055203B">
          <w:rPr>
            <w:rStyle w:val="Hyperlink"/>
          </w:rPr>
          <w:t>R2-2004913</w:t>
        </w:r>
      </w:hyperlink>
      <w:r>
        <w:tab/>
        <w:t>Correction on SpCell</w:t>
      </w:r>
      <w:r>
        <w:tab/>
        <w:t>OPPO</w:t>
      </w:r>
      <w:r>
        <w:tab/>
        <w:t>CR</w:t>
      </w:r>
      <w:r>
        <w:tab/>
        <w:t>Rel-16</w:t>
      </w:r>
      <w:r>
        <w:tab/>
        <w:t>38.331</w:t>
      </w:r>
      <w:r>
        <w:tab/>
        <w:t>16.0.0</w:t>
      </w:r>
      <w:r>
        <w:tab/>
        <w:t>1636</w:t>
      </w:r>
      <w:r>
        <w:tab/>
        <w:t>-</w:t>
      </w:r>
      <w:r>
        <w:tab/>
        <w:t>A</w:t>
      </w:r>
      <w:r>
        <w:tab/>
        <w:t>NR_newRAT-Core</w:t>
      </w:r>
    </w:p>
    <w:p w14:paraId="1DC36475" w14:textId="6BF18B7B"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BFBFBF" w:themeFill="background1" w:themeFillShade="BF"/>
            <w:vAlign w:val="center"/>
          </w:tcPr>
          <w:p w14:paraId="688F16A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54651714" w14:textId="77777777" w:rsidR="00C54E69" w:rsidRPr="006934EF" w:rsidRDefault="00C54E69" w:rsidP="00610D7D">
            <w:pPr>
              <w:pStyle w:val="BodyText"/>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77777777" w:rsidR="00C54E69" w:rsidRPr="006934EF" w:rsidRDefault="00C54E69" w:rsidP="00610D7D">
            <w:pPr>
              <w:jc w:val="center"/>
              <w:rPr>
                <w:sz w:val="20"/>
                <w:szCs w:val="20"/>
              </w:rPr>
            </w:pPr>
          </w:p>
        </w:tc>
        <w:tc>
          <w:tcPr>
            <w:tcW w:w="7791" w:type="dxa"/>
            <w:vAlign w:val="center"/>
          </w:tcPr>
          <w:p w14:paraId="0131AD3B" w14:textId="77777777" w:rsidR="00C54E69" w:rsidRPr="006934EF" w:rsidRDefault="00C54E69" w:rsidP="00610D7D">
            <w:pPr>
              <w:jc w:val="center"/>
              <w:rPr>
                <w:sz w:val="20"/>
                <w:szCs w:val="20"/>
              </w:rPr>
            </w:pPr>
          </w:p>
        </w:tc>
      </w:tr>
      <w:tr w:rsidR="00C54E69" w14:paraId="5AD3553A" w14:textId="77777777" w:rsidTr="00610D7D">
        <w:tc>
          <w:tcPr>
            <w:tcW w:w="1838" w:type="dxa"/>
            <w:vAlign w:val="center"/>
          </w:tcPr>
          <w:p w14:paraId="5618BDB8" w14:textId="77777777" w:rsidR="00C54E69" w:rsidRPr="006934EF" w:rsidRDefault="00C54E69" w:rsidP="00610D7D">
            <w:pPr>
              <w:jc w:val="center"/>
              <w:rPr>
                <w:sz w:val="20"/>
                <w:szCs w:val="20"/>
              </w:rPr>
            </w:pPr>
          </w:p>
        </w:tc>
        <w:tc>
          <w:tcPr>
            <w:tcW w:w="7791" w:type="dxa"/>
            <w:vAlign w:val="center"/>
          </w:tcPr>
          <w:p w14:paraId="0E332306" w14:textId="77777777" w:rsidR="00C54E69" w:rsidRPr="006934EF" w:rsidRDefault="00C54E69" w:rsidP="00610D7D">
            <w:pPr>
              <w:jc w:val="center"/>
              <w:rPr>
                <w:sz w:val="20"/>
                <w:szCs w:val="20"/>
              </w:rPr>
            </w:pPr>
          </w:p>
        </w:tc>
      </w:tr>
      <w:tr w:rsidR="00C54E69" w14:paraId="56F82B66" w14:textId="77777777" w:rsidTr="00610D7D">
        <w:tc>
          <w:tcPr>
            <w:tcW w:w="1838" w:type="dxa"/>
            <w:vAlign w:val="center"/>
          </w:tcPr>
          <w:p w14:paraId="787966D0" w14:textId="77777777" w:rsidR="00C54E69" w:rsidRPr="006934EF" w:rsidRDefault="00C54E69" w:rsidP="00610D7D">
            <w:pPr>
              <w:jc w:val="center"/>
              <w:rPr>
                <w:sz w:val="20"/>
                <w:szCs w:val="20"/>
              </w:rPr>
            </w:pPr>
          </w:p>
        </w:tc>
        <w:tc>
          <w:tcPr>
            <w:tcW w:w="7791" w:type="dxa"/>
            <w:vAlign w:val="center"/>
          </w:tcPr>
          <w:p w14:paraId="646A241C" w14:textId="77777777" w:rsidR="00C54E69" w:rsidRPr="006934EF" w:rsidRDefault="00C54E69" w:rsidP="00610D7D">
            <w:pPr>
              <w:jc w:val="center"/>
              <w:rPr>
                <w:sz w:val="20"/>
                <w:szCs w:val="20"/>
              </w:rPr>
            </w:pPr>
          </w:p>
        </w:tc>
      </w:tr>
      <w:tr w:rsidR="00C54E69" w14:paraId="5DD0D27A" w14:textId="77777777" w:rsidTr="00610D7D">
        <w:tc>
          <w:tcPr>
            <w:tcW w:w="1838" w:type="dxa"/>
            <w:vAlign w:val="center"/>
          </w:tcPr>
          <w:p w14:paraId="09A5D11C" w14:textId="77777777" w:rsidR="00C54E69" w:rsidRPr="006934EF" w:rsidRDefault="00C54E69" w:rsidP="00610D7D">
            <w:pPr>
              <w:jc w:val="center"/>
              <w:rPr>
                <w:sz w:val="20"/>
                <w:szCs w:val="20"/>
              </w:rPr>
            </w:pPr>
          </w:p>
        </w:tc>
        <w:tc>
          <w:tcPr>
            <w:tcW w:w="7791" w:type="dxa"/>
            <w:vAlign w:val="center"/>
          </w:tcPr>
          <w:p w14:paraId="3953C59C" w14:textId="77777777" w:rsidR="00C54E69" w:rsidRPr="006934EF" w:rsidRDefault="00C54E69" w:rsidP="00610D7D">
            <w:pPr>
              <w:jc w:val="center"/>
              <w:rPr>
                <w:sz w:val="20"/>
                <w:szCs w:val="20"/>
              </w:rPr>
            </w:pPr>
          </w:p>
        </w:tc>
      </w:tr>
      <w:tr w:rsidR="00C54E69" w14:paraId="5DF1B004" w14:textId="77777777" w:rsidTr="00610D7D">
        <w:tc>
          <w:tcPr>
            <w:tcW w:w="1838" w:type="dxa"/>
            <w:vAlign w:val="center"/>
          </w:tcPr>
          <w:p w14:paraId="2F27863C" w14:textId="77777777" w:rsidR="00C54E69" w:rsidRPr="006934EF" w:rsidRDefault="00C54E69" w:rsidP="00610D7D">
            <w:pPr>
              <w:jc w:val="center"/>
              <w:rPr>
                <w:sz w:val="20"/>
                <w:szCs w:val="20"/>
              </w:rPr>
            </w:pPr>
          </w:p>
        </w:tc>
        <w:tc>
          <w:tcPr>
            <w:tcW w:w="7791" w:type="dxa"/>
            <w:vAlign w:val="center"/>
          </w:tcPr>
          <w:p w14:paraId="1A558590" w14:textId="77777777" w:rsidR="00C54E69" w:rsidRPr="006934EF" w:rsidRDefault="00C54E69" w:rsidP="00610D7D">
            <w:pPr>
              <w:jc w:val="center"/>
              <w:rPr>
                <w:sz w:val="20"/>
                <w:szCs w:val="20"/>
              </w:rPr>
            </w:pPr>
          </w:p>
        </w:tc>
      </w:tr>
      <w:tr w:rsidR="00C54E69" w14:paraId="502A2667" w14:textId="77777777" w:rsidTr="00610D7D">
        <w:tc>
          <w:tcPr>
            <w:tcW w:w="1838" w:type="dxa"/>
            <w:vAlign w:val="center"/>
          </w:tcPr>
          <w:p w14:paraId="1BFA66F7" w14:textId="77777777" w:rsidR="00C54E69" w:rsidRPr="006934EF" w:rsidRDefault="00C54E69" w:rsidP="00610D7D">
            <w:pPr>
              <w:jc w:val="center"/>
              <w:rPr>
                <w:sz w:val="20"/>
                <w:szCs w:val="20"/>
              </w:rPr>
            </w:pPr>
          </w:p>
        </w:tc>
        <w:tc>
          <w:tcPr>
            <w:tcW w:w="7791" w:type="dxa"/>
            <w:vAlign w:val="center"/>
          </w:tcPr>
          <w:p w14:paraId="704CDF94" w14:textId="77777777" w:rsidR="00C54E69" w:rsidRPr="006934EF" w:rsidRDefault="00C54E69" w:rsidP="00610D7D">
            <w:pPr>
              <w:jc w:val="center"/>
              <w:rPr>
                <w:sz w:val="20"/>
                <w:szCs w:val="20"/>
              </w:rPr>
            </w:pPr>
          </w:p>
        </w:tc>
      </w:tr>
    </w:tbl>
    <w:p w14:paraId="2C80E99E" w14:textId="77777777" w:rsidR="00C54E69" w:rsidRPr="00C54E69" w:rsidRDefault="00C54E69" w:rsidP="00C54E69">
      <w:pPr>
        <w:pStyle w:val="Doc-text2"/>
        <w:rPr>
          <w:lang w:val="en-GB" w:eastAsia="en-GB"/>
        </w:rPr>
      </w:pPr>
    </w:p>
    <w:p w14:paraId="7547F62E" w14:textId="77777777" w:rsidR="00C54E69" w:rsidRPr="00B95760" w:rsidRDefault="00C54E69" w:rsidP="00C54E69">
      <w:pPr>
        <w:pStyle w:val="Doc-text2"/>
      </w:pPr>
    </w:p>
    <w:p w14:paraId="64BC45C2" w14:textId="47306171" w:rsidR="00C54E69" w:rsidRDefault="00C54E69" w:rsidP="00C54E69">
      <w:pPr>
        <w:pStyle w:val="Heading3"/>
      </w:pPr>
      <w:r>
        <w:t>2.2.3</w:t>
      </w:r>
      <w:r>
        <w:tab/>
      </w:r>
      <w:r>
        <w:t>Handover</w:t>
      </w:r>
      <w:r>
        <w:t xml:space="preserve"> terminology</w:t>
      </w:r>
    </w:p>
    <w:p w14:paraId="25CD17D8" w14:textId="77777777" w:rsidR="00C54E69" w:rsidRDefault="00C54E69" w:rsidP="00C54E69">
      <w:pPr>
        <w:pStyle w:val="Doc-title"/>
      </w:pPr>
      <w:hyperlink r:id="rId25" w:history="1">
        <w:r w:rsidRPr="000B2AF4">
          <w:rPr>
            <w:rStyle w:val="Hyperlink"/>
          </w:rPr>
          <w:t>R2-2005165</w:t>
        </w:r>
      </w:hyperlink>
      <w:r>
        <w:tab/>
        <w:t>Correction to inter-system (intra-system) handover terminology</w:t>
      </w:r>
      <w:r>
        <w:tab/>
        <w:t>Ericsson</w:t>
      </w:r>
      <w:r>
        <w:tab/>
        <w:t>CR</w:t>
      </w:r>
      <w:r>
        <w:tab/>
        <w:t>Rel-15</w:t>
      </w:r>
      <w:r>
        <w:tab/>
        <w:t>38.331</w:t>
      </w:r>
      <w:r>
        <w:tab/>
        <w:t>15.9.0</w:t>
      </w:r>
      <w:r>
        <w:tab/>
        <w:t>1653</w:t>
      </w:r>
      <w:r>
        <w:tab/>
        <w:t>-</w:t>
      </w:r>
      <w:r>
        <w:tab/>
        <w:t>F</w:t>
      </w:r>
      <w:r>
        <w:tab/>
        <w:t>NR_newRAT-Core</w:t>
      </w:r>
    </w:p>
    <w:p w14:paraId="48187051" w14:textId="7C101E26" w:rsidR="00C54E69" w:rsidRDefault="00C54E69" w:rsidP="00C54E69">
      <w:pPr>
        <w:pStyle w:val="Doc-title"/>
      </w:pPr>
      <w:hyperlink r:id="rId26" w:history="1">
        <w:r w:rsidRPr="000B2AF4">
          <w:rPr>
            <w:rStyle w:val="Hyperlink"/>
          </w:rPr>
          <w:t>R2-2005166</w:t>
        </w:r>
      </w:hyperlink>
      <w:r>
        <w:tab/>
        <w:t>Correction to inter-system (intra-system) handover terminology</w:t>
      </w:r>
      <w:r>
        <w:tab/>
        <w:t>Ericsson</w:t>
      </w:r>
      <w:r>
        <w:tab/>
        <w:t>CR</w:t>
      </w:r>
      <w:r>
        <w:tab/>
        <w:t>Rel-16</w:t>
      </w:r>
      <w:r>
        <w:tab/>
        <w:t>38.331</w:t>
      </w:r>
      <w:r>
        <w:tab/>
        <w:t>16.0.0</w:t>
      </w:r>
      <w:r>
        <w:tab/>
        <w:t>1654</w:t>
      </w:r>
      <w:r>
        <w:tab/>
        <w:t>-</w:t>
      </w:r>
      <w:r>
        <w:tab/>
        <w:t>A</w:t>
      </w:r>
      <w:r>
        <w:tab/>
        <w:t>NR_newRAT-Core</w:t>
      </w:r>
    </w:p>
    <w:p w14:paraId="116184C1" w14:textId="652E97C8"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BFBFBF" w:themeFill="background1" w:themeFillShade="BF"/>
            <w:vAlign w:val="center"/>
          </w:tcPr>
          <w:p w14:paraId="5A6D134F"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58AA0E8" w14:textId="77777777" w:rsidR="00C54E69" w:rsidRPr="006934EF" w:rsidRDefault="00C54E69" w:rsidP="00610D7D">
            <w:pPr>
              <w:pStyle w:val="BodyText"/>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77777777" w:rsidR="00C54E69" w:rsidRPr="006934EF" w:rsidRDefault="00C54E69" w:rsidP="00610D7D">
            <w:pPr>
              <w:jc w:val="center"/>
              <w:rPr>
                <w:sz w:val="20"/>
                <w:szCs w:val="20"/>
              </w:rPr>
            </w:pPr>
          </w:p>
        </w:tc>
        <w:tc>
          <w:tcPr>
            <w:tcW w:w="7791" w:type="dxa"/>
            <w:vAlign w:val="center"/>
          </w:tcPr>
          <w:p w14:paraId="53472AA4" w14:textId="77777777" w:rsidR="00C54E69" w:rsidRPr="006934EF" w:rsidRDefault="00C54E69" w:rsidP="00610D7D">
            <w:pPr>
              <w:jc w:val="center"/>
              <w:rPr>
                <w:sz w:val="20"/>
                <w:szCs w:val="20"/>
              </w:rPr>
            </w:pPr>
          </w:p>
        </w:tc>
      </w:tr>
      <w:tr w:rsidR="00C54E69" w14:paraId="38BC80FC" w14:textId="77777777" w:rsidTr="00610D7D">
        <w:tc>
          <w:tcPr>
            <w:tcW w:w="1838" w:type="dxa"/>
            <w:vAlign w:val="center"/>
          </w:tcPr>
          <w:p w14:paraId="49AE4311" w14:textId="77777777" w:rsidR="00C54E69" w:rsidRPr="006934EF" w:rsidRDefault="00C54E69" w:rsidP="00610D7D">
            <w:pPr>
              <w:jc w:val="center"/>
              <w:rPr>
                <w:sz w:val="20"/>
                <w:szCs w:val="20"/>
              </w:rPr>
            </w:pPr>
          </w:p>
        </w:tc>
        <w:tc>
          <w:tcPr>
            <w:tcW w:w="7791" w:type="dxa"/>
            <w:vAlign w:val="center"/>
          </w:tcPr>
          <w:p w14:paraId="3D4FC81B" w14:textId="77777777" w:rsidR="00C54E69" w:rsidRPr="006934EF" w:rsidRDefault="00C54E69" w:rsidP="00610D7D">
            <w:pPr>
              <w:jc w:val="center"/>
              <w:rPr>
                <w:sz w:val="20"/>
                <w:szCs w:val="20"/>
              </w:rPr>
            </w:pPr>
          </w:p>
        </w:tc>
      </w:tr>
      <w:tr w:rsidR="00C54E69" w14:paraId="1AF6BD94" w14:textId="77777777" w:rsidTr="00610D7D">
        <w:tc>
          <w:tcPr>
            <w:tcW w:w="1838" w:type="dxa"/>
            <w:vAlign w:val="center"/>
          </w:tcPr>
          <w:p w14:paraId="32AD20D5" w14:textId="77777777" w:rsidR="00C54E69" w:rsidRPr="006934EF" w:rsidRDefault="00C54E69" w:rsidP="00610D7D">
            <w:pPr>
              <w:jc w:val="center"/>
              <w:rPr>
                <w:sz w:val="20"/>
                <w:szCs w:val="20"/>
              </w:rPr>
            </w:pPr>
          </w:p>
        </w:tc>
        <w:tc>
          <w:tcPr>
            <w:tcW w:w="7791" w:type="dxa"/>
            <w:vAlign w:val="center"/>
          </w:tcPr>
          <w:p w14:paraId="36D16AB0" w14:textId="77777777" w:rsidR="00C54E69" w:rsidRPr="006934EF" w:rsidRDefault="00C54E69" w:rsidP="00610D7D">
            <w:pPr>
              <w:jc w:val="center"/>
              <w:rPr>
                <w:sz w:val="20"/>
                <w:szCs w:val="20"/>
              </w:rPr>
            </w:pPr>
          </w:p>
        </w:tc>
      </w:tr>
      <w:tr w:rsidR="00C54E69" w14:paraId="07DEE35B" w14:textId="77777777" w:rsidTr="00610D7D">
        <w:tc>
          <w:tcPr>
            <w:tcW w:w="1838" w:type="dxa"/>
            <w:vAlign w:val="center"/>
          </w:tcPr>
          <w:p w14:paraId="06D38FDD" w14:textId="77777777" w:rsidR="00C54E69" w:rsidRPr="006934EF" w:rsidRDefault="00C54E69" w:rsidP="00610D7D">
            <w:pPr>
              <w:jc w:val="center"/>
              <w:rPr>
                <w:sz w:val="20"/>
                <w:szCs w:val="20"/>
              </w:rPr>
            </w:pPr>
          </w:p>
        </w:tc>
        <w:tc>
          <w:tcPr>
            <w:tcW w:w="7791" w:type="dxa"/>
            <w:vAlign w:val="center"/>
          </w:tcPr>
          <w:p w14:paraId="7D42D47E" w14:textId="77777777" w:rsidR="00C54E69" w:rsidRPr="006934EF" w:rsidRDefault="00C54E69" w:rsidP="00610D7D">
            <w:pPr>
              <w:jc w:val="center"/>
              <w:rPr>
                <w:sz w:val="20"/>
                <w:szCs w:val="20"/>
              </w:rPr>
            </w:pPr>
          </w:p>
        </w:tc>
      </w:tr>
      <w:tr w:rsidR="00C54E69" w14:paraId="72D21262" w14:textId="77777777" w:rsidTr="00610D7D">
        <w:tc>
          <w:tcPr>
            <w:tcW w:w="1838" w:type="dxa"/>
            <w:vAlign w:val="center"/>
          </w:tcPr>
          <w:p w14:paraId="0CC4DE06" w14:textId="77777777" w:rsidR="00C54E69" w:rsidRPr="006934EF" w:rsidRDefault="00C54E69" w:rsidP="00610D7D">
            <w:pPr>
              <w:jc w:val="center"/>
              <w:rPr>
                <w:sz w:val="20"/>
                <w:szCs w:val="20"/>
              </w:rPr>
            </w:pPr>
          </w:p>
        </w:tc>
        <w:tc>
          <w:tcPr>
            <w:tcW w:w="7791" w:type="dxa"/>
            <w:vAlign w:val="center"/>
          </w:tcPr>
          <w:p w14:paraId="778635FD" w14:textId="77777777" w:rsidR="00C54E69" w:rsidRPr="006934EF" w:rsidRDefault="00C54E69" w:rsidP="00610D7D">
            <w:pPr>
              <w:jc w:val="center"/>
              <w:rPr>
                <w:sz w:val="20"/>
                <w:szCs w:val="20"/>
              </w:rPr>
            </w:pPr>
          </w:p>
        </w:tc>
      </w:tr>
      <w:tr w:rsidR="00C54E69" w14:paraId="58C7A204" w14:textId="77777777" w:rsidTr="00610D7D">
        <w:tc>
          <w:tcPr>
            <w:tcW w:w="1838" w:type="dxa"/>
            <w:vAlign w:val="center"/>
          </w:tcPr>
          <w:p w14:paraId="001833F7" w14:textId="77777777" w:rsidR="00C54E69" w:rsidRPr="006934EF" w:rsidRDefault="00C54E69" w:rsidP="00610D7D">
            <w:pPr>
              <w:jc w:val="center"/>
              <w:rPr>
                <w:sz w:val="20"/>
                <w:szCs w:val="20"/>
              </w:rPr>
            </w:pPr>
          </w:p>
        </w:tc>
        <w:tc>
          <w:tcPr>
            <w:tcW w:w="7791" w:type="dxa"/>
            <w:vAlign w:val="center"/>
          </w:tcPr>
          <w:p w14:paraId="3B8E2FAC" w14:textId="77777777" w:rsidR="00C54E69" w:rsidRPr="006934EF" w:rsidRDefault="00C54E69" w:rsidP="00610D7D">
            <w:pPr>
              <w:jc w:val="center"/>
              <w:rPr>
                <w:sz w:val="20"/>
                <w:szCs w:val="20"/>
              </w:rPr>
            </w:pPr>
          </w:p>
        </w:tc>
      </w:tr>
    </w:tbl>
    <w:p w14:paraId="5834A91D" w14:textId="2616F482" w:rsidR="00D00B6C" w:rsidRPr="004B296A" w:rsidRDefault="00D00B6C" w:rsidP="004B296A"/>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1" w:name="_In-sequence_SDU_delivery"/>
      <w:bookmarkEnd w:id="1"/>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F0DB4" w14:textId="77777777" w:rsidR="00FE2F00" w:rsidRDefault="00FE2F00">
      <w:r>
        <w:separator/>
      </w:r>
    </w:p>
  </w:endnote>
  <w:endnote w:type="continuationSeparator" w:id="0">
    <w:p w14:paraId="5470AF94" w14:textId="77777777" w:rsidR="00FE2F00" w:rsidRDefault="00FE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58CAE" w14:textId="77777777" w:rsidR="00FE2F00" w:rsidRDefault="00FE2F00">
      <w:r>
        <w:separator/>
      </w:r>
    </w:p>
  </w:footnote>
  <w:footnote w:type="continuationSeparator" w:id="0">
    <w:p w14:paraId="7DC93860" w14:textId="77777777" w:rsidR="00FE2F00" w:rsidRDefault="00FE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1"/>
  </w:num>
  <w:num w:numId="2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2F00"/>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overflowPunct/>
      <w:autoSpaceDE/>
      <w:autoSpaceDN/>
      <w:adjustRightInd/>
      <w:ind w:left="1710" w:firstLine="0"/>
      <w:textAlignment w:val="auto"/>
    </w:pPr>
    <w:rPr>
      <w:lang w:val="en-GB" w:eastAsia="en-GB"/>
    </w:rPr>
  </w:style>
  <w:style w:type="paragraph" w:styleId="TableofAuthorities">
    <w:name w:val="table of authorities"/>
    <w:basedOn w:val="Normal"/>
    <w:next w:val="Normal"/>
    <w:rsid w:val="006B4E9D"/>
    <w:pPr>
      <w:spacing w:after="0"/>
      <w:ind w:left="200" w:hanging="200"/>
    </w:pPr>
  </w:style>
  <w:style w:type="paragraph" w:customStyle="1" w:styleId="Doc-title">
    <w:name w:val="Doc-title"/>
    <w:basedOn w:val="Normal"/>
    <w:next w:val="Doc-text2"/>
    <w:link w:val="Doc-titleChar"/>
    <w:qFormat/>
    <w:rsid w:val="00C54E69"/>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paragraph" w:customStyle="1" w:styleId="Comments">
    <w:name w:val="Comments"/>
    <w:basedOn w:val="Normal"/>
    <w:link w:val="CommentsChar"/>
    <w:qFormat/>
    <w:rsid w:val="00C54E69"/>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54E69"/>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641.zip" TargetMode="External"/><Relationship Id="rId18" Type="http://schemas.openxmlformats.org/officeDocument/2006/relationships/hyperlink" Target="file:///D:\Documents\3GPP\tsg_ran\WG2\TSGR2_110-e\Docs\R2-2004854.zip" TargetMode="External"/><Relationship Id="rId26" Type="http://schemas.openxmlformats.org/officeDocument/2006/relationships/hyperlink" Target="file:///D:/Documents/3GPP/tsg_ran/WG2/RAN2/2005_R2_110-e/Docs/R2-2005166.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5321.zip" TargetMode="External"/><Relationship Id="rId7" Type="http://schemas.openxmlformats.org/officeDocument/2006/relationships/settings" Target="settings.xml"/><Relationship Id="rId12" Type="http://schemas.openxmlformats.org/officeDocument/2006/relationships/hyperlink" Target="file:///D:\Documents\3GPP\tsg_ran\WG2\TSGR2_110-e\Docs\R2-2005001.zip" TargetMode="External"/><Relationship Id="rId17" Type="http://schemas.openxmlformats.org/officeDocument/2006/relationships/hyperlink" Target="file:///D:\Documents\3GPP\tsg_ran\WG2\TSGR2_110-e\Docs\R2-2004853.zip" TargetMode="External"/><Relationship Id="rId25" Type="http://schemas.openxmlformats.org/officeDocument/2006/relationships/hyperlink" Target="file:///D:/Documents/3GPP/tsg_ran/WG2/RAN2/2005_R2_110-e/Docs/R2-2005165.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644.zip" TargetMode="External"/><Relationship Id="rId20" Type="http://schemas.openxmlformats.org/officeDocument/2006/relationships/hyperlink" Target="file:///D:\Documents\3GPP\tsg_ran\WG2\TSGR2_110-e\Docs\R2-2005234.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000.zip" TargetMode="External"/><Relationship Id="rId24" Type="http://schemas.openxmlformats.org/officeDocument/2006/relationships/hyperlink" Target="file:///D:\Documents\3GPP\tsg_ran\WG2\TSGR2_110-e\Docs\R2-2004913.zip" TargetMode="External"/><Relationship Id="rId5" Type="http://schemas.openxmlformats.org/officeDocument/2006/relationships/numbering" Target="numbering.xml"/><Relationship Id="rId15" Type="http://schemas.openxmlformats.org/officeDocument/2006/relationships/hyperlink" Target="file:///D:\Documents\3GPP\tsg_ran\WG2\TSGR2_110-e\Docs\R2-2005643.zip" TargetMode="External"/><Relationship Id="rId23" Type="http://schemas.openxmlformats.org/officeDocument/2006/relationships/hyperlink" Target="file:///D:\Documents\3GPP\tsg_ran\WG2\TSGR2_110-e\Docs\R2-2004912.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D:\Documents\3GPP\tsg_ran\WG2\TSGR2_110-e\Docs\R2-20052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42.zip" TargetMode="External"/><Relationship Id="rId22" Type="http://schemas.openxmlformats.org/officeDocument/2006/relationships/hyperlink" Target="file:///D:\Documents\3GPP\tsg_ran\WG2\TSGR2_110-e\Docs\R2-2005322.zip"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antors/Desktop/Meeting_docs/Offlines/Internal/R2-200xxxx-%20%5bAT109bis-e%5d%5b008%5d%5bNR15%5d%20Conn%20Control%20Miscellaneous%20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AC405943-E333-544F-B74B-6F601BDB58A5}">
  <ds:schemaRefs>
    <ds:schemaRef ds:uri="http://schemas.openxmlformats.org/officeDocument/2006/bibliography"/>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R2-200xxxx- [AT109bis-e][008][NR15] Conn Control Miscellaneous I.dotx</Template>
  <TotalTime>25</TotalTime>
  <Pages>3</Pages>
  <Words>941</Words>
  <Characters>5413</Characters>
  <Application>Microsoft Office Word</Application>
  <DocSecurity>0</DocSecurity>
  <Lines>104</Lines>
  <Paragraphs>87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6267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Antonino Orsino</cp:lastModifiedBy>
  <cp:revision>8</cp:revision>
  <cp:lastPrinted>2008-01-31T07:09:00Z</cp:lastPrinted>
  <dcterms:created xsi:type="dcterms:W3CDTF">2020-04-20T10:17:00Z</dcterms:created>
  <dcterms:modified xsi:type="dcterms:W3CDTF">2020-06-01T19:03:00Z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