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As dfiscussed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af1"/>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af1"/>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af1"/>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af1"/>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only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6.4 kBytes,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kBytes</w:t>
      </w:r>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UE-based</w:t>
      </w:r>
      <w:r w:rsidR="00394420">
        <w:rPr>
          <w:rFonts w:ascii="Calibri" w:eastAsia="Calibri" w:hAnsi="Calibri"/>
          <w:sz w:val="22"/>
          <w:szCs w:val="22"/>
          <w:lang w:val="en-US"/>
        </w:rPr>
        <w:t>AD</w:t>
      </w:r>
    </w:p>
    <w:tbl>
      <w:tblPr>
        <w:tblStyle w:val="af6"/>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ins w:id="35" w:author="Sven Fischer" w:date="2020-04-23T21:09:00Z">
              <w:r w:rsidR="00FC41C6" w:rsidRPr="00730A64">
                <w:rPr>
                  <w:rFonts w:ascii="Arial" w:hAnsi="Arial" w:cs="Arial"/>
                  <w:color w:val="1F497D"/>
                  <w:sz w:val="18"/>
                  <w:szCs w:val="18"/>
                  <w:lang w:val="en-US"/>
                </w:rPr>
                <w:t>Assistace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ReferencePoint-r16              OPTIONAL,   -- Cond NotSameAsPrev</w:t>
            </w:r>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r w:rsidRPr="005418DC">
              <w:rPr>
                <w:rFonts w:ascii="Courier New" w:eastAsia="Times New Roman" w:hAnsi="Courier New" w:cs="Courier New"/>
                <w:color w:val="FF0000"/>
                <w:sz w:val="16"/>
                <w:szCs w:val="16"/>
                <w:u w:val="single"/>
                <w:lang w:eastAsia="en-GB"/>
              </w:rPr>
              <w:t>trp-Index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would be included and the </w:t>
              </w:r>
              <w:r w:rsidRPr="00780111">
                <w:rPr>
                  <w:rFonts w:ascii="Arial" w:hAnsi="Arial" w:cs="Arial"/>
                  <w:i/>
                  <w:iCs/>
                  <w:color w:val="1F497D"/>
                  <w:sz w:val="18"/>
                  <w:szCs w:val="18"/>
                  <w:lang w:val="en-US"/>
                </w:rPr>
                <w:t>trp-Location</w:t>
              </w:r>
              <w:r w:rsidRPr="00982070">
                <w:rPr>
                  <w:rFonts w:ascii="Arial" w:hAnsi="Arial" w:cs="Arial"/>
                  <w:color w:val="1F497D"/>
                  <w:sz w:val="18"/>
                  <w:szCs w:val="18"/>
                  <w:lang w:val="en-US"/>
                </w:rPr>
                <w:t xml:space="preserve"> and the </w:t>
              </w:r>
              <w:r w:rsidRPr="00780111">
                <w:rPr>
                  <w:rFonts w:ascii="Arial" w:hAnsi="Arial" w:cs="Arial"/>
                  <w:i/>
                  <w:iCs/>
                  <w:color w:val="1F497D"/>
                  <w:sz w:val="18"/>
                  <w:szCs w:val="18"/>
                  <w:lang w:val="en-US"/>
                </w:rPr>
                <w:t>trp-DL-PRS-ResourceSets</w:t>
              </w:r>
              <w:r w:rsidRPr="00982070">
                <w:rPr>
                  <w:rFonts w:ascii="Arial" w:hAnsi="Arial" w:cs="Arial"/>
                  <w:color w:val="1F497D"/>
                  <w:sz w:val="18"/>
                  <w:szCs w:val="18"/>
                  <w:lang w:val="en-US"/>
                </w:rPr>
                <w:t xml:space="preserve"> would be excluded when location info for another TRP is referenced. 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ins w:id="56" w:author="Ericsson" w:date="2020-04-24T08:54:00Z">
              <w:r w:rsidRPr="00A62647">
                <w:rPr>
                  <w:lang w:val="en-US" w:eastAsia="ko-KR"/>
                </w:rPr>
                <w:t xml:space="preserve">dont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等线" w:hint="eastAsia"/>
                  <w:lang w:eastAsia="zh-CN"/>
                </w:rPr>
                <w:t>H</w:t>
              </w:r>
              <w:r>
                <w:rPr>
                  <w:rFonts w:eastAsia="等线"/>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等线"/>
                <w:lang w:eastAsia="zh-CN"/>
              </w:rPr>
            </w:pPr>
            <w:ins w:id="77" w:author="Yinghaoguo (Huawei Wireless)" w:date="2020-04-24T17:07:00Z">
              <w:r>
                <w:rPr>
                  <w:rFonts w:eastAsia="等线" w:hint="eastAsia"/>
                  <w:lang w:eastAsia="zh-CN"/>
                </w:rPr>
                <w:t>W</w:t>
              </w:r>
              <w:r>
                <w:rPr>
                  <w:rFonts w:eastAsia="等线"/>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等线"/>
                <w:lang w:eastAsia="zh-CN"/>
              </w:rPr>
            </w:pPr>
            <w:ins w:id="79" w:author="Yinghaoguo (Huawei Wireless)" w:date="2020-04-24T17:07:00Z">
              <w:r>
                <w:rPr>
                  <w:rFonts w:eastAsia="等线"/>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77777777" w:rsidR="007074E3" w:rsidRDefault="007074E3" w:rsidP="007074E3">
            <w:pPr>
              <w:pStyle w:val="TAL"/>
              <w:rPr>
                <w:lang w:eastAsia="ko-KR"/>
              </w:rPr>
            </w:pPr>
          </w:p>
        </w:tc>
        <w:tc>
          <w:tcPr>
            <w:tcW w:w="7654" w:type="dxa"/>
          </w:tcPr>
          <w:p w14:paraId="2144C835" w14:textId="77777777" w:rsidR="007074E3" w:rsidRDefault="007074E3" w:rsidP="007074E3">
            <w:pPr>
              <w:pStyle w:val="TAL"/>
              <w:rPr>
                <w:lang w:eastAsia="ko-KR"/>
              </w:rPr>
            </w:pPr>
          </w:p>
        </w:tc>
      </w:tr>
      <w:tr w:rsidR="007074E3" w14:paraId="73862387" w14:textId="77777777" w:rsidTr="00E037F5">
        <w:tc>
          <w:tcPr>
            <w:tcW w:w="1975" w:type="dxa"/>
          </w:tcPr>
          <w:p w14:paraId="2438AA9C" w14:textId="77777777" w:rsidR="007074E3" w:rsidRDefault="007074E3" w:rsidP="007074E3">
            <w:pPr>
              <w:pStyle w:val="TAL"/>
              <w:rPr>
                <w:lang w:eastAsia="ko-KR"/>
              </w:rPr>
            </w:pPr>
          </w:p>
        </w:tc>
        <w:tc>
          <w:tcPr>
            <w:tcW w:w="7654" w:type="dxa"/>
          </w:tcPr>
          <w:p w14:paraId="2CF5FA0A" w14:textId="77777777" w:rsidR="007074E3" w:rsidRDefault="007074E3" w:rsidP="007074E3">
            <w:pPr>
              <w:pStyle w:val="TAL"/>
              <w:rPr>
                <w:lang w:eastAsia="ko-KR"/>
              </w:rPr>
            </w:pPr>
          </w:p>
        </w:tc>
      </w:tr>
      <w:tr w:rsidR="007074E3" w14:paraId="0CE4678C" w14:textId="77777777" w:rsidTr="00E037F5">
        <w:tc>
          <w:tcPr>
            <w:tcW w:w="1975" w:type="dxa"/>
          </w:tcPr>
          <w:p w14:paraId="7C0DE056" w14:textId="77777777" w:rsidR="007074E3" w:rsidRDefault="007074E3" w:rsidP="007074E3">
            <w:pPr>
              <w:pStyle w:val="TAL"/>
              <w:rPr>
                <w:lang w:eastAsia="ko-KR"/>
              </w:rPr>
            </w:pPr>
          </w:p>
        </w:tc>
        <w:tc>
          <w:tcPr>
            <w:tcW w:w="7654" w:type="dxa"/>
          </w:tcPr>
          <w:p w14:paraId="3B642B78" w14:textId="77777777" w:rsidR="007074E3" w:rsidRDefault="007074E3" w:rsidP="007074E3">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81" w:name="_Toc37366878"/>
      <w:bookmarkStart w:id="82" w:name="_Toc37350603"/>
      <w:bookmarkStart w:id="83" w:name="_Toc37344523"/>
      <w:bookmarkStart w:id="84" w:name="_Toc37344407"/>
      <w:bookmarkStart w:id="85"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81"/>
      <w:bookmarkEnd w:id="82"/>
      <w:bookmarkEnd w:id="83"/>
      <w:bookmarkEnd w:id="84"/>
      <w:bookmarkEnd w:id="85"/>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86" w:name="_Toc37366869"/>
      <w:bookmarkStart w:id="87" w:name="_Toc37350594"/>
      <w:bookmarkStart w:id="88" w:name="_Toc37344515"/>
      <w:bookmarkStart w:id="89" w:name="_Toc37344397"/>
      <w:bookmarkStart w:id="90"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86"/>
      <w:bookmarkEnd w:id="87"/>
      <w:bookmarkEnd w:id="88"/>
      <w:bookmarkEnd w:id="89"/>
      <w:bookmarkEnd w:id="90"/>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af1"/>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af1"/>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af6"/>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lastRenderedPageBreak/>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accuracy, and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91"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92" w:author="Sven Fischer" w:date="2020-04-23T21:33:00Z"/>
                <w:lang w:val="en-US" w:eastAsia="ko-KR"/>
              </w:rPr>
            </w:pPr>
            <w:ins w:id="93" w:author="Sven Fischer" w:date="2020-04-23T21:32:00Z">
              <w:r>
                <w:rPr>
                  <w:lang w:val="en-US" w:eastAsia="ko-KR"/>
                </w:rPr>
                <w:t>A single value for a field would always be preferred</w:t>
              </w:r>
            </w:ins>
            <w:ins w:id="94" w:author="Sven Fischer" w:date="2020-04-23T21:36:00Z">
              <w:r w:rsidR="0013526E">
                <w:rPr>
                  <w:lang w:val="en-US" w:eastAsia="ko-KR"/>
                </w:rPr>
                <w:t xml:space="preserve"> if possible, </w:t>
              </w:r>
            </w:ins>
            <w:ins w:id="95" w:author="Sven Fischer" w:date="2020-04-23T21:32:00Z">
              <w:r>
                <w:rPr>
                  <w:lang w:val="en-US" w:eastAsia="ko-KR"/>
                </w:rPr>
                <w:t>sinc</w:t>
              </w:r>
              <w:r w:rsidR="004A009D">
                <w:rPr>
                  <w:lang w:val="en-US" w:eastAsia="ko-KR"/>
                </w:rPr>
                <w:t xml:space="preserve">e simpler. </w:t>
              </w:r>
            </w:ins>
            <w:ins w:id="96"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97" w:author="Sven Fischer" w:date="2020-04-23T21:36:00Z">
              <w:r>
                <w:rPr>
                  <w:lang w:val="en-US" w:eastAsia="ko-KR"/>
                </w:rPr>
                <w:t>I</w:t>
              </w:r>
            </w:ins>
            <w:ins w:id="98" w:author="Sven Fischer" w:date="2020-04-23T21:33:00Z">
              <w:r w:rsidR="004A009D">
                <w:rPr>
                  <w:lang w:val="en-US" w:eastAsia="ko-KR"/>
                </w:rPr>
                <w:t xml:space="preserve"> do not see the relation </w:t>
              </w:r>
            </w:ins>
            <w:ins w:id="99" w:author="Sven Fischer" w:date="2020-04-23T21:48:00Z">
              <w:r w:rsidR="00640DF0">
                <w:rPr>
                  <w:lang w:val="en-US" w:eastAsia="ko-KR"/>
                </w:rPr>
                <w:t>between</w:t>
              </w:r>
            </w:ins>
            <w:ins w:id="100" w:author="Sven Fischer" w:date="2020-04-23T21:33:00Z">
              <w:r w:rsidR="004A009D">
                <w:rPr>
                  <w:lang w:val="en-US" w:eastAsia="ko-KR"/>
                </w:rPr>
                <w:t xml:space="preserve"> signalling granularity and </w:t>
              </w:r>
              <w:r w:rsidR="005024FF">
                <w:rPr>
                  <w:lang w:val="en-US" w:eastAsia="ko-KR"/>
                </w:rPr>
                <w:t>e.g., accuracy or operat</w:t>
              </w:r>
            </w:ins>
            <w:ins w:id="101" w:author="Sven Fischer" w:date="2020-04-23T21:34:00Z">
              <w:r w:rsidR="003036F9">
                <w:rPr>
                  <w:lang w:val="en-US" w:eastAsia="ko-KR"/>
                </w:rPr>
                <w:t>ion and maintenance efforts</w:t>
              </w:r>
            </w:ins>
            <w:ins w:id="102" w:author="Sven Fischer" w:date="2020-04-23T21:33:00Z">
              <w:r w:rsidR="005024FF">
                <w:rPr>
                  <w:lang w:val="en-US" w:eastAsia="ko-KR"/>
                </w:rPr>
                <w:t xml:space="preserve">. A network can still provide the beams with e.g., </w:t>
              </w:r>
              <w:r w:rsidR="003036F9">
                <w:rPr>
                  <w:lang w:val="en-US" w:eastAsia="ko-KR"/>
                </w:rPr>
                <w:t xml:space="preserve">10 </w:t>
              </w:r>
            </w:ins>
            <w:ins w:id="103" w:author="Sven Fischer" w:date="2020-04-23T21:44:00Z">
              <w:r w:rsidR="002B250D">
                <w:rPr>
                  <w:lang w:val="en-US" w:eastAsia="ko-KR"/>
                </w:rPr>
                <w:t xml:space="preserve">or 120 </w:t>
              </w:r>
            </w:ins>
            <w:ins w:id="104" w:author="Sven Fischer" w:date="2020-04-23T21:33:00Z">
              <w:r w:rsidR="005024FF">
                <w:rPr>
                  <w:lang w:val="en-US" w:eastAsia="ko-KR"/>
                </w:rPr>
                <w:t>degree</w:t>
              </w:r>
            </w:ins>
            <w:ins w:id="105" w:author="Sven Fischer" w:date="2020-04-23T21:44:00Z">
              <w:r w:rsidR="00222AB4">
                <w:rPr>
                  <w:lang w:val="en-US" w:eastAsia="ko-KR"/>
                </w:rPr>
                <w:t xml:space="preserve">s </w:t>
              </w:r>
            </w:ins>
            <w:ins w:id="106" w:author="Sven Fischer" w:date="2020-04-23T21:33:00Z">
              <w:r w:rsidR="005024FF">
                <w:rPr>
                  <w:lang w:val="en-US" w:eastAsia="ko-KR"/>
                </w:rPr>
                <w:t xml:space="preserve">granularity, if desired. </w:t>
              </w:r>
            </w:ins>
            <w:ins w:id="107" w:author="Sven Fischer" w:date="2020-04-23T21:42:00Z">
              <w:r w:rsidR="00CF139F">
                <w:rPr>
                  <w:lang w:val="en-US" w:eastAsia="ko-KR"/>
                </w:rPr>
                <w:t xml:space="preserve">Option </w:t>
              </w:r>
              <w:r w:rsidR="0080314A">
                <w:rPr>
                  <w:lang w:val="en-US" w:eastAsia="ko-KR"/>
                </w:rPr>
                <w:t xml:space="preserve">2.2 </w:t>
              </w:r>
            </w:ins>
            <w:ins w:id="108" w:author="Sven Fischer" w:date="2020-04-23T21:51:00Z">
              <w:r w:rsidR="00B375A7">
                <w:rPr>
                  <w:lang w:val="en-US" w:eastAsia="ko-KR"/>
                </w:rPr>
                <w:t xml:space="preserve">is more efficient </w:t>
              </w:r>
            </w:ins>
            <w:ins w:id="109" w:author="Sven Fischer" w:date="2020-04-23T21:43:00Z">
              <w:r w:rsidR="0080314A">
                <w:rPr>
                  <w:lang w:val="en-US" w:eastAsia="ko-KR"/>
                </w:rPr>
                <w:t>if and only if the information content is reduced, but th</w:t>
              </w:r>
            </w:ins>
            <w:ins w:id="110" w:author="Sven Fischer" w:date="2020-04-23T21:48:00Z">
              <w:r w:rsidR="00283A07">
                <w:rPr>
                  <w:lang w:val="en-US" w:eastAsia="ko-KR"/>
                </w:rPr>
                <w:t>is</w:t>
              </w:r>
            </w:ins>
            <w:ins w:id="111"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12" w:author="Sven Fischer" w:date="2020-04-23T21:45:00Z">
              <w:r w:rsidR="000E13E1">
                <w:rPr>
                  <w:lang w:val="en-US" w:eastAsia="ko-KR"/>
                </w:rPr>
                <w:t>With the same information</w:t>
              </w:r>
            </w:ins>
            <w:ins w:id="113" w:author="Sven Fischer" w:date="2020-04-23T21:46:00Z">
              <w:r w:rsidR="00CB4C62">
                <w:rPr>
                  <w:lang w:val="en-US" w:eastAsia="ko-KR"/>
                </w:rPr>
                <w:t xml:space="preserve"> content</w:t>
              </w:r>
            </w:ins>
            <w:ins w:id="114" w:author="Sven Fischer" w:date="2020-04-23T21:45:00Z">
              <w:r w:rsidR="000E13E1">
                <w:rPr>
                  <w:lang w:val="en-US" w:eastAsia="ko-KR"/>
                </w:rPr>
                <w:t>, Option 2.2 would be less efficient. Theref</w:t>
              </w:r>
            </w:ins>
            <w:ins w:id="115"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16" w:author="Sven Fischer" w:date="2020-04-23T21:49:00Z">
              <w:r w:rsidR="003C6410">
                <w:rPr>
                  <w:lang w:val="en-US" w:eastAsia="ko-KR"/>
                </w:rPr>
                <w:t xml:space="preserve"> </w:t>
              </w:r>
            </w:ins>
            <w:ins w:id="117" w:author="Sven Fischer" w:date="2020-04-23T21:47:00Z">
              <w:r w:rsidR="00DA30EC">
                <w:rPr>
                  <w:lang w:val="en-US" w:eastAsia="ko-KR"/>
                </w:rPr>
                <w:t>(</w:t>
              </w:r>
            </w:ins>
            <w:ins w:id="118" w:author="Sven Fischer" w:date="2020-04-23T21:49:00Z">
              <w:r w:rsidR="003C6410">
                <w:rPr>
                  <w:lang w:val="en-US" w:eastAsia="ko-KR"/>
                </w:rPr>
                <w:t xml:space="preserve">split into </w:t>
              </w:r>
            </w:ins>
            <w:ins w:id="119" w:author="Sven Fischer" w:date="2020-04-23T21:47:00Z">
              <w:r w:rsidR="00DA30EC">
                <w:rPr>
                  <w:lang w:val="en-US" w:eastAsia="ko-KR"/>
                </w:rPr>
                <w:t xml:space="preserve">2 fields) </w:t>
              </w:r>
            </w:ins>
            <w:ins w:id="120" w:author="Sven Fischer" w:date="2020-04-23T21:46:00Z">
              <w:r w:rsidR="00771782">
                <w:rPr>
                  <w:lang w:val="en-US" w:eastAsia="ko-KR"/>
                </w:rPr>
                <w:t>is</w:t>
              </w:r>
            </w:ins>
            <w:ins w:id="121" w:author="Sven Fischer" w:date="2020-04-23T21:47:00Z">
              <w:r w:rsidR="00DA30EC">
                <w:rPr>
                  <w:lang w:val="en-US" w:eastAsia="ko-KR"/>
                </w:rPr>
                <w:t xml:space="preserve"> </w:t>
              </w:r>
            </w:ins>
            <w:ins w:id="122" w:author="Sven Fischer" w:date="2020-04-23T21:46:00Z">
              <w:r w:rsidR="00771782">
                <w:rPr>
                  <w:lang w:val="en-US" w:eastAsia="ko-KR"/>
                </w:rPr>
                <w:t>prefe</w:t>
              </w:r>
            </w:ins>
            <w:ins w:id="123"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24" w:author="Ericsson" w:date="2020-04-24T09:06:00Z">
              <w:r>
                <w:rPr>
                  <w:lang w:val="sv-SE" w:eastAsia="ko-KR"/>
                </w:rPr>
                <w:t>Ericsson</w:t>
              </w:r>
            </w:ins>
          </w:p>
        </w:tc>
        <w:tc>
          <w:tcPr>
            <w:tcW w:w="7654" w:type="dxa"/>
          </w:tcPr>
          <w:p w14:paraId="7C01D831" w14:textId="77777777" w:rsidR="000F2965" w:rsidRDefault="000F2965" w:rsidP="00D203E8">
            <w:pPr>
              <w:pStyle w:val="TAL"/>
              <w:rPr>
                <w:ins w:id="125" w:author="Ericsson" w:date="2020-04-24T09:08:00Z"/>
                <w:lang w:val="en-US" w:eastAsia="ko-KR"/>
              </w:rPr>
            </w:pPr>
            <w:ins w:id="126"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27"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28" w:author="Ericsson" w:date="2020-04-24T09:08:00Z"/>
                <w:lang w:val="en-US" w:eastAsia="ko-KR"/>
              </w:rPr>
            </w:pPr>
          </w:p>
          <w:p w14:paraId="595B7F71" w14:textId="15CF9F71" w:rsidR="00D203E8" w:rsidRPr="000F2965" w:rsidRDefault="000F2965" w:rsidP="00D203E8">
            <w:pPr>
              <w:pStyle w:val="TAL"/>
              <w:rPr>
                <w:lang w:val="en-US" w:eastAsia="ko-KR"/>
              </w:rPr>
            </w:pPr>
            <w:ins w:id="129" w:author="Ericsson" w:date="2020-04-24T09:09:00Z">
              <w:r>
                <w:rPr>
                  <w:lang w:val="en-US" w:eastAsia="ko-KR"/>
                </w:rPr>
                <w:t>As seen in the PER-encoded example, the cost of the optionality bit</w:t>
              </w:r>
            </w:ins>
            <w:ins w:id="130" w:author="Ericsson" w:date="2020-04-24T09:07:00Z">
              <w:r>
                <w:rPr>
                  <w:lang w:val="en-US" w:eastAsia="ko-KR"/>
                </w:rPr>
                <w:t xml:space="preserve"> </w:t>
              </w:r>
            </w:ins>
            <w:ins w:id="131" w:author="Ericsson" w:date="2020-04-24T09:09:00Z">
              <w:r>
                <w:rPr>
                  <w:lang w:val="en-US" w:eastAsia="ko-KR"/>
                </w:rPr>
                <w:t>is negligible, while Option 2.2 provides signific</w:t>
              </w:r>
            </w:ins>
            <w:ins w:id="132"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133" w:author="Yinghaoguo (Huawei Wireless)" w:date="2020-04-24T17:08:00Z">
              <w:r>
                <w:rPr>
                  <w:rFonts w:eastAsia="等线" w:hint="eastAsia"/>
                  <w:lang w:eastAsia="zh-CN"/>
                </w:rPr>
                <w:t>H</w:t>
              </w:r>
              <w:r>
                <w:rPr>
                  <w:rFonts w:eastAsia="等线"/>
                  <w:lang w:eastAsia="zh-CN"/>
                </w:rPr>
                <w:t>uawei/HiSilicon</w:t>
              </w:r>
            </w:ins>
          </w:p>
        </w:tc>
        <w:tc>
          <w:tcPr>
            <w:tcW w:w="7654" w:type="dxa"/>
          </w:tcPr>
          <w:p w14:paraId="19D0C1F8" w14:textId="78D82AF9" w:rsidR="007074E3" w:rsidRDefault="007074E3" w:rsidP="007074E3">
            <w:pPr>
              <w:pStyle w:val="TAL"/>
              <w:rPr>
                <w:lang w:eastAsia="ko-KR"/>
              </w:rPr>
            </w:pPr>
            <w:ins w:id="134" w:author="Yinghaoguo (Huawei Wireless)" w:date="2020-04-24T17:08:00Z">
              <w:r>
                <w:rPr>
                  <w:rFonts w:eastAsia="等线" w:hint="eastAsia"/>
                  <w:lang w:eastAsia="zh-CN"/>
                </w:rPr>
                <w:t>W</w:t>
              </w:r>
              <w:r>
                <w:rPr>
                  <w:rFonts w:eastAsia="等线"/>
                  <w:lang w:eastAsia="zh-CN"/>
                </w:rPr>
                <w:t>e are OK to have 0.1 degree as an optional field.</w:t>
              </w:r>
            </w:ins>
          </w:p>
        </w:tc>
      </w:tr>
      <w:tr w:rsidR="007074E3" w14:paraId="3C6104B1" w14:textId="77777777" w:rsidTr="00E037F5">
        <w:tc>
          <w:tcPr>
            <w:tcW w:w="1975" w:type="dxa"/>
          </w:tcPr>
          <w:p w14:paraId="44CBCC36" w14:textId="77777777" w:rsidR="007074E3" w:rsidRDefault="007074E3" w:rsidP="007074E3">
            <w:pPr>
              <w:pStyle w:val="TAL"/>
              <w:rPr>
                <w:lang w:eastAsia="ko-KR"/>
              </w:rPr>
            </w:pPr>
          </w:p>
        </w:tc>
        <w:tc>
          <w:tcPr>
            <w:tcW w:w="7654" w:type="dxa"/>
          </w:tcPr>
          <w:p w14:paraId="596615D9" w14:textId="77777777" w:rsidR="007074E3" w:rsidRDefault="007074E3" w:rsidP="007074E3">
            <w:pPr>
              <w:pStyle w:val="TAL"/>
              <w:rPr>
                <w:lang w:eastAsia="ko-KR"/>
              </w:rPr>
            </w:pPr>
          </w:p>
        </w:tc>
      </w:tr>
      <w:tr w:rsidR="007074E3" w14:paraId="738D978B" w14:textId="77777777" w:rsidTr="00E037F5">
        <w:tc>
          <w:tcPr>
            <w:tcW w:w="1975" w:type="dxa"/>
          </w:tcPr>
          <w:p w14:paraId="70FDD27D" w14:textId="77777777" w:rsidR="007074E3" w:rsidRDefault="007074E3" w:rsidP="007074E3">
            <w:pPr>
              <w:pStyle w:val="TAL"/>
              <w:rPr>
                <w:lang w:eastAsia="ko-KR"/>
              </w:rPr>
            </w:pPr>
          </w:p>
        </w:tc>
        <w:tc>
          <w:tcPr>
            <w:tcW w:w="7654" w:type="dxa"/>
          </w:tcPr>
          <w:p w14:paraId="5480FD98" w14:textId="77777777" w:rsidR="007074E3" w:rsidRDefault="007074E3" w:rsidP="007074E3">
            <w:pPr>
              <w:pStyle w:val="TAL"/>
              <w:rPr>
                <w:lang w:eastAsia="ko-KR"/>
              </w:rPr>
            </w:pPr>
          </w:p>
        </w:tc>
      </w:tr>
      <w:tr w:rsidR="007074E3" w14:paraId="7BD7CA21" w14:textId="77777777" w:rsidTr="00E037F5">
        <w:tc>
          <w:tcPr>
            <w:tcW w:w="1975" w:type="dxa"/>
          </w:tcPr>
          <w:p w14:paraId="19FB9BD8" w14:textId="77777777" w:rsidR="007074E3" w:rsidRDefault="007074E3" w:rsidP="007074E3">
            <w:pPr>
              <w:pStyle w:val="TAL"/>
              <w:rPr>
                <w:lang w:eastAsia="ko-KR"/>
              </w:rPr>
            </w:pPr>
          </w:p>
        </w:tc>
        <w:tc>
          <w:tcPr>
            <w:tcW w:w="7654" w:type="dxa"/>
          </w:tcPr>
          <w:p w14:paraId="64967A1E" w14:textId="77777777" w:rsidR="007074E3" w:rsidRDefault="007074E3" w:rsidP="007074E3">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35" w:name="_Toc37366879"/>
      <w:bookmarkStart w:id="136" w:name="_Toc37350604"/>
      <w:bookmarkStart w:id="137" w:name="_Toc37344524"/>
      <w:bookmarkStart w:id="138" w:name="_Toc37344408"/>
      <w:bookmarkStart w:id="139"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135"/>
      <w:bookmarkEnd w:id="136"/>
      <w:bookmarkEnd w:id="137"/>
      <w:bookmarkEnd w:id="138"/>
      <w:bookmarkEnd w:id="139"/>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latitutde-longitude-height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lastRenderedPageBreak/>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140"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af1"/>
        <w:numPr>
          <w:ilvl w:val="0"/>
          <w:numId w:val="38"/>
        </w:numPr>
        <w:spacing w:after="160" w:line="256" w:lineRule="auto"/>
        <w:jc w:val="left"/>
        <w:rPr>
          <w:ins w:id="141" w:author="Ericsson" w:date="2020-04-22T10:43:00Z"/>
          <w:rFonts w:ascii="Calibri" w:eastAsia="Calibri" w:hAnsi="Calibri"/>
          <w:sz w:val="22"/>
          <w:szCs w:val="22"/>
          <w:lang w:eastAsia="zh-CN"/>
        </w:rPr>
      </w:pPr>
      <w:ins w:id="142" w:author="Ericsson" w:date="2020-04-22T07:03:00Z">
        <w:r w:rsidRPr="0058770E">
          <w:rPr>
            <w:rFonts w:ascii="Calibri" w:eastAsia="Calibri" w:hAnsi="Calibri"/>
            <w:b/>
            <w:bCs/>
            <w:sz w:val="22"/>
            <w:szCs w:val="22"/>
            <w:lang w:val="en-US"/>
          </w:rPr>
          <w:t>Option 3.1</w:t>
        </w:r>
      </w:ins>
      <w:ins w:id="143" w:author="Ericsson" w:date="2020-04-22T10:43:00Z">
        <w:r w:rsidR="0058770E">
          <w:rPr>
            <w:rFonts w:ascii="Calibri" w:eastAsia="Calibri" w:hAnsi="Calibri"/>
            <w:sz w:val="22"/>
            <w:szCs w:val="22"/>
            <w:lang w:val="en-US"/>
          </w:rPr>
          <w:t>.</w:t>
        </w:r>
      </w:ins>
      <w:ins w:id="144" w:author="Ericsson" w:date="2020-04-22T07:03:00Z">
        <w:r w:rsidRPr="008D7430">
          <w:rPr>
            <w:rFonts w:ascii="Calibri" w:eastAsia="Calibri" w:hAnsi="Calibri"/>
            <w:sz w:val="22"/>
            <w:szCs w:val="22"/>
            <w:lang w:val="en-US"/>
          </w:rPr>
          <w:t xml:space="preserve"> Current structure with </w:t>
        </w:r>
      </w:ins>
      <w:ins w:id="145" w:author="Ericsson" w:date="2020-04-22T10:41:00Z">
        <w:r w:rsidR="00225F28" w:rsidRPr="008D7430">
          <w:rPr>
            <w:rFonts w:ascii="Calibri" w:eastAsia="Calibri" w:hAnsi="Calibri"/>
            <w:sz w:val="22"/>
            <w:szCs w:val="22"/>
            <w:lang w:eastAsia="zh-CN"/>
          </w:rPr>
          <w:t>a relative location only in</w:t>
        </w:r>
      </w:ins>
      <w:ins w:id="146" w:author="Ericsson" w:date="2020-04-22T07:03:00Z">
        <w:r w:rsidRPr="008D7430">
          <w:rPr>
            <w:rFonts w:ascii="Calibri" w:eastAsia="Calibri" w:hAnsi="Calibri"/>
            <w:sz w:val="22"/>
            <w:szCs w:val="22"/>
            <w:lang w:eastAsia="zh-CN"/>
          </w:rPr>
          <w:t xml:space="preserve"> delta latitutde-longitude-height </w:t>
        </w:r>
      </w:ins>
    </w:p>
    <w:p w14:paraId="5CFBD690" w14:textId="422464AD" w:rsidR="00C35B1F" w:rsidRPr="0058770E" w:rsidRDefault="00C35B1F" w:rsidP="00FF1224">
      <w:pPr>
        <w:pStyle w:val="af1"/>
        <w:numPr>
          <w:ilvl w:val="0"/>
          <w:numId w:val="38"/>
        </w:numPr>
        <w:spacing w:after="160" w:line="256" w:lineRule="auto"/>
        <w:jc w:val="left"/>
        <w:rPr>
          <w:rFonts w:ascii="Calibri" w:eastAsia="Calibri" w:hAnsi="Calibri"/>
          <w:sz w:val="22"/>
          <w:szCs w:val="22"/>
          <w:lang w:eastAsia="zh-CN"/>
        </w:rPr>
      </w:pPr>
      <w:ins w:id="147" w:author="Ericsson" w:date="2020-04-22T07:04:00Z">
        <w:r w:rsidRPr="0058770E">
          <w:rPr>
            <w:rFonts w:ascii="Calibri" w:eastAsia="Calibri" w:hAnsi="Calibri"/>
            <w:b/>
            <w:bCs/>
            <w:sz w:val="22"/>
            <w:szCs w:val="22"/>
            <w:lang w:val="en-US"/>
          </w:rPr>
          <w:t>Option 3.2</w:t>
        </w:r>
      </w:ins>
      <w:ins w:id="148" w:author="Ericsson" w:date="2020-04-22T10:43:00Z">
        <w:r w:rsidR="0058770E" w:rsidRPr="0058770E">
          <w:rPr>
            <w:rFonts w:ascii="Calibri" w:eastAsia="Calibri" w:hAnsi="Calibri"/>
            <w:b/>
            <w:bCs/>
            <w:sz w:val="22"/>
            <w:szCs w:val="22"/>
            <w:lang w:val="en-US"/>
          </w:rPr>
          <w:t>.</w:t>
        </w:r>
      </w:ins>
      <w:ins w:id="149" w:author="Ericsson" w:date="2020-04-22T07:04:00Z">
        <w:r w:rsidRPr="0058770E">
          <w:rPr>
            <w:rFonts w:ascii="Calibri" w:eastAsia="Calibri" w:hAnsi="Calibri"/>
            <w:sz w:val="22"/>
            <w:szCs w:val="22"/>
            <w:lang w:val="en-US"/>
          </w:rPr>
          <w:t xml:space="preserve"> </w:t>
        </w:r>
      </w:ins>
      <w:ins w:id="150" w:author="Ericsson" w:date="2020-04-22T10:41:00Z">
        <w:r w:rsidR="008656FD" w:rsidRPr="0058770E">
          <w:rPr>
            <w:rFonts w:ascii="Calibri" w:eastAsia="Calibri" w:hAnsi="Calibri"/>
            <w:sz w:val="22"/>
            <w:szCs w:val="22"/>
            <w:lang w:val="en-US"/>
          </w:rPr>
          <w:t>A</w:t>
        </w:r>
      </w:ins>
      <w:ins w:id="151"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delta latitutde-longitude-height or delta cartesian XYZ.</w:t>
        </w:r>
      </w:ins>
    </w:p>
    <w:tbl>
      <w:tblPr>
        <w:tblStyle w:val="af6"/>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152"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153" w:author="Sven Fischer" w:date="2020-04-23T21:52:00Z">
              <w:r>
                <w:rPr>
                  <w:lang w:val="en-US" w:eastAsia="ko-KR"/>
                </w:rPr>
                <w:t>We don’t see the need</w:t>
              </w:r>
            </w:ins>
            <w:ins w:id="154" w:author="Sven Fischer" w:date="2020-04-23T22:33:00Z">
              <w:r w:rsidR="00B0700B">
                <w:rPr>
                  <w:lang w:val="en-US" w:eastAsia="ko-KR"/>
                </w:rPr>
                <w:t>/requirement</w:t>
              </w:r>
            </w:ins>
            <w:ins w:id="155"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156" w:author="Sven Fischer" w:date="2020-04-23T21:53:00Z">
              <w:r w:rsidR="00EA5B28" w:rsidRPr="00EA5B28">
                <w:rPr>
                  <w:lang w:val="en-US" w:eastAsia="ko-KR"/>
                </w:rPr>
                <w:t xml:space="preserve"> XYZ coordinate</w:t>
              </w:r>
              <w:r w:rsidR="00EA5B28">
                <w:rPr>
                  <w:lang w:val="en-US" w:eastAsia="ko-KR"/>
                </w:rPr>
                <w:t xml:space="preserve"> system.</w:t>
              </w:r>
            </w:ins>
            <w:ins w:id="157" w:author="Sven Fischer" w:date="2020-04-23T22:00:00Z">
              <w:r w:rsidR="00DE57DC">
                <w:rPr>
                  <w:lang w:val="en-US" w:eastAsia="ko-KR"/>
                </w:rPr>
                <w:t xml:space="preserve"> </w:t>
              </w:r>
            </w:ins>
            <w:ins w:id="158" w:author="Sven Fischer" w:date="2020-04-23T21:58:00Z">
              <w:r w:rsidR="00CA7ED7">
                <w:rPr>
                  <w:lang w:val="en-US" w:eastAsia="ko-KR"/>
                </w:rPr>
                <w:t>A</w:t>
              </w:r>
            </w:ins>
            <w:ins w:id="159" w:author="Sven Fischer" w:date="2020-04-23T21:57:00Z">
              <w:r w:rsidR="00EE225A">
                <w:rPr>
                  <w:lang w:val="en-US" w:eastAsia="ko-KR"/>
                </w:rPr>
                <w:t xml:space="preserve"> UE has to report a location in one of the existing GAD shapes</w:t>
              </w:r>
              <w:r w:rsidR="00CA7ED7">
                <w:rPr>
                  <w:lang w:val="en-US" w:eastAsia="ko-KR"/>
                </w:rPr>
                <w:t xml:space="preserve"> using lat/long/alt</w:t>
              </w:r>
            </w:ins>
            <w:ins w:id="160"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161"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162" w:author="Ericsson" w:date="2020-04-24T09:10:00Z">
              <w:r w:rsidRPr="000F2965">
                <w:rPr>
                  <w:lang w:val="en-US" w:eastAsia="ko-KR"/>
                </w:rPr>
                <w:t>Good comment – naturally, the l</w:t>
              </w:r>
              <w:r>
                <w:rPr>
                  <w:lang w:val="en-US" w:eastAsia="ko-KR"/>
                </w:rPr>
                <w:t>ocation reporting shou</w:t>
              </w:r>
            </w:ins>
            <w:ins w:id="163" w:author="Ericsson" w:date="2020-04-24T09:11:00Z">
              <w:r>
                <w:rPr>
                  <w:lang w:val="en-US" w:eastAsia="ko-KR"/>
                </w:rPr>
                <w:t xml:space="preserve">ld also be updated to include the possibility to report in relative cartesian XYZ coordinates. </w:t>
              </w:r>
            </w:ins>
            <w:ins w:id="164" w:author="Ericsson" w:date="2020-04-24T09:12:00Z">
              <w:r>
                <w:rPr>
                  <w:lang w:val="en-US" w:eastAsia="ko-KR"/>
                </w:rPr>
                <w:t xml:space="preserve">In a typical indoor environment, a position in lat/long/alt make little sense </w:t>
              </w:r>
              <w:r w:rsidR="00825EFE">
                <w:rPr>
                  <w:lang w:val="en-US" w:eastAsia="ko-KR"/>
                </w:rPr>
                <w:t xml:space="preserve">and would need </w:t>
              </w:r>
            </w:ins>
            <w:ins w:id="165"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166" w:author="Yinghaoguo (Huawei Wireless)" w:date="2020-04-24T17:08:00Z">
              <w:r>
                <w:rPr>
                  <w:rFonts w:eastAsia="等线"/>
                  <w:lang w:eastAsia="zh-CN"/>
                </w:rPr>
                <w:t>Huawei/HiSilicon</w:t>
              </w:r>
            </w:ins>
          </w:p>
        </w:tc>
        <w:tc>
          <w:tcPr>
            <w:tcW w:w="7654" w:type="dxa"/>
          </w:tcPr>
          <w:p w14:paraId="2B4C76FB" w14:textId="77777777" w:rsidR="007074E3" w:rsidRDefault="007074E3" w:rsidP="007074E3">
            <w:pPr>
              <w:pStyle w:val="TAL"/>
              <w:rPr>
                <w:ins w:id="167" w:author="Yinghaoguo (Huawei Wireless)" w:date="2020-04-24T17:08:00Z"/>
                <w:rFonts w:eastAsia="等线"/>
                <w:lang w:eastAsia="zh-CN"/>
              </w:rPr>
            </w:pPr>
            <w:ins w:id="168" w:author="Yinghaoguo (Huawei Wireless)" w:date="2020-04-24T17:08:00Z">
              <w:r>
                <w:rPr>
                  <w:rFonts w:eastAsia="等线" w:hint="eastAsia"/>
                  <w:lang w:eastAsia="zh-CN"/>
                </w:rPr>
                <w:t>W</w:t>
              </w:r>
              <w:r>
                <w:rPr>
                  <w:rFonts w:eastAsia="等线"/>
                  <w:lang w:eastAsia="zh-CN"/>
                </w:rPr>
                <w:t>e support the proposal in general.</w:t>
              </w:r>
            </w:ins>
          </w:p>
          <w:p w14:paraId="2F7D3554" w14:textId="77777777" w:rsidR="007074E3" w:rsidRDefault="007074E3" w:rsidP="007074E3">
            <w:pPr>
              <w:pStyle w:val="TAL"/>
              <w:rPr>
                <w:ins w:id="169" w:author="Yinghaoguo (Huawei Wireless)" w:date="2020-04-24T17:08:00Z"/>
                <w:rFonts w:eastAsia="等线"/>
                <w:lang w:eastAsia="zh-CN"/>
              </w:rPr>
            </w:pPr>
            <w:ins w:id="170" w:author="Yinghaoguo (Huawei Wireless)" w:date="2020-04-24T17:08:00Z">
              <w:r>
                <w:rPr>
                  <w:rFonts w:eastAsia="等线"/>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171" w:author="Yinghaoguo (Huawei Wireless)" w:date="2020-04-24T17:08:00Z">
              <w:r>
                <w:rPr>
                  <w:rFonts w:eastAsia="等线"/>
                  <w:lang w:eastAsia="zh-CN"/>
                </w:rPr>
                <w:t>Do we need to sync NRPPa as well?</w:t>
              </w:r>
            </w:ins>
          </w:p>
        </w:tc>
      </w:tr>
      <w:tr w:rsidR="007074E3" w14:paraId="2C3715AA" w14:textId="77777777" w:rsidTr="00E037F5">
        <w:tc>
          <w:tcPr>
            <w:tcW w:w="1975" w:type="dxa"/>
          </w:tcPr>
          <w:p w14:paraId="70DB7354" w14:textId="77777777" w:rsidR="007074E3" w:rsidRDefault="007074E3" w:rsidP="007074E3">
            <w:pPr>
              <w:pStyle w:val="TAL"/>
              <w:rPr>
                <w:lang w:eastAsia="ko-KR"/>
              </w:rPr>
            </w:pPr>
          </w:p>
        </w:tc>
        <w:tc>
          <w:tcPr>
            <w:tcW w:w="7654" w:type="dxa"/>
          </w:tcPr>
          <w:p w14:paraId="2DE45900" w14:textId="77777777" w:rsidR="007074E3" w:rsidRDefault="007074E3" w:rsidP="007074E3">
            <w:pPr>
              <w:pStyle w:val="TAL"/>
              <w:rPr>
                <w:lang w:eastAsia="ko-KR"/>
              </w:rPr>
            </w:pPr>
          </w:p>
        </w:tc>
      </w:tr>
      <w:tr w:rsidR="007074E3" w14:paraId="2AE4D9AC" w14:textId="77777777" w:rsidTr="00E037F5">
        <w:tc>
          <w:tcPr>
            <w:tcW w:w="1975" w:type="dxa"/>
          </w:tcPr>
          <w:p w14:paraId="5846EB3B" w14:textId="77777777" w:rsidR="007074E3" w:rsidRDefault="007074E3" w:rsidP="007074E3">
            <w:pPr>
              <w:pStyle w:val="TAL"/>
              <w:rPr>
                <w:lang w:eastAsia="ko-KR"/>
              </w:rPr>
            </w:pPr>
          </w:p>
        </w:tc>
        <w:tc>
          <w:tcPr>
            <w:tcW w:w="7654" w:type="dxa"/>
          </w:tcPr>
          <w:p w14:paraId="33BB136C" w14:textId="77777777" w:rsidR="007074E3" w:rsidRDefault="007074E3" w:rsidP="007074E3">
            <w:pPr>
              <w:pStyle w:val="TAL"/>
              <w:rPr>
                <w:lang w:eastAsia="ko-KR"/>
              </w:rPr>
            </w:pPr>
          </w:p>
        </w:tc>
      </w:tr>
      <w:tr w:rsidR="007074E3" w14:paraId="71BC1757" w14:textId="77777777" w:rsidTr="00E037F5">
        <w:tc>
          <w:tcPr>
            <w:tcW w:w="1975" w:type="dxa"/>
          </w:tcPr>
          <w:p w14:paraId="287F613F" w14:textId="77777777" w:rsidR="007074E3" w:rsidRDefault="007074E3" w:rsidP="007074E3">
            <w:pPr>
              <w:pStyle w:val="TAL"/>
              <w:rPr>
                <w:lang w:eastAsia="ko-KR"/>
              </w:rPr>
            </w:pPr>
          </w:p>
        </w:tc>
        <w:tc>
          <w:tcPr>
            <w:tcW w:w="7654" w:type="dxa"/>
          </w:tcPr>
          <w:p w14:paraId="39C2657C" w14:textId="77777777" w:rsidR="007074E3" w:rsidRDefault="007074E3" w:rsidP="007074E3">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72" w:name="_Toc37366880"/>
      <w:bookmarkStart w:id="173" w:name="_Toc37350605"/>
      <w:bookmarkStart w:id="174" w:name="_Toc37344525"/>
      <w:bookmarkStart w:id="175" w:name="_Toc37344409"/>
      <w:bookmarkStart w:id="176" w:name="_Toc37344384"/>
      <w:r w:rsidRPr="00FF1224">
        <w:rPr>
          <w:rFonts w:ascii="Calibri" w:eastAsia="PMingLiU" w:hAnsi="Calibri"/>
          <w:b/>
          <w:bCs/>
          <w:sz w:val="22"/>
          <w:szCs w:val="22"/>
          <w:lang w:val="en-US"/>
        </w:rPr>
        <w:t>RAN2 to discuss and agree to an alternative cartesian relative position representation.</w:t>
      </w:r>
      <w:bookmarkEnd w:id="172"/>
      <w:bookmarkEnd w:id="173"/>
      <w:bookmarkEnd w:id="174"/>
      <w:bookmarkEnd w:id="175"/>
      <w:bookmarkEnd w:id="176"/>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77" w:name="_Toc37366881"/>
      <w:bookmarkStart w:id="178" w:name="_Toc37350606"/>
      <w:bookmarkStart w:id="179" w:name="_Toc37344526"/>
      <w:bookmarkStart w:id="180" w:name="_Toc37344410"/>
      <w:bookmarkStart w:id="181" w:name="_Toc37344385"/>
      <w:r w:rsidRPr="00FF1224">
        <w:rPr>
          <w:rFonts w:ascii="Calibri" w:eastAsia="PMingLiU" w:hAnsi="Calibri"/>
          <w:b/>
          <w:bCs/>
          <w:sz w:val="22"/>
          <w:szCs w:val="22"/>
          <w:lang w:val="en-US"/>
        </w:rPr>
        <w:t xml:space="preserve">RAN2 to agree to the text proposal in </w:t>
      </w:r>
      <w:bookmarkEnd w:id="177"/>
      <w:bookmarkEnd w:id="178"/>
      <w:bookmarkEnd w:id="179"/>
      <w:bookmarkEnd w:id="180"/>
      <w:bookmarkEnd w:id="181"/>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pos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182" w:author="Ericsson" w:date="2020-04-22T18:34:00Z">
        <w:r w:rsidR="004A1887">
          <w:rPr>
            <w:rFonts w:ascii="Calibri" w:eastAsia="Calibri" w:hAnsi="Calibri"/>
            <w:sz w:val="22"/>
            <w:szCs w:val="22"/>
            <w:lang w:eastAsia="zh-CN"/>
          </w:rPr>
          <w:t>e</w:t>
        </w:r>
      </w:ins>
      <w:del w:id="183"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184" w:author="Ericsson" w:date="2020-04-22T18:34:00Z">
        <w:r w:rsidR="004A1887">
          <w:rPr>
            <w:rFonts w:ascii="Calibri" w:eastAsia="Calibri" w:hAnsi="Calibri"/>
            <w:sz w:val="22"/>
            <w:szCs w:val="22"/>
            <w:lang w:eastAsia="zh-CN"/>
          </w:rPr>
          <w:t>e</w:t>
        </w:r>
      </w:ins>
      <w:del w:id="185"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186"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187"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71FF5061" w:rsidR="00CF3D6F" w:rsidRDefault="00CF3D6F" w:rsidP="00CF3D6F">
      <w:pPr>
        <w:pStyle w:val="af1"/>
        <w:numPr>
          <w:ilvl w:val="0"/>
          <w:numId w:val="38"/>
        </w:numPr>
        <w:spacing w:after="160" w:line="256" w:lineRule="auto"/>
        <w:jc w:val="left"/>
        <w:rPr>
          <w:ins w:id="188" w:author="Ericsson" w:date="2020-04-22T10:45:00Z"/>
          <w:rFonts w:ascii="Calibri" w:eastAsia="Calibri" w:hAnsi="Calibri"/>
          <w:sz w:val="22"/>
          <w:szCs w:val="22"/>
          <w:lang w:eastAsia="zh-CN"/>
        </w:rPr>
      </w:pPr>
      <w:ins w:id="189" w:author="Ericsson" w:date="2020-04-22T10:44:00Z">
        <w:r w:rsidRPr="005802E8">
          <w:rPr>
            <w:rFonts w:ascii="Calibri" w:eastAsia="Calibri" w:hAnsi="Calibri"/>
            <w:b/>
            <w:bCs/>
            <w:sz w:val="22"/>
            <w:szCs w:val="22"/>
            <w:lang w:eastAsia="zh-CN"/>
          </w:rPr>
          <w:lastRenderedPageBreak/>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190"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af1"/>
        <w:numPr>
          <w:ilvl w:val="0"/>
          <w:numId w:val="38"/>
        </w:numPr>
        <w:spacing w:after="160" w:line="256" w:lineRule="auto"/>
        <w:jc w:val="left"/>
        <w:rPr>
          <w:ins w:id="191" w:author="Ericsson" w:date="2020-04-22T10:43:00Z"/>
          <w:rFonts w:ascii="Calibri" w:eastAsia="Calibri" w:hAnsi="Calibri"/>
          <w:sz w:val="22"/>
          <w:szCs w:val="22"/>
          <w:lang w:eastAsia="zh-CN"/>
        </w:rPr>
      </w:pPr>
      <w:ins w:id="192"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193"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af6"/>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194" w:author="Ericsson" w:date="2020-04-23T09:35:00Z"/>
                <w:rFonts w:ascii="Arial" w:eastAsia="Times New Roman" w:hAnsi="Arial" w:cs="Arial"/>
                <w:sz w:val="22"/>
                <w:szCs w:val="22"/>
              </w:rPr>
            </w:pPr>
            <w:bookmarkStart w:id="195" w:name="_Toc12618268"/>
            <w:ins w:id="196"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NR-Pos-ProvideAssistanceData</w:t>
              </w:r>
              <w:bookmarkEnd w:id="195"/>
            </w:ins>
          </w:p>
          <w:p w14:paraId="5843A38D" w14:textId="77777777" w:rsidR="0002380A" w:rsidRPr="0002380A" w:rsidRDefault="0002380A" w:rsidP="0002380A">
            <w:pPr>
              <w:spacing w:after="0"/>
              <w:jc w:val="left"/>
              <w:rPr>
                <w:ins w:id="197" w:author="Ericsson" w:date="2020-04-23T09:35:00Z"/>
                <w:rFonts w:ascii="Calibri" w:eastAsia="Calibri" w:hAnsi="Calibri" w:cs="Calibri"/>
                <w:sz w:val="22"/>
                <w:szCs w:val="22"/>
                <w:lang w:val="en-US" w:eastAsia="sv-SE"/>
              </w:rPr>
            </w:pPr>
            <w:ins w:id="198"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NR-Pos-ProvideAssistanceData</w:t>
              </w:r>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199"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200" w:author="Ericsson" w:date="2020-04-23T09:35:00Z"/>
                <w:rFonts w:ascii="Courier New" w:hAnsi="Courier New" w:cs="Courier New"/>
                <w:sz w:val="16"/>
                <w:szCs w:val="16"/>
              </w:rPr>
            </w:pPr>
            <w:ins w:id="201"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202"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203" w:author="Ericsson" w:date="2020-04-23T09:35:00Z"/>
                <w:rFonts w:ascii="Courier New" w:hAnsi="Courier New" w:cs="Courier New"/>
                <w:snapToGrid w:val="0"/>
                <w:sz w:val="16"/>
                <w:szCs w:val="16"/>
              </w:rPr>
            </w:pPr>
            <w:ins w:id="204" w:author="Ericsson" w:date="2020-04-23T09:35:00Z">
              <w:r w:rsidRPr="0002380A">
                <w:rPr>
                  <w:rFonts w:ascii="Courier New" w:hAnsi="Courier New" w:cs="Courier New"/>
                  <w:snapToGrid w:val="0"/>
                  <w:color w:val="000000"/>
                  <w:sz w:val="16"/>
                  <w:szCs w:val="16"/>
                </w:rPr>
                <w:t>NR-Pos-ProvideAssistanceData-r16 ::= SEQUENCE {</w:t>
              </w:r>
            </w:ins>
          </w:p>
          <w:p w14:paraId="5B967A99" w14:textId="77777777" w:rsidR="0002380A" w:rsidRPr="002007BB" w:rsidRDefault="0002380A" w:rsidP="0002380A">
            <w:pPr>
              <w:shd w:val="clear" w:color="auto" w:fill="E6E6E6"/>
              <w:spacing w:after="0"/>
              <w:jc w:val="left"/>
              <w:rPr>
                <w:ins w:id="205" w:author="Ericsson" w:date="2020-04-23T09:37:00Z"/>
                <w:rFonts w:ascii="Courier New" w:hAnsi="Courier New" w:cs="Courier New"/>
                <w:color w:val="000000"/>
                <w:sz w:val="16"/>
                <w:szCs w:val="16"/>
              </w:rPr>
            </w:pPr>
            <w:ins w:id="206" w:author="Ericsson" w:date="2020-04-23T09:35:00Z">
              <w:r w:rsidRPr="0002380A">
                <w:rPr>
                  <w:rFonts w:ascii="Courier New" w:hAnsi="Courier New" w:cs="Courier New"/>
                  <w:color w:val="000000"/>
                  <w:sz w:val="16"/>
                  <w:szCs w:val="16"/>
                </w:rPr>
                <w:t>    nr-DL-PRS-AssistanceData-r16            NR-DL-PRS-AssistanceData-r16     OPTIONAL,   -- Need ON</w:t>
              </w:r>
            </w:ins>
          </w:p>
          <w:p w14:paraId="439D85DC" w14:textId="45B075D4" w:rsidR="00A84BCE" w:rsidRPr="0002380A" w:rsidRDefault="0077469E" w:rsidP="0002380A">
            <w:pPr>
              <w:shd w:val="clear" w:color="auto" w:fill="E6E6E6"/>
              <w:spacing w:after="0"/>
              <w:jc w:val="left"/>
              <w:rPr>
                <w:ins w:id="207" w:author="Ericsson" w:date="2020-04-23T09:35:00Z"/>
                <w:rFonts w:ascii="Courier New" w:hAnsi="Courier New" w:cs="Courier New"/>
                <w:sz w:val="16"/>
                <w:szCs w:val="16"/>
              </w:rPr>
            </w:pPr>
            <w:ins w:id="208" w:author="Ericsson" w:date="2020-04-23T09:37:00Z">
              <w:r w:rsidRPr="002007BB">
                <w:rPr>
                  <w:rFonts w:ascii="Courier New" w:hAnsi="Courier New" w:cs="Courier New"/>
                  <w:sz w:val="16"/>
                  <w:szCs w:val="16"/>
                </w:rPr>
                <w:t xml:space="preserve">    </w:t>
              </w:r>
            </w:ins>
            <w:ins w:id="209" w:author="Ericsson" w:date="2020-04-23T09:38:00Z">
              <w:r w:rsidR="0084366A" w:rsidRPr="002007BB">
                <w:rPr>
                  <w:rFonts w:ascii="Courier New" w:hAnsi="Courier New" w:cs="Courier New"/>
                  <w:sz w:val="16"/>
                  <w:szCs w:val="16"/>
                </w:rPr>
                <w:t>nr</w:t>
              </w:r>
            </w:ins>
            <w:ins w:id="210" w:author="Ericsson" w:date="2020-04-23T09:37:00Z">
              <w:r w:rsidRPr="002007BB">
                <w:rPr>
                  <w:rFonts w:ascii="Courier New" w:hAnsi="Courier New" w:cs="Courier New"/>
                  <w:sz w:val="16"/>
                  <w:szCs w:val="16"/>
                </w:rPr>
                <w:t xml:space="preserve">-UEB-TRP-LocationData-r16             </w:t>
              </w:r>
            </w:ins>
            <w:ins w:id="211" w:author="Ericsson" w:date="2020-04-23T09:38:00Z">
              <w:r w:rsidRPr="002007BB">
                <w:rPr>
                  <w:rFonts w:ascii="Courier New" w:hAnsi="Courier New" w:cs="Courier New"/>
                  <w:sz w:val="16"/>
                  <w:szCs w:val="16"/>
                </w:rPr>
                <w:t xml:space="preserve">NR-UEB-TRP-LocationData-r16      OPTIONAL,   -- </w:t>
              </w:r>
              <w:r w:rsidR="0084366A" w:rsidRPr="002007BB">
                <w:rPr>
                  <w:rFonts w:ascii="Courier New" w:hAnsi="Courier New" w:cs="Courier New"/>
                  <w:sz w:val="16"/>
                  <w:szCs w:val="16"/>
                </w:rPr>
                <w:t>Cond UEB</w:t>
              </w:r>
            </w:ins>
          </w:p>
          <w:p w14:paraId="28B100C6" w14:textId="33A03F41" w:rsidR="0084366A" w:rsidRPr="0002380A" w:rsidRDefault="0084366A" w:rsidP="0084366A">
            <w:pPr>
              <w:shd w:val="clear" w:color="auto" w:fill="E6E6E6"/>
              <w:spacing w:after="0"/>
              <w:jc w:val="left"/>
              <w:rPr>
                <w:ins w:id="212" w:author="Ericsson" w:date="2020-04-23T09:38:00Z"/>
                <w:rFonts w:ascii="Courier New" w:hAnsi="Courier New" w:cs="Courier New"/>
                <w:sz w:val="16"/>
                <w:szCs w:val="16"/>
              </w:rPr>
            </w:pPr>
            <w:ins w:id="213" w:author="Ericsson" w:date="2020-04-23T09:38:00Z">
              <w:r w:rsidRPr="002007BB">
                <w:rPr>
                  <w:rFonts w:ascii="Courier New" w:hAnsi="Courier New" w:cs="Courier New"/>
                  <w:sz w:val="16"/>
                  <w:szCs w:val="16"/>
                </w:rPr>
                <w:t xml:space="preserve">    nr-UEB-TRP-RTD-Info-r16             </w:t>
              </w:r>
            </w:ins>
            <w:ins w:id="214" w:author="Ericsson" w:date="2020-04-23T09:39:00Z">
              <w:r w:rsidRPr="002007BB">
                <w:rPr>
                  <w:rFonts w:ascii="Courier New" w:hAnsi="Courier New" w:cs="Courier New"/>
                  <w:sz w:val="16"/>
                  <w:szCs w:val="16"/>
                </w:rPr>
                <w:t xml:space="preserve">   </w:t>
              </w:r>
            </w:ins>
            <w:ins w:id="215"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216" w:author="Ericsson" w:date="2020-04-23T09:39:00Z">
              <w:r w:rsidR="0031579D" w:rsidRPr="002007BB">
                <w:rPr>
                  <w:rFonts w:ascii="Courier New" w:hAnsi="Courier New" w:cs="Courier New"/>
                  <w:sz w:val="16"/>
                  <w:szCs w:val="16"/>
                </w:rPr>
                <w:t xml:space="preserve">   </w:t>
              </w:r>
            </w:ins>
            <w:ins w:id="217" w:author="Ericsson" w:date="2020-04-23T09:38:00Z">
              <w:r w:rsidRPr="002007BB">
                <w:rPr>
                  <w:rFonts w:ascii="Courier New" w:hAnsi="Courier New" w:cs="Courier New"/>
                  <w:sz w:val="16"/>
                  <w:szCs w:val="16"/>
                </w:rPr>
                <w:t>OPTIONAL,   -- Cond UEB</w:t>
              </w:r>
            </w:ins>
          </w:p>
          <w:p w14:paraId="2840E7B5" w14:textId="20C2C519" w:rsidR="0002380A" w:rsidRPr="0002380A" w:rsidRDefault="0002380A" w:rsidP="0002380A">
            <w:pPr>
              <w:shd w:val="clear" w:color="auto" w:fill="E6E6E6"/>
              <w:spacing w:after="0"/>
              <w:jc w:val="left"/>
              <w:rPr>
                <w:ins w:id="218" w:author="Ericsson" w:date="2020-04-23T09:35:00Z"/>
                <w:rFonts w:ascii="Courier New" w:hAnsi="Courier New" w:cs="Courier New"/>
                <w:snapToGrid w:val="0"/>
                <w:sz w:val="16"/>
                <w:szCs w:val="16"/>
              </w:rPr>
            </w:pPr>
            <w:ins w:id="219" w:author="Ericsson" w:date="2020-04-23T09:35:00Z">
              <w:r w:rsidRPr="0002380A">
                <w:rPr>
                  <w:rFonts w:ascii="Courier New" w:hAnsi="Courier New" w:cs="Courier New"/>
                  <w:snapToGrid w:val="0"/>
                  <w:color w:val="000000"/>
                  <w:sz w:val="16"/>
                  <w:szCs w:val="16"/>
                </w:rPr>
                <w:t xml:space="preserve">    nr-Pos-Error-r16                       </w:t>
              </w:r>
            </w:ins>
            <w:ins w:id="220" w:author="Ericsson" w:date="2020-04-23T09:40:00Z">
              <w:r w:rsidR="002007BB" w:rsidRPr="002007BB">
                <w:rPr>
                  <w:rFonts w:ascii="Courier New" w:hAnsi="Courier New" w:cs="Courier New"/>
                  <w:snapToGrid w:val="0"/>
                  <w:color w:val="000000"/>
                  <w:sz w:val="16"/>
                  <w:szCs w:val="16"/>
                </w:rPr>
                <w:t xml:space="preserve"> </w:t>
              </w:r>
            </w:ins>
            <w:ins w:id="221" w:author="Ericsson" w:date="2020-04-23T09:35:00Z">
              <w:r w:rsidRPr="0002380A">
                <w:rPr>
                  <w:rFonts w:ascii="Courier New" w:hAnsi="Courier New" w:cs="Courier New"/>
                  <w:snapToGrid w:val="0"/>
                  <w:color w:val="000000"/>
                  <w:sz w:val="16"/>
                  <w:szCs w:val="16"/>
                </w:rPr>
                <w:t xml:space="preserve">NR-Pos-Error-r16                </w:t>
              </w:r>
            </w:ins>
            <w:ins w:id="222" w:author="Ericsson" w:date="2020-04-23T09:39:00Z">
              <w:r w:rsidR="0031579D" w:rsidRPr="002007BB">
                <w:rPr>
                  <w:rFonts w:ascii="Courier New" w:hAnsi="Courier New" w:cs="Courier New"/>
                  <w:snapToGrid w:val="0"/>
                  <w:color w:val="000000"/>
                  <w:sz w:val="16"/>
                  <w:szCs w:val="16"/>
                </w:rPr>
                <w:t xml:space="preserve"> </w:t>
              </w:r>
            </w:ins>
            <w:ins w:id="223" w:author="Ericsson" w:date="2020-04-23T09:35:00Z">
              <w:r w:rsidRPr="0002380A">
                <w:rPr>
                  <w:rFonts w:ascii="Courier New" w:hAnsi="Courier New" w:cs="Courier New"/>
                  <w:snapToGrid w:val="0"/>
                  <w:color w:val="000000"/>
                  <w:sz w:val="16"/>
                  <w:szCs w:val="16"/>
                </w:rPr>
                <w:t>OPTIONAL,   -- Need ON</w:t>
              </w:r>
            </w:ins>
          </w:p>
          <w:p w14:paraId="5D05D1B6" w14:textId="77777777" w:rsidR="0002380A" w:rsidRPr="0002380A" w:rsidRDefault="0002380A" w:rsidP="0002380A">
            <w:pPr>
              <w:shd w:val="clear" w:color="auto" w:fill="E6E6E6"/>
              <w:spacing w:after="0"/>
              <w:jc w:val="left"/>
              <w:rPr>
                <w:ins w:id="224" w:author="Ericsson" w:date="2020-04-23T09:35:00Z"/>
                <w:rFonts w:ascii="Courier New" w:hAnsi="Courier New" w:cs="Courier New"/>
                <w:snapToGrid w:val="0"/>
                <w:sz w:val="16"/>
                <w:szCs w:val="16"/>
              </w:rPr>
            </w:pPr>
            <w:ins w:id="225"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226" w:author="Ericsson" w:date="2020-04-23T09:35:00Z"/>
                <w:rFonts w:ascii="Courier New" w:hAnsi="Courier New" w:cs="Courier New"/>
                <w:snapToGrid w:val="0"/>
                <w:sz w:val="16"/>
                <w:szCs w:val="16"/>
              </w:rPr>
            </w:pPr>
            <w:ins w:id="227"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228"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229" w:author="Ericsson" w:date="2020-04-23T09:35:00Z"/>
                <w:rFonts w:ascii="Courier New" w:hAnsi="Courier New" w:cs="Courier New"/>
                <w:sz w:val="16"/>
                <w:szCs w:val="16"/>
              </w:rPr>
            </w:pPr>
            <w:ins w:id="230"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231"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232"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233" w:author="Ericsson" w:date="2020-04-23T09:35:00Z"/>
                      <w:rFonts w:ascii="Arial" w:hAnsi="Arial" w:cs="Arial"/>
                      <w:b/>
                      <w:bCs/>
                      <w:lang w:val="x-none" w:eastAsia="en-GB"/>
                    </w:rPr>
                  </w:pPr>
                  <w:ins w:id="234"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235" w:author="Ericsson" w:date="2020-04-23T09:35:00Z"/>
                      <w:rFonts w:ascii="Arial" w:hAnsi="Arial" w:cs="Arial"/>
                      <w:b/>
                      <w:bCs/>
                      <w:lang w:val="x-none" w:eastAsia="en-GB"/>
                    </w:rPr>
                  </w:pPr>
                  <w:ins w:id="236"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237"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238" w:author="Ericsson" w:date="2020-04-23T09:35:00Z"/>
                      <w:rFonts w:ascii="Arial" w:hAnsi="Arial" w:cs="Arial"/>
                      <w:i/>
                      <w:iCs/>
                      <w:lang w:val="x-none"/>
                    </w:rPr>
                  </w:pPr>
                  <w:ins w:id="239"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240" w:author="Ericsson" w:date="2020-04-23T09:35:00Z"/>
                      <w:rFonts w:ascii="Arial" w:hAnsi="Arial" w:cs="Arial"/>
                      <w:lang w:val="x-none"/>
                    </w:rPr>
                  </w:pPr>
                  <w:ins w:id="241"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242"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243" w:author="Sven Fischer" w:date="2020-04-23T22:09:00Z"/>
                <w:lang w:val="en-US" w:eastAsia="ko-KR"/>
              </w:rPr>
            </w:pPr>
            <w:ins w:id="244"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245"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246" w:author="Ericsson" w:date="2020-04-24T09:13:00Z">
              <w:r>
                <w:rPr>
                  <w:lang w:val="sv-SE" w:eastAsia="ko-KR"/>
                </w:rPr>
                <w:t>Ericsson</w:t>
              </w:r>
            </w:ins>
          </w:p>
        </w:tc>
        <w:tc>
          <w:tcPr>
            <w:tcW w:w="7654" w:type="dxa"/>
          </w:tcPr>
          <w:p w14:paraId="546901C9" w14:textId="35758EE2" w:rsidR="00374341" w:rsidRPr="00825EFE" w:rsidRDefault="00825EFE" w:rsidP="00374341">
            <w:pPr>
              <w:pStyle w:val="TAL"/>
              <w:rPr>
                <w:lang w:val="en-US" w:eastAsia="ko-KR"/>
              </w:rPr>
            </w:pPr>
            <w:ins w:id="247" w:author="Ericsson" w:date="2020-04-24T09:16:00Z">
              <w:r w:rsidRPr="00825EFE">
                <w:rPr>
                  <w:lang w:val="en-US" w:eastAsia="ko-KR"/>
                </w:rPr>
                <w:t>The issue is clarity. I</w:t>
              </w:r>
              <w:r>
                <w:rPr>
                  <w:lang w:val="en-US" w:eastAsia="ko-KR"/>
                </w:rPr>
                <w:t xml:space="preserve"> do not see a strong motivation for </w:t>
              </w:r>
            </w:ins>
            <w:ins w:id="248" w:author="Ericsson" w:date="2020-04-24T09:17:00Z">
              <w:r>
                <w:rPr>
                  <w:lang w:val="en-US" w:eastAsia="ko-KR"/>
                </w:rPr>
                <w:t xml:space="preserve">grouping information differently for peer to peer and broadcast distributions, when the same grouping can be used in both. That also implies that </w:t>
              </w:r>
            </w:ins>
            <w:ins w:id="249" w:author="Ericsson" w:date="2020-04-24T09:18:00Z">
              <w:r>
                <w:rPr>
                  <w:lang w:val="en-US" w:eastAsia="ko-KR"/>
                </w:rPr>
                <w:t>these IEs are moved into the now collapsed 6.4.3 which makes them being naturally placed, and we avoid defining an IE we do not need any longer (th</w:t>
              </w:r>
            </w:ins>
            <w:ins w:id="250" w:author="Ericsson" w:date="2020-04-24T09:19:00Z">
              <w:r>
                <w:rPr>
                  <w:lang w:val="en-US" w:eastAsia="ko-KR"/>
                </w:rPr>
                <w:t xml:space="preserve">e </w:t>
              </w:r>
            </w:ins>
            <w:ins w:id="251" w:author="Ericsson" w:date="2020-04-24T09:20:00Z">
              <w:r w:rsidRPr="00582D54">
                <w:rPr>
                  <w:i/>
                  <w:iCs/>
                  <w:lang w:val="en-US" w:eastAsia="ko-KR"/>
                </w:rPr>
                <w:t>NR-PositionCalculationAssistanceData</w:t>
              </w:r>
              <w:r>
                <w:rPr>
                  <w:i/>
                  <w:iCs/>
                  <w:lang w:val="en-US" w:eastAsia="ko-KR"/>
                </w:rPr>
                <w:t>-</w:t>
              </w:r>
            </w:ins>
            <w:ins w:id="252" w:author="Ericsson" w:date="2020-04-24T09:21:00Z">
              <w:r>
                <w:rPr>
                  <w:i/>
                  <w:iCs/>
                  <w:lang w:val="en-US" w:eastAsia="ko-KR"/>
                </w:rPr>
                <w:t>r16</w:t>
              </w:r>
            </w:ins>
            <w:ins w:id="253" w:author="Ericsson" w:date="2020-04-24T09:20:00Z">
              <w:r>
                <w:rPr>
                  <w:lang w:val="en-US" w:eastAsia="ko-KR"/>
                </w:rPr>
                <w:t xml:space="preserve"> </w:t>
              </w:r>
            </w:ins>
            <w:ins w:id="254" w:author="Ericsson" w:date="2020-04-24T09:19:00Z">
              <w:r>
                <w:rPr>
                  <w:lang w:val="en-US" w:eastAsia="ko-KR"/>
                </w:rPr>
                <w:t xml:space="preserve">IE </w:t>
              </w:r>
            </w:ins>
            <w:ins w:id="255" w:author="Ericsson" w:date="2020-04-24T09:20:00Z">
              <w:r>
                <w:rPr>
                  <w:lang w:val="en-US" w:eastAsia="ko-KR"/>
                </w:rPr>
                <w:t>–</w:t>
              </w:r>
            </w:ins>
            <w:ins w:id="256" w:author="Ericsson" w:date="2020-04-24T09:19:00Z">
              <w:r>
                <w:rPr>
                  <w:lang w:val="en-US" w:eastAsia="ko-KR"/>
                </w:rPr>
                <w:t xml:space="preserve"> whi</w:t>
              </w:r>
            </w:ins>
            <w:ins w:id="257" w:author="Ericsson" w:date="2020-04-24T09:20:00Z">
              <w:r>
                <w:rPr>
                  <w:lang w:val="en-US" w:eastAsia="ko-KR"/>
                </w:rPr>
                <w:t>ch also has a name not describing its content</w:t>
              </w:r>
            </w:ins>
            <w:ins w:id="258" w:author="Ericsson" w:date="2020-04-24T09:21:00Z">
              <w:r>
                <w:rPr>
                  <w:lang w:val="en-US" w:eastAsia="ko-KR"/>
                </w:rPr>
                <w:t xml:space="preserve"> – something that QC has said is not how names should be selected</w:t>
              </w:r>
            </w:ins>
            <w:ins w:id="259"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260" w:author="Yinghaoguo (Huawei Wireless)" w:date="2020-04-24T17:08:00Z">
              <w:r>
                <w:rPr>
                  <w:rFonts w:eastAsia="等线" w:hint="eastAsia"/>
                  <w:lang w:eastAsia="zh-CN"/>
                </w:rPr>
                <w:t>H</w:t>
              </w:r>
              <w:r>
                <w:rPr>
                  <w:rFonts w:eastAsia="等线"/>
                  <w:lang w:eastAsia="zh-CN"/>
                </w:rPr>
                <w:t>uawei/HiSilicon</w:t>
              </w:r>
            </w:ins>
          </w:p>
        </w:tc>
        <w:tc>
          <w:tcPr>
            <w:tcW w:w="7654" w:type="dxa"/>
          </w:tcPr>
          <w:p w14:paraId="67E6F408" w14:textId="4EB7F46C" w:rsidR="007074E3" w:rsidRDefault="007074E3" w:rsidP="007074E3">
            <w:pPr>
              <w:pStyle w:val="TAL"/>
              <w:rPr>
                <w:lang w:eastAsia="ko-KR"/>
              </w:rPr>
            </w:pPr>
            <w:ins w:id="261" w:author="Yinghaoguo (Huawei Wireless)" w:date="2020-04-24T17:08:00Z">
              <w:r>
                <w:rPr>
                  <w:rFonts w:eastAsia="等线" w:hint="eastAsia"/>
                  <w:lang w:eastAsia="zh-CN"/>
                </w:rPr>
                <w:t>W</w:t>
              </w:r>
              <w:r>
                <w:rPr>
                  <w:rFonts w:eastAsia="等线"/>
                  <w:lang w:eastAsia="zh-CN"/>
                </w:rPr>
                <w:t>e agree the keep unicast UE-B and broadcast UE-B with the same structure. However, we do not think that we should introduce NR-</w:t>
              </w:r>
              <w:r w:rsidRPr="00BB4D42">
                <w:rPr>
                  <w:rFonts w:eastAsia="等线"/>
                  <w:highlight w:val="yellow"/>
                  <w:lang w:eastAsia="zh-CN"/>
                </w:rPr>
                <w:t>Pos</w:t>
              </w:r>
              <w:r>
                <w:rPr>
                  <w:rFonts w:eastAsia="等线"/>
                  <w:lang w:eastAsia="zh-CN"/>
                </w:rPr>
                <w:t>-ProvideAssistanceData in this section.</w:t>
              </w:r>
            </w:ins>
          </w:p>
        </w:tc>
      </w:tr>
      <w:tr w:rsidR="007074E3" w14:paraId="75C27C7D" w14:textId="77777777" w:rsidTr="00C62C99">
        <w:trPr>
          <w:gridAfter w:val="1"/>
          <w:wAfter w:w="1139" w:type="dxa"/>
        </w:trPr>
        <w:tc>
          <w:tcPr>
            <w:tcW w:w="1975" w:type="dxa"/>
          </w:tcPr>
          <w:p w14:paraId="2C3CAABE" w14:textId="77777777" w:rsidR="007074E3" w:rsidRDefault="007074E3" w:rsidP="007074E3">
            <w:pPr>
              <w:pStyle w:val="TAL"/>
              <w:rPr>
                <w:lang w:eastAsia="ko-KR"/>
              </w:rPr>
            </w:pPr>
          </w:p>
        </w:tc>
        <w:tc>
          <w:tcPr>
            <w:tcW w:w="7654" w:type="dxa"/>
          </w:tcPr>
          <w:p w14:paraId="2E6F0FEB" w14:textId="77777777" w:rsidR="007074E3" w:rsidRDefault="007074E3" w:rsidP="007074E3">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62" w:name="_Toc37366882"/>
      <w:bookmarkStart w:id="263" w:name="_Toc37350607"/>
      <w:bookmarkStart w:id="264" w:name="_Toc37344527"/>
      <w:bookmarkStart w:id="265" w:name="_Toc37344411"/>
      <w:bookmarkStart w:id="266"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NR-UEB-TRP-LocationData</w:t>
      </w:r>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262"/>
      <w:bookmarkEnd w:id="263"/>
      <w:bookmarkEnd w:id="264"/>
      <w:bookmarkEnd w:id="265"/>
      <w:bookmarkEnd w:id="266"/>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lastRenderedPageBreak/>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267" w:author="Ericsson" w:date="2020-04-22T10:46:00Z">
        <w:r w:rsidRPr="00FF1224" w:rsidDel="005802E8">
          <w:rPr>
            <w:rFonts w:ascii="Calibri" w:eastAsia="Calibri" w:hAnsi="Calibri"/>
            <w:sz w:val="22"/>
            <w:szCs w:val="22"/>
            <w:lang w:eastAsia="zh-CN"/>
          </w:rPr>
          <w:delText xml:space="preserve">alternatives </w:delText>
        </w:r>
      </w:del>
      <w:ins w:id="268"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af1"/>
        <w:numPr>
          <w:ilvl w:val="0"/>
          <w:numId w:val="38"/>
        </w:numPr>
        <w:spacing w:after="160" w:line="252" w:lineRule="auto"/>
        <w:jc w:val="left"/>
        <w:rPr>
          <w:rFonts w:ascii="Calibri" w:eastAsia="Times New Roman" w:hAnsi="Calibri" w:cs="Calibri"/>
          <w:sz w:val="22"/>
          <w:szCs w:val="22"/>
          <w:lang w:val="en-US"/>
        </w:rPr>
      </w:pPr>
      <w:ins w:id="269"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270"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r w:rsidR="00FF1224" w:rsidRPr="00836E7E">
        <w:rPr>
          <w:rFonts w:ascii="Calibri" w:eastAsia="Times New Roman" w:hAnsi="Calibri"/>
          <w:i/>
          <w:iCs/>
          <w:sz w:val="22"/>
          <w:szCs w:val="22"/>
          <w:lang w:val="en-US"/>
        </w:rPr>
        <w:t>ProvideAssistanceData</w:t>
      </w:r>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nr-DL-PRS-ProvideAssistanceData</w:t>
      </w:r>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af1"/>
        <w:numPr>
          <w:ilvl w:val="0"/>
          <w:numId w:val="38"/>
        </w:numPr>
        <w:spacing w:after="160" w:line="252" w:lineRule="auto"/>
        <w:jc w:val="left"/>
        <w:rPr>
          <w:rFonts w:ascii="Calibri" w:eastAsia="Times New Roman" w:hAnsi="Calibri"/>
          <w:sz w:val="22"/>
          <w:szCs w:val="22"/>
          <w:lang w:val="en-US"/>
        </w:rPr>
      </w:pPr>
      <w:ins w:id="271"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af1"/>
        <w:numPr>
          <w:ilvl w:val="0"/>
          <w:numId w:val="38"/>
        </w:numPr>
        <w:spacing w:after="160" w:line="252" w:lineRule="auto"/>
        <w:jc w:val="left"/>
        <w:rPr>
          <w:rFonts w:ascii="Calibri" w:eastAsia="Times New Roman" w:hAnsi="Calibri"/>
          <w:sz w:val="22"/>
          <w:szCs w:val="22"/>
          <w:lang w:val="en-US"/>
        </w:rPr>
      </w:pPr>
      <w:ins w:id="272"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273" w:author="Ericsson" w:date="2020-04-22T10:47:00Z">
        <w:r w:rsidRPr="00FF1224" w:rsidDel="00836E7E">
          <w:rPr>
            <w:rFonts w:ascii="Calibri" w:eastAsia="Calibri" w:hAnsi="Calibri"/>
            <w:sz w:val="22"/>
            <w:szCs w:val="22"/>
            <w:lang w:val="en-US"/>
          </w:rPr>
          <w:delText>a)</w:delText>
        </w:r>
      </w:del>
      <w:ins w:id="274" w:author="Ericsson" w:date="2020-04-22T10:47:00Z">
        <w:r w:rsidR="00836E7E">
          <w:rPr>
            <w:rFonts w:ascii="Calibri" w:eastAsia="Calibri" w:hAnsi="Calibri"/>
            <w:sz w:val="22"/>
            <w:szCs w:val="22"/>
            <w:lang w:val="en-US"/>
          </w:rPr>
          <w:t>Option 5.</w:t>
        </w:r>
      </w:ins>
      <w:ins w:id="275"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276" w:author="Ericsson" w:date="2020-04-22T10:48:00Z">
        <w:r w:rsidR="00B6774D" w:rsidDel="00167F92">
          <w:rPr>
            <w:rFonts w:ascii="Calibri" w:eastAsia="Calibri" w:hAnsi="Calibri"/>
            <w:sz w:val="22"/>
            <w:szCs w:val="22"/>
            <w:lang w:val="en-US"/>
          </w:rPr>
          <w:delText>b)</w:delText>
        </w:r>
      </w:del>
      <w:ins w:id="277"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methods, and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278"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279" w:name="_Toc37366875"/>
      <w:bookmarkStart w:id="280" w:name="_Toc37350600"/>
      <w:bookmarkStart w:id="281" w:name="_Toc37344521"/>
      <w:bookmarkStart w:id="282" w:name="_Toc37344404"/>
      <w:bookmarkStart w:id="283" w:name="_Toc37344379"/>
      <w:r w:rsidRPr="00E53ECC">
        <w:rPr>
          <w:rFonts w:asciiTheme="minorHAnsi" w:hAnsiTheme="minorHAnsi" w:cstheme="minorHAnsi"/>
          <w:sz w:val="22"/>
          <w:szCs w:val="22"/>
          <w:lang w:val="en-US"/>
        </w:rPr>
        <w:t>Companies are asked to comment on the suitable 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284" w:author="Ericsson" w:date="2020-04-22T10:48:00Z">
        <w:r w:rsidR="005538CD">
          <w:rPr>
            <w:rFonts w:asciiTheme="minorHAnsi" w:hAnsiTheme="minorHAnsi" w:cstheme="minorHAnsi"/>
            <w:sz w:val="22"/>
            <w:szCs w:val="22"/>
            <w:lang w:val="en-US"/>
          </w:rPr>
          <w:t xml:space="preserve">, and indicate </w:t>
        </w:r>
      </w:ins>
      <w:ins w:id="285" w:author="Ericsson" w:date="2020-04-22T10:49:00Z">
        <w:r w:rsidR="00F05614">
          <w:rPr>
            <w:rFonts w:asciiTheme="minorHAnsi" w:hAnsiTheme="minorHAnsi" w:cstheme="minorHAnsi"/>
            <w:sz w:val="22"/>
            <w:szCs w:val="22"/>
            <w:lang w:val="en-US"/>
          </w:rPr>
          <w:t>their</w:t>
        </w:r>
      </w:ins>
      <w:ins w:id="286" w:author="Ericsson" w:date="2020-04-22T10:48:00Z">
        <w:r w:rsidR="005538CD">
          <w:rPr>
            <w:rFonts w:asciiTheme="minorHAnsi" w:hAnsiTheme="minorHAnsi" w:cstheme="minorHAnsi"/>
            <w:sz w:val="22"/>
            <w:szCs w:val="22"/>
            <w:lang w:val="en-US"/>
          </w:rPr>
          <w:t xml:space="preserve"> preferred </w:t>
        </w:r>
      </w:ins>
      <w:ins w:id="287"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288" w:author="Ericsson" w:date="2020-04-22T10:48:00Z">
        <w:r w:rsidR="00E53ECC" w:rsidRPr="00E53ECC" w:rsidDel="005538CD">
          <w:rPr>
            <w:rFonts w:asciiTheme="minorHAnsi" w:hAnsiTheme="minorHAnsi" w:cstheme="minorHAnsi"/>
            <w:sz w:val="22"/>
            <w:szCs w:val="22"/>
            <w:lang w:val="en-US"/>
          </w:rPr>
          <w:delText>.</w:delText>
        </w:r>
      </w:del>
    </w:p>
    <w:tbl>
      <w:tblPr>
        <w:tblStyle w:val="af6"/>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289"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290" w:author="Sven Fischer" w:date="2020-04-23T22:19:00Z"/>
                <w:lang w:val="en-US" w:eastAsia="ko-KR"/>
              </w:rPr>
            </w:pPr>
            <w:ins w:id="291" w:author="Sven Fischer" w:date="2020-04-23T22:14:00Z">
              <w:r>
                <w:rPr>
                  <w:lang w:val="en-US" w:eastAsia="ko-KR"/>
                </w:rPr>
                <w:t xml:space="preserve">Option 5.2. </w:t>
              </w:r>
            </w:ins>
            <w:ins w:id="292" w:author="Sven Fischer" w:date="2020-04-23T22:24:00Z">
              <w:r w:rsidR="00A74F9C">
                <w:rPr>
                  <w:lang w:val="en-US" w:eastAsia="ko-KR"/>
                </w:rPr>
                <w:t>should not be</w:t>
              </w:r>
            </w:ins>
            <w:ins w:id="293" w:author="Sven Fischer" w:date="2020-04-23T22:18:00Z">
              <w:r w:rsidR="00823B54">
                <w:rPr>
                  <w:lang w:val="en-US" w:eastAsia="ko-KR"/>
                </w:rPr>
                <w:t xml:space="preserve"> an </w:t>
              </w:r>
            </w:ins>
            <w:ins w:id="294" w:author="Sven Fischer" w:date="2020-04-23T22:14:00Z">
              <w:r>
                <w:rPr>
                  <w:lang w:val="en-US" w:eastAsia="ko-KR"/>
                </w:rPr>
                <w:t xml:space="preserve">option, since </w:t>
              </w:r>
            </w:ins>
            <w:ins w:id="295" w:author="Sven Fischer" w:date="2020-04-23T22:15:00Z">
              <w:r w:rsidR="007C4343" w:rsidRPr="005773F1">
                <w:rPr>
                  <w:i/>
                  <w:iCs/>
                  <w:lang w:val="en-US" w:eastAsia="ko-KR"/>
                </w:rPr>
                <w:t>NR-DL-PRS-ProvideAssistanceData</w:t>
              </w:r>
              <w:r w:rsidR="007C4343">
                <w:rPr>
                  <w:lang w:val="en-US" w:eastAsia="ko-KR"/>
                </w:rPr>
                <w:t xml:space="preserve"> </w:t>
              </w:r>
              <w:r w:rsidR="00DD5765">
                <w:rPr>
                  <w:lang w:val="en-US" w:eastAsia="ko-KR"/>
                </w:rPr>
                <w:t xml:space="preserve"> is not </w:t>
              </w:r>
            </w:ins>
            <w:ins w:id="296" w:author="Sven Fischer" w:date="2020-04-23T22:14:00Z">
              <w:r w:rsidR="00720EBD">
                <w:rPr>
                  <w:lang w:val="en-US" w:eastAsia="ko-KR"/>
                </w:rPr>
                <w:t>Common Positioning.</w:t>
              </w:r>
            </w:ins>
          </w:p>
          <w:p w14:paraId="15E0FA24" w14:textId="4F8C778E" w:rsidR="0099741E" w:rsidRDefault="0099741E" w:rsidP="0099741E">
            <w:pPr>
              <w:pStyle w:val="TAL"/>
              <w:jc w:val="left"/>
              <w:rPr>
                <w:ins w:id="297" w:author="Sven Fischer" w:date="2020-04-23T22:16:00Z"/>
                <w:lang w:val="en-US" w:eastAsia="ko-KR"/>
              </w:rPr>
            </w:pPr>
            <w:ins w:id="298"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NR-DL-PRS-ProvideAssistanceData</w:t>
              </w:r>
              <w:r w:rsidR="007A2900" w:rsidRPr="007A2900">
                <w:rPr>
                  <w:lang w:val="en-US" w:eastAsia="ko-KR"/>
                </w:rPr>
                <w:t xml:space="preserve"> </w:t>
              </w:r>
            </w:ins>
            <w:ins w:id="299" w:author="Sven Fischer" w:date="2020-04-23T22:29:00Z">
              <w:r w:rsidR="0098070F">
                <w:rPr>
                  <w:lang w:val="en-US" w:eastAsia="ko-KR"/>
                </w:rPr>
                <w:t>is</w:t>
              </w:r>
            </w:ins>
            <w:ins w:id="300" w:author="Sven Fischer" w:date="2020-04-23T22:19:00Z">
              <w:r w:rsidR="007A2900">
                <w:rPr>
                  <w:lang w:val="en-US" w:eastAsia="ko-KR"/>
                </w:rPr>
                <w:t xml:space="preserve"> a position method. </w:t>
              </w:r>
            </w:ins>
            <w:ins w:id="301" w:author="Sven Fischer" w:date="2020-04-23T22:20:00Z">
              <w:r w:rsidR="000200C2">
                <w:rPr>
                  <w:lang w:val="en-US" w:eastAsia="ko-KR"/>
                </w:rPr>
                <w:t xml:space="preserve">It also </w:t>
              </w:r>
            </w:ins>
            <w:ins w:id="302" w:author="Sven Fischer" w:date="2020-04-23T22:21:00Z">
              <w:r w:rsidR="003D2460">
                <w:rPr>
                  <w:lang w:val="en-US" w:eastAsia="ko-KR"/>
                </w:rPr>
                <w:t>violate</w:t>
              </w:r>
            </w:ins>
            <w:ins w:id="303" w:author="Sven Fischer" w:date="2020-04-23T22:24:00Z">
              <w:r w:rsidR="008267D1">
                <w:rPr>
                  <w:lang w:val="en-US" w:eastAsia="ko-KR"/>
                </w:rPr>
                <w:t>s</w:t>
              </w:r>
            </w:ins>
            <w:ins w:id="304"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305" w:author="Sven Fischer" w:date="2020-04-23T22:21:00Z">
              <w:r>
                <w:rPr>
                  <w:lang w:val="en-US" w:eastAsia="ko-KR"/>
                </w:rPr>
                <w:t xml:space="preserve">There is no functional difference between Option </w:t>
              </w:r>
            </w:ins>
            <w:ins w:id="306" w:author="Sven Fischer" w:date="2020-04-23T22:22:00Z">
              <w:r>
                <w:rPr>
                  <w:lang w:val="en-US" w:eastAsia="ko-KR"/>
                </w:rPr>
                <w:t>5.1 and 5.3, but Option 5.3 follows LPP design</w:t>
              </w:r>
              <w:r w:rsidR="0020469D">
                <w:rPr>
                  <w:lang w:val="en-US" w:eastAsia="ko-KR"/>
                </w:rPr>
                <w:t xml:space="preserve"> principles</w:t>
              </w:r>
            </w:ins>
            <w:ins w:id="307" w:author="Sven Fischer" w:date="2020-04-23T23:02:00Z">
              <w:r w:rsidR="001463B0">
                <w:rPr>
                  <w:lang w:val="en-US" w:eastAsia="ko-KR"/>
                </w:rPr>
                <w:t>.</w:t>
              </w:r>
            </w:ins>
            <w:ins w:id="308"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309" w:author="Ericsson" w:date="2020-04-24T09:22:00Z">
              <w:r>
                <w:rPr>
                  <w:lang w:val="sv-SE" w:eastAsia="ko-KR"/>
                </w:rPr>
                <w:t>Ericsson</w:t>
              </w:r>
            </w:ins>
          </w:p>
        </w:tc>
        <w:tc>
          <w:tcPr>
            <w:tcW w:w="7654" w:type="dxa"/>
          </w:tcPr>
          <w:p w14:paraId="40574F2C" w14:textId="039CE645" w:rsidR="00D85B0D" w:rsidRDefault="00825EFE" w:rsidP="004D611C">
            <w:pPr>
              <w:pStyle w:val="TAL"/>
              <w:rPr>
                <w:ins w:id="310" w:author="Ericsson" w:date="2020-04-24T09:28:00Z"/>
                <w:lang w:val="en-US" w:eastAsia="ko-KR"/>
              </w:rPr>
            </w:pPr>
            <w:ins w:id="311" w:author="Ericsson" w:date="2020-04-24T09:22:00Z">
              <w:r w:rsidRPr="00825EFE">
                <w:rPr>
                  <w:lang w:val="en-US" w:eastAsia="ko-KR"/>
                </w:rPr>
                <w:t>In our understanding the f</w:t>
              </w:r>
              <w:r>
                <w:rPr>
                  <w:lang w:val="en-US" w:eastAsia="ko-KR"/>
                </w:rPr>
                <w:t>act tha</w:t>
              </w:r>
            </w:ins>
            <w:ins w:id="312" w:author="Ericsson" w:date="2020-04-24T09:24:00Z">
              <w:r w:rsidR="00D85B0D">
                <w:rPr>
                  <w:lang w:val="en-US" w:eastAsia="ko-KR"/>
                </w:rPr>
                <w:t xml:space="preserve">t an IE is included in the </w:t>
              </w:r>
            </w:ins>
            <w:ins w:id="313" w:author="Ericsson" w:date="2020-04-24T09:25:00Z">
              <w:r w:rsidR="00D85B0D" w:rsidRPr="00D85B0D">
                <w:rPr>
                  <w:i/>
                  <w:iCs/>
                  <w:lang w:val="en-US" w:eastAsia="ko-KR"/>
                </w:rPr>
                <w:t>ProvideAssistanceData</w:t>
              </w:r>
            </w:ins>
            <w:ins w:id="314" w:author="Ericsson" w:date="2020-04-24T09:26:00Z">
              <w:r w:rsidR="00D85B0D">
                <w:rPr>
                  <w:lang w:val="en-US" w:eastAsia="ko-KR"/>
                </w:rPr>
                <w:t xml:space="preserve"> does not mean that it appears to be a positioning method. </w:t>
              </w:r>
            </w:ins>
            <w:ins w:id="315" w:author="Ericsson" w:date="2020-04-24T09:27:00Z">
              <w:r w:rsidR="00D85B0D">
                <w:rPr>
                  <w:lang w:val="en-US" w:eastAsia="ko-KR"/>
                </w:rPr>
                <w:t xml:space="preserve">There are already instances of </w:t>
              </w:r>
              <w:r w:rsidR="00D85B0D" w:rsidRPr="00D85B0D">
                <w:rPr>
                  <w:i/>
                  <w:iCs/>
                  <w:lang w:val="en-US" w:eastAsia="ko-KR"/>
                </w:rPr>
                <w:t>CommonIEsProvideAssistanceData</w:t>
              </w:r>
              <w:r w:rsidR="00D85B0D" w:rsidRPr="00D85B0D">
                <w:rPr>
                  <w:lang w:val="en-US" w:eastAsia="ko-KR"/>
                </w:rPr>
                <w:t xml:space="preserve"> </w:t>
              </w:r>
              <w:r w:rsidR="00D85B0D">
                <w:rPr>
                  <w:lang w:val="en-US" w:eastAsia="ko-KR"/>
                </w:rPr>
                <w:t xml:space="preserve">and </w:t>
              </w:r>
            </w:ins>
            <w:ins w:id="316" w:author="Ericsson" w:date="2020-04-24T09:28:00Z">
              <w:r w:rsidR="00D85B0D" w:rsidRPr="00D85B0D">
                <w:rPr>
                  <w:i/>
                  <w:iCs/>
                  <w:snapToGrid w:val="0"/>
                </w:rPr>
                <w:t>EPDU-Sequence</w:t>
              </w:r>
            </w:ins>
            <w:ins w:id="317" w:author="Ericsson" w:date="2020-04-24T09:27:00Z">
              <w:r w:rsidR="00D85B0D">
                <w:rPr>
                  <w:lang w:val="en-US" w:eastAsia="ko-KR"/>
                </w:rPr>
                <w:t xml:space="preserve"> </w:t>
              </w:r>
            </w:ins>
            <w:ins w:id="318" w:author="Ericsson" w:date="2020-04-24T09:28:00Z">
              <w:r w:rsidR="00D85B0D">
                <w:rPr>
                  <w:lang w:val="en-US" w:eastAsia="ko-KR"/>
                </w:rPr>
                <w:t xml:space="preserve">in </w:t>
              </w:r>
              <w:r w:rsidR="00D85B0D" w:rsidRPr="00D85B0D">
                <w:rPr>
                  <w:i/>
                  <w:iCs/>
                  <w:lang w:val="en-US" w:eastAsia="ko-KR"/>
                </w:rPr>
                <w:t>ProvideAssistanceData</w:t>
              </w:r>
              <w:r w:rsidR="00D85B0D">
                <w:rPr>
                  <w:lang w:val="en-US" w:eastAsia="ko-KR"/>
                </w:rPr>
                <w:t>, and they are not appearing as positioning metho</w:t>
              </w:r>
            </w:ins>
            <w:ins w:id="319" w:author="Ericsson" w:date="2020-04-24T09:53:00Z">
              <w:r w:rsidR="00094ADD">
                <w:rPr>
                  <w:lang w:val="en-US" w:eastAsia="ko-KR"/>
                </w:rPr>
                <w:t>ds</w:t>
              </w:r>
            </w:ins>
            <w:ins w:id="320" w:author="Ericsson" w:date="2020-04-24T09:28:00Z">
              <w:r w:rsidR="00D85B0D">
                <w:rPr>
                  <w:lang w:val="en-US" w:eastAsia="ko-KR"/>
                </w:rPr>
                <w:t xml:space="preserve">. </w:t>
              </w:r>
            </w:ins>
          </w:p>
          <w:p w14:paraId="07D18F3F" w14:textId="77777777" w:rsidR="00935DA7" w:rsidRDefault="00935DA7" w:rsidP="004D611C">
            <w:pPr>
              <w:pStyle w:val="TAL"/>
              <w:rPr>
                <w:ins w:id="321" w:author="Ericsson" w:date="2020-04-24T09:33:00Z"/>
                <w:lang w:val="en-US" w:eastAsia="ko-KR"/>
              </w:rPr>
            </w:pPr>
          </w:p>
          <w:p w14:paraId="066610FD" w14:textId="77777777" w:rsidR="00935DA7" w:rsidRDefault="00935DA7" w:rsidP="004D611C">
            <w:pPr>
              <w:pStyle w:val="TAL"/>
              <w:rPr>
                <w:ins w:id="322" w:author="Ericsson" w:date="2020-04-24T09:59:00Z"/>
                <w:lang w:val="en-US" w:eastAsia="ko-KR"/>
              </w:rPr>
            </w:pPr>
            <w:ins w:id="323" w:author="Ericsson" w:date="2020-04-24T09:33:00Z">
              <w:r>
                <w:rPr>
                  <w:lang w:val="en-US" w:eastAsia="ko-KR"/>
                </w:rPr>
                <w:t xml:space="preserve">In our understanding, both 5.1 and 5.3 follows the LPP design principles. </w:t>
              </w:r>
            </w:ins>
            <w:ins w:id="324" w:author="Ericsson" w:date="2020-04-24T09:34:00Z">
              <w:r>
                <w:rPr>
                  <w:lang w:val="en-US" w:eastAsia="ko-KR"/>
                </w:rPr>
                <w:t>5.1 addresses the concerns raised in different email</w:t>
              </w:r>
            </w:ins>
            <w:ins w:id="325" w:author="Ericsson" w:date="2020-04-24T09:35:00Z">
              <w:r>
                <w:rPr>
                  <w:lang w:val="en-US" w:eastAsia="ko-KR"/>
                </w:rPr>
                <w:t xml:space="preserve"> discussions about lack of clarity, while 5.3 still have these issues. We also have agreed to a framework where separate positioning methods can refer to</w:t>
              </w:r>
            </w:ins>
            <w:ins w:id="326" w:author="Ericsson" w:date="2020-04-24T09:36:00Z">
              <w:r>
                <w:rPr>
                  <w:lang w:val="en-US" w:eastAsia="ko-KR"/>
                </w:rPr>
                <w:t xml:space="preserve"> different parts of the commo</w:t>
              </w:r>
            </w:ins>
            <w:ins w:id="327"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328" w:author="Ericsson" w:date="2020-04-24T09:59:00Z"/>
                <w:lang w:val="en-US" w:eastAsia="ko-KR"/>
              </w:rPr>
            </w:pPr>
          </w:p>
          <w:p w14:paraId="4F942293" w14:textId="77C384E6" w:rsidR="00E77D43" w:rsidRDefault="00E77D43" w:rsidP="00E77D43">
            <w:pPr>
              <w:pStyle w:val="TAL"/>
              <w:rPr>
                <w:ins w:id="329" w:author="Ericsson" w:date="2020-04-24T09:59:00Z"/>
                <w:lang w:val="en-US" w:eastAsia="ko-KR"/>
              </w:rPr>
            </w:pPr>
            <w:ins w:id="330"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r>
                <w:rPr>
                  <w:lang w:val="en-US" w:eastAsia="ko-KR"/>
                </w:rPr>
                <w:t xml:space="preserve">  to handle DL-PRS-specific request information. The positioning method specific requests</w:t>
              </w:r>
            </w:ins>
            <w:ins w:id="331" w:author="Ericsson" w:date="2020-04-24T10:00:00Z">
              <w:r>
                <w:rPr>
                  <w:lang w:val="en-US" w:eastAsia="ko-KR"/>
                </w:rPr>
                <w:t xml:space="preserve"> could still be there in addition. That could also open up for a better granularity in the </w:t>
              </w:r>
            </w:ins>
            <w:ins w:id="332" w:author="Ericsson" w:date="2020-04-24T10:01:00Z">
              <w:r>
                <w:rPr>
                  <w:lang w:val="en-US" w:eastAsia="ko-KR"/>
                </w:rPr>
                <w:t xml:space="preserve">UEB request. Right now, the UE </w:t>
              </w:r>
            </w:ins>
            <w:ins w:id="333" w:author="Ericsson" w:date="2020-04-24T10:02:00Z">
              <w:r>
                <w:rPr>
                  <w:lang w:val="en-US" w:eastAsia="ko-KR"/>
                </w:rPr>
                <w:t xml:space="preserve">for example </w:t>
              </w:r>
            </w:ins>
            <w:ins w:id="334" w:author="Ericsson" w:date="2020-04-24T10:01:00Z">
              <w:r>
                <w:rPr>
                  <w:lang w:val="en-US" w:eastAsia="ko-KR"/>
                </w:rPr>
                <w:t xml:space="preserve">can only indicate that </w:t>
              </w:r>
            </w:ins>
            <w:ins w:id="335" w:author="Ericsson" w:date="2020-04-24T10:02:00Z">
              <w:r>
                <w:rPr>
                  <w:lang w:val="en-US" w:eastAsia="ko-KR"/>
                </w:rPr>
                <w:t xml:space="preserve">it </w:t>
              </w:r>
            </w:ins>
            <w:ins w:id="336" w:author="Ericsson" w:date="2020-04-24T10:03:00Z">
              <w:r w:rsidR="005338FB">
                <w:rPr>
                  <w:lang w:val="en-US" w:eastAsia="ko-KR"/>
                </w:rPr>
                <w:t>requests</w:t>
              </w:r>
            </w:ins>
            <w:ins w:id="337" w:author="Ericsson" w:date="2020-04-24T10:02:00Z">
              <w:r>
                <w:rPr>
                  <w:lang w:val="en-US" w:eastAsia="ko-KR"/>
                </w:rPr>
                <w:t xml:space="preserve"> “posCalc” for DL-TDOA, which probably will trigger the server to provide location and RTD but not beam info, and </w:t>
              </w:r>
            </w:ins>
            <w:ins w:id="338" w:author="Ericsson" w:date="2020-04-24T10:03:00Z">
              <w:r w:rsidR="005338FB">
                <w:rPr>
                  <w:lang w:val="en-US" w:eastAsia="ko-KR"/>
                </w:rPr>
                <w:t xml:space="preserve">with AoD a request for posCalc would mean that the server provides location and beam info </w:t>
              </w:r>
            </w:ins>
            <w:ins w:id="339" w:author="Ericsson" w:date="2020-04-24T10:04:00Z">
              <w:r w:rsidR="005338FB">
                <w:rPr>
                  <w:lang w:val="en-US" w:eastAsia="ko-KR"/>
                </w:rPr>
                <w:t>but not RTD. It would be more clear if the UE could request location, beam info and RTD via individual bits instead and that could be part of this DL-PRS</w:t>
              </w:r>
            </w:ins>
            <w:ins w:id="340"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5404B1A3" w:rsidR="00E77D43" w:rsidRPr="00E77D43" w:rsidRDefault="00E77D43" w:rsidP="00E77D43">
            <w:pPr>
              <w:keepNext/>
              <w:keepLines/>
              <w:spacing w:before="120"/>
              <w:ind w:left="1418" w:hanging="1418"/>
              <w:jc w:val="left"/>
              <w:outlineLvl w:val="3"/>
              <w:rPr>
                <w:ins w:id="341" w:author="Ericsson" w:date="2020-04-24T09:56:00Z"/>
                <w:rFonts w:ascii="Arial" w:eastAsia="Times New Roman" w:hAnsi="Arial"/>
                <w:sz w:val="24"/>
              </w:rPr>
            </w:pPr>
            <w:bookmarkStart w:id="342" w:name="_Toc37681232"/>
            <w:ins w:id="343"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344" w:author="Ericsson" w:date="2020-04-24T09:57:00Z">
              <w:r>
                <w:rPr>
                  <w:rFonts w:ascii="Arial" w:eastAsia="Times New Roman" w:hAnsi="Arial"/>
                  <w:i/>
                  <w:sz w:val="24"/>
                </w:rPr>
                <w:t>DL-PRS</w:t>
              </w:r>
            </w:ins>
            <w:ins w:id="345" w:author="Ericsson" w:date="2020-04-24T09:56:00Z">
              <w:r w:rsidRPr="00E77D43">
                <w:rPr>
                  <w:rFonts w:ascii="Arial" w:eastAsia="Times New Roman" w:hAnsi="Arial"/>
                  <w:i/>
                  <w:sz w:val="24"/>
                </w:rPr>
                <w:t>-Request</w:t>
              </w:r>
              <w:r w:rsidRPr="00E77D43">
                <w:rPr>
                  <w:rFonts w:ascii="Arial" w:eastAsia="Times New Roman" w:hAnsi="Arial"/>
                  <w:i/>
                  <w:noProof/>
                  <w:sz w:val="24"/>
                </w:rPr>
                <w:t>AssistanceData</w:t>
              </w:r>
              <w:bookmarkEnd w:id="342"/>
            </w:ins>
          </w:p>
          <w:p w14:paraId="59508802" w14:textId="47D513D7" w:rsidR="00E77D43" w:rsidRPr="00E77D43" w:rsidRDefault="00E77D43" w:rsidP="00E77D43">
            <w:pPr>
              <w:keepLines/>
              <w:jc w:val="left"/>
              <w:rPr>
                <w:ins w:id="346" w:author="Ericsson" w:date="2020-04-24T09:56:00Z"/>
                <w:rFonts w:eastAsia="Times New Roman"/>
              </w:rPr>
            </w:pPr>
            <w:ins w:id="347" w:author="Ericsson" w:date="2020-04-24T09:56:00Z">
              <w:r w:rsidRPr="00E77D43">
                <w:rPr>
                  <w:rFonts w:eastAsia="Times New Roman"/>
                </w:rPr>
                <w:t xml:space="preserve">The IE </w:t>
              </w:r>
              <w:r w:rsidRPr="00E77D43">
                <w:rPr>
                  <w:rFonts w:eastAsia="Times New Roman"/>
                  <w:i/>
                </w:rPr>
                <w:t>NR-</w:t>
              </w:r>
            </w:ins>
            <w:ins w:id="348" w:author="Ericsson" w:date="2020-04-24T09:57:00Z">
              <w:r>
                <w:rPr>
                  <w:rFonts w:eastAsia="Times New Roman"/>
                  <w:i/>
                </w:rPr>
                <w:t>DL-PRS</w:t>
              </w:r>
            </w:ins>
            <w:ins w:id="349" w:author="Ericsson" w:date="2020-04-24T09:56:00Z">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ins>
            <w:ins w:id="350" w:author="Ericsson" w:date="2020-04-24T09:57:00Z">
              <w:r>
                <w:rPr>
                  <w:rFonts w:eastAsia="Times New Roman"/>
                </w:rPr>
                <w:t xml:space="preserve">NR DL-PRS </w:t>
              </w:r>
            </w:ins>
            <w:ins w:id="351"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2" w:author="Ericsson" w:date="2020-04-24T09:56:00Z"/>
                <w:rFonts w:ascii="Courier New" w:eastAsia="Times New Roman" w:hAnsi="Courier New"/>
                <w:noProof/>
                <w:sz w:val="16"/>
              </w:rPr>
            </w:pPr>
            <w:ins w:id="353"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5" w:author="Ericsson" w:date="2020-04-24T09:56:00Z"/>
                <w:rFonts w:ascii="Courier New" w:eastAsia="Times New Roman" w:hAnsi="Courier New"/>
                <w:noProof/>
                <w:snapToGrid w:val="0"/>
                <w:sz w:val="16"/>
              </w:rPr>
            </w:pPr>
            <w:ins w:id="356" w:author="Ericsson" w:date="2020-04-24T09:56:00Z">
              <w:r w:rsidRPr="00E77D43">
                <w:rPr>
                  <w:rFonts w:ascii="Courier New" w:eastAsia="Times New Roman" w:hAnsi="Courier New"/>
                  <w:noProof/>
                  <w:snapToGrid w:val="0"/>
                  <w:sz w:val="16"/>
                </w:rPr>
                <w:t>NR-</w:t>
              </w:r>
            </w:ins>
            <w:ins w:id="357" w:author="Ericsson" w:date="2020-04-24T09:57:00Z">
              <w:r>
                <w:rPr>
                  <w:rFonts w:ascii="Courier New" w:eastAsia="Times New Roman" w:hAnsi="Courier New"/>
                  <w:noProof/>
                  <w:snapToGrid w:val="0"/>
                  <w:sz w:val="16"/>
                </w:rPr>
                <w:t>DL-PRS</w:t>
              </w:r>
            </w:ins>
            <w:ins w:id="358"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9" w:author="Ericsson" w:date="2020-04-24T09:56:00Z"/>
                <w:rFonts w:ascii="Courier New" w:eastAsia="Times New Roman" w:hAnsi="Courier New"/>
                <w:noProof/>
                <w:snapToGrid w:val="0"/>
                <w:sz w:val="16"/>
              </w:rPr>
            </w:pPr>
            <w:ins w:id="360"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361" w:author="Ericsson" w:date="2020-04-24T10:05:00Z"/>
                <w:snapToGrid w:val="0"/>
              </w:rPr>
            </w:pPr>
            <w:ins w:id="362"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3" w:author="Ericsson" w:date="2020-04-24T09:56:00Z"/>
                <w:rFonts w:ascii="Courier New" w:eastAsia="Times New Roman" w:hAnsi="Courier New"/>
                <w:noProof/>
                <w:snapToGrid w:val="0"/>
                <w:sz w:val="16"/>
              </w:rPr>
            </w:pPr>
            <w:ins w:id="364"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5" w:author="Ericsson" w:date="2020-04-24T09:56:00Z"/>
                <w:rFonts w:ascii="Courier New" w:eastAsia="Times New Roman" w:hAnsi="Courier New"/>
                <w:noProof/>
                <w:snapToGrid w:val="0"/>
                <w:sz w:val="16"/>
              </w:rPr>
            </w:pPr>
            <w:ins w:id="366"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7"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8" w:author="Ericsson" w:date="2020-04-24T09:56:00Z"/>
                <w:rFonts w:ascii="Courier New" w:eastAsia="Times New Roman" w:hAnsi="Courier New"/>
                <w:noProof/>
                <w:sz w:val="16"/>
              </w:rPr>
            </w:pPr>
            <w:ins w:id="369"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370"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371"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372" w:author="Ericsson" w:date="2020-04-24T09:56:00Z"/>
                      <w:rFonts w:ascii="Arial" w:hAnsi="Arial" w:cs="Arial"/>
                      <w:b/>
                      <w:sz w:val="18"/>
                    </w:rPr>
                  </w:pPr>
                  <w:ins w:id="373" w:author="Ericsson" w:date="2020-04-24T09:56:00Z">
                    <w:r w:rsidRPr="00E77D43">
                      <w:rPr>
                        <w:rFonts w:ascii="Arial" w:hAnsi="Arial" w:cs="Arial"/>
                        <w:b/>
                        <w:i/>
                        <w:sz w:val="18"/>
                      </w:rPr>
                      <w:t>NR-</w:t>
                    </w:r>
                  </w:ins>
                  <w:ins w:id="374" w:author="Ericsson" w:date="2020-04-24T10:08:00Z">
                    <w:r w:rsidR="000252F7">
                      <w:rPr>
                        <w:rFonts w:ascii="Arial" w:hAnsi="Arial" w:cs="Arial"/>
                        <w:b/>
                        <w:i/>
                        <w:sz w:val="18"/>
                      </w:rPr>
                      <w:t>DL-PRS</w:t>
                    </w:r>
                  </w:ins>
                  <w:ins w:id="375" w:author="Ericsson" w:date="2020-04-24T09:56:00Z">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ins>
                </w:p>
              </w:tc>
            </w:tr>
            <w:tr w:rsidR="00E77D43" w:rsidRPr="00E77D43" w14:paraId="422F1188" w14:textId="77777777" w:rsidTr="00E77D43">
              <w:trPr>
                <w:cantSplit/>
                <w:ins w:id="376"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377" w:author="Ericsson" w:date="2020-04-24T09:56:00Z"/>
                      <w:rFonts w:ascii="Arial" w:eastAsia="Times New Roman" w:hAnsi="Arial"/>
                      <w:b/>
                      <w:i/>
                      <w:noProof/>
                      <w:sz w:val="18"/>
                    </w:rPr>
                  </w:pPr>
                  <w:ins w:id="378"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379" w:author="Ericsson" w:date="2020-04-24T09:56:00Z"/>
                      <w:rFonts w:ascii="Arial" w:eastAsia="Times New Roman" w:hAnsi="Arial"/>
                      <w:sz w:val="18"/>
                    </w:rPr>
                  </w:pPr>
                  <w:ins w:id="380"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381"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382" w:author="Ericsson" w:date="2020-04-24T10:09:00Z"/>
                      <w:rFonts w:ascii="Arial" w:eastAsia="Times New Roman" w:hAnsi="Arial"/>
                      <w:b/>
                      <w:i/>
                      <w:noProof/>
                      <w:sz w:val="18"/>
                    </w:rPr>
                  </w:pPr>
                  <w:ins w:id="383"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384" w:author="Ericsson" w:date="2020-04-24T10:09:00Z"/>
                      <w:rFonts w:ascii="Arial" w:eastAsia="Times New Roman" w:hAnsi="Arial"/>
                      <w:b/>
                      <w:i/>
                      <w:noProof/>
                      <w:sz w:val="18"/>
                    </w:rPr>
                  </w:pPr>
                  <w:ins w:id="385" w:author="Ericsson" w:date="2020-04-24T10:09:00Z">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ins>
                  <w:ins w:id="386" w:author="Ericsson" w:date="2020-04-24T10:13:00Z">
                    <w:r w:rsidR="00AE1D13">
                      <w:rPr>
                        <w:rFonts w:eastAsia="Times New Roman"/>
                      </w:rPr>
                      <w:t xml:space="preserve"> </w:t>
                    </w:r>
                    <w:r w:rsidR="00AE1D13" w:rsidRPr="00AE1D13">
                      <w:rPr>
                        <w:rFonts w:eastAsia="Times New Roman"/>
                        <w:i/>
                        <w:iCs/>
                      </w:rPr>
                      <w:t>NR</w:t>
                    </w:r>
                  </w:ins>
                  <w:ins w:id="387" w:author="Ericsson" w:date="2020-04-24T10:09:00Z">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ins>
                  <w:ins w:id="388" w:author="Ericsson" w:date="2020-04-24T10:14:00Z">
                    <w:r w:rsidR="00AE1D13">
                      <w:rPr>
                        <w:rFonts w:eastAsia="Times New Roman"/>
                        <w:i/>
                        <w:iCs/>
                      </w:rPr>
                      <w:t>NR</w:t>
                    </w:r>
                  </w:ins>
                  <w:ins w:id="389" w:author="Ericsson" w:date="2020-04-24T10:12:00Z">
                    <w:r w:rsidRPr="000252F7">
                      <w:rPr>
                        <w:i/>
                        <w:iCs/>
                      </w:rPr>
                      <w:t>-</w:t>
                    </w:r>
                  </w:ins>
                  <w:ins w:id="390" w:author="Ericsson" w:date="2020-04-24T10:14:00Z">
                    <w:r w:rsidR="00AE1D13">
                      <w:rPr>
                        <w:i/>
                        <w:iCs/>
                      </w:rPr>
                      <w:t>TRP</w:t>
                    </w:r>
                  </w:ins>
                  <w:ins w:id="391" w:author="Ericsson" w:date="2020-04-24T10:12:00Z">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ins>
                  <w:ins w:id="392" w:author="Ericsson" w:date="2020-04-24T10:14:00Z">
                    <w:r w:rsidR="00AE1D13" w:rsidRPr="00AE1D13">
                      <w:rPr>
                        <w:rFonts w:eastAsia="Times New Roman"/>
                        <w:i/>
                        <w:iCs/>
                      </w:rPr>
                      <w:t>NR</w:t>
                    </w:r>
                  </w:ins>
                  <w:ins w:id="393" w:author="Ericsson" w:date="2020-04-24T10:13:00Z">
                    <w:r w:rsidR="00AE1D13" w:rsidRPr="00AE1D13">
                      <w:rPr>
                        <w:i/>
                        <w:iCs/>
                      </w:rPr>
                      <w:t>-</w:t>
                    </w:r>
                  </w:ins>
                  <w:ins w:id="394" w:author="Ericsson" w:date="2020-04-24T10:14:00Z">
                    <w:r w:rsidR="00AE1D13">
                      <w:rPr>
                        <w:i/>
                        <w:iCs/>
                      </w:rPr>
                      <w:t>DL</w:t>
                    </w:r>
                  </w:ins>
                  <w:ins w:id="395" w:author="Ericsson" w:date="2020-04-24T10:13:00Z">
                    <w:r w:rsidR="00AE1D13" w:rsidRPr="00AE1D13">
                      <w:rPr>
                        <w:i/>
                        <w:iCs/>
                      </w:rPr>
                      <w:t>-</w:t>
                    </w:r>
                  </w:ins>
                  <w:ins w:id="396" w:author="Ericsson" w:date="2020-04-24T10:14:00Z">
                    <w:r w:rsidR="00AE1D13">
                      <w:rPr>
                        <w:i/>
                        <w:iCs/>
                      </w:rPr>
                      <w:t>PRS</w:t>
                    </w:r>
                  </w:ins>
                  <w:ins w:id="397" w:author="Ericsson" w:date="2020-04-24T10:13:00Z">
                    <w:r w:rsidR="00AE1D13" w:rsidRPr="00AE1D13">
                      <w:rPr>
                        <w:i/>
                        <w:iCs/>
                      </w:rPr>
                      <w:t>-BeamInfo</w:t>
                    </w:r>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ins w:id="398" w:author="Ericsson" w:date="2020-04-24T10:14:00Z">
                    <w:r w:rsidR="00AE1D13">
                      <w:rPr>
                        <w:rFonts w:eastAsia="Times New Roman"/>
                        <w:i/>
                        <w:iCs/>
                      </w:rPr>
                      <w:t xml:space="preserve">rtdInfo </w:t>
                    </w:r>
                    <w:r w:rsidR="00AE1D13">
                      <w:rPr>
                        <w:rFonts w:eastAsia="Times New Roman"/>
                      </w:rPr>
                      <w:t xml:space="preserve">means requested assistance data is </w:t>
                    </w:r>
                  </w:ins>
                  <w:ins w:id="399" w:author="Ericsson" w:date="2020-04-24T10:15:00Z">
                    <w:r w:rsidR="00AE1D13" w:rsidRPr="00AE1D13">
                      <w:rPr>
                        <w:rFonts w:eastAsia="Times New Roman"/>
                        <w:i/>
                        <w:iCs/>
                      </w:rPr>
                      <w:t>NR-RTD-Info</w:t>
                    </w:r>
                    <w:r w:rsidR="00AE1D13">
                      <w:rPr>
                        <w:rFonts w:eastAsia="Times New Roman"/>
                      </w:rPr>
                      <w:t xml:space="preserve"> </w:t>
                    </w:r>
                  </w:ins>
                  <w:ins w:id="400"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401"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bookmarkStart w:id="402" w:name="_GoBack" w:colFirst="0" w:colLast="0"/>
            <w:ins w:id="403" w:author="Yinghaoguo (Huawei Wireless)" w:date="2020-04-24T17:08:00Z">
              <w:r>
                <w:rPr>
                  <w:rFonts w:eastAsia="等线" w:hint="eastAsia"/>
                  <w:lang w:eastAsia="zh-CN"/>
                </w:rPr>
                <w:t>H</w:t>
              </w:r>
              <w:r>
                <w:rPr>
                  <w:rFonts w:eastAsia="等线"/>
                  <w:lang w:eastAsia="zh-CN"/>
                </w:rPr>
                <w:t>uawei/HiSilicon</w:t>
              </w:r>
            </w:ins>
          </w:p>
        </w:tc>
        <w:tc>
          <w:tcPr>
            <w:tcW w:w="7654" w:type="dxa"/>
          </w:tcPr>
          <w:p w14:paraId="53588C99" w14:textId="0AE76F19" w:rsidR="007074E3" w:rsidRDefault="007074E3" w:rsidP="007074E3">
            <w:pPr>
              <w:pStyle w:val="TAL"/>
              <w:rPr>
                <w:lang w:eastAsia="ko-KR"/>
              </w:rPr>
            </w:pPr>
            <w:ins w:id="404" w:author="Yinghaoguo (Huawei Wireless)" w:date="2020-04-24T17:08:00Z">
              <w:r>
                <w:rPr>
                  <w:rFonts w:eastAsia="等线" w:hint="eastAsia"/>
                  <w:lang w:eastAsia="zh-CN"/>
                </w:rPr>
                <w:t>W</w:t>
              </w:r>
              <w:r>
                <w:rPr>
                  <w:rFonts w:eastAsia="等线"/>
                  <w:lang w:eastAsia="zh-CN"/>
                </w:rPr>
                <w:t>e are OK with Option 5.1, and FFS for placement of positioning calculation assistance data data (Location Info and RTD Info).</w:t>
              </w:r>
            </w:ins>
          </w:p>
        </w:tc>
      </w:tr>
      <w:bookmarkEnd w:id="402"/>
      <w:tr w:rsidR="007074E3" w14:paraId="13578E64" w14:textId="77777777" w:rsidTr="00E77D43">
        <w:trPr>
          <w:gridAfter w:val="1"/>
          <w:wAfter w:w="1139" w:type="dxa"/>
        </w:trPr>
        <w:tc>
          <w:tcPr>
            <w:tcW w:w="1975" w:type="dxa"/>
          </w:tcPr>
          <w:p w14:paraId="0D48783A" w14:textId="77777777" w:rsidR="007074E3" w:rsidRDefault="007074E3" w:rsidP="007074E3">
            <w:pPr>
              <w:pStyle w:val="TAL"/>
              <w:rPr>
                <w:lang w:eastAsia="ko-KR"/>
              </w:rPr>
            </w:pPr>
          </w:p>
        </w:tc>
        <w:tc>
          <w:tcPr>
            <w:tcW w:w="7654" w:type="dxa"/>
          </w:tcPr>
          <w:p w14:paraId="3038EFE2" w14:textId="77777777" w:rsidR="007074E3" w:rsidRDefault="007074E3" w:rsidP="007074E3">
            <w:pPr>
              <w:pStyle w:val="TAL"/>
              <w:rPr>
                <w:lang w:eastAsia="ko-KR"/>
              </w:rPr>
            </w:pPr>
          </w:p>
        </w:tc>
      </w:tr>
      <w:tr w:rsidR="007074E3" w14:paraId="03C8A3A3" w14:textId="77777777" w:rsidTr="00E77D43">
        <w:trPr>
          <w:gridAfter w:val="1"/>
          <w:wAfter w:w="1139" w:type="dxa"/>
        </w:trPr>
        <w:tc>
          <w:tcPr>
            <w:tcW w:w="1975" w:type="dxa"/>
          </w:tcPr>
          <w:p w14:paraId="20FE4B47" w14:textId="77777777" w:rsidR="007074E3" w:rsidRDefault="007074E3" w:rsidP="007074E3">
            <w:pPr>
              <w:pStyle w:val="TAL"/>
              <w:rPr>
                <w:lang w:eastAsia="ko-KR"/>
              </w:rPr>
            </w:pPr>
          </w:p>
        </w:tc>
        <w:tc>
          <w:tcPr>
            <w:tcW w:w="7654" w:type="dxa"/>
          </w:tcPr>
          <w:p w14:paraId="569A9811" w14:textId="77777777" w:rsidR="007074E3" w:rsidRDefault="007074E3" w:rsidP="007074E3">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05" w:name="_Toc37366884"/>
      <w:bookmarkStart w:id="406" w:name="_Toc37350609"/>
      <w:bookmarkStart w:id="407" w:name="_Toc37344529"/>
      <w:bookmarkStart w:id="408" w:name="_Toc37344413"/>
      <w:bookmarkStart w:id="409" w:name="_Toc37344388"/>
      <w:bookmarkEnd w:id="279"/>
      <w:bookmarkEnd w:id="280"/>
      <w:bookmarkEnd w:id="281"/>
      <w:bookmarkEnd w:id="282"/>
      <w:bookmarkEnd w:id="283"/>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NR-DL-PRS-ProvideAssistanceData</w:t>
      </w:r>
      <w:r w:rsidRPr="00FF1224">
        <w:rPr>
          <w:rFonts w:ascii="Calibri" w:eastAsia="PMingLiU" w:hAnsi="Calibri"/>
          <w:b/>
          <w:bCs/>
          <w:sz w:val="22"/>
          <w:szCs w:val="22"/>
          <w:lang w:val="en-US"/>
        </w:rPr>
        <w:t xml:space="preserve"> as part of the </w:t>
      </w:r>
      <w:r w:rsidRPr="00FF1224">
        <w:rPr>
          <w:rFonts w:ascii="Calibri" w:eastAsia="PMingLiU" w:hAnsi="Calibri"/>
          <w:b/>
          <w:bCs/>
          <w:i/>
          <w:iCs/>
          <w:sz w:val="22"/>
          <w:szCs w:val="22"/>
          <w:lang w:val="en-US"/>
        </w:rPr>
        <w:t>ProvideAssistanceData</w:t>
      </w:r>
      <w:r w:rsidRPr="00FF1224">
        <w:rPr>
          <w:rFonts w:ascii="Calibri" w:eastAsia="PMingLiU" w:hAnsi="Calibri"/>
          <w:b/>
          <w:bCs/>
          <w:sz w:val="22"/>
          <w:szCs w:val="22"/>
          <w:lang w:val="en-US"/>
        </w:rPr>
        <w:t xml:space="preserve"> IE</w:t>
      </w:r>
      <w:bookmarkEnd w:id="405"/>
      <w:bookmarkEnd w:id="406"/>
      <w:bookmarkEnd w:id="407"/>
      <w:bookmarkEnd w:id="408"/>
      <w:bookmarkEnd w:id="409"/>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af6"/>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1"/>
        <w:rPr>
          <w:del w:id="410"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411"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411"/>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TRP-LocationInfo</w:t>
      </w:r>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 xml:space="preserve">TRP-LocationInfo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12" w:author="Ericsson" w:date="2020-04-09T17:14:00Z"/>
          <w:rFonts w:ascii="Courier New" w:eastAsia="Times New Roman" w:hAnsi="Courier New" w:cs="Courier New"/>
          <w:noProof/>
          <w:snapToGrid w:val="0"/>
          <w:sz w:val="16"/>
        </w:rPr>
      </w:pPr>
      <w:ins w:id="413"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14" w:author="Ericsson" w:date="2020-04-09T17:14:00Z"/>
          <w:rFonts w:ascii="Courier New" w:eastAsia="Times New Roman" w:hAnsi="Courier New" w:cs="Courier New"/>
          <w:noProof/>
          <w:snapToGrid w:val="0"/>
          <w:sz w:val="16"/>
        </w:rPr>
      </w:pPr>
      <w:ins w:id="415"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16" w:author="Ericsson" w:date="2020-04-09T17:14:00Z"/>
          <w:rFonts w:ascii="Courier New" w:eastAsia="Times New Roman" w:hAnsi="Courier New" w:cs="Courier New"/>
          <w:noProof/>
          <w:snapToGrid w:val="0"/>
          <w:sz w:val="16"/>
        </w:rPr>
      </w:pPr>
      <w:ins w:id="417"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418" w:author="Ericsson" w:date="2020-04-09T17:22:00Z">
        <w:r w:rsidRPr="00CD5A87">
          <w:rPr>
            <w:rFonts w:ascii="Courier New" w:eastAsia="Times New Roman" w:hAnsi="Courier New" w:cs="Courier New"/>
            <w:noProof/>
            <w:snapToGrid w:val="0"/>
            <w:sz w:val="16"/>
          </w:rPr>
          <w:t>0</w:t>
        </w:r>
      </w:ins>
      <w:ins w:id="419" w:author="Ericsson" w:date="2020-04-09T17:14:00Z">
        <w:r w:rsidRPr="00CD5A87">
          <w:rPr>
            <w:rFonts w:ascii="Courier New" w:eastAsia="Times New Roman" w:hAnsi="Courier New" w:cs="Courier New"/>
            <w:noProof/>
            <w:snapToGrid w:val="0"/>
            <w:sz w:val="16"/>
          </w:rPr>
          <w:t>..25</w:t>
        </w:r>
      </w:ins>
      <w:ins w:id="420" w:author="Ericsson" w:date="2020-04-09T17:22:00Z">
        <w:r w:rsidRPr="00CD5A87">
          <w:rPr>
            <w:rFonts w:ascii="Courier New" w:eastAsia="Times New Roman" w:hAnsi="Courier New" w:cs="Courier New"/>
            <w:noProof/>
            <w:snapToGrid w:val="0"/>
            <w:sz w:val="16"/>
          </w:rPr>
          <w:t>5</w:t>
        </w:r>
      </w:ins>
      <w:ins w:id="421"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22" w:author="Ericsson" w:date="2020-04-09T17:14:00Z"/>
          <w:rFonts w:ascii="Courier New" w:eastAsia="Times New Roman" w:hAnsi="Courier New" w:cs="Courier New"/>
          <w:noProof/>
          <w:snapToGrid w:val="0"/>
          <w:sz w:val="16"/>
        </w:rPr>
      </w:pPr>
      <w:ins w:id="423"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24" w:author="Ericsson" w:date="2020-04-09T17:14:00Z"/>
          <w:rFonts w:ascii="Courier New" w:eastAsia="Times New Roman" w:hAnsi="Courier New" w:cs="Courier New"/>
          <w:noProof/>
          <w:snapToGrid w:val="0"/>
          <w:sz w:val="16"/>
        </w:rPr>
      </w:pPr>
      <w:ins w:id="425"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26"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27" w:author="Ericsson" w:date="2020-04-09T17:15:00Z"/>
          <w:rFonts w:ascii="Courier New" w:eastAsia="Times New Roman" w:hAnsi="Courier New" w:cs="Courier New"/>
          <w:noProof/>
          <w:snapToGrid w:val="0"/>
          <w:sz w:val="16"/>
        </w:rPr>
      </w:pPr>
      <w:del w:id="428"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29" w:author="Ericsson" w:date="2020-04-09T17:15:00Z"/>
          <w:rFonts w:ascii="Courier New" w:eastAsia="Times New Roman" w:hAnsi="Courier New" w:cs="Courier New"/>
          <w:noProof/>
          <w:sz w:val="16"/>
        </w:rPr>
      </w:pPr>
      <w:del w:id="430"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r w:rsidRPr="00CD5A87">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NR-TRP-LocationInfoPerFreqLayer</w:t>
            </w:r>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r w:rsidRPr="00CD5A87">
              <w:rPr>
                <w:rFonts w:ascii="Arial" w:eastAsia="Times New Roman" w:hAnsi="Arial" w:cs="Arial"/>
                <w:i/>
                <w:iCs/>
                <w:snapToGrid w:val="0"/>
                <w:sz w:val="18"/>
              </w:rPr>
              <w:t>trp-LocationInfoList</w:t>
            </w:r>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431" w:author="Ericsson" w:date="2020-04-09T17:16:00Z">
              <w:r w:rsidRPr="00CD5A87">
                <w:rPr>
                  <w:rFonts w:ascii="Arial" w:eastAsia="Times New Roman" w:hAnsi="Arial" w:cs="Arial"/>
                  <w:noProof/>
                  <w:sz w:val="18"/>
                  <w:lang w:val="en-US"/>
                </w:rPr>
                <w:t xml:space="preserve">. The list </w:t>
              </w:r>
            </w:ins>
            <w:ins w:id="432"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433"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434" w:author="Ericsson" w:date="2020-04-09T17:15:00Z"/>
                <w:rFonts w:ascii="Arial" w:eastAsia="Times New Roman" w:hAnsi="Arial" w:cs="Arial"/>
                <w:snapToGrid w:val="0"/>
                <w:sz w:val="18"/>
                <w:szCs w:val="18"/>
                <w:lang w:val="en-US"/>
              </w:rPr>
            </w:pPr>
            <w:del w:id="435"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trp</w:t>
            </w:r>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trp-DL-PRS-ResourceSets</w:t>
            </w:r>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dl-PRS-ResourceSetARP</w:t>
            </w:r>
            <w:r w:rsidRPr="00CD5A87">
              <w:rPr>
                <w:rFonts w:ascii="Arial" w:eastAsia="Times New Roman" w:hAnsi="Arial" w:cs="Arial"/>
                <w:snapToGrid w:val="0"/>
                <w:sz w:val="18"/>
                <w:szCs w:val="18"/>
              </w:rPr>
              <w:t xml:space="preserve">: This field provides the antenna reference point location of the DL-PRS Resource Set relative to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PRS-BeamInfo</w:t>
      </w:r>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PRS-BeamInfo</w:t>
      </w:r>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436"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37" w:author="Ericsson" w:date="2020-04-09T17:20:00Z"/>
          <w:rFonts w:ascii="Courier New" w:eastAsia="Times New Roman" w:hAnsi="Courier New"/>
          <w:noProof/>
          <w:snapToGrid w:val="0"/>
          <w:sz w:val="16"/>
        </w:rPr>
      </w:pPr>
      <w:ins w:id="438" w:author="Ericsson" w:date="2020-04-09T17:20:00Z">
        <w:r w:rsidRPr="00CD5A87">
          <w:rPr>
            <w:rFonts w:ascii="Courier New" w:eastAsia="Times New Roman" w:hAnsi="Courier New" w:cs="Courier New"/>
            <w:noProof/>
            <w:snapToGrid w:val="0"/>
            <w:sz w:val="16"/>
          </w:rPr>
          <w:t>NR-DL-PRS-BeamInfo-r16 ::= SEQUENCE (SIZE (</w:t>
        </w:r>
      </w:ins>
      <w:ins w:id="439" w:author="Ericsson" w:date="2020-04-09T17:22:00Z">
        <w:r w:rsidRPr="00CD5A87">
          <w:rPr>
            <w:rFonts w:ascii="Courier New" w:eastAsia="Times New Roman" w:hAnsi="Courier New" w:cs="Courier New"/>
            <w:noProof/>
            <w:snapToGrid w:val="0"/>
            <w:sz w:val="16"/>
          </w:rPr>
          <w:t>0</w:t>
        </w:r>
      </w:ins>
      <w:ins w:id="440" w:author="Ericsson" w:date="2020-04-09T17:20:00Z">
        <w:r w:rsidRPr="00CD5A87">
          <w:rPr>
            <w:rFonts w:ascii="Courier New" w:eastAsia="Times New Roman" w:hAnsi="Courier New" w:cs="Courier New"/>
            <w:noProof/>
            <w:snapToGrid w:val="0"/>
            <w:sz w:val="16"/>
          </w:rPr>
          <w:t>..</w:t>
        </w:r>
      </w:ins>
      <w:ins w:id="441" w:author="Ericsson" w:date="2020-04-09T17:21:00Z">
        <w:r w:rsidRPr="00CD5A87">
          <w:rPr>
            <w:rFonts w:ascii="Courier New" w:eastAsia="Times New Roman" w:hAnsi="Courier New" w:cs="Courier New"/>
            <w:noProof/>
            <w:snapToGrid w:val="0"/>
            <w:sz w:val="16"/>
          </w:rPr>
          <w:t>25</w:t>
        </w:r>
      </w:ins>
      <w:ins w:id="442" w:author="Ericsson" w:date="2020-04-09T17:22:00Z">
        <w:r w:rsidRPr="00CD5A87">
          <w:rPr>
            <w:rFonts w:ascii="Courier New" w:eastAsia="Times New Roman" w:hAnsi="Courier New" w:cs="Courier New"/>
            <w:noProof/>
            <w:snapToGrid w:val="0"/>
            <w:sz w:val="16"/>
          </w:rPr>
          <w:t>5</w:t>
        </w:r>
      </w:ins>
      <w:ins w:id="443"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4"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45" w:author="Ericsson" w:date="2020-04-09T17:21:00Z"/>
          <w:rFonts w:ascii="Courier New" w:eastAsia="Times New Roman" w:hAnsi="Courier New" w:cs="Courier New"/>
          <w:noProof/>
          <w:snapToGrid w:val="0"/>
          <w:sz w:val="16"/>
        </w:rPr>
      </w:pPr>
      <w:del w:id="446"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47"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448" w:author="Ericsson" w:date="2020-04-09T17:21:00Z"/>
          <w:rFonts w:ascii="Courier New" w:eastAsia="Times New Roman" w:hAnsi="Courier New"/>
          <w:noProof/>
          <w:snapToGrid w:val="0"/>
          <w:sz w:val="16"/>
        </w:rPr>
      </w:pPr>
      <w:del w:id="449"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50" w:author="Ericsson" w:date="2020-04-09T17:21:00Z"/>
          <w:rFonts w:ascii="Courier New" w:eastAsia="Times New Roman" w:hAnsi="Courier New" w:cs="Courier New"/>
          <w:noProof/>
          <w:snapToGrid w:val="0"/>
          <w:sz w:val="16"/>
        </w:rPr>
      </w:pPr>
      <w:del w:id="451"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452"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453" w:author="Ericsson" w:date="2020-04-09T17:21:00Z"/>
                <w:rFonts w:ascii="Arial" w:eastAsia="Times New Roman" w:hAnsi="Arial" w:cs="Arial"/>
                <w:snapToGrid w:val="0"/>
                <w:sz w:val="18"/>
                <w:szCs w:val="18"/>
                <w:lang w:val="en-US"/>
              </w:rPr>
            </w:pPr>
            <w:del w:id="454"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455" w:author="Ericsson" w:date="2020-04-09T17:21:00Z"/>
                <w:rFonts w:ascii="Arial" w:eastAsia="Times New Roman" w:hAnsi="Arial"/>
                <w:b/>
                <w:i/>
                <w:snapToGrid w:val="0"/>
                <w:sz w:val="18"/>
              </w:rPr>
            </w:pPr>
            <w:del w:id="456"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lcs-gcs-translation-parameter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provides the angles α (bearing angle), β (downtilt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dl-prs-BeamInfoSet</w:t>
            </w:r>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r w:rsidRPr="00CD5A87">
              <w:rPr>
                <w:rFonts w:ascii="Arial" w:eastAsia="Times New Roman" w:hAnsi="Arial" w:cs="Arial"/>
                <w:b/>
                <w:i/>
                <w:snapToGrid w:val="0"/>
                <w:sz w:val="18"/>
              </w:rPr>
              <w:t>lpha</w:t>
            </w:r>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downtilts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457"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58" w:author="Ericsson" w:date="2020-04-09T17:24:00Z"/>
          <w:rFonts w:ascii="Courier New" w:eastAsia="Times New Roman" w:hAnsi="Courier New" w:cs="Courier New"/>
          <w:noProof/>
          <w:snapToGrid w:val="0"/>
          <w:sz w:val="16"/>
        </w:rPr>
      </w:pPr>
      <w:del w:id="459"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60"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61" w:author="Ericsson" w:date="2020-04-09T17:24:00Z"/>
          <w:rFonts w:ascii="Courier New" w:eastAsia="Times New Roman" w:hAnsi="Courier New" w:cs="Courier New"/>
          <w:noProof/>
          <w:snapToGrid w:val="0"/>
          <w:sz w:val="16"/>
        </w:rPr>
      </w:pPr>
      <w:del w:id="462"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3"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4" w:author="Ericsson" w:date="2020-04-09T17:23:00Z"/>
          <w:rFonts w:ascii="Courier New" w:eastAsia="Times New Roman" w:hAnsi="Courier New" w:cs="Courier New"/>
          <w:noProof/>
          <w:snapToGrid w:val="0"/>
          <w:sz w:val="16"/>
        </w:rPr>
      </w:pPr>
      <w:ins w:id="465" w:author="Ericsson" w:date="2020-04-09T17:23:00Z">
        <w:r w:rsidRPr="00CD5A87">
          <w:rPr>
            <w:rFonts w:ascii="Courier New" w:eastAsia="Times New Roman" w:hAnsi="Courier New" w:cs="Courier New"/>
            <w:noProof/>
            <w:snapToGrid w:val="0"/>
            <w:sz w:val="16"/>
          </w:rPr>
          <w:t>RTD-InfoList-r16 ::= SEQUENCE (SIZE (</w:t>
        </w:r>
      </w:ins>
      <w:ins w:id="466" w:author="Ericsson" w:date="2020-04-09T17:24:00Z">
        <w:r w:rsidRPr="00CD5A87">
          <w:rPr>
            <w:rFonts w:ascii="Courier New" w:eastAsia="Times New Roman" w:hAnsi="Courier New" w:cs="Courier New"/>
            <w:noProof/>
            <w:snapToGrid w:val="0"/>
            <w:sz w:val="16"/>
          </w:rPr>
          <w:t>0</w:t>
        </w:r>
      </w:ins>
      <w:ins w:id="467" w:author="Ericsson" w:date="2020-04-09T17:23:00Z">
        <w:r w:rsidRPr="00CD5A87">
          <w:rPr>
            <w:rFonts w:ascii="Courier New" w:eastAsia="Times New Roman" w:hAnsi="Courier New" w:cs="Courier New"/>
            <w:noProof/>
            <w:snapToGrid w:val="0"/>
            <w:sz w:val="16"/>
          </w:rPr>
          <w:t>..</w:t>
        </w:r>
      </w:ins>
      <w:ins w:id="468" w:author="Ericsson" w:date="2020-04-09T17:24:00Z">
        <w:r w:rsidRPr="00CD5A87">
          <w:rPr>
            <w:rFonts w:ascii="Courier New" w:eastAsia="Times New Roman" w:hAnsi="Courier New" w:cs="Courier New"/>
            <w:noProof/>
            <w:snapToGrid w:val="0"/>
            <w:sz w:val="16"/>
          </w:rPr>
          <w:t>254</w:t>
        </w:r>
      </w:ins>
      <w:ins w:id="469"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70" w:author="Ericsson" w:date="2020-04-09T17:24:00Z"/>
          <w:rFonts w:ascii="Courier New" w:eastAsia="Times New Roman" w:hAnsi="Courier New" w:cs="Courier New"/>
          <w:noProof/>
          <w:snapToGrid w:val="0"/>
          <w:sz w:val="16"/>
        </w:rPr>
      </w:pPr>
      <w:del w:id="471"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referenceTRP-RTD-Info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ref-trp-id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refTime</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r w:rsidRPr="00CD5A87">
              <w:rPr>
                <w:rFonts w:ascii="Arial" w:eastAsia="Times New Roman" w:hAnsi="Arial" w:cs="Arial"/>
                <w:i/>
                <w:iCs/>
                <w:sz w:val="18"/>
                <w:szCs w:val="18"/>
              </w:rPr>
              <w:t>rtd-InfoList</w:t>
            </w:r>
            <w:r w:rsidRPr="00CD5A87">
              <w:rPr>
                <w:rFonts w:ascii="Arial" w:eastAsia="Times New Roman" w:hAnsi="Arial" w:cs="Arial"/>
                <w:sz w:val="18"/>
                <w:szCs w:val="18"/>
              </w:rPr>
              <w:t xml:space="preserve"> is valid. The </w:t>
            </w:r>
            <w:r w:rsidRPr="00CD5A87">
              <w:rPr>
                <w:rFonts w:ascii="Arial" w:eastAsia="Times New Roman" w:hAnsi="Arial" w:cs="Arial"/>
                <w:i/>
                <w:iCs/>
                <w:sz w:val="18"/>
                <w:szCs w:val="18"/>
              </w:rPr>
              <w:t>systemFrameNumber</w:t>
            </w:r>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rtd-RefQuality</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r w:rsidRPr="00CD5A87">
              <w:rPr>
                <w:rFonts w:ascii="Arial" w:eastAsia="Times New Roman" w:hAnsi="Arial" w:cs="Arial"/>
                <w:i/>
                <w:iCs/>
                <w:sz w:val="18"/>
                <w:szCs w:val="18"/>
              </w:rPr>
              <w:t>rtd</w:t>
            </w:r>
            <w:r w:rsidRPr="00CD5A87">
              <w:rPr>
                <w:rFonts w:ascii="Arial" w:eastAsia="Times New Roman" w:hAnsi="Arial" w:cs="Arial"/>
                <w:i/>
                <w:iCs/>
                <w:sz w:val="18"/>
                <w:szCs w:val="18"/>
                <w:lang w:val="en-US"/>
              </w:rPr>
              <w:t>-</w:t>
            </w:r>
            <w:r w:rsidRPr="00CD5A87">
              <w:rPr>
                <w:rFonts w:ascii="Arial" w:eastAsia="Times New Roman" w:hAnsi="Arial" w:cs="Arial"/>
                <w:i/>
                <w:iCs/>
                <w:sz w:val="18"/>
                <w:szCs w:val="18"/>
              </w:rPr>
              <w:t>InfoList</w:t>
            </w:r>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472"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473" w:author="Ericsson" w:date="2020-04-09T17:24:00Z"/>
                <w:rFonts w:ascii="Arial" w:eastAsia="Times New Roman" w:hAnsi="Arial" w:cs="Arial"/>
                <w:b/>
                <w:bCs/>
                <w:i/>
                <w:iCs/>
                <w:snapToGrid w:val="0"/>
                <w:sz w:val="18"/>
              </w:rPr>
            </w:pPr>
            <w:del w:id="474"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475" w:author="Ericsson" w:date="2020-04-09T17:24:00Z"/>
                <w:rFonts w:ascii="Arial" w:eastAsia="Times New Roman" w:hAnsi="Arial" w:cs="Arial"/>
                <w:b/>
                <w:i/>
                <w:snapToGrid w:val="0"/>
                <w:sz w:val="18"/>
                <w:lang w:val="en-US"/>
              </w:rPr>
            </w:pPr>
            <w:del w:id="476"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b/>
                <w:i/>
                <w:snapToGrid w:val="0"/>
                <w:sz w:val="18"/>
                <w:lang w:val="en-US"/>
              </w:rPr>
              <w:t>subframeOffset</w:t>
            </w:r>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137E0A">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137E0A">
              <w:rPr>
                <w:rFonts w:ascii="Arial" w:eastAsia="Times New Roman" w:hAnsi="Arial"/>
                <w:noProof/>
                <w:position w:val="-10"/>
                <w:sz w:val="18"/>
              </w:rPr>
              <w:pict w14:anchorId="733E151D">
                <v:shape id="_x0000_i1026" type="#_x0000_t75" style="width:42.5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477"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478"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79" w:author="Ericsson" w:date="2020-04-09T17:26:00Z"/>
          <w:rFonts w:ascii="Courier New" w:eastAsia="Times New Roman" w:hAnsi="Courier New"/>
          <w:noProof/>
          <w:snapToGrid w:val="0"/>
          <w:sz w:val="16"/>
          <w:lang w:eastAsia="en-GB"/>
        </w:rPr>
      </w:pPr>
      <w:ins w:id="480"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481" w:name="_Hlk32416781"/>
        <w:r w:rsidRPr="00CD5A87">
          <w:rPr>
            <w:rFonts w:ascii="Courier New" w:eastAsia="Times New Roman" w:hAnsi="Courier New"/>
            <w:noProof/>
            <w:snapToGrid w:val="0"/>
            <w:sz w:val="16"/>
            <w:lang w:eastAsia="en-GB"/>
          </w:rPr>
          <w:t>NR-TRP-UEB-refIndices-r16</w:t>
        </w:r>
        <w:bookmarkEnd w:id="481"/>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2"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83" w:author="Ericsson" w:date="2020-04-09T17:26:00Z"/>
          <w:rFonts w:ascii="Courier New" w:eastAsia="Times New Roman" w:hAnsi="Courier New"/>
          <w:noProof/>
          <w:snapToGrid w:val="0"/>
          <w:sz w:val="16"/>
          <w:lang w:eastAsia="en-GB"/>
        </w:rPr>
      </w:pPr>
      <w:commentRangeStart w:id="484"/>
      <w:ins w:id="485"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86" w:author="Ericsson" w:date="2020-04-09T17:26:00Z"/>
          <w:rFonts w:ascii="Courier New" w:eastAsia="Times New Roman" w:hAnsi="Courier New"/>
          <w:noProof/>
          <w:snapToGrid w:val="0"/>
          <w:sz w:val="16"/>
          <w:lang w:eastAsia="en-GB"/>
        </w:rPr>
      </w:pPr>
      <w:ins w:id="487"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88" w:author="Ericsson" w:date="2020-04-09T17:26:00Z"/>
          <w:rFonts w:ascii="Courier New" w:eastAsia="Times New Roman" w:hAnsi="Courier New"/>
          <w:noProof/>
          <w:snapToGrid w:val="0"/>
          <w:sz w:val="16"/>
          <w:lang w:eastAsia="en-GB"/>
        </w:rPr>
      </w:pPr>
      <w:ins w:id="489"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90" w:author="Ericsson" w:date="2020-04-09T17:26:00Z"/>
          <w:rFonts w:ascii="Courier New" w:eastAsia="Times New Roman" w:hAnsi="Courier New"/>
          <w:noProof/>
          <w:snapToGrid w:val="0"/>
          <w:sz w:val="16"/>
          <w:lang w:eastAsia="en-GB"/>
        </w:rPr>
      </w:pPr>
      <w:ins w:id="491"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92" w:author="Ericsson" w:date="2020-04-09T17:26:00Z"/>
          <w:rFonts w:ascii="Courier New" w:eastAsia="Times New Roman" w:hAnsi="Courier New"/>
          <w:noProof/>
          <w:snapToGrid w:val="0"/>
          <w:sz w:val="16"/>
          <w:lang w:eastAsia="en-GB"/>
        </w:rPr>
      </w:pPr>
      <w:ins w:id="493" w:author="Ericsson" w:date="2020-04-09T17:26:00Z">
        <w:r w:rsidRPr="00CD5A87">
          <w:rPr>
            <w:rFonts w:ascii="Courier New" w:eastAsia="Times New Roman" w:hAnsi="Courier New"/>
            <w:noProof/>
            <w:snapToGrid w:val="0"/>
            <w:sz w:val="16"/>
            <w:lang w:eastAsia="en-GB"/>
          </w:rPr>
          <w:t>}</w:t>
        </w:r>
        <w:commentRangeEnd w:id="484"/>
        <w:r w:rsidRPr="00CD5A87">
          <w:rPr>
            <w:rFonts w:eastAsia="Times New Roman"/>
            <w:sz w:val="16"/>
            <w:szCs w:val="16"/>
            <w:lang w:eastAsia="en-GB"/>
          </w:rPr>
          <w:commentReference w:id="484"/>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494"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477"/>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495"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496" w:author="Ericsson" w:date="2020-04-09T17:27:00Z"/>
                <w:rFonts w:ascii="Arial" w:eastAsia="Times New Roman" w:hAnsi="Arial" w:cs="Arial"/>
                <w:b/>
                <w:bCs/>
                <w:i/>
                <w:iCs/>
                <w:noProof/>
                <w:sz w:val="18"/>
              </w:rPr>
            </w:pPr>
            <w:ins w:id="497"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498" w:author="Ericsson" w:date="2020-04-09T17:27:00Z"/>
                <w:rFonts w:ascii="Arial" w:eastAsia="Times New Roman" w:hAnsi="Arial" w:cs="Arial"/>
                <w:b/>
                <w:bCs/>
                <w:i/>
                <w:iCs/>
                <w:noProof/>
                <w:sz w:val="18"/>
              </w:rPr>
            </w:pPr>
            <w:ins w:id="499" w:author="Ericsson" w:date="2020-04-09T17:28:00Z">
              <w:r w:rsidRPr="00CD5A87">
                <w:rPr>
                  <w:rFonts w:ascii="Arial" w:eastAsia="Times New Roman" w:hAnsi="Arial" w:cs="Arial"/>
                  <w:bCs/>
                  <w:iCs/>
                  <w:noProof/>
                  <w:sz w:val="18"/>
                </w:rPr>
                <w:t xml:space="preserve">The set of reference indices refers to TRPs in the corresponding lists </w:t>
              </w:r>
            </w:ins>
            <w:ins w:id="500" w:author="Ericsson" w:date="2020-04-09T17:29:00Z">
              <w:r w:rsidRPr="00CD5A87">
                <w:rPr>
                  <w:rFonts w:ascii="Arial" w:eastAsia="Times New Roman" w:hAnsi="Arial" w:cs="Arial"/>
                  <w:bCs/>
                  <w:iCs/>
                  <w:noProof/>
                  <w:sz w:val="18"/>
                </w:rPr>
                <w:t>defined by IEs NR-TRP-LocationInfo, NR-DL-PRS-BeamInfo, and</w:t>
              </w:r>
            </w:ins>
            <w:ins w:id="501" w:author="Ericsson" w:date="2020-04-09T17:30:00Z">
              <w:r w:rsidRPr="00CD5A87">
                <w:rPr>
                  <w:rFonts w:ascii="Arial" w:eastAsia="Times New Roman" w:hAnsi="Arial" w:cs="Arial"/>
                  <w:bCs/>
                  <w:iCs/>
                  <w:noProof/>
                  <w:sz w:val="18"/>
                </w:rPr>
                <w:t xml:space="preserve"> RTD-InfoList</w:t>
              </w:r>
            </w:ins>
            <w:ins w:id="502"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1"/>
        <w:rPr>
          <w:del w:id="503" w:author="Sven Fischer" w:date="2020-04-04T03:47:00Z"/>
        </w:rPr>
      </w:pPr>
      <w:r>
        <w:rPr>
          <w:noProof/>
          <w:lang w:eastAsia="ko-KR"/>
        </w:rPr>
        <w:t>Annex 2: Text Proposal for 37.355 Subsection 6.4.1</w:t>
      </w:r>
    </w:p>
    <w:p w14:paraId="163FD450" w14:textId="77777777" w:rsidR="00232A44" w:rsidRDefault="00232A44" w:rsidP="00232A44">
      <w:pPr>
        <w:pStyle w:val="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504" w:author="Ericsson" w:date="2020-04-09T17:33:00Z"/>
          <w:rFonts w:ascii="Courier New" w:eastAsia="宋体" w:hAnsi="Courier New" w:cs="Courier New"/>
          <w:snapToGrid w:val="0"/>
          <w:color w:val="FF0000"/>
          <w:sz w:val="16"/>
          <w:szCs w:val="16"/>
          <w:lang w:val="en-US" w:eastAsia="zh-CN"/>
        </w:rPr>
      </w:pPr>
      <w:ins w:id="505" w:author="Ericsson" w:date="2020-04-09T17:33:00Z">
        <w:r w:rsidRPr="001A0067">
          <w:rPr>
            <w:rFonts w:ascii="Courier New" w:eastAsia="宋体"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506" w:author="Ericsson" w:date="2020-04-09T17:34:00Z"/>
          <w:rFonts w:ascii="Courier New" w:eastAsia="宋体" w:hAnsi="Courier New" w:cs="Courier New"/>
          <w:snapToGrid w:val="0"/>
          <w:color w:val="FF0000"/>
          <w:sz w:val="16"/>
          <w:szCs w:val="16"/>
          <w:lang w:val="en-US" w:eastAsia="zh-CN"/>
        </w:rPr>
      </w:pPr>
      <w:ins w:id="507" w:author="Ericsson" w:date="2020-04-09T17:34:00Z">
        <w:r w:rsidRPr="00E30FEB">
          <w:rPr>
            <w:rFonts w:ascii="Courier New" w:eastAsia="宋体"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ins w:id="508" w:author="Ericsson" w:date="2020-04-09T17:34:00Z">
        <w:r w:rsidRPr="00E30FEB">
          <w:rPr>
            <w:rFonts w:ascii="Courier New" w:eastAsia="宋体" w:hAnsi="Courier New" w:cs="Courier New"/>
            <w:snapToGrid w:val="0"/>
            <w:color w:val="000000"/>
            <w:sz w:val="16"/>
            <w:szCs w:val="16"/>
            <w:lang w:val="en-US" w:eastAsia="zh-CN"/>
          </w:rPr>
          <w:t xml:space="preserve">       gamma-fine                       INTEGER (0..9)       OPTIONAL   -- Need</w:t>
        </w:r>
      </w:ins>
      <w:ins w:id="509" w:author="Ericsson" w:date="2020-04-09T17:35:00Z">
        <w:r>
          <w:rPr>
            <w:rFonts w:ascii="Courier New" w:eastAsia="宋体" w:hAnsi="Courier New" w:cs="Courier New"/>
            <w:snapToGrid w:val="0"/>
            <w:color w:val="000000"/>
            <w:sz w:val="16"/>
            <w:szCs w:val="16"/>
            <w:lang w:val="en-US" w:eastAsia="zh-CN"/>
          </w:rPr>
          <w:t xml:space="preserve"> </w:t>
        </w:r>
      </w:ins>
      <w:ins w:id="510" w:author="Ericsson" w:date="2020-04-09T17:34:00Z">
        <w:r w:rsidRPr="00E30FEB">
          <w:rPr>
            <w:rFonts w:ascii="Courier New" w:eastAsia="宋体" w:hAnsi="Courier New" w:cs="Courier New"/>
            <w:snapToGrid w:val="0"/>
            <w:color w:val="000000"/>
            <w:sz w:val="16"/>
            <w:szCs w:val="16"/>
            <w:lang w:val="en-US" w:eastAsia="zh-CN"/>
          </w:rPr>
          <w:t>OP</w:t>
        </w:r>
      </w:ins>
      <w:r w:rsidRPr="001A0067">
        <w:rPr>
          <w:rFonts w:ascii="Courier New" w:eastAsia="宋体"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Ericsson" w:date="2020-04-09T17:35:00Z"/>
          <w:rFonts w:ascii="Courier New" w:hAnsi="Courier New"/>
          <w:noProof/>
          <w:snapToGrid w:val="0"/>
          <w:sz w:val="16"/>
        </w:rPr>
      </w:pPr>
      <w:ins w:id="512"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Ericsson" w:date="2020-04-09T17:35:00Z"/>
          <w:rFonts w:ascii="Courier New" w:hAnsi="Courier New"/>
          <w:b/>
          <w:noProof/>
          <w:snapToGrid w:val="0"/>
          <w:sz w:val="16"/>
        </w:rPr>
      </w:pPr>
      <w:ins w:id="514"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1"/>
        <w:rPr>
          <w:del w:id="515"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well defined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516"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17"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8" w:author="Ericsson" w:date="2020-04-09T17:40:00Z"/>
          <w:rFonts w:ascii="Courier New" w:eastAsia="Times New Roman" w:hAnsi="Courier New"/>
          <w:noProof/>
          <w:sz w:val="16"/>
          <w:lang w:eastAsia="en-GB"/>
        </w:rPr>
      </w:pPr>
      <w:ins w:id="519"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0" w:author="Ericsson" w:date="2020-04-09T17:40:00Z"/>
          <w:rFonts w:ascii="Courier New" w:eastAsia="Times New Roman" w:hAnsi="Courier New"/>
          <w:noProof/>
          <w:sz w:val="16"/>
          <w:lang w:eastAsia="en-GB"/>
        </w:rPr>
      </w:pPr>
      <w:ins w:id="521"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2" w:author="Ericsson" w:date="2020-04-09T17:40:00Z"/>
          <w:rFonts w:ascii="Courier New" w:eastAsia="Times New Roman" w:hAnsi="Courier New"/>
          <w:noProof/>
          <w:sz w:val="16"/>
          <w:lang w:val="sv-SE" w:eastAsia="en-GB"/>
        </w:rPr>
      </w:pPr>
      <w:ins w:id="523"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4" w:author="Ericsson" w:date="2020-04-09T17:40:00Z"/>
          <w:rFonts w:ascii="Courier New" w:eastAsia="Times New Roman" w:hAnsi="Courier New"/>
          <w:noProof/>
          <w:sz w:val="16"/>
          <w:lang w:val="sv-SE" w:eastAsia="en-GB"/>
        </w:rPr>
      </w:pPr>
      <w:ins w:id="525"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6" w:author="Ericsson" w:date="2020-04-09T17:40:00Z"/>
          <w:rFonts w:ascii="Courier New" w:eastAsia="Times New Roman" w:hAnsi="Courier New"/>
          <w:noProof/>
          <w:sz w:val="16"/>
          <w:lang w:eastAsia="en-GB"/>
        </w:rPr>
      </w:pPr>
      <w:ins w:id="527"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8" w:author="Ericsson" w:date="2020-04-09T17:40:00Z"/>
          <w:rFonts w:ascii="Courier New" w:eastAsia="Times New Roman" w:hAnsi="Courier New"/>
          <w:noProof/>
          <w:sz w:val="16"/>
          <w:lang w:eastAsia="en-GB"/>
        </w:rPr>
      </w:pPr>
      <w:ins w:id="529"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30" w:author="Ericsson" w:date="2020-04-09T17:40:00Z"/>
          <w:rFonts w:ascii="Courier New" w:eastAsia="Times New Roman" w:hAnsi="Courier New"/>
          <w:noProof/>
          <w:sz w:val="16"/>
          <w:lang w:eastAsia="en-GB"/>
        </w:rPr>
      </w:pPr>
      <w:ins w:id="531"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32" w:author="Ericsson" w:date="2020-04-09T17:40:00Z"/>
          <w:rFonts w:ascii="Courier New" w:eastAsia="Times New Roman" w:hAnsi="Courier New"/>
          <w:noProof/>
          <w:sz w:val="16"/>
          <w:lang w:eastAsia="en-GB"/>
        </w:rPr>
      </w:pPr>
      <w:ins w:id="533"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34"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35" w:author="Ericsson" w:date="2020-04-09T17:40:00Z"/>
          <w:rFonts w:ascii="Courier New" w:eastAsia="Times New Roman" w:hAnsi="Courier New"/>
          <w:noProof/>
          <w:sz w:val="16"/>
          <w:lang w:eastAsia="en-GB"/>
        </w:rPr>
      </w:pPr>
      <w:ins w:id="536"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37" w:author="Ericsson" w:date="2020-04-09T17:40:00Z"/>
          <w:rFonts w:ascii="Courier New" w:eastAsia="Times New Roman" w:hAnsi="Courier New"/>
          <w:noProof/>
          <w:sz w:val="16"/>
          <w:lang w:eastAsia="en-GB"/>
        </w:rPr>
      </w:pPr>
      <w:ins w:id="538"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39" w:author="Ericsson" w:date="2020-04-09T17:40:00Z"/>
          <w:rFonts w:ascii="Courier New" w:eastAsia="Times New Roman" w:hAnsi="Courier New"/>
          <w:noProof/>
          <w:sz w:val="16"/>
          <w:lang w:eastAsia="en-GB"/>
        </w:rPr>
      </w:pPr>
      <w:ins w:id="540"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541" w:author="Ericsson" w:date="2020-04-09T17:41:00Z">
        <w:r w:rsidRPr="009C40B4">
          <w:rPr>
            <w:rFonts w:ascii="Courier New" w:eastAsia="Times New Roman" w:hAnsi="Courier New"/>
            <w:noProof/>
            <w:sz w:val="16"/>
            <w:lang w:eastAsia="en-GB"/>
          </w:rPr>
          <w:tab/>
        </w:r>
      </w:ins>
      <w:ins w:id="542"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43" w:author="Ericsson" w:date="2020-04-09T17:40:00Z"/>
          <w:rFonts w:ascii="Courier New" w:eastAsia="Times New Roman" w:hAnsi="Courier New"/>
          <w:noProof/>
          <w:sz w:val="16"/>
          <w:lang w:eastAsia="en-GB"/>
        </w:rPr>
      </w:pPr>
      <w:ins w:id="544"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5"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54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547" w:author="Ericsson" w:date="2020-04-09T17:43:00Z"/>
                <w:rFonts w:ascii="Arial" w:eastAsia="Times New Roman" w:hAnsi="Arial" w:cs="Arial"/>
                <w:b/>
                <w:i/>
                <w:noProof/>
                <w:sz w:val="18"/>
                <w:lang w:val="en-US"/>
              </w:rPr>
            </w:pPr>
            <w:ins w:id="548" w:author="Ericsson" w:date="2020-04-09T17:43:00Z">
              <w:r w:rsidRPr="009C40B4">
                <w:rPr>
                  <w:rFonts w:ascii="Arial" w:eastAsia="Times New Roman" w:hAnsi="Arial" w:cs="Arial"/>
                  <w:b/>
                  <w:i/>
                  <w:noProof/>
                  <w:sz w:val="18"/>
                  <w:lang w:val="en-US"/>
                </w:rPr>
                <w:t>xy</w:t>
              </w:r>
            </w:ins>
            <w:ins w:id="549" w:author="Ericsson" w:date="2020-04-09T17:44:00Z">
              <w:r w:rsidRPr="009C40B4">
                <w:rPr>
                  <w:rFonts w:ascii="Arial" w:eastAsia="Times New Roman" w:hAnsi="Arial" w:cs="Arial"/>
                  <w:b/>
                  <w:i/>
                  <w:noProof/>
                  <w:sz w:val="18"/>
                  <w:lang w:val="en-US"/>
                </w:rPr>
                <w:t>z</w:t>
              </w:r>
            </w:ins>
            <w:ins w:id="550"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551" w:author="Ericsson" w:date="2020-04-09T17:43:00Z"/>
                <w:rFonts w:ascii="Arial" w:eastAsia="Times New Roman" w:hAnsi="Arial" w:cs="Arial"/>
                <w:b/>
                <w:i/>
                <w:noProof/>
                <w:sz w:val="18"/>
                <w:lang w:val="en-US"/>
              </w:rPr>
            </w:pPr>
            <w:ins w:id="552"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553"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554" w:author="Ericsson" w:date="2020-04-09T17:43:00Z">
              <w:r w:rsidRPr="009C40B4">
                <w:rPr>
                  <w:rFonts w:ascii="Arial" w:eastAsia="Times New Roman" w:hAnsi="Arial" w:cs="Arial"/>
                  <w:sz w:val="18"/>
                  <w:lang w:val="en-US"/>
                </w:rPr>
                <w:t xml:space="preserve"> fields. Enumerated values </w:t>
              </w:r>
            </w:ins>
            <w:ins w:id="555"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556"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557"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55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559" w:author="Ericsson" w:date="2020-04-09T17:43:00Z"/>
                <w:rFonts w:ascii="Arial" w:eastAsia="Times New Roman" w:hAnsi="Arial" w:cs="Arial"/>
                <w:b/>
                <w:i/>
                <w:noProof/>
                <w:sz w:val="18"/>
                <w:lang w:val="en-US"/>
              </w:rPr>
            </w:pPr>
            <w:ins w:id="560" w:author="Ericsson" w:date="2020-04-09T17:43:00Z">
              <w:r w:rsidRPr="009C40B4">
                <w:rPr>
                  <w:rFonts w:ascii="Arial" w:eastAsia="Times New Roman" w:hAnsi="Arial" w:cs="Arial"/>
                  <w:b/>
                  <w:i/>
                  <w:noProof/>
                  <w:sz w:val="18"/>
                  <w:lang w:val="en-US"/>
                </w:rPr>
                <w:t>delta-</w:t>
              </w:r>
            </w:ins>
            <w:ins w:id="561" w:author="Ericsson" w:date="2020-04-09T17:45:00Z">
              <w:r w:rsidRPr="009C40B4">
                <w:rPr>
                  <w:rFonts w:ascii="Arial" w:eastAsia="Times New Roman" w:hAnsi="Arial" w:cs="Arial"/>
                  <w:b/>
                  <w:i/>
                  <w:noProof/>
                  <w:sz w:val="18"/>
                  <w:lang w:val="en-US"/>
                </w:rPr>
                <w:t>x</w:t>
              </w:r>
            </w:ins>
            <w:ins w:id="562"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563" w:author="Ericsson" w:date="2020-04-09T17:43:00Z"/>
                <w:rFonts w:ascii="Arial" w:eastAsia="Times New Roman" w:hAnsi="Arial" w:cs="Arial"/>
                <w:b/>
                <w:i/>
                <w:noProof/>
                <w:sz w:val="18"/>
                <w:lang w:val="en-US"/>
              </w:rPr>
            </w:pPr>
            <w:ins w:id="564" w:author="Ericsson" w:date="2020-04-09T17:43:00Z">
              <w:r w:rsidRPr="009C40B4">
                <w:rPr>
                  <w:rFonts w:ascii="Arial" w:eastAsia="Times New Roman" w:hAnsi="Arial" w:cs="Arial"/>
                  <w:noProof/>
                  <w:sz w:val="18"/>
                  <w:lang w:val="en-US"/>
                </w:rPr>
                <w:t xml:space="preserve">This field specifies the delta value in </w:t>
              </w:r>
            </w:ins>
            <w:ins w:id="565" w:author="Ericsson" w:date="2020-04-09T17:46:00Z">
              <w:r w:rsidRPr="009C40B4">
                <w:rPr>
                  <w:rFonts w:ascii="Arial" w:eastAsia="Times New Roman" w:hAnsi="Arial" w:cs="Arial"/>
                  <w:noProof/>
                  <w:sz w:val="18"/>
                  <w:lang w:val="en-US"/>
                </w:rPr>
                <w:t>horizontal cartesian coordinates</w:t>
              </w:r>
            </w:ins>
            <w:ins w:id="566"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56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568" w:author="Ericsson" w:date="2020-04-09T17:46:00Z"/>
                <w:rFonts w:ascii="Arial" w:eastAsia="Times New Roman" w:hAnsi="Arial" w:cs="Arial"/>
                <w:b/>
                <w:i/>
                <w:noProof/>
                <w:sz w:val="18"/>
                <w:lang w:val="en-US"/>
              </w:rPr>
            </w:pPr>
            <w:ins w:id="569"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570" w:author="Ericsson" w:date="2020-04-09T17:43:00Z"/>
                <w:rFonts w:ascii="Arial" w:eastAsia="Times New Roman" w:hAnsi="Arial" w:cs="Arial"/>
                <w:b/>
                <w:i/>
                <w:noProof/>
                <w:sz w:val="18"/>
                <w:lang w:val="en-US"/>
              </w:rPr>
            </w:pPr>
            <w:ins w:id="571"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572"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573" w:author="Ericsson" w:date="2020-04-09T17:47:00Z"/>
                <w:rFonts w:ascii="Arial" w:eastAsia="Times New Roman" w:hAnsi="Arial" w:cs="Arial"/>
                <w:b/>
                <w:i/>
                <w:noProof/>
                <w:sz w:val="18"/>
                <w:lang w:val="en-US"/>
              </w:rPr>
            </w:pPr>
            <w:ins w:id="574"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575" w:author="Ericsson" w:date="2020-04-09T17:43:00Z"/>
                <w:rFonts w:ascii="Arial" w:eastAsia="Times New Roman" w:hAnsi="Arial" w:cs="Arial"/>
                <w:b/>
                <w:i/>
                <w:noProof/>
                <w:sz w:val="18"/>
                <w:lang w:val="en-US"/>
              </w:rPr>
            </w:pPr>
            <w:ins w:id="576"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4" w:author="Ericsson" w:date="2020-02-12T16:22:00Z" w:initials="EAB">
    <w:p w14:paraId="2DF8D460" w14:textId="77777777" w:rsidR="00A62647" w:rsidRPr="00691CA4" w:rsidRDefault="00A62647" w:rsidP="00CD5A87">
      <w:pPr>
        <w:pStyle w:val="ac"/>
        <w:rPr>
          <w:lang w:val="en-US"/>
        </w:rPr>
      </w:pPr>
      <w:r>
        <w:rPr>
          <w:rStyle w:val="ab"/>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0782" w14:textId="77777777" w:rsidR="00137E0A" w:rsidRDefault="00137E0A">
      <w:r>
        <w:separator/>
      </w:r>
    </w:p>
  </w:endnote>
  <w:endnote w:type="continuationSeparator" w:id="0">
    <w:p w14:paraId="3E4F7E83" w14:textId="77777777" w:rsidR="00137E0A" w:rsidRDefault="00137E0A">
      <w:r>
        <w:continuationSeparator/>
      </w:r>
    </w:p>
  </w:endnote>
  <w:endnote w:type="continuationNotice" w:id="1">
    <w:p w14:paraId="64E13E8C" w14:textId="77777777" w:rsidR="00137E0A" w:rsidRDefault="00137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4B3F" w14:textId="77777777" w:rsidR="00A62647" w:rsidRDefault="00A62647">
    <w:pPr>
      <w:pStyle w:val="a9"/>
    </w:pPr>
    <w:r>
      <w:rPr>
        <w:noProof w:val="0"/>
      </w:rPr>
      <w:fldChar w:fldCharType="begin"/>
    </w:r>
    <w:r>
      <w:instrText xml:space="preserve"> PAGE   \* MERGEFORMAT </w:instrText>
    </w:r>
    <w:r>
      <w:rPr>
        <w:noProof w:val="0"/>
      </w:rPr>
      <w:fldChar w:fldCharType="separate"/>
    </w:r>
    <w:r w:rsidR="007074E3">
      <w:t>11</w:t>
    </w:r>
    <w:r>
      <w:fldChar w:fldCharType="end"/>
    </w:r>
  </w:p>
  <w:p w14:paraId="15038F33" w14:textId="77777777" w:rsidR="00A62647" w:rsidRDefault="00A626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C64B" w14:textId="77777777" w:rsidR="00137E0A" w:rsidRDefault="00137E0A">
      <w:r>
        <w:separator/>
      </w:r>
    </w:p>
  </w:footnote>
  <w:footnote w:type="continuationSeparator" w:id="0">
    <w:p w14:paraId="2475542C" w14:textId="77777777" w:rsidR="00137E0A" w:rsidRDefault="00137E0A">
      <w:r>
        <w:continuationSeparator/>
      </w:r>
    </w:p>
  </w:footnote>
  <w:footnote w:type="continuationNotice" w:id="1">
    <w:p w14:paraId="3A34AA3A" w14:textId="77777777" w:rsidR="00137E0A" w:rsidRDefault="00137E0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
    <w:name w:val="Mention"/>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
    <w:name w:val="Unresolved Mention"/>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D11A4C5-EC67-4CFE-892F-0CFA22A2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Pages>
  <Words>7439</Words>
  <Characters>42406</Characters>
  <Application>Microsoft Office Word</Application>
  <DocSecurity>0</DocSecurity>
  <Lines>353</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49746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Yinghaoguo (Huawei Wireless)</cp:lastModifiedBy>
  <cp:revision>7</cp:revision>
  <cp:lastPrinted>2020-04-07T03:04:00Z</cp:lastPrinted>
  <dcterms:created xsi:type="dcterms:W3CDTF">2020-04-24T07:37:00Z</dcterms:created>
  <dcterms:modified xsi:type="dcterms:W3CDTF">2020-04-24T09:08:00Z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ies>
</file>