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26" w:rsidRDefault="00EE1BA3">
      <w:pPr>
        <w:pStyle w:val="3GPPHeader"/>
        <w:spacing w:after="60"/>
        <w:rPr>
          <w:sz w:val="32"/>
          <w:szCs w:val="32"/>
          <w:lang w:val="sv-SE"/>
        </w:rPr>
      </w:pPr>
      <w:r>
        <w:t>3GPP TSG-RAN WG2 #109e-bis</w:t>
      </w:r>
      <w:r>
        <w:tab/>
      </w:r>
      <w:r>
        <w:rPr>
          <w:sz w:val="32"/>
          <w:szCs w:val="32"/>
        </w:rPr>
        <w:t>Tdoc R2-200</w:t>
      </w:r>
      <w:r>
        <w:rPr>
          <w:sz w:val="32"/>
          <w:szCs w:val="32"/>
          <w:lang w:val="sv-SE"/>
        </w:rPr>
        <w:t>xxxx</w:t>
      </w:r>
    </w:p>
    <w:p w:rsidR="002B1826" w:rsidRDefault="002B1826">
      <w:pPr>
        <w:pStyle w:val="3GPPHeader"/>
        <w:spacing w:after="60"/>
        <w:rPr>
          <w:sz w:val="32"/>
          <w:szCs w:val="32"/>
          <w:highlight w:val="yellow"/>
        </w:rPr>
      </w:pPr>
    </w:p>
    <w:p w:rsidR="002B1826" w:rsidRDefault="00EE1BA3">
      <w:pPr>
        <w:pStyle w:val="3GPPHeader"/>
      </w:pPr>
      <w:r>
        <w:t>E-meeting, April 20 – April 30, 2020</w:t>
      </w:r>
    </w:p>
    <w:p w:rsidR="002B1826" w:rsidRDefault="00EE1BA3">
      <w:pPr>
        <w:pStyle w:val="3GPPHeader"/>
      </w:pPr>
      <w:r>
        <w:t>Agenda Item:</w:t>
      </w:r>
      <w:r>
        <w:tab/>
        <w:t>6.13.3</w:t>
      </w:r>
    </w:p>
    <w:p w:rsidR="002B1826" w:rsidRDefault="00EE1BA3">
      <w:pPr>
        <w:pStyle w:val="3GPPHeader"/>
      </w:pPr>
      <w:r>
        <w:t>Source:</w:t>
      </w:r>
      <w:r>
        <w:tab/>
        <w:t>Ericsson</w:t>
      </w:r>
    </w:p>
    <w:p w:rsidR="002B1826" w:rsidRDefault="00EE1BA3">
      <w:pPr>
        <w:pStyle w:val="3GPPHeader"/>
        <w:ind w:left="1134" w:hanging="1134"/>
      </w:pPr>
      <w:r>
        <w:t xml:space="preserve">Title: </w:t>
      </w:r>
      <w:r>
        <w:tab/>
        <w:t xml:space="preserve"> [AT109bis-e][507][2s RA] CP and ASN.1 Issues(Ericsson) </w:t>
      </w:r>
      <w:r>
        <w:rPr>
          <w:highlight w:val="yellow"/>
        </w:rPr>
        <w:t>Phase 2</w:t>
      </w:r>
    </w:p>
    <w:p w:rsidR="002B1826" w:rsidRDefault="00EE1BA3">
      <w:pPr>
        <w:pStyle w:val="3GPPHeader"/>
      </w:pPr>
      <w:r>
        <w:t>Document for:</w:t>
      </w:r>
      <w:r>
        <w:tab/>
        <w:t>Discussion, Decision</w:t>
      </w:r>
    </w:p>
    <w:p w:rsidR="002B1826" w:rsidRDefault="002B1826"/>
    <w:p w:rsidR="002B1826" w:rsidRDefault="00EE1BA3">
      <w:pPr>
        <w:pStyle w:val="1"/>
        <w:rPr>
          <w:lang w:val="en-US"/>
        </w:rPr>
      </w:pPr>
      <w:r>
        <w:rPr>
          <w:lang w:val="en-US"/>
        </w:rPr>
        <w:t>1</w:t>
      </w:r>
      <w:r>
        <w:rPr>
          <w:lang w:val="en-US"/>
        </w:rPr>
        <w:tab/>
        <w:t>Introduction</w:t>
      </w:r>
    </w:p>
    <w:p w:rsidR="002B1826" w:rsidRDefault="002B1826">
      <w:pPr>
        <w:pStyle w:val="a6"/>
      </w:pPr>
    </w:p>
    <w:p w:rsidR="002B1826" w:rsidRDefault="00EE1BA3">
      <w:pPr>
        <w:pStyle w:val="a6"/>
      </w:pPr>
      <w:r>
        <w:sym w:font="Wingdings" w:char="F0E0"/>
      </w:r>
      <w:r>
        <w:t xml:space="preserve"> </w:t>
      </w:r>
      <w:r>
        <w:rPr>
          <w:highlight w:val="yellow"/>
        </w:rPr>
        <w:t>Phase 1 issue history from the online session can be found at the end of this document for reference.</w:t>
      </w:r>
    </w:p>
    <w:p w:rsidR="002B1826" w:rsidRDefault="002B1826">
      <w:pPr>
        <w:pStyle w:val="a6"/>
      </w:pPr>
    </w:p>
    <w:p w:rsidR="002B1826" w:rsidRDefault="00EE1BA3">
      <w:pPr>
        <w:pStyle w:val="a6"/>
      </w:pPr>
      <w:r>
        <w:t xml:space="preserve">This document summarizes Class 2 and Class 3 issues for 2-Step RA from the ASN.1 review into RAN2#109e-bis up until v60 phase 1. </w:t>
      </w:r>
    </w:p>
    <w:p w:rsidR="002B1826" w:rsidRDefault="00EE1BA3">
      <w:pPr>
        <w:pStyle w:val="a6"/>
      </w:pPr>
      <w:r>
        <w:t xml:space="preserve">Issues for where a conclusion can be easily found e.g. based on company input, the Rapporteur have outlined a proposed solution as e.g. “Proposal x: propAgree”. </w:t>
      </w:r>
    </w:p>
    <w:p w:rsidR="002B1826" w:rsidRDefault="00EE1BA3">
      <w:pPr>
        <w:pStyle w:val="a6"/>
      </w:pPr>
      <w:r>
        <w:t xml:space="preserve">For most items, companies only need to comment if concerns are found, or improvements to the solution/correction can be made. </w:t>
      </w:r>
    </w:p>
    <w:p w:rsidR="002B1826" w:rsidRDefault="002B1826">
      <w:pPr>
        <w:pStyle w:val="a6"/>
      </w:pPr>
    </w:p>
    <w:p w:rsidR="002B1826" w:rsidRDefault="00EE1BA3">
      <w:pPr>
        <w:pStyle w:val="a6"/>
      </w:pPr>
      <w:r>
        <w:t>The agreed conclusions will be transferred to 38.331 Rapporteur for review, as a draft CR to 38.331 v16.0.0 after agreement in the 2-step RA session. Note that this later need to be coordinated and, in some cases, merged with corrections from the general ASN.1 review and other Rel-16 WIs.</w:t>
      </w:r>
    </w:p>
    <w:p w:rsidR="002B1826" w:rsidRDefault="002B1826">
      <w:pPr>
        <w:pStyle w:val="1"/>
        <w:ind w:left="0" w:firstLine="0"/>
        <w:rPr>
          <w:lang w:val="en-US"/>
        </w:rPr>
        <w:sectPr w:rsidR="002B1826">
          <w:headerReference w:type="even" r:id="rId12"/>
          <w:footerReference w:type="default" r:id="rId13"/>
          <w:footnotePr>
            <w:numRestart w:val="eachSect"/>
          </w:footnotePr>
          <w:pgSz w:w="11907" w:h="16840"/>
          <w:pgMar w:top="1418" w:right="1134" w:bottom="1134" w:left="1134" w:header="680" w:footer="567" w:gutter="0"/>
          <w:cols w:space="720"/>
        </w:sectPr>
      </w:pPr>
    </w:p>
    <w:p w:rsidR="002B1826" w:rsidRDefault="002B1826"/>
    <w:p w:rsidR="002B1826" w:rsidRDefault="00EE1BA3">
      <w:pPr>
        <w:pStyle w:val="1"/>
      </w:pPr>
      <w:r>
        <w:t>Agreements first e-meeting session (Phase 1)</w:t>
      </w:r>
    </w:p>
    <w:p w:rsidR="002B1826" w:rsidRDefault="00A47721">
      <w:pPr>
        <w:pStyle w:val="Doc-text2"/>
        <w:ind w:hanging="1622"/>
      </w:pPr>
      <w:hyperlink r:id="rId14" w:history="1">
        <w:r w:rsidR="00EE1BA3">
          <w:rPr>
            <w:rStyle w:val="aff2"/>
          </w:rPr>
          <w:t>R2-2004101</w:t>
        </w:r>
      </w:hyperlink>
      <w:r w:rsidR="00EE1BA3">
        <w:t xml:space="preserve">   RRC ASN.1 open issues Ericsson </w:t>
      </w:r>
    </w:p>
    <w:p w:rsidR="002B1826" w:rsidRDefault="00EE1BA3">
      <w:pPr>
        <w:pStyle w:val="Doc-text2"/>
        <w:ind w:hanging="1622"/>
      </w:pPr>
      <w:r>
        <w:t>The following Rapporteur proposals are suggested to be agreed unchanged:</w:t>
      </w:r>
    </w:p>
    <w:p w:rsidR="002B1826" w:rsidRDefault="002B1826">
      <w:pPr>
        <w:pStyle w:val="Doc-text2"/>
        <w:ind w:hanging="1622"/>
      </w:pPr>
    </w:p>
    <w:p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val="0"/>
          <w:bCs/>
        </w:rPr>
      </w:pPr>
      <w:r>
        <w:tab/>
      </w:r>
      <w:r>
        <w:rPr>
          <w:bCs/>
        </w:rPr>
        <w:t>Agreements</w:t>
      </w:r>
    </w:p>
    <w:p w:rsidR="002B1826" w:rsidRDefault="00EE1BA3">
      <w:pPr>
        <w:pStyle w:val="Doc-text2"/>
        <w:pBdr>
          <w:top w:val="single" w:sz="4" w:space="1" w:color="auto"/>
          <w:left w:val="single" w:sz="4" w:space="4" w:color="auto"/>
          <w:bottom w:val="single" w:sz="4" w:space="1" w:color="auto"/>
          <w:right w:val="single" w:sz="4" w:space="4" w:color="auto"/>
        </w:pBdr>
      </w:pPr>
      <w:r>
        <w:t>1</w:t>
      </w:r>
      <w:r>
        <w:tab/>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PUSCH-TimeDomainAllocation.</w:t>
      </w:r>
    </w:p>
    <w:p w:rsidR="002B1826" w:rsidRDefault="00EE1BA3">
      <w:pPr>
        <w:pStyle w:val="Doc-text2"/>
        <w:pBdr>
          <w:top w:val="single" w:sz="4" w:space="1" w:color="auto"/>
          <w:left w:val="single" w:sz="4" w:space="4" w:color="auto"/>
          <w:bottom w:val="single" w:sz="4" w:space="1" w:color="auto"/>
          <w:right w:val="single" w:sz="4" w:space="4" w:color="auto"/>
        </w:pBdr>
      </w:pPr>
      <w:r>
        <w:t>3</w:t>
      </w:r>
      <w:r>
        <w:tab/>
        <w:t>Proposal 14: For messagePowerOffsetGroupB and ra-MsgA-SizeGroupA absence description does not apply since this is a need M field and is removed.</w:t>
      </w:r>
    </w:p>
    <w:p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rsidR="002B1826" w:rsidRDefault="00EE1BA3">
      <w:pPr>
        <w:pStyle w:val="Doc-text2"/>
        <w:pBdr>
          <w:top w:val="single" w:sz="4" w:space="1" w:color="auto"/>
          <w:left w:val="single" w:sz="4" w:space="4" w:color="auto"/>
          <w:bottom w:val="single" w:sz="4" w:space="1" w:color="auto"/>
          <w:right w:val="single" w:sz="4" w:space="4" w:color="auto"/>
        </w:pBdr>
      </w:pPr>
      <w:r>
        <w:t>6</w:t>
      </w:r>
      <w:r>
        <w:tab/>
        <w:t>Proposal 18: Delete sentence on ignoring parameters in field description for rach-ConfigGenericTwoStepRA as there is optionality in signalling whereas this was mandatory in legacy.  Add a guidance to not configure those parameters for CFRA, expect for msgatransmax</w:t>
      </w:r>
    </w:p>
    <w:p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Doc-text2"/>
        <w:pBdr>
          <w:top w:val="single" w:sz="4" w:space="1" w:color="auto"/>
          <w:left w:val="single" w:sz="4" w:space="4" w:color="auto"/>
          <w:bottom w:val="single" w:sz="4" w:space="1" w:color="auto"/>
          <w:right w:val="single" w:sz="4" w:space="4" w:color="auto"/>
        </w:pBdr>
      </w:pPr>
      <w:r>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rsidR="002B1826" w:rsidRDefault="00EE1BA3">
      <w:pPr>
        <w:pStyle w:val="Doc-text2"/>
        <w:pBdr>
          <w:top w:val="single" w:sz="4" w:space="1" w:color="auto"/>
          <w:left w:val="single" w:sz="4" w:space="4" w:color="auto"/>
          <w:bottom w:val="single" w:sz="4" w:space="1" w:color="auto"/>
          <w:right w:val="single" w:sz="4" w:space="4" w:color="auto"/>
        </w:pBdr>
      </w:pPr>
      <w:r>
        <w:t>11</w:t>
      </w:r>
      <w:r>
        <w:tab/>
        <w:t>Proposal 13: Agree the clarification in ra-ContentionResolutionTimer field description with the removal of “and the UE shall use the corresponding value from the RACH-ConfigCommon”</w:t>
      </w:r>
    </w:p>
    <w:p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totalNumberOfRA-Preambles since preambles for msg1 based SI request does not apply for 2-Step RA type.  </w:t>
      </w:r>
    </w:p>
    <w:p w:rsidR="002B1826" w:rsidRDefault="002B1826"/>
    <w:p w:rsidR="002B1826" w:rsidRDefault="00EE1BA3">
      <w:pPr>
        <w:pStyle w:val="1"/>
      </w:pPr>
      <w:r>
        <w:lastRenderedPageBreak/>
        <w:t>Phase 2 Issues:</w:t>
      </w:r>
    </w:p>
    <w:p w:rsidR="002B1826" w:rsidRDefault="002B1826">
      <w:pPr>
        <w:pStyle w:val="3GPPHeader"/>
      </w:pPr>
    </w:p>
    <w:p w:rsidR="002B1826" w:rsidRDefault="00EE1BA3">
      <w:pPr>
        <w:pStyle w:val="3GPPHeader"/>
        <w:rPr>
          <w:b/>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2B1826">
      <w:pPr>
        <w:pStyle w:val="3GPPHeader"/>
      </w:pPr>
    </w:p>
    <w:p w:rsidR="002B1826" w:rsidRDefault="00EE1BA3">
      <w:pPr>
        <w:pStyle w:val="3GPPHeader"/>
      </w:pPr>
      <w:r>
        <w:rPr>
          <w:highlight w:val="yellow"/>
        </w:rPr>
        <w:t>From online session, to check</w:t>
      </w:r>
      <w:r>
        <w:t xml:space="preserve">: </w:t>
      </w:r>
      <w:r>
        <w:br/>
        <w:t>Agreement: [CB] Proposal 2: msgA-TransmformPrecoder and msgA-DeltaPreamble-r16 are changed to Optional Need R, and sentence “If the field is absent, the UE shall use the parameter msg3-DeltaPreamble of 4-step type RA in the configured BWP if 4-step type RA is configured.” Is removed.</w:t>
      </w:r>
    </w:p>
    <w:p w:rsidR="002B1826" w:rsidRDefault="00EE1BA3">
      <w:pPr>
        <w:pStyle w:val="3GPPHeader"/>
        <w:pBdr>
          <w:bottom w:val="single" w:sz="6" w:space="1" w:color="auto"/>
        </w:pBdr>
      </w:pPr>
      <w:r>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trPr>
          <w:trHeight w:val="358"/>
        </w:trPr>
        <w:tc>
          <w:tcPr>
            <w:tcW w:w="15055"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c>
          <w:tcPr>
            <w:tcW w:w="15055"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is basically replaced with Need R.  Need R means that the stored value of msgA-TransformPrecoder-r16 and msgA-DeltaPreamble-r16 is released 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rsidR="002B1826" w:rsidRDefault="00EE1BA3">
            <w:pPr>
              <w:rPr>
                <w:rFonts w:ascii="CG Times (WN)" w:hAnsi="CG Times (WN)"/>
                <w:sz w:val="19"/>
                <w:szCs w:val="19"/>
              </w:rPr>
            </w:pPr>
            <w:r>
              <w:rPr>
                <w:rFonts w:ascii="CG Times (WN)" w:hAnsi="CG Times (WN)" w:hint="eastAsia"/>
                <w:sz w:val="19"/>
                <w:szCs w:val="19"/>
              </w:rPr>
              <w:t>[ZTE] The change seems fine for us</w:t>
            </w:r>
          </w:p>
          <w:p w:rsidR="00DC378B" w:rsidRDefault="00DC378B" w:rsidP="00DC378B">
            <w:pPr>
              <w:rPr>
                <w:rFonts w:ascii="CG Times (WN)" w:eastAsia="等线" w:hAnsi="CG Times (WN)"/>
                <w:sz w:val="19"/>
                <w:szCs w:val="19"/>
              </w:rPr>
            </w:pPr>
            <w:r>
              <w:rPr>
                <w:rFonts w:ascii="CG Times (WN)" w:eastAsia="等线" w:hAnsi="CG Times (WN)" w:hint="eastAsia"/>
                <w:sz w:val="19"/>
                <w:szCs w:val="19"/>
              </w:rPr>
              <w:t>[</w:t>
            </w:r>
            <w:r>
              <w:rPr>
                <w:rFonts w:ascii="CG Times (WN)" w:eastAsia="等线" w:hAnsi="CG Times (WN)"/>
                <w:sz w:val="19"/>
                <w:szCs w:val="19"/>
              </w:rPr>
              <w:t>OPPO] The need code for msgA-DeltaPreamble should keep as ‘S’ and the existing test is correct. According to RAN1 spec, if MsgA-DeltaPreamble is not provided, UE shall follow msg3-DelataPreamble. If msg3-DeltaPreamble is not present, a default value is provided. Thus, 2-step RA only BWP configuration case without msg3-DeltaPreamble can also be covered.</w:t>
            </w:r>
          </w:p>
          <w:p w:rsidR="00DC378B" w:rsidRPr="007D1190" w:rsidRDefault="00DC378B" w:rsidP="00DC378B">
            <w:pPr>
              <w:spacing w:after="180"/>
              <w:ind w:left="851" w:hanging="284"/>
              <w:jc w:val="left"/>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Subclause 8.3, </w:t>
            </w:r>
          </w:p>
          <w:p w:rsidR="00DC378B" w:rsidRPr="007D1190" w:rsidRDefault="00DC378B" w:rsidP="00DC378B">
            <w:pPr>
              <w:spacing w:after="180"/>
              <w:ind w:left="851" w:hanging="283"/>
              <w:jc w:val="center"/>
              <w:rPr>
                <w:rFonts w:eastAsia="Times New Roman"/>
                <w:lang w:eastAsia="en-GB"/>
              </w:rPr>
            </w:pPr>
            <w:r w:rsidRPr="007D1190">
              <w:rPr>
                <w:rFonts w:eastAsia="Times New Roman"/>
                <w:position w:val="-10"/>
                <w:lang w:eastAsia="en-GB"/>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3.5pt" o:ole="">
                  <v:imagedata r:id="rId15" o:title=""/>
                </v:shape>
                <o:OLEObject Type="Embed" ProgID="Equation.3" ShapeID="_x0000_i1025" DrawAspect="Content" ObjectID="_1649448880" r:id="rId16"/>
              </w:object>
            </w:r>
            <w:r w:rsidRPr="007D1190">
              <w:rPr>
                <w:rFonts w:eastAsia="Times New Roman"/>
                <w:lang w:eastAsia="en-GB"/>
              </w:rPr>
              <w:t xml:space="preserve">, </w:t>
            </w:r>
            <w:r w:rsidRPr="007D1190">
              <w:rPr>
                <w:rFonts w:eastAsia="Times New Roman"/>
                <w:position w:val="-12"/>
                <w:lang w:eastAsia="en-GB"/>
              </w:rPr>
              <w:object w:dxaOrig="1800" w:dyaOrig="320">
                <v:shape id="_x0000_i1026" type="#_x0000_t75" style="width:96.75pt;height:15.75pt" o:ole="">
                  <v:imagedata r:id="rId17" o:title=""/>
                </v:shape>
                <o:OLEObject Type="Embed" ProgID="Equation.3" ShapeID="_x0000_i1026" DrawAspect="Content" ObjectID="_1649448881" r:id="rId18"/>
              </w:object>
            </w:r>
            <w:r w:rsidRPr="007D1190">
              <w:rPr>
                <w:rFonts w:eastAsia="Times New Roman"/>
                <w:lang w:eastAsia="en-GB"/>
              </w:rPr>
              <w:t xml:space="preserve">, and </w:t>
            </w:r>
            <w:r w:rsidRPr="007D1190">
              <w:rPr>
                <w:rFonts w:eastAsia="Times New Roman"/>
                <w:position w:val="-12"/>
                <w:lang w:eastAsia="en-GB"/>
              </w:rPr>
              <w:object w:dxaOrig="3820" w:dyaOrig="320">
                <v:shape id="_x0000_i1027" type="#_x0000_t75" style="width:195.75pt;height:15.75pt" o:ole="">
                  <v:imagedata r:id="rId19" o:title=""/>
                </v:shape>
                <o:OLEObject Type="Embed" ProgID="Equation.3" ShapeID="_x0000_i1027" DrawAspect="Content" ObjectID="_1649448882" r:id="rId20"/>
              </w:object>
            </w:r>
            <w:r w:rsidRPr="007D1190">
              <w:rPr>
                <w:rFonts w:eastAsia="Times New Roman"/>
                <w:lang w:eastAsia="en-GB"/>
              </w:rPr>
              <w:t>,</w:t>
            </w:r>
          </w:p>
          <w:p w:rsidR="00DC378B" w:rsidRPr="007D1190" w:rsidRDefault="00DC378B" w:rsidP="00DC378B">
            <w:pPr>
              <w:spacing w:after="180"/>
              <w:ind w:left="900" w:hanging="13"/>
              <w:jc w:val="left"/>
              <w:rPr>
                <w:rFonts w:eastAsia="Times New Roman"/>
                <w:iCs/>
                <w:lang w:eastAsia="en-GB"/>
              </w:rPr>
            </w:pPr>
            <w:r w:rsidRPr="007D1190">
              <w:rPr>
                <w:rFonts w:eastAsia="Times New Roman"/>
                <w:lang w:eastAsia="en-GB"/>
              </w:rPr>
              <w:lastRenderedPageBreak/>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Pr="007D1190">
              <w:rPr>
                <w:rFonts w:eastAsia="Times New Roman"/>
                <w:position w:val="-12"/>
                <w:highlight w:val="yellow"/>
                <w:lang w:eastAsia="en-GB"/>
              </w:rPr>
              <w:object w:dxaOrig="1520" w:dyaOrig="320">
                <v:shape id="_x0000_i1028" type="#_x0000_t75" style="width:78.75pt;height:18.75pt" o:ole="">
                  <v:imagedata r:id="rId21" o:title=""/>
                </v:shape>
                <o:OLEObject Type="Embed" ProgID="Equation.3" ShapeID="_x0000_i1028" DrawAspect="Content" ObjectID="_1649448883" r:id="rId22"/>
              </w:object>
            </w:r>
            <w:r w:rsidRPr="007D1190">
              <w:rPr>
                <w:rFonts w:eastAsia="Times New Roman"/>
                <w:highlight w:val="yellow"/>
                <w:lang w:eastAsia="en-GB"/>
              </w:rPr>
              <w:t xml:space="preserve"> 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Pr="007D1190">
              <w:rPr>
                <w:rFonts w:eastAsia="Times New Roman"/>
                <w:iCs/>
                <w:position w:val="-10"/>
                <w:lang w:eastAsia="en-GB"/>
              </w:rPr>
              <w:object w:dxaOrig="220" w:dyaOrig="300">
                <v:shape id="_x0000_i1029" type="#_x0000_t75" style="width:14.25pt;height:14.25pt" o:ole="">
                  <v:imagedata r:id="rId23" o:title=""/>
                </v:shape>
                <o:OLEObject Type="Embed" ProgID="Equation.3" ShapeID="_x0000_i1029" DrawAspect="Content" ObjectID="_1649448884" r:id="rId24"/>
              </w:object>
            </w:r>
            <w:r w:rsidRPr="007D1190">
              <w:rPr>
                <w:rFonts w:eastAsia="Times New Roman"/>
                <w:iCs/>
                <w:lang w:eastAsia="en-GB"/>
              </w:rPr>
              <w:t xml:space="preserve"> of </w:t>
            </w:r>
            <w:r w:rsidRPr="007D1190">
              <w:rPr>
                <w:rFonts w:eastAsia="Times New Roman"/>
                <w:lang w:eastAsia="en-GB"/>
              </w:rPr>
              <w:t xml:space="preserve">serving cell </w:t>
            </w:r>
            <w:r w:rsidRPr="007D1190">
              <w:rPr>
                <w:rFonts w:eastAsia="Times New Roman"/>
                <w:iCs/>
                <w:position w:val="-6"/>
                <w:lang w:eastAsia="en-GB"/>
              </w:rPr>
              <w:object w:dxaOrig="160" w:dyaOrig="200">
                <v:shape id="_x0000_i1030" type="#_x0000_t75" style="width:9.75pt;height:12.75pt" o:ole="">
                  <v:imagedata r:id="rId25" o:title=""/>
                </v:shape>
                <o:OLEObject Type="Embed" ProgID="Equation.3" ShapeID="_x0000_i1030" DrawAspect="Content" ObjectID="_1649448885" r:id="rId26"/>
              </w:object>
            </w:r>
          </w:p>
          <w:p w:rsidR="00DC378B" w:rsidRPr="007D1190" w:rsidRDefault="00DC378B" w:rsidP="00DC378B">
            <w:pPr>
              <w:spacing w:after="180"/>
              <w:ind w:left="851" w:hanging="284"/>
              <w:jc w:val="left"/>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for Type-2 random access procedure as described in Subclause 8.1A, </w:t>
            </w:r>
          </w:p>
          <w:p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rsidR="00DC378B" w:rsidRPr="007D1190" w:rsidRDefault="00DC378B" w:rsidP="00DC378B">
            <w:pPr>
              <w:spacing w:after="180"/>
              <w:ind w:left="900"/>
              <w:jc w:val="left"/>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r w:rsidRPr="007D1190">
              <w:rPr>
                <w:rFonts w:eastAsia="Times New Roman"/>
                <w:i/>
                <w:lang w:eastAsia="en-GB"/>
              </w:rPr>
              <w:t>msgADeltaPreamble</w:t>
            </w:r>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r w:rsidRPr="007D1190">
              <w:rPr>
                <w:rFonts w:eastAsia="Times New Roman"/>
                <w:i/>
                <w:highlight w:val="yellow"/>
                <w:lang w:eastAsia="en-GB"/>
              </w:rPr>
              <w:t>msgADeltaPreamble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rsidR="00DC378B" w:rsidRDefault="00DC378B" w:rsidP="00DC378B">
            <w:pPr>
              <w:rPr>
                <w:rFonts w:ascii="CG Times (WN)" w:eastAsia="等线" w:hAnsi="CG Times (WN)"/>
                <w:sz w:val="19"/>
                <w:szCs w:val="19"/>
              </w:rPr>
            </w:pPr>
            <w:r>
              <w:rPr>
                <w:rFonts w:ascii="CG Times (WN)" w:eastAsia="等线" w:hAnsi="CG Times (WN)"/>
                <w:sz w:val="19"/>
                <w:szCs w:val="19"/>
              </w:rPr>
              <w:t>Besides, msgA-TransformPrecoder is also revolved in this agreement to change the need code from ‘S’ to ‘R’. But for msgA-TransformPrecoder, it has been agreed in RAN1 #98bis that if this parameter is not configured, MsgA PUSCH follows the waveform of msg3, which should be captured in the field description. Thus, we should keep msgA-TransformPrecoder as Optional Need S and specify that when the field is absent, the UE applies the value of the field msg3-transformPrecoder. If msg3-transformPrecoder is not present, UE disables the transformer precoder.</w:t>
            </w:r>
          </w:p>
          <w:p w:rsidR="0062091D" w:rsidRPr="00F93686" w:rsidRDefault="0062091D" w:rsidP="008F0FB5">
            <w:pPr>
              <w:rPr>
                <w:color w:val="415FFF"/>
                <w:szCs w:val="21"/>
              </w:rPr>
            </w:pPr>
            <w:r w:rsidRPr="00D4073A">
              <w:rPr>
                <w:rFonts w:eastAsia="等线"/>
                <w:color w:val="415FFF"/>
                <w:szCs w:val="21"/>
              </w:rPr>
              <w:t xml:space="preserve">[vivo] </w:t>
            </w:r>
            <w:r w:rsidR="00BD73ED" w:rsidRPr="00D4073A">
              <w:rPr>
                <w:rFonts w:eastAsia="等线"/>
                <w:color w:val="415FFF"/>
                <w:szCs w:val="21"/>
              </w:rPr>
              <w:t>We are okay with</w:t>
            </w:r>
            <w:r w:rsidR="00004C2E" w:rsidRPr="00D4073A">
              <w:rPr>
                <w:rFonts w:eastAsia="等线"/>
                <w:color w:val="415FFF"/>
                <w:szCs w:val="21"/>
              </w:rPr>
              <w:t xml:space="preserve"> Proposal 2.</w:t>
            </w:r>
            <w:r w:rsidRPr="00D4073A">
              <w:rPr>
                <w:rFonts w:eastAsia="等线"/>
                <w:color w:val="415FFF"/>
                <w:szCs w:val="21"/>
              </w:rPr>
              <w:t xml:space="preserve"> </w:t>
            </w:r>
            <w:r w:rsidR="00305BD7" w:rsidRPr="00D4073A">
              <w:rPr>
                <w:rFonts w:eastAsia="等线"/>
                <w:color w:val="415FFF"/>
                <w:szCs w:val="21"/>
              </w:rPr>
              <w:t>If</w:t>
            </w:r>
            <w:r w:rsidR="003B2731" w:rsidRPr="00D4073A">
              <w:rPr>
                <w:rFonts w:eastAsia="等线"/>
                <w:color w:val="415FFF"/>
                <w:szCs w:val="21"/>
              </w:rPr>
              <w:t xml:space="preserve"> these two fiel</w:t>
            </w:r>
            <w:r w:rsidR="001432D7" w:rsidRPr="00D4073A">
              <w:rPr>
                <w:rFonts w:eastAsia="等线"/>
                <w:color w:val="415FFF"/>
                <w:szCs w:val="21"/>
              </w:rPr>
              <w:t>d</w:t>
            </w:r>
            <w:r w:rsidR="003B2731" w:rsidRPr="00D4073A">
              <w:rPr>
                <w:rFonts w:eastAsia="等线"/>
                <w:color w:val="415FFF"/>
                <w:szCs w:val="21"/>
              </w:rPr>
              <w:t>s are not</w:t>
            </w:r>
            <w:r w:rsidR="00934E8E" w:rsidRPr="00D4073A">
              <w:rPr>
                <w:rFonts w:eastAsia="等线"/>
                <w:color w:val="415FFF"/>
                <w:szCs w:val="21"/>
              </w:rPr>
              <w:t xml:space="preserve"> absent</w:t>
            </w:r>
            <w:r w:rsidR="003B2731" w:rsidRPr="00D4073A">
              <w:rPr>
                <w:rFonts w:eastAsia="等线"/>
                <w:color w:val="415FFF"/>
                <w:szCs w:val="21"/>
              </w:rPr>
              <w:t xml:space="preserve">, </w:t>
            </w:r>
            <w:r w:rsidR="00141FF9" w:rsidRPr="00D4073A">
              <w:rPr>
                <w:rFonts w:eastAsia="等线"/>
                <w:color w:val="415FFF"/>
                <w:szCs w:val="21"/>
              </w:rPr>
              <w:t>t</w:t>
            </w:r>
            <w:r w:rsidR="00EB1FFD" w:rsidRPr="00D4073A">
              <w:rPr>
                <w:rFonts w:eastAsia="等线"/>
                <w:color w:val="415FFF"/>
                <w:szCs w:val="21"/>
              </w:rPr>
              <w:t xml:space="preserve">he corresponding UE behaviors have been explicitly specified in TS 38.213 </w:t>
            </w:r>
            <w:r w:rsidR="00365D6E" w:rsidRPr="00D4073A">
              <w:rPr>
                <w:rFonts w:eastAsia="等线"/>
                <w:color w:val="415FFF"/>
                <w:szCs w:val="21"/>
              </w:rPr>
              <w:t xml:space="preserve">clause </w:t>
            </w:r>
            <w:r w:rsidR="00EB1FFD" w:rsidRPr="00D4073A">
              <w:rPr>
                <w:rFonts w:eastAsia="等线"/>
                <w:color w:val="415FFF"/>
                <w:szCs w:val="21"/>
              </w:rPr>
              <w:t xml:space="preserve">7.1.1 </w:t>
            </w:r>
            <w:r w:rsidR="00365D6E" w:rsidRPr="00D4073A">
              <w:rPr>
                <w:rFonts w:eastAsia="等线"/>
                <w:color w:val="415FFF"/>
                <w:szCs w:val="21"/>
              </w:rPr>
              <w:t xml:space="preserve">and TS 38.214 </w:t>
            </w:r>
            <w:r w:rsidR="00EB1FFD" w:rsidRPr="00D4073A">
              <w:rPr>
                <w:rFonts w:eastAsia="等线"/>
                <w:color w:val="415FFF"/>
                <w:szCs w:val="21"/>
              </w:rPr>
              <w:t>6.1.3</w:t>
            </w:r>
            <w:r w:rsidR="005C63D2" w:rsidRPr="00D4073A">
              <w:rPr>
                <w:rFonts w:eastAsia="等线"/>
                <w:color w:val="415FFF"/>
                <w:szCs w:val="21"/>
              </w:rPr>
              <w:t xml:space="preserve"> for </w:t>
            </w:r>
            <w:r w:rsidR="005C63D2" w:rsidRPr="00D4073A">
              <w:rPr>
                <w:i/>
                <w:color w:val="415FFF"/>
                <w:szCs w:val="21"/>
              </w:rPr>
              <w:t xml:space="preserve">msgADeltaPreamble </w:t>
            </w:r>
            <w:r w:rsidR="005C63D2" w:rsidRPr="00D4073A">
              <w:rPr>
                <w:color w:val="415FFF"/>
                <w:szCs w:val="21"/>
              </w:rPr>
              <w:t xml:space="preserve">and </w:t>
            </w:r>
            <w:r w:rsidR="005C63D2" w:rsidRPr="00D4073A">
              <w:rPr>
                <w:rFonts w:eastAsia="等线"/>
                <w:i/>
                <w:color w:val="415FFF"/>
                <w:szCs w:val="21"/>
              </w:rPr>
              <w:t>msgA-TransformPrecoder</w:t>
            </w:r>
            <w:r w:rsidR="00A12657" w:rsidRPr="00D4073A">
              <w:rPr>
                <w:rFonts w:eastAsia="等线"/>
                <w:color w:val="415FFF"/>
                <w:szCs w:val="21"/>
              </w:rPr>
              <w:t>, respectively</w:t>
            </w:r>
            <w:r w:rsidR="00F93686" w:rsidRPr="00D4073A">
              <w:rPr>
                <w:rFonts w:eastAsia="等线"/>
                <w:color w:val="415FFF"/>
                <w:szCs w:val="21"/>
              </w:rPr>
              <w:t>.</w:t>
            </w:r>
            <w:r w:rsidR="00A12657" w:rsidRPr="00D4073A">
              <w:rPr>
                <w:rFonts w:eastAsia="等线"/>
                <w:color w:val="415FFF"/>
                <w:szCs w:val="21"/>
              </w:rPr>
              <w:t xml:space="preserve"> </w:t>
            </w:r>
            <w:r w:rsidR="00A86EE2" w:rsidRPr="00D4073A">
              <w:rPr>
                <w:rFonts w:eastAsia="等线"/>
                <w:color w:val="415FFF"/>
                <w:szCs w:val="21"/>
              </w:rPr>
              <w:t xml:space="preserve">Thus, we can use “Need R”. If we keep “Need S”, we have to specify more UE behaviors for the case of 2-step only </w:t>
            </w:r>
            <w:r w:rsidR="00FC7FD6" w:rsidRPr="00D4073A">
              <w:rPr>
                <w:rFonts w:eastAsia="等线"/>
                <w:color w:val="415FFF"/>
                <w:szCs w:val="21"/>
              </w:rPr>
              <w:t xml:space="preserve">in the 331 spec (e.g. </w:t>
            </w:r>
            <w:r w:rsidR="001D04BE" w:rsidRPr="00D4073A">
              <w:rPr>
                <w:color w:val="415FFF"/>
                <w:lang w:val="en-GB" w:eastAsia="ja-JP"/>
              </w:rPr>
              <w:t>If the field is absent in the case of 2-step only BWP, the UE disables the transformer precoder</w:t>
            </w:r>
            <w:r w:rsidR="00FC7FD6" w:rsidRPr="00D4073A">
              <w:rPr>
                <w:rFonts w:eastAsia="等线"/>
                <w:color w:val="415FFF"/>
                <w:szCs w:val="21"/>
              </w:rPr>
              <w:t>).</w:t>
            </w:r>
          </w:p>
        </w:tc>
      </w:tr>
    </w:tbl>
    <w:p w:rsidR="002B1826" w:rsidRDefault="002B1826">
      <w:pPr>
        <w:pStyle w:val="3GPPHeader"/>
        <w:pBdr>
          <w:bottom w:val="single" w:sz="6" w:space="1" w:color="auto"/>
        </w:pBdr>
      </w:pPr>
    </w:p>
    <w:p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b"/>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4" w:author="Ericsson(Henrik)" w:date="2020-04-14T14:47:00Z">
              <w:r>
                <w:rPr>
                  <w:rFonts w:eastAsia="Calibri"/>
                  <w:iCs/>
                  <w:lang w:val="en-US"/>
                </w:rPr>
                <w:delText>or if</w:delText>
              </w:r>
            </w:del>
            <w:ins w:id="5" w:author="Ericsson(Henrik)" w:date="2020-04-14T14:47:00Z">
              <w:r>
                <w:rPr>
                  <w:rFonts w:eastAsia="Calibri"/>
                  <w:iCs/>
                  <w:lang w:val="en-US"/>
                </w:rPr>
                <w:t>when</w:t>
              </w:r>
            </w:ins>
            <w:r>
              <w:rPr>
                <w:rFonts w:eastAsia="Calibri"/>
                <w:iCs/>
                <w:lang w:val="en-US"/>
              </w:rPr>
              <w:t xml:space="preserve"> 2-step is configured </w:t>
            </w:r>
            <w:del w:id="6" w:author="Ericsson(Henrik)" w:date="2020-04-14T14:48:00Z">
              <w:r>
                <w:rPr>
                  <w:rFonts w:eastAsia="Calibri"/>
                  <w:iCs/>
                  <w:lang w:val="en-US"/>
                </w:rPr>
                <w:delText>on the</w:delText>
              </w:r>
            </w:del>
            <w:ins w:id="7" w:author="Ericsson(Henrik)" w:date="2020-04-14T14:48:00Z">
              <w:r>
                <w:rPr>
                  <w:rFonts w:eastAsia="Calibri"/>
                  <w:iCs/>
                  <w:lang w:val="en-US"/>
                </w:rPr>
                <w:t>in</w:t>
              </w:r>
            </w:ins>
            <w:r>
              <w:rPr>
                <w:rFonts w:eastAsia="Calibri"/>
                <w:iCs/>
                <w:lang w:val="en-US"/>
              </w:rPr>
              <w:t xml:space="preserve"> BWP but </w:t>
            </w:r>
            <w:del w:id="8" w:author="Ericsson(Henrik)" w:date="2020-04-14T14:48:00Z">
              <w:r>
                <w:rPr>
                  <w:rFonts w:eastAsia="Calibri"/>
                  <w:iCs/>
                  <w:lang w:val="en-US"/>
                </w:rPr>
                <w:delText xml:space="preserve">not </w:delText>
              </w:r>
            </w:del>
            <w:r>
              <w:rPr>
                <w:rFonts w:eastAsia="Calibri"/>
                <w:iCs/>
                <w:lang w:val="en-US"/>
              </w:rPr>
              <w:t xml:space="preserve">2-step configuration is </w:t>
            </w:r>
            <w:ins w:id="9"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rPr>
          <w:b w:val="0"/>
        </w:rPr>
      </w:pPr>
      <w:r>
        <w:rPr>
          <w:bCs/>
        </w:rPr>
        <w:t>Rapporteur:</w:t>
      </w:r>
    </w:p>
    <w:p w:rsidR="002B1826" w:rsidRDefault="00EE1BA3">
      <w:pPr>
        <w:rPr>
          <w:b w:val="0"/>
        </w:rPr>
      </w:pPr>
      <w:r>
        <w:rPr>
          <w:bCs/>
        </w:rPr>
        <w:t>PropReject</w:t>
      </w:r>
      <w:r>
        <w:t>, Discuss. Applied change does not make the sentence clear. Concerns are valid, but additional changes needed:</w:t>
      </w:r>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10" w:author="Ericsson(Henrik)" w:date="2020-04-14T14:47:00Z">
              <w:r>
                <w:rPr>
                  <w:rFonts w:eastAsia="Calibri"/>
                  <w:iCs/>
                  <w:lang w:val="en-US"/>
                </w:rPr>
                <w:delText>or if</w:delText>
              </w:r>
            </w:del>
            <w:ins w:id="11" w:author="Ericsson(Henrik)" w:date="2020-04-14T14:47:00Z">
              <w:r>
                <w:rPr>
                  <w:rFonts w:eastAsia="Calibri"/>
                  <w:iCs/>
                  <w:lang w:val="en-US"/>
                </w:rPr>
                <w:t>when</w:t>
              </w:r>
            </w:ins>
            <w:r>
              <w:rPr>
                <w:rFonts w:eastAsia="Calibri"/>
                <w:iCs/>
                <w:lang w:val="en-US"/>
              </w:rPr>
              <w:t xml:space="preserve"> 2-step </w:t>
            </w:r>
            <w:ins w:id="12" w:author="Ericsson(Henrik)" w:date="2020-04-15T10:59:00Z">
              <w:r>
                <w:rPr>
                  <w:rFonts w:eastAsia="Calibri"/>
                  <w:iCs/>
                  <w:lang w:val="en-US"/>
                </w:rPr>
                <w:t xml:space="preserve">RA type </w:t>
              </w:r>
            </w:ins>
            <w:r>
              <w:rPr>
                <w:rFonts w:eastAsia="Calibri"/>
                <w:iCs/>
                <w:lang w:val="en-US"/>
              </w:rPr>
              <w:t xml:space="preserve">is configured </w:t>
            </w:r>
            <w:del w:id="13" w:author="Ericsson(Henrik)" w:date="2020-04-14T14:48:00Z">
              <w:r>
                <w:rPr>
                  <w:rFonts w:eastAsia="Calibri"/>
                  <w:iCs/>
                  <w:lang w:val="en-US"/>
                </w:rPr>
                <w:delText>on the</w:delText>
              </w:r>
            </w:del>
            <w:ins w:id="14" w:author="Ericsson(Henrik)" w:date="2020-04-14T14:48:00Z">
              <w:r>
                <w:rPr>
                  <w:rFonts w:eastAsia="Calibri"/>
                  <w:iCs/>
                  <w:lang w:val="en-US"/>
                </w:rPr>
                <w:t>in</w:t>
              </w:r>
            </w:ins>
            <w:r>
              <w:rPr>
                <w:rFonts w:eastAsia="Calibri"/>
                <w:iCs/>
                <w:lang w:val="en-US"/>
              </w:rPr>
              <w:t xml:space="preserve"> </w:t>
            </w:r>
            <w:ins w:id="15" w:author="Ericsson(Henrik)" w:date="2020-04-15T10:57:00Z">
              <w:r>
                <w:rPr>
                  <w:rFonts w:eastAsia="Calibri"/>
                  <w:i/>
                  <w:lang w:val="en-US"/>
                  <w:rPrChange w:id="16" w:author="Ericsson(Henrik)" w:date="2020-04-15T10:57:00Z">
                    <w:rPr>
                      <w:rFonts w:eastAsia="Calibri"/>
                      <w:iCs/>
                      <w:lang w:val="en-US"/>
                    </w:rPr>
                  </w:rPrChange>
                </w:rPr>
                <w:t>initialUplink</w:t>
              </w:r>
            </w:ins>
            <w:r>
              <w:rPr>
                <w:rFonts w:eastAsia="Calibri"/>
                <w:i/>
                <w:lang w:val="en-US"/>
                <w:rPrChange w:id="17" w:author="Ericsson(Henrik)" w:date="2020-04-15T10:57:00Z">
                  <w:rPr>
                    <w:rFonts w:eastAsia="Calibri"/>
                    <w:iCs/>
                    <w:lang w:val="en-US"/>
                  </w:rPr>
                </w:rPrChange>
              </w:rPr>
              <w:t>BWP</w:t>
            </w:r>
            <w:r>
              <w:rPr>
                <w:rFonts w:eastAsia="Calibri"/>
                <w:i/>
                <w:lang w:val="en-US"/>
              </w:rPr>
              <w:t xml:space="preserve">, </w:t>
            </w:r>
            <w:del w:id="18" w:author="Ericsson(Henrik)" w:date="2020-04-15T10:58:00Z">
              <w:r>
                <w:rPr>
                  <w:rFonts w:eastAsia="Calibri"/>
                  <w:iCs/>
                  <w:lang w:val="en-US"/>
                </w:rPr>
                <w:delText xml:space="preserve"> but </w:delText>
              </w:r>
            </w:del>
            <w:del w:id="19" w:author="Ericsson(Henrik)" w:date="2020-04-14T14:48:00Z">
              <w:r>
                <w:rPr>
                  <w:rFonts w:eastAsia="Calibri"/>
                  <w:iCs/>
                  <w:lang w:val="en-US"/>
                </w:rPr>
                <w:delText xml:space="preserve">not </w:delText>
              </w:r>
            </w:del>
            <w:del w:id="20"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lastRenderedPageBreak/>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969" w:type="dxa"/>
          </w:tcPr>
          <w:p w:rsidR="002B1826" w:rsidRDefault="00EE1BA3">
            <w:pPr>
              <w:rPr>
                <w:rFonts w:ascii="CG Times (WN)" w:hAnsi="CG Times (WN)"/>
                <w:sz w:val="19"/>
                <w:szCs w:val="19"/>
              </w:rPr>
            </w:pPr>
            <w:r>
              <w:rPr>
                <w:rFonts w:ascii="CG Times (WN)" w:hAnsi="CG Times (WN)"/>
                <w:sz w:val="19"/>
                <w:szCs w:val="19"/>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9A12E0">
              <w:rPr>
                <w:sz w:val="19"/>
                <w:szCs w:val="19"/>
              </w:rPr>
              <w:t>PPO</w:t>
            </w:r>
          </w:p>
        </w:tc>
        <w:tc>
          <w:tcPr>
            <w:tcW w:w="3969" w:type="dxa"/>
          </w:tcPr>
          <w:p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MsgA PUSCH resource is added due to the description ’ </w:t>
            </w:r>
            <w:r w:rsidR="00EE1BA3" w:rsidRPr="009A12E0">
              <w:rPr>
                <w:rFonts w:ascii="CG Times (WN)" w:hAnsi="CG Times (WN)"/>
                <w:sz w:val="19"/>
                <w:szCs w:val="19"/>
                <w:highlight w:val="yellow"/>
              </w:rPr>
              <w:t>If the active UL BWP is not the initial UL BWP and msgA-PUSCH-config is not provided for the active UL BWP, the UE uses the msgA-PUSCH-config provided for the initial active UL BWP</w:t>
            </w:r>
            <w:r w:rsidR="00EE1BA3">
              <w:rPr>
                <w:rFonts w:ascii="CG Times (WN)" w:hAnsi="CG Times (WN)"/>
                <w:sz w:val="19"/>
                <w:szCs w:val="19"/>
              </w:rPr>
              <w:t xml:space="preserve">.’ in 38.213 running CR for 2-step RACH. </w:t>
            </w:r>
          </w:p>
          <w:p w:rsidR="0002409E" w:rsidRDefault="00EE1BA3">
            <w:pPr>
              <w:rPr>
                <w:rFonts w:ascii="CG Times (WN)" w:hAnsi="CG Times (WN)"/>
                <w:sz w:val="19"/>
                <w:szCs w:val="19"/>
              </w:rPr>
            </w:pPr>
            <w:r>
              <w:rPr>
                <w:rFonts w:ascii="CG Times (WN)" w:hAnsi="CG Times (WN)"/>
                <w:sz w:val="19"/>
                <w:szCs w:val="19"/>
              </w:rPr>
              <w:t xml:space="preserve">There are two possible options for RRC configurations: </w:t>
            </w:r>
          </w:p>
          <w:p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t xml:space="preserve">PUSCH resources should be mandatory present in initial uplink BWP when configured with 2-step RA. Otherwise, if 2-step RA is not configured in initial Uplink BWP, MsgA PUSCH resources should be mandatorily provided in the BWP (non-initial uplink </w:t>
            </w:r>
            <w:r>
              <w:rPr>
                <w:rFonts w:ascii="CG Times (WN)" w:hAnsi="CG Times (WN)"/>
                <w:sz w:val="19"/>
                <w:szCs w:val="19"/>
              </w:rPr>
              <w:lastRenderedPageBreak/>
              <w:t>BWP) when 2-step RA is configured.</w:t>
            </w:r>
            <w:r w:rsidR="00FE34B6">
              <w:rPr>
                <w:rFonts w:ascii="CG Times (WN)" w:hAnsi="CG Times (WN)"/>
                <w:sz w:val="19"/>
                <w:szCs w:val="19"/>
              </w:rPr>
              <w:t xml:space="preserve"> </w:t>
            </w:r>
          </w:p>
          <w:p w:rsidR="002B1826" w:rsidRPr="00CB2647" w:rsidRDefault="0002409E">
            <w:pPr>
              <w:rPr>
                <w:rFonts w:ascii="CG Times (WN)" w:eastAsia="等线" w:hAnsi="CG Times (WN)"/>
                <w:sz w:val="19"/>
                <w:szCs w:val="19"/>
              </w:rPr>
            </w:pPr>
            <w:r>
              <w:rPr>
                <w:rFonts w:ascii="CG Times (WN)" w:hAnsi="CG Times (WN)"/>
                <w:sz w:val="19"/>
                <w:szCs w:val="19"/>
              </w:rPr>
              <w:t>Option 2 is more preferable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MsgA PUSCH resource. </w:t>
            </w:r>
          </w:p>
          <w:p w:rsidR="002B1826" w:rsidRDefault="002B1826">
            <w:pPr>
              <w:rPr>
                <w:rFonts w:ascii="CG Times (WN)" w:hAnsi="CG Times (WN)"/>
                <w:sz w:val="19"/>
                <w:szCs w:val="19"/>
              </w:rPr>
            </w:pPr>
          </w:p>
        </w:tc>
        <w:tc>
          <w:tcPr>
            <w:tcW w:w="6237"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21" w:author="OPPO (Lin Xue)" w:date="2020-04-20T20:34:00Z">
                    <w:r>
                      <w:rPr>
                        <w:i/>
                        <w:iCs/>
                        <w:lang w:val="en-US"/>
                      </w:rPr>
                      <w:delText>Initial</w:delText>
                    </w:r>
                  </w:del>
                  <w:r>
                    <w:rPr>
                      <w:i/>
                      <w:iCs/>
                      <w:lang w:val="en-US"/>
                    </w:rPr>
                    <w:t>BWPConfig</w:t>
                  </w:r>
                </w:p>
              </w:tc>
              <w:tc>
                <w:tcPr>
                  <w:tcW w:w="3969"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22" w:author="Ericsson(Henrik)" w:date="2020-04-14T14:47:00Z">
                    <w:r>
                      <w:rPr>
                        <w:rFonts w:eastAsia="Calibri"/>
                        <w:iCs/>
                        <w:lang w:val="en-US"/>
                      </w:rPr>
                      <w:delText>or if</w:delText>
                    </w:r>
                  </w:del>
                  <w:ins w:id="23" w:author="Ericsson(Henrik)" w:date="2020-04-14T14:47:00Z">
                    <w:r>
                      <w:rPr>
                        <w:rFonts w:eastAsia="Calibri"/>
                        <w:iCs/>
                        <w:lang w:val="en-US"/>
                      </w:rPr>
                      <w:t>when</w:t>
                    </w:r>
                  </w:ins>
                  <w:r>
                    <w:rPr>
                      <w:rFonts w:eastAsia="Calibri"/>
                      <w:iCs/>
                      <w:lang w:val="en-US"/>
                    </w:rPr>
                    <w:t xml:space="preserve"> 2-step </w:t>
                  </w:r>
                  <w:ins w:id="24" w:author="Ericsson(Henrik)" w:date="2020-04-15T10:59:00Z">
                    <w:r>
                      <w:rPr>
                        <w:rFonts w:eastAsia="Calibri"/>
                        <w:iCs/>
                        <w:lang w:val="en-US"/>
                      </w:rPr>
                      <w:t xml:space="preserve">RA type </w:t>
                    </w:r>
                  </w:ins>
                  <w:r>
                    <w:rPr>
                      <w:rFonts w:eastAsia="Calibri"/>
                      <w:iCs/>
                      <w:lang w:val="en-US"/>
                    </w:rPr>
                    <w:t xml:space="preserve">is configured </w:t>
                  </w:r>
                  <w:del w:id="25" w:author="Ericsson(Henrik)" w:date="2020-04-14T14:48:00Z">
                    <w:r>
                      <w:rPr>
                        <w:rFonts w:eastAsia="Calibri"/>
                        <w:iCs/>
                        <w:lang w:val="en-US"/>
                      </w:rPr>
                      <w:delText>on the</w:delText>
                    </w:r>
                  </w:del>
                  <w:ins w:id="26" w:author="Ericsson(Henrik)" w:date="2020-04-14T14:48:00Z">
                    <w:r>
                      <w:rPr>
                        <w:rFonts w:eastAsia="Calibri"/>
                        <w:iCs/>
                        <w:lang w:val="en-US"/>
                      </w:rPr>
                      <w:t>in</w:t>
                    </w:r>
                  </w:ins>
                  <w:r>
                    <w:rPr>
                      <w:rFonts w:eastAsia="Calibri"/>
                      <w:iCs/>
                      <w:lang w:val="en-US"/>
                    </w:rPr>
                    <w:t xml:space="preserve"> </w:t>
                  </w:r>
                  <w:ins w:id="27" w:author="Ericsson(Henrik)" w:date="2020-04-15T10:57:00Z">
                    <w:r>
                      <w:rPr>
                        <w:rFonts w:eastAsia="Calibri"/>
                        <w:iCs/>
                        <w:lang w:val="en-US"/>
                      </w:rPr>
                      <w:t>initialUplink</w:t>
                    </w:r>
                  </w:ins>
                  <w:r>
                    <w:rPr>
                      <w:rFonts w:eastAsia="Calibri"/>
                      <w:iCs/>
                      <w:lang w:val="en-US"/>
                    </w:rPr>
                    <w:t>BWP</w:t>
                  </w:r>
                  <w:r>
                    <w:rPr>
                      <w:rFonts w:eastAsia="Calibri"/>
                      <w:i/>
                      <w:lang w:val="en-US"/>
                    </w:rPr>
                    <w:t>,</w:t>
                  </w:r>
                  <w:ins w:id="28" w:author="OPPO (Lin Xue)" w:date="2020-04-20T20:34:00Z">
                    <w:r>
                      <w:rPr>
                        <w:rFonts w:eastAsia="Calibri"/>
                        <w:lang w:val="en-US"/>
                      </w:rPr>
                      <w:t xml:space="preserve"> </w:t>
                    </w:r>
                  </w:ins>
                  <w:ins w:id="29" w:author="OPPO (Lin Xue)" w:date="2020-04-25T14:40:00Z">
                    <w:r w:rsidR="0063408F">
                      <w:rPr>
                        <w:rFonts w:eastAsia="Calibri"/>
                        <w:lang w:val="en-US"/>
                      </w:rPr>
                      <w:t>or</w:t>
                    </w:r>
                  </w:ins>
                  <w:ins w:id="30" w:author="OPPO (Lin Xue)" w:date="2020-04-20T20:34:00Z">
                    <w:r>
                      <w:rPr>
                        <w:rFonts w:eastAsia="Calibri"/>
                        <w:lang w:val="en-US"/>
                      </w:rPr>
                      <w:t xml:space="preserve"> this field is mandatory present</w:t>
                    </w:r>
                  </w:ins>
                  <w:ins w:id="31"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32" w:author="Ericsson(Henrik)" w:date="2020-04-15T10:58:00Z">
                    <w:r>
                      <w:rPr>
                        <w:rFonts w:eastAsia="Calibri"/>
                        <w:iCs/>
                        <w:lang w:val="en-US"/>
                      </w:rPr>
                      <w:delText xml:space="preserve"> but </w:delText>
                    </w:r>
                  </w:del>
                  <w:del w:id="33" w:author="Ericsson(Henrik)" w:date="2020-04-14T14:48:00Z">
                    <w:r>
                      <w:rPr>
                        <w:rFonts w:eastAsia="Calibri"/>
                        <w:iCs/>
                        <w:lang w:val="en-US"/>
                      </w:rPr>
                      <w:delText xml:space="preserve">not </w:delText>
                    </w:r>
                  </w:del>
                  <w:del w:id="34"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Pr="00533DF5"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EE1BA3">
            <w:pPr>
              <w:rPr>
                <w:color w:val="70AD47" w:themeColor="accent6"/>
                <w:sz w:val="19"/>
                <w:szCs w:val="19"/>
              </w:rPr>
            </w:pPr>
            <w:r>
              <w:rPr>
                <w:color w:val="70AD47" w:themeColor="accent6"/>
                <w:sz w:val="19"/>
                <w:szCs w:val="19"/>
              </w:rPr>
              <w:t>Intel</w:t>
            </w:r>
          </w:p>
        </w:tc>
        <w:tc>
          <w:tcPr>
            <w:tcW w:w="3969" w:type="dxa"/>
          </w:tcPr>
          <w:p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D539D2">
        <w:tc>
          <w:tcPr>
            <w:tcW w:w="1305" w:type="dxa"/>
          </w:tcPr>
          <w:p w:rsidR="00D539D2" w:rsidRPr="00D615DC" w:rsidRDefault="00D539D2" w:rsidP="00D539D2">
            <w:pPr>
              <w:rPr>
                <w:szCs w:val="21"/>
              </w:rPr>
            </w:pPr>
            <w:r w:rsidRPr="00D615DC">
              <w:rPr>
                <w:szCs w:val="21"/>
              </w:rPr>
              <w:t>vivo</w:t>
            </w:r>
          </w:p>
        </w:tc>
        <w:tc>
          <w:tcPr>
            <w:tcW w:w="3969" w:type="dxa"/>
          </w:tcPr>
          <w:p w:rsidR="00D539D2" w:rsidRPr="00D615DC" w:rsidRDefault="00D539D2" w:rsidP="00D539D2">
            <w:pPr>
              <w:rPr>
                <w:szCs w:val="21"/>
              </w:rPr>
            </w:pPr>
          </w:p>
        </w:tc>
        <w:tc>
          <w:tcPr>
            <w:tcW w:w="6237" w:type="dxa"/>
          </w:tcPr>
          <w:p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rsidR="00D539D2" w:rsidRDefault="00D539D2" w:rsidP="00D539D2">
            <w:pPr>
              <w:rPr>
                <w:rFonts w:ascii="CG Times (WN)" w:hAnsi="CG Times (WN)"/>
                <w:sz w:val="19"/>
                <w:szCs w:val="19"/>
              </w:rPr>
            </w:pPr>
          </w:p>
        </w:tc>
      </w:tr>
      <w:tr w:rsidR="00D539D2">
        <w:tc>
          <w:tcPr>
            <w:tcW w:w="1305" w:type="dxa"/>
          </w:tcPr>
          <w:p w:rsidR="00D539D2" w:rsidRPr="00AD3135" w:rsidRDefault="00D539D2" w:rsidP="00D539D2">
            <w:pPr>
              <w:rPr>
                <w:color w:val="415FFF"/>
                <w:sz w:val="20"/>
                <w:szCs w:val="19"/>
              </w:rPr>
            </w:pPr>
          </w:p>
        </w:tc>
        <w:tc>
          <w:tcPr>
            <w:tcW w:w="3969" w:type="dxa"/>
          </w:tcPr>
          <w:p w:rsidR="00D539D2" w:rsidRPr="00AD3135" w:rsidRDefault="00D539D2" w:rsidP="00D539D2">
            <w:pPr>
              <w:rPr>
                <w:color w:val="415FFF"/>
                <w:sz w:val="20"/>
                <w:szCs w:val="19"/>
              </w:rPr>
            </w:pPr>
          </w:p>
        </w:tc>
        <w:tc>
          <w:tcPr>
            <w:tcW w:w="6237" w:type="dxa"/>
          </w:tcPr>
          <w:p w:rsidR="00D539D2" w:rsidRDefault="00D539D2" w:rsidP="00D539D2">
            <w:pPr>
              <w:rPr>
                <w:rFonts w:ascii="CG Times (WN)" w:hAnsi="CG Times (WN)"/>
                <w:sz w:val="19"/>
                <w:szCs w:val="19"/>
              </w:rPr>
            </w:pPr>
          </w:p>
        </w:tc>
        <w:tc>
          <w:tcPr>
            <w:tcW w:w="3544" w:type="dxa"/>
          </w:tcPr>
          <w:p w:rsidR="00D539D2" w:rsidRDefault="00D539D2" w:rsidP="00D539D2">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ab"/>
      </w:pPr>
      <w:r>
        <w:rPr>
          <w:bCs/>
        </w:rPr>
        <w:t>Z002, Class 3:</w:t>
      </w:r>
      <w:r>
        <w:t xml:space="preserve">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SharedRO</w:t>
      </w:r>
    </w:p>
    <w:p w:rsidR="002B1826" w:rsidRDefault="00EE1BA3">
      <w:pPr>
        <w:pStyle w:val="PL"/>
        <w:rPr>
          <w:lang w:val="en-US"/>
        </w:rPr>
      </w:pPr>
      <w:r>
        <w:rPr>
          <w:lang w:val="en-US"/>
        </w:rPr>
        <w:t xml:space="preserve">    msgA-SSB-SharedRO-MaskIndex-r16                      INTEGER (1..15)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EE1BA3">
      <w:pPr>
        <w:rPr>
          <w:b w:val="0"/>
        </w:rPr>
      </w:pPr>
      <w:r>
        <w:rPr>
          <w:bCs/>
        </w:rPr>
        <w:t>Rapporteur (p6):</w:t>
      </w:r>
    </w:p>
    <w:p w:rsidR="002B1826" w:rsidRDefault="00EE1BA3">
      <w:pPr>
        <w:rPr>
          <w:b w:val="0"/>
        </w:rPr>
      </w:pPr>
      <w:r>
        <w:rPr>
          <w:bCs/>
        </w:rPr>
        <w:t>Wait for RAN1 input</w:t>
      </w:r>
    </w:p>
    <w:p w:rsidR="002B1826" w:rsidRDefault="002B1826">
      <w:pPr>
        <w:pStyle w:val="ab"/>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623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3544"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pStyle w:val="ab"/>
        <w:pBdr>
          <w:bottom w:val="single" w:sz="6" w:space="1" w:color="auto"/>
        </w:pBdr>
      </w:pPr>
    </w:p>
    <w:p w:rsidR="002B1826" w:rsidRDefault="002B1826">
      <w:pPr>
        <w:pStyle w:val="ab"/>
      </w:pPr>
    </w:p>
    <w:p w:rsidR="002B1826" w:rsidRDefault="00EE1BA3">
      <w:pPr>
        <w:pStyle w:val="ab"/>
      </w:pPr>
      <w:r>
        <w:rPr>
          <w:bCs/>
        </w:rPr>
        <w:t>S501, Class 3:</w:t>
      </w:r>
      <w:r>
        <w:t xml:space="preserve">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msgA-RSRP-Threshold</w:t>
            </w:r>
          </w:p>
          <w:p w:rsidR="002B1826" w:rsidRDefault="00EE1BA3">
            <w:pPr>
              <w:pStyle w:val="TAL"/>
              <w:rPr>
                <w:b w:val="0"/>
                <w:i/>
                <w:lang w:val="en-US"/>
              </w:rPr>
            </w:pPr>
            <w:r>
              <w:rPr>
                <w:lang w:val="en-US"/>
              </w:rPr>
              <w:t>The UE selects 2-step random access type to perform random access based on this threshold (see TS 38.321 [3], clause 5.1.1)</w:t>
            </w:r>
            <w:ins w:id="35" w:author="Ericsson(Henrik)" w:date="2020-04-14T15:26:00Z">
              <w:r>
                <w:rPr>
                  <w:lang w:val="en-US"/>
                </w:rPr>
                <w:t xml:space="preserve"> in Uplink</w:t>
              </w:r>
            </w:ins>
            <w:r>
              <w:rPr>
                <w:lang w:val="en-US"/>
              </w:rPr>
              <w:t>. This field is only present if both 2-step and 4-step RA type are configured for the BWP</w:t>
            </w:r>
            <w:ins w:id="36"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37" w:author="Ericsson(Henrik)" w:date="2020-04-14T15:26:00Z">
              <w:r>
                <w:rPr>
                  <w:rFonts w:eastAsia="Calibri"/>
                  <w:lang w:val="en-US"/>
                </w:rPr>
                <w:t xml:space="preserve"> i</w:t>
              </w:r>
            </w:ins>
            <w:ins w:id="38"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rPr>
          <w:b w:val="0"/>
        </w:rPr>
      </w:pPr>
      <w:r>
        <w:rPr>
          <w:bCs/>
        </w:rPr>
        <w:t>Rapporteur(p7):</w:t>
      </w:r>
    </w:p>
    <w:p w:rsidR="002B1826" w:rsidRDefault="00EE1BA3">
      <w:r>
        <w:rPr>
          <w:bCs/>
        </w:rPr>
        <w:t>PropReject.</w:t>
      </w:r>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val="0"/>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39"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val="0"/>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CATT</w:t>
            </w:r>
          </w:p>
        </w:tc>
        <w:tc>
          <w:tcPr>
            <w:tcW w:w="3544" w:type="dxa"/>
          </w:tcPr>
          <w:p w:rsidR="002B1826" w:rsidRDefault="00EE1BA3">
            <w:pPr>
              <w:rPr>
                <w:rFonts w:ascii="CG Times (WN)" w:hAnsi="CG Times (WN)"/>
                <w:sz w:val="19"/>
                <w:szCs w:val="19"/>
              </w:rPr>
            </w:pPr>
            <w:r>
              <w:rPr>
                <w:rFonts w:ascii="CG Times (WN)" w:hAnsi="CG Times (WN)"/>
                <w:bCs/>
                <w:sz w:val="19"/>
                <w:szCs w:val="19"/>
              </w:rPr>
              <w:t>we agree with the handling proposed by Rapporteur. Also the suggestion from ZTE above on merging the two threasholds seem interesting and we can discuss.</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4C6D8E" w:rsidRDefault="004C6D8E">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Default="004C6D8E">
            <w:pPr>
              <w:rPr>
                <w:rFonts w:ascii="CG Times (WN)" w:hAnsi="CG Times (WN)"/>
                <w:sz w:val="19"/>
                <w:szCs w:val="19"/>
              </w:rPr>
            </w:pPr>
            <w:r>
              <w:rPr>
                <w:rFonts w:ascii="CG Times (WN)" w:eastAsia="等线" w:hAnsi="CG Times (WN)"/>
                <w:sz w:val="19"/>
                <w:szCs w:val="19"/>
              </w:rPr>
              <w:t xml:space="preserve">ZTE’s proposal makes sense. UE can </w:t>
            </w:r>
            <w:r>
              <w:rPr>
                <w:rFonts w:ascii="CG Times (WN)" w:eastAsia="等线" w:hAnsi="CG Times (WN)"/>
                <w:sz w:val="19"/>
                <w:szCs w:val="19"/>
              </w:rPr>
              <w:lastRenderedPageBreak/>
              <w:t xml:space="preserve">perform the RA type selection based on the threshold configured in </w:t>
            </w:r>
            <w:r w:rsidRPr="0023628B">
              <w:rPr>
                <w:rFonts w:ascii="CG Times (WN)" w:eastAsia="等线" w:hAnsi="CG Times (WN)"/>
                <w:i/>
                <w:sz w:val="19"/>
                <w:szCs w:val="19"/>
              </w:rPr>
              <w:t>RACH-ConfigCommonTwoStepRA</w:t>
            </w:r>
            <w:r>
              <w:rPr>
                <w:rFonts w:ascii="CG Times (WN)" w:eastAsia="等线" w:hAnsi="CG Times (WN)"/>
                <w:sz w:val="19"/>
                <w:szCs w:val="19"/>
              </w:rPr>
              <w:t xml:space="preserve"> for the selected carrier. Separate configuration for NUL and SUL is from NW perspective.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0339A" w:rsidTr="00D615DC">
        <w:trPr>
          <w:trHeight w:val="234"/>
        </w:trPr>
        <w:tc>
          <w:tcPr>
            <w:tcW w:w="1305" w:type="dxa"/>
          </w:tcPr>
          <w:p w:rsidR="0020339A" w:rsidRPr="00D615DC" w:rsidRDefault="0020339A" w:rsidP="0020339A">
            <w:pPr>
              <w:rPr>
                <w:szCs w:val="21"/>
              </w:rPr>
            </w:pPr>
            <w:r w:rsidRPr="00D615DC">
              <w:rPr>
                <w:szCs w:val="21"/>
              </w:rPr>
              <w:t>vivo</w:t>
            </w:r>
          </w:p>
        </w:tc>
        <w:tc>
          <w:tcPr>
            <w:tcW w:w="3544" w:type="dxa"/>
          </w:tcPr>
          <w:p w:rsidR="0020339A" w:rsidRPr="00D615DC" w:rsidRDefault="0020339A" w:rsidP="0020339A">
            <w:pPr>
              <w:rPr>
                <w:szCs w:val="21"/>
              </w:rPr>
            </w:pPr>
          </w:p>
        </w:tc>
        <w:tc>
          <w:tcPr>
            <w:tcW w:w="4677" w:type="dxa"/>
          </w:tcPr>
          <w:p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es, we agree with ZTE’s proposal on merging those tw</w:t>
            </w:r>
            <w:r w:rsidR="009C7752">
              <w:rPr>
                <w:szCs w:val="21"/>
              </w:rPr>
              <w:t>o</w:t>
            </w:r>
            <w:r>
              <w:rPr>
                <w:szCs w:val="21"/>
              </w:rPr>
              <w:t xml:space="preserve"> IEs.</w:t>
            </w:r>
          </w:p>
        </w:tc>
        <w:tc>
          <w:tcPr>
            <w:tcW w:w="4536" w:type="dxa"/>
          </w:tcPr>
          <w:p w:rsidR="0020339A" w:rsidRDefault="0020339A" w:rsidP="0020339A">
            <w:pPr>
              <w:rPr>
                <w:rFonts w:ascii="CG Times (WN)" w:hAnsi="CG Times (WN)"/>
                <w:sz w:val="19"/>
                <w:szCs w:val="19"/>
              </w:rPr>
            </w:pPr>
          </w:p>
        </w:tc>
      </w:tr>
    </w:tbl>
    <w:p w:rsidR="002B1826" w:rsidRDefault="002B1826">
      <w:pPr>
        <w:pBdr>
          <w:bottom w:val="single" w:sz="6" w:space="1" w:color="auto"/>
        </w:pBdr>
        <w:rPr>
          <w:b w:val="0"/>
          <w:highlight w:val="yellow"/>
        </w:rPr>
      </w:pPr>
    </w:p>
    <w:p w:rsidR="002B1826" w:rsidRDefault="002B1826">
      <w:pPr>
        <w:rPr>
          <w:b w:val="0"/>
          <w:highlight w:val="yellow"/>
        </w:rPr>
      </w:pPr>
    </w:p>
    <w:p w:rsidR="002B1826" w:rsidRDefault="00EE1BA3">
      <w:pPr>
        <w:pStyle w:val="TAL"/>
        <w:rPr>
          <w:rFonts w:asciiTheme="minorHAnsi" w:hAnsiTheme="minorHAnsi"/>
          <w:sz w:val="24"/>
          <w:lang w:val="en-US"/>
        </w:rPr>
      </w:pPr>
      <w:r>
        <w:rPr>
          <w:rFonts w:asciiTheme="minorHAnsi" w:hAnsiTheme="minorHAnsi"/>
          <w:bCs/>
          <w:sz w:val="24"/>
          <w:lang w:val="en-US"/>
        </w:rPr>
        <w:t>O910, Class 2:</w:t>
      </w:r>
      <w:r>
        <w:rPr>
          <w:rFonts w:asciiTheme="minorHAnsi" w:hAnsiTheme="minorHAnsi"/>
          <w:sz w:val="24"/>
          <w:lang w:val="en-US"/>
        </w:rPr>
        <w:t xml:space="preserve">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rFonts w:asciiTheme="minorHAnsi" w:hAnsiTheme="minorHAnsi"/>
          <w:sz w:val="24"/>
          <w:lang w:val="en-US"/>
        </w:rPr>
        <w:t xml:space="preserve">is misleading, </w:t>
      </w:r>
    </w:p>
    <w:p w:rsidR="002B1826" w:rsidRDefault="00EE1BA3">
      <w:pPr>
        <w:pStyle w:val="TAL"/>
        <w:rPr>
          <w:rFonts w:asciiTheme="minorHAnsi" w:hAnsiTheme="minorHAnsi"/>
          <w:sz w:val="24"/>
          <w:lang w:val="en-US"/>
        </w:rPr>
      </w:pPr>
      <w:r>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val="0"/>
                <w:i/>
                <w:lang w:val="en-US"/>
                <w:rPrChange w:id="41" w:author="Ericsson(Henrik)" w:date="2020-04-14T16:53:00Z">
                  <w:rPr>
                    <w:b w:val="0"/>
                    <w:i/>
                  </w:rPr>
                </w:rPrChange>
              </w:rPr>
            </w:pPr>
            <w:ins w:id="42" w:author="Ericsson(Henrik)" w:date="2020-04-14T15:53:00Z">
              <w:r>
                <w:rPr>
                  <w:lang w:val="en-US"/>
                </w:rPr>
                <w:t>If SUL carrier is selected, t</w:t>
              </w:r>
            </w:ins>
            <w:del w:id="43" w:author="Ericsson(Henrik)" w:date="2020-04-14T15:53:00Z">
              <w:r>
                <w:rPr>
                  <w:lang w:val="en-US"/>
                  <w:rPrChange w:id="44" w:author="Ericsson(Henrik)" w:date="2020-04-14T16:53:00Z">
                    <w:rPr/>
                  </w:rPrChange>
                </w:rPr>
                <w:delText>T</w:delText>
              </w:r>
            </w:del>
            <w:r>
              <w:rPr>
                <w:lang w:val="en-US"/>
                <w:rPrChange w:id="45" w:author="Ericsson(Henrik)" w:date="2020-04-14T16:53:00Z">
                  <w:rPr/>
                </w:rPrChange>
              </w:rPr>
              <w:t xml:space="preserve">he UE selects 2-step random access type to perform random access </w:t>
            </w:r>
            <w:del w:id="46" w:author="Ericsson(Henrik)" w:date="2020-04-14T15:53:00Z">
              <w:r>
                <w:rPr>
                  <w:lang w:val="en-US"/>
                  <w:rPrChange w:id="47" w:author="Ericsson(Henrik)" w:date="2020-04-14T16:53:00Z">
                    <w:rPr/>
                  </w:rPrChange>
                </w:rPr>
                <w:delText xml:space="preserve">if SUL carrier is selected </w:delText>
              </w:r>
            </w:del>
            <w:r>
              <w:rPr>
                <w:lang w:val="en-US"/>
                <w:rPrChange w:id="48" w:author="Ericsson(Henrik)" w:date="2020-04-14T16:53:00Z">
                  <w:rPr/>
                </w:rPrChange>
              </w:rPr>
              <w:t>based on this threshold (see TS 38.321 [3], clause 5.1.1). This field is only present if both 2-step and 4-step RA type are configured for the BWP.</w:t>
            </w:r>
          </w:p>
        </w:tc>
      </w:tr>
    </w:tbl>
    <w:p w:rsidR="002B1826" w:rsidRDefault="00EE1BA3">
      <w:pPr>
        <w:rPr>
          <w:b w:val="0"/>
        </w:rPr>
      </w:pPr>
      <w:r>
        <w:rPr>
          <w:bCs/>
        </w:rPr>
        <w:t>Rapporteur:</w:t>
      </w:r>
    </w:p>
    <w:p w:rsidR="002B1826" w:rsidRDefault="00EE1BA3">
      <w:r>
        <w:rPr>
          <w:bCs/>
        </w:rPr>
        <w:t>propReject,</w:t>
      </w:r>
      <w:r>
        <w:t xml:space="preserve"> see S502.</w:t>
      </w:r>
    </w:p>
    <w:p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41AF">
        <w:tc>
          <w:tcPr>
            <w:tcW w:w="1305" w:type="dxa"/>
          </w:tcPr>
          <w:p w:rsidR="002B41AF" w:rsidRPr="002B41AF" w:rsidRDefault="002B41AF" w:rsidP="002B41AF">
            <w:pPr>
              <w:rPr>
                <w:rFonts w:eastAsia="等线"/>
                <w:sz w:val="19"/>
                <w:szCs w:val="19"/>
              </w:rPr>
            </w:pPr>
          </w:p>
        </w:tc>
        <w:tc>
          <w:tcPr>
            <w:tcW w:w="3544" w:type="dxa"/>
          </w:tcPr>
          <w:p w:rsidR="002B41AF" w:rsidRPr="00517FDE" w:rsidRDefault="002B41AF" w:rsidP="002B41AF">
            <w:pPr>
              <w:rPr>
                <w:rFonts w:ascii="CG Times (WN)" w:eastAsia="等线"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r w:rsidR="002B41AF">
        <w:tc>
          <w:tcPr>
            <w:tcW w:w="1305" w:type="dxa"/>
          </w:tcPr>
          <w:p w:rsidR="002B41AF" w:rsidRDefault="002B41AF" w:rsidP="002B41AF">
            <w:pPr>
              <w:rPr>
                <w:sz w:val="19"/>
                <w:szCs w:val="19"/>
              </w:rPr>
            </w:pPr>
          </w:p>
        </w:tc>
        <w:tc>
          <w:tcPr>
            <w:tcW w:w="3544" w:type="dxa"/>
          </w:tcPr>
          <w:p w:rsidR="002B41AF" w:rsidRDefault="002B41AF" w:rsidP="002B41AF">
            <w:pPr>
              <w:rPr>
                <w:rFonts w:ascii="CG Times (WN)" w:hAnsi="CG Times (WN)"/>
                <w:sz w:val="19"/>
                <w:szCs w:val="19"/>
              </w:rPr>
            </w:pPr>
          </w:p>
        </w:tc>
        <w:tc>
          <w:tcPr>
            <w:tcW w:w="4677" w:type="dxa"/>
          </w:tcPr>
          <w:p w:rsidR="002B41AF" w:rsidRDefault="002B41AF" w:rsidP="002B41AF">
            <w:pPr>
              <w:rPr>
                <w:rFonts w:ascii="CG Times (WN)" w:hAnsi="CG Times (WN)"/>
                <w:sz w:val="19"/>
                <w:szCs w:val="19"/>
              </w:rPr>
            </w:pPr>
          </w:p>
        </w:tc>
        <w:tc>
          <w:tcPr>
            <w:tcW w:w="4536" w:type="dxa"/>
          </w:tcPr>
          <w:p w:rsidR="002B41AF" w:rsidRDefault="002B41AF" w:rsidP="002B41AF">
            <w:pPr>
              <w:rPr>
                <w:rFonts w:ascii="CG Times (WN)" w:hAnsi="CG Times (WN)"/>
                <w:sz w:val="19"/>
                <w:szCs w:val="19"/>
              </w:rPr>
            </w:pPr>
          </w:p>
        </w:tc>
      </w:tr>
    </w:tbl>
    <w:p w:rsidR="002B1826" w:rsidRDefault="002B1826">
      <w:pPr>
        <w:pStyle w:val="Proposal"/>
        <w:numPr>
          <w:ilvl w:val="0"/>
          <w:numId w:val="0"/>
        </w:numPr>
        <w:ind w:left="1304" w:hanging="1304"/>
      </w:pPr>
    </w:p>
    <w:p w:rsidR="002B1826" w:rsidRDefault="002B1826">
      <w:pPr>
        <w:pStyle w:val="Proposal"/>
        <w:numPr>
          <w:ilvl w:val="0"/>
          <w:numId w:val="0"/>
        </w:numPr>
        <w:ind w:left="1304" w:hanging="1304"/>
      </w:pPr>
    </w:p>
    <w:p w:rsidR="002B1826" w:rsidRDefault="00EE1BA3">
      <w:pPr>
        <w:pStyle w:val="ab"/>
      </w:pPr>
      <w:r>
        <w:rPr>
          <w:bCs/>
        </w:rPr>
        <w:t>S502, Class 3:</w:t>
      </w:r>
      <w:r>
        <w:t xml:space="preserve"> </w:t>
      </w:r>
      <w:r>
        <w:rPr>
          <w:bCs/>
          <w:i/>
          <w:iCs/>
        </w:rPr>
        <w:t>msgA-RSRP-ThresholdSUL-r16</w:t>
      </w:r>
      <w:r>
        <w:t xml:space="preserve"> description and condition correction. </w:t>
      </w:r>
    </w:p>
    <w:p w:rsidR="002B1826" w:rsidRDefault="00EE1BA3">
      <w:pPr>
        <w:pStyle w:val="ab"/>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b"/>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b"/>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9" w:author="Ericsson(Henrik)" w:date="2020-04-14T16:11:00Z">
        <w:r>
          <w:rPr>
            <w:lang w:val="en-US"/>
          </w:rPr>
          <w:t>2Step4StepSUL</w:t>
        </w:r>
      </w:ins>
      <w:del w:id="50"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lastRenderedPageBreak/>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Default="00EE1BA3">
            <w:pPr>
              <w:pStyle w:val="TAL"/>
              <w:rPr>
                <w:b w:val="0"/>
                <w:i/>
                <w:lang w:val="en-US"/>
              </w:rPr>
            </w:pPr>
            <w:r>
              <w:rPr>
                <w:lang w:val="en-US"/>
              </w:rPr>
              <w:t xml:space="preserve">The UE selects 2-step random access type to perform random access </w:t>
            </w:r>
            <w:del w:id="51" w:author="Ericsson(Henrik)" w:date="2020-04-14T16:03:00Z">
              <w:r>
                <w:rPr>
                  <w:lang w:val="en-US"/>
                </w:rPr>
                <w:delText xml:space="preserve">if SUL carrier is selected </w:delText>
              </w:r>
            </w:del>
            <w:r>
              <w:rPr>
                <w:lang w:val="en-US"/>
              </w:rPr>
              <w:t>based on this threshold (see TS 38.321 [3], clause 5.1.1)</w:t>
            </w:r>
            <w:ins w:id="52"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53" w:author="Ericsson(Henrik)" w:date="2020-04-14T16:03:00Z">
              <w:r>
                <w:rPr>
                  <w:sz w:val="22"/>
                  <w:u w:val="single"/>
                  <w:lang w:val="en-US"/>
                </w:rPr>
                <w:t xml:space="preserve"> </w:t>
              </w:r>
              <w:r>
                <w:rPr>
                  <w:u w:val="single"/>
                  <w:lang w:val="en-US"/>
                </w:rPr>
                <w:t xml:space="preserve">in </w:t>
              </w:r>
            </w:ins>
            <w:ins w:id="54" w:author="Ericsson(Henrik)" w:date="2020-04-14T16:04:00Z">
              <w:r>
                <w:rPr>
                  <w:u w:val="single"/>
                  <w:lang w:val="en-US"/>
                </w:rPr>
                <w:t>s</w:t>
              </w:r>
            </w:ins>
            <w:ins w:id="55"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56"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57" w:author="Ericsson(Henrik)" w:date="2020-04-14T16:05:00Z">
              <w:r>
                <w:rPr>
                  <w:rFonts w:ascii="Arial" w:hAnsi="Arial"/>
                  <w:sz w:val="18"/>
                </w:rPr>
                <w:t xml:space="preserve">The field is mandatory present if both 2-step random access type and 4-step random access type are configured in the BWP in </w:t>
              </w:r>
            </w:ins>
            <w:ins w:id="58" w:author="Ericsson(Henrik)" w:date="2020-04-14T16:07:00Z">
              <w:r>
                <w:rPr>
                  <w:rFonts w:ascii="Arial" w:hAnsi="Arial"/>
                  <w:i/>
                  <w:iCs/>
                  <w:sz w:val="18"/>
                </w:rPr>
                <w:t>s</w:t>
              </w:r>
            </w:ins>
            <w:ins w:id="59"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rPr>
          <w:b w:val="0"/>
        </w:rPr>
      </w:pPr>
      <w:r>
        <w:rPr>
          <w:bCs/>
        </w:rPr>
        <w:t>Rapporteur:</w:t>
      </w:r>
    </w:p>
    <w:p w:rsidR="002B1826" w:rsidRDefault="00EE1BA3">
      <w:pPr>
        <w:rPr>
          <w:b w:val="0"/>
        </w:rPr>
      </w:pPr>
      <w:r>
        <w:rPr>
          <w:bCs/>
        </w:rPr>
        <w:t>propAgree</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color w:val="4472C4" w:themeColor="accent1"/>
                <w:sz w:val="19"/>
                <w:szCs w:val="19"/>
              </w:rPr>
            </w:pPr>
            <w:r>
              <w:rPr>
                <w:rFonts w:hint="eastAsia"/>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D969FD">
            <w:pPr>
              <w:rPr>
                <w:sz w:val="19"/>
                <w:szCs w:val="19"/>
              </w:rPr>
            </w:pPr>
            <w:r>
              <w:rPr>
                <w:rFonts w:eastAsia="等线" w:hint="eastAsia"/>
                <w:sz w:val="19"/>
                <w:szCs w:val="19"/>
              </w:rPr>
              <w:t>O</w:t>
            </w:r>
            <w:r>
              <w:rPr>
                <w:rFonts w:eastAsia="等线"/>
                <w:sz w:val="19"/>
                <w:szCs w:val="19"/>
              </w:rPr>
              <w:t>PPO</w:t>
            </w:r>
          </w:p>
        </w:tc>
        <w:tc>
          <w:tcPr>
            <w:tcW w:w="3544" w:type="dxa"/>
          </w:tcPr>
          <w:p w:rsidR="002B1826" w:rsidRDefault="00D969FD">
            <w:pPr>
              <w:rPr>
                <w:rFonts w:ascii="CG Times (WN)" w:hAnsi="CG Times (WN)"/>
                <w:sz w:val="19"/>
                <w:szCs w:val="19"/>
              </w:rPr>
            </w:pPr>
            <w:r>
              <w:rPr>
                <w:rFonts w:ascii="CG Times (WN)" w:eastAsia="等线" w:hAnsi="CG Times (WN)"/>
                <w:sz w:val="19"/>
                <w:szCs w:val="19"/>
              </w:rPr>
              <w:t xml:space="preserve">We can further discuss ZTE’ proposal to </w:t>
            </w:r>
            <w:r w:rsidRPr="002024E1">
              <w:rPr>
                <w:rFonts w:ascii="CG Times (WN)" w:hAnsi="CG Times (WN)"/>
                <w:sz w:val="19"/>
                <w:szCs w:val="19"/>
              </w:rPr>
              <w:t>combine “msgA-RSRP-Threshold-r16” and “msgA-RSRP-ThresholdSUL-r16”</w:t>
            </w:r>
            <w:r>
              <w:rPr>
                <w:rFonts w:ascii="CG Times (WN)" w:eastAsia="等线" w:hAnsi="CG Times (WN)"/>
                <w:sz w:val="19"/>
                <w:szCs w:val="19"/>
              </w:rPr>
              <w:t xml:space="preserve">  as one IE. If it is agreed, this proposal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A70C14">
        <w:tc>
          <w:tcPr>
            <w:tcW w:w="1305" w:type="dxa"/>
          </w:tcPr>
          <w:p w:rsidR="00A70C14" w:rsidRPr="00A70C14" w:rsidRDefault="00A70C14" w:rsidP="00A70C14">
            <w:pPr>
              <w:rPr>
                <w:szCs w:val="21"/>
              </w:rPr>
            </w:pPr>
            <w:r w:rsidRPr="00A70C14">
              <w:rPr>
                <w:szCs w:val="21"/>
              </w:rPr>
              <w:t>vivo</w:t>
            </w:r>
          </w:p>
        </w:tc>
        <w:tc>
          <w:tcPr>
            <w:tcW w:w="3544" w:type="dxa"/>
          </w:tcPr>
          <w:p w:rsidR="00A70C14" w:rsidRPr="00A70C14" w:rsidRDefault="00A70C14" w:rsidP="00A70C14">
            <w:pPr>
              <w:rPr>
                <w:szCs w:val="21"/>
              </w:rPr>
            </w:pPr>
          </w:p>
        </w:tc>
        <w:tc>
          <w:tcPr>
            <w:tcW w:w="4677" w:type="dxa"/>
          </w:tcPr>
          <w:p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rsidR="00A70C14" w:rsidRDefault="00A70C14" w:rsidP="00A70C14">
            <w:pPr>
              <w:rPr>
                <w:rFonts w:ascii="CG Times (WN)" w:hAnsi="CG Times (WN)"/>
                <w:sz w:val="19"/>
                <w:szCs w:val="19"/>
              </w:rPr>
            </w:pPr>
          </w:p>
        </w:tc>
      </w:tr>
      <w:tr w:rsidR="00A70C14">
        <w:tc>
          <w:tcPr>
            <w:tcW w:w="1305" w:type="dxa"/>
          </w:tcPr>
          <w:p w:rsidR="00A70C14" w:rsidRDefault="00A70C14" w:rsidP="00A70C14">
            <w:pPr>
              <w:rPr>
                <w:sz w:val="19"/>
                <w:szCs w:val="19"/>
              </w:rPr>
            </w:pPr>
          </w:p>
        </w:tc>
        <w:tc>
          <w:tcPr>
            <w:tcW w:w="3544" w:type="dxa"/>
          </w:tcPr>
          <w:p w:rsidR="00A70C14" w:rsidRDefault="00A70C14" w:rsidP="00A70C14">
            <w:pPr>
              <w:rPr>
                <w:rFonts w:ascii="CG Times (WN)" w:hAnsi="CG Times (WN)"/>
                <w:sz w:val="19"/>
                <w:szCs w:val="19"/>
              </w:rPr>
            </w:pPr>
          </w:p>
        </w:tc>
        <w:tc>
          <w:tcPr>
            <w:tcW w:w="4677" w:type="dxa"/>
          </w:tcPr>
          <w:p w:rsidR="00A70C14" w:rsidRDefault="00A70C14" w:rsidP="00A70C14">
            <w:pPr>
              <w:rPr>
                <w:rFonts w:ascii="CG Times (WN)" w:hAnsi="CG Times (WN)"/>
                <w:sz w:val="19"/>
                <w:szCs w:val="19"/>
              </w:rPr>
            </w:pPr>
          </w:p>
        </w:tc>
        <w:tc>
          <w:tcPr>
            <w:tcW w:w="4536" w:type="dxa"/>
          </w:tcPr>
          <w:p w:rsidR="00A70C14" w:rsidRDefault="00A70C14" w:rsidP="00A70C14">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O901, Class 2:</w:t>
      </w:r>
      <w:r>
        <w:t xml:space="preserve"> Need code for </w:t>
      </w:r>
      <w:r>
        <w:rPr>
          <w:bCs/>
          <w:i/>
          <w:iCs/>
        </w:rPr>
        <w:t>msgA-RSRP-ThresholdSSB-r16</w:t>
      </w:r>
      <w:r>
        <w:t xml:space="preserve"> field is ‘S’. But there is no corresponding description for the absence case</w:t>
      </w:r>
    </w:p>
    <w:p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60" w:author="Ericsson(Henrik)" w:date="2020-04-14T16:21:00Z">
        <w:r>
          <w:rPr>
            <w:lang w:val="en-US"/>
          </w:rPr>
          <w:delText>S</w:delText>
        </w:r>
      </w:del>
      <w:ins w:id="61"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62" w:author="Ericsson(Henrik)" w:date="2020-04-14T16:24:00Z">
        <w:r>
          <w:rPr>
            <w:lang w:val="en-US"/>
          </w:rPr>
          <w:t>Only</w:t>
        </w:r>
      </w:ins>
      <w:del w:id="63"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msgA-RSRP-ThresholdSSB-SUL</w:t>
            </w:r>
          </w:p>
          <w:p w:rsidR="002B1826" w:rsidRDefault="00EE1BA3">
            <w:pPr>
              <w:pStyle w:val="afa"/>
              <w:rPr>
                <w:b w:val="0"/>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rPr>
          <w:b w:val="0"/>
        </w:rPr>
      </w:pPr>
      <w:r>
        <w:rPr>
          <w:bCs/>
        </w:rPr>
        <w:t>Rapporteur:</w:t>
      </w:r>
    </w:p>
    <w:p w:rsidR="002B1826" w:rsidRDefault="00EE1BA3">
      <w:r>
        <w:rPr>
          <w:bCs/>
        </w:rPr>
        <w:lastRenderedPageBreak/>
        <w:t>propDiscuss</w:t>
      </w:r>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64" w:author="Ericsson(Henrik)" w:date="2020-04-16T09:31:00Z">
        <w:r>
          <w:rPr>
            <w:lang w:val="en-US"/>
          </w:rPr>
          <w:delText>2StepOnly</w:delText>
        </w:r>
      </w:del>
      <w:ins w:id="65" w:author="Ericsson(Henrik)" w:date="2020-04-16T09:31:00Z">
        <w:r>
          <w:rPr>
            <w:lang w:val="en-US"/>
          </w:rPr>
          <w:t>2Ste</w:t>
        </w:r>
      </w:ins>
      <w:ins w:id="66"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67"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68"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rPr>
          <w:trHeight w:val="455"/>
        </w:trPr>
        <w:tc>
          <w:tcPr>
            <w:tcW w:w="1305" w:type="dxa"/>
          </w:tcPr>
          <w:p w:rsidR="002B1826" w:rsidRDefault="00EE1BA3">
            <w:pPr>
              <w:rPr>
                <w:color w:val="4472C4" w:themeColor="accent1"/>
                <w:sz w:val="19"/>
                <w:szCs w:val="19"/>
              </w:rPr>
            </w:pPr>
            <w:r>
              <w:rPr>
                <w:color w:val="4472C4" w:themeColor="accent1"/>
                <w:sz w:val="19"/>
                <w:szCs w:val="19"/>
              </w:rPr>
              <w:t>ZTE</w:t>
            </w:r>
          </w:p>
        </w:tc>
        <w:tc>
          <w:tcPr>
            <w:tcW w:w="3544" w:type="dxa"/>
          </w:tcPr>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Considering the 4-step RACH will always be configured on the initial BWP of SUL, and the rsrp-ThresholdSSB-SULis applicable to all BWPs, we think rsrp-ThresholdSSB-SUL can be used on the BWP with only 2-step RACH as well. The msgA-RSRP-ThresholdSSB-SUL seems useless, and can be removed.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LG</w:t>
            </w:r>
          </w:p>
        </w:tc>
        <w:tc>
          <w:tcPr>
            <w:tcW w:w="3544" w:type="dxa"/>
          </w:tcPr>
          <w:p w:rsidR="002B1826" w:rsidRDefault="00EE1BA3">
            <w:pPr>
              <w:rPr>
                <w:rFonts w:ascii="CG Times (WN)" w:hAnsi="CG Times (WN)"/>
                <w:sz w:val="19"/>
                <w:szCs w:val="19"/>
              </w:rPr>
            </w:pPr>
            <w:r>
              <w:rPr>
                <w:rFonts w:ascii="CG Times (WN)" w:hAnsi="CG Times (WN)"/>
                <w:sz w:val="19"/>
                <w:szCs w:val="19"/>
              </w:rPr>
              <w:t>Description of 2StepOnlySUL is a little bit unclear for me because initial BWP has always 4-step RA.</w:t>
            </w:r>
          </w:p>
          <w:p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tc>
        <w:tc>
          <w:tcPr>
            <w:tcW w:w="4677" w:type="dxa"/>
          </w:tcPr>
          <w:p w:rsidR="002B1826" w:rsidRDefault="00EE1BA3">
            <w:pPr>
              <w:rPr>
                <w:rFonts w:ascii="CG Times (WN)" w:hAnsi="CG Times (WN)"/>
                <w:b w:val="0"/>
                <w:i/>
                <w:sz w:val="19"/>
                <w:szCs w:val="19"/>
              </w:rPr>
            </w:pPr>
            <w:r>
              <w:rPr>
                <w:rFonts w:ascii="CG Times (WN)" w:hAnsi="CG Times (WN)"/>
                <w:i/>
                <w:sz w:val="19"/>
                <w:szCs w:val="19"/>
              </w:rPr>
              <w:t>msgA-RSRP-ThresholdSSB-SUL</w:t>
            </w:r>
          </w:p>
          <w:p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69" w:author="LG_HeejeongCho" w:date="2020-04-20T14:20:00Z">
              <w:r>
                <w:rPr>
                  <w:rFonts w:ascii="CG Times (WN)" w:hAnsi="CG Times (WN)"/>
                  <w:sz w:val="19"/>
                  <w:szCs w:val="19"/>
                </w:rPr>
                <w:t xml:space="preserve">only </w:t>
              </w:r>
            </w:ins>
            <w:r>
              <w:rPr>
                <w:rFonts w:ascii="CG Times (WN)" w:hAnsi="CG Times (WN)"/>
                <w:sz w:val="19"/>
                <w:szCs w:val="19"/>
              </w:rPr>
              <w:t>2-step RA is configured.</w:t>
            </w:r>
          </w:p>
          <w:p w:rsidR="002B1826" w:rsidRDefault="002B1826">
            <w:pPr>
              <w:rPr>
                <w:rFonts w:ascii="CG Times (WN)" w:hAnsi="CG Times (WN)"/>
                <w:sz w:val="19"/>
                <w:szCs w:val="19"/>
              </w:rPr>
            </w:pPr>
          </w:p>
          <w:p w:rsidR="002B1826" w:rsidRDefault="00EE1BA3">
            <w:pPr>
              <w:rPr>
                <w:rFonts w:ascii="CG Times (WN)" w:hAnsi="CG Times (WN)"/>
                <w:b w:val="0"/>
                <w:i/>
                <w:sz w:val="19"/>
                <w:szCs w:val="19"/>
              </w:rPr>
            </w:pPr>
            <w:r>
              <w:rPr>
                <w:rFonts w:ascii="CG Times (WN)" w:hAnsi="CG Times (WN)"/>
                <w:i/>
                <w:sz w:val="19"/>
                <w:szCs w:val="19"/>
              </w:rPr>
              <w:t>RSRP-ThresholdSSB-SUL</w:t>
            </w:r>
          </w:p>
          <w:p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70" w:author="LG_HeejeongCho" w:date="2020-04-20T14:20:00Z">
              <w:r>
                <w:rPr>
                  <w:rFonts w:ascii="CG Times (WN)" w:hAnsi="CG Times (WN)"/>
                  <w:sz w:val="19"/>
                  <w:szCs w:val="19"/>
                </w:rPr>
                <w:t xml:space="preserve"> where 4-step RA is configured</w:t>
              </w:r>
            </w:ins>
            <w:r>
              <w:rPr>
                <w:rFonts w:ascii="CG Times (WN)" w:hAnsi="CG Times (WN)"/>
                <w:sz w:val="19"/>
                <w:szCs w:val="19"/>
              </w:rPr>
              <w:t>.</w:t>
            </w:r>
          </w:p>
          <w:p w:rsidR="002B1826" w:rsidRDefault="002B1826">
            <w:pPr>
              <w:rPr>
                <w:rFonts w:ascii="CG Times (WN)" w:hAnsi="CG Times (WN)"/>
                <w:sz w:val="19"/>
                <w:szCs w:val="19"/>
              </w:rPr>
            </w:pPr>
          </w:p>
          <w:p w:rsidR="002B1826" w:rsidRDefault="00EE1BA3">
            <w:pPr>
              <w:pStyle w:val="TAL"/>
              <w:rPr>
                <w:ins w:id="71" w:author="Z(EV)" w:date="2020-04-22T11:26:00Z"/>
                <w:lang w:val="en-US"/>
              </w:rPr>
            </w:pPr>
            <w:ins w:id="72" w:author="Z(EV)" w:date="2020-04-22T11:26:00Z">
              <w:r>
                <w:rPr>
                  <w:lang w:val="en-US"/>
                </w:rPr>
                <w:lastRenderedPageBreak/>
                <w:t xml:space="preserve">ZTE: Indeed, </w:t>
              </w:r>
              <w:r>
                <w:rPr>
                  <w:i/>
                  <w:lang w:val="en-US"/>
                </w:rPr>
                <w:t xml:space="preserve">msgA-RSRP-ThresholdSSB-SUL </w:t>
              </w:r>
              <w:r>
                <w:rPr>
                  <w:lang w:val="en-US"/>
                </w:rPr>
                <w:t xml:space="preserve">is not used in MAC. Probably this needs some explanation. </w:t>
              </w:r>
            </w:ins>
          </w:p>
          <w:p w:rsidR="002B1826" w:rsidRDefault="00EE1BA3">
            <w:pPr>
              <w:pStyle w:val="TAL"/>
              <w:rPr>
                <w:b w:val="0"/>
                <w:iCs/>
                <w:lang w:val="en-US"/>
              </w:rPr>
            </w:pPr>
            <w:ins w:id="73" w:author="Z(EV)" w:date="2020-04-22T11:26:00Z">
              <w:r>
                <w:rPr>
                  <w:lang w:val="en-US"/>
                </w:rPr>
                <w:t xml:space="preserve">The original thinking here seems to be that this IE is used as the threshold for carrier selection on a </w:t>
              </w:r>
            </w:ins>
            <w:ins w:id="74"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on all BWPs. So, given that it applies to all BWPs, it should also apply to </w:t>
              </w:r>
            </w:ins>
            <w:ins w:id="75"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O</w:t>
            </w:r>
            <w:r w:rsidR="000A259C">
              <w:rPr>
                <w:sz w:val="19"/>
                <w:szCs w:val="19"/>
              </w:rPr>
              <w:t>PPO</w:t>
            </w:r>
          </w:p>
        </w:tc>
        <w:tc>
          <w:tcPr>
            <w:tcW w:w="3544" w:type="dxa"/>
          </w:tcPr>
          <w:p w:rsidR="002B1826" w:rsidRDefault="000A259C">
            <w:pPr>
              <w:rPr>
                <w:rFonts w:ascii="CG Times (WN)" w:hAnsi="CG Times (WN)"/>
                <w:sz w:val="19"/>
                <w:szCs w:val="19"/>
              </w:rPr>
            </w:pPr>
            <w:r>
              <w:rPr>
                <w:rFonts w:ascii="CG Times (WN)" w:hAnsi="CG Times (WN)"/>
                <w:sz w:val="19"/>
                <w:szCs w:val="19"/>
              </w:rPr>
              <w:t xml:space="preserve">Agree with LG. </w:t>
            </w:r>
            <w:r w:rsidRPr="00B93C1D">
              <w:t>msgA-RSRP-ThresholdSSB-SUL</w:t>
            </w:r>
            <w:r>
              <w:t xml:space="preserve"> should be removed</w:t>
            </w:r>
            <w:r w:rsidR="00B21E14">
              <w:t>.</w:t>
            </w:r>
            <w:r>
              <w:t xml:space="preserve"> </w:t>
            </w:r>
            <w:r w:rsidR="00B21E14">
              <w:t>If RACH resources are available in SUL, there will be at least 4-step RA in initial uplink BWP.</w:t>
            </w:r>
          </w:p>
        </w:tc>
        <w:tc>
          <w:tcPr>
            <w:tcW w:w="4677" w:type="dxa"/>
          </w:tcPr>
          <w:p w:rsidR="002B1826" w:rsidRPr="00B21E14"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C768F9">
        <w:tc>
          <w:tcPr>
            <w:tcW w:w="1305" w:type="dxa"/>
          </w:tcPr>
          <w:p w:rsidR="00C768F9" w:rsidRPr="005623DC" w:rsidRDefault="00C768F9" w:rsidP="00C768F9">
            <w:pPr>
              <w:rPr>
                <w:rFonts w:eastAsia="微软雅黑"/>
                <w:szCs w:val="21"/>
              </w:rPr>
            </w:pPr>
            <w:r w:rsidRPr="005623DC">
              <w:rPr>
                <w:rFonts w:eastAsia="微软雅黑"/>
                <w:szCs w:val="21"/>
              </w:rPr>
              <w:t>vivo</w:t>
            </w:r>
          </w:p>
        </w:tc>
        <w:tc>
          <w:tcPr>
            <w:tcW w:w="3544" w:type="dxa"/>
          </w:tcPr>
          <w:p w:rsidR="00C768F9" w:rsidRPr="005623DC" w:rsidRDefault="00C768F9" w:rsidP="00C768F9">
            <w:pPr>
              <w:rPr>
                <w:rFonts w:eastAsia="微软雅黑"/>
                <w:szCs w:val="21"/>
              </w:rPr>
            </w:pPr>
          </w:p>
        </w:tc>
        <w:tc>
          <w:tcPr>
            <w:tcW w:w="4677" w:type="dxa"/>
          </w:tcPr>
          <w:p w:rsidR="00C768F9" w:rsidRPr="005623DC" w:rsidRDefault="00C768F9" w:rsidP="00C768F9">
            <w:pPr>
              <w:rPr>
                <w:rFonts w:eastAsia="微软雅黑"/>
                <w:szCs w:val="21"/>
              </w:rPr>
            </w:pPr>
            <w:r w:rsidRPr="005623DC">
              <w:rPr>
                <w:rFonts w:eastAsia="微软雅黑"/>
                <w:szCs w:val="21"/>
              </w:rPr>
              <w:t>We think the change from O901 is correct and needed. Besides, we agree with ZTE that t</w:t>
            </w:r>
            <w:r w:rsidRPr="005623DC">
              <w:rPr>
                <w:szCs w:val="21"/>
              </w:rPr>
              <w:t xml:space="preserve">he </w:t>
            </w:r>
            <w:r w:rsidRPr="009C7752">
              <w:rPr>
                <w:i/>
                <w:szCs w:val="21"/>
              </w:rPr>
              <w:t>msgA-RSRP-ThresholdSSB-SUL</w:t>
            </w:r>
            <w:r w:rsidRPr="005623DC">
              <w:rPr>
                <w:szCs w:val="21"/>
              </w:rPr>
              <w:t xml:space="preserve"> can be removed.</w:t>
            </w:r>
          </w:p>
        </w:tc>
        <w:tc>
          <w:tcPr>
            <w:tcW w:w="4536" w:type="dxa"/>
          </w:tcPr>
          <w:p w:rsidR="00C768F9" w:rsidRDefault="00C768F9" w:rsidP="00C768F9">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E102, Class 3:</w:t>
      </w:r>
      <w:r>
        <w:t xml:space="preserve">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EE1BA3">
      <w:pPr>
        <w:rPr>
          <w:b w:val="0"/>
        </w:rPr>
      </w:pPr>
      <w:r>
        <w:rPr>
          <w:bCs/>
        </w:rPr>
        <w:t>Rapporteur:</w:t>
      </w:r>
    </w:p>
    <w:p w:rsidR="002B1826" w:rsidRDefault="00EE1BA3">
      <w:r>
        <w:rPr>
          <w:rFonts w:eastAsia="等线"/>
        </w:rPr>
        <w:t>Whether CSI-RS is supported or not depends on the RAN1 answer to RAN2 LS (R2-2001929)</w:t>
      </w:r>
      <w:r>
        <w:t>, discuss necessary changes upon input.</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Pr="00332D97" w:rsidRDefault="00332D97">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332D97" w:rsidRDefault="00332D97">
            <w:pPr>
              <w:rPr>
                <w:rFonts w:ascii="CG Times (WN)" w:eastAsia="等线" w:hAnsi="CG Times (WN)"/>
                <w:sz w:val="19"/>
                <w:szCs w:val="19"/>
              </w:rPr>
            </w:pPr>
            <w:r>
              <w:rPr>
                <w:rFonts w:ascii="CG Times (WN)" w:eastAsia="等线" w:hAnsi="CG Times (WN)" w:hint="eastAsia"/>
                <w:sz w:val="19"/>
                <w:szCs w:val="19"/>
              </w:rPr>
              <w:t>A</w:t>
            </w:r>
            <w:r>
              <w:rPr>
                <w:rFonts w:ascii="CG Times (WN)" w:eastAsia="等线" w:hAnsi="CG Times (WN)"/>
                <w:sz w:val="19"/>
                <w:szCs w:val="19"/>
              </w:rPr>
              <w:t>gree, we can fix such issues after RAN1 response.</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0E2DE3">
        <w:tc>
          <w:tcPr>
            <w:tcW w:w="1305" w:type="dxa"/>
          </w:tcPr>
          <w:p w:rsidR="000E2DE3" w:rsidRPr="00C7181D" w:rsidRDefault="000E2DE3" w:rsidP="000E2DE3">
            <w:pPr>
              <w:rPr>
                <w:szCs w:val="19"/>
              </w:rPr>
            </w:pPr>
            <w:r w:rsidRPr="00C7181D">
              <w:rPr>
                <w:szCs w:val="19"/>
              </w:rPr>
              <w:t>vivo</w:t>
            </w:r>
          </w:p>
        </w:tc>
        <w:tc>
          <w:tcPr>
            <w:tcW w:w="3544" w:type="dxa"/>
          </w:tcPr>
          <w:p w:rsidR="000E2DE3" w:rsidRPr="00C7181D" w:rsidRDefault="000E2DE3" w:rsidP="000E2DE3">
            <w:pPr>
              <w:rPr>
                <w:szCs w:val="19"/>
              </w:rPr>
            </w:pPr>
          </w:p>
        </w:tc>
        <w:tc>
          <w:tcPr>
            <w:tcW w:w="4677" w:type="dxa"/>
          </w:tcPr>
          <w:p w:rsidR="000E2DE3" w:rsidRPr="00C7181D" w:rsidRDefault="000E2DE3" w:rsidP="000E2DE3">
            <w:pPr>
              <w:rPr>
                <w:szCs w:val="19"/>
              </w:rPr>
            </w:pPr>
            <w:r w:rsidRPr="00C7181D">
              <w:rPr>
                <w:szCs w:val="19"/>
              </w:rPr>
              <w:t>We agree with the rapporteur.</w:t>
            </w: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Default="000E2DE3" w:rsidP="000E2DE3">
            <w:pPr>
              <w:rPr>
                <w:sz w:val="19"/>
                <w:szCs w:val="19"/>
              </w:rPr>
            </w:pPr>
          </w:p>
        </w:tc>
        <w:tc>
          <w:tcPr>
            <w:tcW w:w="3544" w:type="dxa"/>
          </w:tcPr>
          <w:p w:rsidR="000E2DE3" w:rsidRDefault="000E2DE3" w:rsidP="000E2DE3">
            <w:pPr>
              <w:rPr>
                <w:rFonts w:ascii="CG Times (WN)" w:hAnsi="CG Times (WN)"/>
                <w:sz w:val="19"/>
                <w:szCs w:val="19"/>
              </w:rPr>
            </w:pPr>
          </w:p>
        </w:tc>
        <w:tc>
          <w:tcPr>
            <w:tcW w:w="4677" w:type="dxa"/>
          </w:tcPr>
          <w:p w:rsidR="000E2DE3" w:rsidRPr="006614EF"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r w:rsidR="000E2DE3">
        <w:tc>
          <w:tcPr>
            <w:tcW w:w="1305" w:type="dxa"/>
          </w:tcPr>
          <w:p w:rsidR="000E2DE3" w:rsidRDefault="000E2DE3" w:rsidP="000E2DE3">
            <w:pPr>
              <w:rPr>
                <w:sz w:val="19"/>
                <w:szCs w:val="19"/>
              </w:rPr>
            </w:pPr>
          </w:p>
        </w:tc>
        <w:tc>
          <w:tcPr>
            <w:tcW w:w="3544" w:type="dxa"/>
          </w:tcPr>
          <w:p w:rsidR="000E2DE3" w:rsidRDefault="000E2DE3" w:rsidP="000E2DE3">
            <w:pPr>
              <w:rPr>
                <w:rFonts w:ascii="CG Times (WN)" w:hAnsi="CG Times (WN)"/>
                <w:sz w:val="19"/>
                <w:szCs w:val="19"/>
              </w:rPr>
            </w:pPr>
          </w:p>
        </w:tc>
        <w:tc>
          <w:tcPr>
            <w:tcW w:w="4677" w:type="dxa"/>
          </w:tcPr>
          <w:p w:rsidR="000E2DE3" w:rsidRDefault="000E2DE3" w:rsidP="000E2DE3">
            <w:pPr>
              <w:rPr>
                <w:rFonts w:ascii="CG Times (WN)" w:hAnsi="CG Times (WN)"/>
                <w:sz w:val="19"/>
                <w:szCs w:val="19"/>
              </w:rPr>
            </w:pPr>
          </w:p>
        </w:tc>
        <w:tc>
          <w:tcPr>
            <w:tcW w:w="4536" w:type="dxa"/>
          </w:tcPr>
          <w:p w:rsidR="000E2DE3" w:rsidRDefault="000E2DE3" w:rsidP="000E2DE3">
            <w:pPr>
              <w:rPr>
                <w:rFonts w:ascii="CG Times (WN)" w:hAnsi="CG Times (WN)"/>
                <w:sz w:val="19"/>
                <w:szCs w:val="19"/>
              </w:rPr>
            </w:pPr>
          </w:p>
        </w:tc>
      </w:tr>
    </w:tbl>
    <w:p w:rsidR="002B1826" w:rsidRDefault="002B1826"/>
    <w:p w:rsidR="002B1826" w:rsidRDefault="00EE1BA3">
      <w:pPr>
        <w:pStyle w:val="1"/>
        <w:rPr>
          <w:lang w:val="en-US"/>
        </w:rPr>
      </w:pPr>
      <w:r>
        <w:rPr>
          <w:lang w:val="en-US"/>
        </w:rPr>
        <w:lastRenderedPageBreak/>
        <w:t>2.2</w:t>
      </w:r>
      <w:r>
        <w:rPr>
          <w:lang w:val="en-US"/>
        </w:rPr>
        <w:tab/>
        <w:t>Input based on Submissions (TDoc)</w:t>
      </w:r>
    </w:p>
    <w:p w:rsidR="002B1826" w:rsidRDefault="00EE1BA3">
      <w:pPr>
        <w:rPr>
          <w:b w:val="0"/>
        </w:rPr>
      </w:pPr>
      <w:r>
        <w:t>R2-2003630 (draft CR), RIL H072, Class 3:</w:t>
      </w:r>
    </w:p>
    <w:p w:rsidR="002B1826" w:rsidRDefault="00EE1BA3">
      <w:pPr>
        <w:rPr>
          <w:b w:val="0"/>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val="0"/>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r>
        <w:t>–</w:t>
      </w:r>
      <w:r>
        <w:tab/>
      </w:r>
      <w:r>
        <w:rPr>
          <w:i/>
        </w:rPr>
        <w:t>BWP-UplinkCommon</w:t>
      </w:r>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val="0"/>
        </w:rPr>
      </w:pPr>
      <w:r>
        <w:rPr>
          <w:i/>
        </w:rPr>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6" w:author="YinghaoGuo" w:date="2020-04-14T11:07:00Z"/>
          <w:rFonts w:ascii="Courier New" w:hAnsi="Courier New"/>
          <w:sz w:val="16"/>
          <w:lang w:eastAsia="en-GB"/>
        </w:rPr>
      </w:pPr>
      <w:del w:id="77"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8" w:author="YinghaoGuo" w:date="2020-04-14T11:07:00Z"/>
          <w:rFonts w:ascii="Courier New" w:hAnsi="Courier New"/>
          <w:sz w:val="16"/>
          <w:lang w:eastAsia="en-GB"/>
        </w:rPr>
      </w:pPr>
      <w:del w:id="79"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2"/>
        <w:rPr>
          <w:ins w:id="80" w:author="YinghaoGuo" w:date="2020-04-14T11:07:00Z"/>
          <w:rFonts w:ascii="Courier New" w:hAnsi="Courier New"/>
          <w:sz w:val="16"/>
          <w:lang w:eastAsia="en-GB"/>
        </w:rPr>
      </w:pPr>
      <w:ins w:id="81" w:author="YinghaoGuo" w:date="2020-04-14T11:07:00Z">
        <w:r>
          <w:rPr>
            <w:rFonts w:ascii="Courier New" w:hAnsi="Courier New"/>
            <w:sz w:val="16"/>
            <w:lang w:eastAsia="en-GB"/>
          </w:rPr>
          <w:t xml:space="preserve">msgA-ConfigCommon-r16               SteupRelease { MsgA-ConfigCommon-r16 }                                  OPTIONAL    -- </w:t>
        </w:r>
        <w:r>
          <w:rPr>
            <w:rFonts w:ascii="Courier New" w:hAnsi="Courier New"/>
            <w:color w:val="808080"/>
            <w:sz w:val="16"/>
            <w:lang w:eastAsia="en-GB"/>
          </w:rPr>
          <w:t>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val="0"/>
                <w:sz w:val="18"/>
              </w:rPr>
            </w:pPr>
            <w:r>
              <w:rPr>
                <w:i/>
                <w:sz w:val="18"/>
              </w:rPr>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2" w:author="YinghaoGuo" w:date="2020-04-14T11:08:00Z"/>
                <w:b w:val="0"/>
                <w:i/>
                <w:sz w:val="18"/>
              </w:rPr>
            </w:pPr>
            <w:del w:id="83" w:author="YinghaoGuo" w:date="2020-04-14T11:08:00Z">
              <w:r>
                <w:rPr>
                  <w:i/>
                  <w:sz w:val="18"/>
                </w:rPr>
                <w:delText>msgA-PUSCH-Config</w:delText>
              </w:r>
            </w:del>
          </w:p>
          <w:p w:rsidR="002B1826" w:rsidRDefault="00EE1BA3">
            <w:pPr>
              <w:keepNext/>
              <w:keepLines/>
              <w:rPr>
                <w:sz w:val="18"/>
              </w:rPr>
            </w:pPr>
            <w:del w:id="84"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val="0"/>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85" w:author="YinghaoGuo" w:date="2020-04-14T11:08:00Z"/>
                <w:sz w:val="18"/>
              </w:rPr>
            </w:pPr>
            <w:del w:id="86" w:author="YinghaoGuo" w:date="2020-04-14T11:08:00Z">
              <w:r>
                <w:rPr>
                  <w:i/>
                  <w:sz w:val="18"/>
                </w:rPr>
                <w:delText>rach-ConfigCommonTwoStepRA</w:delText>
              </w:r>
            </w:del>
          </w:p>
          <w:p w:rsidR="002B1826" w:rsidRDefault="00EE1BA3">
            <w:pPr>
              <w:keepNext/>
              <w:keepLines/>
              <w:rPr>
                <w:b w:val="0"/>
                <w:i/>
                <w:sz w:val="18"/>
              </w:rPr>
            </w:pPr>
            <w:del w:id="87"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val="0"/>
                <w:i/>
                <w:sz w:val="18"/>
              </w:rPr>
            </w:pPr>
            <w:r>
              <w:rPr>
                <w:bCs/>
                <w:i/>
                <w:iCs/>
                <w:sz w:val="18"/>
              </w:rPr>
              <w:t>useInterlacePUCCH-PUSCH</w:t>
            </w:r>
          </w:p>
          <w:p w:rsidR="002B1826" w:rsidRDefault="00EE1BA3">
            <w:pPr>
              <w:keepNext/>
              <w:keepLines/>
              <w:rPr>
                <w:b w:val="0"/>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88"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89"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90" w:author="YinghaoGuo" w:date="2020-04-14T11:08:00Z"/>
                <w:rFonts w:eastAsia="Calibri"/>
                <w:lang w:val="en-US"/>
              </w:rPr>
            </w:pPr>
            <w:ins w:id="91"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92" w:author="YinghaoGuo" w:date="2020-04-14T11:08:00Z"/>
                <w:rFonts w:eastAsia="Calibri"/>
                <w:lang w:val="en-US"/>
              </w:rPr>
            </w:pPr>
            <w:ins w:id="93" w:author="YinghaoGuo" w:date="2020-04-14T11:08:00Z">
              <w:r>
                <w:rPr>
                  <w:rFonts w:eastAsia="Calibri"/>
                  <w:lang w:val="en-US"/>
                </w:rPr>
                <w:t>Explanation</w:t>
              </w:r>
            </w:ins>
          </w:p>
        </w:tc>
      </w:tr>
      <w:tr w:rsidR="002B1826">
        <w:trPr>
          <w:ins w:id="94"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95" w:author="YinghaoGuo" w:date="2020-04-14T11:08:00Z"/>
                <w:rFonts w:eastAsia="Calibri"/>
                <w:i/>
                <w:lang w:val="en-US"/>
              </w:rPr>
            </w:pPr>
            <w:ins w:id="96"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97" w:author="YinghaoGuo" w:date="2020-04-14T11:08:00Z"/>
                <w:rFonts w:eastAsia="Calibri"/>
                <w:lang w:val="en-US"/>
              </w:rPr>
            </w:pPr>
            <w:ins w:id="98"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99" w:author="YinghaoGuo" w:date="2020-04-14T11:08:00Z"/>
          <w:i/>
        </w:rPr>
      </w:pPr>
      <w:ins w:id="100" w:author="YinghaoGuo" w:date="2020-04-14T11:08:00Z">
        <w:r>
          <w:t>–</w:t>
        </w:r>
        <w:r>
          <w:tab/>
        </w:r>
        <w:r>
          <w:rPr>
            <w:i/>
          </w:rPr>
          <w:t>MsgA-ConfigCommon</w:t>
        </w:r>
      </w:ins>
    </w:p>
    <w:p w:rsidR="002B1826" w:rsidRDefault="00EE1BA3">
      <w:pPr>
        <w:rPr>
          <w:ins w:id="101" w:author="YinghaoGuo" w:date="2020-04-14T11:08:00Z"/>
          <w:rFonts w:eastAsia="等线"/>
        </w:rPr>
      </w:pPr>
      <w:ins w:id="102" w:author="YinghaoGuo" w:date="2020-04-14T11:08:00Z">
        <w:r>
          <w:rPr>
            <w:rFonts w:eastAsia="等线"/>
          </w:rPr>
          <w:t xml:space="preserve">The IE </w:t>
        </w:r>
        <w:r>
          <w:rPr>
            <w:rFonts w:eastAsia="等线"/>
            <w:i/>
          </w:rPr>
          <w:t>msgA-ConfigCommon</w:t>
        </w:r>
        <w:r>
          <w:rPr>
            <w:rFonts w:eastAsia="等线"/>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3" w:author="YinghaoGuo" w:date="2020-04-14T11:08:00Z"/>
          <w:rFonts w:ascii="Courier New" w:hAnsi="Courier New"/>
          <w:sz w:val="16"/>
          <w:lang w:eastAsia="en-GB"/>
        </w:rPr>
      </w:pPr>
      <w:ins w:id="104"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5" w:author="YinghaoGuo" w:date="2020-04-14T11:08:00Z"/>
          <w:rFonts w:ascii="Courier New" w:hAnsi="Courier New"/>
          <w:sz w:val="16"/>
          <w:lang w:eastAsia="en-GB"/>
        </w:rPr>
      </w:pPr>
      <w:ins w:id="106"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7"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8" w:author="YinghaoGuo" w:date="2020-04-14T11:08:00Z"/>
          <w:rFonts w:ascii="Courier New" w:hAnsi="Courier New"/>
          <w:sz w:val="16"/>
          <w:lang w:eastAsia="en-GB"/>
        </w:rPr>
      </w:pPr>
      <w:ins w:id="109"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0" w:author="YinghaoGuo" w:date="2020-04-14T11:08:00Z"/>
          <w:rFonts w:ascii="Courier New" w:hAnsi="Courier New"/>
          <w:sz w:val="16"/>
          <w:lang w:eastAsia="en-GB"/>
        </w:rPr>
      </w:pPr>
      <w:ins w:id="111"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2" w:author="YinghaoGuo" w:date="2020-04-14T11:08:00Z"/>
          <w:rFonts w:ascii="Courier New" w:hAnsi="Courier New"/>
          <w:sz w:val="16"/>
          <w:lang w:eastAsia="en-GB"/>
        </w:rPr>
      </w:pPr>
      <w:ins w:id="113" w:author="YinghaoGuo" w:date="2020-04-14T11:08:00Z">
        <w:r>
          <w:rPr>
            <w:rFonts w:ascii="Courier New" w:hAnsi="Courier New"/>
            <w:sz w:val="16"/>
            <w:lang w:eastAsia="en-GB"/>
          </w:rPr>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4" w:author="YinghaoGuo" w:date="2020-04-14T11:08:00Z"/>
          <w:rFonts w:ascii="Courier New" w:eastAsia="等线" w:hAnsi="Courier New"/>
          <w:sz w:val="16"/>
        </w:rPr>
      </w:pPr>
      <w:ins w:id="115"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6" w:author="YinghaoGuo" w:date="2020-04-14T11:08:00Z"/>
          <w:rFonts w:ascii="Courier New" w:hAnsi="Courier New"/>
          <w:sz w:val="16"/>
          <w:lang w:eastAsia="en-GB"/>
        </w:rPr>
      </w:pPr>
      <w:ins w:id="117"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8" w:author="YinghaoGuo" w:date="2020-04-14T11:08:00Z"/>
          <w:rFonts w:ascii="Courier New" w:hAnsi="Courier New"/>
          <w:sz w:val="16"/>
          <w:lang w:eastAsia="en-GB"/>
        </w:rPr>
      </w:pPr>
      <w:ins w:id="119" w:author="YinghaoGuo" w:date="2020-04-14T11:08:00Z">
        <w:r>
          <w:rPr>
            <w:rFonts w:ascii="Courier New" w:hAnsi="Courier New"/>
            <w:sz w:val="16"/>
            <w:lang w:eastAsia="en-GB"/>
          </w:rPr>
          <w:t>-- ASN1STOP</w:t>
        </w:r>
      </w:ins>
    </w:p>
    <w:p w:rsidR="002B1826" w:rsidRDefault="002B1826">
      <w:pPr>
        <w:rPr>
          <w:ins w:id="120"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121" w:author="YinghaoGuo" w:date="2020-04-14T11:08:00Z"/>
        </w:trPr>
        <w:tc>
          <w:tcPr>
            <w:tcW w:w="14204" w:type="dxa"/>
          </w:tcPr>
          <w:p w:rsidR="002B1826" w:rsidRDefault="00EE1BA3">
            <w:pPr>
              <w:keepNext/>
              <w:keepLines/>
              <w:jc w:val="center"/>
              <w:rPr>
                <w:ins w:id="122" w:author="YinghaoGuo" w:date="2020-04-14T11:08:00Z"/>
                <w:b w:val="0"/>
                <w:sz w:val="18"/>
                <w:lang w:eastAsia="en-GB"/>
              </w:rPr>
            </w:pPr>
            <w:ins w:id="123" w:author="YinghaoGuo" w:date="2020-04-14T11:08:00Z">
              <w:r>
                <w:rPr>
                  <w:i/>
                  <w:sz w:val="18"/>
                  <w:lang w:eastAsia="en-GB"/>
                </w:rPr>
                <w:lastRenderedPageBreak/>
                <w:t>MsgA-ConfigCommon</w:t>
              </w:r>
              <w:r>
                <w:rPr>
                  <w:iCs/>
                  <w:sz w:val="18"/>
                  <w:lang w:eastAsia="en-GB"/>
                </w:rPr>
                <w:t xml:space="preserve"> field descriptions</w:t>
              </w:r>
            </w:ins>
          </w:p>
        </w:tc>
      </w:tr>
      <w:tr w:rsidR="002B1826">
        <w:trPr>
          <w:cantSplit/>
          <w:ins w:id="124" w:author="YinghaoGuo" w:date="2020-04-14T11:08:00Z"/>
        </w:trPr>
        <w:tc>
          <w:tcPr>
            <w:tcW w:w="14204" w:type="dxa"/>
          </w:tcPr>
          <w:p w:rsidR="002B1826" w:rsidRDefault="00EE1BA3">
            <w:pPr>
              <w:keepNext/>
              <w:keepLines/>
              <w:rPr>
                <w:ins w:id="125" w:author="YinghaoGuo" w:date="2020-04-14T11:08:00Z"/>
                <w:b w:val="0"/>
                <w:i/>
                <w:sz w:val="18"/>
              </w:rPr>
            </w:pPr>
            <w:ins w:id="126" w:author="YinghaoGuo" w:date="2020-04-14T11:08:00Z">
              <w:r>
                <w:rPr>
                  <w:i/>
                  <w:sz w:val="18"/>
                </w:rPr>
                <w:t>msgA-PUSCH-Config</w:t>
              </w:r>
            </w:ins>
          </w:p>
          <w:p w:rsidR="002B1826" w:rsidRDefault="00EE1BA3">
            <w:pPr>
              <w:keepNext/>
              <w:keepLines/>
              <w:rPr>
                <w:ins w:id="127" w:author="YinghaoGuo" w:date="2020-04-14T11:08:00Z"/>
                <w:sz w:val="18"/>
                <w:lang w:eastAsia="en-GB"/>
              </w:rPr>
            </w:pPr>
            <w:ins w:id="128" w:author="YinghaoGuo" w:date="2020-04-14T11:08:00Z">
              <w:r>
                <w:rPr>
                  <w:bCs/>
                  <w:iCs/>
                  <w:sz w:val="18"/>
                </w:rPr>
                <w:t>Configuration of cell-specific MsgA PUSCH parameters which the UE uses for contention-based MsgA PUSCH transmission of this BWP.</w:t>
              </w:r>
            </w:ins>
          </w:p>
        </w:tc>
      </w:tr>
      <w:tr w:rsidR="002B1826">
        <w:trPr>
          <w:cantSplit/>
          <w:ins w:id="129" w:author="YinghaoGuo" w:date="2020-04-14T11:08:00Z"/>
        </w:trPr>
        <w:tc>
          <w:tcPr>
            <w:tcW w:w="14204" w:type="dxa"/>
          </w:tcPr>
          <w:p w:rsidR="002B1826" w:rsidRDefault="00EE1BA3">
            <w:pPr>
              <w:keepNext/>
              <w:keepLines/>
              <w:rPr>
                <w:ins w:id="130" w:author="YinghaoGuo" w:date="2020-04-14T11:08:00Z"/>
                <w:sz w:val="18"/>
              </w:rPr>
            </w:pPr>
            <w:ins w:id="131" w:author="YinghaoGuo" w:date="2020-04-14T11:08:00Z">
              <w:r>
                <w:rPr>
                  <w:i/>
                  <w:sz w:val="18"/>
                </w:rPr>
                <w:t>rach-ConfigCommonTwoStepRA</w:t>
              </w:r>
            </w:ins>
          </w:p>
          <w:p w:rsidR="002B1826" w:rsidRDefault="00EE1BA3">
            <w:pPr>
              <w:keepNext/>
              <w:keepLines/>
              <w:rPr>
                <w:ins w:id="132" w:author="YinghaoGuo" w:date="2020-04-14T11:08:00Z"/>
                <w:b w:val="0"/>
                <w:i/>
                <w:sz w:val="18"/>
              </w:rPr>
            </w:pPr>
            <w:ins w:id="133"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EE1BA3">
      <w:pPr>
        <w:rPr>
          <w:b w:val="0"/>
        </w:rPr>
      </w:pPr>
      <w:r>
        <w:t>Rapporteur:</w:t>
      </w:r>
    </w:p>
    <w:p w:rsidR="002B1826" w:rsidRDefault="00EE1BA3">
      <w:pPr>
        <w:rPr>
          <w:b w:val="0"/>
        </w:rPr>
      </w:pPr>
      <w:r>
        <w:t>propDiscuss</w:t>
      </w:r>
    </w:p>
    <w:p w:rsidR="002B1826" w:rsidRDefault="00EE1BA3">
      <w:pPr>
        <w:rPr>
          <w:b w:val="0"/>
        </w:rPr>
      </w:pPr>
      <w:r>
        <w:t>Rapporteur comment: Change is not essential, however explicitly captures the SpCell agreement.</w:t>
      </w:r>
    </w:p>
    <w:p w:rsidR="002B1826" w:rsidRDefault="00EE1BA3">
      <w:pPr>
        <w:rPr>
          <w:b w:val="0"/>
        </w:rPr>
      </w:pPr>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color w:val="4472C4"/>
        </w:rPr>
        <w:t xml:space="preserve"> </w:t>
      </w:r>
      <w:r>
        <w:t>Network ensures that </w:t>
      </w:r>
      <w:r>
        <w:rPr>
          <w:i/>
          <w:iCs/>
        </w:rPr>
        <w:t>…</w:t>
      </w:r>
      <w:r>
        <w:t> are both configured …” etc.</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A04BC3" w:rsidRDefault="00A04BC3">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2C2A32" w:rsidRDefault="002C2A32" w:rsidP="002C2A32">
            <w:pPr>
              <w:rPr>
                <w:rFonts w:ascii="CG Times (WN)" w:eastAsia="等线" w:hAnsi="CG Times (WN)"/>
                <w:sz w:val="19"/>
                <w:szCs w:val="19"/>
              </w:rPr>
            </w:pPr>
            <w:r w:rsidRPr="002C2A32">
              <w:rPr>
                <w:rFonts w:hint="eastAsia"/>
                <w:sz w:val="19"/>
                <w:szCs w:val="19"/>
              </w:rPr>
              <w:t>E</w:t>
            </w:r>
            <w:r>
              <w:rPr>
                <w:sz w:val="19"/>
                <w:szCs w:val="19"/>
              </w:rPr>
              <w:t xml:space="preserve">ither way is okay to us.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B26E97">
        <w:tc>
          <w:tcPr>
            <w:tcW w:w="1305" w:type="dxa"/>
          </w:tcPr>
          <w:p w:rsidR="00B26E97" w:rsidRPr="00B91272" w:rsidRDefault="00B26E97" w:rsidP="00B26E97">
            <w:pPr>
              <w:rPr>
                <w:szCs w:val="19"/>
              </w:rPr>
            </w:pPr>
            <w:r w:rsidRPr="00B91272">
              <w:rPr>
                <w:szCs w:val="19"/>
              </w:rPr>
              <w:t>vivo</w:t>
            </w:r>
          </w:p>
        </w:tc>
        <w:tc>
          <w:tcPr>
            <w:tcW w:w="3544" w:type="dxa"/>
          </w:tcPr>
          <w:p w:rsidR="00B26E97" w:rsidRPr="00B91272" w:rsidRDefault="00B26E97" w:rsidP="00B26E97">
            <w:pPr>
              <w:rPr>
                <w:szCs w:val="19"/>
              </w:rPr>
            </w:pPr>
          </w:p>
        </w:tc>
        <w:tc>
          <w:tcPr>
            <w:tcW w:w="4677" w:type="dxa"/>
          </w:tcPr>
          <w:p w:rsidR="00B26E97" w:rsidRPr="00B91272" w:rsidRDefault="00B26E97" w:rsidP="00B26E97">
            <w:pPr>
              <w:rPr>
                <w:szCs w:val="19"/>
              </w:rPr>
            </w:pPr>
            <w:r w:rsidRPr="00B91272">
              <w:rPr>
                <w:szCs w:val="19"/>
              </w:rPr>
              <w:t>Agree with the rapporteur.</w:t>
            </w:r>
          </w:p>
        </w:tc>
        <w:tc>
          <w:tcPr>
            <w:tcW w:w="4536" w:type="dxa"/>
          </w:tcPr>
          <w:p w:rsidR="00B26E97" w:rsidRDefault="00B26E97" w:rsidP="00B26E97">
            <w:pPr>
              <w:rPr>
                <w:rFonts w:ascii="CG Times (WN)" w:hAnsi="CG Times (WN)"/>
                <w:sz w:val="19"/>
                <w:szCs w:val="19"/>
              </w:rPr>
            </w:pPr>
          </w:p>
        </w:tc>
      </w:tr>
      <w:tr w:rsidR="00B26E97">
        <w:tc>
          <w:tcPr>
            <w:tcW w:w="1305" w:type="dxa"/>
          </w:tcPr>
          <w:p w:rsidR="00B26E97" w:rsidRDefault="00B26E97" w:rsidP="00B26E97">
            <w:pPr>
              <w:rPr>
                <w:sz w:val="19"/>
                <w:szCs w:val="19"/>
              </w:rPr>
            </w:pPr>
          </w:p>
        </w:tc>
        <w:tc>
          <w:tcPr>
            <w:tcW w:w="3544" w:type="dxa"/>
          </w:tcPr>
          <w:p w:rsidR="00B26E97" w:rsidRDefault="00B26E97" w:rsidP="00B26E97">
            <w:pPr>
              <w:rPr>
                <w:rFonts w:ascii="CG Times (WN)" w:hAnsi="CG Times (WN)"/>
                <w:sz w:val="19"/>
                <w:szCs w:val="19"/>
              </w:rPr>
            </w:pPr>
          </w:p>
        </w:tc>
        <w:tc>
          <w:tcPr>
            <w:tcW w:w="4677" w:type="dxa"/>
          </w:tcPr>
          <w:p w:rsidR="00B26E97" w:rsidRDefault="00B26E97" w:rsidP="00B26E97">
            <w:pPr>
              <w:rPr>
                <w:rFonts w:ascii="CG Times (WN)" w:hAnsi="CG Times (WN)"/>
                <w:sz w:val="19"/>
                <w:szCs w:val="19"/>
              </w:rPr>
            </w:pPr>
          </w:p>
        </w:tc>
        <w:tc>
          <w:tcPr>
            <w:tcW w:w="4536" w:type="dxa"/>
          </w:tcPr>
          <w:p w:rsidR="00B26E97" w:rsidRDefault="00B26E97" w:rsidP="00B26E97">
            <w:pPr>
              <w:rPr>
                <w:rFonts w:ascii="CG Times (WN)" w:hAnsi="CG Times (WN)"/>
                <w:sz w:val="19"/>
                <w:szCs w:val="19"/>
              </w:rPr>
            </w:pPr>
          </w:p>
        </w:tc>
      </w:tr>
    </w:tbl>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t>Contionally tag RACH-ConfigGenericTwoStepRA under RACH-ConfigCommonTwoStepRA with “2StepRACHOnlySeparateRO”</w:t>
      </w:r>
    </w:p>
    <w:p w:rsidR="002B1826" w:rsidRDefault="00EE1BA3">
      <w:pPr>
        <w:numPr>
          <w:ilvl w:val="0"/>
          <w:numId w:val="14"/>
        </w:numPr>
      </w:pPr>
      <w:r>
        <w:t>Remove the EN “Editor's note: Need codes and dependencies when reconfiguring 2-step RA and 4-step RA is still FFS and needs to be analyzed.”</w:t>
      </w:r>
    </w:p>
    <w:p w:rsidR="002B1826" w:rsidRDefault="002B1826"/>
    <w:p w:rsidR="002B1826" w:rsidRDefault="00EE1BA3">
      <w:pPr>
        <w:rPr>
          <w:b w:val="0"/>
        </w:rPr>
      </w:pPr>
      <w:r>
        <w:rPr>
          <w:bCs/>
        </w:rPr>
        <w:t>Change Proposal:</w:t>
      </w:r>
    </w:p>
    <w:p w:rsidR="002B1826" w:rsidRDefault="00EE1BA3">
      <w:r>
        <w:rPr>
          <w:bCs/>
        </w:rPr>
        <w:t>=================================================FIRST CHANGE=====================================================</w:t>
      </w:r>
    </w:p>
    <w:p w:rsidR="002B1826" w:rsidRDefault="00EE1BA3">
      <w:pPr>
        <w:keepNext/>
        <w:keepLines/>
        <w:spacing w:before="120"/>
        <w:ind w:left="1418" w:hanging="1418"/>
        <w:outlineLvl w:val="3"/>
      </w:pPr>
      <w:r>
        <w:lastRenderedPageBreak/>
        <w:t>–</w:t>
      </w:r>
      <w:r>
        <w:tab/>
      </w:r>
      <w:r>
        <w:rPr>
          <w:i/>
        </w:rPr>
        <w:t>RACH-ConfigGenericTwoStepRA</w:t>
      </w:r>
    </w:p>
    <w:p w:rsidR="002B1826" w:rsidRDefault="00EE1BA3">
      <w:r>
        <w:t xml:space="preserve">The IE </w:t>
      </w:r>
      <w:r>
        <w:rPr>
          <w:i/>
        </w:rPr>
        <w:t>RACH-ConfigGenericTwoStepRA</w:t>
      </w:r>
      <w:r>
        <w:t xml:space="preserve"> is used to specify the 2-step random access type parameters.</w:t>
      </w:r>
    </w:p>
    <w:p w:rsidR="002B1826" w:rsidRDefault="00EE1BA3">
      <w:pPr>
        <w:keepNext/>
        <w:keepLines/>
        <w:spacing w:before="60"/>
        <w:jc w:val="center"/>
        <w:rPr>
          <w:rFonts w:cs="Arial"/>
          <w:b w:val="0"/>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134" w:author="YinghaoGuo" w:date="2020-04-10T16:37:00Z">
        <w:r>
          <w:rPr>
            <w:rFonts w:ascii="Courier New" w:hAnsi="Courier New" w:cs="Courier New"/>
            <w:sz w:val="16"/>
            <w:lang w:eastAsia="en-GB"/>
          </w:rPr>
          <w:t>,</w:t>
        </w:r>
      </w:ins>
      <w:del w:id="135"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136" w:author="YinghaoGuo" w:date="2020-04-10T16:37:00Z">
        <w:r>
          <w:rPr>
            <w:rFonts w:ascii="Courier New" w:hAnsi="Courier New" w:cs="Courier New"/>
            <w:sz w:val="16"/>
            <w:lang w:eastAsia="en-GB"/>
          </w:rPr>
          <w:t>,</w:t>
        </w:r>
      </w:ins>
      <w:del w:id="137"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138"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39" w:author="YinghaoGuo" w:date="2020-04-10T16:37:00Z"/>
          <w:rFonts w:ascii="Courier New" w:hAnsi="Courier New" w:cs="Courier New"/>
          <w:sz w:val="16"/>
          <w:lang w:eastAsia="en-GB"/>
        </w:rPr>
      </w:pPr>
      <w:del w:id="14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141" w:author="YinghaoGuo" w:date="2020-04-10T16:37:00Z">
        <w:r>
          <w:rPr>
            <w:rFonts w:ascii="Courier New" w:hAnsi="Courier New" w:cs="Courier New"/>
            <w:sz w:val="16"/>
            <w:lang w:eastAsia="en-GB"/>
          </w:rPr>
          <w:t>,</w:t>
        </w:r>
      </w:ins>
      <w:del w:id="142"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143" w:author="YinghaoGuo" w:date="2020-04-10T16:36:00Z">
        <w:r>
          <w:rPr>
            <w:rFonts w:ascii="Courier New" w:hAnsi="Courier New" w:cs="Courier New"/>
            <w:sz w:val="16"/>
            <w:lang w:eastAsia="en-GB"/>
          </w:rPr>
          <w:t>,</w:t>
        </w:r>
      </w:ins>
      <w:del w:id="144"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5"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146" w:author="YinghaoGuo" w:date="2020-04-10T16:36:00Z">
        <w:r>
          <w:rPr>
            <w:rFonts w:ascii="Courier New" w:hAnsi="Courier New" w:cs="Courier New"/>
            <w:sz w:val="16"/>
            <w:lang w:eastAsia="en-GB"/>
          </w:rPr>
          <w:t>,</w:t>
        </w:r>
      </w:ins>
      <w:del w:id="147"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48" w:author="YinghaoGuo" w:date="2020-04-10T16:35:00Z"/>
          <w:rFonts w:ascii="Courier New" w:hAnsi="Courier New" w:cs="Courier New"/>
          <w:sz w:val="16"/>
          <w:lang w:eastAsia="en-GB"/>
        </w:rPr>
      </w:pPr>
      <w:ins w:id="149"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0" w:author="YinghaoGuo" w:date="2020-04-10T16:35:00Z"/>
          <w:rFonts w:ascii="Courier New" w:hAnsi="Courier New" w:cs="Courier New"/>
          <w:sz w:val="16"/>
          <w:lang w:eastAsia="en-GB"/>
        </w:rPr>
      </w:pPr>
      <w:ins w:id="151" w:author="YinghaoGuo" w:date="2020-04-10T16:35:00Z">
        <w:r>
          <w:rPr>
            <w:rFonts w:ascii="Courier New" w:hAnsi="Courier New" w:cs="Courier New"/>
            <w:sz w:val="16"/>
            <w:lang w:eastAsia="en-GB"/>
          </w:rPr>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2" w:author="YinghaoGuo" w:date="2020-04-10T16:35:00Z"/>
          <w:rFonts w:ascii="Courier New" w:hAnsi="Courier New" w:cs="Courier New"/>
          <w:sz w:val="16"/>
          <w:lang w:eastAsia="en-GB"/>
        </w:rPr>
      </w:pPr>
      <w:ins w:id="153"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4" w:author="YinghaoGuo" w:date="2020-04-10T16:35:00Z"/>
          <w:rFonts w:ascii="Courier New" w:hAnsi="Courier New" w:cs="Courier New"/>
          <w:sz w:val="16"/>
          <w:lang w:eastAsia="en-GB"/>
        </w:rPr>
      </w:pPr>
      <w:ins w:id="155"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6" w:author="YinghaoGuo" w:date="2020-04-10T16:35:00Z"/>
          <w:rFonts w:ascii="Courier New" w:hAnsi="Courier New" w:cs="Courier New"/>
          <w:sz w:val="16"/>
          <w:lang w:eastAsia="en-GB"/>
        </w:rPr>
      </w:pPr>
      <w:ins w:id="157"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ins w:id="159"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0" w:author="YinghaoGuo" w:date="2020-04-10T16:35:00Z"/>
          <w:rFonts w:ascii="Courier New" w:hAnsi="Courier New" w:cs="Courier New"/>
          <w:sz w:val="16"/>
          <w:lang w:eastAsia="en-GB"/>
        </w:rPr>
      </w:pPr>
      <w:ins w:id="161" w:author="YinghaoGuo" w:date="2020-04-10T16:35:00Z">
        <w:r>
          <w:rPr>
            <w:rFonts w:ascii="Courier New" w:hAnsi="Courier New" w:cs="Courier New"/>
            <w:sz w:val="16"/>
            <w:lang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2" w:author="YinghaoGuo" w:date="2020-04-10T16:35:00Z"/>
          <w:rFonts w:ascii="Courier New" w:hAnsi="Courier New" w:cs="Courier New"/>
          <w:sz w:val="16"/>
          <w:lang w:eastAsia="en-GB"/>
        </w:rPr>
      </w:pPr>
      <w:ins w:id="163" w:author="YinghaoGuo" w:date="2020-04-10T16:35:00Z">
        <w:r>
          <w:rPr>
            <w:rFonts w:ascii="Courier New" w:hAnsi="Courier New" w:cs="Courier New"/>
            <w:sz w:val="16"/>
            <w:lang w:eastAsia="en-GB"/>
          </w:rPr>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4" w:author="YinghaoGuo" w:date="2020-04-10T16:35:00Z"/>
          <w:rFonts w:ascii="Courier New" w:hAnsi="Courier New" w:cs="Courier New"/>
          <w:sz w:val="16"/>
          <w:lang w:eastAsia="en-GB"/>
        </w:rPr>
      </w:pPr>
      <w:ins w:id="165" w:author="YinghaoGuo" w:date="2020-04-10T16:35:00Z">
        <w:r>
          <w:rPr>
            <w:rFonts w:ascii="Courier New" w:hAnsi="Courier New" w:cs="Courier New"/>
            <w:sz w:val="16"/>
            <w:lang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6" w:author="YinghaoGuo" w:date="2020-04-10T16:35:00Z"/>
          <w:rFonts w:ascii="Courier New" w:hAnsi="Courier New" w:cs="Courier New"/>
          <w:sz w:val="16"/>
          <w:lang w:eastAsia="en-GB"/>
        </w:rPr>
      </w:pPr>
      <w:ins w:id="167" w:author="YinghaoGuo" w:date="2020-04-10T16:35:00Z">
        <w:r>
          <w:rPr>
            <w:rFonts w:ascii="Courier New" w:hAnsi="Courier New" w:cs="Courier New"/>
            <w:sz w:val="16"/>
            <w:lang w:eastAsia="en-GB"/>
          </w:rPr>
          <w:t xml:space="preserve">    }</w:t>
        </w:r>
      </w:ins>
      <w:ins w:id="168"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9" w:author="YinghaoGuo" w:date="2020-04-10T16:37:00Z"/>
          <w:rFonts w:ascii="Courier New" w:hAnsi="Courier New" w:cs="Courier New"/>
          <w:sz w:val="16"/>
          <w:lang w:eastAsia="en-GB"/>
        </w:rPr>
      </w:pPr>
      <w:ins w:id="170"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1" w:author="YinghaoGuo" w:date="2020-04-10T16:37:00Z"/>
          <w:rFonts w:ascii="Courier New" w:hAnsi="Courier New" w:cs="Courier New"/>
          <w:sz w:val="16"/>
          <w:lang w:eastAsia="en-GB"/>
        </w:rPr>
      </w:pPr>
      <w:ins w:id="172" w:author="YinghaoGuo" w:date="2020-04-10T16:37:00Z">
        <w:r>
          <w:rPr>
            <w:rFonts w:ascii="Courier New" w:hAnsi="Courier New" w:cs="Courier New"/>
            <w:sz w:val="16"/>
            <w:lang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3" w:author="YinghaoGuo" w:date="2020-04-10T16:37:00Z"/>
          <w:rFonts w:ascii="Courier New" w:hAnsi="Courier New" w:cs="Courier New"/>
          <w:sz w:val="16"/>
          <w:lang w:eastAsia="en-GB"/>
        </w:rPr>
      </w:pPr>
      <w:ins w:id="174" w:author="YinghaoGuo" w:date="2020-04-10T16:37:00Z">
        <w:r>
          <w:rPr>
            <w:rFonts w:ascii="Courier New" w:hAnsi="Courier New" w:cs="Courier New"/>
            <w:sz w:val="16"/>
            <w:lang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5" w:author="YinghaoGuo" w:date="2020-04-10T16:37:00Z"/>
          <w:rFonts w:ascii="Courier New" w:hAnsi="Courier New" w:cs="Courier New"/>
          <w:sz w:val="16"/>
          <w:lang w:eastAsia="en-GB"/>
        </w:rPr>
      </w:pPr>
      <w:ins w:id="176"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8:00Z"/>
          <w:rFonts w:ascii="Courier New" w:hAnsi="Courier New" w:cs="Courier New"/>
          <w:sz w:val="16"/>
          <w:lang w:eastAsia="en-GB"/>
        </w:rPr>
      </w:pPr>
      <w:ins w:id="178"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8:00Z"/>
          <w:rFonts w:ascii="Courier New" w:hAnsi="Courier New" w:cs="Courier New"/>
          <w:sz w:val="16"/>
          <w:lang w:eastAsia="en-GB"/>
        </w:rPr>
      </w:pPr>
      <w:ins w:id="180"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81" w:author="YinghaoGuo" w:date="2020-04-10T16:38:00Z">
        <w:r>
          <w:rPr>
            <w:rFonts w:ascii="Courier New" w:hAnsi="Courier New" w:cs="Courier New"/>
            <w:sz w:val="16"/>
            <w:lang w:eastAsia="en-GB"/>
          </w:rPr>
          <w:t xml:space="preserve">    ra-ContentionResolutionTimer-r16                     ENUMERATED {sf8, sf16, sf24, sf32, sf40, sf48, sf56, sf64</w:t>
        </w:r>
      </w:ins>
      <w:ins w:id="182"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3" w:author="YinghaoGuo" w:date="2020-04-10T16:38:00Z"/>
          <w:rFonts w:ascii="Courier New" w:hAnsi="Courier New" w:cs="Courier New"/>
          <w:sz w:val="16"/>
          <w:lang w:eastAsia="en-GB"/>
        </w:rPr>
      </w:pPr>
      <w:del w:id="184"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5" w:author="YinghaoGuo" w:date="2020-04-10T16:38:00Z"/>
          <w:rFonts w:ascii="Courier New" w:hAnsi="Courier New" w:cs="Courier New"/>
          <w:sz w:val="16"/>
          <w:lang w:eastAsia="en-GB"/>
        </w:rPr>
      </w:pPr>
      <w:del w:id="186"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87" w:author="YinghaoGuo" w:date="2020-04-10T16:38:00Z"/>
          <w:rFonts w:ascii="Courier New" w:hAnsi="Courier New" w:cs="Courier New"/>
          <w:sz w:val="16"/>
          <w:lang w:eastAsia="en-GB"/>
        </w:rPr>
      </w:pPr>
      <w:del w:id="188"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189"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19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1" w:author="YinghaoGuo" w:date="2020-04-10T16:42:00Z"/>
                <w:rFonts w:cs="Arial"/>
                <w:sz w:val="18"/>
              </w:rPr>
            </w:pPr>
            <w:ins w:id="192" w:author="YinghaoGuo" w:date="2020-04-10T16:42:00Z">
              <w:r>
                <w:rPr>
                  <w:rFonts w:cs="Arial"/>
                  <w:i/>
                  <w:sz w:val="18"/>
                </w:rPr>
                <w:t>msgA-PRACH-RootSequenceIndex</w:t>
              </w:r>
            </w:ins>
          </w:p>
          <w:p w:rsidR="002B1826" w:rsidRDefault="00EE1BA3">
            <w:pPr>
              <w:keepNext/>
              <w:keepLines/>
              <w:rPr>
                <w:ins w:id="193" w:author="YinghaoGuo" w:date="2020-04-10T16:42:00Z"/>
                <w:rFonts w:cs="Arial"/>
                <w:b w:val="0"/>
                <w:i/>
                <w:sz w:val="18"/>
              </w:rPr>
            </w:pPr>
            <w:ins w:id="194"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195"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196" w:author="YinghaoGuo" w:date="2020-04-10T16:44:00Z"/>
                <w:rFonts w:cs="Arial"/>
                <w:b w:val="0"/>
                <w:i/>
                <w:sz w:val="18"/>
              </w:rPr>
            </w:pPr>
            <w:ins w:id="197" w:author="YinghaoGuo" w:date="2020-04-10T16:44:00Z">
              <w:r>
                <w:rPr>
                  <w:rFonts w:cs="Arial"/>
                  <w:i/>
                  <w:sz w:val="18"/>
                </w:rPr>
                <w:t>msgA-RestrictedSetConfig</w:t>
              </w:r>
            </w:ins>
          </w:p>
          <w:p w:rsidR="002B1826" w:rsidRDefault="00EE1BA3">
            <w:pPr>
              <w:keepNext/>
              <w:keepLines/>
              <w:rPr>
                <w:ins w:id="198" w:author="YinghaoGuo" w:date="2020-04-10T16:44:00Z"/>
                <w:rFonts w:cs="Arial"/>
                <w:b w:val="0"/>
                <w:i/>
                <w:sz w:val="18"/>
              </w:rPr>
            </w:pPr>
            <w:ins w:id="199"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val="0"/>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val="0"/>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200"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1" w:author="YinghaoGuo" w:date="2020-04-10T16:42:00Z"/>
                <w:rFonts w:cs="Arial"/>
                <w:sz w:val="18"/>
              </w:rPr>
            </w:pPr>
            <w:ins w:id="202" w:author="YinghaoGuo" w:date="2020-04-10T16:42:00Z">
              <w:r>
                <w:rPr>
                  <w:rFonts w:cs="Arial"/>
                  <w:i/>
                  <w:sz w:val="18"/>
                </w:rPr>
                <w:t>msgA-SSB-PerRACH-OccasionAndCB-PreamblesPerSSB</w:t>
              </w:r>
            </w:ins>
          </w:p>
          <w:p w:rsidR="002B1826" w:rsidRDefault="00EE1BA3">
            <w:pPr>
              <w:keepNext/>
              <w:keepLines/>
              <w:rPr>
                <w:ins w:id="203" w:author="YinghaoGuo" w:date="2020-04-10T16:42:00Z"/>
                <w:rFonts w:cs="Arial"/>
                <w:b w:val="0"/>
                <w:i/>
                <w:sz w:val="18"/>
              </w:rPr>
            </w:pPr>
            <w:ins w:id="204"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trPr>
          <w:ins w:id="205"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06" w:author="YinghaoGuo" w:date="2020-04-10T16:43:00Z"/>
                <w:rFonts w:cs="Arial"/>
                <w:b w:val="0"/>
                <w:i/>
                <w:sz w:val="18"/>
              </w:rPr>
            </w:pPr>
            <w:ins w:id="207" w:author="YinghaoGuo" w:date="2020-04-10T16:43:00Z">
              <w:r>
                <w:rPr>
                  <w:rFonts w:cs="Arial"/>
                  <w:i/>
                  <w:sz w:val="18"/>
                </w:rPr>
                <w:t>msgA-SubcarrierSpacing</w:t>
              </w:r>
            </w:ins>
          </w:p>
          <w:p w:rsidR="002B1826" w:rsidRDefault="00EE1BA3">
            <w:pPr>
              <w:keepNext/>
              <w:keepLines/>
              <w:rPr>
                <w:ins w:id="208" w:author="YinghaoGuo" w:date="2020-04-10T16:43:00Z"/>
                <w:rFonts w:cs="Arial"/>
                <w:b w:val="0"/>
                <w:i/>
                <w:sz w:val="18"/>
              </w:rPr>
            </w:pPr>
            <w:ins w:id="209"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210"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1" w:author="YinghaoGuo" w:date="2020-04-10T16:46:00Z"/>
                <w:rFonts w:cs="Arial"/>
                <w:sz w:val="18"/>
              </w:rPr>
            </w:pPr>
            <w:del w:id="212" w:author="YinghaoGuo" w:date="2020-04-10T16:46:00Z">
              <w:r>
                <w:rPr>
                  <w:rFonts w:cs="Arial"/>
                  <w:i/>
                  <w:sz w:val="18"/>
                </w:rPr>
                <w:delText>msgA-TransMax</w:delText>
              </w:r>
            </w:del>
          </w:p>
          <w:p w:rsidR="002B1826" w:rsidRDefault="00EE1BA3">
            <w:pPr>
              <w:keepNext/>
              <w:keepLines/>
              <w:rPr>
                <w:del w:id="213" w:author="YinghaoGuo" w:date="2020-04-10T16:46:00Z"/>
                <w:rFonts w:cs="Arial"/>
                <w:b w:val="0"/>
                <w:i/>
                <w:sz w:val="18"/>
              </w:rPr>
            </w:pPr>
            <w:del w:id="214"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215"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16" w:author="YinghaoGuo" w:date="2020-04-10T16:45:00Z"/>
                <w:rFonts w:cs="Arial"/>
                <w:b w:val="0"/>
                <w:i/>
                <w:sz w:val="18"/>
              </w:rPr>
            </w:pPr>
            <w:del w:id="217" w:author="YinghaoGuo" w:date="2020-04-10T16:45:00Z">
              <w:r>
                <w:rPr>
                  <w:rFonts w:cs="Arial"/>
                  <w:i/>
                  <w:sz w:val="18"/>
                </w:rPr>
                <w:delText>msgB-ResponseWindow</w:delText>
              </w:r>
            </w:del>
          </w:p>
          <w:p w:rsidR="002B1826" w:rsidRDefault="00EE1BA3">
            <w:pPr>
              <w:keepNext/>
              <w:keepLines/>
              <w:rPr>
                <w:del w:id="218" w:author="YinghaoGuo" w:date="2020-04-10T16:46:00Z"/>
                <w:rFonts w:cs="Arial"/>
                <w:b w:val="0"/>
                <w:i/>
                <w:sz w:val="18"/>
              </w:rPr>
            </w:pPr>
            <w:del w:id="219" w:author="YinghaoGuo" w:date="2020-04-10T16:45:00Z">
              <w:r>
                <w:rPr>
                  <w:rFonts w:cs="Arial"/>
                  <w:sz w:val="18"/>
                </w:rPr>
                <w:delText>MsgB monitoring window length in number of slots. The network configures a value lower than or equal to 40ms (see TS 38.321 [3], clause 5.1.1).</w:delText>
              </w:r>
            </w:del>
            <w:del w:id="220" w:author="YinghaoGuo" w:date="2020-04-10T16:46:00Z">
              <w:r>
                <w:rPr>
                  <w:rFonts w:cs="Arial"/>
                  <w:sz w:val="18"/>
                </w:rPr>
                <w:delText xml:space="preserve"> </w:delText>
              </w:r>
            </w:del>
          </w:p>
        </w:tc>
      </w:tr>
      <w:tr w:rsidR="002B1826">
        <w:trPr>
          <w:del w:id="22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22" w:author="YinghaoGuo" w:date="2020-04-10T16:45:00Z"/>
                <w:rFonts w:cs="Arial"/>
                <w:sz w:val="18"/>
              </w:rPr>
            </w:pPr>
            <w:del w:id="223" w:author="YinghaoGuo" w:date="2020-04-10T16:45:00Z">
              <w:r>
                <w:rPr>
                  <w:rFonts w:cs="Arial"/>
                  <w:i/>
                  <w:sz w:val="18"/>
                </w:rPr>
                <w:delText>preambleTransMax</w:delText>
              </w:r>
            </w:del>
          </w:p>
          <w:p w:rsidR="002B1826" w:rsidRDefault="00EE1BA3">
            <w:pPr>
              <w:keepNext/>
              <w:keepLines/>
              <w:rPr>
                <w:del w:id="224" w:author="YinghaoGuo" w:date="2020-04-10T16:46:00Z"/>
                <w:rFonts w:cs="Arial"/>
                <w:b w:val="0"/>
                <w:i/>
                <w:sz w:val="18"/>
              </w:rPr>
            </w:pPr>
            <w:del w:id="225" w:author="YinghaoGuo" w:date="2020-04-10T16:45:00Z">
              <w:r>
                <w:rPr>
                  <w:rFonts w:cs="Arial"/>
                  <w:sz w:val="18"/>
                </w:rPr>
                <w:delText>Max number of RA preamble transmission performed before declaring a failure (see TS 38.321 [3], clauses 5.1.4, 5.1.5).</w:delText>
              </w:r>
            </w:del>
            <w:del w:id="226" w:author="YinghaoGuo" w:date="2020-04-10T16:46:00Z">
              <w:r>
                <w:rPr>
                  <w:rFonts w:cs="Arial"/>
                  <w:sz w:val="18"/>
                </w:rPr>
                <w:delText xml:space="preserve"> </w:delText>
              </w:r>
            </w:del>
          </w:p>
        </w:tc>
      </w:tr>
      <w:tr w:rsidR="002B1826">
        <w:trPr>
          <w:ins w:id="227"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28" w:author="YinghaoGuo" w:date="2020-04-10T16:44:00Z"/>
                <w:rFonts w:cs="Arial"/>
                <w:b w:val="0"/>
                <w:i/>
                <w:sz w:val="18"/>
              </w:rPr>
            </w:pPr>
            <w:ins w:id="229" w:author="YinghaoGuo" w:date="2020-04-10T16:44:00Z">
              <w:r>
                <w:rPr>
                  <w:rFonts w:cs="Arial"/>
                  <w:i/>
                  <w:sz w:val="18"/>
                </w:rPr>
                <w:lastRenderedPageBreak/>
                <w:t>ra-ContentionResolutionTimer</w:t>
              </w:r>
            </w:ins>
          </w:p>
          <w:p w:rsidR="002B1826" w:rsidRDefault="00EE1BA3">
            <w:pPr>
              <w:keepNext/>
              <w:keepLines/>
              <w:rPr>
                <w:ins w:id="230" w:author="YinghaoGuo" w:date="2020-04-10T16:44:00Z"/>
                <w:rFonts w:cs="Arial"/>
                <w:b w:val="0"/>
                <w:i/>
                <w:sz w:val="18"/>
              </w:rPr>
            </w:pPr>
            <w:ins w:id="231"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Explanation</w:t>
            </w:r>
          </w:p>
        </w:tc>
      </w:tr>
      <w:tr w:rsidR="002B1826">
        <w:trPr>
          <w:del w:id="232"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3" w:author="YinghaoGuo" w:date="2020-04-10T16:40:00Z"/>
                <w:rFonts w:cs="Arial"/>
                <w:i/>
                <w:sz w:val="18"/>
              </w:rPr>
            </w:pPr>
            <w:del w:id="234"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35" w:author="YinghaoGuo" w:date="2020-04-10T16:40:00Z"/>
                <w:rFonts w:eastAsia="Calibri" w:cs="Arial"/>
                <w:sz w:val="18"/>
              </w:rPr>
            </w:pPr>
            <w:del w:id="236"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237"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38" w:author="YinghaoGuo" w:date="2020-04-10T16:40:00Z"/>
                <w:rFonts w:cs="Arial"/>
                <w:i/>
                <w:sz w:val="18"/>
              </w:rPr>
            </w:pPr>
            <w:ins w:id="239"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240" w:author="YinghaoGuo" w:date="2020-04-10T16:40:00Z"/>
                <w:rFonts w:eastAsia="Calibri" w:cs="Arial"/>
                <w:sz w:val="18"/>
              </w:rPr>
            </w:pPr>
            <w:ins w:id="241"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r>
        <w:t>–</w:t>
      </w:r>
      <w:r>
        <w:tab/>
      </w:r>
      <w:r>
        <w:rPr>
          <w:i/>
        </w:rPr>
        <w:t>RACH-ConfigCommonTwoStepRA</w:t>
      </w:r>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val="0"/>
        </w:rPr>
      </w:pPr>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242"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43" w:author="YinghaoGuo" w:date="2020-04-10T16:39:00Z">
        <w:r>
          <w:rPr>
            <w:rFonts w:ascii="Courier New" w:hAnsi="Courier New" w:cs="Courier New"/>
            <w:sz w:val="16"/>
            <w:lang w:eastAsia="en-GB"/>
          </w:rPr>
          <w:t xml:space="preserve"> -- Cond 2StepOnly</w:t>
        </w:r>
      </w:ins>
      <w:ins w:id="244"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5" w:author="YinghaoGuo" w:date="2020-04-10T16:35:00Z"/>
          <w:rFonts w:ascii="Courier New" w:hAnsi="Courier New" w:cs="Courier New"/>
          <w:sz w:val="16"/>
          <w:lang w:eastAsia="en-GB"/>
        </w:rPr>
      </w:pPr>
      <w:del w:id="246"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7" w:author="YinghaoGuo" w:date="2020-04-10T16:35:00Z"/>
          <w:rFonts w:ascii="Courier New" w:hAnsi="Courier New" w:cs="Courier New"/>
          <w:sz w:val="16"/>
          <w:lang w:eastAsia="en-GB"/>
        </w:rPr>
      </w:pPr>
      <w:del w:id="248" w:author="YinghaoGuo" w:date="2020-04-10T16:35:00Z">
        <w:r>
          <w:rPr>
            <w:rFonts w:ascii="Courier New" w:hAnsi="Courier New" w:cs="Courier New"/>
            <w:sz w:val="16"/>
            <w:lang w:eastAsia="en-GB"/>
          </w:rPr>
          <w:delText xml:space="preserve">        oneEighth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49" w:author="YinghaoGuo" w:date="2020-04-10T16:35:00Z"/>
          <w:rFonts w:ascii="Courier New" w:hAnsi="Courier New" w:cs="Courier New"/>
          <w:sz w:val="16"/>
          <w:lang w:eastAsia="en-GB"/>
        </w:rPr>
      </w:pPr>
      <w:del w:id="250"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1" w:author="YinghaoGuo" w:date="2020-04-10T16:35:00Z"/>
          <w:rFonts w:ascii="Courier New" w:hAnsi="Courier New" w:cs="Courier New"/>
          <w:sz w:val="16"/>
          <w:lang w:eastAsia="en-GB"/>
        </w:rPr>
      </w:pPr>
      <w:del w:id="252"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3" w:author="YinghaoGuo" w:date="2020-04-10T16:35:00Z"/>
          <w:rFonts w:ascii="Courier New" w:hAnsi="Courier New" w:cs="Courier New"/>
          <w:sz w:val="16"/>
          <w:lang w:eastAsia="en-GB"/>
        </w:rPr>
      </w:pPr>
      <w:del w:id="254"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5" w:author="YinghaoGuo" w:date="2020-04-10T16:35:00Z"/>
          <w:rFonts w:ascii="Courier New" w:hAnsi="Courier New" w:cs="Courier New"/>
          <w:sz w:val="16"/>
          <w:lang w:eastAsia="en-GB"/>
        </w:rPr>
      </w:pPr>
      <w:del w:id="256"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7" w:author="YinghaoGuo" w:date="2020-04-10T16:35:00Z"/>
          <w:rFonts w:ascii="Courier New" w:hAnsi="Courier New" w:cs="Courier New"/>
          <w:sz w:val="16"/>
          <w:lang w:eastAsia="en-GB"/>
        </w:rPr>
      </w:pPr>
      <w:del w:id="258"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9" w:author="YinghaoGuo" w:date="2020-04-10T16:35:00Z"/>
          <w:rFonts w:ascii="Courier New" w:hAnsi="Courier New" w:cs="Courier New"/>
          <w:sz w:val="16"/>
          <w:lang w:eastAsia="en-GB"/>
        </w:rPr>
      </w:pPr>
      <w:del w:id="260"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1" w:author="YinghaoGuo" w:date="2020-04-10T16:35:00Z"/>
          <w:rFonts w:ascii="Courier New" w:hAnsi="Courier New" w:cs="Courier New"/>
          <w:sz w:val="16"/>
          <w:lang w:eastAsia="en-GB"/>
        </w:rPr>
      </w:pPr>
      <w:del w:id="262"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3" w:author="YinghaoGuo" w:date="2020-04-10T16:35:00Z"/>
          <w:rFonts w:ascii="Courier New" w:hAnsi="Courier New" w:cs="Courier New"/>
          <w:sz w:val="16"/>
          <w:lang w:eastAsia="en-GB"/>
        </w:rPr>
      </w:pPr>
      <w:del w:id="264"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5" w:author="YinghaoGuo" w:date="2020-04-10T16:37:00Z"/>
          <w:rFonts w:ascii="Courier New" w:hAnsi="Courier New" w:cs="Courier New"/>
          <w:sz w:val="16"/>
          <w:lang w:eastAsia="en-GB"/>
        </w:rPr>
      </w:pPr>
      <w:del w:id="266"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7" w:author="YinghaoGuo" w:date="2020-04-10T16:37:00Z"/>
          <w:rFonts w:ascii="Courier New" w:hAnsi="Courier New" w:cs="Courier New"/>
          <w:sz w:val="16"/>
          <w:lang w:eastAsia="en-GB"/>
        </w:rPr>
      </w:pPr>
      <w:del w:id="268"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9" w:author="YinghaoGuo" w:date="2020-04-10T16:37:00Z"/>
          <w:rFonts w:ascii="Courier New" w:hAnsi="Courier New" w:cs="Courier New"/>
          <w:sz w:val="16"/>
          <w:lang w:eastAsia="en-GB"/>
        </w:rPr>
      </w:pPr>
      <w:del w:id="270"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1" w:author="YinghaoGuo" w:date="2020-04-10T16:37:00Z"/>
          <w:rFonts w:ascii="Courier New" w:hAnsi="Courier New" w:cs="Courier New"/>
          <w:sz w:val="16"/>
          <w:lang w:eastAsia="en-GB"/>
        </w:rPr>
      </w:pPr>
      <w:del w:id="272"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3" w:author="YinghaoGuo" w:date="2020-04-10T16:38:00Z"/>
          <w:rFonts w:ascii="Courier New" w:hAnsi="Courier New" w:cs="Courier New"/>
          <w:sz w:val="16"/>
          <w:lang w:eastAsia="en-GB"/>
        </w:rPr>
      </w:pPr>
      <w:del w:id="274"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5" w:author="YinghaoGuo" w:date="2020-04-10T16:38:00Z"/>
          <w:rFonts w:ascii="Courier New" w:hAnsi="Courier New" w:cs="Courier New"/>
          <w:sz w:val="16"/>
          <w:lang w:eastAsia="en-GB"/>
        </w:rPr>
      </w:pPr>
      <w:del w:id="276"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7" w:author="YinghaoGuo" w:date="2020-04-10T16:38:00Z"/>
          <w:rFonts w:ascii="Courier New" w:hAnsi="Courier New" w:cs="Courier New"/>
          <w:sz w:val="16"/>
          <w:lang w:eastAsia="en-GB"/>
        </w:rPr>
      </w:pPr>
      <w:del w:id="278"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79" w:author="YinghaoGuo" w:date="2020-04-10T16:39:00Z"/>
          <w:rFonts w:ascii="Courier New" w:hAnsi="Courier New" w:cs="Courier New"/>
          <w:sz w:val="16"/>
          <w:lang w:eastAsia="en-GB"/>
        </w:rPr>
      </w:pPr>
      <w:del w:id="280"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1" w:author="YinghaoGuo" w:date="2020-04-10T16:39:00Z"/>
          <w:rFonts w:ascii="Courier New" w:hAnsi="Courier New" w:cs="Courier New"/>
          <w:sz w:val="16"/>
          <w:lang w:eastAsia="en-GB"/>
        </w:rPr>
      </w:pPr>
      <w:ins w:id="282"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3" w:author="YinghaoGuo" w:date="2020-04-10T16:39:00Z"/>
          <w:rFonts w:ascii="Courier New" w:hAnsi="Courier New" w:cs="Courier New"/>
          <w:sz w:val="16"/>
          <w:lang w:eastAsia="en-GB"/>
        </w:rPr>
      </w:pPr>
      <w:ins w:id="284" w:author="YinghaoGuo" w:date="2020-04-10T16:39:00Z">
        <w:r>
          <w:rPr>
            <w:rFonts w:ascii="Courier New" w:hAnsi="Courier New" w:cs="Courier New"/>
            <w:sz w:val="16"/>
            <w:lang w:eastAsia="en-GB"/>
          </w:rPr>
          <w:lastRenderedPageBreak/>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85"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6" w:author="YinghaoGuo" w:date="2020-04-10T16:38:00Z"/>
          <w:rFonts w:ascii="Courier New" w:hAnsi="Courier New" w:cs="Courier New"/>
          <w:sz w:val="16"/>
          <w:lang w:eastAsia="en-GB"/>
        </w:rPr>
      </w:pPr>
      <w:del w:id="287"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groupB-ConfiguredTwoStepRA</w:t>
            </w:r>
          </w:p>
          <w:p w:rsidR="002B1826" w:rsidRDefault="00EE1BA3">
            <w:pPr>
              <w:keepNext/>
              <w:keepLines/>
              <w:rPr>
                <w:rFonts w:cs="Arial"/>
                <w:b w:val="0"/>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28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89" w:author="YinghaoGuo" w:date="2020-04-10T16:42:00Z"/>
                <w:rFonts w:cs="Arial"/>
                <w:sz w:val="18"/>
              </w:rPr>
            </w:pPr>
            <w:del w:id="290" w:author="YinghaoGuo" w:date="2020-04-10T16:42:00Z">
              <w:r>
                <w:rPr>
                  <w:rFonts w:cs="Arial"/>
                  <w:i/>
                  <w:sz w:val="18"/>
                </w:rPr>
                <w:delText>msgA-PRACH-RootSequenceIndex</w:delText>
              </w:r>
            </w:del>
          </w:p>
          <w:p w:rsidR="002B1826" w:rsidRDefault="00EE1BA3">
            <w:pPr>
              <w:keepNext/>
              <w:keepLines/>
              <w:rPr>
                <w:del w:id="291" w:author="YinghaoGuo" w:date="2020-04-10T16:46:00Z"/>
                <w:rFonts w:cs="Arial"/>
                <w:b w:val="0"/>
                <w:i/>
                <w:sz w:val="18"/>
              </w:rPr>
            </w:pPr>
            <w:del w:id="292"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29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4" w:author="YinghaoGuo" w:date="2020-04-10T16:43:00Z"/>
                <w:rFonts w:cs="Arial"/>
                <w:b w:val="0"/>
                <w:i/>
                <w:sz w:val="18"/>
              </w:rPr>
            </w:pPr>
            <w:del w:id="295" w:author="YinghaoGuo" w:date="2020-04-10T16:43:00Z">
              <w:r>
                <w:rPr>
                  <w:rFonts w:cs="Arial"/>
                  <w:i/>
                  <w:sz w:val="18"/>
                </w:rPr>
                <w:delText>msgA-RestrictedSetConfig</w:delText>
              </w:r>
            </w:del>
          </w:p>
          <w:p w:rsidR="002B1826" w:rsidRDefault="00EE1BA3">
            <w:pPr>
              <w:keepNext/>
              <w:keepLines/>
              <w:rPr>
                <w:del w:id="296" w:author="YinghaoGuo" w:date="2020-04-10T16:46:00Z"/>
                <w:rFonts w:cs="Arial"/>
                <w:sz w:val="18"/>
              </w:rPr>
            </w:pPr>
            <w:del w:id="297"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val="0"/>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msgA-RSRP-ThresholdSSB</w:t>
            </w:r>
          </w:p>
          <w:p w:rsidR="002B1826" w:rsidRDefault="00EE1BA3">
            <w:pPr>
              <w:keepNext/>
              <w:keepLines/>
              <w:rPr>
                <w:rFonts w:cs="Arial"/>
                <w:b w:val="0"/>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msgA-RSRP-ThresholdSSB-SUL</w:t>
            </w:r>
          </w:p>
          <w:p w:rsidR="002B1826" w:rsidRDefault="00EE1BA3">
            <w:pPr>
              <w:keepNext/>
              <w:keepLines/>
              <w:rPr>
                <w:rFonts w:cs="Arial"/>
                <w:b w:val="0"/>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val="0"/>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2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299" w:author="YinghaoGuo" w:date="2020-04-10T16:42:00Z"/>
                <w:rFonts w:cs="Arial"/>
                <w:sz w:val="18"/>
              </w:rPr>
            </w:pPr>
            <w:del w:id="300" w:author="YinghaoGuo" w:date="2020-04-10T16:42:00Z">
              <w:r>
                <w:rPr>
                  <w:rFonts w:cs="Arial"/>
                  <w:i/>
                  <w:sz w:val="18"/>
                </w:rPr>
                <w:delText>msgA-SSB-PerRACH-OccasionAndCB-PreamblesPerSSB</w:delText>
              </w:r>
            </w:del>
          </w:p>
          <w:p w:rsidR="002B1826" w:rsidRDefault="00EE1BA3">
            <w:pPr>
              <w:keepNext/>
              <w:keepLines/>
              <w:rPr>
                <w:del w:id="301" w:author="YinghaoGuo" w:date="2020-04-10T16:46:00Z"/>
                <w:rFonts w:cs="Arial"/>
                <w:b w:val="0"/>
                <w:i/>
                <w:sz w:val="18"/>
              </w:rPr>
            </w:pPr>
            <w:del w:id="302"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3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04" w:author="YinghaoGuo" w:date="2020-04-10T16:43:00Z"/>
                <w:rFonts w:cs="Arial"/>
                <w:b w:val="0"/>
                <w:i/>
                <w:sz w:val="18"/>
              </w:rPr>
            </w:pPr>
            <w:del w:id="305" w:author="YinghaoGuo" w:date="2020-04-10T16:43:00Z">
              <w:r>
                <w:rPr>
                  <w:rFonts w:cs="Arial"/>
                  <w:i/>
                  <w:sz w:val="18"/>
                </w:rPr>
                <w:delText>msgA-SubcarrierSpacing</w:delText>
              </w:r>
            </w:del>
          </w:p>
          <w:p w:rsidR="002B1826" w:rsidRDefault="00EE1BA3">
            <w:pPr>
              <w:keepNext/>
              <w:keepLines/>
              <w:rPr>
                <w:del w:id="306" w:author="YinghaoGuo" w:date="2020-04-10T16:46:00Z"/>
                <w:rFonts w:cs="Arial"/>
                <w:sz w:val="18"/>
              </w:rPr>
            </w:pPr>
            <w:del w:id="307"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val="0"/>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3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09" w:author="YinghaoGuo" w:date="2020-04-10T16:46:00Z"/>
                <w:rFonts w:cs="Arial"/>
                <w:sz w:val="18"/>
              </w:rPr>
            </w:pPr>
            <w:ins w:id="310" w:author="YinghaoGuo" w:date="2020-04-10T16:46:00Z">
              <w:r>
                <w:rPr>
                  <w:rFonts w:cs="Arial"/>
                  <w:i/>
                  <w:sz w:val="18"/>
                </w:rPr>
                <w:t>msgA-TransMax</w:t>
              </w:r>
            </w:ins>
          </w:p>
          <w:p w:rsidR="002B1826" w:rsidRDefault="00EE1BA3">
            <w:pPr>
              <w:keepNext/>
              <w:keepLines/>
              <w:rPr>
                <w:ins w:id="311" w:author="YinghaoGuo" w:date="2020-04-10T16:46:00Z"/>
                <w:rFonts w:cs="Arial"/>
                <w:b w:val="0"/>
                <w:i/>
                <w:sz w:val="18"/>
              </w:rPr>
            </w:pPr>
            <w:ins w:id="312"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31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4" w:author="YinghaoGuo" w:date="2020-04-10T16:45:00Z"/>
                <w:rFonts w:cs="Arial"/>
                <w:b w:val="0"/>
                <w:i/>
                <w:sz w:val="18"/>
              </w:rPr>
            </w:pPr>
            <w:ins w:id="315" w:author="YinghaoGuo" w:date="2020-04-10T16:45:00Z">
              <w:r>
                <w:rPr>
                  <w:rFonts w:cs="Arial"/>
                  <w:i/>
                  <w:sz w:val="18"/>
                </w:rPr>
                <w:t>msgB-ResponseWindow</w:t>
              </w:r>
            </w:ins>
          </w:p>
          <w:p w:rsidR="002B1826" w:rsidRDefault="00EE1BA3">
            <w:pPr>
              <w:keepNext/>
              <w:keepLines/>
              <w:rPr>
                <w:ins w:id="316" w:author="YinghaoGuo" w:date="2020-04-10T16:45:00Z"/>
                <w:rFonts w:cs="Arial"/>
                <w:b w:val="0"/>
                <w:i/>
                <w:sz w:val="18"/>
              </w:rPr>
            </w:pPr>
            <w:ins w:id="317" w:author="YinghaoGuo" w:date="2020-04-10T16:45:00Z">
              <w:r>
                <w:rPr>
                  <w:rFonts w:cs="Arial"/>
                  <w:sz w:val="18"/>
                </w:rPr>
                <w:t>MsgB monitoring window length in number of slots. The network configures a value lower than or equal to 40ms (see TS 38.321 [3], clause 5.1.1).</w:t>
              </w:r>
            </w:ins>
          </w:p>
        </w:tc>
      </w:tr>
      <w:tr w:rsidR="002B1826">
        <w:trPr>
          <w:ins w:id="31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319" w:author="YinghaoGuo" w:date="2020-04-10T16:45:00Z"/>
                <w:rFonts w:cs="Arial"/>
                <w:sz w:val="18"/>
              </w:rPr>
            </w:pPr>
            <w:ins w:id="320" w:author="YinghaoGuo" w:date="2020-04-10T16:45:00Z">
              <w:r>
                <w:rPr>
                  <w:rFonts w:cs="Arial"/>
                  <w:i/>
                  <w:sz w:val="18"/>
                </w:rPr>
                <w:lastRenderedPageBreak/>
                <w:t>preambleTransMax</w:t>
              </w:r>
            </w:ins>
          </w:p>
          <w:p w:rsidR="002B1826" w:rsidRDefault="00EE1BA3">
            <w:pPr>
              <w:keepNext/>
              <w:keepLines/>
              <w:rPr>
                <w:ins w:id="321" w:author="YinghaoGuo" w:date="2020-04-10T16:45:00Z"/>
                <w:rFonts w:cs="Arial"/>
                <w:b w:val="0"/>
                <w:i/>
                <w:sz w:val="18"/>
              </w:rPr>
            </w:pPr>
            <w:ins w:id="322"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4" w:author="YinghaoGuo" w:date="2020-04-10T16:44:00Z"/>
                <w:rFonts w:cs="Arial"/>
                <w:b w:val="0"/>
                <w:i/>
                <w:sz w:val="18"/>
              </w:rPr>
            </w:pPr>
            <w:del w:id="325" w:author="YinghaoGuo" w:date="2020-04-10T16:44:00Z">
              <w:r>
                <w:rPr>
                  <w:rFonts w:cs="Arial"/>
                  <w:i/>
                  <w:sz w:val="18"/>
                </w:rPr>
                <w:delText>ra-ContentionResolutionTimer</w:delText>
              </w:r>
            </w:del>
          </w:p>
          <w:p w:rsidR="002B1826" w:rsidRDefault="00EE1BA3">
            <w:pPr>
              <w:keepNext/>
              <w:keepLines/>
              <w:rPr>
                <w:del w:id="326" w:author="YinghaoGuo" w:date="2020-04-10T16:46:00Z"/>
                <w:rFonts w:cs="Arial"/>
                <w:sz w:val="18"/>
              </w:rPr>
            </w:pPr>
            <w:del w:id="327"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rach-ConfigGenericTwoStepRA</w:t>
            </w:r>
          </w:p>
          <w:p w:rsidR="002B1826" w:rsidRDefault="00EE1BA3">
            <w:pPr>
              <w:keepNext/>
              <w:keepLines/>
              <w:rPr>
                <w:rFonts w:cs="Arial"/>
                <w:b w:val="0"/>
                <w:i/>
                <w:sz w:val="18"/>
              </w:rPr>
            </w:pPr>
            <w:r>
              <w:rPr>
                <w:rFonts w:cs="Arial"/>
                <w:sz w:val="18"/>
              </w:rPr>
              <w:t>2-step random access type parameters for both regular random access and beam failure recovery.</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val="0"/>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Explanation</w:t>
            </w:r>
          </w:p>
        </w:tc>
      </w:tr>
      <w:tr w:rsidR="002B1826">
        <w:trPr>
          <w:del w:id="328"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29" w:author="YinghaoGuo" w:date="2020-04-10T16:47:00Z"/>
                <w:rFonts w:cs="Arial"/>
                <w:i/>
                <w:sz w:val="18"/>
              </w:rPr>
            </w:pPr>
            <w:del w:id="330"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331" w:author="YinghaoGuo" w:date="2020-04-10T16:47:00Z"/>
                <w:rFonts w:eastAsia="Calibri" w:cs="Arial"/>
                <w:sz w:val="18"/>
              </w:rPr>
            </w:pPr>
            <w:del w:id="332"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333" w:author="YinghaoGuo" w:date="2020-04-10T17:06:00Z">
              <w:r>
                <w:rPr>
                  <w:rFonts w:cs="Arial"/>
                  <w:i/>
                  <w:iCs/>
                  <w:sz w:val="18"/>
                </w:rPr>
                <w:t>Separ</w:t>
              </w:r>
            </w:ins>
            <w:ins w:id="334" w:author="YinghaoGuo" w:date="2020-04-10T17:08:00Z">
              <w:r>
                <w:rPr>
                  <w:rFonts w:cs="Arial"/>
                  <w:i/>
                  <w:iCs/>
                  <w:sz w:val="18"/>
                </w:rPr>
                <w:t>a</w:t>
              </w:r>
            </w:ins>
            <w:ins w:id="335"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336" w:author="YinghaoGuo" w:date="2020-04-10T17:06:00Z">
              <w:r>
                <w:rPr>
                  <w:rFonts w:eastAsia="Calibri" w:cs="Arial"/>
                  <w:sz w:val="18"/>
                </w:rPr>
                <w:t xml:space="preserve"> or if both 2-step and </w:t>
              </w:r>
            </w:ins>
            <w:ins w:id="337" w:author="YinghaoGuo" w:date="2020-04-14T11:16:00Z">
              <w:r>
                <w:rPr>
                  <w:rFonts w:eastAsia="Calibri" w:cs="Arial"/>
                  <w:sz w:val="18"/>
                </w:rPr>
                <w:t>4</w:t>
              </w:r>
            </w:ins>
            <w:ins w:id="338" w:author="YinghaoGuo" w:date="2020-04-10T17:06:00Z">
              <w:r>
                <w:rPr>
                  <w:rFonts w:eastAsia="Calibri" w:cs="Arial"/>
                  <w:sz w:val="18"/>
                </w:rPr>
                <w:t>-step random access types</w:t>
              </w:r>
            </w:ins>
            <w:ins w:id="339" w:author="YinghaoGuo" w:date="2020-04-10T17:07:00Z">
              <w:r>
                <w:rPr>
                  <w:rFonts w:eastAsia="Calibri" w:cs="Arial"/>
                  <w:sz w:val="18"/>
                </w:rPr>
                <w:t xml:space="preserve"> are configured and </w:t>
              </w:r>
            </w:ins>
            <w:ins w:id="340" w:author="YinghaoGuo" w:date="2020-04-10T17:08:00Z">
              <w:r>
                <w:rPr>
                  <w:rFonts w:eastAsia="Calibri" w:cs="Arial"/>
                  <w:sz w:val="18"/>
                </w:rPr>
                <w:t>separate</w:t>
              </w:r>
            </w:ins>
            <w:ins w:id="341" w:author="YinghaoGuo" w:date="2020-04-10T17:07:00Z">
              <w:r>
                <w:rPr>
                  <w:rFonts w:eastAsia="Calibri" w:cs="Arial"/>
                  <w:sz w:val="18"/>
                </w:rPr>
                <w:t xml:space="preserve"> RACH occasions </w:t>
              </w:r>
            </w:ins>
            <w:ins w:id="342" w:author="YinghaoGuo" w:date="2020-04-14T11:17:00Z">
              <w:r>
                <w:rPr>
                  <w:rFonts w:eastAsia="Calibri" w:cs="Arial"/>
                  <w:sz w:val="18"/>
                </w:rPr>
                <w:t xml:space="preserve">for the two random access types </w:t>
              </w:r>
            </w:ins>
            <w:ins w:id="343" w:author="YinghaoGuo" w:date="2020-04-10T17:07:00Z">
              <w:r>
                <w:rPr>
                  <w:rFonts w:eastAsia="Calibri" w:cs="Arial"/>
                  <w:sz w:val="18"/>
                </w:rPr>
                <w:t>are configured;</w:t>
              </w:r>
            </w:ins>
            <w:r>
              <w:rPr>
                <w:rFonts w:eastAsia="Calibri" w:cs="Arial"/>
                <w:sz w:val="18"/>
              </w:rPr>
              <w:t xml:space="preserve"> otherwise the field is </w:t>
            </w:r>
            <w:del w:id="344" w:author="YinghaoGuo" w:date="2020-04-10T17:07:00Z">
              <w:r>
                <w:rPr>
                  <w:rFonts w:eastAsia="Calibri" w:cs="Arial"/>
                  <w:sz w:val="18"/>
                </w:rPr>
                <w:delText>Need S.</w:delText>
              </w:r>
            </w:del>
            <w:ins w:id="345" w:author="YinghaoGuo" w:date="2020-04-10T17:07:00Z">
              <w:r>
                <w:rPr>
                  <w:rFonts w:eastAsia="Calibri" w:cs="Arial"/>
                  <w:sz w:val="18"/>
                </w:rPr>
                <w:t>absent</w:t>
              </w:r>
            </w:ins>
            <w:ins w:id="346"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t>==============================================END OF CHANGES=====================================================</w:t>
      </w:r>
    </w:p>
    <w:p w:rsidR="002B1826" w:rsidRDefault="00EE1BA3">
      <w:pPr>
        <w:rPr>
          <w:b w:val="0"/>
        </w:rPr>
      </w:pPr>
      <w:r>
        <w:t>Rapporteur:</w:t>
      </w:r>
    </w:p>
    <w:p w:rsidR="002B1826" w:rsidRDefault="00EE1BA3">
      <w:pPr>
        <w:rPr>
          <w:b w:val="0"/>
        </w:rPr>
      </w:pPr>
      <w:r>
        <w:t>propReject</w:t>
      </w:r>
    </w:p>
    <w:p w:rsidR="002B1826" w:rsidRDefault="00EE1BA3">
      <w:pPr>
        <w:rPr>
          <w:b w:val="0"/>
        </w:rPr>
      </w:pPr>
      <w:r>
        <w:t>Rapporteur comment:</w:t>
      </w:r>
      <w:r>
        <w:rPr>
          <w:bCs/>
        </w:rPr>
        <w:t xml:space="preserve"> </w:t>
      </w:r>
      <w:r>
        <w:rPr>
          <w:bCs/>
        </w:rPr>
        <w:br/>
        <w:t xml:space="preserve">The proposed correction does not constitute as an essential change (even if having “generic” 2 Step RA type parameters under the same IE may have some </w:t>
      </w:r>
      <w:r>
        <w:rPr>
          <w:bCs/>
        </w:rPr>
        <w:lastRenderedPageBreak/>
        <w:t xml:space="preserve">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pPr>
        <w:rPr>
          <w:color w:val="000000"/>
        </w:rPr>
      </w:pPr>
      <w:r>
        <w:t> </w:t>
      </w:r>
    </w:p>
    <w:p w:rsidR="002B1826" w:rsidRDefault="00EE1BA3">
      <w:pPr>
        <w:rPr>
          <w:b w:val="0"/>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r>
        <w:rPr>
          <w:bCs/>
        </w:rPr>
        <w:t>Note that the current structure was chosen to pedagogically have the same format and naming convention as with legacy and keeping 4-step and 2-step IEs next to each other.</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Huawei</w:t>
            </w:r>
          </w:p>
        </w:tc>
        <w:tc>
          <w:tcPr>
            <w:tcW w:w="3544" w:type="dxa"/>
          </w:tcPr>
          <w:p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RACH-COnfigCommonTwoStepRA</w:t>
            </w:r>
          </w:p>
          <w:p w:rsidR="002B1826" w:rsidRDefault="00EE1BA3">
            <w:pPr>
              <w:rPr>
                <w:rFonts w:ascii="CG Times (WN)" w:hAnsi="CG Times (WN)"/>
                <w:sz w:val="19"/>
                <w:szCs w:val="19"/>
              </w:rPr>
            </w:pPr>
            <w:r>
              <w:rPr>
                <w:rFonts w:ascii="CG Times (WN)" w:hAnsi="CG Times (WN)"/>
                <w:sz w:val="19"/>
                <w:szCs w:val="19"/>
              </w:rPr>
              <w:t>The main reason for the change is that it takes extra bits to signal the conditional presences of 2-stepOnly. ~10bits in the system information/dedicated signallng would be thrown away because of this.</w:t>
            </w:r>
          </w:p>
        </w:tc>
        <w:tc>
          <w:tcPr>
            <w:tcW w:w="4677" w:type="dxa"/>
          </w:tcPr>
          <w:p w:rsidR="002B1826" w:rsidRDefault="00EE1BA3">
            <w:pPr>
              <w:rPr>
                <w:rFonts w:ascii="CG Times (WN)" w:hAnsi="CG Times (WN)"/>
                <w:sz w:val="19"/>
                <w:szCs w:val="19"/>
              </w:rPr>
            </w:pPr>
            <w:r>
              <w:rPr>
                <w:rFonts w:ascii="CG Times (WN)" w:hAnsi="CG Times (WN)"/>
                <w:sz w:val="19"/>
                <w:szCs w:val="19"/>
              </w:rPr>
              <w:t xml:space="preserve">Rapporteur: </w:t>
            </w:r>
          </w:p>
          <w:p w:rsidR="002B1826" w:rsidRDefault="00EE1BA3">
            <w:pPr>
              <w:rPr>
                <w:rFonts w:ascii="CG Times (WN)" w:hAnsi="CG Times (WN)"/>
                <w:sz w:val="19"/>
                <w:szCs w:val="19"/>
              </w:rPr>
            </w:pPr>
            <w:r>
              <w:rPr>
                <w:rFonts w:ascii="CG Times (WN)" w:hAnsi="CG Times (WN)"/>
                <w:sz w:val="19"/>
                <w:szCs w:val="19"/>
              </w:rPr>
              <w:t>The conditional presence is introducing complexity, agree.</w:t>
            </w:r>
          </w:p>
          <w:p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rPr>
              <w:t>RACH-ConfigGenericTwoStepRA</w:t>
            </w:r>
            <w:r>
              <w:rPr>
                <w:rFonts w:ascii="CG Times (WN)" w:hAnsi="CG Times (WN)"/>
                <w:sz w:val="19"/>
                <w:szCs w:val="19"/>
              </w:rPr>
              <w:t> and replaced by the single optionality bit for the </w:t>
            </w:r>
            <w:r>
              <w:rPr>
                <w:rFonts w:ascii="CG Times (WN)" w:hAnsi="CG Times (WN)"/>
                <w:i/>
                <w:iCs/>
                <w:sz w:val="19"/>
                <w:szCs w:val="19"/>
              </w:rPr>
              <w:t>RACH-ConfigGenericTwoStepRA</w:t>
            </w:r>
            <w:r>
              <w:rPr>
                <w:rFonts w:ascii="CG Times (WN)" w:hAnsi="CG Times (WN)"/>
                <w:sz w:val="19"/>
                <w:szCs w:val="19"/>
              </w:rPr>
              <w:t xml:space="preserve">.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A few bits are indeed saved this way. But this comes at the cost of lost flexibility, since with the proposal, either all the parameters of </w:t>
            </w:r>
            <w:r>
              <w:rPr>
                <w:rFonts w:ascii="CG Times (WN)" w:hAnsi="CG Times (WN)"/>
                <w:i/>
                <w:iCs/>
                <w:sz w:val="19"/>
                <w:szCs w:val="19"/>
              </w:rPr>
              <w:t>RACH-ConfigGenericTwoStepRA</w:t>
            </w:r>
            <w:r>
              <w:rPr>
                <w:rFonts w:ascii="CG Times (WN)" w:hAnsi="CG Times (WN)"/>
                <w:sz w:val="19"/>
                <w:szCs w:val="19"/>
              </w:rPr>
              <w:t xml:space="preserve"> are present or none of them. If a network/operator wants to configure only a part of these parameters while relying on default values from the corresponding 4-step RA </w:t>
            </w:r>
            <w:r>
              <w:rPr>
                <w:rFonts w:ascii="CG Times (WN)" w:hAnsi="CG Times (WN)"/>
                <w:sz w:val="19"/>
                <w:szCs w:val="19"/>
              </w:rPr>
              <w:lastRenderedPageBreak/>
              <w:t>configuration parameters for other parameters, it cannot do that. Instead, the same values as for the corresponding 4-step RA parameters have to be configured to achieve the same thing. In such a scenario, the signaling would not decrease, but instead increase.</w:t>
            </w:r>
          </w:p>
          <w:p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r>
              <w:rPr>
                <w:rFonts w:ascii="CG Times (WN)" w:hAnsi="CG Times (WN)"/>
                <w:color w:val="4472C4" w:themeColor="accent1"/>
                <w:sz w:val="19"/>
                <w:szCs w:val="19"/>
              </w:rPr>
              <w:t>Rapporteur</w:t>
            </w:r>
            <w:r>
              <w:rPr>
                <w:rFonts w:ascii="CG Times (WN)" w:hAnsi="CG Times (WN)" w:hint="eastAsia"/>
                <w:color w:val="4472C4" w:themeColor="accent1"/>
                <w:sz w:val="19"/>
                <w:szCs w:val="19"/>
              </w:rPr>
              <w:t>, and prefer to keep current structure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Pr="001678CC" w:rsidRDefault="001678CC">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CD0E58" w:rsidRDefault="00E430CB">
            <w:pPr>
              <w:rPr>
                <w:rFonts w:ascii="CG Times (WN)" w:eastAsia="等线" w:hAnsi="CG Times (WN)"/>
                <w:sz w:val="19"/>
                <w:szCs w:val="19"/>
              </w:rPr>
            </w:pPr>
            <w:r>
              <w:rPr>
                <w:rFonts w:ascii="CG Times (WN)" w:eastAsia="等线" w:hAnsi="CG Times (WN)"/>
                <w:sz w:val="19"/>
                <w:szCs w:val="19"/>
              </w:rPr>
              <w:t xml:space="preserve">The proposed change can make the spec better from the perspective of readability. </w:t>
            </w:r>
            <w:r w:rsidR="00EC3DE5">
              <w:rPr>
                <w:rFonts w:ascii="CG Times (WN)" w:eastAsia="等线" w:hAnsi="CG Times (WN)"/>
                <w:sz w:val="19"/>
                <w:szCs w:val="19"/>
              </w:rPr>
              <w:t>But as pointed out by rapporteur, NW can not optionally configure some parameters specific to 2-step RACH procedure</w:t>
            </w:r>
            <w:r w:rsidR="004D36CB">
              <w:rPr>
                <w:rFonts w:ascii="CG Times (WN)" w:eastAsia="等线" w:hAnsi="CG Times (WN)"/>
                <w:sz w:val="19"/>
                <w:szCs w:val="19"/>
              </w:rPr>
              <w:t>, which UE should follow even</w:t>
            </w:r>
            <w:r w:rsidR="00EC3DE5">
              <w:rPr>
                <w:rFonts w:ascii="CG Times (WN)" w:eastAsia="等线" w:hAnsi="CG Times (WN)"/>
                <w:sz w:val="19"/>
                <w:szCs w:val="19"/>
              </w:rPr>
              <w:t xml:space="preserve"> for shared RO case,</w:t>
            </w:r>
            <w:r w:rsidR="008221D1">
              <w:rPr>
                <w:rFonts w:ascii="CG Times (WN)" w:eastAsia="等线" w:hAnsi="CG Times (WN)"/>
                <w:sz w:val="19"/>
                <w:szCs w:val="19"/>
              </w:rPr>
              <w:t xml:space="preserve"> </w:t>
            </w:r>
            <w:r w:rsidR="00CD0E58">
              <w:rPr>
                <w:rFonts w:ascii="CG Times (WN)" w:eastAsia="等线" w:hAnsi="CG Times (WN)"/>
                <w:sz w:val="19"/>
                <w:szCs w:val="19"/>
              </w:rPr>
              <w:t xml:space="preserve">i.e. </w:t>
            </w:r>
          </w:p>
          <w:p w:rsidR="002B1826" w:rsidRPr="00EC3DE5" w:rsidRDefault="00EC3DE5">
            <w:pPr>
              <w:rPr>
                <w:rFonts w:ascii="CG Times (WN)" w:eastAsia="等线" w:hAnsi="CG Times (WN)"/>
                <w:sz w:val="19"/>
                <w:szCs w:val="19"/>
              </w:rPr>
            </w:pPr>
            <w:r w:rsidRPr="00EC3DE5">
              <w:rPr>
                <w:rFonts w:ascii="CG Times (WN)" w:eastAsia="等线" w:hAnsi="CG Times (WN)"/>
                <w:sz w:val="19"/>
                <w:szCs w:val="19"/>
              </w:rPr>
              <w:t>msgA-PreamblePowerRampingStep</w:t>
            </w:r>
            <w:r>
              <w:rPr>
                <w:rFonts w:ascii="CG Times (WN)" w:eastAsia="等线" w:hAnsi="CG Times (WN)"/>
                <w:sz w:val="19"/>
                <w:szCs w:val="19"/>
              </w:rPr>
              <w:t xml:space="preserve">, </w:t>
            </w:r>
            <w:r w:rsidRPr="00EC3DE5">
              <w:rPr>
                <w:rFonts w:ascii="CG Times (WN)" w:eastAsia="等线" w:hAnsi="CG Times (WN)"/>
                <w:sz w:val="19"/>
                <w:szCs w:val="19"/>
              </w:rPr>
              <w:t>msgA-PreambleReceivedTargetPower</w:t>
            </w:r>
            <w:r w:rsidR="00261360">
              <w:rPr>
                <w:rFonts w:ascii="CG Times (WN)" w:eastAsia="等线" w:hAnsi="CG Times (WN)"/>
                <w:sz w:val="19"/>
                <w:szCs w:val="19"/>
              </w:rPr>
              <w:t>….</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5B3547">
        <w:tc>
          <w:tcPr>
            <w:tcW w:w="1305" w:type="dxa"/>
          </w:tcPr>
          <w:p w:rsidR="005B3547" w:rsidRPr="00B91272" w:rsidRDefault="005B3547" w:rsidP="005B3547">
            <w:pPr>
              <w:rPr>
                <w:szCs w:val="21"/>
              </w:rPr>
            </w:pPr>
            <w:r w:rsidRPr="00B91272">
              <w:rPr>
                <w:szCs w:val="21"/>
              </w:rPr>
              <w:t>vivo</w:t>
            </w:r>
          </w:p>
        </w:tc>
        <w:tc>
          <w:tcPr>
            <w:tcW w:w="3544" w:type="dxa"/>
          </w:tcPr>
          <w:p w:rsidR="005B3547" w:rsidRPr="00B91272" w:rsidRDefault="005B3547" w:rsidP="005B3547">
            <w:pPr>
              <w:rPr>
                <w:szCs w:val="21"/>
              </w:rPr>
            </w:pPr>
          </w:p>
        </w:tc>
        <w:tc>
          <w:tcPr>
            <w:tcW w:w="4677" w:type="dxa"/>
          </w:tcPr>
          <w:p w:rsidR="005B3547" w:rsidRPr="00B91272" w:rsidRDefault="005B3547" w:rsidP="005B3547">
            <w:pPr>
              <w:rPr>
                <w:szCs w:val="21"/>
              </w:rPr>
            </w:pPr>
            <w:r w:rsidRPr="00B91272">
              <w:rPr>
                <w:szCs w:val="21"/>
              </w:rPr>
              <w:t>The current text is okay to us and we agree with the rapporteur that flexibility should be guaranteed to the NW implementation.</w:t>
            </w:r>
          </w:p>
        </w:tc>
        <w:tc>
          <w:tcPr>
            <w:tcW w:w="4536" w:type="dxa"/>
          </w:tcPr>
          <w:p w:rsidR="005B3547" w:rsidRDefault="005B3547" w:rsidP="005B3547">
            <w:pPr>
              <w:rPr>
                <w:rFonts w:ascii="CG Times (WN)" w:hAnsi="CG Times (WN)"/>
                <w:sz w:val="19"/>
                <w:szCs w:val="19"/>
              </w:rPr>
            </w:pPr>
          </w:p>
        </w:tc>
      </w:tr>
      <w:tr w:rsidR="005B3547">
        <w:tc>
          <w:tcPr>
            <w:tcW w:w="1305" w:type="dxa"/>
          </w:tcPr>
          <w:p w:rsidR="005B3547" w:rsidRDefault="005B3547" w:rsidP="005B3547">
            <w:pPr>
              <w:rPr>
                <w:sz w:val="19"/>
                <w:szCs w:val="19"/>
              </w:rPr>
            </w:pPr>
          </w:p>
        </w:tc>
        <w:tc>
          <w:tcPr>
            <w:tcW w:w="3544" w:type="dxa"/>
          </w:tcPr>
          <w:p w:rsidR="005B3547" w:rsidRDefault="005B3547" w:rsidP="005B3547">
            <w:pPr>
              <w:rPr>
                <w:rFonts w:ascii="CG Times (WN)" w:hAnsi="CG Times (WN)"/>
                <w:sz w:val="19"/>
                <w:szCs w:val="19"/>
              </w:rPr>
            </w:pPr>
          </w:p>
        </w:tc>
        <w:tc>
          <w:tcPr>
            <w:tcW w:w="4677" w:type="dxa"/>
          </w:tcPr>
          <w:p w:rsidR="005B3547" w:rsidRDefault="005B3547" w:rsidP="005B3547">
            <w:pPr>
              <w:rPr>
                <w:rFonts w:ascii="CG Times (WN)" w:hAnsi="CG Times (WN)"/>
                <w:sz w:val="19"/>
                <w:szCs w:val="19"/>
              </w:rPr>
            </w:pPr>
          </w:p>
        </w:tc>
        <w:tc>
          <w:tcPr>
            <w:tcW w:w="4536" w:type="dxa"/>
          </w:tcPr>
          <w:p w:rsidR="005B3547" w:rsidRDefault="005B3547" w:rsidP="005B3547">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val="0"/>
                <w:i/>
                <w:lang w:val="en-US"/>
              </w:rPr>
            </w:pPr>
            <w:r>
              <w:rPr>
                <w:lang w:val="en-US"/>
              </w:rPr>
              <w:t xml:space="preserve">Max number of MsgA preamble transmissions performed before switching to 4-step random access (see TS 38.321 [3], clauses 5.1.1). </w:t>
            </w:r>
            <w:ins w:id="347"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348"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val="0"/>
        </w:rPr>
      </w:pPr>
      <w:r>
        <w:rPr>
          <w:bCs/>
        </w:rPr>
        <w:t>Rapporteur:</w:t>
      </w:r>
    </w:p>
    <w:p w:rsidR="002B1826" w:rsidRDefault="00EE1BA3">
      <w:r>
        <w:rPr>
          <w:bCs/>
        </w:rPr>
        <w:lastRenderedPageBreak/>
        <w:t xml:space="preserve">propReject: </w:t>
      </w:r>
      <w:r>
        <w:t>This configurable limitation can be treated assuming a NW configuring separate values for the parameters also does so sensibly. Change has collision with other corrections.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rsidR="002B1826" w:rsidRDefault="002B1826">
            <w:pPr>
              <w:rPr>
                <w:rFonts w:ascii="CG Times (WN)" w:hAnsi="CG Times (WN)"/>
                <w:sz w:val="19"/>
                <w:szCs w:val="19"/>
              </w:rPr>
            </w:pPr>
          </w:p>
        </w:tc>
      </w:tr>
      <w:tr w:rsidR="002B1826">
        <w:tc>
          <w:tcPr>
            <w:tcW w:w="1305" w:type="dxa"/>
          </w:tcPr>
          <w:p w:rsidR="002B1826" w:rsidRPr="006C562A" w:rsidRDefault="00482C25">
            <w:pPr>
              <w:rPr>
                <w:rFonts w:eastAsia="等线"/>
                <w:szCs w:val="19"/>
              </w:rPr>
            </w:pPr>
            <w:r w:rsidRPr="006C562A">
              <w:rPr>
                <w:rFonts w:eastAsia="等线"/>
                <w:szCs w:val="19"/>
              </w:rPr>
              <w:t>vivo</w:t>
            </w:r>
          </w:p>
        </w:tc>
        <w:tc>
          <w:tcPr>
            <w:tcW w:w="3544" w:type="dxa"/>
          </w:tcPr>
          <w:p w:rsidR="002B1826" w:rsidRPr="006C562A" w:rsidRDefault="002B1826">
            <w:pPr>
              <w:rPr>
                <w:rFonts w:eastAsia="等线"/>
                <w:szCs w:val="19"/>
              </w:rPr>
            </w:pPr>
          </w:p>
        </w:tc>
        <w:tc>
          <w:tcPr>
            <w:tcW w:w="4677" w:type="dxa"/>
          </w:tcPr>
          <w:p w:rsidR="002B1826" w:rsidRPr="006C562A" w:rsidRDefault="00657268">
            <w:pPr>
              <w:rPr>
                <w:szCs w:val="19"/>
              </w:rPr>
            </w:pPr>
            <w:r w:rsidRPr="006C562A">
              <w:rPr>
                <w:szCs w:val="19"/>
              </w:rPr>
              <w:t>Agree with ZTE.</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r>
        <w:rPr>
          <w:bCs/>
        </w:rPr>
        <w:t>Vivo, Class 2, 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349"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350"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(1..64)</w:t>
      </w:r>
    </w:p>
    <w:p w:rsidR="002B1826" w:rsidRDefault="00EE1BA3">
      <w:pPr>
        <w:pStyle w:val="PL"/>
        <w:rPr>
          <w:lang w:val="en-US"/>
        </w:rPr>
      </w:pPr>
      <w:r>
        <w:rPr>
          <w:lang w:val="en-US"/>
        </w:rPr>
        <w:t>}</w:t>
      </w:r>
    </w:p>
    <w:p w:rsidR="002B1826" w:rsidRDefault="00EE1BA3">
      <w:pPr>
        <w:rPr>
          <w:b w:val="0"/>
        </w:rPr>
      </w:pPr>
      <w:r>
        <w:rPr>
          <w:bCs/>
        </w:rPr>
        <w:t>Rapporteur: Agreement 3 removes the absence description. Discussion remaining is if the fields shall be mandatory</w:t>
      </w:r>
    </w:p>
    <w:p w:rsidR="002B1826" w:rsidRDefault="00EE1BA3">
      <w:pPr>
        <w:rPr>
          <w:b w:val="0"/>
        </w:rPr>
      </w:pPr>
      <w:r>
        <w:rPr>
          <w:bCs/>
        </w:rPr>
        <w:t xml:space="preserve">propDiscuss </w:t>
      </w:r>
    </w:p>
    <w:p w:rsidR="002B1826" w:rsidRDefault="002B1826">
      <w:pPr>
        <w:rPr>
          <w:b w:val="0"/>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w:t>
            </w:r>
            <w:r w:rsidR="00A365E2">
              <w:rPr>
                <w:sz w:val="19"/>
                <w:szCs w:val="19"/>
              </w:rPr>
              <w:t>PPO</w:t>
            </w:r>
          </w:p>
        </w:tc>
        <w:tc>
          <w:tcPr>
            <w:tcW w:w="3544" w:type="dxa"/>
          </w:tcPr>
          <w:p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r w:rsidR="00EE1BA3">
              <w:rPr>
                <w:rFonts w:ascii="CG Times (WN)" w:hAnsi="CG Times (WN)"/>
                <w:i/>
                <w:sz w:val="19"/>
                <w:szCs w:val="19"/>
              </w:rPr>
              <w:t>messagePowerOffsetGroupB</w:t>
            </w:r>
            <w:r w:rsidR="00EE1BA3">
              <w:rPr>
                <w:rFonts w:ascii="CG Times (WN)" w:hAnsi="CG Times (WN)"/>
                <w:sz w:val="19"/>
                <w:szCs w:val="19"/>
              </w:rPr>
              <w:t xml:space="preserve"> and </w:t>
            </w:r>
            <w:r w:rsidR="00EE1BA3">
              <w:rPr>
                <w:rFonts w:ascii="CG Times (WN)" w:hAnsi="CG Times (WN)"/>
                <w:i/>
                <w:sz w:val="19"/>
                <w:szCs w:val="19"/>
              </w:rPr>
              <w:t xml:space="preserve">ra-MsgA-SizeGroupA </w:t>
            </w:r>
            <w:r w:rsidR="00EE1BA3">
              <w:rPr>
                <w:rFonts w:ascii="CG Times (WN)" w:hAnsi="CG Times (WN)"/>
                <w:sz w:val="19"/>
                <w:szCs w:val="19"/>
              </w:rPr>
              <w:t xml:space="preserve">is set as ‘M’.  </w:t>
            </w:r>
          </w:p>
          <w:p w:rsidR="002B1826" w:rsidRDefault="00EE1BA3">
            <w:pPr>
              <w:rPr>
                <w:rFonts w:ascii="CG Times (WN)" w:hAnsi="CG Times (WN)"/>
                <w:sz w:val="19"/>
                <w:szCs w:val="19"/>
              </w:rPr>
            </w:pPr>
            <w:r>
              <w:rPr>
                <w:rFonts w:ascii="CG Times (WN)" w:hAnsi="CG Times (WN)"/>
                <w:sz w:val="19"/>
                <w:szCs w:val="19"/>
              </w:rPr>
              <w:t xml:space="preserve">In 4-step RACH, the field for </w:t>
            </w:r>
            <w:r>
              <w:rPr>
                <w:rFonts w:ascii="CG Times (WN)" w:hAnsi="CG Times (WN)"/>
                <w:sz w:val="19"/>
                <w:szCs w:val="19"/>
              </w:rPr>
              <w:lastRenderedPageBreak/>
              <w:t>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lastRenderedPageBreak/>
              <w:t xml:space="preserve">                                                                     b1000, b72, spare6, spare5, spare4, spare3, spare2, spare1} OPTIONAL,</w:t>
            </w:r>
            <w:del w:id="351"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352"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3" w:author="OPPO (Lin Xue)" w:date="2020-04-25T15:42:00Z"/>
                <w:rFonts w:ascii="Courier New" w:hAnsi="Courier New"/>
                <w:sz w:val="16"/>
                <w:lang w:eastAsia="en-GB"/>
              </w:rPr>
            </w:pPr>
            <w:r>
              <w:rPr>
                <w:rFonts w:ascii="Courier New" w:hAnsi="Courier New"/>
                <w:sz w:val="16"/>
                <w:lang w:eastAsia="en-GB"/>
              </w:rPr>
              <w:t>}</w:t>
            </w:r>
            <w:ins w:id="354" w:author="OPPO (Lin Xue)" w:date="2020-04-20T21:00:00Z">
              <w:r>
                <w:rPr>
                  <w:rFonts w:ascii="Courier New" w:hAnsi="Courier New"/>
                  <w:sz w:val="16"/>
                  <w:lang w:eastAsia="en-GB"/>
                </w:rPr>
                <w:t xml:space="preserve"> OPTIONAL, -- Need</w:t>
              </w:r>
            </w:ins>
            <w:ins w:id="355"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rsidTr="00A3612A">
              <w:trPr>
                <w:ins w:id="356"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57" w:author="OPPO (Lin Xue)" w:date="2020-04-25T15:42:00Z"/>
                      <w:rFonts w:eastAsia="等线" w:cs="Arial"/>
                      <w:b w:val="0"/>
                      <w:iCs/>
                      <w:sz w:val="18"/>
                      <w:szCs w:val="18"/>
                    </w:rPr>
                  </w:pPr>
                  <w:ins w:id="358" w:author="OPPO (Lin Xue)" w:date="2020-04-25T15:42:00Z">
                    <w:r w:rsidRPr="001315D5">
                      <w:rPr>
                        <w:rFonts w:eastAsia="等线" w:cs="Arial" w:hint="eastAsia"/>
                        <w:iCs/>
                        <w:sz w:val="18"/>
                        <w:szCs w:val="18"/>
                      </w:rPr>
                      <w:t>C</w:t>
                    </w:r>
                    <w:r w:rsidRPr="001315D5">
                      <w:rPr>
                        <w:rFonts w:eastAsia="等线"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38E5" w:rsidRPr="001315D5" w:rsidRDefault="002538E5" w:rsidP="002538E5">
                  <w:pPr>
                    <w:jc w:val="center"/>
                    <w:rPr>
                      <w:ins w:id="359" w:author="OPPO (Lin Xue)" w:date="2020-04-25T15:42:00Z"/>
                      <w:rFonts w:eastAsia="等线" w:cs="Arial"/>
                      <w:b w:val="0"/>
                      <w:sz w:val="18"/>
                      <w:szCs w:val="18"/>
                    </w:rPr>
                  </w:pPr>
                  <w:ins w:id="360" w:author="OPPO (Lin Xue)" w:date="2020-04-25T15:42:00Z">
                    <w:r w:rsidRPr="001315D5">
                      <w:rPr>
                        <w:rFonts w:eastAsia="等线" w:cs="Arial"/>
                        <w:sz w:val="18"/>
                        <w:szCs w:val="18"/>
                      </w:rPr>
                      <w:t>Explanation</w:t>
                    </w:r>
                  </w:ins>
                </w:p>
              </w:tc>
            </w:tr>
            <w:tr w:rsidR="002538E5" w:rsidRPr="004E5060" w:rsidTr="00A3612A">
              <w:trPr>
                <w:ins w:id="361"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2" w:author="OPPO (Lin Xue)" w:date="2020-04-25T15:42:00Z"/>
                      <w:rFonts w:ascii="Calibri" w:hAnsi="Calibri" w:cs="Calibri"/>
                    </w:rPr>
                  </w:pPr>
                  <w:ins w:id="363" w:author="OPPO (Lin Xue)" w:date="2020-04-25T15:42:00Z">
                    <w:r>
                      <w:rPr>
                        <w:rFonts w:cs="Arial"/>
                        <w:i/>
                        <w:iCs/>
                        <w:sz w:val="18"/>
                        <w:szCs w:val="18"/>
                      </w:rPr>
                      <w:t>GroupBConfig</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38E5" w:rsidRPr="004E5060" w:rsidRDefault="002538E5" w:rsidP="002538E5">
                  <w:pPr>
                    <w:rPr>
                      <w:ins w:id="364" w:author="OPPO (Lin Xue)" w:date="2020-04-25T15:42:00Z"/>
                      <w:rFonts w:ascii="Calibri" w:hAnsi="Calibri" w:cs="Calibri"/>
                    </w:rPr>
                  </w:pPr>
                  <w:ins w:id="365" w:author="OPPO (Lin Xue)" w:date="2020-04-25T15:42:00Z">
                    <w:r w:rsidRPr="004E5060">
                      <w:rPr>
                        <w:rFonts w:cs="Arial"/>
                        <w:sz w:val="18"/>
                        <w:szCs w:val="18"/>
                      </w:rPr>
                      <w:t xml:space="preserve">The field is mandatory present if </w:t>
                    </w:r>
                    <w:r w:rsidRPr="001315D5">
                      <w:rPr>
                        <w:rFonts w:cs="Arial"/>
                        <w:sz w:val="18"/>
                        <w:szCs w:val="18"/>
                      </w:rPr>
                      <w:t>msgA-PUSCH-ResourceGroupB</w:t>
                    </w:r>
                    <w:r>
                      <w:rPr>
                        <w:rFonts w:cs="Arial"/>
                        <w:sz w:val="18"/>
                        <w:szCs w:val="18"/>
                      </w:rPr>
                      <w:t xml:space="preserve"> is configured</w:t>
                    </w:r>
                    <w:r w:rsidRPr="004E5060">
                      <w:rPr>
                        <w:rFonts w:cs="Arial"/>
                        <w:sz w:val="18"/>
                        <w:szCs w:val="18"/>
                      </w:rPr>
                      <w:t>; otherwise the field is absent.</w:t>
                    </w:r>
                  </w:ins>
                </w:p>
              </w:tc>
            </w:tr>
          </w:tbl>
          <w:p w:rsidR="002B1826" w:rsidRPr="002538E5" w:rsidRDefault="002B1826">
            <w:pPr>
              <w:rPr>
                <w:ins w:id="366" w:author="Z(EV)" w:date="2020-04-22T11:32:00Z"/>
                <w:rFonts w:ascii="CG Times (WN)" w:hAnsi="CG Times (WN)"/>
                <w:sz w:val="19"/>
                <w:szCs w:val="19"/>
              </w:rPr>
            </w:pPr>
          </w:p>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rsidR="002B1826" w:rsidRDefault="002B1826">
            <w:pPr>
              <w:rPr>
                <w:rFonts w:ascii="CG Times (WN)" w:hAnsi="CG Times (WN)"/>
                <w:sz w:val="19"/>
                <w:szCs w:val="19"/>
              </w:rPr>
            </w:pPr>
          </w:p>
        </w:tc>
      </w:tr>
      <w:tr w:rsidR="002B1826">
        <w:tc>
          <w:tcPr>
            <w:tcW w:w="1305" w:type="dxa"/>
          </w:tcPr>
          <w:p w:rsidR="002B1826" w:rsidRPr="00A11D04" w:rsidRDefault="00E348F0">
            <w:pPr>
              <w:rPr>
                <w:szCs w:val="21"/>
              </w:rPr>
            </w:pPr>
            <w:r w:rsidRPr="00A11D04">
              <w:rPr>
                <w:szCs w:val="21"/>
              </w:rPr>
              <w:t>vivo</w:t>
            </w:r>
          </w:p>
        </w:tc>
        <w:tc>
          <w:tcPr>
            <w:tcW w:w="3544" w:type="dxa"/>
          </w:tcPr>
          <w:p w:rsidR="002B1826" w:rsidRPr="00A11D04" w:rsidRDefault="002B1826">
            <w:pPr>
              <w:rPr>
                <w:szCs w:val="21"/>
              </w:rPr>
            </w:pPr>
          </w:p>
        </w:tc>
        <w:tc>
          <w:tcPr>
            <w:tcW w:w="4677" w:type="dxa"/>
          </w:tcPr>
          <w:p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to know the value of </w:t>
            </w:r>
            <w:r w:rsidRPr="00B91272">
              <w:rPr>
                <w:i/>
                <w:szCs w:val="21"/>
                <w:lang w:eastAsia="en-GB"/>
              </w:rPr>
              <w:t>ra-Msg3SizeGroupA</w:t>
            </w:r>
            <w:r w:rsidRPr="00A11D04">
              <w:rPr>
                <w:szCs w:val="21"/>
              </w:rPr>
              <w:t xml:space="preserve"> and </w:t>
            </w:r>
            <w:r w:rsidRPr="00B91272">
              <w:rPr>
                <w:i/>
                <w:szCs w:val="21"/>
              </w:rPr>
              <w:t>messagePowerOffsetGroupB</w:t>
            </w:r>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r w:rsidR="00755084">
              <w:t>numberofRA-PreamblesGroupA</w:t>
            </w:r>
            <w:r w:rsidR="009B2A0C">
              <w:t>.</w:t>
            </w:r>
            <w:r w:rsidRPr="00A11D04">
              <w:rPr>
                <w:szCs w:val="21"/>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val="0"/>
        </w:rPr>
      </w:pPr>
      <w:r>
        <w:rPr>
          <w:bCs/>
        </w:rPr>
        <w:t xml:space="preserve">Vivo, Class 2, No RIL, </w:t>
      </w:r>
    </w:p>
    <w:p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367" w:author="vivo (Stephen-Mo)" w:date="2020-04-21T18:14:00Z">
        <w:r>
          <w:rPr>
            <w:rFonts w:ascii="Times New Roman" w:hAnsi="Times New Roman"/>
            <w:lang w:val="en-US"/>
          </w:rPr>
          <w:t>ENUMERATED (n1,n2,n3,n4,n5,n6,n7,n8,n9,n10,n11,n12,n13,n14,n15,n16,n20,n24,n28,n32,n36,n40,n44,n48,n52,n56,n60) </w:t>
        </w:r>
      </w:ins>
      <w:del w:id="368" w:author="vivo (Stephen-Mo)" w:date="2020-04-21T18:15:00Z">
        <w:r>
          <w:rPr>
            <w:lang w:val="en-US"/>
          </w:rPr>
          <w:delText>INTEGER (1..60)</w:delText>
        </w:r>
      </w:del>
      <w:r>
        <w:rPr>
          <w:lang w:val="en-US"/>
        </w:rPr>
        <w:t xml:space="preserve">                                    OPTIONAL, -- Cond SharedRO</w:t>
      </w:r>
    </w:p>
    <w:p w:rsidR="002B1826" w:rsidRDefault="00EE1BA3">
      <w:pPr>
        <w:pStyle w:val="TAL"/>
        <w:rPr>
          <w:b w:val="0"/>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69"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pPr>
        <w:rPr>
          <w:b w:val="0"/>
        </w:rPr>
      </w:pPr>
      <w:r>
        <w:rPr>
          <w:bCs/>
        </w:rPr>
        <w:t>Rapporteur:</w:t>
      </w:r>
    </w:p>
    <w:p w:rsidR="002B1826" w:rsidRDefault="00EE1BA3">
      <w:r>
        <w:rPr>
          <w:bCs/>
        </w:rPr>
        <w:lastRenderedPageBreak/>
        <w:t xml:space="preserve">propReject. </w:t>
      </w:r>
      <w:r>
        <w:t>comment: It is not clear what error the proposal corrects.</w:t>
      </w:r>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ZTE</w:t>
            </w:r>
          </w:p>
        </w:tc>
        <w:tc>
          <w:tcPr>
            <w:tcW w:w="3544" w:type="dxa"/>
          </w:tcPr>
          <w:p w:rsidR="002B1826" w:rsidRDefault="002B1826">
            <w:pPr>
              <w:rPr>
                <w:rFonts w:ascii="CG Times (WN)" w:hAnsi="CG Times (WN)"/>
                <w:sz w:val="19"/>
                <w:szCs w:val="19"/>
              </w:rPr>
            </w:pPr>
          </w:p>
        </w:tc>
        <w:tc>
          <w:tcPr>
            <w:tcW w:w="4677" w:type="dxa"/>
          </w:tcPr>
          <w:p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rsidR="002B1826" w:rsidRDefault="002B1826">
            <w:pPr>
              <w:rPr>
                <w:rFonts w:ascii="CG Times (WN)" w:hAnsi="CG Times (WN)"/>
                <w:sz w:val="19"/>
                <w:szCs w:val="19"/>
              </w:rPr>
            </w:pPr>
          </w:p>
        </w:tc>
      </w:tr>
      <w:tr w:rsidR="002B1826">
        <w:tc>
          <w:tcPr>
            <w:tcW w:w="1305" w:type="dxa"/>
          </w:tcPr>
          <w:p w:rsidR="002B1826" w:rsidRPr="00CE1E8F" w:rsidRDefault="00CE1E8F">
            <w:pPr>
              <w:rPr>
                <w:rFonts w:eastAsia="等线"/>
                <w:sz w:val="19"/>
                <w:szCs w:val="19"/>
              </w:rPr>
            </w:pPr>
            <w:r>
              <w:rPr>
                <w:rFonts w:eastAsia="等线" w:hint="eastAsia"/>
                <w:sz w:val="19"/>
                <w:szCs w:val="19"/>
              </w:rPr>
              <w:t>O</w:t>
            </w:r>
            <w:r>
              <w:rPr>
                <w:rFonts w:eastAsia="等线"/>
                <w:sz w:val="19"/>
                <w:szCs w:val="19"/>
              </w:rPr>
              <w:t>PPO</w:t>
            </w:r>
          </w:p>
        </w:tc>
        <w:tc>
          <w:tcPr>
            <w:tcW w:w="3544" w:type="dxa"/>
          </w:tcPr>
          <w:p w:rsidR="002B1826" w:rsidRPr="00CE1E8F" w:rsidRDefault="00CE1E8F">
            <w:pPr>
              <w:rPr>
                <w:rFonts w:ascii="CG Times (WN)" w:eastAsia="等线" w:hAnsi="CG Times (WN)"/>
                <w:sz w:val="19"/>
                <w:szCs w:val="19"/>
              </w:rPr>
            </w:pPr>
            <w:r>
              <w:rPr>
                <w:rFonts w:ascii="CG Times (WN)" w:eastAsia="等线" w:hAnsi="CG Times (WN)" w:hint="eastAsia"/>
                <w:sz w:val="19"/>
                <w:szCs w:val="19"/>
              </w:rPr>
              <w:t>T</w:t>
            </w:r>
            <w:r>
              <w:rPr>
                <w:rFonts w:ascii="CG Times (WN)" w:eastAsia="等线" w:hAnsi="CG Times (WN)"/>
                <w:sz w:val="19"/>
                <w:szCs w:val="19"/>
              </w:rPr>
              <w:t xml:space="preserve">he proposed change can make the switching case more clear. </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7C634F">
            <w:pPr>
              <w:rPr>
                <w:sz w:val="19"/>
                <w:szCs w:val="19"/>
              </w:rPr>
            </w:pPr>
            <w:r w:rsidRPr="00407B00">
              <w:rPr>
                <w:rFonts w:hint="eastAsia"/>
                <w:szCs w:val="19"/>
              </w:rPr>
              <w:t>vivo</w:t>
            </w:r>
          </w:p>
        </w:tc>
        <w:tc>
          <w:tcPr>
            <w:tcW w:w="3544" w:type="dxa"/>
          </w:tcPr>
          <w:p w:rsidR="002B1826" w:rsidRDefault="002B1826">
            <w:pPr>
              <w:rPr>
                <w:rFonts w:ascii="CG Times (WN)" w:hAnsi="CG Times (WN)"/>
                <w:sz w:val="19"/>
                <w:szCs w:val="19"/>
              </w:rPr>
            </w:pPr>
          </w:p>
        </w:tc>
        <w:tc>
          <w:tcPr>
            <w:tcW w:w="4677" w:type="dxa"/>
          </w:tcPr>
          <w:p w:rsidR="00D14871" w:rsidRDefault="003064FE" w:rsidP="00093B1C">
            <w:pPr>
              <w:spacing w:afterLines="50" w:after="12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CB-PreamblesPerSSB</w:t>
            </w:r>
            <w:r>
              <w:rPr>
                <w:szCs w:val="21"/>
              </w:rPr>
              <w:t xml:space="preserve"> </w:t>
            </w:r>
            <w:r w:rsidR="00CD7477">
              <w:rPr>
                <w:szCs w:val="21"/>
              </w:rPr>
              <w:t>in 4-step RACH.</w:t>
            </w:r>
            <w:r w:rsidR="008F5801">
              <w:rPr>
                <w:szCs w:val="21"/>
              </w:rPr>
              <w:t xml:space="preserve"> </w:t>
            </w:r>
          </w:p>
          <w:p w:rsidR="00D6691F" w:rsidRDefault="00BB0D1A" w:rsidP="00093B1C">
            <w:pPr>
              <w:spacing w:afterLines="50" w:after="12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r w:rsidR="00777C06" w:rsidRPr="00D6691F">
              <w:rPr>
                <w:i/>
                <w:szCs w:val="21"/>
              </w:rPr>
              <w:t>ssb-perRACH-OccasionAndCB-PreamblesPerSSB</w:t>
            </w:r>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CB-PreamblesPerSSB</w:t>
            </w:r>
            <w:r w:rsidR="00C9615B">
              <w:rPr>
                <w:szCs w:val="21"/>
              </w:rPr>
              <w:t xml:space="preserve"> are descrete</w:t>
            </w:r>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this firld has to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CB-PreamblesPerSSB</w:t>
            </w:r>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r w:rsidR="00435C42">
              <w:rPr>
                <w:szCs w:val="21"/>
              </w:rPr>
              <w:t xml:space="preserve">nutural number </w:t>
            </w:r>
            <w:r w:rsidR="00E321CA">
              <w:rPr>
                <w:szCs w:val="21"/>
              </w:rPr>
              <w:t>set {</w:t>
            </w:r>
            <w:r w:rsidR="008D0A43" w:rsidRPr="00A470D9">
              <w:t>n4,n8,n12,n16,n20,n24,n28,n32,n36,n40,n44,n48,n52,n56,n60,n64</w:t>
            </w:r>
            <w:r w:rsidR="00E321CA">
              <w:rPr>
                <w:szCs w:val="21"/>
              </w:rPr>
              <w:t>}</w:t>
            </w:r>
            <w:r w:rsidR="006A3BB8">
              <w:rPr>
                <w:szCs w:val="21"/>
              </w:rPr>
              <w:t>.</w:t>
            </w:r>
            <w:r w:rsidR="00B558F1">
              <w:rPr>
                <w:szCs w:val="21"/>
              </w:rPr>
              <w:t xml:space="preserve"> </w:t>
            </w:r>
          </w:p>
          <w:p w:rsidR="003841B5" w:rsidRPr="00B558F1" w:rsidRDefault="003841B5" w:rsidP="00093B1C">
            <w:pPr>
              <w:spacing w:afterLines="50" w:after="120"/>
              <w:rPr>
                <w:szCs w:val="21"/>
              </w:rPr>
            </w:pPr>
            <w:r>
              <w:rPr>
                <w:szCs w:val="21"/>
              </w:rPr>
              <w:t xml:space="preserve">Therefore, we perfer to use the </w:t>
            </w:r>
            <w:r w:rsidR="009731D5">
              <w:t>NUMERATED struct</w:t>
            </w:r>
            <w:r w:rsidR="00EF5737">
              <w:rPr>
                <w:szCs w:val="21"/>
              </w:rPr>
              <w:t xml:space="preserve"> </w:t>
            </w:r>
            <w:r w:rsidR="008B0346">
              <w:rPr>
                <w:szCs w:val="21"/>
              </w:rPr>
              <w:t xml:space="preserve">for </w:t>
            </w:r>
            <w:r w:rsidR="00236708">
              <w:rPr>
                <w:szCs w:val="21"/>
              </w:rPr>
              <w:t>the candicated value of</w:t>
            </w:r>
            <w:r w:rsidR="003159DA">
              <w:rPr>
                <w:szCs w:val="21"/>
              </w:rPr>
              <w:t xml:space="preserve"> </w:t>
            </w:r>
            <w:r w:rsidR="003159DA">
              <w:t>msgA-CB-PreamblesPerSSB-PerSharedRO-r16</w:t>
            </w:r>
            <w:r w:rsidR="003448D8">
              <w:t>, as suggest 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there are at most 27 candidates values</w:t>
            </w:r>
            <w:r w:rsidR="00F4220F">
              <w:rPr>
                <w:szCs w:val="21"/>
              </w:rPr>
              <w:t xml:space="preserve">, </w:t>
            </w:r>
            <w:r w:rsidR="00F4220F">
              <w:t xml:space="preserve">compared with </w:t>
            </w:r>
            <w:r w:rsidR="007D3BD4">
              <w:t>6-bit overhead</w:t>
            </w:r>
            <w:r w:rsidR="001A360F">
              <w:t xml:space="preserve"> (i.e. </w:t>
            </w:r>
            <w:r w:rsidR="001A360F">
              <w:rPr>
                <w:szCs w:val="21"/>
              </w:rPr>
              <w:t>60</w:t>
            </w:r>
            <w:bookmarkStart w:id="370" w:name="_GoBack"/>
            <w:bookmarkEnd w:id="370"/>
            <w:r w:rsidR="001A360F">
              <w:rPr>
                <w:szCs w:val="21"/>
              </w:rPr>
              <w:t xml:space="preserve">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rsidR="00777C06" w:rsidRPr="00A470D9" w:rsidRDefault="00777C06" w:rsidP="00777C06">
            <w:pPr>
              <w:pStyle w:val="PL"/>
            </w:pPr>
            <w:r w:rsidRPr="00A470D9">
              <w:t xml:space="preserve">ssb-perRACH-OccasionAndCB-PreamblesPerSSB   </w:t>
            </w:r>
            <w:r w:rsidRPr="000B1A07">
              <w:t>CHOICE</w:t>
            </w:r>
            <w:r w:rsidRPr="00A470D9">
              <w:t xml:space="preserve"> {</w:t>
            </w:r>
          </w:p>
          <w:p w:rsidR="00777C06" w:rsidRPr="00A470D9" w:rsidRDefault="00777C06" w:rsidP="00777C06">
            <w:pPr>
              <w:pStyle w:val="PL"/>
            </w:pPr>
            <w:r w:rsidRPr="00A470D9">
              <w:t xml:space="preserve">        oneEighth                               </w:t>
            </w:r>
            <w:r w:rsidRPr="000B1A07">
              <w:t>ENUMERATED</w:t>
            </w:r>
            <w:r w:rsidRPr="00A470D9">
              <w:t xml:space="preserve"> </w:t>
            </w:r>
            <w:r w:rsidRPr="00A470D9">
              <w:lastRenderedPageBreak/>
              <w:t>{n4,n8,n12,n16,n20,n24,n28,n32,n36,n40,n44,n48,n52,n56,n60,n64},</w:t>
            </w:r>
          </w:p>
          <w:p w:rsidR="00777C06" w:rsidRPr="00A470D9" w:rsidRDefault="00777C06" w:rsidP="00777C06">
            <w:pPr>
              <w:pStyle w:val="PL"/>
            </w:pPr>
            <w:r w:rsidRPr="00A470D9">
              <w:t xml:space="preserve">        oneFourth                               </w:t>
            </w:r>
            <w:r w:rsidRPr="000B1A07">
              <w:t>ENUMERATED</w:t>
            </w:r>
            <w:r w:rsidRPr="00A470D9">
              <w:t xml:space="preserve"> {n4,n8,n12,n16,n20,n24,n28,n32,n36,n40,n44,n48,n52,n56,n60,n64},</w:t>
            </w:r>
          </w:p>
          <w:p w:rsidR="00777C06" w:rsidRPr="00A470D9" w:rsidRDefault="00777C06" w:rsidP="00777C06">
            <w:pPr>
              <w:pStyle w:val="PL"/>
            </w:pPr>
            <w:r w:rsidRPr="00A470D9">
              <w:t xml:space="preserve">        oneHalf                                 </w:t>
            </w:r>
            <w:r w:rsidRPr="000B1A07">
              <w:t>ENUMERATED</w:t>
            </w:r>
            <w:r w:rsidRPr="00A470D9">
              <w:t xml:space="preserve"> {n4,n8,n12,n16,n20,n24,n28,n32,n36,n40,n44,n48,n52,n56,n60,n64},</w:t>
            </w:r>
          </w:p>
          <w:p w:rsidR="00777C06" w:rsidRPr="00A470D9" w:rsidRDefault="00777C06" w:rsidP="00777C06">
            <w:pPr>
              <w:pStyle w:val="PL"/>
            </w:pPr>
            <w:r w:rsidRPr="00A470D9">
              <w:t xml:space="preserve">        one                                     </w:t>
            </w:r>
            <w:r w:rsidRPr="000B1A07">
              <w:t>ENUMERATED</w:t>
            </w:r>
            <w:r w:rsidRPr="00A470D9">
              <w:t xml:space="preserve"> {n4,n8,n12,n16,n20,n24,n28,n32,n36,n40,n44,n48,n52,n56,n60,n64},</w:t>
            </w:r>
          </w:p>
          <w:p w:rsidR="00777C06" w:rsidRPr="00A470D9" w:rsidRDefault="00777C06" w:rsidP="00777C06">
            <w:pPr>
              <w:pStyle w:val="PL"/>
            </w:pPr>
            <w:r w:rsidRPr="00A470D9">
              <w:t xml:space="preserve">        two                                     </w:t>
            </w:r>
            <w:r w:rsidRPr="000B1A07">
              <w:t>ENUMERATED</w:t>
            </w:r>
            <w:r w:rsidRPr="00A470D9">
              <w:t xml:space="preserve"> {n4,n8,n12,n16,n20,n24,n28,n32},</w:t>
            </w:r>
          </w:p>
          <w:p w:rsidR="00777C06" w:rsidRPr="00A470D9" w:rsidRDefault="00777C06" w:rsidP="00777C06">
            <w:pPr>
              <w:pStyle w:val="PL"/>
            </w:pPr>
            <w:r w:rsidRPr="00A470D9">
              <w:t xml:space="preserve">        four                                    </w:t>
            </w:r>
            <w:r w:rsidRPr="000B1A07">
              <w:t>INTEGER</w:t>
            </w:r>
            <w:r w:rsidRPr="00A470D9">
              <w:t xml:space="preserve"> (1..16),</w:t>
            </w:r>
          </w:p>
          <w:p w:rsidR="00777C06" w:rsidRPr="00A470D9" w:rsidRDefault="00777C06" w:rsidP="00777C06">
            <w:pPr>
              <w:pStyle w:val="PL"/>
            </w:pPr>
            <w:r w:rsidRPr="00A470D9">
              <w:t xml:space="preserve">        eight                                   </w:t>
            </w:r>
            <w:r w:rsidRPr="000B1A07">
              <w:t>INTEGER</w:t>
            </w:r>
            <w:r w:rsidRPr="00A470D9">
              <w:t xml:space="preserve"> (1..8),</w:t>
            </w:r>
          </w:p>
          <w:p w:rsidR="002B1826" w:rsidRPr="0053379B" w:rsidRDefault="00777C06" w:rsidP="0053379B">
            <w:pPr>
              <w:pStyle w:val="PL"/>
            </w:pPr>
            <w:r w:rsidRPr="00A470D9">
              <w:t xml:space="preserve">        sixteen                                 </w:t>
            </w:r>
            <w:r w:rsidRPr="00A047D1">
              <w:t xml:space="preserve">    </w:t>
            </w:r>
            <w:r w:rsidRPr="000B1A07">
              <w:t>INTEGER</w:t>
            </w:r>
            <w:r w:rsidRPr="00A470D9">
              <w:t xml:space="preserve"> (1..4)</w:t>
            </w:r>
            <w:r w:rsidR="0012592B">
              <w:rPr>
                <w:rFonts w:ascii="CG Times (WN)" w:hAnsi="CG Times (WN)"/>
                <w:sz w:val="19"/>
                <w:szCs w:val="19"/>
              </w:rPr>
              <w:t xml:space="preserve"> </w:t>
            </w: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Pr>
        <w:pBdr>
          <w:bottom w:val="single" w:sz="6" w:space="1" w:color="auto"/>
        </w:pBdr>
      </w:pPr>
    </w:p>
    <w:p w:rsidR="002B1826" w:rsidRDefault="002B1826"/>
    <w:p w:rsidR="002B1826" w:rsidRDefault="00EE1BA3">
      <w:pPr>
        <w:rPr>
          <w:b w:val="0"/>
          <w:sz w:val="28"/>
          <w:szCs w:val="28"/>
        </w:rPr>
      </w:pPr>
      <w:r>
        <w:rPr>
          <w:bCs/>
          <w:sz w:val="28"/>
          <w:szCs w:val="28"/>
        </w:rPr>
        <w:t>Additional items if any (missing, new)</w:t>
      </w:r>
    </w:p>
    <w:p w:rsidR="002B1826" w:rsidRDefault="002B1826">
      <w:pPr>
        <w:rPr>
          <w:b w:val="0"/>
        </w:rPr>
      </w:pPr>
    </w:p>
    <w:p w:rsidR="002B1826" w:rsidRDefault="002B1826">
      <w:pPr>
        <w:rPr>
          <w:b w:val="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trPr>
          <w:trHeight w:val="358"/>
        </w:trPr>
        <w:tc>
          <w:tcPr>
            <w:tcW w:w="15055"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969"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Issue input</w:t>
            </w:r>
          </w:p>
        </w:tc>
        <w:tc>
          <w:tcPr>
            <w:tcW w:w="623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Change, Comments</w:t>
            </w:r>
          </w:p>
        </w:tc>
        <w:tc>
          <w:tcPr>
            <w:tcW w:w="3544"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969" w:type="dxa"/>
          </w:tcPr>
          <w:p w:rsidR="002B1826" w:rsidRDefault="002B1826">
            <w:pPr>
              <w:rPr>
                <w:rFonts w:ascii="CG Times (WN)" w:hAnsi="CG Times (WN)"/>
                <w:sz w:val="19"/>
                <w:szCs w:val="19"/>
              </w:rPr>
            </w:pPr>
          </w:p>
        </w:tc>
        <w:tc>
          <w:tcPr>
            <w:tcW w:w="6237" w:type="dxa"/>
          </w:tcPr>
          <w:p w:rsidR="002B1826" w:rsidRDefault="002B1826">
            <w:pPr>
              <w:rPr>
                <w:rFonts w:ascii="CG Times (WN)" w:hAnsi="CG Times (WN)"/>
                <w:sz w:val="19"/>
                <w:szCs w:val="19"/>
              </w:rPr>
            </w:pPr>
          </w:p>
        </w:tc>
        <w:tc>
          <w:tcPr>
            <w:tcW w:w="3544" w:type="dxa"/>
          </w:tcPr>
          <w:p w:rsidR="002B1826" w:rsidRDefault="002B1826">
            <w:pPr>
              <w:rPr>
                <w:rFonts w:ascii="CG Times (WN)" w:hAnsi="CG Times (WN)"/>
                <w:sz w:val="19"/>
                <w:szCs w:val="19"/>
              </w:rPr>
            </w:pPr>
          </w:p>
        </w:tc>
      </w:tr>
    </w:tbl>
    <w:p w:rsidR="002B1826" w:rsidRDefault="002B1826">
      <w:pPr>
        <w:rPr>
          <w:b w:val="0"/>
        </w:rPr>
      </w:pPr>
    </w:p>
    <w:p w:rsidR="002B1826" w:rsidRDefault="00EE1BA3">
      <w:pPr>
        <w:pStyle w:val="1"/>
        <w:rPr>
          <w:lang w:val="en-US"/>
        </w:rPr>
      </w:pPr>
      <w:r>
        <w:rPr>
          <w:lang w:val="en-US"/>
        </w:rPr>
        <w:lastRenderedPageBreak/>
        <w:t>2.4</w:t>
      </w:r>
      <w:r>
        <w:rPr>
          <w:lang w:val="en-US"/>
        </w:rPr>
        <w:tab/>
        <w:t>Conclusion – Phase 2</w:t>
      </w:r>
    </w:p>
    <w:p w:rsidR="002B1826" w:rsidRDefault="002B1826">
      <w:pPr>
        <w:pStyle w:val="a6"/>
        <w:rPr>
          <w:b w:val="0"/>
        </w:rPr>
      </w:pPr>
    </w:p>
    <w:p w:rsidR="002B1826" w:rsidRDefault="00EE1BA3">
      <w:pPr>
        <w:pStyle w:val="a6"/>
      </w:pPr>
      <w:r>
        <w:t>Based on the discussion and company input in the previous sections it is proposed to conclude the following:</w:t>
      </w:r>
    </w:p>
    <w:p w:rsidR="002B1826" w:rsidRDefault="002B1826">
      <w:pPr>
        <w:pStyle w:val="a6"/>
      </w:pPr>
    </w:p>
    <w:p w:rsidR="002B1826" w:rsidRDefault="00EE1BA3">
      <w:pPr>
        <w:pStyle w:val="a6"/>
        <w:rPr>
          <w:b w:val="0"/>
        </w:rPr>
      </w:pPr>
      <w:r>
        <w:rPr>
          <w:bCs/>
          <w:highlight w:val="yellow"/>
        </w:rPr>
        <w:t>TBD</w:t>
      </w:r>
    </w:p>
    <w:p w:rsidR="002B1826" w:rsidRDefault="00EE1BA3">
      <w:pPr>
        <w:pStyle w:val="1"/>
      </w:pPr>
      <w:r>
        <w:t>Annex, history of issues and comments phase 1:</w:t>
      </w:r>
    </w:p>
    <w:p w:rsidR="002B1826" w:rsidRDefault="00EE1BA3">
      <w:pPr>
        <w:pStyle w:val="1"/>
        <w:rPr>
          <w:lang w:val="en-US"/>
        </w:rPr>
      </w:pPr>
      <w:r>
        <w:rPr>
          <w:lang w:val="en-US"/>
        </w:rPr>
        <w:t>2.5</w:t>
      </w:r>
      <w:r>
        <w:rPr>
          <w:lang w:val="en-US"/>
        </w:rPr>
        <w:tab/>
        <w:t xml:space="preserve">ASN.1 Summary of Class 2 and 3 issues discussed in </w:t>
      </w:r>
      <w:r>
        <w:rPr>
          <w:highlight w:val="yellow"/>
          <w:lang w:val="en-US"/>
        </w:rPr>
        <w:t>Phase 1</w:t>
      </w:r>
    </w:p>
    <w:p w:rsidR="002B1826" w:rsidRDefault="00EE1BA3">
      <w:pPr>
        <w:pStyle w:val="a6"/>
      </w:pPr>
      <w:r>
        <w:t>This section shows a snippet of ASN.1 text including the ASN.1 issue from RIL. Note that not all specification text will be added to save space and make the document workable.</w:t>
      </w:r>
    </w:p>
    <w:p w:rsidR="002B1826" w:rsidRDefault="002B1826">
      <w:pPr>
        <w:pStyle w:val="a6"/>
        <w:rPr>
          <w:highlight w:val="yellow"/>
        </w:rPr>
      </w:pPr>
    </w:p>
    <w:p w:rsidR="002B1826" w:rsidRDefault="00EE1BA3">
      <w:pPr>
        <w:pStyle w:val="a6"/>
      </w:pPr>
      <w:r>
        <w:rPr>
          <w:highlight w:val="yellow"/>
        </w:rPr>
        <w:t>Completed items are greyed out.</w:t>
      </w:r>
    </w:p>
    <w:p w:rsidR="002B1826" w:rsidRDefault="00EE1BA3">
      <w:pPr>
        <w:pStyle w:val="4"/>
        <w:rPr>
          <w:lang w:val="en-US"/>
        </w:rPr>
      </w:pPr>
      <w:r>
        <w:rPr>
          <w:lang w:val="en-US"/>
        </w:rPr>
        <w:t>–</w:t>
      </w:r>
      <w:r>
        <w:rPr>
          <w:lang w:val="en-US"/>
        </w:rPr>
        <w:tab/>
      </w:r>
      <w:r>
        <w:rPr>
          <w:i/>
          <w:lang w:val="en-US"/>
        </w:rPr>
        <w:t>MsgA-PUSCH-Config</w:t>
      </w:r>
    </w:p>
    <w:p w:rsidR="002B1826" w:rsidRDefault="00EE1BA3">
      <w:pPr>
        <w:pStyle w:val="TH"/>
        <w:rPr>
          <w:lang w:val="en-US"/>
        </w:rPr>
      </w:pPr>
      <w:r>
        <w:rPr>
          <w:bCs/>
          <w:i/>
          <w:iCs/>
          <w:lang w:val="en-US"/>
        </w:rPr>
        <w:t>MsgA-PUSCH-Config</w:t>
      </w:r>
      <w:r>
        <w:rPr>
          <w:lang w:val="en-US"/>
        </w:rPr>
        <w:t xml:space="preserve"> information element</w:t>
      </w:r>
    </w:p>
    <w:p w:rsidR="002B1826" w:rsidRDefault="00EE1BA3">
      <w:pPr>
        <w:pStyle w:val="af3"/>
        <w:rPr>
          <w:lang w:val="en-US"/>
        </w:rPr>
      </w:pPr>
      <w:r>
        <w:rPr>
          <w:lang w:val="en-US"/>
        </w:rPr>
        <w:t>-- ASN1START</w:t>
      </w:r>
    </w:p>
    <w:p w:rsidR="002B1826" w:rsidRDefault="00EE1BA3">
      <w:pPr>
        <w:pStyle w:val="PL"/>
        <w:rPr>
          <w:lang w:val="en-US"/>
        </w:rPr>
      </w:pPr>
      <w:r>
        <w:rPr>
          <w:lang w:val="en-US"/>
        </w:rPr>
        <w:t>-- TAG-MYINFORMATIONELEMENT-START</w:t>
      </w:r>
    </w:p>
    <w:p w:rsidR="002B1826" w:rsidRDefault="002B1826">
      <w:pPr>
        <w:pStyle w:val="PL"/>
        <w:rPr>
          <w:lang w:val="en-US"/>
        </w:rPr>
      </w:pPr>
    </w:p>
    <w:p w:rsidR="002B1826" w:rsidRDefault="002B1826">
      <w:pPr>
        <w:pStyle w:val="PL"/>
        <w:rPr>
          <w:lang w:val="en-US"/>
        </w:rPr>
      </w:pPr>
    </w:p>
    <w:p w:rsidR="002B1826" w:rsidRDefault="00EE1BA3">
      <w:pPr>
        <w:pStyle w:val="PL"/>
        <w:rPr>
          <w:lang w:val="en-US"/>
        </w:rPr>
      </w:pPr>
      <w:r>
        <w:rPr>
          <w:lang w:val="en-US"/>
        </w:rPr>
        <w:t>MsgA-PUSCH-Config-r16 ::=                      SEQUENCE {</w:t>
      </w:r>
    </w:p>
    <w:p w:rsidR="002B1826" w:rsidRDefault="00EE1BA3">
      <w:pPr>
        <w:pStyle w:val="PL"/>
        <w:rPr>
          <w:lang w:val="en-US"/>
        </w:rPr>
      </w:pPr>
      <w:r>
        <w:rPr>
          <w:lang w:val="en-US"/>
        </w:rPr>
        <w:t xml:space="preserve">    msgA-PUSCH-ResourceList-r16                    SEQUENCE (SIZE(1..2)) OF MsgA-PUSCH-Resource-r16              OPTIONAL, -- Cond InitialBWPConfig</w:t>
      </w:r>
    </w:p>
    <w:p w:rsidR="002B1826" w:rsidRDefault="00EE1BA3">
      <w:pPr>
        <w:pStyle w:val="PL"/>
        <w:rPr>
          <w:lang w:val="en-US"/>
        </w:rPr>
      </w:pPr>
      <w:r>
        <w:rPr>
          <w:lang w:val="en-US"/>
        </w:rPr>
        <w:t xml:space="preserve">    msgA-TransmformPrecoder-r16                    ENUMERATED {enabled, disabled}                                OPTIONAL, -- Need S</w:t>
      </w:r>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S</w:t>
      </w:r>
    </w:p>
    <w:p w:rsidR="002B1826" w:rsidRDefault="002B1826">
      <w:pPr>
        <w:pStyle w:val="PL"/>
        <w:rPr>
          <w:lang w:val="en-US"/>
        </w:rPr>
      </w:pPr>
    </w:p>
    <w:p w:rsidR="002B1826" w:rsidRDefault="00EE1BA3">
      <w:pPr>
        <w:pStyle w:val="PL"/>
        <w:rPr>
          <w:lang w:val="en-US"/>
        </w:rPr>
      </w:pPr>
      <w:r>
        <w:rPr>
          <w:lang w:val="en-US"/>
        </w:rPr>
        <w:t>-- TAG-MYINFORMATIONELEMENT-STOP</w:t>
      </w:r>
    </w:p>
    <w:p w:rsidR="002B1826" w:rsidRDefault="002B1826">
      <w:pPr>
        <w:pStyle w:val="PL"/>
        <w:rPr>
          <w:lang w:val="en-US"/>
        </w:rPr>
      </w:pPr>
    </w:p>
    <w:p w:rsidR="002B1826" w:rsidRDefault="00EE1BA3">
      <w:pPr>
        <w:pStyle w:val="PL"/>
        <w:rPr>
          <w:lang w:val="en-US"/>
        </w:rPr>
      </w:pPr>
      <w:r>
        <w:rPr>
          <w:lang w:val="en-US"/>
        </w:rPr>
        <w:t>-- ASN1STOP</w:t>
      </w:r>
    </w:p>
    <w:p w:rsidR="002B1826" w:rsidRDefault="002B1826"/>
    <w:p w:rsidR="002B1826" w:rsidRDefault="00EE1BA3">
      <w:pPr>
        <w:pStyle w:val="a5"/>
        <w:ind w:left="284"/>
        <w:rPr>
          <w:rFonts w:asciiTheme="minorHAnsi" w:hAnsiTheme="minorHAnsi"/>
        </w:rPr>
      </w:pPr>
      <w:r>
        <w:rPr>
          <w:rFonts w:asciiTheme="minorHAnsi" w:hAnsiTheme="minorHAnsi"/>
        </w:rPr>
        <w:t>Z000, Class 2: msgA-PUSCH-ResourceList is a list but it is only two separate configurations and the second configuration is only applicable when group B is configured.</w:t>
      </w:r>
    </w:p>
    <w:p w:rsidR="002B1826" w:rsidRDefault="00EE1BA3">
      <w:pPr>
        <w:pStyle w:val="a5"/>
        <w:ind w:left="284"/>
        <w:rPr>
          <w:rFonts w:asciiTheme="minorHAnsi" w:hAnsiTheme="minorHAnsi"/>
        </w:rPr>
      </w:pPr>
      <w:r>
        <w:rPr>
          <w:rFonts w:asciiTheme="minorHAnsi" w:hAnsiTheme="minorHAnsi"/>
        </w:rPr>
        <w:t>Proposal: Configure msgA-PUSCH-ResourceGroupA and msgA-PUSCH-ResourceGroupB (the latter being conditional on group B being present).</w:t>
      </w:r>
    </w:p>
    <w:p w:rsidR="002B1826" w:rsidRDefault="00EE1BA3">
      <w:pPr>
        <w:pStyle w:val="a5"/>
        <w:ind w:left="284"/>
        <w:rPr>
          <w:b w:val="0"/>
        </w:rPr>
      </w:pPr>
      <w:r>
        <w:rPr>
          <w:bCs/>
        </w:rPr>
        <w:t xml:space="preserve">Rapporteur proposal: </w:t>
      </w:r>
    </w:p>
    <w:p w:rsidR="002B1826" w:rsidRDefault="00EE1BA3">
      <w:pPr>
        <w:pStyle w:val="PL"/>
        <w:rPr>
          <w:lang w:val="en-US"/>
        </w:rPr>
      </w:pPr>
      <w:r>
        <w:rPr>
          <w:lang w:val="en-US"/>
        </w:rPr>
        <w:t xml:space="preserve">      msgA-PUSCH-ResourceGroupA-r16                    MsgA-PUSCH-Resource-r16              OPTIONAL, -- Cond InitialBWPConfig</w:t>
      </w:r>
    </w:p>
    <w:p w:rsidR="002B1826" w:rsidRDefault="00EE1BA3">
      <w:pPr>
        <w:pStyle w:val="PL"/>
        <w:rPr>
          <w:lang w:val="en-US"/>
        </w:rPr>
      </w:pPr>
      <w:r>
        <w:rPr>
          <w:lang w:val="en-US"/>
        </w:rPr>
        <w:t xml:space="preserve">      msgA-PUSCH-ResourceGroupB-r16                    MsgA-PUSCH-Resource-r16              OPTIONAL, -- Cond GroupBConfigured</w:t>
      </w:r>
    </w:p>
    <w:p w:rsidR="002B1826" w:rsidRDefault="002B1826">
      <w:bookmarkStart w:id="371"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lang w:val="en-US"/>
              </w:rPr>
            </w:pPr>
            <w:r>
              <w:rPr>
                <w:rFonts w:eastAsia="Calibri"/>
                <w:i/>
                <w:lang w:val="en-US"/>
              </w:rPr>
              <w:t>GroupBConfigured</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the field </w:t>
            </w:r>
            <w:r>
              <w:rPr>
                <w:rFonts w:eastAsia="Calibri"/>
                <w:i/>
                <w:lang w:val="en-US"/>
              </w:rPr>
              <w:t xml:space="preserve">groupB-ConfiguredTwoStepRA </w:t>
            </w:r>
            <w:r>
              <w:rPr>
                <w:rFonts w:eastAsia="Calibri"/>
                <w:lang w:val="en-US"/>
              </w:rPr>
              <w:t>is configured; otherwise it is absent.</w:t>
            </w:r>
          </w:p>
        </w:tc>
      </w:tr>
    </w:tbl>
    <w:p w:rsidR="002B1826" w:rsidRDefault="002B1826"/>
    <w:p w:rsidR="002B1826" w:rsidRDefault="00EE1BA3">
      <w:pPr>
        <w:pStyle w:val="Proposal"/>
      </w:pPr>
      <w:r>
        <w:t>PropAgree</w:t>
      </w:r>
      <w:bookmarkEnd w:id="371"/>
    </w:p>
    <w:p w:rsidR="002B1826" w:rsidRDefault="002B1826">
      <w:pPr>
        <w:pStyle w:val="1"/>
      </w:pPr>
    </w:p>
    <w:p w:rsidR="002B1826" w:rsidRDefault="00EE1BA3">
      <w:pPr>
        <w:pStyle w:val="3GPPHeader"/>
        <w:rPr>
          <w:b/>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rsidR="002B1826" w:rsidRDefault="00EE1BA3">
      <w:pPr>
        <w:pStyle w:val="a5"/>
        <w:ind w:left="284"/>
      </w:pPr>
      <w:r>
        <w:t xml:space="preserve">Proposal: </w:t>
      </w:r>
    </w:p>
    <w:p w:rsidR="002B1826" w:rsidRDefault="00EE1BA3">
      <w:pPr>
        <w:pStyle w:val="PL"/>
        <w:rPr>
          <w:lang w:val="en-US"/>
        </w:rPr>
      </w:pPr>
      <w:r>
        <w:rPr>
          <w:lang w:val="en-US"/>
        </w:rPr>
        <w:t xml:space="preserve">    msgA-TransmformPrecoder-r16                    ENUMERATED {enabled, disabled}                                OPTIONAL, -- Need </w:t>
      </w:r>
      <w:ins w:id="372" w:author="Ericsson(Henrik)" w:date="2020-04-14T18:55:00Z">
        <w:r>
          <w:rPr>
            <w:lang w:val="en-US"/>
          </w:rPr>
          <w:t>R</w:t>
        </w:r>
      </w:ins>
      <w:del w:id="373" w:author="Ericsson(Henrik)" w:date="2020-04-14T18:55:00Z">
        <w:r>
          <w:rPr>
            <w:lang w:val="en-US"/>
          </w:rPr>
          <w:delText>S</w:delText>
        </w:r>
      </w:del>
    </w:p>
    <w:p w:rsidR="002B1826" w:rsidRDefault="00EE1BA3">
      <w:pPr>
        <w:pStyle w:val="PL"/>
        <w:rPr>
          <w:lang w:val="en-US"/>
        </w:rPr>
      </w:pPr>
      <w:r>
        <w:rPr>
          <w:lang w:val="en-US"/>
        </w:rPr>
        <w:t xml:space="preserve">    msgA-DataScramblingIndex-r16                   INTEGER (0..1023)                                             OPTIONAL, -- Need S</w:t>
      </w:r>
    </w:p>
    <w:p w:rsidR="002B1826" w:rsidRDefault="00EE1BA3">
      <w:pPr>
        <w:pStyle w:val="PL"/>
        <w:rPr>
          <w:lang w:val="en-US"/>
        </w:rPr>
      </w:pPr>
      <w:r>
        <w:rPr>
          <w:lang w:val="en-US"/>
        </w:rPr>
        <w:t xml:space="preserve">    msgA-DeltaPreamble-r16                         INTEGER (-1..6)                                               OPTIONAL  -- Need </w:t>
      </w:r>
      <w:ins w:id="374" w:author="Ericsson(Henrik)" w:date="2020-04-14T18:55:00Z">
        <w:r>
          <w:rPr>
            <w:lang w:val="en-US"/>
          </w:rPr>
          <w:t>R</w:t>
        </w:r>
      </w:ins>
      <w:del w:id="375"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msgA-DeltaPreamble</w:t>
            </w:r>
          </w:p>
          <w:p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rsidR="002B1826" w:rsidRDefault="00EE1BA3">
      <w:bookmarkStart w:id="376" w:name="_Toc37774586"/>
      <w:r>
        <w:t>Rapporteur:</w:t>
      </w:r>
    </w:p>
    <w:p w:rsidR="002B1826" w:rsidRDefault="00EE1BA3">
      <w:pPr>
        <w:pStyle w:val="Proposal"/>
      </w:pPr>
      <w:r>
        <w:t>PropAgree</w:t>
      </w:r>
      <w:bookmarkEnd w:id="376"/>
    </w:p>
    <w:p w:rsidR="002B1826" w:rsidRDefault="002B1826"/>
    <w:p w:rsidR="002B1826" w:rsidRDefault="002B1826">
      <w:pPr>
        <w:pStyle w:val="1"/>
      </w:pPr>
    </w:p>
    <w:p w:rsidR="002B1826" w:rsidRDefault="00EE1BA3">
      <w: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rsidR="002B1826" w:rsidRDefault="00EE1BA3">
      <w:pPr>
        <w:pStyle w:val="ab"/>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lastRenderedPageBreak/>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377" w:author="Ericsson(Henrik)" w:date="2020-04-14T14:39:00Z">
              <w:r>
                <w:rPr>
                  <w:bCs/>
                  <w:iCs/>
                  <w:lang w:val="en-US"/>
                </w:rPr>
                <w:t xml:space="preserve">the network does not configure the same value in the two </w:t>
              </w:r>
              <w:r>
                <w:rPr>
                  <w:bCs/>
                  <w:i/>
                  <w:lang w:val="en-US"/>
                </w:rPr>
                <w:t xml:space="preserve">msgA-PUSCH-Resource </w:t>
              </w:r>
              <w:r>
                <w:rPr>
                  <w:bCs/>
                  <w:iCs/>
                  <w:lang w:val="en-US"/>
                </w:rPr>
                <w:t>configurations in this BWP</w:t>
              </w:r>
            </w:ins>
            <w:del w:id="378" w:author="Ericsson(Henrik)" w:date="2020-04-14T14:39:00Z">
              <w:r>
                <w:rPr>
                  <w:bCs/>
                  <w:iCs/>
                  <w:lang w:val="en-US"/>
                </w:rPr>
                <w:delText>this value may not be the same in both groups.</w:delText>
              </w:r>
            </w:del>
          </w:p>
        </w:tc>
      </w:tr>
    </w:tbl>
    <w:p w:rsidR="002B1826" w:rsidRDefault="00EE1BA3">
      <w:pPr>
        <w:pStyle w:val="Proposal"/>
      </w:pPr>
      <w:bookmarkStart w:id="379" w:name="_Toc37774587"/>
      <w:r>
        <w:t>PropAgree</w:t>
      </w:r>
      <w:bookmarkEnd w:id="379"/>
      <w:r>
        <w:t>. Comment: depend on Proposal 1 agreement.</w:t>
      </w:r>
    </w:p>
    <w:p w:rsidR="002B1826" w:rsidRDefault="002B1826">
      <w:pPr>
        <w:pStyle w:val="1"/>
      </w:pPr>
    </w:p>
    <w:p w:rsidR="002B1826" w:rsidRDefault="002B1826">
      <w:pPr>
        <w:pStyle w:val="ab"/>
      </w:pPr>
    </w:p>
    <w:p w:rsidR="002B1826" w:rsidRDefault="00EE1BA3">
      <w:pPr>
        <w:pStyle w:val="ab"/>
      </w:pPr>
      <w:r>
        <w:t xml:space="preserve">E101, Class 2: 1) Start symbol and length can also be provided through PUSCH-Config if provided (CFRA); 2) Clarification for the absence of </w:t>
      </w:r>
      <w:r>
        <w:rPr>
          <w:i/>
          <w:iCs/>
        </w:rPr>
        <w:t>PUSCH-TimeDomainAllocation</w:t>
      </w:r>
    </w:p>
    <w:p w:rsidR="002B1826" w:rsidRDefault="00EE1BA3">
      <w:pPr>
        <w:pStyle w:val="ab"/>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msgA-PUSCH-TimeDomainAllocation</w:t>
            </w:r>
          </w:p>
          <w:p w:rsidR="002B1826" w:rsidRDefault="00EE1BA3">
            <w:pPr>
              <w:pStyle w:val="TAL"/>
              <w:rPr>
                <w:lang w:val="en-US"/>
              </w:rPr>
            </w:pPr>
            <w:r>
              <w:rPr>
                <w:lang w:val="en-US"/>
              </w:rPr>
              <w:t>Indicates a combination of start symbol and length and PUSCH mapping type from the TDRA table (</w:t>
            </w:r>
            <w:r>
              <w:rPr>
                <w:i/>
                <w:lang w:val="en-US"/>
              </w:rPr>
              <w:t>PUSCH-TimeDomainResourceAllocationList</w:t>
            </w:r>
            <w:r>
              <w:rPr>
                <w:lang w:val="en-US"/>
              </w:rPr>
              <w:t xml:space="preserve"> if provided in </w:t>
            </w:r>
            <w:r>
              <w:rPr>
                <w:i/>
                <w:iCs/>
                <w:lang w:val="en-US"/>
              </w:rPr>
              <w:t>PUSCH-ConfigCommon</w:t>
            </w:r>
            <w:r>
              <w:rPr>
                <w:lang w:val="en-US"/>
              </w:rPr>
              <w:t xml:space="preserve">, </w:t>
            </w:r>
            <w:ins w:id="380" w:author="Ericsson(Henrik)" w:date="2020-04-14T14:37:00Z">
              <w:r>
                <w:rPr>
                  <w:lang w:val="en-US"/>
                </w:rPr>
                <w:t xml:space="preserve">or in </w:t>
              </w:r>
              <w:r>
                <w:rPr>
                  <w:i/>
                  <w:iCs/>
                  <w:lang w:val="en-US"/>
                </w:rPr>
                <w:t>PUSCH-Config,</w:t>
              </w:r>
            </w:ins>
            <w:r>
              <w:rPr>
                <w:lang w:val="en-US"/>
              </w:rPr>
              <w:t>or else the default Table 6.1.2.1.1-2 in 38.214 [19]</w:t>
            </w:r>
            <w:ins w:id="381" w:author="Ericsson(Henrik)" w:date="2020-04-14T14:37:00Z">
              <w:r>
                <w:rPr>
                  <w:lang w:val="en-US"/>
                </w:rPr>
                <w:t xml:space="preserve"> is used if </w:t>
              </w:r>
              <w:r>
                <w:rPr>
                  <w:i/>
                  <w:lang w:val="en-US"/>
                </w:rPr>
                <w:t>msgA-PUSCH-TimeDomainAllocation</w:t>
              </w:r>
              <w:r>
                <w:rPr>
                  <w:lang w:val="en-US"/>
                </w:rPr>
                <w:t xml:space="preserve"> is not provided in PUSCH-ConfigCommon</w:t>
              </w:r>
            </w:ins>
            <w:r>
              <w:rPr>
                <w:lang w:val="en-US"/>
              </w:rPr>
              <w:t>).</w:t>
            </w:r>
          </w:p>
        </w:tc>
      </w:tr>
    </w:tbl>
    <w:p w:rsidR="002B1826" w:rsidRDefault="00EE1BA3">
      <w:bookmarkStart w:id="382" w:name="_Toc37774588"/>
      <w:r>
        <w:t>Rapporteur:</w:t>
      </w:r>
    </w:p>
    <w:p w:rsidR="002B1826" w:rsidRDefault="00EE1BA3">
      <w:pPr>
        <w:pStyle w:val="Proposal"/>
      </w:pPr>
      <w:r>
        <w:t>PropAgree</w:t>
      </w:r>
      <w:bookmarkEnd w:id="382"/>
    </w:p>
    <w:p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trPr>
          <w:trHeight w:val="358"/>
        </w:trPr>
        <w:tc>
          <w:tcPr>
            <w:tcW w:w="14062" w:type="dxa"/>
            <w:gridSpan w:val="4"/>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Company Input (if any)</w:t>
            </w:r>
          </w:p>
        </w:tc>
      </w:tr>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Company</w:t>
            </w:r>
          </w:p>
        </w:tc>
        <w:tc>
          <w:tcPr>
            <w:tcW w:w="3544"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bCs/>
                <w:sz w:val="19"/>
                <w:szCs w:val="19"/>
              </w:rPr>
              <w:t>Input/Proposed change</w:t>
            </w:r>
          </w:p>
        </w:tc>
        <w:tc>
          <w:tcPr>
            <w:tcW w:w="4677"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Comments</w:t>
            </w:r>
          </w:p>
        </w:tc>
        <w:tc>
          <w:tcPr>
            <w:tcW w:w="4536" w:type="dxa"/>
            <w:shd w:val="clear" w:color="auto" w:fill="BFBFBF"/>
          </w:tcPr>
          <w:p w:rsidR="002B1826" w:rsidRDefault="00EE1BA3">
            <w:pPr>
              <w:spacing w:before="10" w:after="10"/>
              <w:jc w:val="center"/>
              <w:rPr>
                <w:rFonts w:ascii="CG Times (WN)" w:hAnsi="CG Times (WN)"/>
                <w:b w:val="0"/>
                <w:sz w:val="19"/>
                <w:szCs w:val="19"/>
              </w:rPr>
            </w:pPr>
            <w:r>
              <w:rPr>
                <w:rFonts w:ascii="CG Times (WN)" w:hAnsi="CG Times (WN)"/>
                <w:sz w:val="19"/>
                <w:szCs w:val="19"/>
              </w:rPr>
              <w:t>Rapporteur proposal (if applicable)</w:t>
            </w:r>
          </w:p>
        </w:tc>
      </w:tr>
      <w:tr w:rsidR="002B1826">
        <w:tc>
          <w:tcPr>
            <w:tcW w:w="1305" w:type="dxa"/>
          </w:tcPr>
          <w:p w:rsidR="002B1826" w:rsidRDefault="00EE1BA3">
            <w:pPr>
              <w:rPr>
                <w:sz w:val="19"/>
                <w:szCs w:val="19"/>
              </w:rPr>
            </w:pPr>
            <w:r>
              <w:rPr>
                <w:sz w:val="19"/>
                <w:szCs w:val="19"/>
              </w:rPr>
              <w:t>Oppo</w:t>
            </w:r>
          </w:p>
        </w:tc>
        <w:tc>
          <w:tcPr>
            <w:tcW w:w="3544" w:type="dxa"/>
          </w:tcPr>
          <w:p w:rsidR="002B1826" w:rsidRDefault="00EE1BA3">
            <w:pPr>
              <w:rPr>
                <w:rFonts w:ascii="CG Times (WN)" w:hAnsi="CG Times (WN)"/>
                <w:sz w:val="19"/>
                <w:szCs w:val="19"/>
              </w:rPr>
            </w:pPr>
            <w:r>
              <w:rPr>
                <w:rFonts w:ascii="CG Times (WN)" w:hAnsi="CG Times (WN)"/>
                <w:sz w:val="19"/>
                <w:szCs w:val="19"/>
              </w:rPr>
              <w:t>RIL: O912, 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rFonts w:ascii="CG Times (WN)" w:hAnsi="CG Times (WN)"/>
                <w:i/>
                <w:sz w:val="19"/>
                <w:szCs w:val="19"/>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rFonts w:ascii="CG Times (WN)" w:hAnsi="CG Times (WN)"/>
                <w:i/>
                <w:sz w:val="19"/>
                <w:szCs w:val="19"/>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which one to choose is not clarified.</w:t>
            </w: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r w:rsidR="002B1826">
        <w:tc>
          <w:tcPr>
            <w:tcW w:w="1305" w:type="dxa"/>
          </w:tcPr>
          <w:p w:rsidR="002B1826" w:rsidRDefault="002B1826">
            <w:pPr>
              <w:rPr>
                <w:sz w:val="19"/>
                <w:szCs w:val="19"/>
              </w:rPr>
            </w:pPr>
          </w:p>
        </w:tc>
        <w:tc>
          <w:tcPr>
            <w:tcW w:w="3544" w:type="dxa"/>
          </w:tcPr>
          <w:p w:rsidR="002B1826" w:rsidRDefault="002B1826">
            <w:pPr>
              <w:rPr>
                <w:rFonts w:ascii="CG Times (WN)" w:hAnsi="CG Times (WN)"/>
                <w:sz w:val="19"/>
                <w:szCs w:val="19"/>
              </w:rPr>
            </w:pPr>
          </w:p>
        </w:tc>
        <w:tc>
          <w:tcPr>
            <w:tcW w:w="4677" w:type="dxa"/>
          </w:tcPr>
          <w:p w:rsidR="002B1826" w:rsidRDefault="002B1826">
            <w:pPr>
              <w:rPr>
                <w:rFonts w:ascii="CG Times (WN)" w:hAnsi="CG Times (WN)"/>
                <w:sz w:val="19"/>
                <w:szCs w:val="19"/>
              </w:rPr>
            </w:pPr>
          </w:p>
        </w:tc>
        <w:tc>
          <w:tcPr>
            <w:tcW w:w="4536" w:type="dxa"/>
          </w:tcPr>
          <w:p w:rsidR="002B1826" w:rsidRDefault="002B1826">
            <w:pPr>
              <w:rPr>
                <w:rFonts w:ascii="CG Times (WN)" w:hAnsi="CG Times (WN)"/>
                <w:sz w:val="19"/>
                <w:szCs w:val="19"/>
              </w:rPr>
            </w:pPr>
          </w:p>
        </w:tc>
      </w:tr>
    </w:tbl>
    <w:p w:rsidR="002B1826" w:rsidRDefault="002B1826"/>
    <w:p w:rsidR="002B1826" w:rsidRDefault="00EE1BA3">
      <w: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rsidR="002B1826" w:rsidRDefault="00EE1BA3">
      <w:r>
        <w:t xml:space="preserve">Issue 2: There also seems to be a typo - meant to be “no step”?  Can’t follow the logic as the initial part of the statement seems to be imply it is mandatory present in initialUplinkBWP.  </w:t>
      </w:r>
    </w:p>
    <w:p w:rsidR="002B1826" w:rsidRDefault="00EE1BA3">
      <w:r>
        <w:t xml:space="preserve">Issue 3: Can’t find the statement describing the behaviour on absence for the use of Need S.  </w:t>
      </w:r>
    </w:p>
    <w:p w:rsidR="002B1826" w:rsidRDefault="00EE1BA3">
      <w:pPr>
        <w:pStyle w:val="ab"/>
      </w:pPr>
      <w:r>
        <w:t xml:space="preserve">Proposal: add some additional qualifier such as “when 2 step RACH is configured in the BWP”, correct logic and typo and update Need code on absence to clarify how it is meant to be.  For the first part, the update could be possibly as follows: </w:t>
      </w:r>
    </w:p>
    <w:p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rFonts w:eastAsia="Calibri"/>
                <w:lang w:val="en-US"/>
              </w:rPr>
            </w:pPr>
            <w:r>
              <w:rPr>
                <w:rFonts w:eastAsia="Calibri"/>
                <w:lang w:val="en-US"/>
              </w:rPr>
              <w:t>Explanation</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83" w:author="Ericsson(Henrik)" w:date="2020-04-14T14:47:00Z">
              <w:r>
                <w:rPr>
                  <w:rFonts w:eastAsia="Calibri"/>
                  <w:iCs/>
                  <w:lang w:val="en-US"/>
                </w:rPr>
                <w:delText>or if</w:delText>
              </w:r>
            </w:del>
            <w:ins w:id="384" w:author="Ericsson(Henrik)" w:date="2020-04-14T14:47:00Z">
              <w:r>
                <w:rPr>
                  <w:rFonts w:eastAsia="Calibri"/>
                  <w:iCs/>
                  <w:lang w:val="en-US"/>
                </w:rPr>
                <w:t>when</w:t>
              </w:r>
            </w:ins>
            <w:r>
              <w:rPr>
                <w:rFonts w:eastAsia="Calibri"/>
                <w:iCs/>
                <w:lang w:val="en-US"/>
              </w:rPr>
              <w:t xml:space="preserve"> 2-step is configured </w:t>
            </w:r>
            <w:del w:id="385" w:author="Ericsson(Henrik)" w:date="2020-04-14T14:48:00Z">
              <w:r>
                <w:rPr>
                  <w:rFonts w:eastAsia="Calibri"/>
                  <w:iCs/>
                  <w:lang w:val="en-US"/>
                </w:rPr>
                <w:delText>on the</w:delText>
              </w:r>
            </w:del>
            <w:ins w:id="386" w:author="Ericsson(Henrik)" w:date="2020-04-14T14:48:00Z">
              <w:r>
                <w:rPr>
                  <w:rFonts w:eastAsia="Calibri"/>
                  <w:iCs/>
                  <w:lang w:val="en-US"/>
                </w:rPr>
                <w:t>in</w:t>
              </w:r>
            </w:ins>
            <w:r>
              <w:rPr>
                <w:rFonts w:eastAsia="Calibri"/>
                <w:iCs/>
                <w:lang w:val="en-US"/>
              </w:rPr>
              <w:t xml:space="preserve"> BWP but </w:t>
            </w:r>
            <w:del w:id="387" w:author="Ericsson(Henrik)" w:date="2020-04-14T14:48:00Z">
              <w:r>
                <w:rPr>
                  <w:rFonts w:eastAsia="Calibri"/>
                  <w:iCs/>
                  <w:lang w:val="en-US"/>
                </w:rPr>
                <w:delText xml:space="preserve">not </w:delText>
              </w:r>
            </w:del>
            <w:r>
              <w:rPr>
                <w:rFonts w:eastAsia="Calibri"/>
                <w:iCs/>
                <w:lang w:val="en-US"/>
              </w:rPr>
              <w:t xml:space="preserve">2-step configuration is </w:t>
            </w:r>
            <w:ins w:id="388" w:author="Ericsson(Henrik)" w:date="2020-04-14T14:48:00Z">
              <w:r>
                <w:rPr>
                  <w:rFonts w:eastAsia="Calibri"/>
                  <w:iCs/>
                  <w:lang w:val="en-US"/>
                </w:rPr>
                <w:t xml:space="preserve">not </w:t>
              </w:r>
            </w:ins>
            <w:r>
              <w:rPr>
                <w:rFonts w:eastAsia="Calibri"/>
                <w:iCs/>
                <w:lang w:val="en-US"/>
              </w:rPr>
              <w:t xml:space="preserve">provided in </w:t>
            </w:r>
            <w:r>
              <w:rPr>
                <w:rFonts w:eastAsia="Calibri"/>
                <w:i/>
                <w:lang w:val="en-US"/>
              </w:rPr>
              <w:t>initialUplinkBWP</w:t>
            </w:r>
            <w:r>
              <w:rPr>
                <w:rFonts w:eastAsia="Calibri"/>
                <w:lang w:val="en-US"/>
              </w:rPr>
              <w:t>, otherwise the field is Need S.</w:t>
            </w:r>
          </w:p>
        </w:tc>
      </w:tr>
    </w:tbl>
    <w:p w:rsidR="002B1826" w:rsidRDefault="00EE1BA3">
      <w:pPr>
        <w:pStyle w:val="Proposal"/>
      </w:pPr>
      <w:bookmarkStart w:id="389" w:name="_Toc37774589"/>
      <w:r>
        <w:t>PropReject, Discuss. Applied change does not make the sentence clear. Concerns are valid, but additional changes needed.</w:t>
      </w:r>
      <w:bookmarkEnd w:id="389"/>
      <w:r>
        <w:br/>
      </w:r>
      <w: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InitialBWPConfig</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390" w:author="Ericsson(Henrik)" w:date="2020-04-14T14:47:00Z">
              <w:r>
                <w:rPr>
                  <w:rFonts w:eastAsia="Calibri"/>
                  <w:iCs/>
                  <w:lang w:val="en-US"/>
                </w:rPr>
                <w:delText>or if</w:delText>
              </w:r>
            </w:del>
            <w:ins w:id="391" w:author="Ericsson(Henrik)" w:date="2020-04-14T14:47:00Z">
              <w:r>
                <w:rPr>
                  <w:rFonts w:eastAsia="Calibri"/>
                  <w:iCs/>
                  <w:lang w:val="en-US"/>
                </w:rPr>
                <w:t>when</w:t>
              </w:r>
            </w:ins>
            <w:r>
              <w:rPr>
                <w:rFonts w:eastAsia="Calibri"/>
                <w:iCs/>
                <w:lang w:val="en-US"/>
              </w:rPr>
              <w:t xml:space="preserve"> 2-step </w:t>
            </w:r>
            <w:ins w:id="392" w:author="Ericsson(Henrik)" w:date="2020-04-15T10:59:00Z">
              <w:r>
                <w:rPr>
                  <w:rFonts w:eastAsia="Calibri"/>
                  <w:iCs/>
                  <w:lang w:val="en-US"/>
                </w:rPr>
                <w:t xml:space="preserve">RA type </w:t>
              </w:r>
            </w:ins>
            <w:r>
              <w:rPr>
                <w:rFonts w:eastAsia="Calibri"/>
                <w:iCs/>
                <w:lang w:val="en-US"/>
              </w:rPr>
              <w:t xml:space="preserve">is configured </w:t>
            </w:r>
            <w:del w:id="393" w:author="Ericsson(Henrik)" w:date="2020-04-14T14:48:00Z">
              <w:r>
                <w:rPr>
                  <w:rFonts w:eastAsia="Calibri"/>
                  <w:iCs/>
                  <w:lang w:val="en-US"/>
                </w:rPr>
                <w:delText>on the</w:delText>
              </w:r>
            </w:del>
            <w:ins w:id="394" w:author="Ericsson(Henrik)" w:date="2020-04-14T14:48:00Z">
              <w:r>
                <w:rPr>
                  <w:rFonts w:eastAsia="Calibri"/>
                  <w:iCs/>
                  <w:lang w:val="en-US"/>
                </w:rPr>
                <w:t>in</w:t>
              </w:r>
            </w:ins>
            <w:r>
              <w:rPr>
                <w:rFonts w:eastAsia="Calibri"/>
                <w:iCs/>
                <w:lang w:val="en-US"/>
              </w:rPr>
              <w:t xml:space="preserve"> </w:t>
            </w:r>
            <w:ins w:id="395" w:author="Ericsson(Henrik)" w:date="2020-04-15T10:57:00Z">
              <w:r>
                <w:rPr>
                  <w:rFonts w:eastAsia="Calibri"/>
                  <w:i/>
                  <w:lang w:val="en-US"/>
                  <w:rPrChange w:id="396" w:author="Ericsson(Henrik)" w:date="2020-04-15T10:57:00Z">
                    <w:rPr>
                      <w:rFonts w:eastAsia="Calibri"/>
                      <w:iCs/>
                      <w:lang w:val="en-US"/>
                    </w:rPr>
                  </w:rPrChange>
                </w:rPr>
                <w:t>initialUplink</w:t>
              </w:r>
            </w:ins>
            <w:r>
              <w:rPr>
                <w:rFonts w:eastAsia="Calibri"/>
                <w:i/>
                <w:lang w:val="en-US"/>
                <w:rPrChange w:id="397" w:author="Ericsson(Henrik)" w:date="2020-04-15T10:57:00Z">
                  <w:rPr>
                    <w:rFonts w:eastAsia="Calibri"/>
                    <w:iCs/>
                    <w:lang w:val="en-US"/>
                  </w:rPr>
                </w:rPrChange>
              </w:rPr>
              <w:t>BWP</w:t>
            </w:r>
            <w:r>
              <w:rPr>
                <w:rFonts w:eastAsia="Calibri"/>
                <w:i/>
                <w:lang w:val="en-US"/>
              </w:rPr>
              <w:t xml:space="preserve">, </w:t>
            </w:r>
            <w:del w:id="398" w:author="Ericsson(Henrik)" w:date="2020-04-15T10:58:00Z">
              <w:r>
                <w:rPr>
                  <w:rFonts w:eastAsia="Calibri"/>
                  <w:iCs/>
                  <w:lang w:val="en-US"/>
                </w:rPr>
                <w:delText xml:space="preserve"> but </w:delText>
              </w:r>
            </w:del>
            <w:del w:id="399" w:author="Ericsson(Henrik)" w:date="2020-04-14T14:48:00Z">
              <w:r>
                <w:rPr>
                  <w:rFonts w:eastAsia="Calibri"/>
                  <w:iCs/>
                  <w:lang w:val="en-US"/>
                </w:rPr>
                <w:delText xml:space="preserve">not </w:delText>
              </w:r>
            </w:del>
            <w:del w:id="400"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 w:rsidR="002B1826" w:rsidRDefault="002B1826"/>
    <w:p w:rsidR="002B1826" w:rsidRDefault="00EE1BA3">
      <w:pPr>
        <w:pStyle w:val="ab"/>
      </w:pPr>
      <w:r>
        <w:t>Z002, Class 3: Once RAN1 replies to our LS (in R2-2002138), we need to add NR-U specific RACH root sequences here. (</w:t>
      </w:r>
      <w:r>
        <w:rPr>
          <w:bCs/>
          <w:i/>
          <w:iCs/>
        </w:rPr>
        <w:t>msgA-PRACH-RootSequenceIndex-r16</w:t>
      </w:r>
      <w:r>
        <w:t>)</w:t>
      </w:r>
    </w:p>
    <w:p w:rsidR="002B1826" w:rsidRDefault="00EE1BA3">
      <w:r>
        <w:t>Proposal: add NR-U specific RACH root sequences</w:t>
      </w:r>
    </w:p>
    <w:p w:rsidR="002B1826" w:rsidRDefault="002B1826"/>
    <w:p w:rsidR="002B1826" w:rsidRDefault="00EE1BA3">
      <w:pPr>
        <w:pStyle w:val="PL"/>
        <w:rPr>
          <w:lang w:val="en-US"/>
        </w:rPr>
      </w:pPr>
      <w:r>
        <w:rPr>
          <w:lang w:val="en-US"/>
        </w:rPr>
        <w:t xml:space="preserve">    msgA-CB-PreamblesPerSSB-PerSharedRO-r16              INTEGER (1..60)                                    OPTIONAL, -- Cond SharedRO</w:t>
      </w:r>
    </w:p>
    <w:p w:rsidR="002B1826" w:rsidRDefault="00EE1BA3">
      <w:pPr>
        <w:pStyle w:val="PL"/>
        <w:rPr>
          <w:lang w:val="en-US"/>
        </w:rPr>
      </w:pPr>
      <w:r>
        <w:rPr>
          <w:lang w:val="en-US"/>
        </w:rPr>
        <w:t xml:space="preserve">    msgA-SSB-SharedRO-MaskIndex-r16                      INTEGER (1..15)                                    OPTIONAL, -- Need S</w:t>
      </w:r>
    </w:p>
    <w:p w:rsidR="002B1826" w:rsidRDefault="00EE1BA3">
      <w:pPr>
        <w:pStyle w:val="PL"/>
        <w:rPr>
          <w:lang w:val="en-US"/>
        </w:rPr>
      </w:pPr>
      <w:r>
        <w:rPr>
          <w:lang w:val="en-US"/>
        </w:rPr>
        <w:t xml:space="preserve">    groupB-ConfiguredTwoStepRA-r16                       GroupB-ConfiguredTwoStepRA-r16                     OPTIONAL, -- Need S</w:t>
      </w:r>
    </w:p>
    <w:p w:rsidR="002B1826" w:rsidRDefault="00EE1BA3">
      <w:pPr>
        <w:pStyle w:val="PL"/>
        <w:rPr>
          <w:lang w:val="en-US"/>
        </w:rPr>
      </w:pPr>
      <w:r>
        <w:rPr>
          <w:lang w:val="en-US"/>
        </w:rPr>
        <w:t xml:space="preserve">    msgA-PRACH-RootSequenceIndex-r16                     CHOICE {</w:t>
      </w:r>
    </w:p>
    <w:p w:rsidR="002B1826" w:rsidRDefault="00EE1BA3">
      <w:pPr>
        <w:pStyle w:val="PL"/>
        <w:rPr>
          <w:lang w:val="en-US"/>
        </w:rPr>
      </w:pPr>
      <w:r>
        <w:rPr>
          <w:lang w:val="en-US"/>
        </w:rPr>
        <w:t xml:space="preserve">        l839                                                 INTEGER (0..837),</w:t>
      </w:r>
    </w:p>
    <w:p w:rsidR="002B1826" w:rsidRDefault="00EE1BA3">
      <w:pPr>
        <w:pStyle w:val="PL"/>
        <w:rPr>
          <w:lang w:val="en-US"/>
        </w:rPr>
      </w:pPr>
      <w:r>
        <w:rPr>
          <w:lang w:val="en-US"/>
        </w:rPr>
        <w:t xml:space="preserve">        l139                                                 INTEGER (0..137)</w:t>
      </w:r>
    </w:p>
    <w:p w:rsidR="002B1826" w:rsidRDefault="00EE1BA3">
      <w:pPr>
        <w:pStyle w:val="PL"/>
        <w:rPr>
          <w:u w:val="single"/>
          <w:lang w:val="en-US"/>
        </w:rPr>
      </w:pPr>
      <w:r>
        <w:rPr>
          <w:u w:val="single"/>
          <w:lang w:val="en-US"/>
        </w:rPr>
        <w:t xml:space="preserve">        l571                                                 INTEGER (0..569),</w:t>
      </w:r>
    </w:p>
    <w:p w:rsidR="002B1826" w:rsidRDefault="00EE1BA3">
      <w:pPr>
        <w:pStyle w:val="PL"/>
        <w:rPr>
          <w:u w:val="single"/>
          <w:lang w:val="en-US"/>
        </w:rPr>
      </w:pPr>
      <w:r>
        <w:rPr>
          <w:lang w:val="en-US"/>
        </w:rPr>
        <w:t xml:space="preserve">        </w:t>
      </w:r>
      <w:r>
        <w:rPr>
          <w:u w:val="single"/>
          <w:lang w:val="en-US"/>
        </w:rPr>
        <w:t>l1151                                                INTEGER (0..1149)</w:t>
      </w:r>
    </w:p>
    <w:p w:rsidR="002B1826" w:rsidRDefault="00EE1BA3">
      <w:pPr>
        <w:pStyle w:val="PL"/>
        <w:rPr>
          <w:lang w:val="en-US"/>
        </w:rPr>
      </w:pPr>
      <w:r>
        <w:rPr>
          <w:lang w:val="en-US"/>
        </w:rPr>
        <w:t xml:space="preserve">    }                                                                                                       OPTIONAL, -- Cond 2StepOnly</w:t>
      </w:r>
    </w:p>
    <w:p w:rsidR="002B1826" w:rsidRDefault="002B1826"/>
    <w:p w:rsidR="002B1826" w:rsidRDefault="00EE1BA3">
      <w:pPr>
        <w:pStyle w:val="Proposal"/>
      </w:pPr>
      <w:bookmarkStart w:id="401" w:name="_Toc37774590"/>
      <w:r>
        <w:lastRenderedPageBreak/>
        <w:t>Wait for RAN1 input</w:t>
      </w:r>
      <w:bookmarkEnd w:id="401"/>
    </w:p>
    <w:p w:rsidR="002B1826" w:rsidRDefault="002B1826">
      <w:pPr>
        <w:pStyle w:val="ab"/>
      </w:pPr>
    </w:p>
    <w:p w:rsidR="002B1826" w:rsidRDefault="00EE1BA3">
      <w:pPr>
        <w:pStyle w:val="ab"/>
      </w:pPr>
      <w:r>
        <w:t xml:space="preserve">S501, Class 3: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rsidR="002B1826" w:rsidRDefault="00EE1BA3">
      <w:pPr>
        <w:pStyle w:val="ab"/>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rsidR="002B1826" w:rsidRDefault="002B1826">
      <w:pPr>
        <w:pStyle w:val="ab"/>
      </w:pPr>
    </w:p>
    <w:p w:rsidR="002B1826" w:rsidRDefault="00EE1BA3">
      <w:pPr>
        <w:pStyle w:val="ab"/>
      </w:pPr>
      <w:r>
        <w:t>Proposal: Update field description and condition as follows:</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2StepSUL</w:t>
      </w:r>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p w:rsidR="002B1826" w:rsidRDefault="00EE1BA3">
      <w:pPr>
        <w:pStyle w:val="PL"/>
        <w:rPr>
          <w:lang w:val="en-US"/>
        </w:rPr>
      </w:pPr>
      <w:r>
        <w:rPr>
          <w:lang w:val="en-US"/>
        </w:rPr>
        <w:t xml:space="preserve">    msgA-SubcarrierSpacing-r16                           SubcarrierSpacing                                  OPTIONAL, -- Cond 2StepOnlyL139</w:t>
      </w:r>
    </w:p>
    <w:p w:rsidR="002B1826" w:rsidRDefault="00EE1BA3">
      <w:pPr>
        <w:pStyle w:val="PL"/>
        <w:rPr>
          <w:lang w:val="en-US"/>
        </w:rPr>
      </w:pPr>
      <w:r>
        <w:rPr>
          <w:lang w:val="en-US"/>
        </w:rPr>
        <w:t xml:space="preserve">    msgA-RestrictedSetConfig-r16                         ENUMERATED {unrestrictedSet, restrictedSetTypeA, </w:t>
      </w:r>
    </w:p>
    <w:p w:rsidR="002B1826" w:rsidRDefault="00EE1BA3">
      <w:pPr>
        <w:pStyle w:val="PL"/>
        <w:rPr>
          <w:lang w:val="en-US"/>
        </w:rPr>
      </w:pPr>
      <w:r>
        <w:rPr>
          <w:lang w:val="en-US"/>
        </w:rPr>
        <w:t xml:space="preserve">                                                                     restrictedSetTypeB}                    OPTIONAL, -- Cond 2StepOnly</w:t>
      </w:r>
    </w:p>
    <w:p w:rsidR="002B1826" w:rsidRDefault="00EE1BA3">
      <w:pPr>
        <w:pStyle w:val="PL"/>
        <w:rPr>
          <w:lang w:val="en-US"/>
        </w:rPr>
      </w:pPr>
      <w:r>
        <w:rPr>
          <w:lang w:val="en-US"/>
        </w:rPr>
        <w:t xml:space="preserve">    ra-PrioritizationForAccessIdentityTwoStep-r16        SEQUENCE {</w:t>
      </w:r>
    </w:p>
    <w:p w:rsidR="002B1826" w:rsidRDefault="00EE1BA3">
      <w:pPr>
        <w:pStyle w:val="PL"/>
        <w:rPr>
          <w:lang w:val="en-US"/>
        </w:rPr>
      </w:pPr>
      <w:r>
        <w:rPr>
          <w:lang w:val="en-US"/>
        </w:rPr>
        <w:t xml:space="preserve">        ra-Prioritization-r16                                RA-Prioritization                              OPTIONAL, -- Need M</w:t>
      </w:r>
    </w:p>
    <w:p w:rsidR="002B1826" w:rsidRDefault="00EE1BA3">
      <w:pPr>
        <w:pStyle w:val="PL"/>
        <w:rPr>
          <w:lang w:val="en-US"/>
        </w:rPr>
      </w:pPr>
      <w:r>
        <w:rPr>
          <w:lang w:val="en-US"/>
        </w:rPr>
        <w:t xml:space="preserve">        ra-PrioritizationForAI-r16                           BIT STRING (SIZE (2))                          OPTIONAL  -- Need M</w:t>
      </w:r>
    </w:p>
    <w:p w:rsidR="002B1826" w:rsidRDefault="00EE1BA3">
      <w:pPr>
        <w:pStyle w:val="PL"/>
        <w:rPr>
          <w:lang w:val="en-US"/>
        </w:rPr>
      </w:pPr>
      <w:r>
        <w:rPr>
          <w:lang w:val="en-US"/>
        </w:rPr>
        <w:t xml:space="preserve">    }                                                                                                       OPTIONAL, -- Need R</w:t>
      </w:r>
    </w:p>
    <w:p w:rsidR="002B1826" w:rsidRDefault="00EE1BA3">
      <w:pPr>
        <w:pStyle w:val="PL"/>
        <w:rPr>
          <w:lang w:val="en-US"/>
        </w:rPr>
      </w:pPr>
      <w:r>
        <w:rPr>
          <w:lang w:val="en-US"/>
        </w:rPr>
        <w:t xml:space="preserve">    ra-ContentionResolutionTimer-r16                     ENUMERATED {sf8, sf16, sf24, sf32, sf40, sf48, sf56, sf64} OPTIONAL, -- Cond 2StepOnly</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val="0"/>
                <w:i/>
                <w:lang w:val="en-US"/>
              </w:rPr>
            </w:pPr>
            <w:r>
              <w:rPr>
                <w:lang w:val="en-US"/>
              </w:rPr>
              <w:t>The UE selects 2-step random access type to perform random access based on this threshold (see TS 38.321 [3], clause 5.1.1)</w:t>
            </w:r>
            <w:ins w:id="402" w:author="Ericsson(Henrik)" w:date="2020-04-14T15:26:00Z">
              <w:r>
                <w:rPr>
                  <w:lang w:val="en-US"/>
                </w:rPr>
                <w:t xml:space="preserve"> in Uplink</w:t>
              </w:r>
            </w:ins>
            <w:r>
              <w:rPr>
                <w:lang w:val="en-US"/>
              </w:rPr>
              <w:t>. This field is only present if both 2-step and 4-step RA type are configured for the BWP</w:t>
            </w:r>
            <w:ins w:id="403" w:author="Ericsson(Henrik)" w:date="2020-04-14T15:26:00Z">
              <w:r>
                <w:rPr>
                  <w:lang w:val="en-US"/>
                </w:rPr>
                <w:t xml:space="preserve"> in 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04" w:author="Ericsson(Henrik)" w:date="2020-04-14T15:26:00Z">
              <w:r>
                <w:rPr>
                  <w:rFonts w:eastAsia="Calibri"/>
                  <w:lang w:val="en-US"/>
                </w:rPr>
                <w:t xml:space="preserve"> i</w:t>
              </w:r>
            </w:ins>
            <w:ins w:id="405" w:author="Ericsson(Henrik)" w:date="2020-04-14T15:27:00Z">
              <w:r>
                <w:rPr>
                  <w:rFonts w:eastAsia="Calibri"/>
                  <w:lang w:val="en-US"/>
                </w:rPr>
                <w:t>n Uplink</w:t>
              </w:r>
            </w:ins>
            <w:r>
              <w:rPr>
                <w:rFonts w:eastAsia="Calibri"/>
                <w:lang w:val="en-US"/>
              </w:rPr>
              <w:t xml:space="preserve">, otherwise the field is not present. </w:t>
            </w:r>
          </w:p>
        </w:tc>
      </w:tr>
    </w:tbl>
    <w:p w:rsidR="002B1826" w:rsidRDefault="00EE1BA3">
      <w:pPr>
        <w:pStyle w:val="Proposal"/>
      </w:pPr>
      <w:bookmarkStart w:id="406" w:name="_Toc37774591"/>
      <w:r>
        <w:t xml:space="preserve">PropReject. Comment: addition does not make any change in RA selection. It is not clear if the addition relates to “perform random access … in Uplink” </w:t>
      </w:r>
      <w:r>
        <w:lastRenderedPageBreak/>
        <w:t>or relate to “this threshold in Uplink”. In the referenced 38.321 it should be clear on how the threshold is conditioning the RA type selection using the threshold.</w:t>
      </w:r>
      <w:bookmarkEnd w:id="406"/>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w:t>
            </w:r>
          </w:p>
          <w:p w:rsidR="002B1826" w:rsidRDefault="00EE1BA3">
            <w:pPr>
              <w:pStyle w:val="TAL"/>
              <w:rPr>
                <w:b w:val="0"/>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07" w:author="Ericsson(Henrik)" w:date="2020-04-15T11:15:00Z">
              <w:r>
                <w:rPr>
                  <w:lang w:val="en-US"/>
                </w:rPr>
                <w:t xml:space="preserve">Uplink </w:t>
              </w:r>
            </w:ins>
            <w:r>
              <w:rPr>
                <w:lang w:val="en-US"/>
              </w:rPr>
              <w:t>BWP.</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08" w:author="Ericsson(Henrik)" w:date="2020-04-15T11:15:00Z">
              <w:r>
                <w:rPr>
                  <w:rFonts w:eastAsia="Calibri"/>
                  <w:lang w:val="en-US"/>
                </w:rPr>
                <w:t xml:space="preserve">Uplink </w:t>
              </w:r>
            </w:ins>
            <w:r>
              <w:rPr>
                <w:rFonts w:eastAsia="Calibri"/>
                <w:lang w:val="en-US"/>
              </w:rPr>
              <w:t xml:space="preserve">BWP, otherwise the field is not present. </w:t>
            </w:r>
          </w:p>
        </w:tc>
      </w:tr>
    </w:tbl>
    <w:p w:rsidR="002B1826" w:rsidRDefault="002B1826">
      <w:pPr>
        <w:rPr>
          <w:b w:val="0"/>
          <w:highlight w:val="yellow"/>
        </w:rPr>
      </w:pPr>
    </w:p>
    <w:p w:rsidR="002B1826" w:rsidRDefault="002B1826">
      <w:pPr>
        <w:rPr>
          <w:b w:val="0"/>
          <w:highlight w:val="yellow"/>
        </w:rPr>
      </w:pPr>
    </w:p>
    <w:p w:rsidR="002B1826" w:rsidRDefault="00EE1BA3">
      <w:pPr>
        <w:pStyle w:val="TAL"/>
        <w:rPr>
          <w:rFonts w:asciiTheme="minorHAnsi" w:hAnsiTheme="minorHAnsi"/>
          <w:sz w:val="24"/>
          <w:lang w:val="en-US"/>
        </w:rPr>
      </w:pPr>
      <w:r>
        <w:rPr>
          <w:rFonts w:asciiTheme="minorHAnsi" w:hAnsiTheme="minorHAnsi"/>
          <w:sz w:val="24"/>
          <w:lang w:val="en-US"/>
        </w:rPr>
        <w:t>O910, Class 2: the field description</w:t>
      </w:r>
      <w:r>
        <w:rPr>
          <w:lang w:val="en-US"/>
        </w:rPr>
        <w:t xml:space="preserve"> </w:t>
      </w:r>
      <w:r>
        <w:rPr>
          <w:sz w:val="20"/>
          <w:szCs w:val="28"/>
          <w:lang w:val="en-US"/>
        </w:rPr>
        <w:t>(</w:t>
      </w:r>
      <w:r>
        <w:rPr>
          <w:i/>
          <w:sz w:val="20"/>
          <w:szCs w:val="28"/>
          <w:lang w:val="en-US"/>
        </w:rPr>
        <w:t>msgA-RSRP-ThresholdSUL</w:t>
      </w:r>
      <w:r>
        <w:rPr>
          <w:sz w:val="20"/>
          <w:szCs w:val="28"/>
          <w:lang w:val="en-US"/>
        </w:rPr>
        <w:t xml:space="preserve">) </w:t>
      </w:r>
      <w:r>
        <w:rPr>
          <w:rFonts w:asciiTheme="minorHAnsi" w:hAnsiTheme="minorHAnsi"/>
          <w:sz w:val="24"/>
          <w:lang w:val="en-US"/>
        </w:rPr>
        <w:t xml:space="preserve">is misleading, </w:t>
      </w:r>
    </w:p>
    <w:p w:rsidR="002B1826" w:rsidRDefault="00EE1BA3">
      <w:pPr>
        <w:pStyle w:val="TAL"/>
        <w:rPr>
          <w:rFonts w:asciiTheme="minorHAnsi" w:hAnsiTheme="minorHAnsi"/>
          <w:sz w:val="24"/>
          <w:lang w:val="en-US"/>
        </w:rPr>
      </w:pPr>
      <w:r>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Pr="002B1826" w:rsidRDefault="00EE1BA3">
            <w:pPr>
              <w:pStyle w:val="TAL"/>
              <w:rPr>
                <w:b w:val="0"/>
                <w:i/>
                <w:lang w:val="en-US"/>
                <w:rPrChange w:id="409" w:author="Ericsson(Henrik)" w:date="2020-04-14T16:53:00Z">
                  <w:rPr>
                    <w:b w:val="0"/>
                    <w:i/>
                  </w:rPr>
                </w:rPrChange>
              </w:rPr>
            </w:pPr>
            <w:ins w:id="410" w:author="Ericsson(Henrik)" w:date="2020-04-14T15:53:00Z">
              <w:r>
                <w:rPr>
                  <w:lang w:val="en-US"/>
                </w:rPr>
                <w:t>If SUL carrier is selected, t</w:t>
              </w:r>
            </w:ins>
            <w:del w:id="411" w:author="Ericsson(Henrik)" w:date="2020-04-14T15:53:00Z">
              <w:r>
                <w:rPr>
                  <w:lang w:val="en-US"/>
                  <w:rPrChange w:id="412" w:author="Ericsson(Henrik)" w:date="2020-04-14T16:53:00Z">
                    <w:rPr/>
                  </w:rPrChange>
                </w:rPr>
                <w:delText>T</w:delText>
              </w:r>
            </w:del>
            <w:r>
              <w:rPr>
                <w:lang w:val="en-US"/>
                <w:rPrChange w:id="413" w:author="Ericsson(Henrik)" w:date="2020-04-14T16:53:00Z">
                  <w:rPr/>
                </w:rPrChange>
              </w:rPr>
              <w:t xml:space="preserve">he UE selects 2-step random access type to perform random access </w:t>
            </w:r>
            <w:del w:id="414" w:author="Ericsson(Henrik)" w:date="2020-04-14T15:53:00Z">
              <w:r>
                <w:rPr>
                  <w:lang w:val="en-US"/>
                  <w:rPrChange w:id="415" w:author="Ericsson(Henrik)" w:date="2020-04-14T16:53:00Z">
                    <w:rPr/>
                  </w:rPrChange>
                </w:rPr>
                <w:delText xml:space="preserve">if SUL carrier is selected </w:delText>
              </w:r>
            </w:del>
            <w:r>
              <w:rPr>
                <w:lang w:val="en-US"/>
                <w:rPrChange w:id="416" w:author="Ericsson(Henrik)" w:date="2020-04-14T16:53:00Z">
                  <w:rPr/>
                </w:rPrChange>
              </w:rPr>
              <w:t>based on this threshold (see TS 38.321 [3], clause 5.1.1). This field is only present if both 2-step and 4-step RA type are configured for the BWP.</w:t>
            </w:r>
          </w:p>
        </w:tc>
      </w:tr>
    </w:tbl>
    <w:p w:rsidR="002B1826" w:rsidRDefault="00EE1BA3">
      <w:pPr>
        <w:pStyle w:val="Proposal"/>
      </w:pPr>
      <w:r>
        <w:t>propReject, see S502.</w:t>
      </w:r>
    </w:p>
    <w:p w:rsidR="002B1826" w:rsidRDefault="00EE1BA3">
      <w:pPr>
        <w:pStyle w:val="ab"/>
      </w:pPr>
      <w:r>
        <w:t xml:space="preserve">S502, Class 3: </w:t>
      </w:r>
      <w:r>
        <w:rPr>
          <w:bCs/>
          <w:i/>
          <w:iCs/>
        </w:rPr>
        <w:t>msgA-RSRP-ThresholdSUL-r16</w:t>
      </w:r>
      <w:r>
        <w:t xml:space="preserve"> description and condition correction. </w:t>
      </w:r>
    </w:p>
    <w:p w:rsidR="002B1826" w:rsidRDefault="00EE1BA3">
      <w:pPr>
        <w:pStyle w:val="ab"/>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rsidR="002B1826" w:rsidRDefault="00EE1BA3">
      <w:pPr>
        <w:pStyle w:val="ab"/>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rsidR="002B1826" w:rsidRDefault="00EE1BA3">
      <w:pPr>
        <w:pStyle w:val="ab"/>
      </w:pPr>
      <w:r>
        <w:rPr>
          <w:iCs/>
        </w:rPr>
        <w:t>Proposal:</w:t>
      </w:r>
      <w:r>
        <w:rPr>
          <w:bCs/>
        </w:rPr>
        <w:t xml:space="preserve"> </w:t>
      </w:r>
    </w:p>
    <w:p w:rsidR="002B1826" w:rsidRDefault="00EE1BA3">
      <w:pPr>
        <w:pStyle w:val="PL"/>
        <w:rPr>
          <w:lang w:val="en-US"/>
        </w:rPr>
      </w:pPr>
      <w:r>
        <w:rPr>
          <w:lang w:val="en-US"/>
        </w:rPr>
        <w:t xml:space="preserve">    msgA-RSRP-Threshold-r16                              RSRP-Range                                         OPTIONAL, -- Cond 2Step4Step</w:t>
      </w:r>
    </w:p>
    <w:p w:rsidR="002B1826" w:rsidRDefault="00EE1BA3">
      <w:pPr>
        <w:pStyle w:val="PL"/>
        <w:rPr>
          <w:lang w:val="en-US"/>
        </w:rPr>
      </w:pPr>
      <w:r>
        <w:rPr>
          <w:lang w:val="en-US"/>
        </w:rPr>
        <w:t xml:space="preserve">    msgA-RSRP-ThresholdSUL-r16                           RSRP-Range                                         OPTIONAL, -- Cond </w:t>
      </w:r>
      <w:ins w:id="417" w:author="Ericsson(Henrik)" w:date="2020-04-14T16:11:00Z">
        <w:r>
          <w:rPr>
            <w:lang w:val="en-US"/>
          </w:rPr>
          <w:t>2Step4StepSUL</w:t>
        </w:r>
      </w:ins>
      <w:del w:id="418" w:author="Ericsson(Henrik)" w:date="2020-04-14T16:11:00Z">
        <w:r>
          <w:rPr>
            <w:lang w:val="en-US"/>
          </w:rPr>
          <w:delText>2StepSUL</w:delText>
        </w:r>
      </w:del>
    </w:p>
    <w:p w:rsidR="002B1826" w:rsidRDefault="00EE1BA3">
      <w:pPr>
        <w:pStyle w:val="PL"/>
        <w:rPr>
          <w:lang w:val="en-US"/>
        </w:rPr>
      </w:pPr>
      <w:r>
        <w:rPr>
          <w:lang w:val="en-US"/>
        </w:rPr>
        <w:t xml:space="preserve">    msgA-RSRP-ThresholdSSB-r16                           RSRP-Range                                         OPTIONAL, -- Need S</w:t>
      </w:r>
    </w:p>
    <w:p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msgA-RSRP-ThresholdSUL</w:t>
            </w:r>
          </w:p>
          <w:p w:rsidR="002B1826" w:rsidRDefault="00EE1BA3">
            <w:pPr>
              <w:pStyle w:val="TAL"/>
              <w:rPr>
                <w:b w:val="0"/>
                <w:i/>
                <w:lang w:val="en-US"/>
              </w:rPr>
            </w:pPr>
            <w:r>
              <w:rPr>
                <w:lang w:val="en-US"/>
              </w:rPr>
              <w:t xml:space="preserve">The UE selects 2-step random access type to perform random access </w:t>
            </w:r>
            <w:del w:id="419" w:author="Ericsson(Henrik)" w:date="2020-04-14T16:03:00Z">
              <w:r>
                <w:rPr>
                  <w:lang w:val="en-US"/>
                </w:rPr>
                <w:delText xml:space="preserve">if SUL carrier is selected </w:delText>
              </w:r>
            </w:del>
            <w:r>
              <w:rPr>
                <w:lang w:val="en-US"/>
              </w:rPr>
              <w:t>based on this threshold (see TS 38.321 [3], clause 5.1.1)</w:t>
            </w:r>
            <w:ins w:id="420" w:author="Ericsson(Henrik)" w:date="2020-04-14T16:06:00Z">
              <w:r>
                <w:rPr>
                  <w:lang w:val="en-US"/>
                </w:rPr>
                <w:t xml:space="preserve"> </w:t>
              </w:r>
              <w:r>
                <w:rPr>
                  <w:u w:val="single"/>
                  <w:lang w:val="en-US"/>
                </w:rPr>
                <w:t>in s</w:t>
              </w:r>
              <w:r>
                <w:rPr>
                  <w:i/>
                  <w:iCs/>
                  <w:u w:val="single"/>
                  <w:lang w:val="en-US"/>
                </w:rPr>
                <w:t>uppplementaryUplink</w:t>
              </w:r>
            </w:ins>
            <w:r>
              <w:rPr>
                <w:lang w:val="en-US"/>
              </w:rPr>
              <w:t>. This field is only present if both 2-step and 4-step RA type are configured for the BWP</w:t>
            </w:r>
            <w:ins w:id="421" w:author="Ericsson(Henrik)" w:date="2020-04-14T16:03:00Z">
              <w:r>
                <w:rPr>
                  <w:sz w:val="22"/>
                  <w:u w:val="single"/>
                  <w:lang w:val="en-US"/>
                </w:rPr>
                <w:t xml:space="preserve"> </w:t>
              </w:r>
              <w:r>
                <w:rPr>
                  <w:u w:val="single"/>
                  <w:lang w:val="en-US"/>
                </w:rPr>
                <w:t xml:space="preserve">in </w:t>
              </w:r>
            </w:ins>
            <w:ins w:id="422" w:author="Ericsson(Henrik)" w:date="2020-04-14T16:04:00Z">
              <w:r>
                <w:rPr>
                  <w:u w:val="single"/>
                  <w:lang w:val="en-US"/>
                </w:rPr>
                <w:t>s</w:t>
              </w:r>
            </w:ins>
            <w:ins w:id="423" w:author="Ericsson(Henrik)" w:date="2020-04-14T16:03:00Z">
              <w:r>
                <w:rPr>
                  <w:i/>
                  <w:iCs/>
                  <w:u w:val="single"/>
                  <w:lang w:val="en-US"/>
                </w:rPr>
                <w:t>uppplementaryUplink</w:t>
              </w:r>
            </w:ins>
            <w:r>
              <w:rPr>
                <w:lang w:val="en-US"/>
              </w:rPr>
              <w:t>.</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24"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ab"/>
              <w:rPr>
                <w:u w:val="single"/>
              </w:rPr>
            </w:pPr>
            <w:ins w:id="425" w:author="Ericsson(Henrik)" w:date="2020-04-14T16:05:00Z">
              <w:r>
                <w:rPr>
                  <w:rFonts w:ascii="Arial" w:hAnsi="Arial"/>
                  <w:sz w:val="18"/>
                </w:rPr>
                <w:t xml:space="preserve">The field is mandatory present if both 2-step random access type and 4-step random access type are configured in the BWP in </w:t>
              </w:r>
            </w:ins>
            <w:ins w:id="426" w:author="Ericsson(Henrik)" w:date="2020-04-14T16:07:00Z">
              <w:r>
                <w:rPr>
                  <w:rFonts w:ascii="Arial" w:hAnsi="Arial"/>
                  <w:i/>
                  <w:iCs/>
                  <w:sz w:val="18"/>
                </w:rPr>
                <w:t>s</w:t>
              </w:r>
            </w:ins>
            <w:ins w:id="427" w:author="Ericsson(Henrik)" w:date="2020-04-14T16:05:00Z">
              <w:r>
                <w:rPr>
                  <w:rFonts w:ascii="Arial" w:hAnsi="Arial"/>
                  <w:i/>
                  <w:iCs/>
                  <w:sz w:val="18"/>
                </w:rPr>
                <w:t>upplementaryUplink</w:t>
              </w:r>
              <w:r>
                <w:rPr>
                  <w:rFonts w:ascii="Arial" w:hAnsi="Arial"/>
                  <w:sz w:val="18"/>
                </w:rPr>
                <w:t>, otherwise the field is not present.</w:t>
              </w:r>
            </w:ins>
          </w:p>
        </w:tc>
      </w:tr>
    </w:tbl>
    <w:p w:rsidR="002B1826" w:rsidRDefault="00EE1BA3">
      <w:pPr>
        <w:pStyle w:val="Proposal"/>
      </w:pPr>
      <w:r>
        <w:t>propAgree</w:t>
      </w:r>
    </w:p>
    <w:p w:rsidR="002B1826" w:rsidRDefault="002B1826"/>
    <w:p w:rsidR="002B1826" w:rsidRDefault="00EE1BA3">
      <w:r>
        <w:t xml:space="preserve">O901, Class 2: Need code for </w:t>
      </w:r>
      <w:r>
        <w:rPr>
          <w:bCs/>
          <w:i/>
          <w:iCs/>
        </w:rPr>
        <w:t>msgA-RSRP-ThresholdSSB-r16</w:t>
      </w:r>
      <w:r>
        <w:t xml:space="preserve"> field is ‘S’. But there is no corresponding description for the absence case</w:t>
      </w:r>
    </w:p>
    <w:p w:rsidR="002B1826" w:rsidRDefault="00EE1BA3">
      <w:r>
        <w:t xml:space="preserve">O902, Class 2: </w:t>
      </w:r>
      <w:r>
        <w:rPr>
          <w:bCs/>
          <w:i/>
          <w:iCs/>
        </w:rPr>
        <w:t>msgA-RSRP-ThresholdSSB-SUL-r16</w:t>
      </w:r>
      <w:r>
        <w:t xml:space="preserve"> is applied for carrier selection and the need coded for this parameter is ‘Cond 2StepSUL’. If both 2-step </w:t>
      </w:r>
      <w:r>
        <w:lastRenderedPageBreak/>
        <w:t>RACH and 4-step RACH is configured on SUL, UE can reuse the parameter configured for 4-step, but it is mandatory for only 2-step is configured on SUL.</w:t>
      </w:r>
    </w:p>
    <w:p w:rsidR="002B1826" w:rsidRDefault="00EE1BA3">
      <w:r>
        <w:t>Proposals:</w:t>
      </w:r>
    </w:p>
    <w:p w:rsidR="002B1826" w:rsidRDefault="00EE1BA3">
      <w:pPr>
        <w:pStyle w:val="PL"/>
        <w:rPr>
          <w:lang w:val="en-US"/>
        </w:rPr>
      </w:pPr>
      <w:r>
        <w:rPr>
          <w:lang w:val="en-US"/>
        </w:rPr>
        <w:t xml:space="preserve">    msgA-RSRP-ThresholdSSB-r16                           RSRP-Range                                         OPTIONAL, -- Need </w:t>
      </w:r>
      <w:del w:id="428" w:author="Ericsson(Henrik)" w:date="2020-04-14T16:21:00Z">
        <w:r>
          <w:rPr>
            <w:lang w:val="en-US"/>
          </w:rPr>
          <w:delText>S</w:delText>
        </w:r>
      </w:del>
      <w:ins w:id="429" w:author="Ericsson(Henrik)" w:date="2020-04-14T16:21:00Z">
        <w:r>
          <w:rPr>
            <w:lang w:val="en-US"/>
          </w:rPr>
          <w:t>R</w:t>
        </w:r>
      </w:ins>
    </w:p>
    <w:p w:rsidR="002B1826" w:rsidRDefault="00EE1BA3">
      <w:pPr>
        <w:pStyle w:val="PL"/>
        <w:rPr>
          <w:lang w:val="en-US"/>
        </w:rPr>
      </w:pPr>
      <w:r>
        <w:rPr>
          <w:lang w:val="en-US"/>
        </w:rPr>
        <w:t xml:space="preserve">    msgA-RSRP-ThresholdSSB-SUL-r16                       RSRP-Range                                         OPTIONAL, -- Cond 2Step</w:t>
      </w:r>
      <w:ins w:id="430" w:author="Ericsson(Henrik)" w:date="2020-04-14T16:24:00Z">
        <w:r>
          <w:rPr>
            <w:lang w:val="en-US"/>
          </w:rPr>
          <w:t>Only</w:t>
        </w:r>
      </w:ins>
      <w:del w:id="431"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msgA-RSRP-ThresholdSSB-SUL</w:t>
            </w:r>
          </w:p>
          <w:p w:rsidR="002B1826" w:rsidRDefault="00EE1BA3">
            <w:pPr>
              <w:pStyle w:val="afa"/>
              <w:rPr>
                <w:b w:val="0"/>
                <w:i/>
              </w:rPr>
            </w:pPr>
            <w:r>
              <w:rPr>
                <w:rFonts w:eastAsia="Calibri"/>
                <w:sz w:val="18"/>
              </w:rPr>
              <w:t>The UE selects SUL carrier to perform random access based on this threshold (see TS 38.321 [3], clause 5.1.1). The value applies to all the BWPs where 2-step RA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rFonts w:eastAsia="Calibri"/>
                <w:lang w:val="en-US"/>
              </w:rPr>
              <w:t>The field is mandatory present</w:t>
            </w:r>
            <w:r>
              <w:rPr>
                <w:lang w:val="en-US"/>
              </w:rPr>
              <w:t xml:space="preserve"> in </w:t>
            </w:r>
            <w:r>
              <w:rPr>
                <w:i/>
                <w:lang w:val="en-US"/>
              </w:rPr>
              <w:t>initialUplinkBWP</w:t>
            </w:r>
            <w:r>
              <w:rPr>
                <w:lang w:val="en-US"/>
              </w:rPr>
              <w:t xml:space="preserve"> in </w:t>
            </w:r>
            <w:r>
              <w:rPr>
                <w:i/>
                <w:lang w:val="en-US"/>
              </w:rPr>
              <w:t>supplementaryUplink</w:t>
            </w:r>
            <w:r>
              <w:rPr>
                <w:lang w:val="en-US"/>
              </w:rPr>
              <w:t xml:space="preserve"> when both 2-step and 4-step RA type is configured; o</w:t>
            </w:r>
            <w:r>
              <w:rPr>
                <w:rFonts w:eastAsia="Calibri"/>
                <w:lang w:val="en-US"/>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The field is mandatory present if there are no 4-step random access configurations configured in the BWP, i.e only 2-step random access type configured in the BWP, otherwise the field is Need S.</w:t>
            </w:r>
          </w:p>
        </w:tc>
      </w:tr>
    </w:tbl>
    <w:p w:rsidR="002B1826" w:rsidRDefault="00EE1BA3">
      <w:pPr>
        <w:pStyle w:val="Proposal"/>
      </w:pPr>
      <w:bookmarkStart w:id="432" w:name="_Toc37774593"/>
      <w:r>
        <w:t>propDiscuss</w:t>
      </w:r>
      <w:bookmarkEnd w:id="432"/>
      <w:r>
        <w:br/>
        <w:t>Rapporteur proposal: Introduce a new condition “2StepOnlySUL”</w:t>
      </w:r>
    </w:p>
    <w:p w:rsidR="002B1826" w:rsidRDefault="00EE1BA3">
      <w:pPr>
        <w:pStyle w:val="PL"/>
        <w:rPr>
          <w:lang w:val="en-US"/>
        </w:rPr>
      </w:pPr>
      <w:r>
        <w:rPr>
          <w:lang w:val="en-US"/>
        </w:rPr>
        <w:t xml:space="preserve">    msgA-RSRP-ThresholdSSB-SUL-r16                       RSRP-Range                                         OPTIONAL, -- Cond </w:t>
      </w:r>
      <w:del w:id="433" w:author="Ericsson(Henrik)" w:date="2020-04-16T09:31:00Z">
        <w:r>
          <w:rPr>
            <w:lang w:val="en-US"/>
          </w:rPr>
          <w:delText>2StepOnly</w:delText>
        </w:r>
      </w:del>
      <w:ins w:id="434" w:author="Ericsson(Henrik)" w:date="2020-04-16T09:31:00Z">
        <w:r>
          <w:rPr>
            <w:lang w:val="en-US"/>
          </w:rPr>
          <w:t>2Ste</w:t>
        </w:r>
      </w:ins>
      <w:ins w:id="435" w:author="Ericsson(Henrik)" w:date="2020-04-16T09:32:00Z">
        <w:r>
          <w:rPr>
            <w:lang w:val="en-US"/>
          </w:rPr>
          <w:t>pOnlySUL</w:t>
        </w:r>
      </w:ins>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ins w:id="436"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ins w:id="437" w:author="Ericsson(Henrik)" w:date="2020-04-16T09:30:00Z">
              <w:r>
                <w:rPr>
                  <w:rFonts w:eastAsia="Calibri"/>
                  <w:lang w:val="en-US"/>
                </w:rPr>
                <w:t xml:space="preserve">The field is mandatory present in </w:t>
              </w:r>
              <w:r>
                <w:rPr>
                  <w:i/>
                  <w:lang w:val="en-US"/>
                </w:rPr>
                <w:t>initialUplinkBWP</w:t>
              </w:r>
              <w:r>
                <w:rPr>
                  <w:lang w:val="en-US"/>
                </w:rPr>
                <w:t xml:space="preserve"> in </w:t>
              </w:r>
              <w:r>
                <w:rPr>
                  <w:i/>
                  <w:lang w:val="en-US"/>
                </w:rPr>
                <w:t>supplementaryUplink</w:t>
              </w:r>
              <w:r>
                <w:rPr>
                  <w:lang w:val="en-US"/>
                </w:rPr>
                <w:t xml:space="preserve"> </w:t>
              </w:r>
              <w:r>
                <w:rPr>
                  <w:rFonts w:eastAsia="Calibri"/>
                  <w:lang w:val="en-US"/>
                </w:rPr>
                <w:t>if there are no 4-step random access configurations configured in the BWP, i.e only 2-step random access type configured in the BWP</w:t>
              </w:r>
            </w:ins>
            <w:r>
              <w:rPr>
                <w:rFonts w:eastAsia="Calibri"/>
                <w:lang w:val="en-US"/>
              </w:rPr>
              <w:t>.</w:t>
            </w:r>
          </w:p>
        </w:tc>
      </w:tr>
    </w:tbl>
    <w:p w:rsidR="002B1826" w:rsidRDefault="002B1826"/>
    <w:p w:rsidR="002B1826" w:rsidRDefault="002B1826"/>
    <w:p w:rsidR="002B1826" w:rsidRDefault="00EE1BA3">
      <w:r>
        <w:t xml:space="preserve">E102, Class 3: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ra-OccasionList</w:t>
            </w:r>
          </w:p>
          <w:p w:rsidR="002B1826" w:rsidRDefault="00EE1BA3">
            <w:pPr>
              <w:pStyle w:val="TAL"/>
              <w:rPr>
                <w:lang w:val="en-US"/>
              </w:rPr>
            </w:pPr>
            <w:r>
              <w:rPr>
                <w:lang w:val="en-US"/>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rsidR="002B1826" w:rsidRDefault="002B1826"/>
    <w:p w:rsidR="002B1826" w:rsidRDefault="00EE1BA3">
      <w:pPr>
        <w:pStyle w:val="Proposal"/>
      </w:pPr>
      <w:r>
        <w:rPr>
          <w:rFonts w:eastAsia="等线"/>
        </w:rPr>
        <w:t>Whether CSI-RS is supported or not depends on the RAN1 answer to RAN2 LS (R2-2001929)</w:t>
      </w:r>
      <w:r>
        <w:t>, discuss necessary changes upon input.</w:t>
      </w:r>
    </w:p>
    <w:p w:rsidR="002B1826" w:rsidRDefault="002B1826"/>
    <w:p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msgA-PRACH-RootSequenceIndex</w:t>
            </w:r>
          </w:p>
          <w:p w:rsidR="002B1826" w:rsidRDefault="00EE1BA3">
            <w:pPr>
              <w:pStyle w:val="TAL"/>
              <w:rPr>
                <w:b w:val="0"/>
                <w:i/>
                <w:lang w:val="en-US"/>
              </w:rPr>
            </w:pPr>
            <w:r>
              <w:rPr>
                <w:lang w:val="en-US"/>
              </w:rPr>
              <w:t xml:space="preserve">PRACH root sequence index. If the field is not configured, the UE applies the value in field </w:t>
            </w:r>
            <w:r>
              <w:rPr>
                <w:i/>
                <w:lang w:val="en-US"/>
              </w:rPr>
              <w:t>prach-RootSequenceIndex</w:t>
            </w:r>
            <w:r>
              <w:rPr>
                <w:iCs/>
                <w:lang w:val="en-US"/>
              </w:rPr>
              <w:t xml:space="preserve"> in </w:t>
            </w:r>
            <w:r>
              <w:rPr>
                <w:i/>
                <w:lang w:val="en-US"/>
              </w:rPr>
              <w:t>RACH-ConfigCommon</w:t>
            </w:r>
            <w:r>
              <w:rPr>
                <w:iCs/>
                <w:lang w:val="en-US"/>
              </w:rPr>
              <w:t xml:space="preserve"> in the configured BWP.</w:t>
            </w:r>
            <w:ins w:id="438" w:author="Ericsson(Henrik)" w:date="2020-04-14T16:33:00Z">
              <w:r>
                <w:rPr>
                  <w:iCs/>
                  <w:lang w:val="en-US"/>
                </w:rPr>
                <w:t xml:space="preserve"> </w:t>
              </w:r>
              <w:r>
                <w:rPr>
                  <w:u w:val="single"/>
                  <w:lang w:val="en-US"/>
                </w:rPr>
                <w:t>This field is only configured for the case of separate ROs between 2-step and 4-step type random access</w:t>
              </w:r>
            </w:ins>
            <w:ins w:id="439" w:author="Ericsson(Henrik)" w:date="2020-04-14T16:34:00Z">
              <w:r>
                <w:rPr>
                  <w:u w:val="single"/>
                  <w:lang w:val="en-US"/>
                </w:rPr>
                <w:t>.</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msgA-RestrictedSetConfig</w:t>
            </w:r>
          </w:p>
          <w:p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r>
              <w:rPr>
                <w:i/>
                <w:lang w:val="en-US"/>
              </w:rPr>
              <w:t>restrictedSetConfig</w:t>
            </w:r>
            <w:r>
              <w:rPr>
                <w:iCs/>
                <w:lang w:val="en-US"/>
              </w:rPr>
              <w:t xml:space="preserve"> in </w:t>
            </w:r>
            <w:r>
              <w:rPr>
                <w:i/>
                <w:lang w:val="en-US"/>
              </w:rPr>
              <w:t>RACH-ConfigCommon</w:t>
            </w:r>
            <w:r>
              <w:rPr>
                <w:iCs/>
                <w:lang w:val="en-US"/>
              </w:rPr>
              <w:t xml:space="preserve"> in the configured BWP.</w:t>
            </w:r>
            <w:ins w:id="440"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lastRenderedPageBreak/>
              <w:t>msgA-SubcarrierSpacing</w:t>
            </w:r>
          </w:p>
          <w:p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r>
              <w:rPr>
                <w:i/>
                <w:lang w:val="en-US"/>
              </w:rPr>
              <w:t>msgA-PRACH-ConfigurationIndex</w:t>
            </w:r>
            <w:r>
              <w:rPr>
                <w:lang w:val="en-US"/>
              </w:rPr>
              <w:t xml:space="preserve"> in </w:t>
            </w:r>
            <w:r>
              <w:rPr>
                <w:i/>
                <w:lang w:val="en-US"/>
              </w:rPr>
              <w:t>RACH-ConfigGenericTwoStepRA</w:t>
            </w:r>
            <w:r>
              <w:rPr>
                <w:lang w:val="en-US"/>
              </w:rPr>
              <w:t xml:space="preserve"> in the configured BWP (see tables Table 6.3.3.1-1 and Table 6.3.3.2-2, TS 38.211 [16]). The value also applies to contention free 2-step random access type (</w:t>
            </w:r>
            <w:r>
              <w:rPr>
                <w:i/>
                <w:lang w:val="en-US"/>
              </w:rPr>
              <w:t>RACH-ConfigDedicated</w:t>
            </w:r>
            <w:r>
              <w:rPr>
                <w:lang w:val="en-US"/>
              </w:rPr>
              <w:t>).</w:t>
            </w:r>
            <w:ins w:id="441" w:author="Ericsson(Henrik)" w:date="2020-04-15T15:43:00Z">
              <w:r>
                <w:rPr>
                  <w:lang w:val="en-US"/>
                </w:rPr>
                <w:t xml:space="preserve"> </w:t>
              </w:r>
              <w:r>
                <w:rPr>
                  <w:u w:val="single"/>
                  <w:lang w:val="en-US"/>
                </w:rPr>
                <w:t>This field is only configured for the case of separate ROs between 2-step and 4-step type random access.</w:t>
              </w:r>
            </w:ins>
          </w:p>
        </w:tc>
      </w:tr>
    </w:tbl>
    <w:p w:rsidR="002B1826" w:rsidRDefault="00EE1BA3">
      <w:pPr>
        <w:pStyle w:val="Proposal"/>
      </w:pPr>
      <w:r>
        <w:t>PropAgree</w:t>
      </w:r>
    </w:p>
    <w:p w:rsidR="002B1826" w:rsidRDefault="002B1826">
      <w:pPr>
        <w:pStyle w:val="ab"/>
      </w:pPr>
    </w:p>
    <w:p w:rsidR="002B1826" w:rsidRDefault="00EE1BA3">
      <w:pPr>
        <w:pStyle w:val="ab"/>
        <w:rPr>
          <w:rFonts w:eastAsia="Calibri"/>
          <w:i/>
        </w:rPr>
      </w:pPr>
      <w:r>
        <w:t xml:space="preserve">Z006, Class2: The field </w:t>
      </w:r>
      <w:r>
        <w:rPr>
          <w:i/>
        </w:rPr>
        <w:t>ra-ContentionResolutionTimer</w:t>
      </w:r>
      <w:r>
        <w:t xml:space="preserve"> is conditional “2StepOnly”. The description of the condition says: “</w:t>
      </w:r>
      <w:r>
        <w:rPr>
          <w:rFonts w:eastAsia="Calibri"/>
        </w:rPr>
        <w:t>The field is mandatory present if there are no 4-step random access configurations configured in the BWP, i.e only 2-step random access type configured in the BWP, otherwise the field is Need S”</w:t>
      </w:r>
      <w:r>
        <w:rPr>
          <w:rFonts w:eastAsia="Calibri"/>
          <w:i/>
          <w:iCs/>
        </w:rPr>
        <w:t xml:space="preserve">. </w:t>
      </w:r>
    </w:p>
    <w:p w:rsidR="002B1826" w:rsidRDefault="00EE1BA3">
      <w:pPr>
        <w:pStyle w:val="ab"/>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ra-ContentionResolutionTimer</w:t>
            </w:r>
          </w:p>
          <w:p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42"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43" w:author="Ericsson(Henrik)" w:date="2020-04-15T15:16:00Z">
              <w:r>
                <w:rPr>
                  <w:lang w:val="en-US"/>
                </w:rPr>
                <w:t>,</w:t>
              </w:r>
            </w:ins>
            <w:ins w:id="444" w:author="Ericsson(Henrik)" w:date="2020-04-14T16:52:00Z">
              <w:r>
                <w:rPr>
                  <w:lang w:val="en-US"/>
                </w:rPr>
                <w:t xml:space="preserve"> and the UE shall use the corresponding value from the </w:t>
              </w:r>
              <w:r>
                <w:rPr>
                  <w:i/>
                  <w:iCs/>
                  <w:lang w:val="en-US"/>
                </w:rPr>
                <w:t>RACH-ConfigCommon.</w:t>
              </w:r>
            </w:ins>
          </w:p>
        </w:tc>
      </w:tr>
    </w:tbl>
    <w:p w:rsidR="002B1826" w:rsidRDefault="002B1826">
      <w:pPr>
        <w:sectPr w:rsidR="002B1826">
          <w:headerReference w:type="even" r:id="rId27"/>
          <w:footerReference w:type="default" r:id="rId28"/>
          <w:footnotePr>
            <w:numRestart w:val="eachSect"/>
          </w:footnotePr>
          <w:pgSz w:w="16840" w:h="11907" w:orient="landscape"/>
          <w:pgMar w:top="1134" w:right="1418" w:bottom="1134" w:left="1134" w:header="680" w:footer="567" w:gutter="0"/>
          <w:cols w:space="720"/>
          <w:docGrid w:linePitch="272"/>
        </w:sectPr>
      </w:pPr>
    </w:p>
    <w:p w:rsidR="002B1826" w:rsidRDefault="00EE1BA3">
      <w:pPr>
        <w:pStyle w:val="Proposal"/>
        <w:rPr>
          <w:rStyle w:val="aff0"/>
          <w:color w:val="auto"/>
          <w:u w:val="none"/>
        </w:rPr>
      </w:pPr>
      <w:r>
        <w:rPr>
          <w:rStyle w:val="aff0"/>
          <w:color w:val="auto"/>
          <w:u w:val="none"/>
        </w:rPr>
        <w:lastRenderedPageBreak/>
        <w:t>propAgree, change “on the BWP” to “in the BWP” to be consistent with other text</w:t>
      </w:r>
    </w:p>
    <w:p w:rsidR="002B1826" w:rsidRDefault="002B1826"/>
    <w:p w:rsidR="002B1826" w:rsidRDefault="00EE1BA3">
      <w:r>
        <w:t>Z007, 008, Class 2:  The description about absence doesn’t apply since this is a need M field.</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messagePowerOffsetGroupB</w:t>
            </w:r>
          </w:p>
          <w:p w:rsidR="002B1826" w:rsidRDefault="00EE1BA3">
            <w:pPr>
              <w:pStyle w:val="TAL"/>
              <w:rPr>
                <w:b w:val="0"/>
                <w:i/>
                <w:lang w:val="en-US"/>
              </w:rPr>
            </w:pPr>
            <w:r>
              <w:rPr>
                <w:lang w:val="en-US"/>
              </w:rPr>
              <w:t xml:space="preserve">Threshold for preamble selection. Value is in dB. Value </w:t>
            </w:r>
            <w:r>
              <w:rPr>
                <w:i/>
                <w:lang w:val="en-US"/>
              </w:rPr>
              <w:t>minusinfinity</w:t>
            </w:r>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45" w:author="Ericsson(Henrik)" w:date="2020-04-14T17:09:00Z">
              <w:r>
                <w:rPr>
                  <w:lang w:val="en-US"/>
                </w:rPr>
                <w:delText>Absent if only one preamble group is configured.</w:delText>
              </w:r>
            </w:del>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ra-MsgA-SizeGroupA</w:t>
            </w:r>
          </w:p>
          <w:p w:rsidR="002B1826" w:rsidRDefault="00EE1BA3">
            <w:pPr>
              <w:pStyle w:val="TAL"/>
              <w:rPr>
                <w:lang w:val="en-US"/>
              </w:rPr>
            </w:pPr>
            <w:r>
              <w:rPr>
                <w:lang w:val="en-US"/>
              </w:rPr>
              <w:t>Transport block size threshold in bits below which the UE shall use a contention-based RA preamble of group A. (see TS 38.321 [3], clause 5.1.1).</w:t>
            </w:r>
            <w:del w:id="446" w:author="Ericsson(Henrik)" w:date="2020-04-14T17:09:00Z">
              <w:r>
                <w:rPr>
                  <w:lang w:val="en-US"/>
                </w:rPr>
                <w:delText xml:space="preserve"> Absent if only one preamble group is configured.</w:delText>
              </w:r>
            </w:del>
          </w:p>
        </w:tc>
      </w:tr>
    </w:tbl>
    <w:p w:rsidR="002B1826" w:rsidRDefault="00EE1BA3">
      <w:pPr>
        <w:pStyle w:val="Proposal"/>
      </w:pPr>
      <w:r>
        <w:t>propAgree</w:t>
      </w:r>
    </w:p>
    <w:p w:rsidR="002B1826" w:rsidRDefault="002B1826"/>
    <w:p w:rsidR="002B1826" w:rsidRDefault="00EE1BA3">
      <w:r>
        <w:t xml:space="preserve">O903, Class 2: Need code for </w:t>
      </w:r>
      <w:r>
        <w:rPr>
          <w:i/>
          <w:iCs/>
        </w:rPr>
        <w:t>cfra-TwoStep-r16</w:t>
      </w:r>
      <w:r>
        <w:t xml:space="preserve"> should be same with that for 4-step CFRA.</w:t>
      </w:r>
    </w:p>
    <w:p w:rsidR="002B1826" w:rsidRDefault="00EE1BA3">
      <w:r>
        <w:t>Proposal: Change to Need S</w:t>
      </w:r>
    </w:p>
    <w:p w:rsidR="002B1826" w:rsidRDefault="00EE1BA3">
      <w:pPr>
        <w:pStyle w:val="PL"/>
        <w:rPr>
          <w:lang w:val="en-US"/>
        </w:rPr>
      </w:pPr>
      <w:r>
        <w:rPr>
          <w:lang w:val="en-US"/>
        </w:rPr>
        <w:t>RACH-ConfigDedicated ::=        SEQUENCE {</w:t>
      </w:r>
    </w:p>
    <w:p w:rsidR="002B1826" w:rsidRDefault="00EE1BA3">
      <w:pPr>
        <w:pStyle w:val="PL"/>
        <w:rPr>
          <w:lang w:val="en-US"/>
        </w:rPr>
      </w:pPr>
      <w:r>
        <w:rPr>
          <w:lang w:val="en-US"/>
        </w:rPr>
        <w:t xml:space="preserve">    cfra                            CFRA                                                                    OPTIONAL, -- Need S</w:t>
      </w:r>
    </w:p>
    <w:p w:rsidR="002B1826" w:rsidRDefault="00EE1BA3">
      <w:pPr>
        <w:pStyle w:val="PL"/>
        <w:rPr>
          <w:lang w:val="en-US"/>
        </w:rPr>
      </w:pPr>
      <w:r>
        <w:rPr>
          <w:lang w:val="en-US"/>
        </w:rPr>
        <w:t xml:space="preserve">    ra-Prioritization               RA-Prioritization                                                       OPTIONAL, -- Need N</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rachConfigDedicatedIAB-r16      RACH-ConfigDedicated-IAB-v16xy                                          OPTIONAL, -- Need S</w:t>
      </w:r>
    </w:p>
    <w:p w:rsidR="002B1826" w:rsidRDefault="00EE1BA3">
      <w:pPr>
        <w:pStyle w:val="PL"/>
        <w:rPr>
          <w:lang w:val="en-US"/>
        </w:rPr>
      </w:pPr>
      <w:r>
        <w:rPr>
          <w:lang w:val="en-US"/>
        </w:rPr>
        <w:t xml:space="preserve">    ra-PrioritizationTwoStep-r16    RA-Prioritization                                                       OPTIONAL, -- Need N</w:t>
      </w:r>
    </w:p>
    <w:p w:rsidR="002B1826" w:rsidRDefault="00EE1BA3">
      <w:pPr>
        <w:pStyle w:val="PL"/>
        <w:rPr>
          <w:lang w:val="en-US"/>
        </w:rPr>
      </w:pPr>
      <w:r>
        <w:rPr>
          <w:lang w:val="en-US"/>
        </w:rPr>
        <w:t xml:space="preserve">    cfra-TwoStep-r16                CFRA-TwoStep-r16                                                        OPTIONAL  -- Need </w:t>
      </w:r>
      <w:ins w:id="447" w:author="Ericsson(Henrik)" w:date="2020-04-15T12:07:00Z">
        <w:r>
          <w:rPr>
            <w:lang w:val="en-US"/>
          </w:rPr>
          <w:t>S</w:t>
        </w:r>
      </w:ins>
      <w:del w:id="448" w:author="Ericsson(Henrik)" w:date="2020-04-15T12:07:00Z">
        <w:r>
          <w:rPr>
            <w:lang w:val="en-US"/>
          </w:rPr>
          <w:delText>N</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w:t>
      </w:r>
    </w:p>
    <w:p w:rsidR="002B1826" w:rsidRDefault="002B1826"/>
    <w:p w:rsidR="002B1826" w:rsidRDefault="00EE1BA3">
      <w:r>
        <w:t>S503, Class 3: Incorrect IE for 2 step CFRA PUSCH resource configuration. MsgA-PUSCH-Config-r16 includes two sets of MsgA-PUSCH-Resource-r16. For CFRA only one set is needed.</w:t>
      </w:r>
    </w:p>
    <w:p w:rsidR="002B1826" w:rsidRDefault="00EE1BA3">
      <w:r>
        <w:t>Proposal:</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w:t>
      </w:r>
      <w:r>
        <w:rPr>
          <w:highlight w:val="yellow"/>
          <w:lang w:val="en-US"/>
        </w:rPr>
        <w:t>RACH-ConfigGeneric</w:t>
      </w:r>
      <w:r>
        <w:rPr>
          <w:lang w:val="en-US"/>
        </w:rPr>
        <w:t>,</w:t>
      </w:r>
    </w:p>
    <w:p w:rsidR="002B1826" w:rsidRDefault="00EE1BA3">
      <w:pPr>
        <w:pStyle w:val="PL"/>
        <w:rPr>
          <w:lang w:val="en-US"/>
        </w:rPr>
      </w:pPr>
      <w:r>
        <w:rPr>
          <w:lang w:val="en-US"/>
        </w:rPr>
        <w:lastRenderedPageBreak/>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w:t>
      </w:r>
      <w:ins w:id="449" w:author="Ericsson(Henrik)" w:date="2020-04-14T18:18:00Z">
        <w:r>
          <w:rPr>
            <w:u w:val="single"/>
            <w:lang w:val="en-US"/>
          </w:rPr>
          <w:t>MsgA-PUSCH-Resource-r16</w:t>
        </w:r>
      </w:ins>
      <w:del w:id="450" w:author="Ericsson(Henrik)" w:date="2020-04-14T18:18:00Z">
        <w:r>
          <w:rPr>
            <w:lang w:val="en-US"/>
          </w:rPr>
          <w:delText>MsgA-PUSCH-Config-r16</w:delText>
        </w:r>
      </w:del>
      <w:r>
        <w:rPr>
          <w:lang w:val="en-US"/>
        </w:rPr>
        <w:t>,</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(SIZE(1..maxRA-SSB-Resources)) OF CFRA-SSB-Resource,</w:t>
      </w:r>
    </w:p>
    <w:p w:rsidR="002B1826" w:rsidRDefault="00EE1BA3">
      <w:pPr>
        <w:pStyle w:val="PL"/>
        <w:rPr>
          <w:lang w:val="en-US"/>
        </w:rPr>
      </w:pPr>
      <w:r>
        <w:rPr>
          <w:lang w:val="en-US"/>
        </w:rPr>
        <w:t xml:space="preserve">            ra-ssb-OccasionMaskIndex                INTEGER (0..15)</w:t>
      </w:r>
    </w:p>
    <w:p w:rsidR="002B1826" w:rsidRDefault="00EE1BA3">
      <w:pPr>
        <w:pStyle w:val="PL"/>
        <w:rPr>
          <w:lang w:val="en-US"/>
        </w:rPr>
      </w:pPr>
      <w:r>
        <w:rPr>
          <w:lang w:val="en-US"/>
        </w:rPr>
        <w:t xml:space="preserve">        },</w:t>
      </w:r>
    </w:p>
    <w:p w:rsidR="002B1826" w:rsidRDefault="00EE1BA3">
      <w:r>
        <w:t xml:space="preserve">Rapporteur comment: </w:t>
      </w:r>
      <w:r>
        <w:rPr>
          <w:i/>
          <w:iCs/>
          <w:highlight w:val="yellow"/>
        </w:rPr>
        <w:t>RACH-ConfigGeneric</w:t>
      </w:r>
      <w:r>
        <w:t>, handled in ASN.1 Editorials</w:t>
      </w:r>
    </w:p>
    <w:p w:rsidR="002B1826" w:rsidRDefault="00EE1BA3">
      <w:pPr>
        <w:pStyle w:val="Proposal"/>
      </w:pPr>
      <w:r>
        <w:t>propAgree</w:t>
      </w:r>
    </w:p>
    <w:p w:rsidR="002B1826" w:rsidRDefault="002B1826"/>
    <w:p w:rsidR="002B1826" w:rsidRDefault="00EE1BA3">
      <w:r>
        <w:t xml:space="preserve">E104, O905, Z009, Class 2: Parameter </w:t>
      </w:r>
      <w:r>
        <w:rPr>
          <w:i/>
          <w:iCs/>
        </w:rPr>
        <w:t>totalNumberOfTwoStepRA-Preambles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RACH-ConfigGeneric,</w:t>
      </w:r>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L"/>
        <w:rPr>
          <w:lang w:val="en-US"/>
        </w:rPr>
      </w:pPr>
      <w:r>
        <w:rPr>
          <w:lang w:val="en-US"/>
        </w:rPr>
        <w:t xml:space="preserve">    msgA-CFRA-PUSCH-r16                     MsgA-PUSCH-Config-r16,</w:t>
      </w:r>
    </w:p>
    <w:p w:rsidR="002B1826" w:rsidRDefault="00EE1BA3">
      <w:pPr>
        <w:pStyle w:val="PL"/>
        <w:rPr>
          <w:lang w:val="en-US"/>
        </w:rPr>
      </w:pPr>
      <w:r>
        <w:rPr>
          <w:lang w:val="en-US"/>
        </w:rPr>
        <w:t xml:space="preserve">    resourcesTwoStep-r16                    CHOICE {</w:t>
      </w:r>
    </w:p>
    <w:p w:rsidR="002B1826" w:rsidRDefault="00EE1BA3">
      <w:pPr>
        <w:pStyle w:val="PL"/>
        <w:rPr>
          <w:lang w:val="en-US"/>
        </w:rPr>
      </w:pPr>
      <w:r>
        <w:rPr>
          <w:lang w:val="en-US"/>
        </w:rPr>
        <w:t xml:space="preserve">        ssb                                     SEQUENCE {</w:t>
      </w:r>
    </w:p>
    <w:p w:rsidR="002B1826" w:rsidRDefault="00EE1BA3">
      <w:pPr>
        <w:pStyle w:val="PL"/>
        <w:rPr>
          <w:lang w:val="en-US"/>
        </w:rPr>
      </w:pPr>
      <w:r>
        <w:rPr>
          <w:lang w:val="en-US"/>
        </w:rPr>
        <w:t xml:space="preserve">            ssb-ResourceList                        SEQUENCE (SIZE(1..maxRA-SSB-Resources)) OF CFRA-SSB-Resource,</w:t>
      </w:r>
    </w:p>
    <w:p w:rsidR="002B1826" w:rsidRDefault="00EE1BA3">
      <w:pPr>
        <w:pStyle w:val="PL"/>
        <w:rPr>
          <w:lang w:val="en-US"/>
        </w:rPr>
      </w:pPr>
      <w:r>
        <w:rPr>
          <w:lang w:val="en-US"/>
        </w:rPr>
        <w:t xml:space="preserve">            ra-ssb-OccasionMaskIndex                INTEGER (0..15)</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csirs                                   SEQUENCE {</w:t>
      </w:r>
    </w:p>
    <w:p w:rsidR="002B1826" w:rsidRDefault="00EE1BA3">
      <w:pPr>
        <w:pStyle w:val="PL"/>
        <w:rPr>
          <w:lang w:val="en-US"/>
        </w:rPr>
      </w:pPr>
      <w:r>
        <w:rPr>
          <w:lang w:val="en-US"/>
        </w:rPr>
        <w:lastRenderedPageBreak/>
        <w:t xml:space="preserve">            csirs-ResourceList                      SEQUENCE (SIZE(1..maxRA-CSIRS-Resources)) OF CFRA-CSIRS-Resource,</w:t>
      </w:r>
    </w:p>
    <w:p w:rsidR="002B1826" w:rsidRDefault="00EE1BA3">
      <w:pPr>
        <w:pStyle w:val="PL"/>
        <w:rPr>
          <w:lang w:val="en-US"/>
        </w:rPr>
      </w:pPr>
      <w:r>
        <w:rPr>
          <w:lang w:val="en-US"/>
        </w:rPr>
        <w:t xml:space="preserve">            rsrp-ThresholdCSI-RS                    RSRP-Range</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p>
    <w:p w:rsidR="002B1826" w:rsidRDefault="00EE1BA3">
      <w:pPr>
        <w:pStyle w:val="PL"/>
        <w:rPr>
          <w:lang w:val="en-US"/>
        </w:rPr>
      </w:pPr>
      <w:r>
        <w:rPr>
          <w:lang w:val="en-US"/>
        </w:rPr>
        <w:t xml:space="preserve">    </w:t>
      </w:r>
      <w:r>
        <w:rPr>
          <w:highlight w:val="yellow"/>
          <w:lang w:val="en-US"/>
        </w:rPr>
        <w:t>totalNumberOfTwoStepRA-Preambles-r16    INTEGER (1..62),</w:t>
      </w:r>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totalNumberOfRA-Preambles</w:t>
            </w:r>
          </w:p>
          <w:p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r>
              <w:rPr>
                <w:i/>
                <w:lang w:val="en-US"/>
              </w:rPr>
              <w:t>ssb-perRACH-Occasion</w:t>
            </w:r>
            <w:r>
              <w:rPr>
                <w:lang w:val="en-US"/>
              </w:rPr>
              <w:t>, if present, i.e. it should be a multiple of the number of SSBs per RACH occasion.</w:t>
            </w:r>
          </w:p>
        </w:tc>
      </w:tr>
    </w:tbl>
    <w:p w:rsidR="002B1826" w:rsidRDefault="00EE1BA3">
      <w:pPr>
        <w:pStyle w:val="Proposal"/>
        <w:rPr>
          <w:i/>
        </w:rPr>
      </w:pPr>
      <w:r>
        <w:t xml:space="preserve">propDiscuss, whether parameter is needed, if so, </w:t>
      </w:r>
      <w:r>
        <w:rPr>
          <w:i/>
          <w:iCs/>
        </w:rPr>
        <w:t xml:space="preserve">totalNumberOfTwoStepRA-Preambles </w:t>
      </w:r>
      <w:r>
        <w:t>is optionally configured with additional condition.</w:t>
      </w:r>
      <w:r>
        <w:br/>
      </w:r>
      <w:r>
        <w:br/>
        <w:t xml:space="preserve">Rapporteur comment: preambles for (CFRA) SI request does not apply for 2-Step RA type and the parameter seems indeed not needed. </w:t>
      </w:r>
    </w:p>
    <w:p w:rsidR="002B1826" w:rsidRDefault="00EE1BA3">
      <w:r>
        <w:rPr>
          <w:bCs/>
        </w:rPr>
        <w:t>Rapporteur note</w:t>
      </w:r>
      <w: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rsidR="002B1826" w:rsidRDefault="002B1826"/>
    <w:p w:rsidR="002B1826" w:rsidRDefault="002B1826">
      <w:pPr>
        <w:rPr>
          <w:ins w:id="451" w:author="Ericsson(Henrik)" w:date="2020-04-15T15:47:00Z"/>
        </w:rPr>
      </w:pPr>
    </w:p>
    <w:p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Pr>
          <w:i/>
          <w:iCs/>
        </w:rPr>
        <w:t>rach-ConfigGeneric</w:t>
      </w:r>
      <w:r>
        <w:t xml:space="preserve"> in the (legacy) CFRA IE, where the concerned parameters are not optional. Hence, the situation is different for the case of 2-step CFRA and the </w:t>
      </w:r>
      <w:r>
        <w:rPr>
          <w:i/>
          <w:iCs/>
        </w:rPr>
        <w:t>rach-ConfigGenericTwoStepRA</w:t>
      </w:r>
      <w:r>
        <w:t xml:space="preserve"> IE.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rach-ConfigGenericTwoStepRA</w:t>
            </w:r>
          </w:p>
          <w:p w:rsidR="002B1826" w:rsidRDefault="00EE1BA3">
            <w:pPr>
              <w:pStyle w:val="TAL"/>
              <w:rPr>
                <w:b w:val="0"/>
                <w:i/>
                <w:lang w:val="en-US"/>
              </w:rPr>
            </w:pPr>
            <w:r>
              <w:rPr>
                <w:lang w:val="en-US"/>
              </w:rPr>
              <w:t xml:space="preserve">Configuration of contention free random access occasions for CFRA 2-step random access type. </w:t>
            </w:r>
            <w:del w:id="452"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rsidR="002B1826" w:rsidRDefault="00EE1BA3">
      <w:pPr>
        <w:pStyle w:val="PL"/>
        <w:rPr>
          <w:lang w:val="en-US"/>
        </w:rPr>
      </w:pPr>
      <w:r>
        <w:rPr>
          <w:lang w:val="en-US"/>
        </w:rPr>
        <w:t>CFRA-TwoStep-r16 ::=                    SEQUENCE {</w:t>
      </w:r>
    </w:p>
    <w:p w:rsidR="002B1826" w:rsidRDefault="00EE1BA3">
      <w:pPr>
        <w:pStyle w:val="PL"/>
        <w:rPr>
          <w:lang w:val="en-US"/>
        </w:rPr>
      </w:pPr>
      <w:r>
        <w:rPr>
          <w:lang w:val="en-US"/>
        </w:rPr>
        <w:t xml:space="preserve">    occasionsTwoStepRA-r16                  SEQUENCE {</w:t>
      </w:r>
    </w:p>
    <w:p w:rsidR="002B1826" w:rsidRDefault="00EE1BA3">
      <w:pPr>
        <w:pStyle w:val="PL"/>
        <w:rPr>
          <w:lang w:val="en-US"/>
        </w:rPr>
      </w:pPr>
      <w:r>
        <w:rPr>
          <w:lang w:val="en-US"/>
        </w:rPr>
        <w:t xml:space="preserve">        rach-ConfigGenericTwoStepRA-r16         RACH-ConfigGeneric</w:t>
      </w:r>
      <w:ins w:id="453" w:author="Ericsson(Henrik)" w:date="2020-04-14T21:39:00Z">
        <w:r>
          <w:rPr>
            <w:lang w:val="en-US"/>
          </w:rPr>
          <w:t xml:space="preserve">                                        OPTIONAL</w:t>
        </w:r>
      </w:ins>
      <w:r>
        <w:rPr>
          <w:lang w:val="en-US"/>
        </w:rPr>
        <w:t>,</w:t>
      </w:r>
      <w:ins w:id="454" w:author="Ericsson(Henrik)" w:date="2020-04-14T21:40:00Z">
        <w:r>
          <w:rPr>
            <w:lang w:val="en-US"/>
          </w:rPr>
          <w:t xml:space="preserve"> -- </w:t>
        </w:r>
        <w:r>
          <w:rPr>
            <w:highlight w:val="yellow"/>
            <w:lang w:val="en-US"/>
          </w:rPr>
          <w:t>Cond2StepOnly</w:t>
        </w:r>
      </w:ins>
    </w:p>
    <w:p w:rsidR="002B1826" w:rsidRDefault="00EE1BA3">
      <w:pPr>
        <w:pStyle w:val="PL"/>
        <w:rPr>
          <w:lang w:val="en-US"/>
        </w:rPr>
      </w:pPr>
      <w:r>
        <w:rPr>
          <w:lang w:val="en-US"/>
        </w:rPr>
        <w:t xml:space="preserve">        ssb-PerRACH-OccasionTwoStepRA-r16       ENUMERATED {oneEighth, oneFourth, oneHalf, one, </w:t>
      </w:r>
    </w:p>
    <w:p w:rsidR="002B1826" w:rsidRDefault="00EE1BA3">
      <w:pPr>
        <w:pStyle w:val="PL"/>
        <w:rPr>
          <w:lang w:val="en-US"/>
        </w:rPr>
      </w:pPr>
      <w:r>
        <w:rPr>
          <w:lang w:val="en-US"/>
        </w:rPr>
        <w:t xml:space="preserve">                                                            two, four, eight, sixteen}                    OPTIONAL  -- Cond SSB-CFRA</w:t>
      </w:r>
    </w:p>
    <w:p w:rsidR="002B1826" w:rsidRDefault="00EE1BA3">
      <w:pPr>
        <w:pStyle w:val="PL"/>
        <w:rPr>
          <w:lang w:val="en-US"/>
        </w:rPr>
      </w:pPr>
      <w:r>
        <w:rPr>
          <w:lang w:val="en-US"/>
        </w:rPr>
        <w:t xml:space="preserve">    }                                                                                                     OPTIONAL, -- Need S</w:t>
      </w:r>
    </w:p>
    <w:p w:rsidR="002B1826" w:rsidRDefault="00EE1BA3">
      <w:pPr>
        <w:pStyle w:val="Proposal"/>
      </w:pPr>
      <w:r>
        <w:t>propAgree</w:t>
      </w:r>
    </w:p>
    <w:p w:rsidR="002B1826" w:rsidRDefault="002B1826">
      <w:pPr>
        <w:pStyle w:val="ab"/>
      </w:pPr>
    </w:p>
    <w:p w:rsidR="002B1826" w:rsidRDefault="00EE1BA3">
      <w:pPr>
        <w:pStyle w:val="ab"/>
      </w:pPr>
      <w:r>
        <w:t xml:space="preserve">O906, Z010, Class 2: Maximum transmission number is not mandatorily configured when 2-step RACH and 4-step RACH are configured simultaneously on the BWP. If it is absent, </w:t>
      </w:r>
      <w:r>
        <w:rPr>
          <w:i/>
          <w:iCs/>
        </w:rPr>
        <w:t>preambleTransMa</w:t>
      </w:r>
      <w:r>
        <w:t>x configured for 4-step RACH can be reused</w:t>
      </w:r>
      <w:r>
        <w:rPr>
          <w:i/>
        </w:rPr>
        <w:t xml:space="preserve">.  </w:t>
      </w:r>
    </w:p>
    <w:p w:rsidR="002B1826" w:rsidRDefault="00EE1BA3">
      <w:r>
        <w:t xml:space="preserve">Proposal: </w:t>
      </w:r>
    </w:p>
    <w:p w:rsidR="002B1826" w:rsidRDefault="00EE1BA3">
      <w:pPr>
        <w:pStyle w:val="PL"/>
        <w:rPr>
          <w:lang w:val="en-US"/>
        </w:rPr>
      </w:pPr>
      <w:bookmarkStart w:id="455" w:name="_Hlk30608593"/>
      <w:bookmarkStart w:id="456" w:name="_Hlk30608652"/>
      <w:r>
        <w:rPr>
          <w:lang w:val="en-US"/>
        </w:rPr>
        <w:t>RACH-ConfigGenericTwoStepRA-r16 ::=     SEQUENCE {</w:t>
      </w:r>
    </w:p>
    <w:p w:rsidR="002B1826" w:rsidRDefault="00EE1BA3">
      <w:pPr>
        <w:pStyle w:val="PL"/>
        <w:rPr>
          <w:lang w:val="en-US"/>
        </w:rPr>
      </w:pPr>
      <w:r>
        <w:rPr>
          <w:lang w:val="en-US"/>
        </w:rPr>
        <w:t xml:space="preserve">    msgA-PRACH-ConfigurationIndex-r16       INTEGER (0..262)                                                OPTIONAL, -- Cond 2StepOnly</w:t>
      </w:r>
    </w:p>
    <w:p w:rsidR="002B1826" w:rsidRDefault="00EE1BA3">
      <w:pPr>
        <w:pStyle w:val="PL"/>
        <w:rPr>
          <w:lang w:val="en-US"/>
        </w:rPr>
      </w:pPr>
      <w:r>
        <w:rPr>
          <w:lang w:val="en-US"/>
        </w:rPr>
        <w:t xml:space="preserve">    msgA-RO-FDM-r16                         ENUMERATED {one, two, four, eight}                              OPTIONAL, -- Cond 2StepOnly</w:t>
      </w:r>
    </w:p>
    <w:p w:rsidR="002B1826" w:rsidRDefault="00EE1BA3">
      <w:pPr>
        <w:pStyle w:val="PL"/>
        <w:rPr>
          <w:lang w:val="en-US"/>
        </w:rPr>
      </w:pPr>
      <w:r>
        <w:rPr>
          <w:lang w:val="en-US"/>
        </w:rPr>
        <w:t xml:space="preserve">    msgA-RO-FrequencyStart-r16              INTEGER (0..maxNrofPhysicalResourceBlocks-1)                    OPTIONAL, -- Cond 2StepOnly</w:t>
      </w:r>
    </w:p>
    <w:p w:rsidR="002B1826" w:rsidRDefault="00EE1BA3">
      <w:pPr>
        <w:pStyle w:val="PL"/>
        <w:rPr>
          <w:lang w:val="en-US"/>
        </w:rPr>
      </w:pPr>
      <w:r>
        <w:rPr>
          <w:lang w:val="en-US"/>
        </w:rPr>
        <w:t xml:space="preserve">    msgA-ZeroCorrelationZoneConfig-r16      INTEGER (0..15)                                                 OPTIONAL, -- Cond 2StepOnly</w:t>
      </w:r>
    </w:p>
    <w:p w:rsidR="002B1826" w:rsidRDefault="00EE1BA3">
      <w:pPr>
        <w:pStyle w:val="PL"/>
        <w:rPr>
          <w:lang w:val="en-US"/>
        </w:rPr>
      </w:pPr>
      <w:r>
        <w:rPr>
          <w:lang w:val="en-US"/>
        </w:rPr>
        <w:t xml:space="preserve">    msgA-PreamblePowerRampingStep-r16       ENUMERATED {dB0, dB2, dB4, dB6}                                 OPTIONAL, -- Cond 2StepOnly</w:t>
      </w:r>
    </w:p>
    <w:p w:rsidR="002B1826" w:rsidRDefault="00EE1BA3">
      <w:pPr>
        <w:pStyle w:val="PL"/>
        <w:rPr>
          <w:lang w:val="en-US"/>
        </w:rPr>
      </w:pPr>
      <w:r>
        <w:rPr>
          <w:lang w:val="en-US"/>
        </w:rPr>
        <w:t xml:space="preserve">    msgA-PreambleReceivedTargetPower-r16    INTEGER (-202..-60)                                             OPTIONAL, -- Cond 2StepOnly</w:t>
      </w:r>
    </w:p>
    <w:p w:rsidR="002B1826" w:rsidRDefault="00EE1BA3">
      <w:pPr>
        <w:pStyle w:val="PL"/>
        <w:rPr>
          <w:lang w:val="en-US"/>
        </w:rPr>
      </w:pPr>
      <w:r>
        <w:rPr>
          <w:lang w:val="en-US"/>
        </w:rPr>
        <w:t xml:space="preserve">    msgB-ResponseWindow-r16                 ENUMERATED {sl1, sl2, sl4, sl8, sl10, sl20, sl40, sl80, sl160, sl320},</w:t>
      </w:r>
    </w:p>
    <w:p w:rsidR="002B1826" w:rsidRDefault="00EE1BA3">
      <w:pPr>
        <w:pStyle w:val="PL"/>
        <w:rPr>
          <w:lang w:val="en-US"/>
        </w:rPr>
      </w:pPr>
      <w:r>
        <w:rPr>
          <w:lang w:val="en-US"/>
        </w:rPr>
        <w:t xml:space="preserve">    preambleTransMax-r16                    ENUMERATED {n3, n4, n5, n6, n7, n8, n10, n20, n50, n100, n200},</w:t>
      </w:r>
      <w:ins w:id="457" w:author="Ericsson(Henrik)" w:date="2020-04-14T21:46:00Z">
        <w:r>
          <w:rPr>
            <w:lang w:val="en-US"/>
          </w:rPr>
          <w:t xml:space="preserve"> OPTIONAL, -- Cond 2StepOnly</w:t>
        </w:r>
      </w:ins>
    </w:p>
    <w:p w:rsidR="002B1826" w:rsidRDefault="00EE1BA3">
      <w:pPr>
        <w:pStyle w:val="PL"/>
        <w:rPr>
          <w:lang w:val="en-US"/>
        </w:rPr>
      </w:pPr>
      <w:r>
        <w:rPr>
          <w:lang w:val="en-US"/>
        </w:rPr>
        <w:t xml:space="preserve">    msgA-TransMax-r16                       ENUMERATED {n1, n2, n4, n6, n8, n10, n20, n50, n100, n200}      OPTIONAL, -- Need R</w:t>
      </w:r>
    </w:p>
    <w:p w:rsidR="002B1826" w:rsidRDefault="00EE1BA3">
      <w:pPr>
        <w:pStyle w:val="PL"/>
        <w:rPr>
          <w:lang w:val="en-US"/>
        </w:rPr>
      </w:pPr>
      <w:r>
        <w:rPr>
          <w:lang w:val="en-US"/>
        </w:rPr>
        <w:t xml:space="preserve">    ...</w:t>
      </w:r>
    </w:p>
    <w:bookmarkEnd w:id="455"/>
    <w:bookmarkEnd w:id="456"/>
    <w:p w:rsidR="002B1826" w:rsidRDefault="00EE1BA3">
      <w:pPr>
        <w:pStyle w:val="PL"/>
        <w:rPr>
          <w:lang w:val="en-US"/>
        </w:rPr>
      </w:pPr>
      <w:r>
        <w:rPr>
          <w:lang w:val="en-US"/>
        </w:rPr>
        <w:t>}</w:t>
      </w:r>
    </w:p>
    <w:p w:rsidR="002B1826" w:rsidRDefault="002B1826">
      <w:pPr>
        <w:pStyle w:val="PL"/>
        <w:rPr>
          <w:lang w:val="en-US"/>
        </w:rPr>
      </w:pPr>
    </w:p>
    <w:p w:rsidR="002B1826" w:rsidRDefault="00EE1BA3">
      <w:pPr>
        <w:pStyle w:val="Proposal"/>
      </w:pPr>
      <w:r>
        <w:t>propAgree optional with cond 2stepOnly</w:t>
      </w:r>
    </w:p>
    <w:p w:rsidR="002B1826" w:rsidRDefault="002B1826"/>
    <w:p w:rsidR="002B1826" w:rsidRDefault="00EE1BA3">
      <w:r>
        <w:t xml:space="preserve">S504, Class 2: </w:t>
      </w:r>
      <w:r>
        <w:rPr>
          <w:i/>
          <w:iCs/>
        </w:rPr>
        <w:t xml:space="preserve">msgA-TransMax-r16 </w:t>
      </w:r>
      <w:r>
        <w:t>is applicable if switching to 4 step RA is supported. However current text states otherwise.</w:t>
      </w:r>
    </w:p>
    <w:p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val="0"/>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458" w:author="Ericsson(Henrik)" w:date="2020-04-14T18:45:00Z">
              <w:r>
                <w:rPr>
                  <w:lang w:val="en-US"/>
                </w:rPr>
                <w:t>and</w:t>
              </w:r>
            </w:ins>
            <w:del w:id="459" w:author="Ericsson(Henrik)" w:date="2020-04-14T18:45:00Z">
              <w:r>
                <w:rPr>
                  <w:lang w:val="en-US"/>
                </w:rPr>
                <w:delText>or</w:delText>
              </w:r>
            </w:del>
            <w:r>
              <w:rPr>
                <w:lang w:val="en-US"/>
              </w:rPr>
              <w:t xml:space="preserve"> switching to 4-step type RA is </w:t>
            </w:r>
            <w:del w:id="460" w:author="Ericsson(Henrik)" w:date="2020-04-14T18:45:00Z">
              <w:r>
                <w:rPr>
                  <w:lang w:val="en-US"/>
                </w:rPr>
                <w:delText xml:space="preserve">not </w:delText>
              </w:r>
            </w:del>
            <w:r>
              <w:rPr>
                <w:lang w:val="en-US"/>
              </w:rPr>
              <w:t xml:space="preserve">supported. </w:t>
            </w:r>
          </w:p>
        </w:tc>
      </w:tr>
    </w:tbl>
    <w:p w:rsidR="002B1826" w:rsidRDefault="00EE1BA3">
      <w:pPr>
        <w:pStyle w:val="Proposal"/>
      </w:pPr>
      <w:r>
        <w:t>propAgree.</w:t>
      </w:r>
    </w:p>
    <w:p w:rsidR="002B1826" w:rsidRDefault="002B1826"/>
    <w:p w:rsidR="002B1826" w:rsidRDefault="00EE1BA3">
      <w:pPr>
        <w:pStyle w:val="1"/>
        <w:rPr>
          <w:lang w:val="en-US"/>
        </w:rPr>
      </w:pPr>
      <w:r>
        <w:rPr>
          <w:lang w:val="en-US"/>
        </w:rPr>
        <w:t>2.2</w:t>
      </w:r>
      <w:r>
        <w:rPr>
          <w:lang w:val="en-US"/>
        </w:rPr>
        <w:tab/>
        <w:t>Input based on Submissions (TDoc)</w:t>
      </w:r>
    </w:p>
    <w:p w:rsidR="002B1826" w:rsidRDefault="00EE1BA3">
      <w:r>
        <w:rPr>
          <w:bCs/>
        </w:rPr>
        <w:t>R2-2003630 (draft CR), RIL H072, Class 3</w:t>
      </w:r>
      <w:r>
        <w:t>:</w:t>
      </w:r>
    </w:p>
    <w:p w:rsidR="002B1826" w:rsidRDefault="00EE1BA3">
      <w:pPr>
        <w:rPr>
          <w:b w:val="0"/>
        </w:rPr>
      </w:pPr>
      <w:r>
        <w:rPr>
          <w:bCs/>
        </w:rPr>
        <w:t xml:space="preserve">Description summary: </w:t>
      </w:r>
    </w:p>
    <w:p w:rsidR="002B1826" w:rsidRDefault="00EE1BA3">
      <w:r>
        <w:t>The current structure as follows separate the configurations of RACH resource and MSGA resource.</w:t>
      </w:r>
    </w:p>
    <w:p w:rsidR="002B1826" w:rsidRDefault="002B1826"/>
    <w:p w:rsidR="002B1826" w:rsidRDefault="00EE1BA3">
      <w:pPr>
        <w:pStyle w:val="PL"/>
        <w:rPr>
          <w:lang w:val="en-US"/>
        </w:rPr>
      </w:pPr>
      <w:r>
        <w:rPr>
          <w:lang w:val="en-US"/>
        </w:rPr>
        <w:lastRenderedPageBreak/>
        <w:t xml:space="preserve">    rach-ConfigCommonTwoStepRA-r16      SetupRelease { RACH-ConfigCommonTwoStepRA-r16 }                         OPTIONAL,   -- Need M</w:t>
      </w:r>
    </w:p>
    <w:p w:rsidR="002B1826" w:rsidRDefault="00EE1BA3">
      <w:pPr>
        <w:pStyle w:val="PL"/>
        <w:rPr>
          <w:lang w:val="en-US"/>
        </w:rPr>
      </w:pPr>
      <w:r>
        <w:rPr>
          <w:lang w:val="en-US"/>
        </w:rPr>
        <w:t xml:space="preserve">    msgA-PUSCH-Config-r16               SetupRelease { MsgA-PUSCH-Config-r16 }                                  OPTIONAL    -- Need M</w:t>
      </w:r>
    </w:p>
    <w:p w:rsidR="002B1826" w:rsidRDefault="00EE1BA3">
      <w:r>
        <w:t>There are two issues with the current configuration</w:t>
      </w:r>
    </w:p>
    <w:p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rsidR="002B1826" w:rsidRDefault="00EE1BA3">
      <w:pPr>
        <w:numPr>
          <w:ilvl w:val="0"/>
          <w:numId w:val="13"/>
        </w:numPr>
      </w:pPr>
      <w:r>
        <w:t>The previous agreement that 2-step RACH can only be configured on SpCell is not reflected</w:t>
      </w:r>
    </w:p>
    <w:p w:rsidR="002B1826" w:rsidRDefault="002B1826"/>
    <w:p w:rsidR="002B1826" w:rsidRDefault="00EE1BA3">
      <w:pPr>
        <w:rPr>
          <w:b w:val="0"/>
        </w:rPr>
      </w:pPr>
      <w:r>
        <w:rPr>
          <w:bCs/>
        </w:rPr>
        <w:t>Change Proposal:</w:t>
      </w:r>
    </w:p>
    <w:p w:rsidR="002B1826" w:rsidRDefault="002B1826">
      <w:pPr>
        <w:pStyle w:val="1"/>
        <w:rPr>
          <w:lang w:val="en-US"/>
        </w:rPr>
      </w:pPr>
    </w:p>
    <w:p w:rsidR="002B1826" w:rsidRDefault="00EE1BA3">
      <w:pPr>
        <w:keepNext/>
        <w:keepLines/>
        <w:spacing w:before="120"/>
        <w:ind w:left="1418" w:hanging="1418"/>
        <w:outlineLvl w:val="3"/>
      </w:pPr>
      <w:bookmarkStart w:id="461" w:name="_Toc36843602"/>
      <w:bookmarkStart w:id="462" w:name="_Toc29321340"/>
      <w:bookmarkStart w:id="463" w:name="_Toc36757084"/>
      <w:bookmarkStart w:id="464" w:name="_Toc20425944"/>
      <w:bookmarkStart w:id="465" w:name="_Toc37067891"/>
      <w:bookmarkStart w:id="466" w:name="_Toc36836625"/>
      <w:r>
        <w:t>–</w:t>
      </w:r>
      <w:r>
        <w:tab/>
      </w:r>
      <w:r>
        <w:rPr>
          <w:i/>
        </w:rPr>
        <w:t>BWP-UplinkCommon</w:t>
      </w:r>
      <w:bookmarkEnd w:id="461"/>
      <w:bookmarkEnd w:id="462"/>
      <w:bookmarkEnd w:id="463"/>
      <w:bookmarkEnd w:id="464"/>
      <w:bookmarkEnd w:id="465"/>
      <w:bookmarkEnd w:id="466"/>
    </w:p>
    <w:p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2B1826" w:rsidRDefault="00EE1BA3">
      <w:pPr>
        <w:keepNext/>
        <w:keepLines/>
        <w:spacing w:before="60"/>
        <w:jc w:val="center"/>
        <w:rPr>
          <w:b w:val="0"/>
        </w:rPr>
      </w:pPr>
      <w:r>
        <w:rPr>
          <w:i/>
        </w:rPr>
        <w:t>BWP-UplinkCommon</w:t>
      </w:r>
      <w: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67" w:author="YinghaoGuo" w:date="2020-04-14T11:07:00Z"/>
          <w:rFonts w:ascii="Courier New" w:hAnsi="Courier New"/>
          <w:sz w:val="16"/>
          <w:lang w:eastAsia="en-GB"/>
        </w:rPr>
      </w:pPr>
      <w:del w:id="468" w:author="YinghaoGuo" w:date="2020-04-14T11:07:00Z">
        <w:r>
          <w:rPr>
            <w:rFonts w:ascii="Courier New" w:hAnsi="Courier New"/>
            <w:sz w:val="16"/>
            <w:lang w:eastAsia="en-GB"/>
          </w:rPr>
          <w:delText xml:space="preserve">    rach-ConfigCommonTwoStepRA-r16      SetupRelease { RACH-ConfigCommonTwoStepRA-r16 }                         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469" w:author="YinghaoGuo" w:date="2020-04-14T11:07:00Z"/>
          <w:rFonts w:ascii="Courier New" w:hAnsi="Courier New"/>
          <w:sz w:val="16"/>
          <w:lang w:eastAsia="en-GB"/>
        </w:rPr>
      </w:pPr>
      <w:del w:id="470" w:author="YinghaoGuo" w:date="2020-04-14T11:07:00Z">
        <w:r>
          <w:rPr>
            <w:rFonts w:ascii="Courier New" w:hAnsi="Courier New"/>
            <w:sz w:val="16"/>
            <w:lang w:eastAsia="en-GB"/>
          </w:rPr>
          <w:delText xml:space="preserve">    msgA-PUSCH-Config-r16               SetupRelease { MsgA-PUSCH-Config-r16 }                                  OPTIONAL    -- Need M</w:delText>
        </w:r>
      </w:del>
    </w:p>
    <w:p w:rsidR="002B1826" w:rsidRDefault="00EE1BA3">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2"/>
        <w:rPr>
          <w:ins w:id="471" w:author="YinghaoGuo" w:date="2020-04-14T11:07:00Z"/>
          <w:rFonts w:ascii="Courier New" w:hAnsi="Courier New"/>
          <w:sz w:val="16"/>
          <w:lang w:eastAsia="en-GB"/>
        </w:rPr>
      </w:pPr>
      <w:ins w:id="472" w:author="YinghaoGuo" w:date="2020-04-14T11:07:00Z">
        <w:r>
          <w:rPr>
            <w:rFonts w:ascii="Courier New" w:hAnsi="Courier New"/>
            <w:sz w:val="16"/>
            <w:lang w:eastAsia="en-GB"/>
          </w:rPr>
          <w:t>msgA-ConfigCommon-r16               SteupRelease { MsgA-ConfigCommon-r16 }                                  OPTIONAL    -- Cond SpCellOnly</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b w:val="0"/>
                <w:sz w:val="18"/>
              </w:rPr>
            </w:pPr>
            <w:r>
              <w:rPr>
                <w:i/>
                <w:sz w:val="18"/>
              </w:rPr>
              <w:lastRenderedPageBreak/>
              <w:t xml:space="preserve">BWP-UplinkCommon </w:t>
            </w:r>
            <w:r>
              <w:rPr>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3" w:author="YinghaoGuo" w:date="2020-04-14T11:08:00Z"/>
                <w:b w:val="0"/>
                <w:i/>
                <w:sz w:val="18"/>
              </w:rPr>
            </w:pPr>
            <w:del w:id="474" w:author="YinghaoGuo" w:date="2020-04-14T11:08:00Z">
              <w:r>
                <w:rPr>
                  <w:i/>
                  <w:sz w:val="18"/>
                </w:rPr>
                <w:delText>msgA-PUSCH-Config</w:delText>
              </w:r>
            </w:del>
          </w:p>
          <w:p w:rsidR="002B1826" w:rsidRDefault="00EE1BA3">
            <w:pPr>
              <w:keepNext/>
              <w:keepLines/>
              <w:rPr>
                <w:sz w:val="18"/>
              </w:rPr>
            </w:pPr>
            <w:del w:id="475" w:author="YinghaoGuo" w:date="2020-04-14T11:08:00Z">
              <w:r>
                <w:rPr>
                  <w:bCs/>
                  <w:iCs/>
                  <w:sz w:val="18"/>
                </w:rPr>
                <w:delText>Configuration of cell-specific MsgA PUSCH parameters which the UE uses for contention-based MsgA PUSCH transmission of this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pucch-ConfigCommon</w:t>
            </w:r>
          </w:p>
          <w:p w:rsidR="002B1826" w:rsidRDefault="00EE1BA3">
            <w:pPr>
              <w:keepNext/>
              <w:keepLines/>
              <w:rPr>
                <w:sz w:val="18"/>
              </w:rPr>
            </w:pPr>
            <w:r>
              <w:rPr>
                <w:sz w:val="18"/>
              </w:rPr>
              <w:t xml:space="preserve">Cell specific parameters for the PUCCH of this BWP.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pusch-ConfigCommon</w:t>
            </w:r>
          </w:p>
          <w:p w:rsidR="002B1826" w:rsidRDefault="00EE1BA3">
            <w:pPr>
              <w:keepNext/>
              <w:keepLines/>
              <w:rPr>
                <w:sz w:val="18"/>
              </w:rPr>
            </w:pPr>
            <w:r>
              <w:rPr>
                <w:sz w:val="18"/>
              </w:rPr>
              <w:t>Cell specific parameters for the PUSCH of this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w:t>
            </w:r>
          </w:p>
          <w:p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sz w:val="18"/>
              </w:rPr>
            </w:pPr>
            <w:r>
              <w:rPr>
                <w:i/>
                <w:sz w:val="18"/>
              </w:rPr>
              <w:t>rach-ConfigCommonIAB</w:t>
            </w:r>
          </w:p>
          <w:p w:rsidR="002B1826" w:rsidRDefault="00EE1BA3">
            <w:pPr>
              <w:keepNext/>
              <w:keepLines/>
              <w:rPr>
                <w:b w:val="0"/>
                <w:i/>
                <w:sz w:val="18"/>
              </w:rPr>
            </w:pPr>
            <w:r>
              <w:rPr>
                <w:sz w:val="18"/>
              </w:rPr>
              <w:t>Configuration of cell specific random access parameters for the IAB-MT.</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476" w:author="YinghaoGuo" w:date="2020-04-14T11:08:00Z"/>
                <w:sz w:val="18"/>
              </w:rPr>
            </w:pPr>
            <w:del w:id="477" w:author="YinghaoGuo" w:date="2020-04-14T11:08:00Z">
              <w:r>
                <w:rPr>
                  <w:i/>
                  <w:sz w:val="18"/>
                </w:rPr>
                <w:delText>rach-ConfigCommonTwoStepRA</w:delText>
              </w:r>
            </w:del>
          </w:p>
          <w:p w:rsidR="002B1826" w:rsidRDefault="00EE1BA3">
            <w:pPr>
              <w:keepNext/>
              <w:keepLines/>
              <w:rPr>
                <w:b w:val="0"/>
                <w:i/>
                <w:sz w:val="18"/>
              </w:rPr>
            </w:pPr>
            <w:del w:id="478"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b w:val="0"/>
                <w:i/>
                <w:sz w:val="18"/>
              </w:rPr>
            </w:pPr>
            <w:r>
              <w:rPr>
                <w:bCs/>
                <w:i/>
                <w:iCs/>
                <w:sz w:val="18"/>
              </w:rPr>
              <w:t>useInterlacePUCCH-PUSCH</w:t>
            </w:r>
          </w:p>
          <w:p w:rsidR="002B1826" w:rsidRDefault="00EE1BA3">
            <w:pPr>
              <w:keepNext/>
              <w:keepLines/>
              <w:rPr>
                <w:b w:val="0"/>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rsidR="002B1826" w:rsidRDefault="002B1826">
      <w:pPr>
        <w:rPr>
          <w:ins w:id="479"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rPr>
          <w:ins w:id="480"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1" w:author="YinghaoGuo" w:date="2020-04-14T11:08:00Z"/>
                <w:rFonts w:eastAsia="Calibri"/>
                <w:lang w:val="en-US"/>
              </w:rPr>
            </w:pPr>
            <w:ins w:id="482"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H"/>
              <w:rPr>
                <w:ins w:id="483" w:author="YinghaoGuo" w:date="2020-04-14T11:08:00Z"/>
                <w:rFonts w:eastAsia="Calibri"/>
                <w:lang w:val="en-US"/>
              </w:rPr>
            </w:pPr>
            <w:ins w:id="484" w:author="YinghaoGuo" w:date="2020-04-14T11:08:00Z">
              <w:r>
                <w:rPr>
                  <w:rFonts w:eastAsia="Calibri"/>
                  <w:lang w:val="en-US"/>
                </w:rPr>
                <w:t>Explanation</w:t>
              </w:r>
            </w:ins>
          </w:p>
        </w:tc>
      </w:tr>
      <w:tr w:rsidR="002B1826">
        <w:trPr>
          <w:ins w:id="485" w:author="YinghaoGuo" w:date="2020-04-14T11:08: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6" w:author="YinghaoGuo" w:date="2020-04-14T11:08:00Z"/>
                <w:rFonts w:eastAsia="Calibri"/>
                <w:i/>
                <w:lang w:val="en-US"/>
              </w:rPr>
            </w:pPr>
            <w:ins w:id="487" w:author="YinghaoGuo" w:date="2020-04-14T11:08:00Z">
              <w:r>
                <w:rPr>
                  <w:rFonts w:eastAsia="Calibri"/>
                  <w:i/>
                  <w:lang w:val="en-US"/>
                </w:rPr>
                <w:t>SpCellOnly</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pStyle w:val="TAL"/>
              <w:rPr>
                <w:ins w:id="488" w:author="YinghaoGuo" w:date="2020-04-14T11:08:00Z"/>
                <w:rFonts w:eastAsia="Calibri"/>
                <w:lang w:val="en-US"/>
              </w:rPr>
            </w:pPr>
            <w:ins w:id="489" w:author="YinghaoGuo" w:date="2020-04-14T11:08:00Z">
              <w:r>
                <w:rPr>
                  <w:rFonts w:eastAsia="Calibri"/>
                  <w:lang w:val="en-US"/>
                </w:rPr>
                <w:t xml:space="preserve">The field is optionally present, Need M, in the </w:t>
              </w:r>
              <w:r>
                <w:rPr>
                  <w:rFonts w:eastAsia="Calibri"/>
                  <w:i/>
                  <w:lang w:val="en-US"/>
                </w:rPr>
                <w:t>BWP-UplinkCommon</w:t>
              </w:r>
              <w:r>
                <w:rPr>
                  <w:rFonts w:eastAsia="Calibri"/>
                  <w:lang w:val="en-US"/>
                </w:rPr>
                <w:t xml:space="preserve"> of an SpCell. It is absent otherwise. </w:t>
              </w:r>
            </w:ins>
          </w:p>
        </w:tc>
      </w:tr>
    </w:tbl>
    <w:p w:rsidR="002B1826" w:rsidRDefault="002B1826"/>
    <w:p w:rsidR="002B1826" w:rsidRDefault="002B1826">
      <w:pPr>
        <w:pStyle w:val="1"/>
        <w:rPr>
          <w:lang w:val="en-US"/>
        </w:rPr>
      </w:pPr>
    </w:p>
    <w:p w:rsidR="002B1826" w:rsidRDefault="00EE1BA3">
      <w:pPr>
        <w:keepNext/>
        <w:keepLines/>
        <w:spacing w:before="120"/>
        <w:ind w:left="864" w:hanging="864"/>
        <w:outlineLvl w:val="3"/>
        <w:rPr>
          <w:ins w:id="490" w:author="YinghaoGuo" w:date="2020-04-14T11:08:00Z"/>
          <w:i/>
        </w:rPr>
      </w:pPr>
      <w:ins w:id="491" w:author="YinghaoGuo" w:date="2020-04-14T11:08:00Z">
        <w:r>
          <w:t>–</w:t>
        </w:r>
        <w:r>
          <w:tab/>
        </w:r>
        <w:r>
          <w:rPr>
            <w:i/>
          </w:rPr>
          <w:t>MsgA-ConfigCommon</w:t>
        </w:r>
      </w:ins>
    </w:p>
    <w:p w:rsidR="002B1826" w:rsidRDefault="00EE1BA3">
      <w:pPr>
        <w:rPr>
          <w:ins w:id="492" w:author="YinghaoGuo" w:date="2020-04-14T11:08:00Z"/>
          <w:rFonts w:eastAsia="等线"/>
        </w:rPr>
      </w:pPr>
      <w:ins w:id="493" w:author="YinghaoGuo" w:date="2020-04-14T11:08:00Z">
        <w:r>
          <w:rPr>
            <w:rFonts w:eastAsia="等线"/>
          </w:rPr>
          <w:t xml:space="preserve">The IE </w:t>
        </w:r>
        <w:r>
          <w:rPr>
            <w:rFonts w:eastAsia="等线"/>
            <w:i/>
          </w:rPr>
          <w:t>msgA-ConfigCommon</w:t>
        </w:r>
        <w:r>
          <w:rPr>
            <w:rFonts w:eastAsia="等线"/>
          </w:rPr>
          <w:t xml:space="preserve"> is used to configure the PRACH and PUSCH resource for transmission of MsgA in 2-step random access type procedure.</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4" w:author="YinghaoGuo" w:date="2020-04-14T11:08:00Z"/>
          <w:rFonts w:ascii="Courier New" w:hAnsi="Courier New"/>
          <w:sz w:val="16"/>
          <w:lang w:eastAsia="en-GB"/>
        </w:rPr>
      </w:pPr>
      <w:ins w:id="495" w:author="YinghaoGuo" w:date="2020-04-14T11:08:00Z">
        <w:r>
          <w:rPr>
            <w:rFonts w:ascii="Courier New" w:hAnsi="Courier New"/>
            <w:sz w:val="16"/>
            <w:lang w:eastAsia="en-GB"/>
          </w:rPr>
          <w:t>-- ASN1START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6" w:author="YinghaoGuo" w:date="2020-04-14T11:08:00Z"/>
          <w:rFonts w:ascii="Courier New" w:hAnsi="Courier New"/>
          <w:sz w:val="16"/>
          <w:lang w:eastAsia="en-GB"/>
        </w:rPr>
      </w:pPr>
      <w:ins w:id="497" w:author="YinghaoGuo" w:date="2020-04-14T11:08:00Z">
        <w:r>
          <w:rPr>
            <w:rFonts w:ascii="Courier New" w:hAnsi="Courier New"/>
            <w:sz w:val="16"/>
            <w:lang w:eastAsia="en-GB"/>
          </w:rPr>
          <w:t>-- TAG-MSGA-CONFIG-COMMON-START</w:t>
        </w:r>
      </w:ins>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8" w:author="YinghaoGuo" w:date="2020-04-14T11:08:00Z"/>
          <w:rFonts w:ascii="Courier New" w:hAnsi="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99" w:author="YinghaoGuo" w:date="2020-04-14T11:08:00Z"/>
          <w:rFonts w:ascii="Courier New" w:hAnsi="Courier New"/>
          <w:sz w:val="16"/>
          <w:lang w:eastAsia="en-GB"/>
        </w:rPr>
      </w:pPr>
      <w:ins w:id="500" w:author="YinghaoGuo" w:date="2020-04-14T11:08:00Z">
        <w:r>
          <w:rPr>
            <w:rFonts w:ascii="Courier New" w:hAnsi="Courier New"/>
            <w:sz w:val="16"/>
            <w:lang w:eastAsia="en-GB"/>
          </w:rPr>
          <w:t>MsgA-ConfigCommon-r16 ::=                      SEQUENCE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1" w:author="YinghaoGuo" w:date="2020-04-14T11:08:00Z"/>
          <w:rFonts w:ascii="Courier New" w:hAnsi="Courier New"/>
          <w:sz w:val="16"/>
          <w:lang w:eastAsia="en-GB"/>
        </w:rPr>
      </w:pPr>
      <w:ins w:id="502" w:author="YinghaoGuo" w:date="2020-04-14T11:08:00Z">
        <w:r>
          <w:rPr>
            <w:rFonts w:ascii="Courier New" w:hAnsi="Courier New"/>
            <w:sz w:val="16"/>
            <w:lang w:eastAsia="en-GB"/>
          </w:rPr>
          <w:t xml:space="preserve">    rach-ConfigCommonTwoStepRA-r16      RACH-ConfigCommonTwoStepRA-r16,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3" w:author="YinghaoGuo" w:date="2020-04-14T11:08:00Z"/>
          <w:rFonts w:ascii="Courier New" w:hAnsi="Courier New"/>
          <w:sz w:val="16"/>
          <w:lang w:eastAsia="en-GB"/>
        </w:rPr>
      </w:pPr>
      <w:ins w:id="504" w:author="YinghaoGuo" w:date="2020-04-14T11:08:00Z">
        <w:r>
          <w:rPr>
            <w:rFonts w:ascii="Courier New" w:hAnsi="Courier New"/>
            <w:sz w:val="16"/>
            <w:lang w:eastAsia="en-GB"/>
          </w:rPr>
          <w:t xml:space="preserve">    msgA-PUSCH-Config-r16               MsgA-PUSCH-Config-r16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5" w:author="YinghaoGuo" w:date="2020-04-14T11:08:00Z"/>
          <w:rFonts w:ascii="Courier New" w:eastAsia="等线" w:hAnsi="Courier New"/>
          <w:sz w:val="16"/>
        </w:rPr>
      </w:pPr>
      <w:ins w:id="506" w:author="YinghaoGuo" w:date="2020-04-14T11:08:00Z">
        <w:r>
          <w:rPr>
            <w:rFonts w:ascii="Courier New" w:eastAsia="等线" w:hAnsi="Courier New"/>
            <w:sz w:val="16"/>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7" w:author="YinghaoGuo" w:date="2020-04-14T11:08:00Z"/>
          <w:rFonts w:ascii="Courier New" w:hAnsi="Courier New"/>
          <w:sz w:val="16"/>
          <w:lang w:eastAsia="en-GB"/>
        </w:rPr>
      </w:pPr>
      <w:ins w:id="508" w:author="YinghaoGuo" w:date="2020-04-14T11:08:00Z">
        <w:r>
          <w:rPr>
            <w:rFonts w:ascii="Courier New" w:hAnsi="Courier New"/>
            <w:sz w:val="16"/>
            <w:lang w:eastAsia="en-GB"/>
          </w:rPr>
          <w:t>-- TAG-MSGA-CONFIG-COMMON-STOP</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09" w:author="YinghaoGuo" w:date="2020-04-14T11:08:00Z"/>
          <w:rFonts w:ascii="Courier New" w:hAnsi="Courier New"/>
          <w:sz w:val="16"/>
          <w:lang w:eastAsia="en-GB"/>
        </w:rPr>
      </w:pPr>
      <w:ins w:id="510" w:author="YinghaoGuo" w:date="2020-04-14T11:08:00Z">
        <w:r>
          <w:rPr>
            <w:rFonts w:ascii="Courier New" w:hAnsi="Courier New"/>
            <w:sz w:val="16"/>
            <w:lang w:eastAsia="en-GB"/>
          </w:rPr>
          <w:t>-- ASN1STOP</w:t>
        </w:r>
      </w:ins>
    </w:p>
    <w:p w:rsidR="002B1826" w:rsidRDefault="002B1826">
      <w:pPr>
        <w:rPr>
          <w:ins w:id="511"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trPr>
          <w:cantSplit/>
          <w:tblHeader/>
          <w:ins w:id="512" w:author="YinghaoGuo" w:date="2020-04-14T11:08:00Z"/>
        </w:trPr>
        <w:tc>
          <w:tcPr>
            <w:tcW w:w="14204" w:type="dxa"/>
          </w:tcPr>
          <w:p w:rsidR="002B1826" w:rsidRDefault="00EE1BA3">
            <w:pPr>
              <w:keepNext/>
              <w:keepLines/>
              <w:jc w:val="center"/>
              <w:rPr>
                <w:ins w:id="513" w:author="YinghaoGuo" w:date="2020-04-14T11:08:00Z"/>
                <w:b w:val="0"/>
                <w:sz w:val="18"/>
                <w:lang w:eastAsia="en-GB"/>
              </w:rPr>
            </w:pPr>
            <w:ins w:id="514" w:author="YinghaoGuo" w:date="2020-04-14T11:08:00Z">
              <w:r>
                <w:rPr>
                  <w:i/>
                  <w:sz w:val="18"/>
                  <w:lang w:eastAsia="en-GB"/>
                </w:rPr>
                <w:lastRenderedPageBreak/>
                <w:t>MsgA-ConfigCommon</w:t>
              </w:r>
              <w:r>
                <w:rPr>
                  <w:iCs/>
                  <w:sz w:val="18"/>
                  <w:lang w:eastAsia="en-GB"/>
                </w:rPr>
                <w:t xml:space="preserve"> field descriptions</w:t>
              </w:r>
            </w:ins>
          </w:p>
        </w:tc>
      </w:tr>
      <w:tr w:rsidR="002B1826">
        <w:trPr>
          <w:cantSplit/>
          <w:ins w:id="515" w:author="YinghaoGuo" w:date="2020-04-14T11:08:00Z"/>
        </w:trPr>
        <w:tc>
          <w:tcPr>
            <w:tcW w:w="14204" w:type="dxa"/>
          </w:tcPr>
          <w:p w:rsidR="002B1826" w:rsidRDefault="00EE1BA3">
            <w:pPr>
              <w:keepNext/>
              <w:keepLines/>
              <w:rPr>
                <w:ins w:id="516" w:author="YinghaoGuo" w:date="2020-04-14T11:08:00Z"/>
                <w:b w:val="0"/>
                <w:i/>
                <w:sz w:val="18"/>
              </w:rPr>
            </w:pPr>
            <w:ins w:id="517" w:author="YinghaoGuo" w:date="2020-04-14T11:08:00Z">
              <w:r>
                <w:rPr>
                  <w:i/>
                  <w:sz w:val="18"/>
                </w:rPr>
                <w:t>msgA-PUSCH-Config</w:t>
              </w:r>
            </w:ins>
          </w:p>
          <w:p w:rsidR="002B1826" w:rsidRDefault="00EE1BA3">
            <w:pPr>
              <w:keepNext/>
              <w:keepLines/>
              <w:rPr>
                <w:ins w:id="518" w:author="YinghaoGuo" w:date="2020-04-14T11:08:00Z"/>
                <w:sz w:val="18"/>
                <w:lang w:eastAsia="en-GB"/>
              </w:rPr>
            </w:pPr>
            <w:ins w:id="519" w:author="YinghaoGuo" w:date="2020-04-14T11:08:00Z">
              <w:r>
                <w:rPr>
                  <w:bCs/>
                  <w:iCs/>
                  <w:sz w:val="18"/>
                </w:rPr>
                <w:t>Configuration of cell-specific MsgA PUSCH parameters which the UE uses for contention-based MsgA PUSCH transmission of this BWP.</w:t>
              </w:r>
            </w:ins>
          </w:p>
        </w:tc>
      </w:tr>
      <w:tr w:rsidR="002B1826">
        <w:trPr>
          <w:cantSplit/>
          <w:ins w:id="520" w:author="YinghaoGuo" w:date="2020-04-14T11:08:00Z"/>
        </w:trPr>
        <w:tc>
          <w:tcPr>
            <w:tcW w:w="14204" w:type="dxa"/>
          </w:tcPr>
          <w:p w:rsidR="002B1826" w:rsidRDefault="00EE1BA3">
            <w:pPr>
              <w:keepNext/>
              <w:keepLines/>
              <w:rPr>
                <w:ins w:id="521" w:author="YinghaoGuo" w:date="2020-04-14T11:08:00Z"/>
                <w:sz w:val="18"/>
              </w:rPr>
            </w:pPr>
            <w:ins w:id="522" w:author="YinghaoGuo" w:date="2020-04-14T11:08:00Z">
              <w:r>
                <w:rPr>
                  <w:i/>
                  <w:sz w:val="18"/>
                </w:rPr>
                <w:t>rach-ConfigCommonTwoStepRA</w:t>
              </w:r>
            </w:ins>
          </w:p>
          <w:p w:rsidR="002B1826" w:rsidRDefault="00EE1BA3">
            <w:pPr>
              <w:keepNext/>
              <w:keepLines/>
              <w:rPr>
                <w:ins w:id="523" w:author="YinghaoGuo" w:date="2020-04-14T11:08:00Z"/>
                <w:b w:val="0"/>
                <w:i/>
                <w:sz w:val="18"/>
              </w:rPr>
            </w:pPr>
            <w:ins w:id="524"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rsidR="002B1826" w:rsidRDefault="002B1826"/>
    <w:p w:rsidR="002B1826" w:rsidRDefault="00EE1BA3">
      <w:pPr>
        <w:pStyle w:val="Proposal"/>
      </w:pPr>
      <w:r>
        <w:t>propDiscuss</w:t>
      </w:r>
    </w:p>
    <w:p w:rsidR="002B1826" w:rsidRDefault="00EE1BA3">
      <w:r>
        <w:t>Rapporteur comment: Change is not essential, however explicitly captures the SpCell agreement.</w:t>
      </w:r>
    </w:p>
    <w:p w:rsidR="002B1826" w:rsidRDefault="00EE1BA3">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rPr>
        <w:t xml:space="preserve"> </w:t>
      </w:r>
      <w:r>
        <w:t>Network ensures that </w:t>
      </w:r>
      <w:r>
        <w:rPr>
          <w:i/>
          <w:iCs/>
        </w:rPr>
        <w:t>…</w:t>
      </w:r>
      <w:r>
        <w:t> are both configured …” etc.</w:t>
      </w:r>
    </w:p>
    <w:p w:rsidR="002B1826" w:rsidRDefault="002B1826"/>
    <w:p w:rsidR="002B1826" w:rsidRDefault="002B1826">
      <w:pPr>
        <w:pStyle w:val="1"/>
        <w:rPr>
          <w:lang w:val="en-US"/>
        </w:rPr>
      </w:pPr>
    </w:p>
    <w:p w:rsidR="002B1826" w:rsidRDefault="00EE1BA3">
      <w:pPr>
        <w:rPr>
          <w:b w:val="0"/>
        </w:rPr>
      </w:pPr>
      <w:r>
        <w:rPr>
          <w:bCs/>
        </w:rPr>
        <w:t>R2-2003255 Remaining issue on 2-step CFRA, No RIL</w:t>
      </w:r>
    </w:p>
    <w:p w:rsidR="002B1826" w:rsidRDefault="002B1826">
      <w:pPr>
        <w:pStyle w:val="2"/>
        <w:rPr>
          <w:lang w:val="en-US"/>
        </w:rPr>
      </w:pPr>
    </w:p>
    <w:p w:rsidR="002B1826" w:rsidRDefault="00EE1BA3">
      <w:r>
        <w:rPr>
          <w:bCs/>
        </w:rPr>
        <w:t>Description:</w:t>
      </w:r>
      <w:r>
        <w:t xml:space="preserve"> In the latest Rel-16 RRC spec [1], the </w:t>
      </w:r>
      <w:r>
        <w:rPr>
          <w:i/>
          <w:iCs/>
        </w:rPr>
        <w:t>msgA-TransMax</w:t>
      </w:r>
      <w:r>
        <w:t xml:space="preserve"> can be configured via dedicated signaling through </w:t>
      </w:r>
      <w:r>
        <w:rPr>
          <w:i/>
          <w:iCs/>
        </w:rPr>
        <w:t>rach-ConfigGenericTwoStepRA</w:t>
      </w:r>
      <w:r>
        <w:t xml:space="preserve">. For 2-step CFRA UE, it is possible that the target cell configures UE with smaller value of </w:t>
      </w:r>
      <w:r>
        <w:rPr>
          <w:i/>
          <w:iCs/>
        </w:rPr>
        <w:t>msgA-TransMax</w:t>
      </w:r>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rPr>
        <w:t>msgA-TransMax</w:t>
      </w:r>
      <w:r>
        <w:t xml:space="preserve"> can be different from that configured in the </w:t>
      </w:r>
      <w:r>
        <w:rPr>
          <w:i/>
        </w:rPr>
        <w:t>RACH-ConfigCommonTwoStepRA</w:t>
      </w:r>
      <w:r>
        <w:rPr>
          <w:iCs/>
        </w:rPr>
        <w:t>.</w:t>
      </w:r>
    </w:p>
    <w:p w:rsidR="002B1826" w:rsidRDefault="00EE1BA3">
      <w: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val="0"/>
              </w:rPr>
            </w:pPr>
            <w:r>
              <w:rPr>
                <w:i/>
              </w:rPr>
              <w:t xml:space="preserve">CFRA-TwoStep </w:t>
            </w:r>
            <w:r>
              <w:t>field descriptions</w:t>
            </w:r>
          </w:p>
        </w:tc>
      </w:tr>
      <w:tr w:rsidR="002B1826">
        <w:tc>
          <w:tcPr>
            <w:tcW w:w="14278" w:type="dxa"/>
            <w:tcBorders>
              <w:top w:val="single" w:sz="4" w:space="0" w:color="auto"/>
              <w:left w:val="single" w:sz="4" w:space="0" w:color="auto"/>
              <w:bottom w:val="single" w:sz="4" w:space="0" w:color="auto"/>
              <w:right w:val="single" w:sz="4" w:space="0" w:color="auto"/>
            </w:tcBorders>
          </w:tcPr>
          <w:p w:rsidR="002B1826" w:rsidRDefault="00EE1BA3">
            <w:pPr>
              <w:rPr>
                <w:b w:val="0"/>
                <w:i/>
              </w:rPr>
            </w:pPr>
            <w:r>
              <w:rPr>
                <w:i/>
              </w:rPr>
              <w:t>rach-ConfigGenericTwoStepRA</w:t>
            </w:r>
          </w:p>
          <w:p w:rsidR="002B1826" w:rsidRDefault="00EE1BA3">
            <w:pPr>
              <w:rPr>
                <w:b w:val="0"/>
                <w:i/>
              </w:rPr>
            </w:pPr>
            <w:r>
              <w:t xml:space="preserve">Configuration of contention free random access occasions for CFRA 2-step random access type. The UE shall ignore </w:t>
            </w:r>
            <w:r>
              <w:rPr>
                <w:i/>
              </w:rPr>
              <w:t>msgA-preambleReceivedTargetPower</w:t>
            </w:r>
            <w:r>
              <w:t xml:space="preserve">, </w:t>
            </w:r>
            <w:r>
              <w:rPr>
                <w:i/>
              </w:rPr>
              <w:t>preambleTransMax</w:t>
            </w:r>
            <w:r>
              <w:t xml:space="preserve">, </w:t>
            </w:r>
            <w:r>
              <w:rPr>
                <w:i/>
              </w:rPr>
              <w:t>msgA-powerRampingStep</w:t>
            </w:r>
            <w:r>
              <w:t xml:space="preserve">, </w:t>
            </w:r>
            <w:r>
              <w:rPr>
                <w:i/>
              </w:rPr>
              <w:t>msgB-ResponseWindow, msgA-TransMax</w:t>
            </w:r>
            <w:r>
              <w:t xml:space="preserve"> signaled within this field and use the corresponding values provided in </w:t>
            </w:r>
            <w:r>
              <w:rPr>
                <w:i/>
              </w:rPr>
              <w:t>RACH-ConfigCommonTwoStepRA</w:t>
            </w:r>
            <w:r>
              <w:t>.</w:t>
            </w:r>
          </w:p>
        </w:tc>
      </w:tr>
    </w:tbl>
    <w:p w:rsidR="002B1826" w:rsidRDefault="002B1826"/>
    <w:p w:rsidR="002B1826" w:rsidRDefault="00EE1BA3">
      <w:pPr>
        <w:rPr>
          <w:b w:val="0"/>
        </w:rPr>
      </w:pPr>
      <w:r>
        <w:rPr>
          <w:bCs/>
        </w:rPr>
        <w:t xml:space="preserve">We propose that UE should ignore the </w:t>
      </w:r>
      <w:r>
        <w:rPr>
          <w:bCs/>
          <w:i/>
          <w:iCs/>
        </w:rPr>
        <w:t>msgA-TransMax</w:t>
      </w:r>
      <w:r>
        <w:rPr>
          <w:bCs/>
        </w:rPr>
        <w:t xml:space="preserve"> configured in the </w:t>
      </w:r>
      <w:r>
        <w:rPr>
          <w:bCs/>
          <w:i/>
        </w:rPr>
        <w:t>RACH-ConfigCommonTwoStepRA</w:t>
      </w:r>
      <w:r>
        <w:rPr>
          <w:bCs/>
        </w:rPr>
        <w:t xml:space="preserve"> and shall be allowed to use the corresponding value of </w:t>
      </w:r>
      <w:r>
        <w:rPr>
          <w:bCs/>
          <w:i/>
          <w:iCs/>
        </w:rPr>
        <w:t>msgA-TransMax</w:t>
      </w:r>
      <w:r>
        <w:rPr>
          <w:bCs/>
        </w:rPr>
        <w:t xml:space="preserve"> in </w:t>
      </w:r>
      <w:r>
        <w:rPr>
          <w:bCs/>
          <w:i/>
          <w:iCs/>
        </w:rPr>
        <w:t>rach-ConfigGenericTwoStepRA</w:t>
      </w:r>
      <w:r>
        <w:rPr>
          <w:bCs/>
        </w:rPr>
        <w:t xml:space="preserve"> configured in </w:t>
      </w:r>
      <w:r>
        <w:rPr>
          <w:bCs/>
          <w:i/>
          <w:iCs/>
        </w:rPr>
        <w:t>RACH-ConfigDedicated</w:t>
      </w:r>
      <w:r>
        <w:rPr>
          <w:bCs/>
        </w:rPr>
        <w:t>.</w:t>
      </w:r>
    </w:p>
    <w:p w:rsidR="002B1826" w:rsidRDefault="002B1826">
      <w:pPr>
        <w:pStyle w:val="2"/>
        <w:rPr>
          <w:lang w:val="en-US"/>
        </w:rPr>
      </w:pPr>
    </w:p>
    <w:p w:rsidR="002B1826" w:rsidRDefault="00EE1BA3">
      <w:pPr>
        <w:pStyle w:val="Proposal"/>
      </w:pPr>
      <w:r>
        <w:t>Rapporteur comment on R2-2003255: propReject (pending discussion of Proposal 18).</w:t>
      </w:r>
      <w:r>
        <w:br/>
      </w:r>
      <w:r>
        <w:lastRenderedPageBreak/>
        <w:t xml:space="preserve">Related to E103, proposal 18 (propAgree). If proposal 18 is agreed, the NW have the option of using another (smaller) value of </w:t>
      </w:r>
      <w:r>
        <w:rPr>
          <w:i/>
          <w:iCs/>
        </w:rPr>
        <w:t>msgA-TransMax</w:t>
      </w:r>
      <w:r>
        <w:t xml:space="preserve">. </w:t>
      </w:r>
      <w:r>
        <w:br/>
        <w:t xml:space="preserve">Note: The “usefulness” of smaller </w:t>
      </w:r>
      <w:r>
        <w:rPr>
          <w:i/>
          <w:iCs/>
        </w:rPr>
        <w:t>msgA-TransMax</w:t>
      </w:r>
      <w:r>
        <w:t xml:space="preserve"> is discussed in the UP part of 2-step RA</w:t>
      </w:r>
    </w:p>
    <w:p w:rsidR="002B1826" w:rsidRDefault="002B1826"/>
    <w:p w:rsidR="002B1826" w:rsidRDefault="00EE1BA3">
      <w:pPr>
        <w:pStyle w:val="1"/>
        <w:rPr>
          <w:rFonts w:eastAsia="MS Mincho"/>
          <w:b/>
          <w:sz w:val="24"/>
          <w:szCs w:val="24"/>
          <w:lang w:val="en-US" w:eastAsia="en-GB"/>
        </w:rPr>
      </w:pPr>
      <w:r>
        <w:rPr>
          <w:rFonts w:eastAsia="MS Mincho"/>
          <w:b/>
          <w:sz w:val="24"/>
          <w:szCs w:val="24"/>
          <w:lang w:val="en-US" w:eastAsia="en-GB"/>
        </w:rPr>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rsidR="002B1826" w:rsidRDefault="00EE1BA3">
      <w:pPr>
        <w:rPr>
          <w:lang w:eastAsia="en-GB"/>
        </w:rPr>
      </w:pPr>
      <w:r>
        <w:rPr>
          <w:bCs/>
          <w:lang w:eastAsia="en-GB"/>
        </w:rPr>
        <w:t>Description:</w:t>
      </w:r>
      <w:r>
        <w:rPr>
          <w:lang w:eastAsia="en-GB"/>
        </w:rPr>
        <w:t xml:space="preserve"> In </w:t>
      </w:r>
      <w:r>
        <w:rPr>
          <w:i/>
          <w:lang w:eastAsia="en-GB"/>
        </w:rPr>
        <w:t>RACH-ConfigDedicated,</w:t>
      </w:r>
      <w:r>
        <w:rPr>
          <w:lang w:eastAsia="en-GB"/>
        </w:rPr>
        <w:t xml:space="preserve"> the </w:t>
      </w:r>
      <w:r>
        <w:rPr>
          <w:i/>
          <w:lang w:eastAsia="en-GB"/>
        </w:rPr>
        <w:t xml:space="preserve">totalNumberOfRA-Preambles </w:t>
      </w:r>
      <w:r>
        <w:rPr>
          <w:lang w:eastAsia="en-GB"/>
        </w:rPr>
        <w:t xml:space="preserve">in </w:t>
      </w:r>
      <w:r>
        <w:rPr>
          <w:i/>
          <w:lang w:eastAsia="en-GB"/>
        </w:rPr>
        <w:t>CFRA</w:t>
      </w:r>
      <w:r>
        <w:rPr>
          <w:lang w:eastAsia="en-GB"/>
        </w:rPr>
        <w:t xml:space="preserve"> indicates the total number of preambles used for CFRA. If the </w:t>
      </w:r>
      <w:r>
        <w:rPr>
          <w:i/>
          <w:lang w:eastAsia="en-GB"/>
        </w:rPr>
        <w:t>totalNumberOfRA-Preambles</w:t>
      </w:r>
      <w:r>
        <w:rPr>
          <w:lang w:eastAsia="en-GB"/>
        </w:rPr>
        <w:t xml:space="preserve"> is absent and the </w:t>
      </w:r>
      <w:r>
        <w:rPr>
          <w:i/>
          <w:lang w:eastAsia="en-GB"/>
        </w:rPr>
        <w:t>occasions</w:t>
      </w:r>
      <w:r>
        <w:rPr>
          <w:lang w:eastAsia="en-GB"/>
        </w:rPr>
        <w:t xml:space="preserve"> is present, which means the CFRA has separated RA occasions, the UE may assume all the 64 preambles are for the CFRA. Similarly, the </w:t>
      </w:r>
      <w:r>
        <w:rPr>
          <w:i/>
          <w:lang w:eastAsia="en-GB"/>
        </w:rPr>
        <w:t>totalNumberOfTwoStepRA-Preambles</w:t>
      </w:r>
      <w:r>
        <w:rPr>
          <w:lang w:eastAsia="en-GB"/>
        </w:rPr>
        <w:t xml:space="preserve"> in </w:t>
      </w:r>
      <w:r>
        <w:rPr>
          <w:i/>
          <w:lang w:eastAsia="en-GB"/>
        </w:rPr>
        <w:t>CFRA-TwoStep</w:t>
      </w:r>
      <w:r>
        <w:rPr>
          <w:lang w:eastAsia="en-GB"/>
        </w:rPr>
        <w:t xml:space="preserve"> indicates the total number of preambles used for 2-step CFRA. The </w:t>
      </w:r>
      <w:r>
        <w:rPr>
          <w:i/>
          <w:lang w:eastAsia="en-GB"/>
        </w:rPr>
        <w:t>totalNumberOfTwoStepRA-Preambles</w:t>
      </w:r>
      <w:r>
        <w:rPr>
          <w:lang w:eastAsia="en-GB"/>
        </w:rPr>
        <w:t xml:space="preserve"> also can be absent to indicate that all the 64 preambles are for the 2-step CFRA when the 2-step CFRA has separated RA occasions.</w:t>
      </w:r>
    </w:p>
    <w:p w:rsidR="002B1826" w:rsidRDefault="00EE1BA3">
      <w:pPr>
        <w:rPr>
          <w:b w:val="0"/>
          <w:lang w:eastAsia="en-GB"/>
        </w:rPr>
      </w:pPr>
      <w:r>
        <w:rPr>
          <w:lang w:eastAsia="en-GB"/>
        </w:rPr>
        <w:t xml:space="preserve">According to TS 38.331 [2], the field description of </w:t>
      </w:r>
      <w:r>
        <w:rPr>
          <w:i/>
          <w:lang w:eastAsia="en-GB"/>
        </w:rPr>
        <w:t>totalNumberOfTwoStepRA-Preambles</w:t>
      </w:r>
      <w:r>
        <w:rPr>
          <w:lang w:eastAsia="en-GB"/>
        </w:rPr>
        <w:t xml:space="preserve"> notify that it can be absent, however it isn’t optional in the IE </w:t>
      </w:r>
      <w:r>
        <w:rPr>
          <w:i/>
          <w:lang w:eastAsia="en-GB"/>
        </w:rPr>
        <w:t>RACH-ConfigDedicated</w:t>
      </w:r>
      <w:r>
        <w:rPr>
          <w:lang w:eastAsia="en-GB"/>
        </w:rPr>
        <w:t xml:space="preserve">. </w:t>
      </w:r>
      <w:r>
        <w:rPr>
          <w:bCs/>
          <w:lang w:eastAsia="en-GB"/>
        </w:rPr>
        <w:t xml:space="preserve">To align 2-step RA with 4-step RA and make the configuration of </w:t>
      </w:r>
      <w:r>
        <w:rPr>
          <w:bCs/>
          <w:i/>
          <w:lang w:eastAsia="en-GB"/>
        </w:rPr>
        <w:t>totalNumberOfTwoStepRA-Preambles</w:t>
      </w:r>
      <w:r>
        <w:rPr>
          <w:bCs/>
          <w:lang w:eastAsia="en-GB"/>
        </w:rPr>
        <w:t xml:space="preserve"> consistent with its field description, the </w:t>
      </w:r>
      <w:r>
        <w:rPr>
          <w:bCs/>
          <w:i/>
          <w:lang w:eastAsia="en-GB"/>
        </w:rPr>
        <w:t xml:space="preserve">totalNumberOfTwoStepRA-Preambles </w:t>
      </w:r>
      <w:r>
        <w:rPr>
          <w:bCs/>
          <w:lang w:eastAsia="en-GB"/>
        </w:rPr>
        <w:t xml:space="preserve">should be optional in </w:t>
      </w:r>
      <w:r>
        <w:rPr>
          <w:bCs/>
          <w:i/>
          <w:lang w:eastAsia="en-GB"/>
        </w:rPr>
        <w:t>RACH-ConfigDedicated</w:t>
      </w:r>
      <w:r>
        <w:rPr>
          <w:bCs/>
          <w:lang w:eastAsia="en-GB"/>
        </w:rPr>
        <w:t>.</w:t>
      </w:r>
    </w:p>
    <w:p w:rsidR="002B1826" w:rsidRDefault="002B1826">
      <w:pPr>
        <w:rPr>
          <w:b w:val="0"/>
          <w:lang w:eastAsia="en-GB"/>
        </w:rPr>
      </w:pPr>
    </w:p>
    <w:p w:rsidR="002B1826" w:rsidRDefault="00EE1BA3">
      <w:pPr>
        <w:pStyle w:val="Proposal"/>
      </w:pPr>
      <w:r>
        <w:t>Rapporteur comment on R2-2003649: propReject (pending discussion of Proposal 17)</w:t>
      </w:r>
      <w:r>
        <w:br/>
        <w:t xml:space="preserve">Related to E104, O905, Z009, Class 2, proposal 17. </w:t>
      </w:r>
    </w:p>
    <w:p w:rsidR="002B1826" w:rsidRDefault="00EE1BA3">
      <w:pPr>
        <w:pStyle w:val="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rsidR="002B1826" w:rsidRDefault="00EE1BA3">
      <w:r>
        <w:rPr>
          <w:bCs/>
        </w:rPr>
        <w:t xml:space="preserve">Description: </w:t>
      </w:r>
      <w:r>
        <w:t xml:space="preserve">If 2 step CFRA resources are configured and </w:t>
      </w:r>
      <w:r>
        <w:rPr>
          <w:i/>
        </w:rPr>
        <w:t xml:space="preserve">msgA-TransMax </w:t>
      </w:r>
      <w:r>
        <w:t xml:space="preserve">is configured in </w:t>
      </w:r>
      <w:r>
        <w:rPr>
          <w:i/>
        </w:rPr>
        <w:t>rachConfigDedicated</w:t>
      </w:r>
      <w:r>
        <w:t xml:space="preserve">, UE switches to 4 step RA upon transmitting MsgA </w:t>
      </w:r>
      <w:r>
        <w:rPr>
          <w:i/>
        </w:rPr>
        <w:t xml:space="preserve">msgA-TransMax </w:t>
      </w:r>
      <w:r>
        <w:t xml:space="preserve">times. If 2 step CFRA resources are configured and </w:t>
      </w:r>
      <w:r>
        <w:rPr>
          <w:i/>
        </w:rPr>
        <w:t xml:space="preserve">msgA-TransMax </w:t>
      </w:r>
      <w:r>
        <w:t xml:space="preserve">is not configured in </w:t>
      </w:r>
      <w:r>
        <w:rPr>
          <w:i/>
        </w:rPr>
        <w:t>rachConfigDedicated</w:t>
      </w:r>
      <w:r>
        <w:t>, switching to 4 step RA is not allowed.</w:t>
      </w:r>
    </w:p>
    <w:p w:rsidR="002B1826" w:rsidRDefault="002B1826"/>
    <w:p w:rsidR="002B1826" w:rsidRDefault="00EE1BA3">
      <w:pPr>
        <w:pStyle w:val="Proposal"/>
      </w:pPr>
      <w:r>
        <w:t>Rapporteur comment on R2-2002556: propReject (pending discussion of Proposal 18, 20)</w:t>
      </w:r>
      <w:r>
        <w:br/>
        <w:t xml:space="preserve">Related to E103, S504, proposal 18, 20 (propAgree). If agreed, the UE will apply the value of </w:t>
      </w:r>
      <w:r>
        <w:rPr>
          <w:i/>
          <w:iCs/>
        </w:rPr>
        <w:t>msgA-TransMax</w:t>
      </w:r>
      <w:r>
        <w:t xml:space="preserve"> if signaled in </w:t>
      </w:r>
      <w:r>
        <w:rPr>
          <w:i/>
          <w:iCs/>
        </w:rPr>
        <w:t xml:space="preserve">RACH-ConfigDedicated. </w:t>
      </w:r>
      <w:r>
        <w:t xml:space="preserve">Switching not allow if proposal 20 is agreed. </w:t>
      </w:r>
    </w:p>
    <w:p w:rsidR="002B1826" w:rsidRDefault="00EE1BA3">
      <w:pPr>
        <w:pStyle w:val="1"/>
        <w:rPr>
          <w:rFonts w:eastAsia="MS Mincho"/>
          <w:b/>
          <w:sz w:val="24"/>
          <w:szCs w:val="24"/>
          <w:lang w:val="en-US" w:eastAsia="en-GB"/>
        </w:rPr>
      </w:pPr>
      <w:r>
        <w:rPr>
          <w:rFonts w:eastAsia="MS Mincho"/>
          <w:b/>
          <w:sz w:val="24"/>
          <w:szCs w:val="24"/>
          <w:lang w:val="en-US" w:eastAsia="en-GB"/>
        </w:rPr>
        <w:t>R2-2003631, RIL H076-078, DraftCR for RACH-ConfigCommonTwoStepRA</w:t>
      </w:r>
    </w:p>
    <w:p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rsidR="002B1826" w:rsidRDefault="002B1826"/>
    <w:p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rsidR="002B1826" w:rsidRDefault="00EE1BA3">
      <w:pPr>
        <w:numPr>
          <w:ilvl w:val="0"/>
          <w:numId w:val="14"/>
        </w:numPr>
      </w:pPr>
      <w:r>
        <w:t>Contionally tag RACH-ConfigGenericTwoStepRA under RACH-ConfigCommonTwoStepRA with “2StepRACHOnlySeparateRO”</w:t>
      </w:r>
    </w:p>
    <w:p w:rsidR="002B1826" w:rsidRDefault="00EE1BA3">
      <w:pPr>
        <w:numPr>
          <w:ilvl w:val="0"/>
          <w:numId w:val="14"/>
        </w:numPr>
      </w:pPr>
      <w:r>
        <w:lastRenderedPageBreak/>
        <w:t>Remove the EN “Editor's note: Need codes and dependencies when reconfiguring 2-step RA and 4-step RA is still FFS and needs to be analyzed.”</w:t>
      </w:r>
    </w:p>
    <w:p w:rsidR="002B1826" w:rsidRDefault="002B1826"/>
    <w:p w:rsidR="002B1826" w:rsidRDefault="00EE1BA3">
      <w:pPr>
        <w:rPr>
          <w:b w:val="0"/>
        </w:rPr>
      </w:pPr>
      <w:r>
        <w:rPr>
          <w:bCs/>
        </w:rPr>
        <w:t>Change Proposal:</w:t>
      </w:r>
    </w:p>
    <w:p w:rsidR="002B1826" w:rsidRDefault="00EE1BA3">
      <w:r>
        <w:rPr>
          <w:bCs/>
        </w:rPr>
        <w:t>=================================================FIRST CHANGE=====================================================</w:t>
      </w:r>
    </w:p>
    <w:p w:rsidR="002B1826" w:rsidRDefault="00EE1BA3">
      <w:pPr>
        <w:keepNext/>
        <w:keepLines/>
        <w:spacing w:before="120"/>
        <w:ind w:left="1418" w:hanging="1418"/>
        <w:outlineLvl w:val="3"/>
      </w:pPr>
      <w:bookmarkStart w:id="525" w:name="_Toc36757240"/>
      <w:bookmarkStart w:id="526" w:name="_Toc36836781"/>
      <w:bookmarkStart w:id="527" w:name="_Toc36843758"/>
      <w:bookmarkStart w:id="528" w:name="_Toc37068047"/>
      <w:r>
        <w:t>–</w:t>
      </w:r>
      <w:r>
        <w:tab/>
      </w:r>
      <w:r>
        <w:rPr>
          <w:i/>
        </w:rPr>
        <w:t>RACH-ConfigGenericTwoStepRA</w:t>
      </w:r>
      <w:bookmarkEnd w:id="525"/>
      <w:bookmarkEnd w:id="526"/>
      <w:bookmarkEnd w:id="527"/>
      <w:bookmarkEnd w:id="528"/>
    </w:p>
    <w:p w:rsidR="002B1826" w:rsidRDefault="00EE1BA3">
      <w:bookmarkStart w:id="529" w:name="_Hlk30608459"/>
      <w:r>
        <w:t xml:space="preserve">The IE </w:t>
      </w:r>
      <w:r>
        <w:rPr>
          <w:i/>
        </w:rPr>
        <w:t>RACH-ConfigGenericTwoStepRA</w:t>
      </w:r>
      <w:r>
        <w:t xml:space="preserve"> is used to specify the 2-step random access type parameters.</w:t>
      </w:r>
    </w:p>
    <w:bookmarkEnd w:id="529"/>
    <w:p w:rsidR="002B1826" w:rsidRDefault="00EE1BA3">
      <w:pPr>
        <w:keepNext/>
        <w:keepLines/>
        <w:spacing w:before="60"/>
        <w:jc w:val="center"/>
        <w:rPr>
          <w:rFonts w:cs="Arial"/>
          <w:b w:val="0"/>
        </w:rPr>
      </w:pPr>
      <w:r>
        <w:rPr>
          <w:rFonts w:cs="Arial"/>
          <w:bCs/>
          <w:i/>
          <w:iCs/>
        </w:rPr>
        <w:t>RACH-ConfigGenericTwoStepRA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530" w:author="YinghaoGuo" w:date="2020-04-10T16:37:00Z">
        <w:r>
          <w:rPr>
            <w:rFonts w:ascii="Courier New" w:hAnsi="Courier New" w:cs="Courier New"/>
            <w:sz w:val="16"/>
            <w:lang w:eastAsia="en-GB"/>
          </w:rPr>
          <w:t>,</w:t>
        </w:r>
      </w:ins>
      <w:del w:id="531"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532" w:author="YinghaoGuo" w:date="2020-04-10T16:37:00Z">
        <w:r>
          <w:rPr>
            <w:rFonts w:ascii="Courier New" w:hAnsi="Courier New" w:cs="Courier New"/>
            <w:sz w:val="16"/>
            <w:lang w:eastAsia="en-GB"/>
          </w:rPr>
          <w:t>,</w:t>
        </w:r>
      </w:ins>
      <w:del w:id="533"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534" w:author="YinghaoGuo" w:date="2020-04-10T16:37: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35" w:author="YinghaoGuo" w:date="2020-04-10T16:37:00Z"/>
          <w:rFonts w:ascii="Courier New" w:hAnsi="Courier New" w:cs="Courier New"/>
          <w:sz w:val="16"/>
          <w:lang w:eastAsia="en-GB"/>
        </w:rPr>
      </w:pPr>
      <w:del w:id="536"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537" w:author="YinghaoGuo" w:date="2020-04-10T16:37:00Z">
        <w:r>
          <w:rPr>
            <w:rFonts w:ascii="Courier New" w:hAnsi="Courier New" w:cs="Courier New"/>
            <w:sz w:val="16"/>
            <w:lang w:eastAsia="en-GB"/>
          </w:rPr>
          <w:t>,</w:t>
        </w:r>
      </w:ins>
      <w:del w:id="538"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539" w:author="YinghaoGuo" w:date="2020-04-10T16:36:00Z">
        <w:r>
          <w:rPr>
            <w:rFonts w:ascii="Courier New" w:hAnsi="Courier New" w:cs="Courier New"/>
            <w:sz w:val="16"/>
            <w:lang w:eastAsia="en-GB"/>
          </w:rPr>
          <w:t>,</w:t>
        </w:r>
      </w:ins>
      <w:del w:id="540" w:author="YinghaoGuo" w:date="2020-04-10T16:37: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1"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542" w:author="YinghaoGuo" w:date="2020-04-10T16:36:00Z">
        <w:r>
          <w:rPr>
            <w:rFonts w:ascii="Courier New" w:hAnsi="Courier New" w:cs="Courier New"/>
            <w:sz w:val="16"/>
            <w:lang w:eastAsia="en-GB"/>
          </w:rPr>
          <w:t>,</w:t>
        </w:r>
      </w:ins>
      <w:del w:id="543" w:author="YinghaoGuo" w:date="2020-04-10T16:36:00Z">
        <w:r>
          <w:rPr>
            <w:rFonts w:ascii="Courier New" w:hAnsi="Courier New" w:cs="Courier New"/>
            <w:sz w:val="16"/>
            <w:lang w:eastAsia="en-GB"/>
          </w:rPr>
          <w:delText xml:space="preserve">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4" w:author="YinghaoGuo" w:date="2020-04-10T16:35:00Z"/>
          <w:rFonts w:ascii="Courier New" w:hAnsi="Courier New" w:cs="Courier New"/>
          <w:sz w:val="16"/>
          <w:lang w:eastAsia="en-GB"/>
        </w:rPr>
      </w:pPr>
      <w:ins w:id="545" w:author="YinghaoGuo" w:date="2020-04-10T16:35:00Z">
        <w:r>
          <w:rPr>
            <w:rFonts w:ascii="Courier New" w:hAnsi="Courier New" w:cs="Courier New"/>
            <w:sz w:val="16"/>
            <w:lang w:eastAsia="en-GB"/>
          </w:rPr>
          <w:t xml:space="preserve">    msgA-SSB-PerRACH-OccasionAndCB-PreamblesPerSSB-r16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6" w:author="YinghaoGuo" w:date="2020-04-10T16:35:00Z"/>
          <w:rFonts w:ascii="Courier New" w:hAnsi="Courier New" w:cs="Courier New"/>
          <w:sz w:val="16"/>
          <w:lang w:eastAsia="en-GB"/>
        </w:rPr>
      </w:pPr>
      <w:ins w:id="547" w:author="YinghaoGuo" w:date="2020-04-10T16:35:00Z">
        <w:r>
          <w:rPr>
            <w:rFonts w:ascii="Courier New" w:hAnsi="Courier New" w:cs="Courier New"/>
            <w:sz w:val="16"/>
            <w:lang w:eastAsia="en-GB"/>
          </w:rPr>
          <w:t xml:space="preserve">        oneEighth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8" w:author="YinghaoGuo" w:date="2020-04-10T16:35:00Z"/>
          <w:rFonts w:ascii="Courier New" w:hAnsi="Courier New" w:cs="Courier New"/>
          <w:sz w:val="16"/>
          <w:lang w:eastAsia="en-GB"/>
        </w:rPr>
      </w:pPr>
      <w:ins w:id="549" w:author="YinghaoGuo" w:date="2020-04-10T16:35:00Z">
        <w:r>
          <w:rPr>
            <w:rFonts w:ascii="Courier New" w:hAnsi="Courier New" w:cs="Courier New"/>
            <w:sz w:val="16"/>
            <w:lang w:eastAsia="en-GB"/>
          </w:rPr>
          <w:t xml:space="preserve">        oneFourth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0" w:author="YinghaoGuo" w:date="2020-04-10T16:35:00Z"/>
          <w:rFonts w:ascii="Courier New" w:hAnsi="Courier New" w:cs="Courier New"/>
          <w:sz w:val="16"/>
          <w:lang w:eastAsia="en-GB"/>
        </w:rPr>
      </w:pPr>
      <w:ins w:id="551" w:author="YinghaoGuo" w:date="2020-04-10T16:35:00Z">
        <w:r>
          <w:rPr>
            <w:rFonts w:ascii="Courier New" w:hAnsi="Courier New" w:cs="Courier New"/>
            <w:sz w:val="16"/>
            <w:lang w:eastAsia="en-GB"/>
          </w:rPr>
          <w:t xml:space="preserve">        oneHalf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2" w:author="YinghaoGuo" w:date="2020-04-10T16:35:00Z"/>
          <w:rFonts w:ascii="Courier New" w:hAnsi="Courier New" w:cs="Courier New"/>
          <w:sz w:val="16"/>
          <w:lang w:eastAsia="en-GB"/>
        </w:rPr>
      </w:pPr>
      <w:ins w:id="553" w:author="YinghaoGuo" w:date="2020-04-10T16:35:00Z">
        <w:r>
          <w:rPr>
            <w:rFonts w:ascii="Courier New" w:hAnsi="Courier New" w:cs="Courier New"/>
            <w:sz w:val="16"/>
            <w:lang w:eastAsia="en-GB"/>
          </w:rPr>
          <w:t xml:space="preserve">        one                                                  ENUMERATED {n4,n8,n12,n16,n20,n24,n28,n32,n36,n40,n44,n48,n52,n56,n60,n64},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4" w:author="YinghaoGuo" w:date="2020-04-10T16:35:00Z"/>
          <w:rFonts w:ascii="Courier New" w:hAnsi="Courier New" w:cs="Courier New"/>
          <w:sz w:val="16"/>
          <w:lang w:eastAsia="en-GB"/>
        </w:rPr>
      </w:pPr>
      <w:ins w:id="555" w:author="YinghaoGuo" w:date="2020-04-10T16:35:00Z">
        <w:r>
          <w:rPr>
            <w:rFonts w:ascii="Courier New" w:hAnsi="Courier New" w:cs="Courier New"/>
            <w:sz w:val="16"/>
            <w:lang w:eastAsia="en-GB"/>
          </w:rPr>
          <w:t xml:space="preserve">        two                                                  ENUMERATED {n4,n8,n12,n16,n20,n24,n28,n32},</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6" w:author="YinghaoGuo" w:date="2020-04-10T16:35:00Z"/>
          <w:rFonts w:ascii="Courier New" w:hAnsi="Courier New" w:cs="Courier New"/>
          <w:sz w:val="16"/>
          <w:lang w:eastAsia="en-GB"/>
        </w:rPr>
      </w:pPr>
      <w:ins w:id="557" w:author="YinghaoGuo" w:date="2020-04-10T16:35:00Z">
        <w:r>
          <w:rPr>
            <w:rFonts w:ascii="Courier New" w:hAnsi="Courier New" w:cs="Courier New"/>
            <w:sz w:val="16"/>
            <w:lang w:eastAsia="en-GB"/>
          </w:rPr>
          <w:t xml:space="preserve">        four                                                 INTEGER (1..16),</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58" w:author="YinghaoGuo" w:date="2020-04-10T16:35:00Z"/>
          <w:rFonts w:ascii="Courier New" w:hAnsi="Courier New" w:cs="Courier New"/>
          <w:sz w:val="16"/>
          <w:lang w:eastAsia="en-GB"/>
        </w:rPr>
      </w:pPr>
      <w:ins w:id="559" w:author="YinghaoGuo" w:date="2020-04-10T16:35:00Z">
        <w:r>
          <w:rPr>
            <w:rFonts w:ascii="Courier New" w:hAnsi="Courier New" w:cs="Courier New"/>
            <w:sz w:val="16"/>
            <w:lang w:eastAsia="en-GB"/>
          </w:rPr>
          <w:t xml:space="preserve">        eight                                                INTEGER (1..8),</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0" w:author="YinghaoGuo" w:date="2020-04-10T16:35:00Z"/>
          <w:rFonts w:ascii="Courier New" w:hAnsi="Courier New" w:cs="Courier New"/>
          <w:sz w:val="16"/>
          <w:lang w:eastAsia="en-GB"/>
        </w:rPr>
      </w:pPr>
      <w:ins w:id="561" w:author="YinghaoGuo" w:date="2020-04-10T16:35:00Z">
        <w:r>
          <w:rPr>
            <w:rFonts w:ascii="Courier New" w:hAnsi="Courier New" w:cs="Courier New"/>
            <w:sz w:val="16"/>
            <w:lang w:eastAsia="en-GB"/>
          </w:rPr>
          <w:t xml:space="preserve">        sixteen                                              INTEGER (1..4)</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2" w:author="YinghaoGuo" w:date="2020-04-10T16:35:00Z"/>
          <w:rFonts w:ascii="Courier New" w:hAnsi="Courier New" w:cs="Courier New"/>
          <w:sz w:val="16"/>
          <w:lang w:eastAsia="en-GB"/>
        </w:rPr>
      </w:pPr>
      <w:ins w:id="563" w:author="YinghaoGuo" w:date="2020-04-10T16:35:00Z">
        <w:r>
          <w:rPr>
            <w:rFonts w:ascii="Courier New" w:hAnsi="Courier New" w:cs="Courier New"/>
            <w:sz w:val="16"/>
            <w:lang w:eastAsia="en-GB"/>
          </w:rPr>
          <w:t xml:space="preserve">    }</w:t>
        </w:r>
      </w:ins>
      <w:ins w:id="564" w:author="YinghaoGuo" w:date="2020-04-10T16:43: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5" w:author="YinghaoGuo" w:date="2020-04-10T16:37:00Z"/>
          <w:rFonts w:ascii="Courier New" w:hAnsi="Courier New" w:cs="Courier New"/>
          <w:sz w:val="16"/>
          <w:lang w:eastAsia="en-GB"/>
        </w:rPr>
      </w:pPr>
      <w:ins w:id="566" w:author="YinghaoGuo" w:date="2020-04-10T16:37:00Z">
        <w:r>
          <w:rPr>
            <w:rFonts w:ascii="Courier New" w:hAnsi="Courier New" w:cs="Courier New"/>
            <w:sz w:val="16"/>
            <w:lang w:eastAsia="en-GB"/>
          </w:rPr>
          <w:t xml:space="preserve">    msgA-PRACH-RootSequenceIndex-r16                     CHOICE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7" w:author="YinghaoGuo" w:date="2020-04-10T16:37:00Z"/>
          <w:rFonts w:ascii="Courier New" w:hAnsi="Courier New" w:cs="Courier New"/>
          <w:sz w:val="16"/>
          <w:lang w:eastAsia="en-GB"/>
        </w:rPr>
      </w:pPr>
      <w:ins w:id="568" w:author="YinghaoGuo" w:date="2020-04-10T16:37:00Z">
        <w:r>
          <w:rPr>
            <w:rFonts w:ascii="Courier New" w:hAnsi="Courier New" w:cs="Courier New"/>
            <w:sz w:val="16"/>
            <w:lang w:eastAsia="en-GB"/>
          </w:rPr>
          <w:t xml:space="preserve">        l839                                                 INTEGER (0..837),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69" w:author="YinghaoGuo" w:date="2020-04-10T16:37:00Z"/>
          <w:rFonts w:ascii="Courier New" w:hAnsi="Courier New" w:cs="Courier New"/>
          <w:sz w:val="16"/>
          <w:lang w:eastAsia="en-GB"/>
        </w:rPr>
      </w:pPr>
      <w:ins w:id="570" w:author="YinghaoGuo" w:date="2020-04-10T16:37:00Z">
        <w:r>
          <w:rPr>
            <w:rFonts w:ascii="Courier New" w:hAnsi="Courier New" w:cs="Courier New"/>
            <w:sz w:val="16"/>
            <w:lang w:eastAsia="en-GB"/>
          </w:rPr>
          <w:t xml:space="preserve">        l139                                                 INTEGER (0..137)</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1" w:author="YinghaoGuo" w:date="2020-04-10T16:37:00Z"/>
          <w:rFonts w:ascii="Courier New" w:hAnsi="Courier New" w:cs="Courier New"/>
          <w:sz w:val="16"/>
          <w:lang w:eastAsia="en-GB"/>
        </w:rPr>
      </w:pPr>
      <w:ins w:id="572" w:author="YinghaoGuo" w:date="2020-04-10T16:37:00Z">
        <w:r>
          <w:rPr>
            <w:rFonts w:ascii="Courier New" w:hAnsi="Courier New" w:cs="Courier New"/>
            <w:sz w:val="16"/>
            <w:lang w:eastAsia="en-GB"/>
          </w:rPr>
          <w:t xml:space="preserve">    },</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3" w:author="YinghaoGuo" w:date="2020-04-10T16:38:00Z"/>
          <w:rFonts w:ascii="Courier New" w:hAnsi="Courier New" w:cs="Courier New"/>
          <w:sz w:val="16"/>
          <w:lang w:eastAsia="en-GB"/>
        </w:rPr>
      </w:pPr>
      <w:ins w:id="574" w:author="YinghaoGuo" w:date="2020-04-10T16:38:00Z">
        <w:r>
          <w:rPr>
            <w:rFonts w:ascii="Courier New" w:hAnsi="Courier New" w:cs="Courier New"/>
            <w:sz w:val="16"/>
            <w:lang w:eastAsia="en-GB"/>
          </w:rPr>
          <w:t xml:space="preserve">    msgA-SubcarrierSpacing-r16                           SubcarrierSpacing                                  OPTIONAL, -- Cond L139</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75" w:author="YinghaoGuo" w:date="2020-04-10T16:38:00Z"/>
          <w:rFonts w:ascii="Courier New" w:hAnsi="Courier New" w:cs="Courier New"/>
          <w:sz w:val="16"/>
          <w:lang w:eastAsia="en-GB"/>
        </w:rPr>
      </w:pPr>
      <w:ins w:id="576" w:author="YinghaoGuo" w:date="2020-04-10T16:38:00Z">
        <w:r>
          <w:rPr>
            <w:rFonts w:ascii="Courier New" w:hAnsi="Courier New" w:cs="Courier New"/>
            <w:sz w:val="16"/>
            <w:lang w:eastAsia="en-GB"/>
          </w:rPr>
          <w:t xml:space="preserve">    msgA-RestrictedSetConfig-r16                         ENUMERATED {unrestrictedSet, restrictedSetTypeA, restrictedSetTypeB},</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577" w:author="YinghaoGuo" w:date="2020-04-10T16:38:00Z">
        <w:r>
          <w:rPr>
            <w:rFonts w:ascii="Courier New" w:hAnsi="Courier New" w:cs="Courier New"/>
            <w:sz w:val="16"/>
            <w:lang w:eastAsia="en-GB"/>
          </w:rPr>
          <w:t xml:space="preserve">    ra-ContentionResolutionTimer-r16                     ENUMERATED {sf8, sf16, sf24, sf32, sf40, sf48, sf56, sf64</w:t>
        </w:r>
      </w:ins>
      <w:ins w:id="578" w:author="YinghaoGuo" w:date="2020-04-14T11:20:00Z">
        <w:r>
          <w:rPr>
            <w:rFonts w:ascii="Courier New" w:hAnsi="Courier New" w:cs="Courier New"/>
            <w:sz w:val="16"/>
            <w:lang w:eastAsia="en-GB"/>
          </w:rPr>
          <w:t>},</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79" w:author="YinghaoGuo" w:date="2020-04-10T16:38:00Z"/>
          <w:rFonts w:ascii="Courier New" w:hAnsi="Courier New" w:cs="Courier New"/>
          <w:sz w:val="16"/>
          <w:lang w:eastAsia="en-GB"/>
        </w:rPr>
      </w:pPr>
      <w:del w:id="580" w:author="YinghaoGuo" w:date="2020-04-10T16:38:00Z">
        <w:r>
          <w:rPr>
            <w:rFonts w:ascii="Courier New" w:hAnsi="Courier New" w:cs="Courier New"/>
            <w:sz w:val="16"/>
            <w:lang w:eastAsia="en-GB"/>
          </w:rPr>
          <w:delText xml:space="preserve">    msgB-ResponseWindow-r16                 ENUMERATED {sl1, sl2, sl4, sl8, sl10, sl20, sl40, sl80, sl160, sl320},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1" w:author="YinghaoGuo" w:date="2020-04-10T16:38:00Z"/>
          <w:rFonts w:ascii="Courier New" w:hAnsi="Courier New" w:cs="Courier New"/>
          <w:sz w:val="16"/>
          <w:lang w:eastAsia="en-GB"/>
        </w:rPr>
      </w:pPr>
      <w:del w:id="582" w:author="YinghaoGuo" w:date="2020-04-10T16:38:00Z">
        <w:r>
          <w:rPr>
            <w:rFonts w:ascii="Courier New" w:hAnsi="Courier New" w:cs="Courier New"/>
            <w:sz w:val="16"/>
            <w:lang w:eastAsia="en-GB"/>
          </w:rPr>
          <w:delText xml:space="preserve">    preambleTransMax-r16                    ENUMERATED {n3, n4, n5, n6, n7, n8, n10, n20, n50, n100, n200},</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3" w:author="YinghaoGuo" w:date="2020-04-10T16:38:00Z"/>
          <w:rFonts w:ascii="Courier New" w:hAnsi="Courier New" w:cs="Courier New"/>
          <w:sz w:val="16"/>
          <w:lang w:eastAsia="en-GB"/>
        </w:rPr>
      </w:pPr>
      <w:del w:id="584" w:author="YinghaoGuo" w:date="2020-04-10T16:38:00Z">
        <w:r>
          <w:rPr>
            <w:rFonts w:ascii="Courier New" w:hAnsi="Courier New" w:cs="Courier New"/>
            <w:sz w:val="16"/>
            <w:lang w:eastAsia="en-GB"/>
          </w:rPr>
          <w:delText xml:space="preserve">    msgA-TransMax-r16                       ENUMERATED {n1, n2, n4, n6, n8, n10, n20, n50, n100, n200}      OPTIONAL, -- Need R</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rsidR="002B1826" w:rsidRDefault="002B1826"/>
    <w:p w:rsidR="002B1826" w:rsidRDefault="00EE1BA3">
      <w:pPr>
        <w:rPr>
          <w:rFonts w:eastAsia="MS Mincho"/>
        </w:rPr>
      </w:pPr>
      <w:del w:id="585"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r>
              <w:rPr>
                <w:rFonts w:cs="Arial"/>
                <w:i/>
                <w:sz w:val="18"/>
              </w:rPr>
              <w:lastRenderedPageBreak/>
              <w:t xml:space="preserve">RACH-ConfigGenericTwoStepRA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msgA-PreamblePowerRampingStep</w:t>
            </w:r>
          </w:p>
          <w:p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msgA-PreambleReceivedTargetPower</w:t>
            </w:r>
          </w:p>
          <w:p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msgA-PRACH-ConfigurationIndex</w:t>
            </w:r>
          </w:p>
          <w:p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trPr>
          <w:ins w:id="58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87" w:author="YinghaoGuo" w:date="2020-04-10T16:42:00Z"/>
                <w:rFonts w:cs="Arial"/>
                <w:sz w:val="18"/>
              </w:rPr>
            </w:pPr>
            <w:ins w:id="588" w:author="YinghaoGuo" w:date="2020-04-10T16:42:00Z">
              <w:r>
                <w:rPr>
                  <w:rFonts w:cs="Arial"/>
                  <w:i/>
                  <w:sz w:val="18"/>
                </w:rPr>
                <w:t>msgA-PRACH-RootSequenceIndex</w:t>
              </w:r>
            </w:ins>
          </w:p>
          <w:p w:rsidR="002B1826" w:rsidRDefault="00EE1BA3">
            <w:pPr>
              <w:keepNext/>
              <w:keepLines/>
              <w:rPr>
                <w:ins w:id="589" w:author="YinghaoGuo" w:date="2020-04-10T16:42:00Z"/>
                <w:rFonts w:cs="Arial"/>
                <w:b w:val="0"/>
                <w:i/>
                <w:sz w:val="18"/>
              </w:rPr>
            </w:pPr>
            <w:ins w:id="590"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trPr>
          <w:ins w:id="591"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2" w:author="YinghaoGuo" w:date="2020-04-10T16:44:00Z"/>
                <w:rFonts w:cs="Arial"/>
                <w:b w:val="0"/>
                <w:i/>
                <w:sz w:val="18"/>
              </w:rPr>
            </w:pPr>
            <w:ins w:id="593" w:author="YinghaoGuo" w:date="2020-04-10T16:44:00Z">
              <w:r>
                <w:rPr>
                  <w:rFonts w:cs="Arial"/>
                  <w:i/>
                  <w:sz w:val="18"/>
                </w:rPr>
                <w:t>msgA-RestrictedSetConfig</w:t>
              </w:r>
            </w:ins>
          </w:p>
          <w:p w:rsidR="002B1826" w:rsidRDefault="00EE1BA3">
            <w:pPr>
              <w:keepNext/>
              <w:keepLines/>
              <w:rPr>
                <w:ins w:id="594" w:author="YinghaoGuo" w:date="2020-04-10T16:44:00Z"/>
                <w:rFonts w:cs="Arial"/>
                <w:b w:val="0"/>
                <w:i/>
                <w:sz w:val="18"/>
              </w:rPr>
            </w:pPr>
            <w:ins w:id="595"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msgA-RO-FDM</w:t>
            </w:r>
          </w:p>
          <w:p w:rsidR="002B1826" w:rsidRDefault="00EE1BA3">
            <w:pPr>
              <w:keepNext/>
              <w:keepLines/>
              <w:rPr>
                <w:rFonts w:cs="Arial"/>
                <w:b w:val="0"/>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msgA-RO-FrequencyStart</w:t>
            </w:r>
          </w:p>
          <w:p w:rsidR="002B1826" w:rsidRDefault="00EE1BA3">
            <w:pPr>
              <w:keepNext/>
              <w:keepLines/>
              <w:rPr>
                <w:rFonts w:cs="Arial"/>
                <w:b w:val="0"/>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trPr>
          <w:ins w:id="596" w:author="YinghaoGuo" w:date="2020-04-10T16:42: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597" w:author="YinghaoGuo" w:date="2020-04-10T16:42:00Z"/>
                <w:rFonts w:cs="Arial"/>
                <w:sz w:val="18"/>
              </w:rPr>
            </w:pPr>
            <w:ins w:id="598" w:author="YinghaoGuo" w:date="2020-04-10T16:42:00Z">
              <w:r>
                <w:rPr>
                  <w:rFonts w:cs="Arial"/>
                  <w:i/>
                  <w:sz w:val="18"/>
                </w:rPr>
                <w:t>msgA-SSB-PerRACH-OccasionAndCB-PreamblesPerSSB</w:t>
              </w:r>
            </w:ins>
          </w:p>
          <w:p w:rsidR="002B1826" w:rsidRDefault="00EE1BA3">
            <w:pPr>
              <w:keepNext/>
              <w:keepLines/>
              <w:rPr>
                <w:ins w:id="599" w:author="YinghaoGuo" w:date="2020-04-10T16:42:00Z"/>
                <w:rFonts w:cs="Arial"/>
                <w:b w:val="0"/>
                <w:i/>
                <w:sz w:val="18"/>
              </w:rPr>
            </w:pPr>
            <w:ins w:id="600"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trPr>
          <w:ins w:id="601" w:author="YinghaoGuo" w:date="2020-04-10T16:43: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02" w:author="YinghaoGuo" w:date="2020-04-10T16:43:00Z"/>
                <w:rFonts w:cs="Arial"/>
                <w:b w:val="0"/>
                <w:i/>
                <w:sz w:val="18"/>
              </w:rPr>
            </w:pPr>
            <w:ins w:id="603" w:author="YinghaoGuo" w:date="2020-04-10T16:43:00Z">
              <w:r>
                <w:rPr>
                  <w:rFonts w:cs="Arial"/>
                  <w:i/>
                  <w:sz w:val="18"/>
                </w:rPr>
                <w:t>msgA-SubcarrierSpacing</w:t>
              </w:r>
            </w:ins>
          </w:p>
          <w:p w:rsidR="002B1826" w:rsidRDefault="00EE1BA3">
            <w:pPr>
              <w:keepNext/>
              <w:keepLines/>
              <w:rPr>
                <w:ins w:id="604" w:author="YinghaoGuo" w:date="2020-04-10T16:43:00Z"/>
                <w:rFonts w:cs="Arial"/>
                <w:b w:val="0"/>
                <w:i/>
                <w:sz w:val="18"/>
              </w:rPr>
            </w:pPr>
            <w:ins w:id="605"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trPr>
          <w:del w:id="606"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07" w:author="YinghaoGuo" w:date="2020-04-10T16:46:00Z"/>
                <w:rFonts w:cs="Arial"/>
                <w:sz w:val="18"/>
              </w:rPr>
            </w:pPr>
            <w:del w:id="608" w:author="YinghaoGuo" w:date="2020-04-10T16:46:00Z">
              <w:r>
                <w:rPr>
                  <w:rFonts w:cs="Arial"/>
                  <w:i/>
                  <w:sz w:val="18"/>
                </w:rPr>
                <w:delText>msgA-TransMax</w:delText>
              </w:r>
            </w:del>
          </w:p>
          <w:p w:rsidR="002B1826" w:rsidRDefault="00EE1BA3">
            <w:pPr>
              <w:keepNext/>
              <w:keepLines/>
              <w:rPr>
                <w:del w:id="609" w:author="YinghaoGuo" w:date="2020-04-10T16:46:00Z"/>
                <w:rFonts w:cs="Arial"/>
                <w:b w:val="0"/>
                <w:i/>
                <w:sz w:val="18"/>
              </w:rPr>
            </w:pPr>
            <w:del w:id="610"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msgA-ZeroCorrelationZoneConfig</w:t>
            </w:r>
          </w:p>
          <w:p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trPr>
          <w:del w:id="611"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2" w:author="YinghaoGuo" w:date="2020-04-10T16:45:00Z"/>
                <w:rFonts w:cs="Arial"/>
                <w:b w:val="0"/>
                <w:i/>
                <w:sz w:val="18"/>
              </w:rPr>
            </w:pPr>
            <w:del w:id="613" w:author="YinghaoGuo" w:date="2020-04-10T16:45:00Z">
              <w:r>
                <w:rPr>
                  <w:rFonts w:cs="Arial"/>
                  <w:i/>
                  <w:sz w:val="18"/>
                </w:rPr>
                <w:delText>msgB-ResponseWindow</w:delText>
              </w:r>
            </w:del>
          </w:p>
          <w:p w:rsidR="002B1826" w:rsidRDefault="00EE1BA3">
            <w:pPr>
              <w:keepNext/>
              <w:keepLines/>
              <w:rPr>
                <w:del w:id="614" w:author="YinghaoGuo" w:date="2020-04-10T16:46:00Z"/>
                <w:rFonts w:cs="Arial"/>
                <w:b w:val="0"/>
                <w:i/>
                <w:sz w:val="18"/>
              </w:rPr>
            </w:pPr>
            <w:del w:id="615" w:author="YinghaoGuo" w:date="2020-04-10T16:45:00Z">
              <w:r>
                <w:rPr>
                  <w:rFonts w:cs="Arial"/>
                  <w:sz w:val="18"/>
                </w:rPr>
                <w:delText>MsgB monitoring window length in number of slots. The network configures a value lower than or equal to 40ms (see TS 38.321 [3], clause 5.1.1).</w:delText>
              </w:r>
            </w:del>
            <w:del w:id="616" w:author="YinghaoGuo" w:date="2020-04-10T16:46:00Z">
              <w:r>
                <w:rPr>
                  <w:rFonts w:cs="Arial"/>
                  <w:sz w:val="18"/>
                </w:rPr>
                <w:delText xml:space="preserve"> </w:delText>
              </w:r>
            </w:del>
          </w:p>
        </w:tc>
      </w:tr>
      <w:tr w:rsidR="002B1826">
        <w:trPr>
          <w:del w:id="617"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18" w:author="YinghaoGuo" w:date="2020-04-10T16:45:00Z"/>
                <w:rFonts w:cs="Arial"/>
                <w:sz w:val="18"/>
              </w:rPr>
            </w:pPr>
            <w:del w:id="619" w:author="YinghaoGuo" w:date="2020-04-10T16:45:00Z">
              <w:r>
                <w:rPr>
                  <w:rFonts w:cs="Arial"/>
                  <w:i/>
                  <w:sz w:val="18"/>
                </w:rPr>
                <w:delText>preambleTransMax</w:delText>
              </w:r>
            </w:del>
          </w:p>
          <w:p w:rsidR="002B1826" w:rsidRDefault="00EE1BA3">
            <w:pPr>
              <w:keepNext/>
              <w:keepLines/>
              <w:rPr>
                <w:del w:id="620" w:author="YinghaoGuo" w:date="2020-04-10T16:46:00Z"/>
                <w:rFonts w:cs="Arial"/>
                <w:b w:val="0"/>
                <w:i/>
                <w:sz w:val="18"/>
              </w:rPr>
            </w:pPr>
            <w:del w:id="621" w:author="YinghaoGuo" w:date="2020-04-10T16:45:00Z">
              <w:r>
                <w:rPr>
                  <w:rFonts w:cs="Arial"/>
                  <w:sz w:val="18"/>
                </w:rPr>
                <w:delText>Max number of RA preamble transmission performed before declaring a failure (see TS 38.321 [3], clauses 5.1.4, 5.1.5).</w:delText>
              </w:r>
            </w:del>
            <w:del w:id="622" w:author="YinghaoGuo" w:date="2020-04-10T16:46:00Z">
              <w:r>
                <w:rPr>
                  <w:rFonts w:cs="Arial"/>
                  <w:sz w:val="18"/>
                </w:rPr>
                <w:delText xml:space="preserve"> </w:delText>
              </w:r>
            </w:del>
          </w:p>
        </w:tc>
      </w:tr>
      <w:tr w:rsidR="002B1826">
        <w:trPr>
          <w:ins w:id="623" w:author="YinghaoGuo" w:date="2020-04-10T16:44: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24" w:author="YinghaoGuo" w:date="2020-04-10T16:44:00Z"/>
                <w:rFonts w:cs="Arial"/>
                <w:b w:val="0"/>
                <w:i/>
                <w:sz w:val="18"/>
              </w:rPr>
            </w:pPr>
            <w:ins w:id="625" w:author="YinghaoGuo" w:date="2020-04-10T16:44:00Z">
              <w:r>
                <w:rPr>
                  <w:rFonts w:cs="Arial"/>
                  <w:i/>
                  <w:sz w:val="18"/>
                </w:rPr>
                <w:lastRenderedPageBreak/>
                <w:t>ra-ContentionResolutionTimer</w:t>
              </w:r>
            </w:ins>
          </w:p>
          <w:p w:rsidR="002B1826" w:rsidRDefault="00EE1BA3">
            <w:pPr>
              <w:keepNext/>
              <w:keepLines/>
              <w:rPr>
                <w:ins w:id="626" w:author="YinghaoGuo" w:date="2020-04-10T16:44:00Z"/>
                <w:rFonts w:cs="Arial"/>
                <w:b w:val="0"/>
                <w:i/>
                <w:sz w:val="18"/>
              </w:rPr>
            </w:pPr>
            <w:ins w:id="627"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Explanation</w:t>
            </w:r>
          </w:p>
        </w:tc>
      </w:tr>
      <w:tr w:rsidR="002B1826">
        <w:trPr>
          <w:del w:id="628"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29" w:author="YinghaoGuo" w:date="2020-04-10T16:40:00Z"/>
                <w:rFonts w:cs="Arial"/>
                <w:i/>
                <w:sz w:val="18"/>
              </w:rPr>
            </w:pPr>
            <w:del w:id="630"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31" w:author="YinghaoGuo" w:date="2020-04-10T16:40:00Z"/>
                <w:rFonts w:eastAsia="Calibri" w:cs="Arial"/>
                <w:sz w:val="18"/>
              </w:rPr>
            </w:pPr>
            <w:del w:id="632"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trPr>
          <w:ins w:id="633" w:author="YinghaoGuo" w:date="2020-04-10T16:40: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4" w:author="YinghaoGuo" w:date="2020-04-10T16:40:00Z"/>
                <w:rFonts w:cs="Arial"/>
                <w:i/>
                <w:sz w:val="18"/>
              </w:rPr>
            </w:pPr>
            <w:ins w:id="635"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636" w:author="YinghaoGuo" w:date="2020-04-10T16:40:00Z"/>
                <w:rFonts w:eastAsia="Calibri" w:cs="Arial"/>
                <w:sz w:val="18"/>
              </w:rPr>
            </w:pPr>
            <w:ins w:id="637"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rsidR="002B1826" w:rsidRDefault="002B1826"/>
    <w:p w:rsidR="002B1826" w:rsidRDefault="00EE1BA3">
      <w:r>
        <w:rPr>
          <w:bCs/>
        </w:rPr>
        <w:t>==============================================SECOND CHANGE=============================================</w:t>
      </w:r>
    </w:p>
    <w:p w:rsidR="002B1826" w:rsidRDefault="00EE1BA3">
      <w:pPr>
        <w:keepNext/>
        <w:keepLines/>
        <w:spacing w:before="120"/>
        <w:ind w:left="1418" w:hanging="1418"/>
        <w:outlineLvl w:val="3"/>
      </w:pPr>
      <w:bookmarkStart w:id="638" w:name="_Toc37068044"/>
      <w:bookmarkStart w:id="639" w:name="_Toc36843755"/>
      <w:bookmarkStart w:id="640" w:name="_Toc36836778"/>
      <w:bookmarkStart w:id="641" w:name="_Toc36757237"/>
      <w:r>
        <w:t>–</w:t>
      </w:r>
      <w:r>
        <w:tab/>
      </w:r>
      <w:r>
        <w:rPr>
          <w:i/>
        </w:rPr>
        <w:t>RACH-ConfigCommonTwoStepRA</w:t>
      </w:r>
      <w:bookmarkEnd w:id="638"/>
      <w:bookmarkEnd w:id="639"/>
      <w:bookmarkEnd w:id="640"/>
      <w:bookmarkEnd w:id="641"/>
    </w:p>
    <w:p w:rsidR="002B1826" w:rsidRDefault="00EE1BA3">
      <w:r>
        <w:t xml:space="preserve">The IE </w:t>
      </w:r>
      <w:r>
        <w:rPr>
          <w:i/>
        </w:rPr>
        <w:t>RACH-ConfigCommonTwoStepRA</w:t>
      </w:r>
      <w:r>
        <w:t xml:space="preserve"> is used to specify cell specific 2-step random-access type parameters.</w:t>
      </w:r>
    </w:p>
    <w:p w:rsidR="002B1826" w:rsidRDefault="00EE1BA3">
      <w:pPr>
        <w:keepNext/>
        <w:keepLines/>
        <w:spacing w:before="60"/>
        <w:jc w:val="center"/>
        <w:rPr>
          <w:rFonts w:cs="Arial"/>
          <w:b w:val="0"/>
        </w:rPr>
      </w:pPr>
      <w:bookmarkStart w:id="642" w:name="_Hlk33710403"/>
      <w:r>
        <w:rPr>
          <w:rFonts w:cs="Arial"/>
          <w:bCs/>
          <w:i/>
          <w:iCs/>
        </w:rPr>
        <w:t>RACH-ConfigCommonTwoStepRA</w:t>
      </w:r>
      <w:r>
        <w:rPr>
          <w:rFonts w:cs="Arial"/>
        </w:rPr>
        <w:t xml:space="preserve"> information element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43" w:name="_Hlk30602504"/>
      <w:r>
        <w:rPr>
          <w:rFonts w:ascii="Courier New" w:hAnsi="Courier New" w:cs="Courier New"/>
          <w:sz w:val="16"/>
          <w:lang w:eastAsia="en-GB"/>
        </w:rPr>
        <w:t>RACH-CONFIGCOMMONTWOSTEPRA</w:t>
      </w:r>
      <w:bookmarkEnd w:id="643"/>
      <w:r>
        <w:rPr>
          <w:rFonts w:ascii="Courier New" w:hAnsi="Courier New" w:cs="Courier New"/>
          <w:sz w:val="16"/>
          <w:lang w:eastAsia="en-GB"/>
        </w:rPr>
        <w:t>-START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44" w:name="_Hlk30602529"/>
      <w:r>
        <w:rPr>
          <w:rFonts w:ascii="Courier New" w:hAnsi="Courier New" w:cs="Courier New"/>
          <w:sz w:val="16"/>
          <w:lang w:eastAsia="en-GB"/>
        </w:rPr>
        <w:t>RACH-ConfigCommonTwoStepRA-r16 ::=                   SEQUENCE {</w:t>
      </w:r>
    </w:p>
    <w:bookmarkEnd w:id="644"/>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645"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46" w:author="YinghaoGuo" w:date="2020-04-10T16:39:00Z">
        <w:r>
          <w:rPr>
            <w:rFonts w:ascii="Courier New" w:hAnsi="Courier New" w:cs="Courier New"/>
            <w:sz w:val="16"/>
            <w:lang w:eastAsia="en-GB"/>
          </w:rPr>
          <w:t xml:space="preserve"> -- Cond 2StepOnly</w:t>
        </w:r>
      </w:ins>
      <w:ins w:id="647" w:author="YinghaoGuo" w:date="2020-04-10T17:06:00Z">
        <w:r>
          <w:rPr>
            <w:rFonts w:ascii="Courier New" w:hAnsi="Courier New" w:cs="Courier New"/>
            <w:sz w:val="16"/>
            <w:lang w:eastAsia="en-GB"/>
          </w:rPr>
          <w:t>SeparateRO</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8" w:author="YinghaoGuo" w:date="2020-04-10T16:35:00Z"/>
          <w:rFonts w:ascii="Courier New" w:hAnsi="Courier New" w:cs="Courier New"/>
          <w:sz w:val="16"/>
          <w:lang w:eastAsia="en-GB"/>
        </w:rPr>
      </w:pPr>
      <w:del w:id="649" w:author="YinghaoGuo" w:date="2020-04-10T16:35:00Z">
        <w:r>
          <w:rPr>
            <w:rFonts w:ascii="Courier New" w:hAnsi="Courier New" w:cs="Courier New"/>
            <w:sz w:val="16"/>
            <w:lang w:eastAsia="en-GB"/>
          </w:rPr>
          <w:delText xml:space="preserve">    msgA-SSB-PerRACH-OccasionAndCB-PreamblesPerSSB-r16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0" w:author="YinghaoGuo" w:date="2020-04-10T16:35:00Z"/>
          <w:rFonts w:ascii="Courier New" w:hAnsi="Courier New" w:cs="Courier New"/>
          <w:sz w:val="16"/>
          <w:lang w:eastAsia="en-GB"/>
        </w:rPr>
      </w:pPr>
      <w:del w:id="651" w:author="YinghaoGuo" w:date="2020-04-10T16:35:00Z">
        <w:r>
          <w:rPr>
            <w:rFonts w:ascii="Courier New" w:hAnsi="Courier New" w:cs="Courier New"/>
            <w:sz w:val="16"/>
            <w:lang w:eastAsia="en-GB"/>
          </w:rPr>
          <w:delText xml:space="preserve">        oneEighth                                            ENUMERATED {</w:delText>
        </w:r>
        <w:bookmarkStart w:id="652" w:name="_Hlk30606833"/>
        <w:r>
          <w:rPr>
            <w:rFonts w:ascii="Courier New" w:hAnsi="Courier New" w:cs="Courier New"/>
            <w:sz w:val="16"/>
            <w:lang w:eastAsia="en-GB"/>
          </w:rPr>
          <w:delText>n4,n8,n12,n16,n20,n24,n28,n32,n36,n40,n44,n48,n52,n56,n60,n64</w:delText>
        </w:r>
        <w:bookmarkEnd w:id="652"/>
        <w:r>
          <w:rPr>
            <w:rFonts w:ascii="Courier New" w:hAnsi="Courier New" w:cs="Courier New"/>
            <w:sz w:val="16"/>
            <w:lang w:eastAsia="en-GB"/>
          </w:rPr>
          <w:delText>},</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3" w:author="YinghaoGuo" w:date="2020-04-10T16:35:00Z"/>
          <w:rFonts w:ascii="Courier New" w:hAnsi="Courier New" w:cs="Courier New"/>
          <w:sz w:val="16"/>
          <w:lang w:eastAsia="en-GB"/>
        </w:rPr>
      </w:pPr>
      <w:del w:id="654" w:author="YinghaoGuo" w:date="2020-04-10T16:35:00Z">
        <w:r>
          <w:rPr>
            <w:rFonts w:ascii="Courier New" w:hAnsi="Courier New" w:cs="Courier New"/>
            <w:sz w:val="16"/>
            <w:lang w:eastAsia="en-GB"/>
          </w:rPr>
          <w:delText xml:space="preserve">        oneFourth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5" w:author="YinghaoGuo" w:date="2020-04-10T16:35:00Z"/>
          <w:rFonts w:ascii="Courier New" w:hAnsi="Courier New" w:cs="Courier New"/>
          <w:sz w:val="16"/>
          <w:lang w:eastAsia="en-GB"/>
        </w:rPr>
      </w:pPr>
      <w:del w:id="656" w:author="YinghaoGuo" w:date="2020-04-10T16:35:00Z">
        <w:r>
          <w:rPr>
            <w:rFonts w:ascii="Courier New" w:hAnsi="Courier New" w:cs="Courier New"/>
            <w:sz w:val="16"/>
            <w:lang w:eastAsia="en-GB"/>
          </w:rPr>
          <w:delText xml:space="preserve">        oneHalf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7" w:author="YinghaoGuo" w:date="2020-04-10T16:35:00Z"/>
          <w:rFonts w:ascii="Courier New" w:hAnsi="Courier New" w:cs="Courier New"/>
          <w:sz w:val="16"/>
          <w:lang w:eastAsia="en-GB"/>
        </w:rPr>
      </w:pPr>
      <w:del w:id="658" w:author="YinghaoGuo" w:date="2020-04-10T16:35:00Z">
        <w:r>
          <w:rPr>
            <w:rFonts w:ascii="Courier New" w:hAnsi="Courier New" w:cs="Courier New"/>
            <w:sz w:val="16"/>
            <w:lang w:eastAsia="en-GB"/>
          </w:rPr>
          <w:delText xml:space="preserve">        one                                                  ENUMERATED {n4,n8,n12,n16,n20,n24,n28,n32,n36,n40,n44,n48,n52,n56,n60,n64},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59" w:author="YinghaoGuo" w:date="2020-04-10T16:35:00Z"/>
          <w:rFonts w:ascii="Courier New" w:hAnsi="Courier New" w:cs="Courier New"/>
          <w:sz w:val="16"/>
          <w:lang w:eastAsia="en-GB"/>
        </w:rPr>
      </w:pPr>
      <w:del w:id="660" w:author="YinghaoGuo" w:date="2020-04-10T16:35:00Z">
        <w:r>
          <w:rPr>
            <w:rFonts w:ascii="Courier New" w:hAnsi="Courier New" w:cs="Courier New"/>
            <w:sz w:val="16"/>
            <w:lang w:eastAsia="en-GB"/>
          </w:rPr>
          <w:delText xml:space="preserve">        two                                                  ENUMERATED {n4,n8,n12,n16,n20,n24,n28,n32},</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1" w:author="YinghaoGuo" w:date="2020-04-10T16:35:00Z"/>
          <w:rFonts w:ascii="Courier New" w:hAnsi="Courier New" w:cs="Courier New"/>
          <w:sz w:val="16"/>
          <w:lang w:eastAsia="en-GB"/>
        </w:rPr>
      </w:pPr>
      <w:del w:id="662" w:author="YinghaoGuo" w:date="2020-04-10T16:35:00Z">
        <w:r>
          <w:rPr>
            <w:rFonts w:ascii="Courier New" w:hAnsi="Courier New" w:cs="Courier New"/>
            <w:sz w:val="16"/>
            <w:lang w:eastAsia="en-GB"/>
          </w:rPr>
          <w:delText xml:space="preserve">        four                                                 INTEGER (1..16),</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3" w:author="YinghaoGuo" w:date="2020-04-10T16:35:00Z"/>
          <w:rFonts w:ascii="Courier New" w:hAnsi="Courier New" w:cs="Courier New"/>
          <w:sz w:val="16"/>
          <w:lang w:eastAsia="en-GB"/>
        </w:rPr>
      </w:pPr>
      <w:del w:id="664" w:author="YinghaoGuo" w:date="2020-04-10T16:35:00Z">
        <w:r>
          <w:rPr>
            <w:rFonts w:ascii="Courier New" w:hAnsi="Courier New" w:cs="Courier New"/>
            <w:sz w:val="16"/>
            <w:lang w:eastAsia="en-GB"/>
          </w:rPr>
          <w:delText xml:space="preserve">        eight                                                INTEGER (1..8),</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5" w:author="YinghaoGuo" w:date="2020-04-10T16:35:00Z"/>
          <w:rFonts w:ascii="Courier New" w:hAnsi="Courier New" w:cs="Courier New"/>
          <w:sz w:val="16"/>
          <w:lang w:eastAsia="en-GB"/>
        </w:rPr>
      </w:pPr>
      <w:del w:id="666" w:author="YinghaoGuo" w:date="2020-04-10T16:35:00Z">
        <w:r>
          <w:rPr>
            <w:rFonts w:ascii="Courier New" w:hAnsi="Courier New" w:cs="Courier New"/>
            <w:sz w:val="16"/>
            <w:lang w:eastAsia="en-GB"/>
          </w:rPr>
          <w:delText xml:space="preserve">        sixteen                                              INTEGER (1..4)</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7" w:author="YinghaoGuo" w:date="2020-04-10T16:35:00Z"/>
          <w:rFonts w:ascii="Courier New" w:hAnsi="Courier New" w:cs="Courier New"/>
          <w:sz w:val="16"/>
          <w:lang w:eastAsia="en-GB"/>
        </w:rPr>
      </w:pPr>
      <w:del w:id="668" w:author="YinghaoGuo" w:date="2020-04-10T16:35: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69" w:author="YinghaoGuo" w:date="2020-04-10T16:37:00Z"/>
          <w:rFonts w:ascii="Courier New" w:hAnsi="Courier New" w:cs="Courier New"/>
          <w:sz w:val="16"/>
          <w:lang w:eastAsia="en-GB"/>
        </w:rPr>
      </w:pPr>
      <w:del w:id="670" w:author="YinghaoGuo" w:date="2020-04-10T16:37:00Z">
        <w:r>
          <w:rPr>
            <w:rFonts w:ascii="Courier New" w:hAnsi="Courier New" w:cs="Courier New"/>
            <w:sz w:val="16"/>
            <w:lang w:eastAsia="en-GB"/>
          </w:rPr>
          <w:delText xml:space="preserve">    msgA-PRACH-RootSequenceIndex-r16                     CHOICE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1" w:author="YinghaoGuo" w:date="2020-04-10T16:37:00Z"/>
          <w:rFonts w:ascii="Courier New" w:hAnsi="Courier New" w:cs="Courier New"/>
          <w:sz w:val="16"/>
          <w:lang w:eastAsia="en-GB"/>
        </w:rPr>
      </w:pPr>
      <w:del w:id="672" w:author="YinghaoGuo" w:date="2020-04-10T16:37:00Z">
        <w:r>
          <w:rPr>
            <w:rFonts w:ascii="Courier New" w:hAnsi="Courier New" w:cs="Courier New"/>
            <w:sz w:val="16"/>
            <w:lang w:eastAsia="en-GB"/>
          </w:rPr>
          <w:delText xml:space="preserve">        l839                                                 INTEGER (0..837),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3" w:author="YinghaoGuo" w:date="2020-04-10T16:37:00Z"/>
          <w:rFonts w:ascii="Courier New" w:hAnsi="Courier New" w:cs="Courier New"/>
          <w:sz w:val="16"/>
          <w:lang w:eastAsia="en-GB"/>
        </w:rPr>
      </w:pPr>
      <w:del w:id="674" w:author="YinghaoGuo" w:date="2020-04-10T16:37:00Z">
        <w:r>
          <w:rPr>
            <w:rFonts w:ascii="Courier New" w:hAnsi="Courier New" w:cs="Courier New"/>
            <w:sz w:val="16"/>
            <w:lang w:eastAsia="en-GB"/>
          </w:rPr>
          <w:delText xml:space="preserve">        l139                                                 INTEGER (0..137)</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5" w:author="YinghaoGuo" w:date="2020-04-10T16:37:00Z"/>
          <w:rFonts w:ascii="Courier New" w:hAnsi="Courier New" w:cs="Courier New"/>
          <w:sz w:val="16"/>
          <w:lang w:eastAsia="en-GB"/>
        </w:rPr>
      </w:pPr>
      <w:del w:id="676" w:author="YinghaoGuo" w:date="2020-04-10T16:37:00Z">
        <w:r>
          <w:rPr>
            <w:rFonts w:ascii="Courier New" w:hAnsi="Courier New" w:cs="Courier New"/>
            <w:sz w:val="16"/>
            <w:lang w:eastAsia="en-GB"/>
          </w:rPr>
          <w:delText xml:space="preserve">    }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7" w:author="YinghaoGuo" w:date="2020-04-10T16:38:00Z"/>
          <w:rFonts w:ascii="Courier New" w:hAnsi="Courier New" w:cs="Courier New"/>
          <w:sz w:val="16"/>
          <w:lang w:eastAsia="en-GB"/>
        </w:rPr>
      </w:pPr>
      <w:del w:id="678" w:author="YinghaoGuo" w:date="2020-04-10T16:38:00Z">
        <w:r>
          <w:rPr>
            <w:rFonts w:ascii="Courier New" w:hAnsi="Courier New" w:cs="Courier New"/>
            <w:sz w:val="16"/>
            <w:lang w:eastAsia="en-GB"/>
          </w:rPr>
          <w:delText xml:space="preserve">    msgA-SubcarrierSpacing-r16                           SubcarrierSpacing                                  OPTIONAL, -- Cond 2StepOnlyL139</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79" w:author="YinghaoGuo" w:date="2020-04-10T16:38:00Z"/>
          <w:rFonts w:ascii="Courier New" w:hAnsi="Courier New" w:cs="Courier New"/>
          <w:sz w:val="16"/>
          <w:lang w:eastAsia="en-GB"/>
        </w:rPr>
      </w:pPr>
      <w:del w:id="680" w:author="YinghaoGuo" w:date="2020-04-10T16:38:00Z">
        <w:r>
          <w:rPr>
            <w:rFonts w:ascii="Courier New" w:hAnsi="Courier New" w:cs="Courier New"/>
            <w:sz w:val="16"/>
            <w:lang w:eastAsia="en-GB"/>
          </w:rPr>
          <w:delText xml:space="preserve">    msgA-RestrictedSetConfig-r16                         ENUMERATED {unrestrictedSet, restrictedSetTypeA, </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1" w:author="YinghaoGuo" w:date="2020-04-10T16:38:00Z"/>
          <w:rFonts w:ascii="Courier New" w:hAnsi="Courier New" w:cs="Courier New"/>
          <w:sz w:val="16"/>
          <w:lang w:eastAsia="en-GB"/>
        </w:rPr>
      </w:pPr>
      <w:del w:id="682" w:author="YinghaoGuo" w:date="2020-04-10T16:38:00Z">
        <w:r>
          <w:rPr>
            <w:rFonts w:ascii="Courier New" w:hAnsi="Courier New" w:cs="Courier New"/>
            <w:sz w:val="16"/>
            <w:lang w:eastAsia="en-GB"/>
          </w:rPr>
          <w:delText xml:space="preserve">                                                                     restrictedSetTypeB}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3" w:author="YinghaoGuo" w:date="2020-04-10T16:39:00Z"/>
          <w:rFonts w:ascii="Courier New" w:hAnsi="Courier New" w:cs="Courier New"/>
          <w:sz w:val="16"/>
          <w:lang w:eastAsia="en-GB"/>
        </w:rPr>
      </w:pPr>
      <w:del w:id="684"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5" w:author="YinghaoGuo" w:date="2020-04-10T16:39:00Z"/>
          <w:rFonts w:ascii="Courier New" w:hAnsi="Courier New" w:cs="Courier New"/>
          <w:sz w:val="16"/>
          <w:lang w:eastAsia="en-GB"/>
        </w:rPr>
      </w:pPr>
      <w:ins w:id="686" w:author="YinghaoGuo" w:date="2020-04-10T16:39:00Z">
        <w:r>
          <w:rPr>
            <w:rFonts w:ascii="Courier New" w:hAnsi="Courier New" w:cs="Courier New"/>
            <w:sz w:val="16"/>
            <w:lang w:eastAsia="en-GB"/>
          </w:rPr>
          <w:t xml:space="preserve">    msgB-ResponseWindow-r16                 ENUMERATED {sl1, sl2, sl4, sl8, sl10, sl20, sl40, sl80, sl160, sl320},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87" w:author="YinghaoGuo" w:date="2020-04-10T16:39:00Z"/>
          <w:rFonts w:ascii="Courier New" w:hAnsi="Courier New" w:cs="Courier New"/>
          <w:sz w:val="16"/>
          <w:lang w:eastAsia="en-GB"/>
        </w:rPr>
      </w:pPr>
      <w:ins w:id="688" w:author="YinghaoGuo" w:date="2020-04-10T16:39:00Z">
        <w:r>
          <w:rPr>
            <w:rFonts w:ascii="Courier New" w:hAnsi="Courier New" w:cs="Courier New"/>
            <w:sz w:val="16"/>
            <w:lang w:eastAsia="en-GB"/>
          </w:rPr>
          <w:lastRenderedPageBreak/>
          <w:t xml:space="preserve">    preambleTransMax-r16                    ENUMERATED {n3, n4, n5, n6, n7, n8, n10, n20, n50, n100, n200},</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89" w:author="YinghaoGuo" w:date="2020-04-10T16:39:00Z">
        <w:r>
          <w:rPr>
            <w:rFonts w:ascii="Courier New" w:hAnsi="Courier New" w:cs="Courier New"/>
            <w:sz w:val="16"/>
            <w:lang w:eastAsia="en-GB"/>
          </w:rPr>
          <w:t xml:space="preserve">    msgA-TransMax-r16                       ENUMERATED {n1, n2, n4, n6, n8, n10, n20, n50, n100, n200}      OPTIONAL, -- Need R</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0" w:author="YinghaoGuo" w:date="2020-04-10T16:38:00Z"/>
          <w:rFonts w:ascii="Courier New" w:hAnsi="Courier New" w:cs="Courier New"/>
          <w:sz w:val="16"/>
          <w:lang w:eastAsia="en-GB"/>
        </w:rPr>
      </w:pPr>
      <w:del w:id="691"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42"/>
    <w:p w:rsidR="002B1826" w:rsidRDefault="002B1826"/>
    <w:p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bookmarkStart w:id="692" w:name="_Hlk30606740"/>
            <w:r>
              <w:rPr>
                <w:rFonts w:cs="Arial"/>
                <w:i/>
                <w:sz w:val="18"/>
              </w:rPr>
              <w:lastRenderedPageBreak/>
              <w:t xml:space="preserve">RACH-ConfigCommonTwoStepRA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groupB-ConfiguredTwoStepRA</w:t>
            </w:r>
          </w:p>
          <w:p w:rsidR="002B1826" w:rsidRDefault="00EE1BA3">
            <w:pPr>
              <w:keepNext/>
              <w:keepLines/>
              <w:rPr>
                <w:rFonts w:cs="Arial"/>
                <w:b w:val="0"/>
                <w:i/>
                <w:sz w:val="18"/>
              </w:rPr>
            </w:pPr>
            <w:r>
              <w:rPr>
                <w:rFonts w:cs="Arial"/>
                <w:sz w:val="18"/>
              </w:rPr>
              <w:t>Preamble grouping for 2-step random access type. If the field is absent then there is only one preamble group configured and only one msgA PUSCH configuration.</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msgA-CB-PreamblesPerSSB-PerSharedRO</w:t>
            </w:r>
          </w:p>
          <w:p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trPr>
          <w:del w:id="69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94" w:author="YinghaoGuo" w:date="2020-04-10T16:42:00Z"/>
                <w:rFonts w:cs="Arial"/>
                <w:sz w:val="18"/>
              </w:rPr>
            </w:pPr>
            <w:del w:id="695" w:author="YinghaoGuo" w:date="2020-04-10T16:42:00Z">
              <w:r>
                <w:rPr>
                  <w:rFonts w:cs="Arial"/>
                  <w:i/>
                  <w:sz w:val="18"/>
                </w:rPr>
                <w:delText>msgA-PRACH-RootSequenceIndex</w:delText>
              </w:r>
            </w:del>
          </w:p>
          <w:p w:rsidR="002B1826" w:rsidRDefault="00EE1BA3">
            <w:pPr>
              <w:keepNext/>
              <w:keepLines/>
              <w:rPr>
                <w:del w:id="696" w:author="YinghaoGuo" w:date="2020-04-10T16:46:00Z"/>
                <w:rFonts w:cs="Arial"/>
                <w:b w:val="0"/>
                <w:i/>
                <w:sz w:val="18"/>
              </w:rPr>
            </w:pPr>
            <w:del w:id="697"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rPr>
          <w:del w:id="69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699" w:author="YinghaoGuo" w:date="2020-04-10T16:43:00Z"/>
                <w:rFonts w:cs="Arial"/>
                <w:b w:val="0"/>
                <w:i/>
                <w:sz w:val="18"/>
              </w:rPr>
            </w:pPr>
            <w:del w:id="700" w:author="YinghaoGuo" w:date="2020-04-10T16:43:00Z">
              <w:r>
                <w:rPr>
                  <w:rFonts w:cs="Arial"/>
                  <w:i/>
                  <w:sz w:val="18"/>
                </w:rPr>
                <w:delText>msgA-RestrictedSetConfig</w:delText>
              </w:r>
            </w:del>
          </w:p>
          <w:p w:rsidR="002B1826" w:rsidRDefault="00EE1BA3">
            <w:pPr>
              <w:keepNext/>
              <w:keepLines/>
              <w:rPr>
                <w:del w:id="701" w:author="YinghaoGuo" w:date="2020-04-10T16:46:00Z"/>
                <w:rFonts w:cs="Arial"/>
                <w:sz w:val="18"/>
              </w:rPr>
            </w:pPr>
            <w:del w:id="702"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w:t>
            </w:r>
          </w:p>
          <w:p w:rsidR="002B1826" w:rsidRDefault="00EE1BA3">
            <w:pPr>
              <w:keepNext/>
              <w:keepLines/>
              <w:rPr>
                <w:rFonts w:cs="Arial"/>
                <w:b w:val="0"/>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msgA-RSRP-ThresholdSSB</w:t>
            </w:r>
          </w:p>
          <w:p w:rsidR="002B1826" w:rsidRDefault="00EE1BA3">
            <w:pPr>
              <w:keepNext/>
              <w:keepLines/>
              <w:rPr>
                <w:rFonts w:cs="Arial"/>
                <w:b w:val="0"/>
                <w:i/>
                <w:sz w:val="18"/>
              </w:rPr>
            </w:pPr>
            <w:r>
              <w:rPr>
                <w:rFonts w:cs="Arial"/>
                <w:sz w:val="18"/>
              </w:rPr>
              <w:t>UE may select the SS block and corresponding PRACH resource for path-loss estimation and (re)transmission based on SS blocks that satisfy the threshold (see TS 38.213 [13]).</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msgA-RSRP-ThresholdSSB-SUL</w:t>
            </w:r>
          </w:p>
          <w:p w:rsidR="002B1826" w:rsidRDefault="00EE1BA3">
            <w:pPr>
              <w:keepNext/>
              <w:keepLines/>
              <w:rPr>
                <w:rFonts w:cs="Arial"/>
                <w:b w:val="0"/>
                <w:i/>
                <w:sz w:val="18"/>
              </w:rPr>
            </w:pPr>
            <w:r>
              <w:rPr>
                <w:rFonts w:cs="Arial"/>
                <w:sz w:val="18"/>
              </w:rPr>
              <w:t>The UE selects SUL carrier to perform random access based on this threshold (see TS 38.321 [3], clause 5.1.1). The value applies to all the BWPs where 2-step RA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msgA-RSRP-ThresholdSUL</w:t>
            </w:r>
          </w:p>
          <w:p w:rsidR="002B1826" w:rsidRDefault="00EE1BA3">
            <w:pPr>
              <w:keepNext/>
              <w:keepLines/>
              <w:rPr>
                <w:rFonts w:cs="Arial"/>
                <w:b w:val="0"/>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trPr>
          <w:del w:id="70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4" w:author="YinghaoGuo" w:date="2020-04-10T16:42:00Z"/>
                <w:rFonts w:cs="Arial"/>
                <w:sz w:val="18"/>
              </w:rPr>
            </w:pPr>
            <w:del w:id="705" w:author="YinghaoGuo" w:date="2020-04-10T16:42:00Z">
              <w:r>
                <w:rPr>
                  <w:rFonts w:cs="Arial"/>
                  <w:i/>
                  <w:sz w:val="18"/>
                </w:rPr>
                <w:delText>msgA-SSB-PerRACH-OccasionAndCB-PreamblesPerSSB</w:delText>
              </w:r>
            </w:del>
          </w:p>
          <w:p w:rsidR="002B1826" w:rsidRDefault="00EE1BA3">
            <w:pPr>
              <w:keepNext/>
              <w:keepLines/>
              <w:rPr>
                <w:del w:id="706" w:author="YinghaoGuo" w:date="2020-04-10T16:46:00Z"/>
                <w:rFonts w:cs="Arial"/>
                <w:b w:val="0"/>
                <w:i/>
                <w:sz w:val="18"/>
              </w:rPr>
            </w:pPr>
            <w:del w:id="707"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msgA-SSB-SharedRO-MaskIndex</w:t>
            </w:r>
          </w:p>
          <w:p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trPr>
          <w:del w:id="70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09" w:author="YinghaoGuo" w:date="2020-04-10T16:43:00Z"/>
                <w:rFonts w:cs="Arial"/>
                <w:b w:val="0"/>
                <w:i/>
                <w:sz w:val="18"/>
              </w:rPr>
            </w:pPr>
            <w:del w:id="710" w:author="YinghaoGuo" w:date="2020-04-10T16:43:00Z">
              <w:r>
                <w:rPr>
                  <w:rFonts w:cs="Arial"/>
                  <w:i/>
                  <w:sz w:val="18"/>
                </w:rPr>
                <w:delText>msgA-SubcarrierSpacing</w:delText>
              </w:r>
            </w:del>
          </w:p>
          <w:p w:rsidR="002B1826" w:rsidRDefault="00EE1BA3">
            <w:pPr>
              <w:keepNext/>
              <w:keepLines/>
              <w:rPr>
                <w:del w:id="711" w:author="YinghaoGuo" w:date="2020-04-10T16:46:00Z"/>
                <w:rFonts w:cs="Arial"/>
                <w:sz w:val="18"/>
              </w:rPr>
            </w:pPr>
            <w:del w:id="712"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msgA-TotalNumberOfRA-Preambles</w:t>
            </w:r>
          </w:p>
          <w:p w:rsidR="002B1826" w:rsidRDefault="00EE1BA3">
            <w:pPr>
              <w:keepNext/>
              <w:keepLines/>
              <w:rPr>
                <w:rFonts w:cs="Arial"/>
                <w:b w:val="0"/>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trPr>
          <w:ins w:id="713"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14" w:author="YinghaoGuo" w:date="2020-04-10T16:46:00Z"/>
                <w:rFonts w:cs="Arial"/>
                <w:sz w:val="18"/>
              </w:rPr>
            </w:pPr>
            <w:ins w:id="715" w:author="YinghaoGuo" w:date="2020-04-10T16:46:00Z">
              <w:r>
                <w:rPr>
                  <w:rFonts w:cs="Arial"/>
                  <w:i/>
                  <w:sz w:val="18"/>
                </w:rPr>
                <w:t>msgA-TransMax</w:t>
              </w:r>
            </w:ins>
          </w:p>
          <w:p w:rsidR="002B1826" w:rsidRDefault="00EE1BA3">
            <w:pPr>
              <w:keepNext/>
              <w:keepLines/>
              <w:rPr>
                <w:ins w:id="716" w:author="YinghaoGuo" w:date="2020-04-10T16:46:00Z"/>
                <w:rFonts w:cs="Arial"/>
                <w:b w:val="0"/>
                <w:i/>
                <w:sz w:val="18"/>
              </w:rPr>
            </w:pPr>
            <w:ins w:id="717"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trPr>
          <w:ins w:id="718"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19" w:author="YinghaoGuo" w:date="2020-04-10T16:45:00Z"/>
                <w:rFonts w:cs="Arial"/>
                <w:b w:val="0"/>
                <w:i/>
                <w:sz w:val="18"/>
              </w:rPr>
            </w:pPr>
            <w:ins w:id="720" w:author="YinghaoGuo" w:date="2020-04-10T16:45:00Z">
              <w:r>
                <w:rPr>
                  <w:rFonts w:cs="Arial"/>
                  <w:i/>
                  <w:sz w:val="18"/>
                </w:rPr>
                <w:t>msgB-ResponseWindow</w:t>
              </w:r>
            </w:ins>
          </w:p>
          <w:p w:rsidR="002B1826" w:rsidRDefault="00EE1BA3">
            <w:pPr>
              <w:keepNext/>
              <w:keepLines/>
              <w:rPr>
                <w:ins w:id="721" w:author="YinghaoGuo" w:date="2020-04-10T16:45:00Z"/>
                <w:rFonts w:cs="Arial"/>
                <w:b w:val="0"/>
                <w:i/>
                <w:sz w:val="18"/>
              </w:rPr>
            </w:pPr>
            <w:ins w:id="722" w:author="YinghaoGuo" w:date="2020-04-10T16:45:00Z">
              <w:r>
                <w:rPr>
                  <w:rFonts w:cs="Arial"/>
                  <w:sz w:val="18"/>
                </w:rPr>
                <w:t>MsgB monitoring window length in number of slots. The network configures a value lower than or equal to 40ms (see TS 38.321 [3], clause 5.1.1).</w:t>
              </w:r>
            </w:ins>
          </w:p>
        </w:tc>
      </w:tr>
      <w:tr w:rsidR="002B1826">
        <w:trPr>
          <w:ins w:id="723" w:author="YinghaoGuo" w:date="2020-04-10T16:45: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ins w:id="724" w:author="YinghaoGuo" w:date="2020-04-10T16:45:00Z"/>
                <w:rFonts w:cs="Arial"/>
                <w:sz w:val="18"/>
              </w:rPr>
            </w:pPr>
            <w:ins w:id="725" w:author="YinghaoGuo" w:date="2020-04-10T16:45:00Z">
              <w:r>
                <w:rPr>
                  <w:rFonts w:cs="Arial"/>
                  <w:i/>
                  <w:sz w:val="18"/>
                </w:rPr>
                <w:lastRenderedPageBreak/>
                <w:t>preambleTransMax</w:t>
              </w:r>
            </w:ins>
          </w:p>
          <w:p w:rsidR="002B1826" w:rsidRDefault="00EE1BA3">
            <w:pPr>
              <w:keepNext/>
              <w:keepLines/>
              <w:rPr>
                <w:ins w:id="726" w:author="YinghaoGuo" w:date="2020-04-10T16:45:00Z"/>
                <w:rFonts w:cs="Arial"/>
                <w:b w:val="0"/>
                <w:i/>
                <w:sz w:val="18"/>
              </w:rPr>
            </w:pPr>
            <w:ins w:id="727" w:author="YinghaoGuo" w:date="2020-04-10T16:45:00Z">
              <w:r>
                <w:rPr>
                  <w:rFonts w:cs="Arial"/>
                  <w:sz w:val="18"/>
                </w:rPr>
                <w:t>Max number of RA preamble transmission performed before declaring a failure (see TS 38.321 [3], clauses 5.1.4, 5.1.5).</w:t>
              </w:r>
            </w:ins>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ra-PrioritizationForAI</w:t>
            </w:r>
          </w:p>
          <w:p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trPr>
          <w:del w:id="728" w:author="YinghaoGuo" w:date="2020-04-10T16:46:00Z"/>
        </w:trPr>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29" w:author="YinghaoGuo" w:date="2020-04-10T16:44:00Z"/>
                <w:rFonts w:cs="Arial"/>
                <w:b w:val="0"/>
                <w:i/>
                <w:sz w:val="18"/>
              </w:rPr>
            </w:pPr>
            <w:del w:id="730" w:author="YinghaoGuo" w:date="2020-04-10T16:44:00Z">
              <w:r>
                <w:rPr>
                  <w:rFonts w:cs="Arial"/>
                  <w:i/>
                  <w:sz w:val="18"/>
                </w:rPr>
                <w:delText>ra-ContentionResolutionTimer</w:delText>
              </w:r>
            </w:del>
          </w:p>
          <w:p w:rsidR="002B1826" w:rsidRDefault="00EE1BA3">
            <w:pPr>
              <w:keepNext/>
              <w:keepLines/>
              <w:rPr>
                <w:del w:id="731" w:author="YinghaoGuo" w:date="2020-04-10T16:46:00Z"/>
                <w:rFonts w:cs="Arial"/>
                <w:sz w:val="18"/>
              </w:rPr>
            </w:pPr>
            <w:del w:id="732"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ra-Prioritization</w:t>
            </w:r>
          </w:p>
          <w:p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rach-ConfigGenericTwoStepRA</w:t>
            </w:r>
          </w:p>
          <w:p w:rsidR="002B1826" w:rsidRDefault="00EE1BA3">
            <w:pPr>
              <w:keepNext/>
              <w:keepLines/>
              <w:rPr>
                <w:rFonts w:cs="Arial"/>
                <w:b w:val="0"/>
                <w:i/>
                <w:sz w:val="18"/>
              </w:rPr>
            </w:pPr>
            <w:r>
              <w:rPr>
                <w:rFonts w:cs="Arial"/>
                <w:sz w:val="18"/>
              </w:rPr>
              <w:t>2-step random access type parameters for both regular random access and beam failure recovery.</w:t>
            </w:r>
          </w:p>
        </w:tc>
      </w:tr>
      <w:bookmarkEnd w:id="692"/>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cs="Arial"/>
                <w:b w:val="0"/>
                <w:sz w:val="18"/>
              </w:rPr>
            </w:pPr>
            <w:r>
              <w:rPr>
                <w:rFonts w:cs="Arial"/>
                <w:i/>
                <w:sz w:val="18"/>
              </w:rPr>
              <w:t xml:space="preserve">GroupB-ConfiguredTwoStepRA </w:t>
            </w:r>
            <w:r>
              <w:rPr>
                <w:rFonts w:cs="Arial"/>
                <w:sz w:val="18"/>
              </w:rPr>
              <w:t>field descriptions</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cs="Arial"/>
                <w:i/>
                <w:sz w:val="18"/>
              </w:rPr>
              <w:t>messagePowerOffsetGroupB</w:t>
            </w:r>
          </w:p>
          <w:p w:rsidR="002B1826" w:rsidRDefault="00EE1BA3">
            <w:pPr>
              <w:keepNext/>
              <w:keepLines/>
              <w:rPr>
                <w:rFonts w:cs="Arial"/>
                <w:b w:val="0"/>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numberofRA-PreamblesGroupA</w:t>
            </w:r>
          </w:p>
          <w:p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b w:val="0"/>
                <w:i/>
                <w:sz w:val="18"/>
              </w:rPr>
            </w:pPr>
            <w:r>
              <w:rPr>
                <w:rFonts w:cs="Arial"/>
                <w:i/>
                <w:sz w:val="18"/>
              </w:rPr>
              <w:t>ra-MsgA-SizeGroupA</w:t>
            </w:r>
          </w:p>
          <w:p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jc w:val="center"/>
              <w:rPr>
                <w:rFonts w:eastAsia="Calibri" w:cs="Arial"/>
                <w:b w:val="0"/>
                <w:sz w:val="18"/>
              </w:rPr>
            </w:pPr>
            <w:r>
              <w:rPr>
                <w:rFonts w:eastAsia="Calibri" w:cs="Arial"/>
                <w:sz w:val="18"/>
              </w:rPr>
              <w:t>Explanation</w:t>
            </w:r>
          </w:p>
        </w:tc>
      </w:tr>
      <w:tr w:rsidR="002B1826">
        <w:trPr>
          <w:del w:id="733" w:author="YinghaoGuo" w:date="2020-04-10T16:47:00Z"/>
        </w:trPr>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4" w:author="YinghaoGuo" w:date="2020-04-10T16:47:00Z"/>
                <w:rFonts w:cs="Arial"/>
                <w:i/>
                <w:sz w:val="18"/>
              </w:rPr>
            </w:pPr>
            <w:del w:id="735"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del w:id="736" w:author="YinghaoGuo" w:date="2020-04-10T16:47:00Z"/>
                <w:rFonts w:eastAsia="Calibri" w:cs="Arial"/>
                <w:sz w:val="18"/>
              </w:rPr>
            </w:pPr>
            <w:del w:id="737"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2StepOnly</w:t>
            </w:r>
            <w:ins w:id="738" w:author="YinghaoGuo" w:date="2020-04-10T17:06:00Z">
              <w:r>
                <w:rPr>
                  <w:rFonts w:cs="Arial"/>
                  <w:i/>
                  <w:iCs/>
                  <w:sz w:val="18"/>
                </w:rPr>
                <w:t>Separ</w:t>
              </w:r>
            </w:ins>
            <w:ins w:id="739" w:author="YinghaoGuo" w:date="2020-04-10T17:08:00Z">
              <w:r>
                <w:rPr>
                  <w:rFonts w:cs="Arial"/>
                  <w:i/>
                  <w:iCs/>
                  <w:sz w:val="18"/>
                </w:rPr>
                <w:t>a</w:t>
              </w:r>
            </w:ins>
            <w:ins w:id="740"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741" w:author="YinghaoGuo" w:date="2020-04-10T17:06:00Z">
              <w:r>
                <w:rPr>
                  <w:rFonts w:eastAsia="Calibri" w:cs="Arial"/>
                  <w:sz w:val="18"/>
                </w:rPr>
                <w:t xml:space="preserve"> or if both 2-step and </w:t>
              </w:r>
            </w:ins>
            <w:ins w:id="742" w:author="YinghaoGuo" w:date="2020-04-14T11:16:00Z">
              <w:r>
                <w:rPr>
                  <w:rFonts w:eastAsia="Calibri" w:cs="Arial"/>
                  <w:sz w:val="18"/>
                </w:rPr>
                <w:t>4</w:t>
              </w:r>
            </w:ins>
            <w:ins w:id="743" w:author="YinghaoGuo" w:date="2020-04-10T17:06:00Z">
              <w:r>
                <w:rPr>
                  <w:rFonts w:eastAsia="Calibri" w:cs="Arial"/>
                  <w:sz w:val="18"/>
                </w:rPr>
                <w:t>-step random access types</w:t>
              </w:r>
            </w:ins>
            <w:ins w:id="744" w:author="YinghaoGuo" w:date="2020-04-10T17:07:00Z">
              <w:r>
                <w:rPr>
                  <w:rFonts w:eastAsia="Calibri" w:cs="Arial"/>
                  <w:sz w:val="18"/>
                </w:rPr>
                <w:t xml:space="preserve"> are configured and </w:t>
              </w:r>
            </w:ins>
            <w:ins w:id="745" w:author="YinghaoGuo" w:date="2020-04-10T17:08:00Z">
              <w:r>
                <w:rPr>
                  <w:rFonts w:eastAsia="Calibri" w:cs="Arial"/>
                  <w:sz w:val="18"/>
                </w:rPr>
                <w:t>separate</w:t>
              </w:r>
            </w:ins>
            <w:ins w:id="746" w:author="YinghaoGuo" w:date="2020-04-10T17:07:00Z">
              <w:r>
                <w:rPr>
                  <w:rFonts w:eastAsia="Calibri" w:cs="Arial"/>
                  <w:sz w:val="18"/>
                </w:rPr>
                <w:t xml:space="preserve"> RACH occasions </w:t>
              </w:r>
            </w:ins>
            <w:ins w:id="747" w:author="YinghaoGuo" w:date="2020-04-14T11:17:00Z">
              <w:r>
                <w:rPr>
                  <w:rFonts w:eastAsia="Calibri" w:cs="Arial"/>
                  <w:sz w:val="18"/>
                </w:rPr>
                <w:t xml:space="preserve">for the two random access types </w:t>
              </w:r>
            </w:ins>
            <w:ins w:id="748" w:author="YinghaoGuo" w:date="2020-04-10T17:07:00Z">
              <w:r>
                <w:rPr>
                  <w:rFonts w:eastAsia="Calibri" w:cs="Arial"/>
                  <w:sz w:val="18"/>
                </w:rPr>
                <w:t>are configured;</w:t>
              </w:r>
            </w:ins>
            <w:r>
              <w:rPr>
                <w:rFonts w:eastAsia="Calibri" w:cs="Arial"/>
                <w:sz w:val="18"/>
              </w:rPr>
              <w:t xml:space="preserve"> otherwise the field is </w:t>
            </w:r>
            <w:del w:id="749" w:author="YinghaoGuo" w:date="2020-04-10T17:07:00Z">
              <w:r>
                <w:rPr>
                  <w:rFonts w:eastAsia="Calibri" w:cs="Arial"/>
                  <w:sz w:val="18"/>
                </w:rPr>
                <w:delText>Need S.</w:delText>
              </w:r>
            </w:del>
            <w:ins w:id="750" w:author="YinghaoGuo" w:date="2020-04-10T17:07:00Z">
              <w:r>
                <w:rPr>
                  <w:rFonts w:eastAsia="Calibri" w:cs="Arial"/>
                  <w:sz w:val="18"/>
                </w:rPr>
                <w:t>absent</w:t>
              </w:r>
            </w:ins>
            <w:ins w:id="751" w:author="YinghaoGuo" w:date="2020-04-10T17:08:00Z">
              <w:r>
                <w:rPr>
                  <w:rFonts w:eastAsia="Calibri" w:cs="Arial"/>
                  <w:sz w:val="18"/>
                </w:rPr>
                <w:t>.</w:t>
              </w:r>
            </w:ins>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tc>
          <w:tcPr>
            <w:tcW w:w="4027"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rsidR="002B1826" w:rsidRDefault="002B1826"/>
    <w:p w:rsidR="002B1826" w:rsidRDefault="00EE1BA3">
      <w:r>
        <w:rPr>
          <w:bCs/>
        </w:rPr>
        <w:t>==============================================END OF CHANGES=====================================================</w:t>
      </w:r>
    </w:p>
    <w:p w:rsidR="002B1826" w:rsidRDefault="002B1826"/>
    <w:p w:rsidR="002B1826" w:rsidRDefault="00EE1BA3">
      <w:pPr>
        <w:pStyle w:val="Proposal"/>
      </w:pPr>
      <w:r>
        <w:t>propReject</w:t>
      </w:r>
    </w:p>
    <w:p w:rsidR="002B1826" w:rsidRDefault="00EE1BA3">
      <w:pPr>
        <w:rPr>
          <w:b w:val="0"/>
        </w:rPr>
      </w:pPr>
      <w:r>
        <w:rPr>
          <w:bCs/>
        </w:rPr>
        <w:t xml:space="preserve">Rapporteur comment: </w:t>
      </w:r>
      <w:r>
        <w:rPr>
          <w:bCs/>
        </w:rPr>
        <w:br/>
        <w:t xml:space="preserve">The proposed correction does not constitute as an essential change (even if having “generic” 2 Step RA type parameters under the same IE may have some </w:t>
      </w:r>
      <w:r>
        <w:rPr>
          <w:bCs/>
        </w:rPr>
        <w:lastRenderedPageBreak/>
        <w:t xml:space="preserve">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rsidR="002B1826" w:rsidRDefault="00EE1BA3">
      <w:r>
        <w:t> </w:t>
      </w:r>
    </w:p>
    <w:p w:rsidR="002B1826" w:rsidRDefault="00EE1BA3">
      <w:pPr>
        <w:rPr>
          <w:b w:val="0"/>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rsidR="002B1826" w:rsidRDefault="00EE1BA3">
      <w:pPr>
        <w:rPr>
          <w:b w:val="0"/>
        </w:rPr>
      </w:pPr>
      <w:r>
        <w:rPr>
          <w:bCs/>
        </w:rPr>
        <w:t>Note that the current structure was chosen to pedagogically have the same format and naming convention as with legacy and keeping 4-step and 2-step IEs next to each other.</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pPr>
      <w:r>
        <w:t>R2-2003666, No RIL</w:t>
      </w:r>
    </w:p>
    <w:p w:rsidR="002B1826" w:rsidRDefault="00EE1BA3">
      <w:pPr>
        <w:pStyle w:val="Proposal"/>
        <w:numPr>
          <w:ilvl w:val="0"/>
          <w:numId w:val="0"/>
        </w:numPr>
        <w:tabs>
          <w:tab w:val="clear" w:pos="1304"/>
        </w:tabs>
        <w:ind w:left="1701" w:hanging="1701"/>
      </w:pPr>
      <w:r>
        <w:t xml:space="preserve">Description: </w:t>
      </w:r>
    </w:p>
    <w:p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rsidR="002B1826" w:rsidRDefault="002B1826">
      <w:pPr>
        <w:pStyle w:val="Proposal"/>
        <w:numPr>
          <w:ilvl w:val="0"/>
          <w:numId w:val="0"/>
        </w:numPr>
        <w:tabs>
          <w:tab w:val="clear" w:pos="1304"/>
        </w:tabs>
        <w:ind w:left="1701" w:hanging="1701"/>
      </w:pPr>
    </w:p>
    <w:p w:rsidR="002B1826" w:rsidRDefault="00EE1BA3">
      <w:pPr>
        <w:pStyle w:val="Proposal"/>
        <w:numPr>
          <w:ilvl w:val="0"/>
          <w:numId w:val="0"/>
        </w:numPr>
        <w:tabs>
          <w:tab w:val="clear" w:pos="1304"/>
        </w:tabs>
        <w:ind w:left="1701" w:hanging="1701"/>
        <w:rPr>
          <w:b/>
        </w:rPr>
      </w:pPr>
      <w:r>
        <w:rPr>
          <w:bCs w:val="0"/>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tc>
          <w:tcPr>
            <w:tcW w:w="14173"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t>msgA-TransMax</w:t>
            </w:r>
          </w:p>
          <w:p w:rsidR="002B1826" w:rsidRDefault="00EE1BA3">
            <w:pPr>
              <w:pStyle w:val="TAL"/>
              <w:rPr>
                <w:b w:val="0"/>
                <w:i/>
                <w:lang w:val="en-US"/>
              </w:rPr>
            </w:pPr>
            <w:r>
              <w:rPr>
                <w:lang w:val="en-US"/>
              </w:rPr>
              <w:t xml:space="preserve">Max number of MsgA preamble transmissions performed before switching to 4-step random access (see TS 38.321 [3], clauses 5.1.1). </w:t>
            </w:r>
            <w:ins w:id="752" w:author="Ericsson(Henrik)" w:date="2020-04-21T23:39:00Z">
              <w:r>
                <w:rPr>
                  <w:lang w:val="en-US"/>
                </w:rPr>
                <w:t xml:space="preserve">This field has a value less than </w:t>
              </w:r>
              <w:r>
                <w:rPr>
                  <w:i/>
                  <w:lang w:val="en-US"/>
                </w:rPr>
                <w:t>preambleTransMax</w:t>
              </w:r>
              <w:r>
                <w:rPr>
                  <w:lang w:val="en-US"/>
                </w:rPr>
                <w:t xml:space="preserve"> included in </w:t>
              </w:r>
              <w:r>
                <w:rPr>
                  <w:i/>
                  <w:lang w:val="en-US"/>
                </w:rPr>
                <w:t>RACH-ConfigGeneric</w:t>
              </w:r>
            </w:ins>
            <w:r>
              <w:rPr>
                <w:i/>
                <w:lang w:val="en-US"/>
              </w:rPr>
              <w:t xml:space="preserve"> </w:t>
            </w:r>
            <w:ins w:id="753"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rsidR="002B1826" w:rsidRDefault="00EE1BA3">
      <w:pPr>
        <w:rPr>
          <w:b w:val="0"/>
        </w:rPr>
      </w:pPr>
      <w:r>
        <w:rPr>
          <w:bCs/>
        </w:rPr>
        <w:t>Rapporteur comment: This configurable limitation can be treated assuming a NW configuring separate values for the parameters also does so sensibly. Change has collision with other corrections.</w:t>
      </w:r>
    </w:p>
    <w:p w:rsidR="002B1826" w:rsidRDefault="00EE1BA3">
      <w:pPr>
        <w:pStyle w:val="Proposal"/>
      </w:pPr>
      <w:r>
        <w:t>propReject</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Pr>
        <w:rPr>
          <w:b w:val="0"/>
        </w:rPr>
      </w:pPr>
    </w:p>
    <w:p w:rsidR="002B1826" w:rsidRDefault="00EE1BA3">
      <w:r>
        <w:rPr>
          <w:bCs/>
        </w:rPr>
        <w:t xml:space="preserve">Vivo, Class 2, </w:t>
      </w:r>
      <w:r>
        <w:rPr>
          <w:bCs/>
          <w:highlight w:val="yellow"/>
        </w:rPr>
        <w:t>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rsidR="002B1826" w:rsidRDefault="002B1826"/>
    <w:p w:rsidR="002B1826" w:rsidRDefault="00EE1BA3">
      <w:r>
        <w:t>Proposal:</w:t>
      </w:r>
    </w:p>
    <w:p w:rsidR="002B1826" w:rsidRDefault="00EE1BA3">
      <w:pPr>
        <w:pStyle w:val="PL"/>
        <w:rPr>
          <w:lang w:val="en-US"/>
        </w:rPr>
      </w:pPr>
      <w:r>
        <w:rPr>
          <w:lang w:val="en-US"/>
        </w:rPr>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754"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755" w:author="vivo (Stephen-Mo)" w:date="2020-04-21T18:10:00Z">
        <w:r>
          <w:rPr>
            <w:lang w:val="en-US"/>
          </w:rPr>
          <w:delText>OPTIONAL, -- Need M</w:delText>
        </w:r>
      </w:del>
    </w:p>
    <w:p w:rsidR="002B1826" w:rsidRDefault="00EE1BA3">
      <w:pPr>
        <w:pStyle w:val="PL"/>
        <w:rPr>
          <w:lang w:val="en-US"/>
        </w:rPr>
      </w:pPr>
      <w:r>
        <w:rPr>
          <w:lang w:val="en-US"/>
        </w:rPr>
        <w:t xml:space="preserve">    numberofRA-PreamblesGroupA                           INTEGER (1..64)</w:t>
      </w:r>
    </w:p>
    <w:p w:rsidR="002B1826" w:rsidRDefault="00EE1BA3">
      <w:pPr>
        <w:pStyle w:val="PL"/>
        <w:rPr>
          <w:lang w:val="en-US"/>
        </w:rPr>
      </w:pPr>
      <w:r>
        <w:rPr>
          <w:lang w:val="en-US"/>
        </w:rPr>
        <w:t>}</w:t>
      </w:r>
    </w:p>
    <w:p w:rsidR="002B1826" w:rsidRDefault="00EE1BA3">
      <w:pPr>
        <w:rPr>
          <w:b w:val="0"/>
        </w:rPr>
      </w:pPr>
      <w:r>
        <w:rPr>
          <w:bCs/>
        </w:rPr>
        <w:t xml:space="preserve">Rapporteur comment: Add RIL# to ASN.1 review to keep track as there is no Tdoc. </w:t>
      </w:r>
    </w:p>
    <w:p w:rsidR="002B1826" w:rsidRDefault="00EE1BA3">
      <w:pPr>
        <w:pStyle w:val="Proposal"/>
        <w:tabs>
          <w:tab w:val="clear" w:pos="1304"/>
        </w:tabs>
        <w:ind w:left="1701" w:hanging="1701"/>
      </w:pPr>
      <w:r>
        <w:t>TBD</w:t>
      </w:r>
    </w:p>
    <w:p w:rsidR="002B1826" w:rsidRDefault="002B1826">
      <w:pPr>
        <w:pStyle w:val="1"/>
        <w:rPr>
          <w:lang w:val="en-US"/>
        </w:rPr>
      </w:pPr>
    </w:p>
    <w:p w:rsidR="002B1826" w:rsidRDefault="00EE1BA3">
      <w:pPr>
        <w:pStyle w:val="Proposal"/>
        <w:numPr>
          <w:ilvl w:val="0"/>
          <w:numId w:val="0"/>
        </w:numPr>
        <w:tabs>
          <w:tab w:val="clear" w:pos="1304"/>
        </w:tabs>
        <w:ind w:left="1701" w:hanging="1701"/>
      </w:pPr>
      <w:r>
        <w:rPr>
          <w:highlight w:val="yellow"/>
        </w:rPr>
        <w:t>New v2:</w:t>
      </w:r>
    </w:p>
    <w:p w:rsidR="002B1826" w:rsidRDefault="002B1826"/>
    <w:p w:rsidR="002B1826" w:rsidRDefault="00EE1BA3">
      <w:pPr>
        <w:rPr>
          <w:b w:val="0"/>
        </w:rPr>
      </w:pPr>
      <w:r>
        <w:rPr>
          <w:bCs/>
        </w:rPr>
        <w:t xml:space="preserve">Vivo, Class 2, No </w:t>
      </w:r>
      <w:r>
        <w:rPr>
          <w:bCs/>
          <w:highlight w:val="yellow"/>
        </w:rPr>
        <w:t>RIL</w:t>
      </w:r>
      <w:r>
        <w:rPr>
          <w:bCs/>
        </w:rPr>
        <w:t xml:space="preserve">, </w:t>
      </w:r>
    </w:p>
    <w:p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rsidR="002B1826" w:rsidRDefault="002B1826"/>
    <w:p w:rsidR="002B1826" w:rsidRDefault="00EE1BA3">
      <w:r>
        <w:t>Proposal:</w:t>
      </w:r>
    </w:p>
    <w:p w:rsidR="002B1826" w:rsidRDefault="00EE1BA3">
      <w:pPr>
        <w:pStyle w:val="PL"/>
        <w:rPr>
          <w:lang w:val="en-US"/>
        </w:rPr>
      </w:pPr>
      <w:r>
        <w:rPr>
          <w:lang w:val="en-US"/>
        </w:rPr>
        <w:t xml:space="preserve">msgA-CB-PreamblesPerSSB-PerSharedRO-r16              </w:t>
      </w:r>
      <w:ins w:id="756" w:author="vivo (Stephen-Mo)" w:date="2020-04-21T18:14:00Z">
        <w:r>
          <w:rPr>
            <w:rFonts w:ascii="Times New Roman" w:hAnsi="Times New Roman"/>
            <w:lang w:val="en-US"/>
          </w:rPr>
          <w:t>ENUMERATED (n1,n2,n3,n4,n5,n6,n7,n8,n9,n10,n11,n12,n13,n14,n15,n16,n20,n24,n28,n32,n36,n40,n44,n48,n52,n56,n60) </w:t>
        </w:r>
      </w:ins>
      <w:del w:id="757" w:author="vivo (Stephen-Mo)" w:date="2020-04-21T18:15:00Z">
        <w:r>
          <w:rPr>
            <w:lang w:val="en-US"/>
          </w:rPr>
          <w:delText>INTEGER (1..60)</w:delText>
        </w:r>
      </w:del>
      <w:r>
        <w:rPr>
          <w:lang w:val="en-US"/>
        </w:rPr>
        <w:t xml:space="preserve">                                    OPTIONAL, -- Cond SharedRO</w:t>
      </w:r>
    </w:p>
    <w:p w:rsidR="002B1826" w:rsidRDefault="00EE1BA3">
      <w:pPr>
        <w:pStyle w:val="TAL"/>
        <w:rPr>
          <w:b w:val="0"/>
          <w:i/>
          <w:lang w:val="en-US"/>
        </w:rPr>
      </w:pPr>
      <w:r>
        <w:rPr>
          <w:i/>
          <w:lang w:val="en-US"/>
        </w:rPr>
        <w:t>msgA-CB-PreamblesPerSSB-PerSharedRO</w:t>
      </w:r>
    </w:p>
    <w:p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58"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rsidR="002B1826" w:rsidRDefault="002B1826"/>
    <w:p w:rsidR="002B1826" w:rsidRDefault="00EE1BA3">
      <w:r>
        <w:rPr>
          <w:bCs/>
        </w:rPr>
        <w:t>Rapporteur comment: Add RIL# to ASN.1 review to keep track as there is no Tdoc.</w:t>
      </w:r>
    </w:p>
    <w:p w:rsidR="002B1826" w:rsidRDefault="00EE1BA3">
      <w:pPr>
        <w:pStyle w:val="Proposal"/>
        <w:tabs>
          <w:tab w:val="clear" w:pos="1304"/>
        </w:tabs>
        <w:ind w:left="1701" w:hanging="1701"/>
      </w:pPr>
      <w:r>
        <w:t>TBD</w:t>
      </w:r>
    </w:p>
    <w:p w:rsidR="002B1826" w:rsidRDefault="002B1826">
      <w:pPr>
        <w:pStyle w:val="a6"/>
        <w:rPr>
          <w:rFonts w:asciiTheme="minorHAnsi" w:hAnsiTheme="minorHAnsi"/>
          <w:b w:val="0"/>
        </w:rPr>
      </w:pPr>
    </w:p>
    <w:p w:rsidR="002B1826" w:rsidRDefault="00EE1BA3">
      <w:pPr>
        <w:pStyle w:val="1"/>
        <w:rPr>
          <w:lang w:val="en-US"/>
        </w:rPr>
      </w:pPr>
      <w:r>
        <w:rPr>
          <w:lang w:val="en-US"/>
        </w:rPr>
        <w:lastRenderedPageBreak/>
        <w:t>2.3</w:t>
      </w:r>
      <w:r>
        <w:rPr>
          <w:lang w:val="en-US"/>
        </w:rPr>
        <w:tab/>
        <w:t>Comments (Phase 1)</w:t>
      </w:r>
    </w:p>
    <w:p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trPr>
          <w:trHeight w:val="358"/>
        </w:trPr>
        <w:tc>
          <w:tcPr>
            <w:tcW w:w="130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sz w:val="19"/>
                <w:szCs w:val="19"/>
              </w:rPr>
              <w:t>Company</w:t>
            </w:r>
          </w:p>
        </w:tc>
        <w:tc>
          <w:tcPr>
            <w:tcW w:w="2835" w:type="dxa"/>
            <w:shd w:val="clear" w:color="auto" w:fill="BFBFBF"/>
            <w:vAlign w:val="center"/>
          </w:tcPr>
          <w:p w:rsidR="002B1826" w:rsidRDefault="00EE1BA3">
            <w:pPr>
              <w:spacing w:beforeLines="10" w:before="24" w:afterLines="10" w:after="24"/>
              <w:jc w:val="center"/>
              <w:rPr>
                <w:rFonts w:ascii="CG Times (WN)" w:hAnsi="CG Times (WN)"/>
                <w:b w:val="0"/>
                <w:sz w:val="19"/>
                <w:szCs w:val="19"/>
              </w:rPr>
            </w:pPr>
            <w:r>
              <w:rPr>
                <w:rFonts w:ascii="CG Times (WN)" w:hAnsi="CG Times (WN)"/>
                <w:sz w:val="19"/>
                <w:szCs w:val="19"/>
              </w:rPr>
              <w:t>Proposal x, RIL, Comment</w:t>
            </w:r>
          </w:p>
        </w:tc>
        <w:tc>
          <w:tcPr>
            <w:tcW w:w="10064" w:type="dxa"/>
            <w:shd w:val="clear" w:color="auto" w:fill="BFBFBF"/>
            <w:vAlign w:val="center"/>
          </w:tcPr>
          <w:p w:rsidR="002B1826" w:rsidRDefault="00EE1BA3">
            <w:pPr>
              <w:spacing w:before="10" w:after="10"/>
              <w:jc w:val="center"/>
              <w:rPr>
                <w:rFonts w:ascii="CG Times (WN)" w:hAnsi="CG Times (WN)"/>
                <w:b w:val="0"/>
                <w:sz w:val="19"/>
                <w:szCs w:val="19"/>
              </w:rPr>
            </w:pPr>
            <w:r>
              <w:rPr>
                <w:rFonts w:ascii="CG Times (WN)" w:hAnsi="CG Times (WN)"/>
                <w:sz w:val="19"/>
                <w:szCs w:val="19"/>
              </w:rPr>
              <w:t>Description/Proposed change</w:t>
            </w:r>
          </w:p>
        </w:tc>
      </w:tr>
      <w:tr w:rsidR="002B1826">
        <w:tc>
          <w:tcPr>
            <w:tcW w:w="1305" w:type="dxa"/>
          </w:tcPr>
          <w:p w:rsidR="002B1826" w:rsidRDefault="00EE1BA3">
            <w:pPr>
              <w:rPr>
                <w:sz w:val="19"/>
                <w:szCs w:val="19"/>
              </w:rPr>
            </w:pPr>
            <w:r>
              <w:rPr>
                <w:sz w:val="19"/>
                <w:szCs w:val="19"/>
              </w:rPr>
              <w:t>Example</w:t>
            </w:r>
          </w:p>
        </w:tc>
        <w:tc>
          <w:tcPr>
            <w:tcW w:w="2835" w:type="dxa"/>
          </w:tcPr>
          <w:p w:rsidR="002B1826" w:rsidRDefault="00EE1BA3">
            <w:pPr>
              <w:rPr>
                <w:rFonts w:ascii="CG Times (WN)" w:hAnsi="CG Times (WN)"/>
                <w:sz w:val="19"/>
                <w:szCs w:val="19"/>
              </w:rPr>
            </w:pPr>
            <w:r>
              <w:rPr>
                <w:rFonts w:ascii="CG Times (WN)" w:hAnsi="CG Times (WN)"/>
                <w:sz w:val="19"/>
                <w:szCs w:val="19"/>
              </w:rPr>
              <w:t>Proposal 40, E000:</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r>
              <w:rPr>
                <w:rFonts w:ascii="CG Times (WN)" w:hAnsi="CG Times (WN)"/>
                <w:i/>
                <w:iCs/>
                <w:sz w:val="19"/>
                <w:szCs w:val="19"/>
              </w:rPr>
              <w:t>meetinConfigCommon</w:t>
            </w:r>
            <w:r>
              <w:rPr>
                <w:rFonts w:ascii="CG Times (WN)" w:hAnsi="CG Times (WN)"/>
                <w:sz w:val="19"/>
                <w:szCs w:val="19"/>
              </w:rPr>
              <w:t xml:space="preserve"> must be OPTIONAL, Cond -- DelegateAwake as otherwise nothing will be agreed, and the meeting will be extended</w:t>
            </w:r>
          </w:p>
        </w:tc>
        <w:tc>
          <w:tcPr>
            <w:tcW w:w="10064" w:type="dxa"/>
          </w:tcPr>
          <w:p w:rsidR="002B1826" w:rsidRDefault="00EE1BA3">
            <w:pPr>
              <w:pStyle w:val="PL"/>
              <w:rPr>
                <w:lang w:val="en-US"/>
              </w:rPr>
            </w:pPr>
            <w:r>
              <w:rPr>
                <w:lang w:val="en-US"/>
              </w:rPr>
              <w:t xml:space="preserve">emeetingTime-r16                         ENUMERATED {veryShort, short}            OPTIONAL, </w:t>
            </w:r>
            <w:ins w:id="759" w:author="Ericsson(Henrik)" w:date="2020-04-15T16:56:00Z">
              <w:r>
                <w:rPr>
                  <w:lang w:val="en-US"/>
                </w:rPr>
                <w:t>-- Cond DelegateAwake</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ZTE</w:t>
            </w:r>
          </w:p>
        </w:tc>
        <w:tc>
          <w:tcPr>
            <w:tcW w:w="2835" w:type="dxa"/>
          </w:tcPr>
          <w:p w:rsidR="002B1826" w:rsidRDefault="00EE1BA3">
            <w:pPr>
              <w:rPr>
                <w:rFonts w:ascii="CG Times (WN)" w:hAnsi="CG Times (WN)"/>
                <w:sz w:val="19"/>
                <w:szCs w:val="19"/>
              </w:rPr>
            </w:pPr>
            <w:r>
              <w:rPr>
                <w:rFonts w:ascii="CG Times (WN)" w:hAnsi="CG Times (WN)"/>
                <w:sz w:val="19"/>
                <w:szCs w:val="19"/>
              </w:rPr>
              <w:t>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7: Considering NUL and SUL have its own BWP, and the 2-step RACH resource on NUL and SUL </w:t>
            </w:r>
            <w:r>
              <w:rPr>
                <w:rFonts w:ascii="CG Times (WN)" w:hAnsi="CG Times (WN)"/>
                <w:sz w:val="19"/>
                <w:szCs w:val="19"/>
              </w:rPr>
              <w:lastRenderedPageBreak/>
              <w:t>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rsidR="002B1826" w:rsidRDefault="002B1826">
            <w:pPr>
              <w:rPr>
                <w:rFonts w:ascii="CG Times (WN)" w:hAnsi="CG Times (WN)"/>
                <w:sz w:val="19"/>
                <w:szCs w:val="19"/>
              </w:rPr>
            </w:pP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Proposal 10: We agree with the Rapporteur proposal and maybe we can then avoid online discussion?</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should delete it.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rsidR="002B1826" w:rsidRDefault="00EE1BA3">
            <w:pPr>
              <w:rPr>
                <w:rFonts w:ascii="CG Times (WN)" w:hAnsi="CG Times (WN)"/>
                <w:sz w:val="19"/>
                <w:szCs w:val="19"/>
              </w:rPr>
            </w:pPr>
            <w:r>
              <w:rPr>
                <w:rFonts w:ascii="CG Times (WN)" w:hAnsi="CG Times (WN)"/>
                <w:sz w:val="19"/>
                <w:szCs w:val="19"/>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lastRenderedPageBreak/>
              <w:t xml:space="preserve">Proposal 21: We agree this is not essential. But we are okay with the proposed change. It seems to make the structure better.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to conclude first. </w:t>
            </w:r>
          </w:p>
          <w:p w:rsidR="002B1826" w:rsidRDefault="002B1826">
            <w:pPr>
              <w:rPr>
                <w:rFonts w:ascii="CG Times (WN)" w:hAnsi="CG Times (WN)"/>
                <w:sz w:val="19"/>
                <w:szCs w:val="19"/>
              </w:rPr>
            </w:pPr>
          </w:p>
          <w:p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us.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lastRenderedPageBreak/>
              <w:t>LG</w:t>
            </w:r>
          </w:p>
        </w:tc>
        <w:tc>
          <w:tcPr>
            <w:tcW w:w="2835" w:type="dxa"/>
          </w:tcPr>
          <w:p w:rsidR="002B1826" w:rsidRDefault="00EE1BA3">
            <w:pPr>
              <w:rPr>
                <w:rFonts w:ascii="CG Times (WN)" w:hAnsi="CG Times (WN)"/>
                <w:sz w:val="19"/>
                <w:szCs w:val="19"/>
              </w:rPr>
            </w:pPr>
            <w:r>
              <w:rPr>
                <w:rFonts w:ascii="CG Times (WN)" w:hAnsi="CG Times (WN)"/>
                <w:sz w:val="19"/>
                <w:szCs w:val="19"/>
              </w:rPr>
              <w:t>Proposal 10, No RIL:</w:t>
            </w:r>
          </w:p>
          <w:p w:rsidR="002B1826" w:rsidRDefault="00EE1BA3">
            <w:r>
              <w:t>Description of 2StepOnlySUL is a little bit unclear for me because initial BWP has always 4-step RA.</w:t>
            </w:r>
          </w:p>
          <w:p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rsidR="002B1826" w:rsidRDefault="00EE1BA3">
            <w:pPr>
              <w:pStyle w:val="TAL"/>
              <w:rPr>
                <w:b w:val="0"/>
                <w:i/>
                <w:lang w:val="en-US"/>
              </w:rPr>
            </w:pPr>
            <w:r>
              <w:rPr>
                <w:i/>
                <w:lang w:val="en-US"/>
              </w:rPr>
              <w:t>msgA-RSRP-ThresholdSSB-SUL</w:t>
            </w:r>
          </w:p>
          <w:p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760" w:author="LG_HeejeongCho" w:date="2020-04-20T14:20:00Z">
              <w:r>
                <w:rPr>
                  <w:rFonts w:eastAsia="Calibri"/>
                  <w:sz w:val="18"/>
                </w:rPr>
                <w:t xml:space="preserve">only </w:t>
              </w:r>
            </w:ins>
            <w:r>
              <w:rPr>
                <w:rFonts w:eastAsia="Calibri"/>
                <w:sz w:val="18"/>
              </w:rPr>
              <w:t>2-step RA is configured.</w:t>
            </w:r>
          </w:p>
          <w:p w:rsidR="002B1826" w:rsidRDefault="002B1826">
            <w:pPr>
              <w:rPr>
                <w:rFonts w:eastAsia="Calibri"/>
                <w:sz w:val="18"/>
              </w:rPr>
            </w:pPr>
          </w:p>
          <w:p w:rsidR="002B1826" w:rsidRDefault="00EE1BA3">
            <w:pPr>
              <w:pStyle w:val="TAL"/>
              <w:rPr>
                <w:b w:val="0"/>
                <w:i/>
                <w:lang w:val="en-US"/>
              </w:rPr>
            </w:pPr>
            <w:r>
              <w:rPr>
                <w:i/>
                <w:lang w:val="en-US"/>
              </w:rPr>
              <w:t>RSRP-ThresholdSSB-SUL</w:t>
            </w:r>
          </w:p>
          <w:p w:rsidR="002B1826" w:rsidRDefault="00EE1BA3">
            <w:r>
              <w:t>The UE selects SUL carrier to perform random access based on this threshold (see TS 38.321 [3], clause 5.1.1). The value applies to all the BWPs</w:t>
            </w:r>
            <w:ins w:id="761" w:author="LG_HeejeongCho" w:date="2020-04-20T14:20:00Z">
              <w:r>
                <w:t xml:space="preserve"> where 4-step RA is configured</w:t>
              </w:r>
            </w:ins>
            <w:r>
              <w:t>.</w:t>
            </w:r>
          </w:p>
          <w:p w:rsidR="002B1826" w:rsidRDefault="00EE1BA3">
            <w:pPr>
              <w:pStyle w:val="TAL"/>
              <w:rPr>
                <w:ins w:id="762" w:author="Z(EV)" w:date="2020-04-22T11:26:00Z"/>
                <w:lang w:val="en-US"/>
              </w:rPr>
            </w:pPr>
            <w:ins w:id="763" w:author="Z(EV)" w:date="2020-04-22T11:26:00Z">
              <w:r>
                <w:rPr>
                  <w:lang w:val="en-US"/>
                </w:rPr>
                <w:t xml:space="preserve">ZTE: Indeed, </w:t>
              </w:r>
              <w:r>
                <w:rPr>
                  <w:i/>
                  <w:lang w:val="en-US"/>
                </w:rPr>
                <w:t xml:space="preserve">msgA-RSRP-ThresholdSSB-SUL </w:t>
              </w:r>
              <w:r>
                <w:rPr>
                  <w:lang w:val="en-US"/>
                </w:rPr>
                <w:t xml:space="preserve">is not used in MAC. Probably this needs some explanation. </w:t>
              </w:r>
            </w:ins>
          </w:p>
          <w:p w:rsidR="002B1826" w:rsidRDefault="00EE1BA3">
            <w:pPr>
              <w:pStyle w:val="TAL"/>
              <w:rPr>
                <w:b w:val="0"/>
                <w:iCs/>
                <w:lang w:val="en-US"/>
              </w:rPr>
            </w:pPr>
            <w:ins w:id="764" w:author="Z(EV)" w:date="2020-04-22T11:26:00Z">
              <w:r>
                <w:rPr>
                  <w:lang w:val="en-US"/>
                </w:rPr>
                <w:t xml:space="preserve">The original thinking here seems to be that this IE is used as the threshold for carrier selection on a </w:t>
              </w:r>
            </w:ins>
            <w:ins w:id="765" w:author="Z(EV)" w:date="2020-04-22T11:27:00Z">
              <w:r>
                <w:rPr>
                  <w:lang w:val="en-US"/>
                </w:rPr>
                <w:t xml:space="preserve">2-step-only BWP. However, if you look at the description of the legacy carrier selection threshold (i.e. the </w:t>
              </w:r>
              <w:r>
                <w:rPr>
                  <w:i/>
                  <w:lang w:val="en-US"/>
                </w:rPr>
                <w:t>RSRP-ThresholdSSB-SUL</w:t>
              </w:r>
              <w:r>
                <w:rPr>
                  <w:lang w:val="en-US"/>
                </w:rPr>
                <w:t xml:space="preserve">), it seems that this same value is used on all BWPs. So, given that it applies to all BWPs, it should also apply to </w:t>
              </w:r>
            </w:ins>
            <w:ins w:id="766" w:author="Z(EV)" w:date="2020-04-22T11:28:00Z">
              <w:r>
                <w:rPr>
                  <w:lang w:val="en-US"/>
                </w:rPr>
                <w:t xml:space="preserve">the 2-step-only BWP. Given, this, actually, we think this new i.e. is not needed. (i.e. </w:t>
              </w:r>
              <w:r>
                <w:rPr>
                  <w:i/>
                  <w:lang w:val="en-US"/>
                </w:rPr>
                <w:t>RSRP-ThresholdSSB-SUL</w:t>
              </w:r>
              <w:r>
                <w:rPr>
                  <w:iCs/>
                  <w:lang w:val="en-US"/>
                </w:rPr>
                <w:t>) from initial BWP will be used for all BWPs.</w:t>
              </w:r>
            </w:ins>
          </w:p>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Proposal 17, No RIL:</w:t>
            </w:r>
          </w:p>
          <w:p w:rsidR="002B1826" w:rsidRDefault="00EE1BA3">
            <w:pPr>
              <w:rPr>
                <w:rFonts w:ascii="CG Times (WN)" w:hAnsi="CG Times (WN)"/>
                <w:sz w:val="19"/>
                <w:szCs w:val="19"/>
              </w:rPr>
            </w:pPr>
            <w:r>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rsidR="002B1826" w:rsidRDefault="00EE1BA3">
            <w:pPr>
              <w:pStyle w:val="PL"/>
              <w:rPr>
                <w:lang w:val="en-US"/>
              </w:rPr>
            </w:pPr>
            <w:r>
              <w:rPr>
                <w:lang w:val="en-US"/>
              </w:rPr>
              <w:t>CFRA-TwoStep-r16 ::=                    SEQUENCE {</w:t>
            </w:r>
          </w:p>
          <w:p w:rsidR="002B1826" w:rsidRDefault="00EE1BA3">
            <w:pPr>
              <w:pStyle w:val="PL"/>
              <w:rPr>
                <w:del w:id="767" w:author="LG_HeejeongCho" w:date="2020-04-20T14:28:00Z"/>
                <w:lang w:val="en-US"/>
              </w:rPr>
            </w:pPr>
            <w:r>
              <w:rPr>
                <w:lang w:val="en-US"/>
              </w:rPr>
              <w:t>...</w:t>
            </w:r>
          </w:p>
          <w:p w:rsidR="002B1826" w:rsidRDefault="002B1826">
            <w:pPr>
              <w:pStyle w:val="PL"/>
              <w:rPr>
                <w:del w:id="768" w:author="LG_HeejeongCho" w:date="2020-04-20T14:28:00Z"/>
                <w:highlight w:val="yellow"/>
                <w:lang w:val="en-US"/>
              </w:rPr>
            </w:pPr>
          </w:p>
          <w:p w:rsidR="002B1826" w:rsidRDefault="00EE1BA3">
            <w:pPr>
              <w:pStyle w:val="PL"/>
              <w:rPr>
                <w:lang w:val="en-US"/>
              </w:rPr>
            </w:pPr>
            <w:del w:id="769" w:author="LG_HeejeongCho" w:date="2020-04-20T14:27:00Z">
              <w:r>
                <w:rPr>
                  <w:lang w:val="en-US"/>
                </w:rPr>
                <w:delText>totalNumberOfTwoStepRA-Preambles-r16    INTEGER (1..62),</w:delText>
              </w:r>
            </w:del>
          </w:p>
          <w:p w:rsidR="002B1826" w:rsidRDefault="00EE1BA3">
            <w:pPr>
              <w:pStyle w:val="PL"/>
              <w:rPr>
                <w:lang w:val="en-US"/>
              </w:rPr>
            </w:pPr>
            <w:r>
              <w:rPr>
                <w:lang w:val="en-US"/>
              </w:rPr>
              <w:t xml:space="preserve">    ...</w:t>
            </w:r>
          </w:p>
          <w:p w:rsidR="002B1826" w:rsidRDefault="00EE1BA3">
            <w:pPr>
              <w:pStyle w:val="PL"/>
              <w:rPr>
                <w:lang w:val="en-US"/>
              </w:rPr>
            </w:pPr>
            <w:r>
              <w:rPr>
                <w:lang w:val="en-US"/>
              </w:rPr>
              <w:t>}</w:t>
            </w:r>
          </w:p>
          <w:p w:rsidR="002B1826" w:rsidRDefault="00EE1BA3">
            <w:pPr>
              <w:rPr>
                <w:ins w:id="770" w:author="Z(EV)" w:date="2020-04-22T11:30:00Z"/>
                <w:rFonts w:ascii="CG Times (WN)" w:hAnsi="CG Times (WN)"/>
                <w:sz w:val="19"/>
                <w:szCs w:val="19"/>
              </w:rPr>
            </w:pPr>
            <w:ins w:id="771" w:author="Z(EV)" w:date="2020-04-22T11:29:00Z">
              <w:r>
                <w:rPr>
                  <w:rFonts w:ascii="CG Times (WN)" w:hAnsi="CG Times (WN)"/>
                  <w:sz w:val="19"/>
                  <w:szCs w:val="19"/>
                </w:rPr>
                <w:t xml:space="preserve">ZTE: Yes, even for CFRA, we may need this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rsidR="002B1826" w:rsidRDefault="00EE1BA3">
            <w:pPr>
              <w:rPr>
                <w:rFonts w:ascii="CG Times (WN)" w:hAnsi="CG Times (WN)"/>
                <w:sz w:val="19"/>
                <w:szCs w:val="19"/>
              </w:rPr>
            </w:pPr>
            <w:ins w:id="772"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LG</w:t>
            </w:r>
          </w:p>
        </w:tc>
        <w:tc>
          <w:tcPr>
            <w:tcW w:w="2835" w:type="dxa"/>
          </w:tcPr>
          <w:p w:rsidR="002B1826" w:rsidRDefault="00EE1BA3">
            <w:pPr>
              <w:rPr>
                <w:rFonts w:ascii="CG Times (WN)" w:hAnsi="CG Times (WN)"/>
                <w:sz w:val="19"/>
                <w:szCs w:val="19"/>
              </w:rPr>
            </w:pPr>
            <w:r>
              <w:rPr>
                <w:rFonts w:ascii="CG Times (WN)" w:hAnsi="CG Times (WN)"/>
                <w:sz w:val="19"/>
                <w:szCs w:val="19"/>
              </w:rPr>
              <w:t>New:</w:t>
            </w:r>
          </w:p>
          <w:p w:rsidR="002B1826" w:rsidRDefault="00EE1BA3">
            <w:pPr>
              <w:rPr>
                <w:rFonts w:ascii="CG Times (WN)" w:hAnsi="CG Times (WN)"/>
                <w:sz w:val="19"/>
                <w:szCs w:val="19"/>
              </w:rPr>
            </w:pPr>
            <w:r>
              <w:rPr>
                <w:rFonts w:ascii="CG Times (WN)" w:hAnsi="CG Times (WN)"/>
                <w:sz w:val="19"/>
                <w:szCs w:val="19"/>
              </w:rPr>
              <w:t xml:space="preserve">We submitted CP related draft CR (in R2-2003666) to </w:t>
            </w:r>
            <w:r>
              <w:rPr>
                <w:rFonts w:ascii="CG Times (WN)" w:hAnsi="CG Times (WN)"/>
                <w:sz w:val="19"/>
                <w:szCs w:val="19"/>
              </w:rPr>
              <w:lastRenderedPageBreak/>
              <w:t xml:space="preserve">UP section due to Tdoc Limitation. </w:t>
            </w:r>
          </w:p>
          <w:p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r>
              <w:rPr>
                <w:rFonts w:ascii="CG Times (WN)" w:hAnsi="CG Times (WN)" w:cs="Arial"/>
                <w:i/>
                <w:sz w:val="19"/>
                <w:szCs w:val="19"/>
              </w:rPr>
              <w:t>preambleTransMax</w:t>
            </w:r>
            <w:r>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Pr>
                <w:rFonts w:ascii="CG Times (WN)" w:hAnsi="CG Times (WN)" w:cs="Arial"/>
                <w:i/>
                <w:sz w:val="19"/>
                <w:szCs w:val="19"/>
              </w:rPr>
              <w:t>msgA-TransMax</w:t>
            </w:r>
            <w:r>
              <w:rPr>
                <w:rFonts w:ascii="CG Times (WN)" w:hAnsi="CG Times (WN)" w:cs="Arial"/>
                <w:sz w:val="19"/>
                <w:szCs w:val="19"/>
              </w:rPr>
              <w:t xml:space="preserve"> should have a value less than </w:t>
            </w:r>
            <w:r>
              <w:rPr>
                <w:rFonts w:ascii="CG Times (WN)" w:hAnsi="CG Times (WN)" w:cs="Arial"/>
                <w:i/>
                <w:sz w:val="19"/>
                <w:szCs w:val="19"/>
              </w:rPr>
              <w:t>preambleTransMax</w:t>
            </w:r>
            <w:r>
              <w:rPr>
                <w:rFonts w:ascii="CG Times (WN)" w:hAnsi="CG Times (WN)" w:cs="Arial"/>
                <w:sz w:val="19"/>
                <w:szCs w:val="19"/>
              </w:rPr>
              <w:t xml:space="preserve"> for 4-step RA type, not </w:t>
            </w:r>
            <w:r>
              <w:rPr>
                <w:rFonts w:ascii="CG Times (WN)" w:hAnsi="CG Times (WN)" w:cs="Arial"/>
                <w:i/>
                <w:sz w:val="19"/>
                <w:szCs w:val="19"/>
              </w:rPr>
              <w:t>preambleTransMax</w:t>
            </w:r>
            <w:r>
              <w:rPr>
                <w:rFonts w:ascii="CG Times (WN)" w:hAnsi="CG Times (WN)" w:cs="Arial"/>
                <w:sz w:val="19"/>
                <w:szCs w:val="19"/>
              </w:rPr>
              <w:t xml:space="preserve"> for 2-step RA type.</w:t>
            </w:r>
          </w:p>
        </w:tc>
        <w:tc>
          <w:tcPr>
            <w:tcW w:w="10064" w:type="dxa"/>
          </w:tcPr>
          <w:p w:rsidR="002B1826" w:rsidRDefault="00EE1BA3">
            <w:pPr>
              <w:pStyle w:val="TAL"/>
              <w:rPr>
                <w:lang w:val="en-US"/>
              </w:rPr>
            </w:pPr>
            <w:r>
              <w:rPr>
                <w:i/>
                <w:lang w:val="en-US"/>
              </w:rPr>
              <w:lastRenderedPageBreak/>
              <w:t>msgA-TransMax</w:t>
            </w:r>
          </w:p>
          <w:p w:rsidR="002B1826" w:rsidRDefault="00EE1BA3">
            <w:pPr>
              <w:rPr>
                <w:ins w:id="773" w:author="Z(EV)" w:date="2020-04-22T11:30:00Z"/>
              </w:rPr>
            </w:pPr>
            <w:r>
              <w:t xml:space="preserve">Max number of MsgA preamble transmissions performed before switching to 4-step random access (see TS 38.321 [3], clauses 5.1.1). ….. </w:t>
            </w:r>
            <w:ins w:id="774" w:author="LG_HeejeongCho" w:date="2020-04-20T14:29:00Z">
              <w:r>
                <w:t xml:space="preserve">This field has a value less than </w:t>
              </w:r>
              <w:r>
                <w:rPr>
                  <w:i/>
                </w:rPr>
                <w:t>preambleTransMax</w:t>
              </w:r>
              <w:r>
                <w:t xml:space="preserve"> included in </w:t>
              </w:r>
              <w:r>
                <w:rPr>
                  <w:i/>
                </w:rPr>
                <w:t>RACH-</w:t>
              </w:r>
              <w:r>
                <w:rPr>
                  <w:i/>
                </w:rPr>
                <w:lastRenderedPageBreak/>
                <w:t>ConfigGeneric</w:t>
              </w:r>
              <w:r>
                <w:t>.</w:t>
              </w:r>
            </w:ins>
          </w:p>
          <w:p w:rsidR="002B1826" w:rsidRDefault="00EE1BA3">
            <w:pPr>
              <w:rPr>
                <w:rFonts w:ascii="CG Times (WN)" w:hAnsi="CG Times (WN)"/>
                <w:sz w:val="19"/>
                <w:szCs w:val="19"/>
              </w:rPr>
            </w:pPr>
            <w:ins w:id="775" w:author="Z(EV)" w:date="2020-04-22T11:30:00Z">
              <w:r>
                <w:t>ZTE: We think we can leave this up to network implementation. Note that even if the number of preamble transmission attem</w:t>
              </w:r>
            </w:ins>
            <w:ins w:id="776" w:author="Z(EV)" w:date="2020-04-22T11:31:00Z">
              <w:r>
                <w:t xml:space="preserve">pts reach the preambleTransMax, then in some cases the RA procedure will continue. So, maybe we don’t need to specify this restriction. </w:t>
              </w:r>
            </w:ins>
          </w:p>
        </w:tc>
      </w:tr>
      <w:tr w:rsidR="002B1826">
        <w:tc>
          <w:tcPr>
            <w:tcW w:w="1305" w:type="dxa"/>
          </w:tcPr>
          <w:p w:rsidR="002B1826" w:rsidRDefault="002B1826">
            <w:pPr>
              <w:rPr>
                <w:rFonts w:ascii="CG Times (WN)" w:hAnsi="CG Times (WN)"/>
                <w:sz w:val="19"/>
                <w:szCs w:val="19"/>
              </w:rPr>
            </w:pPr>
          </w:p>
        </w:tc>
        <w:tc>
          <w:tcPr>
            <w:tcW w:w="2835" w:type="dxa"/>
          </w:tcPr>
          <w:p w:rsidR="002B1826" w:rsidRDefault="002B1826">
            <w:pPr>
              <w:rPr>
                <w:rFonts w:ascii="CG Times (WN)" w:hAnsi="CG Times (WN)"/>
                <w:sz w:val="19"/>
                <w:szCs w:val="19"/>
              </w:rPr>
            </w:pP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tc>
                <w:tcPr>
                  <w:tcW w:w="9050"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msgA-PUSCH-PreambleGroup</w:t>
                  </w:r>
                </w:p>
                <w:p w:rsidR="002B1826" w:rsidRDefault="00EE1BA3">
                  <w:pPr>
                    <w:pStyle w:val="TAL"/>
                    <w:rPr>
                      <w:bCs/>
                      <w:iCs/>
                      <w:lang w:val="en-US"/>
                    </w:rPr>
                  </w:pPr>
                  <w:r>
                    <w:rPr>
                      <w:bCs/>
                      <w:iCs/>
                      <w:lang w:val="en-US"/>
                    </w:rPr>
                    <w:t xml:space="preserve">Indicates the preamble group that the msgA PUSCH configuration is tied to according to </w:t>
                  </w:r>
                  <w:r>
                    <w:rPr>
                      <w:bCs/>
                      <w:i/>
                      <w:lang w:val="en-US"/>
                    </w:rPr>
                    <w:t>groupB-ConfiguredTwoStep</w:t>
                  </w:r>
                  <w:r>
                    <w:rPr>
                      <w:bCs/>
                      <w:iCs/>
                      <w:lang w:val="en-US"/>
                    </w:rPr>
                    <w:t xml:space="preserve"> in </w:t>
                  </w:r>
                  <w:r>
                    <w:rPr>
                      <w:bCs/>
                      <w:i/>
                      <w:lang w:val="en-US"/>
                    </w:rPr>
                    <w:t>RACH-ConfigCommonTwoStepRA</w:t>
                  </w:r>
                  <w:r>
                    <w:rPr>
                      <w:bCs/>
                      <w:iCs/>
                      <w:lang w:val="en-US"/>
                    </w:rPr>
                    <w:t xml:space="preserve">. If the field is absent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777" w:author="OPPO (Lin Xue)" w:date="2020-04-21T14:31:00Z">
                    <w:r>
                      <w:rPr>
                        <w:bCs/>
                        <w:iCs/>
                        <w:lang w:val="en-US"/>
                      </w:rPr>
                      <w:t>.</w:t>
                    </w:r>
                  </w:ins>
                  <w:del w:id="778" w:author="OPPO (Lin Xue)" w:date="2020-04-21T14:31:00Z">
                    <w:r>
                      <w:rPr>
                        <w:bCs/>
                        <w:iCs/>
                        <w:lang w:val="en-US"/>
                      </w:rPr>
                      <w:delText xml:space="preserve">, </w:delText>
                    </w:r>
                  </w:del>
                  <w:ins w:id="779" w:author="Ericsson(Henrik)" w:date="2020-04-14T14:39:00Z">
                    <w:del w:id="780"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781" w:author="OPPO (Lin Xue)" w:date="2020-04-21T14:31:00Z">
                    <w:r>
                      <w:rPr>
                        <w:bCs/>
                        <w:iCs/>
                        <w:lang w:val="en-US"/>
                      </w:rPr>
                      <w:delText>t</w:delText>
                    </w:r>
                  </w:del>
                  <w:del w:id="782" w:author="Ericsson(Henrik)" w:date="2020-04-14T14:39:00Z">
                    <w:r>
                      <w:rPr>
                        <w:bCs/>
                        <w:iCs/>
                        <w:lang w:val="en-US"/>
                      </w:rPr>
                      <w:delText>his value may not be the same in both groups.</w:delText>
                    </w:r>
                  </w:del>
                </w:p>
              </w:tc>
            </w:tr>
          </w:tbl>
          <w:p w:rsidR="002B1826" w:rsidRDefault="002B1826">
            <w:pPr>
              <w:rPr>
                <w:ins w:id="783" w:author="Z(EV)" w:date="2020-04-22T11:32:00Z"/>
                <w:rFonts w:ascii="CG Times (WN)" w:hAnsi="CG Times (WN)"/>
                <w:sz w:val="19"/>
                <w:szCs w:val="19"/>
              </w:rPr>
            </w:pPr>
          </w:p>
          <w:p w:rsidR="002B1826" w:rsidRDefault="002B1826">
            <w:pPr>
              <w:rPr>
                <w:ins w:id="784" w:author="Z(EV)" w:date="2020-04-22T11:32:00Z"/>
                <w:rFonts w:ascii="CG Times (WN)" w:hAnsi="CG Times (WN)"/>
                <w:sz w:val="19"/>
                <w:szCs w:val="19"/>
              </w:rPr>
            </w:pPr>
          </w:p>
          <w:p w:rsidR="002B1826" w:rsidRDefault="002B1826">
            <w:pPr>
              <w:rPr>
                <w:ins w:id="785" w:author="Z(EV)" w:date="2020-04-22T11:32:00Z"/>
                <w:rFonts w:ascii="CG Times (WN)" w:hAnsi="CG Times (WN)"/>
                <w:sz w:val="19"/>
                <w:szCs w:val="19"/>
              </w:rPr>
            </w:pPr>
          </w:p>
          <w:p w:rsidR="002B1826" w:rsidRDefault="002B1826">
            <w:pPr>
              <w:rPr>
                <w:ins w:id="786" w:author="Z(EV)" w:date="2020-04-22T11:32:00Z"/>
                <w:rFonts w:ascii="CG Times (WN)" w:hAnsi="CG Times (WN)"/>
                <w:sz w:val="19"/>
                <w:szCs w:val="19"/>
              </w:rPr>
            </w:pPr>
          </w:p>
          <w:p w:rsidR="002B1826" w:rsidRDefault="002B1826">
            <w:pPr>
              <w:rPr>
                <w:ins w:id="787" w:author="Z(EV)" w:date="2020-04-22T11:32:00Z"/>
                <w:rFonts w:ascii="CG Times (WN)" w:hAnsi="CG Times (WN)"/>
                <w:sz w:val="19"/>
                <w:szCs w:val="19"/>
              </w:rPr>
            </w:pPr>
          </w:p>
          <w:p w:rsidR="002B1826" w:rsidRDefault="002B1826">
            <w:pPr>
              <w:rPr>
                <w:ins w:id="788" w:author="Z(EV)" w:date="2020-04-22T11:32:00Z"/>
                <w:rFonts w:ascii="CG Times (WN)" w:hAnsi="CG Times (WN)"/>
                <w:sz w:val="19"/>
                <w:szCs w:val="19"/>
              </w:rPr>
            </w:pPr>
          </w:p>
          <w:p w:rsidR="002B1826" w:rsidRDefault="00EE1BA3">
            <w:pPr>
              <w:rPr>
                <w:rFonts w:ascii="CG Times (WN)" w:hAnsi="CG Times (WN)"/>
                <w:sz w:val="19"/>
                <w:szCs w:val="19"/>
              </w:rPr>
            </w:pPr>
            <w:ins w:id="789" w:author="Z(EV)" w:date="2020-04-22T11:32:00Z">
              <w:r>
                <w:rPr>
                  <w:rFonts w:ascii="CG Times (WN)" w:hAnsi="CG Times (WN)"/>
                  <w:sz w:val="19"/>
                  <w:szCs w:val="19"/>
                </w:rPr>
                <w:t xml:space="preserve">ZTE: We can discuss this based on proposal 1. </w:t>
              </w:r>
            </w:ins>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the field is optional with need code S, we need to specify the UE behavior when it is absent. Or this field should be mandatory present?</w:t>
            </w:r>
          </w:p>
          <w:p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w:t>
            </w:r>
            <w:r>
              <w:rPr>
                <w:rFonts w:ascii="CG Times (WN)" w:hAnsi="CG Times (WN)"/>
                <w:sz w:val="19"/>
                <w:szCs w:val="19"/>
              </w:rPr>
              <w:lastRenderedPageBreak/>
              <w:t xml:space="preserve">determine the TDRA table is ambiguous. i.e. for CFRA case, if </w:t>
            </w:r>
            <w:r>
              <w:rPr>
                <w:i/>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rsidR="002B1826" w:rsidRDefault="002B1826">
            <w:pPr>
              <w:rPr>
                <w:rFonts w:ascii="CG Times (WN)" w:hAnsi="CG Times (WN)"/>
                <w:sz w:val="19"/>
                <w:szCs w:val="19"/>
              </w:rPr>
            </w:pPr>
          </w:p>
        </w:tc>
      </w:tr>
      <w:tr w:rsidR="002B1826">
        <w:tc>
          <w:tcPr>
            <w:tcW w:w="1305" w:type="dxa"/>
          </w:tcPr>
          <w:p w:rsidR="002B1826" w:rsidRDefault="00EE1BA3">
            <w:pPr>
              <w:rPr>
                <w:rFonts w:ascii="CG Times (WN)" w:hAnsi="CG Times (WN)"/>
                <w:sz w:val="19"/>
                <w:szCs w:val="19"/>
              </w:rPr>
            </w:pPr>
            <w:r>
              <w:rPr>
                <w:rFonts w:ascii="CG Times (WN)" w:hAnsi="CG Times (WN)"/>
                <w:sz w:val="19"/>
                <w:szCs w:val="19"/>
              </w:rPr>
              <w:t>OPPO</w:t>
            </w:r>
          </w:p>
        </w:tc>
        <w:tc>
          <w:tcPr>
            <w:tcW w:w="2835" w:type="dxa"/>
          </w:tcPr>
          <w:p w:rsidR="002B1826" w:rsidRDefault="00EE1BA3">
            <w:pPr>
              <w:rPr>
                <w:rFonts w:ascii="CG Times (WN)" w:hAnsi="CG Times (WN)"/>
                <w:sz w:val="19"/>
                <w:szCs w:val="19"/>
              </w:rPr>
            </w:pPr>
            <w:r>
              <w:rPr>
                <w:rFonts w:ascii="CG Times (WN)" w:hAnsi="CG Times (WN)"/>
                <w:sz w:val="19"/>
                <w:szCs w:val="19"/>
              </w:rPr>
              <w:t>Proposal 5, RIL:O913, the conditional mandatory code for MsgA PUSCH resource is added due to the description ’</w:t>
            </w:r>
            <w:r>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rsidR="002B1826" w:rsidRDefault="00EE1BA3">
            <w:pPr>
              <w:rPr>
                <w:rFonts w:ascii="CG Times (WN)" w:hAnsi="CG Times (WN)"/>
                <w:sz w:val="19"/>
                <w:szCs w:val="19"/>
              </w:rPr>
            </w:pPr>
            <w:r>
              <w:rPr>
                <w:rFonts w:ascii="CG Times (WN)" w:hAnsi="CG Times (WN)"/>
                <w:sz w:val="19"/>
                <w:szCs w:val="19"/>
              </w:rPr>
              <w:t xml:space="preserve">According to rapporteur’s proposal, the RRC </w:t>
            </w:r>
            <w:r>
              <w:rPr>
                <w:rFonts w:ascii="CG Times (WN)" w:hAnsi="CG Times (WN)"/>
                <w:sz w:val="19"/>
                <w:szCs w:val="19"/>
              </w:rPr>
              <w:lastRenderedPageBreak/>
              <w:t>configuration may turns to option2. Therefore, the description for msgA-PUSCH-ResourceList-r16 should take into account the case when 2-step RA type is not configured in initial uplink BWP, the UE can not use the MsgA PUSCH configuration of initial UL BWP.</w:t>
            </w:r>
          </w:p>
          <w:p w:rsidR="002B1826" w:rsidRDefault="002B1826">
            <w:pPr>
              <w:rPr>
                <w:rFonts w:ascii="CG Times (WN)" w:hAnsi="CG Times (WN)"/>
                <w:sz w:val="19"/>
                <w:szCs w:val="19"/>
              </w:rPr>
            </w:pPr>
          </w:p>
        </w:tc>
        <w:tc>
          <w:tcPr>
            <w:tcW w:w="10064" w:type="dxa"/>
          </w:tcPr>
          <w:p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tc>
                <w:tcPr>
                  <w:tcW w:w="1838" w:type="dxa"/>
                  <w:tcBorders>
                    <w:top w:val="single" w:sz="4" w:space="0" w:color="auto"/>
                    <w:left w:val="single" w:sz="4" w:space="0" w:color="auto"/>
                    <w:bottom w:val="single" w:sz="4" w:space="0" w:color="auto"/>
                    <w:right w:val="single" w:sz="4" w:space="0" w:color="auto"/>
                  </w:tcBorders>
                </w:tcPr>
                <w:p w:rsidR="002B1826" w:rsidRDefault="00EE1BA3">
                  <w:pPr>
                    <w:pStyle w:val="TAL"/>
                    <w:rPr>
                      <w:i/>
                      <w:iCs/>
                      <w:lang w:val="en-US"/>
                    </w:rPr>
                  </w:pPr>
                  <w:del w:id="790" w:author="OPPO (Lin Xue)" w:date="2020-04-20T20:34:00Z">
                    <w:r>
                      <w:rPr>
                        <w:i/>
                        <w:iCs/>
                        <w:lang w:val="en-US"/>
                      </w:rPr>
                      <w:delText>Initial</w:delText>
                    </w:r>
                  </w:del>
                  <w:r>
                    <w:rPr>
                      <w:i/>
                      <w:iCs/>
                      <w:lang w:val="en-US"/>
                    </w:rPr>
                    <w:t>BWPConfig</w:t>
                  </w:r>
                </w:p>
              </w:tc>
              <w:tc>
                <w:tcPr>
                  <w:tcW w:w="7655" w:type="dxa"/>
                  <w:tcBorders>
                    <w:top w:val="single" w:sz="4" w:space="0" w:color="auto"/>
                    <w:left w:val="single" w:sz="4" w:space="0" w:color="auto"/>
                    <w:bottom w:val="single" w:sz="4" w:space="0" w:color="auto"/>
                    <w:right w:val="single" w:sz="4" w:space="0" w:color="auto"/>
                  </w:tcBorders>
                </w:tcPr>
                <w:p w:rsidR="002B1826" w:rsidRDefault="00EE1BA3">
                  <w:pPr>
                    <w:pStyle w:val="TAL"/>
                    <w:rPr>
                      <w:rFonts w:eastAsia="Calibri"/>
                      <w:lang w:val="en-US"/>
                    </w:rPr>
                  </w:pPr>
                  <w:r>
                    <w:rPr>
                      <w:rFonts w:eastAsia="Calibri"/>
                      <w:lang w:val="en-US"/>
                    </w:rPr>
                    <w:t xml:space="preserve">The field is mandatory present in </w:t>
                  </w:r>
                  <w:r>
                    <w:rPr>
                      <w:rFonts w:eastAsia="Calibri"/>
                      <w:i/>
                      <w:lang w:val="en-US"/>
                    </w:rPr>
                    <w:t>initialUplinkBWP</w:t>
                  </w:r>
                  <w:r>
                    <w:rPr>
                      <w:rFonts w:eastAsia="Calibri"/>
                      <w:iCs/>
                      <w:lang w:val="en-US"/>
                    </w:rPr>
                    <w:t xml:space="preserve"> </w:t>
                  </w:r>
                  <w:del w:id="791" w:author="Ericsson(Henrik)" w:date="2020-04-14T14:47:00Z">
                    <w:r>
                      <w:rPr>
                        <w:rFonts w:eastAsia="Calibri"/>
                        <w:iCs/>
                        <w:lang w:val="en-US"/>
                      </w:rPr>
                      <w:delText>or if</w:delText>
                    </w:r>
                  </w:del>
                  <w:ins w:id="792" w:author="Ericsson(Henrik)" w:date="2020-04-14T14:47:00Z">
                    <w:r>
                      <w:rPr>
                        <w:rFonts w:eastAsia="Calibri"/>
                        <w:iCs/>
                        <w:lang w:val="en-US"/>
                      </w:rPr>
                      <w:t>when</w:t>
                    </w:r>
                  </w:ins>
                  <w:r>
                    <w:rPr>
                      <w:rFonts w:eastAsia="Calibri"/>
                      <w:iCs/>
                      <w:lang w:val="en-US"/>
                    </w:rPr>
                    <w:t xml:space="preserve"> 2-step </w:t>
                  </w:r>
                  <w:ins w:id="793" w:author="Ericsson(Henrik)" w:date="2020-04-15T10:59:00Z">
                    <w:r>
                      <w:rPr>
                        <w:rFonts w:eastAsia="Calibri"/>
                        <w:iCs/>
                        <w:lang w:val="en-US"/>
                      </w:rPr>
                      <w:t xml:space="preserve">RA type </w:t>
                    </w:r>
                  </w:ins>
                  <w:r>
                    <w:rPr>
                      <w:rFonts w:eastAsia="Calibri"/>
                      <w:iCs/>
                      <w:lang w:val="en-US"/>
                    </w:rPr>
                    <w:t xml:space="preserve">is configured </w:t>
                  </w:r>
                  <w:del w:id="794" w:author="Ericsson(Henrik)" w:date="2020-04-14T14:48:00Z">
                    <w:r>
                      <w:rPr>
                        <w:rFonts w:eastAsia="Calibri"/>
                        <w:iCs/>
                        <w:lang w:val="en-US"/>
                      </w:rPr>
                      <w:delText>on the</w:delText>
                    </w:r>
                  </w:del>
                  <w:ins w:id="795" w:author="Ericsson(Henrik)" w:date="2020-04-14T14:48:00Z">
                    <w:r>
                      <w:rPr>
                        <w:rFonts w:eastAsia="Calibri"/>
                        <w:iCs/>
                        <w:lang w:val="en-US"/>
                      </w:rPr>
                      <w:t>in</w:t>
                    </w:r>
                  </w:ins>
                  <w:r>
                    <w:rPr>
                      <w:rFonts w:eastAsia="Calibri"/>
                      <w:iCs/>
                      <w:lang w:val="en-US"/>
                    </w:rPr>
                    <w:t xml:space="preserve"> </w:t>
                  </w:r>
                  <w:ins w:id="796" w:author="Ericsson(Henrik)" w:date="2020-04-15T10:57:00Z">
                    <w:r>
                      <w:rPr>
                        <w:rFonts w:eastAsia="Calibri"/>
                        <w:iCs/>
                        <w:lang w:val="en-US"/>
                      </w:rPr>
                      <w:t>initialUplink</w:t>
                    </w:r>
                  </w:ins>
                  <w:r>
                    <w:rPr>
                      <w:rFonts w:eastAsia="Calibri"/>
                      <w:iCs/>
                      <w:lang w:val="en-US"/>
                    </w:rPr>
                    <w:t>BWP</w:t>
                  </w:r>
                  <w:r>
                    <w:rPr>
                      <w:rFonts w:eastAsia="Calibri"/>
                      <w:i/>
                      <w:lang w:val="en-US"/>
                    </w:rPr>
                    <w:t>,</w:t>
                  </w:r>
                  <w:ins w:id="797" w:author="OPPO (Lin Xue)" w:date="2020-04-20T20:34:00Z">
                    <w:r>
                      <w:rPr>
                        <w:rFonts w:eastAsia="Calibri"/>
                        <w:lang w:val="en-US"/>
                      </w:rPr>
                      <w:t xml:space="preserve"> and this field is mandatory present</w:t>
                    </w:r>
                  </w:ins>
                  <w:ins w:id="798"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799" w:author="Ericsson(Henrik)" w:date="2020-04-15T10:58:00Z">
                    <w:r>
                      <w:rPr>
                        <w:rFonts w:eastAsia="Calibri"/>
                        <w:iCs/>
                        <w:lang w:val="en-US"/>
                      </w:rPr>
                      <w:delText xml:space="preserve"> but </w:delText>
                    </w:r>
                  </w:del>
                  <w:del w:id="800" w:author="Ericsson(Henrik)" w:date="2020-04-14T14:48:00Z">
                    <w:r>
                      <w:rPr>
                        <w:rFonts w:eastAsia="Calibri"/>
                        <w:iCs/>
                        <w:lang w:val="en-US"/>
                      </w:rPr>
                      <w:delText xml:space="preserve">not </w:delText>
                    </w:r>
                  </w:del>
                  <w:del w:id="80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rPr>
                <w:rFonts w:ascii="CG Times (WN)" w:hAnsi="CG Times (WN)"/>
                <w:sz w:val="19"/>
                <w:szCs w:val="19"/>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r>
              <w:rPr>
                <w:rFonts w:ascii="CG Times (WN)" w:hAnsi="CG Times (WN)"/>
                <w:i/>
                <w:sz w:val="19"/>
                <w:szCs w:val="19"/>
              </w:rPr>
              <w:t>messagePowerOffsetGroupB</w:t>
            </w:r>
            <w:r>
              <w:rPr>
                <w:rFonts w:ascii="CG Times (WN)" w:hAnsi="CG Times (WN)"/>
                <w:sz w:val="19"/>
                <w:szCs w:val="19"/>
              </w:rPr>
              <w:t xml:space="preserve"> and </w:t>
            </w:r>
            <w:r>
              <w:rPr>
                <w:rFonts w:ascii="CG Times (WN)" w:hAnsi="CG Times (WN)"/>
                <w:i/>
                <w:sz w:val="19"/>
                <w:szCs w:val="19"/>
              </w:rPr>
              <w:t xml:space="preserve">ra-MsgA-SizeGroupA </w:t>
            </w:r>
            <w:r>
              <w:rPr>
                <w:rFonts w:ascii="CG Times (WN)" w:hAnsi="CG Times (WN)"/>
                <w:sz w:val="19"/>
                <w:szCs w:val="19"/>
              </w:rPr>
              <w:t>is set as ‘M’.  In 4-step RACH, the field for preamble groups configuration is as follows:</w:t>
            </w:r>
          </w:p>
          <w:p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02" w:author="OPPO (Lin Xue)" w:date="2020-04-20T20:59:00Z">
              <w:r>
                <w:rPr>
                  <w:rFonts w:ascii="Courier New" w:hAnsi="Courier New"/>
                  <w:sz w:val="16"/>
                  <w:lang w:eastAsia="en-GB"/>
                </w:rPr>
                <w:delText xml:space="preserve">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803" w:author="OPPO (Lin Xue)" w:date="2020-04-20T21:00:00Z">
              <w:r>
                <w:rPr>
                  <w:rFonts w:ascii="Courier New" w:hAnsi="Courier New"/>
                  <w:sz w:val="16"/>
                  <w:lang w:eastAsia="en-GB"/>
                </w:rPr>
                <w:delText>OPTIONAL, -- Need M</w:delText>
              </w:r>
            </w:del>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04" w:author="OPPO (Lin Xue)" w:date="2020-04-20T21:00:00Z">
              <w:r>
                <w:rPr>
                  <w:rFonts w:ascii="Courier New" w:hAnsi="Courier New"/>
                  <w:sz w:val="16"/>
                  <w:lang w:eastAsia="en-GB"/>
                </w:rPr>
                <w:t xml:space="preserve"> OPTIONAL, -- Need R</w:t>
              </w:r>
            </w:ins>
          </w:p>
          <w:p w:rsidR="002B1826" w:rsidRDefault="002B1826">
            <w:pPr>
              <w:rPr>
                <w:ins w:id="805" w:author="Z(EV)" w:date="2020-04-22T11:32:00Z"/>
                <w:rFonts w:ascii="CG Times (WN)" w:hAnsi="CG Times (WN)"/>
                <w:sz w:val="19"/>
                <w:szCs w:val="19"/>
              </w:rPr>
            </w:pPr>
          </w:p>
          <w:p w:rsidR="002B1826" w:rsidRDefault="00EE1BA3">
            <w:pPr>
              <w:rPr>
                <w:rFonts w:ascii="CG Times (WN)" w:hAnsi="CG Times (WN)"/>
                <w:sz w:val="19"/>
                <w:szCs w:val="19"/>
              </w:rPr>
            </w:pPr>
            <w:ins w:id="806" w:author="Z(EV)" w:date="2020-04-22T11:32:00Z">
              <w:r>
                <w:rPr>
                  <w:rFonts w:ascii="CG Times (WN)" w:hAnsi="CG Times (WN)"/>
                  <w:sz w:val="19"/>
                  <w:szCs w:val="19"/>
                </w:rPr>
                <w:t>ZTE: It is okay to make the IEs mandatory</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r>
              <w:rPr>
                <w:i/>
                <w:lang w:val="en-US"/>
              </w:rPr>
              <w:t>cfra-TwoStep</w:t>
            </w:r>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07" w:author="Z(EV)" w:date="2020-04-22T11:33:00Z"/>
              </w:rPr>
            </w:pPr>
            <w:r>
              <w:t xml:space="preserve">Parameters for contention free 2-step random access type to a given target cell. Network ensures that </w:t>
            </w:r>
            <w:r>
              <w:rPr>
                <w:i/>
              </w:rPr>
              <w:t>cfra</w:t>
            </w:r>
            <w:r>
              <w:t xml:space="preserve"> and </w:t>
            </w:r>
            <w:r>
              <w:rPr>
                <w:i/>
              </w:rPr>
              <w:t>cfra-TwoStep</w:t>
            </w:r>
            <w:r>
              <w:t xml:space="preserve"> are not configured at the same time.</w:t>
            </w:r>
            <w:ins w:id="808" w:author="OPPO (Lin Xue)" w:date="2020-04-21T14:43:00Z">
              <w:r>
                <w:t xml:space="preserve"> If this field and</w:t>
              </w:r>
              <w:r>
                <w:rPr>
                  <w:i/>
                </w:rPr>
                <w:t xml:space="preserve"> cfra</w:t>
              </w:r>
              <w:r>
                <w:t xml:space="preserve"> are absent, the UE performs co</w:t>
              </w:r>
            </w:ins>
            <w:ins w:id="809" w:author="OPPO (Lin Xue)" w:date="2020-04-21T14:44:00Z">
              <w:r>
                <w:t xml:space="preserve">ntention </w:t>
              </w:r>
              <w:r>
                <w:lastRenderedPageBreak/>
                <w:t>based random access.</w:t>
              </w:r>
            </w:ins>
          </w:p>
          <w:p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10" w:author="Z(EV)" w:date="2020-04-22T11:33:00Z">
              <w: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ins w:id="811" w:author="Z(EV)" w:date="2020-04-22T11:33:00Z">
              <w:r>
                <w:rPr>
                  <w:i/>
                  <w:lang w:val="en-US"/>
                </w:rPr>
                <w:t>ZTE: looks okay to us</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 xml:space="preserve">RACH-ConfigGenericTwoStepRA are mostly with Cond 2StepOnly. </w:t>
            </w:r>
            <w:r>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b w:val="0"/>
                <w:i/>
                <w:lang w:val="en-US"/>
              </w:rPr>
            </w:pPr>
            <w:ins w:id="812" w:author="Z(EV)" w:date="2020-04-22T11:34:00Z">
              <w:r>
                <w:rPr>
                  <w:bCs/>
                  <w:iCs/>
                  <w:lang w:val="en-US"/>
                </w:rPr>
                <w:t>ZTE: Seems more clarification is needed here. Maybe we can keep the original description, that even if these fileds are configured, the UE should ignore them.</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12:</w:t>
            </w:r>
          </w:p>
          <w:p w:rsidR="002B1826" w:rsidRDefault="00EE1BA3">
            <w:pPr>
              <w:pStyle w:val="TAL"/>
              <w:rPr>
                <w:lang w:val="en-US"/>
              </w:rPr>
            </w:pPr>
            <w:r>
              <w:rPr>
                <w:rFonts w:ascii="CG Times (WN)" w:hAnsi="CG Times (WN)"/>
                <w:sz w:val="19"/>
                <w:szCs w:val="19"/>
                <w:lang w:val="en-US"/>
              </w:rPr>
              <w:lastRenderedPageBreak/>
              <w:t xml:space="preserve">The newly added clarification is not appliable to the field </w:t>
            </w:r>
            <w:r>
              <w:rPr>
                <w:i/>
                <w:highlight w:val="yellow"/>
                <w:lang w:val="en-US"/>
              </w:rPr>
              <w:t>msgA-SubcarrierSpacing</w:t>
            </w:r>
            <w:r>
              <w:rPr>
                <w:lang w:val="en-US"/>
              </w:rPr>
              <w:t xml:space="preserve"> since it is only needed in the case of 2-step only BWP. </w:t>
            </w:r>
          </w:p>
          <w:p w:rsidR="002B1826" w:rsidRDefault="002B1826">
            <w:pPr>
              <w:pStyle w:val="TAL"/>
              <w:rPr>
                <w:lang w:val="en-US"/>
              </w:rPr>
            </w:pPr>
          </w:p>
          <w:p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r>
              <w:rPr>
                <w:i/>
                <w:lang w:val="en-US"/>
              </w:rPr>
              <w:t>msgA-PreamblePowerRampingStep</w:t>
            </w:r>
            <w:r>
              <w:rPr>
                <w:lang w:val="en-US"/>
              </w:rPr>
              <w:t xml:space="preserve">) within the </w:t>
            </w:r>
            <w:r>
              <w:rPr>
                <w:i/>
                <w:lang w:val="en-US"/>
              </w:rPr>
              <w:t>RACH-ConfigGenericTwoStepRA.</w:t>
            </w:r>
            <w:r>
              <w:rPr>
                <w:lang w:val="en-US"/>
              </w:rPr>
              <w:t xml:space="preserve">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TAL"/>
              <w:rPr>
                <w:lang w:val="en-US"/>
              </w:rPr>
            </w:pPr>
            <w:r>
              <w:rPr>
                <w:i/>
                <w:lang w:val="en-US"/>
              </w:rPr>
              <w:lastRenderedPageBreak/>
              <w:t>msgA-PRACH-RootSequenceIndex</w:t>
            </w:r>
          </w:p>
          <w:p w:rsidR="002B1826" w:rsidRDefault="00EE1BA3">
            <w:r>
              <w:t xml:space="preserve">PRACH root sequence index. If the field is not configured, the UE applies the value in field </w:t>
            </w:r>
            <w:r>
              <w:rPr>
                <w:i/>
              </w:rPr>
              <w:t>prach-RootSequenceIndex</w:t>
            </w:r>
            <w:r>
              <w:rPr>
                <w:iCs/>
              </w:rPr>
              <w:t xml:space="preserve"> in </w:t>
            </w:r>
            <w:r>
              <w:rPr>
                <w:i/>
              </w:rPr>
              <w:t>RACH-ConfigCommon</w:t>
            </w:r>
            <w:r>
              <w:rPr>
                <w:iCs/>
              </w:rPr>
              <w:t xml:space="preserve"> in the configured BWP.</w:t>
            </w:r>
            <w:ins w:id="813" w:author="vivo (Stephen-Mo)" w:date="2020-04-21T17:48:00Z">
              <w:r>
                <w:t xml:space="preserve"> This field may only be present if no 4-step type RA is configured in the BWP or in the case of separate ROs with 4-step type RA.</w:t>
              </w:r>
            </w:ins>
          </w:p>
          <w:p w:rsidR="002B1826" w:rsidRDefault="002B1826">
            <w:pPr>
              <w:rPr>
                <w:ins w:id="814" w:author="vivo (Stephen-Mo)" w:date="2020-04-21T17:48:00Z"/>
              </w:rPr>
            </w:pPr>
          </w:p>
          <w:p w:rsidR="002B1826" w:rsidRDefault="00EE1BA3">
            <w:pPr>
              <w:pStyle w:val="TAL"/>
              <w:rPr>
                <w:b w:val="0"/>
                <w:i/>
                <w:lang w:val="en-US"/>
              </w:rPr>
            </w:pPr>
            <w:r>
              <w:rPr>
                <w:i/>
                <w:lang w:val="en-US"/>
              </w:rPr>
              <w:t>msgA-RestrictedSetConfig</w:t>
            </w:r>
          </w:p>
          <w:p w:rsidR="002B1826" w:rsidRDefault="00EE1BA3">
            <w:pPr>
              <w:rPr>
                <w:ins w:id="815" w:author="vivo (Stephen-Mo)" w:date="2020-04-21T17:48:00Z"/>
              </w:rPr>
            </w:pPr>
            <w:r>
              <w:t xml:space="preserve">Configuration of an unrestricted set or one of two types of restricted sets for 2-step random access type preamble. If the field is not configured, the UE applies the value in field </w:t>
            </w:r>
            <w:r>
              <w:rPr>
                <w:i/>
              </w:rPr>
              <w:t>restrictedSetConfig</w:t>
            </w:r>
            <w:r>
              <w:rPr>
                <w:iCs/>
              </w:rPr>
              <w:t xml:space="preserve"> in </w:t>
            </w:r>
            <w:r>
              <w:rPr>
                <w:i/>
              </w:rPr>
              <w:t>RACH-ConfigCommon</w:t>
            </w:r>
            <w:r>
              <w:rPr>
                <w:iCs/>
              </w:rPr>
              <w:t xml:space="preserve"> in the configured BWP.</w:t>
            </w:r>
            <w:ins w:id="816" w:author="vivo (Stephen-Mo)" w:date="2020-04-21T17:48:00Z">
              <w:r>
                <w:t xml:space="preserve"> This field may only be present if no 4-step type RA is configured in the BWP or in the case of separate ROs with 4-step type RA.</w:t>
              </w:r>
            </w:ins>
          </w:p>
          <w:p w:rsidR="002B1826" w:rsidRDefault="002B1826">
            <w:pPr>
              <w:pStyle w:val="TAL"/>
              <w:rPr>
                <w:b w:val="0"/>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Propose 18:</w:t>
            </w:r>
          </w:p>
          <w:p w:rsidR="002B1826" w:rsidRDefault="00EE1BA3">
            <w:r>
              <w:rPr>
                <w:rFonts w:ascii="CG Times (WN)" w:hAnsi="CG Times (WN)"/>
                <w:sz w:val="19"/>
                <w:szCs w:val="19"/>
              </w:rPr>
              <w:t xml:space="preserve">In fact, in the previous meeting, we have proposed that </w:t>
            </w:r>
            <w:r>
              <w:t>the value of msgB-ResponseWindow provided in the RACH-ConfigDedicated can override that provided in RACH-ConfigCommonTwoStepRA. However, no one supports this since this reverts the legacy principle. Thus, it might be better to treat it as propDiscuss.</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Need code for </w:t>
            </w:r>
            <w:r>
              <w:rPr>
                <w:i/>
              </w:rPr>
              <w:t>ra-MsgA-SizeGroupA</w:t>
            </w:r>
            <w:r>
              <w:t xml:space="preserve"> and messagePowerOffsetGroupB should be the same as that for numberofRA-PreamblesGroupA. This is because they are always </w:t>
            </w:r>
            <w:r>
              <w:lastRenderedPageBreak/>
              <w:t xml:space="preserve">needed for preamble group selection. </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lastRenderedPageBreak/>
              <w:t>GroupB-ConfiguredTwoStepRA-r16 ::=                       SEQUENCE {</w:t>
            </w:r>
          </w:p>
          <w:p w:rsidR="002B1826" w:rsidRDefault="00EE1BA3">
            <w:pPr>
              <w:pStyle w:val="PL"/>
              <w:rPr>
                <w:lang w:val="en-US"/>
              </w:rPr>
            </w:pPr>
            <w:r>
              <w:rPr>
                <w:lang w:val="en-US"/>
              </w:rPr>
              <w:t xml:space="preserve">    ra-MsgA-SizeGroupA                                   ENUMERATED {b56, b144, b208, b256, b282, b480, b640, b800,</w:t>
            </w:r>
          </w:p>
          <w:p w:rsidR="002B1826" w:rsidRDefault="00EE1BA3">
            <w:pPr>
              <w:pStyle w:val="PL"/>
              <w:rPr>
                <w:lang w:val="en-US"/>
              </w:rPr>
            </w:pPr>
            <w:r>
              <w:rPr>
                <w:lang w:val="en-US"/>
              </w:rPr>
              <w:t xml:space="preserve">                                                                     b1000, b72, spare6, spare5, spare4, spare3, spare2, spare1} </w:t>
            </w:r>
            <w:del w:id="817" w:author="vivo (Stephen-Mo)" w:date="2020-04-21T18:10:00Z">
              <w:r>
                <w:rPr>
                  <w:lang w:val="en-US"/>
                </w:rPr>
                <w:delText>OPTIONAL, -- Need M</w:delText>
              </w:r>
            </w:del>
          </w:p>
          <w:p w:rsidR="002B1826" w:rsidRDefault="00EE1BA3">
            <w:pPr>
              <w:pStyle w:val="PL"/>
              <w:rPr>
                <w:lang w:val="en-US"/>
              </w:rPr>
            </w:pPr>
            <w:r>
              <w:rPr>
                <w:lang w:val="en-US"/>
              </w:rPr>
              <w:t xml:space="preserve">    messagePowerOffsetGroupB                             ENUMERATED {minusinfinity, dB0, dB5, dB8, dB10, dB12, dB15, dB18}   </w:t>
            </w:r>
            <w:del w:id="818" w:author="vivo (Stephen-Mo)" w:date="2020-04-21T18:10:00Z">
              <w:r>
                <w:rPr>
                  <w:lang w:val="en-US"/>
                </w:rPr>
                <w:delText>OPTIONAL, -- Need M</w:delText>
              </w:r>
            </w:del>
          </w:p>
          <w:p w:rsidR="002B1826" w:rsidRDefault="00EE1BA3">
            <w:pPr>
              <w:pStyle w:val="PL"/>
              <w:rPr>
                <w:lang w:val="en-US"/>
              </w:rPr>
            </w:pPr>
            <w:r>
              <w:rPr>
                <w:lang w:val="en-US"/>
              </w:rPr>
              <w:lastRenderedPageBreak/>
              <w:t xml:space="preserve">    numberofRA-PreamblesGroupA                           INTEGER (1..64)</w:t>
            </w:r>
          </w:p>
          <w:p w:rsidR="002B1826" w:rsidRDefault="00EE1BA3">
            <w:pPr>
              <w:pStyle w:val="PL"/>
              <w:rPr>
                <w:lang w:val="en-US"/>
              </w:rPr>
            </w:pPr>
            <w:r>
              <w:rPr>
                <w:lang w:val="en-US"/>
              </w:rPr>
              <w:t>}</w:t>
            </w:r>
          </w:p>
          <w:p w:rsidR="002B1826" w:rsidRDefault="002B1826">
            <w:pPr>
              <w:pStyle w:val="TAL"/>
              <w:rPr>
                <w:i/>
                <w:lang w:val="en-US"/>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hAnsi="CG Times (WN)"/>
                <w:sz w:val="19"/>
                <w:szCs w:val="19"/>
              </w:rPr>
            </w:pPr>
            <w:r>
              <w:rPr>
                <w:rFonts w:ascii="CG Times (WN)" w:hAnsi="CG Times (WN)"/>
                <w:sz w:val="19"/>
                <w:szCs w:val="19"/>
              </w:rPr>
              <w:t>New:</w:t>
            </w:r>
          </w:p>
          <w:p w:rsidR="002B1826" w:rsidRDefault="00EE1BA3">
            <w:r>
              <w:t xml:space="preserve">Class 2: Use ENUMERATED (i.e. 27 possbile values) struct for the </w:t>
            </w:r>
            <w:r>
              <w:rPr>
                <w:i/>
              </w:rPr>
              <w:t>msgA-CB-PreamblesPerSSB-PerSharedRO</w:t>
            </w:r>
            <w:r>
              <w:t xml:space="preserve">, similarly to ssb-perRACH-OccasionAndCB-PreamblesPerSSB in the 4-step RACH. </w:t>
            </w:r>
          </w:p>
          <w:p w:rsidR="002B1826" w:rsidRDefault="002B1826"/>
          <w:p w:rsidR="002B1826" w:rsidRDefault="00EE1BA3">
            <w:r>
              <w:t>Besides, currently, we use  INTEGER to indicate the possible value, which implies that 6 bits are needed for overhead, compared with 5 bits for ENUMERATED.</w:t>
            </w:r>
          </w:p>
          <w:p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EE1BA3">
            <w:pPr>
              <w:pStyle w:val="PL"/>
              <w:rPr>
                <w:lang w:val="en-US"/>
              </w:rPr>
            </w:pPr>
            <w:r>
              <w:rPr>
                <w:lang w:val="en-US"/>
              </w:rPr>
              <w:t xml:space="preserve">msgA-CB-PreamblesPerSSB-PerSharedRO-r16              </w:t>
            </w:r>
            <w:ins w:id="819" w:author="vivo (Stephen-Mo)" w:date="2020-04-21T18:14:00Z">
              <w:r>
                <w:rPr>
                  <w:rFonts w:ascii="Times New Roman" w:hAnsi="Times New Roman"/>
                  <w:lang w:val="en-US"/>
                </w:rPr>
                <w:t>ENUMERATED (n1,n2,n3,n4,n5,n6,n7,n8,n9,n10,n11,n12,n13,n14,n15,n16,n20,n24,n28,n32,n36,n40,n44,n48,n52,n56,n60) </w:t>
              </w:r>
            </w:ins>
            <w:del w:id="820" w:author="vivo (Stephen-Mo)" w:date="2020-04-21T18:15:00Z">
              <w:r>
                <w:rPr>
                  <w:lang w:val="en-US"/>
                </w:rPr>
                <w:delText>INTEGER (1..60)</w:delText>
              </w:r>
            </w:del>
            <w:r>
              <w:rPr>
                <w:lang w:val="en-US"/>
              </w:rPr>
              <w:t xml:space="preserve">                                    OPTIONAL, -- Cond SharedRO</w:t>
            </w:r>
          </w:p>
          <w:p w:rsidR="002B1826" w:rsidRDefault="00EE1BA3">
            <w:pPr>
              <w:pStyle w:val="TAL"/>
              <w:rPr>
                <w:b w:val="0"/>
                <w:i/>
                <w:lang w:val="en-US"/>
              </w:rPr>
            </w:pPr>
            <w:r>
              <w:rPr>
                <w:i/>
                <w:lang w:val="en-US"/>
              </w:rPr>
              <w:t>msgA-CB-PreamblesPerSSB-PerSharedRO</w:t>
            </w:r>
          </w:p>
          <w:p w:rsidR="002B1826" w:rsidRDefault="00EE1BA3">
            <w:pPr>
              <w:pStyle w:val="PL"/>
              <w:rPr>
                <w:ins w:id="821"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22"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rsidR="002B1826" w:rsidRDefault="002B1826">
            <w:pPr>
              <w:pStyle w:val="PL"/>
              <w:rPr>
                <w:ins w:id="823" w:author="Z(EV)" w:date="2020-04-22T11:35:00Z"/>
                <w:lang w:val="en-US"/>
              </w:rPr>
            </w:pPr>
          </w:p>
          <w:p w:rsidR="002B1826" w:rsidRDefault="00EE1BA3">
            <w:pPr>
              <w:pStyle w:val="PL"/>
              <w:rPr>
                <w:ins w:id="824" w:author="Z(EV)" w:date="2020-04-22T11:35:00Z"/>
                <w:rFonts w:eastAsia="宋体"/>
                <w:lang w:val="en-US" w:eastAsia="zh-CN"/>
              </w:rPr>
            </w:pPr>
            <w:ins w:id="825" w:author="Z(EV)" w:date="2020-04-22T11:35:00Z">
              <w:r>
                <w:rPr>
                  <w:lang w:val="en-US"/>
                </w:rPr>
                <w:t xml:space="preserve">ZTE: </w:t>
              </w:r>
              <w:r>
                <w:rPr>
                  <w:rFonts w:eastAsia="宋体"/>
                  <w:lang w:val="en-US" w:eastAsia="zh-CN"/>
                </w:rPr>
                <w:t>It is not clear why we need such restriction, since the intention of the IE is to reserve preambles from the preamble reserved for 4-step CFRA.</w:t>
              </w:r>
            </w:ins>
          </w:p>
          <w:p w:rsidR="002B1826" w:rsidRDefault="00EE1BA3">
            <w:pPr>
              <w:pStyle w:val="PL"/>
              <w:rPr>
                <w:lang w:val="en-US"/>
              </w:rPr>
            </w:pPr>
            <w:ins w:id="826" w:author="Z(EV)" w:date="2020-04-22T11:35:00Z">
              <w:r>
                <w:rPr>
                  <w:rFonts w:eastAsia="宋体"/>
                  <w:lang w:val="en-US" w:eastAsia="zh-CN"/>
                </w:rPr>
                <w:t>We prefer the original st</w:t>
              </w:r>
            </w:ins>
            <w:ins w:id="827" w:author="Z(EV)" w:date="2020-04-22T11:36:00Z">
              <w:r>
                <w:rPr>
                  <w:rFonts w:eastAsia="宋体"/>
                  <w:lang w:val="en-US" w:eastAsia="zh-CN"/>
                </w:rPr>
                <w:t>ructure</w:t>
              </w:r>
            </w:ins>
            <w:ins w:id="828" w:author="Z(EV)" w:date="2020-04-22T11:35:00Z">
              <w:r>
                <w:rPr>
                  <w:rFonts w:eastAsia="宋体"/>
                  <w:lang w:val="en-US" w:eastAsia="zh-CN"/>
                </w:rPr>
                <w:t>.</w:t>
              </w:r>
            </w:ins>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Huawei</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eastAsia="等线"/>
              </w:rPr>
            </w:pPr>
            <w:r>
              <w:rPr>
                <w:rFonts w:eastAsia="等线"/>
              </w:rPr>
              <w:t>Proposal2</w:t>
            </w:r>
          </w:p>
          <w:p w:rsidR="002B1826" w:rsidRDefault="00EE1BA3">
            <w:pPr>
              <w:rPr>
                <w:rFonts w:eastAsia="等线"/>
              </w:rPr>
            </w:pPr>
            <w:r>
              <w:rPr>
                <w:rFonts w:eastAsia="等线"/>
              </w:rPr>
              <w:t>Why the field msgA-DeltaPreamble is changed to need R while there is still “if the field is absent…”?</w:t>
            </w:r>
          </w:p>
          <w:p w:rsidR="002B1826" w:rsidRDefault="00EE1BA3">
            <w:pPr>
              <w:rPr>
                <w:rFonts w:eastAsia="等线"/>
              </w:rPr>
            </w:pPr>
            <w:r>
              <w:rPr>
                <w:rFonts w:eastAsia="等线"/>
              </w:rPr>
              <w:t>Proposal3</w:t>
            </w:r>
          </w:p>
          <w:p w:rsidR="002B1826" w:rsidRDefault="00EE1BA3">
            <w:pPr>
              <w:rPr>
                <w:rFonts w:eastAsia="等线"/>
              </w:rPr>
            </w:pPr>
            <w:r>
              <w:rPr>
                <w:rFonts w:eastAsia="等线"/>
              </w:rPr>
              <w:t>Maybe we can remove this field if in proposal1, GroupA and groupB are separately configured?</w:t>
            </w:r>
          </w:p>
          <w:p w:rsidR="002B1826" w:rsidRDefault="00EE1BA3">
            <w:pPr>
              <w:rPr>
                <w:rFonts w:eastAsia="等线"/>
              </w:rPr>
            </w:pPr>
            <w:r>
              <w:rPr>
                <w:rFonts w:eastAsia="等线"/>
              </w:rPr>
              <w:t>Proposal4:</w:t>
            </w:r>
          </w:p>
          <w:p w:rsidR="002B1826" w:rsidRDefault="00EE1BA3">
            <w:ins w:id="829" w:author="Ericsson(Henrik)" w:date="2020-04-14T14:37:00Z">
              <w:r>
                <w:t xml:space="preserve">is used if </w:t>
              </w:r>
              <w:r>
                <w:rPr>
                  <w:i/>
                </w:rPr>
                <w:t>msgA-PUSCH-TimeDomainAllocation</w:t>
              </w:r>
              <w:r>
                <w:t xml:space="preserve"> is not provided in PUSCH-ConfigCommon</w:t>
              </w:r>
            </w:ins>
            <w:r>
              <w:t>). Is not needed because it is already “or else”</w:t>
            </w:r>
          </w:p>
          <w:p w:rsidR="002B1826" w:rsidRDefault="00EE1BA3">
            <w:pPr>
              <w:rPr>
                <w:rFonts w:eastAsia="等线"/>
              </w:rPr>
            </w:pPr>
            <w:r>
              <w:rPr>
                <w:rFonts w:eastAsia="等线"/>
              </w:rPr>
              <w:t xml:space="preserve">Proposal7, same comment for </w:t>
            </w:r>
            <w:r>
              <w:rPr>
                <w:rFonts w:eastAsia="等线"/>
              </w:rPr>
              <w:lastRenderedPageBreak/>
              <w:t>proposal8</w:t>
            </w:r>
          </w:p>
          <w:p w:rsidR="002B1826" w:rsidRDefault="00EE1BA3">
            <w:pPr>
              <w:rPr>
                <w:rFonts w:eastAsia="等线"/>
              </w:rPr>
            </w:pPr>
            <w:r>
              <w:rPr>
                <w:rFonts w:eastAsia="等线"/>
              </w:rPr>
              <w:t>We support this change from SS that the configuration is per UL carrier if both 2-step/4-step are configured. Imagine the scenario where 2-step is configured in NUL while 40step is configured in SUL, does this satisfy the current condition?</w:t>
            </w:r>
          </w:p>
          <w:p w:rsidR="002B1826" w:rsidRDefault="00EE1BA3">
            <w:pPr>
              <w:rPr>
                <w:rFonts w:eastAsia="等线"/>
              </w:rPr>
            </w:pPr>
            <w:r>
              <w:rPr>
                <w:rFonts w:eastAsia="等线"/>
              </w:rPr>
              <w:t>Proposal12:</w:t>
            </w:r>
          </w:p>
          <w:p w:rsidR="002B1826" w:rsidRDefault="00EE1BA3">
            <w:pPr>
              <w:rPr>
                <w:rFonts w:eastAsia="等线"/>
              </w:rPr>
            </w:pPr>
            <w:r>
              <w:rPr>
                <w:rFonts w:eastAsia="等线"/>
              </w:rPr>
              <w:t>Prefer to calrify this via cond code</w:t>
            </w:r>
          </w:p>
          <w:p w:rsidR="002B1826" w:rsidRDefault="00EE1BA3">
            <w:pPr>
              <w:rPr>
                <w:rFonts w:eastAsia="等线"/>
              </w:rPr>
            </w:pPr>
            <w:r>
              <w:rPr>
                <w:rFonts w:eastAsia="等线"/>
              </w:rPr>
              <w:t>Proposal 13:</w:t>
            </w:r>
          </w:p>
          <w:p w:rsidR="002B1826" w:rsidRDefault="00EE1BA3">
            <w:r>
              <w:t>“</w:t>
            </w:r>
            <w:ins w:id="830" w:author="Ericsson(Henrik)" w:date="2020-04-14T16:52:00Z">
              <w:r>
                <w:t xml:space="preserve">and the UE shall use the corresponding value from the </w:t>
              </w:r>
              <w:r>
                <w:rPr>
                  <w:i/>
                  <w:iCs/>
                </w:rPr>
                <w:t>RACH-ConfigCommon.</w:t>
              </w:r>
            </w:ins>
            <w:r>
              <w:rPr>
                <w:i/>
                <w:iCs/>
              </w:rPr>
              <w:t xml:space="preserve">” </w:t>
            </w:r>
            <w:r>
              <w:rPr>
                <w:iCs/>
              </w:rPr>
              <w:t>This part is redundant because this parameter is not for 2-step RACH. Also, it is clear from MAC spec</w:t>
            </w:r>
          </w:p>
          <w:p w:rsidR="002B1826" w:rsidRDefault="00EE1BA3">
            <w:r>
              <w:rPr>
                <w:iCs/>
              </w:rPr>
              <w:t>Proposal14:</w:t>
            </w:r>
          </w:p>
          <w:p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rsidR="002B1826" w:rsidRDefault="00EE1BA3">
            <w:r>
              <w:rPr>
                <w:iCs/>
              </w:rPr>
              <w:t>BTW, there is no such a thing of CFRA SI request</w:t>
            </w:r>
          </w:p>
          <w:p w:rsidR="002B1826" w:rsidRDefault="002B1826"/>
          <w:p w:rsidR="002B1826" w:rsidRDefault="00EE1BA3">
            <w:pPr>
              <w:rPr>
                <w:rFonts w:eastAsia="等线"/>
              </w:rPr>
            </w:pPr>
            <w:r>
              <w:rPr>
                <w:rFonts w:eastAsia="等线"/>
              </w:rPr>
              <w:t>Porposal25,</w:t>
            </w:r>
          </w:p>
          <w:p w:rsidR="002B1826" w:rsidRDefault="00EE1BA3">
            <w:pPr>
              <w:rPr>
                <w:rFonts w:eastAsia="等线"/>
              </w:rPr>
            </w:pPr>
            <w:r>
              <w:rPr>
                <w:rFonts w:eastAsia="等线"/>
              </w:rPr>
              <w:t>I am not sure if I am the only one who does not feel comfortable looking at all the conditional presence tag in RACH-</w:t>
            </w:r>
            <w:r>
              <w:rPr>
                <w:rFonts w:eastAsia="等线"/>
              </w:rPr>
              <w:lastRenderedPageBreak/>
              <w:t>COnfigCommonTwoStepRA</w:t>
            </w:r>
          </w:p>
          <w:p w:rsidR="002B1826" w:rsidRDefault="00EE1BA3">
            <w:pPr>
              <w:rPr>
                <w:rFonts w:eastAsia="等线"/>
              </w:rPr>
            </w:pPr>
            <w:r>
              <w:rPr>
                <w:rFonts w:eastAsia="等线"/>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 w:rsidR="002B1826" w:rsidRDefault="00EE1BA3">
            <w:r>
              <w:t>Rapporteur response for P25 (additions):</w:t>
            </w:r>
          </w:p>
          <w:p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RACH-ConfigGenericTwoStepRA</w:t>
            </w:r>
            <w:r>
              <w:t> and replaced by the single optionality bit for the </w:t>
            </w:r>
            <w:r>
              <w:rPr>
                <w:i/>
                <w:iCs/>
              </w:rPr>
              <w:t>RACH-ConfigGenericTwoStepRA</w:t>
            </w:r>
            <w:r>
              <w:t>. A few bits are saved this way. But note that this comes at the cost of lost flexibility, since with the proposal, either all the parameters of </w:t>
            </w:r>
            <w:r>
              <w:rPr>
                <w:i/>
                <w:iCs/>
              </w:rPr>
              <w:t>RACH-ConfigGenericTwoStepRA</w:t>
            </w:r>
            <w: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rPr>
              <w:t>In such a scenario, the signaling would not decrease, but instead increase</w:t>
            </w:r>
            <w:r>
              <w:t>.</w:t>
            </w:r>
          </w:p>
          <w:p w:rsidR="002B1826" w:rsidRDefault="002B1826"/>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lastRenderedPageBreak/>
              <w:t>Nokia</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val="0"/>
                <w:sz w:val="19"/>
                <w:szCs w:val="19"/>
              </w:rPr>
            </w:pPr>
            <w:r>
              <w:rPr>
                <w:rFonts w:ascii="CG Times (WN)" w:eastAsia="等线" w:hAnsi="CG Times (WN)"/>
                <w:bCs/>
                <w:sz w:val="19"/>
                <w:szCs w:val="19"/>
              </w:rPr>
              <w:t>Proposal 7:</w:t>
            </w:r>
          </w:p>
          <w:p w:rsidR="002B1826" w:rsidRDefault="00EE1BA3">
            <w:pPr>
              <w:rPr>
                <w:rFonts w:ascii="CG Times (WN)" w:eastAsia="等线" w:hAnsi="CG Times (WN)"/>
                <w:sz w:val="19"/>
                <w:szCs w:val="19"/>
              </w:rPr>
            </w:pPr>
            <w:r>
              <w:rPr>
                <w:rFonts w:ascii="CG Times (WN)" w:eastAsia="等线" w:hAnsi="CG Times (WN)"/>
                <w:sz w:val="19"/>
                <w:szCs w:val="19"/>
              </w:rPr>
              <w:t>Agree rapporteur’s proposal.</w:t>
            </w:r>
          </w:p>
          <w:p w:rsidR="002B1826" w:rsidRDefault="00EE1BA3">
            <w:pPr>
              <w:rPr>
                <w:rFonts w:ascii="CG Times (WN)" w:eastAsia="等线" w:hAnsi="CG Times (WN)"/>
                <w:b w:val="0"/>
                <w:sz w:val="19"/>
                <w:szCs w:val="19"/>
              </w:rPr>
            </w:pPr>
            <w:r>
              <w:rPr>
                <w:rFonts w:ascii="CG Times (WN)" w:eastAsia="等线" w:hAnsi="CG Times (WN)"/>
                <w:bCs/>
                <w:sz w:val="19"/>
                <w:szCs w:val="19"/>
              </w:rPr>
              <w:t>Proposal 12:</w:t>
            </w:r>
          </w:p>
          <w:p w:rsidR="002B1826" w:rsidRDefault="00EE1BA3">
            <w:pPr>
              <w:rPr>
                <w:rFonts w:ascii="CG Times (WN)" w:eastAsia="等线" w:hAnsi="CG Times (WN)"/>
                <w:sz w:val="19"/>
                <w:szCs w:val="19"/>
              </w:rPr>
            </w:pPr>
            <w:r>
              <w:rPr>
                <w:rFonts w:ascii="CG Times (WN)" w:eastAsia="等线" w:hAnsi="CG Times (WN)"/>
                <w:sz w:val="19"/>
                <w:szCs w:val="19"/>
              </w:rPr>
              <w:t>“</w:t>
            </w:r>
            <w:ins w:id="831" w:author="Ericsson(Henrik)" w:date="2020-04-15T15:43:00Z">
              <w:r>
                <w:rPr>
                  <w:color w:val="FF0000"/>
                  <w:u w:val="single"/>
                </w:rPr>
                <w:t>ROs between 2-step and 4-step type random access</w:t>
              </w:r>
            </w:ins>
            <w:r>
              <w:rPr>
                <w:rFonts w:ascii="CG Times (WN)" w:eastAsia="等线" w:hAnsi="CG Times (WN)"/>
                <w:sz w:val="19"/>
                <w:szCs w:val="19"/>
              </w:rPr>
              <w:t>”</w:t>
            </w:r>
          </w:p>
          <w:p w:rsidR="002B1826" w:rsidRDefault="00EE1BA3">
            <w:pPr>
              <w:rPr>
                <w:rFonts w:ascii="CG Times (WN)" w:eastAsia="等线" w:hAnsi="CG Times (WN)"/>
                <w:sz w:val="19"/>
                <w:szCs w:val="19"/>
              </w:rPr>
            </w:pPr>
            <w:r>
              <w:rPr>
                <w:rFonts w:ascii="CG Times (WN)" w:eastAsia="等线" w:hAnsi="CG Times (WN)"/>
                <w:sz w:val="19"/>
                <w:szCs w:val="19"/>
              </w:rPr>
              <w:sym w:font="Wingdings" w:char="F0E0"/>
            </w:r>
            <w:r>
              <w:rPr>
                <w:rFonts w:ascii="CG Times (WN)" w:eastAsia="等线" w:hAnsi="CG Times (WN)"/>
                <w:sz w:val="19"/>
                <w:szCs w:val="19"/>
              </w:rPr>
              <w:t xml:space="preserve"> “ROs between 2-step and 4-step </w:t>
            </w:r>
            <w:r>
              <w:rPr>
                <w:rFonts w:ascii="CG Times (WN)" w:eastAsia="等线" w:hAnsi="CG Times (WN)"/>
                <w:sz w:val="19"/>
                <w:szCs w:val="19"/>
                <w:u w:val="single"/>
              </w:rPr>
              <w:t>random access types</w:t>
            </w:r>
            <w:r>
              <w:rPr>
                <w:rFonts w:ascii="CG Times (WN)" w:eastAsia="等线" w:hAnsi="CG Times (WN)"/>
                <w:sz w:val="19"/>
                <w:szCs w:val="19"/>
              </w:rPr>
              <w:t>”</w:t>
            </w:r>
          </w:p>
          <w:p w:rsidR="002B1826" w:rsidRDefault="00EE1BA3">
            <w:pPr>
              <w:rPr>
                <w:rFonts w:ascii="CG Times (WN)" w:eastAsia="等线" w:hAnsi="CG Times (WN)"/>
                <w:b w:val="0"/>
                <w:sz w:val="19"/>
                <w:szCs w:val="19"/>
              </w:rPr>
            </w:pPr>
            <w:r>
              <w:rPr>
                <w:rFonts w:ascii="CG Times (WN)" w:eastAsia="等线" w:hAnsi="CG Times (WN)"/>
                <w:bCs/>
                <w:sz w:val="19"/>
                <w:szCs w:val="19"/>
              </w:rPr>
              <w:t>Proposal 17:</w:t>
            </w:r>
          </w:p>
          <w:p w:rsidR="002B1826" w:rsidRDefault="00EE1BA3">
            <w:pPr>
              <w:rPr>
                <w:rFonts w:ascii="CG Times (WN)" w:eastAsia="等线" w:hAnsi="CG Times (WN)"/>
                <w:sz w:val="19"/>
                <w:szCs w:val="19"/>
              </w:rPr>
            </w:pPr>
            <w:r>
              <w:rPr>
                <w:rFonts w:ascii="CG Times (WN)" w:eastAsia="等线" w:hAnsi="CG Times (WN)"/>
                <w:sz w:val="19"/>
                <w:szCs w:val="19"/>
              </w:rPr>
              <w:t>Agree with rapporteur</w:t>
            </w:r>
          </w:p>
          <w:p w:rsidR="002B1826" w:rsidRDefault="00EE1BA3">
            <w:pPr>
              <w:rPr>
                <w:rFonts w:ascii="CG Times (WN)" w:eastAsia="等线" w:hAnsi="CG Times (WN)"/>
                <w:b w:val="0"/>
                <w:sz w:val="19"/>
                <w:szCs w:val="19"/>
              </w:rPr>
            </w:pPr>
            <w:r>
              <w:rPr>
                <w:rFonts w:ascii="CG Times (WN)" w:eastAsia="等线" w:hAnsi="CG Times (WN)"/>
                <w:bCs/>
                <w:sz w:val="19"/>
                <w:szCs w:val="19"/>
              </w:rPr>
              <w:t>Proposal 18:</w:t>
            </w:r>
          </w:p>
          <w:p w:rsidR="002B1826" w:rsidRDefault="00EE1BA3">
            <w:pPr>
              <w:rPr>
                <w:rFonts w:ascii="CG Times (WN)" w:eastAsia="等线" w:hAnsi="CG Times (WN)"/>
                <w:sz w:val="19"/>
                <w:szCs w:val="19"/>
              </w:rPr>
            </w:pPr>
            <w:r>
              <w:rPr>
                <w:rFonts w:ascii="CG Times (WN)" w:eastAsia="等线"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b w:val="0"/>
                <w:sz w:val="19"/>
                <w:szCs w:val="19"/>
              </w:rPr>
            </w:pPr>
            <w:r>
              <w:rPr>
                <w:rFonts w:ascii="CG Times (WN)" w:eastAsia="等线" w:hAnsi="CG Times (WN)"/>
                <w:bCs/>
                <w:sz w:val="19"/>
                <w:szCs w:val="19"/>
              </w:rPr>
              <w:t>Proposal 2:</w:t>
            </w:r>
          </w:p>
          <w:p w:rsidR="002B1826" w:rsidRDefault="00EE1BA3">
            <w:pPr>
              <w:rPr>
                <w:rFonts w:ascii="CG Times (WN)" w:eastAsia="等线" w:hAnsi="CG Times (WN)"/>
                <w:sz w:val="19"/>
                <w:szCs w:val="19"/>
              </w:rPr>
            </w:pPr>
            <w:r>
              <w:rPr>
                <w:rFonts w:ascii="CG Times (WN)" w:eastAsia="等线" w:hAnsi="CG Times (WN)"/>
                <w:sz w:val="19"/>
                <w:szCs w:val="19"/>
              </w:rPr>
              <w:t>We believe Need S should still be used, but the field description condition should be updated as follow:</w:t>
            </w:r>
          </w:p>
          <w:p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rsidR="002B1826" w:rsidRDefault="00EE1BA3">
            <w:r>
              <w:rPr>
                <w:bCs/>
              </w:rPr>
              <w:t>Proposal 5 (I642)</w:t>
            </w:r>
            <w:r>
              <w:t xml:space="preserve">:  </w:t>
            </w:r>
          </w:p>
          <w:p w:rsidR="002B1826" w:rsidRDefault="00EE1BA3">
            <w:r>
              <w:lastRenderedPageBreak/>
              <w:t>The rapporteur looks better but there is a missing ‘absent’ at the end highlighted. We also noticed that it is missing from the conclusion. Any reason?</w:t>
            </w:r>
          </w:p>
          <w:p w:rsidR="002B1826" w:rsidRDefault="00EE1BA3">
            <w:r>
              <w:rPr>
                <w:rFonts w:eastAsia="Calibri"/>
              </w:rPr>
              <w:t xml:space="preserve">The field is mandatory present in </w:t>
            </w:r>
            <w:r>
              <w:rPr>
                <w:rFonts w:eastAsia="Calibri"/>
                <w:i/>
              </w:rPr>
              <w:t>initialUplinkBWP</w:t>
            </w:r>
            <w:r>
              <w:rPr>
                <w:rFonts w:eastAsia="Calibri"/>
                <w:iCs/>
              </w:rPr>
              <w:t xml:space="preserve"> </w:t>
            </w:r>
            <w:del w:id="832" w:author="Ericsson(Henrik)" w:date="2020-04-14T14:47:00Z">
              <w:r>
                <w:rPr>
                  <w:rFonts w:eastAsia="Calibri"/>
                  <w:iCs/>
                </w:rPr>
                <w:delText>or if</w:delText>
              </w:r>
            </w:del>
            <w:ins w:id="833" w:author="Ericsson(Henrik)" w:date="2020-04-14T14:47:00Z">
              <w:r>
                <w:rPr>
                  <w:rFonts w:eastAsia="Calibri"/>
                  <w:iCs/>
                </w:rPr>
                <w:t>when</w:t>
              </w:r>
            </w:ins>
            <w:r>
              <w:rPr>
                <w:rFonts w:eastAsia="Calibri"/>
                <w:iCs/>
              </w:rPr>
              <w:t xml:space="preserve"> 2-step </w:t>
            </w:r>
            <w:ins w:id="834" w:author="Ericsson(Henrik)" w:date="2020-04-15T10:59:00Z">
              <w:r>
                <w:rPr>
                  <w:rFonts w:eastAsia="Calibri"/>
                  <w:iCs/>
                </w:rPr>
                <w:t xml:space="preserve">RA type </w:t>
              </w:r>
            </w:ins>
            <w:r>
              <w:rPr>
                <w:rFonts w:eastAsia="Calibri"/>
                <w:iCs/>
              </w:rPr>
              <w:t xml:space="preserve">is configured </w:t>
            </w:r>
            <w:del w:id="835" w:author="Ericsson(Henrik)" w:date="2020-04-14T14:48:00Z">
              <w:r>
                <w:rPr>
                  <w:rFonts w:eastAsia="Calibri"/>
                  <w:iCs/>
                </w:rPr>
                <w:delText>on the</w:delText>
              </w:r>
            </w:del>
            <w:ins w:id="836" w:author="Ericsson(Henrik)" w:date="2020-04-14T14:48:00Z">
              <w:r>
                <w:rPr>
                  <w:rFonts w:eastAsia="Calibri"/>
                  <w:iCs/>
                </w:rPr>
                <w:t>in</w:t>
              </w:r>
            </w:ins>
            <w:r>
              <w:rPr>
                <w:rFonts w:eastAsia="Calibri"/>
                <w:iCs/>
              </w:rPr>
              <w:t xml:space="preserve"> </w:t>
            </w:r>
            <w:ins w:id="837" w:author="Ericsson(Henrik)" w:date="2020-04-15T10:57:00Z">
              <w:r>
                <w:rPr>
                  <w:rFonts w:eastAsia="Calibri"/>
                  <w:i/>
                </w:rPr>
                <w:t>initialUplink</w:t>
              </w:r>
            </w:ins>
            <w:r>
              <w:rPr>
                <w:rFonts w:eastAsia="Calibri"/>
                <w:i/>
              </w:rPr>
              <w:t xml:space="preserve">BWP, </w:t>
            </w:r>
            <w:del w:id="838" w:author="Ericsson(Henrik)" w:date="2020-04-15T10:58:00Z">
              <w:r>
                <w:rPr>
                  <w:rFonts w:eastAsia="Calibri"/>
                  <w:iCs/>
                </w:rPr>
                <w:delText xml:space="preserve"> but </w:delText>
              </w:r>
            </w:del>
            <w:del w:id="839" w:author="Ericsson(Henrik)" w:date="2020-04-14T14:48:00Z">
              <w:r>
                <w:rPr>
                  <w:rFonts w:eastAsia="Calibri"/>
                  <w:iCs/>
                </w:rPr>
                <w:delText xml:space="preserve">not </w:delText>
              </w:r>
            </w:del>
            <w:del w:id="840"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the field is </w:t>
            </w:r>
            <w:r>
              <w:rPr>
                <w:rFonts w:eastAsia="Calibri"/>
                <w:highlight w:val="yellow"/>
              </w:rPr>
              <w:t>absent,</w:t>
            </w:r>
            <w:r>
              <w:rPr>
                <w:rFonts w:eastAsia="Calibri"/>
              </w:rPr>
              <w:t xml:space="preserve"> Need S.</w:t>
            </w:r>
          </w:p>
          <w:p w:rsidR="002B1826" w:rsidRDefault="002B1826"/>
          <w:p w:rsidR="002B1826" w:rsidRDefault="002B1826">
            <w:pPr>
              <w:rPr>
                <w:rFonts w:ascii="CG Times (WN)" w:eastAsia="等线" w:hAnsi="CG Times (WN)"/>
                <w:b w:val="0"/>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r w:rsidR="002B1826">
        <w:tc>
          <w:tcPr>
            <w:tcW w:w="130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sz w:val="19"/>
                <w:szCs w:val="19"/>
              </w:rPr>
              <w:t>CATT</w:t>
            </w:r>
          </w:p>
        </w:tc>
        <w:tc>
          <w:tcPr>
            <w:tcW w:w="2835" w:type="dxa"/>
            <w:tcBorders>
              <w:top w:val="single" w:sz="4" w:space="0" w:color="auto"/>
              <w:left w:val="single" w:sz="4" w:space="0" w:color="auto"/>
              <w:bottom w:val="single" w:sz="4" w:space="0" w:color="auto"/>
              <w:right w:val="single" w:sz="4" w:space="0" w:color="auto"/>
            </w:tcBorders>
          </w:tcPr>
          <w:p w:rsidR="002B1826" w:rsidRDefault="00EE1BA3">
            <w:pPr>
              <w:rPr>
                <w:rFonts w:ascii="CG Times (WN)" w:eastAsia="等线" w:hAnsi="CG Times (WN)"/>
                <w:sz w:val="19"/>
                <w:szCs w:val="19"/>
              </w:rPr>
            </w:pPr>
            <w:r>
              <w:rPr>
                <w:rFonts w:ascii="CG Times (WN)" w:eastAsia="等线" w:hAnsi="CG Times (WN)"/>
                <w:bCs/>
                <w:sz w:val="19"/>
                <w:szCs w:val="19"/>
              </w:rPr>
              <w:t xml:space="preserve">P7: we agree with the handling proposed by Rapporteur. Also the suggestion from ZTE above on merging the two threasholds seem interesting and we can discuss. </w:t>
            </w:r>
          </w:p>
          <w:p w:rsidR="002B1826" w:rsidRDefault="00EE1BA3">
            <w:pPr>
              <w:rPr>
                <w:rFonts w:ascii="CG Times (WN)" w:eastAsia="等线" w:hAnsi="CG Times (WN)"/>
                <w:sz w:val="19"/>
                <w:szCs w:val="19"/>
              </w:rPr>
            </w:pPr>
            <w:r>
              <w:rPr>
                <w:rFonts w:ascii="CG Times (WN)" w:eastAsia="等线" w:hAnsi="CG Times (WN)"/>
                <w:bCs/>
                <w:sz w:val="19"/>
                <w:szCs w:val="19"/>
              </w:rPr>
              <w:t xml:space="preserve">P17: this can be discussed later, when ran1 reply LS is available. </w:t>
            </w:r>
          </w:p>
          <w:p w:rsidR="002B1826" w:rsidRDefault="00EE1BA3">
            <w:pPr>
              <w:rPr>
                <w:rFonts w:ascii="CG Times (WN)" w:eastAsia="等线" w:hAnsi="CG Times (WN)"/>
                <w:b w:val="0"/>
                <w:sz w:val="19"/>
                <w:szCs w:val="19"/>
              </w:rPr>
            </w:pPr>
            <w:r>
              <w:rPr>
                <w:rFonts w:ascii="CG Times (WN)" w:eastAsia="等线" w:hAnsi="CG Times (WN)"/>
                <w:bCs/>
                <w:sz w:val="19"/>
                <w:szCs w:val="19"/>
              </w:rPr>
              <w:t xml:space="preserve">P18: We think Nokia comments make sense. </w:t>
            </w:r>
          </w:p>
          <w:p w:rsidR="002B1826" w:rsidRDefault="00EE1BA3">
            <w:pPr>
              <w:pStyle w:val="TAL"/>
              <w:rPr>
                <w:lang w:val="en-US"/>
              </w:rPr>
            </w:pPr>
            <w:r>
              <w:rPr>
                <w:rFonts w:ascii="CG Times (WN)" w:eastAsia="等线" w:hAnsi="CG Times (WN)"/>
                <w:bCs/>
                <w:sz w:val="19"/>
                <w:szCs w:val="19"/>
                <w:lang w:val="en-US"/>
              </w:rPr>
              <w:t xml:space="preserve">And a general comment to the above company input on </w:t>
            </w:r>
            <w:r>
              <w:rPr>
                <w:i/>
                <w:lang w:val="en-US"/>
              </w:rPr>
              <w:t xml:space="preserve">msgA-TransMax </w:t>
            </w:r>
            <w:r>
              <w:rPr>
                <w:lang w:val="en-US"/>
              </w:rPr>
              <w:t>-&gt; we agree with ZTE that this can wait for UP conclusion.</w:t>
            </w:r>
            <w:r>
              <w:rPr>
                <w:i/>
                <w:lang w:val="en-US"/>
              </w:rPr>
              <w:t xml:space="preserve"> </w:t>
            </w:r>
          </w:p>
          <w:p w:rsidR="002B1826" w:rsidRDefault="002B1826">
            <w:pPr>
              <w:rPr>
                <w:rFonts w:ascii="CG Times (WN)" w:eastAsia="等线" w:hAnsi="CG Times (WN)"/>
                <w:b w:val="0"/>
                <w:sz w:val="19"/>
                <w:szCs w:val="19"/>
              </w:rPr>
            </w:pPr>
          </w:p>
        </w:tc>
        <w:tc>
          <w:tcPr>
            <w:tcW w:w="10064" w:type="dxa"/>
            <w:tcBorders>
              <w:top w:val="single" w:sz="4" w:space="0" w:color="auto"/>
              <w:left w:val="single" w:sz="4" w:space="0" w:color="auto"/>
              <w:bottom w:val="single" w:sz="4" w:space="0" w:color="auto"/>
              <w:right w:val="single" w:sz="4" w:space="0" w:color="auto"/>
            </w:tcBorders>
          </w:tcPr>
          <w:p w:rsidR="002B1826" w:rsidRDefault="002B1826">
            <w:pPr>
              <w:pStyle w:val="PL"/>
              <w:rPr>
                <w:rFonts w:eastAsia="等线"/>
                <w:lang w:val="en-US" w:eastAsia="zh-CN"/>
              </w:rPr>
            </w:pPr>
          </w:p>
        </w:tc>
      </w:tr>
    </w:tbl>
    <w:p w:rsidR="002B1826" w:rsidRDefault="002B1826">
      <w:pPr>
        <w:pStyle w:val="a6"/>
        <w:rPr>
          <w:rFonts w:asciiTheme="minorHAnsi" w:hAnsiTheme="minorHAnsi"/>
          <w:b w:val="0"/>
        </w:rPr>
      </w:pPr>
    </w:p>
    <w:sectPr w:rsidR="002B1826">
      <w:headerReference w:type="even" r:id="rId29"/>
      <w:footerReference w:type="default" r:id="rId30"/>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21" w:rsidRDefault="00A47721">
      <w:r>
        <w:separator/>
      </w:r>
    </w:p>
  </w:endnote>
  <w:endnote w:type="continuationSeparator" w:id="0">
    <w:p w:rsidR="00A47721" w:rsidRDefault="00A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Yu Gothic Light">
    <w:altName w:val="MS Gothic"/>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6C562A">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6C562A">
      <w:rPr>
        <w:rStyle w:val="aff"/>
        <w:noProof/>
      </w:rPr>
      <w:t>63</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1A360F">
      <w:rPr>
        <w:rStyle w:val="aff"/>
        <w:noProof/>
      </w:rPr>
      <w:t>26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1A360F">
      <w:rPr>
        <w:rStyle w:val="aff"/>
        <w:noProof/>
      </w:rPr>
      <w:t>63</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D3BD4">
      <w:rPr>
        <w:rStyle w:val="aff"/>
        <w:noProof/>
      </w:rPr>
      <w:t>36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D3BD4">
      <w:rPr>
        <w:rStyle w:val="aff"/>
        <w:noProof/>
      </w:rPr>
      <w:t>63</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21" w:rsidRDefault="00A47721">
      <w:r>
        <w:separator/>
      </w:r>
    </w:p>
  </w:footnote>
  <w:footnote w:type="continuationSeparator" w:id="0">
    <w:p w:rsidR="00A47721" w:rsidRDefault="00A4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3" w:rsidRDefault="00EE1BA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047"/>
    <w:multiLevelType w:val="multilevel"/>
    <w:tmpl w:val="185CF2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0"/>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8"/>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Henrik)">
    <w15:presenceInfo w15:providerId="None" w15:userId="Ericsson(Henrik)"/>
  </w15:person>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B64"/>
    <w:rsid w:val="00006446"/>
    <w:rsid w:val="00006896"/>
    <w:rsid w:val="00007CB3"/>
    <w:rsid w:val="00007CDC"/>
    <w:rsid w:val="00011B28"/>
    <w:rsid w:val="00012B6A"/>
    <w:rsid w:val="000150B4"/>
    <w:rsid w:val="00015D15"/>
    <w:rsid w:val="0002409E"/>
    <w:rsid w:val="00024BF7"/>
    <w:rsid w:val="0002562F"/>
    <w:rsid w:val="0002564D"/>
    <w:rsid w:val="00025ECA"/>
    <w:rsid w:val="00027984"/>
    <w:rsid w:val="0003021C"/>
    <w:rsid w:val="00030BE6"/>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147B"/>
    <w:rsid w:val="00151E23"/>
    <w:rsid w:val="001526E0"/>
    <w:rsid w:val="0015320A"/>
    <w:rsid w:val="001551B5"/>
    <w:rsid w:val="001659C1"/>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B83"/>
    <w:rsid w:val="00613257"/>
    <w:rsid w:val="006153D4"/>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0886"/>
    <w:rsid w:val="006A3BB8"/>
    <w:rsid w:val="006A46FB"/>
    <w:rsid w:val="006A5E28"/>
    <w:rsid w:val="006A697B"/>
    <w:rsid w:val="006A7AFF"/>
    <w:rsid w:val="006B1816"/>
    <w:rsid w:val="006B2099"/>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084"/>
    <w:rsid w:val="007553D2"/>
    <w:rsid w:val="00755DD3"/>
    <w:rsid w:val="007571E1"/>
    <w:rsid w:val="00757A16"/>
    <w:rsid w:val="007604B2"/>
    <w:rsid w:val="00762879"/>
    <w:rsid w:val="007633F0"/>
    <w:rsid w:val="00764258"/>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721"/>
    <w:rsid w:val="00A52E1D"/>
    <w:rsid w:val="00A551DC"/>
    <w:rsid w:val="00A557B6"/>
    <w:rsid w:val="00A56812"/>
    <w:rsid w:val="00A61499"/>
    <w:rsid w:val="00A62A77"/>
    <w:rsid w:val="00A63483"/>
    <w:rsid w:val="00A63548"/>
    <w:rsid w:val="00A657D7"/>
    <w:rsid w:val="00A660AC"/>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647"/>
    <w:rsid w:val="00CB3033"/>
    <w:rsid w:val="00CB4274"/>
    <w:rsid w:val="00CB7170"/>
    <w:rsid w:val="00CC040E"/>
    <w:rsid w:val="00CC111F"/>
    <w:rsid w:val="00CC1308"/>
    <w:rsid w:val="00CC2011"/>
    <w:rsid w:val="00CC22F7"/>
    <w:rsid w:val="00CC2C54"/>
    <w:rsid w:val="00CC3EA0"/>
    <w:rsid w:val="00CC5CF4"/>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800"/>
    <w:rsid w:val="00EC0BDC"/>
    <w:rsid w:val="00EC24D5"/>
    <w:rsid w:val="00EC27C6"/>
    <w:rsid w:val="00EC2A20"/>
    <w:rsid w:val="00EC306A"/>
    <w:rsid w:val="00EC3DE5"/>
    <w:rsid w:val="00EC4207"/>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5DF95"/>
  <w15:docId w15:val="{8FEC96EC-F586-4A28-A80F-2B47DE8B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562A"/>
    <w:pPr>
      <w:widowControl w:val="0"/>
      <w:jc w:val="both"/>
    </w:pPr>
    <w:rPr>
      <w:rFonts w:ascii="Times New Roman" w:hAnsi="Times New Roman" w:cs="Times New Roman"/>
      <w:b/>
      <w:kern w:val="2"/>
      <w:sz w:val="21"/>
      <w:szCs w:val="22"/>
    </w:rPr>
  </w:style>
  <w:style w:type="paragraph" w:styleId="1">
    <w:name w:val="heading 1"/>
    <w:aliases w:val="H1,h1,app heading 1,l1,Memo Heading 1,h11,h12,h13,h14,h15,h16,Heading 1_a,h17,h111,h121,h131,h141,h151,h161,h18,h112,h122,h132,h142,h152,h162,h19,h113,h123,h133,h143,h153,h163,NMP Heading 1,1. Heading"/>
    <w:next w:val="a1"/>
    <w:link w:val="10"/>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2">
    <w:name w:val="heading 2"/>
    <w:aliases w:val="Head2A,2,H2,UNDERRUBRIK 1-2,DO NOT USE_h2,h2,h21,H2 Char,h2 Char"/>
    <w:basedOn w:val="1"/>
    <w:next w:val="a1"/>
    <w:link w:val="22"/>
    <w:qFormat/>
    <w:rsid w:val="00DC378B"/>
    <w:pPr>
      <w:numPr>
        <w:ilvl w:val="1"/>
      </w:num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2"/>
    <w:qFormat/>
    <w:rsid w:val="00DC378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1"/>
    <w:qFormat/>
    <w:rsid w:val="00DC378B"/>
    <w:pPr>
      <w:numPr>
        <w:ilvl w:val="3"/>
      </w:numPr>
      <w:outlineLvl w:val="3"/>
    </w:pPr>
    <w:rPr>
      <w:sz w:val="24"/>
      <w:szCs w:val="24"/>
    </w:rPr>
  </w:style>
  <w:style w:type="paragraph" w:styleId="5">
    <w:name w:val="heading 5"/>
    <w:basedOn w:val="4"/>
    <w:next w:val="a1"/>
    <w:link w:val="51"/>
    <w:qFormat/>
    <w:rsid w:val="00DC378B"/>
    <w:pPr>
      <w:numPr>
        <w:ilvl w:val="4"/>
      </w:numPr>
      <w:outlineLvl w:val="4"/>
    </w:pPr>
    <w:rPr>
      <w:sz w:val="22"/>
      <w:szCs w:val="22"/>
    </w:rPr>
  </w:style>
  <w:style w:type="paragraph" w:styleId="6">
    <w:name w:val="heading 6"/>
    <w:basedOn w:val="a1"/>
    <w:next w:val="a1"/>
    <w:link w:val="60"/>
    <w:qFormat/>
    <w:rsid w:val="00DC378B"/>
    <w:pPr>
      <w:keepNext/>
      <w:keepLines/>
      <w:numPr>
        <w:ilvl w:val="5"/>
        <w:numId w:val="15"/>
      </w:numPr>
      <w:spacing w:before="120"/>
      <w:outlineLvl w:val="5"/>
    </w:pPr>
    <w:rPr>
      <w:rFonts w:cs="Arial"/>
    </w:rPr>
  </w:style>
  <w:style w:type="paragraph" w:styleId="7">
    <w:name w:val="heading 7"/>
    <w:basedOn w:val="a1"/>
    <w:next w:val="a1"/>
    <w:link w:val="70"/>
    <w:qFormat/>
    <w:rsid w:val="00DC378B"/>
    <w:pPr>
      <w:keepNext/>
      <w:keepLines/>
      <w:numPr>
        <w:ilvl w:val="6"/>
        <w:numId w:val="15"/>
      </w:numPr>
      <w:spacing w:before="120"/>
      <w:outlineLvl w:val="6"/>
    </w:pPr>
    <w:rPr>
      <w:rFonts w:cs="Arial"/>
    </w:rPr>
  </w:style>
  <w:style w:type="paragraph" w:styleId="8">
    <w:name w:val="heading 8"/>
    <w:basedOn w:val="7"/>
    <w:next w:val="a1"/>
    <w:link w:val="80"/>
    <w:qFormat/>
    <w:rsid w:val="00DC378B"/>
    <w:pPr>
      <w:numPr>
        <w:ilvl w:val="7"/>
      </w:numPr>
      <w:outlineLvl w:val="7"/>
    </w:pPr>
  </w:style>
  <w:style w:type="paragraph" w:styleId="9">
    <w:name w:val="heading 9"/>
    <w:basedOn w:val="8"/>
    <w:next w:val="a1"/>
    <w:link w:val="90"/>
    <w:qFormat/>
    <w:rsid w:val="00DC378B"/>
    <w:pPr>
      <w:numPr>
        <w:ilvl w:val="8"/>
      </w:numPr>
      <w:outlineLvl w:val="8"/>
    </w:pPr>
  </w:style>
  <w:style w:type="character" w:default="1" w:styleId="a2">
    <w:name w:val="Default Paragraph Font"/>
    <w:uiPriority w:val="1"/>
    <w:semiHidden/>
    <w:unhideWhenUsed/>
    <w:rsid w:val="006C562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C562A"/>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qFormat/>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21">
    <w:name w:val="List Number 2"/>
    <w:basedOn w:val="a"/>
    <w:qFormat/>
    <w:pPr>
      <w:numPr>
        <w:numId w:val="1"/>
      </w:numPr>
    </w:pPr>
  </w:style>
  <w:style w:type="paragraph" w:styleId="a">
    <w:name w:val="List Number"/>
    <w:basedOn w:val="a5"/>
    <w:qFormat/>
    <w:pPr>
      <w:numPr>
        <w:numId w:val="2"/>
      </w:numPr>
    </w:pPr>
  </w:style>
  <w:style w:type="paragraph" w:styleId="40">
    <w:name w:val="List Bullet 4"/>
    <w:basedOn w:val="31"/>
    <w:qFormat/>
    <w:pPr>
      <w:numPr>
        <w:numId w:val="3"/>
      </w:numPr>
    </w:pPr>
  </w:style>
  <w:style w:type="paragraph" w:styleId="31">
    <w:name w:val="List Bullet 3"/>
    <w:basedOn w:val="20"/>
    <w:qFormat/>
    <w:pPr>
      <w:numPr>
        <w:numId w:val="4"/>
      </w:numPr>
    </w:pPr>
  </w:style>
  <w:style w:type="paragraph" w:styleId="20">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pPr>
    <w:rPr>
      <w:b w:val="0"/>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rPr>
      <w:rFonts w:ascii="Calibri" w:eastAsia="Yu Mincho" w:hAnsi="Calibri"/>
    </w:rPr>
  </w:style>
  <w:style w:type="paragraph" w:styleId="3">
    <w:name w:val="List Number 3"/>
    <w:basedOn w:val="21"/>
    <w:qFormat/>
    <w:pPr>
      <w:numPr>
        <w:numId w:val="7"/>
      </w:numPr>
      <w:contextualSpacing/>
    </w:pPr>
  </w:style>
  <w:style w:type="paragraph" w:styleId="ad">
    <w:name w:val="List Continue"/>
    <w:basedOn w:val="a1"/>
    <w:qFormat/>
    <w:pPr>
      <w:ind w:left="283"/>
      <w:contextualSpacing/>
    </w:pPr>
  </w:style>
  <w:style w:type="paragraph" w:styleId="ae">
    <w:name w:val="Plain Text"/>
    <w:basedOn w:val="a1"/>
    <w:link w:val="af"/>
    <w:qFormat/>
    <w:rPr>
      <w:rFonts w:ascii="Courier New" w:hAnsi="Courier New"/>
      <w:lang w:val="nb-NO"/>
    </w:rPr>
  </w:style>
  <w:style w:type="paragraph" w:styleId="50">
    <w:name w:val="List Bullet 5"/>
    <w:basedOn w:val="40"/>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af6">
    <w:name w:val="index heading"/>
    <w:basedOn w:val="a1"/>
    <w:next w:val="a1"/>
    <w:qFormat/>
    <w:pPr>
      <w:pBdr>
        <w:top w:val="single" w:sz="12" w:space="0" w:color="auto"/>
      </w:pBdr>
      <w:spacing w:before="360" w:after="240"/>
    </w:pPr>
    <w:rPr>
      <w:b w:val="0"/>
      <w:i/>
      <w:sz w:val="26"/>
      <w:lang w:eastAsia="en-GB"/>
    </w:rPr>
  </w:style>
  <w:style w:type="paragraph" w:styleId="af7">
    <w:name w:val="footnote text"/>
    <w:basedOn w:val="a1"/>
    <w:link w:val="af8"/>
    <w:qFormat/>
    <w:pPr>
      <w:keepLines/>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pPr>
    <w:rPr>
      <w:b w:val="0"/>
    </w:rPr>
  </w:style>
  <w:style w:type="paragraph" w:styleId="91">
    <w:name w:val="toc 9"/>
    <w:basedOn w:val="81"/>
    <w:next w:val="a1"/>
    <w:uiPriority w:val="39"/>
    <w:qFormat/>
    <w:pPr>
      <w:ind w:left="1418" w:hanging="1418"/>
    </w:pPr>
  </w:style>
  <w:style w:type="paragraph" w:styleId="25">
    <w:name w:val="List Continue 2"/>
    <w:basedOn w:val="a1"/>
    <w:qFormat/>
    <w:pPr>
      <w:ind w:left="566"/>
      <w:contextualSpacing/>
    </w:pPr>
  </w:style>
  <w:style w:type="paragraph" w:styleId="afa">
    <w:name w:val="Normal (Web)"/>
    <w:basedOn w:val="a1"/>
    <w:qFormat/>
  </w:style>
  <w:style w:type="paragraph" w:styleId="12">
    <w:name w:val="index 1"/>
    <w:basedOn w:val="a1"/>
    <w:next w:val="a1"/>
    <w:qFormat/>
    <w:pPr>
      <w:keepLines/>
    </w:pPr>
  </w:style>
  <w:style w:type="paragraph" w:styleId="26">
    <w:name w:val="index 2"/>
    <w:basedOn w:val="12"/>
    <w:next w:val="a1"/>
    <w:qFormat/>
    <w:pPr>
      <w:ind w:left="284"/>
    </w:pPr>
  </w:style>
  <w:style w:type="paragraph" w:styleId="afb">
    <w:name w:val="annotation subject"/>
    <w:basedOn w:val="ab"/>
    <w:next w:val="ab"/>
    <w:link w:val="afc"/>
    <w:qFormat/>
    <w:rPr>
      <w:b w:val="0"/>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sid w:val="00DC378B"/>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val="0"/>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1"/>
    <w:qFormat/>
    <w:rsid w:val="00DC378B"/>
    <w:pPr>
      <w:numPr>
        <w:numId w:val="9"/>
      </w:numPr>
    </w:p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2"/>
    <w:link w:val="1"/>
    <w:rsid w:val="00DC378B"/>
    <w:rPr>
      <w:rFonts w:ascii="Arial" w:eastAsia="Malgun Gothic" w:hAnsi="Arial" w:cs="Arial"/>
      <w:sz w:val="36"/>
      <w:szCs w:val="36"/>
      <w:lang w:val="en-GB"/>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0"/>
      </w:numPr>
      <w:tabs>
        <w:tab w:val="left" w:pos="1701"/>
      </w:tabs>
    </w:pPr>
    <w:rPr>
      <w:b w:val="0"/>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val="0"/>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val="0"/>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afc">
    <w:name w:val="批注主题 字符"/>
    <w:link w:val="afb"/>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rsid w:val="00DC378B"/>
    <w:pPr>
      <w:tabs>
        <w:tab w:val="left" w:pos="1622"/>
      </w:tabs>
      <w:ind w:left="1622" w:hanging="363"/>
      <w:jc w:val="left"/>
    </w:pPr>
    <w:rPr>
      <w:rFonts w:eastAsia="MS Mincho"/>
      <w:szCs w:val="24"/>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eastAsia="MS Mincho"/>
      <w:b w:val="0"/>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val="0"/>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2">
    <w:name w:val="标题 2 字符"/>
    <w:aliases w:val="Head2A 字符,2 字符,H2 字符,UNDERRUBRIK 1-2 字符,DO NOT USE_h2 字符,h2 字符,h21 字符,H2 Char 字符,h2 Char 字符"/>
    <w:basedOn w:val="a2"/>
    <w:link w:val="2"/>
    <w:rsid w:val="00DC378B"/>
    <w:rPr>
      <w:rFonts w:ascii="Arial" w:eastAsia="Malgun Gothic" w:hAnsi="Arial" w:cs="Arial"/>
      <w:sz w:val="32"/>
      <w:szCs w:val="32"/>
      <w:lang w:val="en-GB"/>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0"/>
    <w:rsid w:val="00DC378B"/>
    <w:rPr>
      <w:rFonts w:ascii="Arial" w:eastAsia="Malgun Gothic" w:hAnsi="Arial" w:cs="Arial"/>
      <w:sz w:val="28"/>
      <w:szCs w:val="28"/>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DC378B"/>
    <w:rPr>
      <w:rFonts w:ascii="Arial" w:eastAsia="Malgun Gothic" w:hAnsi="Arial" w:cs="Arial"/>
      <w:sz w:val="24"/>
      <w:szCs w:val="24"/>
      <w:lang w:val="en-GB"/>
    </w:rPr>
  </w:style>
  <w:style w:type="character" w:customStyle="1" w:styleId="51">
    <w:name w:val="标题 5 字符"/>
    <w:basedOn w:val="a2"/>
    <w:link w:val="5"/>
    <w:rsid w:val="00DC378B"/>
    <w:rPr>
      <w:rFonts w:ascii="Arial" w:eastAsia="Malgun Gothic" w:hAnsi="Arial" w:cs="Arial"/>
      <w:sz w:val="22"/>
      <w:szCs w:val="22"/>
      <w:lang w:val="en-GB"/>
    </w:rPr>
  </w:style>
  <w:style w:type="character" w:customStyle="1" w:styleId="60">
    <w:name w:val="标题 6 字符"/>
    <w:basedOn w:val="a2"/>
    <w:link w:val="6"/>
    <w:rsid w:val="00DC378B"/>
    <w:rPr>
      <w:rFonts w:ascii="Arial" w:eastAsia="Malgun Gothic" w:hAnsi="Arial" w:cs="Arial"/>
      <w:lang w:val="en-GB"/>
    </w:rPr>
  </w:style>
  <w:style w:type="character" w:customStyle="1" w:styleId="70">
    <w:name w:val="标题 7 字符"/>
    <w:basedOn w:val="a2"/>
    <w:link w:val="7"/>
    <w:rsid w:val="00DC378B"/>
    <w:rPr>
      <w:rFonts w:ascii="Arial" w:eastAsia="Malgun Gothic" w:hAnsi="Arial" w:cs="Arial"/>
      <w:lang w:val="en-GB"/>
    </w:rPr>
  </w:style>
  <w:style w:type="character" w:customStyle="1" w:styleId="80">
    <w:name w:val="标题 8 字符"/>
    <w:basedOn w:val="a2"/>
    <w:link w:val="8"/>
    <w:rsid w:val="00DC378B"/>
    <w:rPr>
      <w:rFonts w:ascii="Arial" w:eastAsia="Malgun Gothic" w:hAnsi="Arial" w:cs="Arial"/>
      <w:lang w:val="en-GB"/>
    </w:rPr>
  </w:style>
  <w:style w:type="character" w:customStyle="1" w:styleId="90">
    <w:name w:val="标题 9 字符"/>
    <w:basedOn w:val="a2"/>
    <w:link w:val="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aff5">
    <w:name w:val="List Paragraph"/>
    <w:basedOn w:val="a1"/>
    <w:link w:val="aff6"/>
    <w:uiPriority w:val="34"/>
    <w:qFormat/>
    <w:rsid w:val="00DC378B"/>
    <w:pPr>
      <w:ind w:left="720"/>
      <w:contextualSpacing/>
    </w:pPr>
  </w:style>
  <w:style w:type="character" w:customStyle="1" w:styleId="aff6">
    <w:name w:val="列出段落 字符"/>
    <w:link w:val="aff5"/>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3">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ac">
    <w:name w:val="批注文字 字符"/>
    <w:basedOn w:val="a2"/>
    <w:link w:val="ab"/>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a1"/>
    <w:qFormat/>
    <w:rsid w:val="00DC378B"/>
    <w:pPr>
      <w:tabs>
        <w:tab w:val="left" w:pos="1622"/>
      </w:tabs>
      <w:ind w:left="1622" w:hanging="363"/>
      <w:jc w:val="left"/>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TSGR2_109bis-e\Docs\R2-2003960.zip"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E9B5B95-3A1B-4344-8D0E-3675053E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63</Pages>
  <Words>22681</Words>
  <Characters>129286</Characters>
  <Application>Microsoft Office Word</Application>
  <DocSecurity>0</DocSecurity>
  <Lines>1077</Lines>
  <Paragraphs>303</Paragraphs>
  <ScaleCrop>false</ScaleCrop>
  <Company>Ericsson</Company>
  <LinksUpToDate>false</LinksUpToDate>
  <CharactersWithSpaces>151664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Ericsson(Henrik)</dc:creator>
  <cp:keywords>3GPP; Ericsson; TDoc, CTPClassification=CTP_NT</cp:keywords>
  <cp:lastModifiedBy>vivo (Stephen-Mo)</cp:lastModifiedBy>
  <cp:revision>213</cp:revision>
  <cp:lastPrinted>2008-01-31T16:09:00Z</cp:lastPrinted>
  <dcterms:created xsi:type="dcterms:W3CDTF">2020-04-23T20:16:00Z</dcterms:created>
  <dcterms:modified xsi:type="dcterms:W3CDTF">2020-04-26T15:28:00Z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