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8148" w14:textId="35854582" w:rsidR="002F0B39" w:rsidRDefault="002F0B39" w:rsidP="002F0B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9F3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</w:t>
      </w:r>
      <w:r w:rsidR="00FC39F3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</w:t>
      </w:r>
      <w:r w:rsidR="00FC39F3">
        <w:rPr>
          <w:b/>
          <w:noProof/>
          <w:sz w:val="24"/>
        </w:rPr>
        <w:t>10</w:t>
      </w:r>
      <w:r w:rsidR="009952EF">
        <w:rPr>
          <w:b/>
          <w:noProof/>
          <w:sz w:val="24"/>
        </w:rPr>
        <w:t>9</w:t>
      </w:r>
      <w:r w:rsidR="00EC261B">
        <w:rPr>
          <w:b/>
          <w:noProof/>
          <w:sz w:val="24"/>
        </w:rPr>
        <w:t>bis</w:t>
      </w:r>
      <w:r w:rsidR="000D264A">
        <w:rPr>
          <w:b/>
          <w:noProof/>
          <w:sz w:val="24"/>
        </w:rPr>
        <w:t>-</w:t>
      </w:r>
      <w:r w:rsidR="009952EF"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C261B" w:rsidRPr="00EC261B">
        <w:rPr>
          <w:b/>
          <w:i/>
          <w:noProof/>
          <w:sz w:val="28"/>
        </w:rPr>
        <w:t>R2-2003961</w:t>
      </w:r>
    </w:p>
    <w:p w14:paraId="0855766F" w14:textId="04CB21E5" w:rsidR="002F0B39" w:rsidRDefault="00025DB8" w:rsidP="002F0B3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="00D16441">
        <w:rPr>
          <w:b/>
          <w:noProof/>
          <w:sz w:val="24"/>
        </w:rPr>
        <w:t xml:space="preserve">, </w:t>
      </w:r>
      <w:r w:rsidR="00EC261B">
        <w:rPr>
          <w:b/>
          <w:noProof/>
          <w:sz w:val="24"/>
        </w:rPr>
        <w:t>13-24 April</w:t>
      </w:r>
      <w:r w:rsidR="00D16441">
        <w:rPr>
          <w:b/>
          <w:noProof/>
          <w:sz w:val="24"/>
        </w:rPr>
        <w:t>, 2020</w:t>
      </w:r>
    </w:p>
    <w:p w14:paraId="51AD3A8B" w14:textId="77777777" w:rsidR="00463675" w:rsidRDefault="00463675">
      <w:pPr>
        <w:rPr>
          <w:rFonts w:ascii="Arial" w:hAnsi="Arial" w:cs="Arial"/>
        </w:rPr>
      </w:pPr>
    </w:p>
    <w:p w14:paraId="7DABC580" w14:textId="46A9A9DA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25DB8">
        <w:rPr>
          <w:rFonts w:ascii="Arial" w:hAnsi="Arial" w:cs="Arial"/>
          <w:b/>
        </w:rPr>
        <w:t>Title:</w:t>
      </w:r>
      <w:r w:rsidRPr="00025DB8">
        <w:rPr>
          <w:rFonts w:ascii="Arial" w:hAnsi="Arial" w:cs="Arial"/>
          <w:b/>
        </w:rPr>
        <w:tab/>
      </w:r>
      <w:r w:rsidR="00EC261B" w:rsidRPr="00EC261B">
        <w:rPr>
          <w:rFonts w:ascii="Arial" w:hAnsi="Arial" w:cs="Arial"/>
          <w:b/>
          <w:highlight w:val="yellow"/>
        </w:rPr>
        <w:t>draft</w:t>
      </w:r>
      <w:r w:rsidR="00EC261B">
        <w:rPr>
          <w:rFonts w:ascii="Arial" w:hAnsi="Arial" w:cs="Arial"/>
          <w:b/>
        </w:rPr>
        <w:t xml:space="preserve"> </w:t>
      </w:r>
      <w:r w:rsidR="00D16441" w:rsidRPr="00D16441">
        <w:rPr>
          <w:rFonts w:ascii="Arial" w:hAnsi="Arial" w:cs="Arial"/>
          <w:bCs/>
        </w:rPr>
        <w:t xml:space="preserve">LS to RAN1 on </w:t>
      </w:r>
      <w:r w:rsidR="00EC261B">
        <w:rPr>
          <w:rFonts w:ascii="Arial" w:hAnsi="Arial" w:cs="Arial"/>
          <w:bCs/>
        </w:rPr>
        <w:t>agreements related to</w:t>
      </w:r>
      <w:r w:rsidR="00D16441" w:rsidRPr="00D16441">
        <w:rPr>
          <w:rFonts w:ascii="Arial" w:hAnsi="Arial" w:cs="Arial"/>
          <w:bCs/>
        </w:rPr>
        <w:t xml:space="preserve"> </w:t>
      </w:r>
      <w:r w:rsidR="00D16441">
        <w:rPr>
          <w:rFonts w:ascii="Arial" w:hAnsi="Arial" w:cs="Arial"/>
          <w:bCs/>
        </w:rPr>
        <w:t xml:space="preserve">2-step </w:t>
      </w:r>
      <w:r w:rsidR="002A2486">
        <w:rPr>
          <w:rFonts w:ascii="Arial" w:hAnsi="Arial" w:cs="Arial"/>
          <w:bCs/>
        </w:rPr>
        <w:t>RACH</w:t>
      </w:r>
    </w:p>
    <w:p w14:paraId="41C4CBFE" w14:textId="47550857" w:rsidR="00463675" w:rsidRPr="00565DCC" w:rsidRDefault="00463675" w:rsidP="00933FF3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Response to:</w:t>
      </w:r>
      <w:r w:rsidRPr="00565DCC">
        <w:rPr>
          <w:rFonts w:ascii="Arial" w:hAnsi="Arial" w:cs="Arial"/>
          <w:bCs/>
        </w:rPr>
        <w:tab/>
      </w:r>
    </w:p>
    <w:p w14:paraId="35D298EE" w14:textId="0A0B524D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Release:</w:t>
      </w:r>
      <w:r w:rsidRPr="00565DCC">
        <w:rPr>
          <w:rFonts w:ascii="Arial" w:hAnsi="Arial" w:cs="Arial"/>
          <w:bCs/>
        </w:rPr>
        <w:tab/>
      </w:r>
      <w:r w:rsidR="00933FF3">
        <w:rPr>
          <w:rFonts w:ascii="Arial" w:hAnsi="Arial" w:cs="Arial"/>
          <w:bCs/>
        </w:rPr>
        <w:t>Rel-1</w:t>
      </w:r>
      <w:r w:rsidR="00AC27EF">
        <w:rPr>
          <w:rFonts w:ascii="Arial" w:hAnsi="Arial" w:cs="Arial"/>
          <w:bCs/>
        </w:rPr>
        <w:t>6</w:t>
      </w:r>
    </w:p>
    <w:p w14:paraId="6B41AB24" w14:textId="002086B3" w:rsidR="00463675" w:rsidRPr="00565DCC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565DCC">
        <w:rPr>
          <w:rFonts w:ascii="Arial" w:hAnsi="Arial" w:cs="Arial"/>
          <w:b/>
        </w:rPr>
        <w:t>Work Item:</w:t>
      </w:r>
      <w:r w:rsidRPr="00565DCC">
        <w:rPr>
          <w:rFonts w:ascii="Arial" w:hAnsi="Arial" w:cs="Arial"/>
          <w:bCs/>
        </w:rPr>
        <w:tab/>
      </w:r>
      <w:r w:rsidR="000D264A" w:rsidRPr="00F5512E">
        <w:t>NR_2step_RACH-Core</w:t>
      </w:r>
    </w:p>
    <w:p w14:paraId="514F6542" w14:textId="01CAB296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Source:</w:t>
      </w:r>
      <w:r w:rsidRPr="00565DCC">
        <w:rPr>
          <w:rFonts w:ascii="Arial" w:hAnsi="Arial" w:cs="Arial"/>
          <w:bCs/>
        </w:rPr>
        <w:tab/>
      </w:r>
      <w:r w:rsidR="00EC261B" w:rsidRPr="00EC261B">
        <w:rPr>
          <w:rFonts w:ascii="Arial" w:hAnsi="Arial" w:cs="Arial"/>
          <w:bCs/>
          <w:highlight w:val="yellow"/>
        </w:rPr>
        <w:t>to be</w:t>
      </w:r>
      <w:r w:rsidR="00EC261B">
        <w:rPr>
          <w:rFonts w:ascii="Arial" w:hAnsi="Arial" w:cs="Arial"/>
          <w:bCs/>
        </w:rPr>
        <w:t xml:space="preserve"> </w:t>
      </w:r>
      <w:r w:rsidR="00562C0B" w:rsidRPr="00A805EB">
        <w:rPr>
          <w:rFonts w:ascii="Arial" w:hAnsi="Arial" w:cs="Arial"/>
          <w:bCs/>
        </w:rPr>
        <w:t>RAN2</w:t>
      </w:r>
    </w:p>
    <w:p w14:paraId="6DEC8571" w14:textId="411A8B5F" w:rsidR="00463675" w:rsidRPr="00565DCC" w:rsidRDefault="00463675" w:rsidP="0001452A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To:</w:t>
      </w:r>
      <w:r w:rsidRPr="00565DCC">
        <w:rPr>
          <w:rFonts w:ascii="Arial" w:hAnsi="Arial" w:cs="Arial"/>
          <w:bCs/>
        </w:rPr>
        <w:tab/>
      </w:r>
      <w:r w:rsidR="00AC27EF">
        <w:rPr>
          <w:rFonts w:ascii="Arial" w:hAnsi="Arial" w:cs="Arial"/>
          <w:bCs/>
        </w:rPr>
        <w:t>RAN1</w:t>
      </w:r>
    </w:p>
    <w:p w14:paraId="25C8328B" w14:textId="3261A1C1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Cc:</w:t>
      </w:r>
      <w:r w:rsidRPr="00565DCC">
        <w:rPr>
          <w:rFonts w:ascii="Arial" w:hAnsi="Arial" w:cs="Arial"/>
          <w:bCs/>
        </w:rPr>
        <w:tab/>
      </w:r>
    </w:p>
    <w:p w14:paraId="0C47C6F5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38A84AE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B4EEFC4" w14:textId="4EDD4CD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D65296">
        <w:rPr>
          <w:rFonts w:cs="Arial"/>
        </w:rPr>
        <w:t xml:space="preserve"> </w:t>
      </w:r>
      <w:r w:rsidR="00B538C3">
        <w:rPr>
          <w:rFonts w:cs="Arial"/>
        </w:rPr>
        <w:tab/>
      </w:r>
      <w:r w:rsidR="00AC27EF">
        <w:rPr>
          <w:rFonts w:cs="Arial"/>
          <w:b w:val="0"/>
        </w:rPr>
        <w:t>Eswar Vutukuri</w:t>
      </w:r>
      <w:r>
        <w:rPr>
          <w:rFonts w:cs="Arial"/>
          <w:b w:val="0"/>
          <w:bCs/>
        </w:rPr>
        <w:tab/>
      </w:r>
    </w:p>
    <w:p w14:paraId="0E50F63E" w14:textId="5DC68D1B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562C0B">
        <w:rPr>
          <w:rFonts w:ascii="Arial" w:hAnsi="Arial" w:cs="Arial"/>
          <w:bCs/>
        </w:rPr>
        <w:t>+44</w:t>
      </w:r>
      <w:r w:rsidR="000D4F43">
        <w:rPr>
          <w:rFonts w:ascii="Arial" w:hAnsi="Arial" w:cs="Arial"/>
          <w:bCs/>
        </w:rPr>
        <w:t xml:space="preserve"> </w:t>
      </w:r>
      <w:r w:rsidR="00AC27EF">
        <w:rPr>
          <w:rFonts w:ascii="Arial" w:hAnsi="Arial" w:cs="Arial"/>
          <w:bCs/>
        </w:rPr>
        <w:t>7722129788</w:t>
      </w:r>
    </w:p>
    <w:p w14:paraId="5303594D" w14:textId="271BF436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C27EF">
        <w:rPr>
          <w:rFonts w:cs="Arial"/>
          <w:b w:val="0"/>
          <w:bCs/>
        </w:rPr>
        <w:t>eswar.vutukuri@zte.com.cn</w:t>
      </w:r>
    </w:p>
    <w:p w14:paraId="4285C254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07CE4D0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262C0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178216A" w14:textId="01C023B2" w:rsidR="00463675" w:rsidRPr="00D65296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8A6B874" w14:textId="77777777" w:rsidR="00463675" w:rsidRPr="00D6529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FEDE8D" w14:textId="77777777" w:rsidR="00463675" w:rsidRPr="00D65296" w:rsidRDefault="00463675">
      <w:pPr>
        <w:rPr>
          <w:rFonts w:ascii="Arial" w:hAnsi="Arial" w:cs="Arial"/>
        </w:rPr>
      </w:pPr>
    </w:p>
    <w:p w14:paraId="12ACD211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1. Overall Description:</w:t>
      </w:r>
    </w:p>
    <w:p w14:paraId="10F6A409" w14:textId="2A0FDE7C" w:rsidR="009952EF" w:rsidRDefault="00567F1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 part of the 2-step RACH work item, </w:t>
      </w:r>
      <w:r w:rsidR="003E3BC9">
        <w:rPr>
          <w:rFonts w:ascii="Arial" w:hAnsi="Arial" w:cs="Arial"/>
        </w:rPr>
        <w:t>RAN2 has made the following agreements</w:t>
      </w:r>
      <w:r w:rsidR="009952EF">
        <w:rPr>
          <w:rFonts w:ascii="Arial" w:hAnsi="Arial" w:cs="Arial"/>
        </w:rPr>
        <w:t xml:space="preserve">. </w:t>
      </w:r>
    </w:p>
    <w:p w14:paraId="4A284CA9" w14:textId="77777777" w:rsidR="009952EF" w:rsidRDefault="009952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E3BC9" w14:paraId="4580A1D4" w14:textId="77777777" w:rsidTr="003E3BC9">
        <w:tc>
          <w:tcPr>
            <w:tcW w:w="9855" w:type="dxa"/>
          </w:tcPr>
          <w:p w14:paraId="01959BBF" w14:textId="77777777" w:rsidR="003E3BC9" w:rsidRPr="000E4CFD" w:rsidRDefault="003E3BC9" w:rsidP="003E3BC9">
            <w:pPr>
              <w:pStyle w:val="Doc-text2"/>
              <w:ind w:left="363"/>
              <w:rPr>
                <w:b/>
                <w:bCs/>
              </w:rPr>
            </w:pPr>
            <w:r w:rsidRPr="000E4CFD">
              <w:rPr>
                <w:b/>
                <w:bCs/>
              </w:rPr>
              <w:t>Agreements</w:t>
            </w:r>
          </w:p>
          <w:p w14:paraId="63849220" w14:textId="77777777" w:rsidR="003E3BC9" w:rsidRDefault="003E3BC9" w:rsidP="003E3BC9">
            <w:pPr>
              <w:pStyle w:val="Doc-text2"/>
              <w:ind w:left="363"/>
            </w:pPr>
            <w:r w:rsidRPr="000E4CFD">
              <w:t>1</w:t>
            </w:r>
            <w:r>
              <w:tab/>
            </w:r>
            <w:r w:rsidRPr="000E4CFD">
              <w:t>Once the UE transmits PRACH preamble then it shall transmit the associated PUSCH regardless of the occurrence of measurement gap</w:t>
            </w:r>
          </w:p>
          <w:p w14:paraId="6FE6C81D" w14:textId="77777777" w:rsidR="003E3BC9" w:rsidRDefault="003E3BC9" w:rsidP="003E3BC9">
            <w:pPr>
              <w:pStyle w:val="Doc-text2"/>
              <w:ind w:left="363"/>
            </w:pPr>
            <w:r w:rsidRPr="000E4CFD">
              <w:t>2</w:t>
            </w:r>
            <w:r>
              <w:tab/>
            </w:r>
            <w:r w:rsidRPr="000E4CFD">
              <w:t>No changes are made to the MAC spec for the issue related to the MSGA PUSCH resources overlapping with measurement gap</w:t>
            </w:r>
          </w:p>
          <w:p w14:paraId="0397FAD2" w14:textId="211A0747" w:rsidR="003E3BC9" w:rsidRDefault="003E3BC9" w:rsidP="003E3BC9">
            <w:pPr>
              <w:pStyle w:val="Doc-text2"/>
              <w:ind w:left="363"/>
            </w:pPr>
            <w:r>
              <w:t>3</w:t>
            </w:r>
            <w:r>
              <w:tab/>
            </w:r>
            <w:r w:rsidRPr="003E3BC9">
              <w:rPr>
                <w:color w:val="FF0000"/>
                <w:u w:val="single"/>
              </w:rPr>
              <w:t xml:space="preserve">To handle the scenario that some </w:t>
            </w:r>
            <w:r w:rsidR="001E59C4">
              <w:rPr>
                <w:color w:val="FF0000"/>
                <w:u w:val="single"/>
              </w:rPr>
              <w:t>of the parameters within the</w:t>
            </w:r>
            <w:r w:rsidRPr="003E3BC9">
              <w:rPr>
                <w:color w:val="FF0000"/>
                <w:u w:val="single"/>
              </w:rPr>
              <w:t xml:space="preserve"> PUSCH configuration may include optional UE features</w:t>
            </w:r>
            <w:r w:rsidR="00C75CCB">
              <w:rPr>
                <w:color w:val="FF0000"/>
                <w:u w:val="single"/>
              </w:rPr>
              <w:t>;</w:t>
            </w:r>
            <w:r w:rsidRPr="003E3BC9">
              <w:rPr>
                <w:color w:val="FF0000"/>
              </w:rPr>
              <w:t xml:space="preserve"> </w:t>
            </w:r>
            <w:r w:rsidRPr="00774191">
              <w:t>Nothing is specified (assumption being the network only uses the optional PUSCH configuration features on dedicated BWPs and only for UEs that support these features) – no change to specification needed</w:t>
            </w:r>
            <w:r>
              <w:t xml:space="preserve">.  </w:t>
            </w:r>
            <w:r w:rsidRPr="003E3BC9">
              <w:rPr>
                <w:highlight w:val="yellow"/>
              </w:rPr>
              <w:t>Inform RAN1 about this conclusion</w:t>
            </w:r>
          </w:p>
          <w:p w14:paraId="787E0E8C" w14:textId="77777777" w:rsidR="003E3BC9" w:rsidRPr="000E4CFD" w:rsidRDefault="003E3BC9" w:rsidP="003E3BC9">
            <w:pPr>
              <w:pStyle w:val="Doc-text2"/>
              <w:ind w:left="363"/>
            </w:pPr>
            <w:r>
              <w:t>4</w:t>
            </w:r>
            <w:r>
              <w:tab/>
            </w:r>
            <w:r w:rsidRPr="000E4CFD">
              <w:t>If there is no valid PUSCH resource associated to the PRACH resource selected:</w:t>
            </w:r>
          </w:p>
          <w:p w14:paraId="1700FCE9" w14:textId="77777777" w:rsidR="003E3BC9" w:rsidRPr="000E4CFD" w:rsidRDefault="003E3BC9" w:rsidP="003E3BC9">
            <w:pPr>
              <w:pStyle w:val="Doc-text2"/>
              <w:ind w:left="726"/>
            </w:pPr>
            <w:r w:rsidRPr="000E4CFD">
              <w:t>o</w:t>
            </w:r>
            <w:r w:rsidRPr="000E4CFD">
              <w:tab/>
              <w:t>then MAC doesn’t determine the UL grant or the associated HARQ information</w:t>
            </w:r>
          </w:p>
          <w:p w14:paraId="1BF3276D" w14:textId="77777777" w:rsidR="003E3BC9" w:rsidRDefault="003E3BC9" w:rsidP="003E3BC9">
            <w:pPr>
              <w:pStyle w:val="Doc-text2"/>
              <w:ind w:left="726"/>
            </w:pPr>
            <w:r w:rsidRPr="000E4CFD">
              <w:t>o</w:t>
            </w:r>
            <w:r w:rsidRPr="000E4CFD">
              <w:tab/>
              <w:t>MAC will only indicate the preamble resource to L1</w:t>
            </w:r>
          </w:p>
          <w:p w14:paraId="5A3C3D97" w14:textId="77777777" w:rsidR="003E3BC9" w:rsidRDefault="003E3BC9" w:rsidP="003E3BC9">
            <w:pPr>
              <w:pStyle w:val="Doc-text2"/>
              <w:ind w:left="726"/>
            </w:pPr>
            <w:r w:rsidRPr="000E4CFD">
              <w:t>o</w:t>
            </w:r>
            <w:r>
              <w:tab/>
              <w:t xml:space="preserve">The UE will still generate the MAC PDU based on the TB size </w:t>
            </w:r>
          </w:p>
          <w:p w14:paraId="54139E26" w14:textId="77777777" w:rsidR="003E3BC9" w:rsidRDefault="003E3BC9" w:rsidP="003E3BC9">
            <w:pPr>
              <w:pStyle w:val="Doc-text2"/>
              <w:ind w:left="363"/>
            </w:pPr>
            <w:r w:rsidRPr="000E4CFD">
              <w:t>5</w:t>
            </w:r>
            <w:r>
              <w:t xml:space="preserve">   </w:t>
            </w:r>
            <w:r w:rsidRPr="000E4CFD">
              <w:t xml:space="preserve"> msgA-TransMax is configured for 2 step CFRA in rachConfigDedicated and that the UE is not allowed to switch to 4-step RACH if this is not configured in rachConfigDedicated</w:t>
            </w:r>
          </w:p>
          <w:p w14:paraId="0FA6FEE9" w14:textId="77777777" w:rsidR="003E3BC9" w:rsidRDefault="003E3BC9" w:rsidP="003E3BC9">
            <w:pPr>
              <w:pStyle w:val="Doc-text2"/>
              <w:ind w:left="363"/>
            </w:pPr>
            <w:r w:rsidRPr="000E4CFD">
              <w:t>6</w:t>
            </w:r>
            <w:r>
              <w:tab/>
              <w:t>From RAN2 perspective, i</w:t>
            </w:r>
            <w:r w:rsidRPr="000E4CFD">
              <w:t>f the UE supports 2-step RA, it shall support 2-step CFRA for the SSB case (i.e. same as 4-step RACH)</w:t>
            </w:r>
          </w:p>
          <w:p w14:paraId="148DE1BA" w14:textId="77777777" w:rsidR="003E3BC9" w:rsidRPr="000E4CFD" w:rsidRDefault="003E3BC9" w:rsidP="003E3BC9">
            <w:pPr>
              <w:pStyle w:val="Doc-text2"/>
              <w:ind w:left="363"/>
            </w:pPr>
          </w:p>
          <w:p w14:paraId="22194F13" w14:textId="77777777" w:rsidR="003E3BC9" w:rsidRDefault="003E3BC9" w:rsidP="003E3BC9">
            <w:pPr>
              <w:pStyle w:val="Doc-text2"/>
              <w:ind w:left="363"/>
              <w:rPr>
                <w:i/>
                <w:iCs/>
              </w:rPr>
            </w:pPr>
            <w:r w:rsidRPr="00B6764D">
              <w:rPr>
                <w:i/>
                <w:iCs/>
              </w:rPr>
              <w:t>7</w:t>
            </w:r>
            <w:r w:rsidRPr="00B6764D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FFS </w:t>
            </w:r>
            <w:r w:rsidRPr="00B6764D">
              <w:rPr>
                <w:i/>
                <w:iCs/>
              </w:rPr>
              <w:t xml:space="preserve">If RAN1 indicates support for CSI-RS for 2-step CFRA, there is no need for a separate capability bit for this in 38.306 from RAN2 perspective. </w:t>
            </w:r>
            <w:r>
              <w:rPr>
                <w:i/>
                <w:iCs/>
              </w:rPr>
              <w:t xml:space="preserve"> </w:t>
            </w:r>
          </w:p>
          <w:p w14:paraId="3FFB4FB6" w14:textId="77777777" w:rsidR="003E3BC9" w:rsidRDefault="003E3BC9" w:rsidP="003E3BC9">
            <w:pPr>
              <w:pStyle w:val="Doc-text2"/>
              <w:ind w:left="363"/>
            </w:pPr>
            <w:r w:rsidRPr="000E4CFD">
              <w:t xml:space="preserve">8 </w:t>
            </w:r>
            <w:r>
              <w:tab/>
            </w:r>
            <w:r w:rsidRPr="000E4CFD">
              <w:t xml:space="preserve">Change the LCID to </w:t>
            </w:r>
            <w:r>
              <w:t xml:space="preserve">one byte </w:t>
            </w:r>
            <w:r w:rsidRPr="000E4CFD">
              <w:t>eLCID for the Absolute Timing Advance Command</w:t>
            </w:r>
          </w:p>
          <w:p w14:paraId="272DE1B8" w14:textId="77777777" w:rsidR="003E3BC9" w:rsidRDefault="003E3BC9" w:rsidP="003E3BC9">
            <w:pPr>
              <w:pStyle w:val="Doc-text2"/>
              <w:ind w:left="363"/>
            </w:pPr>
            <w:r w:rsidRPr="000E4CFD">
              <w:t>9</w:t>
            </w:r>
            <w:r>
              <w:tab/>
            </w:r>
            <w:r w:rsidRPr="000E4CFD">
              <w:t>Move the initialisation of RSRP_THRESHOLD_RA_TYPE_SELECTION after the BWP operation since the threshold can be different in different BWPs</w:t>
            </w:r>
          </w:p>
          <w:p w14:paraId="1BA935C6" w14:textId="77777777" w:rsidR="003E3BC9" w:rsidRDefault="003E3B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658BECA" w14:textId="5C47D77F" w:rsidR="00AC27EF" w:rsidRDefault="00AC27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B23169A" w14:textId="77777777" w:rsidR="003E3BC9" w:rsidRPr="00D65296" w:rsidRDefault="003E3BC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64AAA8B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2. Actions:</w:t>
      </w:r>
    </w:p>
    <w:p w14:paraId="597D8B4F" w14:textId="5341D231" w:rsidR="00463675" w:rsidRPr="00D6529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 xml:space="preserve">To </w:t>
      </w:r>
      <w:r w:rsidR="00AC27EF">
        <w:rPr>
          <w:rFonts w:ascii="Arial" w:hAnsi="Arial" w:cs="Arial"/>
          <w:b/>
        </w:rPr>
        <w:t>RAN1</w:t>
      </w:r>
    </w:p>
    <w:p w14:paraId="4056365B" w14:textId="7FDCB429" w:rsidR="00463675" w:rsidRDefault="00463675" w:rsidP="00D65296">
      <w:pPr>
        <w:spacing w:after="120"/>
        <w:ind w:left="993" w:hanging="993"/>
        <w:rPr>
          <w:rFonts w:ascii="Arial" w:hAnsi="Arial" w:cs="Arial"/>
        </w:rPr>
      </w:pPr>
      <w:r w:rsidRPr="00D65296">
        <w:rPr>
          <w:rFonts w:ascii="Arial" w:hAnsi="Arial" w:cs="Arial"/>
          <w:b/>
        </w:rPr>
        <w:t xml:space="preserve">ACTION: </w:t>
      </w:r>
      <w:r w:rsidRPr="00D65296">
        <w:rPr>
          <w:rFonts w:ascii="Arial" w:hAnsi="Arial" w:cs="Arial"/>
          <w:b/>
        </w:rPr>
        <w:tab/>
      </w:r>
      <w:r w:rsidR="00AC27EF">
        <w:rPr>
          <w:rFonts w:ascii="Arial" w:hAnsi="Arial" w:cs="Arial"/>
        </w:rPr>
        <w:t xml:space="preserve">RAN2 respectfully asks RAN1 to take the above into account </w:t>
      </w:r>
      <w:r w:rsidR="003E3BC9">
        <w:rPr>
          <w:rFonts w:ascii="Arial" w:hAnsi="Arial" w:cs="Arial"/>
        </w:rPr>
        <w:t>in their specification work</w:t>
      </w:r>
      <w:r w:rsidR="00AC27EF">
        <w:rPr>
          <w:rFonts w:ascii="Arial" w:hAnsi="Arial" w:cs="Arial"/>
        </w:rPr>
        <w:t xml:space="preserve">: </w:t>
      </w:r>
    </w:p>
    <w:p w14:paraId="46702709" w14:textId="77777777" w:rsidR="00463675" w:rsidRPr="00D65296" w:rsidRDefault="00463675">
      <w:pPr>
        <w:spacing w:after="120"/>
        <w:ind w:left="993" w:hanging="993"/>
        <w:rPr>
          <w:rFonts w:ascii="Arial" w:hAnsi="Arial" w:cs="Arial"/>
        </w:rPr>
      </w:pPr>
    </w:p>
    <w:p w14:paraId="57966646" w14:textId="77777777" w:rsidR="00447443" w:rsidRPr="00D65296" w:rsidRDefault="00463675" w:rsidP="00D35D14">
      <w:pPr>
        <w:spacing w:after="120"/>
        <w:rPr>
          <w:rFonts w:ascii="Arial" w:hAnsi="Arial" w:cs="Arial"/>
          <w:bCs/>
          <w:lang w:val="en-US"/>
        </w:rPr>
      </w:pPr>
      <w:r w:rsidRPr="00D65296">
        <w:rPr>
          <w:rFonts w:ascii="Arial" w:hAnsi="Arial" w:cs="Arial"/>
          <w:b/>
        </w:rPr>
        <w:t>3. Date of Next TSG-</w:t>
      </w:r>
      <w:r w:rsidR="006709EC">
        <w:rPr>
          <w:rFonts w:ascii="Arial" w:hAnsi="Arial" w:cs="Arial"/>
          <w:b/>
        </w:rPr>
        <w:t>RAN2</w:t>
      </w:r>
      <w:r w:rsidRPr="00D65296">
        <w:rPr>
          <w:rFonts w:ascii="Arial" w:hAnsi="Arial" w:cs="Arial"/>
          <w:b/>
        </w:rPr>
        <w:t xml:space="preserve"> Meetings:</w:t>
      </w:r>
    </w:p>
    <w:p w14:paraId="4FD2EA5A" w14:textId="26EBD707" w:rsidR="00025DB8" w:rsidRDefault="00025DB8" w:rsidP="00025DB8">
      <w:pPr>
        <w:tabs>
          <w:tab w:val="left" w:pos="4678"/>
          <w:tab w:val="left" w:pos="7655"/>
        </w:tabs>
        <w:spacing w:after="120"/>
        <w:ind w:left="2268" w:hanging="2268"/>
        <w:rPr>
          <w:rFonts w:ascii="Arial" w:eastAsia="SimSun" w:hAnsi="Arial" w:cs="Arial"/>
          <w:bCs/>
          <w:lang w:eastAsia="zh-CN"/>
        </w:rPr>
      </w:pPr>
      <w:r w:rsidRPr="00555D03">
        <w:rPr>
          <w:rFonts w:ascii="Arial" w:eastAsia="SimSun" w:hAnsi="Arial" w:cs="Arial"/>
          <w:bCs/>
          <w:lang w:eastAsia="zh-CN"/>
        </w:rPr>
        <w:t>TSG-</w:t>
      </w:r>
      <w:r w:rsidRPr="00555D03">
        <w:rPr>
          <w:rFonts w:ascii="Arial" w:eastAsia="SimSun" w:hAnsi="Arial" w:cs="Arial" w:hint="eastAsia"/>
          <w:bCs/>
          <w:lang w:eastAsia="zh-CN"/>
        </w:rPr>
        <w:t>RAN2</w:t>
      </w:r>
      <w:r w:rsidRPr="00555D03">
        <w:rPr>
          <w:rFonts w:ascii="Arial" w:eastAsia="SimSun" w:hAnsi="Arial" w:cs="Arial"/>
          <w:bCs/>
          <w:lang w:eastAsia="zh-CN"/>
        </w:rPr>
        <w:t xml:space="preserve"> Meeting #</w:t>
      </w:r>
      <w:r>
        <w:rPr>
          <w:rFonts w:ascii="Arial" w:eastAsia="SimSun" w:hAnsi="Arial" w:cs="Arial" w:hint="eastAsia"/>
          <w:bCs/>
          <w:lang w:eastAsia="zh-CN"/>
        </w:rPr>
        <w:t>1</w:t>
      </w:r>
      <w:r>
        <w:rPr>
          <w:rFonts w:ascii="Arial" w:eastAsia="SimSun" w:hAnsi="Arial" w:cs="Arial"/>
          <w:bCs/>
          <w:lang w:eastAsia="zh-CN"/>
        </w:rPr>
        <w:t>10</w:t>
      </w:r>
      <w:r w:rsidR="002A2486">
        <w:rPr>
          <w:rFonts w:ascii="Arial" w:eastAsia="SimSun" w:hAnsi="Arial" w:cs="Arial"/>
          <w:bCs/>
          <w:lang w:eastAsia="zh-CN"/>
        </w:rPr>
        <w:t>-e</w:t>
      </w:r>
      <w:r>
        <w:rPr>
          <w:rFonts w:ascii="Arial" w:eastAsia="SimSun" w:hAnsi="Arial" w:cs="Arial" w:hint="eastAsia"/>
          <w:bCs/>
          <w:lang w:eastAsia="zh-CN"/>
        </w:rPr>
        <w:tab/>
      </w:r>
      <w:r w:rsidR="002A2486">
        <w:rPr>
          <w:rFonts w:ascii="Arial" w:eastAsia="SimSun" w:hAnsi="Arial" w:cs="Arial"/>
          <w:bCs/>
          <w:lang w:eastAsia="zh-CN"/>
        </w:rPr>
        <w:t>01-12 June</w:t>
      </w:r>
      <w:r>
        <w:rPr>
          <w:rFonts w:ascii="Arial" w:eastAsia="SimSun" w:hAnsi="Arial" w:cs="Arial"/>
          <w:bCs/>
          <w:lang w:val="en-US" w:eastAsia="zh-CN"/>
        </w:rPr>
        <w:t xml:space="preserve"> 2020</w:t>
      </w:r>
      <w:r w:rsidRPr="00555D03">
        <w:rPr>
          <w:rFonts w:ascii="Arial" w:eastAsia="SimSun" w:hAnsi="Arial" w:cs="Arial"/>
          <w:bCs/>
          <w:lang w:eastAsia="zh-CN"/>
        </w:rPr>
        <w:tab/>
      </w:r>
      <w:r w:rsidR="002A2486">
        <w:rPr>
          <w:rFonts w:ascii="Arial" w:eastAsia="SimSun" w:hAnsi="Arial" w:cs="Arial"/>
          <w:bCs/>
          <w:lang w:eastAsia="zh-CN"/>
        </w:rPr>
        <w:t>emeeting</w:t>
      </w:r>
    </w:p>
    <w:p w14:paraId="707BC4FB" w14:textId="22B9C8B9" w:rsidR="002A2486" w:rsidRDefault="002A2486" w:rsidP="002A2486">
      <w:pPr>
        <w:tabs>
          <w:tab w:val="left" w:pos="4678"/>
          <w:tab w:val="left" w:pos="7655"/>
        </w:tabs>
        <w:spacing w:after="120"/>
        <w:ind w:left="2268" w:hanging="2268"/>
        <w:rPr>
          <w:rFonts w:ascii="Arial" w:eastAsia="SimSun" w:hAnsi="Arial" w:cs="Arial"/>
          <w:bCs/>
          <w:lang w:eastAsia="zh-CN"/>
        </w:rPr>
      </w:pPr>
      <w:r w:rsidRPr="00555D03">
        <w:rPr>
          <w:rFonts w:ascii="Arial" w:eastAsia="SimSun" w:hAnsi="Arial" w:cs="Arial"/>
          <w:bCs/>
          <w:lang w:eastAsia="zh-CN"/>
        </w:rPr>
        <w:lastRenderedPageBreak/>
        <w:t>TSG-</w:t>
      </w:r>
      <w:r w:rsidRPr="00555D03">
        <w:rPr>
          <w:rFonts w:ascii="Arial" w:eastAsia="SimSun" w:hAnsi="Arial" w:cs="Arial" w:hint="eastAsia"/>
          <w:bCs/>
          <w:lang w:eastAsia="zh-CN"/>
        </w:rPr>
        <w:t>RAN2</w:t>
      </w:r>
      <w:r w:rsidRPr="00555D03">
        <w:rPr>
          <w:rFonts w:ascii="Arial" w:eastAsia="SimSun" w:hAnsi="Arial" w:cs="Arial"/>
          <w:bCs/>
          <w:lang w:eastAsia="zh-CN"/>
        </w:rPr>
        <w:t xml:space="preserve"> Meeting #</w:t>
      </w:r>
      <w:r>
        <w:rPr>
          <w:rFonts w:ascii="Arial" w:eastAsia="SimSun" w:hAnsi="Arial" w:cs="Arial"/>
          <w:bCs/>
          <w:lang w:eastAsia="zh-CN"/>
        </w:rPr>
        <w:t>111</w:t>
      </w:r>
      <w:r>
        <w:rPr>
          <w:rFonts w:ascii="Arial" w:eastAsia="SimSun" w:hAnsi="Arial" w:cs="Arial"/>
          <w:bCs/>
          <w:lang w:eastAsia="zh-CN"/>
        </w:rPr>
        <w:tab/>
      </w:r>
      <w:r>
        <w:rPr>
          <w:rFonts w:ascii="Arial" w:eastAsia="SimSun" w:hAnsi="Arial" w:cs="Arial" w:hint="eastAsia"/>
          <w:bCs/>
          <w:lang w:eastAsia="zh-CN"/>
        </w:rPr>
        <w:tab/>
      </w:r>
      <w:r>
        <w:rPr>
          <w:rFonts w:ascii="Arial" w:eastAsia="SimSun" w:hAnsi="Arial" w:cs="Arial"/>
          <w:bCs/>
          <w:lang w:eastAsia="zh-CN"/>
        </w:rPr>
        <w:t>24-28 Aug</w:t>
      </w:r>
      <w:r>
        <w:rPr>
          <w:rFonts w:ascii="Arial" w:eastAsia="SimSun" w:hAnsi="Arial" w:cs="Arial"/>
          <w:bCs/>
          <w:lang w:val="en-US" w:eastAsia="zh-CN"/>
        </w:rPr>
        <w:t xml:space="preserve"> 2020</w:t>
      </w:r>
      <w:r w:rsidRPr="00555D03">
        <w:rPr>
          <w:rFonts w:ascii="Arial" w:eastAsia="SimSun" w:hAnsi="Arial" w:cs="Arial"/>
          <w:bCs/>
          <w:lang w:eastAsia="zh-CN"/>
        </w:rPr>
        <w:tab/>
      </w:r>
      <w:r>
        <w:rPr>
          <w:rFonts w:ascii="Arial" w:eastAsia="SimSun" w:hAnsi="Arial" w:cs="Arial"/>
          <w:bCs/>
          <w:lang w:eastAsia="zh-CN"/>
        </w:rPr>
        <w:t>Toulouse, FR</w:t>
      </w:r>
    </w:p>
    <w:p w14:paraId="7A393125" w14:textId="77777777" w:rsidR="002A2486" w:rsidRPr="003E1343" w:rsidRDefault="002A2486" w:rsidP="00025DB8">
      <w:pPr>
        <w:tabs>
          <w:tab w:val="left" w:pos="4678"/>
          <w:tab w:val="left" w:pos="7655"/>
        </w:tabs>
        <w:spacing w:after="120"/>
        <w:ind w:left="2268" w:hanging="2268"/>
        <w:rPr>
          <w:rFonts w:ascii="Arial" w:eastAsia="SimSun" w:hAnsi="Arial" w:cs="Arial"/>
          <w:bCs/>
          <w:lang w:eastAsia="zh-CN"/>
        </w:rPr>
      </w:pPr>
    </w:p>
    <w:p w14:paraId="130A39F6" w14:textId="111ED805" w:rsidR="00EA360C" w:rsidRPr="006709EC" w:rsidRDefault="00EA360C" w:rsidP="00025DB8">
      <w:pPr>
        <w:rPr>
          <w:rFonts w:ascii="Arial" w:hAnsi="Arial" w:cs="Arial"/>
        </w:rPr>
      </w:pPr>
    </w:p>
    <w:sectPr w:rsidR="00EA360C" w:rsidRPr="00670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AE4F" w14:textId="77777777" w:rsidR="00293AF8" w:rsidRDefault="00293AF8">
      <w:r>
        <w:separator/>
      </w:r>
    </w:p>
  </w:endnote>
  <w:endnote w:type="continuationSeparator" w:id="0">
    <w:p w14:paraId="43A2259A" w14:textId="77777777" w:rsidR="00293AF8" w:rsidRDefault="002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7FE4" w14:textId="77777777" w:rsidR="001E59C4" w:rsidRDefault="001E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1508" w14:textId="77777777" w:rsidR="001E59C4" w:rsidRDefault="001E5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F0B3" w14:textId="77777777" w:rsidR="001E59C4" w:rsidRDefault="001E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6718" w14:textId="77777777" w:rsidR="00293AF8" w:rsidRDefault="00293AF8">
      <w:r>
        <w:separator/>
      </w:r>
    </w:p>
  </w:footnote>
  <w:footnote w:type="continuationSeparator" w:id="0">
    <w:p w14:paraId="7180ABBD" w14:textId="77777777" w:rsidR="00293AF8" w:rsidRDefault="0029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01BB" w14:textId="77777777" w:rsidR="001E59C4" w:rsidRDefault="001E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5B30" w14:textId="77777777" w:rsidR="001E59C4" w:rsidRDefault="001E5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661C" w14:textId="77777777" w:rsidR="001E59C4" w:rsidRDefault="001E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A084C5D"/>
    <w:multiLevelType w:val="hybridMultilevel"/>
    <w:tmpl w:val="C2E20DCA"/>
    <w:lvl w:ilvl="0" w:tplc="DAF22B6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7AA7"/>
    <w:multiLevelType w:val="hybridMultilevel"/>
    <w:tmpl w:val="70A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jO2NDAzsjQAAiUdpeDU4uLM/DyQAqNaAB8uVKosAAAA"/>
  </w:docVars>
  <w:rsids>
    <w:rsidRoot w:val="00923E7C"/>
    <w:rsid w:val="0001452A"/>
    <w:rsid w:val="00020103"/>
    <w:rsid w:val="00025DB8"/>
    <w:rsid w:val="00042FDE"/>
    <w:rsid w:val="00057F23"/>
    <w:rsid w:val="00065BA9"/>
    <w:rsid w:val="00074FC0"/>
    <w:rsid w:val="000A6A35"/>
    <w:rsid w:val="000B7210"/>
    <w:rsid w:val="000D264A"/>
    <w:rsid w:val="000D4F43"/>
    <w:rsid w:val="000D7640"/>
    <w:rsid w:val="0012286D"/>
    <w:rsid w:val="00124124"/>
    <w:rsid w:val="00150EEB"/>
    <w:rsid w:val="00166907"/>
    <w:rsid w:val="001976BE"/>
    <w:rsid w:val="001A4CE0"/>
    <w:rsid w:val="001D319F"/>
    <w:rsid w:val="001E59C4"/>
    <w:rsid w:val="001F5C56"/>
    <w:rsid w:val="00203910"/>
    <w:rsid w:val="00256978"/>
    <w:rsid w:val="00276AA3"/>
    <w:rsid w:val="00287F60"/>
    <w:rsid w:val="00293AF8"/>
    <w:rsid w:val="002A2486"/>
    <w:rsid w:val="002A4D99"/>
    <w:rsid w:val="002B296A"/>
    <w:rsid w:val="002F0B39"/>
    <w:rsid w:val="002F5FD0"/>
    <w:rsid w:val="003152AE"/>
    <w:rsid w:val="00325F7A"/>
    <w:rsid w:val="00365E58"/>
    <w:rsid w:val="00381930"/>
    <w:rsid w:val="00385BFB"/>
    <w:rsid w:val="00390C96"/>
    <w:rsid w:val="003915C9"/>
    <w:rsid w:val="00394AC0"/>
    <w:rsid w:val="003A3A28"/>
    <w:rsid w:val="003E0072"/>
    <w:rsid w:val="003E2836"/>
    <w:rsid w:val="003E3BC9"/>
    <w:rsid w:val="003F33DB"/>
    <w:rsid w:val="003F40D9"/>
    <w:rsid w:val="004219C8"/>
    <w:rsid w:val="00447443"/>
    <w:rsid w:val="00463675"/>
    <w:rsid w:val="0048288B"/>
    <w:rsid w:val="004943E5"/>
    <w:rsid w:val="004A1430"/>
    <w:rsid w:val="004B4748"/>
    <w:rsid w:val="004C3FDF"/>
    <w:rsid w:val="004C61D9"/>
    <w:rsid w:val="004D4E38"/>
    <w:rsid w:val="005008EC"/>
    <w:rsid w:val="00512765"/>
    <w:rsid w:val="00512F48"/>
    <w:rsid w:val="00513543"/>
    <w:rsid w:val="00562C0B"/>
    <w:rsid w:val="00565DCC"/>
    <w:rsid w:val="0056769A"/>
    <w:rsid w:val="00567F10"/>
    <w:rsid w:val="005736F2"/>
    <w:rsid w:val="00591C43"/>
    <w:rsid w:val="00596834"/>
    <w:rsid w:val="0059726D"/>
    <w:rsid w:val="005A35F6"/>
    <w:rsid w:val="005B2A0E"/>
    <w:rsid w:val="005B4C3F"/>
    <w:rsid w:val="005C114E"/>
    <w:rsid w:val="005D6AD5"/>
    <w:rsid w:val="006209AE"/>
    <w:rsid w:val="00620BCF"/>
    <w:rsid w:val="00632A83"/>
    <w:rsid w:val="00653636"/>
    <w:rsid w:val="006709EC"/>
    <w:rsid w:val="00675C60"/>
    <w:rsid w:val="006A4900"/>
    <w:rsid w:val="006C3A8C"/>
    <w:rsid w:val="006F5DE1"/>
    <w:rsid w:val="00710B72"/>
    <w:rsid w:val="00730E05"/>
    <w:rsid w:val="007343EF"/>
    <w:rsid w:val="0073589D"/>
    <w:rsid w:val="00755084"/>
    <w:rsid w:val="007779F8"/>
    <w:rsid w:val="00782F88"/>
    <w:rsid w:val="00783200"/>
    <w:rsid w:val="007904CC"/>
    <w:rsid w:val="007B0BA7"/>
    <w:rsid w:val="007C1A34"/>
    <w:rsid w:val="007D056B"/>
    <w:rsid w:val="007D05D0"/>
    <w:rsid w:val="007F652F"/>
    <w:rsid w:val="008438E0"/>
    <w:rsid w:val="00890560"/>
    <w:rsid w:val="00891CA1"/>
    <w:rsid w:val="008A795C"/>
    <w:rsid w:val="008E022A"/>
    <w:rsid w:val="00903026"/>
    <w:rsid w:val="0091024E"/>
    <w:rsid w:val="00923E7C"/>
    <w:rsid w:val="00924451"/>
    <w:rsid w:val="00933FF3"/>
    <w:rsid w:val="0095575B"/>
    <w:rsid w:val="00955A5C"/>
    <w:rsid w:val="009617A2"/>
    <w:rsid w:val="00985B83"/>
    <w:rsid w:val="009952EF"/>
    <w:rsid w:val="009A2058"/>
    <w:rsid w:val="009B1049"/>
    <w:rsid w:val="009B26AE"/>
    <w:rsid w:val="009E3ECB"/>
    <w:rsid w:val="00A12E5F"/>
    <w:rsid w:val="00A248E5"/>
    <w:rsid w:val="00A41340"/>
    <w:rsid w:val="00A4148B"/>
    <w:rsid w:val="00A80403"/>
    <w:rsid w:val="00A805EB"/>
    <w:rsid w:val="00AB4F08"/>
    <w:rsid w:val="00AC27EF"/>
    <w:rsid w:val="00AE7982"/>
    <w:rsid w:val="00B037ED"/>
    <w:rsid w:val="00B26195"/>
    <w:rsid w:val="00B53082"/>
    <w:rsid w:val="00B538C3"/>
    <w:rsid w:val="00B64CE5"/>
    <w:rsid w:val="00B757EC"/>
    <w:rsid w:val="00B95BFC"/>
    <w:rsid w:val="00C5687C"/>
    <w:rsid w:val="00C75CCB"/>
    <w:rsid w:val="00C91EE9"/>
    <w:rsid w:val="00CA37E8"/>
    <w:rsid w:val="00CA7044"/>
    <w:rsid w:val="00CB0308"/>
    <w:rsid w:val="00CB4870"/>
    <w:rsid w:val="00CE4B3E"/>
    <w:rsid w:val="00D021F1"/>
    <w:rsid w:val="00D02809"/>
    <w:rsid w:val="00D11164"/>
    <w:rsid w:val="00D11E31"/>
    <w:rsid w:val="00D16441"/>
    <w:rsid w:val="00D35D14"/>
    <w:rsid w:val="00D647D7"/>
    <w:rsid w:val="00D65296"/>
    <w:rsid w:val="00DD150C"/>
    <w:rsid w:val="00DE2FC3"/>
    <w:rsid w:val="00E00A0B"/>
    <w:rsid w:val="00E52BEE"/>
    <w:rsid w:val="00E60E58"/>
    <w:rsid w:val="00E635F0"/>
    <w:rsid w:val="00E97433"/>
    <w:rsid w:val="00EA360C"/>
    <w:rsid w:val="00EC09D3"/>
    <w:rsid w:val="00EC261B"/>
    <w:rsid w:val="00ED0585"/>
    <w:rsid w:val="00EF0F6D"/>
    <w:rsid w:val="00F53628"/>
    <w:rsid w:val="00F77CC5"/>
    <w:rsid w:val="00F85EBF"/>
    <w:rsid w:val="00FB303E"/>
    <w:rsid w:val="00FB5568"/>
    <w:rsid w:val="00FC0661"/>
    <w:rsid w:val="00FC39F3"/>
    <w:rsid w:val="00FD13B6"/>
    <w:rsid w:val="00FE13A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A9BC0"/>
  <w15:docId w15:val="{11FE1A44-099E-4C34-B5CC-60B7284C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eastAsia="en-US"/>
    </w:rPr>
  </w:style>
  <w:style w:type="paragraph" w:customStyle="1" w:styleId="CRCoverPage">
    <w:name w:val="CR Cover Page"/>
    <w:rsid w:val="00620BCF"/>
    <w:pPr>
      <w:spacing w:after="120"/>
    </w:pPr>
    <w:rPr>
      <w:rFonts w:ascii="Arial" w:hAnsi="Arial"/>
      <w:lang w:eastAsia="en-US"/>
    </w:rPr>
  </w:style>
  <w:style w:type="character" w:customStyle="1" w:styleId="Date1">
    <w:name w:val="Date1"/>
    <w:rsid w:val="00F53628"/>
  </w:style>
  <w:style w:type="paragraph" w:customStyle="1" w:styleId="Agreement">
    <w:name w:val="Agreement"/>
    <w:basedOn w:val="Normal"/>
    <w:next w:val="Normal"/>
    <w:rsid w:val="00AC27EF"/>
    <w:pPr>
      <w:numPr>
        <w:numId w:val="5"/>
      </w:numPr>
      <w:tabs>
        <w:tab w:val="clear" w:pos="4680"/>
        <w:tab w:val="num" w:pos="1619"/>
      </w:tabs>
      <w:spacing w:before="60"/>
      <w:ind w:left="1619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E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37E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E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AE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3E3BC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3BC9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BA85-5D34-4CE7-8251-4E110FD7B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A479E-ACE0-44F5-8EED-173779CFE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DD6C6-6225-4D0D-8D17-7B1E2943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87571-9998-4AFF-99D3-B21E9C42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ZTE_ATR2#109b</cp:lastModifiedBy>
  <cp:revision>7</cp:revision>
  <cp:lastPrinted>2002-04-23T08:10:00Z</cp:lastPrinted>
  <dcterms:created xsi:type="dcterms:W3CDTF">2020-04-23T09:53:00Z</dcterms:created>
  <dcterms:modified xsi:type="dcterms:W3CDTF">2020-04-24T10:40:00Z</dcterms:modified>
</cp:coreProperties>
</file>