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stBilgi"/>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Kpr"/>
          <w:bCs/>
          <w:noProof w:val="0"/>
          <w:color w:val="auto"/>
          <w:sz w:val="24"/>
          <w:szCs w:val="24"/>
          <w:u w:val="none"/>
        </w:rPr>
        <w:t>R2-200</w:t>
      </w:r>
      <w:r w:rsidR="00753D40">
        <w:rPr>
          <w:rStyle w:val="Kpr"/>
          <w:bCs/>
          <w:noProof w:val="0"/>
          <w:color w:val="auto"/>
          <w:sz w:val="24"/>
          <w:szCs w:val="24"/>
          <w:u w:val="none"/>
        </w:rPr>
        <w:t>3930</w:t>
      </w:r>
    </w:p>
    <w:p w14:paraId="11776FA6" w14:textId="7CF63191" w:rsidR="00A209D6" w:rsidRPr="00465587" w:rsidRDefault="009E5B79" w:rsidP="00A209D6">
      <w:pPr>
        <w:pStyle w:val="stBilgi"/>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stBilgi"/>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w:t>
      </w:r>
      <w:proofErr w:type="gramStart"/>
      <w:r w:rsidR="00753D40" w:rsidRPr="00753D40">
        <w:rPr>
          <w:rFonts w:ascii="Arial" w:hAnsi="Arial" w:cs="Arial"/>
          <w:b/>
          <w:bCs/>
          <w:sz w:val="24"/>
        </w:rPr>
        <w:t>415][</w:t>
      </w:r>
      <w:proofErr w:type="spellStart"/>
      <w:proofErr w:type="gramEnd"/>
      <w:r w:rsidR="00753D40" w:rsidRPr="00753D40">
        <w:rPr>
          <w:rFonts w:ascii="Arial" w:hAnsi="Arial" w:cs="Arial"/>
          <w:b/>
          <w:bCs/>
          <w:sz w:val="24"/>
        </w:rPr>
        <w:t>eMTC</w:t>
      </w:r>
      <w:proofErr w:type="spellEnd"/>
      <w:r w:rsidR="00753D40" w:rsidRPr="00753D40">
        <w:rPr>
          <w:rFonts w:ascii="Arial" w:hAnsi="Arial" w:cs="Arial"/>
          <w:b/>
          <w:bCs/>
          <w:sz w:val="24"/>
        </w:rPr>
        <w:t>/NB-IoT]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Balk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w:t>
      </w:r>
      <w:proofErr w:type="gramStart"/>
      <w:r>
        <w:t>415][</w:t>
      </w:r>
      <w:proofErr w:type="spellStart"/>
      <w:proofErr w:type="gramEnd"/>
      <w:r w:rsidRPr="000A4D84">
        <w:t>eMTC</w:t>
      </w:r>
      <w:proofErr w:type="spellEnd"/>
      <w:r w:rsidRPr="000A4D84">
        <w:t>/NB-IoT]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w:t>
      </w:r>
      <w:proofErr w:type="gramStart"/>
      <w:r w:rsidRPr="000A4D84">
        <w:rPr>
          <w:lang w:val="en-US"/>
        </w:rPr>
        <w:t>e][</w:t>
      </w:r>
      <w:proofErr w:type="gramEnd"/>
      <w:r w:rsidRPr="000A4D84">
        <w:rPr>
          <w:lang w:val="en-US"/>
        </w:rPr>
        <w:t>NBIOT/</w:t>
      </w:r>
      <w:proofErr w:type="spellStart"/>
      <w:r w:rsidRPr="000A4D84">
        <w:rPr>
          <w:lang w:val="en-US"/>
        </w:rPr>
        <w:t>eMTC</w:t>
      </w:r>
      <w:proofErr w:type="spellEnd"/>
      <w:r w:rsidRPr="000A4D84">
        <w:rPr>
          <w:lang w:val="en-US"/>
        </w:rPr>
        <w:t xml:space="preserve">] Summary of </w:t>
      </w:r>
      <w:proofErr w:type="spellStart"/>
      <w:r w:rsidRPr="000A4D84">
        <w:rPr>
          <w:lang w:val="en-US"/>
        </w:rPr>
        <w:t>eMTC</w:t>
      </w:r>
      <w:proofErr w:type="spellEnd"/>
      <w:r w:rsidRPr="000A4D84">
        <w:rPr>
          <w:lang w:val="en-US"/>
        </w:rPr>
        <w:t>/NB-IoT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w:t>
      </w:r>
      <w:proofErr w:type="spellStart"/>
      <w:r>
        <w:rPr>
          <w:lang w:val="en-US"/>
        </w:rPr>
        <w:t>Tdocs</w:t>
      </w:r>
      <w:proofErr w:type="spellEnd"/>
      <w:r>
        <w:rPr>
          <w:lang w:val="en-US"/>
        </w:rPr>
        <w:t xml:space="preserve"> submitted for AI 7.1.10</w:t>
      </w:r>
      <w:r w:rsidR="000A4D84">
        <w:rPr>
          <w:lang w:val="en-US"/>
        </w:rPr>
        <w:t>, which require online discussion.</w:t>
      </w:r>
    </w:p>
    <w:p w14:paraId="766D6D29" w14:textId="7B50A1BD" w:rsidR="00A209D6" w:rsidRDefault="00086A67" w:rsidP="00D21163">
      <w:pPr>
        <w:pStyle w:val="Balk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Balk2"/>
      </w:pPr>
      <w:r w:rsidRPr="0071764A">
        <w:t xml:space="preserve">Early UE capability retrieval enhancements for </w:t>
      </w:r>
      <w:proofErr w:type="spellStart"/>
      <w:r w:rsidRPr="0071764A">
        <w:t>eMTC</w:t>
      </w:r>
      <w:proofErr w:type="spellEnd"/>
      <w:r w:rsidRPr="0071764A">
        <w:t>/5GC</w:t>
      </w:r>
    </w:p>
    <w:p w14:paraId="05FB387D" w14:textId="472B4CEC" w:rsidR="00812D69" w:rsidRPr="00165CD6" w:rsidRDefault="00812D69" w:rsidP="00812D69">
      <w:pPr>
        <w:rPr>
          <w:lang w:eastAsia="x-none"/>
        </w:rPr>
      </w:pPr>
      <w:r w:rsidRPr="00165CD6">
        <w:rPr>
          <w:lang w:eastAsia="x-none"/>
        </w:rPr>
        <w:t xml:space="preserve">In case of NB-IoT/EPC, upon </w:t>
      </w:r>
      <w:proofErr w:type="spellStart"/>
      <w:r w:rsidRPr="00165CD6">
        <w:rPr>
          <w:lang w:eastAsia="x-none"/>
        </w:rPr>
        <w:t>eNB</w:t>
      </w:r>
      <w:proofErr w:type="spellEnd"/>
      <w:r w:rsidRPr="00165CD6">
        <w:rPr>
          <w:lang w:eastAsia="x-none"/>
        </w:rPr>
        <w:t xml:space="preserve"> receiving </w:t>
      </w:r>
      <w:proofErr w:type="spellStart"/>
      <w:r w:rsidRPr="00165CD6">
        <w:rPr>
          <w:lang w:eastAsia="x-none"/>
        </w:rPr>
        <w:t>Msg</w:t>
      </w:r>
      <w:proofErr w:type="spellEnd"/>
      <w:r w:rsidRPr="00165CD6">
        <w:rPr>
          <w:lang w:eastAsia="x-none"/>
        </w:rPr>
        <w:t xml:space="preserve"> 3 from NB-IoT UE, </w:t>
      </w:r>
      <w:proofErr w:type="spellStart"/>
      <w:r w:rsidRPr="00165CD6">
        <w:rPr>
          <w:lang w:eastAsia="x-none"/>
        </w:rPr>
        <w:t>eNB</w:t>
      </w:r>
      <w:proofErr w:type="spellEnd"/>
      <w:r w:rsidRPr="00165CD6">
        <w:rPr>
          <w:lang w:eastAsia="x-none"/>
        </w:rPr>
        <w:t xml:space="preserve"> can retrieve UE radio capabilities from MME (by using S1-AP UE Retrieve Information and S1-AP UE Information Transfer) before sending </w:t>
      </w:r>
      <w:proofErr w:type="spellStart"/>
      <w:r w:rsidRPr="00165CD6">
        <w:rPr>
          <w:lang w:eastAsia="x-none"/>
        </w:rPr>
        <w:t>Msg</w:t>
      </w:r>
      <w:proofErr w:type="spellEnd"/>
      <w:r w:rsidRPr="00165CD6">
        <w:rPr>
          <w:lang w:eastAsia="x-none"/>
        </w:rPr>
        <w:t xml:space="preserve"> 4 to UE. S-TMSI included in Msg3 is used by </w:t>
      </w:r>
      <w:proofErr w:type="spellStart"/>
      <w:r w:rsidRPr="00165CD6">
        <w:rPr>
          <w:lang w:eastAsia="x-none"/>
        </w:rPr>
        <w:t>eNB</w:t>
      </w:r>
      <w:proofErr w:type="spellEnd"/>
      <w:r w:rsidRPr="00165CD6">
        <w:rPr>
          <w:lang w:eastAsia="x-none"/>
        </w:rPr>
        <w:t xml:space="preserve"> to unambiguously identify the MME where the UE is registered with. </w:t>
      </w:r>
    </w:p>
    <w:p w14:paraId="2F8EED06" w14:textId="7A3719A9" w:rsidR="00014F87" w:rsidRDefault="00014F87" w:rsidP="00014F87">
      <w:pPr>
        <w:rPr>
          <w:lang w:eastAsia="x-none"/>
        </w:rPr>
      </w:pPr>
      <w:r w:rsidRPr="00165CD6">
        <w:rPr>
          <w:lang w:eastAsia="x-none"/>
        </w:rPr>
        <w:t xml:space="preserve">In case of NB-IoT/5GC and </w:t>
      </w:r>
      <w:proofErr w:type="spellStart"/>
      <w:r w:rsidRPr="00165CD6">
        <w:rPr>
          <w:lang w:eastAsia="x-none"/>
        </w:rPr>
        <w:t>eMTC</w:t>
      </w:r>
      <w:proofErr w:type="spellEnd"/>
      <w:r w:rsidRPr="00165CD6">
        <w:rPr>
          <w:lang w:eastAsia="x-none"/>
        </w:rPr>
        <w:t>/5GC, it should be allowed for ng-</w:t>
      </w:r>
      <w:proofErr w:type="spellStart"/>
      <w:r w:rsidRPr="00165CD6">
        <w:rPr>
          <w:lang w:eastAsia="x-none"/>
        </w:rPr>
        <w:t>eNB</w:t>
      </w:r>
      <w:proofErr w:type="spellEnd"/>
      <w:r w:rsidRPr="00165CD6">
        <w:rPr>
          <w:lang w:eastAsia="x-none"/>
        </w:rPr>
        <w:t xml:space="preserve">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w:t>
      </w:r>
      <w:proofErr w:type="spellStart"/>
      <w:r w:rsidRPr="00BB6819">
        <w:rPr>
          <w:i/>
          <w:iCs/>
          <w:sz w:val="20"/>
          <w:szCs w:val="20"/>
        </w:rPr>
        <w:t>Behaviour</w:t>
      </w:r>
      <w:proofErr w:type="spellEnd"/>
      <w:r w:rsidRPr="00BB6819">
        <w:rPr>
          <w:i/>
          <w:iCs/>
          <w:sz w:val="20"/>
          <w:szCs w:val="20"/>
        </w:rPr>
        <w:t xml:space="preserve"> Parameters from the AMF, if not previously retrieved. Based on such parameters, the NG-RAN may apply </w:t>
      </w:r>
      <w:proofErr w:type="spellStart"/>
      <w:r w:rsidRPr="00BB6819">
        <w:rPr>
          <w:i/>
          <w:iCs/>
          <w:sz w:val="20"/>
          <w:szCs w:val="20"/>
        </w:rPr>
        <w:t>prioritisation</w:t>
      </w:r>
      <w:proofErr w:type="spellEnd"/>
      <w:r w:rsidRPr="00BB6819">
        <w:rPr>
          <w:i/>
          <w:iCs/>
          <w:sz w:val="20"/>
          <w:szCs w:val="20"/>
        </w:rPr>
        <w:t xml:space="preserve">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 xml:space="preserve">Motivation for </w:t>
      </w:r>
      <w:proofErr w:type="spellStart"/>
      <w:r w:rsidRPr="000A4D84">
        <w:rPr>
          <w:b/>
          <w:bCs/>
          <w:lang w:eastAsia="x-none"/>
        </w:rPr>
        <w:t>eMTC</w:t>
      </w:r>
      <w:proofErr w:type="spellEnd"/>
      <w:r w:rsidRPr="000A4D84">
        <w:rPr>
          <w:b/>
          <w:bCs/>
          <w:lang w:eastAsia="x-none"/>
        </w:rPr>
        <w:t>:</w:t>
      </w:r>
    </w:p>
    <w:p w14:paraId="3A3CADD3" w14:textId="6BF15FCF" w:rsidR="00BB6819" w:rsidRDefault="00BB6819" w:rsidP="00BB6819">
      <w:pPr>
        <w:rPr>
          <w:lang w:eastAsia="x-none"/>
        </w:rPr>
      </w:pPr>
      <w:r>
        <w:rPr>
          <w:lang w:eastAsia="x-none"/>
        </w:rPr>
        <w:t xml:space="preserve">When UE is using CP C-IoT EPS/5GS optimization, data is sent in Msg5 (i.e., </w:t>
      </w:r>
      <w:proofErr w:type="spellStart"/>
      <w:r>
        <w:rPr>
          <w:lang w:eastAsia="x-none"/>
        </w:rPr>
        <w:t>RRCConnectionSetupComplete</w:t>
      </w:r>
      <w:proofErr w:type="spellEnd"/>
      <w:r>
        <w:rPr>
          <w:lang w:eastAsia="x-none"/>
        </w:rPr>
        <w:t xml:space="preserv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 xml:space="preserve">Example use cases for </w:t>
      </w:r>
      <w:proofErr w:type="spellStart"/>
      <w:r w:rsidRPr="000A4D84">
        <w:rPr>
          <w:b/>
          <w:bCs/>
          <w:lang w:eastAsia="x-none"/>
        </w:rPr>
        <w:t>eMTC</w:t>
      </w:r>
      <w:proofErr w:type="spellEnd"/>
      <w:r w:rsidRPr="000A4D84">
        <w:rPr>
          <w:b/>
          <w:bCs/>
          <w:lang w:eastAsia="x-none"/>
        </w:rPr>
        <w:t>:</w:t>
      </w:r>
    </w:p>
    <w:p w14:paraId="44E54B7F" w14:textId="09FBE206" w:rsidR="00BB6819" w:rsidRDefault="00BB6819" w:rsidP="00BB6819">
      <w:pPr>
        <w:rPr>
          <w:lang w:eastAsia="x-none"/>
        </w:rPr>
      </w:pPr>
      <w:r>
        <w:rPr>
          <w:lang w:eastAsia="x-none"/>
        </w:rPr>
        <w:t>When ng-</w:t>
      </w:r>
      <w:proofErr w:type="spellStart"/>
      <w:r>
        <w:rPr>
          <w:lang w:eastAsia="x-none"/>
        </w:rPr>
        <w:t>eNB</w:t>
      </w:r>
      <w:proofErr w:type="spellEnd"/>
      <w:r>
        <w:rPr>
          <w:lang w:eastAsia="x-none"/>
        </w:rPr>
        <w:t xml:space="preserve">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proofErr w:type="spellStart"/>
            <w:r w:rsidRPr="00686386">
              <w:rPr>
                <w:rFonts w:eastAsia="SimSun"/>
                <w:sz w:val="18"/>
                <w:szCs w:val="18"/>
                <w:lang w:eastAsia="zh-CN"/>
              </w:rPr>
              <w:t>eNB</w:t>
            </w:r>
            <w:proofErr w:type="spellEnd"/>
            <w:r w:rsidRPr="00686386">
              <w:rPr>
                <w:rFonts w:eastAsia="SimSun"/>
                <w:sz w:val="18"/>
                <w:szCs w:val="18"/>
                <w:lang w:eastAsia="zh-CN"/>
              </w:rPr>
              <w:t xml:space="preserve"> can choose suitable downlink repetitions for MSG4 based on the determined CE level and the knowledge of UE capability</w:t>
            </w:r>
            <w:r>
              <w:rPr>
                <w:rFonts w:eastAsia="SimSun"/>
                <w:sz w:val="18"/>
                <w:szCs w:val="18"/>
                <w:lang w:eastAsia="zh-CN"/>
              </w:rPr>
              <w:t xml:space="preserve"> obtained from </w:t>
            </w:r>
            <w:proofErr w:type="spellStart"/>
            <w:r>
              <w:rPr>
                <w:rFonts w:eastAsia="SimSun"/>
                <w:sz w:val="18"/>
                <w:szCs w:val="18"/>
                <w:lang w:eastAsia="zh-CN"/>
              </w:rPr>
              <w:t>eNB</w:t>
            </w:r>
            <w:proofErr w:type="spellEnd"/>
            <w:r>
              <w:rPr>
                <w:rFonts w:eastAsia="SimSun"/>
                <w:sz w:val="18"/>
                <w:szCs w:val="18"/>
                <w:lang w:eastAsia="zh-CN"/>
              </w:rPr>
              <w:t xml:space="preserve">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gramStart"/>
            <w:r w:rsidRPr="003A20B2">
              <w:rPr>
                <w:rFonts w:eastAsia="SimSun"/>
                <w:sz w:val="18"/>
                <w:szCs w:val="18"/>
                <w:lang w:eastAsia="zh-CN"/>
              </w:rPr>
              <w:t>So</w:t>
            </w:r>
            <w:proofErr w:type="gramEnd"/>
            <w:r w:rsidRPr="003A20B2">
              <w:rPr>
                <w:rFonts w:eastAsia="SimSun"/>
                <w:sz w:val="18"/>
                <w:szCs w:val="18"/>
                <w:lang w:eastAsia="zh-CN"/>
              </w:rPr>
              <w:t xml:space="preserve">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spellStart"/>
            <w:r>
              <w:rPr>
                <w:rFonts w:eastAsia="Times New Roman"/>
                <w:sz w:val="18"/>
                <w:szCs w:val="18"/>
                <w:lang w:eastAsia="zh-CN"/>
              </w:rPr>
              <w:t>eNB</w:t>
            </w:r>
            <w:proofErr w:type="spellEnd"/>
            <w:r>
              <w:rPr>
                <w:rFonts w:eastAsia="Times New Roman"/>
                <w:sz w:val="18"/>
                <w:szCs w:val="18"/>
                <w:lang w:eastAsia="zh-CN"/>
              </w:rPr>
              <w:t xml:space="preserve">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Huawei, </w:t>
            </w:r>
            <w:proofErr w:type="spellStart"/>
            <w:r>
              <w:rPr>
                <w:rFonts w:eastAsia="Times New Roman"/>
                <w:sz w:val="18"/>
                <w:szCs w:val="18"/>
                <w:lang w:eastAsia="zh-CN"/>
              </w:rPr>
              <w:t>HiSilicon</w:t>
            </w:r>
            <w:proofErr w:type="spellEnd"/>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For most cases </w:t>
            </w:r>
            <w:proofErr w:type="spellStart"/>
            <w:r>
              <w:rPr>
                <w:rFonts w:eastAsia="Times New Roman"/>
                <w:sz w:val="18"/>
                <w:szCs w:val="18"/>
                <w:lang w:eastAsia="zh-CN"/>
              </w:rPr>
              <w:t>eNB</w:t>
            </w:r>
            <w:proofErr w:type="spellEnd"/>
            <w:r>
              <w:rPr>
                <w:rFonts w:eastAsia="Times New Roman"/>
                <w:sz w:val="18"/>
                <w:szCs w:val="18"/>
                <w:lang w:eastAsia="zh-CN"/>
              </w:rPr>
              <w:t xml:space="preserve">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w:t>
            </w:r>
            <w:proofErr w:type="spellStart"/>
            <w:r>
              <w:rPr>
                <w:rFonts w:eastAsia="Times New Roman"/>
                <w:sz w:val="18"/>
                <w:szCs w:val="18"/>
                <w:lang w:eastAsia="zh-CN"/>
              </w:rPr>
              <w:t>eNB</w:t>
            </w:r>
            <w:proofErr w:type="spellEnd"/>
            <w:r>
              <w:rPr>
                <w:rFonts w:eastAsia="Times New Roman"/>
                <w:sz w:val="18"/>
                <w:szCs w:val="18"/>
                <w:lang w:eastAsia="zh-CN"/>
              </w:rPr>
              <w:t xml:space="preserve">.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w:t>
      </w:r>
      <w:proofErr w:type="gramStart"/>
      <w:r w:rsidRPr="008F00C3">
        <w:rPr>
          <w:lang w:eastAsia="x-none"/>
        </w:rPr>
        <w:t>But,</w:t>
      </w:r>
      <w:proofErr w:type="gramEnd"/>
      <w:r w:rsidRPr="008F00C3">
        <w:rPr>
          <w:lang w:eastAsia="x-none"/>
        </w:rPr>
        <w:t xml:space="preserve">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xml:space="preserve">) specially when these UEs want to send a larger UL data using CP </w:t>
      </w:r>
      <w:proofErr w:type="spellStart"/>
      <w:r>
        <w:rPr>
          <w:lang w:eastAsia="x-none"/>
        </w:rPr>
        <w:t>CIoT</w:t>
      </w:r>
      <w:proofErr w:type="spellEnd"/>
      <w:r>
        <w:rPr>
          <w:lang w:eastAsia="x-none"/>
        </w:rPr>
        <w:t xml:space="preserve"> EPS/5GS optimization. It would be very power consuming and resource consuming to send RRC reconfiguration message after Msg4.</w:t>
      </w:r>
    </w:p>
    <w:p w14:paraId="31A4A6D8" w14:textId="7E238AC2" w:rsidR="000A4D84" w:rsidRDefault="000A4D84" w:rsidP="000A4D84">
      <w:pPr>
        <w:pStyle w:val="GvdeMetni"/>
        <w:jc w:val="both"/>
        <w:rPr>
          <w:b/>
          <w:bCs/>
        </w:rPr>
      </w:pPr>
      <w:r>
        <w:rPr>
          <w:b/>
          <w:bCs/>
        </w:rPr>
        <w:t xml:space="preserve">Discussion Point P1: </w:t>
      </w:r>
      <w:r w:rsidRPr="00014C46">
        <w:rPr>
          <w:b/>
          <w:bCs/>
        </w:rPr>
        <w:t xml:space="preserve"> </w:t>
      </w:r>
      <w:r>
        <w:rPr>
          <w:b/>
          <w:bCs/>
        </w:rPr>
        <w:t xml:space="preserve">Do companies agree with the motivation for introduction of early </w:t>
      </w:r>
      <w:proofErr w:type="spellStart"/>
      <w:r>
        <w:rPr>
          <w:b/>
          <w:bCs/>
        </w:rPr>
        <w:t>eMTC</w:t>
      </w:r>
      <w:proofErr w:type="spellEnd"/>
      <w:r>
        <w:rPr>
          <w:b/>
          <w:bCs/>
        </w:rPr>
        <w:t xml:space="preserve"> UE capability retrieval by ng-</w:t>
      </w:r>
      <w:proofErr w:type="spellStart"/>
      <w:r>
        <w:rPr>
          <w:b/>
          <w:bCs/>
        </w:rPr>
        <w:t>eNB</w:t>
      </w:r>
      <w:proofErr w:type="spellEnd"/>
      <w:r>
        <w:rPr>
          <w:b/>
          <w:bCs/>
        </w:rPr>
        <w:t xml:space="preserve"> from AMF? If not, please explain details in comments section below.</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4"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5" w:author="Huawei" w:date="2020-04-24T10:34:00Z">
              <w:r>
                <w:rPr>
                  <w:rFonts w:cs="Arial"/>
                </w:rPr>
                <w:t xml:space="preserve">Yes </w:t>
              </w:r>
            </w:ins>
          </w:p>
        </w:tc>
        <w:tc>
          <w:tcPr>
            <w:tcW w:w="5948" w:type="dxa"/>
          </w:tcPr>
          <w:p w14:paraId="41C11794" w14:textId="77777777" w:rsidR="00A43195" w:rsidRDefault="00A43195" w:rsidP="00A43195">
            <w:pPr>
              <w:rPr>
                <w:ins w:id="16" w:author="Huawei" w:date="2020-04-24T10:34:00Z"/>
                <w:rFonts w:cs="Arial"/>
              </w:rPr>
            </w:pPr>
            <w:ins w:id="17" w:author="Huawei" w:date="2020-04-24T10:34:00Z">
              <w:r>
                <w:rPr>
                  <w:rFonts w:cs="Arial"/>
                </w:rPr>
                <w:t xml:space="preserve">We agree that it would be nice to have but is not absolutely essential.  </w:t>
              </w:r>
            </w:ins>
          </w:p>
          <w:p w14:paraId="1B5A9D02" w14:textId="300158DB" w:rsidR="00A43195" w:rsidRPr="00245C06" w:rsidRDefault="00A43195" w:rsidP="00A43195">
            <w:pPr>
              <w:rPr>
                <w:rFonts w:cs="Arial"/>
              </w:rPr>
            </w:pPr>
            <w:ins w:id="18" w:author="Huawei" w:date="2020-04-24T10:34:00Z">
              <w:r>
                <w:rPr>
                  <w:rFonts w:cs="Arial"/>
                </w:rPr>
                <w:t>In EPC and 5GC, it is only specified for NB-IoT (the paragraph 1</w:t>
              </w:r>
              <w:proofErr w:type="gramStart"/>
              <w:r>
                <w:rPr>
                  <w:rFonts w:cs="Arial"/>
                </w:rPr>
                <w:t>a  in</w:t>
              </w:r>
              <w:proofErr w:type="gramEnd"/>
              <w:r>
                <w:rPr>
                  <w:rFonts w:cs="Arial"/>
                </w:rPr>
                <w:t xml:space="preserve"> 23.502  only applies to NB-IoT). In EPC </w:t>
              </w:r>
            </w:ins>
            <w:ins w:id="19" w:author="Huawei" w:date="2020-04-24T10:36:00Z">
              <w:r>
                <w:rPr>
                  <w:rFonts w:cs="Arial"/>
                </w:rPr>
                <w:t xml:space="preserve">also </w:t>
              </w:r>
            </w:ins>
            <w:ins w:id="20"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 xml:space="preserve">If RAN2 agrees with the motivation for introducing </w:t>
      </w:r>
      <w:proofErr w:type="gramStart"/>
      <w:r>
        <w:rPr>
          <w:lang w:eastAsia="x-none"/>
        </w:rPr>
        <w:t>this enhancements</w:t>
      </w:r>
      <w:proofErr w:type="gramEnd"/>
      <w:r>
        <w:rPr>
          <w:lang w:eastAsia="x-none"/>
        </w:rPr>
        <w:t xml:space="preserve">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w:t>
      </w:r>
      <w:proofErr w:type="spellStart"/>
      <w:r w:rsidRPr="00165CD6">
        <w:rPr>
          <w:lang w:eastAsia="x-none"/>
        </w:rPr>
        <w:t>eNB</w:t>
      </w:r>
      <w:proofErr w:type="spellEnd"/>
      <w:r w:rsidRPr="00165CD6">
        <w:rPr>
          <w:lang w:eastAsia="x-none"/>
        </w:rPr>
        <w:t xml:space="preserve"> to retrieve UE radio capabilities from AMF after receiving </w:t>
      </w:r>
      <w:proofErr w:type="spellStart"/>
      <w:r w:rsidRPr="00165CD6">
        <w:rPr>
          <w:lang w:eastAsia="x-none"/>
        </w:rPr>
        <w:t>Msg</w:t>
      </w:r>
      <w:proofErr w:type="spellEnd"/>
      <w:r w:rsidRPr="00165CD6">
        <w:rPr>
          <w:lang w:eastAsia="x-none"/>
        </w:rPr>
        <w:t xml:space="preserve"> 3 from </w:t>
      </w:r>
      <w:proofErr w:type="spellStart"/>
      <w:r w:rsidRPr="00165CD6">
        <w:rPr>
          <w:lang w:eastAsia="x-none"/>
        </w:rPr>
        <w:t>eMTC</w:t>
      </w:r>
      <w:proofErr w:type="spellEnd"/>
      <w:r w:rsidRPr="00165CD6">
        <w:rPr>
          <w:lang w:eastAsia="x-none"/>
        </w:rPr>
        <w:t>/5G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1"/>
        <w:numPr>
          <w:ilvl w:val="0"/>
          <w:numId w:val="44"/>
        </w:numPr>
        <w:tabs>
          <w:tab w:val="left" w:pos="1418"/>
        </w:tabs>
        <w:ind w:left="540" w:hanging="540"/>
        <w:rPr>
          <w:b/>
          <w:lang w:eastAsia="ja-JP"/>
        </w:rPr>
      </w:pPr>
      <w:r>
        <w:rPr>
          <w:b/>
          <w:lang w:eastAsia="ja-JP"/>
        </w:rPr>
        <w:lastRenderedPageBreak/>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w:t>
      </w:r>
      <w:proofErr w:type="spellStart"/>
      <w:r>
        <w:rPr>
          <w:lang w:eastAsia="ja-JP"/>
        </w:rPr>
        <w:t>eMTC</w:t>
      </w:r>
      <w:proofErr w:type="spellEnd"/>
      <w:r>
        <w:rPr>
          <w:lang w:eastAsia="ja-JP"/>
        </w:rPr>
        <w:t>.</w:t>
      </w:r>
    </w:p>
    <w:p w14:paraId="03D1B6A9" w14:textId="180E28C9" w:rsidR="0071764A" w:rsidRDefault="0071764A" w:rsidP="0071764A">
      <w:pPr>
        <w:pStyle w:val="GvdeMetni"/>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1"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2"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3"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4" w:author="Huawei" w:date="2020-04-24T10:38:00Z">
              <w:r>
                <w:rPr>
                  <w:rFonts w:cs="Arial"/>
                </w:rPr>
                <w:t>Huawei</w:t>
              </w:r>
            </w:ins>
          </w:p>
        </w:tc>
        <w:tc>
          <w:tcPr>
            <w:tcW w:w="1843" w:type="dxa"/>
          </w:tcPr>
          <w:p w14:paraId="19845B3D" w14:textId="77777777" w:rsidR="00A43195" w:rsidRDefault="00A43195" w:rsidP="00A43195">
            <w:pPr>
              <w:rPr>
                <w:ins w:id="25" w:author="Huawei" w:date="2020-04-24T10:38:00Z"/>
                <w:rFonts w:cs="Arial"/>
              </w:rPr>
            </w:pPr>
            <w:ins w:id="26" w:author="Huawei" w:date="2020-04-24T10:38:00Z">
              <w:r>
                <w:rPr>
                  <w:rFonts w:cs="Arial"/>
                </w:rPr>
                <w:t>P</w:t>
              </w:r>
              <w:proofErr w:type="gramStart"/>
              <w:r>
                <w:rPr>
                  <w:rFonts w:cs="Arial"/>
                </w:rPr>
                <w:t>1.1..</w:t>
              </w:r>
              <w:proofErr w:type="gramEnd"/>
              <w:r>
                <w:rPr>
                  <w:rFonts w:cs="Arial"/>
                </w:rPr>
                <w:t>P1.5: No</w:t>
              </w:r>
            </w:ins>
          </w:p>
          <w:p w14:paraId="05ACEB49" w14:textId="77777777" w:rsidR="00A43195" w:rsidRDefault="00A43195" w:rsidP="00A43195">
            <w:pPr>
              <w:rPr>
                <w:ins w:id="27" w:author="Huawei" w:date="2020-04-24T10:38:00Z"/>
                <w:rFonts w:cs="Arial"/>
              </w:rPr>
            </w:pPr>
          </w:p>
          <w:p w14:paraId="0C46AB26" w14:textId="55CB04DE" w:rsidR="00A43195" w:rsidRPr="00245C06" w:rsidRDefault="00A43195" w:rsidP="00A43195">
            <w:pPr>
              <w:rPr>
                <w:rFonts w:cs="Arial"/>
              </w:rPr>
            </w:pPr>
            <w:ins w:id="28" w:author="Huawei" w:date="2020-04-24T10:38:00Z">
              <w:r>
                <w:rPr>
                  <w:rFonts w:cs="Arial"/>
                </w:rPr>
                <w:t>P1.6: FFS</w:t>
              </w:r>
            </w:ins>
          </w:p>
        </w:tc>
        <w:tc>
          <w:tcPr>
            <w:tcW w:w="5948" w:type="dxa"/>
          </w:tcPr>
          <w:p w14:paraId="68869F13" w14:textId="46974702" w:rsidR="00A43195" w:rsidRDefault="00A43195" w:rsidP="00A43195">
            <w:pPr>
              <w:rPr>
                <w:ins w:id="29" w:author="Huawei" w:date="2020-04-24T10:38:00Z"/>
                <w:rFonts w:cs="Arial"/>
              </w:rPr>
            </w:pPr>
            <w:ins w:id="30" w:author="Huawei" w:date="2020-04-24T10:38:00Z">
              <w:r>
                <w:rPr>
                  <w:rFonts w:cs="Arial"/>
                </w:rPr>
                <w:t>P</w:t>
              </w:r>
              <w:proofErr w:type="gramStart"/>
              <w:r>
                <w:rPr>
                  <w:rFonts w:cs="Arial"/>
                </w:rPr>
                <w:t>1.1..</w:t>
              </w:r>
              <w:proofErr w:type="gramEnd"/>
              <w:r>
                <w:rPr>
                  <w:rFonts w:cs="Arial"/>
                </w:rPr>
                <w:t>P1.5: We do not agree with discussing in RAN2 a solution for a system wide feature, this is SA2 job.</w:t>
              </w:r>
            </w:ins>
          </w:p>
          <w:p w14:paraId="0E2079CB" w14:textId="0F91815C" w:rsidR="00A43195" w:rsidRPr="00245C06" w:rsidRDefault="00A43195" w:rsidP="00A43195">
            <w:pPr>
              <w:rPr>
                <w:rFonts w:cs="Arial"/>
              </w:rPr>
            </w:pPr>
            <w:ins w:id="31"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A43195" w:rsidRPr="00245C06" w14:paraId="2257E9E2" w14:textId="77777777" w:rsidTr="00225C4E">
        <w:tc>
          <w:tcPr>
            <w:tcW w:w="1838" w:type="dxa"/>
          </w:tcPr>
          <w:p w14:paraId="6B9EB4C2" w14:textId="77777777" w:rsidR="00A43195" w:rsidRPr="00245C06" w:rsidRDefault="00A43195" w:rsidP="00A43195">
            <w:pPr>
              <w:rPr>
                <w:rFonts w:cs="Arial"/>
              </w:rPr>
            </w:pPr>
          </w:p>
        </w:tc>
        <w:tc>
          <w:tcPr>
            <w:tcW w:w="1843" w:type="dxa"/>
          </w:tcPr>
          <w:p w14:paraId="42895DA7" w14:textId="77777777" w:rsidR="00A43195" w:rsidRPr="00245C06" w:rsidRDefault="00A43195" w:rsidP="00A43195">
            <w:pPr>
              <w:rPr>
                <w:rFonts w:cs="Arial"/>
              </w:rPr>
            </w:pPr>
          </w:p>
        </w:tc>
        <w:tc>
          <w:tcPr>
            <w:tcW w:w="5948" w:type="dxa"/>
          </w:tcPr>
          <w:p w14:paraId="2ADAAE27" w14:textId="77777777" w:rsidR="00A43195" w:rsidRPr="00245C06" w:rsidRDefault="00A43195" w:rsidP="00A43195">
            <w:pPr>
              <w:rPr>
                <w:rFonts w:cs="Arial"/>
              </w:rPr>
            </w:pPr>
          </w:p>
        </w:tc>
      </w:tr>
      <w:tr w:rsidR="00A43195" w:rsidRPr="00245C06" w14:paraId="7346B6CB" w14:textId="77777777" w:rsidTr="00225C4E">
        <w:tc>
          <w:tcPr>
            <w:tcW w:w="1838" w:type="dxa"/>
          </w:tcPr>
          <w:p w14:paraId="5F668E8E" w14:textId="77777777" w:rsidR="00A43195" w:rsidRPr="00245C06" w:rsidRDefault="00A43195" w:rsidP="00A43195">
            <w:pPr>
              <w:rPr>
                <w:rFonts w:cs="Arial"/>
              </w:rPr>
            </w:pPr>
          </w:p>
        </w:tc>
        <w:tc>
          <w:tcPr>
            <w:tcW w:w="1843" w:type="dxa"/>
          </w:tcPr>
          <w:p w14:paraId="7C77BF84" w14:textId="77777777" w:rsidR="00A43195" w:rsidRPr="00245C06" w:rsidRDefault="00A43195" w:rsidP="00A43195">
            <w:pPr>
              <w:rPr>
                <w:rFonts w:cs="Arial"/>
              </w:rPr>
            </w:pPr>
          </w:p>
        </w:tc>
        <w:tc>
          <w:tcPr>
            <w:tcW w:w="5948" w:type="dxa"/>
          </w:tcPr>
          <w:p w14:paraId="18FB144E" w14:textId="77777777" w:rsidR="00A43195" w:rsidRPr="00245C06" w:rsidRDefault="00A43195" w:rsidP="00A43195">
            <w:pPr>
              <w:rPr>
                <w:rFonts w:cs="Arial"/>
              </w:rPr>
            </w:pPr>
          </w:p>
        </w:tc>
      </w:tr>
      <w:tr w:rsidR="00A43195" w:rsidRPr="00245C06" w14:paraId="01C4515E" w14:textId="77777777" w:rsidTr="00225C4E">
        <w:tc>
          <w:tcPr>
            <w:tcW w:w="1838" w:type="dxa"/>
          </w:tcPr>
          <w:p w14:paraId="16BFF50A" w14:textId="77777777" w:rsidR="00A43195" w:rsidRPr="00245C06" w:rsidRDefault="00A43195" w:rsidP="00A43195">
            <w:pPr>
              <w:rPr>
                <w:rFonts w:cs="Arial"/>
              </w:rPr>
            </w:pPr>
          </w:p>
        </w:tc>
        <w:tc>
          <w:tcPr>
            <w:tcW w:w="1843" w:type="dxa"/>
          </w:tcPr>
          <w:p w14:paraId="5D284018" w14:textId="77777777" w:rsidR="00A43195" w:rsidRPr="00245C06" w:rsidRDefault="00A43195" w:rsidP="00A43195">
            <w:pPr>
              <w:rPr>
                <w:rFonts w:cs="Arial"/>
              </w:rPr>
            </w:pPr>
          </w:p>
        </w:tc>
        <w:tc>
          <w:tcPr>
            <w:tcW w:w="5948" w:type="dxa"/>
          </w:tcPr>
          <w:p w14:paraId="6C2FD326" w14:textId="77777777" w:rsidR="00A43195" w:rsidRPr="00245C06" w:rsidRDefault="00A43195" w:rsidP="00A43195">
            <w:pPr>
              <w:rPr>
                <w:rFonts w:cs="Arial"/>
              </w:rPr>
            </w:pPr>
          </w:p>
        </w:tc>
      </w:tr>
      <w:tr w:rsidR="00A43195" w:rsidRPr="00245C06" w14:paraId="6F3B38D9" w14:textId="77777777" w:rsidTr="00225C4E">
        <w:tc>
          <w:tcPr>
            <w:tcW w:w="1838" w:type="dxa"/>
          </w:tcPr>
          <w:p w14:paraId="4559C031" w14:textId="77777777" w:rsidR="00A43195" w:rsidRPr="00245C06" w:rsidRDefault="00A43195" w:rsidP="00A43195">
            <w:pPr>
              <w:rPr>
                <w:rFonts w:cs="Arial"/>
              </w:rPr>
            </w:pPr>
          </w:p>
        </w:tc>
        <w:tc>
          <w:tcPr>
            <w:tcW w:w="1843" w:type="dxa"/>
          </w:tcPr>
          <w:p w14:paraId="1F2EFF34" w14:textId="77777777" w:rsidR="00A43195" w:rsidRPr="00245C06" w:rsidRDefault="00A43195" w:rsidP="00A43195">
            <w:pPr>
              <w:rPr>
                <w:rFonts w:cs="Arial"/>
              </w:rPr>
            </w:pPr>
          </w:p>
        </w:tc>
        <w:tc>
          <w:tcPr>
            <w:tcW w:w="5948" w:type="dxa"/>
          </w:tcPr>
          <w:p w14:paraId="69013AD7" w14:textId="77777777" w:rsidR="00A43195" w:rsidRPr="00245C06" w:rsidRDefault="00A43195" w:rsidP="00A43195">
            <w:pPr>
              <w:rPr>
                <w:rFonts w:cs="Arial"/>
              </w:rPr>
            </w:pPr>
          </w:p>
        </w:tc>
      </w:tr>
      <w:tr w:rsidR="00A43195" w:rsidRPr="00245C06" w14:paraId="0B5D86B7" w14:textId="77777777" w:rsidTr="00225C4E">
        <w:tc>
          <w:tcPr>
            <w:tcW w:w="1838" w:type="dxa"/>
          </w:tcPr>
          <w:p w14:paraId="09E4271D" w14:textId="77777777" w:rsidR="00A43195" w:rsidRPr="00245C06" w:rsidRDefault="00A43195" w:rsidP="00A43195">
            <w:pPr>
              <w:rPr>
                <w:rFonts w:cs="Arial"/>
              </w:rPr>
            </w:pPr>
          </w:p>
        </w:tc>
        <w:tc>
          <w:tcPr>
            <w:tcW w:w="1843" w:type="dxa"/>
          </w:tcPr>
          <w:p w14:paraId="10BD2F26" w14:textId="77777777" w:rsidR="00A43195" w:rsidRPr="00245C06" w:rsidRDefault="00A43195" w:rsidP="00A43195">
            <w:pPr>
              <w:rPr>
                <w:rFonts w:cs="Arial"/>
              </w:rPr>
            </w:pPr>
          </w:p>
        </w:tc>
        <w:tc>
          <w:tcPr>
            <w:tcW w:w="5948" w:type="dxa"/>
          </w:tcPr>
          <w:p w14:paraId="44C66D57" w14:textId="77777777" w:rsidR="00A43195" w:rsidRPr="00245C06" w:rsidRDefault="00A43195" w:rsidP="00A43195">
            <w:pPr>
              <w:rPr>
                <w:rFonts w:cs="Arial"/>
              </w:rPr>
            </w:pPr>
          </w:p>
        </w:tc>
      </w:tr>
      <w:tr w:rsidR="00A43195" w:rsidRPr="00245C06" w14:paraId="48661B39" w14:textId="77777777" w:rsidTr="00225C4E">
        <w:tc>
          <w:tcPr>
            <w:tcW w:w="1838" w:type="dxa"/>
          </w:tcPr>
          <w:p w14:paraId="080C0753" w14:textId="77777777" w:rsidR="00A43195" w:rsidRPr="00245C06" w:rsidRDefault="00A43195" w:rsidP="00A43195">
            <w:pPr>
              <w:rPr>
                <w:rFonts w:cs="Arial"/>
              </w:rPr>
            </w:pPr>
          </w:p>
        </w:tc>
        <w:tc>
          <w:tcPr>
            <w:tcW w:w="1843" w:type="dxa"/>
          </w:tcPr>
          <w:p w14:paraId="5081B0BA" w14:textId="77777777" w:rsidR="00A43195" w:rsidRPr="00245C06" w:rsidRDefault="00A43195" w:rsidP="00A43195">
            <w:pPr>
              <w:rPr>
                <w:rFonts w:cs="Arial"/>
              </w:rPr>
            </w:pPr>
          </w:p>
        </w:tc>
        <w:tc>
          <w:tcPr>
            <w:tcW w:w="5948" w:type="dxa"/>
          </w:tcPr>
          <w:p w14:paraId="1A65A48B" w14:textId="77777777" w:rsidR="00A43195" w:rsidRPr="00245C06" w:rsidRDefault="00A43195" w:rsidP="00A43195">
            <w:pPr>
              <w:rPr>
                <w:rFonts w:cs="Arial"/>
              </w:rPr>
            </w:pPr>
          </w:p>
        </w:tc>
      </w:tr>
      <w:tr w:rsidR="00A43195" w:rsidRPr="00245C06" w14:paraId="426E2F02" w14:textId="77777777" w:rsidTr="00225C4E">
        <w:tc>
          <w:tcPr>
            <w:tcW w:w="1838" w:type="dxa"/>
          </w:tcPr>
          <w:p w14:paraId="6249EA71" w14:textId="77777777" w:rsidR="00A43195" w:rsidRPr="00245C06" w:rsidRDefault="00A43195" w:rsidP="00A43195">
            <w:pPr>
              <w:rPr>
                <w:rFonts w:cs="Arial"/>
              </w:rPr>
            </w:pPr>
          </w:p>
        </w:tc>
        <w:tc>
          <w:tcPr>
            <w:tcW w:w="1843" w:type="dxa"/>
          </w:tcPr>
          <w:p w14:paraId="48B3D933" w14:textId="77777777" w:rsidR="00A43195" w:rsidRPr="00245C06" w:rsidRDefault="00A43195" w:rsidP="00A43195">
            <w:pPr>
              <w:rPr>
                <w:rFonts w:cs="Arial"/>
              </w:rPr>
            </w:pPr>
          </w:p>
        </w:tc>
        <w:tc>
          <w:tcPr>
            <w:tcW w:w="5948" w:type="dxa"/>
          </w:tcPr>
          <w:p w14:paraId="36A065CD" w14:textId="77777777" w:rsidR="00A43195" w:rsidRPr="00245C06" w:rsidRDefault="00A43195" w:rsidP="00A43195">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Balk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32" w:name="_Hlk32539292"/>
      <w:r w:rsidRPr="00631B27">
        <w:rPr>
          <w:lang w:eastAsia="x-none"/>
        </w:rPr>
        <w:t>AS RAI, when triggered, should have higher priority than data</w:t>
      </w:r>
      <w:bookmarkEnd w:id="32"/>
      <w:r w:rsidRPr="00631B27">
        <w:rPr>
          <w:lang w:eastAsia="x-none"/>
        </w:rPr>
        <w:t>? Please elaborate on why.</w:t>
      </w:r>
    </w:p>
    <w:p w14:paraId="510D2F95" w14:textId="360683DF" w:rsidR="00631B27" w:rsidRDefault="00631B27" w:rsidP="00272966">
      <w:pPr>
        <w:pStyle w:val="GvdeMetni"/>
        <w:ind w:left="284"/>
      </w:pPr>
      <w:r>
        <w:lastRenderedPageBreak/>
        <w:t xml:space="preserve">5 companies agree that </w:t>
      </w:r>
      <w:r w:rsidRPr="004F2342">
        <w:t>AS RAI, when triggered, should have higher priority than data</w:t>
      </w:r>
      <w:r>
        <w:t>. One company</w:t>
      </w:r>
      <w:bookmarkStart w:id="33" w:name="_Hlk32540696"/>
      <w:r>
        <w:t xml:space="preserve"> did not provide any comments to this discussion point</w:t>
      </w:r>
      <w:bookmarkEnd w:id="33"/>
      <w:r>
        <w:t xml:space="preserve"> and one company did not state any preference but shared their understanding that AS RAI can have the same priority as existing </w:t>
      </w:r>
      <w:r w:rsidRPr="007854B1">
        <w:t>DL channel quality report MAC CE.</w:t>
      </w:r>
      <w:r>
        <w:t xml:space="preserve"> </w:t>
      </w:r>
      <w:bookmarkStart w:id="34" w:name="_Hlk32545927"/>
      <w:r>
        <w:t>Two companies argued that AS RAI should not be provided if including AS RAI would lead to data segmentation.</w:t>
      </w:r>
      <w:bookmarkEnd w:id="34"/>
    </w:p>
    <w:p w14:paraId="32FDE1B2" w14:textId="16D346AD" w:rsidR="00D21163" w:rsidRDefault="00D21163" w:rsidP="00631B27">
      <w:pPr>
        <w:pStyle w:val="GvdeMetni"/>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AklamaMetni"/>
      </w:pPr>
      <w:proofErr w:type="gramStart"/>
      <w:r>
        <w:t>NO :</w:t>
      </w:r>
      <w:proofErr w:type="gramEnd"/>
      <w:r>
        <w:t xml:space="preserve"> 5 companies (QC, BB, Huawei, Ericsson, ZTE)</w:t>
      </w:r>
    </w:p>
    <w:p w14:paraId="47444930" w14:textId="77777777" w:rsidR="000A4D84" w:rsidRDefault="000A4D84" w:rsidP="000A4D84">
      <w:pPr>
        <w:pStyle w:val="AklamaMetni"/>
      </w:pPr>
      <w:r>
        <w:t xml:space="preserve">One company says </w:t>
      </w:r>
      <w:proofErr w:type="gramStart"/>
      <w:r>
        <w:t>NO</w:t>
      </w:r>
      <w:proofErr w:type="gramEnd"/>
      <w:r>
        <w:t xml:space="preserve"> but they </w:t>
      </w:r>
      <w:r>
        <w:rPr>
          <w:rFonts w:cs="Arial"/>
        </w:rPr>
        <w:t>don't agree that UE should send AS RAI without data solely as "assistance info".</w:t>
      </w:r>
    </w:p>
    <w:p w14:paraId="21B8A40F" w14:textId="77777777" w:rsidR="000A4D84" w:rsidRDefault="000A4D84" w:rsidP="000A4D84">
      <w:pPr>
        <w:pStyle w:val="AklamaMetni"/>
      </w:pPr>
      <w:r>
        <w:t xml:space="preserve">Yes :1 company </w:t>
      </w:r>
      <w:proofErr w:type="gramStart"/>
      <w:r>
        <w:t>( LG</w:t>
      </w:r>
      <w:proofErr w:type="gramEnd"/>
      <w:r>
        <w:t>)</w:t>
      </w:r>
    </w:p>
    <w:p w14:paraId="437AA353" w14:textId="77777777" w:rsidR="000A4D84" w:rsidRDefault="000A4D84" w:rsidP="000A4D84">
      <w:pPr>
        <w:pStyle w:val="AklamaMetni"/>
      </w:pPr>
      <w:proofErr w:type="gramStart"/>
      <w:r>
        <w:t>FFS :</w:t>
      </w:r>
      <w:proofErr w:type="gramEnd"/>
      <w:r>
        <w:t xml:space="preserve"> 1 company (Nokia)</w:t>
      </w:r>
    </w:p>
    <w:p w14:paraId="52D872C1" w14:textId="77777777" w:rsidR="000A4D84" w:rsidRDefault="000A4D84" w:rsidP="000A4D84">
      <w:pPr>
        <w:pStyle w:val="AklamaMetni"/>
        <w:ind w:left="432"/>
      </w:pPr>
      <w:r>
        <w:t>If inclusion of R16 AS RAI leads to data segmentation, UE will not include it for Non-EDT/Non-PUR case, R16 AS RAI is not cancelled and is allowed to be sent later.</w:t>
      </w:r>
      <w:r w:rsidRPr="00A86459">
        <w:t xml:space="preserve"> </w:t>
      </w:r>
      <w:r>
        <w:t xml:space="preserve">companies indicated that R14 AS RAI is applicable for 5GC as well. </w:t>
      </w:r>
    </w:p>
    <w:p w14:paraId="5FE4AA09" w14:textId="77777777" w:rsidR="000A4D84" w:rsidRDefault="000A4D84" w:rsidP="000A4D84">
      <w:pPr>
        <w:pStyle w:val="AklamaMetni"/>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GvdeMetni"/>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w:t>
      </w:r>
      <w:proofErr w:type="gramStart"/>
      <w:r w:rsidR="000A4D84">
        <w:rPr>
          <w:b/>
          <w:bCs/>
        </w:rPr>
        <w:t>“ For</w:t>
      </w:r>
      <w:proofErr w:type="gramEnd"/>
      <w:r w:rsidR="000A4D84">
        <w:rPr>
          <w:b/>
          <w:bCs/>
        </w:rPr>
        <w:t xml:space="preserve"> non-EDT/non-PUR cases, when Rel-16 AS RAI triggered by upper layers is not included in order to avoid data segmentation, the Rel-16 AS RAI is not cancelled”?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w:t>
            </w:r>
            <w:proofErr w:type="gramStart"/>
            <w:r>
              <w:rPr>
                <w:rFonts w:cs="Arial"/>
                <w:b/>
                <w:bCs/>
              </w:rPr>
              <w:t>No ?</w:t>
            </w:r>
            <w:proofErr w:type="gramEnd"/>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5"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6"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37" w:author="Prasad QC" w:date="2020-04-23T19:57:00Z">
              <w:r>
                <w:rPr>
                  <w:rFonts w:cs="Arial"/>
                </w:rPr>
                <w:t xml:space="preserve"> UE should be allowed to send R1</w:t>
              </w:r>
            </w:ins>
            <w:ins w:id="38" w:author="Prasad QC" w:date="2020-04-23T19:58:00Z">
              <w:r>
                <w:rPr>
                  <w:rFonts w:cs="Arial"/>
                </w:rPr>
                <w:t xml:space="preserve">6 AS RAI in RRC_CONNECTED state at any time if RAI conditions are met. It is </w:t>
              </w:r>
              <w:proofErr w:type="spellStart"/>
              <w:r>
                <w:rPr>
                  <w:rFonts w:cs="Arial"/>
                </w:rPr>
                <w:t>upto</w:t>
              </w:r>
              <w:proofErr w:type="spellEnd"/>
              <w:r>
                <w:rPr>
                  <w:rFonts w:cs="Arial"/>
                </w:rPr>
                <w:t xml:space="preserve"> UE impleme</w:t>
              </w:r>
            </w:ins>
            <w:ins w:id="39"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0"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1"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2" w:author="Aaron Cai (蔡耀华)" w:date="2020-04-24T14:54:00Z"/>
                <w:rFonts w:eastAsia="SimSun" w:cs="Arial"/>
                <w:lang w:eastAsia="zh-CN"/>
              </w:rPr>
            </w:pPr>
            <w:ins w:id="43" w:author="Aaron Cai (蔡耀华)" w:date="2020-04-24T14:54:00Z">
              <w:r>
                <w:rPr>
                  <w:rFonts w:eastAsia="SimSun" w:cs="Arial" w:hint="eastAsia"/>
                  <w:lang w:eastAsia="zh-CN"/>
                </w:rPr>
                <w:t xml:space="preserve">UE may carry the AS RAI in the </w:t>
              </w:r>
            </w:ins>
            <w:ins w:id="44" w:author="Aaron Cai (蔡耀华)" w:date="2020-04-24T14:55:00Z">
              <w:r>
                <w:rPr>
                  <w:rFonts w:eastAsia="SimSun" w:cs="Arial"/>
                  <w:lang w:eastAsia="zh-CN"/>
                </w:rPr>
                <w:t>next UL data</w:t>
              </w:r>
            </w:ins>
            <w:ins w:id="45" w:author="Aaron Cai (蔡耀华)" w:date="2020-04-24T14:57:00Z">
              <w:r>
                <w:rPr>
                  <w:rFonts w:eastAsia="SimSun" w:cs="Arial"/>
                  <w:lang w:eastAsia="zh-CN"/>
                </w:rPr>
                <w:t xml:space="preserve"> if possible</w:t>
              </w:r>
            </w:ins>
            <w:ins w:id="46" w:author="Aaron Cai (蔡耀华)" w:date="2020-04-24T14:55:00Z">
              <w:r>
                <w:rPr>
                  <w:rFonts w:eastAsia="SimSun" w:cs="Arial"/>
                  <w:lang w:eastAsia="zh-CN"/>
                </w:rPr>
                <w:t>.</w:t>
              </w:r>
            </w:ins>
            <w:ins w:id="47"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48" w:author="Aaron Cai (蔡耀华)" w:date="2020-04-24T14:43:00Z"/>
                <w:rFonts w:eastAsia="SimSun" w:cs="Arial"/>
                <w:lang w:eastAsia="zh-CN"/>
              </w:rPr>
            </w:pPr>
            <w:ins w:id="49" w:author="Aaron Cai (蔡耀华)" w:date="2020-04-24T14:40:00Z">
              <w:r>
                <w:rPr>
                  <w:rFonts w:eastAsia="SimSun" w:cs="Arial"/>
                  <w:lang w:eastAsia="zh-CN"/>
                </w:rPr>
                <w:t xml:space="preserve">Test data shows that </w:t>
              </w:r>
            </w:ins>
            <w:ins w:id="50" w:author="Aaron Cai (蔡耀华)" w:date="2020-04-24T14:37:00Z">
              <w:r>
                <w:rPr>
                  <w:rFonts w:eastAsia="SimSun" w:cs="Arial"/>
                  <w:lang w:eastAsia="zh-CN"/>
                </w:rPr>
                <w:t xml:space="preserve">UE can benefit for </w:t>
              </w:r>
            </w:ins>
            <w:ins w:id="51" w:author="Aaron Cai (蔡耀华)" w:date="2020-04-24T14:40:00Z">
              <w:r>
                <w:rPr>
                  <w:rFonts w:eastAsia="SimSun" w:cs="Arial"/>
                  <w:lang w:eastAsia="zh-CN"/>
                </w:rPr>
                <w:t xml:space="preserve">power saving by </w:t>
              </w:r>
            </w:ins>
            <w:ins w:id="52" w:author="Aaron Cai (蔡耀华)" w:date="2020-04-24T14:37:00Z">
              <w:r>
                <w:rPr>
                  <w:rFonts w:eastAsia="SimSun" w:cs="Arial"/>
                  <w:lang w:eastAsia="zh-CN"/>
                </w:rPr>
                <w:t xml:space="preserve">sending AS RAI </w:t>
              </w:r>
            </w:ins>
            <w:ins w:id="53" w:author="Aaron Cai (蔡耀华)" w:date="2020-04-24T14:40:00Z">
              <w:r>
                <w:rPr>
                  <w:rFonts w:eastAsia="SimSun" w:cs="Arial"/>
                  <w:lang w:eastAsia="zh-CN"/>
                </w:rPr>
                <w:t xml:space="preserve">in good coverage than waiting connection to be released by </w:t>
              </w:r>
              <w:proofErr w:type="spellStart"/>
              <w:r>
                <w:rPr>
                  <w:rFonts w:eastAsia="SimSun" w:cs="Arial"/>
                  <w:lang w:eastAsia="zh-CN"/>
                </w:rPr>
                <w:t>eNB</w:t>
              </w:r>
              <w:proofErr w:type="spellEnd"/>
              <w:r>
                <w:rPr>
                  <w:rFonts w:eastAsia="SimSun" w:cs="Arial"/>
                  <w:lang w:eastAsia="zh-CN"/>
                </w:rPr>
                <w:t>. UE can choose if the RAI needs to be sent</w:t>
              </w:r>
            </w:ins>
            <w:ins w:id="54" w:author="Aaron Cai (蔡耀华)" w:date="2020-04-24T14:59:00Z">
              <w:r>
                <w:rPr>
                  <w:rFonts w:eastAsia="SimSun" w:cs="Arial"/>
                  <w:lang w:eastAsia="zh-CN"/>
                </w:rPr>
                <w:t xml:space="preserve"> alone</w:t>
              </w:r>
            </w:ins>
            <w:ins w:id="55" w:author="Aaron Cai (蔡耀华)" w:date="2020-04-24T14:40:00Z">
              <w:r>
                <w:rPr>
                  <w:rFonts w:eastAsia="SimSun" w:cs="Arial"/>
                  <w:lang w:eastAsia="zh-CN"/>
                </w:rPr>
                <w:t xml:space="preserve"> based on </w:t>
              </w:r>
            </w:ins>
            <w:ins w:id="56" w:author="Aaron Cai (蔡耀华)" w:date="2020-04-24T14:41:00Z">
              <w:r>
                <w:rPr>
                  <w:rFonts w:eastAsia="SimSun" w:cs="Arial"/>
                  <w:lang w:eastAsia="zh-CN"/>
                </w:rPr>
                <w:t>k</w:t>
              </w:r>
            </w:ins>
            <w:ins w:id="57" w:author="Aaron Cai (蔡耀华)" w:date="2020-04-24T14:42:00Z">
              <w:r>
                <w:rPr>
                  <w:rFonts w:eastAsia="SimSun" w:cs="Arial"/>
                  <w:lang w:eastAsia="zh-CN"/>
                </w:rPr>
                <w:t>nowledge</w:t>
              </w:r>
            </w:ins>
            <w:ins w:id="58" w:author="Aaron Cai (蔡耀华)" w:date="2020-04-24T14:41:00Z">
              <w:r>
                <w:rPr>
                  <w:rFonts w:eastAsia="SimSun" w:cs="Arial"/>
                  <w:lang w:eastAsia="zh-CN"/>
                </w:rPr>
                <w:t xml:space="preserve"> of </w:t>
              </w:r>
            </w:ins>
            <w:ins w:id="59" w:author="Aaron Cai (蔡耀华)" w:date="2020-04-24T14:40:00Z">
              <w:r>
                <w:rPr>
                  <w:rFonts w:eastAsia="SimSun" w:cs="Arial"/>
                  <w:lang w:eastAsia="zh-CN"/>
                </w:rPr>
                <w:t xml:space="preserve">the coverage </w:t>
              </w:r>
            </w:ins>
            <w:ins w:id="60" w:author="Aaron Cai (蔡耀华)" w:date="2020-04-24T14:41:00Z">
              <w:r>
                <w:rPr>
                  <w:rFonts w:eastAsia="SimSun" w:cs="Arial"/>
                  <w:lang w:eastAsia="zh-CN"/>
                </w:rPr>
                <w:t>condition</w:t>
              </w:r>
            </w:ins>
            <w:ins w:id="61"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2" w:author="Aaron Cai (蔡耀华)" w:date="2020-04-24T14:43:00Z">
              <w:r>
                <w:rPr>
                  <w:rFonts w:eastAsia="SimSun" w:cs="Arial"/>
                  <w:lang w:eastAsia="zh-CN"/>
                </w:rPr>
                <w:t xml:space="preserve">Suggest leave it to UE implementation that whether </w:t>
              </w:r>
            </w:ins>
            <w:ins w:id="63" w:author="Aaron Cai (蔡耀华)" w:date="2020-04-24T14:58:00Z">
              <w:r>
                <w:rPr>
                  <w:rFonts w:eastAsia="SimSun" w:cs="Arial"/>
                  <w:lang w:eastAsia="zh-CN"/>
                </w:rPr>
                <w:t xml:space="preserve">and when </w:t>
              </w:r>
            </w:ins>
            <w:ins w:id="64"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5"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6" w:author="Huawei" w:date="2020-04-24T10:39:00Z">
              <w:r>
                <w:rPr>
                  <w:rFonts w:eastAsia="SimSun" w:cs="Arial"/>
                  <w:lang w:eastAsia="zh-CN"/>
                </w:rPr>
                <w:t>FFS</w:t>
              </w:r>
            </w:ins>
          </w:p>
        </w:tc>
        <w:tc>
          <w:tcPr>
            <w:tcW w:w="5948" w:type="dxa"/>
          </w:tcPr>
          <w:p w14:paraId="30B17C29" w14:textId="77777777" w:rsidR="00A43195" w:rsidRDefault="00A43195" w:rsidP="00A43195">
            <w:pPr>
              <w:rPr>
                <w:ins w:id="67" w:author="Huawei" w:date="2020-04-24T10:39:00Z"/>
                <w:rFonts w:cs="Arial"/>
              </w:rPr>
            </w:pPr>
            <w:ins w:id="68" w:author="Huawei" w:date="2020-04-24T10:39:00Z">
              <w:r>
                <w:rPr>
                  <w:rFonts w:cs="Arial"/>
                </w:rPr>
                <w:t xml:space="preserve">1. We don’t really understand how it works. </w:t>
              </w:r>
            </w:ins>
          </w:p>
          <w:p w14:paraId="23F4FF92" w14:textId="77777777" w:rsidR="00A43195" w:rsidRPr="009E30A4" w:rsidRDefault="00A43195" w:rsidP="00A43195">
            <w:pPr>
              <w:rPr>
                <w:ins w:id="69" w:author="Huawei" w:date="2020-04-24T10:39:00Z"/>
                <w:b/>
              </w:rPr>
            </w:pPr>
            <w:ins w:id="70"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1" w:author="Huawei" w:date="2020-04-24T10:39:00Z"/>
                <w:rFonts w:cs="Arial"/>
              </w:rPr>
            </w:pPr>
            <w:ins w:id="72" w:author="Huawei" w:date="2020-04-24T10:39:00Z">
              <w:r>
                <w:rPr>
                  <w:rFonts w:cs="Arial"/>
                </w:rPr>
                <w:t xml:space="preserve">What is data segmentation? is that for one </w:t>
              </w:r>
              <w:proofErr w:type="gramStart"/>
              <w:r>
                <w:rPr>
                  <w:rFonts w:cs="Arial"/>
                </w:rPr>
                <w:t>RB ?</w:t>
              </w:r>
              <w:proofErr w:type="gramEnd"/>
              <w:r>
                <w:rPr>
                  <w:rFonts w:cs="Arial"/>
                </w:rPr>
                <w:t xml:space="preserve">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3" w:author="Huawei" w:date="2020-04-24T10:39:00Z">
              <w:r>
                <w:rPr>
                  <w:rFonts w:cs="Arial"/>
                </w:rPr>
                <w:t xml:space="preserve"> 2. We should first answer the question whether we can send rel-16 AS RAI standalone (i.e. w/o data). </w:t>
              </w:r>
            </w:ins>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ins w:id="74" w:author="Ericsson" w:date="2020-04-24T14:40:00Z">
              <w:r>
                <w:rPr>
                  <w:rFonts w:cs="Arial"/>
                </w:rPr>
                <w:lastRenderedPageBreak/>
                <w:t>Ericsson</w:t>
              </w:r>
            </w:ins>
          </w:p>
        </w:tc>
        <w:tc>
          <w:tcPr>
            <w:tcW w:w="1843" w:type="dxa"/>
          </w:tcPr>
          <w:p w14:paraId="75C30D34" w14:textId="1D2B2B20" w:rsidR="00E615DA" w:rsidRDefault="00E615DA" w:rsidP="00E615DA">
            <w:pPr>
              <w:rPr>
                <w:rFonts w:eastAsia="SimSun" w:cs="Arial"/>
                <w:lang w:eastAsia="zh-CN"/>
              </w:rPr>
            </w:pPr>
            <w:ins w:id="75" w:author="Ericsson" w:date="2020-04-24T14:40:00Z">
              <w:r>
                <w:rPr>
                  <w:rFonts w:cs="Arial"/>
                </w:rPr>
                <w:t>Yes</w:t>
              </w:r>
            </w:ins>
          </w:p>
        </w:tc>
        <w:tc>
          <w:tcPr>
            <w:tcW w:w="5948" w:type="dxa"/>
          </w:tcPr>
          <w:p w14:paraId="56DE8DD5" w14:textId="1C2231F6" w:rsidR="00E615DA" w:rsidRDefault="00E615DA" w:rsidP="00E615DA">
            <w:pPr>
              <w:pStyle w:val="ListeParagraf"/>
              <w:ind w:left="0"/>
              <w:rPr>
                <w:rFonts w:cs="Arial"/>
              </w:rPr>
            </w:pPr>
            <w:ins w:id="76" w:author="Ericsson" w:date="2020-04-24T14:40:00Z">
              <w:r>
                <w:rPr>
                  <w:rFonts w:cs="Arial"/>
                </w:rPr>
                <w:t xml:space="preserve">No need to cancel the AS RAI in this case – there is a data transmission for which the AS RAI is connected to, thus interpretation and the intention of the code points should be clear. </w:t>
              </w:r>
            </w:ins>
          </w:p>
        </w:tc>
      </w:tr>
      <w:tr w:rsidR="000C1E32" w:rsidRPr="00245C06" w14:paraId="2BA8D591" w14:textId="77777777" w:rsidTr="00225C4E">
        <w:tc>
          <w:tcPr>
            <w:tcW w:w="1838" w:type="dxa"/>
          </w:tcPr>
          <w:p w14:paraId="33CE4A7E" w14:textId="34E5D13E" w:rsidR="000C1E32" w:rsidRPr="00A250E2" w:rsidRDefault="000C1E32" w:rsidP="000C1E32">
            <w:pPr>
              <w:rPr>
                <w:rFonts w:eastAsia="Malgun Gothic" w:cs="Arial"/>
                <w:lang w:eastAsia="ko-KR"/>
              </w:rPr>
            </w:pPr>
            <w:ins w:id="77" w:author="ArzelierC2" w:date="2020-04-24T13:11:00Z">
              <w:r>
                <w:rPr>
                  <w:rFonts w:eastAsia="SimSun" w:cs="Arial"/>
                  <w:lang w:eastAsia="zh-CN"/>
                </w:rPr>
                <w:t>BlackBerry</w:t>
              </w:r>
            </w:ins>
          </w:p>
        </w:tc>
        <w:tc>
          <w:tcPr>
            <w:tcW w:w="1843" w:type="dxa"/>
          </w:tcPr>
          <w:p w14:paraId="0C0C9CA4" w14:textId="6F98F543" w:rsidR="000C1E32" w:rsidRPr="00A250E2" w:rsidRDefault="000C1E32" w:rsidP="000C1E32">
            <w:pPr>
              <w:rPr>
                <w:rFonts w:eastAsia="Malgun Gothic" w:cs="Arial"/>
                <w:lang w:eastAsia="ko-KR"/>
              </w:rPr>
            </w:pPr>
            <w:ins w:id="78" w:author="ArzelierC2" w:date="2020-04-24T13:11:00Z">
              <w:r>
                <w:rPr>
                  <w:rFonts w:eastAsia="SimSun" w:cs="Arial"/>
                  <w:lang w:eastAsia="zh-CN"/>
                </w:rPr>
                <w:t>Yes</w:t>
              </w:r>
            </w:ins>
          </w:p>
        </w:tc>
        <w:tc>
          <w:tcPr>
            <w:tcW w:w="5948" w:type="dxa"/>
          </w:tcPr>
          <w:p w14:paraId="5AE20363" w14:textId="5A05FEF4" w:rsidR="000C1E32" w:rsidRDefault="000C1E32" w:rsidP="000C1E32">
            <w:pPr>
              <w:pStyle w:val="ListeParagraf"/>
              <w:ind w:left="0"/>
              <w:rPr>
                <w:rFonts w:cs="Arial"/>
                <w:lang w:eastAsia="ko-KR"/>
              </w:rPr>
            </w:pPr>
            <w:ins w:id="79" w:author="ArzelierC2" w:date="2020-04-24T13:11:00Z">
              <w:r>
                <w:rPr>
                  <w:rFonts w:cs="Arial"/>
                </w:rPr>
                <w:t xml:space="preserve">We should leave it to UE implementation. If the UE finds it beneficial then it should be allowed to send the RAI in a next MAC PDU. Maybe the current phrasing is too strong, instead we could say “… is not included in order to avoid segmentation, the UE is </w:t>
              </w:r>
              <w:r w:rsidRPr="00101FC1">
                <w:rPr>
                  <w:rFonts w:cs="Arial"/>
                  <w:b/>
                  <w:bCs/>
                </w:rPr>
                <w:t>allowed to not cancel</w:t>
              </w:r>
              <w:r>
                <w:rPr>
                  <w:rFonts w:cs="Arial"/>
                </w:rPr>
                <w:t xml:space="preserve"> the Rel-16 RAI”.</w:t>
              </w:r>
            </w:ins>
          </w:p>
        </w:tc>
      </w:tr>
      <w:tr w:rsidR="00E615DA" w:rsidRPr="00245C06" w14:paraId="7A107DDC" w14:textId="77777777" w:rsidTr="00225C4E">
        <w:tc>
          <w:tcPr>
            <w:tcW w:w="1838" w:type="dxa"/>
          </w:tcPr>
          <w:p w14:paraId="23626DFE" w14:textId="0219DBC0" w:rsidR="00E615DA" w:rsidRDefault="00A52DB4" w:rsidP="00E615DA">
            <w:pPr>
              <w:rPr>
                <w:rFonts w:eastAsia="Malgun Gothic" w:cs="Arial"/>
                <w:lang w:eastAsia="ko-KR"/>
              </w:rPr>
            </w:pPr>
            <w:proofErr w:type="spellStart"/>
            <w:ins w:id="80" w:author="mehmet izzet sağlam" w:date="2020-04-24T15:45:00Z">
              <w:r>
                <w:rPr>
                  <w:rFonts w:eastAsia="Malgun Gothic" w:cs="Arial"/>
                  <w:lang w:eastAsia="ko-KR"/>
                </w:rPr>
                <w:t>Turkcell</w:t>
              </w:r>
            </w:ins>
            <w:proofErr w:type="spellEnd"/>
          </w:p>
        </w:tc>
        <w:tc>
          <w:tcPr>
            <w:tcW w:w="1843" w:type="dxa"/>
          </w:tcPr>
          <w:p w14:paraId="12226212" w14:textId="14B1E7E8" w:rsidR="00E615DA" w:rsidRDefault="00A52DB4" w:rsidP="00E615DA">
            <w:pPr>
              <w:rPr>
                <w:rFonts w:eastAsia="Malgun Gothic" w:cs="Arial"/>
                <w:lang w:eastAsia="ko-KR"/>
              </w:rPr>
            </w:pPr>
            <w:ins w:id="81" w:author="mehmet izzet sağlam" w:date="2020-04-24T15:45:00Z">
              <w:r>
                <w:rPr>
                  <w:rFonts w:eastAsia="Malgun Gothic" w:cs="Arial"/>
                  <w:lang w:eastAsia="ko-KR"/>
                </w:rPr>
                <w:t>Yes</w:t>
              </w:r>
            </w:ins>
          </w:p>
        </w:tc>
        <w:tc>
          <w:tcPr>
            <w:tcW w:w="5948" w:type="dxa"/>
          </w:tcPr>
          <w:p w14:paraId="4C191A3D" w14:textId="7AB28659" w:rsidR="00E615DA" w:rsidRDefault="00A52DB4" w:rsidP="00E615DA">
            <w:pPr>
              <w:pStyle w:val="ListeParagraf"/>
              <w:ind w:left="0"/>
              <w:rPr>
                <w:rFonts w:cs="Arial"/>
                <w:lang w:eastAsia="ko-KR"/>
              </w:rPr>
            </w:pPr>
            <w:ins w:id="82" w:author="mehmet izzet sağlam" w:date="2020-04-24T15:45:00Z">
              <w:r>
                <w:rPr>
                  <w:rFonts w:cs="Arial"/>
                  <w:lang w:eastAsia="ko-KR"/>
                </w:rPr>
                <w:t>Same opinion with BlackBerry</w:t>
              </w:r>
            </w:ins>
          </w:p>
        </w:tc>
      </w:tr>
      <w:tr w:rsidR="00E615DA" w:rsidRPr="00245C06" w14:paraId="58119360" w14:textId="77777777" w:rsidTr="00225C4E">
        <w:tc>
          <w:tcPr>
            <w:tcW w:w="1838" w:type="dxa"/>
          </w:tcPr>
          <w:p w14:paraId="237FE2BF" w14:textId="3BC203F8" w:rsidR="00E615DA" w:rsidRDefault="00E615DA" w:rsidP="00E615DA">
            <w:pPr>
              <w:rPr>
                <w:rFonts w:eastAsia="SimSun" w:cs="Arial"/>
                <w:lang w:eastAsia="zh-CN"/>
              </w:rPr>
            </w:pPr>
          </w:p>
        </w:tc>
        <w:tc>
          <w:tcPr>
            <w:tcW w:w="1843" w:type="dxa"/>
          </w:tcPr>
          <w:p w14:paraId="7C2A8848" w14:textId="4C002404" w:rsidR="00E615DA" w:rsidRDefault="00E615DA" w:rsidP="00E615DA">
            <w:pPr>
              <w:rPr>
                <w:rFonts w:eastAsia="SimSun" w:cs="Arial"/>
                <w:lang w:eastAsia="zh-CN"/>
              </w:rPr>
            </w:pPr>
          </w:p>
        </w:tc>
        <w:tc>
          <w:tcPr>
            <w:tcW w:w="5948" w:type="dxa"/>
          </w:tcPr>
          <w:p w14:paraId="06BB3CA1" w14:textId="5A563DD0" w:rsidR="00E615DA" w:rsidRPr="0052006B" w:rsidRDefault="00E615DA" w:rsidP="00E615DA">
            <w:pPr>
              <w:pStyle w:val="ListeParagraf"/>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w:t>
      </w:r>
      <w:proofErr w:type="spellStart"/>
      <w:r>
        <w:t>eMTC</w:t>
      </w:r>
      <w:proofErr w:type="spellEnd"/>
      <w:r>
        <w:t>/NB-IoT connected to 5GC in RRC_CONNECTED state reports AS RAI to ng-</w:t>
      </w:r>
      <w:proofErr w:type="spellStart"/>
      <w:r>
        <w:t>eNB</w:t>
      </w:r>
      <w:proofErr w:type="spellEnd"/>
      <w:r>
        <w:t xml:space="preserve">. Some companies prefer to use R16 AS RAI and some companies prefer to use R14 AS RAI. </w:t>
      </w:r>
    </w:p>
    <w:p w14:paraId="27BF0FC3" w14:textId="3778AE35" w:rsidR="000A4D84" w:rsidRDefault="000A4D84" w:rsidP="000A4D84">
      <w:pPr>
        <w:rPr>
          <w:ins w:id="83" w:author="Prasad QC" w:date="2020-04-23T10:41:00Z"/>
        </w:rPr>
      </w:pPr>
      <w:r>
        <w:t>Note that reporting of R14 AS RAI means (</w:t>
      </w:r>
      <w:proofErr w:type="spellStart"/>
      <w:r>
        <w:t>i.e</w:t>
      </w:r>
      <w:proofErr w:type="spellEnd"/>
      <w:r>
        <w:t xml:space="preserve"> when </w:t>
      </w:r>
      <w:r>
        <w:rPr>
          <w:b/>
          <w:bCs/>
          <w:i/>
          <w:iCs/>
          <w:sz w:val="18"/>
          <w:szCs w:val="18"/>
        </w:rPr>
        <w:t>rai-Activation is</w:t>
      </w:r>
      <w:r w:rsidRPr="000A4D84">
        <w:t xml:space="preserve"> </w:t>
      </w:r>
      <w:r>
        <w:t>configured</w:t>
      </w:r>
      <w:r>
        <w:rPr>
          <w:b/>
          <w:bCs/>
          <w:i/>
          <w:iCs/>
          <w:sz w:val="18"/>
          <w:szCs w:val="18"/>
        </w:rPr>
        <w:t>)</w:t>
      </w:r>
      <w:r>
        <w:t xml:space="preserve"> UE sends null BSR</w:t>
      </w:r>
      <w:ins w:id="84" w:author="Prasad QC" w:date="2020-04-23T10:44:00Z">
        <w:r w:rsidR="00B6233D">
          <w:t xml:space="preserve"> </w:t>
        </w:r>
      </w:ins>
      <w:ins w:id="85" w:author="Prasad QC" w:date="2020-04-23T10:45:00Z">
        <w:r w:rsidR="00B6233D">
          <w:t xml:space="preserve">(i.e. </w:t>
        </w:r>
        <w:proofErr w:type="gramStart"/>
        <w:r w:rsidR="00B6233D">
          <w:t>zero byte</w:t>
        </w:r>
        <w:proofErr w:type="gramEnd"/>
        <w:r w:rsidR="00B6233D">
          <w:t xml:space="preserv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w:t>
      </w:r>
      <w:proofErr w:type="gramStart"/>
      <w:r>
        <w:t>2 bit</w:t>
      </w:r>
      <w:proofErr w:type="gramEnd"/>
      <w:r>
        <w:t xml:space="preserve"> code-point (mandatory support for 5GC UEs).</w:t>
      </w:r>
    </w:p>
    <w:p w14:paraId="1A9A9FBD" w14:textId="26839EAC" w:rsidR="00B6233D" w:rsidRDefault="00B6233D" w:rsidP="000A4D84">
      <w:pPr>
        <w:rPr>
          <w:ins w:id="86" w:author="Prasad QC" w:date="2020-04-23T10:41:00Z"/>
        </w:rPr>
      </w:pPr>
      <w:ins w:id="87"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88" w:author="Prasad QC" w:date="2020-04-23T10:41:00Z"/>
          <w:rFonts w:ascii="Segoe UI" w:hAnsi="Segoe UI" w:cs="Segoe UI"/>
          <w:i/>
          <w:iCs/>
          <w:sz w:val="21"/>
          <w:szCs w:val="21"/>
        </w:rPr>
      </w:pPr>
      <w:ins w:id="89" w:author="Prasad QC" w:date="2020-04-23T10:41:00Z">
        <w:r w:rsidRPr="00B6233D">
          <w:rPr>
            <w:i/>
            <w:iCs/>
            <w:sz w:val="20"/>
            <w:szCs w:val="20"/>
          </w:rPr>
          <w:t>-    if rai-Activation is configured, and a buffer size of zero bytes has been triggered for the BSR, and the UE may have more data to send or receive in the near future:</w:t>
        </w:r>
      </w:ins>
    </w:p>
    <w:p w14:paraId="28D40D2C" w14:textId="77777777" w:rsidR="00B6233D" w:rsidRPr="00B6233D" w:rsidRDefault="00B6233D" w:rsidP="00B6233D">
      <w:pPr>
        <w:pStyle w:val="NormalWeb"/>
        <w:spacing w:after="180" w:afterAutospacing="0"/>
        <w:ind w:left="870" w:hanging="284"/>
        <w:rPr>
          <w:ins w:id="90" w:author="Prasad QC" w:date="2020-04-23T10:41:00Z"/>
          <w:rFonts w:ascii="Segoe UI" w:hAnsi="Segoe UI" w:cs="Segoe UI"/>
          <w:i/>
          <w:iCs/>
          <w:sz w:val="21"/>
          <w:szCs w:val="21"/>
        </w:rPr>
      </w:pPr>
      <w:ins w:id="91" w:author="Prasad QC" w:date="2020-04-23T10:41:00Z">
        <w:r w:rsidRPr="00B6233D">
          <w:rPr>
            <w:i/>
            <w:iCs/>
            <w:sz w:val="20"/>
            <w:szCs w:val="20"/>
          </w:rPr>
          <w:t>-     cancel any pending BSR.</w:t>
        </w:r>
      </w:ins>
    </w:p>
    <w:p w14:paraId="72606D0C" w14:textId="637A03B9" w:rsidR="00B6233D" w:rsidRDefault="00B6233D" w:rsidP="000A4D84">
      <w:ins w:id="92" w:author="Prasad QC" w:date="2020-04-23T10:42:00Z">
        <w:r>
          <w:t>Rapporteur thinks that sending R14 RAI and R16 RAI has same overhead (</w:t>
        </w:r>
        <w:proofErr w:type="spellStart"/>
        <w:r>
          <w:t>i.e</w:t>
        </w:r>
        <w:proofErr w:type="spellEnd"/>
        <w:r>
          <w:t xml:space="preserve"> 2</w:t>
        </w:r>
      </w:ins>
      <w:ins w:id="93"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GvdeMetni"/>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94"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95"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96"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97"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98" w:author="Aaron Cai (蔡耀华)" w:date="2020-04-24T12:04:00Z"/>
                <w:rFonts w:eastAsia="SimSun" w:cs="Arial"/>
                <w:lang w:eastAsia="zh-CN"/>
              </w:rPr>
            </w:pPr>
            <w:ins w:id="99" w:author="Aaron Cai (蔡耀华)" w:date="2020-04-24T12:00:00Z">
              <w:r>
                <w:rPr>
                  <w:rFonts w:eastAsia="SimSun" w:cs="Arial"/>
                  <w:lang w:eastAsia="zh-CN"/>
                </w:rPr>
                <w:t>For the use case of pure DL data service</w:t>
              </w:r>
            </w:ins>
            <w:ins w:id="100" w:author="Aaron Cai (蔡耀华)" w:date="2020-04-24T15:42:00Z">
              <w:r w:rsidR="0004218B">
                <w:rPr>
                  <w:rFonts w:eastAsia="SimSun" w:cs="Arial"/>
                  <w:lang w:eastAsia="zh-CN"/>
                </w:rPr>
                <w:t>s</w:t>
              </w:r>
            </w:ins>
            <w:ins w:id="101" w:author="Aaron Cai (蔡耀华)" w:date="2020-04-24T12:00:00Z">
              <w:r>
                <w:rPr>
                  <w:rFonts w:eastAsia="SimSun" w:cs="Arial"/>
                  <w:lang w:eastAsia="zh-CN"/>
                </w:rPr>
                <w:t xml:space="preserve"> like FOTA</w:t>
              </w:r>
            </w:ins>
            <w:ins w:id="102" w:author="Aaron Cai (蔡耀华)" w:date="2020-04-24T15:37:00Z">
              <w:r w:rsidR="0004218B">
                <w:rPr>
                  <w:rFonts w:eastAsia="SimSun" w:cs="Arial"/>
                  <w:lang w:eastAsia="zh-CN"/>
                </w:rPr>
                <w:t xml:space="preserve"> or some case</w:t>
              </w:r>
            </w:ins>
            <w:ins w:id="103" w:author="Aaron Cai (蔡耀华)" w:date="2020-04-24T15:38:00Z">
              <w:r w:rsidR="0004218B">
                <w:rPr>
                  <w:rFonts w:eastAsia="SimSun" w:cs="Arial"/>
                  <w:lang w:eastAsia="zh-CN"/>
                </w:rPr>
                <w:t>s</w:t>
              </w:r>
            </w:ins>
            <w:ins w:id="104" w:author="Aaron Cai (蔡耀华)" w:date="2020-04-24T15:37:00Z">
              <w:r w:rsidR="0004218B">
                <w:rPr>
                  <w:rFonts w:eastAsia="SimSun" w:cs="Arial"/>
                  <w:lang w:eastAsia="zh-CN"/>
                </w:rPr>
                <w:t xml:space="preserve"> that the last </w:t>
              </w:r>
            </w:ins>
            <w:ins w:id="105" w:author="Aaron Cai (蔡耀华)" w:date="2020-04-24T15:42:00Z">
              <w:r w:rsidR="0004218B">
                <w:rPr>
                  <w:rFonts w:eastAsia="SimSun" w:cs="Arial"/>
                  <w:lang w:eastAsia="zh-CN"/>
                </w:rPr>
                <w:t>packet</w:t>
              </w:r>
            </w:ins>
            <w:ins w:id="106" w:author="Aaron Cai (蔡耀华)" w:date="2020-04-24T15:37:00Z">
              <w:r w:rsidR="0004218B">
                <w:rPr>
                  <w:rFonts w:eastAsia="SimSun" w:cs="Arial"/>
                  <w:lang w:eastAsia="zh-CN"/>
                </w:rPr>
                <w:t xml:space="preserve"> is DL and UE</w:t>
              </w:r>
            </w:ins>
            <w:ins w:id="107" w:author="Aaron Cai (蔡耀华)" w:date="2020-04-24T15:43:00Z">
              <w:r w:rsidR="0004218B">
                <w:rPr>
                  <w:rFonts w:eastAsia="SimSun" w:cs="Arial"/>
                  <w:lang w:eastAsia="zh-CN"/>
                </w:rPr>
                <w:t xml:space="preserve"> (maybe application on UE)</w:t>
              </w:r>
            </w:ins>
            <w:ins w:id="108" w:author="Aaron Cai (蔡耀华)" w:date="2020-04-24T15:37:00Z">
              <w:r w:rsidR="0004218B">
                <w:rPr>
                  <w:rFonts w:eastAsia="SimSun" w:cs="Arial"/>
                  <w:lang w:eastAsia="zh-CN"/>
                </w:rPr>
                <w:t xml:space="preserve"> only can decide to release connection after that</w:t>
              </w:r>
            </w:ins>
            <w:ins w:id="109" w:author="Aaron Cai (蔡耀华)" w:date="2020-04-24T12:00:00Z">
              <w:r>
                <w:rPr>
                  <w:rFonts w:eastAsia="SimSun" w:cs="Arial"/>
                  <w:lang w:eastAsia="zh-CN"/>
                </w:rPr>
                <w:t xml:space="preserve">, there would be no chance for UE to send RAI with UL data. </w:t>
              </w:r>
            </w:ins>
            <w:ins w:id="110" w:author="Aaron Cai (蔡耀华)" w:date="2020-04-24T12:02:00Z">
              <w:r>
                <w:rPr>
                  <w:rFonts w:eastAsia="SimSun" w:cs="Arial"/>
                  <w:lang w:eastAsia="zh-CN"/>
                </w:rPr>
                <w:t>A</w:t>
              </w:r>
            </w:ins>
            <w:ins w:id="111" w:author="Aaron Cai (蔡耀华)" w:date="2020-04-24T12:03:00Z">
              <w:r>
                <w:rPr>
                  <w:rFonts w:eastAsia="SimSun" w:cs="Arial"/>
                  <w:lang w:eastAsia="zh-CN"/>
                </w:rPr>
                <w:t xml:space="preserve">nd it shouldn’t blame the network why not release the connection as soon as the service ends, because it </w:t>
              </w:r>
            </w:ins>
            <w:ins w:id="112" w:author="Aaron Cai (蔡耀华)" w:date="2020-04-24T15:40:00Z">
              <w:r w:rsidR="0004218B">
                <w:rPr>
                  <w:rFonts w:eastAsia="SimSun" w:cs="Arial"/>
                  <w:lang w:eastAsia="zh-CN"/>
                </w:rPr>
                <w:t xml:space="preserve">may </w:t>
              </w:r>
            </w:ins>
            <w:ins w:id="113" w:author="Aaron Cai (蔡耀华)" w:date="2020-04-24T12:04:00Z">
              <w:r>
                <w:rPr>
                  <w:rFonts w:eastAsia="SimSun" w:cs="Arial"/>
                  <w:lang w:eastAsia="zh-CN"/>
                </w:rPr>
                <w:t>depend</w:t>
              </w:r>
            </w:ins>
            <w:ins w:id="114" w:author="Aaron Cai (蔡耀华)" w:date="2020-04-24T12:03:00Z">
              <w:r>
                <w:rPr>
                  <w:rFonts w:eastAsia="SimSun" w:cs="Arial"/>
                  <w:lang w:eastAsia="zh-CN"/>
                </w:rPr>
                <w:t xml:space="preserve"> </w:t>
              </w:r>
            </w:ins>
            <w:ins w:id="115" w:author="Aaron Cai (蔡耀华)" w:date="2020-04-24T12:04:00Z">
              <w:r>
                <w:rPr>
                  <w:rFonts w:eastAsia="SimSun" w:cs="Arial"/>
                  <w:lang w:eastAsia="zh-CN"/>
                </w:rPr>
                <w:t xml:space="preserve">on </w:t>
              </w:r>
            </w:ins>
            <w:ins w:id="116" w:author="Aaron Cai (蔡耀华)" w:date="2020-04-24T12:06:00Z">
              <w:r>
                <w:rPr>
                  <w:rFonts w:eastAsia="SimSun" w:cs="Arial"/>
                  <w:lang w:eastAsia="zh-CN"/>
                </w:rPr>
                <w:t>the</w:t>
              </w:r>
            </w:ins>
            <w:ins w:id="117" w:author="Aaron Cai (蔡耀华)" w:date="2020-04-24T12:04:00Z">
              <w:r>
                <w:rPr>
                  <w:rFonts w:eastAsia="SimSun" w:cs="Arial"/>
                  <w:lang w:eastAsia="zh-CN"/>
                </w:rPr>
                <w:t xml:space="preserve"> needs </w:t>
              </w:r>
            </w:ins>
            <w:ins w:id="118" w:author="Aaron Cai (蔡耀华)" w:date="2020-04-24T12:06:00Z">
              <w:r>
                <w:rPr>
                  <w:rFonts w:eastAsia="SimSun" w:cs="Arial"/>
                  <w:lang w:eastAsia="zh-CN"/>
                </w:rPr>
                <w:t xml:space="preserve">that </w:t>
              </w:r>
            </w:ins>
            <w:ins w:id="119" w:author="Aaron Cai (蔡耀华)" w:date="2020-04-24T12:04:00Z">
              <w:r>
                <w:rPr>
                  <w:rFonts w:eastAsia="SimSun" w:cs="Arial"/>
                  <w:lang w:eastAsia="zh-CN"/>
                </w:rPr>
                <w:t xml:space="preserve">the application to notify </w:t>
              </w:r>
            </w:ins>
            <w:proofErr w:type="spellStart"/>
            <w:ins w:id="120" w:author="Aaron Cai (蔡耀华)" w:date="2020-04-24T12:06:00Z">
              <w:r>
                <w:rPr>
                  <w:rFonts w:eastAsia="SimSun" w:cs="Arial"/>
                  <w:lang w:eastAsia="zh-CN"/>
                </w:rPr>
                <w:t>eNB</w:t>
              </w:r>
            </w:ins>
            <w:proofErr w:type="spellEnd"/>
            <w:ins w:id="121" w:author="Aaron Cai (蔡耀华)" w:date="2020-04-24T14:11:00Z">
              <w:r w:rsidR="006A7666">
                <w:rPr>
                  <w:rFonts w:eastAsia="SimSun" w:cs="Arial"/>
                  <w:lang w:eastAsia="zh-CN"/>
                </w:rPr>
                <w:t xml:space="preserve"> to release the connection</w:t>
              </w:r>
            </w:ins>
            <w:ins w:id="122" w:author="Aaron Cai (蔡耀华)" w:date="2020-04-24T12:06:00Z">
              <w:r>
                <w:rPr>
                  <w:rFonts w:eastAsia="SimSun" w:cs="Arial"/>
                  <w:lang w:eastAsia="zh-CN"/>
                </w:rPr>
                <w:t xml:space="preserve">, which is not </w:t>
              </w:r>
            </w:ins>
            <w:ins w:id="123" w:author="Aaron Cai (蔡耀华)" w:date="2020-04-24T12:07:00Z">
              <w:r>
                <w:rPr>
                  <w:rFonts w:eastAsia="SimSun" w:cs="Arial"/>
                  <w:lang w:eastAsia="zh-CN"/>
                </w:rPr>
                <w:t>accountable</w:t>
              </w:r>
            </w:ins>
            <w:ins w:id="124" w:author="Aaron Cai (蔡耀华)" w:date="2020-04-24T12:06:00Z">
              <w:r>
                <w:rPr>
                  <w:rFonts w:eastAsia="SimSun" w:cs="Arial"/>
                  <w:lang w:eastAsia="zh-CN"/>
                </w:rPr>
                <w:t>.</w:t>
              </w:r>
            </w:ins>
            <w:ins w:id="125" w:author="Aaron Cai (蔡耀华)" w:date="2020-04-24T12:07:00Z">
              <w:r>
                <w:rPr>
                  <w:rFonts w:eastAsia="SimSun" w:cs="Arial"/>
                  <w:lang w:eastAsia="zh-CN"/>
                </w:rPr>
                <w:t xml:space="preserve"> </w:t>
              </w:r>
            </w:ins>
            <w:ins w:id="126"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27" w:author="Aaron Cai (蔡耀华)" w:date="2020-04-24T14:12:00Z">
              <w:r w:rsidR="006A7666">
                <w:rPr>
                  <w:rFonts w:eastAsia="SimSun" w:cs="Arial"/>
                  <w:lang w:eastAsia="zh-CN"/>
                </w:rPr>
                <w:t xml:space="preserve"> just</w:t>
              </w:r>
            </w:ins>
            <w:ins w:id="128" w:author="Aaron Cai (蔡耀华)" w:date="2020-04-24T12:11:00Z">
              <w:r w:rsidR="00611CBD">
                <w:rPr>
                  <w:rFonts w:eastAsia="SimSun" w:cs="Arial"/>
                  <w:lang w:eastAsia="zh-CN"/>
                </w:rPr>
                <w:t xml:space="preserve"> let the UE has full capacity to </w:t>
              </w:r>
            </w:ins>
            <w:ins w:id="129" w:author="Aaron Cai (蔡耀华)" w:date="2020-04-24T12:12:00Z">
              <w:r w:rsidR="00611CBD">
                <w:rPr>
                  <w:rFonts w:eastAsia="SimSun" w:cs="Arial"/>
                  <w:lang w:eastAsia="zh-CN"/>
                </w:rPr>
                <w:t>suggest the right time</w:t>
              </w:r>
            </w:ins>
            <w:ins w:id="130" w:author="Aaron Cai (蔡耀华)" w:date="2020-04-24T12:11:00Z">
              <w:r w:rsidR="00611CBD">
                <w:rPr>
                  <w:rFonts w:eastAsia="SimSun" w:cs="Arial"/>
                  <w:lang w:eastAsia="zh-CN"/>
                </w:rPr>
                <w:t xml:space="preserve"> </w:t>
              </w:r>
            </w:ins>
            <w:ins w:id="131" w:author="Aaron Cai (蔡耀华)" w:date="2020-04-24T14:11:00Z">
              <w:r w:rsidR="006A7666">
                <w:rPr>
                  <w:rFonts w:eastAsia="SimSun" w:cs="Arial"/>
                  <w:lang w:eastAsia="zh-CN"/>
                </w:rPr>
                <w:t>of</w:t>
              </w:r>
            </w:ins>
            <w:ins w:id="132"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33" w:author="Aaron Cai (蔡耀华)" w:date="2020-04-24T12:12:00Z">
              <w:r w:rsidR="00611CBD">
                <w:rPr>
                  <w:rFonts w:eastAsia="SimSun" w:cs="Arial"/>
                  <w:lang w:eastAsia="zh-CN"/>
                </w:rPr>
                <w:t>e.</w:t>
              </w:r>
            </w:ins>
            <w:ins w:id="134" w:author="Aaron Cai (蔡耀华)" w:date="2020-04-24T14:12:00Z">
              <w:r w:rsidR="006A7666">
                <w:rPr>
                  <w:rFonts w:eastAsia="SimSun" w:cs="Arial"/>
                  <w:lang w:eastAsia="zh-CN"/>
                </w:rPr>
                <w:t xml:space="preserve"> support</w:t>
              </w:r>
            </w:ins>
            <w:ins w:id="135" w:author="Aaron Cai (蔡耀华)" w:date="2020-04-24T12:12:00Z">
              <w:r w:rsidR="00611CBD">
                <w:rPr>
                  <w:rFonts w:eastAsia="SimSun" w:cs="Arial"/>
                  <w:lang w:eastAsia="zh-CN"/>
                </w:rPr>
                <w:t xml:space="preserve"> the condition of no</w:t>
              </w:r>
            </w:ins>
            <w:ins w:id="136" w:author="Aaron Cai (蔡耀华)" w:date="2020-04-24T14:12:00Z">
              <w:r w:rsidR="006A7666">
                <w:rPr>
                  <w:rFonts w:eastAsia="SimSun" w:cs="Arial"/>
                  <w:lang w:eastAsia="zh-CN"/>
                </w:rPr>
                <w:t xml:space="preserve"> </w:t>
              </w:r>
            </w:ins>
            <w:ins w:id="137" w:author="Aaron Cai (蔡耀华)" w:date="2020-04-24T12:12:00Z">
              <w:r w:rsidR="00611CBD">
                <w:rPr>
                  <w:rFonts w:eastAsia="SimSun" w:cs="Arial"/>
                  <w:lang w:eastAsia="zh-CN"/>
                </w:rPr>
                <w:t>UL data.</w:t>
              </w:r>
            </w:ins>
            <w:ins w:id="138" w:author="Aaron Cai (蔡耀华)" w:date="2020-04-24T12:11:00Z">
              <w:r w:rsidR="00611CBD">
                <w:rPr>
                  <w:rFonts w:eastAsia="SimSun" w:cs="Arial"/>
                  <w:lang w:eastAsia="zh-CN"/>
                </w:rPr>
                <w:t xml:space="preserve"> </w:t>
              </w:r>
            </w:ins>
          </w:p>
          <w:p w14:paraId="2A789F97" w14:textId="43C4D2BF" w:rsidR="00611CBD" w:rsidRDefault="00611CBD" w:rsidP="00611CBD">
            <w:pPr>
              <w:rPr>
                <w:ins w:id="139" w:author="Aaron Cai (蔡耀华)" w:date="2020-04-24T12:20:00Z"/>
                <w:rFonts w:eastAsia="SimSun" w:cs="Arial"/>
                <w:lang w:eastAsia="zh-CN"/>
              </w:rPr>
            </w:pPr>
            <w:ins w:id="140" w:author="Aaron Cai (蔡耀华)" w:date="2020-04-24T12:20:00Z">
              <w:r>
                <w:rPr>
                  <w:rFonts w:eastAsia="SimSun" w:cs="Arial" w:hint="eastAsia"/>
                  <w:lang w:eastAsia="zh-CN"/>
                </w:rPr>
                <w:t>R14</w:t>
              </w:r>
              <w:r>
                <w:rPr>
                  <w:rFonts w:eastAsia="SimSun" w:cs="Arial"/>
                  <w:lang w:eastAsia="zh-CN"/>
                </w:rPr>
                <w:t xml:space="preserve"> AS RAI</w:t>
              </w:r>
            </w:ins>
            <w:ins w:id="141" w:author="Aaron Cai (蔡耀华)" w:date="2020-04-24T14:18:00Z">
              <w:r w:rsidR="006A7666">
                <w:rPr>
                  <w:rFonts w:eastAsia="SimSun" w:cs="Arial"/>
                  <w:lang w:eastAsia="zh-CN"/>
                </w:rPr>
                <w:t xml:space="preserve"> </w:t>
              </w:r>
            </w:ins>
            <w:ins w:id="142" w:author="Aaron Cai (蔡耀华)" w:date="2020-04-24T12:20:00Z">
              <w:r>
                <w:rPr>
                  <w:rFonts w:eastAsia="SimSun" w:cs="Arial"/>
                  <w:lang w:eastAsia="zh-CN"/>
                </w:rPr>
                <w:t>(BSR=0)</w:t>
              </w:r>
            </w:ins>
            <w:ins w:id="143" w:author="Aaron Cai (蔡耀华)" w:date="2020-04-24T12:21:00Z">
              <w:r>
                <w:rPr>
                  <w:rFonts w:eastAsia="SimSun" w:cs="Arial"/>
                  <w:lang w:eastAsia="zh-CN"/>
                </w:rPr>
                <w:t xml:space="preserve"> is not suitable for this use case. </w:t>
              </w:r>
            </w:ins>
            <w:ins w:id="144" w:author="Aaron Cai (蔡耀华)" w:date="2020-04-24T12:22:00Z">
              <w:r>
                <w:rPr>
                  <w:rFonts w:eastAsia="SimSun" w:cs="Arial"/>
                  <w:lang w:eastAsia="zh-CN"/>
                </w:rPr>
                <w:t xml:space="preserve">There is no condition </w:t>
              </w:r>
            </w:ins>
            <w:ins w:id="145" w:author="Aaron Cai (蔡耀华)" w:date="2020-04-24T12:23:00Z">
              <w:r>
                <w:rPr>
                  <w:rFonts w:eastAsia="SimSun" w:cs="Arial"/>
                  <w:lang w:eastAsia="zh-CN"/>
                </w:rPr>
                <w:t>in the specification that allow</w:t>
              </w:r>
            </w:ins>
            <w:ins w:id="146" w:author="Aaron Cai (蔡耀华)" w:date="2020-04-24T14:18:00Z">
              <w:r w:rsidR="006A7666">
                <w:rPr>
                  <w:rFonts w:eastAsia="SimSun" w:cs="Arial"/>
                  <w:lang w:eastAsia="zh-CN"/>
                </w:rPr>
                <w:t>s</w:t>
              </w:r>
            </w:ins>
            <w:ins w:id="147" w:author="Aaron Cai (蔡耀华)" w:date="2020-04-24T12:23:00Z">
              <w:r>
                <w:rPr>
                  <w:rFonts w:eastAsia="SimSun" w:cs="Arial"/>
                  <w:lang w:eastAsia="zh-CN"/>
                </w:rPr>
                <w:t xml:space="preserve"> </w:t>
              </w:r>
            </w:ins>
            <w:ins w:id="148" w:author="Aaron Cai (蔡耀华)" w:date="2020-04-24T12:40:00Z">
              <w:r>
                <w:rPr>
                  <w:rFonts w:eastAsia="SimSun" w:cs="Arial"/>
                  <w:lang w:eastAsia="zh-CN"/>
                </w:rPr>
                <w:t>trigger</w:t>
              </w:r>
            </w:ins>
            <w:ins w:id="149" w:author="Aaron Cai (蔡耀华)" w:date="2020-04-24T14:18:00Z">
              <w:r w:rsidR="006A7666">
                <w:rPr>
                  <w:rFonts w:eastAsia="SimSun" w:cs="Arial"/>
                  <w:lang w:eastAsia="zh-CN"/>
                </w:rPr>
                <w:t>ing</w:t>
              </w:r>
            </w:ins>
            <w:ins w:id="150" w:author="Aaron Cai (蔡耀华)" w:date="2020-04-24T12:22:00Z">
              <w:r>
                <w:rPr>
                  <w:rFonts w:eastAsia="SimSun" w:cs="Arial"/>
                  <w:lang w:eastAsia="zh-CN"/>
                </w:rPr>
                <w:t xml:space="preserve"> a BSR=0</w:t>
              </w:r>
            </w:ins>
            <w:ins w:id="151"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52" w:author="Aaron Cai (蔡耀华)" w:date="2020-04-24T13:27:00Z"/>
                <w:rFonts w:eastAsia="SimSun" w:cs="Arial"/>
                <w:lang w:eastAsia="zh-CN"/>
              </w:rPr>
            </w:pPr>
            <w:ins w:id="153" w:author="Aaron Cai (蔡耀华)" w:date="2020-04-24T12:09:00Z">
              <w:r>
                <w:rPr>
                  <w:rFonts w:eastAsia="SimSun" w:cs="Arial"/>
                  <w:lang w:eastAsia="zh-CN"/>
                </w:rPr>
                <w:t xml:space="preserve">As </w:t>
              </w:r>
            </w:ins>
            <w:ins w:id="154" w:author="Aaron Cai (蔡耀华)" w:date="2020-04-24T12:25:00Z">
              <w:r w:rsidR="00611CBD">
                <w:rPr>
                  <w:rFonts w:eastAsia="SimSun" w:cs="Arial"/>
                  <w:lang w:eastAsia="zh-CN"/>
                </w:rPr>
                <w:t xml:space="preserve">for </w:t>
              </w:r>
            </w:ins>
            <w:ins w:id="155" w:author="Aaron Cai (蔡耀华)" w:date="2020-04-24T12:09:00Z">
              <w:r>
                <w:rPr>
                  <w:rFonts w:eastAsia="SimSun" w:cs="Arial"/>
                  <w:lang w:eastAsia="zh-CN"/>
                </w:rPr>
                <w:t xml:space="preserve">the consideration of </w:t>
              </w:r>
            </w:ins>
            <w:ins w:id="156" w:author="Aaron Cai (蔡耀华)" w:date="2020-04-24T12:05:00Z">
              <w:r>
                <w:rPr>
                  <w:rFonts w:eastAsia="SimSun" w:cs="Arial"/>
                  <w:lang w:eastAsia="zh-CN"/>
                </w:rPr>
                <w:t>power consumption</w:t>
              </w:r>
            </w:ins>
            <w:ins w:id="157" w:author="Aaron Cai (蔡耀华)" w:date="2020-04-24T12:25:00Z">
              <w:r w:rsidR="00611CBD">
                <w:rPr>
                  <w:rFonts w:eastAsia="SimSun" w:cs="Arial"/>
                  <w:lang w:eastAsia="zh-CN"/>
                </w:rPr>
                <w:t xml:space="preserve"> that it might be saving power to wait </w:t>
              </w:r>
            </w:ins>
            <w:ins w:id="158" w:author="Aaron Cai (蔡耀华)" w:date="2020-04-24T14:18:00Z">
              <w:r w:rsidR="006A7666">
                <w:rPr>
                  <w:rFonts w:eastAsia="SimSun" w:cs="Arial"/>
                  <w:lang w:eastAsia="zh-CN"/>
                </w:rPr>
                <w:t xml:space="preserve">for </w:t>
              </w:r>
            </w:ins>
            <w:ins w:id="159" w:author="Aaron Cai (蔡耀华)" w:date="2020-04-24T12:25:00Z">
              <w:r w:rsidR="00611CBD">
                <w:rPr>
                  <w:rFonts w:eastAsia="SimSun" w:cs="Arial"/>
                  <w:lang w:eastAsia="zh-CN"/>
                </w:rPr>
                <w:t xml:space="preserve">the connection </w:t>
              </w:r>
            </w:ins>
            <w:ins w:id="160" w:author="Aaron Cai (蔡耀华)" w:date="2020-04-24T13:56:00Z">
              <w:r w:rsidR="00611CBD">
                <w:rPr>
                  <w:rFonts w:eastAsia="SimSun" w:cs="Arial"/>
                  <w:lang w:eastAsia="zh-CN"/>
                </w:rPr>
                <w:t xml:space="preserve">to be released </w:t>
              </w:r>
            </w:ins>
            <w:ins w:id="161" w:author="Aaron Cai (蔡耀华)" w:date="2020-04-24T12:26:00Z">
              <w:r w:rsidR="00611CBD">
                <w:rPr>
                  <w:rFonts w:eastAsia="SimSun" w:cs="Arial"/>
                  <w:lang w:eastAsia="zh-CN"/>
                </w:rPr>
                <w:t xml:space="preserve">contrast to </w:t>
              </w:r>
            </w:ins>
            <w:ins w:id="162" w:author="Aaron Cai (蔡耀华)" w:date="2020-04-24T13:55:00Z">
              <w:r w:rsidR="006A7666">
                <w:rPr>
                  <w:rFonts w:eastAsia="SimSun" w:cs="Arial"/>
                  <w:lang w:eastAsia="zh-CN"/>
                </w:rPr>
                <w:t>initiate</w:t>
              </w:r>
              <w:r w:rsidR="00611CBD">
                <w:rPr>
                  <w:rFonts w:eastAsia="SimSun" w:cs="Arial"/>
                  <w:lang w:eastAsia="zh-CN"/>
                </w:rPr>
                <w:t xml:space="preserve"> </w:t>
              </w:r>
            </w:ins>
            <w:ins w:id="163" w:author="Aaron Cai (蔡耀华)" w:date="2020-04-24T12:25:00Z">
              <w:r w:rsidR="00611CBD">
                <w:rPr>
                  <w:rFonts w:eastAsia="SimSun" w:cs="Arial"/>
                  <w:lang w:eastAsia="zh-CN"/>
                </w:rPr>
                <w:t xml:space="preserve">a </w:t>
              </w:r>
              <w:proofErr w:type="gramStart"/>
              <w:r w:rsidR="00611CBD">
                <w:rPr>
                  <w:rFonts w:eastAsia="SimSun" w:cs="Arial"/>
                  <w:lang w:eastAsia="zh-CN"/>
                </w:rPr>
                <w:t>random access</w:t>
              </w:r>
              <w:proofErr w:type="gramEnd"/>
              <w:r w:rsidR="00611CBD">
                <w:rPr>
                  <w:rFonts w:eastAsia="SimSun" w:cs="Arial"/>
                  <w:lang w:eastAsia="zh-CN"/>
                </w:rPr>
                <w:t xml:space="preserve"> procedure</w:t>
              </w:r>
            </w:ins>
            <w:ins w:id="164" w:author="Aaron Cai (蔡耀华)" w:date="2020-04-24T13:55:00Z">
              <w:r w:rsidR="00611CBD">
                <w:rPr>
                  <w:rFonts w:eastAsia="SimSun" w:cs="Arial"/>
                  <w:lang w:eastAsia="zh-CN"/>
                </w:rPr>
                <w:t xml:space="preserve"> </w:t>
              </w:r>
            </w:ins>
            <w:ins w:id="165" w:author="Aaron Cai (蔡耀华)" w:date="2020-04-24T14:15:00Z">
              <w:r w:rsidR="006A7666">
                <w:rPr>
                  <w:rFonts w:eastAsia="SimSun" w:cs="Arial"/>
                  <w:lang w:eastAsia="zh-CN"/>
                </w:rPr>
                <w:t xml:space="preserve">proactively </w:t>
              </w:r>
            </w:ins>
            <w:ins w:id="166" w:author="Aaron Cai (蔡耀华)" w:date="2020-04-24T13:55:00Z">
              <w:r w:rsidR="00611CBD">
                <w:rPr>
                  <w:rFonts w:eastAsia="SimSun" w:cs="Arial"/>
                  <w:lang w:eastAsia="zh-CN"/>
                </w:rPr>
                <w:t>to release it</w:t>
              </w:r>
            </w:ins>
            <w:ins w:id="167" w:author="Aaron Cai (蔡耀华)" w:date="2020-04-24T12:25:00Z">
              <w:r w:rsidR="00611CBD">
                <w:rPr>
                  <w:rFonts w:eastAsia="SimSun" w:cs="Arial"/>
                  <w:lang w:eastAsia="zh-CN"/>
                </w:rPr>
                <w:t>.</w:t>
              </w:r>
            </w:ins>
            <w:ins w:id="168" w:author="Aaron Cai (蔡耀华)" w:date="2020-04-24T13:45:00Z">
              <w:r w:rsidR="00611CBD">
                <w:rPr>
                  <w:rFonts w:eastAsia="SimSun" w:cs="Arial"/>
                  <w:lang w:eastAsia="zh-CN"/>
                </w:rPr>
                <w:t xml:space="preserve"> </w:t>
              </w:r>
            </w:ins>
            <w:ins w:id="169" w:author="Aaron Cai (蔡耀华)" w:date="2020-04-24T13:46:00Z">
              <w:r w:rsidR="00611CBD">
                <w:rPr>
                  <w:rFonts w:eastAsia="SimSun" w:cs="Arial"/>
                  <w:lang w:eastAsia="zh-CN"/>
                </w:rPr>
                <w:t>The</w:t>
              </w:r>
            </w:ins>
            <w:ins w:id="170" w:author="Aaron Cai (蔡耀华)" w:date="2020-04-24T12:25:00Z">
              <w:r w:rsidR="00611CBD">
                <w:rPr>
                  <w:rFonts w:eastAsia="SimSun" w:cs="Arial"/>
                  <w:lang w:eastAsia="zh-CN"/>
                </w:rPr>
                <w:t xml:space="preserve"> </w:t>
              </w:r>
            </w:ins>
            <w:ins w:id="171" w:author="Aaron Cai (蔡耀华)" w:date="2020-04-24T13:46:00Z">
              <w:r w:rsidR="00611CBD">
                <w:rPr>
                  <w:rFonts w:eastAsia="SimSun" w:cs="Arial"/>
                  <w:lang w:eastAsia="zh-CN"/>
                </w:rPr>
                <w:t>test data</w:t>
              </w:r>
            </w:ins>
            <w:ins w:id="172" w:author="Aaron Cai (蔡耀华)" w:date="2020-04-24T13:45:00Z">
              <w:r w:rsidR="00611CBD">
                <w:rPr>
                  <w:rFonts w:eastAsia="SimSun" w:cs="Arial"/>
                  <w:lang w:eastAsia="zh-CN"/>
                </w:rPr>
                <w:t xml:space="preserve"> </w:t>
              </w:r>
            </w:ins>
            <w:ins w:id="173" w:author="Aaron Cai (蔡耀华)" w:date="2020-04-24T13:46:00Z">
              <w:r w:rsidR="00611CBD">
                <w:rPr>
                  <w:rFonts w:eastAsia="SimSun" w:cs="Arial"/>
                  <w:lang w:eastAsia="zh-CN"/>
                </w:rPr>
                <w:t>shows</w:t>
              </w:r>
            </w:ins>
            <w:ins w:id="174" w:author="Aaron Cai (蔡耀华)" w:date="2020-04-24T13:45:00Z">
              <w:r w:rsidR="00611CBD">
                <w:rPr>
                  <w:rFonts w:eastAsia="SimSun" w:cs="Arial"/>
                  <w:lang w:eastAsia="zh-CN"/>
                </w:rPr>
                <w:t xml:space="preserve"> that in good coverage UE can benefit</w:t>
              </w:r>
            </w:ins>
            <w:ins w:id="175" w:author="Aaron Cai (蔡耀华)" w:date="2020-04-24T13:48:00Z">
              <w:r w:rsidR="00611CBD">
                <w:rPr>
                  <w:rFonts w:eastAsia="SimSun" w:cs="Arial"/>
                  <w:lang w:eastAsia="zh-CN"/>
                </w:rPr>
                <w:t xml:space="preserve"> </w:t>
              </w:r>
            </w:ins>
            <w:ins w:id="176"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77" w:author="Aaron Cai (蔡耀华)" w:date="2020-04-24T14:19:00Z">
              <w:r w:rsidR="006A7666">
                <w:rPr>
                  <w:rFonts w:eastAsia="SimSun" w:cs="Arial"/>
                  <w:lang w:eastAsia="zh-CN"/>
                </w:rPr>
                <w:t>,</w:t>
              </w:r>
            </w:ins>
            <w:ins w:id="178" w:author="Aaron Cai (蔡耀华)" w:date="2020-04-24T13:59:00Z">
              <w:r w:rsidR="00611CBD">
                <w:rPr>
                  <w:rFonts w:eastAsia="SimSun" w:cs="Arial"/>
                  <w:lang w:eastAsia="zh-CN"/>
                </w:rPr>
                <w:t xml:space="preserve"> </w:t>
              </w:r>
            </w:ins>
            <w:ins w:id="179" w:author="Aaron Cai (蔡耀华)" w:date="2020-04-24T13:48:00Z">
              <w:r w:rsidR="00611CBD">
                <w:rPr>
                  <w:rFonts w:eastAsia="SimSun" w:cs="Arial"/>
                  <w:lang w:eastAsia="zh-CN"/>
                </w:rPr>
                <w:t>but in bad coverage</w:t>
              </w:r>
            </w:ins>
            <w:ins w:id="180" w:author="Aaron Cai (蔡耀华)" w:date="2020-04-24T14:22:00Z">
              <w:r w:rsidR="006A7666">
                <w:rPr>
                  <w:rFonts w:eastAsia="SimSun" w:cs="Arial"/>
                  <w:lang w:eastAsia="zh-CN"/>
                </w:rPr>
                <w:t>,</w:t>
              </w:r>
            </w:ins>
            <w:ins w:id="181" w:author="Aaron Cai (蔡耀华)" w:date="2020-04-24T13:48:00Z">
              <w:r w:rsidR="00611CBD">
                <w:rPr>
                  <w:rFonts w:eastAsia="SimSun" w:cs="Arial"/>
                  <w:lang w:eastAsia="zh-CN"/>
                </w:rPr>
                <w:t xml:space="preserve"> it can’t. Considering the major of UE should be in good coverage,</w:t>
              </w:r>
            </w:ins>
            <w:ins w:id="182" w:author="Aaron Cai (蔡耀华)" w:date="2020-04-24T14:06:00Z">
              <w:r w:rsidR="006A7666">
                <w:rPr>
                  <w:rFonts w:eastAsia="SimSun" w:cs="Arial"/>
                  <w:lang w:eastAsia="zh-CN"/>
                </w:rPr>
                <w:t xml:space="preserve"> a</w:t>
              </w:r>
            </w:ins>
            <w:ins w:id="183" w:author="Aaron Cai (蔡耀华)" w:date="2020-04-24T13:51:00Z">
              <w:r w:rsidR="00611CBD">
                <w:rPr>
                  <w:rFonts w:eastAsia="SimSun" w:cs="Arial"/>
                  <w:lang w:eastAsia="zh-CN"/>
                </w:rPr>
                <w:t xml:space="preserve">nd </w:t>
              </w:r>
            </w:ins>
            <w:ins w:id="184" w:author="Aaron Cai (蔡耀华)" w:date="2020-04-24T13:48:00Z">
              <w:r w:rsidR="006A7666">
                <w:rPr>
                  <w:rFonts w:eastAsia="SimSun" w:cs="Arial"/>
                  <w:lang w:eastAsia="zh-CN"/>
                </w:rPr>
                <w:t>UE has</w:t>
              </w:r>
              <w:r w:rsidR="00611CBD">
                <w:rPr>
                  <w:rFonts w:eastAsia="SimSun" w:cs="Arial"/>
                  <w:lang w:eastAsia="zh-CN"/>
                </w:rPr>
                <w:t xml:space="preserve"> the </w:t>
              </w:r>
            </w:ins>
            <w:ins w:id="185" w:author="Aaron Cai (蔡耀华)" w:date="2020-04-24T13:49:00Z">
              <w:r w:rsidR="00611CBD">
                <w:rPr>
                  <w:rFonts w:eastAsia="SimSun" w:cs="Arial"/>
                  <w:lang w:eastAsia="zh-CN"/>
                </w:rPr>
                <w:t>knowledge</w:t>
              </w:r>
            </w:ins>
            <w:ins w:id="186" w:author="Aaron Cai (蔡耀华)" w:date="2020-04-24T13:48:00Z">
              <w:r w:rsidR="00611CBD">
                <w:rPr>
                  <w:rFonts w:eastAsia="SimSun" w:cs="Arial"/>
                  <w:lang w:eastAsia="zh-CN"/>
                </w:rPr>
                <w:t xml:space="preserve"> </w:t>
              </w:r>
            </w:ins>
            <w:ins w:id="187" w:author="Aaron Cai (蔡耀华)" w:date="2020-04-24T13:49:00Z">
              <w:r w:rsidR="00611CBD">
                <w:rPr>
                  <w:rFonts w:eastAsia="SimSun" w:cs="Arial"/>
                  <w:lang w:eastAsia="zh-CN"/>
                </w:rPr>
                <w:t xml:space="preserve">of the coverage condition, UE can choose </w:t>
              </w:r>
            </w:ins>
            <w:ins w:id="188" w:author="Aaron Cai (蔡耀华)" w:date="2020-04-24T14:04:00Z">
              <w:r w:rsidR="006A7666">
                <w:rPr>
                  <w:rFonts w:eastAsia="SimSun" w:cs="Arial"/>
                  <w:lang w:eastAsia="zh-CN"/>
                </w:rPr>
                <w:t xml:space="preserve">which way </w:t>
              </w:r>
            </w:ins>
            <w:ins w:id="189" w:author="Aaron Cai (蔡耀华)" w:date="2020-04-24T14:06:00Z">
              <w:r w:rsidR="006A7666">
                <w:rPr>
                  <w:rFonts w:eastAsia="SimSun" w:cs="Arial"/>
                  <w:lang w:eastAsia="zh-CN"/>
                </w:rPr>
                <w:t xml:space="preserve">is </w:t>
              </w:r>
            </w:ins>
            <w:ins w:id="190" w:author="Aaron Cai (蔡耀华)" w:date="2020-04-24T14:05:00Z">
              <w:r w:rsidR="006A7666">
                <w:rPr>
                  <w:rFonts w:eastAsia="SimSun" w:cs="Arial"/>
                  <w:lang w:eastAsia="zh-CN"/>
                </w:rPr>
                <w:t xml:space="preserve">beneficial, this </w:t>
              </w:r>
            </w:ins>
            <w:ins w:id="191" w:author="Aaron Cai (蔡耀华)" w:date="2020-04-24T14:08:00Z">
              <w:r w:rsidR="006A7666">
                <w:rPr>
                  <w:rFonts w:eastAsia="SimSun" w:cs="Arial"/>
                  <w:lang w:eastAsia="zh-CN"/>
                </w:rPr>
                <w:t>proposal</w:t>
              </w:r>
            </w:ins>
            <w:ins w:id="192" w:author="Aaron Cai (蔡耀华)" w:date="2020-04-24T14:05:00Z">
              <w:r w:rsidR="006A7666">
                <w:rPr>
                  <w:rFonts w:eastAsia="SimSun" w:cs="Arial"/>
                  <w:lang w:eastAsia="zh-CN"/>
                </w:rPr>
                <w:t xml:space="preserve"> </w:t>
              </w:r>
            </w:ins>
            <w:ins w:id="193" w:author="Aaron Cai (蔡耀华)" w:date="2020-04-24T14:08:00Z">
              <w:r w:rsidR="006A7666">
                <w:rPr>
                  <w:rFonts w:eastAsia="SimSun" w:cs="Arial"/>
                  <w:lang w:eastAsia="zh-CN"/>
                </w:rPr>
                <w:t xml:space="preserve">can benefit </w:t>
              </w:r>
            </w:ins>
            <w:ins w:id="194" w:author="Aaron Cai (蔡耀华)" w:date="2020-04-24T14:09:00Z">
              <w:r w:rsidR="006A7666">
                <w:rPr>
                  <w:rFonts w:eastAsia="SimSun" w:cs="Arial"/>
                  <w:lang w:eastAsia="zh-CN"/>
                </w:rPr>
                <w:t>for power saving.</w:t>
              </w:r>
            </w:ins>
          </w:p>
          <w:p w14:paraId="4C86164C" w14:textId="422E3F55" w:rsidR="006A7666" w:rsidRDefault="00611CBD" w:rsidP="00611CBD">
            <w:pPr>
              <w:rPr>
                <w:ins w:id="195" w:author="Aaron Cai (蔡耀华)" w:date="2020-04-24T14:01:00Z"/>
                <w:rFonts w:eastAsia="SimSun" w:cs="Arial"/>
                <w:lang w:eastAsia="zh-CN"/>
              </w:rPr>
            </w:pPr>
            <w:ins w:id="196" w:author="Aaron Cai (蔡耀华)" w:date="2020-04-24T13:27:00Z">
              <w:r>
                <w:rPr>
                  <w:rFonts w:eastAsia="SimSun" w:cs="Arial"/>
                  <w:lang w:eastAsia="zh-CN"/>
                </w:rPr>
                <w:lastRenderedPageBreak/>
                <w:t>Even it doesn’t benefit the power consumption, it s</w:t>
              </w:r>
            </w:ins>
            <w:ins w:id="197" w:author="Aaron Cai (蔡耀华)" w:date="2020-04-24T13:28:00Z">
              <w:r>
                <w:rPr>
                  <w:rFonts w:eastAsia="SimSun" w:cs="Arial"/>
                  <w:lang w:eastAsia="zh-CN"/>
                </w:rPr>
                <w:t>t</w:t>
              </w:r>
            </w:ins>
            <w:ins w:id="198" w:author="Aaron Cai (蔡耀华)" w:date="2020-04-24T13:27:00Z">
              <w:r>
                <w:rPr>
                  <w:rFonts w:eastAsia="SimSun" w:cs="Arial"/>
                  <w:lang w:eastAsia="zh-CN"/>
                </w:rPr>
                <w:t xml:space="preserve">ill can benefit the </w:t>
              </w:r>
            </w:ins>
            <w:ins w:id="199" w:author="Aaron Cai (蔡耀华)" w:date="2020-04-24T13:28:00Z">
              <w:r>
                <w:rPr>
                  <w:rFonts w:eastAsia="SimSun" w:cs="Arial"/>
                  <w:lang w:eastAsia="zh-CN"/>
                </w:rPr>
                <w:t>latency in some case</w:t>
              </w:r>
            </w:ins>
            <w:ins w:id="200" w:author="Aaron Cai (蔡耀华)" w:date="2020-04-24T13:29:00Z">
              <w:r>
                <w:rPr>
                  <w:rFonts w:eastAsia="SimSun" w:cs="Arial"/>
                  <w:lang w:eastAsia="zh-CN"/>
                </w:rPr>
                <w:t>s</w:t>
              </w:r>
            </w:ins>
            <w:ins w:id="201" w:author="Aaron Cai (蔡耀华)" w:date="2020-04-24T13:55:00Z">
              <w:r>
                <w:rPr>
                  <w:rFonts w:eastAsia="SimSun" w:cs="Arial"/>
                  <w:lang w:eastAsia="zh-CN"/>
                </w:rPr>
                <w:t xml:space="preserve"> </w:t>
              </w:r>
            </w:ins>
            <w:ins w:id="202" w:author="Aaron Cai (蔡耀华)" w:date="2020-04-24T13:28:00Z">
              <w:r>
                <w:rPr>
                  <w:rFonts w:eastAsia="SimSun" w:cs="Arial"/>
                  <w:lang w:eastAsia="zh-CN"/>
                </w:rPr>
                <w:t>(e.g. OTDOA, it need</w:t>
              </w:r>
            </w:ins>
            <w:ins w:id="203" w:author="Aaron Cai (蔡耀华)" w:date="2020-04-24T14:20:00Z">
              <w:r w:rsidR="006A7666">
                <w:rPr>
                  <w:rFonts w:eastAsia="SimSun" w:cs="Arial"/>
                  <w:lang w:eastAsia="zh-CN"/>
                </w:rPr>
                <w:t>s</w:t>
              </w:r>
            </w:ins>
            <w:ins w:id="204" w:author="Aaron Cai (蔡耀华)" w:date="2020-04-24T13:28:00Z">
              <w:r>
                <w:rPr>
                  <w:rFonts w:eastAsia="SimSun" w:cs="Arial"/>
                  <w:lang w:eastAsia="zh-CN"/>
                </w:rPr>
                <w:t xml:space="preserve"> to release the connection to perform </w:t>
              </w:r>
            </w:ins>
            <w:ins w:id="205" w:author="Aaron Cai (蔡耀华)" w:date="2020-04-24T14:21:00Z">
              <w:r w:rsidR="006A7666">
                <w:rPr>
                  <w:rFonts w:eastAsia="SimSun" w:cs="Arial"/>
                  <w:lang w:eastAsia="zh-CN"/>
                </w:rPr>
                <w:t xml:space="preserve">the </w:t>
              </w:r>
            </w:ins>
            <w:ins w:id="206" w:author="Aaron Cai (蔡耀华)" w:date="2020-04-24T13:28:00Z">
              <w:r>
                <w:rPr>
                  <w:rFonts w:eastAsia="SimSun" w:cs="Arial"/>
                  <w:lang w:eastAsia="zh-CN"/>
                </w:rPr>
                <w:t>measurement in idle state)</w:t>
              </w:r>
            </w:ins>
            <w:ins w:id="207"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08" w:author="Aaron Cai (蔡耀华)" w:date="2020-04-24T14:01:00Z">
              <w:r>
                <w:rPr>
                  <w:rFonts w:eastAsia="SimSun" w:cs="Arial"/>
                  <w:lang w:eastAsia="zh-CN"/>
                </w:rPr>
                <w:t>In conclusion, UE needs RAI without any UL data in some case</w:t>
              </w:r>
            </w:ins>
            <w:ins w:id="209" w:author="Aaron Cai (蔡耀华)" w:date="2020-04-24T14:21:00Z">
              <w:r>
                <w:rPr>
                  <w:rFonts w:eastAsia="SimSun" w:cs="Arial"/>
                  <w:lang w:eastAsia="zh-CN"/>
                </w:rPr>
                <w:t>s</w:t>
              </w:r>
            </w:ins>
            <w:ins w:id="210" w:author="Aaron Cai (蔡耀华)" w:date="2020-04-24T14:01:00Z">
              <w:r>
                <w:rPr>
                  <w:rFonts w:eastAsia="SimSun" w:cs="Arial"/>
                  <w:lang w:eastAsia="zh-CN"/>
                </w:rPr>
                <w:t>, it can benefit for power saving for some case</w:t>
              </w:r>
            </w:ins>
            <w:ins w:id="211" w:author="Aaron Cai (蔡耀华)" w:date="2020-04-24T14:21:00Z">
              <w:r>
                <w:rPr>
                  <w:rFonts w:eastAsia="SimSun" w:cs="Arial"/>
                  <w:lang w:eastAsia="zh-CN"/>
                </w:rPr>
                <w:t>s</w:t>
              </w:r>
            </w:ins>
            <w:ins w:id="212" w:author="Aaron Cai (蔡耀华)" w:date="2020-04-24T14:01:00Z">
              <w:r>
                <w:rPr>
                  <w:rFonts w:eastAsia="SimSun" w:cs="Arial"/>
                  <w:lang w:eastAsia="zh-CN"/>
                </w:rPr>
                <w:t>, it can benefit for latency for some case</w:t>
              </w:r>
            </w:ins>
            <w:ins w:id="213" w:author="Aaron Cai (蔡耀华)" w:date="2020-04-24T14:21:00Z">
              <w:r>
                <w:rPr>
                  <w:rFonts w:eastAsia="SimSun" w:cs="Arial"/>
                  <w:lang w:eastAsia="zh-CN"/>
                </w:rPr>
                <w:t>s</w:t>
              </w:r>
            </w:ins>
            <w:ins w:id="214" w:author="Aaron Cai (蔡耀华)" w:date="2020-04-24T14:10:00Z">
              <w:r>
                <w:rPr>
                  <w:rFonts w:eastAsia="SimSun" w:cs="Arial"/>
                  <w:lang w:eastAsia="zh-CN"/>
                </w:rPr>
                <w:t xml:space="preserve"> </w:t>
              </w:r>
            </w:ins>
            <w:ins w:id="215" w:author="Aaron Cai (蔡耀华)" w:date="2020-04-24T15:47:00Z">
              <w:r w:rsidR="0004218B">
                <w:rPr>
                  <w:rFonts w:eastAsia="SimSun" w:cs="Arial"/>
                  <w:lang w:eastAsia="zh-CN"/>
                </w:rPr>
                <w:t xml:space="preserve">even when </w:t>
              </w:r>
            </w:ins>
            <w:ins w:id="216" w:author="Aaron Cai (蔡耀华)" w:date="2020-04-24T15:48:00Z">
              <w:r w:rsidR="0004218B">
                <w:rPr>
                  <w:rFonts w:eastAsia="SimSun" w:cs="Arial"/>
                  <w:lang w:eastAsia="zh-CN"/>
                </w:rPr>
                <w:t>it’s</w:t>
              </w:r>
            </w:ins>
            <w:ins w:id="217" w:author="Aaron Cai (蔡耀华)" w:date="2020-04-24T15:47:00Z">
              <w:r w:rsidR="0004218B">
                <w:rPr>
                  <w:rFonts w:eastAsia="SimSun" w:cs="Arial"/>
                  <w:lang w:eastAsia="zh-CN"/>
                </w:rPr>
                <w:t xml:space="preserve"> </w:t>
              </w:r>
            </w:ins>
            <w:ins w:id="218" w:author="Aaron Cai (蔡耀华)" w:date="2020-04-24T15:48:00Z">
              <w:r w:rsidR="0004218B">
                <w:rPr>
                  <w:rFonts w:eastAsia="SimSun" w:cs="Arial"/>
                  <w:lang w:eastAsia="zh-CN"/>
                </w:rPr>
                <w:t>not optimized</w:t>
              </w:r>
            </w:ins>
            <w:ins w:id="219" w:author="Aaron Cai (蔡耀华)" w:date="2020-04-24T15:47:00Z">
              <w:r w:rsidR="0004218B">
                <w:rPr>
                  <w:rFonts w:eastAsia="SimSun" w:cs="Arial"/>
                  <w:lang w:eastAsia="zh-CN"/>
                </w:rPr>
                <w:t xml:space="preserve"> </w:t>
              </w:r>
            </w:ins>
            <w:ins w:id="220" w:author="Aaron Cai (蔡耀华)" w:date="2020-04-24T15:48:00Z">
              <w:r w:rsidR="0004218B">
                <w:rPr>
                  <w:rFonts w:eastAsia="SimSun" w:cs="Arial"/>
                  <w:lang w:eastAsia="zh-CN"/>
                </w:rPr>
                <w:t>for</w:t>
              </w:r>
            </w:ins>
            <w:ins w:id="221" w:author="Aaron Cai (蔡耀华)" w:date="2020-04-24T15:47:00Z">
              <w:r w:rsidR="0004218B">
                <w:rPr>
                  <w:rFonts w:eastAsia="SimSun" w:cs="Arial"/>
                  <w:lang w:eastAsia="zh-CN"/>
                </w:rPr>
                <w:t xml:space="preserve"> power saving</w:t>
              </w:r>
            </w:ins>
            <w:ins w:id="222" w:author="Aaron Cai (蔡耀华)" w:date="2020-04-24T15:50:00Z">
              <w:r w:rsidR="0004218B">
                <w:rPr>
                  <w:rFonts w:eastAsia="SimSun" w:cs="Arial"/>
                  <w:lang w:eastAsia="zh-CN"/>
                </w:rPr>
                <w:t xml:space="preserve"> </w:t>
              </w:r>
            </w:ins>
            <w:ins w:id="223"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24" w:author="Huawei" w:date="2020-04-24T10:41:00Z">
              <w:r>
                <w:rPr>
                  <w:rFonts w:eastAsia="SimSun" w:cs="Arial"/>
                  <w:lang w:eastAsia="zh-CN"/>
                </w:rPr>
                <w:lastRenderedPageBreak/>
                <w:t>Huawei</w:t>
              </w:r>
            </w:ins>
          </w:p>
        </w:tc>
        <w:tc>
          <w:tcPr>
            <w:tcW w:w="1843" w:type="dxa"/>
          </w:tcPr>
          <w:p w14:paraId="0D2954A8" w14:textId="04766E2A" w:rsidR="00A43195" w:rsidRDefault="00A43195" w:rsidP="00A43195">
            <w:pPr>
              <w:rPr>
                <w:rFonts w:eastAsia="SimSun" w:cs="Arial"/>
                <w:lang w:eastAsia="zh-CN"/>
              </w:rPr>
            </w:pPr>
            <w:ins w:id="225" w:author="Huawei" w:date="2020-04-24T10:41:00Z">
              <w:r>
                <w:rPr>
                  <w:rFonts w:eastAsia="SimSun" w:cs="Arial"/>
                  <w:lang w:eastAsia="zh-CN"/>
                </w:rPr>
                <w:t>Yes</w:t>
              </w:r>
            </w:ins>
          </w:p>
        </w:tc>
        <w:tc>
          <w:tcPr>
            <w:tcW w:w="5948" w:type="dxa"/>
          </w:tcPr>
          <w:p w14:paraId="4E6CFDB9" w14:textId="77777777" w:rsidR="00A43195" w:rsidRDefault="00A43195" w:rsidP="00A43195">
            <w:pPr>
              <w:rPr>
                <w:ins w:id="226" w:author="Huawei" w:date="2020-04-24T10:41:00Z"/>
                <w:rFonts w:cs="Arial"/>
              </w:rPr>
            </w:pPr>
            <w:ins w:id="227" w:author="Huawei" w:date="2020-04-24T10:41:00Z">
              <w:r>
                <w:rPr>
                  <w:rFonts w:cs="Arial"/>
                </w:rPr>
                <w:t xml:space="preserve">This was our </w:t>
              </w:r>
              <w:proofErr w:type="gramStart"/>
              <w:r>
                <w:rPr>
                  <w:rFonts w:cs="Arial"/>
                </w:rPr>
                <w:t>understanding</w:t>
              </w:r>
              <w:proofErr w:type="gramEnd"/>
              <w:r>
                <w:rPr>
                  <w:rFonts w:cs="Arial"/>
                </w:rPr>
                <w:t xml:space="preserve"> and this is why we agreed to have it applicable to the CP solution.</w:t>
              </w:r>
            </w:ins>
          </w:p>
          <w:p w14:paraId="05A16DA7" w14:textId="464E9273" w:rsidR="00A43195" w:rsidRPr="00D1591C" w:rsidRDefault="00A43195" w:rsidP="00A43195">
            <w:pPr>
              <w:rPr>
                <w:rFonts w:cs="Arial"/>
              </w:rPr>
            </w:pPr>
            <w:ins w:id="228" w:author="Huawei" w:date="2020-04-24T10:41:00Z">
              <w:r>
                <w:rPr>
                  <w:rFonts w:cs="Arial"/>
                </w:rPr>
                <w:t xml:space="preserve">Also, in the case where the data have already </w:t>
              </w:r>
              <w:proofErr w:type="gramStart"/>
              <w:r>
                <w:rPr>
                  <w:rFonts w:cs="Arial"/>
                </w:rPr>
                <w:t>be</w:t>
              </w:r>
              <w:proofErr w:type="gramEnd"/>
              <w:r>
                <w:rPr>
                  <w:rFonts w:cs="Arial"/>
                </w:rPr>
                <w:t xml:space="preserve"> transmitted and AS RAI not included to avoid segmentation but we are still waiting for a DL, how do we indicate this to the </w:t>
              </w:r>
              <w:proofErr w:type="spellStart"/>
              <w:r>
                <w:rPr>
                  <w:rFonts w:cs="Arial"/>
                </w:rPr>
                <w:t>eNB</w:t>
              </w:r>
              <w:proofErr w:type="spellEnd"/>
              <w:r>
                <w:rPr>
                  <w:rFonts w:cs="Arial"/>
                </w:rPr>
                <w:t>? This is not possible with Rel-14 AS RAI</w:t>
              </w:r>
            </w:ins>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w:t>
            </w:r>
            <w:ins w:id="229" w:author="Ericsson" w:date="2020-04-24T14:08:00Z">
              <w:r>
                <w:rPr>
                  <w:rFonts w:eastAsia="SimSun" w:cs="Arial"/>
                  <w:lang w:eastAsia="zh-CN"/>
                </w:rPr>
                <w:t>Ericsson</w:t>
              </w:r>
            </w:ins>
          </w:p>
        </w:tc>
        <w:tc>
          <w:tcPr>
            <w:tcW w:w="1843" w:type="dxa"/>
          </w:tcPr>
          <w:p w14:paraId="0A5DFAE1" w14:textId="00AE1055" w:rsidR="00A43195" w:rsidRDefault="006A1A4A" w:rsidP="00A43195">
            <w:pPr>
              <w:rPr>
                <w:rFonts w:eastAsia="SimSun" w:cs="Arial"/>
                <w:lang w:eastAsia="zh-CN"/>
              </w:rPr>
            </w:pPr>
            <w:ins w:id="230" w:author="Ericsson" w:date="2020-04-24T14:09:00Z">
              <w:r>
                <w:rPr>
                  <w:rFonts w:eastAsia="SimSun" w:cs="Arial"/>
                  <w:lang w:eastAsia="zh-CN"/>
                </w:rPr>
                <w:t>Yes</w:t>
              </w:r>
            </w:ins>
          </w:p>
        </w:tc>
        <w:tc>
          <w:tcPr>
            <w:tcW w:w="5948" w:type="dxa"/>
          </w:tcPr>
          <w:p w14:paraId="526E4DFF" w14:textId="596D5B10" w:rsidR="00A43195" w:rsidRDefault="00E615DA" w:rsidP="00A43195">
            <w:pPr>
              <w:pStyle w:val="ListeParagraf"/>
              <w:ind w:left="0"/>
              <w:rPr>
                <w:rFonts w:cs="Arial"/>
              </w:rPr>
            </w:pPr>
            <w:ins w:id="231" w:author="Ericsson" w:date="2020-04-24T14:40:00Z">
              <w:r>
                <w:rPr>
                  <w:rFonts w:cs="Arial"/>
                </w:rPr>
                <w:t>OK to us after further consideration.</w:t>
              </w:r>
            </w:ins>
          </w:p>
        </w:tc>
      </w:tr>
      <w:tr w:rsidR="00A43195" w:rsidRPr="00245C06" w14:paraId="197653D4" w14:textId="77777777" w:rsidTr="00225C4E">
        <w:tc>
          <w:tcPr>
            <w:tcW w:w="1838" w:type="dxa"/>
          </w:tcPr>
          <w:p w14:paraId="271A1AAF" w14:textId="7C814D02" w:rsidR="00A43195" w:rsidRPr="00A250E2" w:rsidRDefault="00771201" w:rsidP="00A43195">
            <w:pPr>
              <w:rPr>
                <w:rFonts w:eastAsia="Malgun Gothic" w:cs="Arial"/>
                <w:lang w:eastAsia="ko-KR"/>
              </w:rPr>
            </w:pPr>
            <w:ins w:id="232" w:author="ArzelierC2" w:date="2020-04-24T13:12:00Z">
              <w:r>
                <w:rPr>
                  <w:rFonts w:eastAsia="Malgun Gothic" w:cs="Arial"/>
                  <w:lang w:eastAsia="ko-KR"/>
                </w:rPr>
                <w:t>BlackBerry</w:t>
              </w:r>
            </w:ins>
          </w:p>
        </w:tc>
        <w:tc>
          <w:tcPr>
            <w:tcW w:w="1843" w:type="dxa"/>
          </w:tcPr>
          <w:p w14:paraId="2F7E705C" w14:textId="03DD1A38" w:rsidR="00A43195" w:rsidRPr="00A250E2" w:rsidRDefault="00771201" w:rsidP="00A43195">
            <w:pPr>
              <w:rPr>
                <w:rFonts w:eastAsia="Malgun Gothic" w:cs="Arial"/>
                <w:lang w:eastAsia="ko-KR"/>
              </w:rPr>
            </w:pPr>
            <w:ins w:id="233" w:author="ArzelierC2" w:date="2020-04-24T13:12:00Z">
              <w:r>
                <w:rPr>
                  <w:rFonts w:eastAsia="Malgun Gothic" w:cs="Arial"/>
                  <w:lang w:eastAsia="ko-KR"/>
                </w:rPr>
                <w:t>Yes</w:t>
              </w:r>
            </w:ins>
          </w:p>
        </w:tc>
        <w:tc>
          <w:tcPr>
            <w:tcW w:w="5948" w:type="dxa"/>
          </w:tcPr>
          <w:p w14:paraId="20A94986" w14:textId="3AEFEE3D" w:rsidR="00A43195" w:rsidRDefault="00A43195" w:rsidP="00A43195">
            <w:pPr>
              <w:pStyle w:val="ListeParagraf"/>
              <w:ind w:left="0"/>
              <w:rPr>
                <w:rFonts w:cs="Arial"/>
                <w:lang w:eastAsia="ko-KR"/>
              </w:rPr>
            </w:pPr>
          </w:p>
        </w:tc>
      </w:tr>
      <w:tr w:rsidR="00A43195" w:rsidRPr="00245C06" w14:paraId="31E162CE" w14:textId="77777777" w:rsidTr="00225C4E">
        <w:tc>
          <w:tcPr>
            <w:tcW w:w="1838" w:type="dxa"/>
          </w:tcPr>
          <w:p w14:paraId="636B3D69" w14:textId="17CF2B89" w:rsidR="00A43195" w:rsidRDefault="00A52DB4" w:rsidP="00A43195">
            <w:pPr>
              <w:rPr>
                <w:rFonts w:eastAsia="Malgun Gothic" w:cs="Arial"/>
                <w:lang w:eastAsia="ko-KR"/>
              </w:rPr>
            </w:pPr>
            <w:proofErr w:type="spellStart"/>
            <w:ins w:id="234" w:author="mehmet izzet sağlam" w:date="2020-04-24T15:43:00Z">
              <w:r>
                <w:rPr>
                  <w:rFonts w:eastAsia="Malgun Gothic" w:cs="Arial"/>
                  <w:lang w:eastAsia="ko-KR"/>
                </w:rPr>
                <w:t>Turkcell</w:t>
              </w:r>
            </w:ins>
            <w:proofErr w:type="spellEnd"/>
          </w:p>
        </w:tc>
        <w:tc>
          <w:tcPr>
            <w:tcW w:w="1843" w:type="dxa"/>
          </w:tcPr>
          <w:p w14:paraId="241FCB46" w14:textId="4463B49D" w:rsidR="00A43195" w:rsidRDefault="00A52DB4" w:rsidP="00A43195">
            <w:pPr>
              <w:rPr>
                <w:rFonts w:eastAsia="Malgun Gothic" w:cs="Arial"/>
                <w:lang w:eastAsia="ko-KR"/>
              </w:rPr>
            </w:pPr>
            <w:ins w:id="235" w:author="mehmet izzet sağlam" w:date="2020-04-24T15:43:00Z">
              <w:r>
                <w:rPr>
                  <w:rFonts w:eastAsia="Malgun Gothic" w:cs="Arial"/>
                  <w:lang w:eastAsia="ko-KR"/>
                </w:rPr>
                <w:t>Yes</w:t>
              </w:r>
            </w:ins>
          </w:p>
        </w:tc>
        <w:tc>
          <w:tcPr>
            <w:tcW w:w="5948" w:type="dxa"/>
          </w:tcPr>
          <w:p w14:paraId="72C60602" w14:textId="13C22DBA" w:rsidR="00A43195" w:rsidRDefault="00A43195" w:rsidP="00A43195">
            <w:pPr>
              <w:pStyle w:val="ListeParagraf"/>
              <w:ind w:left="0"/>
              <w:rPr>
                <w:rFonts w:cs="Arial"/>
                <w:lang w:eastAsia="ko-KR"/>
              </w:rPr>
            </w:pPr>
          </w:p>
        </w:tc>
      </w:tr>
      <w:tr w:rsidR="00A43195" w:rsidRPr="00245C06" w14:paraId="0BF1375E" w14:textId="77777777" w:rsidTr="00225C4E">
        <w:tc>
          <w:tcPr>
            <w:tcW w:w="1838" w:type="dxa"/>
          </w:tcPr>
          <w:p w14:paraId="6DD07965" w14:textId="74122E93" w:rsidR="00A43195" w:rsidRPr="0052006B" w:rsidRDefault="00A43195" w:rsidP="00A43195">
            <w:pPr>
              <w:rPr>
                <w:rFonts w:eastAsia="SimSun" w:cs="Arial"/>
                <w:lang w:eastAsia="zh-CN"/>
              </w:rPr>
            </w:pPr>
          </w:p>
        </w:tc>
        <w:tc>
          <w:tcPr>
            <w:tcW w:w="1843" w:type="dxa"/>
          </w:tcPr>
          <w:p w14:paraId="71CE084E" w14:textId="7891B98E" w:rsidR="00A43195" w:rsidRPr="0052006B" w:rsidRDefault="00A43195" w:rsidP="00A43195">
            <w:pPr>
              <w:rPr>
                <w:rFonts w:eastAsia="SimSun" w:cs="Arial"/>
                <w:lang w:eastAsia="zh-CN"/>
              </w:rPr>
            </w:pPr>
          </w:p>
        </w:tc>
        <w:tc>
          <w:tcPr>
            <w:tcW w:w="5948" w:type="dxa"/>
          </w:tcPr>
          <w:p w14:paraId="082198D7" w14:textId="5A8D5DB1" w:rsidR="00A43195" w:rsidRDefault="00A43195" w:rsidP="00A43195">
            <w:pPr>
              <w:pStyle w:val="ListeParagraf"/>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AklamaMetni"/>
        <w:rPr>
          <w:b/>
          <w:bCs/>
        </w:rPr>
      </w:pPr>
    </w:p>
    <w:p w14:paraId="26542CDE" w14:textId="654BB47F" w:rsidR="001607DF" w:rsidRDefault="001607DF" w:rsidP="001607DF">
      <w:pPr>
        <w:pStyle w:val="AklamaMetni"/>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GvdeMetni"/>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36"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37"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38" w:author="Prasad QC" w:date="2020-04-23T20:18:00Z">
              <w:r>
                <w:rPr>
                  <w:rFonts w:cs="Arial"/>
                </w:rPr>
                <w:t>R16 AS RAI and R14 AS RAI both require MAC CE.</w:t>
              </w:r>
            </w:ins>
            <w:ins w:id="239" w:author="Prasad QC" w:date="2020-04-23T20:19:00Z">
              <w:r>
                <w:rPr>
                  <w:rFonts w:cs="Arial"/>
                </w:rPr>
                <w:t xml:space="preserve"> R16 AS RAI is agreed as mandatory for UE to support. R16 RAI provides more info than R14 AS RAI. We don’t see any reason to support bot</w:t>
              </w:r>
            </w:ins>
            <w:ins w:id="240"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41"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42"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43"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44"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45" w:author="Huawei" w:date="2020-04-24T10:41:00Z">
              <w:r>
                <w:rPr>
                  <w:rFonts w:eastAsia="SimSun" w:cs="Arial"/>
                  <w:lang w:eastAsia="zh-CN"/>
                </w:rPr>
                <w:t>Yes</w:t>
              </w:r>
            </w:ins>
          </w:p>
        </w:tc>
        <w:tc>
          <w:tcPr>
            <w:tcW w:w="5948" w:type="dxa"/>
          </w:tcPr>
          <w:p w14:paraId="32310291" w14:textId="77777777" w:rsidR="00A43195" w:rsidRDefault="00A43195" w:rsidP="00A43195">
            <w:pPr>
              <w:rPr>
                <w:ins w:id="246" w:author="Huawei" w:date="2020-04-24T10:41:00Z"/>
                <w:rFonts w:cs="Arial"/>
              </w:rPr>
            </w:pPr>
            <w:ins w:id="247"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48" w:author="Huawei" w:date="2020-04-24T10:41:00Z"/>
                <w:rFonts w:cs="Arial"/>
              </w:rPr>
            </w:pPr>
            <w:ins w:id="249" w:author="Huawei" w:date="2020-04-24T10:41:00Z">
              <w:r>
                <w:rPr>
                  <w:rFonts w:cs="Arial"/>
                </w:rPr>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ins w:id="250" w:author="Ericsson" w:date="2020-04-24T14:09:00Z">
              <w:r>
                <w:rPr>
                  <w:rFonts w:eastAsia="SimSun" w:cs="Arial"/>
                  <w:lang w:eastAsia="zh-CN"/>
                </w:rPr>
                <w:t>Ericsson</w:t>
              </w:r>
            </w:ins>
          </w:p>
        </w:tc>
        <w:tc>
          <w:tcPr>
            <w:tcW w:w="1843" w:type="dxa"/>
          </w:tcPr>
          <w:p w14:paraId="5638DC46" w14:textId="0B9F2823" w:rsidR="00A43195" w:rsidRDefault="00E615DA" w:rsidP="00A43195">
            <w:pPr>
              <w:rPr>
                <w:rFonts w:eastAsia="SimSun" w:cs="Arial"/>
                <w:lang w:eastAsia="zh-CN"/>
              </w:rPr>
            </w:pPr>
            <w:ins w:id="251" w:author="Ericsson" w:date="2020-04-24T14:40:00Z">
              <w:r>
                <w:rPr>
                  <w:rFonts w:eastAsia="SimSun" w:cs="Arial"/>
                  <w:lang w:eastAsia="zh-CN"/>
                </w:rPr>
                <w:t>No</w:t>
              </w:r>
            </w:ins>
          </w:p>
        </w:tc>
        <w:tc>
          <w:tcPr>
            <w:tcW w:w="5948" w:type="dxa"/>
          </w:tcPr>
          <w:p w14:paraId="4B3394A6" w14:textId="32D99EDE" w:rsidR="00A43195" w:rsidRDefault="00E615DA" w:rsidP="00E332C0">
            <w:pPr>
              <w:rPr>
                <w:ins w:id="252" w:author="Ericsson" w:date="2020-04-24T14:41:00Z"/>
                <w:rFonts w:cs="Arial"/>
              </w:rPr>
            </w:pPr>
            <w:ins w:id="253" w:author="Ericsson" w:date="2020-04-24T14:40:00Z">
              <w:r>
                <w:rPr>
                  <w:rFonts w:cs="Arial"/>
                </w:rPr>
                <w:t>First, it is not clear to us why it should be pro</w:t>
              </w:r>
            </w:ins>
            <w:ins w:id="254" w:author="Ericsson" w:date="2020-04-24T14:41:00Z">
              <w:r>
                <w:rPr>
                  <w:rFonts w:cs="Arial"/>
                </w:rPr>
                <w:t xml:space="preserve">hibited to use it just based on the core network type. This is a RAN feature and in principle CN </w:t>
              </w:r>
            </w:ins>
            <w:ins w:id="255" w:author="Ericsson" w:date="2020-04-24T14:49:00Z">
              <w:r w:rsidR="005E32ED">
                <w:rPr>
                  <w:rFonts w:cs="Arial"/>
                </w:rPr>
                <w:t>type shouldn't</w:t>
              </w:r>
            </w:ins>
            <w:ins w:id="256" w:author="Ericsson" w:date="2020-04-24T14:41:00Z">
              <w:r>
                <w:rPr>
                  <w:rFonts w:cs="Arial"/>
                </w:rPr>
                <w:t xml:space="preserve"> matter – </w:t>
              </w:r>
            </w:ins>
            <w:ins w:id="257" w:author="Ericsson" w:date="2020-04-24T14:47:00Z">
              <w:r>
                <w:rPr>
                  <w:rFonts w:cs="Arial"/>
                </w:rPr>
                <w:t xml:space="preserve">it seems </w:t>
              </w:r>
            </w:ins>
            <w:ins w:id="258" w:author="Ericsson" w:date="2020-04-24T14:41:00Z">
              <w:r>
                <w:rPr>
                  <w:rFonts w:cs="Arial"/>
                </w:rPr>
                <w:t>nothing is really solved by agreeing to this proposal as the functionality would still work</w:t>
              </w:r>
            </w:ins>
            <w:ins w:id="259" w:author="Ericsson" w:date="2020-04-24T14:46:00Z">
              <w:r>
                <w:rPr>
                  <w:rFonts w:cs="Arial"/>
                </w:rPr>
                <w:t>, even if R16 AS RAI is supported</w:t>
              </w:r>
            </w:ins>
            <w:ins w:id="260" w:author="Ericsson" w:date="2020-04-24T14:49:00Z">
              <w:r w:rsidR="005E32ED">
                <w:rPr>
                  <w:rFonts w:cs="Arial"/>
                </w:rPr>
                <w:t xml:space="preserve"> as well</w:t>
              </w:r>
            </w:ins>
            <w:ins w:id="261" w:author="Ericsson" w:date="2020-04-24T14:46:00Z">
              <w:r>
                <w:rPr>
                  <w:rFonts w:cs="Arial"/>
                </w:rPr>
                <w:t xml:space="preserve">. </w:t>
              </w:r>
            </w:ins>
          </w:p>
          <w:p w14:paraId="4BC641DC" w14:textId="77777777" w:rsidR="00F84AE2" w:rsidRDefault="00E615DA" w:rsidP="00E332C0">
            <w:pPr>
              <w:rPr>
                <w:ins w:id="262" w:author="Ericsson" w:date="2020-04-24T14:49:00Z"/>
                <w:rFonts w:cs="Arial"/>
              </w:rPr>
            </w:pPr>
            <w:ins w:id="263" w:author="Ericsson" w:date="2020-04-24T14:41:00Z">
              <w:r>
                <w:rPr>
                  <w:rFonts w:cs="Arial"/>
                </w:rPr>
                <w:t>There is at least one use case where R</w:t>
              </w:r>
            </w:ins>
            <w:ins w:id="264" w:author="Ericsson" w:date="2020-04-24T14:42:00Z">
              <w:r>
                <w:rPr>
                  <w:rFonts w:cs="Arial"/>
                </w:rPr>
                <w:t>14 AS RAI would be beneficial: In case UE has triggered BSR=0 already, but also would like to indicate to (ng-)</w:t>
              </w:r>
              <w:proofErr w:type="spellStart"/>
              <w:r>
                <w:rPr>
                  <w:rFonts w:cs="Arial"/>
                </w:rPr>
                <w:t>eNB</w:t>
              </w:r>
              <w:proofErr w:type="spellEnd"/>
              <w:r>
                <w:rPr>
                  <w:rFonts w:cs="Arial"/>
                </w:rPr>
                <w:t xml:space="preserve"> there is no more data </w:t>
              </w:r>
            </w:ins>
            <w:ins w:id="265" w:author="Ericsson" w:date="2020-04-24T14:46:00Z">
              <w:r>
                <w:rPr>
                  <w:rFonts w:cs="Arial"/>
                </w:rPr>
                <w:t xml:space="preserve">– if not possible to configure/use R14 AS RAI in this case, the MAC CE for R16 AS RAI needs to be added which </w:t>
              </w:r>
            </w:ins>
            <w:ins w:id="266" w:author="Ericsson" w:date="2020-04-24T14:47:00Z">
              <w:r>
                <w:rPr>
                  <w:rFonts w:cs="Arial"/>
                </w:rPr>
                <w:t xml:space="preserve">in this case would be unnecessary. </w:t>
              </w:r>
            </w:ins>
          </w:p>
          <w:p w14:paraId="5E6741EB" w14:textId="1E64DBC9" w:rsidR="005E32ED" w:rsidRDefault="005E32ED" w:rsidP="00E332C0">
            <w:pPr>
              <w:rPr>
                <w:rFonts w:cs="Arial"/>
              </w:rPr>
            </w:pPr>
            <w:ins w:id="267" w:author="Ericsson" w:date="2020-04-24T14:50:00Z">
              <w:r>
                <w:rPr>
                  <w:rFonts w:cs="Arial"/>
                </w:rPr>
                <w:t xml:space="preserve">If R14 AS RAI follows BSR triggering rules in any case, there doesn't seem to be additional complexity on UE side for the feature. </w:t>
              </w:r>
            </w:ins>
          </w:p>
        </w:tc>
      </w:tr>
      <w:tr w:rsidR="009B2F32" w:rsidRPr="00245C06" w14:paraId="77DBC7A1" w14:textId="77777777" w:rsidTr="00225C4E">
        <w:tc>
          <w:tcPr>
            <w:tcW w:w="1838" w:type="dxa"/>
          </w:tcPr>
          <w:p w14:paraId="59191212" w14:textId="6E6C6B13" w:rsidR="009B2F32" w:rsidRPr="00A250E2" w:rsidRDefault="009B2F32" w:rsidP="009B2F32">
            <w:pPr>
              <w:rPr>
                <w:rFonts w:eastAsia="Malgun Gothic" w:cs="Arial"/>
                <w:lang w:eastAsia="ko-KR"/>
              </w:rPr>
            </w:pPr>
            <w:ins w:id="268" w:author="ArzelierC2" w:date="2020-04-24T13:12:00Z">
              <w:r>
                <w:rPr>
                  <w:rFonts w:eastAsia="SimSun" w:cs="Arial"/>
                  <w:lang w:eastAsia="zh-CN"/>
                </w:rPr>
                <w:lastRenderedPageBreak/>
                <w:t>BlackBerry</w:t>
              </w:r>
            </w:ins>
          </w:p>
        </w:tc>
        <w:tc>
          <w:tcPr>
            <w:tcW w:w="1843" w:type="dxa"/>
          </w:tcPr>
          <w:p w14:paraId="31D7219E" w14:textId="5054A646" w:rsidR="009B2F32" w:rsidRPr="00A250E2" w:rsidRDefault="009B2F32" w:rsidP="009B2F32">
            <w:pPr>
              <w:rPr>
                <w:rFonts w:eastAsia="Malgun Gothic" w:cs="Arial"/>
                <w:lang w:eastAsia="ko-KR"/>
              </w:rPr>
            </w:pPr>
            <w:ins w:id="269" w:author="ArzelierC2" w:date="2020-04-24T13:12:00Z">
              <w:r>
                <w:rPr>
                  <w:rFonts w:eastAsia="SimSun" w:cs="Arial"/>
                  <w:lang w:eastAsia="zh-CN"/>
                </w:rPr>
                <w:t>Yes</w:t>
              </w:r>
            </w:ins>
          </w:p>
        </w:tc>
        <w:tc>
          <w:tcPr>
            <w:tcW w:w="5948" w:type="dxa"/>
          </w:tcPr>
          <w:p w14:paraId="25318583" w14:textId="5D464FB4" w:rsidR="009B2F32" w:rsidRPr="000768A6" w:rsidRDefault="009B2F32" w:rsidP="009B2F32">
            <w:pPr>
              <w:pStyle w:val="ListeParagraf"/>
              <w:ind w:left="0"/>
              <w:rPr>
                <w:rFonts w:cs="Arial"/>
                <w:lang w:eastAsia="ko-KR"/>
              </w:rPr>
            </w:pPr>
          </w:p>
        </w:tc>
      </w:tr>
      <w:tr w:rsidR="00A43195" w:rsidRPr="00245C06" w14:paraId="63EEC35E" w14:textId="77777777" w:rsidTr="00225C4E">
        <w:tc>
          <w:tcPr>
            <w:tcW w:w="1838" w:type="dxa"/>
          </w:tcPr>
          <w:p w14:paraId="7085856A" w14:textId="6D6C87CD" w:rsidR="00A43195" w:rsidRDefault="00A43195" w:rsidP="00A43195">
            <w:pPr>
              <w:rPr>
                <w:rFonts w:eastAsia="Malgun Gothic" w:cs="Arial"/>
                <w:lang w:eastAsia="ko-KR"/>
              </w:rPr>
            </w:pPr>
          </w:p>
        </w:tc>
        <w:tc>
          <w:tcPr>
            <w:tcW w:w="1843" w:type="dxa"/>
          </w:tcPr>
          <w:p w14:paraId="4D5C2DA4" w14:textId="77A2B463" w:rsidR="00A43195" w:rsidRDefault="00A43195" w:rsidP="00A43195">
            <w:pPr>
              <w:rPr>
                <w:rFonts w:eastAsia="Malgun Gothic" w:cs="Arial"/>
                <w:lang w:eastAsia="ko-KR"/>
              </w:rPr>
            </w:pPr>
          </w:p>
        </w:tc>
        <w:tc>
          <w:tcPr>
            <w:tcW w:w="5948" w:type="dxa"/>
          </w:tcPr>
          <w:p w14:paraId="644FC96A" w14:textId="6E1066F4" w:rsidR="00A43195" w:rsidRDefault="00A43195" w:rsidP="00A43195">
            <w:pPr>
              <w:pStyle w:val="ListeParagraf"/>
              <w:ind w:left="0"/>
              <w:rPr>
                <w:rFonts w:cs="Arial"/>
                <w:lang w:eastAsia="ko-KR"/>
              </w:rPr>
            </w:pPr>
          </w:p>
        </w:tc>
      </w:tr>
      <w:tr w:rsidR="00A43195" w:rsidRPr="00245C06" w14:paraId="6D6DD96D" w14:textId="77777777" w:rsidTr="00225C4E">
        <w:tc>
          <w:tcPr>
            <w:tcW w:w="1838" w:type="dxa"/>
          </w:tcPr>
          <w:p w14:paraId="0AFFD9EF" w14:textId="7677C4E7"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eParagraf"/>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Balk1"/>
        <w:pBdr>
          <w:top w:val="single" w:sz="12" w:space="0" w:color="auto"/>
        </w:pBdr>
      </w:pPr>
      <w:r>
        <w:t xml:space="preserve">3 </w:t>
      </w:r>
      <w:r>
        <w:tab/>
        <w:t xml:space="preserve">Summary of open issues not discussed from </w:t>
      </w:r>
      <w:r w:rsidRPr="00C356EF">
        <w:t>[Pre109bis-</w:t>
      </w:r>
      <w:proofErr w:type="gramStart"/>
      <w:r w:rsidRPr="00C356EF">
        <w:t>e][</w:t>
      </w:r>
      <w:proofErr w:type="gramEnd"/>
      <w:r w:rsidRPr="00C356EF">
        <w:t>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Balk2"/>
        <w:numPr>
          <w:ilvl w:val="0"/>
          <w:numId w:val="0"/>
        </w:numPr>
      </w:pPr>
      <w:r>
        <w:t>3.1</w:t>
      </w:r>
      <w:r>
        <w:tab/>
      </w:r>
      <w:r>
        <w:tab/>
        <w:t xml:space="preserve"> </w:t>
      </w:r>
      <w:r w:rsidR="00D41866">
        <w:t xml:space="preserve">RRC Indication to 5G </w:t>
      </w:r>
      <w:r w:rsidR="00C133DC">
        <w:t>NAS</w:t>
      </w:r>
      <w:r w:rsidR="00D41866">
        <w:t xml:space="preserve"> about AS entering into RRC_INACTIVE vs UP 5GC </w:t>
      </w:r>
      <w:proofErr w:type="spellStart"/>
      <w:r w:rsidR="00D41866">
        <w:t>CIoT</w:t>
      </w:r>
      <w:proofErr w:type="spellEnd"/>
      <w:r w:rsidR="00D41866">
        <w:t xml:space="preserve">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 xml:space="preserve">For UP </w:t>
      </w:r>
      <w:proofErr w:type="spellStart"/>
      <w:r w:rsidRPr="009E7587">
        <w:t>CIoT</w:t>
      </w:r>
      <w:proofErr w:type="spellEnd"/>
      <w:r w:rsidRPr="009E7587">
        <w:t xml:space="preserve"> 5GC Optimization, 5G NAS will be in CM_IDLE with suspended state</w:t>
      </w:r>
    </w:p>
    <w:p w14:paraId="703A948C" w14:textId="5F9DB61E" w:rsidR="0085350C" w:rsidRPr="009E7587" w:rsidRDefault="0085350C" w:rsidP="0085350C">
      <w:r w:rsidRPr="009E7587">
        <w:t xml:space="preserve">When UE AS enters into either RRC_INACTIVE and UP </w:t>
      </w:r>
      <w:proofErr w:type="spellStart"/>
      <w:r w:rsidRPr="009E7587">
        <w:t>CIoT</w:t>
      </w:r>
      <w:proofErr w:type="spellEnd"/>
      <w:r w:rsidRPr="009E7587">
        <w:t xml:space="preserve">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eParagraf"/>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eParagraf"/>
              <w:numPr>
                <w:ilvl w:val="0"/>
                <w:numId w:val="34"/>
              </w:numPr>
              <w:overflowPunct w:val="0"/>
              <w:autoSpaceDE w:val="0"/>
              <w:autoSpaceDN w:val="0"/>
              <w:adjustRightInd w:val="0"/>
              <w:ind w:left="1419"/>
              <w:textAlignment w:val="baseline"/>
            </w:pPr>
            <w:r w:rsidRPr="00D81009">
              <w:t xml:space="preserve">For a UE that is using user plane </w:t>
            </w:r>
            <w:proofErr w:type="spellStart"/>
            <w:r w:rsidRPr="00D81009">
              <w:t>CIoT</w:t>
            </w:r>
            <w:proofErr w:type="spellEnd"/>
            <w:r w:rsidRPr="00D81009">
              <w:t xml:space="preserve">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proofErr w:type="spellStart"/>
            <w:r w:rsidRPr="000E64DB">
              <w:rPr>
                <w:i/>
              </w:rPr>
              <w:t>resumeIdentity</w:t>
            </w:r>
            <w:proofErr w:type="spellEnd"/>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w:t>
            </w:r>
            <w:proofErr w:type="spellStart"/>
            <w:r>
              <w:t>CIoT</w:t>
            </w:r>
            <w:proofErr w:type="spellEnd"/>
            <w:r>
              <w:t xml:space="preserve"> 5GS optimization, the NAS cannot know the trigger for the suspend indication from the lower layers i.e. RRC entering RRC inactive state or a suspension of the RRC connection for user plane </w:t>
            </w:r>
            <w:proofErr w:type="spellStart"/>
            <w:r>
              <w:t>CIoT</w:t>
            </w:r>
            <w:proofErr w:type="spellEnd"/>
            <w:r>
              <w:t xml:space="preserve">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lastRenderedPageBreak/>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 xml:space="preserve">For </w:t>
      </w:r>
      <w:proofErr w:type="spellStart"/>
      <w:r w:rsidRPr="009E7587">
        <w:rPr>
          <w:b/>
          <w:bCs/>
        </w:rPr>
        <w:t>eMTC</w:t>
      </w:r>
      <w:proofErr w:type="spellEnd"/>
      <w:r w:rsidRPr="009E7587">
        <w:rPr>
          <w:b/>
          <w:bCs/>
        </w:rPr>
        <w:t xml:space="preserve"> connected to 5GC, when UE RRC enters into either RRC_INACTIVE state or UP </w:t>
      </w:r>
      <w:proofErr w:type="spellStart"/>
      <w:r w:rsidRPr="009E7587">
        <w:rPr>
          <w:b/>
          <w:bCs/>
        </w:rPr>
        <w:t>CIoT</w:t>
      </w:r>
      <w:proofErr w:type="spellEnd"/>
      <w:r w:rsidRPr="009E7587">
        <w:rPr>
          <w:b/>
          <w:bCs/>
        </w:rPr>
        <w:t xml:space="preserve"> 5GC Optimization, RRC procedure has to clearly indicate about RRC state to 5G NAS to enable 5G NAS using appropriate procedure.</w:t>
      </w:r>
    </w:p>
    <w:p w14:paraId="157C64FF" w14:textId="2627C6CE" w:rsidR="006B7AB2" w:rsidRDefault="006B7AB2" w:rsidP="006B7AB2">
      <w:pPr>
        <w:pStyle w:val="GvdeMetni"/>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This is needed to avoid 5G NAS ambiguity of whether AS entered into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 xml:space="preserve">But we should avoid </w:t>
            </w:r>
            <w:proofErr w:type="gramStart"/>
            <w:r>
              <w:rPr>
                <w:rFonts w:cs="Arial"/>
              </w:rPr>
              <w:t>to impact</w:t>
            </w:r>
            <w:proofErr w:type="gramEnd"/>
            <w:r>
              <w:rPr>
                <w:rFonts w:cs="Arial"/>
              </w:rPr>
              <w:t xml:space="preserve"> legacy </w:t>
            </w:r>
            <w:proofErr w:type="spellStart"/>
            <w:r>
              <w:rPr>
                <w:rFonts w:cs="Arial"/>
              </w:rPr>
              <w:t>eLTE</w:t>
            </w:r>
            <w:proofErr w:type="spellEnd"/>
            <w:r>
              <w:rPr>
                <w:rFonts w:cs="Arial"/>
              </w:rPr>
              <w:t xml:space="preserve"> (RRC_INACTIVE). </w:t>
            </w:r>
            <w:proofErr w:type="gramStart"/>
            <w:r>
              <w:rPr>
                <w:rFonts w:cs="Arial"/>
              </w:rPr>
              <w:t>so</w:t>
            </w:r>
            <w:proofErr w:type="gramEnd"/>
            <w:r>
              <w:rPr>
                <w:rFonts w:cs="Arial"/>
              </w:rPr>
              <w:t xml:space="preserve">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eParagraf"/>
              <w:ind w:left="0"/>
              <w:rPr>
                <w:rFonts w:cs="Arial"/>
              </w:rPr>
            </w:pPr>
            <w:r>
              <w:rPr>
                <w:rFonts w:cs="Arial"/>
              </w:rPr>
              <w:t xml:space="preserve">We suggest </w:t>
            </w:r>
            <w:proofErr w:type="gramStart"/>
            <w:r>
              <w:rPr>
                <w:rFonts w:cs="Arial"/>
              </w:rPr>
              <w:t>to indicate</w:t>
            </w:r>
            <w:proofErr w:type="gramEnd"/>
            <w:r>
              <w:rPr>
                <w:rFonts w:cs="Arial"/>
              </w:rPr>
              <w:t xml:space="preserv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w:t>
            </w:r>
            <w:proofErr w:type="spellStart"/>
            <w:r w:rsidRPr="008031F5">
              <w:rPr>
                <w:rFonts w:cs="Arial"/>
                <w:color w:val="FF0000"/>
              </w:rPr>
              <w:t>CIoT</w:t>
            </w:r>
            <w:proofErr w:type="spellEnd"/>
            <w:r w:rsidRPr="008031F5">
              <w:rPr>
                <w:rFonts w:cs="Arial"/>
                <w:color w:val="FF0000"/>
              </w:rPr>
              <w:t xml:space="preserve">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proofErr w:type="gramStart"/>
      <w:r w:rsidRPr="008E73FC">
        <w:rPr>
          <w:lang w:eastAsia="ja-JP"/>
        </w:rPr>
        <w:t>Yes :</w:t>
      </w:r>
      <w:proofErr w:type="gramEnd"/>
      <w:r w:rsidRPr="008E73FC">
        <w:rPr>
          <w:lang w:eastAsia="ja-JP"/>
        </w:rPr>
        <w:t xml:space="preserve">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70" w:name="_Hlk37272494"/>
      <w:proofErr w:type="gramStart"/>
      <w:r w:rsidRPr="009E7587">
        <w:rPr>
          <w:b/>
          <w:bCs/>
        </w:rPr>
        <w:t>Proposal :</w:t>
      </w:r>
      <w:proofErr w:type="gramEnd"/>
      <w:r w:rsidR="00217197">
        <w:rPr>
          <w:b/>
          <w:bCs/>
          <w:u w:val="single"/>
        </w:rPr>
        <w:t xml:space="preserve"> </w:t>
      </w:r>
      <w:r w:rsidR="000538D4">
        <w:rPr>
          <w:b/>
          <w:bCs/>
        </w:rPr>
        <w:t xml:space="preserve">For </w:t>
      </w:r>
      <w:proofErr w:type="spellStart"/>
      <w:r w:rsidR="000538D4">
        <w:rPr>
          <w:b/>
          <w:bCs/>
        </w:rPr>
        <w:t>eMTC</w:t>
      </w:r>
      <w:proofErr w:type="spellEnd"/>
      <w:r w:rsidR="000538D4">
        <w:rPr>
          <w:b/>
          <w:bCs/>
        </w:rPr>
        <w:t xml:space="preserve"> connected to 5GC, when UE enters into either RRC_INACTIVE state or UP </w:t>
      </w:r>
      <w:proofErr w:type="spellStart"/>
      <w:r w:rsidR="000538D4">
        <w:rPr>
          <w:b/>
          <w:bCs/>
        </w:rPr>
        <w:t>CIoT</w:t>
      </w:r>
      <w:proofErr w:type="spellEnd"/>
      <w:r w:rsidR="000538D4">
        <w:rPr>
          <w:b/>
          <w:bCs/>
        </w:rPr>
        <w:t xml:space="preserve">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70"/>
    <w:p w14:paraId="4475C823" w14:textId="77777777" w:rsidR="00C133DC" w:rsidRDefault="00C133DC" w:rsidP="00B21F69">
      <w:pPr>
        <w:rPr>
          <w:u w:val="single"/>
        </w:rPr>
      </w:pPr>
    </w:p>
    <w:p w14:paraId="644E9AE9" w14:textId="6F83482C" w:rsidR="00C133DC" w:rsidRDefault="000A4D84" w:rsidP="000A4D84">
      <w:pPr>
        <w:pStyle w:val="Balk2"/>
        <w:numPr>
          <w:ilvl w:val="0"/>
          <w:numId w:val="0"/>
        </w:numPr>
      </w:pPr>
      <w:r>
        <w:t>3.2</w:t>
      </w:r>
      <w:r>
        <w:tab/>
      </w:r>
      <w:r>
        <w:tab/>
      </w:r>
      <w:r w:rsidR="00C133DC">
        <w:t xml:space="preserve">UAC check for </w:t>
      </w:r>
      <w:proofErr w:type="spellStart"/>
      <w:r w:rsidR="00C133DC">
        <w:t>eMTC</w:t>
      </w:r>
      <w:proofErr w:type="spellEnd"/>
      <w:r w:rsidR="00C133DC">
        <w:t xml:space="preserve"> in RRC_CONNECTED after handover</w:t>
      </w:r>
    </w:p>
    <w:p w14:paraId="3699C70B" w14:textId="53513B8E" w:rsidR="00C133DC" w:rsidRPr="009E7587" w:rsidRDefault="00C133DC" w:rsidP="00C133DC">
      <w:r w:rsidRPr="009E7587">
        <w:t xml:space="preserve">UAC check for </w:t>
      </w:r>
      <w:proofErr w:type="spellStart"/>
      <w:r w:rsidRPr="009E7587">
        <w:t>eMTC</w:t>
      </w:r>
      <w:proofErr w:type="spellEnd"/>
      <w:r w:rsidRPr="009E7587">
        <w:t xml:space="preserve">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 xml:space="preserve">his is not feasible for </w:t>
      </w:r>
      <w:proofErr w:type="spellStart"/>
      <w:r w:rsidR="008A5D8E" w:rsidRPr="009E7587">
        <w:t>eMTC</w:t>
      </w:r>
      <w:proofErr w:type="spellEnd"/>
      <w:r w:rsidR="008A5D8E" w:rsidRPr="009E7587">
        <w:t xml:space="preserve">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 xml:space="preserve">After a handover resulting in change of </w:t>
            </w:r>
            <w:proofErr w:type="spellStart"/>
            <w:r w:rsidRPr="009E7587">
              <w:rPr>
                <w:highlight w:val="yellow"/>
              </w:rPr>
              <w:t>PCell</w:t>
            </w:r>
            <w:proofErr w:type="spellEnd"/>
            <w:r w:rsidRPr="009E7587">
              <w:rPr>
                <w:highlight w:val="yellow"/>
              </w:rPr>
              <w:t xml:space="preserve">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proofErr w:type="spellStart"/>
      <w:r w:rsidRPr="00717A8C">
        <w:rPr>
          <w:i/>
          <w:iCs/>
          <w:highlight w:val="yellow"/>
        </w:rPr>
        <w:t>MasterInformationBlock</w:t>
      </w:r>
      <w:proofErr w:type="spellEnd"/>
      <w:r w:rsidRPr="00717A8C">
        <w:rPr>
          <w:iCs/>
          <w:highlight w:val="yellow"/>
          <w:lang w:eastAsia="ko-KR"/>
        </w:rPr>
        <w:t xml:space="preserve"> in the target </w:t>
      </w:r>
      <w:proofErr w:type="spellStart"/>
      <w:r w:rsidRPr="00717A8C">
        <w:rPr>
          <w:iCs/>
          <w:highlight w:val="yellow"/>
          <w:lang w:eastAsia="ko-KR"/>
        </w:rPr>
        <w:t>PCell</w:t>
      </w:r>
      <w:proofErr w:type="spellEnd"/>
      <w:r w:rsidRPr="00717A8C">
        <w:rPr>
          <w:iCs/>
          <w:highlight w:val="yellow"/>
          <w:lang w:eastAsia="ko-KR"/>
        </w:rPr>
        <w:t>,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GvdeMetni"/>
        <w:jc w:val="both"/>
        <w:rPr>
          <w:b/>
          <w:bCs/>
        </w:rPr>
      </w:pPr>
    </w:p>
    <w:p w14:paraId="38DB693E" w14:textId="77777777" w:rsidR="009812D7" w:rsidRDefault="009812D7" w:rsidP="009812D7">
      <w:pPr>
        <w:pStyle w:val="GvdeMetni"/>
        <w:jc w:val="both"/>
        <w:rPr>
          <w:b/>
          <w:bCs/>
        </w:rPr>
      </w:pPr>
    </w:p>
    <w:p w14:paraId="06D3E5D9" w14:textId="16C5E99A" w:rsidR="009812D7" w:rsidRDefault="009812D7" w:rsidP="009812D7">
      <w:pPr>
        <w:pStyle w:val="GvdeMetni"/>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w:t>
      </w:r>
      <w:proofErr w:type="spellStart"/>
      <w:r w:rsidR="00717A8C">
        <w:rPr>
          <w:b/>
          <w:bCs/>
        </w:rPr>
        <w:t>eMTC</w:t>
      </w:r>
      <w:proofErr w:type="spellEnd"/>
      <w:r w:rsidR="00717A8C">
        <w:rPr>
          <w:b/>
          <w:bCs/>
        </w:rPr>
        <w:t xml:space="preserve">/5GC UEs are not required to acquire SIB25-BR of target cell after handover?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This should be similar to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 xml:space="preserve">We still need to clarify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271" w:author="Ericsson" w:date="2020-04-24T14:51:00Z">
              <w:r w:rsidDel="002C1483">
                <w:rPr>
                  <w:rFonts w:cs="Arial"/>
                </w:rPr>
                <w:delText>FFS</w:delText>
              </w:r>
            </w:del>
            <w:ins w:id="272"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ListeParagraf"/>
              <w:ind w:left="0"/>
              <w:rPr>
                <w:ins w:id="273" w:author="Ericsson" w:date="2020-04-24T14:51:00Z"/>
                <w:rFonts w:cs="Arial"/>
              </w:rPr>
            </w:pPr>
            <w:r>
              <w:rPr>
                <w:rFonts w:cs="Arial"/>
              </w:rPr>
              <w:lastRenderedPageBreak/>
              <w:t xml:space="preserve">Exception could be made for SIB25 or information could be provided during handover if agreed be supported. </w:t>
            </w:r>
          </w:p>
          <w:p w14:paraId="0F15EE3C" w14:textId="06E9FD35" w:rsidR="002C1483" w:rsidRDefault="002C1483" w:rsidP="00F32CCE">
            <w:pPr>
              <w:pStyle w:val="ListeParagraf"/>
              <w:ind w:left="0"/>
              <w:rPr>
                <w:rFonts w:cs="Arial"/>
              </w:rPr>
            </w:pPr>
            <w:ins w:id="274" w:author="Ericsson" w:date="2020-04-24T14:51:00Z">
              <w:r>
                <w:rPr>
                  <w:rFonts w:cs="Arial"/>
                </w:rPr>
                <w:t>Update: We agree with QC view on this issue – i.e. we could follow the legacy principles with this.</w:t>
              </w:r>
            </w:ins>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lastRenderedPageBreak/>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w:t>
            </w:r>
            <w:proofErr w:type="spellStart"/>
            <w:r>
              <w:rPr>
                <w:rFonts w:eastAsia="SimSun" w:cs="Arial"/>
                <w:lang w:eastAsia="zh-CN"/>
              </w:rPr>
              <w:t>eMTC</w:t>
            </w:r>
            <w:proofErr w:type="spellEnd"/>
            <w:r>
              <w:rPr>
                <w:rFonts w:eastAsia="SimSun" w:cs="Arial"/>
                <w:lang w:eastAsia="zh-CN"/>
              </w:rPr>
              <w:t xml:space="preserve"> UE cannot acquire </w:t>
            </w:r>
            <w:r w:rsidRPr="00E25177">
              <w:rPr>
                <w:rFonts w:eastAsia="SimSun" w:cs="Arial"/>
                <w:lang w:eastAsia="zh-CN"/>
              </w:rPr>
              <w:t xml:space="preserve">SIB25-BR of target cell after handover in RRC_CONNECTED. We disagree with QC that UE should apply the stored unified access control information, if any, in the target cell. This may cause issues, </w:t>
            </w:r>
            <w:proofErr w:type="spellStart"/>
            <w:r w:rsidRPr="00E25177">
              <w:rPr>
                <w:rFonts w:eastAsia="SimSun" w:cs="Arial"/>
                <w:lang w:eastAsia="zh-CN"/>
              </w:rPr>
              <w:t>e.g</w:t>
            </w:r>
            <w:proofErr w:type="spellEnd"/>
            <w:r w:rsidRPr="00E25177">
              <w:rPr>
                <w:rFonts w:eastAsia="SimSun" w:cs="Arial"/>
                <w:lang w:eastAsia="zh-CN"/>
              </w:rPr>
              <w:t>,</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 xml:space="preserve">is not barred in source cell but barred in target cell. For the </w:t>
            </w:r>
            <w:proofErr w:type="spellStart"/>
            <w:r w:rsidRPr="00E25177">
              <w:rPr>
                <w:rFonts w:eastAsia="SimSun" w:cs="Arial"/>
                <w:lang w:eastAsia="zh-CN"/>
              </w:rPr>
              <w:t>eNB</w:t>
            </w:r>
            <w:proofErr w:type="spellEnd"/>
            <w:r w:rsidRPr="00E25177">
              <w:rPr>
                <w:rFonts w:eastAsia="SimSun" w:cs="Arial"/>
                <w:lang w:eastAsia="zh-CN"/>
              </w:rPr>
              <w:t xml:space="preserve">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proofErr w:type="gramStart"/>
      <w:r>
        <w:rPr>
          <w:u w:val="single"/>
          <w:lang w:eastAsia="ja-JP"/>
        </w:rPr>
        <w:t>Yes :</w:t>
      </w:r>
      <w:proofErr w:type="gramEnd"/>
      <w:r>
        <w:rPr>
          <w:u w:val="single"/>
          <w:lang w:eastAsia="ja-JP"/>
        </w:rPr>
        <w:t xml:space="preserve">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 and clarification needed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proofErr w:type="gramStart"/>
      <w:r>
        <w:rPr>
          <w:u w:val="single"/>
          <w:lang w:eastAsia="ja-JP"/>
        </w:rPr>
        <w:t>FFS :</w:t>
      </w:r>
      <w:proofErr w:type="gramEnd"/>
      <w:r>
        <w:rPr>
          <w:u w:val="single"/>
          <w:lang w:eastAsia="ja-JP"/>
        </w:rPr>
        <w:t xml:space="preserve">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GvdeMetni"/>
        <w:jc w:val="both"/>
        <w:rPr>
          <w:b/>
          <w:bCs/>
        </w:rPr>
      </w:pPr>
      <w:r w:rsidRPr="009E7587">
        <w:rPr>
          <w:b/>
          <w:bCs/>
        </w:rPr>
        <w:t>Proposal:</w:t>
      </w:r>
      <w:r w:rsidRPr="00442D58">
        <w:rPr>
          <w:b/>
          <w:bCs/>
        </w:rPr>
        <w:t xml:space="preserve">   </w:t>
      </w:r>
      <w:proofErr w:type="spellStart"/>
      <w:r>
        <w:rPr>
          <w:b/>
          <w:bCs/>
        </w:rPr>
        <w:t>eMTC</w:t>
      </w:r>
      <w:proofErr w:type="spellEnd"/>
      <w:r>
        <w:rPr>
          <w:b/>
          <w:bCs/>
        </w:rPr>
        <w:t xml:space="preserve">/5GC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w:t>
      </w:r>
      <w:proofErr w:type="spellStart"/>
      <w:r w:rsidR="000538D4" w:rsidRPr="00442D58">
        <w:rPr>
          <w:b/>
          <w:bCs/>
        </w:rPr>
        <w:t>eNB</w:t>
      </w:r>
      <w:proofErr w:type="spellEnd"/>
      <w:r w:rsidR="000538D4" w:rsidRPr="00442D58">
        <w:rPr>
          <w:b/>
          <w:bCs/>
        </w:rPr>
        <w:t xml:space="preserve">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Balk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xml:space="preserve">, </w:t>
            </w:r>
            <w:proofErr w:type="spellStart"/>
            <w:r w:rsidR="00BB0BBD">
              <w:rPr>
                <w:rFonts w:ascii="Arial" w:eastAsia="Times New Roman" w:hAnsi="Arial" w:cs="Arial"/>
                <w:sz w:val="16"/>
                <w:szCs w:val="16"/>
                <w:lang w:eastAsia="en-GB"/>
              </w:rPr>
              <w:t>TurkCell</w:t>
            </w:r>
            <w:proofErr w:type="spellEnd"/>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lastRenderedPageBreak/>
              <w:t>Observation 2:  During initial CN migration, it is possible that different regions will have different CN type connectivity support.</w:t>
            </w:r>
          </w:p>
          <w:p w14:paraId="596D5421"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275" w:name="_Hlk512894710"/>
          <w:p w14:paraId="6D3C3AA3" w14:textId="10DA6606"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1"/>
              <w:ind w:left="1260" w:hanging="1260"/>
              <w:rPr>
                <w:rFonts w:ascii="Calibri" w:eastAsia="Times New Roman" w:hAnsi="Calibri"/>
                <w:b/>
                <w:szCs w:val="22"/>
                <w:lang w:val="en-US"/>
              </w:rPr>
            </w:pPr>
            <w:r w:rsidRPr="00BE5B02">
              <w:rPr>
                <w:rFonts w:ascii="Arial" w:hAnsi="Arial" w:cs="Arial"/>
                <w:b/>
                <w:i/>
                <w:lang w:val="en-US"/>
              </w:rPr>
              <w:lastRenderedPageBreak/>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75"/>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GvdeMetni"/>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76"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77"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78" w:author="Prasad QC" w:date="2020-04-23T20:20:00Z">
              <w:r>
                <w:rPr>
                  <w:rFonts w:cs="Arial"/>
                </w:rPr>
                <w:t xml:space="preserve">In last RAN2 meeting, it was postponed. There </w:t>
              </w:r>
            </w:ins>
            <w:ins w:id="279" w:author="Prasad QC" w:date="2020-04-23T20:21:00Z">
              <w:r>
                <w:rPr>
                  <w:rFonts w:cs="Arial"/>
                </w:rPr>
                <w:t>are deployment scenarios, where inter CN ping pong can happen. NAS based solution does not work for all cases. AS based enhancements are needed</w:t>
              </w:r>
            </w:ins>
            <w:ins w:id="280" w:author="Prasad QC" w:date="2020-04-23T20:22:00Z">
              <w:r>
                <w:rPr>
                  <w:rFonts w:cs="Arial"/>
                </w:rPr>
                <w:t xml:space="preserve"> to mitigate ping-pong issue. </w:t>
              </w:r>
            </w:ins>
            <w:ins w:id="281" w:author="Prasad QC" w:date="2020-04-23T20:23:00Z">
              <w:r>
                <w:rPr>
                  <w:rFonts w:cs="Arial"/>
                </w:rPr>
                <w:t xml:space="preserve">Note that Non-BL UEs in CE mode, BL UEs, NB-IoT UEs used ranking based idle cell reselection and frequency </w:t>
              </w:r>
            </w:ins>
            <w:ins w:id="282" w:author="Prasad QC" w:date="2020-04-23T20:24:00Z">
              <w:r>
                <w:rPr>
                  <w:rFonts w:cs="Arial"/>
                </w:rPr>
                <w:t xml:space="preserve">priority </w:t>
              </w:r>
              <w:proofErr w:type="spellStart"/>
              <w:r>
                <w:rPr>
                  <w:rFonts w:cs="Arial"/>
                </w:rPr>
                <w:t>can not</w:t>
              </w:r>
              <w:proofErr w:type="spellEnd"/>
              <w:r>
                <w:rPr>
                  <w:rFonts w:cs="Arial"/>
                </w:rPr>
                <w:t xml:space="preserve">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83"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84"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ins w:id="285" w:author="Ericsson" w:date="2020-04-24T14:52:00Z">
              <w:r>
                <w:rPr>
                  <w:rFonts w:cs="Arial"/>
                </w:rPr>
                <w:t>Ericsson</w:t>
              </w:r>
            </w:ins>
          </w:p>
        </w:tc>
        <w:tc>
          <w:tcPr>
            <w:tcW w:w="1843" w:type="dxa"/>
          </w:tcPr>
          <w:p w14:paraId="0BD755FE" w14:textId="1AF94652" w:rsidR="002C1483" w:rsidRDefault="002C1483" w:rsidP="002C1483">
            <w:pPr>
              <w:rPr>
                <w:rFonts w:eastAsia="SimSun" w:cs="Arial"/>
                <w:lang w:eastAsia="zh-CN"/>
              </w:rPr>
            </w:pPr>
            <w:ins w:id="286" w:author="Ericsson" w:date="2020-04-24T14:52:00Z">
              <w:r>
                <w:rPr>
                  <w:rFonts w:cs="Arial"/>
                </w:rPr>
                <w:t>No</w:t>
              </w:r>
            </w:ins>
          </w:p>
        </w:tc>
        <w:tc>
          <w:tcPr>
            <w:tcW w:w="5948" w:type="dxa"/>
          </w:tcPr>
          <w:p w14:paraId="5F0AAAAB" w14:textId="680B6EB6" w:rsidR="002C1483" w:rsidRPr="00D1591C" w:rsidRDefault="002C1483" w:rsidP="002C1483">
            <w:pPr>
              <w:rPr>
                <w:rFonts w:cs="Arial"/>
              </w:rPr>
            </w:pPr>
            <w:ins w:id="287" w:author="Ericsson" w:date="2020-04-24T14:52:00Z">
              <w:r>
                <w:rPr>
                  <w:rFonts w:cs="Arial"/>
                </w:rPr>
                <w:t xml:space="preserve">We still don't see there is a use case which needs to be addressed really, and as brought up during earlier discussions, there are ways to minimize such issues e.g. though network planning and network configuration. </w:t>
              </w:r>
            </w:ins>
          </w:p>
        </w:tc>
      </w:tr>
      <w:tr w:rsidR="002C1483" w:rsidRPr="00245C06" w14:paraId="78596BC1" w14:textId="77777777" w:rsidTr="00611CBD">
        <w:tc>
          <w:tcPr>
            <w:tcW w:w="1838" w:type="dxa"/>
          </w:tcPr>
          <w:p w14:paraId="0585912D" w14:textId="77777777" w:rsidR="002C1483" w:rsidRDefault="002C1483" w:rsidP="002C1483">
            <w:pPr>
              <w:rPr>
                <w:rFonts w:eastAsia="SimSun" w:cs="Arial"/>
                <w:lang w:eastAsia="zh-CN"/>
              </w:rPr>
            </w:pPr>
          </w:p>
        </w:tc>
        <w:tc>
          <w:tcPr>
            <w:tcW w:w="1843" w:type="dxa"/>
          </w:tcPr>
          <w:p w14:paraId="701F2185" w14:textId="77777777" w:rsidR="002C1483" w:rsidRDefault="002C1483" w:rsidP="002C1483">
            <w:pPr>
              <w:rPr>
                <w:rFonts w:eastAsia="SimSun" w:cs="Arial"/>
                <w:lang w:eastAsia="zh-CN"/>
              </w:rPr>
            </w:pPr>
          </w:p>
        </w:tc>
        <w:tc>
          <w:tcPr>
            <w:tcW w:w="5948" w:type="dxa"/>
          </w:tcPr>
          <w:p w14:paraId="7555D1AA" w14:textId="77777777" w:rsidR="002C1483" w:rsidRDefault="002C1483" w:rsidP="002C1483">
            <w:pPr>
              <w:rPr>
                <w:rFonts w:cs="Arial"/>
              </w:rPr>
            </w:pPr>
          </w:p>
        </w:tc>
      </w:tr>
      <w:tr w:rsidR="002C1483" w:rsidRPr="00245C06" w14:paraId="5D46E93E" w14:textId="77777777" w:rsidTr="00611CBD">
        <w:tc>
          <w:tcPr>
            <w:tcW w:w="1838" w:type="dxa"/>
          </w:tcPr>
          <w:p w14:paraId="1987B4D7" w14:textId="77777777" w:rsidR="002C1483" w:rsidRPr="00A250E2" w:rsidRDefault="002C1483" w:rsidP="002C1483">
            <w:pPr>
              <w:rPr>
                <w:rFonts w:eastAsia="Malgun Gothic" w:cs="Arial"/>
                <w:lang w:eastAsia="ko-KR"/>
              </w:rPr>
            </w:pPr>
          </w:p>
        </w:tc>
        <w:tc>
          <w:tcPr>
            <w:tcW w:w="1843" w:type="dxa"/>
          </w:tcPr>
          <w:p w14:paraId="06315AF9" w14:textId="77777777" w:rsidR="002C1483" w:rsidRPr="00A250E2" w:rsidRDefault="002C1483" w:rsidP="002C1483">
            <w:pPr>
              <w:rPr>
                <w:rFonts w:eastAsia="Malgun Gothic" w:cs="Arial"/>
                <w:lang w:eastAsia="ko-KR"/>
              </w:rPr>
            </w:pPr>
          </w:p>
        </w:tc>
        <w:tc>
          <w:tcPr>
            <w:tcW w:w="5948" w:type="dxa"/>
          </w:tcPr>
          <w:p w14:paraId="2E7BC525" w14:textId="77777777" w:rsidR="002C1483" w:rsidRPr="000768A6" w:rsidRDefault="002C1483" w:rsidP="002C1483">
            <w:pPr>
              <w:pStyle w:val="ListeParagraf"/>
              <w:ind w:left="0"/>
              <w:rPr>
                <w:rFonts w:cs="Arial"/>
                <w:lang w:eastAsia="ko-KR"/>
              </w:rPr>
            </w:pPr>
          </w:p>
        </w:tc>
      </w:tr>
      <w:tr w:rsidR="002C1483" w:rsidRPr="00245C06" w14:paraId="0007F547" w14:textId="77777777" w:rsidTr="00611CBD">
        <w:tc>
          <w:tcPr>
            <w:tcW w:w="1838" w:type="dxa"/>
          </w:tcPr>
          <w:p w14:paraId="046ED056" w14:textId="77777777" w:rsidR="002C1483" w:rsidRDefault="002C1483" w:rsidP="002C1483">
            <w:pPr>
              <w:rPr>
                <w:rFonts w:eastAsia="Malgun Gothic" w:cs="Arial"/>
                <w:lang w:eastAsia="ko-KR"/>
              </w:rPr>
            </w:pPr>
          </w:p>
        </w:tc>
        <w:tc>
          <w:tcPr>
            <w:tcW w:w="1843" w:type="dxa"/>
          </w:tcPr>
          <w:p w14:paraId="2A3B1A6E" w14:textId="77777777" w:rsidR="002C1483" w:rsidRDefault="002C1483" w:rsidP="002C1483">
            <w:pPr>
              <w:rPr>
                <w:rFonts w:eastAsia="Malgun Gothic" w:cs="Arial"/>
                <w:lang w:eastAsia="ko-KR"/>
              </w:rPr>
            </w:pPr>
          </w:p>
        </w:tc>
        <w:tc>
          <w:tcPr>
            <w:tcW w:w="5948" w:type="dxa"/>
          </w:tcPr>
          <w:p w14:paraId="3871C7BA" w14:textId="77777777" w:rsidR="002C1483" w:rsidRDefault="002C1483" w:rsidP="002C1483">
            <w:pPr>
              <w:pStyle w:val="ListeParagraf"/>
              <w:ind w:left="0"/>
              <w:rPr>
                <w:rFonts w:cs="Arial"/>
                <w:lang w:eastAsia="ko-KR"/>
              </w:rPr>
            </w:pPr>
          </w:p>
        </w:tc>
      </w:tr>
      <w:tr w:rsidR="002C1483" w:rsidRPr="00245C06" w14:paraId="41675F59" w14:textId="77777777" w:rsidTr="00611CBD">
        <w:tc>
          <w:tcPr>
            <w:tcW w:w="1838" w:type="dxa"/>
          </w:tcPr>
          <w:p w14:paraId="4C595BF1" w14:textId="77777777" w:rsidR="002C1483" w:rsidRPr="00F15253" w:rsidRDefault="002C1483" w:rsidP="002C1483">
            <w:pPr>
              <w:rPr>
                <w:rFonts w:eastAsia="SimSun" w:cs="Arial"/>
                <w:lang w:eastAsia="zh-CN"/>
              </w:rPr>
            </w:pPr>
          </w:p>
        </w:tc>
        <w:tc>
          <w:tcPr>
            <w:tcW w:w="1843" w:type="dxa"/>
          </w:tcPr>
          <w:p w14:paraId="1B28FA68" w14:textId="77777777" w:rsidR="002C1483" w:rsidRPr="00F15253" w:rsidRDefault="002C1483" w:rsidP="002C1483">
            <w:pPr>
              <w:rPr>
                <w:rFonts w:eastAsia="SimSun" w:cs="Arial"/>
                <w:lang w:eastAsia="zh-CN"/>
              </w:rPr>
            </w:pPr>
          </w:p>
        </w:tc>
        <w:tc>
          <w:tcPr>
            <w:tcW w:w="5948" w:type="dxa"/>
          </w:tcPr>
          <w:p w14:paraId="0E1B1E55" w14:textId="77777777" w:rsidR="002C1483" w:rsidRPr="00F15253" w:rsidRDefault="002C1483" w:rsidP="002C1483">
            <w:pPr>
              <w:pStyle w:val="ListeParagraf"/>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1A2E62" w:rsidP="00611CBD">
            <w:pPr>
              <w:pStyle w:val="ekillerTablosu"/>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Kpr"/>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Kpr"/>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1A2E62" w:rsidP="00611CBD">
            <w:pPr>
              <w:pStyle w:val="ekillerTablosu"/>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Kpr"/>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Kpr"/>
                  <w:noProof/>
                  <w:color w:val="000000" w:themeColor="text1"/>
                  <w:u w:val="none"/>
                </w:rPr>
                <w:t xml:space="preserve">If AS RAI is provided from the UE indicating that no subsequent DL and UL data transmission is expected, or only a single downlink </w:t>
              </w:r>
              <w:r w:rsidR="00C14889" w:rsidRPr="000A29C9">
                <w:rPr>
                  <w:rStyle w:val="Kpr"/>
                  <w:noProof/>
                  <w:color w:val="000000" w:themeColor="text1"/>
                  <w:u w:val="none"/>
                </w:rPr>
                <w:lastRenderedPageBreak/>
                <w:t>data transmission subsequent to this uplink data transmission is expected, the ng-eNB can release the UE immediately.</w:t>
              </w:r>
            </w:hyperlink>
          </w:p>
          <w:p w14:paraId="130C0ED7" w14:textId="77777777" w:rsidR="00C14889" w:rsidRPr="000A29C9" w:rsidRDefault="001A2E62" w:rsidP="00611CBD">
            <w:pPr>
              <w:pStyle w:val="ekillerTablosu"/>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Kpr"/>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Kpr"/>
                  <w:noProof/>
                  <w:color w:val="000000" w:themeColor="text1"/>
                  <w:u w:val="none"/>
                </w:rPr>
                <w:t xml:space="preserve">UE power consumption is not optimized if eNB </w:t>
              </w:r>
              <w:r w:rsidR="00C14889" w:rsidRPr="000A29C9">
                <w:rPr>
                  <w:rStyle w:val="Kpr"/>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ekillerTablosu"/>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Kpr"/>
                  <w:noProof/>
                </w:rPr>
                <w:t>Proposal 1</w:t>
              </w:r>
              <w:r>
                <w:rPr>
                  <w:rFonts w:asciiTheme="minorHAnsi" w:eastAsiaTheme="minorEastAsia" w:hAnsiTheme="minorHAnsi" w:cstheme="minorBidi"/>
                  <w:b w:val="0"/>
                  <w:noProof/>
                  <w:sz w:val="22"/>
                  <w:szCs w:val="22"/>
                  <w:lang w:eastAsia="en-GB"/>
                </w:rPr>
                <w:tab/>
              </w:r>
              <w:r w:rsidRPr="008E5E69">
                <w:rPr>
                  <w:rStyle w:val="Kpr"/>
                  <w:noProof/>
                </w:rPr>
                <w:t xml:space="preserve">From RAN2 standpoint, it would be beneficial if eNB releases the UE immediately, i.e., without waiting </w:t>
              </w:r>
              <w:r w:rsidRPr="008E5E69">
                <w:rPr>
                  <w:rStyle w:val="Kpr"/>
                  <w:rFonts w:cs="Arial"/>
                  <w:noProof/>
                </w:rPr>
                <w:t>for an acknowledgement from the MME/AMF if the UE indicates AS RAI implying that no further data are expected from the S-GW.</w:t>
              </w:r>
            </w:hyperlink>
          </w:p>
          <w:p w14:paraId="3F34DAEC" w14:textId="77777777" w:rsidR="00C14889" w:rsidRDefault="001A2E62" w:rsidP="00611CBD">
            <w:pPr>
              <w:pStyle w:val="ekillerTablosu"/>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Kpr"/>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Kpr"/>
                  <w:noProof/>
                </w:rPr>
                <w:t>Send a LS to SA2 to communicate the evaluation above and take the suggestion into account</w:t>
              </w:r>
              <w:r w:rsidR="00C14889" w:rsidRPr="008E5E69">
                <w:rPr>
                  <w:rStyle w:val="Kpr"/>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GvdeMetni"/>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proofErr w:type="gramStart"/>
      <w:r w:rsidR="0013003D">
        <w:rPr>
          <w:b/>
          <w:bCs/>
        </w:rPr>
        <w:t>] ?</w:t>
      </w:r>
      <w:proofErr w:type="gramEnd"/>
      <w:r w:rsidR="0013003D">
        <w:rPr>
          <w:b/>
          <w:bCs/>
        </w:rPr>
        <w:t xml:space="preserve"> </w:t>
      </w:r>
    </w:p>
    <w:p w14:paraId="0A3B1807" w14:textId="2CD3C11A" w:rsidR="00C14889" w:rsidRDefault="00C14889" w:rsidP="00C14889">
      <w:pPr>
        <w:pStyle w:val="GvdeMetni"/>
        <w:jc w:val="both"/>
        <w:rPr>
          <w:b/>
          <w:bCs/>
        </w:rPr>
      </w:pPr>
    </w:p>
    <w:tbl>
      <w:tblPr>
        <w:tblStyle w:val="TabloKlavuzu"/>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288"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289" w:author="Prasad QC" w:date="2020-04-23T20:26:00Z">
              <w:r>
                <w:rPr>
                  <w:rFonts w:cs="Arial"/>
                </w:rPr>
                <w:t>No</w:t>
              </w:r>
            </w:ins>
          </w:p>
        </w:tc>
        <w:tc>
          <w:tcPr>
            <w:tcW w:w="5948" w:type="dxa"/>
          </w:tcPr>
          <w:p w14:paraId="7AB1C480" w14:textId="77777777" w:rsidR="00C14889" w:rsidRDefault="00C35951" w:rsidP="00611CBD">
            <w:pPr>
              <w:rPr>
                <w:ins w:id="290" w:author="Prasad QC" w:date="2020-04-23T20:30:00Z"/>
                <w:rFonts w:cs="Arial"/>
              </w:rPr>
            </w:pPr>
            <w:ins w:id="291" w:author="Prasad QC" w:date="2020-04-23T20:26:00Z">
              <w:r>
                <w:rPr>
                  <w:rFonts w:cs="Arial"/>
                </w:rPr>
                <w:t xml:space="preserve">UE AS RAI is </w:t>
              </w:r>
            </w:ins>
            <w:ins w:id="292" w:author="Prasad QC" w:date="2020-04-23T20:27:00Z">
              <w:r>
                <w:rPr>
                  <w:rFonts w:cs="Arial"/>
                </w:rPr>
                <w:t>assistance info only. Ng-</w:t>
              </w:r>
              <w:proofErr w:type="spellStart"/>
              <w:r>
                <w:rPr>
                  <w:rFonts w:cs="Arial"/>
                </w:rPr>
                <w:t>eNB</w:t>
              </w:r>
              <w:proofErr w:type="spellEnd"/>
              <w:r>
                <w:rPr>
                  <w:rFonts w:cs="Arial"/>
                </w:rPr>
                <w:t xml:space="preserve"> shall not release </w:t>
              </w:r>
              <w:r w:rsidR="00C86629">
                <w:rPr>
                  <w:rFonts w:cs="Arial"/>
                </w:rPr>
                <w:t>RRC</w:t>
              </w:r>
            </w:ins>
            <w:ins w:id="293" w:author="Prasad QC" w:date="2020-04-23T20:28:00Z">
              <w:r w:rsidR="00C86629">
                <w:rPr>
                  <w:rFonts w:cs="Arial"/>
                </w:rPr>
                <w:t xml:space="preserve"> connection without getting ACK from AMF. AMF only knows if there is any pending </w:t>
              </w:r>
            </w:ins>
            <w:proofErr w:type="gramStart"/>
            <w:ins w:id="294" w:author="Prasad QC" w:date="2020-04-23T20:29:00Z">
              <w:r w:rsidR="00C86629">
                <w:rPr>
                  <w:rFonts w:cs="Arial"/>
                </w:rPr>
                <w:t>signalling ,</w:t>
              </w:r>
              <w:proofErr w:type="gramEnd"/>
              <w:r w:rsidR="00C86629">
                <w:rPr>
                  <w:rFonts w:cs="Arial"/>
                </w:rPr>
                <w:t xml:space="preserve"> SMS, any other data and UE may not know all this NW pending data.</w:t>
              </w:r>
            </w:ins>
          </w:p>
          <w:p w14:paraId="69245835" w14:textId="77777777" w:rsidR="00C86629" w:rsidRDefault="00C86629" w:rsidP="00611CBD">
            <w:pPr>
              <w:rPr>
                <w:ins w:id="295" w:author="Prasad QC" w:date="2020-04-23T20:32:00Z"/>
                <w:rFonts w:cs="Arial"/>
              </w:rPr>
            </w:pPr>
            <w:ins w:id="296" w:author="Prasad QC" w:date="2020-04-23T20:30:00Z">
              <w:r>
                <w:rPr>
                  <w:rFonts w:cs="Arial"/>
                </w:rPr>
                <w:t>If ng-</w:t>
              </w:r>
              <w:proofErr w:type="spellStart"/>
              <w:r>
                <w:rPr>
                  <w:rFonts w:cs="Arial"/>
                </w:rPr>
                <w:t>eNB</w:t>
              </w:r>
              <w:proofErr w:type="spellEnd"/>
              <w:r>
                <w:rPr>
                  <w:rFonts w:cs="Arial"/>
                </w:rPr>
                <w:t xml:space="preserve"> prematurely releases RRC connection without waiting for AMF ACK, if there is any pending DL data, SMS, </w:t>
              </w:r>
            </w:ins>
            <w:proofErr w:type="gramStart"/>
            <w:ins w:id="297" w:author="Prasad QC" w:date="2020-04-23T20:31:00Z">
              <w:r>
                <w:rPr>
                  <w:rFonts w:cs="Arial"/>
                </w:rPr>
                <w:t>Signalling</w:t>
              </w:r>
              <w:proofErr w:type="gramEnd"/>
              <w:r>
                <w:rPr>
                  <w:rFonts w:cs="Arial"/>
                </w:rPr>
                <w:t xml:space="preserve"> in AMF then AMF has to page UE and another connection setup is needed. Which adds more signalling overhead an</w:t>
              </w:r>
            </w:ins>
            <w:ins w:id="298" w:author="Prasad QC" w:date="2020-04-23T20:32:00Z">
              <w:r>
                <w:rPr>
                  <w:rFonts w:cs="Arial"/>
                </w:rPr>
                <w:t>d additional UE power consumption.</w:t>
              </w:r>
            </w:ins>
          </w:p>
          <w:p w14:paraId="359ADEC6" w14:textId="77777777" w:rsidR="00C86629" w:rsidRDefault="00C86629" w:rsidP="00611CBD">
            <w:pPr>
              <w:rPr>
                <w:ins w:id="299" w:author="Prasad QC" w:date="2020-04-23T20:36:00Z"/>
                <w:rFonts w:cs="Arial"/>
              </w:rPr>
            </w:pPr>
            <w:ins w:id="300" w:author="Prasad QC" w:date="2020-04-23T20:32:00Z">
              <w:r>
                <w:rPr>
                  <w:rFonts w:cs="Arial"/>
                </w:rPr>
                <w:t>This issue was discussed in SA2 for almost 4 meeting and it was decided not to allow ng-</w:t>
              </w:r>
              <w:proofErr w:type="spellStart"/>
              <w:r>
                <w:rPr>
                  <w:rFonts w:cs="Arial"/>
                </w:rPr>
                <w:t>eNB</w:t>
              </w:r>
              <w:proofErr w:type="spellEnd"/>
              <w:r>
                <w:rPr>
                  <w:rFonts w:cs="Arial"/>
                </w:rPr>
                <w:t xml:space="preserve"> to</w:t>
              </w:r>
            </w:ins>
            <w:ins w:id="301" w:author="Prasad QC" w:date="2020-04-23T20:33:00Z">
              <w:r>
                <w:rPr>
                  <w:rFonts w:cs="Arial"/>
                </w:rPr>
                <w:t xml:space="preserve"> release RRC connection without contacting AMF. This is more of network system issue than RAN2 issue and we don’t see any need to discu</w:t>
              </w:r>
            </w:ins>
            <w:ins w:id="302" w:author="Prasad QC" w:date="2020-04-23T20:34:00Z">
              <w:r>
                <w:rPr>
                  <w:rFonts w:cs="Arial"/>
                </w:rPr>
                <w:t>ss this issue in RAN2.</w:t>
              </w:r>
            </w:ins>
          </w:p>
          <w:p w14:paraId="16272F4E" w14:textId="77777777" w:rsidR="00C86629" w:rsidRPr="00C86629" w:rsidRDefault="00C86629" w:rsidP="00C86629">
            <w:pPr>
              <w:rPr>
                <w:ins w:id="303" w:author="Prasad QC" w:date="2020-04-23T20:37:00Z"/>
                <w:rFonts w:cs="Arial"/>
                <w:lang w:val="en-US"/>
              </w:rPr>
            </w:pPr>
            <w:ins w:id="304" w:author="Prasad QC" w:date="2020-04-23T20:36:00Z">
              <w:r>
                <w:rPr>
                  <w:rFonts w:cs="Arial"/>
                </w:rPr>
                <w:t>SA</w:t>
              </w:r>
            </w:ins>
            <w:ins w:id="305"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Kpr"/>
                  <w:rFonts w:cs="Arial"/>
                  <w:b/>
                  <w:bCs/>
                  <w:lang w:val="en-US"/>
                </w:rPr>
                <w:t>S2</w:t>
              </w:r>
              <w:r w:rsidRPr="00C86629">
                <w:rPr>
                  <w:rStyle w:val="Kpr"/>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306"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307" w:author="Huawei" w:date="2020-04-24T10:42:00Z">
              <w:r>
                <w:rPr>
                  <w:rFonts w:eastAsia="SimSun" w:cs="Arial"/>
                  <w:lang w:eastAsia="zh-CN"/>
                </w:rPr>
                <w:t>No</w:t>
              </w:r>
            </w:ins>
          </w:p>
        </w:tc>
        <w:tc>
          <w:tcPr>
            <w:tcW w:w="5948" w:type="dxa"/>
          </w:tcPr>
          <w:p w14:paraId="788970B9" w14:textId="77777777" w:rsidR="00A43195" w:rsidRDefault="00A43195" w:rsidP="00A43195">
            <w:pPr>
              <w:rPr>
                <w:ins w:id="308" w:author="Huawei" w:date="2020-04-24T10:42:00Z"/>
                <w:rFonts w:cs="Arial"/>
              </w:rPr>
            </w:pPr>
            <w:ins w:id="309"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310"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ins w:id="311" w:author="Ericsson" w:date="2020-04-24T14:53:00Z">
              <w:r>
                <w:rPr>
                  <w:rFonts w:eastAsia="SimSun" w:cs="Arial"/>
                  <w:lang w:eastAsia="zh-CN"/>
                </w:rPr>
                <w:t>Ericsson</w:t>
              </w:r>
            </w:ins>
          </w:p>
        </w:tc>
        <w:tc>
          <w:tcPr>
            <w:tcW w:w="1843" w:type="dxa"/>
          </w:tcPr>
          <w:p w14:paraId="322E507F" w14:textId="491D0B98" w:rsidR="00A43195" w:rsidRDefault="002C1483" w:rsidP="00A43195">
            <w:pPr>
              <w:rPr>
                <w:rFonts w:eastAsia="SimSun" w:cs="Arial"/>
                <w:lang w:eastAsia="zh-CN"/>
              </w:rPr>
            </w:pPr>
            <w:ins w:id="312" w:author="Ericsson" w:date="2020-04-24T14:53:00Z">
              <w:r>
                <w:rPr>
                  <w:rFonts w:eastAsia="SimSun" w:cs="Arial"/>
                  <w:lang w:eastAsia="zh-CN"/>
                </w:rPr>
                <w:t>Yes</w:t>
              </w:r>
            </w:ins>
          </w:p>
        </w:tc>
        <w:tc>
          <w:tcPr>
            <w:tcW w:w="5948" w:type="dxa"/>
          </w:tcPr>
          <w:p w14:paraId="62015A4D" w14:textId="51FD6A9C" w:rsidR="002C1483" w:rsidRDefault="002C1483" w:rsidP="002C1483">
            <w:pPr>
              <w:rPr>
                <w:ins w:id="313" w:author="Ericsson" w:date="2020-04-24T14:53:00Z"/>
                <w:rFonts w:cs="Arial"/>
              </w:rPr>
            </w:pPr>
            <w:ins w:id="314" w:author="Ericsson" w:date="2020-04-24T14:53:00Z">
              <w:r>
                <w:rPr>
                  <w:rFonts w:cs="Arial"/>
                </w:rPr>
                <w:t>We agree that the AS RAI is for assistance information. We think in principle it should be up to (ng-)</w:t>
              </w:r>
              <w:proofErr w:type="spellStart"/>
              <w:r>
                <w:rPr>
                  <w:rFonts w:cs="Arial"/>
                </w:rPr>
                <w:t>eNB</w:t>
              </w:r>
              <w:proofErr w:type="spellEnd"/>
              <w:r>
                <w:rPr>
                  <w:rFonts w:cs="Arial"/>
                </w:rPr>
                <w:t xml:space="preserve"> to decide. If </w:t>
              </w:r>
              <w:proofErr w:type="spellStart"/>
              <w:r>
                <w:rPr>
                  <w:rFonts w:cs="Arial"/>
                </w:rPr>
                <w:t>eNB</w:t>
              </w:r>
              <w:proofErr w:type="spellEnd"/>
              <w:r>
                <w:rPr>
                  <w:rFonts w:cs="Arial"/>
                </w:rPr>
                <w:t xml:space="preserve"> does not know anything about whether there is pending data in the DL, it would not release the UE. We think it is possible for the </w:t>
              </w:r>
              <w:proofErr w:type="spellStart"/>
              <w:r>
                <w:rPr>
                  <w:rFonts w:cs="Arial"/>
                </w:rPr>
                <w:t>eNB</w:t>
              </w:r>
              <w:proofErr w:type="spellEnd"/>
              <w:r>
                <w:rPr>
                  <w:rFonts w:cs="Arial"/>
                </w:rPr>
                <w:t xml:space="preserve"> to know that, however such discussion should take place in SA and thus the need to send the LS to indicate that it would be beneficial</w:t>
              </w:r>
              <w:r w:rsidR="00FF15D7">
                <w:rPr>
                  <w:rFonts w:cs="Arial"/>
                </w:rPr>
                <w:t xml:space="preserve"> from RAN2 pe</w:t>
              </w:r>
            </w:ins>
            <w:ins w:id="315" w:author="Ericsson" w:date="2020-04-24T14:54:00Z">
              <w:r w:rsidR="00FF15D7">
                <w:rPr>
                  <w:rFonts w:cs="Arial"/>
                </w:rPr>
                <w:t>rspective</w:t>
              </w:r>
            </w:ins>
            <w:ins w:id="316" w:author="Ericsson" w:date="2020-04-24T14:53:00Z">
              <w:r>
                <w:rPr>
                  <w:rFonts w:cs="Arial"/>
                </w:rPr>
                <w:t xml:space="preserve">. </w:t>
              </w:r>
            </w:ins>
          </w:p>
          <w:p w14:paraId="68F2277E" w14:textId="7C9D73AE" w:rsidR="002C1483" w:rsidRDefault="002C1483" w:rsidP="002C1483">
            <w:pPr>
              <w:rPr>
                <w:ins w:id="317" w:author="Ericsson" w:date="2020-04-24T14:53:00Z"/>
                <w:rFonts w:cs="Arial"/>
              </w:rPr>
            </w:pPr>
            <w:ins w:id="318" w:author="Ericsson" w:date="2020-04-24T14:53:00Z">
              <w:r>
                <w:rPr>
                  <w:rFonts w:cs="Arial"/>
                </w:rPr>
                <w:lastRenderedPageBreak/>
                <w:t xml:space="preserve">The intention of the discussion here is to convey RAN2 view that leaving the release up to </w:t>
              </w:r>
              <w:proofErr w:type="spellStart"/>
              <w:r>
                <w:rPr>
                  <w:rFonts w:cs="Arial"/>
                </w:rPr>
                <w:t>eNB</w:t>
              </w:r>
              <w:proofErr w:type="spellEnd"/>
              <w:r>
                <w:rPr>
                  <w:rFonts w:cs="Arial"/>
                </w:rPr>
                <w:t xml:space="preserve"> can have benefits when it comes e.g. to UE power consumption. Unfortunately</w:t>
              </w:r>
            </w:ins>
            <w:ins w:id="319" w:author="Ericsson" w:date="2020-04-24T14:54:00Z">
              <w:r w:rsidR="00026AED">
                <w:rPr>
                  <w:rFonts w:cs="Arial"/>
                </w:rPr>
                <w:t>,</w:t>
              </w:r>
            </w:ins>
            <w:ins w:id="320" w:author="Ericsson" w:date="2020-04-24T14:53:00Z">
              <w:r>
                <w:rPr>
                  <w:rFonts w:cs="Arial"/>
                </w:rPr>
                <w:t xml:space="preserve"> SA2 did not consider consulting RAN2 on whether such would be beneficial</w:t>
              </w:r>
            </w:ins>
            <w:ins w:id="321" w:author="Ericsson" w:date="2020-04-24T14:54:00Z">
              <w:r w:rsidR="00026AED">
                <w:rPr>
                  <w:rFonts w:cs="Arial"/>
                </w:rPr>
                <w:t xml:space="preserve"> earlier</w:t>
              </w:r>
            </w:ins>
            <w:ins w:id="322" w:author="Ericsson" w:date="2020-04-24T14:53:00Z">
              <w:r>
                <w:rPr>
                  <w:rFonts w:cs="Arial"/>
                </w:rPr>
                <w:t xml:space="preserve">. </w:t>
              </w:r>
            </w:ins>
          </w:p>
          <w:p w14:paraId="239B63C9" w14:textId="588E66FE" w:rsidR="00A43195" w:rsidRDefault="002C1483" w:rsidP="002C1483">
            <w:pPr>
              <w:rPr>
                <w:ins w:id="323" w:author="Ericsson" w:date="2020-04-24T14:54:00Z"/>
                <w:rFonts w:cs="Arial"/>
              </w:rPr>
            </w:pPr>
            <w:ins w:id="324" w:author="Ericsson" w:date="2020-04-24T14:53:00Z">
              <w:r>
                <w:rPr>
                  <w:rFonts w:cs="Arial"/>
                </w:rPr>
                <w:t>From RAN2 perspective, there can be benefits for UE power consumption with possible quicker release and in principle we think RAN should be in charge of releasing the UE especially for RAN features such as EDT and PUR.</w:t>
              </w:r>
            </w:ins>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77777777" w:rsidR="00A43195" w:rsidRDefault="00A43195" w:rsidP="00A43195">
            <w:pPr>
              <w:rPr>
                <w:rFonts w:eastAsia="SimSun" w:cs="Arial"/>
                <w:lang w:eastAsia="zh-CN"/>
              </w:rPr>
            </w:pPr>
          </w:p>
        </w:tc>
        <w:tc>
          <w:tcPr>
            <w:tcW w:w="1843" w:type="dxa"/>
          </w:tcPr>
          <w:p w14:paraId="7673DF79" w14:textId="77777777" w:rsidR="00A43195" w:rsidRDefault="00A43195" w:rsidP="00A43195">
            <w:pPr>
              <w:rPr>
                <w:rFonts w:eastAsia="SimSun" w:cs="Arial"/>
                <w:lang w:eastAsia="zh-CN"/>
              </w:rPr>
            </w:pPr>
          </w:p>
        </w:tc>
        <w:tc>
          <w:tcPr>
            <w:tcW w:w="5948" w:type="dxa"/>
          </w:tcPr>
          <w:p w14:paraId="56511499" w14:textId="77777777" w:rsidR="00A43195" w:rsidRDefault="00A43195" w:rsidP="00A43195">
            <w:pPr>
              <w:rPr>
                <w:rFonts w:cs="Arial"/>
              </w:rPr>
            </w:pPr>
          </w:p>
        </w:tc>
      </w:tr>
      <w:tr w:rsidR="00A43195" w:rsidRPr="00245C06" w14:paraId="722A384E" w14:textId="77777777" w:rsidTr="00611CBD">
        <w:tc>
          <w:tcPr>
            <w:tcW w:w="1838" w:type="dxa"/>
          </w:tcPr>
          <w:p w14:paraId="57CD54F8" w14:textId="77777777" w:rsidR="00A43195" w:rsidRPr="00A250E2" w:rsidRDefault="00A43195" w:rsidP="00A43195">
            <w:pPr>
              <w:rPr>
                <w:rFonts w:eastAsia="Malgun Gothic" w:cs="Arial"/>
                <w:lang w:eastAsia="ko-KR"/>
              </w:rPr>
            </w:pPr>
          </w:p>
        </w:tc>
        <w:tc>
          <w:tcPr>
            <w:tcW w:w="1843" w:type="dxa"/>
          </w:tcPr>
          <w:p w14:paraId="7B419484" w14:textId="77777777" w:rsidR="00A43195" w:rsidRPr="00A250E2" w:rsidRDefault="00A43195" w:rsidP="00A43195">
            <w:pPr>
              <w:rPr>
                <w:rFonts w:eastAsia="Malgun Gothic" w:cs="Arial"/>
                <w:lang w:eastAsia="ko-KR"/>
              </w:rPr>
            </w:pPr>
          </w:p>
        </w:tc>
        <w:tc>
          <w:tcPr>
            <w:tcW w:w="5948" w:type="dxa"/>
          </w:tcPr>
          <w:p w14:paraId="1DEB97C6" w14:textId="77777777" w:rsidR="00A43195" w:rsidRPr="000768A6" w:rsidRDefault="00A43195" w:rsidP="00A43195">
            <w:pPr>
              <w:pStyle w:val="ListeParagraf"/>
              <w:ind w:left="0"/>
              <w:rPr>
                <w:rFonts w:cs="Arial"/>
                <w:lang w:eastAsia="ko-KR"/>
              </w:rPr>
            </w:pP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eParagraf"/>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eParagraf"/>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Balk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Balk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325" w:name="_Ref32840575"/>
      <w:r>
        <w:rPr>
          <w:noProof/>
        </w:rPr>
        <w:t xml:space="preserve">[1] </w:t>
      </w:r>
      <w:hyperlink r:id="rId11" w:history="1">
        <w:r>
          <w:rPr>
            <w:rStyle w:val="Kpr"/>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326" w:name="_Hlk35439212"/>
      <w:r>
        <w:t>[</w:t>
      </w:r>
      <w:r w:rsidR="000A4D84">
        <w:t>2</w:t>
      </w:r>
      <w:r>
        <w:t xml:space="preserve">] </w:t>
      </w:r>
      <w:hyperlink r:id="rId12" w:tooltip="http://www.3gpp.org/ftp/tsg_ran/WG2_RL2/TSGR2_109_eDocsR2-2001474.zip" w:history="1">
        <w:r w:rsidRPr="00620565">
          <w:rPr>
            <w:rStyle w:val="Kpr"/>
          </w:rPr>
          <w:t>R2-2001474</w:t>
        </w:r>
      </w:hyperlink>
      <w:r>
        <w:tab/>
        <w:t>Report - Email discussion [108#96][NB-IoT/</w:t>
      </w:r>
      <w:proofErr w:type="spellStart"/>
      <w:r>
        <w:t>eMTC</w:t>
      </w:r>
      <w:proofErr w:type="spellEnd"/>
      <w:r>
        <w:t xml:space="preserve"> R16] Finalise details on RAI</w:t>
      </w:r>
      <w:bookmarkEnd w:id="326"/>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327"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Kpr"/>
        </w:rPr>
        <w:t>R2-2001797</w:t>
      </w:r>
      <w:r>
        <w:rPr>
          <w:rStyle w:val="Kpr"/>
        </w:rPr>
        <w:fldChar w:fldCharType="end"/>
      </w:r>
      <w:r>
        <w:tab/>
        <w:t>[AT109e][309][NBIOT/</w:t>
      </w:r>
      <w:proofErr w:type="spellStart"/>
      <w:r>
        <w:t>eMTC</w:t>
      </w:r>
      <w:proofErr w:type="spellEnd"/>
      <w:r>
        <w:t>] RAI whether AS RAI should be provided in case including AS RAI would lead to data segmentation</w:t>
      </w:r>
      <w:bookmarkEnd w:id="327"/>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Kpr"/>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Kpr"/>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Kpr"/>
          </w:rPr>
          <w:t>R2-2002610</w:t>
        </w:r>
      </w:hyperlink>
      <w:r>
        <w:t xml:space="preserve"> </w:t>
      </w:r>
      <w:r w:rsidRPr="00A21B64">
        <w:t xml:space="preserve">Early UE capability retrieval enhancements for </w:t>
      </w:r>
      <w:proofErr w:type="spellStart"/>
      <w:r w:rsidRPr="00A21B64">
        <w:t>eMTC</w:t>
      </w:r>
      <w:proofErr w:type="spellEnd"/>
      <w:r w:rsidRPr="00A21B64">
        <w:t>/5GC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Kpr"/>
          </w:rPr>
          <w:t>R2-2002611</w:t>
        </w:r>
      </w:hyperlink>
      <w:r>
        <w:t xml:space="preserve"> </w:t>
      </w:r>
      <w:r w:rsidRPr="00BE5B02">
        <w:t xml:space="preserve">[Draft] LS on early UE capability retrieval for </w:t>
      </w:r>
      <w:proofErr w:type="spellStart"/>
      <w:r w:rsidRPr="00BE5B02">
        <w:t>eMTC</w:t>
      </w:r>
      <w:proofErr w:type="spellEnd"/>
      <w:r w:rsidRPr="00BE5B02">
        <w:t xml:space="preserve">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Kpr"/>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Kpr"/>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Kpr"/>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Kpr"/>
          </w:rPr>
          <w:t xml:space="preserve">R2-2003796  </w:t>
        </w:r>
      </w:hyperlink>
      <w:r>
        <w:t xml:space="preserve"> </w:t>
      </w:r>
      <w:r w:rsidRPr="00C356EF">
        <w:t>[Pre109bis-e][NBIOT/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328"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25"/>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1D20" w14:textId="77777777" w:rsidR="001A2E62" w:rsidRDefault="001A2E62">
      <w:r>
        <w:separator/>
      </w:r>
    </w:p>
  </w:endnote>
  <w:endnote w:type="continuationSeparator" w:id="0">
    <w:p w14:paraId="52E95DE1" w14:textId="77777777" w:rsidR="001A2E62" w:rsidRDefault="001A2E62">
      <w:r>
        <w:continuationSeparator/>
      </w:r>
    </w:p>
  </w:endnote>
  <w:endnote w:type="continuationNotice" w:id="1">
    <w:p w14:paraId="2CA73838" w14:textId="77777777" w:rsidR="001A2E62" w:rsidRDefault="001A2E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41AB" w14:textId="77777777" w:rsidR="001A2E62" w:rsidRDefault="001A2E62">
      <w:r>
        <w:separator/>
      </w:r>
    </w:p>
  </w:footnote>
  <w:footnote w:type="continuationSeparator" w:id="0">
    <w:p w14:paraId="2DBF8BC3" w14:textId="77777777" w:rsidR="001A2E62" w:rsidRDefault="001A2E62">
      <w:r>
        <w:continuationSeparator/>
      </w:r>
    </w:p>
  </w:footnote>
  <w:footnote w:type="continuationNotice" w:id="1">
    <w:p w14:paraId="429FEC10" w14:textId="77777777" w:rsidR="001A2E62" w:rsidRDefault="001A2E6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Balk2"/>
      <w:lvlText w:val="2.%2"/>
      <w:lvlJc w:val="left"/>
      <w:pPr>
        <w:tabs>
          <w:tab w:val="num" w:pos="0"/>
        </w:tabs>
        <w:ind w:left="0" w:firstLine="0"/>
      </w:pPr>
      <w:rPr>
        <w:rFonts w:ascii="Arial" w:hAnsi="Arial" w:hint="default"/>
        <w:sz w:val="28"/>
        <w:szCs w:val="28"/>
      </w:rPr>
    </w:lvl>
    <w:lvl w:ilvl="2">
      <w:start w:val="1"/>
      <w:numFmt w:val="decimal"/>
      <w:pStyle w:val="Balk3"/>
      <w:lvlText w:val="2.%2.%3"/>
      <w:lvlJc w:val="left"/>
      <w:pPr>
        <w:tabs>
          <w:tab w:val="num" w:pos="0"/>
        </w:tabs>
        <w:ind w:left="0" w:firstLine="0"/>
      </w:pPr>
      <w:rPr>
        <w:rFonts w:ascii="Arial" w:hAnsi="Arial" w:hint="default"/>
        <w:sz w:val="28"/>
        <w:szCs w:val="24"/>
      </w:rPr>
    </w:lvl>
    <w:lvl w:ilvl="3">
      <w:start w:val="1"/>
      <w:numFmt w:val="decimal"/>
      <w:pStyle w:val="Balk4"/>
      <w:lvlText w:val="%1.%2.%3.%4"/>
      <w:lvlJc w:val="left"/>
      <w:pPr>
        <w:tabs>
          <w:tab w:val="num" w:pos="864"/>
        </w:tabs>
        <w:ind w:left="864" w:hanging="864"/>
      </w:pPr>
      <w:rPr>
        <w:rFonts w:hint="eastAsia"/>
      </w:rPr>
    </w:lvl>
    <w:lvl w:ilvl="4">
      <w:start w:val="1"/>
      <w:numFmt w:val="decimal"/>
      <w:pStyle w:val="Balk5"/>
      <w:lvlText w:val="%1.%2.%3.%4.%5"/>
      <w:lvlJc w:val="left"/>
      <w:pPr>
        <w:tabs>
          <w:tab w:val="num" w:pos="1008"/>
        </w:tabs>
        <w:ind w:left="1008" w:hanging="1008"/>
      </w:pPr>
      <w:rPr>
        <w:rFonts w:hint="eastAsia"/>
      </w:rPr>
    </w:lvl>
    <w:lvl w:ilvl="5">
      <w:start w:val="1"/>
      <w:numFmt w:val="decimal"/>
      <w:pStyle w:val="Balk6"/>
      <w:lvlText w:val="%1.%2.%3.%4.%5.%6"/>
      <w:lvlJc w:val="left"/>
      <w:pPr>
        <w:tabs>
          <w:tab w:val="num" w:pos="1152"/>
        </w:tabs>
        <w:ind w:left="1152" w:hanging="1152"/>
      </w:pPr>
      <w:rPr>
        <w:rFonts w:hint="eastAsia"/>
      </w:rPr>
    </w:lvl>
    <w:lvl w:ilvl="6">
      <w:start w:val="1"/>
      <w:numFmt w:val="decimal"/>
      <w:pStyle w:val="Balk7"/>
      <w:lvlText w:val="%1.%2.%3.%4.%5.%6.%7"/>
      <w:lvlJc w:val="left"/>
      <w:pPr>
        <w:tabs>
          <w:tab w:val="num" w:pos="1296"/>
        </w:tabs>
        <w:ind w:left="1296" w:hanging="1296"/>
      </w:pPr>
      <w:rPr>
        <w:rFonts w:hint="eastAsia"/>
      </w:rPr>
    </w:lvl>
    <w:lvl w:ilvl="7">
      <w:start w:val="1"/>
      <w:numFmt w:val="decimal"/>
      <w:pStyle w:val="Balk8"/>
      <w:lvlText w:val="%1.%2.%3.%4.%5.%6.%7.%8"/>
      <w:lvlJc w:val="left"/>
      <w:pPr>
        <w:tabs>
          <w:tab w:val="num" w:pos="1440"/>
        </w:tabs>
        <w:ind w:left="1440" w:hanging="1440"/>
      </w:pPr>
      <w:rPr>
        <w:rFonts w:hint="eastAsia"/>
      </w:rPr>
    </w:lvl>
    <w:lvl w:ilvl="8">
      <w:start w:val="1"/>
      <w:numFmt w:val="decimal"/>
      <w:pStyle w:val="Balk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Huawei">
    <w15:presenceInfo w15:providerId="None" w15:userId="Huawei"/>
  </w15:person>
  <w15:person w15:author="Aaron Cai (蔡耀华)">
    <w15:presenceInfo w15:providerId="AD" w15:userId="S-1-5-21-982246819-2446687326-311917563-32870"/>
  </w15:person>
  <w15:person w15:author="Ericsson">
    <w15:presenceInfo w15:providerId="None" w15:userId="Ericsson"/>
  </w15:person>
  <w15:person w15:author="ArzelierC2">
    <w15:presenceInfo w15:providerId="None" w15:userId="ArzelierC2"/>
  </w15:person>
  <w15:person w15:author="mehmet izzet sağlam">
    <w15:presenceInfo w15:providerId="Windows Live" w15:userId="3d340097e1e72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B7223"/>
    <w:rsid w:val="000B7AB3"/>
    <w:rsid w:val="000B7BCF"/>
    <w:rsid w:val="000C1E32"/>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2E62"/>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4D63"/>
    <w:rsid w:val="001F592D"/>
    <w:rsid w:val="001F7831"/>
    <w:rsid w:val="00204045"/>
    <w:rsid w:val="0020712B"/>
    <w:rsid w:val="002107C9"/>
    <w:rsid w:val="00210C50"/>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021A"/>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32ED"/>
    <w:rsid w:val="005E6782"/>
    <w:rsid w:val="00603715"/>
    <w:rsid w:val="00611566"/>
    <w:rsid w:val="00611CBD"/>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71201"/>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82B83"/>
    <w:rsid w:val="00894D94"/>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B2F32"/>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2DB4"/>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32C0"/>
    <w:rsid w:val="00E3664C"/>
    <w:rsid w:val="00E37F7F"/>
    <w:rsid w:val="00E46C08"/>
    <w:rsid w:val="00E471CF"/>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EE0"/>
    <w:pPr>
      <w:spacing w:after="180"/>
    </w:pPr>
    <w:rPr>
      <w:lang w:eastAsia="en-US"/>
    </w:rPr>
  </w:style>
  <w:style w:type="paragraph" w:styleId="Balk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alk2">
    <w:name w:val="heading 2"/>
    <w:basedOn w:val="Balk1"/>
    <w:next w:val="Normal"/>
    <w:qFormat/>
    <w:pPr>
      <w:numPr>
        <w:ilvl w:val="1"/>
        <w:numId w:val="27"/>
      </w:numPr>
      <w:pBdr>
        <w:top w:val="none" w:sz="0" w:space="0" w:color="auto"/>
      </w:pBdr>
      <w:spacing w:before="180"/>
      <w:outlineLvl w:val="1"/>
    </w:pPr>
    <w:rPr>
      <w:sz w:val="32"/>
    </w:rPr>
  </w:style>
  <w:style w:type="paragraph" w:styleId="Balk3">
    <w:name w:val="heading 3"/>
    <w:basedOn w:val="Balk2"/>
    <w:next w:val="Normal"/>
    <w:qFormat/>
    <w:pPr>
      <w:numPr>
        <w:ilvl w:val="2"/>
      </w:numPr>
      <w:spacing w:before="120"/>
      <w:outlineLvl w:val="2"/>
    </w:pPr>
    <w:rPr>
      <w:sz w:val="28"/>
    </w:rPr>
  </w:style>
  <w:style w:type="paragraph" w:styleId="Balk4">
    <w:name w:val="heading 4"/>
    <w:basedOn w:val="Balk3"/>
    <w:next w:val="Normal"/>
    <w:qFormat/>
    <w:pPr>
      <w:numPr>
        <w:ilvl w:val="3"/>
      </w:numPr>
      <w:outlineLvl w:val="3"/>
    </w:pPr>
    <w:rPr>
      <w:sz w:val="24"/>
    </w:rPr>
  </w:style>
  <w:style w:type="paragraph" w:styleId="Balk5">
    <w:name w:val="heading 5"/>
    <w:basedOn w:val="Balk4"/>
    <w:next w:val="Normal"/>
    <w:qFormat/>
    <w:pPr>
      <w:numPr>
        <w:ilvl w:val="4"/>
      </w:numPr>
      <w:outlineLvl w:val="4"/>
    </w:pPr>
    <w:rPr>
      <w:sz w:val="22"/>
    </w:rPr>
  </w:style>
  <w:style w:type="paragraph" w:styleId="Balk6">
    <w:name w:val="heading 6"/>
    <w:basedOn w:val="H6"/>
    <w:next w:val="Normal"/>
    <w:qFormat/>
    <w:pPr>
      <w:numPr>
        <w:ilvl w:val="5"/>
      </w:numPr>
      <w:outlineLvl w:val="5"/>
    </w:pPr>
  </w:style>
  <w:style w:type="paragraph" w:styleId="Balk7">
    <w:name w:val="heading 7"/>
    <w:basedOn w:val="H6"/>
    <w:next w:val="Normal"/>
    <w:qFormat/>
    <w:pPr>
      <w:numPr>
        <w:ilvl w:val="6"/>
      </w:numPr>
      <w:outlineLvl w:val="6"/>
    </w:pPr>
  </w:style>
  <w:style w:type="paragraph" w:styleId="Balk8">
    <w:name w:val="heading 8"/>
    <w:basedOn w:val="Balk1"/>
    <w:next w:val="Normal"/>
    <w:qFormat/>
    <w:pPr>
      <w:numPr>
        <w:ilvl w:val="7"/>
        <w:numId w:val="27"/>
      </w:numPr>
      <w:outlineLvl w:val="7"/>
    </w:pPr>
  </w:style>
  <w:style w:type="paragraph" w:styleId="Balk9">
    <w:name w:val="heading 9"/>
    <w:basedOn w:val="Balk8"/>
    <w:next w:val="Normal"/>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6">
    <w:name w:val="H6"/>
    <w:basedOn w:val="Balk5"/>
    <w:next w:val="Normal"/>
    <w:pPr>
      <w:ind w:left="1985" w:hanging="1985"/>
      <w:outlineLvl w:val="9"/>
    </w:pPr>
    <w:rPr>
      <w:sz w:val="20"/>
    </w:rPr>
  </w:style>
  <w:style w:type="paragraph" w:styleId="T9">
    <w:name w:val="toc 9"/>
    <w:basedOn w:val="T8"/>
    <w:semiHidden/>
    <w:pPr>
      <w:ind w:left="1418" w:hanging="1418"/>
    </w:pPr>
  </w:style>
  <w:style w:type="paragraph" w:styleId="T8">
    <w:name w:val="toc 8"/>
    <w:basedOn w:val="T1"/>
    <w:semiHidden/>
    <w:pPr>
      <w:spacing w:before="180"/>
      <w:ind w:left="2693" w:hanging="2693"/>
    </w:pPr>
    <w:rPr>
      <w:b/>
    </w:rPr>
  </w:style>
  <w:style w:type="paragraph" w:styleId="T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stBilgi">
    <w:name w:val="header"/>
    <w:aliases w:val="header odd"/>
    <w:link w:val="stBilgi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5">
    <w:name w:val="toc 5"/>
    <w:basedOn w:val="T4"/>
    <w:semiHidden/>
    <w:pPr>
      <w:ind w:left="1701" w:hanging="1701"/>
    </w:pPr>
  </w:style>
  <w:style w:type="paragraph" w:styleId="T4">
    <w:name w:val="toc 4"/>
    <w:basedOn w:val="T3"/>
    <w:semiHidden/>
    <w:pPr>
      <w:ind w:left="1418" w:hanging="1418"/>
    </w:pPr>
  </w:style>
  <w:style w:type="paragraph" w:styleId="T3">
    <w:name w:val="toc 3"/>
    <w:basedOn w:val="T2"/>
    <w:semiHidden/>
    <w:pPr>
      <w:ind w:left="1134" w:hanging="1134"/>
    </w:pPr>
  </w:style>
  <w:style w:type="paragraph" w:styleId="T2">
    <w:name w:val="toc 2"/>
    <w:basedOn w:val="T1"/>
    <w:semiHidden/>
    <w:pPr>
      <w:keepNext w:val="0"/>
      <w:spacing w:before="0"/>
      <w:ind w:left="851" w:hanging="851"/>
    </w:pPr>
    <w:rPr>
      <w:sz w:val="20"/>
    </w:rPr>
  </w:style>
  <w:style w:type="paragraph" w:styleId="AltBilgi">
    <w:name w:val="footer"/>
    <w:basedOn w:val="stBilgi"/>
    <w:pPr>
      <w:jc w:val="center"/>
    </w:pPr>
    <w:rPr>
      <w:i/>
    </w:rPr>
  </w:style>
  <w:style w:type="paragraph" w:customStyle="1" w:styleId="TT">
    <w:name w:val="TT"/>
    <w:basedOn w:val="Balk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6">
    <w:name w:val="toc 6"/>
    <w:basedOn w:val="T5"/>
    <w:next w:val="Normal"/>
    <w:semiHidden/>
    <w:pPr>
      <w:ind w:left="1985" w:hanging="1985"/>
    </w:pPr>
  </w:style>
  <w:style w:type="paragraph" w:styleId="T7">
    <w:name w:val="toc 7"/>
    <w:basedOn w:val="T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stBilgiChar">
    <w:name w:val="Üst Bilgi Char"/>
    <w:aliases w:val="header odd Char"/>
    <w:link w:val="stBilgi"/>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Kpr">
    <w:name w:val="Hyperlink"/>
    <w:uiPriority w:val="99"/>
    <w:qFormat/>
    <w:rsid w:val="0056573F"/>
    <w:rPr>
      <w:color w:val="0000FF"/>
      <w:u w:val="single"/>
    </w:rPr>
  </w:style>
  <w:style w:type="paragraph" w:styleId="BelgeBalantlar">
    <w:name w:val="Document Map"/>
    <w:basedOn w:val="Normal"/>
    <w:link w:val="BelgeBalantlarChar"/>
    <w:rsid w:val="009D74A6"/>
    <w:pPr>
      <w:spacing w:after="0"/>
    </w:pPr>
    <w:rPr>
      <w:sz w:val="24"/>
      <w:szCs w:val="24"/>
    </w:rPr>
  </w:style>
  <w:style w:type="character" w:customStyle="1" w:styleId="BelgeBalantlarChar">
    <w:name w:val="Belge Bağlantıları Char"/>
    <w:basedOn w:val="VarsaylanParagrafYazTipi"/>
    <w:link w:val="BelgeBalantlar"/>
    <w:rsid w:val="009D74A6"/>
    <w:rPr>
      <w:sz w:val="24"/>
      <w:szCs w:val="24"/>
      <w:lang w:eastAsia="en-US"/>
    </w:rPr>
  </w:style>
  <w:style w:type="paragraph" w:styleId="BalonMetni">
    <w:name w:val="Balloon Text"/>
    <w:basedOn w:val="Normal"/>
    <w:link w:val="BalonMetniChar"/>
    <w:rsid w:val="00B27303"/>
    <w:pPr>
      <w:spacing w:after="0"/>
    </w:pPr>
    <w:rPr>
      <w:rFonts w:ascii="Helvetica" w:hAnsi="Helvetica"/>
      <w:sz w:val="18"/>
      <w:szCs w:val="18"/>
    </w:rPr>
  </w:style>
  <w:style w:type="character" w:customStyle="1" w:styleId="BalonMetniChar">
    <w:name w:val="Balon Metni Char"/>
    <w:basedOn w:val="VarsaylanParagrafYazTipi"/>
    <w:link w:val="BalonMetni"/>
    <w:rsid w:val="00B27303"/>
    <w:rPr>
      <w:rFonts w:ascii="Helvetica" w:hAnsi="Helvetica"/>
      <w:sz w:val="18"/>
      <w:szCs w:val="18"/>
      <w:lang w:eastAsia="en-US"/>
    </w:rPr>
  </w:style>
  <w:style w:type="character" w:customStyle="1" w:styleId="UnresolvedMention1">
    <w:name w:val="Unresolved Mention1"/>
    <w:basedOn w:val="VarsaylanParagrafYazTipi"/>
    <w:rsid w:val="00DE25D2"/>
    <w:rPr>
      <w:color w:val="605E5C"/>
      <w:shd w:val="clear" w:color="auto" w:fill="E1DFDD"/>
    </w:rPr>
  </w:style>
  <w:style w:type="paragraph" w:styleId="ListeParagraf">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eParagrafChar"/>
    <w:uiPriority w:val="34"/>
    <w:qFormat/>
    <w:rsid w:val="000F2814"/>
    <w:pPr>
      <w:ind w:left="720"/>
      <w:contextualSpacing/>
    </w:pPr>
  </w:style>
  <w:style w:type="character" w:styleId="AklamaBavurusu">
    <w:name w:val="annotation reference"/>
    <w:basedOn w:val="VarsaylanParagrafYazTipi"/>
    <w:rsid w:val="001F592D"/>
    <w:rPr>
      <w:sz w:val="16"/>
      <w:szCs w:val="16"/>
    </w:rPr>
  </w:style>
  <w:style w:type="paragraph" w:styleId="AklamaMetni">
    <w:name w:val="annotation text"/>
    <w:basedOn w:val="Normal"/>
    <w:link w:val="AklamaMetniChar"/>
    <w:rsid w:val="001F592D"/>
  </w:style>
  <w:style w:type="character" w:customStyle="1" w:styleId="AklamaMetniChar">
    <w:name w:val="Açıklama Metni Char"/>
    <w:basedOn w:val="VarsaylanParagrafYazTipi"/>
    <w:link w:val="AklamaMetni"/>
    <w:rsid w:val="001F592D"/>
    <w:rPr>
      <w:lang w:eastAsia="en-US"/>
    </w:rPr>
  </w:style>
  <w:style w:type="paragraph" w:styleId="AklamaKonusu">
    <w:name w:val="annotation subject"/>
    <w:basedOn w:val="AklamaMetni"/>
    <w:next w:val="AklamaMetni"/>
    <w:link w:val="AklamaKonusuChar"/>
    <w:semiHidden/>
    <w:unhideWhenUsed/>
    <w:rsid w:val="001F592D"/>
    <w:rPr>
      <w:b/>
      <w:bCs/>
    </w:rPr>
  </w:style>
  <w:style w:type="character" w:customStyle="1" w:styleId="AklamaKonusuChar">
    <w:name w:val="Açıklama Konusu Char"/>
    <w:basedOn w:val="AklamaMetniChar"/>
    <w:link w:val="AklamaKonusu"/>
    <w:semiHidden/>
    <w:rsid w:val="001F592D"/>
    <w:rPr>
      <w:b/>
      <w:bCs/>
      <w:lang w:eastAsia="en-US"/>
    </w:rPr>
  </w:style>
  <w:style w:type="character" w:customStyle="1" w:styleId="UnresolvedMention2">
    <w:name w:val="Unresolved Mention2"/>
    <w:basedOn w:val="VarsaylanParagrafYazTipi"/>
    <w:uiPriority w:val="99"/>
    <w:semiHidden/>
    <w:unhideWhenUsed/>
    <w:rsid w:val="003E2BB9"/>
    <w:rPr>
      <w:color w:val="605E5C"/>
      <w:shd w:val="clear" w:color="auto" w:fill="E1DFDD"/>
    </w:rPr>
  </w:style>
  <w:style w:type="table" w:styleId="TabloKlavuzu">
    <w:name w:val="Table Grid"/>
    <w:basedOn w:val="NormalTablo"/>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DzMetin">
    <w:name w:val="Plain Text"/>
    <w:basedOn w:val="Normal"/>
    <w:link w:val="DzMetinChar"/>
    <w:uiPriority w:val="99"/>
    <w:unhideWhenUsed/>
    <w:rsid w:val="00B21F69"/>
    <w:pPr>
      <w:spacing w:before="40" w:after="0"/>
    </w:pPr>
    <w:rPr>
      <w:rFonts w:ascii="Consolas" w:eastAsia="Calibri" w:hAnsi="Consolas"/>
      <w:sz w:val="21"/>
      <w:szCs w:val="21"/>
    </w:rPr>
  </w:style>
  <w:style w:type="character" w:customStyle="1" w:styleId="DzMetinChar">
    <w:name w:val="Düz Metin Char"/>
    <w:basedOn w:val="VarsaylanParagrafYazTipi"/>
    <w:link w:val="DzMetin"/>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GvdeMetni"/>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GvdeMetni">
    <w:name w:val="Body Text"/>
    <w:basedOn w:val="Normal"/>
    <w:link w:val="GvdeMetniChar"/>
    <w:rsid w:val="00272B31"/>
    <w:pPr>
      <w:spacing w:after="120"/>
    </w:pPr>
  </w:style>
  <w:style w:type="character" w:customStyle="1" w:styleId="GvdeMetniChar">
    <w:name w:val="Gövde Metni Char"/>
    <w:basedOn w:val="VarsaylanParagrafYazTipi"/>
    <w:link w:val="GvdeMetni"/>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eParagrafChar">
    <w:name w:val="Liste Paragraf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eParagraf"/>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GvdeMetni"/>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eParagraf"/>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VarsaylanParagrafYazTipi"/>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Gl">
    <w:name w:val="Strong"/>
    <w:basedOn w:val="VarsaylanParagrafYazTipi"/>
    <w:uiPriority w:val="22"/>
    <w:qFormat/>
    <w:rsid w:val="001060F2"/>
    <w:rPr>
      <w:b/>
      <w:bCs/>
    </w:rPr>
  </w:style>
  <w:style w:type="character" w:customStyle="1" w:styleId="UnresolvedMention4">
    <w:name w:val="Unresolved Mention4"/>
    <w:basedOn w:val="VarsaylanParagrafYazTipi"/>
    <w:uiPriority w:val="99"/>
    <w:semiHidden/>
    <w:unhideWhenUsed/>
    <w:rsid w:val="00A21B64"/>
    <w:rPr>
      <w:color w:val="605E5C"/>
      <w:shd w:val="clear" w:color="auto" w:fill="E1DFDD"/>
    </w:rPr>
  </w:style>
  <w:style w:type="paragraph" w:styleId="ekillerTablosu">
    <w:name w:val="table of figures"/>
    <w:basedOn w:val="GvdeMetni"/>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E4830993-B8AD-C64B-8C04-463065BA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6</TotalTime>
  <Pages>17</Pages>
  <Words>5681</Words>
  <Characters>32384</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37990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mehmet izzet sağlam</cp:lastModifiedBy>
  <cp:revision>6</cp:revision>
  <dcterms:created xsi:type="dcterms:W3CDTF">2020-04-24T11:57:00Z</dcterms:created>
  <dcterms:modified xsi:type="dcterms:W3CDTF">2020-04-24T12:47:00Z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