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 xml:space="preserve">Agenda </w:t>
      </w:r>
      <w:proofErr w:type="gramStart"/>
      <w:r w:rsidRPr="00E50CB3">
        <w:rPr>
          <w:sz w:val="22"/>
          <w:szCs w:val="22"/>
          <w:lang w:val="fr-FR"/>
        </w:rPr>
        <w:t>Item:</w:t>
      </w:r>
      <w:proofErr w:type="gramEnd"/>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w:t>
      </w:r>
      <w:proofErr w:type="gramStart"/>
      <w:r w:rsidR="00B0438E" w:rsidRPr="00B0438E">
        <w:rPr>
          <w:sz w:val="22"/>
          <w:szCs w:val="22"/>
        </w:rPr>
        <w:t>310][</w:t>
      </w:r>
      <w:proofErr w:type="gramEnd"/>
      <w:r w:rsidR="00B0438E" w:rsidRPr="00B0438E">
        <w:rPr>
          <w:sz w:val="22"/>
          <w:szCs w:val="22"/>
        </w:rPr>
        <w:t>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w:t>
      </w:r>
      <w:proofErr w:type="gramStart"/>
      <w:r w:rsidRPr="00770DB4">
        <w:t>310][</w:t>
      </w:r>
      <w:proofErr w:type="gramEnd"/>
      <w:r w:rsidRPr="00770DB4">
        <w:t>NBIOT</w:t>
      </w:r>
      <w:r w:rsidR="00E9323C" w:rsidRPr="00E9323C">
        <w:rPr>
          <w:color w:val="FF0000"/>
        </w:rPr>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1"/>
      </w:pPr>
      <w:r>
        <w:t>2</w:t>
      </w:r>
      <w:r>
        <w:tab/>
      </w:r>
      <w:r w:rsidRPr="00CE0424">
        <w:t>Discussion</w:t>
      </w:r>
    </w:p>
    <w:p w14:paraId="77684267" w14:textId="33B499AC" w:rsidR="007136AF" w:rsidRDefault="007136AF" w:rsidP="007136AF">
      <w:pPr>
        <w:pStyle w:val="21"/>
      </w:pPr>
      <w:r>
        <w:t xml:space="preserve">2.1 </w:t>
      </w:r>
      <w:bookmarkStart w:id="1" w:name="_Hlk36468194"/>
      <w:r w:rsidR="006905E3">
        <w:t>Configuration of paging probability thresholds</w:t>
      </w:r>
      <w:bookmarkEnd w:id="1"/>
    </w:p>
    <w:p w14:paraId="4D05183A" w14:textId="77777777" w:rsidR="00550B14" w:rsidRDefault="00CE454C" w:rsidP="00CE454C">
      <w:pPr>
        <w:pStyle w:val="a9"/>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a9"/>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w:t>
      </w:r>
      <w:proofErr w:type="gramStart"/>
      <w:r w:rsidR="009E007E">
        <w:t>sufficient</w:t>
      </w:r>
      <w:proofErr w:type="gramEnd"/>
      <w:r w:rsidR="009E007E">
        <w:t xml:space="preserve"> to be provided from the MME to the eNB along with the paging request. There are 2 options under discussion:</w:t>
      </w:r>
    </w:p>
    <w:p w14:paraId="4FD15E04" w14:textId="77777777" w:rsidR="009E007E" w:rsidRDefault="009E007E" w:rsidP="00CE454C">
      <w:pPr>
        <w:pStyle w:val="a9"/>
      </w:pPr>
    </w:p>
    <w:p w14:paraId="39E5FE7E" w14:textId="1D88B89E" w:rsidR="009E007E" w:rsidRDefault="009E007E" w:rsidP="009E007E">
      <w:pPr>
        <w:pStyle w:val="a9"/>
        <w:ind w:firstLine="567"/>
      </w:pPr>
      <w:r>
        <w:t>- Option 1 [5-6]: introduce a WUS Assistance Information IE in S1AP PAGING Message which contains the following codepoints “p00, p05, p10, p15, p20, p25, p30, p35, p40, p45, p50, p55, p60, p65, p70, p75, p80, p85, p90, p95, p100”. (same as CT1)</w:t>
      </w:r>
    </w:p>
    <w:p w14:paraId="21E1CA83" w14:textId="2AE0B38C" w:rsidR="00CE454C" w:rsidRDefault="009E007E" w:rsidP="009E007E">
      <w:pPr>
        <w:pStyle w:val="a9"/>
      </w:pPr>
      <w:r>
        <w:lastRenderedPageBreak/>
        <w:t>-</w:t>
      </w:r>
      <w:r>
        <w:tab/>
        <w:t xml:space="preserve">Option 2 [7-8]: </w:t>
      </w:r>
      <w:proofErr w:type="gramStart"/>
      <w:r>
        <w:t>similar to</w:t>
      </w:r>
      <w:proofErr w:type="gramEnd"/>
      <w:r>
        <w:t xml:space="preserve">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a9"/>
      </w:pPr>
    </w:p>
    <w:p w14:paraId="4953A51E" w14:textId="028EB491" w:rsidR="00CE454C" w:rsidRDefault="00CE454C" w:rsidP="00CE454C">
      <w:pPr>
        <w:pStyle w:val="a9"/>
      </w:pPr>
      <w:r>
        <w:t xml:space="preserve">RAN2 has agreed to have a configuration where maximum number of probability thresholds is 3 giving 4 groups in a working assumption. Those thresholds are provided in </w:t>
      </w:r>
      <w:proofErr w:type="spellStart"/>
      <w:r w:rsidRPr="0090335F">
        <w:rPr>
          <w:i/>
          <w:iCs/>
        </w:rPr>
        <w:t>probabilityThresholdList</w:t>
      </w:r>
      <w:proofErr w:type="spellEnd"/>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a9"/>
      </w:pPr>
      <w:r>
        <w:t>In the paging request message from the MME, the eNB receives the configured paging probability class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a9"/>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a9"/>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above? If no, please elaborate on why and provide your interpretation</w:t>
      </w:r>
      <w:r w:rsidR="0011701A">
        <w:rPr>
          <w:rFonts w:ascii="Arial" w:hAnsi="Arial" w:cs="Arial"/>
          <w:b/>
        </w:rPr>
        <w:t>.</w:t>
      </w:r>
    </w:p>
    <w:p w14:paraId="45D90B4F" w14:textId="372BDF86" w:rsidR="00D94DDA" w:rsidRDefault="00D94DDA" w:rsidP="002F35EE">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a9"/>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a9"/>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a9"/>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a9"/>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a9"/>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a9"/>
              <w:rPr>
                <w:rFonts w:cs="Arial"/>
              </w:rPr>
            </w:pPr>
          </w:p>
        </w:tc>
      </w:tr>
      <w:tr w:rsidR="00984BEC" w:rsidRPr="00192C3E" w14:paraId="4BFFD79F" w14:textId="77777777" w:rsidTr="004D3F99">
        <w:tc>
          <w:tcPr>
            <w:tcW w:w="1781" w:type="dxa"/>
            <w:shd w:val="clear" w:color="auto" w:fill="auto"/>
          </w:tcPr>
          <w:p w14:paraId="7CA397FD" w14:textId="512C3B69" w:rsidR="00984BEC" w:rsidRPr="00192C3E" w:rsidRDefault="009E0A36" w:rsidP="00984BEC">
            <w:pPr>
              <w:pStyle w:val="a9"/>
              <w:rPr>
                <w:rFonts w:cs="Arial"/>
              </w:rPr>
            </w:pPr>
            <w:r>
              <w:rPr>
                <w:rFonts w:cs="Arial" w:hint="eastAsia"/>
              </w:rPr>
              <w:t>L</w:t>
            </w:r>
            <w:r>
              <w:rPr>
                <w:rFonts w:cs="Arial"/>
              </w:rPr>
              <w:t>enovo</w:t>
            </w:r>
          </w:p>
        </w:tc>
        <w:tc>
          <w:tcPr>
            <w:tcW w:w="1896" w:type="dxa"/>
            <w:shd w:val="clear" w:color="auto" w:fill="auto"/>
          </w:tcPr>
          <w:p w14:paraId="727A6374" w14:textId="787FC731" w:rsidR="00984BEC" w:rsidRDefault="005611DD" w:rsidP="00984BEC">
            <w:pPr>
              <w:pStyle w:val="a9"/>
              <w:rPr>
                <w:rFonts w:cs="Arial"/>
              </w:rPr>
            </w:pPr>
            <w:r>
              <w:rPr>
                <w:rFonts w:cs="Arial" w:hint="eastAsia"/>
              </w:rPr>
              <w:t>Y</w:t>
            </w:r>
            <w:r>
              <w:rPr>
                <w:rFonts w:cs="Arial"/>
              </w:rPr>
              <w:t>es</w:t>
            </w:r>
          </w:p>
          <w:p w14:paraId="0F7A1257" w14:textId="77777777" w:rsidR="0043587B" w:rsidRDefault="0043587B" w:rsidP="00984BEC">
            <w:pPr>
              <w:pStyle w:val="a9"/>
              <w:rPr>
                <w:rFonts w:cs="Arial"/>
              </w:rPr>
            </w:pPr>
          </w:p>
          <w:p w14:paraId="2B0ACA6F" w14:textId="5C464962" w:rsidR="0043587B" w:rsidRPr="00192C3E" w:rsidRDefault="0043587B" w:rsidP="00984BEC">
            <w:pPr>
              <w:pStyle w:val="a9"/>
              <w:rPr>
                <w:rFonts w:cs="Arial" w:hint="eastAsia"/>
              </w:rPr>
            </w:pPr>
          </w:p>
        </w:tc>
        <w:tc>
          <w:tcPr>
            <w:tcW w:w="5952" w:type="dxa"/>
          </w:tcPr>
          <w:p w14:paraId="5804D22C" w14:textId="6C29C1C2" w:rsidR="006F09B6" w:rsidRPr="00192C3E" w:rsidRDefault="006F09B6" w:rsidP="00984BEC">
            <w:pPr>
              <w:pStyle w:val="a9"/>
              <w:rPr>
                <w:rFonts w:cs="Arial"/>
              </w:rPr>
            </w:pPr>
          </w:p>
        </w:tc>
      </w:tr>
      <w:tr w:rsidR="00984BEC" w:rsidRPr="00192C3E" w14:paraId="57A6A8DB" w14:textId="77777777" w:rsidTr="004D3F99">
        <w:tc>
          <w:tcPr>
            <w:tcW w:w="1781" w:type="dxa"/>
            <w:shd w:val="clear" w:color="auto" w:fill="auto"/>
          </w:tcPr>
          <w:p w14:paraId="30FFCF58" w14:textId="13EE586F" w:rsidR="00984BEC" w:rsidRPr="00192C3E" w:rsidRDefault="00984BEC" w:rsidP="00984BEC">
            <w:pPr>
              <w:pStyle w:val="a9"/>
              <w:rPr>
                <w:rFonts w:cs="Arial"/>
              </w:rPr>
            </w:pPr>
          </w:p>
        </w:tc>
        <w:tc>
          <w:tcPr>
            <w:tcW w:w="1896" w:type="dxa"/>
            <w:shd w:val="clear" w:color="auto" w:fill="auto"/>
          </w:tcPr>
          <w:p w14:paraId="60C241FA" w14:textId="2820F89D" w:rsidR="00984BEC" w:rsidRPr="00192C3E" w:rsidRDefault="00984BEC" w:rsidP="00984BEC">
            <w:pPr>
              <w:pStyle w:val="a9"/>
              <w:rPr>
                <w:rFonts w:cs="Arial"/>
              </w:rPr>
            </w:pPr>
          </w:p>
        </w:tc>
        <w:tc>
          <w:tcPr>
            <w:tcW w:w="5952" w:type="dxa"/>
          </w:tcPr>
          <w:p w14:paraId="1769F9F3" w14:textId="1FC3730A" w:rsidR="00984BEC" w:rsidRPr="00192C3E" w:rsidRDefault="00984BEC" w:rsidP="00984BEC">
            <w:pPr>
              <w:pStyle w:val="a9"/>
              <w:rPr>
                <w:rFonts w:cs="Arial"/>
              </w:rPr>
            </w:pPr>
          </w:p>
        </w:tc>
      </w:tr>
      <w:tr w:rsidR="00984BEC" w:rsidRPr="00192C3E" w14:paraId="2855F332" w14:textId="77777777" w:rsidTr="004D3F99">
        <w:tc>
          <w:tcPr>
            <w:tcW w:w="1781" w:type="dxa"/>
            <w:shd w:val="clear" w:color="auto" w:fill="auto"/>
          </w:tcPr>
          <w:p w14:paraId="2FA8C1A3" w14:textId="14D0F02E" w:rsidR="00984BEC" w:rsidRPr="00192C3E" w:rsidRDefault="00984BEC" w:rsidP="00984BEC">
            <w:pPr>
              <w:pStyle w:val="a9"/>
              <w:rPr>
                <w:rFonts w:cs="Arial"/>
              </w:rPr>
            </w:pPr>
          </w:p>
        </w:tc>
        <w:tc>
          <w:tcPr>
            <w:tcW w:w="1896" w:type="dxa"/>
            <w:shd w:val="clear" w:color="auto" w:fill="auto"/>
          </w:tcPr>
          <w:p w14:paraId="78194927" w14:textId="1555BA18" w:rsidR="00984BEC" w:rsidRPr="00192C3E" w:rsidRDefault="00984BEC" w:rsidP="00984BEC">
            <w:pPr>
              <w:pStyle w:val="a9"/>
              <w:rPr>
                <w:rFonts w:cs="Arial"/>
              </w:rPr>
            </w:pPr>
          </w:p>
        </w:tc>
        <w:tc>
          <w:tcPr>
            <w:tcW w:w="5952" w:type="dxa"/>
          </w:tcPr>
          <w:p w14:paraId="7D184D2F" w14:textId="39C3530C" w:rsidR="00984BEC" w:rsidRPr="00192C3E" w:rsidRDefault="00984BEC" w:rsidP="003966DF">
            <w:pPr>
              <w:pStyle w:val="a9"/>
              <w:rPr>
                <w:rFonts w:cs="Arial"/>
              </w:rPr>
            </w:pPr>
          </w:p>
        </w:tc>
      </w:tr>
      <w:tr w:rsidR="004D3F99" w:rsidRPr="00192C3E" w14:paraId="1AB2DDBD" w14:textId="77777777" w:rsidTr="004D3F99">
        <w:tc>
          <w:tcPr>
            <w:tcW w:w="1781" w:type="dxa"/>
            <w:shd w:val="clear" w:color="auto" w:fill="auto"/>
          </w:tcPr>
          <w:p w14:paraId="045F8708" w14:textId="7E99D33D" w:rsidR="004D3F99" w:rsidRPr="00192C3E" w:rsidRDefault="004D3F99" w:rsidP="004D3F99">
            <w:pPr>
              <w:pStyle w:val="a9"/>
              <w:rPr>
                <w:rFonts w:cs="Arial"/>
              </w:rPr>
            </w:pPr>
          </w:p>
        </w:tc>
        <w:tc>
          <w:tcPr>
            <w:tcW w:w="1896" w:type="dxa"/>
            <w:shd w:val="clear" w:color="auto" w:fill="auto"/>
          </w:tcPr>
          <w:p w14:paraId="5FCBE46B" w14:textId="052F31E5" w:rsidR="004D3F99" w:rsidRPr="00192C3E" w:rsidRDefault="004D3F99" w:rsidP="004D3F99">
            <w:pPr>
              <w:pStyle w:val="a9"/>
              <w:rPr>
                <w:rFonts w:cs="Arial"/>
              </w:rPr>
            </w:pPr>
          </w:p>
        </w:tc>
        <w:tc>
          <w:tcPr>
            <w:tcW w:w="5952" w:type="dxa"/>
          </w:tcPr>
          <w:p w14:paraId="2C06C4A6" w14:textId="2E9AD6CD" w:rsidR="004D3F99" w:rsidRPr="00192C3E" w:rsidRDefault="004D3F99" w:rsidP="004D3F99">
            <w:pPr>
              <w:pStyle w:val="a9"/>
              <w:rPr>
                <w:rFonts w:cs="Arial"/>
              </w:rPr>
            </w:pPr>
          </w:p>
        </w:tc>
      </w:tr>
      <w:tr w:rsidR="00F55A2D" w:rsidRPr="00192C3E" w14:paraId="0DC1602C" w14:textId="77777777" w:rsidTr="004D3F99">
        <w:tc>
          <w:tcPr>
            <w:tcW w:w="1781" w:type="dxa"/>
            <w:shd w:val="clear" w:color="auto" w:fill="auto"/>
          </w:tcPr>
          <w:p w14:paraId="5AF14F6F" w14:textId="14326026" w:rsidR="00F55A2D" w:rsidRPr="00192C3E" w:rsidRDefault="00F55A2D" w:rsidP="00F55A2D">
            <w:pPr>
              <w:pStyle w:val="a9"/>
              <w:rPr>
                <w:rFonts w:cs="Arial"/>
              </w:rPr>
            </w:pPr>
          </w:p>
        </w:tc>
        <w:tc>
          <w:tcPr>
            <w:tcW w:w="1896" w:type="dxa"/>
            <w:shd w:val="clear" w:color="auto" w:fill="auto"/>
          </w:tcPr>
          <w:p w14:paraId="768142DE" w14:textId="1DC11AEB" w:rsidR="00F55A2D" w:rsidRPr="00192C3E" w:rsidRDefault="00F55A2D" w:rsidP="00F55A2D">
            <w:pPr>
              <w:pStyle w:val="a9"/>
              <w:rPr>
                <w:rFonts w:cs="Arial"/>
              </w:rPr>
            </w:pPr>
          </w:p>
        </w:tc>
        <w:tc>
          <w:tcPr>
            <w:tcW w:w="5952" w:type="dxa"/>
          </w:tcPr>
          <w:p w14:paraId="57EF2DEA" w14:textId="6E49BC13" w:rsidR="00F55A2D" w:rsidRPr="00192C3E" w:rsidRDefault="00F55A2D" w:rsidP="00F55A2D">
            <w:pPr>
              <w:pStyle w:val="a9"/>
              <w:rPr>
                <w:rFonts w:cs="Arial"/>
              </w:rPr>
            </w:pPr>
          </w:p>
        </w:tc>
      </w:tr>
    </w:tbl>
    <w:p w14:paraId="1CD7DF02" w14:textId="7DC2E840" w:rsidR="00984BEC" w:rsidRDefault="00984BEC" w:rsidP="00406FC0">
      <w:pPr>
        <w:pStyle w:val="a9"/>
      </w:pPr>
    </w:p>
    <w:p w14:paraId="5C395F88" w14:textId="0F4F737A" w:rsidR="00A1673B" w:rsidRDefault="00A1673B" w:rsidP="00A1673B">
      <w:pPr>
        <w:pStyle w:val="a9"/>
      </w:pPr>
    </w:p>
    <w:p w14:paraId="0923A552" w14:textId="3FA106E1" w:rsidR="00654B10" w:rsidRDefault="00654B10" w:rsidP="00654B10">
      <w:pPr>
        <w:pStyle w:val="21"/>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2" w:name="_Hlk38449382"/>
      <w:r w:rsidRPr="00654B10">
        <w:rPr>
          <w:rFonts w:ascii="Arial" w:hAnsi="Arial" w:cs="Arial"/>
          <w:b/>
        </w:rPr>
        <w:t>support 4 WUS group sets</w:t>
      </w:r>
      <w:bookmarkEnd w:id="2"/>
      <w:r w:rsidRPr="00654B10">
        <w:rPr>
          <w:rFonts w:ascii="Arial" w:hAnsi="Arial" w:cs="Arial"/>
          <w:b/>
        </w:rPr>
        <w:t xml:space="preserve"> considering that 1 WUS group set is assigned for UEs with no paging probability class</w:t>
      </w:r>
      <w:r w:rsidR="00192C3E">
        <w:rPr>
          <w:rFonts w:ascii="Arial" w:hAnsi="Arial" w:cs="Arial"/>
          <w:b/>
        </w:rPr>
        <w:t>? If no, please elaborate on why.</w:t>
      </w:r>
    </w:p>
    <w:p w14:paraId="48B483B8" w14:textId="77777777" w:rsidR="00654B10" w:rsidRDefault="00654B10" w:rsidP="00654B10">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a9"/>
            </w:pPr>
            <w:r w:rsidRPr="00984BEC">
              <w:t>Company</w:t>
            </w:r>
          </w:p>
        </w:tc>
        <w:tc>
          <w:tcPr>
            <w:tcW w:w="1418" w:type="dxa"/>
            <w:shd w:val="clear" w:color="auto" w:fill="D5DCE4"/>
          </w:tcPr>
          <w:p w14:paraId="1349DFFA" w14:textId="77777777" w:rsidR="00654B10" w:rsidRPr="00984BEC" w:rsidRDefault="00654B10" w:rsidP="001E78F9">
            <w:pPr>
              <w:pStyle w:val="a9"/>
            </w:pPr>
            <w:r w:rsidRPr="00984BEC">
              <w:t>Yes / No</w:t>
            </w:r>
          </w:p>
        </w:tc>
        <w:tc>
          <w:tcPr>
            <w:tcW w:w="6373" w:type="dxa"/>
            <w:shd w:val="clear" w:color="auto" w:fill="D5DCE4"/>
          </w:tcPr>
          <w:p w14:paraId="1422414E" w14:textId="77777777" w:rsidR="00654B10" w:rsidRPr="00984BEC" w:rsidRDefault="00654B10" w:rsidP="001E78F9">
            <w:pPr>
              <w:pStyle w:val="a9"/>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a9"/>
            </w:pPr>
            <w:r>
              <w:t>Ericsson</w:t>
            </w:r>
          </w:p>
        </w:tc>
        <w:tc>
          <w:tcPr>
            <w:tcW w:w="1418" w:type="dxa"/>
            <w:shd w:val="clear" w:color="auto" w:fill="auto"/>
          </w:tcPr>
          <w:p w14:paraId="44772439" w14:textId="4F806BFD" w:rsidR="00654B10" w:rsidRPr="00984BEC" w:rsidRDefault="00192C3E" w:rsidP="001E78F9">
            <w:pPr>
              <w:pStyle w:val="a9"/>
            </w:pPr>
            <w:r>
              <w:t>No</w:t>
            </w:r>
          </w:p>
        </w:tc>
        <w:tc>
          <w:tcPr>
            <w:tcW w:w="6373" w:type="dxa"/>
          </w:tcPr>
          <w:p w14:paraId="29B588C5" w14:textId="65FB6DF9" w:rsidR="00654B10" w:rsidRPr="00984BEC" w:rsidRDefault="00192C3E" w:rsidP="001E78F9">
            <w:pPr>
              <w:pStyle w:val="a9"/>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4DCB1968" w:rsidR="00654B10" w:rsidRPr="00984BEC" w:rsidRDefault="009C36C5" w:rsidP="001E78F9">
            <w:pPr>
              <w:pStyle w:val="a9"/>
            </w:pPr>
            <w:r>
              <w:rPr>
                <w:rFonts w:hint="eastAsia"/>
              </w:rPr>
              <w:t>L</w:t>
            </w:r>
            <w:r>
              <w:t>enovo</w:t>
            </w:r>
          </w:p>
        </w:tc>
        <w:tc>
          <w:tcPr>
            <w:tcW w:w="1418" w:type="dxa"/>
            <w:shd w:val="clear" w:color="auto" w:fill="auto"/>
          </w:tcPr>
          <w:p w14:paraId="2B30954A" w14:textId="57B0B904" w:rsidR="00654B10" w:rsidRPr="005611DD" w:rsidRDefault="009C36C5" w:rsidP="001E78F9">
            <w:pPr>
              <w:pStyle w:val="a9"/>
            </w:pPr>
            <w:proofErr w:type="gramStart"/>
            <w:r w:rsidRPr="005611DD">
              <w:rPr>
                <w:rFonts w:hint="eastAsia"/>
              </w:rPr>
              <w:t>Y</w:t>
            </w:r>
            <w:r w:rsidRPr="005611DD">
              <w:t>es</w:t>
            </w:r>
            <w:proofErr w:type="gramEnd"/>
            <w:r w:rsidRPr="005611DD">
              <w:t xml:space="preserve"> or FFS.</w:t>
            </w:r>
          </w:p>
        </w:tc>
        <w:tc>
          <w:tcPr>
            <w:tcW w:w="6373" w:type="dxa"/>
          </w:tcPr>
          <w:p w14:paraId="713C47EA" w14:textId="273898A2" w:rsidR="00813430" w:rsidRPr="005611DD" w:rsidRDefault="009C36C5" w:rsidP="001E78F9">
            <w:pPr>
              <w:pStyle w:val="a9"/>
              <w:rPr>
                <w:rFonts w:hint="eastAsia"/>
              </w:rPr>
            </w:pPr>
            <w:r w:rsidRPr="005611DD">
              <w:t xml:space="preserve">In last RAN2#109e, there is a </w:t>
            </w:r>
            <w:r w:rsidRPr="005611DD">
              <w:t>WA</w:t>
            </w:r>
            <w:r w:rsidRPr="005611DD">
              <w:t>:</w:t>
            </w:r>
            <w:r w:rsidRPr="005611DD">
              <w:t xml:space="preserve"> Maximum number probability thresholds is 3 giving 4 group</w:t>
            </w:r>
            <w:r w:rsidRPr="005611DD">
              <w:t xml:space="preserve">. Thus, we think the agreed number of WUS group sets </w:t>
            </w:r>
            <w:r w:rsidR="00B416E1" w:rsidRPr="005611DD">
              <w:t>for service</w:t>
            </w:r>
            <w:r w:rsidR="00813430" w:rsidRPr="005611DD">
              <w:t>-</w:t>
            </w:r>
            <w:r w:rsidR="00B416E1" w:rsidRPr="005611DD">
              <w:t xml:space="preserve">based grouping </w:t>
            </w:r>
            <w:r w:rsidRPr="005611DD">
              <w:t>is 4</w:t>
            </w:r>
            <w:r w:rsidR="00B416E1" w:rsidRPr="005611DD">
              <w:t>. The WUS group set with highest paging probability class</w:t>
            </w:r>
            <w:r w:rsidRPr="005611DD">
              <w:t xml:space="preserve"> has been agreed to be applied by the UE without paging probability</w:t>
            </w:r>
            <w:r w:rsidR="00B416E1" w:rsidRPr="005611DD">
              <w:t xml:space="preserve"> if no ot</w:t>
            </w:r>
            <w:r w:rsidR="004E5FDC" w:rsidRPr="005611DD">
              <w:t>h</w:t>
            </w:r>
            <w:r w:rsidR="00B416E1" w:rsidRPr="005611DD">
              <w:t>er UE-ID based group set</w:t>
            </w:r>
            <w:r w:rsidRPr="005611DD">
              <w:t xml:space="preserve"> </w:t>
            </w:r>
            <w:r w:rsidR="00B416E1" w:rsidRPr="005611DD">
              <w:t xml:space="preserve">is configured </w:t>
            </w:r>
            <w:r w:rsidRPr="005611DD">
              <w:t>based on current agreement.</w:t>
            </w:r>
            <w:r w:rsidR="00B416E1" w:rsidRPr="005611DD">
              <w:t xml:space="preserve"> This is our understa</w:t>
            </w:r>
            <w:r w:rsidR="004E5FDC" w:rsidRPr="005611DD">
              <w:t>n</w:t>
            </w:r>
            <w:r w:rsidR="00B416E1" w:rsidRPr="005611DD">
              <w:t>ding to</w:t>
            </w:r>
            <w:r w:rsidR="004E5FDC" w:rsidRPr="005611DD">
              <w:t xml:space="preserve"> the WUS progress.</w:t>
            </w:r>
            <w:r w:rsidR="00813430" w:rsidRPr="005611DD">
              <w:t xml:space="preserve"> If there is any issue on this point, we can further discuss it.</w:t>
            </w:r>
          </w:p>
        </w:tc>
      </w:tr>
      <w:tr w:rsidR="00654B10" w:rsidRPr="00984BEC" w14:paraId="614AF328" w14:textId="77777777" w:rsidTr="001E78F9">
        <w:tc>
          <w:tcPr>
            <w:tcW w:w="1838" w:type="dxa"/>
            <w:shd w:val="clear" w:color="auto" w:fill="auto"/>
          </w:tcPr>
          <w:p w14:paraId="7BD65A12" w14:textId="7533C2AC" w:rsidR="00654B10" w:rsidRPr="00984BEC" w:rsidRDefault="00654B10" w:rsidP="001E78F9">
            <w:pPr>
              <w:pStyle w:val="a9"/>
            </w:pPr>
          </w:p>
        </w:tc>
        <w:tc>
          <w:tcPr>
            <w:tcW w:w="1418" w:type="dxa"/>
            <w:shd w:val="clear" w:color="auto" w:fill="auto"/>
          </w:tcPr>
          <w:p w14:paraId="694A5C46" w14:textId="77777777" w:rsidR="00654B10" w:rsidRPr="00984BEC" w:rsidRDefault="00654B10" w:rsidP="001E78F9">
            <w:pPr>
              <w:pStyle w:val="a9"/>
            </w:pPr>
          </w:p>
        </w:tc>
        <w:tc>
          <w:tcPr>
            <w:tcW w:w="6373" w:type="dxa"/>
          </w:tcPr>
          <w:p w14:paraId="4878E737" w14:textId="187C5774" w:rsidR="00654B10" w:rsidRPr="00C61D87" w:rsidRDefault="00654B10" w:rsidP="001E78F9">
            <w:pPr>
              <w:rPr>
                <w:color w:val="1F497D"/>
                <w:lang w:val="en-US"/>
              </w:rPr>
            </w:pPr>
          </w:p>
        </w:tc>
      </w:tr>
      <w:tr w:rsidR="00654B10" w:rsidRPr="00984BEC" w14:paraId="46A44606" w14:textId="77777777" w:rsidTr="001E78F9">
        <w:tc>
          <w:tcPr>
            <w:tcW w:w="1838" w:type="dxa"/>
            <w:shd w:val="clear" w:color="auto" w:fill="auto"/>
          </w:tcPr>
          <w:p w14:paraId="135F3EFE" w14:textId="173F7F6D" w:rsidR="00654B10" w:rsidRPr="00984BEC" w:rsidRDefault="00654B10" w:rsidP="001E78F9">
            <w:pPr>
              <w:pStyle w:val="a9"/>
            </w:pPr>
          </w:p>
        </w:tc>
        <w:tc>
          <w:tcPr>
            <w:tcW w:w="1418" w:type="dxa"/>
            <w:shd w:val="clear" w:color="auto" w:fill="auto"/>
          </w:tcPr>
          <w:p w14:paraId="48005A9C" w14:textId="30FA8EA8" w:rsidR="00654B10" w:rsidRPr="00984BEC" w:rsidRDefault="00654B10" w:rsidP="001E78F9">
            <w:pPr>
              <w:pStyle w:val="a9"/>
            </w:pPr>
          </w:p>
        </w:tc>
        <w:tc>
          <w:tcPr>
            <w:tcW w:w="6373" w:type="dxa"/>
          </w:tcPr>
          <w:p w14:paraId="50A0DF53" w14:textId="5DC02FE7" w:rsidR="00654B10" w:rsidRPr="00984BEC" w:rsidRDefault="00654B10" w:rsidP="001E78F9">
            <w:pPr>
              <w:pStyle w:val="a9"/>
            </w:pPr>
          </w:p>
        </w:tc>
      </w:tr>
      <w:tr w:rsidR="00654B10" w:rsidRPr="00984BEC" w14:paraId="718255B9" w14:textId="77777777" w:rsidTr="001E78F9">
        <w:tc>
          <w:tcPr>
            <w:tcW w:w="1838" w:type="dxa"/>
            <w:shd w:val="clear" w:color="auto" w:fill="auto"/>
          </w:tcPr>
          <w:p w14:paraId="271F29F9" w14:textId="2C9F6445" w:rsidR="00654B10" w:rsidRPr="00984BEC" w:rsidRDefault="00654B10" w:rsidP="001E78F9">
            <w:pPr>
              <w:pStyle w:val="a9"/>
            </w:pPr>
          </w:p>
        </w:tc>
        <w:tc>
          <w:tcPr>
            <w:tcW w:w="1418" w:type="dxa"/>
            <w:shd w:val="clear" w:color="auto" w:fill="auto"/>
          </w:tcPr>
          <w:p w14:paraId="719A0E78" w14:textId="28DFCBEF" w:rsidR="00654B10" w:rsidRPr="00984BEC" w:rsidRDefault="00654B10" w:rsidP="001E78F9">
            <w:pPr>
              <w:pStyle w:val="a9"/>
            </w:pPr>
          </w:p>
        </w:tc>
        <w:tc>
          <w:tcPr>
            <w:tcW w:w="6373" w:type="dxa"/>
          </w:tcPr>
          <w:p w14:paraId="6DC31ED2" w14:textId="7A083B81" w:rsidR="00654B10" w:rsidRPr="00984BEC" w:rsidRDefault="00654B10" w:rsidP="001E78F9">
            <w:pPr>
              <w:pStyle w:val="a9"/>
            </w:pPr>
          </w:p>
        </w:tc>
      </w:tr>
      <w:tr w:rsidR="00654B10" w:rsidRPr="00984BEC" w14:paraId="04BC2DAA" w14:textId="77777777" w:rsidTr="001E78F9">
        <w:tc>
          <w:tcPr>
            <w:tcW w:w="1838" w:type="dxa"/>
            <w:shd w:val="clear" w:color="auto" w:fill="auto"/>
          </w:tcPr>
          <w:p w14:paraId="301F88BA" w14:textId="617E8D65" w:rsidR="00654B10" w:rsidRPr="00984BEC" w:rsidRDefault="00654B10" w:rsidP="001E78F9">
            <w:pPr>
              <w:pStyle w:val="a9"/>
            </w:pPr>
          </w:p>
        </w:tc>
        <w:tc>
          <w:tcPr>
            <w:tcW w:w="1418" w:type="dxa"/>
            <w:shd w:val="clear" w:color="auto" w:fill="auto"/>
          </w:tcPr>
          <w:p w14:paraId="44CD1E6A" w14:textId="34093D39" w:rsidR="00654B10" w:rsidRPr="00984BEC" w:rsidRDefault="00654B10" w:rsidP="001E78F9">
            <w:pPr>
              <w:pStyle w:val="a9"/>
            </w:pPr>
          </w:p>
        </w:tc>
        <w:tc>
          <w:tcPr>
            <w:tcW w:w="6373" w:type="dxa"/>
          </w:tcPr>
          <w:p w14:paraId="61E7628A" w14:textId="79D679BD" w:rsidR="00654B10" w:rsidRPr="00984BEC" w:rsidRDefault="00654B10" w:rsidP="001E78F9">
            <w:pPr>
              <w:pStyle w:val="a9"/>
            </w:pPr>
          </w:p>
        </w:tc>
      </w:tr>
      <w:tr w:rsidR="00654B10" w:rsidRPr="00984BEC" w14:paraId="702ED212" w14:textId="77777777" w:rsidTr="001E78F9">
        <w:tc>
          <w:tcPr>
            <w:tcW w:w="1838" w:type="dxa"/>
            <w:shd w:val="clear" w:color="auto" w:fill="auto"/>
          </w:tcPr>
          <w:p w14:paraId="42308AF4" w14:textId="5006BEEE" w:rsidR="00654B10" w:rsidRDefault="00654B10" w:rsidP="001E78F9">
            <w:pPr>
              <w:pStyle w:val="a9"/>
            </w:pPr>
          </w:p>
        </w:tc>
        <w:tc>
          <w:tcPr>
            <w:tcW w:w="1418" w:type="dxa"/>
            <w:shd w:val="clear" w:color="auto" w:fill="auto"/>
          </w:tcPr>
          <w:p w14:paraId="5B4F9552" w14:textId="4B993804" w:rsidR="00654B10" w:rsidRDefault="00654B10" w:rsidP="001E78F9">
            <w:pPr>
              <w:pStyle w:val="a9"/>
            </w:pPr>
          </w:p>
        </w:tc>
        <w:tc>
          <w:tcPr>
            <w:tcW w:w="6373" w:type="dxa"/>
          </w:tcPr>
          <w:p w14:paraId="6D8A5D6B" w14:textId="4F0345CA" w:rsidR="00654B10" w:rsidRDefault="00654B10" w:rsidP="001E78F9">
            <w:pPr>
              <w:pStyle w:val="a9"/>
            </w:pPr>
          </w:p>
        </w:tc>
      </w:tr>
    </w:tbl>
    <w:p w14:paraId="4F3DF4A6" w14:textId="77777777" w:rsidR="00654B10" w:rsidRDefault="00654B10" w:rsidP="00654B10">
      <w:pPr>
        <w:pStyle w:val="a9"/>
      </w:pPr>
    </w:p>
    <w:p w14:paraId="760DB591" w14:textId="06FB849C" w:rsidR="00654B10" w:rsidRDefault="00654B10" w:rsidP="00A1673B">
      <w:pPr>
        <w:pStyle w:val="a9"/>
      </w:pPr>
    </w:p>
    <w:p w14:paraId="7A1B1961" w14:textId="250AE5D6" w:rsidR="00654B10" w:rsidRDefault="00654B10" w:rsidP="00A1673B">
      <w:pPr>
        <w:pStyle w:val="a9"/>
      </w:pPr>
    </w:p>
    <w:p w14:paraId="20C19421" w14:textId="58468145" w:rsidR="00192C3E" w:rsidRDefault="00192C3E" w:rsidP="00192C3E">
      <w:pPr>
        <w:pStyle w:val="21"/>
      </w:pPr>
      <w:r>
        <w:t>2.3 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 xml:space="preserve">it would be beneficial for the eNB if the MME </w:t>
      </w:r>
      <w:proofErr w:type="gramStart"/>
      <w:r w:rsidRPr="00192C3E">
        <w:rPr>
          <w:rFonts w:ascii="Arial" w:hAnsi="Arial" w:cs="Arial"/>
          <w:b/>
        </w:rPr>
        <w:t>provides assistance</w:t>
      </w:r>
      <w:proofErr w:type="gramEnd"/>
      <w:r w:rsidRPr="00192C3E">
        <w:rPr>
          <w:rFonts w:ascii="Arial" w:hAnsi="Arial" w:cs="Arial"/>
          <w:b/>
        </w:rPr>
        <w:t xml:space="preserve"> information regarding a particular paging probability class.</w:t>
      </w:r>
      <w:r>
        <w:rPr>
          <w:rFonts w:ascii="Arial" w:hAnsi="Arial" w:cs="Arial"/>
          <w:b/>
        </w:rPr>
        <w:t>? Please elaborate on why.</w:t>
      </w:r>
    </w:p>
    <w:p w14:paraId="22938EDD" w14:textId="77777777" w:rsidR="00192C3E" w:rsidRDefault="00192C3E" w:rsidP="00192C3E">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a9"/>
            </w:pPr>
            <w:r w:rsidRPr="00984BEC">
              <w:t>Company</w:t>
            </w:r>
          </w:p>
        </w:tc>
        <w:tc>
          <w:tcPr>
            <w:tcW w:w="1418" w:type="dxa"/>
            <w:shd w:val="clear" w:color="auto" w:fill="D5DCE4"/>
          </w:tcPr>
          <w:p w14:paraId="512922A1" w14:textId="77777777" w:rsidR="00192C3E" w:rsidRPr="00984BEC" w:rsidRDefault="00192C3E" w:rsidP="001E78F9">
            <w:pPr>
              <w:pStyle w:val="a9"/>
            </w:pPr>
            <w:r w:rsidRPr="00984BEC">
              <w:t>Yes / No</w:t>
            </w:r>
          </w:p>
        </w:tc>
        <w:tc>
          <w:tcPr>
            <w:tcW w:w="6373" w:type="dxa"/>
            <w:shd w:val="clear" w:color="auto" w:fill="D5DCE4"/>
          </w:tcPr>
          <w:p w14:paraId="32226004" w14:textId="77777777" w:rsidR="00192C3E" w:rsidRPr="00984BEC" w:rsidRDefault="00192C3E" w:rsidP="001E78F9">
            <w:pPr>
              <w:pStyle w:val="a9"/>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a9"/>
            </w:pPr>
            <w:r>
              <w:t>Ericsson</w:t>
            </w:r>
          </w:p>
        </w:tc>
        <w:tc>
          <w:tcPr>
            <w:tcW w:w="1418" w:type="dxa"/>
            <w:shd w:val="clear" w:color="auto" w:fill="auto"/>
          </w:tcPr>
          <w:p w14:paraId="167760F3" w14:textId="4F50386B" w:rsidR="00192C3E" w:rsidRPr="00984BEC" w:rsidRDefault="00192C3E" w:rsidP="001E78F9">
            <w:pPr>
              <w:pStyle w:val="a9"/>
            </w:pPr>
            <w:r>
              <w:t>Yes</w:t>
            </w:r>
          </w:p>
        </w:tc>
        <w:tc>
          <w:tcPr>
            <w:tcW w:w="6373" w:type="dxa"/>
          </w:tcPr>
          <w:p w14:paraId="390AF603" w14:textId="2E2345DB" w:rsidR="00304BD6" w:rsidRDefault="00192C3E" w:rsidP="001E78F9">
            <w:pPr>
              <w:pStyle w:val="a9"/>
            </w:pPr>
            <w:r>
              <w:t xml:space="preserve">MME can provide a relative </w:t>
            </w:r>
            <w:r w:rsidR="00304BD6">
              <w:t xml:space="preserve">measure to the eNB so that the eNB can configure the number of WUS groups in a </w:t>
            </w:r>
            <w:proofErr w:type="gramStart"/>
            <w:r w:rsidR="00304BD6">
              <w:t>particular WUS</w:t>
            </w:r>
            <w:proofErr w:type="gramEnd"/>
            <w:r w:rsidR="00304BD6">
              <w:t xml:space="preserve">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a9"/>
            </w:pPr>
            <w:r w:rsidRPr="00304BD6">
              <w:t>{p</w:t>
            </w:r>
            <w:proofErr w:type="gramStart"/>
            <w:r w:rsidRPr="00304BD6">
              <w:t>20,p</w:t>
            </w:r>
            <w:proofErr w:type="gramEnd"/>
            <w:r w:rsidRPr="00304BD6">
              <w:t>30,p40,p50,p60,p70,p80,p90}</w:t>
            </w:r>
            <w:r>
              <w:t xml:space="preserve">. If MME indicates to the eNB that the number of UEs configured with </w:t>
            </w:r>
            <w:r w:rsidR="008876F3">
              <w:t xml:space="preserve">a particular codepoint </w:t>
            </w:r>
            <w:proofErr w:type="gramStart"/>
            <w:r w:rsidR="00E9323C">
              <w:t xml:space="preserve">is </w:t>
            </w:r>
            <w:r w:rsidR="008876F3">
              <w:t xml:space="preserve"> represented</w:t>
            </w:r>
            <w:proofErr w:type="gramEnd"/>
            <w:r w:rsidR="008876F3">
              <w:t xml:space="preserve">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this does not need to be done with every paging request,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694224B8" w:rsidR="00192C3E" w:rsidRPr="00984BEC" w:rsidRDefault="00813430" w:rsidP="001E78F9">
            <w:pPr>
              <w:pStyle w:val="a9"/>
            </w:pPr>
            <w:r>
              <w:rPr>
                <w:rFonts w:hint="eastAsia"/>
              </w:rPr>
              <w:t>L</w:t>
            </w:r>
            <w:r>
              <w:t>enovo</w:t>
            </w:r>
          </w:p>
        </w:tc>
        <w:tc>
          <w:tcPr>
            <w:tcW w:w="1418" w:type="dxa"/>
            <w:shd w:val="clear" w:color="auto" w:fill="auto"/>
          </w:tcPr>
          <w:p w14:paraId="70F81B8A" w14:textId="71211BBC" w:rsidR="00192C3E" w:rsidRPr="00984BEC" w:rsidRDefault="00813430" w:rsidP="001E78F9">
            <w:pPr>
              <w:pStyle w:val="a9"/>
            </w:pPr>
            <w:r>
              <w:rPr>
                <w:rFonts w:hint="eastAsia"/>
              </w:rPr>
              <w:t>Y</w:t>
            </w:r>
            <w:r>
              <w:t>es</w:t>
            </w:r>
          </w:p>
        </w:tc>
        <w:tc>
          <w:tcPr>
            <w:tcW w:w="6373" w:type="dxa"/>
          </w:tcPr>
          <w:p w14:paraId="79456282" w14:textId="2523E2B6" w:rsidR="00192C3E" w:rsidRPr="00984BEC" w:rsidRDefault="00813430" w:rsidP="001E78F9">
            <w:pPr>
              <w:pStyle w:val="a9"/>
            </w:pPr>
            <w:r>
              <w:rPr>
                <w:rFonts w:hint="eastAsia"/>
              </w:rPr>
              <w:t>W</w:t>
            </w:r>
            <w:r>
              <w:t>e are positive to above point that MME could give some UE information, such as the number of UE</w:t>
            </w:r>
            <w:r w:rsidR="005611DD">
              <w:t>s</w:t>
            </w:r>
            <w:r>
              <w:t xml:space="preserve"> to the specific codepoint to help </w:t>
            </w:r>
            <w:proofErr w:type="spellStart"/>
            <w:r>
              <w:t>eNB</w:t>
            </w:r>
            <w:proofErr w:type="spellEnd"/>
            <w:r>
              <w:t xml:space="preserve"> configure the reasonable WUS resource to each WUS group set. Otherwise, </w:t>
            </w:r>
            <w:proofErr w:type="spellStart"/>
            <w:r>
              <w:t>eNB</w:t>
            </w:r>
            <w:proofErr w:type="spellEnd"/>
            <w:r>
              <w:t xml:space="preserve"> may </w:t>
            </w:r>
            <w:r w:rsidR="005611DD">
              <w:t>not know how much</w:t>
            </w:r>
            <w:r>
              <w:t xml:space="preserve"> </w:t>
            </w:r>
            <w:r w:rsidR="005611DD">
              <w:t xml:space="preserve">the WUS resource could be allocated </w:t>
            </w:r>
            <w:proofErr w:type="spellStart"/>
            <w:r w:rsidR="005611DD">
              <w:t>to</w:t>
            </w:r>
            <w:proofErr w:type="spellEnd"/>
            <w:r w:rsidR="005611DD">
              <w:t xml:space="preserve"> the WUS group set in which a large number of UEs or a small number of UEs is applied, that will increase the wrong paging alarm of UE.</w:t>
            </w:r>
            <w:bookmarkStart w:id="3" w:name="_GoBack"/>
            <w:bookmarkEnd w:id="3"/>
          </w:p>
        </w:tc>
      </w:tr>
      <w:tr w:rsidR="00192C3E" w:rsidRPr="00984BEC" w14:paraId="6A622694" w14:textId="77777777" w:rsidTr="001E78F9">
        <w:tc>
          <w:tcPr>
            <w:tcW w:w="1838" w:type="dxa"/>
            <w:shd w:val="clear" w:color="auto" w:fill="auto"/>
          </w:tcPr>
          <w:p w14:paraId="55A13E7C" w14:textId="77777777" w:rsidR="00192C3E" w:rsidRPr="00984BEC" w:rsidRDefault="00192C3E" w:rsidP="001E78F9">
            <w:pPr>
              <w:pStyle w:val="a9"/>
            </w:pPr>
          </w:p>
        </w:tc>
        <w:tc>
          <w:tcPr>
            <w:tcW w:w="1418" w:type="dxa"/>
            <w:shd w:val="clear" w:color="auto" w:fill="auto"/>
          </w:tcPr>
          <w:p w14:paraId="25E6FF87" w14:textId="77777777" w:rsidR="00192C3E" w:rsidRPr="00984BEC" w:rsidRDefault="00192C3E" w:rsidP="001E78F9">
            <w:pPr>
              <w:pStyle w:val="a9"/>
            </w:pPr>
          </w:p>
        </w:tc>
        <w:tc>
          <w:tcPr>
            <w:tcW w:w="6373" w:type="dxa"/>
          </w:tcPr>
          <w:p w14:paraId="29E5A7C6" w14:textId="77777777" w:rsidR="00192C3E" w:rsidRPr="00C61D87" w:rsidRDefault="00192C3E" w:rsidP="001E78F9">
            <w:pPr>
              <w:rPr>
                <w:color w:val="1F497D"/>
                <w:lang w:val="en-US"/>
              </w:rPr>
            </w:pPr>
          </w:p>
        </w:tc>
      </w:tr>
      <w:tr w:rsidR="00192C3E" w:rsidRPr="00984BEC" w14:paraId="69CAF858" w14:textId="77777777" w:rsidTr="001E78F9">
        <w:tc>
          <w:tcPr>
            <w:tcW w:w="1838" w:type="dxa"/>
            <w:shd w:val="clear" w:color="auto" w:fill="auto"/>
          </w:tcPr>
          <w:p w14:paraId="526ED8D3" w14:textId="77777777" w:rsidR="00192C3E" w:rsidRPr="00984BEC" w:rsidRDefault="00192C3E" w:rsidP="001E78F9">
            <w:pPr>
              <w:pStyle w:val="a9"/>
            </w:pPr>
          </w:p>
        </w:tc>
        <w:tc>
          <w:tcPr>
            <w:tcW w:w="1418" w:type="dxa"/>
            <w:shd w:val="clear" w:color="auto" w:fill="auto"/>
          </w:tcPr>
          <w:p w14:paraId="0181076C" w14:textId="77777777" w:rsidR="00192C3E" w:rsidRPr="00984BEC" w:rsidRDefault="00192C3E" w:rsidP="001E78F9">
            <w:pPr>
              <w:pStyle w:val="a9"/>
            </w:pPr>
          </w:p>
        </w:tc>
        <w:tc>
          <w:tcPr>
            <w:tcW w:w="6373" w:type="dxa"/>
          </w:tcPr>
          <w:p w14:paraId="4E067BDF" w14:textId="77777777" w:rsidR="00192C3E" w:rsidRPr="00984BEC" w:rsidRDefault="00192C3E" w:rsidP="001E78F9">
            <w:pPr>
              <w:pStyle w:val="a9"/>
            </w:pPr>
          </w:p>
        </w:tc>
      </w:tr>
      <w:tr w:rsidR="00192C3E" w:rsidRPr="00984BEC" w14:paraId="05B082D7" w14:textId="77777777" w:rsidTr="001E78F9">
        <w:tc>
          <w:tcPr>
            <w:tcW w:w="1838" w:type="dxa"/>
            <w:shd w:val="clear" w:color="auto" w:fill="auto"/>
          </w:tcPr>
          <w:p w14:paraId="2AA64793" w14:textId="77777777" w:rsidR="00192C3E" w:rsidRPr="00984BEC" w:rsidRDefault="00192C3E" w:rsidP="001E78F9">
            <w:pPr>
              <w:pStyle w:val="a9"/>
            </w:pPr>
          </w:p>
        </w:tc>
        <w:tc>
          <w:tcPr>
            <w:tcW w:w="1418" w:type="dxa"/>
            <w:shd w:val="clear" w:color="auto" w:fill="auto"/>
          </w:tcPr>
          <w:p w14:paraId="481492B1" w14:textId="77777777" w:rsidR="00192C3E" w:rsidRPr="00984BEC" w:rsidRDefault="00192C3E" w:rsidP="001E78F9">
            <w:pPr>
              <w:pStyle w:val="a9"/>
            </w:pPr>
          </w:p>
        </w:tc>
        <w:tc>
          <w:tcPr>
            <w:tcW w:w="6373" w:type="dxa"/>
          </w:tcPr>
          <w:p w14:paraId="584C644B" w14:textId="77777777" w:rsidR="00192C3E" w:rsidRPr="00984BEC" w:rsidRDefault="00192C3E" w:rsidP="001E78F9">
            <w:pPr>
              <w:pStyle w:val="a9"/>
            </w:pPr>
          </w:p>
        </w:tc>
      </w:tr>
      <w:tr w:rsidR="00192C3E" w:rsidRPr="00984BEC" w14:paraId="735C45B4" w14:textId="77777777" w:rsidTr="001E78F9">
        <w:tc>
          <w:tcPr>
            <w:tcW w:w="1838" w:type="dxa"/>
            <w:shd w:val="clear" w:color="auto" w:fill="auto"/>
          </w:tcPr>
          <w:p w14:paraId="5F9833AB" w14:textId="77777777" w:rsidR="00192C3E" w:rsidRPr="00984BEC" w:rsidRDefault="00192C3E" w:rsidP="001E78F9">
            <w:pPr>
              <w:pStyle w:val="a9"/>
            </w:pPr>
          </w:p>
        </w:tc>
        <w:tc>
          <w:tcPr>
            <w:tcW w:w="1418" w:type="dxa"/>
            <w:shd w:val="clear" w:color="auto" w:fill="auto"/>
          </w:tcPr>
          <w:p w14:paraId="6D02FE7C" w14:textId="77777777" w:rsidR="00192C3E" w:rsidRPr="00984BEC" w:rsidRDefault="00192C3E" w:rsidP="001E78F9">
            <w:pPr>
              <w:pStyle w:val="a9"/>
            </w:pPr>
          </w:p>
        </w:tc>
        <w:tc>
          <w:tcPr>
            <w:tcW w:w="6373" w:type="dxa"/>
          </w:tcPr>
          <w:p w14:paraId="26E9D34F" w14:textId="77777777" w:rsidR="00192C3E" w:rsidRPr="00984BEC" w:rsidRDefault="00192C3E" w:rsidP="001E78F9">
            <w:pPr>
              <w:pStyle w:val="a9"/>
            </w:pPr>
          </w:p>
        </w:tc>
      </w:tr>
      <w:tr w:rsidR="00192C3E" w:rsidRPr="00984BEC" w14:paraId="72A8128A" w14:textId="77777777" w:rsidTr="001E78F9">
        <w:tc>
          <w:tcPr>
            <w:tcW w:w="1838" w:type="dxa"/>
            <w:shd w:val="clear" w:color="auto" w:fill="auto"/>
          </w:tcPr>
          <w:p w14:paraId="35EAF996" w14:textId="77777777" w:rsidR="00192C3E" w:rsidRDefault="00192C3E" w:rsidP="001E78F9">
            <w:pPr>
              <w:pStyle w:val="a9"/>
            </w:pPr>
          </w:p>
        </w:tc>
        <w:tc>
          <w:tcPr>
            <w:tcW w:w="1418" w:type="dxa"/>
            <w:shd w:val="clear" w:color="auto" w:fill="auto"/>
          </w:tcPr>
          <w:p w14:paraId="1275B840" w14:textId="77777777" w:rsidR="00192C3E" w:rsidRDefault="00192C3E" w:rsidP="001E78F9">
            <w:pPr>
              <w:pStyle w:val="a9"/>
            </w:pPr>
          </w:p>
        </w:tc>
        <w:tc>
          <w:tcPr>
            <w:tcW w:w="6373" w:type="dxa"/>
          </w:tcPr>
          <w:p w14:paraId="492A3109" w14:textId="77777777" w:rsidR="00192C3E" w:rsidRDefault="00192C3E" w:rsidP="001E78F9">
            <w:pPr>
              <w:pStyle w:val="a9"/>
            </w:pPr>
          </w:p>
        </w:tc>
      </w:tr>
    </w:tbl>
    <w:p w14:paraId="34DC2408" w14:textId="77777777" w:rsidR="00192C3E" w:rsidRDefault="00192C3E" w:rsidP="00192C3E">
      <w:pPr>
        <w:pStyle w:val="a9"/>
      </w:pPr>
    </w:p>
    <w:p w14:paraId="13697C9E" w14:textId="6B1715C9" w:rsidR="00984BEC" w:rsidRDefault="00984BEC" w:rsidP="00984BEC">
      <w:pPr>
        <w:pStyle w:val="21"/>
      </w:pPr>
      <w:r>
        <w:lastRenderedPageBreak/>
        <w:t>2.</w:t>
      </w:r>
      <w:r w:rsidR="003A0A44">
        <w:t>4</w:t>
      </w:r>
      <w:r w:rsidR="00320EBB">
        <w:t xml:space="preserve"> </w:t>
      </w:r>
      <w:r w:rsidR="00A1673B" w:rsidRPr="00A1673B">
        <w:t>Mechanism to minimize false wake-up</w:t>
      </w:r>
    </w:p>
    <w:p w14:paraId="4A7C4BF8" w14:textId="79C923E7" w:rsidR="0093314E" w:rsidRDefault="00527A4F" w:rsidP="007D353D">
      <w:pPr>
        <w:pStyle w:val="a9"/>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a9"/>
        <w:rPr>
          <w:rFonts w:cs="Arial"/>
        </w:rPr>
      </w:pPr>
      <w:r>
        <w:rPr>
          <w:rFonts w:cs="Arial"/>
        </w:rPr>
        <w:t xml:space="preserve">Based on the feedback provided to the email discussion prior to the meeting; 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a9"/>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a9"/>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a9"/>
            </w:pPr>
            <w:r w:rsidRPr="00984BEC">
              <w:t>Company</w:t>
            </w:r>
          </w:p>
        </w:tc>
        <w:tc>
          <w:tcPr>
            <w:tcW w:w="7796" w:type="dxa"/>
            <w:shd w:val="clear" w:color="auto" w:fill="D5DCE4"/>
          </w:tcPr>
          <w:p w14:paraId="7E7197E6" w14:textId="77777777" w:rsidR="00CF10F7" w:rsidRPr="00984BEC" w:rsidRDefault="00CF10F7" w:rsidP="004A32E4">
            <w:pPr>
              <w:pStyle w:val="a9"/>
            </w:pPr>
            <w:r w:rsidRPr="00984BEC">
              <w:t>Comments</w:t>
            </w:r>
          </w:p>
        </w:tc>
      </w:tr>
      <w:tr w:rsidR="00CF10F7" w:rsidRPr="00984BEC" w14:paraId="320FD756" w14:textId="77777777" w:rsidTr="00CF10F7">
        <w:tc>
          <w:tcPr>
            <w:tcW w:w="1838" w:type="dxa"/>
            <w:shd w:val="clear" w:color="auto" w:fill="auto"/>
          </w:tcPr>
          <w:p w14:paraId="52B43A1F" w14:textId="7AFD4EA3" w:rsidR="00CF10F7" w:rsidRPr="00984BEC" w:rsidRDefault="00CF10F7" w:rsidP="004A32E4">
            <w:pPr>
              <w:pStyle w:val="a9"/>
              <w:rPr>
                <w:rFonts w:hint="eastAsia"/>
              </w:rPr>
            </w:pPr>
          </w:p>
        </w:tc>
        <w:tc>
          <w:tcPr>
            <w:tcW w:w="7796" w:type="dxa"/>
          </w:tcPr>
          <w:p w14:paraId="4DE700A0" w14:textId="2473B530" w:rsidR="00CF10F7" w:rsidRPr="00984BEC" w:rsidRDefault="00CF10F7" w:rsidP="00405F96">
            <w:pPr>
              <w:pStyle w:val="a9"/>
            </w:pPr>
          </w:p>
        </w:tc>
      </w:tr>
      <w:tr w:rsidR="00CF10F7" w:rsidRPr="00984BEC" w14:paraId="2A2E97F5" w14:textId="77777777" w:rsidTr="00CF10F7">
        <w:tc>
          <w:tcPr>
            <w:tcW w:w="1838" w:type="dxa"/>
            <w:shd w:val="clear" w:color="auto" w:fill="auto"/>
          </w:tcPr>
          <w:p w14:paraId="24C4D696" w14:textId="263257AE" w:rsidR="00CF10F7" w:rsidRPr="00984BEC" w:rsidRDefault="00CF10F7" w:rsidP="004A32E4">
            <w:pPr>
              <w:pStyle w:val="a9"/>
            </w:pPr>
          </w:p>
        </w:tc>
        <w:tc>
          <w:tcPr>
            <w:tcW w:w="7796" w:type="dxa"/>
          </w:tcPr>
          <w:p w14:paraId="0B14708D" w14:textId="1434D823" w:rsidR="00CF10F7" w:rsidRPr="00984BEC" w:rsidRDefault="00CF10F7" w:rsidP="001250AB">
            <w:pPr>
              <w:pStyle w:val="a9"/>
            </w:pPr>
          </w:p>
        </w:tc>
      </w:tr>
      <w:tr w:rsidR="00CF10F7" w:rsidRPr="00984BEC" w14:paraId="270ADFAB" w14:textId="77777777" w:rsidTr="00CF10F7">
        <w:tc>
          <w:tcPr>
            <w:tcW w:w="1838" w:type="dxa"/>
            <w:shd w:val="clear" w:color="auto" w:fill="auto"/>
          </w:tcPr>
          <w:p w14:paraId="58885776" w14:textId="4C8775E8" w:rsidR="00CF10F7" w:rsidRPr="00984BEC" w:rsidRDefault="00CF10F7" w:rsidP="004A32E4">
            <w:pPr>
              <w:pStyle w:val="a9"/>
            </w:pPr>
          </w:p>
        </w:tc>
        <w:tc>
          <w:tcPr>
            <w:tcW w:w="7796" w:type="dxa"/>
          </w:tcPr>
          <w:p w14:paraId="13E72F36" w14:textId="745A6FFF" w:rsidR="00CF10F7" w:rsidRPr="00C61D87" w:rsidRDefault="00CF10F7" w:rsidP="00C61D87">
            <w:pPr>
              <w:rPr>
                <w:color w:val="1F497D"/>
                <w:lang w:val="en-US"/>
              </w:rPr>
            </w:pPr>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a9"/>
            </w:pPr>
          </w:p>
        </w:tc>
        <w:tc>
          <w:tcPr>
            <w:tcW w:w="7796" w:type="dxa"/>
          </w:tcPr>
          <w:p w14:paraId="29296482" w14:textId="03C33142" w:rsidR="00CF10F7" w:rsidRPr="00984BEC" w:rsidRDefault="00CF10F7" w:rsidP="004A32E4">
            <w:pPr>
              <w:pStyle w:val="a9"/>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a9"/>
            </w:pPr>
          </w:p>
        </w:tc>
        <w:tc>
          <w:tcPr>
            <w:tcW w:w="7796" w:type="dxa"/>
          </w:tcPr>
          <w:p w14:paraId="3E47C8C9" w14:textId="11FDE05A" w:rsidR="00CF10F7" w:rsidRPr="00984BEC" w:rsidRDefault="00CF10F7" w:rsidP="00647425">
            <w:pPr>
              <w:pStyle w:val="a9"/>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a9"/>
            </w:pPr>
          </w:p>
        </w:tc>
        <w:tc>
          <w:tcPr>
            <w:tcW w:w="7796" w:type="dxa"/>
          </w:tcPr>
          <w:p w14:paraId="549F8C1A" w14:textId="4F2F37DB" w:rsidR="00CF10F7" w:rsidRPr="00984BEC" w:rsidRDefault="00CF10F7" w:rsidP="004D3F99">
            <w:pPr>
              <w:pStyle w:val="a9"/>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a9"/>
            </w:pPr>
          </w:p>
        </w:tc>
        <w:tc>
          <w:tcPr>
            <w:tcW w:w="7796" w:type="dxa"/>
          </w:tcPr>
          <w:p w14:paraId="22C70326" w14:textId="544FFA04" w:rsidR="00CF10F7" w:rsidRDefault="00CF10F7" w:rsidP="00F55A2D">
            <w:pPr>
              <w:pStyle w:val="a9"/>
            </w:pPr>
          </w:p>
        </w:tc>
      </w:tr>
    </w:tbl>
    <w:p w14:paraId="1B113DBD" w14:textId="77777777" w:rsidR="00BD5153" w:rsidRDefault="00BD5153" w:rsidP="004A32E4">
      <w:pPr>
        <w:pStyle w:val="a9"/>
      </w:pPr>
    </w:p>
    <w:p w14:paraId="5A382284" w14:textId="19243F72" w:rsidR="008D290E" w:rsidRDefault="008D290E" w:rsidP="008D290E">
      <w:pPr>
        <w:pStyle w:val="21"/>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Please elaborate on why.</w:t>
      </w:r>
    </w:p>
    <w:p w14:paraId="170E9C9D" w14:textId="77777777" w:rsidR="008D290E" w:rsidRDefault="008D290E" w:rsidP="008D290E">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a9"/>
            </w:pPr>
            <w:r w:rsidRPr="00984BEC">
              <w:t>Company</w:t>
            </w:r>
          </w:p>
        </w:tc>
        <w:tc>
          <w:tcPr>
            <w:tcW w:w="1418" w:type="dxa"/>
            <w:shd w:val="clear" w:color="auto" w:fill="D5DCE4"/>
          </w:tcPr>
          <w:p w14:paraId="67DC971F" w14:textId="77777777" w:rsidR="009D6C54" w:rsidRPr="00984BEC" w:rsidRDefault="009D6C54" w:rsidP="001E78F9">
            <w:pPr>
              <w:pStyle w:val="a9"/>
            </w:pPr>
            <w:r w:rsidRPr="00984BEC">
              <w:t>Yes / No</w:t>
            </w:r>
          </w:p>
        </w:tc>
        <w:tc>
          <w:tcPr>
            <w:tcW w:w="6373" w:type="dxa"/>
            <w:shd w:val="clear" w:color="auto" w:fill="D5DCE4"/>
          </w:tcPr>
          <w:p w14:paraId="149E7D65" w14:textId="77777777" w:rsidR="009D6C54" w:rsidRPr="00984BEC" w:rsidRDefault="009D6C54" w:rsidP="001E78F9">
            <w:pPr>
              <w:pStyle w:val="a9"/>
            </w:pPr>
            <w:r w:rsidRPr="00984BEC">
              <w:t>Comments</w:t>
            </w:r>
          </w:p>
        </w:tc>
      </w:tr>
      <w:tr w:rsidR="009D6C54" w:rsidRPr="00984BEC" w14:paraId="532E8909" w14:textId="77777777" w:rsidTr="001E78F9">
        <w:tc>
          <w:tcPr>
            <w:tcW w:w="1838" w:type="dxa"/>
            <w:shd w:val="clear" w:color="auto" w:fill="auto"/>
          </w:tcPr>
          <w:p w14:paraId="0DA14FCB" w14:textId="2A7D10B7" w:rsidR="009D6C54" w:rsidRPr="00984BEC" w:rsidRDefault="00876F7D" w:rsidP="001E78F9">
            <w:pPr>
              <w:pStyle w:val="a9"/>
            </w:pPr>
            <w:r>
              <w:rPr>
                <w:rFonts w:hint="eastAsia"/>
              </w:rPr>
              <w:t>L</w:t>
            </w:r>
            <w:r>
              <w:t>enovo</w:t>
            </w:r>
          </w:p>
        </w:tc>
        <w:tc>
          <w:tcPr>
            <w:tcW w:w="1418" w:type="dxa"/>
            <w:shd w:val="clear" w:color="auto" w:fill="auto"/>
          </w:tcPr>
          <w:p w14:paraId="007EDD9D" w14:textId="57D59F6A" w:rsidR="009D6C54" w:rsidRPr="00984BEC" w:rsidRDefault="00876F7D" w:rsidP="001E78F9">
            <w:pPr>
              <w:pStyle w:val="a9"/>
            </w:pPr>
            <w:r>
              <w:rPr>
                <w:rFonts w:hint="eastAsia"/>
              </w:rPr>
              <w:t>Y</w:t>
            </w:r>
            <w:r>
              <w:t>es</w:t>
            </w:r>
          </w:p>
        </w:tc>
        <w:tc>
          <w:tcPr>
            <w:tcW w:w="6373" w:type="dxa"/>
          </w:tcPr>
          <w:p w14:paraId="49F19002" w14:textId="175504FD" w:rsidR="009D6C54" w:rsidRPr="00984BEC" w:rsidRDefault="00876F7D" w:rsidP="001E78F9">
            <w:pPr>
              <w:pStyle w:val="a9"/>
            </w:pPr>
            <w:r>
              <w:rPr>
                <w:rFonts w:hint="eastAsia"/>
              </w:rPr>
              <w:t>I</w:t>
            </w:r>
            <w:r>
              <w:t>n last RAN2#109e meeting, some</w:t>
            </w:r>
            <w:r w:rsidR="0086128A">
              <w:t xml:space="preserve"> other</w:t>
            </w:r>
            <w:r>
              <w:t xml:space="preserve"> company said maybe they would apply only the R16 network and UE, it is the reason leading to this work assumption.</w:t>
            </w:r>
            <w:r w:rsidR="00F3626E">
              <w:t xml:space="preserve"> We think it is reasonable.</w:t>
            </w:r>
          </w:p>
        </w:tc>
      </w:tr>
      <w:tr w:rsidR="009D6C54" w:rsidRPr="00984BEC" w14:paraId="0DD0AA70" w14:textId="77777777" w:rsidTr="001E78F9">
        <w:tc>
          <w:tcPr>
            <w:tcW w:w="1838" w:type="dxa"/>
            <w:shd w:val="clear" w:color="auto" w:fill="auto"/>
          </w:tcPr>
          <w:p w14:paraId="3B4BFA6F" w14:textId="77777777" w:rsidR="009D6C54" w:rsidRPr="00984BEC" w:rsidRDefault="009D6C54" w:rsidP="001E78F9">
            <w:pPr>
              <w:pStyle w:val="a9"/>
            </w:pPr>
          </w:p>
        </w:tc>
        <w:tc>
          <w:tcPr>
            <w:tcW w:w="1418" w:type="dxa"/>
            <w:shd w:val="clear" w:color="auto" w:fill="auto"/>
          </w:tcPr>
          <w:p w14:paraId="6CD337D5" w14:textId="77777777" w:rsidR="009D6C54" w:rsidRPr="00984BEC" w:rsidRDefault="009D6C54" w:rsidP="001E78F9">
            <w:pPr>
              <w:pStyle w:val="a9"/>
            </w:pPr>
          </w:p>
        </w:tc>
        <w:tc>
          <w:tcPr>
            <w:tcW w:w="6373" w:type="dxa"/>
          </w:tcPr>
          <w:p w14:paraId="7E11D977" w14:textId="77777777" w:rsidR="009D6C54" w:rsidRPr="00876F7D" w:rsidRDefault="009D6C54" w:rsidP="001E78F9">
            <w:pPr>
              <w:pStyle w:val="a9"/>
            </w:pPr>
          </w:p>
        </w:tc>
      </w:tr>
      <w:tr w:rsidR="009D6C54" w:rsidRPr="00984BEC" w14:paraId="4CEE6C85" w14:textId="77777777" w:rsidTr="001E78F9">
        <w:tc>
          <w:tcPr>
            <w:tcW w:w="1838" w:type="dxa"/>
            <w:shd w:val="clear" w:color="auto" w:fill="auto"/>
          </w:tcPr>
          <w:p w14:paraId="19273613" w14:textId="77777777" w:rsidR="009D6C54" w:rsidRPr="00984BEC" w:rsidRDefault="009D6C54" w:rsidP="001E78F9">
            <w:pPr>
              <w:pStyle w:val="a9"/>
            </w:pPr>
          </w:p>
        </w:tc>
        <w:tc>
          <w:tcPr>
            <w:tcW w:w="1418" w:type="dxa"/>
            <w:shd w:val="clear" w:color="auto" w:fill="auto"/>
          </w:tcPr>
          <w:p w14:paraId="105230E6" w14:textId="77777777" w:rsidR="009D6C54" w:rsidRPr="00984BEC" w:rsidRDefault="009D6C54" w:rsidP="001E78F9">
            <w:pPr>
              <w:pStyle w:val="a9"/>
            </w:pPr>
          </w:p>
        </w:tc>
        <w:tc>
          <w:tcPr>
            <w:tcW w:w="6373" w:type="dxa"/>
          </w:tcPr>
          <w:p w14:paraId="3C2AB1A9" w14:textId="77777777" w:rsidR="009D6C54" w:rsidRPr="00C61D87" w:rsidRDefault="009D6C54" w:rsidP="001E78F9">
            <w:pPr>
              <w:rPr>
                <w:color w:val="1F497D"/>
                <w:lang w:val="en-US"/>
              </w:rPr>
            </w:pPr>
          </w:p>
        </w:tc>
      </w:tr>
      <w:tr w:rsidR="009D6C54" w:rsidRPr="00984BEC" w14:paraId="2AC008E6" w14:textId="77777777" w:rsidTr="001E78F9">
        <w:tc>
          <w:tcPr>
            <w:tcW w:w="1838" w:type="dxa"/>
            <w:shd w:val="clear" w:color="auto" w:fill="auto"/>
          </w:tcPr>
          <w:p w14:paraId="71C61922" w14:textId="77777777" w:rsidR="009D6C54" w:rsidRPr="00984BEC" w:rsidRDefault="009D6C54" w:rsidP="001E78F9">
            <w:pPr>
              <w:pStyle w:val="a9"/>
            </w:pPr>
          </w:p>
        </w:tc>
        <w:tc>
          <w:tcPr>
            <w:tcW w:w="1418" w:type="dxa"/>
            <w:shd w:val="clear" w:color="auto" w:fill="auto"/>
          </w:tcPr>
          <w:p w14:paraId="57BF1FFE" w14:textId="77777777" w:rsidR="009D6C54" w:rsidRPr="00984BEC" w:rsidRDefault="009D6C54" w:rsidP="001E78F9">
            <w:pPr>
              <w:pStyle w:val="a9"/>
            </w:pPr>
          </w:p>
        </w:tc>
        <w:tc>
          <w:tcPr>
            <w:tcW w:w="6373" w:type="dxa"/>
          </w:tcPr>
          <w:p w14:paraId="5A3B29D0" w14:textId="77777777" w:rsidR="009D6C54" w:rsidRPr="00984BEC" w:rsidRDefault="009D6C54" w:rsidP="001E78F9">
            <w:pPr>
              <w:pStyle w:val="a9"/>
            </w:pPr>
          </w:p>
        </w:tc>
      </w:tr>
      <w:tr w:rsidR="009D6C54" w:rsidRPr="00984BEC" w14:paraId="706884F7" w14:textId="77777777" w:rsidTr="001E78F9">
        <w:tc>
          <w:tcPr>
            <w:tcW w:w="1838" w:type="dxa"/>
            <w:shd w:val="clear" w:color="auto" w:fill="auto"/>
          </w:tcPr>
          <w:p w14:paraId="24222E75" w14:textId="77777777" w:rsidR="009D6C54" w:rsidRPr="00984BEC" w:rsidRDefault="009D6C54" w:rsidP="001E78F9">
            <w:pPr>
              <w:pStyle w:val="a9"/>
            </w:pPr>
          </w:p>
        </w:tc>
        <w:tc>
          <w:tcPr>
            <w:tcW w:w="1418" w:type="dxa"/>
            <w:shd w:val="clear" w:color="auto" w:fill="auto"/>
          </w:tcPr>
          <w:p w14:paraId="4E5CFC3F" w14:textId="77777777" w:rsidR="009D6C54" w:rsidRPr="00984BEC" w:rsidRDefault="009D6C54" w:rsidP="001E78F9">
            <w:pPr>
              <w:pStyle w:val="a9"/>
            </w:pPr>
          </w:p>
        </w:tc>
        <w:tc>
          <w:tcPr>
            <w:tcW w:w="6373" w:type="dxa"/>
          </w:tcPr>
          <w:p w14:paraId="6045CA23" w14:textId="77777777" w:rsidR="009D6C54" w:rsidRPr="00984BEC" w:rsidRDefault="009D6C54" w:rsidP="001E78F9">
            <w:pPr>
              <w:pStyle w:val="a9"/>
            </w:pPr>
          </w:p>
        </w:tc>
      </w:tr>
      <w:tr w:rsidR="009D6C54" w:rsidRPr="00984BEC" w14:paraId="5F4DB8AD" w14:textId="77777777" w:rsidTr="001E78F9">
        <w:tc>
          <w:tcPr>
            <w:tcW w:w="1838" w:type="dxa"/>
            <w:shd w:val="clear" w:color="auto" w:fill="auto"/>
          </w:tcPr>
          <w:p w14:paraId="74C1F947" w14:textId="77777777" w:rsidR="009D6C54" w:rsidRPr="00984BEC" w:rsidRDefault="009D6C54" w:rsidP="001E78F9">
            <w:pPr>
              <w:pStyle w:val="a9"/>
            </w:pPr>
          </w:p>
        </w:tc>
        <w:tc>
          <w:tcPr>
            <w:tcW w:w="1418" w:type="dxa"/>
            <w:shd w:val="clear" w:color="auto" w:fill="auto"/>
          </w:tcPr>
          <w:p w14:paraId="50851B3E" w14:textId="77777777" w:rsidR="009D6C54" w:rsidRPr="00984BEC" w:rsidRDefault="009D6C54" w:rsidP="001E78F9">
            <w:pPr>
              <w:pStyle w:val="a9"/>
            </w:pPr>
          </w:p>
        </w:tc>
        <w:tc>
          <w:tcPr>
            <w:tcW w:w="6373" w:type="dxa"/>
          </w:tcPr>
          <w:p w14:paraId="1D72FC82" w14:textId="77777777" w:rsidR="009D6C54" w:rsidRPr="00984BEC" w:rsidRDefault="009D6C54" w:rsidP="001E78F9">
            <w:pPr>
              <w:pStyle w:val="a9"/>
            </w:pPr>
          </w:p>
        </w:tc>
      </w:tr>
      <w:tr w:rsidR="009D6C54" w:rsidRPr="00984BEC" w14:paraId="127170B1" w14:textId="77777777" w:rsidTr="001E78F9">
        <w:tc>
          <w:tcPr>
            <w:tcW w:w="1838" w:type="dxa"/>
            <w:shd w:val="clear" w:color="auto" w:fill="auto"/>
          </w:tcPr>
          <w:p w14:paraId="43B2C08E" w14:textId="77777777" w:rsidR="009D6C54" w:rsidRDefault="009D6C54" w:rsidP="001E78F9">
            <w:pPr>
              <w:pStyle w:val="a9"/>
            </w:pPr>
          </w:p>
        </w:tc>
        <w:tc>
          <w:tcPr>
            <w:tcW w:w="1418" w:type="dxa"/>
            <w:shd w:val="clear" w:color="auto" w:fill="auto"/>
          </w:tcPr>
          <w:p w14:paraId="3B91DD28" w14:textId="77777777" w:rsidR="009D6C54" w:rsidRDefault="009D6C54" w:rsidP="001E78F9">
            <w:pPr>
              <w:pStyle w:val="a9"/>
            </w:pPr>
          </w:p>
        </w:tc>
        <w:tc>
          <w:tcPr>
            <w:tcW w:w="6373" w:type="dxa"/>
          </w:tcPr>
          <w:p w14:paraId="65DE0BA4" w14:textId="77777777" w:rsidR="009D6C54" w:rsidRDefault="009D6C54" w:rsidP="001E78F9">
            <w:pPr>
              <w:pStyle w:val="a9"/>
            </w:pPr>
          </w:p>
        </w:tc>
      </w:tr>
    </w:tbl>
    <w:p w14:paraId="56B6E231" w14:textId="77777777" w:rsidR="008D290E" w:rsidRDefault="008D290E" w:rsidP="008D290E">
      <w:pPr>
        <w:pStyle w:val="a9"/>
      </w:pPr>
    </w:p>
    <w:p w14:paraId="626F12FB" w14:textId="77777777" w:rsidR="008D290E" w:rsidRDefault="008D290E" w:rsidP="00406FC0">
      <w:pPr>
        <w:pStyle w:val="a9"/>
      </w:pPr>
    </w:p>
    <w:p w14:paraId="458BB3D2" w14:textId="37E58B0A" w:rsidR="00195A9A" w:rsidRPr="00CE0424" w:rsidRDefault="00195A9A" w:rsidP="00195A9A">
      <w:pPr>
        <w:pStyle w:val="1"/>
        <w:jc w:val="both"/>
      </w:pPr>
      <w:r>
        <w:lastRenderedPageBreak/>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1"/>
        <w:jc w:val="both"/>
      </w:pPr>
      <w:r>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a9"/>
      </w:pPr>
      <w:r>
        <w:t>???</w:t>
      </w:r>
    </w:p>
    <w:p w14:paraId="3A69F1AB" w14:textId="40A035E7" w:rsidR="008E065E" w:rsidRPr="00CE0424" w:rsidRDefault="006E1C82" w:rsidP="00A914FC">
      <w:pPr>
        <w:pStyle w:val="a9"/>
        <w:rPr>
          <w:b/>
          <w:bCs/>
        </w:rPr>
      </w:pPr>
      <w:r w:rsidRPr="00CE0424">
        <w:rPr>
          <w:b/>
          <w:bCs/>
        </w:rPr>
        <w:t xml:space="preserve"> </w:t>
      </w:r>
    </w:p>
    <w:p w14:paraId="62B5C72B" w14:textId="2321220E" w:rsidR="00F507D1" w:rsidRPr="00CE0424" w:rsidRDefault="00BE7929" w:rsidP="00CE0424">
      <w:pPr>
        <w:pStyle w:val="1"/>
      </w:pPr>
      <w:bookmarkStart w:id="4" w:name="_In-sequence_SDU_delivery"/>
      <w:bookmarkEnd w:id="4"/>
      <w:r>
        <w:t>4</w:t>
      </w:r>
      <w:r w:rsidR="00F12B1D">
        <w:tab/>
      </w:r>
      <w:r w:rsidR="00F507D1" w:rsidRPr="00CE0424">
        <w:t>References</w:t>
      </w:r>
    </w:p>
    <w:bookmarkStart w:id="5" w:name="_Ref174151459"/>
    <w:bookmarkStart w:id="6"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af5"/>
        </w:rPr>
        <w:t>R</w:t>
      </w:r>
      <w:r w:rsidR="005A3593">
        <w:rPr>
          <w:rStyle w:val="af5"/>
        </w:rPr>
        <w:t>P</w:t>
      </w:r>
      <w:r>
        <w:rPr>
          <w:rStyle w:val="af5"/>
        </w:rPr>
        <w:t>-19</w:t>
      </w:r>
      <w:r w:rsidR="005A3593">
        <w:rPr>
          <w:rStyle w:val="af5"/>
        </w:rPr>
        <w:t>2875</w:t>
      </w:r>
      <w:r>
        <w:rPr>
          <w:noProof/>
        </w:rPr>
        <w:fldChar w:fldCharType="end"/>
      </w:r>
      <w:r w:rsidR="005A3593">
        <w:t>, “Additional</w:t>
      </w:r>
      <w:r w:rsidR="005A3593" w:rsidRPr="00733C48">
        <w:t xml:space="preserve"> MTC enhancements for LTE</w:t>
      </w:r>
      <w:r w:rsidR="005A3593">
        <w:t xml:space="preserve">”, Ericsson, RAN#86, </w:t>
      </w:r>
      <w:proofErr w:type="spellStart"/>
      <w:r w:rsidR="005A3593" w:rsidRPr="005A3593">
        <w:t>Sitges</w:t>
      </w:r>
      <w:proofErr w:type="spellEnd"/>
      <w:r w:rsidR="005A3593" w:rsidRPr="005A3593">
        <w:t>, Spain, 9th – 12th December 2019</w:t>
      </w:r>
      <w:r w:rsidR="00406FC0">
        <w:t>.</w:t>
      </w:r>
    </w:p>
    <w:p w14:paraId="70C40964" w14:textId="73DDB05E" w:rsidR="005B486F" w:rsidRDefault="00B039F5" w:rsidP="00D43D54">
      <w:pPr>
        <w:pStyle w:val="Reference"/>
      </w:pPr>
      <w:hyperlink r:id="rId8" w:history="1">
        <w:r w:rsidR="005A3593">
          <w:rPr>
            <w:rStyle w:val="af5"/>
          </w:rPr>
          <w:t>RP-193224</w:t>
        </w:r>
      </w:hyperlink>
      <w:r w:rsidR="005A3593">
        <w:t>, “</w:t>
      </w:r>
      <w:r w:rsidR="005A3593" w:rsidRPr="005A3593">
        <w:t>Additional enhancements for NB-IoT</w:t>
      </w:r>
      <w:r w:rsidR="005A3593">
        <w:t xml:space="preserve">”, </w:t>
      </w:r>
      <w:proofErr w:type="spellStart"/>
      <w:r w:rsidR="005A3593">
        <w:t>Futurewei</w:t>
      </w:r>
      <w:proofErr w:type="spellEnd"/>
      <w:r w:rsidR="005A3593">
        <w:t xml:space="preserve">, RAN#86, </w:t>
      </w:r>
      <w:proofErr w:type="spellStart"/>
      <w:r w:rsidR="005A3593" w:rsidRPr="005A3593">
        <w:t>Sitges</w:t>
      </w:r>
      <w:proofErr w:type="spellEnd"/>
      <w:r w:rsidR="005A3593" w:rsidRPr="005A3593">
        <w:t>, Spain, 9th – 12th December 2019</w:t>
      </w:r>
      <w:r w:rsidR="005A3593">
        <w:t>.</w:t>
      </w:r>
    </w:p>
    <w:p w14:paraId="3BB21021" w14:textId="541B4586" w:rsidR="003404DE" w:rsidRDefault="00B039F5" w:rsidP="00D43D54">
      <w:pPr>
        <w:pStyle w:val="Reference"/>
      </w:pPr>
      <w:hyperlink r:id="rId9" w:tooltip="D:workfilesRANRAN2RAN2_108docsR2-1915772.zip" w:history="1">
        <w:r w:rsidR="003404DE" w:rsidRPr="00A15CBA">
          <w:rPr>
            <w:rStyle w:val="af5"/>
          </w:rPr>
          <w:t>R2-</w:t>
        </w:r>
        <w:r w:rsidR="006F1861">
          <w:rPr>
            <w:rStyle w:val="af5"/>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B039F5" w:rsidP="00CE0424">
      <w:pPr>
        <w:pStyle w:val="Reference"/>
      </w:pPr>
      <w:hyperlink r:id="rId10" w:tooltip="D:workfilesRANRAN2RAN2_108docsR2-1915316.zip" w:history="1">
        <w:r w:rsidR="003404DE" w:rsidRPr="00A15CBA">
          <w:rPr>
            <w:rStyle w:val="af5"/>
          </w:rPr>
          <w:t>R2-</w:t>
        </w:r>
        <w:r w:rsidR="006F1861">
          <w:rPr>
            <w:rStyle w:val="af5"/>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5"/>
      <w:bookmarkEnd w:id="6"/>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p>
    <w:sectPr w:rsidR="009E007E"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9A76" w14:textId="77777777" w:rsidR="00B039F5" w:rsidRDefault="00B039F5">
      <w:r>
        <w:separator/>
      </w:r>
    </w:p>
  </w:endnote>
  <w:endnote w:type="continuationSeparator" w:id="0">
    <w:p w14:paraId="071F5B48" w14:textId="77777777" w:rsidR="00B039F5" w:rsidRDefault="00B0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FA92" w14:textId="06F7FC81" w:rsidR="007545BD" w:rsidRDefault="007545B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535AF">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535AF">
      <w:rPr>
        <w:rStyle w:val="af3"/>
      </w:rPr>
      <w:t>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CEA7" w14:textId="77777777" w:rsidR="00B039F5" w:rsidRDefault="00B039F5">
      <w:r>
        <w:separator/>
      </w:r>
    </w:p>
  </w:footnote>
  <w:footnote w:type="continuationSeparator" w:id="0">
    <w:p w14:paraId="732B2A95" w14:textId="77777777" w:rsidR="00B039F5" w:rsidRDefault="00B0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4EE" w14:textId="77777777" w:rsidR="007545BD" w:rsidRDefault="007545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BAA1D23"/>
    <w:multiLevelType w:val="hybridMultilevel"/>
    <w:tmpl w:val="DA9064B6"/>
    <w:lvl w:ilvl="0" w:tplc="8410EC04">
      <w:numFmt w:val="bullet"/>
      <w:lvlText w:val="-"/>
      <w:lvlJc w:val="left"/>
      <w:pPr>
        <w:ind w:left="420" w:hanging="42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5"/>
  </w:num>
  <w:num w:numId="4">
    <w:abstractNumId w:val="17"/>
  </w:num>
  <w:num w:numId="5">
    <w:abstractNumId w:val="11"/>
  </w:num>
  <w:num w:numId="6">
    <w:abstractNumId w:val="20"/>
  </w:num>
  <w:num w:numId="7">
    <w:abstractNumId w:val="28"/>
  </w:num>
  <w:num w:numId="8">
    <w:abstractNumId w:val="12"/>
  </w:num>
  <w:num w:numId="9">
    <w:abstractNumId w:val="10"/>
  </w:num>
  <w:num w:numId="10">
    <w:abstractNumId w:val="2"/>
  </w:num>
  <w:num w:numId="11">
    <w:abstractNumId w:val="1"/>
  </w:num>
  <w:num w:numId="12">
    <w:abstractNumId w:val="0"/>
  </w:num>
  <w:num w:numId="13">
    <w:abstractNumId w:val="26"/>
  </w:num>
  <w:num w:numId="14">
    <w:abstractNumId w:val="27"/>
  </w:num>
  <w:num w:numId="15">
    <w:abstractNumId w:val="18"/>
  </w:num>
  <w:num w:numId="16">
    <w:abstractNumId w:val="30"/>
  </w:num>
  <w:num w:numId="17">
    <w:abstractNumId w:val="8"/>
  </w:num>
  <w:num w:numId="18">
    <w:abstractNumId w:val="9"/>
  </w:num>
  <w:num w:numId="19">
    <w:abstractNumId w:val="5"/>
  </w:num>
  <w:num w:numId="20">
    <w:abstractNumId w:val="36"/>
  </w:num>
  <w:num w:numId="21">
    <w:abstractNumId w:val="13"/>
  </w:num>
  <w:num w:numId="22">
    <w:abstractNumId w:val="33"/>
  </w:num>
  <w:num w:numId="23">
    <w:abstractNumId w:val="16"/>
  </w:num>
  <w:num w:numId="24">
    <w:abstractNumId w:val="19"/>
  </w:num>
  <w:num w:numId="25">
    <w:abstractNumId w:val="29"/>
  </w:num>
  <w:num w:numId="26">
    <w:abstractNumId w:val="31"/>
  </w:num>
  <w:num w:numId="27">
    <w:abstractNumId w:val="7"/>
  </w:num>
  <w:num w:numId="28">
    <w:abstractNumId w:val="34"/>
  </w:num>
  <w:num w:numId="29">
    <w:abstractNumId w:val="21"/>
  </w:num>
  <w:num w:numId="30">
    <w:abstractNumId w:val="22"/>
  </w:num>
  <w:num w:numId="31">
    <w:abstractNumId w:val="27"/>
  </w:num>
  <w:num w:numId="32">
    <w:abstractNumId w:val="23"/>
  </w:num>
  <w:num w:numId="33">
    <w:abstractNumId w:val="14"/>
  </w:num>
  <w:num w:numId="34">
    <w:abstractNumId w:val="32"/>
  </w:num>
  <w:num w:numId="35">
    <w:abstractNumId w:val="35"/>
  </w:num>
  <w:num w:numId="36">
    <w:abstractNumId w:val="6"/>
  </w:num>
  <w:num w:numId="37">
    <w:abstractNumId w:val="4"/>
  </w:num>
  <w:num w:numId="3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4579"/>
    <w:rsid w:val="0033463E"/>
    <w:rsid w:val="00335858"/>
    <w:rsid w:val="00336BDA"/>
    <w:rsid w:val="003404DE"/>
    <w:rsid w:val="00342417"/>
    <w:rsid w:val="00342BD7"/>
    <w:rsid w:val="00346DB5"/>
    <w:rsid w:val="003477B1"/>
    <w:rsid w:val="00355AD8"/>
    <w:rsid w:val="00357380"/>
    <w:rsid w:val="003602D9"/>
    <w:rsid w:val="003604CE"/>
    <w:rsid w:val="003641AF"/>
    <w:rsid w:val="00370E47"/>
    <w:rsid w:val="003742AC"/>
    <w:rsid w:val="00377CE1"/>
    <w:rsid w:val="00380B31"/>
    <w:rsid w:val="00385BF0"/>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71C7"/>
    <w:rsid w:val="003C7806"/>
    <w:rsid w:val="003D109F"/>
    <w:rsid w:val="003D2478"/>
    <w:rsid w:val="003D3C45"/>
    <w:rsid w:val="003D526A"/>
    <w:rsid w:val="003D5B1F"/>
    <w:rsid w:val="003D6F96"/>
    <w:rsid w:val="003E033F"/>
    <w:rsid w:val="003E15FA"/>
    <w:rsid w:val="003E55E4"/>
    <w:rsid w:val="003E74E3"/>
    <w:rsid w:val="003F05C7"/>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587B"/>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5FDC"/>
    <w:rsid w:val="004E76F4"/>
    <w:rsid w:val="004F0B4E"/>
    <w:rsid w:val="004F0B6C"/>
    <w:rsid w:val="004F2078"/>
    <w:rsid w:val="004F4DA3"/>
    <w:rsid w:val="004F5499"/>
    <w:rsid w:val="00501976"/>
    <w:rsid w:val="00506557"/>
    <w:rsid w:val="0050677A"/>
    <w:rsid w:val="005108D8"/>
    <w:rsid w:val="005116F9"/>
    <w:rsid w:val="005153A7"/>
    <w:rsid w:val="005219CF"/>
    <w:rsid w:val="00527A4F"/>
    <w:rsid w:val="00534B59"/>
    <w:rsid w:val="00536759"/>
    <w:rsid w:val="00537C62"/>
    <w:rsid w:val="005406DE"/>
    <w:rsid w:val="00546970"/>
    <w:rsid w:val="00550B14"/>
    <w:rsid w:val="00554E19"/>
    <w:rsid w:val="00556D73"/>
    <w:rsid w:val="005611DD"/>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60BF"/>
    <w:rsid w:val="007C6A07"/>
    <w:rsid w:val="007C6A82"/>
    <w:rsid w:val="007C75A1"/>
    <w:rsid w:val="007C77A5"/>
    <w:rsid w:val="007D04E5"/>
    <w:rsid w:val="007D353D"/>
    <w:rsid w:val="007D5901"/>
    <w:rsid w:val="007D7526"/>
    <w:rsid w:val="007E4610"/>
    <w:rsid w:val="007E4715"/>
    <w:rsid w:val="007E505B"/>
    <w:rsid w:val="007E7091"/>
    <w:rsid w:val="007E74A0"/>
    <w:rsid w:val="00802668"/>
    <w:rsid w:val="00803FAE"/>
    <w:rsid w:val="00805F25"/>
    <w:rsid w:val="0080605F"/>
    <w:rsid w:val="00807786"/>
    <w:rsid w:val="00810039"/>
    <w:rsid w:val="00811FCB"/>
    <w:rsid w:val="00813430"/>
    <w:rsid w:val="008158D6"/>
    <w:rsid w:val="00816727"/>
    <w:rsid w:val="00817196"/>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28A"/>
    <w:rsid w:val="00861AE6"/>
    <w:rsid w:val="008623ED"/>
    <w:rsid w:val="008677FD"/>
    <w:rsid w:val="008706D4"/>
    <w:rsid w:val="00870F8A"/>
    <w:rsid w:val="008719A4"/>
    <w:rsid w:val="00871D23"/>
    <w:rsid w:val="00874312"/>
    <w:rsid w:val="0087437C"/>
    <w:rsid w:val="00875CD7"/>
    <w:rsid w:val="00876B4D"/>
    <w:rsid w:val="00876F7D"/>
    <w:rsid w:val="00877F18"/>
    <w:rsid w:val="00887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36C5"/>
    <w:rsid w:val="009C403E"/>
    <w:rsid w:val="009D4FF0"/>
    <w:rsid w:val="009D6C54"/>
    <w:rsid w:val="009D703C"/>
    <w:rsid w:val="009D718F"/>
    <w:rsid w:val="009E007E"/>
    <w:rsid w:val="009E068F"/>
    <w:rsid w:val="009E0A36"/>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2ECD"/>
    <w:rsid w:val="00AC3111"/>
    <w:rsid w:val="00AC3119"/>
    <w:rsid w:val="00AC49FB"/>
    <w:rsid w:val="00AC5A10"/>
    <w:rsid w:val="00AD0AA3"/>
    <w:rsid w:val="00AD3F94"/>
    <w:rsid w:val="00AD4A5A"/>
    <w:rsid w:val="00AE27AC"/>
    <w:rsid w:val="00AE40E0"/>
    <w:rsid w:val="00AE4DBA"/>
    <w:rsid w:val="00AE4F07"/>
    <w:rsid w:val="00AF1C5D"/>
    <w:rsid w:val="00AF42D7"/>
    <w:rsid w:val="00AF7722"/>
    <w:rsid w:val="00B006FE"/>
    <w:rsid w:val="00B007CB"/>
    <w:rsid w:val="00B02AA9"/>
    <w:rsid w:val="00B02FA3"/>
    <w:rsid w:val="00B039F5"/>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6E1"/>
    <w:rsid w:val="00B41888"/>
    <w:rsid w:val="00B447E6"/>
    <w:rsid w:val="00B45A52"/>
    <w:rsid w:val="00B46175"/>
    <w:rsid w:val="00B52833"/>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D398C"/>
    <w:rsid w:val="00DE5608"/>
    <w:rsid w:val="00DE58D0"/>
    <w:rsid w:val="00DE654F"/>
    <w:rsid w:val="00DE700B"/>
    <w:rsid w:val="00DF0B6E"/>
    <w:rsid w:val="00DF15E0"/>
    <w:rsid w:val="00DF37A0"/>
    <w:rsid w:val="00E110E7"/>
    <w:rsid w:val="00E11B20"/>
    <w:rsid w:val="00E17FA2"/>
    <w:rsid w:val="00E22330"/>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3626E"/>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572C9B"/>
    <w:pPr>
      <w:pBdr>
        <w:top w:val="none" w:sz="0" w:space="0" w:color="auto"/>
      </w:pBdr>
      <w:spacing w:before="180"/>
      <w:outlineLvl w:val="1"/>
    </w:pPr>
    <w:rPr>
      <w:sz w:val="32"/>
    </w:rPr>
  </w:style>
  <w:style w:type="paragraph" w:styleId="31">
    <w:name w:val="heading 3"/>
    <w:basedOn w:val="21"/>
    <w:next w:val="a1"/>
    <w:link w:val="32"/>
    <w:qFormat/>
    <w:rsid w:val="00572C9B"/>
    <w:pPr>
      <w:spacing w:before="120"/>
      <w:outlineLvl w:val="2"/>
    </w:pPr>
    <w:rPr>
      <w:sz w:val="28"/>
    </w:rPr>
  </w:style>
  <w:style w:type="paragraph" w:styleId="40">
    <w:name w:val="heading 4"/>
    <w:basedOn w:val="31"/>
    <w:next w:val="a1"/>
    <w:link w:val="41"/>
    <w:qFormat/>
    <w:rsid w:val="00572C9B"/>
    <w:pPr>
      <w:ind w:left="1418" w:hanging="1418"/>
      <w:outlineLvl w:val="3"/>
    </w:pPr>
    <w:rPr>
      <w:sz w:val="24"/>
    </w:rPr>
  </w:style>
  <w:style w:type="paragraph" w:styleId="50">
    <w:name w:val="heading 5"/>
    <w:basedOn w:val="40"/>
    <w:next w:val="a1"/>
    <w:link w:val="51"/>
    <w:qFormat/>
    <w:rsid w:val="00572C9B"/>
    <w:pPr>
      <w:ind w:left="1701" w:hanging="1701"/>
      <w:outlineLvl w:val="4"/>
    </w:pPr>
    <w:rPr>
      <w:sz w:val="22"/>
    </w:rPr>
  </w:style>
  <w:style w:type="paragraph" w:styleId="6">
    <w:name w:val="heading 6"/>
    <w:basedOn w:val="H6"/>
    <w:next w:val="a1"/>
    <w:link w:val="60"/>
    <w:qFormat/>
    <w:rsid w:val="00572C9B"/>
    <w:pPr>
      <w:outlineLvl w:val="5"/>
    </w:pPr>
  </w:style>
  <w:style w:type="paragraph" w:styleId="7">
    <w:name w:val="heading 7"/>
    <w:basedOn w:val="H6"/>
    <w:next w:val="a1"/>
    <w:link w:val="70"/>
    <w:qFormat/>
    <w:rsid w:val="00572C9B"/>
    <w:pPr>
      <w:outlineLvl w:val="6"/>
    </w:pPr>
  </w:style>
  <w:style w:type="paragraph" w:styleId="8">
    <w:name w:val="heading 8"/>
    <w:basedOn w:val="1"/>
    <w:next w:val="a1"/>
    <w:link w:val="80"/>
    <w:qFormat/>
    <w:rsid w:val="00572C9B"/>
    <w:pPr>
      <w:ind w:left="0" w:firstLine="0"/>
      <w:outlineLvl w:val="7"/>
    </w:pPr>
  </w:style>
  <w:style w:type="paragraph" w:styleId="9">
    <w:name w:val="heading 9"/>
    <w:basedOn w:val="8"/>
    <w:next w:val="a1"/>
    <w:link w:val="90"/>
    <w:qFormat/>
    <w:rsid w:val="00572C9B"/>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572C9B"/>
    <w:pPr>
      <w:spacing w:before="180"/>
      <w:ind w:left="2693" w:hanging="2693"/>
    </w:pPr>
    <w:rPr>
      <w:b/>
    </w:rPr>
  </w:style>
  <w:style w:type="paragraph" w:styleId="TOC1">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572C9B"/>
    <w:pPr>
      <w:keepNext/>
      <w:keepLines/>
      <w:spacing w:before="180"/>
      <w:jc w:val="center"/>
    </w:pPr>
  </w:style>
  <w:style w:type="paragraph" w:styleId="a5">
    <w:name w:val="caption"/>
    <w:basedOn w:val="a1"/>
    <w:next w:val="a1"/>
    <w:qFormat/>
    <w:rsid w:val="00572C9B"/>
    <w:pPr>
      <w:spacing w:before="120" w:after="120"/>
    </w:pPr>
    <w:rPr>
      <w:b/>
      <w:lang w:eastAsia="en-GB"/>
    </w:rPr>
  </w:style>
  <w:style w:type="paragraph" w:styleId="TOC5">
    <w:name w:val="toc 5"/>
    <w:basedOn w:val="TOC4"/>
    <w:uiPriority w:val="39"/>
    <w:rsid w:val="00572C9B"/>
    <w:pPr>
      <w:ind w:left="1701" w:hanging="1701"/>
    </w:pPr>
  </w:style>
  <w:style w:type="paragraph" w:styleId="TOC4">
    <w:name w:val="toc 4"/>
    <w:basedOn w:val="TOC3"/>
    <w:uiPriority w:val="39"/>
    <w:rsid w:val="00572C9B"/>
    <w:pPr>
      <w:ind w:left="1418" w:hanging="1418"/>
    </w:pPr>
  </w:style>
  <w:style w:type="paragraph" w:styleId="TOC3">
    <w:name w:val="toc 3"/>
    <w:basedOn w:val="TOC2"/>
    <w:uiPriority w:val="39"/>
    <w:rsid w:val="00572C9B"/>
    <w:pPr>
      <w:ind w:left="1134" w:hanging="1134"/>
    </w:pPr>
  </w:style>
  <w:style w:type="paragraph" w:styleId="TOC2">
    <w:name w:val="toc 2"/>
    <w:basedOn w:val="TOC1"/>
    <w:uiPriority w:val="39"/>
    <w:rsid w:val="00572C9B"/>
    <w:pPr>
      <w:keepNext w:val="0"/>
      <w:spacing w:before="0"/>
      <w:ind w:left="851" w:hanging="851"/>
    </w:pPr>
    <w:rPr>
      <w:sz w:val="20"/>
    </w:rPr>
  </w:style>
  <w:style w:type="paragraph" w:styleId="23">
    <w:name w:val="index 2"/>
    <w:basedOn w:val="11"/>
    <w:rsid w:val="00572C9B"/>
    <w:pPr>
      <w:ind w:left="284"/>
    </w:pPr>
  </w:style>
  <w:style w:type="paragraph" w:styleId="11">
    <w:name w:val="index 1"/>
    <w:basedOn w:val="a1"/>
    <w:rsid w:val="00572C9B"/>
    <w:pPr>
      <w:keepLines/>
      <w:spacing w:after="0"/>
    </w:pPr>
  </w:style>
  <w:style w:type="paragraph" w:styleId="a6">
    <w:name w:val="Document Map"/>
    <w:basedOn w:val="a1"/>
    <w:link w:val="a7"/>
    <w:rsid w:val="00572C9B"/>
    <w:pPr>
      <w:shd w:val="clear" w:color="auto" w:fill="000080"/>
    </w:pPr>
    <w:rPr>
      <w:rFonts w:ascii="Tahoma" w:hAnsi="Tahoma" w:cs="Tahoma"/>
    </w:rPr>
  </w:style>
  <w:style w:type="paragraph" w:styleId="20">
    <w:name w:val="List Number 2"/>
    <w:basedOn w:val="a"/>
    <w:rsid w:val="00572C9B"/>
    <w:pPr>
      <w:numPr>
        <w:numId w:val="22"/>
      </w:numPr>
    </w:pPr>
  </w:style>
  <w:style w:type="paragraph" w:styleId="a">
    <w:name w:val="List Number"/>
    <w:basedOn w:val="a8"/>
    <w:rsid w:val="00572C9B"/>
    <w:pPr>
      <w:numPr>
        <w:numId w:val="21"/>
      </w:numPr>
    </w:pPr>
    <w:rPr>
      <w:lang w:eastAsia="ja-JP"/>
    </w:rPr>
  </w:style>
  <w:style w:type="paragraph" w:styleId="a8">
    <w:name w:val="List"/>
    <w:basedOn w:val="a9"/>
    <w:rsid w:val="00572C9B"/>
    <w:pPr>
      <w:ind w:left="568" w:hanging="284"/>
    </w:pPr>
  </w:style>
  <w:style w:type="paragraph" w:styleId="aa">
    <w:name w:val="header"/>
    <w:link w:val="ab"/>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572C9B"/>
    <w:rPr>
      <w:b/>
      <w:position w:val="6"/>
      <w:sz w:val="16"/>
    </w:rPr>
  </w:style>
  <w:style w:type="paragraph" w:styleId="ad">
    <w:name w:val="footnote text"/>
    <w:basedOn w:val="a1"/>
    <w:link w:val="ae"/>
    <w:rsid w:val="00572C9B"/>
    <w:pPr>
      <w:keepLines/>
      <w:spacing w:after="0"/>
      <w:ind w:left="454" w:hanging="454"/>
    </w:pPr>
    <w:rPr>
      <w:sz w:val="16"/>
    </w:rPr>
  </w:style>
  <w:style w:type="paragraph" w:customStyle="1" w:styleId="3GPPHeader">
    <w:name w:val="3GPP_Header"/>
    <w:basedOn w:val="a9"/>
    <w:rsid w:val="00572C9B"/>
    <w:pPr>
      <w:tabs>
        <w:tab w:val="left" w:pos="1701"/>
        <w:tab w:val="right" w:pos="9639"/>
      </w:tabs>
      <w:spacing w:after="240"/>
    </w:pPr>
    <w:rPr>
      <w:b/>
      <w:sz w:val="24"/>
    </w:rPr>
  </w:style>
  <w:style w:type="paragraph" w:styleId="TOC9">
    <w:name w:val="toc 9"/>
    <w:basedOn w:val="TOC8"/>
    <w:uiPriority w:val="39"/>
    <w:rsid w:val="00572C9B"/>
    <w:pPr>
      <w:ind w:left="1418" w:hanging="1418"/>
    </w:pPr>
  </w:style>
  <w:style w:type="paragraph" w:styleId="TOC6">
    <w:name w:val="toc 6"/>
    <w:basedOn w:val="TOC5"/>
    <w:next w:val="a1"/>
    <w:uiPriority w:val="39"/>
    <w:rsid w:val="00572C9B"/>
    <w:pPr>
      <w:ind w:left="1985" w:hanging="1985"/>
    </w:pPr>
  </w:style>
  <w:style w:type="paragraph" w:styleId="TOC7">
    <w:name w:val="toc 7"/>
    <w:basedOn w:val="TOC6"/>
    <w:next w:val="a1"/>
    <w:uiPriority w:val="39"/>
    <w:rsid w:val="00572C9B"/>
    <w:pPr>
      <w:ind w:left="2268" w:hanging="2268"/>
    </w:pPr>
  </w:style>
  <w:style w:type="paragraph" w:styleId="2">
    <w:name w:val="List Bullet 2"/>
    <w:basedOn w:val="a0"/>
    <w:rsid w:val="00572C9B"/>
    <w:pPr>
      <w:numPr>
        <w:numId w:val="17"/>
      </w:numPr>
    </w:pPr>
  </w:style>
  <w:style w:type="paragraph" w:styleId="a0">
    <w:name w:val="List Bullet"/>
    <w:basedOn w:val="a8"/>
    <w:rsid w:val="00572C9B"/>
    <w:pPr>
      <w:numPr>
        <w:numId w:val="16"/>
      </w:numPr>
    </w:pPr>
    <w:rPr>
      <w:lang w:eastAsia="ja-JP"/>
    </w:rPr>
  </w:style>
  <w:style w:type="paragraph" w:styleId="30">
    <w:name w:val="List Bullet 3"/>
    <w:basedOn w:val="2"/>
    <w:rsid w:val="00572C9B"/>
    <w:pPr>
      <w:numPr>
        <w:numId w:val="18"/>
      </w:numPr>
    </w:pPr>
  </w:style>
  <w:style w:type="paragraph" w:customStyle="1" w:styleId="EQ">
    <w:name w:val="EQ"/>
    <w:basedOn w:val="a1"/>
    <w:next w:val="a1"/>
    <w:rsid w:val="00572C9B"/>
    <w:pPr>
      <w:keepLines/>
      <w:tabs>
        <w:tab w:val="center" w:pos="4536"/>
        <w:tab w:val="right" w:pos="9072"/>
      </w:tabs>
    </w:pPr>
    <w:rPr>
      <w:noProof/>
    </w:rPr>
  </w:style>
  <w:style w:type="paragraph" w:styleId="24">
    <w:name w:val="List 2"/>
    <w:basedOn w:val="a8"/>
    <w:rsid w:val="00572C9B"/>
    <w:pPr>
      <w:ind w:left="851"/>
    </w:pPr>
    <w:rPr>
      <w:lang w:eastAsia="ja-JP"/>
    </w:rPr>
  </w:style>
  <w:style w:type="paragraph" w:styleId="33">
    <w:name w:val="List 3"/>
    <w:basedOn w:val="24"/>
    <w:rsid w:val="00572C9B"/>
    <w:pPr>
      <w:ind w:left="1135"/>
    </w:pPr>
  </w:style>
  <w:style w:type="paragraph" w:styleId="42">
    <w:name w:val="List 4"/>
    <w:basedOn w:val="33"/>
    <w:rsid w:val="00572C9B"/>
    <w:pPr>
      <w:ind w:left="1418"/>
    </w:pPr>
  </w:style>
  <w:style w:type="paragraph" w:styleId="52">
    <w:name w:val="List 5"/>
    <w:basedOn w:val="42"/>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4">
    <w:name w:val="List Bullet 4"/>
    <w:basedOn w:val="30"/>
    <w:rsid w:val="00572C9B"/>
    <w:pPr>
      <w:numPr>
        <w:numId w:val="19"/>
      </w:numPr>
    </w:pPr>
  </w:style>
  <w:style w:type="paragraph" w:styleId="5">
    <w:name w:val="List Bullet 5"/>
    <w:basedOn w:val="4"/>
    <w:rsid w:val="00572C9B"/>
    <w:pPr>
      <w:numPr>
        <w:numId w:val="20"/>
      </w:numPr>
    </w:pPr>
  </w:style>
  <w:style w:type="paragraph" w:styleId="af">
    <w:name w:val="footer"/>
    <w:basedOn w:val="aa"/>
    <w:link w:val="af0"/>
    <w:rsid w:val="00572C9B"/>
    <w:pPr>
      <w:jc w:val="center"/>
    </w:pPr>
    <w:rPr>
      <w:i/>
    </w:rPr>
  </w:style>
  <w:style w:type="paragraph" w:customStyle="1" w:styleId="Reference">
    <w:name w:val="Reference"/>
    <w:basedOn w:val="a9"/>
    <w:rsid w:val="00572C9B"/>
    <w:pPr>
      <w:numPr>
        <w:numId w:val="2"/>
      </w:numPr>
    </w:pPr>
  </w:style>
  <w:style w:type="paragraph" w:styleId="af1">
    <w:name w:val="Balloon Text"/>
    <w:basedOn w:val="a1"/>
    <w:link w:val="af2"/>
    <w:rsid w:val="00572C9B"/>
    <w:pPr>
      <w:spacing w:after="0"/>
    </w:pPr>
    <w:rPr>
      <w:rFonts w:ascii="Segoe UI" w:hAnsi="Segoe UI" w:cs="Segoe UI"/>
      <w:sz w:val="18"/>
      <w:szCs w:val="18"/>
    </w:rPr>
  </w:style>
  <w:style w:type="character" w:styleId="af3">
    <w:name w:val="page number"/>
    <w:basedOn w:val="a2"/>
    <w:rsid w:val="00572C9B"/>
  </w:style>
  <w:style w:type="paragraph" w:styleId="a9">
    <w:name w:val="Body Text"/>
    <w:basedOn w:val="a1"/>
    <w:link w:val="af4"/>
    <w:rsid w:val="00572C9B"/>
    <w:pPr>
      <w:spacing w:after="120"/>
      <w:jc w:val="both"/>
    </w:pPr>
    <w:rPr>
      <w:rFonts w:ascii="Arial" w:hAnsi="Arial"/>
      <w:lang w:eastAsia="zh-CN"/>
    </w:rPr>
  </w:style>
  <w:style w:type="character" w:styleId="af5">
    <w:name w:val="Hyperlink"/>
    <w:uiPriority w:val="99"/>
    <w:qFormat/>
    <w:rsid w:val="00572C9B"/>
    <w:rPr>
      <w:color w:val="0000FF"/>
      <w:u w:val="single"/>
    </w:rPr>
  </w:style>
  <w:style w:type="character" w:styleId="af6">
    <w:name w:val="FollowedHyperlink"/>
    <w:unhideWhenUsed/>
    <w:rsid w:val="00572C9B"/>
    <w:rPr>
      <w:color w:val="800080"/>
      <w:u w:val="single"/>
    </w:rPr>
  </w:style>
  <w:style w:type="character" w:styleId="af7">
    <w:name w:val="annotation reference"/>
    <w:uiPriority w:val="99"/>
    <w:qFormat/>
    <w:rsid w:val="00572C9B"/>
    <w:rPr>
      <w:sz w:val="16"/>
      <w:szCs w:val="16"/>
    </w:rPr>
  </w:style>
  <w:style w:type="paragraph" w:styleId="af8">
    <w:name w:val="annotation text"/>
    <w:basedOn w:val="a1"/>
    <w:link w:val="af9"/>
    <w:uiPriority w:val="99"/>
    <w:qFormat/>
    <w:rsid w:val="00572C9B"/>
  </w:style>
  <w:style w:type="paragraph" w:styleId="afa">
    <w:name w:val="annotation subject"/>
    <w:basedOn w:val="af8"/>
    <w:next w:val="af8"/>
    <w:link w:val="afb"/>
    <w:rsid w:val="00572C9B"/>
    <w:rPr>
      <w:b/>
      <w:bCs/>
    </w:rPr>
  </w:style>
  <w:style w:type="character" w:customStyle="1" w:styleId="10">
    <w:name w:val="标题 1 字符"/>
    <w:link w:val="1"/>
    <w:rsid w:val="00572C9B"/>
    <w:rPr>
      <w:rFonts w:ascii="Arial" w:hAnsi="Arial"/>
      <w:sz w:val="36"/>
      <w:lang w:eastAsia="ja-JP"/>
    </w:rPr>
  </w:style>
  <w:style w:type="paragraph" w:customStyle="1" w:styleId="B1">
    <w:name w:val="B1"/>
    <w:basedOn w:val="a8"/>
    <w:link w:val="B1Char1"/>
    <w:rsid w:val="00572C9B"/>
    <w:rPr>
      <w:rFonts w:ascii="Times New Roman" w:hAnsi="Times New Roman"/>
    </w:rPr>
  </w:style>
  <w:style w:type="paragraph" w:customStyle="1" w:styleId="B2">
    <w:name w:val="B2"/>
    <w:basedOn w:val="24"/>
    <w:link w:val="B2Char"/>
    <w:rsid w:val="00572C9B"/>
    <w:rPr>
      <w:rFonts w:ascii="Times New Roman" w:hAnsi="Times New Roman"/>
    </w:rPr>
  </w:style>
  <w:style w:type="paragraph" w:customStyle="1" w:styleId="B3">
    <w:name w:val="B3"/>
    <w:basedOn w:val="33"/>
    <w:link w:val="B3Char2"/>
    <w:rsid w:val="00572C9B"/>
    <w:rPr>
      <w:rFonts w:ascii="Times New Roman" w:hAnsi="Times New Roman"/>
    </w:rPr>
  </w:style>
  <w:style w:type="paragraph" w:customStyle="1" w:styleId="B4">
    <w:name w:val="B4"/>
    <w:basedOn w:val="42"/>
    <w:link w:val="B4Char"/>
    <w:rsid w:val="00572C9B"/>
    <w:rPr>
      <w:rFonts w:ascii="Times New Roman" w:hAnsi="Times New Roman"/>
    </w:rPr>
  </w:style>
  <w:style w:type="paragraph" w:customStyle="1" w:styleId="Proposal">
    <w:name w:val="Proposal"/>
    <w:basedOn w:val="a9"/>
    <w:rsid w:val="00572C9B"/>
    <w:pPr>
      <w:numPr>
        <w:numId w:val="3"/>
      </w:numPr>
      <w:tabs>
        <w:tab w:val="clear" w:pos="1304"/>
        <w:tab w:val="left" w:pos="1701"/>
      </w:tabs>
      <w:ind w:left="1701" w:hanging="1701"/>
    </w:pPr>
    <w:rPr>
      <w:b/>
      <w:bCs/>
    </w:rPr>
  </w:style>
  <w:style w:type="character" w:customStyle="1" w:styleId="af4">
    <w:name w:val="正文文本 字符"/>
    <w:link w:val="a9"/>
    <w:rsid w:val="00572C9B"/>
    <w:rPr>
      <w:rFonts w:ascii="Arial" w:hAnsi="Arial"/>
      <w:lang w:eastAsia="zh-CN"/>
    </w:rPr>
  </w:style>
  <w:style w:type="paragraph" w:customStyle="1" w:styleId="B5">
    <w:name w:val="B5"/>
    <w:basedOn w:val="52"/>
    <w:link w:val="B5Char"/>
    <w:rsid w:val="00572C9B"/>
    <w:rPr>
      <w:rFonts w:ascii="Times New Roman" w:hAnsi="Times New Roman"/>
    </w:rPr>
  </w:style>
  <w:style w:type="paragraph" w:customStyle="1" w:styleId="EX">
    <w:name w:val="EX"/>
    <w:basedOn w:val="a1"/>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a1"/>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a1"/>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1"/>
    <w:next w:val="a1"/>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a1"/>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afc">
    <w:name w:val="table of figures"/>
    <w:basedOn w:val="a9"/>
    <w:next w:val="a1"/>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af2">
    <w:name w:val="批注框文本 字符"/>
    <w:link w:val="af1"/>
    <w:rsid w:val="00572C9B"/>
    <w:rPr>
      <w:rFonts w:ascii="Segoe UI" w:hAnsi="Segoe UI" w:cs="Segoe UI"/>
      <w:sz w:val="18"/>
      <w:szCs w:val="18"/>
      <w:lang w:eastAsia="ja-JP"/>
    </w:rPr>
  </w:style>
  <w:style w:type="character" w:customStyle="1" w:styleId="af9">
    <w:name w:val="批注文字 字符"/>
    <w:link w:val="af8"/>
    <w:uiPriority w:val="99"/>
    <w:qFormat/>
    <w:rsid w:val="00572C9B"/>
    <w:rPr>
      <w:rFonts w:ascii="Times New Roman" w:hAnsi="Times New Roman"/>
      <w:lang w:eastAsia="ja-JP"/>
    </w:rPr>
  </w:style>
  <w:style w:type="character" w:customStyle="1" w:styleId="afb">
    <w:name w:val="批注主题 字符"/>
    <w:link w:val="afa"/>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a1"/>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a7">
    <w:name w:val="文档结构图 字符"/>
    <w:link w:val="a6"/>
    <w:rsid w:val="00572C9B"/>
    <w:rPr>
      <w:rFonts w:ascii="Tahoma" w:hAnsi="Tahoma" w:cs="Tahoma"/>
      <w:shd w:val="clear" w:color="auto" w:fill="000080"/>
      <w:lang w:eastAsia="ja-JP"/>
    </w:rPr>
  </w:style>
  <w:style w:type="paragraph" w:customStyle="1" w:styleId="NO">
    <w:name w:val="NO"/>
    <w:basedOn w:val="a1"/>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572C9B"/>
    <w:pPr>
      <w:numPr>
        <w:numId w:val="14"/>
      </w:numPr>
      <w:spacing w:before="40" w:after="0"/>
    </w:pPr>
    <w:rPr>
      <w:rFonts w:ascii="Arial" w:eastAsia="MS Mincho" w:hAnsi="Arial"/>
      <w:b/>
      <w:szCs w:val="24"/>
      <w:lang w:eastAsia="en-GB"/>
    </w:rPr>
  </w:style>
  <w:style w:type="character" w:styleId="afd">
    <w:name w:val="Emphasis"/>
    <w:qFormat/>
    <w:rsid w:val="00572C9B"/>
    <w:rPr>
      <w:i/>
      <w:iCs/>
    </w:rPr>
  </w:style>
  <w:style w:type="paragraph" w:customStyle="1" w:styleId="FigureTitle">
    <w:name w:val="Figure_Title"/>
    <w:basedOn w:val="a1"/>
    <w:next w:val="a1"/>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572C9B"/>
    <w:rPr>
      <w:rFonts w:ascii="Arial" w:hAnsi="Arial"/>
      <w:b/>
      <w:noProof/>
      <w:sz w:val="18"/>
      <w:lang w:eastAsia="ja-JP"/>
    </w:rPr>
  </w:style>
  <w:style w:type="character" w:customStyle="1" w:styleId="af0">
    <w:name w:val="页脚 字符"/>
    <w:link w:val="af"/>
    <w:rsid w:val="00572C9B"/>
    <w:rPr>
      <w:rFonts w:ascii="Arial" w:hAnsi="Arial"/>
      <w:b/>
      <w:i/>
      <w:noProof/>
      <w:sz w:val="18"/>
      <w:lang w:eastAsia="ja-JP"/>
    </w:rPr>
  </w:style>
  <w:style w:type="character" w:customStyle="1" w:styleId="ae">
    <w:name w:val="脚注文本 字符"/>
    <w:link w:val="ad"/>
    <w:rsid w:val="00572C9B"/>
    <w:rPr>
      <w:rFonts w:ascii="Times New Roman" w:hAnsi="Times New Roman"/>
      <w:sz w:val="16"/>
      <w:lang w:eastAsia="ja-JP"/>
    </w:rPr>
  </w:style>
  <w:style w:type="paragraph" w:customStyle="1" w:styleId="Guidance">
    <w:name w:val="Guidance"/>
    <w:basedOn w:val="a1"/>
    <w:rsid w:val="00572C9B"/>
    <w:rPr>
      <w:i/>
      <w:color w:val="0000FF"/>
    </w:rPr>
  </w:style>
  <w:style w:type="character" w:customStyle="1" w:styleId="22">
    <w:name w:val="标题 2 字符"/>
    <w:link w:val="21"/>
    <w:rsid w:val="00572C9B"/>
    <w:rPr>
      <w:rFonts w:ascii="Arial" w:hAnsi="Arial"/>
      <w:sz w:val="32"/>
      <w:lang w:eastAsia="ja-JP"/>
    </w:rPr>
  </w:style>
  <w:style w:type="character" w:customStyle="1" w:styleId="32">
    <w:name w:val="标题 3 字符"/>
    <w:link w:val="31"/>
    <w:rsid w:val="00572C9B"/>
    <w:rPr>
      <w:rFonts w:ascii="Arial" w:hAnsi="Arial"/>
      <w:sz w:val="28"/>
      <w:lang w:eastAsia="ja-JP"/>
    </w:rPr>
  </w:style>
  <w:style w:type="character" w:customStyle="1" w:styleId="41">
    <w:name w:val="标题 4 字符"/>
    <w:link w:val="40"/>
    <w:rsid w:val="00572C9B"/>
    <w:rPr>
      <w:rFonts w:ascii="Arial" w:hAnsi="Arial"/>
      <w:sz w:val="24"/>
      <w:lang w:eastAsia="ja-JP"/>
    </w:rPr>
  </w:style>
  <w:style w:type="character" w:customStyle="1" w:styleId="51">
    <w:name w:val="标题 5 字符"/>
    <w:link w:val="50"/>
    <w:rsid w:val="00572C9B"/>
    <w:rPr>
      <w:rFonts w:ascii="Arial" w:hAnsi="Arial"/>
      <w:sz w:val="22"/>
      <w:lang w:eastAsia="ja-JP"/>
    </w:rPr>
  </w:style>
  <w:style w:type="paragraph" w:customStyle="1" w:styleId="H6">
    <w:name w:val="H6"/>
    <w:basedOn w:val="50"/>
    <w:next w:val="a1"/>
    <w:rsid w:val="00572C9B"/>
    <w:pPr>
      <w:ind w:left="1985" w:hanging="1985"/>
      <w:outlineLvl w:val="9"/>
    </w:pPr>
    <w:rPr>
      <w:sz w:val="20"/>
    </w:rPr>
  </w:style>
  <w:style w:type="character" w:customStyle="1" w:styleId="60">
    <w:name w:val="标题 6 字符"/>
    <w:link w:val="6"/>
    <w:rsid w:val="00572C9B"/>
    <w:rPr>
      <w:rFonts w:ascii="Arial" w:hAnsi="Arial"/>
      <w:lang w:eastAsia="ja-JP"/>
    </w:rPr>
  </w:style>
  <w:style w:type="character" w:customStyle="1" w:styleId="70">
    <w:name w:val="标题 7 字符"/>
    <w:link w:val="7"/>
    <w:rsid w:val="00572C9B"/>
    <w:rPr>
      <w:rFonts w:ascii="Arial" w:hAnsi="Arial"/>
      <w:lang w:eastAsia="ja-JP"/>
    </w:rPr>
  </w:style>
  <w:style w:type="character" w:customStyle="1" w:styleId="80">
    <w:name w:val="标题 8 字符"/>
    <w:link w:val="8"/>
    <w:rsid w:val="00572C9B"/>
    <w:rPr>
      <w:rFonts w:ascii="Arial" w:hAnsi="Arial"/>
      <w:sz w:val="36"/>
      <w:lang w:eastAsia="ja-JP"/>
    </w:rPr>
  </w:style>
  <w:style w:type="character" w:customStyle="1" w:styleId="90">
    <w:name w:val="标题 9 字符"/>
    <w:link w:val="9"/>
    <w:rsid w:val="00572C9B"/>
    <w:rPr>
      <w:rFonts w:ascii="Arial" w:hAnsi="Arial"/>
      <w:sz w:val="36"/>
      <w:lang w:eastAsia="ja-JP"/>
    </w:rPr>
  </w:style>
  <w:style w:type="character" w:styleId="HTML">
    <w:name w:val="HTML Code"/>
    <w:uiPriority w:val="99"/>
    <w:unhideWhenUsed/>
    <w:rsid w:val="00572C9B"/>
    <w:rPr>
      <w:rFonts w:ascii="Courier New" w:eastAsia="Times New Roman" w:hAnsi="Courier New" w:cs="Courier New"/>
      <w:sz w:val="20"/>
      <w:szCs w:val="20"/>
    </w:rPr>
  </w:style>
  <w:style w:type="paragraph" w:styleId="afe">
    <w:name w:val="index heading"/>
    <w:basedOn w:val="a1"/>
    <w:next w:val="a1"/>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572C9B"/>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aff1">
    <w:name w:val="Plain Text"/>
    <w:basedOn w:val="a1"/>
    <w:link w:val="aff2"/>
    <w:rsid w:val="00572C9B"/>
    <w:rPr>
      <w:rFonts w:ascii="Courier New" w:hAnsi="Courier New"/>
      <w:lang w:val="nb-NO"/>
    </w:rPr>
  </w:style>
  <w:style w:type="character" w:customStyle="1" w:styleId="aff2">
    <w:name w:val="纯文本 字符"/>
    <w:link w:val="aff1"/>
    <w:rsid w:val="00572C9B"/>
    <w:rPr>
      <w:rFonts w:ascii="Courier New" w:hAnsi="Courier New"/>
      <w:lang w:val="nb-NO" w:eastAsia="ja-JP"/>
    </w:rPr>
  </w:style>
  <w:style w:type="character" w:styleId="aff3">
    <w:name w:val="Strong"/>
    <w:uiPriority w:val="22"/>
    <w:qFormat/>
    <w:rsid w:val="00572C9B"/>
    <w:rPr>
      <w:b/>
      <w:bCs/>
    </w:rPr>
  </w:style>
  <w:style w:type="table" w:styleId="aff4">
    <w:name w:val="Table Grid"/>
    <w:basedOn w:val="a3"/>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a1"/>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aff5">
    <w:name w:val="List Continue"/>
    <w:basedOn w:val="a1"/>
    <w:rsid w:val="00572C9B"/>
    <w:pPr>
      <w:spacing w:after="120"/>
      <w:ind w:left="283"/>
      <w:contextualSpacing/>
    </w:pPr>
    <w:rPr>
      <w:rFonts w:ascii="Arial" w:hAnsi="Arial"/>
    </w:rPr>
  </w:style>
  <w:style w:type="paragraph" w:styleId="25">
    <w:name w:val="List Continue 2"/>
    <w:basedOn w:val="a1"/>
    <w:rsid w:val="00572C9B"/>
    <w:pPr>
      <w:spacing w:after="120"/>
      <w:ind w:left="566"/>
      <w:contextualSpacing/>
    </w:pPr>
    <w:rPr>
      <w:rFonts w:ascii="Arial" w:hAnsi="Arial"/>
    </w:rPr>
  </w:style>
  <w:style w:type="paragraph" w:styleId="3">
    <w:name w:val="List Number 3"/>
    <w:basedOn w:val="20"/>
    <w:rsid w:val="00572C9B"/>
    <w:pPr>
      <w:numPr>
        <w:numId w:val="10"/>
      </w:numPr>
      <w:contextualSpacing/>
    </w:pPr>
  </w:style>
  <w:style w:type="paragraph" w:customStyle="1" w:styleId="Agreement">
    <w:name w:val="Agreement"/>
    <w:basedOn w:val="a1"/>
    <w:next w:val="a1"/>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next w:val="aff4"/>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a1"/>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ran/TSG_RAN/TSGR_86/Docs/RP-193224.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tp.3gpp.org/tsg_ran/WG2_RL2/TSGR2_109e/Docs/R2-2001789.zip" TargetMode="External"/><Relationship Id="rId4" Type="http://schemas.openxmlformats.org/officeDocument/2006/relationships/settings" Target="settings.xml"/><Relationship Id="rId9" Type="http://schemas.openxmlformats.org/officeDocument/2006/relationships/hyperlink" Target="http://ftp.3gpp.org/tsg_ran/WG2_RL2/TSGR2_109e/Docs/R2-2001886.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DE82-7B10-4A73-B368-08102AB6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Template>
  <TotalTime>0</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9751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Jie Jie4 Shi</cp:lastModifiedBy>
  <cp:revision>2</cp:revision>
  <cp:lastPrinted>2008-01-31T07:09:00Z</cp:lastPrinted>
  <dcterms:created xsi:type="dcterms:W3CDTF">2020-04-23T03:21:00Z</dcterms:created>
  <dcterms:modified xsi:type="dcterms:W3CDTF">2020-04-23T03:21:00Z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1586304863</vt:lpwstr>
  </property>
</Properties>
</file>