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7547" w14:textId="77777777" w:rsidR="00C231AB" w:rsidRDefault="00084B6A">
      <w:pPr>
        <w:pStyle w:val="a9"/>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a9"/>
        <w:tabs>
          <w:tab w:val="right" w:pos="9639"/>
        </w:tabs>
        <w:rPr>
          <w:rFonts w:eastAsia="宋体"/>
          <w:bCs/>
          <w:sz w:val="24"/>
          <w:szCs w:val="24"/>
          <w:lang w:eastAsia="zh-CN"/>
        </w:rPr>
      </w:pPr>
      <w:r>
        <w:rPr>
          <w:rFonts w:eastAsia="宋体"/>
          <w:bCs/>
          <w:sz w:val="24"/>
          <w:szCs w:val="24"/>
          <w:lang w:eastAsia="zh-CN"/>
        </w:rPr>
        <w:t>Electronic, 20 – 30 April 2020</w:t>
      </w:r>
      <w:r>
        <w:rPr>
          <w:rFonts w:eastAsia="宋体"/>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ac"/>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ac"/>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ac"/>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PSCell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ae"/>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lastRenderedPageBreak/>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宋体"/>
                <w:lang w:val="en-US" w:eastAsia="zh-CN"/>
              </w:rPr>
            </w:pPr>
            <w:ins w:id="30" w:author="ZTE-ZMJ" w:date="2020-04-22T20:40:00Z">
              <w:r>
                <w:rPr>
                  <w:rFonts w:eastAsia="宋体" w:hint="eastAsia"/>
                  <w:lang w:val="en-US" w:eastAsia="zh-CN"/>
                </w:rPr>
                <w:t>ZTE</w:t>
              </w:r>
            </w:ins>
          </w:p>
        </w:tc>
        <w:tc>
          <w:tcPr>
            <w:tcW w:w="1710" w:type="dxa"/>
          </w:tcPr>
          <w:p w14:paraId="279D94E5" w14:textId="77777777" w:rsidR="00C231AB" w:rsidRDefault="00084B6A">
            <w:pPr>
              <w:jc w:val="both"/>
              <w:rPr>
                <w:ins w:id="31" w:author="ZTE-ZMJ" w:date="2020-04-22T20:39:00Z"/>
                <w:rFonts w:eastAsia="宋体"/>
                <w:lang w:val="en-US" w:eastAsia="zh-CN"/>
              </w:rPr>
            </w:pPr>
            <w:ins w:id="32" w:author="ZTE-ZMJ" w:date="2020-04-22T20:40:00Z">
              <w:r>
                <w:rPr>
                  <w:rFonts w:eastAsia="宋体" w:hint="eastAsia"/>
                  <w:lang w:val="en-US" w:eastAsia="zh-CN"/>
                </w:rPr>
                <w:t>Yes</w:t>
              </w:r>
            </w:ins>
          </w:p>
        </w:tc>
        <w:tc>
          <w:tcPr>
            <w:tcW w:w="5969" w:type="dxa"/>
          </w:tcPr>
          <w:p w14:paraId="6365D8C6" w14:textId="77777777" w:rsidR="00C231AB" w:rsidRDefault="00084B6A">
            <w:pPr>
              <w:jc w:val="both"/>
              <w:rPr>
                <w:ins w:id="33" w:author="ZTE-ZMJ" w:date="2020-04-22T20:39:00Z"/>
                <w:rFonts w:eastAsia="宋体"/>
                <w:lang w:val="en-US" w:eastAsia="zh-CN"/>
              </w:rPr>
            </w:pPr>
            <w:ins w:id="34" w:author="ZTE-ZMJ" w:date="2020-04-22T20:42:00Z">
              <w:r>
                <w:rPr>
                  <w:rFonts w:eastAsia="宋体" w:hint="eastAsia"/>
                  <w:lang w:val="en-US" w:eastAsia="zh-CN"/>
                </w:rPr>
                <w:t>For the scenario, a</w:t>
              </w:r>
            </w:ins>
            <w:ins w:id="35" w:author="ZTE-ZMJ" w:date="2020-04-22T20:41:00Z">
              <w:r>
                <w:rPr>
                  <w:rFonts w:eastAsia="宋体" w:hint="eastAsia"/>
                  <w:lang w:val="en-US" w:eastAsia="zh-CN"/>
                </w:rPr>
                <w:t>gre</w:t>
              </w:r>
            </w:ins>
            <w:ins w:id="36" w:author="ZTE-ZMJ" w:date="2020-04-22T20:42:00Z">
              <w:r>
                <w:rPr>
                  <w:rFonts w:eastAsia="宋体"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宋体"/>
                <w:lang w:val="en-US" w:eastAsia="zh-CN"/>
              </w:rPr>
            </w:pPr>
            <w:ins w:id="39" w:author="Futurewei" w:date="2020-04-22T09:53:00Z">
              <w:r>
                <w:rPr>
                  <w:rFonts w:eastAsia="MS Mincho"/>
                  <w:lang w:eastAsia="ja-JP"/>
                </w:rPr>
                <w:t>Futurewei</w:t>
              </w:r>
            </w:ins>
          </w:p>
        </w:tc>
        <w:tc>
          <w:tcPr>
            <w:tcW w:w="1710" w:type="dxa"/>
          </w:tcPr>
          <w:p w14:paraId="4A96D164" w14:textId="4CB1D6A0" w:rsidR="00752D58" w:rsidRDefault="00752D58" w:rsidP="00752D58">
            <w:pPr>
              <w:jc w:val="both"/>
              <w:rPr>
                <w:ins w:id="40" w:author="Futurewei" w:date="2020-04-22T09:51:00Z"/>
                <w:rFonts w:eastAsia="宋体"/>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宋体"/>
                <w:lang w:val="en-US" w:eastAsia="zh-CN"/>
              </w:rPr>
            </w:pPr>
            <w:ins w:id="43" w:author="Futurewei" w:date="2020-04-22T09:53:00Z">
              <w:r>
                <w:rPr>
                  <w:rFonts w:eastAsia="MS Mincho"/>
                  <w:lang w:eastAsia="ja-JP"/>
                </w:rPr>
                <w:t xml:space="preserve">Not clear the meaning of “..UE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Futurewei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Malgun Gothic"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Malgun Gothic"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ins w:id="65" w:author="LG (HongSuk)" w:date="2020-04-23T00:18:00Z">
              <w:r>
                <w:rPr>
                  <w:rFonts w:eastAsia="Malgun Gothic"/>
                  <w:lang w:eastAsia="ko-KR"/>
                </w:rPr>
                <w:t>Similar to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Malgun Gothic"/>
                <w:lang w:eastAsia="ko-KR"/>
              </w:rPr>
            </w:pPr>
            <w:ins w:id="68" w:author="Ericsson" w:date="2020-04-22T18:05:00Z">
              <w:r>
                <w:rPr>
                  <w:rFonts w:eastAsia="Malgun Gothic"/>
                  <w:lang w:eastAsia="ko-KR"/>
                </w:rPr>
                <w:t>Ericsson</w:t>
              </w:r>
            </w:ins>
          </w:p>
        </w:tc>
        <w:tc>
          <w:tcPr>
            <w:tcW w:w="1710" w:type="dxa"/>
          </w:tcPr>
          <w:p w14:paraId="7D256BBD" w14:textId="1C6F8E8B" w:rsidR="00337A5C" w:rsidRDefault="00337A5C" w:rsidP="005839E7">
            <w:pPr>
              <w:jc w:val="both"/>
              <w:rPr>
                <w:ins w:id="69" w:author="Ericsson" w:date="2020-04-22T18:05:00Z"/>
                <w:rFonts w:eastAsia="Malgun Gothic"/>
                <w:lang w:eastAsia="ko-KR"/>
              </w:rPr>
            </w:pPr>
            <w:ins w:id="70" w:author="Ericsson" w:date="2020-04-22T18:05:00Z">
              <w:r>
                <w:rPr>
                  <w:rFonts w:eastAsia="Malgun Gothic"/>
                  <w:lang w:eastAsia="ko-KR"/>
                </w:rPr>
                <w:t>Yes</w:t>
              </w:r>
            </w:ins>
          </w:p>
        </w:tc>
        <w:tc>
          <w:tcPr>
            <w:tcW w:w="5969" w:type="dxa"/>
          </w:tcPr>
          <w:p w14:paraId="1FA33FBA" w14:textId="77777777" w:rsidR="00337A5C" w:rsidRDefault="00337A5C" w:rsidP="005839E7">
            <w:pPr>
              <w:jc w:val="both"/>
              <w:rPr>
                <w:ins w:id="71" w:author="Ericsson" w:date="2020-04-22T18:05:00Z"/>
                <w:rFonts w:eastAsia="Malgun Gothic"/>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Malgun Gothic"/>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Malgun Gothic"/>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Malgun Gothic"/>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r w:rsidR="00AC2137" w14:paraId="0925FFA4" w14:textId="77777777">
        <w:trPr>
          <w:ins w:id="79" w:author="Interdigital" w:date="2020-04-22T16:46:00Z"/>
        </w:trPr>
        <w:tc>
          <w:tcPr>
            <w:tcW w:w="2178" w:type="dxa"/>
          </w:tcPr>
          <w:p w14:paraId="55C5B8D5" w14:textId="0A7CCD49" w:rsidR="00AC2137" w:rsidRDefault="00AC2137" w:rsidP="00AC2137">
            <w:pPr>
              <w:jc w:val="both"/>
              <w:rPr>
                <w:ins w:id="80" w:author="Interdigital" w:date="2020-04-22T16:46:00Z"/>
                <w:rFonts w:eastAsia="MS Mincho"/>
                <w:lang w:eastAsia="ja-JP"/>
              </w:rPr>
            </w:pPr>
            <w:ins w:id="81" w:author="Interdigital" w:date="2020-04-22T16:46:00Z">
              <w:r>
                <w:rPr>
                  <w:rFonts w:eastAsia="MS Mincho"/>
                  <w:lang w:eastAsia="ja-JP"/>
                </w:rPr>
                <w:t>Interdigital</w:t>
              </w:r>
            </w:ins>
          </w:p>
        </w:tc>
        <w:tc>
          <w:tcPr>
            <w:tcW w:w="1710" w:type="dxa"/>
          </w:tcPr>
          <w:p w14:paraId="1D50BA25" w14:textId="70DC19FF" w:rsidR="00AC2137" w:rsidRDefault="00AC2137" w:rsidP="00AC2137">
            <w:pPr>
              <w:jc w:val="both"/>
              <w:rPr>
                <w:ins w:id="82" w:author="Interdigital" w:date="2020-04-22T16:46:00Z"/>
                <w:rFonts w:eastAsia="MS Mincho"/>
                <w:lang w:eastAsia="ja-JP"/>
              </w:rPr>
            </w:pPr>
            <w:ins w:id="83" w:author="Interdigital" w:date="2020-04-22T16:46:00Z">
              <w:r>
                <w:rPr>
                  <w:rFonts w:eastAsia="MS Mincho"/>
                  <w:lang w:eastAsia="ja-JP"/>
                </w:rPr>
                <w:t>Yes</w:t>
              </w:r>
            </w:ins>
          </w:p>
        </w:tc>
        <w:tc>
          <w:tcPr>
            <w:tcW w:w="5969" w:type="dxa"/>
          </w:tcPr>
          <w:p w14:paraId="3D01CD19" w14:textId="02089FCF" w:rsidR="00AC2137" w:rsidRDefault="00AC2137" w:rsidP="00AC2137">
            <w:pPr>
              <w:jc w:val="both"/>
              <w:rPr>
                <w:ins w:id="84" w:author="Interdigital" w:date="2020-04-22T16:46:00Z"/>
                <w:rFonts w:eastAsia="MS Mincho"/>
                <w:lang w:eastAsia="ja-JP"/>
              </w:rPr>
            </w:pPr>
            <w:ins w:id="85" w:author="Interdigital" w:date="2020-04-22T16:46:00Z">
              <w:r>
                <w:rPr>
                  <w:rFonts w:eastAsia="MS Mincho"/>
                  <w:lang w:eastAsia="ja-JP"/>
                </w:rPr>
                <w:t>The UE should release at least all entries in VarConditionalConfig when it contains a CPC configuration and the MCG releases the SCG.</w:t>
              </w:r>
            </w:ins>
          </w:p>
        </w:tc>
      </w:tr>
      <w:tr w:rsidR="00731B3D" w14:paraId="6D39EE79" w14:textId="77777777">
        <w:trPr>
          <w:ins w:id="86" w:author="Lenovo_Lianhai" w:date="2020-04-23T08:25:00Z"/>
        </w:trPr>
        <w:tc>
          <w:tcPr>
            <w:tcW w:w="2178" w:type="dxa"/>
          </w:tcPr>
          <w:p w14:paraId="53B4DF0D" w14:textId="627E9A7B" w:rsidR="00731B3D" w:rsidRDefault="00731B3D" w:rsidP="00AC2137">
            <w:pPr>
              <w:jc w:val="both"/>
              <w:rPr>
                <w:ins w:id="87" w:author="Lenovo_Lianhai" w:date="2020-04-23T08:25:00Z"/>
                <w:rFonts w:eastAsia="MS Mincho"/>
                <w:lang w:eastAsia="ja-JP"/>
              </w:rPr>
            </w:pPr>
            <w:ins w:id="88" w:author="Lenovo_Lianhai" w:date="2020-04-23T08:25:00Z">
              <w:r>
                <w:rPr>
                  <w:rFonts w:asciiTheme="minorEastAsia" w:eastAsiaTheme="minorEastAsia" w:hAnsiTheme="minorEastAsia" w:hint="eastAsia"/>
                  <w:lang w:eastAsia="zh-CN"/>
                </w:rPr>
                <w:t>Lenovo</w:t>
              </w:r>
            </w:ins>
          </w:p>
        </w:tc>
        <w:tc>
          <w:tcPr>
            <w:tcW w:w="1710" w:type="dxa"/>
          </w:tcPr>
          <w:p w14:paraId="5CDDE1B1" w14:textId="31D6C0B2" w:rsidR="00731B3D" w:rsidRPr="00731B3D" w:rsidRDefault="00731B3D" w:rsidP="00AC2137">
            <w:pPr>
              <w:jc w:val="both"/>
              <w:rPr>
                <w:ins w:id="89" w:author="Lenovo_Lianhai" w:date="2020-04-23T08:25:00Z"/>
                <w:rFonts w:eastAsiaTheme="minorEastAsia"/>
                <w:lang w:eastAsia="zh-CN"/>
              </w:rPr>
            </w:pPr>
            <w:ins w:id="90" w:author="Lenovo_Lianhai" w:date="2020-04-23T08:25:00Z">
              <w:r>
                <w:rPr>
                  <w:rFonts w:eastAsiaTheme="minorEastAsia"/>
                  <w:lang w:eastAsia="zh-CN"/>
                </w:rPr>
                <w:t>Yes</w:t>
              </w:r>
            </w:ins>
          </w:p>
        </w:tc>
        <w:tc>
          <w:tcPr>
            <w:tcW w:w="5969" w:type="dxa"/>
          </w:tcPr>
          <w:p w14:paraId="472839B0" w14:textId="0668FC49" w:rsidR="00731B3D" w:rsidRPr="00731B3D" w:rsidRDefault="00731B3D" w:rsidP="00AC2137">
            <w:pPr>
              <w:jc w:val="both"/>
              <w:rPr>
                <w:ins w:id="91" w:author="Lenovo_Lianhai" w:date="2020-04-23T08:25:00Z"/>
                <w:rFonts w:eastAsiaTheme="minorEastAsia"/>
                <w:lang w:eastAsia="zh-CN"/>
              </w:rPr>
            </w:pPr>
            <w:ins w:id="92" w:author="Lenovo_Lianhai" w:date="2020-04-23T08:28:00Z">
              <w:r>
                <w:rPr>
                  <w:rFonts w:eastAsiaTheme="minorEastAsia" w:hint="eastAsia"/>
                  <w:lang w:eastAsia="zh-CN"/>
                </w:rPr>
                <w:t>C</w:t>
              </w:r>
              <w:r>
                <w:rPr>
                  <w:rFonts w:eastAsiaTheme="minorEastAsia"/>
                  <w:lang w:eastAsia="zh-CN"/>
                </w:rPr>
                <w:t>PC should be autonomously released since SCG has been released.</w:t>
              </w:r>
            </w:ins>
          </w:p>
        </w:tc>
      </w:tr>
      <w:tr w:rsidR="00A1751A" w14:paraId="1EC61674" w14:textId="77777777">
        <w:trPr>
          <w:ins w:id="93" w:author="Sharp" w:date="2020-04-23T10:16:00Z"/>
        </w:trPr>
        <w:tc>
          <w:tcPr>
            <w:tcW w:w="2178" w:type="dxa"/>
          </w:tcPr>
          <w:p w14:paraId="2A68C803" w14:textId="1A940E4F" w:rsidR="00A1751A" w:rsidRDefault="00A1751A" w:rsidP="00AC2137">
            <w:pPr>
              <w:jc w:val="both"/>
              <w:rPr>
                <w:ins w:id="94" w:author="Sharp" w:date="2020-04-23T10:16:00Z"/>
                <w:rFonts w:asciiTheme="minorEastAsia" w:eastAsiaTheme="minorEastAsia" w:hAnsiTheme="minorEastAsia"/>
                <w:lang w:eastAsia="zh-CN"/>
              </w:rPr>
            </w:pPr>
            <w:ins w:id="95" w:author="Sharp" w:date="2020-04-23T10:16:00Z">
              <w:r>
                <w:rPr>
                  <w:rFonts w:eastAsiaTheme="minorEastAsia" w:hint="eastAsia"/>
                  <w:lang w:eastAsia="zh-CN"/>
                </w:rPr>
                <w:t>Sharp</w:t>
              </w:r>
            </w:ins>
          </w:p>
        </w:tc>
        <w:tc>
          <w:tcPr>
            <w:tcW w:w="1710" w:type="dxa"/>
          </w:tcPr>
          <w:p w14:paraId="10CDE400" w14:textId="3CF5BFCC" w:rsidR="00A1751A" w:rsidRDefault="00A1751A" w:rsidP="00AC2137">
            <w:pPr>
              <w:jc w:val="both"/>
              <w:rPr>
                <w:ins w:id="96" w:author="Sharp" w:date="2020-04-23T10:16:00Z"/>
                <w:rFonts w:eastAsiaTheme="minorEastAsia"/>
                <w:lang w:eastAsia="zh-CN"/>
              </w:rPr>
            </w:pPr>
            <w:ins w:id="97" w:author="Sharp" w:date="2020-04-23T10:16:00Z">
              <w:r>
                <w:rPr>
                  <w:rFonts w:eastAsiaTheme="minorEastAsia" w:hint="eastAsia"/>
                  <w:lang w:eastAsia="zh-CN"/>
                </w:rPr>
                <w:t>Yes</w:t>
              </w:r>
            </w:ins>
          </w:p>
        </w:tc>
        <w:tc>
          <w:tcPr>
            <w:tcW w:w="5969" w:type="dxa"/>
          </w:tcPr>
          <w:p w14:paraId="45B07D5C" w14:textId="3ACBB972" w:rsidR="00A1751A" w:rsidRDefault="00A1751A" w:rsidP="00AC2137">
            <w:pPr>
              <w:jc w:val="both"/>
              <w:rPr>
                <w:ins w:id="98" w:author="Sharp" w:date="2020-04-23T10:16:00Z"/>
                <w:rFonts w:eastAsiaTheme="minorEastAsia"/>
                <w:lang w:eastAsia="zh-CN"/>
              </w:rPr>
            </w:pPr>
            <w:ins w:id="99" w:author="Sharp" w:date="2020-04-23T10:16:00Z">
              <w:r>
                <w:rPr>
                  <w:rFonts w:eastAsiaTheme="minorEastAsia"/>
                  <w:lang w:eastAsia="zh-CN"/>
                </w:rPr>
                <w:t>I</w:t>
              </w:r>
              <w:r>
                <w:rPr>
                  <w:rFonts w:eastAsiaTheme="minorEastAsia" w:hint="eastAsia"/>
                  <w:lang w:eastAsia="zh-CN"/>
                </w:rPr>
                <w:t>t is simple that UE autonomously release all CPC configuration in all scenario including MN knows the CPC or MN is not aware of the CPC.</w:t>
              </w:r>
            </w:ins>
          </w:p>
        </w:tc>
      </w:tr>
      <w:tr w:rsidR="0086688D" w14:paraId="0E30AA0B" w14:textId="77777777">
        <w:trPr>
          <w:ins w:id="100" w:author="황준/5G/6G표준Lab(SR)/Staff Engineer/삼성전자" w:date="2020-04-23T11:28:00Z"/>
        </w:trPr>
        <w:tc>
          <w:tcPr>
            <w:tcW w:w="2178" w:type="dxa"/>
          </w:tcPr>
          <w:p w14:paraId="0CDE8C10" w14:textId="408EBD8B" w:rsidR="0086688D" w:rsidRDefault="0086688D" w:rsidP="0086688D">
            <w:pPr>
              <w:jc w:val="both"/>
              <w:rPr>
                <w:ins w:id="101" w:author="황준/5G/6G표준Lab(SR)/Staff Engineer/삼성전자" w:date="2020-04-23T11:28:00Z"/>
                <w:rFonts w:eastAsiaTheme="minorEastAsia"/>
                <w:lang w:eastAsia="zh-CN"/>
              </w:rPr>
            </w:pPr>
            <w:ins w:id="102" w:author="황준/5G/6G표준Lab(SR)/Staff Engineer/삼성전자" w:date="2020-04-23T11:28:00Z">
              <w:r>
                <w:rPr>
                  <w:rFonts w:asciiTheme="minorEastAsia" w:eastAsia="Malgun Gothic" w:hAnsiTheme="minorEastAsia"/>
                  <w:lang w:eastAsia="ko-KR"/>
                </w:rPr>
                <w:t>Samsung</w:t>
              </w:r>
              <w:r>
                <w:rPr>
                  <w:rFonts w:asciiTheme="minorEastAsia" w:eastAsia="Malgun Gothic" w:hAnsiTheme="minorEastAsia" w:hint="eastAsia"/>
                  <w:lang w:eastAsia="ko-KR"/>
                </w:rPr>
                <w:t xml:space="preserve"> </w:t>
              </w:r>
            </w:ins>
          </w:p>
        </w:tc>
        <w:tc>
          <w:tcPr>
            <w:tcW w:w="1710" w:type="dxa"/>
          </w:tcPr>
          <w:p w14:paraId="50AFF7FC" w14:textId="3F0A62A6" w:rsidR="0086688D" w:rsidRDefault="0086688D" w:rsidP="0086688D">
            <w:pPr>
              <w:jc w:val="both"/>
              <w:rPr>
                <w:ins w:id="103" w:author="황준/5G/6G표준Lab(SR)/Staff Engineer/삼성전자" w:date="2020-04-23T11:28:00Z"/>
                <w:rFonts w:eastAsiaTheme="minorEastAsia"/>
                <w:lang w:eastAsia="zh-CN"/>
              </w:rPr>
            </w:pPr>
            <w:ins w:id="104" w:author="황준/5G/6G표준Lab(SR)/Staff Engineer/삼성전자" w:date="2020-04-23T11:28:00Z">
              <w:r>
                <w:rPr>
                  <w:rFonts w:eastAsia="Malgun Gothic"/>
                  <w:lang w:eastAsia="ko-KR"/>
                </w:rPr>
                <w:t>Y</w:t>
              </w:r>
              <w:r>
                <w:rPr>
                  <w:rFonts w:eastAsia="Malgun Gothic" w:hint="eastAsia"/>
                  <w:lang w:eastAsia="ko-KR"/>
                </w:rPr>
                <w:t xml:space="preserve">es </w:t>
              </w:r>
            </w:ins>
          </w:p>
        </w:tc>
        <w:tc>
          <w:tcPr>
            <w:tcW w:w="5969" w:type="dxa"/>
          </w:tcPr>
          <w:p w14:paraId="09C964E7" w14:textId="0C775C64" w:rsidR="0086688D" w:rsidRDefault="0086688D" w:rsidP="0086688D">
            <w:pPr>
              <w:jc w:val="both"/>
              <w:rPr>
                <w:ins w:id="105" w:author="황준/5G/6G표준Lab(SR)/Staff Engineer/삼성전자" w:date="2020-04-23T11:28:00Z"/>
                <w:rFonts w:eastAsiaTheme="minorEastAsia"/>
                <w:lang w:eastAsia="zh-CN"/>
              </w:rPr>
            </w:pPr>
            <w:ins w:id="106" w:author="황준/5G/6G표준Lab(SR)/Staff Engineer/삼성전자" w:date="2020-04-23T11:28:00Z">
              <w:r>
                <w:rPr>
                  <w:rFonts w:eastAsia="Malgun Gothic"/>
                  <w:lang w:eastAsia="ko-KR"/>
                </w:rPr>
                <w:t>I</w:t>
              </w:r>
              <w:r>
                <w:rPr>
                  <w:rFonts w:eastAsia="Malgun Gothic" w:hint="eastAsia"/>
                  <w:lang w:eastAsia="ko-KR"/>
                </w:rPr>
                <w:t>t</w:t>
              </w:r>
              <w:r>
                <w:rPr>
                  <w:rFonts w:eastAsia="Malgun Gothic"/>
                  <w:lang w:eastAsia="ko-KR"/>
                </w:rPr>
                <w:t>’s simple at least for Rel-16.</w:t>
              </w:r>
            </w:ins>
          </w:p>
        </w:tc>
      </w:tr>
      <w:tr w:rsidR="00F2096C" w14:paraId="5E266D43" w14:textId="77777777">
        <w:trPr>
          <w:ins w:id="107" w:author="Huawei" w:date="2020-04-23T15:50:00Z"/>
        </w:trPr>
        <w:tc>
          <w:tcPr>
            <w:tcW w:w="2178" w:type="dxa"/>
          </w:tcPr>
          <w:p w14:paraId="77DB6C9A" w14:textId="7FBFA08C" w:rsidR="00F2096C" w:rsidRPr="00F2096C" w:rsidRDefault="00F2096C" w:rsidP="0086688D">
            <w:pPr>
              <w:jc w:val="both"/>
              <w:rPr>
                <w:ins w:id="108" w:author="Huawei" w:date="2020-04-23T15:50:00Z"/>
                <w:rFonts w:asciiTheme="minorEastAsia" w:eastAsiaTheme="minorEastAsia" w:hAnsiTheme="minorEastAsia"/>
                <w:lang w:eastAsia="zh-CN"/>
              </w:rPr>
            </w:pPr>
            <w:ins w:id="109" w:author="Huawei" w:date="2020-04-23T15:50:00Z">
              <w:r>
                <w:rPr>
                  <w:rFonts w:asciiTheme="minorEastAsia" w:eastAsiaTheme="minorEastAsia" w:hAnsiTheme="minorEastAsia" w:hint="eastAsia"/>
                  <w:lang w:eastAsia="zh-CN"/>
                </w:rPr>
                <w:t>H</w:t>
              </w:r>
              <w:r>
                <w:rPr>
                  <w:rFonts w:asciiTheme="minorEastAsia" w:eastAsiaTheme="minorEastAsia" w:hAnsiTheme="minorEastAsia"/>
                  <w:lang w:eastAsia="zh-CN"/>
                </w:rPr>
                <w:t>uawei, HiSilicon</w:t>
              </w:r>
            </w:ins>
          </w:p>
        </w:tc>
        <w:tc>
          <w:tcPr>
            <w:tcW w:w="1710" w:type="dxa"/>
          </w:tcPr>
          <w:p w14:paraId="37E24775" w14:textId="278626F8" w:rsidR="00F2096C" w:rsidRPr="00F2096C" w:rsidRDefault="00F2096C" w:rsidP="0086688D">
            <w:pPr>
              <w:jc w:val="both"/>
              <w:rPr>
                <w:ins w:id="110" w:author="Huawei" w:date="2020-04-23T15:50:00Z"/>
                <w:rFonts w:eastAsiaTheme="minorEastAsia"/>
                <w:lang w:eastAsia="zh-CN"/>
              </w:rPr>
            </w:pPr>
            <w:ins w:id="111" w:author="Huawei" w:date="2020-04-23T15:50:00Z">
              <w:r>
                <w:rPr>
                  <w:rFonts w:eastAsiaTheme="minorEastAsia" w:hint="eastAsia"/>
                  <w:lang w:eastAsia="zh-CN"/>
                </w:rPr>
                <w:t>Y</w:t>
              </w:r>
              <w:r>
                <w:rPr>
                  <w:rFonts w:eastAsiaTheme="minorEastAsia"/>
                  <w:lang w:eastAsia="zh-CN"/>
                </w:rPr>
                <w:t>es</w:t>
              </w:r>
            </w:ins>
          </w:p>
        </w:tc>
        <w:tc>
          <w:tcPr>
            <w:tcW w:w="5969" w:type="dxa"/>
          </w:tcPr>
          <w:p w14:paraId="7EDC228D" w14:textId="77777777" w:rsidR="00F2096C" w:rsidRDefault="00F2096C" w:rsidP="0086688D">
            <w:pPr>
              <w:jc w:val="both"/>
              <w:rPr>
                <w:ins w:id="112" w:author="Huawei" w:date="2020-04-23T15:50:00Z"/>
                <w:rFonts w:eastAsia="Malgun Gothic"/>
                <w:lang w:eastAsia="ko-KR"/>
              </w:rPr>
            </w:pPr>
          </w:p>
        </w:tc>
      </w:tr>
    </w:tbl>
    <w:p w14:paraId="319D48A1" w14:textId="77777777" w:rsidR="00C231AB" w:rsidRPr="00731B3D"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If the CPC configuration stored in the UE is retained and not released when NR SCG is released, this would lead to a scenario where UE is no longer in MR-DC but still maintains the conditional configuration for PSCell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VarConditionalConfig. This may create ambiguity to the UE if the stored CPC configuration is retained after SCG is released. [1] proposed that the UE stored CPC configuration should be released when NR SCG is released. Additionally, measID and reportConfig associated with CPC config, and measObject(s)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4"/>
        <w:rPr>
          <w:rFonts w:eastAsia="MS Mincho"/>
        </w:rPr>
      </w:pPr>
      <w:bookmarkStart w:id="113" w:name="_Toc37067497"/>
      <w:bookmarkStart w:id="114" w:name="_Toc36843208"/>
      <w:bookmarkStart w:id="115" w:name="_Toc36756690"/>
      <w:bookmarkStart w:id="116" w:name="_Toc29321097"/>
      <w:bookmarkStart w:id="117" w:name="_Toc20425701"/>
      <w:bookmarkStart w:id="118" w:name="_Toc36836231"/>
      <w:r>
        <w:rPr>
          <w:rFonts w:eastAsia="MS Mincho"/>
        </w:rPr>
        <w:t>5.3.5.4</w:t>
      </w:r>
      <w:r>
        <w:rPr>
          <w:rFonts w:eastAsia="MS Mincho"/>
        </w:rPr>
        <w:tab/>
        <w:t>Secondary cell group release</w:t>
      </w:r>
      <w:bookmarkEnd w:id="113"/>
      <w:bookmarkEnd w:id="114"/>
      <w:bookmarkEnd w:id="115"/>
      <w:bookmarkEnd w:id="116"/>
      <w:bookmarkEnd w:id="117"/>
      <w:bookmarkEnd w:id="118"/>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119" w:author="Intel" w:date="2020-04-22T18:01:00Z">
          <w:pPr>
            <w:pStyle w:val="B1"/>
          </w:pPr>
        </w:pPrChange>
      </w:pPr>
      <w:del w:id="120"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121" w:author="Samsung (Fasil)" w:date="2020-04-09T06:19:00Z"/>
        </w:rPr>
      </w:pPr>
      <w:r>
        <w:lastRenderedPageBreak/>
        <w:t>2&gt;</w:t>
      </w:r>
      <w:r>
        <w:tab/>
        <w:t>release the SCG configuration;</w:t>
      </w:r>
    </w:p>
    <w:p w14:paraId="08BA1778" w14:textId="77777777" w:rsidR="00C231AB" w:rsidRDefault="00084B6A">
      <w:pPr>
        <w:pStyle w:val="B2"/>
        <w:rPr>
          <w:ins w:id="122" w:author="Samsung (Fasil)" w:date="2020-04-09T06:19:00Z"/>
        </w:rPr>
      </w:pPr>
      <w:ins w:id="123" w:author="Samsung (Fasil)" w:date="2020-04-09T06:19:00Z">
        <w:r>
          <w:t>2&gt; if CPC was configured,</w:t>
        </w:r>
      </w:ins>
    </w:p>
    <w:p w14:paraId="66230127" w14:textId="77777777" w:rsidR="00C231AB" w:rsidRDefault="00084B6A">
      <w:pPr>
        <w:pStyle w:val="B3"/>
        <w:rPr>
          <w:ins w:id="124" w:author="Samsung (Fasil)" w:date="2020-04-09T06:19:00Z"/>
        </w:rPr>
      </w:pPr>
      <w:ins w:id="125" w:author="Samsung (Fasil)" w:date="2020-04-09T06:19:00Z">
        <w:r>
          <w:t>3&gt;</w:t>
        </w:r>
        <w:r>
          <w:tab/>
          <w:t xml:space="preserve">remove all the entries within </w:t>
        </w:r>
        <w:r>
          <w:rPr>
            <w:i/>
          </w:rPr>
          <w:t>VarConditionalConfig</w:t>
        </w:r>
        <w:r>
          <w:t>, if any;</w:t>
        </w:r>
      </w:ins>
    </w:p>
    <w:p w14:paraId="67F01599" w14:textId="77777777" w:rsidR="00C231AB" w:rsidRDefault="00084B6A">
      <w:pPr>
        <w:pStyle w:val="B3"/>
        <w:rPr>
          <w:ins w:id="126" w:author="Samsung (Fasil)" w:date="2020-04-09T06:19:00Z"/>
        </w:rPr>
      </w:pPr>
      <w:ins w:id="127" w:author="Samsung (Fasil)" w:date="2020-04-09T06:19:00Z">
        <w:r>
          <w:t>3&gt;</w:t>
        </w:r>
        <w:r>
          <w:tab/>
          <w:t xml:space="preserve">for each </w:t>
        </w:r>
        <w:r>
          <w:rPr>
            <w:i/>
          </w:rPr>
          <w:t>measId</w:t>
        </w:r>
        <w:r>
          <w:rPr>
            <w:iCs/>
          </w:rPr>
          <w:t xml:space="preserve"> of the source SpCell configuration</w:t>
        </w:r>
        <w:r>
          <w:t xml:space="preserve">, if the associated </w:t>
        </w:r>
        <w:r>
          <w:rPr>
            <w:i/>
          </w:rPr>
          <w:t>reportConfig</w:t>
        </w:r>
        <w:r>
          <w:t xml:space="preserve"> has a </w:t>
        </w:r>
        <w:r>
          <w:rPr>
            <w:i/>
          </w:rPr>
          <w:t>reportType</w:t>
        </w:r>
        <w:r>
          <w:t xml:space="preserve"> set to </w:t>
        </w:r>
        <w:r>
          <w:rPr>
            <w:i/>
          </w:rPr>
          <w:t>condTriggerConfig</w:t>
        </w:r>
        <w:r>
          <w:t>:</w:t>
        </w:r>
      </w:ins>
    </w:p>
    <w:p w14:paraId="00798606" w14:textId="77777777" w:rsidR="00C231AB" w:rsidRDefault="00084B6A">
      <w:pPr>
        <w:pStyle w:val="B4"/>
        <w:rPr>
          <w:ins w:id="128" w:author="Samsung (Fasil)" w:date="2020-04-09T06:19:00Z"/>
        </w:rPr>
      </w:pPr>
      <w:ins w:id="129" w:author="Samsung (Fasil)" w:date="2020-04-09T06:19:00Z">
        <w:r>
          <w:t>4&gt;</w:t>
        </w:r>
        <w:r>
          <w:tab/>
          <w:t xml:space="preserve">for the associated </w:t>
        </w:r>
        <w:r>
          <w:rPr>
            <w:i/>
            <w:iCs/>
          </w:rPr>
          <w:t>reportConfigId</w:t>
        </w:r>
        <w:r>
          <w:t>:</w:t>
        </w:r>
      </w:ins>
    </w:p>
    <w:p w14:paraId="511735D2" w14:textId="77777777" w:rsidR="00C231AB" w:rsidRDefault="00084B6A">
      <w:pPr>
        <w:pStyle w:val="B5"/>
        <w:rPr>
          <w:ins w:id="130" w:author="Samsung (Fasil)" w:date="2020-04-09T06:19:00Z"/>
        </w:rPr>
      </w:pPr>
      <w:ins w:id="131" w:author="Samsung (Fasil)" w:date="2020-04-09T06:19:00Z">
        <w:r>
          <w:t>5&gt;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ins>
    </w:p>
    <w:p w14:paraId="0278A87D" w14:textId="77777777" w:rsidR="00C231AB" w:rsidRDefault="00084B6A">
      <w:pPr>
        <w:pStyle w:val="B4"/>
        <w:rPr>
          <w:ins w:id="132" w:author="Samsung (Fasil)" w:date="2020-04-09T06:19:00Z"/>
        </w:rPr>
      </w:pPr>
      <w:ins w:id="133" w:author="Samsung (Fasil)" w:date="2020-04-09T06:19:00Z">
        <w:r>
          <w:t>4&gt;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cho-TriggerConfig</w:t>
        </w:r>
        <w:r>
          <w:t>:</w:t>
        </w:r>
      </w:ins>
    </w:p>
    <w:p w14:paraId="69E47144" w14:textId="77777777" w:rsidR="00C231AB" w:rsidRDefault="00084B6A">
      <w:pPr>
        <w:pStyle w:val="B5"/>
        <w:rPr>
          <w:ins w:id="134" w:author="Samsung (Fasil)" w:date="2020-04-09T06:19:00Z"/>
        </w:rPr>
      </w:pPr>
      <w:ins w:id="135" w:author="Samsung (Fasil)" w:date="2020-04-09T06:19:00Z">
        <w:r>
          <w:t>5&gt;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ins>
    </w:p>
    <w:p w14:paraId="7BDA1DD6" w14:textId="77777777" w:rsidR="00C231AB" w:rsidRDefault="00084B6A">
      <w:pPr>
        <w:pStyle w:val="B4"/>
        <w:rPr>
          <w:ins w:id="136" w:author="Samsung (Fasil)" w:date="2020-04-09T06:19:00Z"/>
        </w:rPr>
      </w:pPr>
      <w:ins w:id="137" w:author="Samsung (Fasil)" w:date="2020-04-09T06:19:00Z">
        <w:r>
          <w:t>4&gt;</w:t>
        </w:r>
        <w:r>
          <w:tab/>
          <w:t xml:space="preserve">remove the entry with the matching </w:t>
        </w:r>
        <w:r>
          <w:rPr>
            <w:i/>
          </w:rPr>
          <w:t>measId</w:t>
        </w:r>
        <w:r>
          <w:t xml:space="preserve"> from the </w:t>
        </w:r>
        <w:r>
          <w:rPr>
            <w:i/>
          </w:rPr>
          <w:t>measIdList</w:t>
        </w:r>
        <w:r>
          <w:t xml:space="preserve"> within the </w:t>
        </w:r>
        <w:r>
          <w:rPr>
            <w:i/>
          </w:rPr>
          <w:t>VarMeasConfig</w:t>
        </w:r>
        <w:r>
          <w:t>;</w:t>
        </w:r>
      </w:ins>
    </w:p>
    <w:p w14:paraId="79B78D4E" w14:textId="77777777" w:rsidR="00C231AB" w:rsidRDefault="00C231AB">
      <w:pPr>
        <w:pStyle w:val="B2"/>
      </w:pPr>
    </w:p>
    <w:p w14:paraId="11B4DF34" w14:textId="77777777" w:rsidR="00C231AB" w:rsidRDefault="00084B6A">
      <w:pPr>
        <w:pStyle w:val="B2"/>
      </w:pPr>
      <w:r>
        <w:t>2&gt;</w:t>
      </w:r>
      <w:r>
        <w:tab/>
        <w:t>stop timer T310 for the corresponding SpCell, if running;</w:t>
      </w:r>
    </w:p>
    <w:p w14:paraId="62E376BA" w14:textId="77777777" w:rsidR="00C231AB" w:rsidRDefault="00084B6A">
      <w:pPr>
        <w:pStyle w:val="B2"/>
      </w:pPr>
      <w:r>
        <w:t>2&gt;</w:t>
      </w:r>
      <w:r>
        <w:tab/>
        <w:t>stop timer T312 for the corresponding SpCell, if running;</w:t>
      </w:r>
    </w:p>
    <w:p w14:paraId="4B4E972F" w14:textId="77777777" w:rsidR="00C231AB" w:rsidRDefault="00084B6A">
      <w:pPr>
        <w:pStyle w:val="B2"/>
      </w:pPr>
      <w:r>
        <w:t>2&gt;</w:t>
      </w:r>
      <w:r>
        <w:tab/>
        <w:t>stop timer T304 for the corresponding SpCell, if running.</w:t>
      </w:r>
    </w:p>
    <w:p w14:paraId="210AC935" w14:textId="77777777" w:rsidR="00C231AB" w:rsidRDefault="00084B6A">
      <w:pPr>
        <w:pStyle w:val="NO"/>
      </w:pPr>
      <w:r>
        <w:t>NOTE:</w:t>
      </w:r>
      <w:r>
        <w:tab/>
        <w:t xml:space="preserve">Release of cell group means only release of the lower layer configuration of the cell group but the </w:t>
      </w:r>
      <w:r>
        <w:rPr>
          <w:i/>
        </w:rPr>
        <w:t>RadioBearerConfig</w:t>
      </w:r>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measID and reportConfig associated with CPC config, and measObject(s) only associated to CPC shall be removed when SCG is released and also on the suggested specification change. </w:t>
      </w:r>
    </w:p>
    <w:tbl>
      <w:tblPr>
        <w:tblStyle w:val="ae"/>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38" w:author="NEC" w:date="2020-04-21T11:15:00Z">
                  <w:rPr/>
                </w:rPrChange>
              </w:rPr>
            </w:pPr>
            <w:ins w:id="139"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40" w:author="NEC" w:date="2020-04-21T11:23:00Z">
                  <w:rPr/>
                </w:rPrChange>
              </w:rPr>
            </w:pPr>
            <w:ins w:id="141" w:author="NEC" w:date="2020-04-21T11:23:00Z">
              <w:r>
                <w:rPr>
                  <w:rFonts w:eastAsia="MS Mincho" w:hint="eastAsia"/>
                  <w:lang w:eastAsia="ja-JP"/>
                </w:rPr>
                <w:t>Yes</w:t>
              </w:r>
            </w:ins>
          </w:p>
        </w:tc>
        <w:tc>
          <w:tcPr>
            <w:tcW w:w="5969" w:type="dxa"/>
          </w:tcPr>
          <w:p w14:paraId="595604E2" w14:textId="77777777" w:rsidR="00C231AB" w:rsidRDefault="00084B6A">
            <w:pPr>
              <w:jc w:val="both"/>
              <w:rPr>
                <w:ins w:id="142" w:author="NEC" w:date="2020-04-21T11:17:00Z"/>
                <w:rFonts w:eastAsia="MS Mincho"/>
                <w:lang w:eastAsia="ja-JP"/>
              </w:rPr>
            </w:pPr>
            <w:ins w:id="143" w:author="NEC" w:date="2020-04-21T11:15:00Z">
              <w:r>
                <w:rPr>
                  <w:rFonts w:eastAsia="MS Mincho" w:hint="eastAsia"/>
                  <w:lang w:eastAsia="ja-JP"/>
                </w:rPr>
                <w:t xml:space="preserve">firstly, we do not think this is the case. Only if the UE does not release CPC config, the </w:t>
              </w:r>
            </w:ins>
            <w:ins w:id="144"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45" w:author="NEC" w:date="2020-04-21T11:20:00Z">
              <w:r>
                <w:rPr>
                  <w:rFonts w:eastAsia="MS Mincho"/>
                  <w:lang w:eastAsia="ja-JP"/>
                </w:rPr>
                <w:t xml:space="preserve">it seems better to rephrase </w:t>
              </w:r>
            </w:ins>
            <w:ins w:id="146"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47" w:author="NEC" w:date="2020-04-21T11:18:00Z"/>
              </w:rPr>
            </w:pPr>
            <w:ins w:id="148" w:author="NEC" w:date="2020-04-21T11:18:00Z">
              <w:r>
                <w:t xml:space="preserve">2&gt; if CPC </w:t>
              </w:r>
            </w:ins>
            <w:ins w:id="149" w:author="NEC" w:date="2020-04-21T11:19:00Z">
              <w:r>
                <w:rPr>
                  <w:b/>
                  <w:rPrChange w:id="150" w:author="NEC" w:date="2020-04-21T11:19:00Z">
                    <w:rPr/>
                  </w:rPrChange>
                </w:rPr>
                <w:t>configuration is stored</w:t>
              </w:r>
              <w:r>
                <w:t xml:space="preserve"> </w:t>
              </w:r>
            </w:ins>
            <w:ins w:id="151" w:author="NEC" w:date="2020-04-21T11:18:00Z">
              <w:r>
                <w:rPr>
                  <w:strike/>
                  <w:rPrChange w:id="152" w:author="NEC" w:date="2020-04-21T11:19:00Z">
                    <w:rPr/>
                  </w:rPrChange>
                </w:rPr>
                <w:t>was configured</w:t>
              </w:r>
              <w:r>
                <w:t>,</w:t>
              </w:r>
            </w:ins>
          </w:p>
          <w:p w14:paraId="0E4EB184" w14:textId="77777777" w:rsidR="00C231AB" w:rsidRPr="00C231AB" w:rsidRDefault="00C231AB">
            <w:pPr>
              <w:jc w:val="both"/>
              <w:rPr>
                <w:rFonts w:eastAsia="MS Mincho"/>
                <w:lang w:eastAsia="ja-JP"/>
                <w:rPrChange w:id="153" w:author="NEC" w:date="2020-04-21T11:15:00Z">
                  <w:rPr/>
                </w:rPrChange>
              </w:rPr>
            </w:pPr>
          </w:p>
        </w:tc>
      </w:tr>
      <w:tr w:rsidR="00C231AB" w14:paraId="5CE198DA" w14:textId="77777777">
        <w:trPr>
          <w:ins w:id="154" w:author="Nokia" w:date="2020-04-22T11:28:00Z"/>
        </w:trPr>
        <w:tc>
          <w:tcPr>
            <w:tcW w:w="2178" w:type="dxa"/>
          </w:tcPr>
          <w:p w14:paraId="2C70EC53" w14:textId="77777777" w:rsidR="00C231AB" w:rsidRDefault="00084B6A">
            <w:pPr>
              <w:jc w:val="both"/>
              <w:rPr>
                <w:ins w:id="155" w:author="Nokia" w:date="2020-04-22T11:28:00Z"/>
                <w:rFonts w:eastAsia="MS Mincho"/>
                <w:lang w:eastAsia="ja-JP"/>
              </w:rPr>
            </w:pPr>
            <w:ins w:id="156" w:author="Nokia" w:date="2020-04-22T11:28:00Z">
              <w:r>
                <w:rPr>
                  <w:rFonts w:eastAsia="MS Mincho"/>
                  <w:lang w:eastAsia="ja-JP"/>
                </w:rPr>
                <w:t>Nokia</w:t>
              </w:r>
            </w:ins>
          </w:p>
        </w:tc>
        <w:tc>
          <w:tcPr>
            <w:tcW w:w="1710" w:type="dxa"/>
          </w:tcPr>
          <w:p w14:paraId="0326E986" w14:textId="77777777" w:rsidR="00C231AB" w:rsidRDefault="00084B6A">
            <w:pPr>
              <w:jc w:val="both"/>
              <w:rPr>
                <w:ins w:id="157" w:author="Nokia" w:date="2020-04-22T11:28:00Z"/>
                <w:rFonts w:eastAsia="MS Mincho"/>
                <w:lang w:eastAsia="ja-JP"/>
              </w:rPr>
            </w:pPr>
            <w:ins w:id="158" w:author="Nokia" w:date="2020-04-22T11:28:00Z">
              <w:r>
                <w:rPr>
                  <w:rFonts w:eastAsia="MS Mincho"/>
                  <w:lang w:eastAsia="ja-JP"/>
                </w:rPr>
                <w:t>Yes</w:t>
              </w:r>
            </w:ins>
          </w:p>
        </w:tc>
        <w:tc>
          <w:tcPr>
            <w:tcW w:w="5969" w:type="dxa"/>
          </w:tcPr>
          <w:p w14:paraId="06D96418" w14:textId="77777777" w:rsidR="00C231AB" w:rsidRDefault="00084B6A">
            <w:pPr>
              <w:jc w:val="both"/>
              <w:rPr>
                <w:ins w:id="159" w:author="Nokia" w:date="2020-04-22T11:28:00Z"/>
                <w:rFonts w:eastAsia="MS Mincho"/>
                <w:lang w:eastAsia="ja-JP"/>
              </w:rPr>
            </w:pPr>
            <w:ins w:id="160" w:author="Nokia" w:date="2020-04-22T11:29:00Z">
              <w:r>
                <w:rPr>
                  <w:rFonts w:eastAsia="MS Mincho"/>
                  <w:lang w:eastAsia="ja-JP"/>
                </w:rPr>
                <w:t xml:space="preserve">OK to </w:t>
              </w:r>
            </w:ins>
            <w:ins w:id="161" w:author="Nokia" w:date="2020-04-22T11:28:00Z">
              <w:r>
                <w:rPr>
                  <w:rFonts w:eastAsia="MS Mincho"/>
                  <w:lang w:eastAsia="ja-JP"/>
                </w:rPr>
                <w:t>remove all content from VarConditionalConfig</w:t>
              </w:r>
            </w:ins>
            <w:ins w:id="162" w:author="Nokia" w:date="2020-04-22T11:29:00Z">
              <w:r>
                <w:rPr>
                  <w:rFonts w:eastAsia="MS Mincho"/>
                  <w:lang w:eastAsia="ja-JP"/>
                </w:rPr>
                <w:t>, as there should be</w:t>
              </w:r>
            </w:ins>
            <w:ins w:id="163" w:author="Nokia" w:date="2020-04-22T11:28:00Z">
              <w:r>
                <w:rPr>
                  <w:rFonts w:eastAsia="MS Mincho"/>
                  <w:lang w:eastAsia="ja-JP"/>
                </w:rPr>
                <w:t xml:space="preserve"> no other elements there related to CHO</w:t>
              </w:r>
            </w:ins>
            <w:ins w:id="164" w:author="Nokia" w:date="2020-04-22T11:29:00Z">
              <w:r>
                <w:rPr>
                  <w:rFonts w:eastAsia="MS Mincho"/>
                  <w:lang w:eastAsia="ja-JP"/>
                </w:rPr>
                <w:t>/CPC (</w:t>
              </w:r>
            </w:ins>
            <w:ins w:id="165" w:author="Nokia" w:date="2020-04-22T11:49:00Z">
              <w:r>
                <w:rPr>
                  <w:rFonts w:eastAsia="MS Mincho"/>
                  <w:lang w:eastAsia="ja-JP"/>
                </w:rPr>
                <w:t xml:space="preserve">if </w:t>
              </w:r>
            </w:ins>
            <w:ins w:id="166" w:author="Nokia" w:date="2020-04-22T11:28:00Z">
              <w:r>
                <w:rPr>
                  <w:rFonts w:eastAsia="MS Mincho"/>
                  <w:lang w:eastAsia="ja-JP"/>
                </w:rPr>
                <w:t>CHO cannot be configured together with CPC</w:t>
              </w:r>
            </w:ins>
            <w:ins w:id="167" w:author="Nokia" w:date="2020-04-22T11:29:00Z">
              <w:r>
                <w:rPr>
                  <w:rFonts w:eastAsia="MS Mincho"/>
                  <w:lang w:eastAsia="ja-JP"/>
                </w:rPr>
                <w:t>).</w:t>
              </w:r>
            </w:ins>
          </w:p>
        </w:tc>
      </w:tr>
      <w:tr w:rsidR="00C231AB" w14:paraId="7C69FFDE" w14:textId="77777777">
        <w:trPr>
          <w:ins w:id="168" w:author="Intel" w:date="2020-04-22T18:00:00Z"/>
        </w:trPr>
        <w:tc>
          <w:tcPr>
            <w:tcW w:w="2178" w:type="dxa"/>
          </w:tcPr>
          <w:p w14:paraId="55B1D381" w14:textId="77777777" w:rsidR="00C231AB" w:rsidRDefault="00084B6A">
            <w:pPr>
              <w:jc w:val="both"/>
              <w:rPr>
                <w:ins w:id="169" w:author="Intel" w:date="2020-04-22T18:00:00Z"/>
                <w:rFonts w:eastAsia="MS Mincho"/>
                <w:lang w:eastAsia="ja-JP"/>
              </w:rPr>
            </w:pPr>
            <w:ins w:id="170" w:author="Intel" w:date="2020-04-22T18:01:00Z">
              <w:r>
                <w:rPr>
                  <w:rFonts w:eastAsia="MS Mincho"/>
                  <w:lang w:eastAsia="ja-JP"/>
                </w:rPr>
                <w:t>Intel</w:t>
              </w:r>
            </w:ins>
          </w:p>
        </w:tc>
        <w:tc>
          <w:tcPr>
            <w:tcW w:w="1710" w:type="dxa"/>
          </w:tcPr>
          <w:p w14:paraId="220BD122" w14:textId="77777777" w:rsidR="00C231AB" w:rsidRDefault="00084B6A">
            <w:pPr>
              <w:jc w:val="both"/>
              <w:rPr>
                <w:ins w:id="171" w:author="Intel" w:date="2020-04-22T18:00:00Z"/>
                <w:rFonts w:eastAsia="MS Mincho"/>
                <w:lang w:eastAsia="ja-JP"/>
              </w:rPr>
            </w:pPr>
            <w:ins w:id="172" w:author="Intel" w:date="2020-04-22T18:01:00Z">
              <w:r>
                <w:rPr>
                  <w:rFonts w:eastAsia="MS Mincho"/>
                  <w:lang w:eastAsia="ja-JP"/>
                </w:rPr>
                <w:t>Yes</w:t>
              </w:r>
            </w:ins>
          </w:p>
        </w:tc>
        <w:tc>
          <w:tcPr>
            <w:tcW w:w="5969" w:type="dxa"/>
          </w:tcPr>
          <w:p w14:paraId="3A62D3F4" w14:textId="77777777" w:rsidR="00C231AB" w:rsidRDefault="00C231AB">
            <w:pPr>
              <w:jc w:val="both"/>
              <w:rPr>
                <w:ins w:id="173" w:author="Intel" w:date="2020-04-22T18:00:00Z"/>
                <w:rFonts w:eastAsia="MS Mincho"/>
                <w:lang w:eastAsia="ja-JP"/>
              </w:rPr>
            </w:pPr>
          </w:p>
        </w:tc>
      </w:tr>
      <w:tr w:rsidR="00C231AB" w14:paraId="2D75C74B" w14:textId="77777777">
        <w:trPr>
          <w:ins w:id="174" w:author="ZTE-ZMJ" w:date="2020-04-22T20:42:00Z"/>
        </w:trPr>
        <w:tc>
          <w:tcPr>
            <w:tcW w:w="2178" w:type="dxa"/>
          </w:tcPr>
          <w:p w14:paraId="0989EBC0" w14:textId="77777777" w:rsidR="00C231AB" w:rsidRDefault="00084B6A">
            <w:pPr>
              <w:jc w:val="both"/>
              <w:rPr>
                <w:ins w:id="175" w:author="ZTE-ZMJ" w:date="2020-04-22T20:42:00Z"/>
                <w:rFonts w:eastAsia="宋体"/>
                <w:lang w:val="en-US" w:eastAsia="zh-CN"/>
              </w:rPr>
            </w:pPr>
            <w:ins w:id="176" w:author="ZTE-ZMJ" w:date="2020-04-22T20:42:00Z">
              <w:r>
                <w:rPr>
                  <w:rFonts w:eastAsia="宋体" w:hint="eastAsia"/>
                  <w:lang w:val="en-US" w:eastAsia="zh-CN"/>
                </w:rPr>
                <w:t>ZTE</w:t>
              </w:r>
            </w:ins>
          </w:p>
        </w:tc>
        <w:tc>
          <w:tcPr>
            <w:tcW w:w="1710" w:type="dxa"/>
          </w:tcPr>
          <w:p w14:paraId="0B25E138" w14:textId="77777777" w:rsidR="00C231AB" w:rsidRDefault="00084B6A">
            <w:pPr>
              <w:jc w:val="both"/>
              <w:rPr>
                <w:ins w:id="177" w:author="ZTE-ZMJ" w:date="2020-04-22T20:42:00Z"/>
                <w:rFonts w:eastAsia="宋体"/>
                <w:lang w:val="en-US" w:eastAsia="zh-CN"/>
              </w:rPr>
            </w:pPr>
            <w:ins w:id="178" w:author="ZTE-ZMJ" w:date="2020-04-22T20:42:00Z">
              <w:r>
                <w:rPr>
                  <w:rFonts w:eastAsia="宋体" w:hint="eastAsia"/>
                  <w:lang w:val="en-US" w:eastAsia="zh-CN"/>
                </w:rPr>
                <w:t>Yes</w:t>
              </w:r>
            </w:ins>
          </w:p>
        </w:tc>
        <w:tc>
          <w:tcPr>
            <w:tcW w:w="5969" w:type="dxa"/>
          </w:tcPr>
          <w:p w14:paraId="473DEB39" w14:textId="77777777" w:rsidR="00C231AB" w:rsidRDefault="00C231AB">
            <w:pPr>
              <w:jc w:val="both"/>
              <w:rPr>
                <w:ins w:id="179" w:author="ZTE-ZMJ" w:date="2020-04-22T20:42:00Z"/>
                <w:rFonts w:eastAsia="MS Mincho"/>
                <w:lang w:eastAsia="ja-JP"/>
              </w:rPr>
            </w:pPr>
          </w:p>
        </w:tc>
      </w:tr>
      <w:tr w:rsidR="00752D58" w14:paraId="02D85997" w14:textId="77777777">
        <w:trPr>
          <w:ins w:id="180" w:author="Futurewei" w:date="2020-04-22T09:53:00Z"/>
        </w:trPr>
        <w:tc>
          <w:tcPr>
            <w:tcW w:w="2178" w:type="dxa"/>
          </w:tcPr>
          <w:p w14:paraId="4E174B86" w14:textId="36A6F10B" w:rsidR="00752D58" w:rsidRDefault="00752D58" w:rsidP="00752D58">
            <w:pPr>
              <w:jc w:val="both"/>
              <w:rPr>
                <w:ins w:id="181" w:author="Futurewei" w:date="2020-04-22T09:53:00Z"/>
                <w:rFonts w:eastAsia="宋体"/>
                <w:lang w:val="en-US" w:eastAsia="zh-CN"/>
              </w:rPr>
            </w:pPr>
            <w:ins w:id="182" w:author="Futurewei" w:date="2020-04-22T09:54:00Z">
              <w:r>
                <w:rPr>
                  <w:rFonts w:eastAsia="MS Mincho"/>
                  <w:lang w:eastAsia="ja-JP"/>
                </w:rPr>
                <w:t>Futurewei</w:t>
              </w:r>
            </w:ins>
          </w:p>
        </w:tc>
        <w:tc>
          <w:tcPr>
            <w:tcW w:w="1710" w:type="dxa"/>
          </w:tcPr>
          <w:p w14:paraId="6EB93B14" w14:textId="3D7A0844" w:rsidR="00752D58" w:rsidRDefault="00752D58" w:rsidP="00752D58">
            <w:pPr>
              <w:jc w:val="both"/>
              <w:rPr>
                <w:ins w:id="183" w:author="Futurewei" w:date="2020-04-22T09:53:00Z"/>
                <w:rFonts w:eastAsia="宋体"/>
                <w:lang w:val="en-US" w:eastAsia="zh-CN"/>
              </w:rPr>
            </w:pPr>
            <w:ins w:id="184"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85" w:author="Futurewei" w:date="2020-04-22T09:53:00Z"/>
                <w:rFonts w:eastAsia="MS Mincho"/>
                <w:lang w:eastAsia="ja-JP"/>
              </w:rPr>
            </w:pPr>
          </w:p>
        </w:tc>
      </w:tr>
      <w:tr w:rsidR="00B73CAB" w14:paraId="1D5A9A32" w14:textId="77777777">
        <w:trPr>
          <w:ins w:id="186" w:author="OPPO" w:date="2020-04-22T22:23:00Z"/>
        </w:trPr>
        <w:tc>
          <w:tcPr>
            <w:tcW w:w="2178" w:type="dxa"/>
          </w:tcPr>
          <w:p w14:paraId="036F4895" w14:textId="19DD1790" w:rsidR="00B73CAB" w:rsidRPr="00B73CAB" w:rsidRDefault="00B73CAB" w:rsidP="00752D58">
            <w:pPr>
              <w:jc w:val="both"/>
              <w:rPr>
                <w:ins w:id="187" w:author="OPPO" w:date="2020-04-22T22:23:00Z"/>
                <w:rFonts w:eastAsiaTheme="minorEastAsia"/>
                <w:lang w:eastAsia="zh-CN"/>
                <w:rPrChange w:id="188" w:author="OPPO" w:date="2020-04-22T22:23:00Z">
                  <w:rPr>
                    <w:ins w:id="189" w:author="OPPO" w:date="2020-04-22T22:23:00Z"/>
                    <w:rFonts w:eastAsia="MS Mincho"/>
                    <w:lang w:eastAsia="ja-JP"/>
                  </w:rPr>
                </w:rPrChange>
              </w:rPr>
            </w:pPr>
            <w:ins w:id="190"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91" w:author="OPPO" w:date="2020-04-22T22:23:00Z"/>
                <w:rFonts w:eastAsiaTheme="minorEastAsia"/>
                <w:lang w:eastAsia="zh-CN"/>
                <w:rPrChange w:id="192" w:author="OPPO" w:date="2020-04-22T22:23:00Z">
                  <w:rPr>
                    <w:ins w:id="193" w:author="OPPO" w:date="2020-04-22T22:23:00Z"/>
                    <w:rFonts w:eastAsia="MS Mincho"/>
                    <w:lang w:eastAsia="ja-JP"/>
                  </w:rPr>
                </w:rPrChange>
              </w:rPr>
            </w:pPr>
            <w:ins w:id="194"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95" w:author="OPPO" w:date="2020-04-22T22:23:00Z"/>
                <w:rFonts w:eastAsia="MS Mincho"/>
                <w:lang w:eastAsia="ja-JP"/>
              </w:rPr>
            </w:pPr>
          </w:p>
        </w:tc>
      </w:tr>
      <w:tr w:rsidR="005839E7" w14:paraId="1B8A2907" w14:textId="77777777">
        <w:trPr>
          <w:ins w:id="196" w:author="LG (HongSuk)" w:date="2020-04-23T00:18:00Z"/>
        </w:trPr>
        <w:tc>
          <w:tcPr>
            <w:tcW w:w="2178" w:type="dxa"/>
          </w:tcPr>
          <w:p w14:paraId="46E2DE08" w14:textId="42AD55F7" w:rsidR="005839E7" w:rsidRDefault="005839E7" w:rsidP="005839E7">
            <w:pPr>
              <w:jc w:val="both"/>
              <w:rPr>
                <w:ins w:id="197" w:author="LG (HongSuk)" w:date="2020-04-23T00:18:00Z"/>
                <w:rFonts w:eastAsiaTheme="minorEastAsia"/>
                <w:lang w:eastAsia="zh-CN"/>
              </w:rPr>
            </w:pPr>
            <w:ins w:id="198" w:author="LG (HongSuk)" w:date="2020-04-23T00:18:00Z">
              <w:r>
                <w:rPr>
                  <w:rFonts w:eastAsia="Malgun Gothic" w:hint="eastAsia"/>
                  <w:lang w:eastAsia="ko-KR"/>
                </w:rPr>
                <w:t>LG</w:t>
              </w:r>
            </w:ins>
          </w:p>
        </w:tc>
        <w:tc>
          <w:tcPr>
            <w:tcW w:w="1710" w:type="dxa"/>
          </w:tcPr>
          <w:p w14:paraId="086CAC74" w14:textId="0EC7C4A4" w:rsidR="005839E7" w:rsidRDefault="005839E7" w:rsidP="005839E7">
            <w:pPr>
              <w:jc w:val="both"/>
              <w:rPr>
                <w:ins w:id="199" w:author="LG (HongSuk)" w:date="2020-04-23T00:18:00Z"/>
                <w:rFonts w:eastAsiaTheme="minorEastAsia"/>
                <w:lang w:eastAsia="zh-CN"/>
              </w:rPr>
            </w:pPr>
            <w:ins w:id="200" w:author="LG (HongSuk)" w:date="2020-04-23T00:18:00Z">
              <w:r>
                <w:rPr>
                  <w:rFonts w:eastAsia="Malgun Gothic" w:hint="eastAsia"/>
                  <w:lang w:eastAsia="ko-KR"/>
                </w:rPr>
                <w:t>Yes</w:t>
              </w:r>
            </w:ins>
          </w:p>
        </w:tc>
        <w:tc>
          <w:tcPr>
            <w:tcW w:w="5969" w:type="dxa"/>
          </w:tcPr>
          <w:p w14:paraId="20CF8E3D" w14:textId="77777777" w:rsidR="005839E7" w:rsidRDefault="005839E7" w:rsidP="005839E7">
            <w:pPr>
              <w:jc w:val="both"/>
              <w:rPr>
                <w:ins w:id="201" w:author="LG (HongSuk)" w:date="2020-04-23T00:18:00Z"/>
                <w:rFonts w:eastAsia="Malgun Gothic"/>
                <w:lang w:eastAsia="ko-KR"/>
              </w:rPr>
            </w:pPr>
            <w:ins w:id="202" w:author="LG (HongSuk)" w:date="2020-04-23T00:18:00Z">
              <w:r>
                <w:rPr>
                  <w:rFonts w:eastAsia="Malgun Gothic" w:hint="eastAsia"/>
                  <w:lang w:eastAsia="ko-KR"/>
                </w:rPr>
                <w:t xml:space="preserve">Similar </w:t>
              </w:r>
              <w:r>
                <w:rPr>
                  <w:rFonts w:eastAsia="Malgun Gothic"/>
                  <w:lang w:eastAsia="ko-KR"/>
                </w:rPr>
                <w:t>to</w:t>
              </w:r>
              <w:r>
                <w:rPr>
                  <w:rFonts w:eastAsia="Malgun Gothic" w:hint="eastAsia"/>
                  <w:lang w:eastAsia="ko-KR"/>
                </w:rPr>
                <w:t xml:space="preserve"> CHO.</w:t>
              </w:r>
            </w:ins>
          </w:p>
          <w:p w14:paraId="559078A6" w14:textId="77777777" w:rsidR="005839E7" w:rsidRDefault="005839E7" w:rsidP="005839E7">
            <w:pPr>
              <w:jc w:val="both"/>
              <w:rPr>
                <w:ins w:id="203" w:author="LG (HongSuk)" w:date="2020-04-23T00:18:00Z"/>
                <w:rFonts w:eastAsia="Malgun Gothic"/>
                <w:lang w:eastAsia="ko-KR"/>
              </w:rPr>
            </w:pPr>
            <w:ins w:id="204" w:author="LG (HongSuk)" w:date="2020-04-23T00:18:00Z">
              <w:r>
                <w:rPr>
                  <w:rFonts w:eastAsia="Malgun Gothic"/>
                  <w:lang w:eastAsia="ko-KR"/>
                </w:rPr>
                <w:t>However, we think some wording may be changed:</w:t>
              </w:r>
            </w:ins>
          </w:p>
          <w:p w14:paraId="227164E1" w14:textId="77777777" w:rsidR="005839E7" w:rsidRDefault="005839E7" w:rsidP="005839E7">
            <w:pPr>
              <w:jc w:val="both"/>
              <w:rPr>
                <w:ins w:id="205" w:author="LG (HongSuk)" w:date="2020-04-23T00:18:00Z"/>
              </w:rPr>
            </w:pPr>
            <w:ins w:id="206" w:author="LG (HongSuk)" w:date="2020-04-23T00:18:00Z">
              <w:r>
                <w:rPr>
                  <w:rFonts w:eastAsia="Malgun Gothic"/>
                  <w:lang w:eastAsia="ko-KR"/>
                </w:rPr>
                <w:lastRenderedPageBreak/>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r w:rsidRPr="00F537EB">
                <w:rPr>
                  <w:i/>
                </w:rPr>
                <w:t>VarConditionalConfig</w:t>
              </w:r>
              <w:r w:rsidRPr="00822F97">
                <w:t xml:space="preserve"> </w:t>
              </w:r>
              <w:r w:rsidRPr="00822F97">
                <w:rPr>
                  <w:b/>
                </w:rPr>
                <w:t>for SCG</w:t>
              </w:r>
              <w:r w:rsidRPr="00F537EB">
                <w:t>, if any</w:t>
              </w:r>
            </w:ins>
          </w:p>
          <w:p w14:paraId="4C20A5EC" w14:textId="7337C6C7" w:rsidR="005839E7" w:rsidRDefault="005839E7" w:rsidP="005839E7">
            <w:pPr>
              <w:jc w:val="both"/>
              <w:rPr>
                <w:ins w:id="207" w:author="LG (HongSuk)" w:date="2020-04-23T00:18:00Z"/>
                <w:rFonts w:eastAsia="MS Mincho"/>
                <w:lang w:eastAsia="ja-JP"/>
              </w:rPr>
            </w:pPr>
            <w:ins w:id="208" w:author="LG (HongSuk)" w:date="2020-04-23T00:18:00Z">
              <w:r>
                <w:t xml:space="preserve">- </w:t>
              </w:r>
              <w:r w:rsidRPr="00F537EB">
                <w:rPr>
                  <w:i/>
                </w:rPr>
                <w:t>condTriggerConfig</w:t>
              </w:r>
              <w:r w:rsidRPr="00822F97">
                <w:t xml:space="preserve"> and</w:t>
              </w:r>
              <w:r>
                <w:t xml:space="preserve"> </w:t>
              </w:r>
              <w:r w:rsidRPr="00F537EB">
                <w:rPr>
                  <w:i/>
                  <w:iCs/>
                </w:rPr>
                <w:t>cho-TriggerConfig</w:t>
              </w:r>
              <w:r>
                <w:rPr>
                  <w:i/>
                  <w:iCs/>
                </w:rPr>
                <w:t xml:space="preserve"> </w:t>
              </w:r>
              <w:r>
                <w:rPr>
                  <w:iCs/>
                </w:rPr>
                <w:t>need to be aligned</w:t>
              </w:r>
            </w:ins>
          </w:p>
        </w:tc>
      </w:tr>
      <w:tr w:rsidR="00337A5C" w14:paraId="2526C14A" w14:textId="77777777">
        <w:trPr>
          <w:ins w:id="209" w:author="Ericsson" w:date="2020-04-22T18:06:00Z"/>
        </w:trPr>
        <w:tc>
          <w:tcPr>
            <w:tcW w:w="2178" w:type="dxa"/>
          </w:tcPr>
          <w:p w14:paraId="16675049" w14:textId="4BE98927" w:rsidR="00337A5C" w:rsidRDefault="00337A5C" w:rsidP="005839E7">
            <w:pPr>
              <w:jc w:val="both"/>
              <w:rPr>
                <w:ins w:id="210" w:author="Ericsson" w:date="2020-04-22T18:06:00Z"/>
                <w:rFonts w:eastAsia="Malgun Gothic"/>
                <w:lang w:eastAsia="ko-KR"/>
              </w:rPr>
            </w:pPr>
            <w:ins w:id="211" w:author="Ericsson" w:date="2020-04-22T18:06:00Z">
              <w:r>
                <w:rPr>
                  <w:rFonts w:eastAsia="Malgun Gothic"/>
                  <w:lang w:eastAsia="ko-KR"/>
                </w:rPr>
                <w:lastRenderedPageBreak/>
                <w:t>Ericsson</w:t>
              </w:r>
            </w:ins>
          </w:p>
        </w:tc>
        <w:tc>
          <w:tcPr>
            <w:tcW w:w="1710" w:type="dxa"/>
          </w:tcPr>
          <w:p w14:paraId="147FC5AE" w14:textId="26FE653C" w:rsidR="00337A5C" w:rsidRDefault="00337A5C" w:rsidP="005839E7">
            <w:pPr>
              <w:jc w:val="both"/>
              <w:rPr>
                <w:ins w:id="212" w:author="Ericsson" w:date="2020-04-22T18:06:00Z"/>
                <w:rFonts w:eastAsia="Malgun Gothic"/>
                <w:lang w:eastAsia="ko-KR"/>
              </w:rPr>
            </w:pPr>
            <w:ins w:id="213" w:author="Ericsson" w:date="2020-04-22T18:06:00Z">
              <w:r>
                <w:rPr>
                  <w:rFonts w:eastAsia="Malgun Gothic"/>
                  <w:lang w:eastAsia="ko-KR"/>
                </w:rPr>
                <w:t>Yes</w:t>
              </w:r>
            </w:ins>
          </w:p>
        </w:tc>
        <w:tc>
          <w:tcPr>
            <w:tcW w:w="5969" w:type="dxa"/>
          </w:tcPr>
          <w:p w14:paraId="04CF70CB" w14:textId="77777777" w:rsidR="00337A5C" w:rsidRDefault="00337A5C" w:rsidP="005839E7">
            <w:pPr>
              <w:jc w:val="both"/>
              <w:rPr>
                <w:ins w:id="214" w:author="Ericsson" w:date="2020-04-22T18:06:00Z"/>
                <w:rFonts w:eastAsia="Malgun Gothic"/>
                <w:lang w:eastAsia="ko-KR"/>
              </w:rPr>
            </w:pPr>
          </w:p>
        </w:tc>
      </w:tr>
      <w:tr w:rsidR="00A8046A" w14:paraId="0C225206" w14:textId="77777777">
        <w:trPr>
          <w:ins w:id="215" w:author="Ozcan Ozturk" w:date="2020-04-22T11:15:00Z"/>
        </w:trPr>
        <w:tc>
          <w:tcPr>
            <w:tcW w:w="2178" w:type="dxa"/>
          </w:tcPr>
          <w:p w14:paraId="5FE3BA9C" w14:textId="180D9A6A" w:rsidR="00A8046A" w:rsidRDefault="00A8046A" w:rsidP="00A8046A">
            <w:pPr>
              <w:jc w:val="both"/>
              <w:rPr>
                <w:ins w:id="216" w:author="Ozcan Ozturk" w:date="2020-04-22T11:15:00Z"/>
                <w:rFonts w:eastAsia="Malgun Gothic"/>
                <w:lang w:eastAsia="ko-KR"/>
              </w:rPr>
            </w:pPr>
            <w:ins w:id="217"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218" w:author="Ozcan Ozturk" w:date="2020-04-22T11:15:00Z"/>
                <w:rFonts w:eastAsia="Malgun Gothic"/>
                <w:lang w:eastAsia="ko-KR"/>
              </w:rPr>
            </w:pPr>
            <w:ins w:id="219"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220" w:author="Ozcan Ozturk" w:date="2020-04-22T11:15:00Z"/>
                <w:rFonts w:eastAsia="Malgun Gothic"/>
                <w:lang w:eastAsia="ko-KR"/>
              </w:rPr>
            </w:pPr>
          </w:p>
        </w:tc>
      </w:tr>
      <w:tr w:rsidR="00AC2137" w14:paraId="44470CC0" w14:textId="77777777">
        <w:trPr>
          <w:ins w:id="221" w:author="Interdigital" w:date="2020-04-22T16:47:00Z"/>
        </w:trPr>
        <w:tc>
          <w:tcPr>
            <w:tcW w:w="2178" w:type="dxa"/>
          </w:tcPr>
          <w:p w14:paraId="278D1FC7" w14:textId="5F3DD2E9" w:rsidR="00AC2137" w:rsidRDefault="00AC2137" w:rsidP="00AC2137">
            <w:pPr>
              <w:jc w:val="both"/>
              <w:rPr>
                <w:ins w:id="222" w:author="Interdigital" w:date="2020-04-22T16:47:00Z"/>
                <w:rFonts w:eastAsia="MS Mincho"/>
                <w:lang w:eastAsia="ja-JP"/>
              </w:rPr>
            </w:pPr>
            <w:ins w:id="223" w:author="Interdigital" w:date="2020-04-22T16:47:00Z">
              <w:r>
                <w:rPr>
                  <w:rFonts w:eastAsia="MS Mincho"/>
                  <w:lang w:eastAsia="ja-JP"/>
                </w:rPr>
                <w:t>Interdigital</w:t>
              </w:r>
            </w:ins>
          </w:p>
        </w:tc>
        <w:tc>
          <w:tcPr>
            <w:tcW w:w="1710" w:type="dxa"/>
          </w:tcPr>
          <w:p w14:paraId="6C08E577" w14:textId="61D11D3E" w:rsidR="00AC2137" w:rsidRDefault="00AC2137" w:rsidP="00AC2137">
            <w:pPr>
              <w:jc w:val="both"/>
              <w:rPr>
                <w:ins w:id="224" w:author="Interdigital" w:date="2020-04-22T16:47:00Z"/>
                <w:rFonts w:eastAsia="MS Mincho"/>
                <w:lang w:eastAsia="ja-JP"/>
              </w:rPr>
            </w:pPr>
            <w:ins w:id="225" w:author="Interdigital" w:date="2020-04-22T16:47:00Z">
              <w:r>
                <w:rPr>
                  <w:rFonts w:eastAsia="MS Mincho"/>
                  <w:lang w:eastAsia="ja-JP"/>
                </w:rPr>
                <w:t>Yes</w:t>
              </w:r>
            </w:ins>
          </w:p>
        </w:tc>
        <w:tc>
          <w:tcPr>
            <w:tcW w:w="5969" w:type="dxa"/>
          </w:tcPr>
          <w:p w14:paraId="2C57EDB5" w14:textId="77777777" w:rsidR="00AC2137" w:rsidRDefault="00AC2137" w:rsidP="00AC2137">
            <w:pPr>
              <w:jc w:val="both"/>
              <w:rPr>
                <w:ins w:id="226" w:author="Interdigital" w:date="2020-04-22T16:47:00Z"/>
                <w:rFonts w:eastAsia="Malgun Gothic"/>
                <w:lang w:eastAsia="ko-KR"/>
              </w:rPr>
            </w:pPr>
          </w:p>
        </w:tc>
      </w:tr>
      <w:tr w:rsidR="00731B3D" w14:paraId="1622E64C" w14:textId="77777777">
        <w:trPr>
          <w:ins w:id="227" w:author="Lenovo_Lianhai" w:date="2020-04-23T08:29:00Z"/>
        </w:trPr>
        <w:tc>
          <w:tcPr>
            <w:tcW w:w="2178" w:type="dxa"/>
          </w:tcPr>
          <w:p w14:paraId="7476CB52" w14:textId="53E99D24" w:rsidR="00731B3D" w:rsidRDefault="00731B3D" w:rsidP="00AC2137">
            <w:pPr>
              <w:jc w:val="both"/>
              <w:rPr>
                <w:ins w:id="228" w:author="Lenovo_Lianhai" w:date="2020-04-23T08:29:00Z"/>
                <w:rFonts w:eastAsia="MS Mincho"/>
                <w:lang w:eastAsia="ja-JP"/>
              </w:rPr>
            </w:pPr>
            <w:ins w:id="229" w:author="Lenovo_Lianhai" w:date="2020-04-23T08:29:00Z">
              <w:r>
                <w:rPr>
                  <w:rFonts w:asciiTheme="minorEastAsia" w:eastAsiaTheme="minorEastAsia" w:hAnsiTheme="minorEastAsia" w:hint="eastAsia"/>
                  <w:lang w:eastAsia="zh-CN"/>
                </w:rPr>
                <w:t>Lenovo</w:t>
              </w:r>
            </w:ins>
          </w:p>
        </w:tc>
        <w:tc>
          <w:tcPr>
            <w:tcW w:w="1710" w:type="dxa"/>
          </w:tcPr>
          <w:p w14:paraId="0C62FB35" w14:textId="1645586A" w:rsidR="00731B3D" w:rsidRDefault="00731B3D" w:rsidP="00AC2137">
            <w:pPr>
              <w:jc w:val="both"/>
              <w:rPr>
                <w:ins w:id="230" w:author="Lenovo_Lianhai" w:date="2020-04-23T08:29:00Z"/>
                <w:rFonts w:eastAsia="MS Mincho"/>
                <w:lang w:eastAsia="ja-JP"/>
              </w:rPr>
            </w:pPr>
            <w:ins w:id="231" w:author="Lenovo_Lianhai" w:date="2020-04-23T08:29:00Z">
              <w:r>
                <w:rPr>
                  <w:rFonts w:asciiTheme="minorEastAsia" w:eastAsiaTheme="minorEastAsia" w:hAnsiTheme="minorEastAsia"/>
                  <w:lang w:eastAsia="zh-CN"/>
                </w:rPr>
                <w:t>Yes</w:t>
              </w:r>
            </w:ins>
          </w:p>
        </w:tc>
        <w:tc>
          <w:tcPr>
            <w:tcW w:w="5969" w:type="dxa"/>
          </w:tcPr>
          <w:p w14:paraId="4C4BE1D1" w14:textId="77777777" w:rsidR="00731B3D" w:rsidRDefault="00731B3D" w:rsidP="00AC2137">
            <w:pPr>
              <w:jc w:val="both"/>
              <w:rPr>
                <w:ins w:id="232" w:author="Lenovo_Lianhai" w:date="2020-04-23T08:29:00Z"/>
                <w:rFonts w:eastAsia="Malgun Gothic"/>
                <w:lang w:eastAsia="ko-KR"/>
              </w:rPr>
            </w:pPr>
          </w:p>
        </w:tc>
      </w:tr>
      <w:tr w:rsidR="00A1751A" w14:paraId="4313F85D" w14:textId="77777777">
        <w:trPr>
          <w:ins w:id="233" w:author="Sharp" w:date="2020-04-23T10:17:00Z"/>
        </w:trPr>
        <w:tc>
          <w:tcPr>
            <w:tcW w:w="2178" w:type="dxa"/>
          </w:tcPr>
          <w:p w14:paraId="78177AD7" w14:textId="41BC4845" w:rsidR="00A1751A" w:rsidRDefault="00A1751A" w:rsidP="00AC2137">
            <w:pPr>
              <w:jc w:val="both"/>
              <w:rPr>
                <w:ins w:id="234" w:author="Sharp" w:date="2020-04-23T10:17:00Z"/>
                <w:rFonts w:asciiTheme="minorEastAsia" w:eastAsiaTheme="minorEastAsia" w:hAnsiTheme="minorEastAsia"/>
                <w:lang w:eastAsia="zh-CN"/>
              </w:rPr>
            </w:pPr>
            <w:ins w:id="235" w:author="Sharp" w:date="2020-04-23T10:17:00Z">
              <w:r>
                <w:rPr>
                  <w:rFonts w:eastAsiaTheme="minorEastAsia" w:hint="eastAsia"/>
                  <w:lang w:eastAsia="zh-CN"/>
                </w:rPr>
                <w:t>Sharp</w:t>
              </w:r>
            </w:ins>
          </w:p>
        </w:tc>
        <w:tc>
          <w:tcPr>
            <w:tcW w:w="1710" w:type="dxa"/>
          </w:tcPr>
          <w:p w14:paraId="37D08729" w14:textId="6F2D6198" w:rsidR="00A1751A" w:rsidRDefault="00A1751A" w:rsidP="00AC2137">
            <w:pPr>
              <w:jc w:val="both"/>
              <w:rPr>
                <w:ins w:id="236" w:author="Sharp" w:date="2020-04-23T10:17:00Z"/>
                <w:rFonts w:asciiTheme="minorEastAsia" w:eastAsiaTheme="minorEastAsia" w:hAnsiTheme="minorEastAsia"/>
                <w:lang w:eastAsia="zh-CN"/>
              </w:rPr>
            </w:pPr>
            <w:ins w:id="237" w:author="Sharp" w:date="2020-04-23T10:17:00Z">
              <w:r>
                <w:rPr>
                  <w:rFonts w:eastAsiaTheme="minorEastAsia" w:hint="eastAsia"/>
                  <w:lang w:eastAsia="zh-CN"/>
                </w:rPr>
                <w:t>Yes</w:t>
              </w:r>
            </w:ins>
          </w:p>
        </w:tc>
        <w:tc>
          <w:tcPr>
            <w:tcW w:w="5969" w:type="dxa"/>
          </w:tcPr>
          <w:p w14:paraId="55DE0FE0" w14:textId="77777777" w:rsidR="00A1751A" w:rsidRDefault="00A1751A" w:rsidP="00AC2137">
            <w:pPr>
              <w:jc w:val="both"/>
              <w:rPr>
                <w:ins w:id="238" w:author="Sharp" w:date="2020-04-23T10:17:00Z"/>
                <w:rFonts w:eastAsia="Malgun Gothic"/>
                <w:lang w:eastAsia="ko-KR"/>
              </w:rPr>
            </w:pPr>
          </w:p>
        </w:tc>
      </w:tr>
      <w:tr w:rsidR="0086688D" w14:paraId="3543740D" w14:textId="77777777">
        <w:trPr>
          <w:ins w:id="239" w:author="황준/5G/6G표준Lab(SR)/Staff Engineer/삼성전자" w:date="2020-04-23T11:28:00Z"/>
        </w:trPr>
        <w:tc>
          <w:tcPr>
            <w:tcW w:w="2178" w:type="dxa"/>
          </w:tcPr>
          <w:p w14:paraId="7D26FEDA" w14:textId="6BD12A9D" w:rsidR="0086688D" w:rsidRDefault="0086688D" w:rsidP="0086688D">
            <w:pPr>
              <w:jc w:val="both"/>
              <w:rPr>
                <w:ins w:id="240" w:author="황준/5G/6G표준Lab(SR)/Staff Engineer/삼성전자" w:date="2020-04-23T11:28:00Z"/>
                <w:rFonts w:eastAsiaTheme="minorEastAsia"/>
                <w:lang w:eastAsia="zh-CN"/>
              </w:rPr>
            </w:pPr>
            <w:ins w:id="241" w:author="황준/5G/6G표준Lab(SR)/Staff Engineer/삼성전자" w:date="2020-04-23T11:28:00Z">
              <w:r>
                <w:rPr>
                  <w:rFonts w:asciiTheme="minorEastAsia" w:eastAsia="Malgun Gothic" w:hAnsiTheme="minorEastAsia"/>
                  <w:lang w:eastAsia="ko-KR"/>
                </w:rPr>
                <w:t>Samsung</w:t>
              </w:r>
              <w:r>
                <w:rPr>
                  <w:rFonts w:asciiTheme="minorEastAsia" w:eastAsia="Malgun Gothic" w:hAnsiTheme="minorEastAsia" w:hint="eastAsia"/>
                  <w:lang w:eastAsia="ko-KR"/>
                </w:rPr>
                <w:t xml:space="preserve"> </w:t>
              </w:r>
            </w:ins>
          </w:p>
        </w:tc>
        <w:tc>
          <w:tcPr>
            <w:tcW w:w="1710" w:type="dxa"/>
          </w:tcPr>
          <w:p w14:paraId="5C0BDF57" w14:textId="525CAA24" w:rsidR="0086688D" w:rsidRDefault="0086688D" w:rsidP="0086688D">
            <w:pPr>
              <w:jc w:val="both"/>
              <w:rPr>
                <w:ins w:id="242" w:author="황준/5G/6G표준Lab(SR)/Staff Engineer/삼성전자" w:date="2020-04-23T11:28:00Z"/>
                <w:rFonts w:eastAsiaTheme="minorEastAsia"/>
                <w:lang w:eastAsia="zh-CN"/>
              </w:rPr>
            </w:pPr>
            <w:ins w:id="243" w:author="황준/5G/6G표준Lab(SR)/Staff Engineer/삼성전자" w:date="2020-04-23T11:28:00Z">
              <w:r>
                <w:rPr>
                  <w:rFonts w:asciiTheme="minorEastAsia" w:eastAsia="Malgun Gothic" w:hAnsiTheme="minorEastAsia" w:hint="eastAsia"/>
                  <w:lang w:eastAsia="ko-KR"/>
                </w:rPr>
                <w:t>Yes</w:t>
              </w:r>
            </w:ins>
          </w:p>
        </w:tc>
        <w:tc>
          <w:tcPr>
            <w:tcW w:w="5969" w:type="dxa"/>
          </w:tcPr>
          <w:p w14:paraId="4E83E70B" w14:textId="47F81081" w:rsidR="0086688D" w:rsidRDefault="0086688D" w:rsidP="0086688D">
            <w:pPr>
              <w:jc w:val="both"/>
              <w:rPr>
                <w:ins w:id="244" w:author="황준/5G/6G표준Lab(SR)/Staff Engineer/삼성전자" w:date="2020-04-23T11:28:00Z"/>
                <w:rFonts w:eastAsia="Malgun Gothic"/>
                <w:lang w:eastAsia="ko-KR"/>
              </w:rPr>
            </w:pPr>
            <w:ins w:id="245" w:author="황준/5G/6G표준Lab(SR)/Staff Engineer/삼성전자" w:date="2020-04-23T11:28:00Z">
              <w:r>
                <w:rPr>
                  <w:rFonts w:eastAsia="Malgun Gothic"/>
                  <w:lang w:eastAsia="ko-KR"/>
                </w:rPr>
                <w:t>S</w:t>
              </w:r>
              <w:r>
                <w:rPr>
                  <w:rFonts w:eastAsia="Malgun Gothic" w:hint="eastAsia"/>
                  <w:lang w:eastAsia="ko-KR"/>
                </w:rPr>
                <w:t xml:space="preserve">ame </w:t>
              </w:r>
              <w:r>
                <w:rPr>
                  <w:rFonts w:eastAsia="Malgun Gothic"/>
                  <w:lang w:eastAsia="ko-KR"/>
                </w:rPr>
                <w:t>view with Nokia.</w:t>
              </w:r>
            </w:ins>
          </w:p>
        </w:tc>
      </w:tr>
      <w:tr w:rsidR="00F2096C" w14:paraId="6E871EF9" w14:textId="77777777">
        <w:trPr>
          <w:ins w:id="246" w:author="Huawei" w:date="2020-04-23T15:50:00Z"/>
        </w:trPr>
        <w:tc>
          <w:tcPr>
            <w:tcW w:w="2178" w:type="dxa"/>
          </w:tcPr>
          <w:p w14:paraId="6DC24ED5" w14:textId="4832B2A4" w:rsidR="00F2096C" w:rsidRPr="00F2096C" w:rsidRDefault="00F2096C" w:rsidP="0086688D">
            <w:pPr>
              <w:jc w:val="both"/>
              <w:rPr>
                <w:ins w:id="247" w:author="Huawei" w:date="2020-04-23T15:50:00Z"/>
                <w:rFonts w:asciiTheme="minorEastAsia" w:eastAsiaTheme="minorEastAsia" w:hAnsiTheme="minorEastAsia"/>
                <w:lang w:eastAsia="zh-CN"/>
              </w:rPr>
            </w:pPr>
            <w:ins w:id="248" w:author="Huawei" w:date="2020-04-23T15:50:00Z">
              <w:r>
                <w:rPr>
                  <w:rFonts w:asciiTheme="minorEastAsia" w:eastAsiaTheme="minorEastAsia" w:hAnsiTheme="minorEastAsia" w:hint="eastAsia"/>
                  <w:lang w:eastAsia="zh-CN"/>
                </w:rPr>
                <w:t>H</w:t>
              </w:r>
              <w:r>
                <w:rPr>
                  <w:rFonts w:asciiTheme="minorEastAsia" w:eastAsiaTheme="minorEastAsia" w:hAnsiTheme="minorEastAsia"/>
                  <w:lang w:eastAsia="zh-CN"/>
                </w:rPr>
                <w:t>uawei, HiSilicon</w:t>
              </w:r>
            </w:ins>
          </w:p>
        </w:tc>
        <w:tc>
          <w:tcPr>
            <w:tcW w:w="1710" w:type="dxa"/>
          </w:tcPr>
          <w:p w14:paraId="52573465" w14:textId="7945D300" w:rsidR="00F2096C" w:rsidRPr="00F2096C" w:rsidRDefault="00F2096C" w:rsidP="0086688D">
            <w:pPr>
              <w:jc w:val="both"/>
              <w:rPr>
                <w:ins w:id="249" w:author="Huawei" w:date="2020-04-23T15:50:00Z"/>
                <w:rFonts w:asciiTheme="minorEastAsia" w:eastAsiaTheme="minorEastAsia" w:hAnsiTheme="minorEastAsia"/>
                <w:lang w:eastAsia="zh-CN"/>
              </w:rPr>
            </w:pPr>
            <w:ins w:id="250" w:author="Huawei" w:date="2020-04-23T15:50:00Z">
              <w:r>
                <w:rPr>
                  <w:rFonts w:asciiTheme="minorEastAsia" w:eastAsiaTheme="minorEastAsia" w:hAnsiTheme="minorEastAsia" w:hint="eastAsia"/>
                  <w:lang w:eastAsia="zh-CN"/>
                </w:rPr>
                <w:t>Y</w:t>
              </w:r>
              <w:r>
                <w:rPr>
                  <w:rFonts w:asciiTheme="minorEastAsia" w:eastAsiaTheme="minorEastAsia" w:hAnsiTheme="minorEastAsia"/>
                  <w:lang w:eastAsia="zh-CN"/>
                </w:rPr>
                <w:t>es</w:t>
              </w:r>
            </w:ins>
          </w:p>
        </w:tc>
        <w:tc>
          <w:tcPr>
            <w:tcW w:w="5969" w:type="dxa"/>
          </w:tcPr>
          <w:p w14:paraId="7681D9A2" w14:textId="77777777" w:rsidR="00F2096C" w:rsidRDefault="00F2096C" w:rsidP="0086688D">
            <w:pPr>
              <w:jc w:val="both"/>
              <w:rPr>
                <w:ins w:id="251" w:author="Huawei" w:date="2020-04-23T15:50:00Z"/>
                <w:rFonts w:eastAsia="Malgun Gothic"/>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On informing the selected PSCell to the target gNB-CU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PSCells can be configured in one gNB-DU or multiple gNB-DUs linked with one gNB-CU. Upon triggering the execution of CPC, the UE shall perform RA to the selected PSCell resided in the target gNB-DU and send the RRCReconfigurationComplete message to the target gNB-DU if SRB3 is configured. Then the target gNB-DU shall send the UL RRC MESSAGE TRANSFER message to transfer the RRCReconfigurationComplete message (if any) to the gNB-CU over the F1-C interface. In case SRB3 is not configured, at the execution of CPC, the UE shall send a RRC message to the MN including an embedded RRCReconfigurationComplete message to the SN, and then the MN shall transfer the SN RRCReconfigurationComplete message to the SN gNB-CU via Xn/X2 signalling. However, if multiple candidate PSCells are configured in one gNB-DU, the gNB-CU may have no idea of which candidate PSCell is selected by the UE since there is no target cell information included in the existing UL RRC MESSAGE TRANSFER or RRCReconfigurationComplete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gNB-CU may have no knowledge of which candidate PSCell is selected by the UE in case multiple candidate PSCells are configured in one gNB-DU? </w:t>
      </w:r>
    </w:p>
    <w:tbl>
      <w:tblPr>
        <w:tblStyle w:val="ae"/>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252" w:author="NEC" w:date="2020-04-21T11:23:00Z">
                  <w:rPr/>
                </w:rPrChange>
              </w:rPr>
            </w:pPr>
            <w:ins w:id="253"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254" w:author="NEC" w:date="2020-04-21T11:52:00Z">
                  <w:rPr/>
                </w:rPrChange>
              </w:rPr>
            </w:pPr>
            <w:ins w:id="255"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256" w:author="NEC" w:date="2020-04-21T11:39:00Z">
                  <w:rPr/>
                </w:rPrChange>
              </w:rPr>
            </w:pPr>
            <w:ins w:id="257" w:author="NEC" w:date="2020-04-21T12:01:00Z">
              <w:r>
                <w:rPr>
                  <w:rFonts w:eastAsia="MS Mincho" w:hint="eastAsia"/>
                  <w:lang w:eastAsia="ja-JP"/>
                </w:rPr>
                <w:t>if more than one candidate PSCells are configu</w:t>
              </w:r>
              <w:r>
                <w:rPr>
                  <w:rFonts w:eastAsia="MS Mincho"/>
                  <w:lang w:eastAsia="ja-JP"/>
                </w:rPr>
                <w:t xml:space="preserve">red </w:t>
              </w:r>
            </w:ins>
            <w:ins w:id="258" w:author="NEC" w:date="2020-04-21T12:02:00Z">
              <w:r>
                <w:rPr>
                  <w:rFonts w:eastAsia="MS Mincho"/>
                  <w:lang w:eastAsia="ja-JP"/>
                </w:rPr>
                <w:t>under one gNB-DU, the gNB-CU may not know which candidate is selected.</w:t>
              </w:r>
            </w:ins>
          </w:p>
        </w:tc>
      </w:tr>
      <w:tr w:rsidR="00C231AB" w14:paraId="07CFAB6E" w14:textId="77777777">
        <w:trPr>
          <w:ins w:id="259" w:author="Nokia" w:date="2020-04-22T11:36:00Z"/>
        </w:trPr>
        <w:tc>
          <w:tcPr>
            <w:tcW w:w="2178" w:type="dxa"/>
          </w:tcPr>
          <w:p w14:paraId="235CCC20" w14:textId="77777777" w:rsidR="00C231AB" w:rsidRDefault="00084B6A">
            <w:pPr>
              <w:jc w:val="both"/>
              <w:rPr>
                <w:ins w:id="260" w:author="Nokia" w:date="2020-04-22T11:36:00Z"/>
                <w:rFonts w:eastAsia="MS Mincho"/>
                <w:lang w:eastAsia="ja-JP"/>
              </w:rPr>
            </w:pPr>
            <w:ins w:id="261" w:author="Nokia" w:date="2020-04-22T11:36:00Z">
              <w:r>
                <w:rPr>
                  <w:rFonts w:eastAsia="MS Mincho"/>
                  <w:lang w:eastAsia="ja-JP"/>
                </w:rPr>
                <w:t>Nokia</w:t>
              </w:r>
            </w:ins>
          </w:p>
        </w:tc>
        <w:tc>
          <w:tcPr>
            <w:tcW w:w="1710" w:type="dxa"/>
          </w:tcPr>
          <w:p w14:paraId="3A0FB879" w14:textId="77777777" w:rsidR="00C231AB" w:rsidRDefault="00C231AB">
            <w:pPr>
              <w:jc w:val="both"/>
              <w:rPr>
                <w:ins w:id="262" w:author="Nokia" w:date="2020-04-22T11:36:00Z"/>
                <w:rFonts w:eastAsia="MS Mincho"/>
                <w:lang w:eastAsia="ja-JP"/>
              </w:rPr>
            </w:pPr>
          </w:p>
        </w:tc>
        <w:tc>
          <w:tcPr>
            <w:tcW w:w="5969" w:type="dxa"/>
          </w:tcPr>
          <w:p w14:paraId="0824D36D" w14:textId="77777777" w:rsidR="00C231AB" w:rsidRDefault="00084B6A">
            <w:pPr>
              <w:jc w:val="both"/>
              <w:rPr>
                <w:ins w:id="263" w:author="Nokia" w:date="2020-04-22T11:36:00Z"/>
                <w:rFonts w:eastAsia="MS Mincho"/>
                <w:lang w:eastAsia="ja-JP"/>
              </w:rPr>
            </w:pPr>
            <w:ins w:id="264" w:author="Nokia" w:date="2020-04-22T11:36:00Z">
              <w:r>
                <w:rPr>
                  <w:rFonts w:eastAsia="MS Mincho"/>
                  <w:lang w:eastAsia="ja-JP"/>
                </w:rPr>
                <w:t xml:space="preserve">The same problem is valid in the architecture without CU/DU split, so we are not sure why this </w:t>
              </w:r>
            </w:ins>
            <w:ins w:id="265" w:author="Nokia" w:date="2020-04-22T11:37:00Z">
              <w:r>
                <w:rPr>
                  <w:rFonts w:eastAsia="MS Mincho"/>
                  <w:lang w:eastAsia="ja-JP"/>
                </w:rPr>
                <w:t>particular case</w:t>
              </w:r>
            </w:ins>
            <w:ins w:id="266" w:author="Nokia" w:date="2020-04-22T11:49:00Z">
              <w:r>
                <w:rPr>
                  <w:rFonts w:eastAsia="MS Mincho"/>
                  <w:lang w:eastAsia="ja-JP"/>
                </w:rPr>
                <w:t xml:space="preserve"> and architecture</w:t>
              </w:r>
            </w:ins>
            <w:ins w:id="267" w:author="Nokia" w:date="2020-04-22T11:37:00Z">
              <w:r>
                <w:rPr>
                  <w:rFonts w:eastAsia="MS Mincho"/>
                  <w:lang w:eastAsia="ja-JP"/>
                </w:rPr>
                <w:t xml:space="preserve"> shall be our primary focus, at the end of WI</w:t>
              </w:r>
            </w:ins>
            <w:ins w:id="268" w:author="Nokia" w:date="2020-04-22T11:49:00Z">
              <w:r>
                <w:rPr>
                  <w:rFonts w:eastAsia="MS Mincho"/>
                  <w:lang w:eastAsia="ja-JP"/>
                </w:rPr>
                <w:t>, where we seem to specify an absolute minimum for CPC</w:t>
              </w:r>
            </w:ins>
            <w:ins w:id="269" w:author="Nokia" w:date="2020-04-22T11:37:00Z">
              <w:r>
                <w:rPr>
                  <w:rFonts w:eastAsia="MS Mincho"/>
                  <w:lang w:eastAsia="ja-JP"/>
                </w:rPr>
                <w:t>?</w:t>
              </w:r>
            </w:ins>
          </w:p>
        </w:tc>
      </w:tr>
      <w:tr w:rsidR="00C231AB" w14:paraId="49A68A55" w14:textId="77777777">
        <w:trPr>
          <w:ins w:id="270" w:author="Intel" w:date="2020-04-22T18:03:00Z"/>
        </w:trPr>
        <w:tc>
          <w:tcPr>
            <w:tcW w:w="2178" w:type="dxa"/>
          </w:tcPr>
          <w:p w14:paraId="44F06298" w14:textId="77777777" w:rsidR="00C231AB" w:rsidRDefault="00084B6A">
            <w:pPr>
              <w:jc w:val="both"/>
              <w:rPr>
                <w:ins w:id="271" w:author="Intel" w:date="2020-04-22T18:03:00Z"/>
                <w:rFonts w:eastAsia="MS Mincho"/>
                <w:lang w:eastAsia="ja-JP"/>
              </w:rPr>
            </w:pPr>
            <w:ins w:id="272" w:author="Intel" w:date="2020-04-22T18:03:00Z">
              <w:r>
                <w:rPr>
                  <w:rFonts w:eastAsia="MS Mincho"/>
                  <w:lang w:eastAsia="ja-JP"/>
                </w:rPr>
                <w:t>Intel</w:t>
              </w:r>
            </w:ins>
          </w:p>
        </w:tc>
        <w:tc>
          <w:tcPr>
            <w:tcW w:w="1710" w:type="dxa"/>
          </w:tcPr>
          <w:p w14:paraId="55032D92" w14:textId="77777777" w:rsidR="00C231AB" w:rsidRDefault="00C231AB">
            <w:pPr>
              <w:jc w:val="both"/>
              <w:rPr>
                <w:ins w:id="273" w:author="Intel" w:date="2020-04-22T18:03:00Z"/>
                <w:rFonts w:eastAsia="MS Mincho"/>
                <w:lang w:eastAsia="ja-JP"/>
              </w:rPr>
            </w:pPr>
          </w:p>
        </w:tc>
        <w:tc>
          <w:tcPr>
            <w:tcW w:w="5969" w:type="dxa"/>
          </w:tcPr>
          <w:p w14:paraId="75F81766" w14:textId="77777777" w:rsidR="00C231AB" w:rsidRDefault="00084B6A">
            <w:pPr>
              <w:jc w:val="both"/>
              <w:rPr>
                <w:ins w:id="274" w:author="Intel" w:date="2020-04-22T18:03:00Z"/>
                <w:rFonts w:eastAsia="MS Mincho"/>
                <w:lang w:eastAsia="ja-JP"/>
              </w:rPr>
            </w:pPr>
            <w:ins w:id="275" w:author="Intel" w:date="2020-04-22T18:03:00Z">
              <w:r>
                <w:rPr>
                  <w:rFonts w:eastAsia="MS Mincho"/>
                  <w:lang w:eastAsia="ja-JP"/>
                </w:rPr>
                <w:t xml:space="preserve">This can be discussed in RAN3 if the problem is valid or not. </w:t>
              </w:r>
            </w:ins>
          </w:p>
        </w:tc>
      </w:tr>
      <w:tr w:rsidR="00C231AB" w14:paraId="34A03130" w14:textId="77777777">
        <w:trPr>
          <w:ins w:id="276" w:author="ZTE-ZMJ" w:date="2020-04-22T20:43:00Z"/>
        </w:trPr>
        <w:tc>
          <w:tcPr>
            <w:tcW w:w="2178" w:type="dxa"/>
          </w:tcPr>
          <w:p w14:paraId="1515B679" w14:textId="77777777" w:rsidR="00C231AB" w:rsidRDefault="00084B6A">
            <w:pPr>
              <w:jc w:val="both"/>
              <w:rPr>
                <w:ins w:id="277" w:author="ZTE-ZMJ" w:date="2020-04-22T20:43:00Z"/>
                <w:rFonts w:eastAsia="宋体"/>
                <w:lang w:val="en-US" w:eastAsia="zh-CN"/>
              </w:rPr>
            </w:pPr>
            <w:ins w:id="278" w:author="ZTE-ZMJ" w:date="2020-04-22T20:44:00Z">
              <w:r>
                <w:rPr>
                  <w:rFonts w:eastAsia="宋体" w:hint="eastAsia"/>
                  <w:lang w:val="en-US" w:eastAsia="zh-CN"/>
                </w:rPr>
                <w:t>ZTE</w:t>
              </w:r>
            </w:ins>
          </w:p>
        </w:tc>
        <w:tc>
          <w:tcPr>
            <w:tcW w:w="1710" w:type="dxa"/>
          </w:tcPr>
          <w:p w14:paraId="7D060064" w14:textId="77777777" w:rsidR="00C231AB" w:rsidRDefault="00084B6A">
            <w:pPr>
              <w:jc w:val="both"/>
              <w:rPr>
                <w:ins w:id="279" w:author="ZTE-ZMJ" w:date="2020-04-22T20:43:00Z"/>
                <w:rFonts w:eastAsia="宋体"/>
                <w:lang w:val="en-US" w:eastAsia="zh-CN"/>
              </w:rPr>
            </w:pPr>
            <w:ins w:id="280" w:author="ZTE-ZMJ" w:date="2020-04-22T20:56:00Z">
              <w:r>
                <w:rPr>
                  <w:rFonts w:eastAsia="宋体" w:hint="eastAsia"/>
                  <w:lang w:val="en-US" w:eastAsia="zh-CN"/>
                </w:rPr>
                <w:t>Yes</w:t>
              </w:r>
            </w:ins>
          </w:p>
        </w:tc>
        <w:tc>
          <w:tcPr>
            <w:tcW w:w="5969" w:type="dxa"/>
          </w:tcPr>
          <w:p w14:paraId="6A4A049F" w14:textId="77777777" w:rsidR="00C231AB" w:rsidRDefault="00C231AB">
            <w:pPr>
              <w:jc w:val="both"/>
              <w:rPr>
                <w:ins w:id="281" w:author="ZTE-ZMJ" w:date="2020-04-22T20:43:00Z"/>
                <w:rFonts w:eastAsia="MS Mincho"/>
                <w:lang w:eastAsia="ja-JP"/>
              </w:rPr>
            </w:pPr>
          </w:p>
        </w:tc>
      </w:tr>
      <w:tr w:rsidR="00752D58" w14:paraId="5D2FF085" w14:textId="77777777">
        <w:trPr>
          <w:ins w:id="282" w:author="Futurewei" w:date="2020-04-22T09:54:00Z"/>
        </w:trPr>
        <w:tc>
          <w:tcPr>
            <w:tcW w:w="2178" w:type="dxa"/>
          </w:tcPr>
          <w:p w14:paraId="6D8F91E6" w14:textId="5CB002CA" w:rsidR="00752D58" w:rsidRDefault="00752D58" w:rsidP="00752D58">
            <w:pPr>
              <w:jc w:val="both"/>
              <w:rPr>
                <w:ins w:id="283" w:author="Futurewei" w:date="2020-04-22T09:54:00Z"/>
                <w:rFonts w:eastAsia="宋体"/>
                <w:lang w:val="en-US" w:eastAsia="zh-CN"/>
              </w:rPr>
            </w:pPr>
            <w:ins w:id="284" w:author="Futurewei" w:date="2020-04-22T09:54:00Z">
              <w:r>
                <w:rPr>
                  <w:rFonts w:eastAsia="MS Mincho"/>
                  <w:lang w:eastAsia="ja-JP"/>
                </w:rPr>
                <w:t>Futurewei</w:t>
              </w:r>
            </w:ins>
          </w:p>
        </w:tc>
        <w:tc>
          <w:tcPr>
            <w:tcW w:w="1710" w:type="dxa"/>
          </w:tcPr>
          <w:p w14:paraId="37DD0DD4" w14:textId="77777777" w:rsidR="00752D58" w:rsidRDefault="00752D58" w:rsidP="00752D58">
            <w:pPr>
              <w:jc w:val="both"/>
              <w:rPr>
                <w:ins w:id="285" w:author="Futurewei" w:date="2020-04-22T09:54:00Z"/>
                <w:rFonts w:eastAsia="宋体"/>
                <w:lang w:val="en-US" w:eastAsia="zh-CN"/>
              </w:rPr>
            </w:pPr>
          </w:p>
        </w:tc>
        <w:tc>
          <w:tcPr>
            <w:tcW w:w="5969" w:type="dxa"/>
          </w:tcPr>
          <w:p w14:paraId="36685FCC" w14:textId="6767D9AB" w:rsidR="00752D58" w:rsidRDefault="00752D58" w:rsidP="00752D58">
            <w:pPr>
              <w:jc w:val="both"/>
              <w:rPr>
                <w:ins w:id="286" w:author="Futurewei" w:date="2020-04-22T09:54:00Z"/>
                <w:rFonts w:eastAsia="MS Mincho"/>
                <w:lang w:eastAsia="ja-JP"/>
              </w:rPr>
            </w:pPr>
            <w:ins w:id="287"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88" w:author="OPPO" w:date="2020-04-22T22:26:00Z"/>
        </w:trPr>
        <w:tc>
          <w:tcPr>
            <w:tcW w:w="2178" w:type="dxa"/>
          </w:tcPr>
          <w:p w14:paraId="4C4A6AA0" w14:textId="4DEA1212" w:rsidR="00935FCA" w:rsidRPr="00935FCA" w:rsidRDefault="00935FCA" w:rsidP="00752D58">
            <w:pPr>
              <w:jc w:val="both"/>
              <w:rPr>
                <w:ins w:id="289" w:author="OPPO" w:date="2020-04-22T22:26:00Z"/>
                <w:rFonts w:eastAsiaTheme="minorEastAsia"/>
                <w:lang w:eastAsia="zh-CN"/>
                <w:rPrChange w:id="290" w:author="OPPO" w:date="2020-04-22T22:26:00Z">
                  <w:rPr>
                    <w:ins w:id="291" w:author="OPPO" w:date="2020-04-22T22:26:00Z"/>
                    <w:rFonts w:eastAsia="MS Mincho"/>
                    <w:lang w:eastAsia="ja-JP"/>
                  </w:rPr>
                </w:rPrChange>
              </w:rPr>
            </w:pPr>
            <w:ins w:id="292"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93" w:author="OPPO" w:date="2020-04-22T22:26:00Z"/>
                <w:rFonts w:eastAsia="宋体"/>
                <w:lang w:val="en-US" w:eastAsia="zh-CN"/>
              </w:rPr>
            </w:pPr>
          </w:p>
        </w:tc>
        <w:tc>
          <w:tcPr>
            <w:tcW w:w="5969" w:type="dxa"/>
          </w:tcPr>
          <w:p w14:paraId="5CC468B1" w14:textId="67EDE1D7" w:rsidR="00935FCA" w:rsidRPr="00C1728E" w:rsidRDefault="00A353F7" w:rsidP="00752D58">
            <w:pPr>
              <w:jc w:val="both"/>
              <w:rPr>
                <w:ins w:id="294" w:author="OPPO" w:date="2020-04-22T22:26:00Z"/>
                <w:rFonts w:eastAsiaTheme="minorEastAsia"/>
                <w:lang w:eastAsia="zh-CN"/>
                <w:rPrChange w:id="295" w:author="OPPO" w:date="2020-04-22T22:30:00Z">
                  <w:rPr>
                    <w:ins w:id="296" w:author="OPPO" w:date="2020-04-22T22:26:00Z"/>
                    <w:rFonts w:eastAsia="MS Mincho"/>
                    <w:lang w:eastAsia="ja-JP"/>
                  </w:rPr>
                </w:rPrChange>
              </w:rPr>
            </w:pPr>
            <w:ins w:id="297" w:author="OPPO" w:date="2020-04-22T22:34:00Z">
              <w:r>
                <w:rPr>
                  <w:rFonts w:eastAsiaTheme="minorEastAsia"/>
                  <w:lang w:eastAsia="zh-CN"/>
                </w:rPr>
                <w:t xml:space="preserve">Should we clarify first that </w:t>
              </w:r>
            </w:ins>
            <w:ins w:id="298" w:author="OPPO" w:date="2020-04-22T22:35:00Z">
              <w:r>
                <w:rPr>
                  <w:rFonts w:eastAsiaTheme="minorEastAsia"/>
                  <w:lang w:eastAsia="zh-CN"/>
                </w:rPr>
                <w:t>intra-SN-CPC means intra-gNB-DU</w:t>
              </w:r>
              <w:r w:rsidR="00EA5501">
                <w:rPr>
                  <w:rFonts w:eastAsiaTheme="minorEastAsia"/>
                  <w:lang w:eastAsia="zh-CN"/>
                </w:rPr>
                <w:t xml:space="preserve"> CPC?</w:t>
              </w:r>
            </w:ins>
            <w:ins w:id="299" w:author="OPPO" w:date="2020-04-22T22:36:00Z">
              <w:r w:rsidR="00EA5501">
                <w:rPr>
                  <w:rFonts w:eastAsiaTheme="minorEastAsia"/>
                  <w:lang w:eastAsia="zh-CN"/>
                </w:rPr>
                <w:t xml:space="preserve"> And then we don’t have the asked issue?</w:t>
              </w:r>
            </w:ins>
          </w:p>
        </w:tc>
      </w:tr>
      <w:tr w:rsidR="005839E7" w14:paraId="519A5222" w14:textId="77777777">
        <w:trPr>
          <w:ins w:id="300" w:author="LG (HongSuk)" w:date="2020-04-23T00:18:00Z"/>
        </w:trPr>
        <w:tc>
          <w:tcPr>
            <w:tcW w:w="2178" w:type="dxa"/>
          </w:tcPr>
          <w:p w14:paraId="54E1EDC2" w14:textId="4A148BB9" w:rsidR="005839E7" w:rsidRDefault="005839E7" w:rsidP="005839E7">
            <w:pPr>
              <w:jc w:val="both"/>
              <w:rPr>
                <w:ins w:id="301" w:author="LG (HongSuk)" w:date="2020-04-23T00:18:00Z"/>
                <w:rFonts w:eastAsiaTheme="minorEastAsia"/>
                <w:lang w:eastAsia="zh-CN"/>
              </w:rPr>
            </w:pPr>
            <w:ins w:id="302" w:author="LG (HongSuk)" w:date="2020-04-23T00:19:00Z">
              <w:r>
                <w:rPr>
                  <w:rFonts w:eastAsia="Malgun Gothic" w:hint="eastAsia"/>
                  <w:lang w:eastAsia="ko-KR"/>
                </w:rPr>
                <w:lastRenderedPageBreak/>
                <w:t>LG</w:t>
              </w:r>
            </w:ins>
          </w:p>
        </w:tc>
        <w:tc>
          <w:tcPr>
            <w:tcW w:w="1710" w:type="dxa"/>
          </w:tcPr>
          <w:p w14:paraId="7A6B14AC" w14:textId="11411BCA" w:rsidR="005839E7" w:rsidRDefault="005839E7" w:rsidP="005839E7">
            <w:pPr>
              <w:jc w:val="both"/>
              <w:rPr>
                <w:ins w:id="303" w:author="LG (HongSuk)" w:date="2020-04-23T00:18:00Z"/>
                <w:rFonts w:eastAsia="宋体"/>
                <w:lang w:val="en-US" w:eastAsia="zh-CN"/>
              </w:rPr>
            </w:pPr>
            <w:ins w:id="304" w:author="LG (HongSuk)" w:date="2020-04-23T00:19:00Z">
              <w:r>
                <w:rPr>
                  <w:rFonts w:eastAsia="Malgun Gothic" w:hint="eastAsia"/>
                  <w:lang w:eastAsia="ko-KR"/>
                </w:rPr>
                <w:t>No</w:t>
              </w:r>
            </w:ins>
          </w:p>
        </w:tc>
        <w:tc>
          <w:tcPr>
            <w:tcW w:w="5969" w:type="dxa"/>
          </w:tcPr>
          <w:p w14:paraId="79050B95" w14:textId="29E43C77" w:rsidR="005839E7" w:rsidRDefault="005839E7" w:rsidP="005839E7">
            <w:pPr>
              <w:jc w:val="both"/>
              <w:rPr>
                <w:ins w:id="305" w:author="LG (HongSuk)" w:date="2020-04-23T00:18:00Z"/>
                <w:rFonts w:eastAsiaTheme="minorEastAsia"/>
                <w:lang w:eastAsia="zh-CN"/>
              </w:rPr>
            </w:pPr>
            <w:ins w:id="306" w:author="LG (HongSuk)" w:date="2020-04-23T00:19:00Z">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ins>
          </w:p>
        </w:tc>
      </w:tr>
      <w:tr w:rsidR="00337A5C" w14:paraId="1DC8E0CF" w14:textId="77777777">
        <w:trPr>
          <w:ins w:id="307" w:author="Ericsson" w:date="2020-04-22T18:07:00Z"/>
        </w:trPr>
        <w:tc>
          <w:tcPr>
            <w:tcW w:w="2178" w:type="dxa"/>
          </w:tcPr>
          <w:p w14:paraId="4EED2B51" w14:textId="50415BB1" w:rsidR="00337A5C" w:rsidRDefault="00337A5C" w:rsidP="005839E7">
            <w:pPr>
              <w:jc w:val="both"/>
              <w:rPr>
                <w:ins w:id="308" w:author="Ericsson" w:date="2020-04-22T18:07:00Z"/>
                <w:rFonts w:eastAsia="Malgun Gothic"/>
                <w:lang w:eastAsia="ko-KR"/>
              </w:rPr>
            </w:pPr>
            <w:ins w:id="309" w:author="Ericsson" w:date="2020-04-22T18:07:00Z">
              <w:r>
                <w:rPr>
                  <w:rFonts w:eastAsia="Malgun Gothic"/>
                  <w:lang w:eastAsia="ko-KR"/>
                </w:rPr>
                <w:t>Ericsson</w:t>
              </w:r>
            </w:ins>
          </w:p>
        </w:tc>
        <w:tc>
          <w:tcPr>
            <w:tcW w:w="1710" w:type="dxa"/>
          </w:tcPr>
          <w:p w14:paraId="7BA3B49D" w14:textId="77777777" w:rsidR="00337A5C" w:rsidRDefault="00337A5C" w:rsidP="005839E7">
            <w:pPr>
              <w:jc w:val="both"/>
              <w:rPr>
                <w:ins w:id="310" w:author="Ericsson" w:date="2020-04-22T18:07:00Z"/>
                <w:rFonts w:eastAsia="Malgun Gothic"/>
                <w:lang w:eastAsia="ko-KR"/>
              </w:rPr>
            </w:pPr>
          </w:p>
        </w:tc>
        <w:tc>
          <w:tcPr>
            <w:tcW w:w="5969" w:type="dxa"/>
          </w:tcPr>
          <w:p w14:paraId="5254E458" w14:textId="69ECBDEB" w:rsidR="00337A5C" w:rsidRDefault="00337A5C" w:rsidP="005839E7">
            <w:pPr>
              <w:jc w:val="both"/>
              <w:rPr>
                <w:ins w:id="311" w:author="Ericsson" w:date="2020-04-22T18:07:00Z"/>
                <w:rFonts w:eastAsia="Malgun Gothic"/>
                <w:lang w:eastAsia="ko-KR"/>
              </w:rPr>
            </w:pPr>
            <w:ins w:id="312" w:author="Ericsson" w:date="2020-04-22T18:07:00Z">
              <w:r>
                <w:rPr>
                  <w:rFonts w:eastAsia="Malgun Gothic"/>
                  <w:lang w:eastAsia="ko-KR"/>
                </w:rPr>
                <w:t>Agree with Intel.</w:t>
              </w:r>
            </w:ins>
          </w:p>
        </w:tc>
      </w:tr>
      <w:tr w:rsidR="00A8046A" w14:paraId="26E63642" w14:textId="77777777">
        <w:trPr>
          <w:ins w:id="313" w:author="Ozcan Ozturk" w:date="2020-04-22T11:15:00Z"/>
        </w:trPr>
        <w:tc>
          <w:tcPr>
            <w:tcW w:w="2178" w:type="dxa"/>
          </w:tcPr>
          <w:p w14:paraId="1696BC7C" w14:textId="0E408F23" w:rsidR="00A8046A" w:rsidRDefault="00A8046A" w:rsidP="00A8046A">
            <w:pPr>
              <w:jc w:val="both"/>
              <w:rPr>
                <w:ins w:id="314" w:author="Ozcan Ozturk" w:date="2020-04-22T11:15:00Z"/>
                <w:rFonts w:eastAsia="Malgun Gothic"/>
                <w:lang w:eastAsia="ko-KR"/>
              </w:rPr>
            </w:pPr>
            <w:ins w:id="315" w:author="Ozcan Ozturk" w:date="2020-04-22T11:15:00Z">
              <w:r>
                <w:rPr>
                  <w:rFonts w:eastAsia="MS Mincho"/>
                  <w:lang w:eastAsia="ja-JP"/>
                </w:rPr>
                <w:t>Qualcomm</w:t>
              </w:r>
            </w:ins>
          </w:p>
        </w:tc>
        <w:tc>
          <w:tcPr>
            <w:tcW w:w="1710" w:type="dxa"/>
          </w:tcPr>
          <w:p w14:paraId="2FC9AE73" w14:textId="5DBFE5CA" w:rsidR="00A8046A" w:rsidRDefault="00A8046A" w:rsidP="00A8046A">
            <w:pPr>
              <w:jc w:val="both"/>
              <w:rPr>
                <w:ins w:id="316" w:author="Ozcan Ozturk" w:date="2020-04-22T11:15:00Z"/>
                <w:rFonts w:eastAsia="Malgun Gothic"/>
                <w:lang w:eastAsia="ko-KR"/>
              </w:rPr>
            </w:pPr>
            <w:ins w:id="317"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318" w:author="Ozcan Ozturk" w:date="2020-04-22T11:15:00Z"/>
                <w:rFonts w:eastAsia="Malgun Gothic"/>
                <w:lang w:eastAsia="ko-KR"/>
              </w:rPr>
            </w:pPr>
            <w:ins w:id="319" w:author="Ozcan Ozturk" w:date="2020-04-22T11:15:00Z">
              <w:r>
                <w:rPr>
                  <w:rFonts w:eastAsia="MS Mincho"/>
                  <w:lang w:eastAsia="ja-JP"/>
                </w:rPr>
                <w:t>The CU can identify the correct cell from the RRC transaction ID.</w:t>
              </w:r>
            </w:ins>
          </w:p>
        </w:tc>
      </w:tr>
      <w:tr w:rsidR="00AC2137" w14:paraId="409EB394" w14:textId="77777777">
        <w:trPr>
          <w:ins w:id="320" w:author="Interdigital" w:date="2020-04-22T16:47:00Z"/>
        </w:trPr>
        <w:tc>
          <w:tcPr>
            <w:tcW w:w="2178" w:type="dxa"/>
          </w:tcPr>
          <w:p w14:paraId="601AC19F" w14:textId="2015C37B" w:rsidR="00AC2137" w:rsidRDefault="00AC2137" w:rsidP="00AC2137">
            <w:pPr>
              <w:jc w:val="both"/>
              <w:rPr>
                <w:ins w:id="321" w:author="Interdigital" w:date="2020-04-22T16:47:00Z"/>
                <w:rFonts w:eastAsia="MS Mincho"/>
                <w:lang w:eastAsia="ja-JP"/>
              </w:rPr>
            </w:pPr>
            <w:ins w:id="322" w:author="Interdigital" w:date="2020-04-22T16:47:00Z">
              <w:r>
                <w:rPr>
                  <w:rFonts w:eastAsia="MS Mincho"/>
                  <w:lang w:eastAsia="ja-JP"/>
                </w:rPr>
                <w:t>Interdigital</w:t>
              </w:r>
            </w:ins>
          </w:p>
        </w:tc>
        <w:tc>
          <w:tcPr>
            <w:tcW w:w="1710" w:type="dxa"/>
          </w:tcPr>
          <w:p w14:paraId="7D82EA5E" w14:textId="77777777" w:rsidR="00AC2137" w:rsidRDefault="00AC2137" w:rsidP="00AC2137">
            <w:pPr>
              <w:jc w:val="both"/>
              <w:rPr>
                <w:ins w:id="323" w:author="Interdigital" w:date="2020-04-22T16:47:00Z"/>
                <w:rFonts w:eastAsia="MS Mincho"/>
                <w:lang w:eastAsia="ja-JP"/>
              </w:rPr>
            </w:pPr>
          </w:p>
        </w:tc>
        <w:tc>
          <w:tcPr>
            <w:tcW w:w="5969" w:type="dxa"/>
          </w:tcPr>
          <w:p w14:paraId="226610C9" w14:textId="45C14C70" w:rsidR="00AC2137" w:rsidRDefault="00AC2137" w:rsidP="00AC2137">
            <w:pPr>
              <w:jc w:val="both"/>
              <w:rPr>
                <w:ins w:id="324" w:author="Interdigital" w:date="2020-04-22T16:47:00Z"/>
                <w:rFonts w:eastAsia="MS Mincho"/>
                <w:lang w:eastAsia="ja-JP"/>
              </w:rPr>
            </w:pPr>
            <w:ins w:id="325" w:author="Interdigital" w:date="2020-04-22T16:48:00Z">
              <w:r>
                <w:rPr>
                  <w:rFonts w:eastAsia="MS Mincho"/>
                  <w:lang w:eastAsia="ja-JP"/>
                </w:rPr>
                <w:t xml:space="preserve">We understand the </w:t>
              </w:r>
            </w:ins>
            <w:ins w:id="326" w:author="Interdigital" w:date="2020-04-22T17:01:00Z">
              <w:r w:rsidR="006B023E">
                <w:rPr>
                  <w:rFonts w:eastAsia="MS Mincho"/>
                  <w:lang w:eastAsia="ja-JP"/>
                </w:rPr>
                <w:t>scenario</w:t>
              </w:r>
            </w:ins>
            <w:ins w:id="327" w:author="Interdigital" w:date="2020-04-22T16:47:00Z">
              <w:r>
                <w:rPr>
                  <w:rFonts w:eastAsia="MS Mincho"/>
                  <w:lang w:eastAsia="ja-JP"/>
                </w:rPr>
                <w:t xml:space="preserve">, but we are not sure </w:t>
              </w:r>
            </w:ins>
            <w:ins w:id="328" w:author="Interdigital" w:date="2020-04-22T16:48:00Z">
              <w:r>
                <w:rPr>
                  <w:rFonts w:eastAsia="MS Mincho"/>
                  <w:lang w:eastAsia="ja-JP"/>
                </w:rPr>
                <w:t xml:space="preserve">that this is a </w:t>
              </w:r>
            </w:ins>
            <w:ins w:id="329" w:author="Interdigital" w:date="2020-04-22T16:47:00Z">
              <w:r>
                <w:rPr>
                  <w:rFonts w:eastAsia="MS Mincho"/>
                  <w:lang w:eastAsia="ja-JP"/>
                </w:rPr>
                <w:t>problem</w:t>
              </w:r>
            </w:ins>
            <w:ins w:id="330" w:author="Interdigital" w:date="2020-04-22T16:49:00Z">
              <w:r>
                <w:rPr>
                  <w:rFonts w:eastAsia="MS Mincho"/>
                  <w:lang w:eastAsia="ja-JP"/>
                </w:rPr>
                <w:t xml:space="preserve"> (e.g. using the transaction ID as per QC, or </w:t>
              </w:r>
            </w:ins>
            <w:ins w:id="331" w:author="Interdigital" w:date="2020-04-22T16:47:00Z">
              <w:r>
                <w:rPr>
                  <w:rFonts w:eastAsia="MS Mincho"/>
                  <w:lang w:eastAsia="ja-JP"/>
                </w:rPr>
                <w:t>sending the configuration to all of the DUs</w:t>
              </w:r>
            </w:ins>
            <w:ins w:id="332" w:author="Interdigital" w:date="2020-04-22T16:49:00Z">
              <w:r>
                <w:rPr>
                  <w:rFonts w:eastAsia="MS Mincho"/>
                  <w:lang w:eastAsia="ja-JP"/>
                </w:rPr>
                <w:t>).</w:t>
              </w:r>
            </w:ins>
            <w:ins w:id="333" w:author="Interdigital" w:date="2020-04-22T16:47:00Z">
              <w:r>
                <w:rPr>
                  <w:rFonts w:eastAsia="MS Mincho"/>
                  <w:lang w:eastAsia="ja-JP"/>
                </w:rPr>
                <w:t xml:space="preserve">  In any case, we think this should be upto RAN3 to decide. </w:t>
              </w:r>
            </w:ins>
          </w:p>
        </w:tc>
      </w:tr>
      <w:tr w:rsidR="00731B3D" w14:paraId="2309741B" w14:textId="77777777">
        <w:trPr>
          <w:ins w:id="334" w:author="Lenovo_Lianhai" w:date="2020-04-23T08:34:00Z"/>
        </w:trPr>
        <w:tc>
          <w:tcPr>
            <w:tcW w:w="2178" w:type="dxa"/>
          </w:tcPr>
          <w:p w14:paraId="57778AA0" w14:textId="700C8A3F" w:rsidR="00731B3D" w:rsidRPr="00731B3D" w:rsidRDefault="00731B3D" w:rsidP="00AC2137">
            <w:pPr>
              <w:jc w:val="both"/>
              <w:rPr>
                <w:ins w:id="335" w:author="Lenovo_Lianhai" w:date="2020-04-23T08:34:00Z"/>
                <w:rFonts w:eastAsiaTheme="minorEastAsia"/>
                <w:lang w:eastAsia="zh-CN"/>
              </w:rPr>
            </w:pPr>
            <w:ins w:id="336" w:author="Lenovo_Lianhai" w:date="2020-04-23T08:34:00Z">
              <w:r>
                <w:rPr>
                  <w:rFonts w:eastAsiaTheme="minorEastAsia" w:hint="eastAsia"/>
                  <w:lang w:eastAsia="zh-CN"/>
                </w:rPr>
                <w:t>L</w:t>
              </w:r>
              <w:r>
                <w:rPr>
                  <w:rFonts w:eastAsiaTheme="minorEastAsia"/>
                  <w:lang w:eastAsia="zh-CN"/>
                </w:rPr>
                <w:t>enovo</w:t>
              </w:r>
            </w:ins>
          </w:p>
        </w:tc>
        <w:tc>
          <w:tcPr>
            <w:tcW w:w="1710" w:type="dxa"/>
          </w:tcPr>
          <w:p w14:paraId="200E107E" w14:textId="7961438B" w:rsidR="00731B3D" w:rsidRDefault="00731B3D" w:rsidP="00AC2137">
            <w:pPr>
              <w:jc w:val="both"/>
              <w:rPr>
                <w:ins w:id="337" w:author="Lenovo_Lianhai" w:date="2020-04-23T08:34:00Z"/>
                <w:rFonts w:eastAsia="MS Mincho"/>
                <w:lang w:eastAsia="ja-JP"/>
              </w:rPr>
            </w:pPr>
          </w:p>
        </w:tc>
        <w:tc>
          <w:tcPr>
            <w:tcW w:w="5969" w:type="dxa"/>
          </w:tcPr>
          <w:p w14:paraId="569B689F" w14:textId="22226C21" w:rsidR="00731B3D" w:rsidRPr="00731B3D" w:rsidRDefault="00731B3D" w:rsidP="00AC2137">
            <w:pPr>
              <w:jc w:val="both"/>
              <w:rPr>
                <w:ins w:id="338" w:author="Lenovo_Lianhai" w:date="2020-04-23T08:34:00Z"/>
                <w:rFonts w:eastAsiaTheme="minorEastAsia"/>
                <w:lang w:eastAsia="zh-CN"/>
              </w:rPr>
            </w:pPr>
            <w:ins w:id="339" w:author="Lenovo_Lianhai" w:date="2020-04-23T08:34:00Z">
              <w:r>
                <w:rPr>
                  <w:rFonts w:eastAsiaTheme="minorEastAsia" w:hint="eastAsia"/>
                  <w:lang w:eastAsia="zh-CN"/>
                </w:rPr>
                <w:t>A</w:t>
              </w:r>
              <w:r>
                <w:rPr>
                  <w:rFonts w:eastAsiaTheme="minorEastAsia"/>
                  <w:lang w:eastAsia="zh-CN"/>
                </w:rPr>
                <w:t>gree with Intel</w:t>
              </w:r>
            </w:ins>
            <w:ins w:id="340" w:author="Lenovo_Lianhai" w:date="2020-04-23T08:36:00Z">
              <w:r w:rsidR="00B55418">
                <w:rPr>
                  <w:rFonts w:eastAsiaTheme="minorEastAsia"/>
                  <w:lang w:eastAsia="zh-CN"/>
                </w:rPr>
                <w:t xml:space="preserve">. </w:t>
              </w:r>
            </w:ins>
            <w:ins w:id="341" w:author="Lenovo_Lianhai" w:date="2020-04-23T08:38:00Z">
              <w:r w:rsidR="00B55418">
                <w:rPr>
                  <w:rFonts w:eastAsiaTheme="minorEastAsia"/>
                  <w:lang w:eastAsia="zh-CN"/>
                </w:rPr>
                <w:t>It can be solved in RAN3.</w:t>
              </w:r>
            </w:ins>
          </w:p>
        </w:tc>
      </w:tr>
      <w:tr w:rsidR="00A1751A" w14:paraId="16326B85" w14:textId="77777777">
        <w:trPr>
          <w:ins w:id="342" w:author="Sharp" w:date="2020-04-23T10:17:00Z"/>
        </w:trPr>
        <w:tc>
          <w:tcPr>
            <w:tcW w:w="2178" w:type="dxa"/>
          </w:tcPr>
          <w:p w14:paraId="7500D2E8" w14:textId="2663A06A" w:rsidR="00A1751A" w:rsidRDefault="00A1751A" w:rsidP="00AC2137">
            <w:pPr>
              <w:jc w:val="both"/>
              <w:rPr>
                <w:ins w:id="343" w:author="Sharp" w:date="2020-04-23T10:17:00Z"/>
                <w:rFonts w:eastAsiaTheme="minorEastAsia"/>
                <w:lang w:eastAsia="zh-CN"/>
              </w:rPr>
            </w:pPr>
            <w:ins w:id="344" w:author="Sharp" w:date="2020-04-23T10:17:00Z">
              <w:r>
                <w:rPr>
                  <w:rFonts w:eastAsiaTheme="minorEastAsia" w:hint="eastAsia"/>
                  <w:lang w:eastAsia="zh-CN"/>
                </w:rPr>
                <w:t>Sharp</w:t>
              </w:r>
            </w:ins>
          </w:p>
        </w:tc>
        <w:tc>
          <w:tcPr>
            <w:tcW w:w="1710" w:type="dxa"/>
          </w:tcPr>
          <w:p w14:paraId="3BA7F4EF" w14:textId="570DD90D" w:rsidR="00A1751A" w:rsidRDefault="00A1751A" w:rsidP="00AC2137">
            <w:pPr>
              <w:jc w:val="both"/>
              <w:rPr>
                <w:ins w:id="345" w:author="Sharp" w:date="2020-04-23T10:17:00Z"/>
                <w:rFonts w:eastAsia="MS Mincho"/>
                <w:lang w:eastAsia="ja-JP"/>
              </w:rPr>
            </w:pPr>
            <w:ins w:id="346" w:author="Sharp" w:date="2020-04-23T10:17:00Z">
              <w:r>
                <w:rPr>
                  <w:rFonts w:eastAsiaTheme="minorEastAsia" w:hint="eastAsia"/>
                  <w:lang w:eastAsia="zh-CN"/>
                </w:rPr>
                <w:t>No?</w:t>
              </w:r>
            </w:ins>
          </w:p>
        </w:tc>
        <w:tc>
          <w:tcPr>
            <w:tcW w:w="5969" w:type="dxa"/>
          </w:tcPr>
          <w:p w14:paraId="356C48D2" w14:textId="494C99B2" w:rsidR="00A1751A" w:rsidRDefault="00A1751A" w:rsidP="00AC2137">
            <w:pPr>
              <w:jc w:val="both"/>
              <w:rPr>
                <w:ins w:id="347" w:author="Sharp" w:date="2020-04-23T10:17:00Z"/>
                <w:rFonts w:eastAsiaTheme="minorEastAsia"/>
                <w:lang w:eastAsia="zh-CN"/>
              </w:rPr>
            </w:pPr>
            <w:ins w:id="348" w:author="Sharp" w:date="2020-04-23T10:17:00Z">
              <w:r>
                <w:rPr>
                  <w:rFonts w:eastAsiaTheme="minorEastAsia" w:hint="eastAsia"/>
                  <w:lang w:eastAsia="zh-CN"/>
                </w:rPr>
                <w:t>We agree with the scenario, but we are not sure whether there is real problem considering that it may be handled by the network e.g. as per QC</w:t>
              </w:r>
              <w:r>
                <w:rPr>
                  <w:rFonts w:eastAsiaTheme="minorEastAsia"/>
                  <w:lang w:eastAsia="zh-CN"/>
                </w:rPr>
                <w:t>’</w:t>
              </w:r>
              <w:r>
                <w:rPr>
                  <w:rFonts w:eastAsiaTheme="minorEastAsia" w:hint="eastAsia"/>
                  <w:lang w:eastAsia="zh-CN"/>
                </w:rPr>
                <w:t xml:space="preserve">s comment. </w:t>
              </w:r>
              <w:r>
                <w:rPr>
                  <w:rFonts w:eastAsiaTheme="minorEastAsia"/>
                  <w:lang w:eastAsia="zh-CN"/>
                </w:rPr>
                <w:t>W</w:t>
              </w:r>
              <w:r>
                <w:rPr>
                  <w:rFonts w:eastAsiaTheme="minorEastAsia" w:hint="eastAsia"/>
                  <w:lang w:eastAsia="zh-CN"/>
                </w:rPr>
                <w:t>e actually think RAN3 should discuss this first.</w:t>
              </w:r>
            </w:ins>
          </w:p>
        </w:tc>
      </w:tr>
      <w:tr w:rsidR="0086688D" w14:paraId="01DED08C" w14:textId="77777777">
        <w:trPr>
          <w:ins w:id="349" w:author="황준/5G/6G표준Lab(SR)/Staff Engineer/삼성전자" w:date="2020-04-23T11:29:00Z"/>
        </w:trPr>
        <w:tc>
          <w:tcPr>
            <w:tcW w:w="2178" w:type="dxa"/>
          </w:tcPr>
          <w:p w14:paraId="4955298C" w14:textId="59EF09E8" w:rsidR="0086688D" w:rsidRDefault="0086688D" w:rsidP="0086688D">
            <w:pPr>
              <w:jc w:val="both"/>
              <w:rPr>
                <w:ins w:id="350" w:author="황준/5G/6G표준Lab(SR)/Staff Engineer/삼성전자" w:date="2020-04-23T11:29:00Z"/>
                <w:rFonts w:eastAsiaTheme="minorEastAsia"/>
                <w:lang w:eastAsia="zh-CN"/>
              </w:rPr>
            </w:pPr>
            <w:ins w:id="351" w:author="황준/5G/6G표준Lab(SR)/Staff Engineer/삼성전자" w:date="2020-04-23T11:29:00Z">
              <w:r>
                <w:rPr>
                  <w:rFonts w:eastAsia="Malgun Gothic"/>
                  <w:lang w:eastAsia="ko-KR"/>
                </w:rPr>
                <w:t>Samsung</w:t>
              </w:r>
              <w:r>
                <w:rPr>
                  <w:rFonts w:eastAsia="Malgun Gothic" w:hint="eastAsia"/>
                  <w:lang w:eastAsia="ko-KR"/>
                </w:rPr>
                <w:t xml:space="preserve"> </w:t>
              </w:r>
            </w:ins>
          </w:p>
        </w:tc>
        <w:tc>
          <w:tcPr>
            <w:tcW w:w="1710" w:type="dxa"/>
          </w:tcPr>
          <w:p w14:paraId="6327BA4C" w14:textId="77777777" w:rsidR="0086688D" w:rsidRDefault="0086688D" w:rsidP="0086688D">
            <w:pPr>
              <w:jc w:val="both"/>
              <w:rPr>
                <w:ins w:id="352" w:author="황준/5G/6G표준Lab(SR)/Staff Engineer/삼성전자" w:date="2020-04-23T11:29:00Z"/>
                <w:rFonts w:eastAsiaTheme="minorEastAsia"/>
                <w:lang w:eastAsia="zh-CN"/>
              </w:rPr>
            </w:pPr>
          </w:p>
        </w:tc>
        <w:tc>
          <w:tcPr>
            <w:tcW w:w="5969" w:type="dxa"/>
          </w:tcPr>
          <w:p w14:paraId="0622D8AB" w14:textId="425BF2A1" w:rsidR="0086688D" w:rsidRDefault="0086688D" w:rsidP="0086688D">
            <w:pPr>
              <w:jc w:val="both"/>
              <w:rPr>
                <w:ins w:id="353" w:author="황준/5G/6G표준Lab(SR)/Staff Engineer/삼성전자" w:date="2020-04-23T11:29:00Z"/>
                <w:rFonts w:eastAsiaTheme="minorEastAsia"/>
                <w:lang w:eastAsia="zh-CN"/>
              </w:rPr>
            </w:pPr>
            <w:ins w:id="354" w:author="황준/5G/6G표준Lab(SR)/Staff Engineer/삼성전자" w:date="2020-04-23T11:29:00Z">
              <w:r>
                <w:rPr>
                  <w:rFonts w:eastAsia="Malgun Gothic"/>
                  <w:lang w:eastAsia="ko-KR"/>
                </w:rPr>
                <w:t>W</w:t>
              </w:r>
              <w:r>
                <w:rPr>
                  <w:rFonts w:eastAsia="Malgun Gothic" w:hint="eastAsia"/>
                  <w:lang w:eastAsia="ko-KR"/>
                </w:rPr>
                <w:t xml:space="preserve">e </w:t>
              </w:r>
              <w:r>
                <w:rPr>
                  <w:rFonts w:eastAsia="Malgun Gothic"/>
                  <w:lang w:eastAsia="ko-KR"/>
                </w:rPr>
                <w:t>also think this is the case even for normal HO, and the issue for RAN3.</w:t>
              </w:r>
            </w:ins>
          </w:p>
        </w:tc>
      </w:tr>
      <w:tr w:rsidR="00513D22" w14:paraId="794F9A40" w14:textId="77777777">
        <w:trPr>
          <w:ins w:id="355" w:author="Huawei" w:date="2020-04-23T15:53:00Z"/>
        </w:trPr>
        <w:tc>
          <w:tcPr>
            <w:tcW w:w="2178" w:type="dxa"/>
          </w:tcPr>
          <w:p w14:paraId="50C5B793" w14:textId="1B54CE30" w:rsidR="00513D22" w:rsidRPr="00513D22" w:rsidRDefault="00513D22" w:rsidP="0086688D">
            <w:pPr>
              <w:jc w:val="both"/>
              <w:rPr>
                <w:ins w:id="356" w:author="Huawei" w:date="2020-04-23T15:53:00Z"/>
                <w:rFonts w:eastAsiaTheme="minorEastAsia" w:hint="eastAsia"/>
                <w:lang w:eastAsia="zh-CN"/>
                <w:rPrChange w:id="357" w:author="Huawei" w:date="2020-04-23T15:53:00Z">
                  <w:rPr>
                    <w:ins w:id="358" w:author="Huawei" w:date="2020-04-23T15:53:00Z"/>
                    <w:rFonts w:eastAsia="Malgun Gothic"/>
                    <w:lang w:eastAsia="ko-KR"/>
                  </w:rPr>
                </w:rPrChange>
              </w:rPr>
            </w:pPr>
            <w:ins w:id="359" w:author="Huawei" w:date="2020-04-23T15:53:00Z">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 xml:space="preserve"> HiSilicon</w:t>
              </w:r>
            </w:ins>
          </w:p>
        </w:tc>
        <w:tc>
          <w:tcPr>
            <w:tcW w:w="1710" w:type="dxa"/>
          </w:tcPr>
          <w:p w14:paraId="4C207052" w14:textId="77777777" w:rsidR="00513D22" w:rsidRDefault="00513D22" w:rsidP="0086688D">
            <w:pPr>
              <w:jc w:val="both"/>
              <w:rPr>
                <w:ins w:id="360" w:author="Huawei" w:date="2020-04-23T15:53:00Z"/>
                <w:rFonts w:eastAsiaTheme="minorEastAsia"/>
                <w:lang w:eastAsia="zh-CN"/>
              </w:rPr>
            </w:pPr>
          </w:p>
        </w:tc>
        <w:tc>
          <w:tcPr>
            <w:tcW w:w="5969" w:type="dxa"/>
          </w:tcPr>
          <w:p w14:paraId="1381E58A" w14:textId="46E8DAB0" w:rsidR="00513D22" w:rsidRDefault="00513D22" w:rsidP="0086688D">
            <w:pPr>
              <w:jc w:val="both"/>
              <w:rPr>
                <w:ins w:id="361" w:author="Huawei" w:date="2020-04-23T15:53:00Z"/>
                <w:rFonts w:eastAsia="Malgun Gothic"/>
                <w:lang w:eastAsia="ko-KR"/>
              </w:rPr>
            </w:pPr>
            <w:ins w:id="362" w:author="Huawei" w:date="2020-04-23T15:54:00Z">
              <w:r>
                <w:rPr>
                  <w:rFonts w:eastAsiaTheme="minorEastAsia"/>
                  <w:lang w:eastAsia="zh-CN"/>
                </w:rPr>
                <w:t>The issue may be in RAN3 scope.</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PSCell to the target </w:t>
      </w:r>
      <w:r w:rsidR="00C122AE">
        <w:rPr>
          <w:rFonts w:ascii="Times New Roman" w:hAnsi="Times New Roman"/>
        </w:rPr>
        <w:t>Gnb</w:t>
      </w:r>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RRCReconfigurationComplete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RRCReconfigurationComplete message. Regardless of SRB3 or SRB1 is used to signal the RRCReconfigurationComplete, RRCReconfigurationComplete  terminates at </w:t>
      </w:r>
      <w:r w:rsidR="00C122AE">
        <w:rPr>
          <w:rFonts w:ascii="Times New Roman" w:hAnsi="Times New Roman"/>
        </w:rPr>
        <w:t>Gnb</w:t>
      </w:r>
      <w:r>
        <w:rPr>
          <w:rFonts w:ascii="Times New Roman" w:hAnsi="Times New Roman"/>
        </w:rPr>
        <w:t xml:space="preserve">-CU. Thus, the </w:t>
      </w:r>
      <w:r w:rsidR="00C122AE">
        <w:rPr>
          <w:rFonts w:ascii="Times New Roman" w:hAnsi="Times New Roman"/>
        </w:rPr>
        <w:t>Gnb</w:t>
      </w:r>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PSCell to the </w:t>
      </w:r>
      <w:r w:rsidR="00C122AE">
        <w:rPr>
          <w:rFonts w:ascii="Times New Roman" w:hAnsi="Times New Roman"/>
        </w:rPr>
        <w:t>Gnb</w:t>
      </w:r>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r w:rsidR="00C122AE">
        <w:rPr>
          <w:rFonts w:ascii="Times New Roman" w:hAnsi="Times New Roman"/>
          <w:b/>
        </w:rPr>
        <w:t>Gnb</w:t>
      </w:r>
      <w:r>
        <w:rPr>
          <w:rFonts w:ascii="Times New Roman" w:hAnsi="Times New Roman"/>
          <w:b/>
        </w:rPr>
        <w:t xml:space="preserve">-CU of the selected target PSCell by the UE (i.e if the answer to Q3 is yes). </w:t>
      </w:r>
    </w:p>
    <w:p w14:paraId="26476733" w14:textId="77777777" w:rsidR="00C231AB" w:rsidRDefault="00C231AB">
      <w:pPr>
        <w:pStyle w:val="Doc-text2"/>
        <w:ind w:left="0" w:firstLine="0"/>
        <w:jc w:val="both"/>
        <w:rPr>
          <w:rFonts w:ascii="Times New Roman" w:hAnsi="Times New Roman"/>
          <w:b/>
        </w:rPr>
      </w:pPr>
    </w:p>
    <w:tbl>
      <w:tblPr>
        <w:tblStyle w:val="ae"/>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363" w:author="NEC" w:date="2020-04-21T12:03:00Z">
                  <w:rPr/>
                </w:rPrChange>
              </w:rPr>
            </w:pPr>
            <w:ins w:id="364"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365" w:author="NEC" w:date="2020-04-21T12:11:00Z">
                  <w:rPr/>
                </w:rPrChange>
              </w:rPr>
            </w:pPr>
            <w:ins w:id="366" w:author="NEC" w:date="2020-04-21T12:11:00Z">
              <w:r>
                <w:rPr>
                  <w:rFonts w:eastAsia="MS Mincho" w:hint="eastAsia"/>
                  <w:lang w:eastAsia="ja-JP"/>
                </w:rPr>
                <w:t>Alt</w:t>
              </w:r>
            </w:ins>
            <w:ins w:id="367" w:author="NEC" w:date="2020-04-21T12:13:00Z">
              <w:r>
                <w:rPr>
                  <w:rFonts w:eastAsia="MS Mincho"/>
                  <w:lang w:eastAsia="ja-JP"/>
                </w:rPr>
                <w:t xml:space="preserve"> </w:t>
              </w:r>
            </w:ins>
            <w:ins w:id="368"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369" w:author="NEC" w:date="2020-04-21T12:11:00Z">
                  <w:rPr/>
                </w:rPrChange>
              </w:rPr>
            </w:pPr>
            <w:ins w:id="370" w:author="NEC" w:date="2020-04-21T12:11:00Z">
              <w:r>
                <w:rPr>
                  <w:rFonts w:eastAsia="MS Mincho" w:hint="eastAsia"/>
                  <w:lang w:eastAsia="ja-JP"/>
                </w:rPr>
                <w:t xml:space="preserve">Our preference is Alt1 so that RAN2 can close this issue soon. The </w:t>
              </w:r>
            </w:ins>
            <w:ins w:id="371" w:author="NEC" w:date="2020-04-21T12:12:00Z">
              <w:r>
                <w:rPr>
                  <w:rFonts w:eastAsia="MS Mincho"/>
                  <w:lang w:eastAsia="ja-JP"/>
                </w:rPr>
                <w:t xml:space="preserve">condConfigId could be one solution as indicated. </w:t>
              </w:r>
            </w:ins>
          </w:p>
        </w:tc>
      </w:tr>
      <w:tr w:rsidR="00C231AB" w14:paraId="28A9C803" w14:textId="77777777">
        <w:trPr>
          <w:ins w:id="372" w:author="Nokia" w:date="2020-04-22T11:38:00Z"/>
        </w:trPr>
        <w:tc>
          <w:tcPr>
            <w:tcW w:w="2178" w:type="dxa"/>
          </w:tcPr>
          <w:p w14:paraId="25FC11AA" w14:textId="77777777" w:rsidR="00C231AB" w:rsidRDefault="00084B6A">
            <w:pPr>
              <w:jc w:val="both"/>
              <w:rPr>
                <w:ins w:id="373" w:author="Nokia" w:date="2020-04-22T11:38:00Z"/>
                <w:rFonts w:eastAsia="MS Mincho"/>
                <w:lang w:eastAsia="ja-JP"/>
              </w:rPr>
            </w:pPr>
            <w:ins w:id="374" w:author="Nokia" w:date="2020-04-22T11:38:00Z">
              <w:r>
                <w:rPr>
                  <w:rFonts w:eastAsia="MS Mincho"/>
                  <w:lang w:eastAsia="ja-JP"/>
                </w:rPr>
                <w:t>Nokia</w:t>
              </w:r>
            </w:ins>
          </w:p>
        </w:tc>
        <w:tc>
          <w:tcPr>
            <w:tcW w:w="1710" w:type="dxa"/>
          </w:tcPr>
          <w:p w14:paraId="523E72E2" w14:textId="77777777" w:rsidR="00C231AB" w:rsidRDefault="00084B6A">
            <w:pPr>
              <w:jc w:val="both"/>
              <w:rPr>
                <w:ins w:id="375" w:author="Nokia" w:date="2020-04-22T11:38:00Z"/>
                <w:rFonts w:eastAsia="MS Mincho"/>
                <w:lang w:eastAsia="ja-JP"/>
              </w:rPr>
            </w:pPr>
            <w:ins w:id="376" w:author="Nokia" w:date="2020-04-22T11:38:00Z">
              <w:r>
                <w:rPr>
                  <w:rFonts w:eastAsia="MS Mincho"/>
                  <w:lang w:eastAsia="ja-JP"/>
                </w:rPr>
                <w:t>None</w:t>
              </w:r>
            </w:ins>
          </w:p>
        </w:tc>
        <w:tc>
          <w:tcPr>
            <w:tcW w:w="5969" w:type="dxa"/>
          </w:tcPr>
          <w:p w14:paraId="40CA36EC" w14:textId="77777777" w:rsidR="00C231AB" w:rsidRDefault="00084B6A">
            <w:pPr>
              <w:jc w:val="both"/>
              <w:rPr>
                <w:ins w:id="377" w:author="Nokia" w:date="2020-04-22T11:38:00Z"/>
                <w:rFonts w:eastAsia="MS Mincho"/>
                <w:lang w:eastAsia="ja-JP"/>
              </w:rPr>
            </w:pPr>
            <w:ins w:id="378" w:author="Nokia" w:date="2020-04-22T11:39:00Z">
              <w:r>
                <w:rPr>
                  <w:rFonts w:eastAsia="MS Mincho"/>
                  <w:lang w:eastAsia="ja-JP"/>
                </w:rPr>
                <w:t>Alt 1 could be considered, but not solely for CU/DU split.</w:t>
              </w:r>
            </w:ins>
          </w:p>
        </w:tc>
      </w:tr>
      <w:tr w:rsidR="00C231AB" w14:paraId="3C118AEC" w14:textId="77777777">
        <w:trPr>
          <w:ins w:id="379" w:author="Intel" w:date="2020-04-22T18:03:00Z"/>
        </w:trPr>
        <w:tc>
          <w:tcPr>
            <w:tcW w:w="2178" w:type="dxa"/>
          </w:tcPr>
          <w:p w14:paraId="146AF17C" w14:textId="77777777" w:rsidR="00C231AB" w:rsidRDefault="00084B6A">
            <w:pPr>
              <w:jc w:val="both"/>
              <w:rPr>
                <w:ins w:id="380" w:author="Intel" w:date="2020-04-22T18:03:00Z"/>
                <w:rFonts w:eastAsia="宋体"/>
                <w:lang w:val="en-US" w:eastAsia="zh-CN"/>
              </w:rPr>
            </w:pPr>
            <w:ins w:id="381" w:author="ZTE-ZMJ" w:date="2020-04-22T20:56:00Z">
              <w:r>
                <w:rPr>
                  <w:rFonts w:eastAsia="宋体" w:hint="eastAsia"/>
                  <w:lang w:val="en-US" w:eastAsia="zh-CN"/>
                </w:rPr>
                <w:t>ZTE</w:t>
              </w:r>
            </w:ins>
          </w:p>
        </w:tc>
        <w:tc>
          <w:tcPr>
            <w:tcW w:w="1710" w:type="dxa"/>
          </w:tcPr>
          <w:p w14:paraId="65BEE614" w14:textId="77777777" w:rsidR="00C231AB" w:rsidRDefault="00084B6A">
            <w:pPr>
              <w:jc w:val="both"/>
              <w:rPr>
                <w:ins w:id="382" w:author="Intel" w:date="2020-04-22T18:03:00Z"/>
                <w:rFonts w:eastAsia="宋体"/>
                <w:lang w:val="en-US" w:eastAsia="zh-CN"/>
              </w:rPr>
            </w:pPr>
            <w:ins w:id="383" w:author="ZTE-ZMJ" w:date="2020-04-22T20:57:00Z">
              <w:r>
                <w:rPr>
                  <w:rFonts w:eastAsia="宋体" w:hint="eastAsia"/>
                  <w:lang w:val="en-US" w:eastAsia="zh-CN"/>
                </w:rPr>
                <w:t>Alt. 1 &amp; Alt. 2</w:t>
              </w:r>
            </w:ins>
          </w:p>
        </w:tc>
        <w:tc>
          <w:tcPr>
            <w:tcW w:w="5969" w:type="dxa"/>
          </w:tcPr>
          <w:p w14:paraId="678D8AC5" w14:textId="6EB4BC8B" w:rsidR="00C231AB" w:rsidRDefault="00084B6A">
            <w:pPr>
              <w:jc w:val="both"/>
              <w:rPr>
                <w:ins w:id="384" w:author="Intel" w:date="2020-04-22T18:03:00Z"/>
                <w:rFonts w:eastAsia="MS Mincho"/>
                <w:lang w:eastAsia="ja-JP"/>
              </w:rPr>
            </w:pPr>
            <w:ins w:id="385" w:author="ZTE-ZMJ" w:date="2020-04-22T20:57:00Z">
              <w:r>
                <w:rPr>
                  <w:rFonts w:eastAsia="宋体" w:hint="eastAsia"/>
                  <w:lang w:val="en-US" w:eastAsia="zh-CN"/>
                </w:rPr>
                <w:t xml:space="preserve">It seems Alt. 1 is more straightforward and can be directly decided by RAN2. However, considering the </w:t>
              </w:r>
              <w:r w:rsidR="00C122AE">
                <w:rPr>
                  <w:rFonts w:eastAsia="宋体"/>
                  <w:lang w:val="en-US" w:eastAsia="zh-CN"/>
                </w:rPr>
                <w:t>Gnb</w:t>
              </w:r>
              <w:r>
                <w:rPr>
                  <w:rFonts w:eastAsia="宋体" w:hint="eastAsia"/>
                  <w:lang w:val="en-US" w:eastAsia="zh-CN"/>
                </w:rPr>
                <w:t>-CU may decide to start data transmission/scheduling in target PSCell before reception of RRCReconfigurationComplete message, we think it</w:t>
              </w:r>
              <w:r>
                <w:rPr>
                  <w:rFonts w:eastAsia="宋体"/>
                  <w:lang w:val="en-US" w:eastAsia="zh-CN"/>
                </w:rPr>
                <w:t>’</w:t>
              </w:r>
              <w:r>
                <w:rPr>
                  <w:rFonts w:eastAsia="宋体" w:hint="eastAsia"/>
                  <w:lang w:val="en-US" w:eastAsia="zh-CN"/>
                </w:rPr>
                <w:t>s better to also inform RAN3 bout this issue.</w:t>
              </w:r>
            </w:ins>
          </w:p>
        </w:tc>
      </w:tr>
      <w:tr w:rsidR="00752D58" w14:paraId="67F44406" w14:textId="77777777">
        <w:trPr>
          <w:ins w:id="386" w:author="Futurewei" w:date="2020-04-22T09:55:00Z"/>
        </w:trPr>
        <w:tc>
          <w:tcPr>
            <w:tcW w:w="2178" w:type="dxa"/>
          </w:tcPr>
          <w:p w14:paraId="17E7A199" w14:textId="6A26640C" w:rsidR="00752D58" w:rsidRDefault="00752D58" w:rsidP="00752D58">
            <w:pPr>
              <w:jc w:val="both"/>
              <w:rPr>
                <w:ins w:id="387" w:author="Futurewei" w:date="2020-04-22T09:55:00Z"/>
                <w:rFonts w:eastAsia="宋体"/>
                <w:lang w:val="en-US" w:eastAsia="zh-CN"/>
              </w:rPr>
            </w:pPr>
            <w:ins w:id="388" w:author="Futurewei" w:date="2020-04-22T09:55:00Z">
              <w:r>
                <w:rPr>
                  <w:rFonts w:eastAsia="MS Mincho"/>
                  <w:lang w:eastAsia="ja-JP"/>
                </w:rPr>
                <w:t>Futurewei</w:t>
              </w:r>
            </w:ins>
          </w:p>
        </w:tc>
        <w:tc>
          <w:tcPr>
            <w:tcW w:w="1710" w:type="dxa"/>
          </w:tcPr>
          <w:p w14:paraId="2C2F3BF5" w14:textId="5DD9007E" w:rsidR="00752D58" w:rsidRDefault="00752D58" w:rsidP="00752D58">
            <w:pPr>
              <w:jc w:val="both"/>
              <w:rPr>
                <w:ins w:id="389" w:author="Futurewei" w:date="2020-04-22T09:55:00Z"/>
                <w:rFonts w:eastAsia="宋体"/>
                <w:lang w:val="en-US" w:eastAsia="zh-CN"/>
              </w:rPr>
            </w:pPr>
            <w:ins w:id="390" w:author="Futurewei" w:date="2020-04-22T09:55:00Z">
              <w:r>
                <w:rPr>
                  <w:rFonts w:eastAsia="MS Mincho"/>
                  <w:lang w:eastAsia="ja-JP"/>
                </w:rPr>
                <w:t>Alt 1 if discussed in  Rel-16</w:t>
              </w:r>
            </w:ins>
          </w:p>
        </w:tc>
        <w:tc>
          <w:tcPr>
            <w:tcW w:w="5969" w:type="dxa"/>
          </w:tcPr>
          <w:p w14:paraId="2B1BE386" w14:textId="68F4BD55" w:rsidR="00752D58" w:rsidRDefault="00752D58" w:rsidP="00752D58">
            <w:pPr>
              <w:jc w:val="both"/>
              <w:rPr>
                <w:ins w:id="391" w:author="Futurewei" w:date="2020-04-22T09:55:00Z"/>
                <w:rFonts w:eastAsia="宋体"/>
                <w:lang w:val="en-US" w:eastAsia="zh-CN"/>
              </w:rPr>
            </w:pPr>
            <w:ins w:id="392" w:author="Futurewei" w:date="2020-04-22T09:55:00Z">
              <w:r>
                <w:rPr>
                  <w:rFonts w:eastAsia="MS Mincho"/>
                  <w:lang w:eastAsia="ja-JP"/>
                </w:rPr>
                <w:t>If we include inter-SN CPC into the scope of Rel-16 CPC work. Slightly prefer Alt 1.</w:t>
              </w:r>
            </w:ins>
          </w:p>
        </w:tc>
      </w:tr>
      <w:tr w:rsidR="005839E7" w14:paraId="3DF45E68" w14:textId="77777777">
        <w:trPr>
          <w:ins w:id="393" w:author="LG (HongSuk)" w:date="2020-04-23T00:19:00Z"/>
        </w:trPr>
        <w:tc>
          <w:tcPr>
            <w:tcW w:w="2178" w:type="dxa"/>
          </w:tcPr>
          <w:p w14:paraId="4889EFB0" w14:textId="0B693944" w:rsidR="005839E7" w:rsidRDefault="005839E7" w:rsidP="005839E7">
            <w:pPr>
              <w:jc w:val="both"/>
              <w:rPr>
                <w:ins w:id="394" w:author="LG (HongSuk)" w:date="2020-04-23T00:19:00Z"/>
                <w:rFonts w:eastAsia="MS Mincho"/>
                <w:lang w:eastAsia="ja-JP"/>
              </w:rPr>
            </w:pPr>
            <w:ins w:id="395" w:author="LG (HongSuk)" w:date="2020-04-23T00:19:00Z">
              <w:r>
                <w:rPr>
                  <w:rFonts w:eastAsia="Malgun Gothic" w:hint="eastAsia"/>
                  <w:lang w:eastAsia="ko-KR"/>
                </w:rPr>
                <w:lastRenderedPageBreak/>
                <w:t>LG</w:t>
              </w:r>
            </w:ins>
          </w:p>
        </w:tc>
        <w:tc>
          <w:tcPr>
            <w:tcW w:w="1710" w:type="dxa"/>
          </w:tcPr>
          <w:p w14:paraId="6EBD1A56" w14:textId="3D8B3C2B" w:rsidR="005839E7" w:rsidRDefault="005839E7" w:rsidP="005839E7">
            <w:pPr>
              <w:jc w:val="both"/>
              <w:rPr>
                <w:ins w:id="396" w:author="LG (HongSuk)" w:date="2020-04-23T00:19:00Z"/>
                <w:rFonts w:eastAsia="MS Mincho"/>
                <w:lang w:eastAsia="ja-JP"/>
              </w:rPr>
            </w:pPr>
            <w:ins w:id="397" w:author="LG (HongSuk)" w:date="2020-04-23T00:19:00Z">
              <w:r>
                <w:rPr>
                  <w:rFonts w:eastAsia="Malgun Gothic"/>
                  <w:lang w:eastAsia="ko-KR"/>
                </w:rPr>
                <w:t>None</w:t>
              </w:r>
            </w:ins>
          </w:p>
        </w:tc>
        <w:tc>
          <w:tcPr>
            <w:tcW w:w="5969" w:type="dxa"/>
          </w:tcPr>
          <w:p w14:paraId="67A8488E" w14:textId="062591E9" w:rsidR="005839E7" w:rsidRDefault="005839E7" w:rsidP="005839E7">
            <w:pPr>
              <w:jc w:val="both"/>
              <w:rPr>
                <w:ins w:id="398" w:author="LG (HongSuk)" w:date="2020-04-23T00:19:00Z"/>
                <w:rFonts w:eastAsia="MS Mincho"/>
                <w:lang w:eastAsia="ja-JP"/>
              </w:rPr>
            </w:pPr>
            <w:ins w:id="399" w:author="LG (HongSuk)" w:date="2020-04-23T00:19:00Z">
              <w:r>
                <w:rPr>
                  <w:rFonts w:eastAsia="Malgun Gothic" w:hint="eastAsia"/>
                  <w:lang w:eastAsia="ko-KR"/>
                </w:rPr>
                <w:t>Since we don</w:t>
              </w:r>
              <w:r>
                <w:rPr>
                  <w:rFonts w:eastAsia="Malgun Gothic"/>
                  <w:lang w:eastAsia="ko-KR"/>
                </w:rPr>
                <w:t>’t think this is a RAN2 issue, sending LS to RAN3 is fine for us if it is really necessary.</w:t>
              </w:r>
            </w:ins>
          </w:p>
        </w:tc>
      </w:tr>
      <w:tr w:rsidR="004B52F6" w14:paraId="1A09C8E3" w14:textId="77777777">
        <w:trPr>
          <w:ins w:id="400" w:author="Ericsson" w:date="2020-04-22T18:07:00Z"/>
        </w:trPr>
        <w:tc>
          <w:tcPr>
            <w:tcW w:w="2178" w:type="dxa"/>
          </w:tcPr>
          <w:p w14:paraId="39DD95DC" w14:textId="0752DC6A" w:rsidR="004B52F6" w:rsidRDefault="004B52F6" w:rsidP="005839E7">
            <w:pPr>
              <w:jc w:val="both"/>
              <w:rPr>
                <w:ins w:id="401" w:author="Ericsson" w:date="2020-04-22T18:07:00Z"/>
                <w:rFonts w:eastAsia="Malgun Gothic"/>
                <w:lang w:eastAsia="ko-KR"/>
              </w:rPr>
            </w:pPr>
            <w:ins w:id="402" w:author="Ericsson" w:date="2020-04-22T18:07:00Z">
              <w:r>
                <w:rPr>
                  <w:rFonts w:eastAsia="Malgun Gothic"/>
                  <w:lang w:eastAsia="ko-KR"/>
                </w:rPr>
                <w:t>Ericsson</w:t>
              </w:r>
            </w:ins>
          </w:p>
        </w:tc>
        <w:tc>
          <w:tcPr>
            <w:tcW w:w="1710" w:type="dxa"/>
          </w:tcPr>
          <w:p w14:paraId="04CAEEB8" w14:textId="77777777" w:rsidR="004B52F6" w:rsidRDefault="004B52F6" w:rsidP="005839E7">
            <w:pPr>
              <w:jc w:val="both"/>
              <w:rPr>
                <w:ins w:id="403" w:author="Ericsson" w:date="2020-04-22T18:07:00Z"/>
                <w:rFonts w:eastAsia="Malgun Gothic"/>
                <w:lang w:eastAsia="ko-KR"/>
              </w:rPr>
            </w:pPr>
          </w:p>
        </w:tc>
        <w:tc>
          <w:tcPr>
            <w:tcW w:w="5969" w:type="dxa"/>
          </w:tcPr>
          <w:p w14:paraId="7834BB7E" w14:textId="45C2DEC9" w:rsidR="004B52F6" w:rsidRDefault="004B52F6" w:rsidP="005839E7">
            <w:pPr>
              <w:jc w:val="both"/>
              <w:rPr>
                <w:ins w:id="404" w:author="Ericsson" w:date="2020-04-22T18:07:00Z"/>
                <w:rFonts w:eastAsia="Malgun Gothic"/>
                <w:lang w:eastAsia="ko-KR"/>
              </w:rPr>
            </w:pPr>
            <w:ins w:id="405" w:author="Ericsson" w:date="2020-04-22T18:07:00Z">
              <w:r>
                <w:rPr>
                  <w:rFonts w:eastAsia="Malgun Gothic"/>
                  <w:lang w:eastAsia="ko-KR"/>
                </w:rPr>
                <w:t>Preferably discussed in RAN3.</w:t>
              </w:r>
            </w:ins>
          </w:p>
        </w:tc>
      </w:tr>
      <w:tr w:rsidR="00A8046A" w14:paraId="09984269" w14:textId="77777777">
        <w:trPr>
          <w:ins w:id="406" w:author="Ozcan Ozturk" w:date="2020-04-22T11:15:00Z"/>
        </w:trPr>
        <w:tc>
          <w:tcPr>
            <w:tcW w:w="2178" w:type="dxa"/>
          </w:tcPr>
          <w:p w14:paraId="0FD3369F" w14:textId="529DD6F2" w:rsidR="00A8046A" w:rsidRDefault="00A8046A" w:rsidP="00A8046A">
            <w:pPr>
              <w:jc w:val="both"/>
              <w:rPr>
                <w:ins w:id="407" w:author="Ozcan Ozturk" w:date="2020-04-22T11:15:00Z"/>
                <w:rFonts w:eastAsia="Malgun Gothic"/>
                <w:lang w:eastAsia="ko-KR"/>
              </w:rPr>
            </w:pPr>
            <w:ins w:id="408" w:author="Ozcan Ozturk" w:date="2020-04-22T11:16:00Z">
              <w:r>
                <w:rPr>
                  <w:rFonts w:eastAsia="MS Mincho"/>
                  <w:lang w:eastAsia="ja-JP"/>
                </w:rPr>
                <w:t>Qualcomm</w:t>
              </w:r>
            </w:ins>
          </w:p>
        </w:tc>
        <w:tc>
          <w:tcPr>
            <w:tcW w:w="1710" w:type="dxa"/>
          </w:tcPr>
          <w:p w14:paraId="34E33B6B" w14:textId="0C4BD8E9" w:rsidR="00A8046A" w:rsidRDefault="00A8046A" w:rsidP="00A8046A">
            <w:pPr>
              <w:jc w:val="both"/>
              <w:rPr>
                <w:ins w:id="409" w:author="Ozcan Ozturk" w:date="2020-04-22T11:15:00Z"/>
                <w:rFonts w:eastAsia="Malgun Gothic"/>
                <w:lang w:eastAsia="ko-KR"/>
              </w:rPr>
            </w:pPr>
            <w:ins w:id="410"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411" w:author="Ozcan Ozturk" w:date="2020-04-22T11:15:00Z"/>
                <w:rFonts w:eastAsia="Malgun Gothic"/>
                <w:lang w:eastAsia="ko-KR"/>
              </w:rPr>
            </w:pPr>
          </w:p>
        </w:tc>
      </w:tr>
      <w:tr w:rsidR="00AC2137" w14:paraId="765D8088" w14:textId="77777777">
        <w:trPr>
          <w:ins w:id="412" w:author="Interdigital" w:date="2020-04-22T16:49:00Z"/>
        </w:trPr>
        <w:tc>
          <w:tcPr>
            <w:tcW w:w="2178" w:type="dxa"/>
          </w:tcPr>
          <w:p w14:paraId="7B4F109B" w14:textId="003AE2C7" w:rsidR="00AC2137" w:rsidRDefault="00AC2137" w:rsidP="00A8046A">
            <w:pPr>
              <w:jc w:val="both"/>
              <w:rPr>
                <w:ins w:id="413" w:author="Interdigital" w:date="2020-04-22T16:49:00Z"/>
                <w:rFonts w:eastAsia="MS Mincho"/>
                <w:lang w:eastAsia="ja-JP"/>
              </w:rPr>
            </w:pPr>
            <w:ins w:id="414" w:author="Interdigital" w:date="2020-04-22T16:49:00Z">
              <w:r>
                <w:rPr>
                  <w:rFonts w:eastAsia="MS Mincho"/>
                  <w:lang w:eastAsia="ja-JP"/>
                </w:rPr>
                <w:t>Interdigital</w:t>
              </w:r>
            </w:ins>
          </w:p>
        </w:tc>
        <w:tc>
          <w:tcPr>
            <w:tcW w:w="1710" w:type="dxa"/>
          </w:tcPr>
          <w:p w14:paraId="233D07D1" w14:textId="77777777" w:rsidR="00AC2137" w:rsidRDefault="00AC2137" w:rsidP="00A8046A">
            <w:pPr>
              <w:jc w:val="both"/>
              <w:rPr>
                <w:ins w:id="415" w:author="Interdigital" w:date="2020-04-22T16:49:00Z"/>
                <w:rFonts w:eastAsia="MS Mincho"/>
                <w:lang w:eastAsia="ja-JP"/>
              </w:rPr>
            </w:pPr>
          </w:p>
        </w:tc>
        <w:tc>
          <w:tcPr>
            <w:tcW w:w="5969" w:type="dxa"/>
          </w:tcPr>
          <w:p w14:paraId="776199FD" w14:textId="500181AA" w:rsidR="00AC2137" w:rsidRDefault="00AC2137" w:rsidP="00A8046A">
            <w:pPr>
              <w:jc w:val="both"/>
              <w:rPr>
                <w:ins w:id="416" w:author="Interdigital" w:date="2020-04-22T16:49:00Z"/>
                <w:rFonts w:eastAsia="Malgun Gothic"/>
                <w:lang w:eastAsia="ko-KR"/>
              </w:rPr>
            </w:pPr>
            <w:ins w:id="417" w:author="Interdigital" w:date="2020-04-22T16:49:00Z">
              <w:r>
                <w:rPr>
                  <w:rFonts w:eastAsia="Malgun Gothic"/>
                  <w:lang w:eastAsia="ko-KR"/>
                </w:rPr>
                <w:t>Can be discu</w:t>
              </w:r>
            </w:ins>
            <w:ins w:id="418" w:author="Interdigital" w:date="2020-04-22T16:50:00Z">
              <w:r>
                <w:rPr>
                  <w:rFonts w:eastAsia="Malgun Gothic"/>
                  <w:lang w:eastAsia="ko-KR"/>
                </w:rPr>
                <w:t>ssed in RAN3.</w:t>
              </w:r>
            </w:ins>
          </w:p>
        </w:tc>
      </w:tr>
      <w:tr w:rsidR="00B55418" w14:paraId="5BE1871E" w14:textId="77777777">
        <w:trPr>
          <w:ins w:id="419" w:author="Lenovo_Lianhai" w:date="2020-04-23T08:37:00Z"/>
        </w:trPr>
        <w:tc>
          <w:tcPr>
            <w:tcW w:w="2178" w:type="dxa"/>
          </w:tcPr>
          <w:p w14:paraId="3890EB3F" w14:textId="03EB9EF8" w:rsidR="00B55418" w:rsidRPr="00B55418" w:rsidRDefault="00B55418" w:rsidP="00A8046A">
            <w:pPr>
              <w:jc w:val="both"/>
              <w:rPr>
                <w:ins w:id="420" w:author="Lenovo_Lianhai" w:date="2020-04-23T08:37:00Z"/>
                <w:rFonts w:eastAsiaTheme="minorEastAsia"/>
                <w:lang w:eastAsia="zh-CN"/>
                <w:rPrChange w:id="421" w:author="Lenovo_Lianhai" w:date="2020-04-23T08:38:00Z">
                  <w:rPr>
                    <w:ins w:id="422" w:author="Lenovo_Lianhai" w:date="2020-04-23T08:37:00Z"/>
                    <w:rFonts w:eastAsia="MS Mincho"/>
                    <w:lang w:eastAsia="ja-JP"/>
                  </w:rPr>
                </w:rPrChange>
              </w:rPr>
            </w:pPr>
            <w:ins w:id="423" w:author="Lenovo_Lianhai" w:date="2020-04-23T08:38:00Z">
              <w:r>
                <w:rPr>
                  <w:rFonts w:eastAsiaTheme="minorEastAsia" w:hint="eastAsia"/>
                  <w:lang w:eastAsia="zh-CN"/>
                </w:rPr>
                <w:t>L</w:t>
              </w:r>
              <w:r>
                <w:rPr>
                  <w:rFonts w:eastAsiaTheme="minorEastAsia"/>
                  <w:lang w:eastAsia="zh-CN"/>
                </w:rPr>
                <w:t>enovo</w:t>
              </w:r>
            </w:ins>
          </w:p>
        </w:tc>
        <w:tc>
          <w:tcPr>
            <w:tcW w:w="1710" w:type="dxa"/>
          </w:tcPr>
          <w:p w14:paraId="2A9DB27E" w14:textId="51EB6305" w:rsidR="00B55418" w:rsidRPr="00CE6883" w:rsidRDefault="00B55418" w:rsidP="00A8046A">
            <w:pPr>
              <w:jc w:val="both"/>
              <w:rPr>
                <w:ins w:id="424" w:author="Lenovo_Lianhai" w:date="2020-04-23T08:37:00Z"/>
                <w:rFonts w:eastAsiaTheme="minorEastAsia"/>
                <w:lang w:eastAsia="zh-CN"/>
              </w:rPr>
            </w:pPr>
            <w:ins w:id="425" w:author="Lenovo_Lianhai" w:date="2020-04-23T08:38:00Z">
              <w:r>
                <w:rPr>
                  <w:rFonts w:eastAsiaTheme="minorEastAsia"/>
                  <w:lang w:eastAsia="zh-CN"/>
                </w:rPr>
                <w:t>Alt2</w:t>
              </w:r>
            </w:ins>
          </w:p>
        </w:tc>
        <w:tc>
          <w:tcPr>
            <w:tcW w:w="5969" w:type="dxa"/>
          </w:tcPr>
          <w:p w14:paraId="7ED5671C" w14:textId="77777777" w:rsidR="00B55418" w:rsidRDefault="00B55418" w:rsidP="00A8046A">
            <w:pPr>
              <w:jc w:val="both"/>
              <w:rPr>
                <w:ins w:id="426" w:author="Lenovo_Lianhai" w:date="2020-04-23T08:37:00Z"/>
                <w:rFonts w:eastAsia="Malgun Gothic"/>
                <w:lang w:eastAsia="ko-KR"/>
              </w:rPr>
            </w:pPr>
          </w:p>
        </w:tc>
      </w:tr>
      <w:tr w:rsidR="00A1751A" w14:paraId="11A6F14C" w14:textId="77777777">
        <w:trPr>
          <w:ins w:id="427" w:author="Sharp" w:date="2020-04-23T10:17:00Z"/>
        </w:trPr>
        <w:tc>
          <w:tcPr>
            <w:tcW w:w="2178" w:type="dxa"/>
          </w:tcPr>
          <w:p w14:paraId="0EECCF85" w14:textId="64DBDB6C" w:rsidR="00A1751A" w:rsidRDefault="00A1751A" w:rsidP="00A8046A">
            <w:pPr>
              <w:jc w:val="both"/>
              <w:rPr>
                <w:ins w:id="428" w:author="Sharp" w:date="2020-04-23T10:17:00Z"/>
                <w:rFonts w:eastAsiaTheme="minorEastAsia"/>
                <w:lang w:eastAsia="zh-CN"/>
              </w:rPr>
            </w:pPr>
            <w:ins w:id="429" w:author="Sharp" w:date="2020-04-23T10:18:00Z">
              <w:r>
                <w:rPr>
                  <w:rFonts w:eastAsiaTheme="minorEastAsia" w:hint="eastAsia"/>
                  <w:lang w:eastAsia="zh-CN"/>
                </w:rPr>
                <w:t>Sharp</w:t>
              </w:r>
            </w:ins>
          </w:p>
        </w:tc>
        <w:tc>
          <w:tcPr>
            <w:tcW w:w="1710" w:type="dxa"/>
          </w:tcPr>
          <w:p w14:paraId="2DE1D624" w14:textId="77777777" w:rsidR="00A1751A" w:rsidRDefault="00A1751A" w:rsidP="00A8046A">
            <w:pPr>
              <w:jc w:val="both"/>
              <w:rPr>
                <w:ins w:id="430" w:author="Sharp" w:date="2020-04-23T10:17:00Z"/>
                <w:rFonts w:eastAsiaTheme="minorEastAsia"/>
                <w:lang w:eastAsia="zh-CN"/>
              </w:rPr>
            </w:pPr>
          </w:p>
        </w:tc>
        <w:tc>
          <w:tcPr>
            <w:tcW w:w="5969" w:type="dxa"/>
          </w:tcPr>
          <w:p w14:paraId="4BE0FF17" w14:textId="617DA09D" w:rsidR="00A1751A" w:rsidRDefault="00A1751A" w:rsidP="00A8046A">
            <w:pPr>
              <w:jc w:val="both"/>
              <w:rPr>
                <w:ins w:id="431" w:author="Sharp" w:date="2020-04-23T10:17:00Z"/>
                <w:rFonts w:eastAsia="Malgun Gothic"/>
                <w:lang w:eastAsia="ko-KR"/>
              </w:rPr>
            </w:pPr>
            <w:ins w:id="432" w:author="Sharp" w:date="2020-04-23T10:18:00Z">
              <w:r>
                <w:rPr>
                  <w:rFonts w:eastAsiaTheme="minorEastAsia"/>
                  <w:lang w:eastAsia="zh-CN"/>
                </w:rPr>
                <w:t>L</w:t>
              </w:r>
              <w:r>
                <w:rPr>
                  <w:rFonts w:eastAsiaTheme="minorEastAsia" w:hint="eastAsia"/>
                  <w:lang w:eastAsia="zh-CN"/>
                </w:rPr>
                <w:t>eave it up to RAN3, and we prefer no LS is sent.</w:t>
              </w:r>
            </w:ins>
          </w:p>
        </w:tc>
      </w:tr>
      <w:tr w:rsidR="0086688D" w14:paraId="24CA0DDB" w14:textId="77777777">
        <w:trPr>
          <w:ins w:id="433" w:author="황준/5G/6G표준Lab(SR)/Staff Engineer/삼성전자" w:date="2020-04-23T11:29:00Z"/>
        </w:trPr>
        <w:tc>
          <w:tcPr>
            <w:tcW w:w="2178" w:type="dxa"/>
          </w:tcPr>
          <w:p w14:paraId="1FDF5116" w14:textId="27C3E93B" w:rsidR="0086688D" w:rsidRDefault="0086688D" w:rsidP="0086688D">
            <w:pPr>
              <w:jc w:val="both"/>
              <w:rPr>
                <w:ins w:id="434" w:author="황준/5G/6G표준Lab(SR)/Staff Engineer/삼성전자" w:date="2020-04-23T11:29:00Z"/>
                <w:rFonts w:eastAsiaTheme="minorEastAsia"/>
                <w:lang w:eastAsia="zh-CN"/>
              </w:rPr>
            </w:pPr>
            <w:ins w:id="435" w:author="황준/5G/6G표준Lab(SR)/Staff Engineer/삼성전자" w:date="2020-04-23T11:29:00Z">
              <w:r>
                <w:rPr>
                  <w:rFonts w:eastAsia="Malgun Gothic"/>
                  <w:lang w:eastAsia="ko-KR"/>
                </w:rPr>
                <w:t>Samsung</w:t>
              </w:r>
              <w:r>
                <w:rPr>
                  <w:rFonts w:eastAsia="Malgun Gothic" w:hint="eastAsia"/>
                  <w:lang w:eastAsia="ko-KR"/>
                </w:rPr>
                <w:t xml:space="preserve"> </w:t>
              </w:r>
            </w:ins>
          </w:p>
        </w:tc>
        <w:tc>
          <w:tcPr>
            <w:tcW w:w="1710" w:type="dxa"/>
          </w:tcPr>
          <w:p w14:paraId="5536833F" w14:textId="21D73ADA" w:rsidR="0086688D" w:rsidRDefault="0086688D" w:rsidP="0086688D">
            <w:pPr>
              <w:jc w:val="both"/>
              <w:rPr>
                <w:ins w:id="436" w:author="황준/5G/6G표준Lab(SR)/Staff Engineer/삼성전자" w:date="2020-04-23T11:29:00Z"/>
                <w:rFonts w:eastAsiaTheme="minorEastAsia"/>
                <w:lang w:eastAsia="zh-CN"/>
              </w:rPr>
            </w:pPr>
            <w:ins w:id="437" w:author="황준/5G/6G표준Lab(SR)/Staff Engineer/삼성전자" w:date="2020-04-23T11:29:00Z">
              <w:r>
                <w:rPr>
                  <w:rFonts w:eastAsia="Malgun Gothic" w:hint="eastAsia"/>
                  <w:lang w:eastAsia="ko-KR"/>
                </w:rPr>
                <w:t>Alt2.</w:t>
              </w:r>
            </w:ins>
          </w:p>
        </w:tc>
        <w:tc>
          <w:tcPr>
            <w:tcW w:w="5969" w:type="dxa"/>
          </w:tcPr>
          <w:p w14:paraId="2755E1F4" w14:textId="58F97C6F" w:rsidR="0086688D" w:rsidRDefault="0086688D" w:rsidP="0086688D">
            <w:pPr>
              <w:jc w:val="both"/>
              <w:rPr>
                <w:ins w:id="438" w:author="황준/5G/6G표준Lab(SR)/Staff Engineer/삼성전자" w:date="2020-04-23T11:29:00Z"/>
                <w:rFonts w:eastAsiaTheme="minorEastAsia"/>
                <w:lang w:eastAsia="zh-CN"/>
              </w:rPr>
            </w:pPr>
            <w:ins w:id="439" w:author="황준/5G/6G표준Lab(SR)/Staff Engineer/삼성전자" w:date="2020-04-23T11:29:00Z">
              <w:r>
                <w:rPr>
                  <w:rFonts w:eastAsia="Malgun Gothic"/>
                  <w:lang w:eastAsia="ko-KR"/>
                </w:rPr>
                <w:t>This should be justified by RAN3.</w:t>
              </w:r>
            </w:ins>
          </w:p>
        </w:tc>
      </w:tr>
      <w:tr w:rsidR="00CE6883" w14:paraId="305482FC" w14:textId="77777777">
        <w:trPr>
          <w:ins w:id="440" w:author="Huawei" w:date="2020-04-23T15:54:00Z"/>
        </w:trPr>
        <w:tc>
          <w:tcPr>
            <w:tcW w:w="2178" w:type="dxa"/>
          </w:tcPr>
          <w:p w14:paraId="3F2D0271" w14:textId="249D49EB" w:rsidR="00CE6883" w:rsidRPr="00CE6883" w:rsidRDefault="00CE6883" w:rsidP="00CE6883">
            <w:pPr>
              <w:jc w:val="both"/>
              <w:rPr>
                <w:ins w:id="441" w:author="Huawei" w:date="2020-04-23T15:54:00Z"/>
                <w:rFonts w:eastAsiaTheme="minorEastAsia" w:hint="eastAsia"/>
                <w:lang w:eastAsia="zh-CN"/>
              </w:rPr>
            </w:pPr>
            <w:ins w:id="442" w:author="Huawei" w:date="2020-04-23T15:54:00Z">
              <w:r>
                <w:rPr>
                  <w:rFonts w:eastAsiaTheme="minorEastAsia" w:hint="eastAsia"/>
                  <w:lang w:eastAsia="zh-CN"/>
                </w:rPr>
                <w:t>H</w:t>
              </w:r>
              <w:r>
                <w:rPr>
                  <w:rFonts w:eastAsiaTheme="minorEastAsia"/>
                  <w:lang w:eastAsia="zh-CN"/>
                </w:rPr>
                <w:t>uawei, HiSilicon</w:t>
              </w:r>
            </w:ins>
          </w:p>
        </w:tc>
        <w:tc>
          <w:tcPr>
            <w:tcW w:w="1710" w:type="dxa"/>
          </w:tcPr>
          <w:p w14:paraId="3CC38224" w14:textId="32C184E1" w:rsidR="00CE6883" w:rsidRDefault="00CE6883" w:rsidP="00CE6883">
            <w:pPr>
              <w:jc w:val="both"/>
              <w:rPr>
                <w:ins w:id="443" w:author="Huawei" w:date="2020-04-23T15:54:00Z"/>
                <w:rFonts w:eastAsia="Malgun Gothic" w:hint="eastAsia"/>
                <w:lang w:eastAsia="ko-KR"/>
              </w:rPr>
            </w:pPr>
            <w:ins w:id="444" w:author="Huawei" w:date="2020-04-23T15:54:00Z">
              <w:r>
                <w:rPr>
                  <w:rFonts w:eastAsiaTheme="minorEastAsia" w:hint="eastAsia"/>
                  <w:lang w:eastAsia="zh-CN"/>
                </w:rPr>
                <w:t>A</w:t>
              </w:r>
              <w:r>
                <w:rPr>
                  <w:rFonts w:eastAsiaTheme="minorEastAsia"/>
                  <w:lang w:eastAsia="zh-CN"/>
                </w:rPr>
                <w:t>lt 1</w:t>
              </w:r>
            </w:ins>
          </w:p>
        </w:tc>
        <w:tc>
          <w:tcPr>
            <w:tcW w:w="5969" w:type="dxa"/>
          </w:tcPr>
          <w:p w14:paraId="336477CB" w14:textId="626EE727" w:rsidR="00CE6883" w:rsidRDefault="00CE6883" w:rsidP="00CE6883">
            <w:pPr>
              <w:jc w:val="both"/>
              <w:rPr>
                <w:ins w:id="445" w:author="Huawei" w:date="2020-04-23T15:54:00Z"/>
                <w:rFonts w:eastAsia="Malgun Gothic"/>
                <w:lang w:eastAsia="ko-KR"/>
              </w:rPr>
            </w:pPr>
            <w:ins w:id="446" w:author="Huawei" w:date="2020-04-23T15:56:00Z">
              <w:r>
                <w:rPr>
                  <w:rFonts w:eastAsiaTheme="minorEastAsia" w:hint="eastAsia"/>
                  <w:lang w:eastAsia="zh-CN"/>
                </w:rPr>
                <w:t>W</w:t>
              </w:r>
              <w:r>
                <w:rPr>
                  <w:rFonts w:eastAsiaTheme="minorEastAsia"/>
                  <w:lang w:eastAsia="zh-CN"/>
                </w:rPr>
                <w:t>e have a slight preference of RAN2 based solution</w:t>
              </w:r>
            </w:ins>
            <w:ins w:id="447" w:author="Huawei" w:date="2020-04-23T15:57:00Z">
              <w:r>
                <w:rPr>
                  <w:rFonts w:eastAsiaTheme="minorEastAsia"/>
                  <w:lang w:eastAsia="zh-CN"/>
                </w:rPr>
                <w:t xml:space="preserve">. Alt 1 is straightforward, and RAN2 can directly solve the issue via Alt1, i.e. </w:t>
              </w:r>
              <w:r>
                <w:rPr>
                  <w:rFonts w:eastAsia="MS Mincho"/>
                  <w:lang w:eastAsia="ja-JP"/>
                </w:rPr>
                <w:t>including target PSCell id in the RRCReconfigurationComplete</w:t>
              </w:r>
              <w:r>
                <w:rPr>
                  <w:rFonts w:eastAsia="MS Mincho"/>
                  <w:lang w:eastAsia="ja-JP"/>
                </w:rPr>
                <w:t>. One question for clarif</w:t>
              </w:r>
            </w:ins>
            <w:ins w:id="448" w:author="Huawei" w:date="2020-04-23T15:58:00Z">
              <w:r>
                <w:rPr>
                  <w:rFonts w:eastAsia="MS Mincho"/>
                  <w:lang w:eastAsia="ja-JP"/>
                </w:rPr>
                <w:t xml:space="preserve">ication: </w:t>
              </w:r>
            </w:ins>
            <w:ins w:id="449" w:author="Huawei" w:date="2020-04-23T15:54:00Z">
              <w:r>
                <w:rPr>
                  <w:rFonts w:eastAsiaTheme="minorEastAsia"/>
                  <w:lang w:eastAsia="zh-CN"/>
                </w:rPr>
                <w:t xml:space="preserve">should we use </w:t>
              </w:r>
              <w:r>
                <w:rPr>
                  <w:rFonts w:eastAsia="MS Mincho"/>
                  <w:lang w:eastAsia="ja-JP"/>
                </w:rPr>
                <w:t>condConfigId to indicate the selected target PSCell?</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r w:rsidR="00C122AE">
        <w:rPr>
          <w:rFonts w:ascii="Times New Roman" w:hAnsi="Times New Roman"/>
        </w:rPr>
        <w:t>Gnb</w:t>
      </w:r>
      <w:r>
        <w:rPr>
          <w:rFonts w:ascii="Times New Roman" w:hAnsi="Times New Roman"/>
        </w:rPr>
        <w:t xml:space="preserve"> target PSCell candidates. Similar to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e"/>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450" w:author="NEC" w:date="2020-04-21T12:14:00Z">
                  <w:rPr/>
                </w:rPrChange>
              </w:rPr>
            </w:pPr>
            <w:ins w:id="451"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452" w:author="NEC" w:date="2020-04-21T12:16:00Z">
                  <w:rPr/>
                </w:rPrChange>
              </w:rPr>
            </w:pPr>
            <w:ins w:id="453"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454" w:author="NEC" w:date="2020-04-21T12:16:00Z">
                  <w:rPr/>
                </w:rPrChange>
              </w:rPr>
            </w:pPr>
            <w:ins w:id="455" w:author="NEC" w:date="2020-04-21T12:23:00Z">
              <w:r>
                <w:rPr>
                  <w:rFonts w:eastAsia="MS Mincho"/>
                  <w:lang w:eastAsia="ja-JP"/>
                </w:rPr>
                <w:t>In Rel-16, it is sufficient to go for the same way as CHO.</w:t>
              </w:r>
            </w:ins>
          </w:p>
        </w:tc>
      </w:tr>
      <w:tr w:rsidR="00C231AB" w14:paraId="75F19DB9" w14:textId="77777777">
        <w:trPr>
          <w:ins w:id="456" w:author="Nokia" w:date="2020-04-22T11:41:00Z"/>
        </w:trPr>
        <w:tc>
          <w:tcPr>
            <w:tcW w:w="2178" w:type="dxa"/>
          </w:tcPr>
          <w:p w14:paraId="5CD6A2D2" w14:textId="77777777" w:rsidR="00C231AB" w:rsidRDefault="00084B6A">
            <w:pPr>
              <w:jc w:val="both"/>
              <w:rPr>
                <w:ins w:id="457" w:author="Nokia" w:date="2020-04-22T11:41:00Z"/>
                <w:rFonts w:eastAsia="MS Mincho"/>
                <w:lang w:eastAsia="ja-JP"/>
              </w:rPr>
            </w:pPr>
            <w:ins w:id="458" w:author="Nokia" w:date="2020-04-22T11:41:00Z">
              <w:r>
                <w:rPr>
                  <w:rFonts w:eastAsia="MS Mincho"/>
                  <w:lang w:eastAsia="ja-JP"/>
                </w:rPr>
                <w:t>Nokia</w:t>
              </w:r>
            </w:ins>
          </w:p>
        </w:tc>
        <w:tc>
          <w:tcPr>
            <w:tcW w:w="1710" w:type="dxa"/>
          </w:tcPr>
          <w:p w14:paraId="31313306" w14:textId="77777777" w:rsidR="00C231AB" w:rsidRDefault="00084B6A">
            <w:pPr>
              <w:jc w:val="both"/>
              <w:rPr>
                <w:ins w:id="459" w:author="Nokia" w:date="2020-04-22T11:41:00Z"/>
                <w:rFonts w:eastAsia="MS Mincho"/>
                <w:lang w:eastAsia="ja-JP"/>
              </w:rPr>
            </w:pPr>
            <w:ins w:id="460" w:author="Nokia" w:date="2020-04-22T11:41:00Z">
              <w:r>
                <w:rPr>
                  <w:rFonts w:eastAsia="MS Mincho"/>
                  <w:lang w:eastAsia="ja-JP"/>
                </w:rPr>
                <w:t>No</w:t>
              </w:r>
            </w:ins>
          </w:p>
        </w:tc>
        <w:tc>
          <w:tcPr>
            <w:tcW w:w="5969" w:type="dxa"/>
          </w:tcPr>
          <w:p w14:paraId="477F33C3" w14:textId="77777777" w:rsidR="00C231AB" w:rsidRDefault="00084B6A">
            <w:pPr>
              <w:jc w:val="both"/>
              <w:rPr>
                <w:ins w:id="461" w:author="Nokia" w:date="2020-04-22T11:41:00Z"/>
                <w:rFonts w:eastAsia="MS Mincho"/>
                <w:lang w:eastAsia="ja-JP"/>
              </w:rPr>
            </w:pPr>
            <w:ins w:id="462" w:author="Nokia" w:date="2020-04-22T11:41:00Z">
              <w:r>
                <w:rPr>
                  <w:rFonts w:eastAsia="MS Mincho"/>
                  <w:lang w:eastAsia="ja-JP"/>
                </w:rPr>
                <w:t>It seems companies do not want to even allow ‘normal’ SCG configuration in CHO command</w:t>
              </w:r>
            </w:ins>
            <w:ins w:id="463" w:author="Nokia" w:date="2020-04-22T11:42:00Z">
              <w:r>
                <w:rPr>
                  <w:rFonts w:eastAsia="MS Mincho"/>
                  <w:lang w:eastAsia="ja-JP"/>
                </w:rPr>
                <w:t xml:space="preserve"> (as per 109#12 discussion)</w:t>
              </w:r>
            </w:ins>
            <w:ins w:id="464" w:author="Nokia" w:date="2020-04-22T11:41:00Z">
              <w:r>
                <w:rPr>
                  <w:rFonts w:eastAsia="MS Mincho"/>
                  <w:lang w:eastAsia="ja-JP"/>
                </w:rPr>
                <w:t>, so it would be weird to allow inserting CPC config into the HO</w:t>
              </w:r>
            </w:ins>
            <w:ins w:id="465" w:author="Nokia" w:date="2020-04-22T11:42:00Z">
              <w:r>
                <w:rPr>
                  <w:rFonts w:eastAsia="MS Mincho"/>
                  <w:lang w:eastAsia="ja-JP"/>
                </w:rPr>
                <w:t xml:space="preserve"> command or CPC command.</w:t>
              </w:r>
            </w:ins>
          </w:p>
        </w:tc>
      </w:tr>
      <w:tr w:rsidR="00C231AB" w14:paraId="621535AD" w14:textId="77777777">
        <w:trPr>
          <w:ins w:id="466" w:author="Intel" w:date="2020-04-22T18:04:00Z"/>
        </w:trPr>
        <w:tc>
          <w:tcPr>
            <w:tcW w:w="2178" w:type="dxa"/>
          </w:tcPr>
          <w:p w14:paraId="513CB2E6" w14:textId="77777777" w:rsidR="00C231AB" w:rsidRDefault="00084B6A">
            <w:pPr>
              <w:jc w:val="both"/>
              <w:rPr>
                <w:ins w:id="467" w:author="Intel" w:date="2020-04-22T18:04:00Z"/>
                <w:rFonts w:eastAsia="MS Mincho"/>
                <w:lang w:eastAsia="ja-JP"/>
              </w:rPr>
            </w:pPr>
            <w:ins w:id="468" w:author="Intel" w:date="2020-04-22T18:04:00Z">
              <w:r>
                <w:rPr>
                  <w:rFonts w:eastAsia="MS Mincho"/>
                  <w:lang w:eastAsia="ja-JP"/>
                </w:rPr>
                <w:t>Inte</w:t>
              </w:r>
            </w:ins>
            <w:ins w:id="469" w:author="Intel" w:date="2020-04-22T18:05:00Z">
              <w:r>
                <w:rPr>
                  <w:rFonts w:eastAsia="MS Mincho"/>
                  <w:lang w:eastAsia="ja-JP"/>
                </w:rPr>
                <w:t xml:space="preserve">l </w:t>
              </w:r>
            </w:ins>
          </w:p>
        </w:tc>
        <w:tc>
          <w:tcPr>
            <w:tcW w:w="1710" w:type="dxa"/>
          </w:tcPr>
          <w:p w14:paraId="20A80297" w14:textId="77777777" w:rsidR="00C231AB" w:rsidRDefault="00084B6A">
            <w:pPr>
              <w:jc w:val="both"/>
              <w:rPr>
                <w:ins w:id="470" w:author="Intel" w:date="2020-04-22T18:04:00Z"/>
                <w:rFonts w:eastAsia="MS Mincho"/>
                <w:lang w:eastAsia="ja-JP"/>
              </w:rPr>
            </w:pPr>
            <w:ins w:id="471" w:author="Intel" w:date="2020-04-22T18:05:00Z">
              <w:r>
                <w:rPr>
                  <w:rFonts w:eastAsia="MS Mincho"/>
                  <w:lang w:eastAsia="ja-JP"/>
                </w:rPr>
                <w:t>No</w:t>
              </w:r>
            </w:ins>
          </w:p>
        </w:tc>
        <w:tc>
          <w:tcPr>
            <w:tcW w:w="5969" w:type="dxa"/>
          </w:tcPr>
          <w:p w14:paraId="687816F2" w14:textId="77777777" w:rsidR="00C231AB" w:rsidRDefault="00C231AB">
            <w:pPr>
              <w:jc w:val="both"/>
              <w:rPr>
                <w:ins w:id="472" w:author="Intel" w:date="2020-04-22T18:04:00Z"/>
                <w:rFonts w:eastAsia="MS Mincho"/>
                <w:lang w:eastAsia="ja-JP"/>
              </w:rPr>
            </w:pPr>
          </w:p>
        </w:tc>
      </w:tr>
      <w:tr w:rsidR="00C231AB" w14:paraId="17BDB417" w14:textId="77777777">
        <w:trPr>
          <w:ins w:id="473" w:author="ZTE-ZMJ" w:date="2020-04-22T20:45:00Z"/>
        </w:trPr>
        <w:tc>
          <w:tcPr>
            <w:tcW w:w="2178" w:type="dxa"/>
          </w:tcPr>
          <w:p w14:paraId="62B92009" w14:textId="77777777" w:rsidR="00C231AB" w:rsidRDefault="00084B6A">
            <w:pPr>
              <w:jc w:val="both"/>
              <w:rPr>
                <w:ins w:id="474" w:author="ZTE-ZMJ" w:date="2020-04-22T20:45:00Z"/>
                <w:rFonts w:eastAsia="宋体"/>
                <w:lang w:val="en-US" w:eastAsia="zh-CN"/>
              </w:rPr>
            </w:pPr>
            <w:ins w:id="475" w:author="ZTE-ZMJ" w:date="2020-04-22T20:46:00Z">
              <w:r>
                <w:rPr>
                  <w:rFonts w:eastAsia="宋体" w:hint="eastAsia"/>
                  <w:lang w:val="en-US" w:eastAsia="zh-CN"/>
                </w:rPr>
                <w:t>ZTE</w:t>
              </w:r>
            </w:ins>
          </w:p>
        </w:tc>
        <w:tc>
          <w:tcPr>
            <w:tcW w:w="1710" w:type="dxa"/>
          </w:tcPr>
          <w:p w14:paraId="730EF293" w14:textId="77777777" w:rsidR="00C231AB" w:rsidRDefault="00084B6A">
            <w:pPr>
              <w:jc w:val="both"/>
              <w:rPr>
                <w:ins w:id="476" w:author="ZTE-ZMJ" w:date="2020-04-22T20:45:00Z"/>
                <w:rFonts w:eastAsia="宋体"/>
                <w:lang w:val="en-US" w:eastAsia="zh-CN"/>
              </w:rPr>
            </w:pPr>
            <w:ins w:id="477" w:author="ZTE-ZMJ" w:date="2020-04-22T20:46:00Z">
              <w:r>
                <w:rPr>
                  <w:rFonts w:eastAsia="宋体" w:hint="eastAsia"/>
                  <w:lang w:val="en-US" w:eastAsia="zh-CN"/>
                </w:rPr>
                <w:t>No</w:t>
              </w:r>
            </w:ins>
          </w:p>
        </w:tc>
        <w:tc>
          <w:tcPr>
            <w:tcW w:w="5969" w:type="dxa"/>
          </w:tcPr>
          <w:p w14:paraId="1F7CF487" w14:textId="77777777" w:rsidR="00C231AB" w:rsidRDefault="00084B6A">
            <w:pPr>
              <w:jc w:val="both"/>
              <w:rPr>
                <w:ins w:id="478" w:author="ZTE-ZMJ" w:date="2020-04-22T20:45:00Z"/>
                <w:rFonts w:eastAsia="MS Mincho"/>
                <w:lang w:eastAsia="ja-JP"/>
              </w:rPr>
            </w:pPr>
            <w:ins w:id="479" w:author="ZTE-ZMJ" w:date="2020-04-22T20:47:00Z">
              <w:r>
                <w:rPr>
                  <w:rFonts w:eastAsia="宋体" w:hint="eastAsia"/>
                  <w:lang w:val="en-US" w:eastAsia="zh-CN"/>
                </w:rPr>
                <w:t>It</w:t>
              </w:r>
              <w:r>
                <w:rPr>
                  <w:rFonts w:eastAsia="宋体"/>
                  <w:lang w:val="en-US" w:eastAsia="zh-CN"/>
                </w:rPr>
                <w:t>’</w:t>
              </w:r>
              <w:r>
                <w:rPr>
                  <w:rFonts w:eastAsia="宋体" w:hint="eastAsia"/>
                  <w:lang w:val="en-US" w:eastAsia="zh-CN"/>
                </w:rPr>
                <w:t>s fine to follow the same principle as CHO in Rel-16.</w:t>
              </w:r>
            </w:ins>
          </w:p>
        </w:tc>
      </w:tr>
      <w:tr w:rsidR="00752D58" w14:paraId="2DD18D84" w14:textId="77777777">
        <w:trPr>
          <w:ins w:id="480" w:author="Futurewei" w:date="2020-04-22T09:55:00Z"/>
        </w:trPr>
        <w:tc>
          <w:tcPr>
            <w:tcW w:w="2178" w:type="dxa"/>
          </w:tcPr>
          <w:p w14:paraId="5A30FE5C" w14:textId="6EA680A8" w:rsidR="00752D58" w:rsidRPr="00752D58" w:rsidRDefault="00752D58" w:rsidP="00752D58">
            <w:pPr>
              <w:jc w:val="both"/>
              <w:rPr>
                <w:ins w:id="481" w:author="Futurewei" w:date="2020-04-22T09:55:00Z"/>
                <w:rFonts w:eastAsia="宋体"/>
                <w:lang w:eastAsia="zh-CN"/>
                <w:rPrChange w:id="482" w:author="Futurewei" w:date="2020-04-22T09:56:00Z">
                  <w:rPr>
                    <w:ins w:id="483" w:author="Futurewei" w:date="2020-04-22T09:55:00Z"/>
                    <w:rFonts w:eastAsia="宋体"/>
                    <w:lang w:val="en-US" w:eastAsia="zh-CN"/>
                  </w:rPr>
                </w:rPrChange>
              </w:rPr>
            </w:pPr>
            <w:ins w:id="484" w:author="Futurewei" w:date="2020-04-22T09:56:00Z">
              <w:r>
                <w:rPr>
                  <w:rFonts w:eastAsia="MS Mincho"/>
                  <w:lang w:eastAsia="ja-JP"/>
                </w:rPr>
                <w:t>Futurewei</w:t>
              </w:r>
            </w:ins>
          </w:p>
        </w:tc>
        <w:tc>
          <w:tcPr>
            <w:tcW w:w="1710" w:type="dxa"/>
          </w:tcPr>
          <w:p w14:paraId="249AF434" w14:textId="04A29D5A" w:rsidR="00752D58" w:rsidRDefault="00752D58" w:rsidP="00752D58">
            <w:pPr>
              <w:jc w:val="both"/>
              <w:rPr>
                <w:ins w:id="485" w:author="Futurewei" w:date="2020-04-22T09:55:00Z"/>
                <w:rFonts w:eastAsia="宋体"/>
                <w:lang w:val="en-US" w:eastAsia="zh-CN"/>
              </w:rPr>
            </w:pPr>
            <w:ins w:id="486"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487" w:author="Futurewei" w:date="2020-04-22T09:55:00Z"/>
                <w:rFonts w:eastAsia="宋体"/>
                <w:lang w:val="en-US" w:eastAsia="zh-CN"/>
              </w:rPr>
            </w:pPr>
            <w:ins w:id="488" w:author="Futurewei" w:date="2020-04-22T09:56:00Z">
              <w:r>
                <w:rPr>
                  <w:rFonts w:eastAsia="MS Mincho"/>
                  <w:lang w:eastAsia="ja-JP"/>
                </w:rPr>
                <w:t>Not for Rel-16. May be discussed in Rel-17.</w:t>
              </w:r>
            </w:ins>
          </w:p>
        </w:tc>
      </w:tr>
      <w:tr w:rsidR="00C122AE" w14:paraId="7B0D1144" w14:textId="77777777">
        <w:trPr>
          <w:ins w:id="489" w:author="OPPO" w:date="2020-04-22T22:36:00Z"/>
        </w:trPr>
        <w:tc>
          <w:tcPr>
            <w:tcW w:w="2178" w:type="dxa"/>
          </w:tcPr>
          <w:p w14:paraId="5FD2CFB1" w14:textId="2C04BB4A" w:rsidR="00C122AE" w:rsidRPr="00C122AE" w:rsidRDefault="00C122AE" w:rsidP="00752D58">
            <w:pPr>
              <w:jc w:val="both"/>
              <w:rPr>
                <w:ins w:id="490" w:author="OPPO" w:date="2020-04-22T22:36:00Z"/>
                <w:rFonts w:eastAsiaTheme="minorEastAsia"/>
                <w:lang w:eastAsia="zh-CN"/>
                <w:rPrChange w:id="491" w:author="OPPO" w:date="2020-04-22T22:36:00Z">
                  <w:rPr>
                    <w:ins w:id="492" w:author="OPPO" w:date="2020-04-22T22:36:00Z"/>
                    <w:rFonts w:eastAsia="MS Mincho"/>
                    <w:lang w:eastAsia="ja-JP"/>
                  </w:rPr>
                </w:rPrChange>
              </w:rPr>
            </w:pPr>
            <w:ins w:id="493"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494" w:author="OPPO" w:date="2020-04-22T22:36:00Z"/>
                <w:rFonts w:eastAsiaTheme="minorEastAsia"/>
                <w:lang w:eastAsia="zh-CN"/>
                <w:rPrChange w:id="495" w:author="OPPO" w:date="2020-04-22T22:37:00Z">
                  <w:rPr>
                    <w:ins w:id="496" w:author="OPPO" w:date="2020-04-22T22:36:00Z"/>
                    <w:rFonts w:eastAsia="MS Mincho"/>
                    <w:lang w:eastAsia="ja-JP"/>
                  </w:rPr>
                </w:rPrChange>
              </w:rPr>
            </w:pPr>
            <w:ins w:id="497"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498" w:author="OPPO" w:date="2020-04-22T22:36:00Z"/>
                <w:rFonts w:eastAsia="MS Mincho"/>
                <w:lang w:eastAsia="ja-JP"/>
              </w:rPr>
            </w:pPr>
          </w:p>
        </w:tc>
      </w:tr>
      <w:tr w:rsidR="005839E7" w14:paraId="4619CD31" w14:textId="77777777">
        <w:trPr>
          <w:ins w:id="499" w:author="LG (HongSuk)" w:date="2020-04-23T00:20:00Z"/>
        </w:trPr>
        <w:tc>
          <w:tcPr>
            <w:tcW w:w="2178" w:type="dxa"/>
          </w:tcPr>
          <w:p w14:paraId="086C270E" w14:textId="500AF0E3" w:rsidR="005839E7" w:rsidRDefault="005839E7" w:rsidP="005839E7">
            <w:pPr>
              <w:jc w:val="both"/>
              <w:rPr>
                <w:ins w:id="500" w:author="LG (HongSuk)" w:date="2020-04-23T00:20:00Z"/>
                <w:rFonts w:eastAsiaTheme="minorEastAsia"/>
                <w:lang w:eastAsia="zh-CN"/>
              </w:rPr>
            </w:pPr>
            <w:ins w:id="501" w:author="LG (HongSuk)" w:date="2020-04-23T00:20:00Z">
              <w:r>
                <w:rPr>
                  <w:rFonts w:eastAsia="Malgun Gothic" w:hint="eastAsia"/>
                  <w:lang w:eastAsia="ko-KR"/>
                </w:rPr>
                <w:t>LG</w:t>
              </w:r>
            </w:ins>
          </w:p>
        </w:tc>
        <w:tc>
          <w:tcPr>
            <w:tcW w:w="1710" w:type="dxa"/>
          </w:tcPr>
          <w:p w14:paraId="3823025A" w14:textId="4EC80CA8" w:rsidR="005839E7" w:rsidRDefault="005839E7" w:rsidP="005839E7">
            <w:pPr>
              <w:jc w:val="both"/>
              <w:rPr>
                <w:ins w:id="502" w:author="LG (HongSuk)" w:date="2020-04-23T00:20:00Z"/>
                <w:rFonts w:eastAsiaTheme="minorEastAsia"/>
                <w:lang w:eastAsia="zh-CN"/>
              </w:rPr>
            </w:pPr>
            <w:ins w:id="503" w:author="LG (HongSuk)" w:date="2020-04-23T00:20:00Z">
              <w:r>
                <w:rPr>
                  <w:rFonts w:eastAsia="Malgun Gothic" w:hint="eastAsia"/>
                  <w:lang w:eastAsia="ko-KR"/>
                </w:rPr>
                <w:t>No</w:t>
              </w:r>
            </w:ins>
          </w:p>
        </w:tc>
        <w:tc>
          <w:tcPr>
            <w:tcW w:w="5969" w:type="dxa"/>
          </w:tcPr>
          <w:p w14:paraId="321E0E5D" w14:textId="6B9A5ADA" w:rsidR="005839E7" w:rsidRDefault="005839E7" w:rsidP="005839E7">
            <w:pPr>
              <w:jc w:val="both"/>
              <w:rPr>
                <w:ins w:id="504" w:author="LG (HongSuk)" w:date="2020-04-23T00:20:00Z"/>
                <w:rFonts w:eastAsia="MS Mincho"/>
                <w:lang w:eastAsia="ja-JP"/>
              </w:rPr>
            </w:pPr>
            <w:ins w:id="505" w:author="LG (HongSuk)" w:date="2020-04-23T00:20:00Z">
              <w:r>
                <w:rPr>
                  <w:rFonts w:eastAsia="Malgun Gothic" w:hint="eastAsia"/>
                  <w:lang w:eastAsia="ko-KR"/>
                </w:rPr>
                <w:t xml:space="preserve">Not in Rel-16, similar </w:t>
              </w:r>
              <w:r>
                <w:rPr>
                  <w:rFonts w:eastAsia="Malgun Gothic"/>
                  <w:lang w:eastAsia="ko-KR"/>
                </w:rPr>
                <w:t>to</w:t>
              </w:r>
              <w:r>
                <w:rPr>
                  <w:rFonts w:eastAsia="Malgun Gothic" w:hint="eastAsia"/>
                  <w:lang w:eastAsia="ko-KR"/>
                </w:rPr>
                <w:t xml:space="preserve"> CHO</w:t>
              </w:r>
            </w:ins>
          </w:p>
        </w:tc>
      </w:tr>
      <w:tr w:rsidR="00AB52C0" w14:paraId="36D76362" w14:textId="77777777">
        <w:trPr>
          <w:ins w:id="506" w:author="Ericsson" w:date="2020-04-22T18:07:00Z"/>
        </w:trPr>
        <w:tc>
          <w:tcPr>
            <w:tcW w:w="2178" w:type="dxa"/>
          </w:tcPr>
          <w:p w14:paraId="1439F546" w14:textId="404C42CE" w:rsidR="00AB52C0" w:rsidRDefault="00AB52C0" w:rsidP="00AB52C0">
            <w:pPr>
              <w:jc w:val="both"/>
              <w:rPr>
                <w:ins w:id="507" w:author="Ericsson" w:date="2020-04-22T18:07:00Z"/>
                <w:rFonts w:eastAsia="Malgun Gothic"/>
                <w:lang w:eastAsia="ko-KR"/>
              </w:rPr>
            </w:pPr>
            <w:ins w:id="508"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509" w:author="Ericsson" w:date="2020-04-22T18:07:00Z"/>
                <w:rFonts w:eastAsia="Malgun Gothic"/>
                <w:lang w:eastAsia="ko-KR"/>
              </w:rPr>
            </w:pPr>
            <w:ins w:id="510"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511" w:author="Ericsson" w:date="2020-04-22T18:07:00Z"/>
                <w:rFonts w:eastAsia="Malgun Gothic"/>
                <w:lang w:eastAsia="ko-KR"/>
              </w:rPr>
            </w:pPr>
            <w:ins w:id="512" w:author="Ericsson" w:date="2020-04-22T18:07:00Z">
              <w:r>
                <w:rPr>
                  <w:rFonts w:eastAsia="MS Mincho"/>
                  <w:lang w:eastAsia="ja-JP"/>
                </w:rPr>
                <w:t>We see no reason to restrict this.</w:t>
              </w:r>
            </w:ins>
          </w:p>
        </w:tc>
      </w:tr>
      <w:tr w:rsidR="00A8046A" w14:paraId="6A261828" w14:textId="77777777">
        <w:trPr>
          <w:ins w:id="513" w:author="Ozcan Ozturk" w:date="2020-04-22T11:16:00Z"/>
        </w:trPr>
        <w:tc>
          <w:tcPr>
            <w:tcW w:w="2178" w:type="dxa"/>
          </w:tcPr>
          <w:p w14:paraId="246D663F" w14:textId="4763F7F4" w:rsidR="00A8046A" w:rsidRDefault="00A8046A" w:rsidP="00A8046A">
            <w:pPr>
              <w:jc w:val="both"/>
              <w:rPr>
                <w:ins w:id="514" w:author="Ozcan Ozturk" w:date="2020-04-22T11:16:00Z"/>
                <w:rFonts w:eastAsia="MS Mincho"/>
                <w:lang w:eastAsia="ja-JP"/>
              </w:rPr>
            </w:pPr>
            <w:ins w:id="515"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516" w:author="Ozcan Ozturk" w:date="2020-04-22T11:16:00Z"/>
                <w:rFonts w:eastAsia="MS Mincho"/>
                <w:lang w:eastAsia="ja-JP"/>
              </w:rPr>
            </w:pPr>
          </w:p>
        </w:tc>
        <w:tc>
          <w:tcPr>
            <w:tcW w:w="5969" w:type="dxa"/>
          </w:tcPr>
          <w:p w14:paraId="33F8C83A" w14:textId="635981CC" w:rsidR="00A8046A" w:rsidRDefault="00A8046A" w:rsidP="00A8046A">
            <w:pPr>
              <w:jc w:val="both"/>
              <w:rPr>
                <w:ins w:id="517" w:author="Ozcan Ozturk" w:date="2020-04-22T11:16:00Z"/>
                <w:rFonts w:eastAsia="MS Mincho"/>
                <w:lang w:eastAsia="ja-JP"/>
              </w:rPr>
            </w:pPr>
            <w:ins w:id="518" w:author="Ozcan Ozturk" w:date="2020-04-22T11:16:00Z">
              <w:r>
                <w:rPr>
                  <w:rFonts w:eastAsia="MS Mincho"/>
                  <w:lang w:eastAsia="ja-JP"/>
                </w:rPr>
                <w:t xml:space="preserve">There is actually no risk of including CPC in legacy HO, which will take effect only after HO and will save one RRC reconfiguration procedure. </w:t>
              </w:r>
              <w:r>
                <w:rPr>
                  <w:rFonts w:eastAsia="MS Mincho"/>
                  <w:lang w:eastAsia="ja-JP"/>
                </w:rPr>
                <w:lastRenderedPageBreak/>
                <w:t>For CHO in HO, there was an argument about ping-pongs, security. It is acceptable to do this in Rel-17 if majority prefers to.</w:t>
              </w:r>
            </w:ins>
          </w:p>
        </w:tc>
      </w:tr>
      <w:tr w:rsidR="004C38B6" w14:paraId="7B868247" w14:textId="77777777">
        <w:trPr>
          <w:ins w:id="519" w:author="Interdigital" w:date="2020-04-22T16:50:00Z"/>
        </w:trPr>
        <w:tc>
          <w:tcPr>
            <w:tcW w:w="2178" w:type="dxa"/>
          </w:tcPr>
          <w:p w14:paraId="06A41F2A" w14:textId="5BE49137" w:rsidR="004C38B6" w:rsidRDefault="004C38B6" w:rsidP="004C38B6">
            <w:pPr>
              <w:jc w:val="both"/>
              <w:rPr>
                <w:ins w:id="520" w:author="Interdigital" w:date="2020-04-22T16:50:00Z"/>
                <w:rFonts w:eastAsia="MS Mincho"/>
                <w:lang w:eastAsia="ja-JP"/>
              </w:rPr>
            </w:pPr>
            <w:ins w:id="521" w:author="Interdigital" w:date="2020-04-22T16:56:00Z">
              <w:r>
                <w:rPr>
                  <w:rFonts w:eastAsia="MS Mincho"/>
                  <w:lang w:eastAsia="ja-JP"/>
                </w:rPr>
                <w:lastRenderedPageBreak/>
                <w:t>Interdigital</w:t>
              </w:r>
            </w:ins>
          </w:p>
        </w:tc>
        <w:tc>
          <w:tcPr>
            <w:tcW w:w="1710" w:type="dxa"/>
          </w:tcPr>
          <w:p w14:paraId="614C428E" w14:textId="6AA3CA23" w:rsidR="004C38B6" w:rsidRDefault="004C38B6" w:rsidP="004C38B6">
            <w:pPr>
              <w:jc w:val="both"/>
              <w:rPr>
                <w:ins w:id="522" w:author="Interdigital" w:date="2020-04-22T16:50:00Z"/>
                <w:rFonts w:eastAsia="MS Mincho"/>
                <w:lang w:eastAsia="ja-JP"/>
              </w:rPr>
            </w:pPr>
            <w:ins w:id="523" w:author="Interdigital" w:date="2020-04-22T16:56:00Z">
              <w:r>
                <w:rPr>
                  <w:rFonts w:eastAsia="MS Mincho"/>
                  <w:lang w:eastAsia="ja-JP"/>
                </w:rPr>
                <w:t>No</w:t>
              </w:r>
            </w:ins>
          </w:p>
        </w:tc>
        <w:tc>
          <w:tcPr>
            <w:tcW w:w="5969" w:type="dxa"/>
          </w:tcPr>
          <w:p w14:paraId="45A2398C" w14:textId="288E94C8" w:rsidR="004C38B6" w:rsidRDefault="004C38B6" w:rsidP="004C38B6">
            <w:pPr>
              <w:jc w:val="both"/>
              <w:rPr>
                <w:ins w:id="524" w:author="Interdigital" w:date="2020-04-22T16:50:00Z"/>
                <w:rFonts w:eastAsia="MS Mincho"/>
                <w:lang w:eastAsia="ja-JP"/>
              </w:rPr>
            </w:pPr>
            <w:ins w:id="525" w:author="Interdigital" w:date="2020-04-22T16:56:00Z">
              <w:r>
                <w:rPr>
                  <w:rFonts w:eastAsia="MS Mincho"/>
                  <w:lang w:eastAsia="ja-JP"/>
                </w:rPr>
                <w:t>Fine to follow CHO for this release.</w:t>
              </w:r>
            </w:ins>
          </w:p>
        </w:tc>
      </w:tr>
      <w:tr w:rsidR="00B55418" w14:paraId="2E65DA86" w14:textId="77777777">
        <w:trPr>
          <w:ins w:id="526" w:author="Lenovo_Lianhai" w:date="2020-04-23T08:39:00Z"/>
        </w:trPr>
        <w:tc>
          <w:tcPr>
            <w:tcW w:w="2178" w:type="dxa"/>
          </w:tcPr>
          <w:p w14:paraId="7AAAEC07" w14:textId="154778D5" w:rsidR="00B55418" w:rsidRPr="00B55418" w:rsidRDefault="00B55418" w:rsidP="004C38B6">
            <w:pPr>
              <w:jc w:val="both"/>
              <w:rPr>
                <w:ins w:id="527" w:author="Lenovo_Lianhai" w:date="2020-04-23T08:39:00Z"/>
                <w:rFonts w:eastAsiaTheme="minorEastAsia"/>
                <w:lang w:eastAsia="zh-CN"/>
                <w:rPrChange w:id="528" w:author="Lenovo_Lianhai" w:date="2020-04-23T08:39:00Z">
                  <w:rPr>
                    <w:ins w:id="529" w:author="Lenovo_Lianhai" w:date="2020-04-23T08:39:00Z"/>
                    <w:rFonts w:eastAsia="MS Mincho"/>
                    <w:lang w:eastAsia="ja-JP"/>
                  </w:rPr>
                </w:rPrChange>
              </w:rPr>
            </w:pPr>
            <w:ins w:id="530" w:author="Lenovo_Lianhai" w:date="2020-04-23T08:39:00Z">
              <w:r>
                <w:rPr>
                  <w:rFonts w:eastAsiaTheme="minorEastAsia" w:hint="eastAsia"/>
                  <w:lang w:eastAsia="zh-CN"/>
                </w:rPr>
                <w:t>L</w:t>
              </w:r>
              <w:r>
                <w:rPr>
                  <w:rFonts w:eastAsiaTheme="minorEastAsia"/>
                  <w:lang w:eastAsia="zh-CN"/>
                </w:rPr>
                <w:t>enovo</w:t>
              </w:r>
            </w:ins>
          </w:p>
        </w:tc>
        <w:tc>
          <w:tcPr>
            <w:tcW w:w="1710" w:type="dxa"/>
          </w:tcPr>
          <w:p w14:paraId="0A2DC574" w14:textId="19C5EA28" w:rsidR="00B55418" w:rsidRPr="00B55418" w:rsidRDefault="00B55418" w:rsidP="004C38B6">
            <w:pPr>
              <w:jc w:val="both"/>
              <w:rPr>
                <w:ins w:id="531" w:author="Lenovo_Lianhai" w:date="2020-04-23T08:39:00Z"/>
                <w:rFonts w:eastAsiaTheme="minorEastAsia"/>
                <w:lang w:eastAsia="zh-CN"/>
                <w:rPrChange w:id="532" w:author="Lenovo_Lianhai" w:date="2020-04-23T08:39:00Z">
                  <w:rPr>
                    <w:ins w:id="533" w:author="Lenovo_Lianhai" w:date="2020-04-23T08:39:00Z"/>
                    <w:rFonts w:eastAsia="MS Mincho"/>
                    <w:lang w:eastAsia="ja-JP"/>
                  </w:rPr>
                </w:rPrChange>
              </w:rPr>
            </w:pPr>
            <w:ins w:id="534" w:author="Lenovo_Lianhai" w:date="2020-04-23T08:39:00Z">
              <w:r>
                <w:rPr>
                  <w:rFonts w:eastAsiaTheme="minorEastAsia" w:hint="eastAsia"/>
                  <w:lang w:eastAsia="zh-CN"/>
                </w:rPr>
                <w:t>N</w:t>
              </w:r>
              <w:r>
                <w:rPr>
                  <w:rFonts w:eastAsiaTheme="minorEastAsia"/>
                  <w:lang w:eastAsia="zh-CN"/>
                </w:rPr>
                <w:t>o</w:t>
              </w:r>
            </w:ins>
          </w:p>
        </w:tc>
        <w:tc>
          <w:tcPr>
            <w:tcW w:w="5969" w:type="dxa"/>
          </w:tcPr>
          <w:p w14:paraId="18FC9ED4" w14:textId="0B3FDD9A" w:rsidR="00B55418" w:rsidRPr="00B55418" w:rsidRDefault="00B55418" w:rsidP="004C38B6">
            <w:pPr>
              <w:jc w:val="both"/>
              <w:rPr>
                <w:ins w:id="535" w:author="Lenovo_Lianhai" w:date="2020-04-23T08:39:00Z"/>
                <w:rFonts w:eastAsiaTheme="minorEastAsia"/>
                <w:lang w:eastAsia="zh-CN"/>
                <w:rPrChange w:id="536" w:author="Lenovo_Lianhai" w:date="2020-04-23T08:39:00Z">
                  <w:rPr>
                    <w:ins w:id="537" w:author="Lenovo_Lianhai" w:date="2020-04-23T08:39:00Z"/>
                    <w:rFonts w:eastAsia="MS Mincho"/>
                    <w:lang w:eastAsia="ja-JP"/>
                  </w:rPr>
                </w:rPrChange>
              </w:rPr>
            </w:pPr>
            <w:ins w:id="538" w:author="Lenovo_Lianhai" w:date="2020-04-23T08:39:00Z">
              <w:r>
                <w:rPr>
                  <w:rFonts w:eastAsiaTheme="minorEastAsia"/>
                  <w:lang w:eastAsia="zh-CN"/>
                </w:rPr>
                <w:t>Similar to CHO, not supported in Rel-16.</w:t>
              </w:r>
            </w:ins>
          </w:p>
        </w:tc>
      </w:tr>
      <w:tr w:rsidR="00A1751A" w14:paraId="1CA68533" w14:textId="77777777">
        <w:trPr>
          <w:ins w:id="539" w:author="Sharp" w:date="2020-04-23T10:18:00Z"/>
        </w:trPr>
        <w:tc>
          <w:tcPr>
            <w:tcW w:w="2178" w:type="dxa"/>
          </w:tcPr>
          <w:p w14:paraId="078D0347" w14:textId="68D7791D" w:rsidR="00A1751A" w:rsidRDefault="00A1751A" w:rsidP="004C38B6">
            <w:pPr>
              <w:jc w:val="both"/>
              <w:rPr>
                <w:ins w:id="540" w:author="Sharp" w:date="2020-04-23T10:18:00Z"/>
                <w:rFonts w:eastAsiaTheme="minorEastAsia"/>
                <w:lang w:eastAsia="zh-CN"/>
              </w:rPr>
            </w:pPr>
            <w:ins w:id="541" w:author="Sharp" w:date="2020-04-23T10:18:00Z">
              <w:r>
                <w:rPr>
                  <w:rFonts w:eastAsiaTheme="minorEastAsia" w:hint="eastAsia"/>
                  <w:lang w:eastAsia="zh-CN"/>
                </w:rPr>
                <w:t>Sharp</w:t>
              </w:r>
            </w:ins>
          </w:p>
        </w:tc>
        <w:tc>
          <w:tcPr>
            <w:tcW w:w="1710" w:type="dxa"/>
          </w:tcPr>
          <w:p w14:paraId="47C37DEE" w14:textId="2D4E3816" w:rsidR="00A1751A" w:rsidRDefault="00A1751A" w:rsidP="004C38B6">
            <w:pPr>
              <w:jc w:val="both"/>
              <w:rPr>
                <w:ins w:id="542" w:author="Sharp" w:date="2020-04-23T10:18:00Z"/>
                <w:rFonts w:eastAsiaTheme="minorEastAsia"/>
                <w:lang w:eastAsia="zh-CN"/>
              </w:rPr>
            </w:pPr>
            <w:ins w:id="543" w:author="Sharp" w:date="2020-04-23T10:18:00Z">
              <w:r>
                <w:rPr>
                  <w:rFonts w:eastAsiaTheme="minorEastAsia" w:hint="eastAsia"/>
                  <w:lang w:eastAsia="zh-CN"/>
                </w:rPr>
                <w:t>No</w:t>
              </w:r>
            </w:ins>
          </w:p>
        </w:tc>
        <w:tc>
          <w:tcPr>
            <w:tcW w:w="5969" w:type="dxa"/>
          </w:tcPr>
          <w:p w14:paraId="31C2E3B6" w14:textId="2CCA62B5" w:rsidR="00A1751A" w:rsidRDefault="00A1751A" w:rsidP="004C38B6">
            <w:pPr>
              <w:jc w:val="both"/>
              <w:rPr>
                <w:ins w:id="544" w:author="Sharp" w:date="2020-04-23T10:18:00Z"/>
                <w:rFonts w:eastAsiaTheme="minorEastAsia"/>
                <w:lang w:eastAsia="zh-CN"/>
              </w:rPr>
            </w:pPr>
            <w:ins w:id="545" w:author="Sharp" w:date="2020-04-23T10:18:00Z">
              <w:r>
                <w:rPr>
                  <w:rFonts w:eastAsiaTheme="minorEastAsia"/>
                  <w:lang w:eastAsia="zh-CN"/>
                </w:rPr>
                <w:t>L</w:t>
              </w:r>
              <w:r>
                <w:rPr>
                  <w:rFonts w:eastAsiaTheme="minorEastAsia" w:hint="eastAsia"/>
                  <w:lang w:eastAsia="zh-CN"/>
                </w:rPr>
                <w:t>eave to future release</w:t>
              </w:r>
            </w:ins>
          </w:p>
        </w:tc>
      </w:tr>
      <w:tr w:rsidR="0086688D" w14:paraId="51BA25DD" w14:textId="77777777">
        <w:trPr>
          <w:ins w:id="546" w:author="황준/5G/6G표준Lab(SR)/Staff Engineer/삼성전자" w:date="2020-04-23T11:29:00Z"/>
        </w:trPr>
        <w:tc>
          <w:tcPr>
            <w:tcW w:w="2178" w:type="dxa"/>
          </w:tcPr>
          <w:p w14:paraId="532A5F9C" w14:textId="07792BB1" w:rsidR="0086688D" w:rsidRDefault="0086688D" w:rsidP="0086688D">
            <w:pPr>
              <w:jc w:val="both"/>
              <w:rPr>
                <w:ins w:id="547" w:author="황준/5G/6G표준Lab(SR)/Staff Engineer/삼성전자" w:date="2020-04-23T11:29:00Z"/>
                <w:rFonts w:eastAsiaTheme="minorEastAsia"/>
                <w:lang w:eastAsia="zh-CN"/>
              </w:rPr>
            </w:pPr>
            <w:ins w:id="548" w:author="황준/5G/6G표준Lab(SR)/Staff Engineer/삼성전자" w:date="2020-04-23T11:29:00Z">
              <w:r>
                <w:rPr>
                  <w:rFonts w:eastAsia="Malgun Gothic"/>
                  <w:lang w:eastAsia="ko-KR"/>
                </w:rPr>
                <w:t>Samsung</w:t>
              </w:r>
              <w:r>
                <w:rPr>
                  <w:rFonts w:eastAsia="Malgun Gothic" w:hint="eastAsia"/>
                  <w:lang w:eastAsia="ko-KR"/>
                </w:rPr>
                <w:t xml:space="preserve"> </w:t>
              </w:r>
            </w:ins>
          </w:p>
        </w:tc>
        <w:tc>
          <w:tcPr>
            <w:tcW w:w="1710" w:type="dxa"/>
          </w:tcPr>
          <w:p w14:paraId="1BA2B532" w14:textId="4E8DD840" w:rsidR="0086688D" w:rsidRDefault="0086688D" w:rsidP="0086688D">
            <w:pPr>
              <w:jc w:val="both"/>
              <w:rPr>
                <w:ins w:id="549" w:author="황준/5G/6G표준Lab(SR)/Staff Engineer/삼성전자" w:date="2020-04-23T11:29:00Z"/>
                <w:rFonts w:eastAsiaTheme="minorEastAsia"/>
                <w:lang w:eastAsia="zh-CN"/>
              </w:rPr>
            </w:pPr>
            <w:ins w:id="550" w:author="황준/5G/6G표준Lab(SR)/Staff Engineer/삼성전자" w:date="2020-04-23T11:29:00Z">
              <w:r>
                <w:rPr>
                  <w:rFonts w:eastAsia="Malgun Gothic" w:hint="eastAsia"/>
                  <w:lang w:eastAsia="ko-KR"/>
                </w:rPr>
                <w:t>No</w:t>
              </w:r>
            </w:ins>
          </w:p>
        </w:tc>
        <w:tc>
          <w:tcPr>
            <w:tcW w:w="5969" w:type="dxa"/>
          </w:tcPr>
          <w:p w14:paraId="4C0E0A9E" w14:textId="32ADFCDF" w:rsidR="0086688D" w:rsidRDefault="0086688D" w:rsidP="0086688D">
            <w:pPr>
              <w:jc w:val="both"/>
              <w:rPr>
                <w:ins w:id="551" w:author="황준/5G/6G표준Lab(SR)/Staff Engineer/삼성전자" w:date="2020-04-23T11:29:00Z"/>
                <w:rFonts w:eastAsiaTheme="minorEastAsia"/>
                <w:lang w:eastAsia="zh-CN"/>
              </w:rPr>
            </w:pPr>
            <w:ins w:id="552" w:author="황준/5G/6G표준Lab(SR)/Staff Engineer/삼성전자" w:date="2020-04-23T11:29:00Z">
              <w:r>
                <w:rPr>
                  <w:rFonts w:eastAsia="Malgun Gothic"/>
                  <w:lang w:eastAsia="ko-KR"/>
                </w:rPr>
                <w:t>N</w:t>
              </w:r>
              <w:r>
                <w:rPr>
                  <w:rFonts w:eastAsia="Malgun Gothic" w:hint="eastAsia"/>
                  <w:lang w:eastAsia="ko-KR"/>
                </w:rPr>
                <w:t>ot in Rel-16 as the other optimization blocked.</w:t>
              </w:r>
            </w:ins>
          </w:p>
        </w:tc>
      </w:tr>
      <w:tr w:rsidR="005A52C0" w14:paraId="727884D5" w14:textId="77777777">
        <w:trPr>
          <w:ins w:id="553" w:author="Huawei" w:date="2020-04-23T15:58:00Z"/>
        </w:trPr>
        <w:tc>
          <w:tcPr>
            <w:tcW w:w="2178" w:type="dxa"/>
          </w:tcPr>
          <w:p w14:paraId="44006DE1" w14:textId="68E8B91B" w:rsidR="005A52C0" w:rsidRPr="005A52C0" w:rsidRDefault="005A52C0" w:rsidP="005A52C0">
            <w:pPr>
              <w:jc w:val="both"/>
              <w:rPr>
                <w:ins w:id="554" w:author="Huawei" w:date="2020-04-23T15:58:00Z"/>
                <w:rFonts w:eastAsiaTheme="minorEastAsia" w:hint="eastAsia"/>
                <w:lang w:eastAsia="zh-CN"/>
              </w:rPr>
            </w:pPr>
            <w:ins w:id="555" w:author="Huawei" w:date="2020-04-23T15:58:00Z">
              <w:r>
                <w:rPr>
                  <w:rFonts w:eastAsiaTheme="minorEastAsia" w:hint="eastAsia"/>
                  <w:lang w:eastAsia="zh-CN"/>
                </w:rPr>
                <w:t>H</w:t>
              </w:r>
              <w:r>
                <w:rPr>
                  <w:rFonts w:eastAsiaTheme="minorEastAsia"/>
                  <w:lang w:eastAsia="zh-CN"/>
                </w:rPr>
                <w:t>uawei, HiSilicon</w:t>
              </w:r>
            </w:ins>
          </w:p>
        </w:tc>
        <w:tc>
          <w:tcPr>
            <w:tcW w:w="1710" w:type="dxa"/>
          </w:tcPr>
          <w:p w14:paraId="5F843C8F" w14:textId="420565F3" w:rsidR="005A52C0" w:rsidRDefault="005A52C0" w:rsidP="005A52C0">
            <w:pPr>
              <w:jc w:val="both"/>
              <w:rPr>
                <w:ins w:id="556" w:author="Huawei" w:date="2020-04-23T15:58:00Z"/>
                <w:rFonts w:eastAsia="Malgun Gothic" w:hint="eastAsia"/>
                <w:lang w:eastAsia="ko-KR"/>
              </w:rPr>
            </w:pPr>
            <w:ins w:id="557" w:author="Huawei" w:date="2020-04-23T15:58:00Z">
              <w:r>
                <w:rPr>
                  <w:rFonts w:eastAsiaTheme="minorEastAsia" w:hint="eastAsia"/>
                  <w:lang w:eastAsia="zh-CN"/>
                </w:rPr>
                <w:t>No</w:t>
              </w:r>
            </w:ins>
          </w:p>
        </w:tc>
        <w:tc>
          <w:tcPr>
            <w:tcW w:w="5969" w:type="dxa"/>
          </w:tcPr>
          <w:p w14:paraId="6F142266" w14:textId="6424E48E" w:rsidR="005A52C0" w:rsidRDefault="005A52C0" w:rsidP="005A52C0">
            <w:pPr>
              <w:jc w:val="both"/>
              <w:rPr>
                <w:ins w:id="558" w:author="Huawei" w:date="2020-04-23T15:58:00Z"/>
                <w:rFonts w:eastAsia="Malgun Gothic"/>
                <w:lang w:eastAsia="ko-KR"/>
              </w:rPr>
            </w:pPr>
            <w:ins w:id="559" w:author="Huawei" w:date="2020-04-23T15:58:00Z">
              <w:r>
                <w:rPr>
                  <w:rFonts w:eastAsiaTheme="minorEastAsia"/>
                  <w:lang w:eastAsia="zh-CN"/>
                </w:rPr>
                <w:t>Follow the legacy CHO agreement in Rel-16.</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ae"/>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560" w:author="NEC" w:date="2020-04-21T12:24:00Z">
                  <w:rPr/>
                </w:rPrChange>
              </w:rPr>
            </w:pPr>
            <w:ins w:id="561"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562" w:author="NEC" w:date="2020-04-21T12:24:00Z">
                  <w:rPr/>
                </w:rPrChange>
              </w:rPr>
            </w:pPr>
            <w:ins w:id="563"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564" w:author="NEC" w:date="2020-04-21T12:24:00Z">
                  <w:rPr/>
                </w:rPrChange>
              </w:rPr>
            </w:pPr>
            <w:ins w:id="565"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566" w:author="Nokia" w:date="2020-04-22T11:46:00Z"/>
        </w:trPr>
        <w:tc>
          <w:tcPr>
            <w:tcW w:w="2178" w:type="dxa"/>
          </w:tcPr>
          <w:p w14:paraId="64B2A359" w14:textId="77777777" w:rsidR="00C231AB" w:rsidRDefault="00084B6A">
            <w:pPr>
              <w:jc w:val="both"/>
              <w:rPr>
                <w:ins w:id="567" w:author="Nokia" w:date="2020-04-22T11:46:00Z"/>
                <w:rFonts w:eastAsia="MS Mincho"/>
                <w:lang w:eastAsia="ja-JP"/>
              </w:rPr>
            </w:pPr>
            <w:ins w:id="568" w:author="Nokia" w:date="2020-04-22T11:46:00Z">
              <w:r>
                <w:rPr>
                  <w:rFonts w:eastAsia="MS Mincho"/>
                  <w:lang w:eastAsia="ja-JP"/>
                </w:rPr>
                <w:t>Nokia</w:t>
              </w:r>
            </w:ins>
          </w:p>
        </w:tc>
        <w:tc>
          <w:tcPr>
            <w:tcW w:w="1710" w:type="dxa"/>
          </w:tcPr>
          <w:p w14:paraId="343188D1" w14:textId="77777777" w:rsidR="00C231AB" w:rsidRDefault="00084B6A">
            <w:pPr>
              <w:jc w:val="both"/>
              <w:rPr>
                <w:ins w:id="569" w:author="Nokia" w:date="2020-04-22T11:46:00Z"/>
                <w:rFonts w:eastAsia="MS Mincho"/>
                <w:lang w:eastAsia="ja-JP"/>
              </w:rPr>
            </w:pPr>
            <w:ins w:id="570" w:author="Nokia" w:date="2020-04-22T11:46:00Z">
              <w:r>
                <w:rPr>
                  <w:rFonts w:eastAsia="MS Mincho"/>
                  <w:lang w:eastAsia="ja-JP"/>
                </w:rPr>
                <w:t>No</w:t>
              </w:r>
            </w:ins>
          </w:p>
        </w:tc>
        <w:tc>
          <w:tcPr>
            <w:tcW w:w="5969" w:type="dxa"/>
          </w:tcPr>
          <w:p w14:paraId="6B5A860D" w14:textId="77777777" w:rsidR="00C231AB" w:rsidRDefault="00084B6A">
            <w:pPr>
              <w:jc w:val="both"/>
              <w:rPr>
                <w:ins w:id="571" w:author="Nokia" w:date="2020-04-22T11:46:00Z"/>
                <w:rFonts w:eastAsia="MS Mincho"/>
                <w:lang w:eastAsia="ja-JP"/>
              </w:rPr>
            </w:pPr>
            <w:ins w:id="572" w:author="Nokia" w:date="2020-04-22T11:46:00Z">
              <w:r>
                <w:rPr>
                  <w:rFonts w:eastAsia="MS Mincho"/>
                  <w:lang w:eastAsia="ja-JP"/>
                </w:rPr>
                <w:t xml:space="preserve">The LS </w:t>
              </w:r>
            </w:ins>
            <w:ins w:id="573" w:author="Nokia" w:date="2020-04-22T11:47:00Z">
              <w:r>
                <w:rPr>
                  <w:rFonts w:eastAsia="MS Mincho"/>
                  <w:lang w:eastAsia="ja-JP"/>
                </w:rPr>
                <w:t>wa</w:t>
              </w:r>
            </w:ins>
            <w:ins w:id="574" w:author="Nokia" w:date="2020-04-22T11:46:00Z">
              <w:r>
                <w:rPr>
                  <w:rFonts w:eastAsia="MS Mincho"/>
                  <w:lang w:eastAsia="ja-JP"/>
                </w:rPr>
                <w:t>s sent to RAN3. We should let them consider the topic. Moreover, the authors of [3] seem to simplify the entire issue, thinking this is just about how this is captured</w:t>
              </w:r>
            </w:ins>
            <w:ins w:id="575" w:author="Nokia" w:date="2020-04-22T11:47:00Z">
              <w:r>
                <w:rPr>
                  <w:rFonts w:eastAsia="MS Mincho"/>
                  <w:lang w:eastAsia="ja-JP"/>
                </w:rPr>
                <w:t xml:space="preserve"> in the specification (i.e. as the same IE is used, this should be easy and doable), </w:t>
              </w:r>
            </w:ins>
            <w:ins w:id="576" w:author="Nokia" w:date="2020-04-22T11:48:00Z">
              <w:r>
                <w:rPr>
                  <w:rFonts w:eastAsia="MS Mincho"/>
                  <w:lang w:eastAsia="ja-JP"/>
                </w:rPr>
                <w:t>while we believe it is not so straightforward. For example, the UE would have to simultaneously monitor cells for CHO and CPC, etc.</w:t>
              </w:r>
            </w:ins>
            <w:ins w:id="577" w:author="Nokia" w:date="2020-04-22T11:46:00Z">
              <w:r>
                <w:rPr>
                  <w:rFonts w:eastAsia="MS Mincho"/>
                  <w:lang w:eastAsia="ja-JP"/>
                </w:rPr>
                <w:t xml:space="preserve"> </w:t>
              </w:r>
            </w:ins>
          </w:p>
        </w:tc>
      </w:tr>
      <w:tr w:rsidR="00C231AB" w14:paraId="3A252DC8" w14:textId="77777777">
        <w:trPr>
          <w:ins w:id="578" w:author="Intel" w:date="2020-04-22T18:05:00Z"/>
        </w:trPr>
        <w:tc>
          <w:tcPr>
            <w:tcW w:w="2178" w:type="dxa"/>
          </w:tcPr>
          <w:p w14:paraId="3DF093D9" w14:textId="77777777" w:rsidR="00C231AB" w:rsidRDefault="00084B6A">
            <w:pPr>
              <w:jc w:val="both"/>
              <w:rPr>
                <w:ins w:id="579" w:author="Intel" w:date="2020-04-22T18:05:00Z"/>
                <w:rFonts w:eastAsia="MS Mincho"/>
                <w:lang w:eastAsia="ja-JP"/>
              </w:rPr>
            </w:pPr>
            <w:ins w:id="580"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581" w:author="Intel" w:date="2020-04-22T18:05:00Z"/>
                <w:rFonts w:eastAsia="MS Mincho"/>
                <w:lang w:eastAsia="ja-JP"/>
              </w:rPr>
            </w:pPr>
            <w:ins w:id="582" w:author="Intel" w:date="2020-04-22T18:05:00Z">
              <w:r>
                <w:rPr>
                  <w:rFonts w:eastAsia="MS Mincho"/>
                  <w:lang w:eastAsia="ja-JP"/>
                </w:rPr>
                <w:t>No</w:t>
              </w:r>
            </w:ins>
          </w:p>
        </w:tc>
        <w:tc>
          <w:tcPr>
            <w:tcW w:w="5969" w:type="dxa"/>
          </w:tcPr>
          <w:p w14:paraId="22874314" w14:textId="77777777" w:rsidR="00C231AB" w:rsidRDefault="00084B6A">
            <w:pPr>
              <w:jc w:val="both"/>
              <w:rPr>
                <w:ins w:id="583" w:author="Intel" w:date="2020-04-22T18:05:00Z"/>
                <w:rFonts w:eastAsia="MS Mincho"/>
                <w:lang w:eastAsia="ja-JP"/>
              </w:rPr>
            </w:pPr>
            <w:ins w:id="584" w:author="Intel" w:date="2020-04-22T18:06:00Z">
              <w:r>
                <w:rPr>
                  <w:rFonts w:eastAsia="MS Mincho"/>
                  <w:lang w:eastAsia="ja-JP"/>
                </w:rPr>
                <w:t xml:space="preserve">Agree with Nokia. </w:t>
              </w:r>
            </w:ins>
          </w:p>
        </w:tc>
      </w:tr>
      <w:tr w:rsidR="00C231AB" w14:paraId="5A715D4E" w14:textId="77777777">
        <w:trPr>
          <w:ins w:id="585" w:author="ZTE-ZMJ" w:date="2020-04-22T20:47:00Z"/>
        </w:trPr>
        <w:tc>
          <w:tcPr>
            <w:tcW w:w="2178" w:type="dxa"/>
          </w:tcPr>
          <w:p w14:paraId="3F5A317D" w14:textId="77777777" w:rsidR="00C231AB" w:rsidRDefault="00084B6A">
            <w:pPr>
              <w:jc w:val="both"/>
              <w:rPr>
                <w:ins w:id="586" w:author="ZTE-ZMJ" w:date="2020-04-22T20:47:00Z"/>
                <w:rFonts w:eastAsia="宋体"/>
                <w:lang w:val="en-US" w:eastAsia="zh-CN"/>
              </w:rPr>
            </w:pPr>
            <w:ins w:id="587" w:author="ZTE-ZMJ" w:date="2020-04-22T20:47:00Z">
              <w:r>
                <w:rPr>
                  <w:rFonts w:eastAsia="宋体" w:hint="eastAsia"/>
                  <w:lang w:val="en-US" w:eastAsia="zh-CN"/>
                </w:rPr>
                <w:t>ZTE</w:t>
              </w:r>
            </w:ins>
          </w:p>
        </w:tc>
        <w:tc>
          <w:tcPr>
            <w:tcW w:w="1710" w:type="dxa"/>
          </w:tcPr>
          <w:p w14:paraId="02296E77" w14:textId="77777777" w:rsidR="00C231AB" w:rsidRDefault="00084B6A">
            <w:pPr>
              <w:jc w:val="both"/>
              <w:rPr>
                <w:ins w:id="588" w:author="ZTE-ZMJ" w:date="2020-04-22T20:47:00Z"/>
                <w:rFonts w:eastAsia="宋体"/>
                <w:lang w:val="en-US" w:eastAsia="zh-CN"/>
              </w:rPr>
            </w:pPr>
            <w:ins w:id="589" w:author="ZTE-ZMJ" w:date="2020-04-22T20:47:00Z">
              <w:r>
                <w:rPr>
                  <w:rFonts w:eastAsia="宋体" w:hint="eastAsia"/>
                  <w:lang w:val="en-US" w:eastAsia="zh-CN"/>
                </w:rPr>
                <w:t>No</w:t>
              </w:r>
            </w:ins>
          </w:p>
        </w:tc>
        <w:tc>
          <w:tcPr>
            <w:tcW w:w="5969" w:type="dxa"/>
          </w:tcPr>
          <w:p w14:paraId="0A7F8DD8" w14:textId="77777777" w:rsidR="00C231AB" w:rsidRDefault="00084B6A">
            <w:pPr>
              <w:jc w:val="both"/>
              <w:rPr>
                <w:ins w:id="590" w:author="ZTE-ZMJ" w:date="2020-04-22T20:47:00Z"/>
                <w:rFonts w:eastAsia="MS Mincho"/>
                <w:lang w:eastAsia="ja-JP"/>
              </w:rPr>
            </w:pPr>
            <w:ins w:id="591" w:author="ZTE-ZMJ" w:date="2020-04-22T20:48:00Z">
              <w:r>
                <w:rPr>
                  <w:rFonts w:eastAsia="宋体"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592" w:author="Futurewei" w:date="2020-04-22T09:56:00Z"/>
        </w:trPr>
        <w:tc>
          <w:tcPr>
            <w:tcW w:w="2178" w:type="dxa"/>
          </w:tcPr>
          <w:p w14:paraId="0874A88A" w14:textId="29430B6E" w:rsidR="00752D58" w:rsidRDefault="00752D58" w:rsidP="00752D58">
            <w:pPr>
              <w:jc w:val="both"/>
              <w:rPr>
                <w:ins w:id="593" w:author="Futurewei" w:date="2020-04-22T09:56:00Z"/>
                <w:rFonts w:eastAsia="宋体"/>
                <w:lang w:val="en-US" w:eastAsia="zh-CN"/>
              </w:rPr>
            </w:pPr>
            <w:ins w:id="594" w:author="Futurewei" w:date="2020-04-22T09:57:00Z">
              <w:r>
                <w:rPr>
                  <w:rFonts w:eastAsia="MS Mincho"/>
                  <w:lang w:eastAsia="ja-JP"/>
                </w:rPr>
                <w:lastRenderedPageBreak/>
                <w:t>Futurewei</w:t>
              </w:r>
            </w:ins>
          </w:p>
        </w:tc>
        <w:tc>
          <w:tcPr>
            <w:tcW w:w="1710" w:type="dxa"/>
          </w:tcPr>
          <w:p w14:paraId="7E7275AB" w14:textId="0C1A5015" w:rsidR="00752D58" w:rsidRDefault="00752D58" w:rsidP="00752D58">
            <w:pPr>
              <w:jc w:val="both"/>
              <w:rPr>
                <w:ins w:id="595" w:author="Futurewei" w:date="2020-04-22T09:56:00Z"/>
                <w:rFonts w:eastAsia="宋体"/>
                <w:lang w:val="en-US" w:eastAsia="zh-CN"/>
              </w:rPr>
            </w:pPr>
            <w:ins w:id="596"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597" w:author="Futurewei" w:date="2020-04-22T09:56:00Z"/>
                <w:rFonts w:eastAsia="宋体"/>
                <w:lang w:val="en-US" w:eastAsia="zh-CN"/>
              </w:rPr>
            </w:pPr>
            <w:ins w:id="598"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599" w:author="OPPO" w:date="2020-04-22T22:39:00Z"/>
        </w:trPr>
        <w:tc>
          <w:tcPr>
            <w:tcW w:w="2178" w:type="dxa"/>
          </w:tcPr>
          <w:p w14:paraId="5C435450" w14:textId="030311CA" w:rsidR="00C814C0" w:rsidRPr="00C814C0" w:rsidRDefault="00C814C0" w:rsidP="00752D58">
            <w:pPr>
              <w:jc w:val="both"/>
              <w:rPr>
                <w:ins w:id="600" w:author="OPPO" w:date="2020-04-22T22:39:00Z"/>
                <w:rFonts w:eastAsiaTheme="minorEastAsia"/>
                <w:lang w:eastAsia="zh-CN"/>
                <w:rPrChange w:id="601" w:author="OPPO" w:date="2020-04-22T22:39:00Z">
                  <w:rPr>
                    <w:ins w:id="602" w:author="OPPO" w:date="2020-04-22T22:39:00Z"/>
                    <w:rFonts w:eastAsia="MS Mincho"/>
                    <w:lang w:eastAsia="ja-JP"/>
                  </w:rPr>
                </w:rPrChange>
              </w:rPr>
            </w:pPr>
            <w:ins w:id="603"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604" w:author="OPPO" w:date="2020-04-22T22:39:00Z"/>
                <w:rFonts w:eastAsiaTheme="minorEastAsia"/>
                <w:lang w:eastAsia="zh-CN"/>
                <w:rPrChange w:id="605" w:author="OPPO" w:date="2020-04-22T22:40:00Z">
                  <w:rPr>
                    <w:ins w:id="606" w:author="OPPO" w:date="2020-04-22T22:39:00Z"/>
                    <w:rFonts w:eastAsia="MS Mincho"/>
                    <w:lang w:eastAsia="ja-JP"/>
                  </w:rPr>
                </w:rPrChange>
              </w:rPr>
            </w:pPr>
            <w:ins w:id="607"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608" w:author="OPPO" w:date="2020-04-22T22:39:00Z"/>
                <w:rFonts w:eastAsiaTheme="minorEastAsia"/>
                <w:lang w:eastAsia="zh-CN"/>
                <w:rPrChange w:id="609" w:author="OPPO" w:date="2020-04-22T22:40:00Z">
                  <w:rPr>
                    <w:ins w:id="610" w:author="OPPO" w:date="2020-04-22T22:39:00Z"/>
                    <w:rFonts w:eastAsia="MS Mincho"/>
                    <w:lang w:eastAsia="ja-JP"/>
                  </w:rPr>
                </w:rPrChange>
              </w:rPr>
            </w:pPr>
            <w:ins w:id="611" w:author="OPPO" w:date="2020-04-22T22:40:00Z">
              <w:r>
                <w:rPr>
                  <w:rFonts w:eastAsiaTheme="minorEastAsia"/>
                  <w:lang w:eastAsia="zh-CN"/>
                </w:rPr>
                <w:t xml:space="preserve">Agree that potential consequence of allowing CHO+CPC is not fully </w:t>
              </w:r>
            </w:ins>
            <w:ins w:id="612" w:author="OPPO" w:date="2020-04-22T22:41:00Z">
              <w:r>
                <w:rPr>
                  <w:rFonts w:eastAsiaTheme="minorEastAsia"/>
                  <w:lang w:eastAsia="zh-CN"/>
                </w:rPr>
                <w:t>analysed yet, which may not be finished in Rel-16.</w:t>
              </w:r>
            </w:ins>
          </w:p>
        </w:tc>
      </w:tr>
      <w:tr w:rsidR="005839E7" w14:paraId="617616E8" w14:textId="77777777">
        <w:trPr>
          <w:ins w:id="613" w:author="LG (HongSuk)" w:date="2020-04-23T00:20:00Z"/>
        </w:trPr>
        <w:tc>
          <w:tcPr>
            <w:tcW w:w="2178" w:type="dxa"/>
          </w:tcPr>
          <w:p w14:paraId="73932529" w14:textId="2DCA0F57" w:rsidR="005839E7" w:rsidRDefault="005839E7" w:rsidP="005839E7">
            <w:pPr>
              <w:jc w:val="both"/>
              <w:rPr>
                <w:ins w:id="614" w:author="LG (HongSuk)" w:date="2020-04-23T00:20:00Z"/>
                <w:rFonts w:eastAsiaTheme="minorEastAsia"/>
                <w:lang w:eastAsia="zh-CN"/>
              </w:rPr>
            </w:pPr>
            <w:ins w:id="615" w:author="LG (HongSuk)" w:date="2020-04-23T00:20:00Z">
              <w:r>
                <w:rPr>
                  <w:rFonts w:eastAsia="Malgun Gothic" w:hint="eastAsia"/>
                  <w:lang w:eastAsia="ko-KR"/>
                </w:rPr>
                <w:t>LG</w:t>
              </w:r>
            </w:ins>
          </w:p>
        </w:tc>
        <w:tc>
          <w:tcPr>
            <w:tcW w:w="1710" w:type="dxa"/>
          </w:tcPr>
          <w:p w14:paraId="6F059AAA" w14:textId="3BBB3D0B" w:rsidR="005839E7" w:rsidRDefault="005839E7" w:rsidP="005839E7">
            <w:pPr>
              <w:jc w:val="both"/>
              <w:rPr>
                <w:ins w:id="616" w:author="LG (HongSuk)" w:date="2020-04-23T00:20:00Z"/>
                <w:rFonts w:eastAsiaTheme="minorEastAsia"/>
                <w:lang w:eastAsia="zh-CN"/>
              </w:rPr>
            </w:pPr>
            <w:ins w:id="617" w:author="LG (HongSuk)" w:date="2020-04-23T00:20:00Z">
              <w:r>
                <w:rPr>
                  <w:rFonts w:eastAsia="Malgun Gothic" w:hint="eastAsia"/>
                  <w:lang w:eastAsia="ko-KR"/>
                </w:rPr>
                <w:t>N</w:t>
              </w:r>
              <w:r>
                <w:rPr>
                  <w:rFonts w:eastAsia="Malgun Gothic"/>
                  <w:lang w:eastAsia="ko-KR"/>
                </w:rPr>
                <w:t>o</w:t>
              </w:r>
            </w:ins>
          </w:p>
        </w:tc>
        <w:tc>
          <w:tcPr>
            <w:tcW w:w="5969" w:type="dxa"/>
          </w:tcPr>
          <w:p w14:paraId="450B66DD" w14:textId="1921B0EE" w:rsidR="005839E7" w:rsidRDefault="005839E7" w:rsidP="005839E7">
            <w:pPr>
              <w:jc w:val="both"/>
              <w:rPr>
                <w:ins w:id="618" w:author="LG (HongSuk)" w:date="2020-04-23T00:20:00Z"/>
                <w:rFonts w:eastAsiaTheme="minorEastAsia"/>
                <w:lang w:eastAsia="zh-CN"/>
              </w:rPr>
            </w:pPr>
            <w:ins w:id="619" w:author="LG (HongSuk)" w:date="2020-04-23T00:20:00Z">
              <w:r>
                <w:rPr>
                  <w:rFonts w:eastAsia="Malgun Gothic" w:hint="eastAsia"/>
                  <w:lang w:eastAsia="ko-KR"/>
                </w:rPr>
                <w:t>Not in Rel-16</w:t>
              </w:r>
            </w:ins>
          </w:p>
        </w:tc>
      </w:tr>
      <w:tr w:rsidR="009171E2" w14:paraId="0CFB5FED" w14:textId="77777777">
        <w:trPr>
          <w:ins w:id="620" w:author="Ericsson" w:date="2020-04-22T18:08:00Z"/>
        </w:trPr>
        <w:tc>
          <w:tcPr>
            <w:tcW w:w="2178" w:type="dxa"/>
          </w:tcPr>
          <w:p w14:paraId="0AFD56BC" w14:textId="7FAB049B" w:rsidR="009171E2" w:rsidRDefault="009171E2" w:rsidP="009171E2">
            <w:pPr>
              <w:jc w:val="both"/>
              <w:rPr>
                <w:ins w:id="621" w:author="Ericsson" w:date="2020-04-22T18:08:00Z"/>
                <w:rFonts w:eastAsia="Malgun Gothic"/>
                <w:lang w:eastAsia="ko-KR"/>
              </w:rPr>
            </w:pPr>
            <w:ins w:id="622"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623" w:author="Ericsson" w:date="2020-04-22T18:08:00Z"/>
                <w:rFonts w:eastAsia="Malgun Gothic"/>
                <w:lang w:eastAsia="ko-KR"/>
              </w:rPr>
            </w:pPr>
            <w:ins w:id="624"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625" w:author="Ericsson" w:date="2020-04-22T18:08:00Z"/>
                <w:rFonts w:eastAsia="Malgun Gothic"/>
                <w:lang w:eastAsia="ko-KR"/>
              </w:rPr>
            </w:pPr>
            <w:ins w:id="626"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627" w:author="Ericsson" w:date="2020-04-22T18:09:00Z">
              <w:r>
                <w:rPr>
                  <w:rFonts w:eastAsia="MS Mincho"/>
                  <w:lang w:eastAsia="ja-JP"/>
                </w:rPr>
                <w:t xml:space="preserve"> Anyhow, if companies think it needs to be analysed further, </w:t>
              </w:r>
            </w:ins>
            <w:ins w:id="628" w:author="Ericsson" w:date="2020-04-22T18:11:00Z">
              <w:r w:rsidR="00A134E6">
                <w:rPr>
                  <w:rFonts w:eastAsia="MS Mincho"/>
                  <w:lang w:eastAsia="ja-JP"/>
                </w:rPr>
                <w:t xml:space="preserve">then </w:t>
              </w:r>
            </w:ins>
            <w:ins w:id="629"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630" w:author="Ericsson" w:date="2020-04-22T18:08:00Z">
              <w:r>
                <w:rPr>
                  <w:rFonts w:eastAsia="MS Mincho"/>
                  <w:lang w:eastAsia="ja-JP"/>
                </w:rPr>
                <w:t xml:space="preserve">  </w:t>
              </w:r>
            </w:ins>
          </w:p>
        </w:tc>
      </w:tr>
      <w:tr w:rsidR="00A8046A" w14:paraId="39CA62C8" w14:textId="77777777">
        <w:trPr>
          <w:ins w:id="631" w:author="Ozcan Ozturk" w:date="2020-04-22T11:16:00Z"/>
        </w:trPr>
        <w:tc>
          <w:tcPr>
            <w:tcW w:w="2178" w:type="dxa"/>
          </w:tcPr>
          <w:p w14:paraId="30E5B3BD" w14:textId="728340EE" w:rsidR="00A8046A" w:rsidRDefault="00A8046A" w:rsidP="00A8046A">
            <w:pPr>
              <w:jc w:val="both"/>
              <w:rPr>
                <w:ins w:id="632" w:author="Ozcan Ozturk" w:date="2020-04-22T11:16:00Z"/>
                <w:rFonts w:eastAsia="MS Mincho"/>
                <w:lang w:eastAsia="ja-JP"/>
              </w:rPr>
            </w:pPr>
            <w:ins w:id="633" w:author="Ozcan Ozturk" w:date="2020-04-22T11:17:00Z">
              <w:r>
                <w:rPr>
                  <w:rFonts w:eastAsia="MS Mincho"/>
                  <w:lang w:eastAsia="ja-JP"/>
                </w:rPr>
                <w:t>Qualcomm</w:t>
              </w:r>
            </w:ins>
          </w:p>
        </w:tc>
        <w:tc>
          <w:tcPr>
            <w:tcW w:w="1710" w:type="dxa"/>
          </w:tcPr>
          <w:p w14:paraId="772D31D9" w14:textId="305ED563" w:rsidR="00A8046A" w:rsidRDefault="00A8046A" w:rsidP="00A8046A">
            <w:pPr>
              <w:jc w:val="both"/>
              <w:rPr>
                <w:ins w:id="634" w:author="Ozcan Ozturk" w:date="2020-04-22T11:16:00Z"/>
                <w:rFonts w:eastAsia="MS Mincho"/>
                <w:lang w:eastAsia="ja-JP"/>
              </w:rPr>
            </w:pPr>
            <w:ins w:id="635"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636" w:author="Ozcan Ozturk" w:date="2020-04-22T11:16:00Z"/>
                <w:rFonts w:eastAsia="MS Mincho"/>
                <w:lang w:eastAsia="ja-JP"/>
              </w:rPr>
            </w:pPr>
            <w:ins w:id="637" w:author="Ozcan Ozturk" w:date="2020-04-22T11:17:00Z">
              <w:r>
                <w:rPr>
                  <w:rFonts w:eastAsia="MS Mincho"/>
                  <w:lang w:eastAsia="ja-JP"/>
                </w:rPr>
                <w:t>It is too late now.</w:t>
              </w:r>
            </w:ins>
          </w:p>
        </w:tc>
      </w:tr>
      <w:tr w:rsidR="004C38B6" w14:paraId="427C672A" w14:textId="77777777">
        <w:trPr>
          <w:ins w:id="638" w:author="Interdigital" w:date="2020-04-22T16:56:00Z"/>
        </w:trPr>
        <w:tc>
          <w:tcPr>
            <w:tcW w:w="2178" w:type="dxa"/>
          </w:tcPr>
          <w:p w14:paraId="089BFD3E" w14:textId="660A6596" w:rsidR="004C38B6" w:rsidRDefault="004C38B6" w:rsidP="004C38B6">
            <w:pPr>
              <w:jc w:val="both"/>
              <w:rPr>
                <w:ins w:id="639" w:author="Interdigital" w:date="2020-04-22T16:56:00Z"/>
                <w:rFonts w:eastAsia="MS Mincho"/>
                <w:lang w:eastAsia="ja-JP"/>
              </w:rPr>
            </w:pPr>
            <w:ins w:id="640" w:author="Interdigital" w:date="2020-04-22T16:56:00Z">
              <w:r>
                <w:rPr>
                  <w:rFonts w:eastAsia="MS Mincho"/>
                  <w:lang w:eastAsia="ja-JP"/>
                </w:rPr>
                <w:t>Interdigital</w:t>
              </w:r>
            </w:ins>
          </w:p>
        </w:tc>
        <w:tc>
          <w:tcPr>
            <w:tcW w:w="1710" w:type="dxa"/>
          </w:tcPr>
          <w:p w14:paraId="634EF7EE" w14:textId="77777777" w:rsidR="004C38B6" w:rsidRDefault="004C38B6" w:rsidP="004C38B6">
            <w:pPr>
              <w:jc w:val="both"/>
              <w:rPr>
                <w:ins w:id="641" w:author="Interdigital" w:date="2020-04-22T16:56:00Z"/>
                <w:rFonts w:eastAsia="MS Mincho"/>
                <w:lang w:eastAsia="ja-JP"/>
              </w:rPr>
            </w:pPr>
          </w:p>
        </w:tc>
        <w:tc>
          <w:tcPr>
            <w:tcW w:w="5969" w:type="dxa"/>
          </w:tcPr>
          <w:p w14:paraId="678A5F71" w14:textId="267332F6" w:rsidR="004C38B6" w:rsidRDefault="004C38B6" w:rsidP="004C38B6">
            <w:pPr>
              <w:jc w:val="both"/>
              <w:rPr>
                <w:ins w:id="642" w:author="Interdigital" w:date="2020-04-22T16:56:00Z"/>
                <w:rFonts w:eastAsia="MS Mincho"/>
                <w:lang w:eastAsia="ja-JP"/>
              </w:rPr>
            </w:pPr>
            <w:ins w:id="643" w:author="Interdigital" w:date="2020-04-22T16:56:00Z">
              <w:r>
                <w:rPr>
                  <w:rFonts w:eastAsia="MS Mincho"/>
                  <w:lang w:eastAsia="ja-JP"/>
                </w:rPr>
                <w:t xml:space="preserve">We are fine to revisit this to </w:t>
              </w:r>
            </w:ins>
            <w:ins w:id="644" w:author="Interdigital" w:date="2020-04-22T16:57:00Z">
              <w:r>
                <w:rPr>
                  <w:rFonts w:eastAsia="MS Mincho"/>
                  <w:lang w:eastAsia="ja-JP"/>
                </w:rPr>
                <w:t>avoid new network signalling</w:t>
              </w:r>
            </w:ins>
            <w:ins w:id="645" w:author="Interdigital" w:date="2020-04-22T16:56:00Z">
              <w:r>
                <w:rPr>
                  <w:rFonts w:eastAsia="MS Mincho"/>
                  <w:lang w:eastAsia="ja-JP"/>
                </w:rPr>
                <w:t xml:space="preserve">. However, to avoid the issues mentioned by Nokia, at least for this release, </w:t>
              </w:r>
            </w:ins>
            <w:ins w:id="646" w:author="Interdigital" w:date="2020-04-22T16:58:00Z">
              <w:r>
                <w:rPr>
                  <w:rFonts w:eastAsia="MS Mincho"/>
                  <w:lang w:eastAsia="ja-JP"/>
                </w:rPr>
                <w:t xml:space="preserve">the </w:t>
              </w:r>
            </w:ins>
            <w:ins w:id="647" w:author="Interdigital" w:date="2020-04-22T16:56:00Z">
              <w:r>
                <w:rPr>
                  <w:rFonts w:eastAsia="MS Mincho"/>
                  <w:lang w:eastAsia="ja-JP"/>
                </w:rPr>
                <w:t>UE</w:t>
              </w:r>
            </w:ins>
            <w:ins w:id="648" w:author="Interdigital" w:date="2020-04-22T16:58:00Z">
              <w:r>
                <w:rPr>
                  <w:rFonts w:eastAsia="MS Mincho"/>
                  <w:lang w:eastAsia="ja-JP"/>
                </w:rPr>
                <w:t xml:space="preserve"> could drop the CPC</w:t>
              </w:r>
            </w:ins>
            <w:ins w:id="649" w:author="Interdigital" w:date="2020-04-22T16:59:00Z">
              <w:r>
                <w:rPr>
                  <w:rFonts w:eastAsia="MS Mincho"/>
                  <w:lang w:eastAsia="ja-JP"/>
                </w:rPr>
                <w:t xml:space="preserve"> configuration</w:t>
              </w:r>
            </w:ins>
            <w:ins w:id="650" w:author="Interdigital" w:date="2020-04-22T16:56:00Z">
              <w:r>
                <w:rPr>
                  <w:rFonts w:eastAsia="MS Mincho"/>
                  <w:lang w:eastAsia="ja-JP"/>
                </w:rPr>
                <w:t xml:space="preserve"> if a CHO is configured.</w:t>
              </w:r>
            </w:ins>
            <w:ins w:id="651" w:author="Interdigital" w:date="2020-04-22T16:59:00Z">
              <w:r>
                <w:rPr>
                  <w:rFonts w:eastAsia="MS Mincho"/>
                  <w:lang w:eastAsia="ja-JP"/>
                </w:rPr>
                <w:t xml:space="preserve">  En</w:t>
              </w:r>
            </w:ins>
            <w:ins w:id="652" w:author="Interdigital" w:date="2020-04-22T17:00:00Z">
              <w:r>
                <w:rPr>
                  <w:rFonts w:eastAsia="MS Mincho"/>
                  <w:lang w:eastAsia="ja-JP"/>
                </w:rPr>
                <w:t>hancements can then be considered in Rel17.</w:t>
              </w:r>
            </w:ins>
          </w:p>
        </w:tc>
      </w:tr>
      <w:tr w:rsidR="00B55418" w14:paraId="22762F4E" w14:textId="77777777">
        <w:trPr>
          <w:ins w:id="653" w:author="Lenovo_Lianhai" w:date="2020-04-23T08:39:00Z"/>
        </w:trPr>
        <w:tc>
          <w:tcPr>
            <w:tcW w:w="2178" w:type="dxa"/>
          </w:tcPr>
          <w:p w14:paraId="4BE44E22" w14:textId="48E7B8C5" w:rsidR="00B55418" w:rsidRPr="008F69F3" w:rsidRDefault="00B55418" w:rsidP="004C38B6">
            <w:pPr>
              <w:jc w:val="both"/>
              <w:rPr>
                <w:ins w:id="654" w:author="Lenovo_Lianhai" w:date="2020-04-23T08:39:00Z"/>
                <w:rFonts w:eastAsiaTheme="minorEastAsia"/>
                <w:lang w:eastAsia="zh-CN"/>
              </w:rPr>
            </w:pPr>
            <w:ins w:id="655" w:author="Lenovo_Lianhai" w:date="2020-04-23T08:40:00Z">
              <w:r>
                <w:rPr>
                  <w:rFonts w:eastAsiaTheme="minorEastAsia" w:hint="eastAsia"/>
                  <w:lang w:eastAsia="zh-CN"/>
                </w:rPr>
                <w:t>L</w:t>
              </w:r>
              <w:r>
                <w:rPr>
                  <w:rFonts w:eastAsiaTheme="minorEastAsia"/>
                  <w:lang w:eastAsia="zh-CN"/>
                </w:rPr>
                <w:t>enovo</w:t>
              </w:r>
            </w:ins>
          </w:p>
        </w:tc>
        <w:tc>
          <w:tcPr>
            <w:tcW w:w="1710" w:type="dxa"/>
          </w:tcPr>
          <w:p w14:paraId="10964FC3" w14:textId="2B9765BA" w:rsidR="00B55418" w:rsidRPr="008F69F3" w:rsidRDefault="008F69F3" w:rsidP="004C38B6">
            <w:pPr>
              <w:jc w:val="both"/>
              <w:rPr>
                <w:ins w:id="656" w:author="Lenovo_Lianhai" w:date="2020-04-23T08:39:00Z"/>
                <w:rFonts w:eastAsiaTheme="minorEastAsia"/>
                <w:lang w:eastAsia="zh-CN"/>
              </w:rPr>
            </w:pPr>
            <w:ins w:id="657" w:author="Lenovo_Lianhai" w:date="2020-04-23T08:45:00Z">
              <w:r>
                <w:rPr>
                  <w:rFonts w:eastAsiaTheme="minorEastAsia"/>
                  <w:lang w:eastAsia="zh-CN"/>
                </w:rPr>
                <w:t>No</w:t>
              </w:r>
            </w:ins>
          </w:p>
        </w:tc>
        <w:tc>
          <w:tcPr>
            <w:tcW w:w="5969" w:type="dxa"/>
          </w:tcPr>
          <w:p w14:paraId="717EA468" w14:textId="6CE32FD0" w:rsidR="00B55418" w:rsidRPr="008F69F3" w:rsidRDefault="008F69F3" w:rsidP="004C38B6">
            <w:pPr>
              <w:jc w:val="both"/>
              <w:rPr>
                <w:ins w:id="658" w:author="Lenovo_Lianhai" w:date="2020-04-23T08:39:00Z"/>
                <w:rFonts w:eastAsiaTheme="minorEastAsia"/>
                <w:lang w:eastAsia="zh-CN"/>
              </w:rPr>
            </w:pPr>
            <w:ins w:id="659" w:author="Lenovo_Lianhai" w:date="2020-04-23T08:43:00Z">
              <w:r>
                <w:rPr>
                  <w:rFonts w:eastAsiaTheme="minorEastAsia"/>
                  <w:lang w:eastAsia="zh-CN"/>
                </w:rPr>
                <w:t xml:space="preserve">Not </w:t>
              </w:r>
            </w:ins>
            <w:ins w:id="660" w:author="Lenovo_Lianhai" w:date="2020-04-23T08:44:00Z">
              <w:r>
                <w:rPr>
                  <w:rFonts w:eastAsiaTheme="minorEastAsia"/>
                  <w:lang w:eastAsia="zh-CN"/>
                </w:rPr>
                <w:t>supported in Rel-16.</w:t>
              </w:r>
            </w:ins>
          </w:p>
        </w:tc>
      </w:tr>
      <w:tr w:rsidR="00A1751A" w14:paraId="6D578C15" w14:textId="77777777">
        <w:trPr>
          <w:ins w:id="661" w:author="Sharp" w:date="2020-04-23T10:18:00Z"/>
        </w:trPr>
        <w:tc>
          <w:tcPr>
            <w:tcW w:w="2178" w:type="dxa"/>
          </w:tcPr>
          <w:p w14:paraId="67F810E2" w14:textId="29D00135" w:rsidR="00A1751A" w:rsidRDefault="00A1751A" w:rsidP="004C38B6">
            <w:pPr>
              <w:jc w:val="both"/>
              <w:rPr>
                <w:ins w:id="662" w:author="Sharp" w:date="2020-04-23T10:18:00Z"/>
                <w:rFonts w:eastAsiaTheme="minorEastAsia"/>
                <w:lang w:eastAsia="zh-CN"/>
              </w:rPr>
            </w:pPr>
            <w:ins w:id="663" w:author="Sharp" w:date="2020-04-23T10:18:00Z">
              <w:r>
                <w:rPr>
                  <w:rFonts w:eastAsiaTheme="minorEastAsia" w:hint="eastAsia"/>
                  <w:lang w:eastAsia="zh-CN"/>
                </w:rPr>
                <w:t>Sharp</w:t>
              </w:r>
            </w:ins>
          </w:p>
        </w:tc>
        <w:tc>
          <w:tcPr>
            <w:tcW w:w="1710" w:type="dxa"/>
          </w:tcPr>
          <w:p w14:paraId="32ACACF5" w14:textId="2BCB0BB2" w:rsidR="00A1751A" w:rsidRDefault="00A1751A" w:rsidP="004C38B6">
            <w:pPr>
              <w:jc w:val="both"/>
              <w:rPr>
                <w:ins w:id="664" w:author="Sharp" w:date="2020-04-23T10:18:00Z"/>
                <w:rFonts w:eastAsiaTheme="minorEastAsia"/>
                <w:lang w:eastAsia="zh-CN"/>
              </w:rPr>
            </w:pPr>
            <w:ins w:id="665" w:author="Sharp" w:date="2020-04-23T10:18:00Z">
              <w:r>
                <w:rPr>
                  <w:rFonts w:eastAsiaTheme="minorEastAsia" w:hint="eastAsia"/>
                  <w:lang w:eastAsia="zh-CN"/>
                </w:rPr>
                <w:t>No</w:t>
              </w:r>
            </w:ins>
          </w:p>
        </w:tc>
        <w:tc>
          <w:tcPr>
            <w:tcW w:w="5969" w:type="dxa"/>
          </w:tcPr>
          <w:p w14:paraId="2573FA56" w14:textId="278C8368" w:rsidR="00A1751A" w:rsidRDefault="00A1751A" w:rsidP="004C38B6">
            <w:pPr>
              <w:jc w:val="both"/>
              <w:rPr>
                <w:ins w:id="666" w:author="Sharp" w:date="2020-04-23T10:18:00Z"/>
                <w:rFonts w:eastAsiaTheme="minorEastAsia"/>
                <w:lang w:eastAsia="zh-CN"/>
              </w:rPr>
            </w:pPr>
            <w:ins w:id="667" w:author="Sharp" w:date="2020-04-23T10:18:00Z">
              <w:r>
                <w:rPr>
                  <w:rFonts w:eastAsiaTheme="minorEastAsia"/>
                  <w:lang w:eastAsia="zh-CN"/>
                </w:rPr>
                <w:t>K</w:t>
              </w:r>
              <w:r>
                <w:rPr>
                  <w:rFonts w:eastAsiaTheme="minorEastAsia" w:hint="eastAsia"/>
                  <w:lang w:eastAsia="zh-CN"/>
                </w:rPr>
                <w:t>eep the original agreement in this release.</w:t>
              </w:r>
            </w:ins>
          </w:p>
        </w:tc>
      </w:tr>
      <w:tr w:rsidR="0086688D" w14:paraId="1B61BE76" w14:textId="77777777">
        <w:trPr>
          <w:ins w:id="668" w:author="황준/5G/6G표준Lab(SR)/Staff Engineer/삼성전자" w:date="2020-04-23T11:29:00Z"/>
        </w:trPr>
        <w:tc>
          <w:tcPr>
            <w:tcW w:w="2178" w:type="dxa"/>
          </w:tcPr>
          <w:p w14:paraId="0C9D144F" w14:textId="47C7BB67" w:rsidR="0086688D" w:rsidRDefault="0086688D" w:rsidP="0086688D">
            <w:pPr>
              <w:jc w:val="both"/>
              <w:rPr>
                <w:ins w:id="669" w:author="황준/5G/6G표준Lab(SR)/Staff Engineer/삼성전자" w:date="2020-04-23T11:29:00Z"/>
                <w:rFonts w:eastAsiaTheme="minorEastAsia"/>
                <w:lang w:eastAsia="zh-CN"/>
              </w:rPr>
            </w:pPr>
            <w:ins w:id="670" w:author="황준/5G/6G표준Lab(SR)/Staff Engineer/삼성전자" w:date="2020-04-23T11:29:00Z">
              <w:r>
                <w:rPr>
                  <w:rFonts w:eastAsia="Malgun Gothic"/>
                  <w:lang w:eastAsia="ko-KR"/>
                </w:rPr>
                <w:t>Samsung</w:t>
              </w:r>
              <w:r>
                <w:rPr>
                  <w:rFonts w:eastAsia="Malgun Gothic" w:hint="eastAsia"/>
                  <w:lang w:eastAsia="ko-KR"/>
                </w:rPr>
                <w:t xml:space="preserve"> </w:t>
              </w:r>
            </w:ins>
          </w:p>
        </w:tc>
        <w:tc>
          <w:tcPr>
            <w:tcW w:w="1710" w:type="dxa"/>
          </w:tcPr>
          <w:p w14:paraId="0120D42C" w14:textId="546D333C" w:rsidR="0086688D" w:rsidRDefault="0086688D" w:rsidP="0086688D">
            <w:pPr>
              <w:jc w:val="both"/>
              <w:rPr>
                <w:ins w:id="671" w:author="황준/5G/6G표준Lab(SR)/Staff Engineer/삼성전자" w:date="2020-04-23T11:29:00Z"/>
                <w:rFonts w:eastAsiaTheme="minorEastAsia"/>
                <w:lang w:eastAsia="zh-CN"/>
              </w:rPr>
            </w:pPr>
            <w:ins w:id="672" w:author="황준/5G/6G표준Lab(SR)/Staff Engineer/삼성전자" w:date="2020-04-23T11:29:00Z">
              <w:r>
                <w:rPr>
                  <w:rFonts w:eastAsia="Malgun Gothic"/>
                  <w:lang w:eastAsia="ko-KR"/>
                </w:rPr>
                <w:t>N</w:t>
              </w:r>
              <w:r>
                <w:rPr>
                  <w:rFonts w:eastAsia="Malgun Gothic" w:hint="eastAsia"/>
                  <w:lang w:eastAsia="ko-KR"/>
                </w:rPr>
                <w:t>o</w:t>
              </w:r>
            </w:ins>
          </w:p>
        </w:tc>
        <w:tc>
          <w:tcPr>
            <w:tcW w:w="5969" w:type="dxa"/>
          </w:tcPr>
          <w:p w14:paraId="63785BAC" w14:textId="7C53764F" w:rsidR="0086688D" w:rsidRDefault="0086688D" w:rsidP="0086688D">
            <w:pPr>
              <w:jc w:val="both"/>
              <w:rPr>
                <w:ins w:id="673" w:author="황준/5G/6G표준Lab(SR)/Staff Engineer/삼성전자" w:date="2020-04-23T11:29:00Z"/>
                <w:rFonts w:eastAsiaTheme="minorEastAsia"/>
                <w:lang w:eastAsia="zh-CN"/>
              </w:rPr>
            </w:pPr>
            <w:ins w:id="674" w:author="황준/5G/6G표준Lab(SR)/Staff Engineer/삼성전자" w:date="2020-04-23T11:29:00Z">
              <w:r>
                <w:rPr>
                  <w:rFonts w:eastAsia="Malgun Gothic"/>
                  <w:lang w:eastAsia="ko-KR"/>
                </w:rPr>
                <w:t>N</w:t>
              </w:r>
              <w:r>
                <w:rPr>
                  <w:rFonts w:eastAsia="Malgun Gothic" w:hint="eastAsia"/>
                  <w:lang w:eastAsia="ko-KR"/>
                </w:rPr>
                <w:t xml:space="preserve">ot </w:t>
              </w:r>
              <w:r>
                <w:rPr>
                  <w:rFonts w:eastAsia="Malgun Gothic"/>
                  <w:lang w:eastAsia="ko-KR"/>
                </w:rPr>
                <w:t>in Rel-16 as other optimization blocked.</w:t>
              </w:r>
            </w:ins>
          </w:p>
        </w:tc>
      </w:tr>
      <w:tr w:rsidR="00D86EBD" w14:paraId="27D9B998" w14:textId="77777777">
        <w:trPr>
          <w:ins w:id="675" w:author="Huawei" w:date="2020-04-23T15:58:00Z"/>
        </w:trPr>
        <w:tc>
          <w:tcPr>
            <w:tcW w:w="2178" w:type="dxa"/>
          </w:tcPr>
          <w:p w14:paraId="4EF479FF" w14:textId="48D2A6A3" w:rsidR="00D86EBD" w:rsidRPr="00D86EBD" w:rsidRDefault="00D86EBD" w:rsidP="00D86EBD">
            <w:pPr>
              <w:jc w:val="both"/>
              <w:rPr>
                <w:ins w:id="676" w:author="Huawei" w:date="2020-04-23T15:58:00Z"/>
                <w:rFonts w:eastAsiaTheme="minorEastAsia" w:hint="eastAsia"/>
                <w:lang w:eastAsia="zh-CN"/>
              </w:rPr>
            </w:pPr>
            <w:ins w:id="677" w:author="Huawei" w:date="2020-04-23T15:58:00Z">
              <w:r>
                <w:rPr>
                  <w:rFonts w:eastAsiaTheme="minorEastAsia" w:hint="eastAsia"/>
                  <w:lang w:eastAsia="zh-CN"/>
                </w:rPr>
                <w:t>H</w:t>
              </w:r>
              <w:r>
                <w:rPr>
                  <w:rFonts w:eastAsiaTheme="minorEastAsia"/>
                  <w:lang w:eastAsia="zh-CN"/>
                </w:rPr>
                <w:t>uawei, HiSilicon</w:t>
              </w:r>
            </w:ins>
          </w:p>
        </w:tc>
        <w:tc>
          <w:tcPr>
            <w:tcW w:w="1710" w:type="dxa"/>
          </w:tcPr>
          <w:p w14:paraId="13F9107E" w14:textId="661B7078" w:rsidR="00D86EBD" w:rsidRDefault="00D86EBD" w:rsidP="00D86EBD">
            <w:pPr>
              <w:jc w:val="both"/>
              <w:rPr>
                <w:ins w:id="678" w:author="Huawei" w:date="2020-04-23T15:58:00Z"/>
                <w:rFonts w:eastAsia="Malgun Gothic"/>
                <w:lang w:eastAsia="ko-KR"/>
              </w:rPr>
            </w:pPr>
            <w:ins w:id="679" w:author="Huawei" w:date="2020-04-23T15:58:00Z">
              <w:r>
                <w:rPr>
                  <w:rFonts w:eastAsiaTheme="minorEastAsia"/>
                  <w:lang w:eastAsia="zh-CN"/>
                </w:rPr>
                <w:t xml:space="preserve">  </w:t>
              </w:r>
            </w:ins>
          </w:p>
        </w:tc>
        <w:tc>
          <w:tcPr>
            <w:tcW w:w="5969" w:type="dxa"/>
          </w:tcPr>
          <w:p w14:paraId="54FA77FB" w14:textId="4ACFC0C7" w:rsidR="00D86EBD" w:rsidRDefault="00D86EBD" w:rsidP="00D86EBD">
            <w:pPr>
              <w:jc w:val="both"/>
              <w:rPr>
                <w:ins w:id="680" w:author="Huawei" w:date="2020-04-23T15:58:00Z"/>
                <w:rFonts w:eastAsia="Malgun Gothic"/>
                <w:lang w:eastAsia="ko-KR"/>
              </w:rPr>
            </w:pPr>
            <w:ins w:id="681" w:author="Huawei" w:date="2020-04-23T15:58:00Z">
              <w:r>
                <w:rPr>
                  <w:rFonts w:eastAsiaTheme="minorEastAsia" w:hint="eastAsia"/>
                  <w:lang w:eastAsia="zh-CN"/>
                </w:rPr>
                <w:t>N</w:t>
              </w:r>
              <w:r>
                <w:rPr>
                  <w:rFonts w:eastAsiaTheme="minorEastAsia"/>
                  <w:lang w:eastAsia="zh-CN"/>
                </w:rPr>
                <w:t xml:space="preserve">o supported due to lack of </w:t>
              </w:r>
              <w:bookmarkStart w:id="682" w:name="_GoBack"/>
              <w:bookmarkEnd w:id="682"/>
              <w:r>
                <w:rPr>
                  <w:rFonts w:eastAsiaTheme="minorEastAsia"/>
                  <w:lang w:eastAsia="zh-CN"/>
                </w:rPr>
                <w:t>time in Rel-16. Can be revisited in Rel-17.</w:t>
              </w:r>
            </w:ins>
          </w:p>
        </w:tc>
      </w:tr>
    </w:tbl>
    <w:p w14:paraId="4A154EE5" w14:textId="77777777" w:rsidR="00C231AB" w:rsidRDefault="00C231AB">
      <w:pPr>
        <w:pStyle w:val="Doc-text2"/>
        <w:ind w:left="0" w:firstLine="0"/>
        <w:jc w:val="both"/>
        <w:rPr>
          <w:ins w:id="683"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1"/>
      </w:pPr>
      <w:r>
        <w:t>3</w:t>
      </w:r>
      <w:r>
        <w:tab/>
        <w:t>Conclusions</w:t>
      </w:r>
    </w:p>
    <w:p w14:paraId="1873A469" w14:textId="77777777" w:rsidR="00C231AB" w:rsidRDefault="00C231AB">
      <w:pPr>
        <w:pStyle w:val="Doc-text2"/>
        <w:ind w:left="0" w:firstLine="0"/>
      </w:pPr>
    </w:p>
    <w:p w14:paraId="277702DF" w14:textId="77777777" w:rsidR="00C231AB" w:rsidRDefault="00084B6A">
      <w:pPr>
        <w:pStyle w:val="1"/>
      </w:pPr>
      <w:r>
        <w:t>4</w:t>
      </w:r>
      <w:r>
        <w:tab/>
        <w:t xml:space="preserve">Reference </w:t>
      </w:r>
    </w:p>
    <w:p w14:paraId="1BB5FDBB" w14:textId="77777777" w:rsidR="00C231AB" w:rsidRDefault="00084B6A">
      <w:pPr>
        <w:pStyle w:val="Doc-title"/>
      </w:pPr>
      <w:r>
        <w:t xml:space="preserve">[1] </w:t>
      </w:r>
      <w:hyperlink r:id="rId17" w:history="1">
        <w:r>
          <w:rPr>
            <w:rStyle w:val="ac"/>
          </w:rPr>
          <w:t>R2-2003327</w:t>
        </w:r>
      </w:hyperlink>
      <w:r>
        <w:tab/>
        <w:t>Discussion on CPC configuration handling during SCG Release</w:t>
      </w:r>
      <w:r>
        <w:tab/>
        <w:t xml:space="preserve">Samsung </w:t>
      </w:r>
      <w:r>
        <w:tab/>
        <w:t>discussion</w:t>
      </w:r>
      <w:r>
        <w:tab/>
        <w:t>NR_Mob_enh-Core</w:t>
      </w:r>
    </w:p>
    <w:p w14:paraId="2FD3A4CF" w14:textId="77777777" w:rsidR="00C231AB" w:rsidRDefault="00084B6A">
      <w:pPr>
        <w:pStyle w:val="Doc-title"/>
      </w:pPr>
      <w:r>
        <w:t xml:space="preserve">[2] </w:t>
      </w:r>
      <w:hyperlink r:id="rId18" w:history="1">
        <w:r>
          <w:rPr>
            <w:rStyle w:val="ac"/>
          </w:rPr>
          <w:t>R2-2003423</w:t>
        </w:r>
      </w:hyperlink>
      <w:r>
        <w:tab/>
        <w:t>Remaining issues for CPC</w:t>
      </w:r>
      <w:r>
        <w:tab/>
        <w:t>ZTE Corporation, Sanechips</w:t>
      </w:r>
      <w:r>
        <w:tab/>
        <w:t>discussion</w:t>
      </w:r>
      <w:r>
        <w:tab/>
        <w:t>Rel-16</w:t>
      </w:r>
      <w:r>
        <w:tab/>
        <w:t>NR_Mob_enh-Core</w:t>
      </w:r>
    </w:p>
    <w:p w14:paraId="656663AD" w14:textId="77777777" w:rsidR="00C231AB" w:rsidRDefault="00084B6A">
      <w:pPr>
        <w:pStyle w:val="Doc-title"/>
      </w:pPr>
      <w:r>
        <w:t xml:space="preserve">[3] </w:t>
      </w:r>
      <w:hyperlink r:id="rId19" w:history="1">
        <w:r>
          <w:rPr>
            <w:rStyle w:val="ac"/>
          </w:rPr>
          <w:t>R2-2003038</w:t>
        </w:r>
      </w:hyperlink>
      <w:r>
        <w:tab/>
        <w:t>Remaining issues for conditional PSCell change</w:t>
      </w:r>
      <w:r>
        <w:tab/>
        <w:t>Ericsson</w:t>
      </w:r>
      <w:r>
        <w:tab/>
        <w:t>discussion</w:t>
      </w:r>
      <w:r>
        <w:tab/>
        <w:t>NR_Mob_enh-Core</w:t>
      </w:r>
    </w:p>
    <w:p w14:paraId="240AD2D2" w14:textId="77777777" w:rsidR="00C231AB" w:rsidRDefault="00084B6A">
      <w:pPr>
        <w:pStyle w:val="Doc-title"/>
      </w:pPr>
      <w:r>
        <w:t xml:space="preserve">[4] </w:t>
      </w:r>
      <w:hyperlink r:id="rId20" w:history="1">
        <w:r>
          <w:rPr>
            <w:rStyle w:val="ac"/>
          </w:rPr>
          <w:t>R2-2003440</w:t>
        </w:r>
      </w:hyperlink>
      <w:r>
        <w:tab/>
        <w:t>Report of [post109bis-e@13][NR MOB] Resolving open issues for CPC</w:t>
      </w:r>
      <w:r>
        <w:tab/>
        <w:t>CATT</w:t>
      </w:r>
      <w:r>
        <w:tab/>
        <w:t>discussion</w:t>
      </w:r>
      <w:r>
        <w:tab/>
        <w:t>Rel-16</w:t>
      </w:r>
      <w:r>
        <w:tab/>
        <w:t>NR_Mob_enh-Core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37CF5" w14:textId="77777777" w:rsidR="00B948A5" w:rsidRDefault="00B948A5">
      <w:pPr>
        <w:spacing w:after="0" w:line="240" w:lineRule="auto"/>
      </w:pPr>
      <w:r>
        <w:separator/>
      </w:r>
    </w:p>
  </w:endnote>
  <w:endnote w:type="continuationSeparator" w:id="0">
    <w:p w14:paraId="2C419EEE" w14:textId="77777777" w:rsidR="00B948A5" w:rsidRDefault="00B9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A26B" w14:textId="77777777" w:rsidR="00C231AB" w:rsidRDefault="00084B6A">
    <w:pPr>
      <w:pStyle w:val="a8"/>
    </w:pPr>
    <w:r>
      <w:rPr>
        <w:noProof/>
        <w:lang w:val="en-US" w:eastAsia="zh-CN"/>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01CEEF69" id="_x0000_t202" coordsize="21600,21600" o:spt="202" path="m,l,21600r21600,l21600,xe">
              <v:stroke joinstyle="miter"/>
              <v:path gradientshapeok="t" o:connecttype="rect"/>
            </v:shapetype>
            <v:shape id="MSIPCM622d4cf7b14ceb83e80e567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31A00B43" w14:textId="77777777" w:rsidR="00C231AB" w:rsidRDefault="00C231A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3150" w14:textId="77777777" w:rsidR="00B948A5" w:rsidRDefault="00B948A5">
      <w:pPr>
        <w:spacing w:after="0" w:line="240" w:lineRule="auto"/>
      </w:pPr>
      <w:r>
        <w:separator/>
      </w:r>
    </w:p>
  </w:footnote>
  <w:footnote w:type="continuationSeparator" w:id="0">
    <w:p w14:paraId="71BFD745" w14:textId="77777777" w:rsidR="00B948A5" w:rsidRDefault="00B94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Ozcan Ozturk">
    <w15:presenceInfo w15:providerId="AD" w15:userId="S::oozturk@qti.qualcomm.com::633b2326-571e-4fb3-8726-18b63ed4176a"/>
  </w15:person>
  <w15:person w15:author="Interdigital">
    <w15:presenceInfo w15:providerId="None" w15:userId="Interdigital"/>
  </w15:person>
  <w15:person w15:author="Lenovo_Lianhai">
    <w15:presenceInfo w15:providerId="None" w15:userId="Lenovo_Lianhai"/>
  </w15:person>
  <w15:person w15:author="황준/5G/6G표준Lab(SR)/Staff Engineer/삼성전자">
    <w15:presenceInfo w15:providerId="AD" w15:userId="S-1-5-21-1569490900-2152479555-3239727262-210703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0CB"/>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1EF5"/>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25B"/>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3D22"/>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2C0"/>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1B3D"/>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688D"/>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8F69F3"/>
    <w:rsid w:val="0090271F"/>
    <w:rsid w:val="00902DB9"/>
    <w:rsid w:val="0090466A"/>
    <w:rsid w:val="00907F71"/>
    <w:rsid w:val="009171E2"/>
    <w:rsid w:val="00923655"/>
    <w:rsid w:val="0092442D"/>
    <w:rsid w:val="00925283"/>
    <w:rsid w:val="009271F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51A"/>
    <w:rsid w:val="00A1794E"/>
    <w:rsid w:val="00A204CA"/>
    <w:rsid w:val="00A209D6"/>
    <w:rsid w:val="00A21996"/>
    <w:rsid w:val="00A23C6E"/>
    <w:rsid w:val="00A254C1"/>
    <w:rsid w:val="00A3134A"/>
    <w:rsid w:val="00A34447"/>
    <w:rsid w:val="00A353F7"/>
    <w:rsid w:val="00A437C0"/>
    <w:rsid w:val="00A448BE"/>
    <w:rsid w:val="00A53724"/>
    <w:rsid w:val="00A54B2B"/>
    <w:rsid w:val="00A61669"/>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5418"/>
    <w:rsid w:val="00B56F10"/>
    <w:rsid w:val="00B601A4"/>
    <w:rsid w:val="00B6111E"/>
    <w:rsid w:val="00B675CF"/>
    <w:rsid w:val="00B73CAB"/>
    <w:rsid w:val="00B73E64"/>
    <w:rsid w:val="00B745B9"/>
    <w:rsid w:val="00B82EA3"/>
    <w:rsid w:val="00B84DB2"/>
    <w:rsid w:val="00B872C4"/>
    <w:rsid w:val="00B93FA6"/>
    <w:rsid w:val="00B948A5"/>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6883"/>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6EBD"/>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096C"/>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4B5F2C63-1D5D-4A35-9007-CE70301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a">
    <w:name w:val="Normal (Web)"/>
    <w:basedOn w:val="a"/>
    <w:uiPriority w:val="99"/>
    <w:pPr>
      <w:spacing w:before="100" w:beforeAutospacing="1" w:after="100" w:afterAutospacing="1" w:line="240" w:lineRule="auto"/>
    </w:pPr>
    <w:rPr>
      <w:sz w:val="24"/>
      <w:szCs w:val="24"/>
      <w:lang w:val="fr-FR" w:eastAsia="ko-KR"/>
    </w:rPr>
  </w:style>
  <w:style w:type="character" w:styleId="ab">
    <w:name w:val="FollowedHyperlink"/>
    <w:basedOn w:val="a0"/>
    <w:semiHidden/>
    <w:unhideWhenUsed/>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6"/>
    <w:qFormat/>
    <w:rPr>
      <w:sz w:val="24"/>
      <w:szCs w:val="24"/>
      <w:lang w:eastAsia="en-US"/>
    </w:rPr>
  </w:style>
  <w:style w:type="character" w:customStyle="1" w:styleId="Char2">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4"/>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Char4">
    <w:name w:val="列出段落 Char"/>
    <w:link w:val="af"/>
    <w:uiPriority w:val="34"/>
    <w:qFormat/>
    <w:locked/>
    <w:rPr>
      <w:rFonts w:eastAsia="Batang"/>
      <w:lang w:val="en-GB" w:eastAsia="en-US"/>
    </w:rPr>
  </w:style>
  <w:style w:type="character" w:customStyle="1" w:styleId="5Char">
    <w:name w:val="标题 5 Char"/>
    <w:link w:val="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FB2D3C8F-FAE6-4F74-B09D-C1A0717E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9</TotalTime>
  <Pages>8</Pages>
  <Words>3026</Words>
  <Characters>17250</Characters>
  <Application>Microsoft Office Word</Application>
  <DocSecurity>0</DocSecurity>
  <Lines>143</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Huawei</cp:lastModifiedBy>
  <cp:revision>7</cp:revision>
  <dcterms:created xsi:type="dcterms:W3CDTF">2020-04-23T02:30:00Z</dcterms:created>
  <dcterms:modified xsi:type="dcterms:W3CDTF">2020-04-23T07:59:00Z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