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CB6224" w:rsidP="005C20A0">
            <w:hyperlink r:id="rId28" w:history="1">
              <w:r w:rsidR="00354FEE">
                <w:rPr>
                  <w:rStyle w:val="Hyperlink"/>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205"/>
        <w:gridCol w:w="9973"/>
      </w:tblGrid>
      <w:tr w:rsidR="00EF170A" w14:paraId="6C696271" w14:textId="77777777" w:rsidTr="004C023D">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4C023D">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4C023D">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ListParagraph"/>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ListParagraph"/>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Cond SetupS)</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ins w:id="185" w:author="QC (Umesh)" w:date="2020-04-21T18:44:00Z">
              <w:r w:rsidRPr="00107C96">
                <w:rPr>
                  <w:i/>
                  <w:iCs/>
                  <w:lang w:eastAsia="ko-KR"/>
                </w:rPr>
                <w:t>rlc-OutofOrderDelivery</w:t>
              </w:r>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4C023D">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rsidP="004C023D">
            <w:pPr>
              <w:pStyle w:val="ListParagraph"/>
              <w:numPr>
                <w:ilvl w:val="0"/>
                <w:numId w:val="17"/>
              </w:numPr>
              <w:rPr>
                <w:ins w:id="207" w:author="Donggun Kim" w:date="2020-04-22T14:01:00Z"/>
                <w:rFonts w:eastAsia="Malgun Gothic"/>
                <w:noProof/>
                <w:lang w:eastAsia="ko-KR"/>
              </w:rPr>
            </w:pPr>
            <w:ins w:id="208" w:author="Donggun Kim" w:date="2020-04-22T14:01:00Z">
              <w:r>
                <w:rPr>
                  <w:rFonts w:eastAsia="Malgun Gothic"/>
                  <w:noProof/>
                  <w:lang w:eastAsia="ko-KR"/>
                </w:rPr>
                <w:t>The t-reo</w:t>
              </w:r>
            </w:ins>
            <w:ins w:id="209" w:author="Donggun Kim" w:date="2020-04-22T14:02:00Z">
              <w:r>
                <w:rPr>
                  <w:rFonts w:eastAsia="Malgun Gothic" w:hint="eastAsia"/>
                  <w:noProof/>
                  <w:lang w:eastAsia="ko-KR"/>
                </w:rPr>
                <w:t>r</w:t>
              </w:r>
            </w:ins>
            <w:ins w:id="210"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1"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4C023D">
            <w:pPr>
              <w:pStyle w:val="ListParagraph"/>
              <w:numPr>
                <w:ilvl w:val="0"/>
                <w:numId w:val="17"/>
              </w:numPr>
              <w:rPr>
                <w:ins w:id="212" w:author="Donggun Kim" w:date="2020-04-22T13:57:00Z"/>
                <w:rFonts w:eastAsia="Malgun Gothic"/>
                <w:noProof/>
                <w:lang w:eastAsia="ko-KR"/>
              </w:rPr>
            </w:pPr>
            <w:ins w:id="213" w:author="Donggun Kim" w:date="2020-04-22T13:57:00Z">
              <w:r>
                <w:rPr>
                  <w:rFonts w:eastAsia="Malgun Gothic" w:hint="eastAsia"/>
                  <w:noProof/>
                  <w:lang w:eastAsia="ko-KR"/>
                </w:rPr>
                <w:t>As QC mentioned, the PDCP spec. specifies the condition when to use t-reordering as follows:</w:t>
              </w:r>
            </w:ins>
          </w:p>
          <w:tbl>
            <w:tblPr>
              <w:tblStyle w:val="TableGrid"/>
              <w:tblW w:w="0" w:type="auto"/>
              <w:tblLook w:val="04A0" w:firstRow="1" w:lastRow="0" w:firstColumn="1" w:lastColumn="0" w:noHBand="0" w:noVBand="1"/>
            </w:tblPr>
            <w:tblGrid>
              <w:gridCol w:w="7565"/>
            </w:tblGrid>
            <w:tr w:rsidR="00EE783E" w14:paraId="09C7F24E" w14:textId="77777777" w:rsidTr="00EE783E">
              <w:trPr>
                <w:ins w:id="214" w:author="Donggun Kim" w:date="2020-04-22T14:05:00Z"/>
              </w:trPr>
              <w:tc>
                <w:tcPr>
                  <w:tcW w:w="7565" w:type="dxa"/>
                </w:tcPr>
                <w:p w14:paraId="56A75155" w14:textId="77777777" w:rsidR="00EE783E" w:rsidRPr="00A3681F" w:rsidRDefault="00EE783E" w:rsidP="00EE783E">
                  <w:pPr>
                    <w:pStyle w:val="Heading5"/>
                    <w:rPr>
                      <w:ins w:id="215" w:author="Donggun Kim" w:date="2020-04-22T14:05:00Z"/>
                      <w:lang w:eastAsia="ko-KR"/>
                    </w:rPr>
                  </w:pPr>
                  <w:bookmarkStart w:id="216" w:name="_Toc12524370"/>
                  <w:ins w:id="217"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6"/>
                  </w:ins>
                </w:p>
                <w:p w14:paraId="6BE81027" w14:textId="77777777" w:rsidR="00EE783E" w:rsidRPr="00A3681F" w:rsidRDefault="00EE783E" w:rsidP="00EE783E">
                  <w:pPr>
                    <w:rPr>
                      <w:ins w:id="218" w:author="Donggun Kim" w:date="2020-04-22T14:05:00Z"/>
                      <w:lang w:eastAsia="ko-KR"/>
                    </w:rPr>
                  </w:pPr>
                  <w:ins w:id="219"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0" w:author="Donggun Kim" w:date="2020-04-22T14:05:00Z"/>
                      <w:highlight w:val="yellow"/>
                      <w:lang w:eastAsia="ko-KR"/>
                    </w:rPr>
                  </w:pPr>
                  <w:ins w:id="221"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6" w:author="Donggun Kim" w:date="2020-04-22T14:05:00Z"/>
                      <w:lang w:eastAsia="ko-KR"/>
                    </w:rPr>
                  </w:pPr>
                  <w:ins w:id="227"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28" w:author="Donggun Kim" w:date="2020-04-22T14:05:00Z"/>
                      <w:lang w:eastAsia="ko-KR"/>
                    </w:rPr>
                  </w:pPr>
                  <w:ins w:id="229"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0" w:author="Donggun Kim" w:date="2020-04-22T14:05:00Z"/>
                      <w:lang w:eastAsia="ko-KR"/>
                    </w:rPr>
                  </w:pPr>
                  <w:ins w:id="231"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4C023D" w:rsidRDefault="00EE783E" w:rsidP="00EE783E">
                  <w:pPr>
                    <w:rPr>
                      <w:ins w:id="232" w:author="Donggun Kim" w:date="2020-04-22T14:05:00Z"/>
                      <w:lang w:eastAsia="ko-KR"/>
                    </w:rPr>
                  </w:pPr>
                  <w:ins w:id="233"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4" w:author="Donggun Kim" w:date="2020-04-22T14:05:00Z"/>
                <w:rFonts w:eastAsia="Malgun Gothic"/>
                <w:noProof/>
                <w:lang w:eastAsia="ko-KR"/>
              </w:rPr>
            </w:pPr>
          </w:p>
          <w:p w14:paraId="3C9BD28B" w14:textId="234EED6D" w:rsidR="00EE783E" w:rsidRDefault="0069102F" w:rsidP="004C023D">
            <w:pPr>
              <w:pStyle w:val="ListParagraph"/>
              <w:numPr>
                <w:ilvl w:val="0"/>
                <w:numId w:val="17"/>
              </w:numPr>
              <w:rPr>
                <w:ins w:id="235" w:author="Donggun Kim" w:date="2020-04-22T14:08:00Z"/>
                <w:rFonts w:eastAsia="Malgun Gothic"/>
                <w:noProof/>
                <w:lang w:eastAsia="ko-KR"/>
              </w:rPr>
            </w:pPr>
            <w:ins w:id="236"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37" w:author="Donggun Kim" w:date="2020-04-22T14:24:00Z">
              <w:r w:rsidR="00BD4935">
                <w:rPr>
                  <w:rFonts w:eastAsia="Malgun Gothic" w:hint="eastAsia"/>
                  <w:noProof/>
                  <w:lang w:eastAsia="ko-KR"/>
                </w:rPr>
                <w:t xml:space="preserve">, i.e. </w:t>
              </w:r>
            </w:ins>
            <w:ins w:id="238" w:author="Donggun Kim" w:date="2020-04-22T14:25:00Z">
              <w:r w:rsidR="00BD4935">
                <w:rPr>
                  <w:rFonts w:eastAsia="Malgun Gothic" w:hint="eastAsia"/>
                  <w:noProof/>
                  <w:lang w:eastAsia="ko-KR"/>
                </w:rPr>
                <w:t>one of the above</w:t>
              </w:r>
            </w:ins>
            <w:ins w:id="239" w:author="Donggun Kim" w:date="2020-04-22T14:24:00Z">
              <w:r w:rsidR="00BD4935">
                <w:rPr>
                  <w:rFonts w:eastAsia="Malgun Gothic" w:hint="eastAsia"/>
                  <w:noProof/>
                  <w:lang w:eastAsia="ko-KR"/>
                </w:rPr>
                <w:t xml:space="preserve"> condition</w:t>
              </w:r>
            </w:ins>
            <w:ins w:id="240" w:author="Donggun Kim" w:date="2020-04-22T14:25:00Z">
              <w:r w:rsidR="00BD4935">
                <w:rPr>
                  <w:rFonts w:eastAsia="Malgun Gothic" w:hint="eastAsia"/>
                  <w:noProof/>
                  <w:lang w:eastAsia="ko-KR"/>
                </w:rPr>
                <w:t>s</w:t>
              </w:r>
            </w:ins>
            <w:ins w:id="241" w:author="Donggun Kim" w:date="2020-04-22T14:24:00Z">
              <w:r w:rsidR="00BD4935">
                <w:rPr>
                  <w:rFonts w:eastAsia="Malgun Gothic" w:hint="eastAsia"/>
                  <w:noProof/>
                  <w:lang w:eastAsia="ko-KR"/>
                </w:rPr>
                <w:t xml:space="preserve"> is met</w:t>
              </w:r>
            </w:ins>
            <w:ins w:id="242" w:author="Donggun Kim" w:date="2020-04-22T14:07:00Z">
              <w:r>
                <w:rPr>
                  <w:rFonts w:eastAsia="Malgun Gothic" w:hint="eastAsia"/>
                  <w:noProof/>
                  <w:lang w:eastAsia="ko-KR"/>
                </w:rPr>
                <w:t xml:space="preserve">. </w:t>
              </w:r>
            </w:ins>
          </w:p>
          <w:p w14:paraId="5D6C10C3" w14:textId="15CBFBA2" w:rsidR="0069102F" w:rsidRDefault="0069102F" w:rsidP="004C023D">
            <w:pPr>
              <w:pStyle w:val="ListParagraph"/>
              <w:numPr>
                <w:ilvl w:val="0"/>
                <w:numId w:val="17"/>
              </w:numPr>
              <w:rPr>
                <w:rFonts w:eastAsia="Malgun Gothic"/>
                <w:noProof/>
                <w:lang w:eastAsia="ko-KR"/>
              </w:rPr>
            </w:pPr>
            <w:ins w:id="243" w:author="Donggun Kim" w:date="2020-04-22T14:08:00Z">
              <w:r>
                <w:rPr>
                  <w:rFonts w:eastAsia="Malgun Gothic" w:hint="eastAsia"/>
                  <w:noProof/>
                  <w:lang w:eastAsia="ko-KR"/>
                </w:rPr>
                <w:t xml:space="preserve">In this reason, our proposed change is as follows: </w:t>
              </w:r>
            </w:ins>
          </w:p>
          <w:tbl>
            <w:tblPr>
              <w:tblStyle w:val="TableGrid"/>
              <w:tblW w:w="0" w:type="auto"/>
              <w:tblLook w:val="04A0" w:firstRow="1" w:lastRow="0" w:firstColumn="1" w:lastColumn="0" w:noHBand="0" w:noVBand="1"/>
            </w:tblPr>
            <w:tblGrid>
              <w:gridCol w:w="7565"/>
            </w:tblGrid>
            <w:tr w:rsidR="0069102F" w14:paraId="7A8EC357" w14:textId="77777777" w:rsidTr="0069102F">
              <w:trPr>
                <w:ins w:id="244"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E73C664" w14:textId="6CCEC4E9" w:rsidR="0069102F" w:rsidRDefault="0069102F" w:rsidP="0069102F">
                  <w:pPr>
                    <w:rPr>
                      <w:ins w:id="245"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46" w:author="Donggun Kim" w:date="2020-04-02T13:54:00Z">
                    <w:r w:rsidRPr="005760BD">
                      <w:rPr>
                        <w:rFonts w:ascii="Arial" w:hAnsi="Arial" w:hint="eastAsia"/>
                        <w:sz w:val="18"/>
                        <w:lang w:eastAsia="ko-KR"/>
                      </w:rPr>
                      <w:t xml:space="preserve"> </w:t>
                    </w:r>
                  </w:ins>
                  <w:ins w:id="247"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4C023D" w:rsidRDefault="00BD4935" w:rsidP="004C023D">
            <w:pPr>
              <w:pStyle w:val="ListParagraph"/>
              <w:numPr>
                <w:ilvl w:val="0"/>
                <w:numId w:val="17"/>
              </w:numPr>
              <w:rPr>
                <w:ins w:id="248" w:author="Donggun Kim" w:date="2020-04-22T14:11:00Z"/>
                <w:rFonts w:eastAsia="Malgun Gothic"/>
                <w:noProof/>
                <w:lang w:eastAsia="ko-KR"/>
              </w:rPr>
            </w:pPr>
            <w:ins w:id="249" w:author="Donggun Kim" w:date="2020-04-22T14:25:00Z">
              <w:r>
                <w:rPr>
                  <w:rFonts w:hint="eastAsia"/>
                  <w:lang w:eastAsia="ko-KR"/>
                </w:rPr>
                <w:t xml:space="preserve">In this respect, </w:t>
              </w:r>
            </w:ins>
            <w:ins w:id="250" w:author="Donggun Kim" w:date="2020-04-22T14:26:00Z">
              <w:r>
                <w:rPr>
                  <w:rFonts w:hint="eastAsia"/>
                  <w:lang w:eastAsia="ko-KR"/>
                </w:rPr>
                <w:t>i</w:t>
              </w:r>
            </w:ins>
            <w:ins w:id="25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52" w:author="Donggun Kim" w:date="2020-04-22T14:10:00Z">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ins>
          </w:p>
          <w:p w14:paraId="77781EB6" w14:textId="002D267B" w:rsidR="0069102F" w:rsidRPr="004C023D" w:rsidRDefault="0069102F" w:rsidP="004C023D">
            <w:pPr>
              <w:pStyle w:val="ListParagraph"/>
              <w:numPr>
                <w:ilvl w:val="0"/>
                <w:numId w:val="17"/>
              </w:numPr>
              <w:rPr>
                <w:ins w:id="253" w:author="Donggun Kim" w:date="2020-04-22T14:17:00Z"/>
                <w:rFonts w:eastAsia="Malgun Gothic"/>
                <w:noProof/>
                <w:lang w:eastAsia="ko-KR"/>
              </w:rPr>
            </w:pPr>
            <w:ins w:id="254" w:author="Donggun Kim" w:date="2020-04-22T14:11:00Z">
              <w:r>
                <w:rPr>
                  <w:rFonts w:hint="eastAsia"/>
                  <w:lang w:eastAsia="ko-KR"/>
                </w:rPr>
                <w:t xml:space="preserve">Because our proposed change is that </w:t>
              </w:r>
            </w:ins>
            <w:ins w:id="255" w:author="Donggun Kim" w:date="2020-04-22T14:12:00Z">
              <w:r w:rsidRPr="00107C96">
                <w:rPr>
                  <w:i/>
                  <w:iCs/>
                  <w:lang w:eastAsia="ko-KR"/>
                </w:rPr>
                <w:t>rlc-OutofOrderDelivery</w:t>
              </w:r>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w:t>
              </w:r>
            </w:ins>
            <w:ins w:id="256" w:author="Donggun Kim" w:date="2020-04-22T14:17:00Z">
              <w:r>
                <w:rPr>
                  <w:rFonts w:hint="eastAsia"/>
                  <w:iCs/>
                  <w:lang w:eastAsia="ko-KR"/>
                </w:rPr>
                <w:t xml:space="preserve">It would be the same clarification as QC proposed. </w:t>
              </w:r>
            </w:ins>
          </w:p>
          <w:p w14:paraId="3F2CE4BC" w14:textId="68BE35EA" w:rsidR="0069102F" w:rsidRPr="004C023D" w:rsidRDefault="0069102F" w:rsidP="004C023D">
            <w:pPr>
              <w:pStyle w:val="ListParagraph"/>
              <w:numPr>
                <w:ilvl w:val="0"/>
                <w:numId w:val="17"/>
              </w:numPr>
              <w:rPr>
                <w:rFonts w:eastAsia="Malgun Gothic"/>
                <w:noProof/>
                <w:lang w:eastAsia="ko-KR"/>
              </w:rPr>
            </w:pPr>
            <w:ins w:id="257" w:author="Donggun Kim" w:date="2020-04-22T14:17:00Z">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ins>
          </w:p>
          <w:tbl>
            <w:tblPr>
              <w:tblStyle w:val="TableGrid"/>
              <w:tblW w:w="0" w:type="auto"/>
              <w:tblLook w:val="04A0" w:firstRow="1" w:lastRow="0" w:firstColumn="1" w:lastColumn="0" w:noHBand="0" w:noVBand="1"/>
            </w:tblPr>
            <w:tblGrid>
              <w:gridCol w:w="7565"/>
            </w:tblGrid>
            <w:tr w:rsidR="0069102F" w14:paraId="32926AA3" w14:textId="77777777" w:rsidTr="0069102F">
              <w:trPr>
                <w:ins w:id="258"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ins w:id="259"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60" w:author="Donggun Kim" w:date="2020-04-02T13:54:00Z">
                    <w:r w:rsidRPr="005760BD">
                      <w:rPr>
                        <w:rFonts w:ascii="Arial" w:hAnsi="Arial" w:hint="eastAsia"/>
                        <w:sz w:val="18"/>
                        <w:lang w:eastAsia="ko-KR"/>
                      </w:rPr>
                      <w:t xml:space="preserve"> </w:t>
                    </w:r>
                  </w:ins>
                  <w:ins w:id="261" w:author="Donggun Kim" w:date="2020-04-02T13:55:00Z">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w:t>
                    </w:r>
                  </w:ins>
                  <w:ins w:id="262" w:author="Donggun Kim" w:date="2020-04-22T14:20:00Z">
                    <w:r w:rsidRPr="004C023D">
                      <w:rPr>
                        <w:rFonts w:ascii="Arial" w:hAnsi="Arial"/>
                        <w:sz w:val="18"/>
                        <w:highlight w:val="yellow"/>
                        <w:lang w:eastAsia="ko-KR"/>
                      </w:rPr>
                      <w:t>uses</w:t>
                    </w:r>
                    <w:r>
                      <w:rPr>
                        <w:rFonts w:ascii="Arial" w:hAnsi="Arial" w:hint="eastAsia"/>
                        <w:sz w:val="18"/>
                        <w:lang w:eastAsia="ko-KR"/>
                      </w:rPr>
                      <w:t xml:space="preserve"> </w:t>
                    </w:r>
                  </w:ins>
                  <w:ins w:id="26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64" w:author="Donggun Kim" w:date="2020-04-22T14:21:00Z"/>
                <w:rFonts w:eastAsia="Malgun Gothic"/>
                <w:noProof/>
                <w:lang w:eastAsia="ko-KR"/>
              </w:rPr>
            </w:pPr>
          </w:p>
          <w:p w14:paraId="395917BB" w14:textId="77777777" w:rsidR="00EC6DC7" w:rsidRDefault="0069102F" w:rsidP="004C023D">
            <w:pPr>
              <w:pStyle w:val="ListParagraph"/>
              <w:numPr>
                <w:ilvl w:val="0"/>
                <w:numId w:val="17"/>
              </w:numPr>
              <w:rPr>
                <w:ins w:id="265" w:author="Donggun Kim" w:date="2020-04-22T14:37:00Z"/>
                <w:rFonts w:eastAsia="Malgun Gothic"/>
                <w:noProof/>
                <w:lang w:eastAsia="ko-KR"/>
              </w:rPr>
            </w:pPr>
            <w:ins w:id="266" w:author="Donggun Kim" w:date="2020-04-22T14:21:00Z">
              <w:r>
                <w:rPr>
                  <w:rFonts w:eastAsia="Malgun Gothic" w:hint="eastAsia"/>
                  <w:noProof/>
                  <w:lang w:eastAsia="ko-KR"/>
                </w:rPr>
                <w:t>However, as many companies already co-sourced the original CR</w:t>
              </w:r>
            </w:ins>
            <w:ins w:id="26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68" w:author="Donggun Kim" w:date="2020-04-22T14:23:00Z">
              <w:r w:rsidR="00BD4935">
                <w:rPr>
                  <w:rFonts w:eastAsia="Malgun Gothic" w:hint="eastAsia"/>
                  <w:noProof/>
                  <w:lang w:eastAsia="ko-KR"/>
                </w:rPr>
                <w:t xml:space="preserve">one </w:t>
              </w:r>
            </w:ins>
            <w:ins w:id="269" w:author="Donggun Kim" w:date="2020-04-22T14:22:00Z">
              <w:r w:rsidR="00BD4935">
                <w:rPr>
                  <w:rFonts w:eastAsia="Malgun Gothic" w:hint="eastAsia"/>
                  <w:noProof/>
                  <w:lang w:eastAsia="ko-KR"/>
                </w:rPr>
                <w:t xml:space="preserve">if </w:t>
              </w:r>
            </w:ins>
            <w:ins w:id="270" w:author="Donggun Kim" w:date="2020-04-22T14:23:00Z">
              <w:r w:rsidR="00BD4935">
                <w:rPr>
                  <w:rFonts w:eastAsia="Malgun Gothic" w:hint="eastAsia"/>
                  <w:noProof/>
                  <w:lang w:eastAsia="ko-KR"/>
                </w:rPr>
                <w:t xml:space="preserve">this is acceptable to QC. </w:t>
              </w:r>
            </w:ins>
          </w:p>
          <w:p w14:paraId="75F1E64E" w14:textId="28B28D95" w:rsidR="0069102F" w:rsidRPr="004C023D" w:rsidRDefault="00EC6DC7" w:rsidP="004C023D">
            <w:pPr>
              <w:pStyle w:val="ListParagraph"/>
              <w:numPr>
                <w:ilvl w:val="0"/>
                <w:numId w:val="17"/>
              </w:numPr>
              <w:rPr>
                <w:ins w:id="271" w:author="Donggun Kim" w:date="2020-04-22T14:18:00Z"/>
                <w:rFonts w:eastAsia="Malgun Gothic"/>
                <w:noProof/>
                <w:lang w:eastAsia="ko-KR"/>
              </w:rPr>
            </w:pPr>
            <w:ins w:id="272" w:author="Donggun Kim" w:date="2020-04-22T14:37:00Z">
              <w:r>
                <w:rPr>
                  <w:rFonts w:eastAsia="Malgun Gothic" w:hint="eastAsia"/>
                  <w:noProof/>
                  <w:lang w:eastAsia="ko-KR"/>
                </w:rPr>
                <w:t>We have no strong opinion and are fine to do this correction from Rel-15.</w:t>
              </w:r>
            </w:ins>
            <w:ins w:id="273"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74" w:author="Donggun Kim" w:date="2020-04-22T14:23:00Z"/>
                <w:rFonts w:eastAsia="Malgun Gothic"/>
                <w:noProof/>
                <w:lang w:eastAsia="ko-KR"/>
              </w:rPr>
            </w:pPr>
          </w:p>
          <w:p w14:paraId="25D2CA55" w14:textId="2CA627D6" w:rsidR="00BB77CB" w:rsidRPr="004C023D" w:rsidRDefault="00BB77CB" w:rsidP="00BD4935">
            <w:pPr>
              <w:rPr>
                <w:rFonts w:eastAsia="Malgun Gothic"/>
                <w:noProof/>
                <w:lang w:eastAsia="ko-KR"/>
              </w:rPr>
            </w:pPr>
          </w:p>
        </w:tc>
      </w:tr>
      <w:tr w:rsidR="00D37DB5" w14:paraId="492B1B9B" w14:textId="77777777" w:rsidTr="004C023D">
        <w:trPr>
          <w:ins w:id="275" w:author="Ericsson" w:date="2020-04-23T10:53:00Z"/>
        </w:trPr>
        <w:tc>
          <w:tcPr>
            <w:tcW w:w="1838" w:type="dxa"/>
          </w:tcPr>
          <w:p w14:paraId="5C6D9002" w14:textId="092D59C2" w:rsidR="00D37DB5" w:rsidRDefault="00D37DB5" w:rsidP="00D37DB5">
            <w:pPr>
              <w:rPr>
                <w:ins w:id="276" w:author="Ericsson" w:date="2020-04-23T10:53:00Z"/>
                <w:lang w:eastAsia="ko-KR"/>
              </w:rPr>
            </w:pPr>
            <w:ins w:id="277" w:author="Ericsson" w:date="2020-04-23T10:54:00Z">
              <w:r>
                <w:rPr>
                  <w:lang w:eastAsia="ko-KR"/>
                </w:rPr>
                <w:t>Ericsson</w:t>
              </w:r>
            </w:ins>
          </w:p>
        </w:tc>
        <w:tc>
          <w:tcPr>
            <w:tcW w:w="7796" w:type="dxa"/>
          </w:tcPr>
          <w:p w14:paraId="723A7F1B" w14:textId="2BD90EBE" w:rsidR="00D37DB5" w:rsidRDefault="00D37DB5" w:rsidP="00D37DB5">
            <w:pPr>
              <w:rPr>
                <w:ins w:id="278" w:author="Ericsson" w:date="2020-04-23T10:53:00Z"/>
                <w:rFonts w:eastAsia="Malgun Gothic"/>
                <w:noProof/>
                <w:lang w:eastAsia="ko-KR"/>
              </w:rPr>
            </w:pPr>
            <w:ins w:id="279" w:author="Ericsson" w:date="2020-04-23T10:54:00Z">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ins>
          </w:p>
        </w:tc>
      </w:tr>
      <w:tr w:rsidR="004C023D" w14:paraId="7752D303" w14:textId="77777777" w:rsidTr="004C023D">
        <w:trPr>
          <w:ins w:id="280" w:author="QC (Umesh)-v1" w:date="2020-04-23T10:35:00Z"/>
        </w:trPr>
        <w:tc>
          <w:tcPr>
            <w:tcW w:w="1838" w:type="dxa"/>
          </w:tcPr>
          <w:p w14:paraId="4F0DB8B9" w14:textId="400EB317" w:rsidR="004C023D" w:rsidRDefault="004C023D" w:rsidP="004C023D">
            <w:pPr>
              <w:rPr>
                <w:ins w:id="281" w:author="QC (Umesh)-v1" w:date="2020-04-23T10:35:00Z"/>
                <w:lang w:eastAsia="ko-KR"/>
              </w:rPr>
            </w:pPr>
            <w:ins w:id="282" w:author="QC (Umesh)-v1" w:date="2020-04-22T15:05:00Z">
              <w:r>
                <w:rPr>
                  <w:lang w:eastAsia="ko-KR"/>
                </w:rPr>
                <w:t>Qualcomm3</w:t>
              </w:r>
            </w:ins>
          </w:p>
        </w:tc>
        <w:tc>
          <w:tcPr>
            <w:tcW w:w="7796" w:type="dxa"/>
          </w:tcPr>
          <w:p w14:paraId="0EF945EF" w14:textId="77777777" w:rsidR="004C023D" w:rsidRDefault="004C023D" w:rsidP="004C023D">
            <w:pPr>
              <w:rPr>
                <w:ins w:id="283" w:author="QC (Umesh)-v1" w:date="2020-04-22T15:05:00Z"/>
                <w:rFonts w:eastAsia="Malgun Gothic"/>
                <w:noProof/>
                <w:lang w:eastAsia="ko-KR"/>
              </w:rPr>
            </w:pPr>
            <w:ins w:id="284" w:author="QC (Umesh)-v1" w:date="2020-04-22T15:05:00Z">
              <w:r>
                <w:rPr>
                  <w:rFonts w:eastAsia="Malgun Gothic"/>
                  <w:noProof/>
                  <w:lang w:eastAsia="ko-KR"/>
                </w:rPr>
                <w:t xml:space="preserve">Unfortunately, </w:t>
              </w:r>
            </w:ins>
            <w:ins w:id="285" w:author="QC (Umesh)-v1" w:date="2020-04-22T15:20:00Z">
              <w:r>
                <w:rPr>
                  <w:rFonts w:eastAsia="Malgun Gothic"/>
                  <w:noProof/>
                  <w:lang w:eastAsia="ko-KR"/>
                </w:rPr>
                <w:t>the explanation</w:t>
              </w:r>
            </w:ins>
            <w:ins w:id="286" w:author="QC (Umesh)-v1" w:date="2020-04-22T15:05:00Z">
              <w:r>
                <w:rPr>
                  <w:rFonts w:eastAsia="Malgun Gothic"/>
                  <w:noProof/>
                  <w:lang w:eastAsia="ko-KR"/>
                </w:rPr>
                <w:t xml:space="preserve"> does not address the concern</w:t>
              </w:r>
            </w:ins>
            <w:ins w:id="287" w:author="QC (Umesh)-v1" w:date="2020-04-22T15:09:00Z">
              <w:r>
                <w:rPr>
                  <w:rFonts w:eastAsia="Malgun Gothic"/>
                  <w:noProof/>
                  <w:lang w:eastAsia="ko-KR"/>
                </w:rPr>
                <w:t>.</w:t>
              </w:r>
            </w:ins>
          </w:p>
          <w:p w14:paraId="0BFCADBB" w14:textId="77777777" w:rsidR="004C023D" w:rsidRDefault="004C023D" w:rsidP="004C023D">
            <w:pPr>
              <w:rPr>
                <w:ins w:id="288" w:author="QC (Umesh)-v1" w:date="2020-04-22T15:06:00Z"/>
                <w:rFonts w:eastAsia="Malgun Gothic"/>
                <w:noProof/>
                <w:lang w:eastAsia="ko-KR"/>
              </w:rPr>
            </w:pPr>
            <w:ins w:id="289" w:author="QC (Umesh)-v1" w:date="2020-04-22T15:05:00Z">
              <w:r>
                <w:rPr>
                  <w:rFonts w:eastAsia="Malgun Gothic"/>
                  <w:noProof/>
                  <w:lang w:eastAsia="ko-KR"/>
                </w:rPr>
                <w:t>The main que</w:t>
              </w:r>
            </w:ins>
            <w:ins w:id="290" w:author="QC (Umesh)-v1" w:date="2020-04-22T15:06:00Z">
              <w:r>
                <w:rPr>
                  <w:rFonts w:eastAsia="Malgun Gothic"/>
                  <w:noProof/>
                  <w:lang w:eastAsia="ko-KR"/>
                </w:rPr>
                <w:t xml:space="preserve">stion is this: </w:t>
              </w:r>
            </w:ins>
            <w:ins w:id="291" w:author="QC (Umesh)-v1" w:date="2020-04-22T15:19:00Z">
              <w:r>
                <w:rPr>
                  <w:rFonts w:eastAsia="Malgun Gothic"/>
                  <w:b/>
                  <w:bCs/>
                  <w:noProof/>
                  <w:lang w:eastAsia="ko-KR"/>
                </w:rPr>
                <w:t>In LTE, s</w:t>
              </w:r>
            </w:ins>
            <w:ins w:id="292" w:author="QC (Umesh)-v1" w:date="2020-04-22T15:06:00Z">
              <w:r w:rsidRPr="00CB5A69">
                <w:rPr>
                  <w:rFonts w:eastAsia="Malgun Gothic"/>
                  <w:b/>
                  <w:bCs/>
                  <w:noProof/>
                  <w:lang w:eastAsia="ko-KR"/>
                </w:rPr>
                <w:t xml:space="preserve">hould a </w:t>
              </w:r>
            </w:ins>
            <w:ins w:id="293" w:author="QC (Umesh)-v1" w:date="2020-04-22T15:15:00Z">
              <w:r w:rsidRPr="00CB5A69">
                <w:rPr>
                  <w:rFonts w:eastAsia="Malgun Gothic"/>
                  <w:b/>
                  <w:bCs/>
                  <w:noProof/>
                  <w:lang w:eastAsia="ko-KR"/>
                </w:rPr>
                <w:t>“</w:t>
              </w:r>
            </w:ins>
            <w:ins w:id="294" w:author="QC (Umesh)-v1" w:date="2020-04-22T15:06:00Z">
              <w:r w:rsidRPr="00CB5A69">
                <w:rPr>
                  <w:rFonts w:eastAsia="Malgun Gothic"/>
                  <w:b/>
                  <w:bCs/>
                  <w:noProof/>
                  <w:lang w:eastAsia="ko-KR"/>
                </w:rPr>
                <w:t>normal</w:t>
              </w:r>
            </w:ins>
            <w:ins w:id="295" w:author="QC (Umesh)-v1" w:date="2020-04-22T15:15:00Z">
              <w:r w:rsidRPr="00CB5A69">
                <w:rPr>
                  <w:rFonts w:eastAsia="Malgun Gothic"/>
                  <w:b/>
                  <w:bCs/>
                  <w:noProof/>
                  <w:lang w:eastAsia="ko-KR"/>
                </w:rPr>
                <w:t>”</w:t>
              </w:r>
            </w:ins>
            <w:ins w:id="296" w:author="QC (Umesh)-v1" w:date="2020-04-22T15:06:00Z">
              <w:r w:rsidRPr="00CB5A69">
                <w:rPr>
                  <w:rFonts w:eastAsia="Malgun Gothic"/>
                  <w:b/>
                  <w:bCs/>
                  <w:noProof/>
                  <w:lang w:eastAsia="ko-KR"/>
                </w:rPr>
                <w:t xml:space="preserve"> DRB</w:t>
              </w:r>
            </w:ins>
            <w:ins w:id="297" w:author="QC (Umesh)-v1" w:date="2020-04-22T15:14:00Z">
              <w:r w:rsidRPr="00CB5A69">
                <w:rPr>
                  <w:rFonts w:eastAsia="Malgun Gothic"/>
                  <w:b/>
                  <w:bCs/>
                  <w:noProof/>
                  <w:lang w:eastAsia="ko-KR"/>
                </w:rPr>
                <w:t xml:space="preserve"> (that does not satisfy </w:t>
              </w:r>
            </w:ins>
            <w:ins w:id="298" w:author="QC (Umesh)-v1" w:date="2020-04-22T15:15:00Z">
              <w:r w:rsidRPr="00CB5A69">
                <w:rPr>
                  <w:rFonts w:eastAsia="Malgun Gothic"/>
                  <w:b/>
                  <w:bCs/>
                  <w:noProof/>
                  <w:lang w:eastAsia="ko-KR"/>
                </w:rPr>
                <w:t>any of the</w:t>
              </w:r>
            </w:ins>
            <w:ins w:id="299" w:author="QC (Umesh)-v1" w:date="2020-04-22T15:14:00Z">
              <w:r w:rsidRPr="00CB5A69">
                <w:rPr>
                  <w:rFonts w:eastAsia="Malgun Gothic"/>
                  <w:b/>
                  <w:bCs/>
                  <w:noProof/>
                  <w:lang w:eastAsia="ko-KR"/>
                </w:rPr>
                <w:t xml:space="preserve"> yell</w:t>
              </w:r>
            </w:ins>
            <w:ins w:id="300" w:author="QC (Umesh)-v1" w:date="2020-04-22T15:15:00Z">
              <w:r w:rsidRPr="00CB5A69">
                <w:rPr>
                  <w:rFonts w:eastAsia="Malgun Gothic"/>
                  <w:b/>
                  <w:bCs/>
                  <w:noProof/>
                  <w:lang w:eastAsia="ko-KR"/>
                </w:rPr>
                <w:t>ow highlighted conditions</w:t>
              </w:r>
            </w:ins>
            <w:ins w:id="301" w:author="QC (Umesh)-v1" w:date="2020-04-22T15:19:00Z">
              <w:r>
                <w:rPr>
                  <w:rFonts w:eastAsia="Malgun Gothic"/>
                  <w:b/>
                  <w:bCs/>
                  <w:noProof/>
                  <w:lang w:eastAsia="ko-KR"/>
                </w:rPr>
                <w:t xml:space="preserve"> in PDCP spec shown above</w:t>
              </w:r>
            </w:ins>
            <w:ins w:id="302" w:author="QC (Umesh)-v1" w:date="2020-04-22T15:15:00Z">
              <w:r w:rsidRPr="00CB5A69">
                <w:rPr>
                  <w:rFonts w:eastAsia="Malgun Gothic"/>
                  <w:b/>
                  <w:bCs/>
                  <w:noProof/>
                  <w:lang w:eastAsia="ko-KR"/>
                </w:rPr>
                <w:t>)</w:t>
              </w:r>
            </w:ins>
            <w:ins w:id="303" w:author="QC (Umesh)-v1" w:date="2020-04-22T15:06:00Z">
              <w:r w:rsidRPr="00CB5A69">
                <w:rPr>
                  <w:rFonts w:eastAsia="Malgun Gothic"/>
                  <w:b/>
                  <w:bCs/>
                  <w:noProof/>
                  <w:lang w:eastAsia="ko-KR"/>
                </w:rPr>
                <w:t xml:space="preserve"> be allowed to be configured with RLC out of order if </w:t>
              </w:r>
            </w:ins>
            <w:ins w:id="304" w:author="QC (Umesh)-v1" w:date="2020-04-22T15:19:00Z">
              <w:r>
                <w:rPr>
                  <w:rFonts w:eastAsia="Malgun Gothic"/>
                  <w:b/>
                  <w:bCs/>
                  <w:noProof/>
                  <w:lang w:eastAsia="ko-KR"/>
                </w:rPr>
                <w:t xml:space="preserve">for that DRB </w:t>
              </w:r>
            </w:ins>
            <w:ins w:id="305" w:author="QC (Umesh)-v1" w:date="2020-04-22T15:06:00Z">
              <w:r w:rsidRPr="00CB5A69">
                <w:rPr>
                  <w:rFonts w:eastAsia="Malgun Gothic"/>
                  <w:b/>
                  <w:bCs/>
                  <w:noProof/>
                  <w:lang w:eastAsia="ko-KR"/>
                </w:rPr>
                <w:t xml:space="preserve">PDCP reordering is </w:t>
              </w:r>
            </w:ins>
            <w:ins w:id="306" w:author="QC (Umesh)-v1" w:date="2020-04-22T15:20:00Z">
              <w:r>
                <w:rPr>
                  <w:rFonts w:eastAsia="Malgun Gothic"/>
                  <w:b/>
                  <w:bCs/>
                  <w:noProof/>
                  <w:lang w:eastAsia="ko-KR"/>
                </w:rPr>
                <w:t>used</w:t>
              </w:r>
            </w:ins>
            <w:ins w:id="307" w:author="QC (Umesh)-v1" w:date="2020-04-22T15:10:00Z">
              <w:r w:rsidRPr="00CB5A69">
                <w:rPr>
                  <w:rFonts w:eastAsia="Malgun Gothic"/>
                  <w:b/>
                  <w:bCs/>
                  <w:noProof/>
                  <w:lang w:eastAsia="ko-KR"/>
                </w:rPr>
                <w:t>?</w:t>
              </w:r>
              <w:r>
                <w:rPr>
                  <w:rFonts w:eastAsia="Malgun Gothic"/>
                  <w:noProof/>
                  <w:lang w:eastAsia="ko-KR"/>
                </w:rPr>
                <w:t xml:space="preserve"> </w:t>
              </w:r>
            </w:ins>
            <w:ins w:id="308" w:author="QC (Umesh)-v1" w:date="2020-04-22T15:20:00Z">
              <w:r>
                <w:rPr>
                  <w:rFonts w:eastAsia="Malgun Gothic"/>
                  <w:noProof/>
                  <w:lang w:eastAsia="ko-KR"/>
                </w:rPr>
                <w:t xml:space="preserve">As you know, </w:t>
              </w:r>
            </w:ins>
            <w:ins w:id="309" w:author="QC (Umesh)-v1" w:date="2020-04-22T15:10:00Z">
              <w:r>
                <w:rPr>
                  <w:rFonts w:eastAsia="Malgun Gothic"/>
                  <w:noProof/>
                  <w:lang w:eastAsia="ko-KR"/>
                </w:rPr>
                <w:t>t</w:t>
              </w:r>
            </w:ins>
            <w:ins w:id="310" w:author="QC (Umesh)-v1" w:date="2020-04-22T15:09:00Z">
              <w:r>
                <w:rPr>
                  <w:rFonts w:eastAsia="Malgun Gothic"/>
                  <w:noProof/>
                  <w:lang w:eastAsia="ko-KR"/>
                </w:rPr>
                <w:t>his is possible in</w:t>
              </w:r>
            </w:ins>
            <w:ins w:id="311" w:author="QC (Umesh)-v1" w:date="2020-04-22T15:06:00Z">
              <w:r>
                <w:rPr>
                  <w:rFonts w:eastAsia="Malgun Gothic"/>
                  <w:noProof/>
                  <w:lang w:eastAsia="ko-KR"/>
                </w:rPr>
                <w:t xml:space="preserve"> NR</w:t>
              </w:r>
            </w:ins>
            <w:ins w:id="312" w:author="QC (Umesh)-v1" w:date="2020-04-22T15:10:00Z">
              <w:r>
                <w:rPr>
                  <w:rFonts w:eastAsia="Malgun Gothic"/>
                  <w:noProof/>
                  <w:lang w:eastAsia="ko-KR"/>
                </w:rPr>
                <w:t>.</w:t>
              </w:r>
            </w:ins>
          </w:p>
          <w:p w14:paraId="77A1927B" w14:textId="77777777" w:rsidR="004C023D" w:rsidRDefault="004C023D" w:rsidP="004C023D">
            <w:pPr>
              <w:rPr>
                <w:ins w:id="313" w:author="QC (Umesh)-v1" w:date="2020-04-22T15:07:00Z"/>
                <w:rFonts w:eastAsia="Malgun Gothic"/>
                <w:noProof/>
                <w:lang w:eastAsia="ko-KR"/>
              </w:rPr>
            </w:pPr>
            <w:ins w:id="314" w:author="QC (Umesh)-v1" w:date="2020-04-22T15:06:00Z">
              <w:r>
                <w:rPr>
                  <w:rFonts w:eastAsia="Malgun Gothic"/>
                  <w:noProof/>
                  <w:lang w:eastAsia="ko-KR"/>
                </w:rPr>
                <w:t xml:space="preserve">Clearly, we think </w:t>
              </w:r>
            </w:ins>
            <w:ins w:id="315" w:author="QC (Umesh)-v1" w:date="2020-04-22T15:07:00Z">
              <w:r>
                <w:rPr>
                  <w:rFonts w:eastAsia="Malgun Gothic"/>
                  <w:noProof/>
                  <w:lang w:eastAsia="ko-KR"/>
                </w:rPr>
                <w:t>it should be possible</w:t>
              </w:r>
            </w:ins>
            <w:ins w:id="316" w:author="QC (Umesh)-v1" w:date="2020-04-22T15:10:00Z">
              <w:r>
                <w:rPr>
                  <w:rFonts w:eastAsia="Malgun Gothic"/>
                  <w:noProof/>
                  <w:lang w:eastAsia="ko-KR"/>
                </w:rPr>
                <w:t xml:space="preserve"> if network wants. And we explain ablove how spec can be corrected </w:t>
              </w:r>
            </w:ins>
            <w:ins w:id="317" w:author="QC (Umesh)-v1" w:date="2020-04-22T15:21:00Z">
              <w:r>
                <w:rPr>
                  <w:rFonts w:eastAsia="Malgun Gothic"/>
                  <w:noProof/>
                  <w:lang w:eastAsia="ko-KR"/>
                </w:rPr>
                <w:t>so that this is possible without any data loss</w:t>
              </w:r>
            </w:ins>
            <w:ins w:id="318" w:author="QC (Umesh)-v1" w:date="2020-04-22T15:10:00Z">
              <w:r>
                <w:rPr>
                  <w:rFonts w:eastAsia="Malgun Gothic"/>
                  <w:noProof/>
                  <w:lang w:eastAsia="ko-KR"/>
                </w:rPr>
                <w:t>.</w:t>
              </w:r>
            </w:ins>
          </w:p>
          <w:p w14:paraId="0C7D77B1" w14:textId="77777777" w:rsidR="004C023D" w:rsidRDefault="004C023D" w:rsidP="004C023D">
            <w:pPr>
              <w:rPr>
                <w:ins w:id="319" w:author="QC (Umesh)-v1" w:date="2020-04-22T15:21:00Z"/>
                <w:rFonts w:eastAsia="Malgun Gothic"/>
                <w:noProof/>
                <w:lang w:eastAsia="ko-KR"/>
              </w:rPr>
            </w:pPr>
            <w:ins w:id="320" w:author="QC (Umesh)-v1" w:date="2020-04-22T15:07:00Z">
              <w:r>
                <w:rPr>
                  <w:rFonts w:eastAsia="Malgun Gothic"/>
                  <w:noProof/>
                  <w:lang w:eastAsia="ko-KR"/>
                </w:rPr>
                <w:t xml:space="preserve">And </w:t>
              </w:r>
            </w:ins>
            <w:ins w:id="321" w:author="QC (Umesh)-v1" w:date="2020-04-22T15:11:00Z">
              <w:r>
                <w:rPr>
                  <w:rFonts w:eastAsia="Malgun Gothic"/>
                  <w:noProof/>
                  <w:lang w:eastAsia="ko-KR"/>
                </w:rPr>
                <w:t xml:space="preserve">from your comments </w:t>
              </w:r>
            </w:ins>
            <w:ins w:id="322" w:author="QC (Umesh)-v1" w:date="2020-04-22T15:16:00Z">
              <w:r>
                <w:rPr>
                  <w:rFonts w:eastAsia="Malgun Gothic"/>
                  <w:noProof/>
                  <w:lang w:eastAsia="ko-KR"/>
                </w:rPr>
                <w:t xml:space="preserve">my undertanding is </w:t>
              </w:r>
            </w:ins>
            <w:ins w:id="323" w:author="QC (Umesh)-v1" w:date="2020-04-22T15:07:00Z">
              <w:r>
                <w:rPr>
                  <w:rFonts w:eastAsia="Malgun Gothic"/>
                  <w:noProof/>
                  <w:lang w:eastAsia="ko-KR"/>
                </w:rPr>
                <w:t>you do not want to allow it</w:t>
              </w:r>
            </w:ins>
            <w:ins w:id="324" w:author="QC (Umesh)-v1" w:date="2020-04-22T15:09:00Z">
              <w:r>
                <w:rPr>
                  <w:rFonts w:eastAsia="Malgun Gothic"/>
                  <w:noProof/>
                  <w:lang w:eastAsia="ko-KR"/>
                </w:rPr>
                <w:t xml:space="preserve"> </w:t>
              </w:r>
            </w:ins>
            <w:ins w:id="325" w:author="QC (Umesh)-v1" w:date="2020-04-22T15:07:00Z">
              <w:r>
                <w:rPr>
                  <w:rFonts w:eastAsia="Malgun Gothic"/>
                  <w:noProof/>
                  <w:lang w:eastAsia="ko-KR"/>
                </w:rPr>
                <w:t xml:space="preserve">although </w:t>
              </w:r>
            </w:ins>
          </w:p>
          <w:p w14:paraId="44657048" w14:textId="77777777" w:rsidR="004C023D" w:rsidRDefault="004C023D" w:rsidP="004C023D">
            <w:pPr>
              <w:pStyle w:val="ListParagraph"/>
              <w:numPr>
                <w:ilvl w:val="0"/>
                <w:numId w:val="17"/>
              </w:numPr>
              <w:rPr>
                <w:ins w:id="326" w:author="QC (Umesh)-v1" w:date="2020-04-22T15:21:00Z"/>
                <w:rFonts w:eastAsia="Malgun Gothic"/>
                <w:noProof/>
                <w:lang w:eastAsia="ko-KR"/>
              </w:rPr>
            </w:pPr>
            <w:ins w:id="327" w:author="QC (Umesh)-v1" w:date="2020-04-22T15:08:00Z">
              <w:r w:rsidRPr="00CB5A69">
                <w:rPr>
                  <w:rFonts w:eastAsia="Malgun Gothic"/>
                  <w:noProof/>
                  <w:lang w:eastAsia="ko-KR"/>
                </w:rPr>
                <w:t xml:space="preserve">1) it </w:t>
              </w:r>
            </w:ins>
            <w:ins w:id="328" w:author="QC (Umesh)-v1" w:date="2020-04-22T15:11:00Z">
              <w:r w:rsidRPr="00CB5A69">
                <w:rPr>
                  <w:rFonts w:eastAsia="Malgun Gothic"/>
                  <w:noProof/>
                  <w:lang w:eastAsia="ko-KR"/>
                </w:rPr>
                <w:t>appeared</w:t>
              </w:r>
            </w:ins>
            <w:ins w:id="329" w:author="QC (Umesh)-v1" w:date="2020-04-22T15:08:00Z">
              <w:r w:rsidRPr="00CB5A69">
                <w:rPr>
                  <w:rFonts w:eastAsia="Malgun Gothic"/>
                  <w:noProof/>
                  <w:lang w:eastAsia="ko-KR"/>
                </w:rPr>
                <w:t xml:space="preserve"> you </w:t>
              </w:r>
            </w:ins>
            <w:ins w:id="330" w:author="QC (Umesh)-v1" w:date="2020-04-22T15:11:00Z">
              <w:r w:rsidRPr="00CB5A69">
                <w:rPr>
                  <w:rFonts w:eastAsia="Malgun Gothic"/>
                  <w:noProof/>
                  <w:lang w:eastAsia="ko-KR"/>
                </w:rPr>
                <w:t xml:space="preserve">were </w:t>
              </w:r>
            </w:ins>
            <w:ins w:id="331" w:author="QC (Umesh)-v1" w:date="2020-04-22T15:08:00Z">
              <w:r w:rsidRPr="00CB5A69">
                <w:rPr>
                  <w:rFonts w:eastAsia="Malgun Gothic"/>
                  <w:noProof/>
                  <w:lang w:eastAsia="ko-KR"/>
                </w:rPr>
                <w:t>ok</w:t>
              </w:r>
            </w:ins>
            <w:ins w:id="332" w:author="QC (Umesh)-v1" w:date="2020-04-22T15:11:00Z">
              <w:r w:rsidRPr="00CB5A69">
                <w:rPr>
                  <w:rFonts w:eastAsia="Malgun Gothic"/>
                  <w:noProof/>
                  <w:lang w:eastAsia="ko-KR"/>
                </w:rPr>
                <w:t xml:space="preserve"> with it</w:t>
              </w:r>
            </w:ins>
            <w:ins w:id="333" w:author="QC (Umesh)-v1" w:date="2020-04-22T15:08:00Z">
              <w:r w:rsidRPr="00CB5A69">
                <w:rPr>
                  <w:rFonts w:eastAsia="Malgun Gothic"/>
                  <w:noProof/>
                  <w:lang w:eastAsia="ko-KR"/>
                </w:rPr>
                <w:t xml:space="preserve"> in the last meeting</w:t>
              </w:r>
            </w:ins>
            <w:ins w:id="334" w:author="QC (Umesh)-v1" w:date="2020-04-22T15:11:00Z">
              <w:r w:rsidRPr="00CB5A69">
                <w:rPr>
                  <w:rFonts w:eastAsia="Malgun Gothic"/>
                  <w:noProof/>
                  <w:lang w:eastAsia="ko-KR"/>
                </w:rPr>
                <w:t xml:space="preserve"> as long as there is no data loss</w:t>
              </w:r>
            </w:ins>
            <w:ins w:id="335" w:author="QC (Umesh)-v1" w:date="2020-04-22T15:08:00Z">
              <w:r w:rsidRPr="00CB5A69">
                <w:rPr>
                  <w:rFonts w:eastAsia="Malgun Gothic"/>
                  <w:noProof/>
                  <w:lang w:eastAsia="ko-KR"/>
                </w:rPr>
                <w:t xml:space="preserve">, </w:t>
              </w:r>
            </w:ins>
          </w:p>
          <w:p w14:paraId="02914FBA" w14:textId="77777777" w:rsidR="004C023D" w:rsidRDefault="004C023D" w:rsidP="004C023D">
            <w:pPr>
              <w:pStyle w:val="ListParagraph"/>
              <w:numPr>
                <w:ilvl w:val="0"/>
                <w:numId w:val="17"/>
              </w:numPr>
              <w:rPr>
                <w:ins w:id="336" w:author="QC (Umesh)-v1" w:date="2020-04-22T15:21:00Z"/>
                <w:rFonts w:eastAsia="Malgun Gothic"/>
                <w:noProof/>
                <w:lang w:eastAsia="ko-KR"/>
              </w:rPr>
            </w:pPr>
            <w:ins w:id="337" w:author="QC (Umesh)-v1" w:date="2020-04-22T15:08:00Z">
              <w:r w:rsidRPr="00CB5A69">
                <w:rPr>
                  <w:rFonts w:eastAsia="Malgun Gothic"/>
                  <w:noProof/>
                  <w:lang w:eastAsia="ko-KR"/>
                </w:rPr>
                <w:t xml:space="preserve">2) </w:t>
              </w:r>
            </w:ins>
            <w:ins w:id="338" w:author="QC (Umesh)-v1" w:date="2020-04-22T15:23:00Z">
              <w:r>
                <w:rPr>
                  <w:rFonts w:eastAsia="Malgun Gothic"/>
                  <w:noProof/>
                  <w:lang w:eastAsia="ko-KR"/>
                </w:rPr>
                <w:t>my suggestions above</w:t>
              </w:r>
            </w:ins>
            <w:ins w:id="339" w:author="QC (Umesh)-v1" w:date="2020-04-22T15:07:00Z">
              <w:r w:rsidRPr="00CB5A69">
                <w:rPr>
                  <w:rFonts w:eastAsia="Malgun Gothic"/>
                  <w:noProof/>
                  <w:lang w:eastAsia="ko-KR"/>
                </w:rPr>
                <w:t xml:space="preserve"> totally resolve the issues you raised in the paper (about data loss) and the </w:t>
              </w:r>
            </w:ins>
            <w:ins w:id="340" w:author="QC (Umesh)-v1" w:date="2020-04-22T15:08:00Z">
              <w:r w:rsidRPr="00CB5A69">
                <w:rPr>
                  <w:rFonts w:eastAsia="Malgun Gothic"/>
                  <w:noProof/>
                  <w:lang w:eastAsia="ko-KR"/>
                </w:rPr>
                <w:t xml:space="preserve">issue LG raised (about HFN desync), </w:t>
              </w:r>
            </w:ins>
            <w:ins w:id="341" w:author="QC (Umesh)-v1" w:date="2020-04-22T15:12:00Z">
              <w:r w:rsidRPr="00CB5A69">
                <w:rPr>
                  <w:rFonts w:eastAsia="Malgun Gothic"/>
                  <w:noProof/>
                  <w:lang w:eastAsia="ko-KR"/>
                </w:rPr>
                <w:t xml:space="preserve">and </w:t>
              </w:r>
            </w:ins>
          </w:p>
          <w:p w14:paraId="1BAC56AF" w14:textId="77777777" w:rsidR="004C023D" w:rsidRPr="00CB5A69" w:rsidRDefault="004C023D" w:rsidP="004C023D">
            <w:pPr>
              <w:pStyle w:val="ListParagraph"/>
              <w:numPr>
                <w:ilvl w:val="0"/>
                <w:numId w:val="17"/>
              </w:numPr>
              <w:rPr>
                <w:ins w:id="342" w:author="QC (Umesh)-v1" w:date="2020-04-22T15:12:00Z"/>
                <w:rFonts w:eastAsia="Malgun Gothic"/>
                <w:noProof/>
                <w:lang w:eastAsia="ko-KR"/>
              </w:rPr>
            </w:pPr>
            <w:ins w:id="343"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44" w:author="QC (Umesh)-v1" w:date="2020-04-22T15:16:00Z">
              <w:r w:rsidRPr="00CB5A69">
                <w:rPr>
                  <w:rFonts w:eastAsia="Malgun Gothic"/>
                  <w:i/>
                  <w:iCs/>
                  <w:noProof/>
                  <w:lang w:eastAsia="ko-KR"/>
                </w:rPr>
                <w:t>i</w:t>
              </w:r>
            </w:ins>
            <w:ins w:id="345" w:author="QC (Umesh)-v1" w:date="2020-04-22T15:08:00Z">
              <w:r w:rsidRPr="00CB5A69">
                <w:rPr>
                  <w:rFonts w:eastAsia="Malgun Gothic"/>
                  <w:i/>
                  <w:iCs/>
                  <w:noProof/>
                  <w:lang w:eastAsia="ko-KR"/>
                </w:rPr>
                <w:t>cation</w:t>
              </w:r>
            </w:ins>
            <w:ins w:id="346" w:author="QC (Umesh)-v1" w:date="2020-04-22T15:12:00Z">
              <w:r w:rsidRPr="00CB5A69">
                <w:rPr>
                  <w:rFonts w:eastAsia="Malgun Gothic"/>
                  <w:noProof/>
                  <w:lang w:eastAsia="ko-KR"/>
                </w:rPr>
                <w:t xml:space="preserve">, hence independent </w:t>
              </w:r>
            </w:ins>
            <w:ins w:id="347" w:author="QC (Umesh)-v1" w:date="2020-04-22T15:16:00Z">
              <w:r w:rsidRPr="00CB5A69">
                <w:rPr>
                  <w:rFonts w:eastAsia="Malgun Gothic"/>
                  <w:noProof/>
                  <w:lang w:eastAsia="ko-KR"/>
                </w:rPr>
                <w:t>UE</w:t>
              </w:r>
            </w:ins>
            <w:ins w:id="348" w:author="QC (Umesh)-v1" w:date="2020-04-22T15:17:00Z">
              <w:r w:rsidRPr="00CB5A69">
                <w:rPr>
                  <w:rFonts w:eastAsia="Malgun Gothic"/>
                  <w:noProof/>
                  <w:lang w:eastAsia="ko-KR"/>
                </w:rPr>
                <w:t xml:space="preserve"> </w:t>
              </w:r>
            </w:ins>
            <w:ins w:id="349" w:author="QC (Umesh)-v1" w:date="2020-04-22T15:12:00Z">
              <w:r w:rsidRPr="00CB5A69">
                <w:rPr>
                  <w:rFonts w:eastAsia="Malgun Gothic"/>
                  <w:noProof/>
                  <w:lang w:eastAsia="ko-KR"/>
                </w:rPr>
                <w:t>capabilites were introduced</w:t>
              </w:r>
            </w:ins>
            <w:ins w:id="350" w:author="QC (Umesh)-v1" w:date="2020-04-22T15:17:00Z">
              <w:r w:rsidRPr="00CB5A69">
                <w:rPr>
                  <w:rFonts w:eastAsia="Malgun Gothic"/>
                  <w:noProof/>
                  <w:lang w:eastAsia="ko-KR"/>
                </w:rPr>
                <w:t xml:space="preserve"> (separately for AM and UM RLC)</w:t>
              </w:r>
            </w:ins>
            <w:ins w:id="351" w:author="QC (Umesh)-v1" w:date="2020-04-22T15:12:00Z">
              <w:r w:rsidRPr="00CB5A69">
                <w:rPr>
                  <w:rFonts w:eastAsia="Malgun Gothic"/>
                  <w:noProof/>
                  <w:lang w:eastAsia="ko-KR"/>
                </w:rPr>
                <w:t>.</w:t>
              </w:r>
            </w:ins>
          </w:p>
          <w:p w14:paraId="3D862F53" w14:textId="77777777" w:rsidR="004C023D" w:rsidRDefault="004C023D" w:rsidP="004C023D">
            <w:pPr>
              <w:rPr>
                <w:ins w:id="352" w:author="QC (Umesh)-v1" w:date="2020-04-22T15:18:00Z"/>
                <w:rFonts w:eastAsia="Malgun Gothic"/>
                <w:noProof/>
                <w:lang w:eastAsia="ko-KR"/>
              </w:rPr>
            </w:pPr>
            <w:ins w:id="353" w:author="QC (Umesh)-v1" w:date="2020-04-22T15:12:00Z">
              <w:r>
                <w:rPr>
                  <w:rFonts w:eastAsia="Malgun Gothic"/>
                  <w:noProof/>
                  <w:lang w:eastAsia="ko-KR"/>
                </w:rPr>
                <w:t xml:space="preserve">So, </w:t>
              </w:r>
            </w:ins>
            <w:ins w:id="354" w:author="QC (Umesh)-v1" w:date="2020-04-22T15:17:00Z">
              <w:r>
                <w:rPr>
                  <w:rFonts w:eastAsia="Malgun Gothic"/>
                  <w:noProof/>
                  <w:lang w:eastAsia="ko-KR"/>
                </w:rPr>
                <w:t>apologies</w:t>
              </w:r>
            </w:ins>
            <w:ins w:id="355" w:author="QC (Umesh)-v1" w:date="2020-04-22T15:12:00Z">
              <w:r>
                <w:rPr>
                  <w:rFonts w:eastAsia="Malgun Gothic"/>
                  <w:noProof/>
                  <w:lang w:eastAsia="ko-KR"/>
                </w:rPr>
                <w:t xml:space="preserve"> to repeat agai</w:t>
              </w:r>
            </w:ins>
            <w:ins w:id="356" w:author="QC (Umesh)-v1" w:date="2020-04-22T15:17:00Z">
              <w:r>
                <w:rPr>
                  <w:rFonts w:eastAsia="Malgun Gothic"/>
                  <w:noProof/>
                  <w:lang w:eastAsia="ko-KR"/>
                </w:rPr>
                <w:t>n</w:t>
              </w:r>
            </w:ins>
            <w:ins w:id="357" w:author="QC (Umesh)-v1" w:date="2020-04-22T15:22:00Z">
              <w:r>
                <w:rPr>
                  <w:rFonts w:eastAsia="Malgun Gothic"/>
                  <w:noProof/>
                  <w:lang w:eastAsia="ko-KR"/>
                </w:rPr>
                <w:t xml:space="preserve"> but</w:t>
              </w:r>
            </w:ins>
            <w:ins w:id="358" w:author="QC (Umesh)-v1" w:date="2020-04-22T15:12:00Z">
              <w:r>
                <w:rPr>
                  <w:rFonts w:eastAsia="Malgun Gothic"/>
                  <w:noProof/>
                  <w:lang w:eastAsia="ko-KR"/>
                </w:rPr>
                <w:t xml:space="preserve"> </w:t>
              </w:r>
            </w:ins>
            <w:ins w:id="359" w:author="QC (Umesh)-v1" w:date="2020-04-22T15:13:00Z">
              <w:r>
                <w:rPr>
                  <w:rFonts w:eastAsia="Malgun Gothic"/>
                  <w:noProof/>
                  <w:lang w:eastAsia="ko-KR"/>
                </w:rPr>
                <w:t xml:space="preserve">we should correct the specification to correctly enable the previously agreed functionality, </w:t>
              </w:r>
            </w:ins>
            <w:ins w:id="360" w:author="QC (Umesh)-v1" w:date="2020-04-22T15:22:00Z">
              <w:r>
                <w:rPr>
                  <w:rFonts w:eastAsia="Malgun Gothic"/>
                  <w:noProof/>
                  <w:lang w:eastAsia="ko-KR"/>
                </w:rPr>
                <w:t xml:space="preserve">instead of </w:t>
              </w:r>
            </w:ins>
            <w:ins w:id="361" w:author="QC (Umesh)-v1" w:date="2020-04-22T15:13:00Z">
              <w:r>
                <w:rPr>
                  <w:rFonts w:eastAsia="Malgun Gothic"/>
                  <w:noProof/>
                  <w:lang w:eastAsia="ko-KR"/>
                </w:rPr>
                <w:t>remo</w:t>
              </w:r>
            </w:ins>
            <w:ins w:id="362" w:author="QC (Umesh)-v1" w:date="2020-04-22T15:22:00Z">
              <w:r>
                <w:rPr>
                  <w:rFonts w:eastAsia="Malgun Gothic"/>
                  <w:noProof/>
                  <w:lang w:eastAsia="ko-KR"/>
                </w:rPr>
                <w:t xml:space="preserve">ving </w:t>
              </w:r>
            </w:ins>
            <w:ins w:id="363" w:author="QC (Umesh)-v1" w:date="2020-04-22T15:13:00Z">
              <w:r>
                <w:rPr>
                  <w:rFonts w:eastAsia="Malgun Gothic"/>
                  <w:noProof/>
                  <w:lang w:eastAsia="ko-KR"/>
                </w:rPr>
                <w:t xml:space="preserve">any functionality </w:t>
              </w:r>
            </w:ins>
            <w:ins w:id="364" w:author="QC (Umesh)-v1" w:date="2020-04-22T15:22:00Z">
              <w:r>
                <w:rPr>
                  <w:rFonts w:eastAsia="Malgun Gothic"/>
                  <w:noProof/>
                  <w:lang w:eastAsia="ko-KR"/>
                </w:rPr>
                <w:t xml:space="preserve">with </w:t>
              </w:r>
            </w:ins>
            <w:ins w:id="365" w:author="QC (Umesh)-v1" w:date="2020-04-22T15:13:00Z">
              <w:r>
                <w:rPr>
                  <w:rFonts w:eastAsia="Malgun Gothic"/>
                  <w:noProof/>
                  <w:lang w:eastAsia="ko-KR"/>
                </w:rPr>
                <w:t xml:space="preserve">a </w:t>
              </w:r>
            </w:ins>
            <w:ins w:id="366" w:author="QC (Umesh)-v1" w:date="2020-04-22T15:14:00Z">
              <w:r>
                <w:rPr>
                  <w:rFonts w:eastAsia="Malgun Gothic"/>
                  <w:noProof/>
                  <w:lang w:eastAsia="ko-KR"/>
                </w:rPr>
                <w:t>correction/</w:t>
              </w:r>
            </w:ins>
            <w:ins w:id="367" w:author="QC (Umesh)-v1" w:date="2020-04-22T15:13:00Z">
              <w:r>
                <w:rPr>
                  <w:rFonts w:eastAsia="Malgun Gothic"/>
                  <w:noProof/>
                  <w:lang w:eastAsia="ko-KR"/>
                </w:rPr>
                <w:t>clarification.</w:t>
              </w:r>
            </w:ins>
          </w:p>
          <w:p w14:paraId="5FD25306" w14:textId="77777777" w:rsidR="004C023D" w:rsidRDefault="004C023D" w:rsidP="004C023D">
            <w:pPr>
              <w:rPr>
                <w:ins w:id="368" w:author="QC (Umesh)-v1" w:date="2020-04-22T15:22:00Z"/>
                <w:rFonts w:eastAsia="Malgun Gothic"/>
                <w:noProof/>
                <w:lang w:eastAsia="ko-KR"/>
              </w:rPr>
            </w:pPr>
            <w:ins w:id="369" w:author="QC (Umesh)-v1" w:date="2020-04-22T15:18:00Z">
              <w:r>
                <w:rPr>
                  <w:rFonts w:eastAsia="Malgun Gothic"/>
                  <w:noProof/>
                  <w:lang w:eastAsia="ko-KR"/>
                </w:rPr>
                <w:t xml:space="preserve">Having said that, if the answer to above question is NO – your CR is fine. </w:t>
              </w:r>
            </w:ins>
          </w:p>
          <w:p w14:paraId="22C7FF26" w14:textId="77777777" w:rsidR="004C023D" w:rsidRDefault="004C023D" w:rsidP="004C023D">
            <w:pPr>
              <w:rPr>
                <w:ins w:id="370" w:author="QC (Umesh)-v1" w:date="2020-04-22T15:22:00Z"/>
                <w:rFonts w:eastAsia="Malgun Gothic"/>
                <w:noProof/>
                <w:lang w:eastAsia="ko-KR"/>
              </w:rPr>
            </w:pPr>
            <w:ins w:id="371" w:author="QC (Umesh)-v1" w:date="2020-04-22T15:18:00Z">
              <w:r>
                <w:rPr>
                  <w:rFonts w:eastAsia="Malgun Gothic"/>
                  <w:noProof/>
                  <w:lang w:eastAsia="ko-KR"/>
                </w:rPr>
                <w:t>If the answer is YES</w:t>
              </w:r>
            </w:ins>
            <w:ins w:id="372" w:author="QC (Umesh)-v1" w:date="2020-04-22T15:24:00Z">
              <w:r>
                <w:rPr>
                  <w:rFonts w:eastAsia="Malgun Gothic"/>
                  <w:noProof/>
                  <w:lang w:eastAsia="ko-KR"/>
                </w:rPr>
                <w:t xml:space="preserve"> -</w:t>
              </w:r>
            </w:ins>
            <w:ins w:id="373" w:author="QC (Umesh)-v1" w:date="2020-04-22T15:18:00Z">
              <w:r>
                <w:rPr>
                  <w:rFonts w:eastAsia="Malgun Gothic"/>
                  <w:noProof/>
                  <w:lang w:eastAsia="ko-KR"/>
                </w:rPr>
                <w:t xml:space="preserve"> the changes I suggested above are needed. </w:t>
              </w:r>
            </w:ins>
          </w:p>
          <w:p w14:paraId="5C745E4F" w14:textId="6D9412D8" w:rsidR="004C023D" w:rsidRDefault="004C023D" w:rsidP="004C023D">
            <w:pPr>
              <w:rPr>
                <w:ins w:id="374" w:author="QC (Umesh)-v1" w:date="2020-04-23T10:35:00Z"/>
                <w:lang w:eastAsia="ko-KR"/>
              </w:rPr>
            </w:pPr>
            <w:ins w:id="375" w:author="QC (Umesh)-v1" w:date="2020-04-22T15:18:00Z">
              <w:r>
                <w:rPr>
                  <w:rFonts w:eastAsia="Malgun Gothic"/>
                  <w:noProof/>
                  <w:lang w:eastAsia="ko-KR"/>
                </w:rPr>
                <w:t>I hope this is clear. Now, I hope other companies can comment as well</w:t>
              </w:r>
            </w:ins>
            <w:ins w:id="376" w:author="QC (Umesh)-v1" w:date="2020-04-22T15:22:00Z">
              <w:r>
                <w:rPr>
                  <w:rFonts w:eastAsia="Malgun Gothic"/>
                  <w:noProof/>
                  <w:lang w:eastAsia="ko-KR"/>
                </w:rPr>
                <w:t xml:space="preserve"> on the above question</w:t>
              </w:r>
            </w:ins>
            <w:ins w:id="377" w:author="QC (Umesh)-v1" w:date="2020-04-22T15:18:00Z">
              <w:r>
                <w:rPr>
                  <w:rFonts w:eastAsia="Malgun Gothic"/>
                  <w:noProof/>
                  <w:lang w:eastAsia="ko-KR"/>
                </w:rPr>
                <w:t>.</w:t>
              </w:r>
            </w:ins>
          </w:p>
        </w:tc>
      </w:tr>
      <w:tr w:rsidR="004C023D" w14:paraId="5211696A" w14:textId="77777777" w:rsidTr="004C023D">
        <w:tc>
          <w:tcPr>
            <w:tcW w:w="1838" w:type="dxa"/>
          </w:tcPr>
          <w:p w14:paraId="24ECB178" w14:textId="00BE4A4E" w:rsidR="004C023D" w:rsidRDefault="004C023D" w:rsidP="004C023D">
            <w:pPr>
              <w:rPr>
                <w:lang w:eastAsia="ko-KR"/>
              </w:rPr>
            </w:pPr>
            <w:ins w:id="378" w:author="Donggun Kim" w:date="2020-04-23T10:01:00Z">
              <w:r>
                <w:rPr>
                  <w:rFonts w:hint="eastAsia"/>
                  <w:lang w:eastAsia="ko-KR"/>
                </w:rPr>
                <w:t>Samsung</w:t>
              </w:r>
            </w:ins>
          </w:p>
        </w:tc>
        <w:tc>
          <w:tcPr>
            <w:tcW w:w="7796" w:type="dxa"/>
          </w:tcPr>
          <w:p w14:paraId="1F35491C" w14:textId="77777777" w:rsidR="004C023D" w:rsidRDefault="004C023D" w:rsidP="004C023D">
            <w:pPr>
              <w:rPr>
                <w:ins w:id="379" w:author="Donggun Kim" w:date="2020-04-23T10:03:00Z"/>
                <w:lang w:eastAsia="ko-KR"/>
              </w:rPr>
            </w:pPr>
            <w:ins w:id="380" w:author="Donggun Kim" w:date="2020-04-23T10:02:00Z">
              <w:r>
                <w:rPr>
                  <w:rFonts w:hint="eastAsia"/>
                  <w:lang w:eastAsia="ko-KR"/>
                </w:rPr>
                <w:t>Now, I understand your point</w:t>
              </w:r>
            </w:ins>
            <w:ins w:id="381" w:author="Donggun Kim" w:date="2020-04-23T10:03:00Z">
              <w:r>
                <w:rPr>
                  <w:rFonts w:hint="eastAsia"/>
                  <w:lang w:eastAsia="ko-KR"/>
                </w:rPr>
                <w:t xml:space="preserve"> and am fine </w:t>
              </w:r>
            </w:ins>
            <w:ins w:id="382" w:author="Donggun Kim" w:date="2020-04-23T10:02:00Z">
              <w:r>
                <w:rPr>
                  <w:rFonts w:hint="eastAsia"/>
                  <w:lang w:eastAsia="ko-KR"/>
                </w:rPr>
                <w:t>with QC</w:t>
              </w:r>
            </w:ins>
            <w:ins w:id="383" w:author="Donggun Kim" w:date="2020-04-23T10:03:00Z">
              <w:r>
                <w:rPr>
                  <w:lang w:eastAsia="ko-KR"/>
                </w:rPr>
                <w:t>’</w:t>
              </w:r>
              <w:r>
                <w:rPr>
                  <w:rFonts w:hint="eastAsia"/>
                  <w:lang w:eastAsia="ko-KR"/>
                </w:rPr>
                <w:t xml:space="preserve">s suggestion. </w:t>
              </w:r>
            </w:ins>
          </w:p>
          <w:p w14:paraId="5A42888B" w14:textId="77777777" w:rsidR="004C023D" w:rsidRDefault="004C023D" w:rsidP="004C023D">
            <w:pPr>
              <w:rPr>
                <w:ins w:id="384" w:author="Donggun Kim" w:date="2020-04-23T10:04:00Z"/>
                <w:lang w:eastAsia="ko-KR"/>
              </w:rPr>
            </w:pPr>
            <w:ins w:id="385" w:author="Donggun Kim" w:date="2020-04-23T10:03:00Z">
              <w:r>
                <w:rPr>
                  <w:rFonts w:hint="eastAsia"/>
                  <w:lang w:eastAsia="ko-KR"/>
                </w:rPr>
                <w:t xml:space="preserve">The </w:t>
              </w:r>
            </w:ins>
            <w:ins w:id="386" w:author="Donggun Kim" w:date="2020-04-23T10:09:00Z">
              <w:r>
                <w:rPr>
                  <w:rFonts w:hint="eastAsia"/>
                  <w:lang w:eastAsia="ko-KR"/>
                </w:rPr>
                <w:t>additional</w:t>
              </w:r>
            </w:ins>
            <w:ins w:id="387" w:author="Donggun Kim" w:date="2020-04-23T10:03:00Z">
              <w:r>
                <w:rPr>
                  <w:rFonts w:hint="eastAsia"/>
                  <w:lang w:eastAsia="ko-KR"/>
                </w:rPr>
                <w:t xml:space="preserve"> change would be as follows</w:t>
              </w:r>
            </w:ins>
            <w:ins w:id="388" w:author="Donggun Kim" w:date="2020-04-23T10:09:00Z">
              <w:r>
                <w:rPr>
                  <w:rFonts w:hint="eastAsia"/>
                  <w:lang w:eastAsia="ko-KR"/>
                </w:rPr>
                <w:t xml:space="preserve"> (36.323</w:t>
              </w:r>
            </w:ins>
            <w:ins w:id="389" w:author="Donggun Kim" w:date="2020-04-23T10:10:00Z">
              <w:r>
                <w:rPr>
                  <w:rFonts w:hint="eastAsia"/>
                  <w:lang w:eastAsia="ko-KR"/>
                </w:rPr>
                <w:t xml:space="preserve"> and 36.331)</w:t>
              </w:r>
            </w:ins>
            <w:ins w:id="390" w:author="Donggun Kim" w:date="2020-04-23T10:03:00Z">
              <w:r>
                <w:rPr>
                  <w:rFonts w:hint="eastAsia"/>
                  <w:lang w:eastAsia="ko-KR"/>
                </w:rPr>
                <w:t>:</w:t>
              </w:r>
            </w:ins>
          </w:p>
          <w:tbl>
            <w:tblPr>
              <w:tblStyle w:val="TableGrid"/>
              <w:tblW w:w="0" w:type="auto"/>
              <w:tblLook w:val="04A0" w:firstRow="1" w:lastRow="0" w:firstColumn="1" w:lastColumn="0" w:noHBand="0" w:noVBand="1"/>
            </w:tblPr>
            <w:tblGrid>
              <w:gridCol w:w="7565"/>
            </w:tblGrid>
            <w:tr w:rsidR="004C023D" w14:paraId="6BA9C780" w14:textId="77777777" w:rsidTr="00D64118">
              <w:trPr>
                <w:ins w:id="391" w:author="Donggun Kim" w:date="2020-04-23T10:04:00Z"/>
              </w:trPr>
              <w:tc>
                <w:tcPr>
                  <w:tcW w:w="7565" w:type="dxa"/>
                </w:tcPr>
                <w:p w14:paraId="457D2BE1" w14:textId="77777777" w:rsidR="004C023D" w:rsidRPr="00A3681F" w:rsidRDefault="004C023D" w:rsidP="004C023D">
                  <w:pPr>
                    <w:pStyle w:val="Heading5"/>
                    <w:rPr>
                      <w:lang w:eastAsia="ko-KR"/>
                    </w:rPr>
                  </w:pPr>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ins w:id="392" w:author="Donggun Kim" w:date="2020-04-23T10:05:00Z"/>
                      <w:lang w:eastAsia="ko-KR"/>
                    </w:rPr>
                  </w:pPr>
                  <w:r w:rsidRPr="001C3862">
                    <w:rPr>
                      <w:lang w:eastAsia="ko-KR"/>
                    </w:rPr>
                    <w:t>-</w:t>
                  </w:r>
                  <w:r w:rsidRPr="001C3862">
                    <w:rPr>
                      <w:lang w:eastAsia="ko-KR"/>
                    </w:rPr>
                    <w:tab/>
                    <w:t>the PDCP entity is configured with PDCP duplication.</w:t>
                  </w:r>
                </w:p>
                <w:p w14:paraId="0971BE9A" w14:textId="77777777" w:rsidR="004C023D" w:rsidRPr="001C3862" w:rsidRDefault="004C023D" w:rsidP="004C023D">
                  <w:pPr>
                    <w:pStyle w:val="B1"/>
                    <w:rPr>
                      <w:ins w:id="393" w:author="Donggun Kim" w:date="2020-04-23T10:04:00Z"/>
                      <w:i/>
                      <w:lang w:eastAsia="ko-KR"/>
                    </w:rPr>
                  </w:pPr>
                  <w:ins w:id="394" w:author="Donggun Kim" w:date="2020-04-23T10:05:00Z">
                    <w:r w:rsidRPr="001C3862">
                      <w:rPr>
                        <w:rFonts w:hint="eastAsia"/>
                        <w:highlight w:val="yellow"/>
                        <w:lang w:eastAsia="ko-KR"/>
                      </w:rPr>
                      <w:t>-    the PDCP entity is associated with one RLC entit</w:t>
                    </w:r>
                  </w:ins>
                  <w:ins w:id="395" w:author="Donggun Kim" w:date="2020-04-23T10:06:00Z">
                    <w:r w:rsidRPr="001C3862">
                      <w:rPr>
                        <w:rFonts w:hint="eastAsia"/>
                        <w:highlight w:val="yellow"/>
                        <w:lang w:eastAsia="ko-KR"/>
                      </w:rPr>
                      <w:t>y</w:t>
                    </w:r>
                  </w:ins>
                  <w:ins w:id="396" w:author="Donggun Kim" w:date="2020-04-23T10:05:00Z">
                    <w:r w:rsidRPr="001C3862">
                      <w:rPr>
                        <w:rFonts w:hint="eastAsia"/>
                        <w:highlight w:val="yellow"/>
                        <w:lang w:eastAsia="ko-KR"/>
                      </w:rPr>
                      <w:t xml:space="preserve"> configured with </w:t>
                    </w:r>
                  </w:ins>
                  <w:ins w:id="397" w:author="Donggun Kim" w:date="2020-04-23T10:07:00Z">
                    <w:r w:rsidRPr="004C023D">
                      <w:rPr>
                        <w:i/>
                        <w:highlight w:val="yellow"/>
                        <w:lang w:eastAsia="ko-KR"/>
                      </w:rPr>
                      <w:t>rlc-OutOfOrderDelivery</w:t>
                    </w:r>
                    <w:r w:rsidRPr="001C3862">
                      <w:rPr>
                        <w:rFonts w:eastAsia="Malgun Gothic" w:hint="eastAsia"/>
                        <w:noProof/>
                        <w:highlight w:val="yellow"/>
                        <w:lang w:eastAsia="ko-KR"/>
                      </w:rPr>
                      <w:t>.</w:t>
                    </w:r>
                  </w:ins>
                </w:p>
              </w:tc>
            </w:tr>
          </w:tbl>
          <w:p w14:paraId="6B57641F" w14:textId="77777777" w:rsidR="004C023D" w:rsidRDefault="004C023D" w:rsidP="004C023D">
            <w:pPr>
              <w:rPr>
                <w:rFonts w:eastAsia="Malgun Gothic"/>
                <w:noProof/>
                <w:lang w:eastAsia="ko-KR"/>
              </w:rPr>
            </w:pPr>
          </w:p>
          <w:p w14:paraId="12A8E563" w14:textId="77777777" w:rsidR="004C023D" w:rsidRPr="00170CE7" w:rsidRDefault="004C023D" w:rsidP="004C023D">
            <w:pPr>
              <w:pStyle w:val="Heading4"/>
            </w:pPr>
            <w:bookmarkStart w:id="398" w:name="_Toc20487300"/>
            <w:bookmarkStart w:id="399" w:name="_Toc29342595"/>
            <w:bookmarkStart w:id="400" w:name="_Toc29343734"/>
            <w:r w:rsidRPr="00170CE7">
              <w:t>–</w:t>
            </w:r>
            <w:r w:rsidRPr="00170CE7">
              <w:tab/>
            </w:r>
            <w:r w:rsidRPr="00170CE7">
              <w:rPr>
                <w:i/>
                <w:noProof/>
              </w:rPr>
              <w:t>PDCP-Config</w:t>
            </w:r>
            <w:bookmarkEnd w:id="398"/>
            <w:bookmarkEnd w:id="399"/>
            <w:bookmarkEnd w:id="400"/>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PDCP-Config</w:t>
            </w:r>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ED3E082" w14:textId="77777777" w:rsidR="004C023D" w:rsidRPr="004C023D"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4C023D">
              <w:t>ms500, ms750, spare14, spare13, spare12, spare11, spare10,</w:t>
            </w:r>
          </w:p>
          <w:p w14:paraId="41589D3D" w14:textId="77777777" w:rsidR="004C023D" w:rsidRPr="004C023D" w:rsidRDefault="004C023D" w:rsidP="004C023D">
            <w:pPr>
              <w:pStyle w:val="PL"/>
              <w:shd w:val="clear" w:color="auto" w:fill="E6E6E6"/>
            </w:pPr>
            <w:r w:rsidRPr="004C023D">
              <w:tab/>
            </w:r>
            <w:r w:rsidRPr="004C023D">
              <w:tab/>
            </w:r>
            <w:r w:rsidRPr="004C023D">
              <w:tab/>
            </w:r>
            <w:r w:rsidRPr="004C023D">
              <w:tab/>
            </w:r>
            <w:r w:rsidRPr="004C023D">
              <w:tab/>
            </w:r>
            <w:r w:rsidRPr="004C023D">
              <w:tab/>
            </w:r>
            <w:r w:rsidRPr="004C023D">
              <w:tab/>
            </w:r>
            <w:r w:rsidRPr="004C023D">
              <w:tab/>
            </w:r>
            <w:r w:rsidRPr="004C023D">
              <w:tab/>
            </w:r>
            <w:r w:rsidRPr="004C023D">
              <w:tab/>
              <w:t>spare9, spare8, spare7, spare6, spare5, spare4, spare3,</w:t>
            </w:r>
          </w:p>
          <w:p w14:paraId="7F9507F8" w14:textId="77777777" w:rsidR="004C023D" w:rsidRPr="00170CE7" w:rsidRDefault="004C023D" w:rsidP="004C023D">
            <w:pPr>
              <w:pStyle w:val="PL"/>
              <w:shd w:val="clear" w:color="auto" w:fill="E6E6E6"/>
            </w:pPr>
            <w:r w:rsidRPr="004C023D">
              <w:tab/>
            </w:r>
            <w:r w:rsidRPr="004C023D">
              <w:tab/>
            </w:r>
            <w:r w:rsidRPr="004C023D">
              <w:tab/>
            </w:r>
            <w:r w:rsidRPr="004C023D">
              <w:tab/>
            </w:r>
            <w:r w:rsidRPr="004C023D">
              <w:tab/>
            </w:r>
            <w:r w:rsidRPr="004C023D">
              <w:tab/>
            </w:r>
            <w:r w:rsidRPr="004C023D">
              <w:tab/>
            </w:r>
            <w:r w:rsidRPr="004C023D">
              <w:tab/>
            </w:r>
            <w:r w:rsidRPr="004C023D">
              <w:tab/>
            </w:r>
            <w:r w:rsidRPr="004C023D">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01" w:author="Donggun Kim" w:date="2020-04-23T10:16:00Z">
                    <w:r>
                      <w:rPr>
                        <w:rFonts w:ascii="Arial" w:hAnsi="Arial" w:hint="eastAsia"/>
                        <w:sz w:val="18"/>
                        <w:lang w:eastAsia="ko-KR"/>
                      </w:rPr>
                      <w:t xml:space="preserve"> </w:t>
                    </w:r>
                    <w:r w:rsidRPr="004C023D">
                      <w:rPr>
                        <w:rFonts w:ascii="Arial" w:hAnsi="Arial"/>
                        <w:sz w:val="18"/>
                        <w:highlight w:val="yellow"/>
                        <w:lang w:eastAsia="ko-KR"/>
                      </w:rPr>
                      <w:t xml:space="preserve">and in case </w:t>
                    </w:r>
                  </w:ins>
                  <w:ins w:id="402" w:author="Donggun Kim" w:date="2020-04-23T10:19:00Z">
                    <w:r>
                      <w:rPr>
                        <w:rFonts w:ascii="Arial" w:hAnsi="Arial" w:hint="eastAsia"/>
                        <w:sz w:val="18"/>
                        <w:highlight w:val="yellow"/>
                        <w:lang w:eastAsia="ko-KR"/>
                      </w:rPr>
                      <w:t>that</w:t>
                    </w:r>
                  </w:ins>
                  <w:ins w:id="403" w:author="Donggun Kim" w:date="2020-04-23T10:16:00Z">
                    <w:r w:rsidRPr="004C023D">
                      <w:rPr>
                        <w:rFonts w:ascii="Arial" w:hAnsi="Arial"/>
                        <w:sz w:val="18"/>
                        <w:highlight w:val="yellow"/>
                        <w:lang w:eastAsia="ko-KR"/>
                      </w:rPr>
                      <w:t xml:space="preserve"> the associated RLC entity is configured with </w:t>
                    </w:r>
                  </w:ins>
                  <w:ins w:id="404" w:author="Donggun Kim" w:date="2020-04-23T10:17:00Z">
                    <w:r w:rsidRPr="00366E3E">
                      <w:rPr>
                        <w:i/>
                        <w:highlight w:val="yellow"/>
                        <w:lang w:eastAsia="ko-KR"/>
                      </w:rPr>
                      <w:t>rlc-OutOfOrderDelivery</w:t>
                    </w:r>
                  </w:ins>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Malgun Gothic"/>
                <w:noProof/>
                <w:lang w:eastAsia="ko-KR"/>
              </w:rPr>
            </w:pPr>
          </w:p>
          <w:p w14:paraId="20BF50A0" w14:textId="77777777" w:rsidR="004C023D" w:rsidRDefault="004C023D" w:rsidP="004C023D">
            <w:pPr>
              <w:rPr>
                <w:rFonts w:eastAsia="Malgun Gothic"/>
                <w:noProof/>
                <w:lang w:eastAsia="ko-KR"/>
              </w:rPr>
            </w:pPr>
            <w:ins w:id="405" w:author="Donggun Kim" w:date="2020-04-23T10:25:00Z">
              <w:r>
                <w:rPr>
                  <w:rFonts w:eastAsia="Malgun Gothic" w:hint="eastAsia"/>
                  <w:noProof/>
                  <w:lang w:eastAsia="ko-KR"/>
                </w:rPr>
                <w:t>I also hope other companies check this.</w:t>
              </w:r>
            </w:ins>
          </w:p>
          <w:p w14:paraId="2761128D" w14:textId="77777777" w:rsidR="004C023D" w:rsidRDefault="004C023D" w:rsidP="004C023D">
            <w:pPr>
              <w:rPr>
                <w:rFonts w:eastAsia="Malgun Gothic"/>
                <w:noProof/>
                <w:lang w:eastAsia="ko-KR"/>
              </w:rPr>
            </w:pPr>
          </w:p>
        </w:tc>
      </w:tr>
      <w:tr w:rsidR="004C023D" w14:paraId="683603F3" w14:textId="77777777" w:rsidTr="004C023D">
        <w:tc>
          <w:tcPr>
            <w:tcW w:w="1838" w:type="dxa"/>
          </w:tcPr>
          <w:p w14:paraId="2043CEC8" w14:textId="3183757F" w:rsidR="004C023D" w:rsidRDefault="004C023D" w:rsidP="004C023D">
            <w:pPr>
              <w:rPr>
                <w:rFonts w:hint="eastAsia"/>
                <w:lang w:eastAsia="ko-KR"/>
              </w:rPr>
            </w:pPr>
            <w:ins w:id="406" w:author="QC (Umesh)-v1" w:date="2020-04-23T10:37:00Z">
              <w:r>
                <w:rPr>
                  <w:lang w:eastAsia="ko-KR"/>
                </w:rPr>
                <w:t>Qualcomm4</w:t>
              </w:r>
            </w:ins>
          </w:p>
        </w:tc>
        <w:tc>
          <w:tcPr>
            <w:tcW w:w="7796" w:type="dxa"/>
          </w:tcPr>
          <w:p w14:paraId="646094B6" w14:textId="7D98BBA3" w:rsidR="004C023D" w:rsidRDefault="004C023D" w:rsidP="004C023D">
            <w:pPr>
              <w:rPr>
                <w:rFonts w:hint="eastAsia"/>
                <w:lang w:eastAsia="ko-KR"/>
              </w:rPr>
            </w:pPr>
            <w:ins w:id="407" w:author="QC (Umesh)-v1" w:date="2020-04-23T10:37:00Z">
              <w:r>
                <w:rPr>
                  <w:lang w:eastAsia="zh-CN"/>
                </w:rPr>
                <w:t xml:space="preserve">To Samsung: </w:t>
              </w:r>
              <w:r>
                <w:rPr>
                  <w:lang w:eastAsia="zh-CN"/>
                </w:rPr>
                <w:t>Thank you for your consideration. Yes, the latest suggested changes are ok for us in principle i.e., there may be minor editorial or wording suggestions (e.g., ‘or’ missing in 36.323 suggested change), but in general those changes resolve our concerns.</w:t>
              </w:r>
            </w:ins>
          </w:p>
        </w:tc>
      </w:tr>
    </w:tbl>
    <w:p w14:paraId="0F5BAF3A" w14:textId="384FCED3"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408" w:author="QC (Umesh)" w:date="2020-04-20T12:36:00Z">
              <w:r>
                <w:t>Qualcomm</w:t>
              </w:r>
            </w:ins>
          </w:p>
        </w:tc>
        <w:tc>
          <w:tcPr>
            <w:tcW w:w="7796" w:type="dxa"/>
          </w:tcPr>
          <w:p w14:paraId="5775499E" w14:textId="4BC2A528" w:rsidR="00CD04AA" w:rsidRPr="00CD04AA" w:rsidRDefault="00CD04AA" w:rsidP="00CD04AA">
            <w:pPr>
              <w:spacing w:afterLines="50" w:after="120"/>
              <w:jc w:val="both"/>
              <w:rPr>
                <w:ins w:id="409" w:author="QC (Umesh)" w:date="2020-04-20T12:42:00Z"/>
                <w:rFonts w:ascii="Arial" w:eastAsia="Yu Mincho" w:hAnsi="Arial" w:cs="Arial"/>
                <w:bCs/>
                <w:iCs/>
                <w:lang w:val="en-US" w:eastAsia="ja-JP"/>
              </w:rPr>
            </w:pPr>
            <w:ins w:id="410" w:author="QC (Umesh)" w:date="2020-04-20T12:36:00Z">
              <w:r>
                <w:t xml:space="preserve">The capabilities are still under discussion in RAN1. Specifically for DL MIMO enh, </w:t>
              </w:r>
            </w:ins>
            <w:ins w:id="411" w:author="QC (Umesh)" w:date="2020-04-20T12:41:00Z">
              <w:r>
                <w:t>the LS from RAN1 has this extra statement</w:t>
              </w:r>
            </w:ins>
            <w:ins w:id="412" w:author="QC (Umesh)" w:date="2020-04-20T12:43:00Z">
              <w:r>
                <w:t xml:space="preserve"> (highlighting added)</w:t>
              </w:r>
            </w:ins>
            <w:ins w:id="413"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414" w:author="QC (Umesh)" w:date="2020-04-20T12:42:00Z"/>
                <w:rFonts w:ascii="Arial" w:eastAsia="Yu Mincho" w:hAnsi="Arial" w:cs="Arial"/>
                <w:bCs/>
                <w:iCs/>
                <w:lang w:val="en-US" w:eastAsia="ja-JP"/>
              </w:rPr>
            </w:pPr>
            <w:ins w:id="415"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16"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17" w:author="Lenovo" w:date="2020-04-21T21:24:00Z">
              <w:r>
                <w:t>Lenovo</w:t>
              </w:r>
            </w:ins>
          </w:p>
        </w:tc>
        <w:tc>
          <w:tcPr>
            <w:tcW w:w="7796" w:type="dxa"/>
          </w:tcPr>
          <w:p w14:paraId="1B3A5EA7" w14:textId="77777777" w:rsidR="00CE167B" w:rsidRDefault="00CE167B" w:rsidP="00CE167B">
            <w:pPr>
              <w:rPr>
                <w:ins w:id="418" w:author="Lenovo" w:date="2020-04-21T21:24:00Z"/>
              </w:rPr>
            </w:pPr>
            <w:ins w:id="419"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ListParagraph"/>
              <w:numPr>
                <w:ilvl w:val="0"/>
                <w:numId w:val="16"/>
              </w:numPr>
              <w:rPr>
                <w:ins w:id="420" w:author="Lenovo" w:date="2020-04-21T21:24:00Z"/>
              </w:rPr>
            </w:pPr>
            <w:ins w:id="421"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ListParagraph"/>
              <w:numPr>
                <w:ilvl w:val="0"/>
                <w:numId w:val="16"/>
              </w:numPr>
            </w:pPr>
            <w:ins w:id="422" w:author="Lenovo" w:date="2020-04-21T21:24:00Z">
              <w:r>
                <w:t xml:space="preserve">Furthermore, </w:t>
              </w:r>
            </w:ins>
            <w:ins w:id="423" w:author="Lenovo" w:date="2020-04-21T21:25:00Z">
              <w:r w:rsidR="00CD1C7B">
                <w:t>each</w:t>
              </w:r>
            </w:ins>
            <w:ins w:id="424" w:author="Lenovo" w:date="2020-04-21T21:24:00Z">
              <w:r>
                <w:t xml:space="preserve"> “addSRS” capabilit</w:t>
              </w:r>
            </w:ins>
            <w:ins w:id="425" w:author="Lenovo" w:date="2020-04-21T21:25:00Z">
              <w:r w:rsidR="00CD1C7B">
                <w:t>y</w:t>
              </w:r>
            </w:ins>
            <w:ins w:id="426" w:author="Lenovo" w:date="2020-04-21T21:24:00Z">
              <w:r>
                <w:t xml:space="preserve"> </w:t>
              </w:r>
            </w:ins>
            <w:ins w:id="427" w:author="Lenovo" w:date="2020-04-21T21:25:00Z">
              <w:r w:rsidR="00CD1C7B">
                <w:t>is</w:t>
              </w:r>
            </w:ins>
            <w:ins w:id="428"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429" w:author="Ericsson" w:date="2020-04-22T19:52:00Z">
              <w:r>
                <w:t>Ericsson</w:t>
              </w:r>
            </w:ins>
          </w:p>
        </w:tc>
        <w:tc>
          <w:tcPr>
            <w:tcW w:w="7796" w:type="dxa"/>
          </w:tcPr>
          <w:p w14:paraId="38233D12" w14:textId="2842D916" w:rsidR="00597523" w:rsidRDefault="00452097" w:rsidP="005C20A0">
            <w:pPr>
              <w:rPr>
                <w:rFonts w:eastAsia="SimSun"/>
                <w:noProof/>
              </w:rPr>
            </w:pPr>
            <w:ins w:id="430" w:author="Ericsson" w:date="2020-04-22T19:52:00Z">
              <w:r>
                <w:rPr>
                  <w:rFonts w:eastAsia="SimSun"/>
                  <w:noProof/>
                </w:rPr>
                <w:t>We also think it might be a bit premature for these CRs. Th</w:t>
              </w:r>
            </w:ins>
            <w:ins w:id="431" w:author="Ericsson" w:date="2020-04-22T19:53:00Z">
              <w:r>
                <w:rPr>
                  <w:rFonts w:eastAsia="SimSun"/>
                  <w:noProof/>
                </w:rPr>
                <w:t>ey should be postponed and we can come back at next meeting.</w:t>
              </w:r>
            </w:ins>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32" w:author="QC (Umesh)" w:date="2020-04-20T12:44:00Z">
              <w:r>
                <w:t>Qualcomm</w:t>
              </w:r>
            </w:ins>
          </w:p>
        </w:tc>
        <w:tc>
          <w:tcPr>
            <w:tcW w:w="7796" w:type="dxa"/>
          </w:tcPr>
          <w:p w14:paraId="42718E03" w14:textId="0FC34011" w:rsidR="00423C28" w:rsidRDefault="00423C28" w:rsidP="00423C28">
            <w:pPr>
              <w:rPr>
                <w:ins w:id="433" w:author="QC (Umesh)" w:date="2020-04-20T13:17:00Z"/>
              </w:rPr>
            </w:pPr>
            <w:ins w:id="434" w:author="QC (Umesh)" w:date="2020-04-20T13:17:00Z">
              <w:r>
                <w:t xml:space="preserve">In our understanding, proposals in 3a) and 3b) are not the same. </w:t>
              </w:r>
            </w:ins>
          </w:p>
          <w:p w14:paraId="5F3C670A" w14:textId="7316E567" w:rsidR="00423C28" w:rsidRDefault="00423C28" w:rsidP="00423C28">
            <w:pPr>
              <w:rPr>
                <w:ins w:id="435" w:author="QC (Umesh)" w:date="2020-04-20T13:17:00Z"/>
              </w:rPr>
            </w:pPr>
            <w:ins w:id="436"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437" w:author="QC (Umesh)" w:date="2020-04-20T13:17:00Z"/>
              </w:rPr>
            </w:pPr>
            <w:ins w:id="438"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439" w:author="QC (Umesh)" w:date="2020-04-20T13:17:00Z"/>
              </w:rPr>
            </w:pPr>
            <w:ins w:id="440" w:author="QC (Umesh)" w:date="2020-04-20T13:17:00Z">
              <w:r>
                <w:t xml:space="preserve">If 3b) is not agreed, then 7 out of 13 3ms-MBMS slots cannot be used to schedule MTCH. This is huge performance degradation for subcarrier spacing of 0.37kHz </w:t>
              </w:r>
            </w:ins>
            <w:ins w:id="441" w:author="QC (Umesh)" w:date="2020-04-20T13:18:00Z">
              <w:r>
                <w:t>t</w:t>
              </w:r>
            </w:ins>
            <w:ins w:id="442" w:author="QC (Umesh)" w:date="2020-04-20T13:17:00Z">
              <w:r>
                <w:t xml:space="preserve">o schedule MTCH in all 13 3ms-MBMS slots, new signalling is needed (i.e., to schedule MTCH in subframe #0 and #5 in dedicated MBMS). The reason we need new signalling is </w:t>
              </w:r>
            </w:ins>
            <w:ins w:id="443" w:author="QC (Umesh)" w:date="2020-04-20T13:19:00Z">
              <w:r>
                <w:t>as follows:</w:t>
              </w:r>
            </w:ins>
          </w:p>
          <w:p w14:paraId="4DAE9DE1" w14:textId="02D50F38" w:rsidR="00423C28" w:rsidRDefault="00423C28" w:rsidP="00423C28">
            <w:pPr>
              <w:pStyle w:val="ListParagraph"/>
              <w:numPr>
                <w:ilvl w:val="0"/>
                <w:numId w:val="15"/>
              </w:numPr>
              <w:rPr>
                <w:ins w:id="444" w:author="QC (Umesh)" w:date="2020-04-20T13:17:00Z"/>
              </w:rPr>
            </w:pPr>
            <w:ins w:id="445" w:author="QC (Umesh)" w:date="2020-04-20T13:19:00Z">
              <w:r>
                <w:t>Currently, t</w:t>
              </w:r>
            </w:ins>
            <w:ins w:id="446"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447" w:author="QC (Umesh)" w:date="2020-04-20T13:17:00Z"/>
              </w:rPr>
            </w:pPr>
            <w:ins w:id="448" w:author="QC (Umesh)" w:date="2020-04-20T13:17:00Z">
              <w:r>
                <w:t>RAN2 already agreed that if any subframe in 3ms-MBMS slot is non-MBSFN subframe, then whole 3ms-MBMS slot is not valid and cannot be used. So</w:t>
              </w:r>
            </w:ins>
            <w:ins w:id="449" w:author="QC (Umesh)" w:date="2020-04-20T13:19:00Z">
              <w:r>
                <w:t>,</w:t>
              </w:r>
            </w:ins>
            <w:ins w:id="450" w:author="QC (Umesh)" w:date="2020-04-20T13:17:00Z">
              <w:r>
                <w:t xml:space="preserve"> any MBMS slot including subframe #0 and #5 in dedicated MBMS cell are wasted in the configured MBMS area. Each MBMS area needs to configure separately MBSF</w:t>
              </w:r>
            </w:ins>
            <w:ins w:id="451" w:author="QC (Umesh)" w:date="2020-04-20T13:19:00Z">
              <w:r>
                <w:t>N</w:t>
              </w:r>
            </w:ins>
            <w:ins w:id="452" w:author="QC (Umesh)" w:date="2020-04-20T13:17:00Z">
              <w:r>
                <w:t xml:space="preserve"> bitmap including #0 and #5.</w:t>
              </w:r>
            </w:ins>
          </w:p>
          <w:p w14:paraId="5B2582EC" w14:textId="2E385AF7" w:rsidR="00423C28" w:rsidRDefault="00423C28" w:rsidP="00423C28">
            <w:ins w:id="453" w:author="QC (Umesh)" w:date="2020-04-20T13:17:00Z">
              <w:r>
                <w:t xml:space="preserve">Therefore, we think both </w:t>
              </w:r>
            </w:ins>
            <w:ins w:id="454" w:author="QC (Umesh)" w:date="2020-04-20T13:19:00Z">
              <w:r>
                <w:t xml:space="preserve">sets of proposals </w:t>
              </w:r>
            </w:ins>
            <w:ins w:id="455" w:author="QC (Umesh)" w:date="2020-04-20T13:20:00Z">
              <w:r>
                <w:t xml:space="preserve">/ </w:t>
              </w:r>
            </w:ins>
            <w:ins w:id="456" w:author="QC (Umesh)" w:date="2020-04-20T13:17:00Z">
              <w:r>
                <w:t>CRs are needed.</w:t>
              </w:r>
            </w:ins>
            <w:ins w:id="457" w:author="QC (Umesh)" w:date="2020-04-20T13:20:00Z">
              <w:r>
                <w:t xml:space="preserve"> </w:t>
              </w:r>
            </w:ins>
            <w:ins w:id="458" w:author="QC (Umesh)" w:date="2020-04-20T13:21:00Z">
              <w:r>
                <w:t>After</w:t>
              </w:r>
            </w:ins>
            <w:ins w:id="459" w:author="QC (Umesh)" w:date="2020-04-20T13:20:00Z">
              <w:r>
                <w:t xml:space="preserve"> the proposal is agreed, we can discuss exact wordings of the CRs.</w:t>
              </w:r>
            </w:ins>
          </w:p>
        </w:tc>
      </w:tr>
      <w:tr w:rsidR="00C82963" w14:paraId="7F09FBFA" w14:textId="77777777" w:rsidTr="005C20A0">
        <w:trPr>
          <w:ins w:id="460" w:author="zhaoli (L)" w:date="2020-04-23T21:18:00Z"/>
        </w:trPr>
        <w:tc>
          <w:tcPr>
            <w:tcW w:w="1838" w:type="dxa"/>
          </w:tcPr>
          <w:p w14:paraId="7D09D62E" w14:textId="5FFCFC80" w:rsidR="00C82963" w:rsidRDefault="00C82963" w:rsidP="00C82963">
            <w:pPr>
              <w:rPr>
                <w:ins w:id="461" w:author="zhaoli (L)" w:date="2020-04-23T21:18:00Z"/>
              </w:rPr>
            </w:pPr>
            <w:ins w:id="462" w:author="zhaoli (L)" w:date="2020-04-23T21:18:00Z">
              <w:r>
                <w:rPr>
                  <w:rFonts w:eastAsia="SimSun" w:hint="eastAsia"/>
                  <w:lang w:eastAsia="zh-CN"/>
                </w:rPr>
                <w:t>H</w:t>
              </w:r>
              <w:r>
                <w:rPr>
                  <w:rFonts w:eastAsia="SimSun"/>
                  <w:lang w:eastAsia="zh-CN"/>
                </w:rPr>
                <w:t>W</w:t>
              </w:r>
            </w:ins>
          </w:p>
        </w:tc>
        <w:tc>
          <w:tcPr>
            <w:tcW w:w="7796" w:type="dxa"/>
          </w:tcPr>
          <w:p w14:paraId="076FA893" w14:textId="77777777" w:rsidR="00C82963" w:rsidRDefault="00C82963" w:rsidP="00C82963">
            <w:pPr>
              <w:rPr>
                <w:ins w:id="463" w:author="zhaoli (L)" w:date="2020-04-23T21:18:00Z"/>
                <w:rFonts w:eastAsia="SimSun"/>
                <w:noProof/>
                <w:lang w:eastAsia="zh-CN"/>
              </w:rPr>
            </w:pPr>
            <w:ins w:id="464" w:author="zhaoli (L)" w:date="2020-04-23T21:18:00Z">
              <w:r>
                <w:rPr>
                  <w:rFonts w:eastAsia="SimSun"/>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465" w:author="zhaoli (L)" w:date="2020-04-23T21:18:00Z"/>
                <w:iCs/>
                <w:noProof/>
                <w:lang w:eastAsia="en-GB"/>
              </w:rPr>
            </w:pPr>
            <w:ins w:id="466" w:author="zhaoli (L)" w:date="2020-04-23T21:18:00Z">
              <w:r w:rsidRPr="008F3251">
                <w:rPr>
                  <w:rFonts w:eastAsia="SimSun"/>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467" w:author="zhaoli (L)" w:date="2020-04-23T21:18:00Z"/>
                <w:lang w:eastAsia="ja-JP"/>
              </w:rPr>
            </w:pPr>
            <w:ins w:id="468"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469" w:author="zhaoli (L)" w:date="2020-04-23T21:18:00Z"/>
              </w:rPr>
            </w:pPr>
            <w:ins w:id="470"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471" w:author="zhaoli (L)" w:date="2020-04-23T21:18:00Z"/>
              </w:rPr>
            </w:pPr>
            <w:ins w:id="472"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473" w:author="zhaoli (L)" w:date="2020-04-23T21:18:00Z"/>
              </w:rPr>
            </w:pPr>
            <w:ins w:id="474" w:author="zhaoli (L)" w:date="2020-04-23T21:18:00Z">
              <w:r>
                <w:tab/>
                <w:t>subframeAllocation-r14</w:t>
              </w:r>
              <w:r>
                <w:tab/>
              </w:r>
              <w:r>
                <w:tab/>
              </w:r>
              <w:r>
                <w:tab/>
              </w:r>
              <w:r>
                <w:tab/>
                <w:t>BIT STRING (SIZE(9))</w:t>
              </w:r>
            </w:ins>
          </w:p>
          <w:p w14:paraId="4357BE64" w14:textId="77777777" w:rsidR="00C82963" w:rsidRDefault="00C82963" w:rsidP="00C82963">
            <w:pPr>
              <w:pStyle w:val="PL"/>
              <w:shd w:val="clear" w:color="auto" w:fill="E6E6E6"/>
              <w:rPr>
                <w:ins w:id="475" w:author="zhaoli (L)" w:date="2020-04-23T21:18:00Z"/>
              </w:rPr>
            </w:pPr>
            <w:ins w:id="476" w:author="zhaoli (L)" w:date="2020-04-23T21:18:00Z">
              <w:r>
                <w:t>}</w:t>
              </w:r>
            </w:ins>
          </w:p>
          <w:p w14:paraId="182FDC9F" w14:textId="77777777" w:rsidR="00C82963" w:rsidRDefault="00C82963" w:rsidP="00C82963">
            <w:pPr>
              <w:rPr>
                <w:ins w:id="477" w:author="zhaoli (L)" w:date="2020-04-23T21:18:00Z"/>
                <w:iCs/>
                <w:noProof/>
                <w:lang w:eastAsia="en-GB"/>
              </w:rPr>
            </w:pPr>
            <w:ins w:id="478" w:author="zhaoli (L)" w:date="2020-04-23T21:18:00Z">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479" w:author="zhaoli (L)" w:date="2020-04-23T21:18:00Z"/>
                <w:iCs/>
                <w:noProof/>
                <w:lang w:eastAsia="en-GB"/>
              </w:rPr>
            </w:pPr>
            <w:ins w:id="480"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481" w:author="zhaoli (L)" w:date="2020-04-23T21:18:00Z"/>
                <w:rFonts w:eastAsia="SimSun"/>
                <w:noProof/>
              </w:rPr>
            </w:pPr>
            <w:ins w:id="482"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tr w:rsidR="00C82963" w14:paraId="0E3213A4" w14:textId="77777777" w:rsidTr="005C20A0">
        <w:tc>
          <w:tcPr>
            <w:tcW w:w="1838" w:type="dxa"/>
          </w:tcPr>
          <w:p w14:paraId="665A2240" w14:textId="514AC43F" w:rsidR="00C82963" w:rsidRDefault="00C82963" w:rsidP="00C82963">
            <w:ins w:id="483" w:author="Ericsson" w:date="2020-04-22T19:54:00Z">
              <w:r>
                <w:t>Ericsson</w:t>
              </w:r>
            </w:ins>
          </w:p>
        </w:tc>
        <w:tc>
          <w:tcPr>
            <w:tcW w:w="7796" w:type="dxa"/>
          </w:tcPr>
          <w:p w14:paraId="2AE0D402" w14:textId="03C4C85B" w:rsidR="00C82963" w:rsidRPr="00736801" w:rsidRDefault="00C82963" w:rsidP="00C82963">
            <w:pPr>
              <w:rPr>
                <w:rFonts w:eastAsia="SimSun"/>
                <w:noProof/>
              </w:rPr>
            </w:pPr>
            <w:ins w:id="484" w:author="Ericsson" w:date="2020-04-22T19:54:00Z">
              <w:r>
                <w:rPr>
                  <w:rFonts w:eastAsia="SimSun"/>
                  <w:noProof/>
                </w:rPr>
                <w:t xml:space="preserve">We support the </w:t>
              </w:r>
            </w:ins>
            <w:ins w:id="485" w:author="Ericsson" w:date="2020-04-22T19:59:00Z">
              <w:r>
                <w:rPr>
                  <w:rFonts w:eastAsia="SimSun"/>
                  <w:noProof/>
                </w:rPr>
                <w:t xml:space="preserve">intention with both CRs. Exact wordings may be </w:t>
              </w:r>
            </w:ins>
            <w:ins w:id="486" w:author="Ericsson" w:date="2020-04-22T20:00:00Z">
              <w:r>
                <w:rPr>
                  <w:rFonts w:eastAsia="SimSun"/>
                  <w:noProof/>
                </w:rPr>
                <w:t>discussed later.</w:t>
              </w:r>
            </w:ins>
          </w:p>
        </w:tc>
      </w:tr>
      <w:tr w:rsidR="00C82963" w14:paraId="3EB47A63" w14:textId="77777777" w:rsidTr="005C20A0">
        <w:tc>
          <w:tcPr>
            <w:tcW w:w="1838" w:type="dxa"/>
          </w:tcPr>
          <w:p w14:paraId="322835EC" w14:textId="26A2FDE1" w:rsidR="00C82963" w:rsidRDefault="00682C22" w:rsidP="00C82963">
            <w:ins w:id="487" w:author="QC (Umesh)-v1" w:date="2020-04-23T10:38:00Z">
              <w:r>
                <w:t>Qualcomm4</w:t>
              </w:r>
            </w:ins>
          </w:p>
        </w:tc>
        <w:tc>
          <w:tcPr>
            <w:tcW w:w="7796" w:type="dxa"/>
          </w:tcPr>
          <w:p w14:paraId="43BC80E5" w14:textId="1388BDD2" w:rsidR="00682C22" w:rsidRPr="00682C22" w:rsidRDefault="00682C22" w:rsidP="00682C22">
            <w:pPr>
              <w:rPr>
                <w:ins w:id="488" w:author="QC (Umesh)-v1" w:date="2020-04-23T10:38:00Z"/>
                <w:rFonts w:eastAsia="SimSun"/>
                <w:noProof/>
              </w:rPr>
            </w:pPr>
            <w:ins w:id="489" w:author="QC (Umesh)-v1" w:date="2020-04-23T10:38:00Z">
              <w:r w:rsidRPr="00682C22">
                <w:rPr>
                  <w:rFonts w:eastAsia="SimSun"/>
                  <w:noProof/>
                </w:rPr>
                <w:t>To Huawei: This is true subframe #0 and #5 can be configured as MBSFN subframes. We hope we made this clear in the CR cover sheet as well. What we need to understand more is that there is restriction imposed by the scheduling of MCCH on the MBSFN subframes</w:t>
              </w:r>
            </w:ins>
            <w:ins w:id="490" w:author="QC (Umesh)-v1" w:date="2020-04-23T10:39:00Z">
              <w:r>
                <w:rPr>
                  <w:rFonts w:eastAsia="SimSun"/>
                  <w:noProof/>
                </w:rPr>
                <w:t xml:space="preserve"> corresponding to a given MBSFN area</w:t>
              </w:r>
            </w:ins>
            <w:ins w:id="491" w:author="QC (Umesh)-v1" w:date="2020-04-23T10:38:00Z">
              <w:r w:rsidRPr="00682C22">
                <w:rPr>
                  <w:rFonts w:eastAsia="SimSun"/>
                  <w:noProof/>
                </w:rPr>
                <w:t>.</w:t>
              </w:r>
            </w:ins>
          </w:p>
          <w:p w14:paraId="7A077EEF" w14:textId="77777777" w:rsidR="00C82963" w:rsidRDefault="00682C22" w:rsidP="00682C22">
            <w:pPr>
              <w:rPr>
                <w:ins w:id="492" w:author="QC (Umesh)-v1" w:date="2020-04-23T10:39:00Z"/>
                <w:rFonts w:eastAsia="SimSun"/>
                <w:noProof/>
              </w:rPr>
            </w:pPr>
            <w:ins w:id="493" w:author="QC (Umesh)-v1" w:date="2020-04-23T10:38:00Z">
              <w:r w:rsidRPr="00682C22">
                <w:rPr>
                  <w:rFonts w:eastAsia="SimSun"/>
                  <w:noProof/>
                </w:rPr>
                <w:t>The MCCH needs to use fourFrames and fourFrames-v1430 to schedule the MTCH. Now even the subframe #0 and #5 are MBSFN subframes, MCCH cannot schedule MTCH in those subframes which now makes all the 7 out of 13 MBMS time slots wastage.</w:t>
              </w:r>
            </w:ins>
            <w:ins w:id="494" w:author="QC (Umesh)-v1" w:date="2020-04-23T10:39:00Z">
              <w:r>
                <w:rPr>
                  <w:rFonts w:eastAsia="SimSun"/>
                  <w:noProof/>
                </w:rPr>
                <w:t xml:space="preserve"> Hence the need of 3b).</w:t>
              </w:r>
            </w:ins>
          </w:p>
          <w:p w14:paraId="4BA9732E" w14:textId="3346211B" w:rsidR="00682C22" w:rsidRDefault="00682C22" w:rsidP="00682C22">
            <w:pPr>
              <w:rPr>
                <w:rFonts w:eastAsia="SimSun"/>
                <w:noProof/>
              </w:rPr>
            </w:pPr>
            <w:ins w:id="495" w:author="QC (Umesh)-v1" w:date="2020-04-23T10:39:00Z">
              <w:r>
                <w:rPr>
                  <w:rFonts w:eastAsia="SimSun"/>
                  <w:noProof/>
                </w:rPr>
                <w:t>Hope this clarifies</w:t>
              </w:r>
              <w:r w:rsidR="00426FD4">
                <w:rPr>
                  <w:rFonts w:eastAsia="SimSun"/>
                  <w:noProof/>
                </w:rPr>
                <w:t xml:space="preserve"> the concern.</w:t>
              </w:r>
            </w:ins>
            <w:bookmarkStart w:id="496" w:name="_GoBack"/>
            <w:bookmarkEnd w:id="496"/>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8E39" w14:textId="77777777" w:rsidR="00CB6224" w:rsidRDefault="00CB6224">
      <w:r>
        <w:separator/>
      </w:r>
    </w:p>
  </w:endnote>
  <w:endnote w:type="continuationSeparator" w:id="0">
    <w:p w14:paraId="574B4028" w14:textId="77777777" w:rsidR="00CB6224" w:rsidRDefault="00CB6224">
      <w:r>
        <w:continuationSeparator/>
      </w:r>
    </w:p>
  </w:endnote>
  <w:endnote w:type="continuationNotice" w:id="1">
    <w:p w14:paraId="14E00B9E" w14:textId="77777777" w:rsidR="00CB6224" w:rsidRDefault="00CB62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8F4C" w14:textId="77777777" w:rsidR="00CB6224" w:rsidRDefault="00CB6224">
      <w:r>
        <w:separator/>
      </w:r>
    </w:p>
  </w:footnote>
  <w:footnote w:type="continuationSeparator" w:id="0">
    <w:p w14:paraId="0AFF9242" w14:textId="77777777" w:rsidR="00CB6224" w:rsidRDefault="00CB6224">
      <w:r>
        <w:continuationSeparator/>
      </w:r>
    </w:p>
  </w:footnote>
  <w:footnote w:type="continuationNotice" w:id="1">
    <w:p w14:paraId="0CD1A993" w14:textId="77777777" w:rsidR="00CB6224" w:rsidRDefault="00CB622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3"/>
  </w:num>
  <w:num w:numId="14">
    <w:abstractNumId w:val="12"/>
  </w:num>
  <w:num w:numId="15">
    <w:abstractNumId w:val="9"/>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QC (Umesh)-v1">
    <w15:presenceInfo w15:providerId="None" w15:userId="QC (Umesh)-v1"/>
  </w15:person>
  <w15:person w15:author="Lenovo">
    <w15:presenceInfo w15:providerId="None" w15:userId="Lenovo"/>
  </w15:person>
  <w15:person w15:author="zhaoli (L)">
    <w15:presenceInfo w15:providerId="AD" w15:userId="S-1-5-21-147214757-305610072-1517763936-3168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5C30"/>
    <w:rsid w:val="002C7ED0"/>
    <w:rsid w:val="002D5D7B"/>
    <w:rsid w:val="002F0D22"/>
    <w:rsid w:val="002F16D8"/>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26FD4"/>
    <w:rsid w:val="00452097"/>
    <w:rsid w:val="00465587"/>
    <w:rsid w:val="00467842"/>
    <w:rsid w:val="004679DE"/>
    <w:rsid w:val="00477455"/>
    <w:rsid w:val="004A1F7B"/>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4334C"/>
    <w:rsid w:val="00646D99"/>
    <w:rsid w:val="00656910"/>
    <w:rsid w:val="006574C0"/>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535B"/>
    <w:rsid w:val="00B265E5"/>
    <w:rsid w:val="00B27303"/>
    <w:rsid w:val="00B4050E"/>
    <w:rsid w:val="00B47FD1"/>
    <w:rsid w:val="00B516BB"/>
    <w:rsid w:val="00B76030"/>
    <w:rsid w:val="00B83EAC"/>
    <w:rsid w:val="00B84DB2"/>
    <w:rsid w:val="00B8583F"/>
    <w:rsid w:val="00B93EA0"/>
    <w:rsid w:val="00BA5089"/>
    <w:rsid w:val="00BB77CB"/>
    <w:rsid w:val="00BB7A70"/>
    <w:rsid w:val="00BC3555"/>
    <w:rsid w:val="00BD482B"/>
    <w:rsid w:val="00BD4935"/>
    <w:rsid w:val="00BF0CD7"/>
    <w:rsid w:val="00BF31A9"/>
    <w:rsid w:val="00C0272E"/>
    <w:rsid w:val="00C12B51"/>
    <w:rsid w:val="00C1356E"/>
    <w:rsid w:val="00C243CC"/>
    <w:rsid w:val="00C24650"/>
    <w:rsid w:val="00C25465"/>
    <w:rsid w:val="00C33079"/>
    <w:rsid w:val="00C570B1"/>
    <w:rsid w:val="00C623C4"/>
    <w:rsid w:val="00C82963"/>
    <w:rsid w:val="00C83A13"/>
    <w:rsid w:val="00C9068C"/>
    <w:rsid w:val="00C92967"/>
    <w:rsid w:val="00CA3D0C"/>
    <w:rsid w:val="00CA5813"/>
    <w:rsid w:val="00CA654B"/>
    <w:rsid w:val="00CB6224"/>
    <w:rsid w:val="00CB72B8"/>
    <w:rsid w:val="00CC59A5"/>
    <w:rsid w:val="00CD04AA"/>
    <w:rsid w:val="00CD1C7B"/>
    <w:rsid w:val="00CD4C7B"/>
    <w:rsid w:val="00CD58FE"/>
    <w:rsid w:val="00CD59CA"/>
    <w:rsid w:val="00CE167B"/>
    <w:rsid w:val="00D008C4"/>
    <w:rsid w:val="00D30C53"/>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C2FF144A-A34E-4FBF-9BAD-E703B3F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
    <w:link w:val="ListParagraph"/>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047244-F0E1-4E91-873A-F36FCB36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1</Pages>
  <Words>4411</Words>
  <Characters>25145</Characters>
  <Application>Microsoft Office Word</Application>
  <DocSecurity>0</DocSecurity>
  <Lines>209</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29498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QC (Umesh)-v1</cp:lastModifiedBy>
  <cp:revision>6</cp:revision>
  <dcterms:created xsi:type="dcterms:W3CDTF">2020-04-23T10:19:00Z</dcterms:created>
  <dcterms:modified xsi:type="dcterms:W3CDTF">2020-04-23T17:39:00Z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(2)XQFR/tEDrcHstH52SaNU9ebZgXBEDnKjfr3BMuaa4xaM4TTcsCZfc25dhvgHmaGct6q2uwl4
2Yb2JkyfD5UM8rd+mxkUUClTS3sRucv7zuxSrYh/dr0VDVFmoBN03CQtPULkX+hWwlMOj4DK
hR4Q5pnfD1T6mIKD9p9t1BcB0yAvvLNirWZTWga13LSGMfPWoeZcBo3QwvctzDMKQKm2tZkD
W2caV2+e3Te1pbCUvr</vt:lpwstr>
  </property>
  <property fmtid="{D5CDD505-2E9C-101B-9397-08002B2CF9AE}" pid="6" name="_2015_ms_pID_7253431">
    <vt:lpwstr>j9I4RTqil9yRaxMXjBxfhrZmcikLtimB67Gj6nJOtzoUgrP6ObXCKT
8od7foeo9Jm6uFxU7CrJwrD7bcGUazFBMpLDkbmaDOYNprA4Wi6HaB7cfxVFW3BcxgtdFV5C
Hu3BbAc2EW1bl1LGQD5mc4dcVELP6Q4hJyJWovC3hsqQLf7lNl0pc9Rfif84bvX60fveuEN3
gPr1DyaSmzsBOuyx</vt:lpwstr>
  </property>
</Properties>
</file>