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8225CD" w:rsidP="00A95993">
      <w:pPr>
        <w:pStyle w:val="Doc-title"/>
      </w:pPr>
      <w:hyperlink r:id="rId12" w:tooltip="C:Data3GPPExtractsR2-2003181_eMIMORRCOpenIssues_submitted.docx" w:history="1">
        <w:r w:rsidR="00A95993" w:rsidRPr="00907913">
          <w:rPr>
            <w:rStyle w:val="af4"/>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af4"/>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8225CD" w:rsidP="00096B40">
      <w:pPr>
        <w:pStyle w:val="Doc-title"/>
      </w:pPr>
      <w:hyperlink r:id="rId14" w:tooltip="C:Data3GPPExtractsR2-2002870_Correction on the number of CORESETs per BWP (RIL v101).docx" w:history="1">
        <w:r w:rsidR="00096B40" w:rsidRPr="00907913">
          <w:rPr>
            <w:rStyle w:val="af4"/>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8225CD" w:rsidP="00096B40">
      <w:pPr>
        <w:pStyle w:val="Doc-title"/>
      </w:pPr>
      <w:hyperlink r:id="rId15" w:tooltip="C:Data3GPPExtractsR2-2002871_Correction on RLM RS configuration (RIL v102).docx" w:history="1">
        <w:r w:rsidR="00096B40" w:rsidRPr="00907913">
          <w:rPr>
            <w:rStyle w:val="af4"/>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af8"/>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af8"/>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af8"/>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af8"/>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af7"/>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r>
              <w:rPr>
                <w:sz w:val="22"/>
                <w:szCs w:val="22"/>
                <w:lang w:eastAsia="ko-KR"/>
              </w:rPr>
              <w:t>Purpos of c is that if all are configured with 1 there are no CORESET that can be left with value 0</w:t>
            </w:r>
          </w:p>
        </w:tc>
      </w:tr>
      <w:tr w:rsidR="00D20F90" w14:paraId="7821757C" w14:textId="77777777">
        <w:tc>
          <w:tcPr>
            <w:tcW w:w="3397" w:type="dxa"/>
          </w:tcPr>
          <w:p w14:paraId="3611C83B" w14:textId="62C2FB4A" w:rsidR="00D20F90" w:rsidRPr="00030440" w:rsidRDefault="00D20F90" w:rsidP="00D20F90">
            <w:pPr>
              <w:spacing w:before="120" w:after="120"/>
              <w:jc w:val="both"/>
              <w:rPr>
                <w:sz w:val="22"/>
                <w:szCs w:val="22"/>
                <w:lang w:val="en-US" w:eastAsia="ja-JP"/>
              </w:rPr>
            </w:pPr>
            <w:r>
              <w:rPr>
                <w:sz w:val="22"/>
                <w:szCs w:val="22"/>
                <w:lang w:eastAsia="ko-KR"/>
              </w:rPr>
              <w:t>Qualcomm</w:t>
            </w:r>
          </w:p>
        </w:tc>
        <w:tc>
          <w:tcPr>
            <w:tcW w:w="5953" w:type="dxa"/>
          </w:tcPr>
          <w:p w14:paraId="6D2F3706" w14:textId="77777777" w:rsidR="00D20F90" w:rsidRPr="00C95264" w:rsidRDefault="00D20F90" w:rsidP="00D20F90">
            <w:pPr>
              <w:spacing w:before="120" w:after="120"/>
              <w:jc w:val="both"/>
              <w:rPr>
                <w:sz w:val="22"/>
                <w:szCs w:val="22"/>
                <w:lang w:eastAsia="ko-KR"/>
              </w:rPr>
            </w:pPr>
            <w:r>
              <w:rPr>
                <w:sz w:val="22"/>
                <w:szCs w:val="22"/>
                <w:lang w:eastAsia="ko-KR"/>
              </w:rPr>
              <w:t>For the second case, ‘</w:t>
            </w:r>
            <w:r w:rsidRPr="004F117E">
              <w:rPr>
                <w:sz w:val="22"/>
                <w:szCs w:val="22"/>
                <w:lang w:eastAsia="ko-KR"/>
              </w:rPr>
              <w:t>Having a UE not supporting mPDCCH mTRP assuming any value for CORESETPoolIndex, configured or by default assumption</w:t>
            </w:r>
            <w:r>
              <w:rPr>
                <w:sz w:val="22"/>
                <w:szCs w:val="22"/>
                <w:lang w:eastAsia="ko-KR"/>
              </w:rPr>
              <w:t xml:space="preserve">’, if a CORESET is not configured with coresetPoolIndex or if </w:t>
            </w:r>
            <w:r w:rsidRPr="00335ADD">
              <w:rPr>
                <w:sz w:val="22"/>
                <w:szCs w:val="22"/>
                <w:lang w:eastAsia="ko-KR"/>
              </w:rPr>
              <w:t>CORESET0 is</w:t>
            </w:r>
            <w:r w:rsidRPr="00C95264">
              <w:rPr>
                <w:sz w:val="22"/>
                <w:szCs w:val="22"/>
                <w:lang w:eastAsia="ko-KR"/>
              </w:rPr>
              <w:t xml:space="preserve"> present in that CC, no other CORESET can be configured with coresetPoolIndex to 1. Otherwise, this CC will be the mPDCCH mTRP case.</w:t>
            </w:r>
          </w:p>
          <w:p w14:paraId="475EC5A9" w14:textId="77777777" w:rsidR="00D20F90" w:rsidRPr="00C95264" w:rsidRDefault="00D20F90" w:rsidP="00D20F90">
            <w:pPr>
              <w:spacing w:before="120" w:after="120"/>
              <w:jc w:val="both"/>
              <w:rPr>
                <w:sz w:val="22"/>
                <w:szCs w:val="22"/>
                <w:lang w:eastAsia="ko-KR"/>
              </w:rPr>
            </w:pPr>
            <w:r w:rsidRPr="00C95264">
              <w:rPr>
                <w:sz w:val="22"/>
                <w:szCs w:val="22"/>
                <w:lang w:eastAsia="ko-KR"/>
              </w:rPr>
              <w:t>For the fourth case, ‘Having a UE supporting mPDCCH mTRP CORESETs with one CORESETPoolIndex value (e.g. 0) (configured or default) but no CORESETs with the other value (e.g. 1)’, in our understanding, this is not mPDCCH mTRP case.</w:t>
            </w:r>
          </w:p>
          <w:p w14:paraId="19D1AE34" w14:textId="77777777" w:rsidR="00D20F90" w:rsidRDefault="00D20F90" w:rsidP="00D20F90">
            <w:pPr>
              <w:spacing w:before="120" w:after="120"/>
              <w:jc w:val="both"/>
              <w:rPr>
                <w:sz w:val="22"/>
                <w:szCs w:val="22"/>
                <w:lang w:eastAsia="ko-KR"/>
              </w:rPr>
            </w:pPr>
            <w:r w:rsidRPr="00C95264">
              <w:rPr>
                <w:sz w:val="22"/>
                <w:szCs w:val="22"/>
                <w:lang w:eastAsia="ko-KR"/>
              </w:rPr>
              <w:t>Regarding the proposal 2, the b is not clear for us. Does it mean coresetPoolIndex can only take value 1 and other CORESETs are not configured</w:t>
            </w:r>
            <w:r>
              <w:rPr>
                <w:sz w:val="22"/>
                <w:szCs w:val="22"/>
                <w:lang w:eastAsia="ko-KR"/>
              </w:rPr>
              <w:t>?</w:t>
            </w:r>
          </w:p>
          <w:p w14:paraId="1C14B126" w14:textId="77777777" w:rsidR="00D20F90" w:rsidRPr="00C95264" w:rsidRDefault="00D20F90" w:rsidP="00D20F90">
            <w:pPr>
              <w:spacing w:before="120" w:after="120"/>
              <w:jc w:val="both"/>
              <w:rPr>
                <w:sz w:val="22"/>
                <w:szCs w:val="22"/>
                <w:lang w:eastAsia="ko-KR"/>
              </w:rPr>
            </w:pPr>
            <w:r>
              <w:rPr>
                <w:sz w:val="22"/>
                <w:szCs w:val="22"/>
                <w:lang w:eastAsia="ko-KR"/>
              </w:rPr>
              <w:t>For c, e</w:t>
            </w:r>
            <w:r w:rsidRPr="00176889">
              <w:rPr>
                <w:sz w:val="22"/>
                <w:szCs w:val="22"/>
                <w:lang w:eastAsia="ko-KR"/>
              </w:rPr>
              <w:t xml:space="preserve">ven if all CORESETs are configured with </w:t>
            </w:r>
            <w:r>
              <w:rPr>
                <w:sz w:val="22"/>
                <w:szCs w:val="22"/>
                <w:lang w:eastAsia="ko-KR"/>
              </w:rPr>
              <w:t xml:space="preserve">coresetPoolIndex with </w:t>
            </w:r>
            <w:r w:rsidRPr="00176889">
              <w:rPr>
                <w:sz w:val="22"/>
                <w:szCs w:val="22"/>
                <w:lang w:eastAsia="ko-KR"/>
              </w:rPr>
              <w:t xml:space="preserve">1, but CORESET0 is in that CC, this </w:t>
            </w:r>
            <w:r>
              <w:rPr>
                <w:sz w:val="22"/>
                <w:szCs w:val="22"/>
                <w:lang w:eastAsia="ko-KR"/>
              </w:rPr>
              <w:t xml:space="preserve">still </w:t>
            </w:r>
            <w:r w:rsidRPr="00176889">
              <w:rPr>
                <w:sz w:val="22"/>
                <w:szCs w:val="22"/>
                <w:lang w:eastAsia="ko-KR"/>
              </w:rPr>
              <w:t>results in m</w:t>
            </w:r>
            <w:r>
              <w:rPr>
                <w:sz w:val="22"/>
                <w:szCs w:val="22"/>
                <w:lang w:eastAsia="ko-KR"/>
              </w:rPr>
              <w:t>PDCCH</w:t>
            </w:r>
            <w:r w:rsidRPr="00176889">
              <w:rPr>
                <w:sz w:val="22"/>
                <w:szCs w:val="22"/>
                <w:lang w:eastAsia="ko-KR"/>
              </w:rPr>
              <w:t xml:space="preserve"> mTRP</w:t>
            </w:r>
            <w:r>
              <w:rPr>
                <w:sz w:val="22"/>
                <w:szCs w:val="22"/>
                <w:lang w:eastAsia="ko-KR"/>
              </w:rPr>
              <w:t xml:space="preserve">. </w:t>
            </w:r>
          </w:p>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5B7C4B8C"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4A6B23E2" w14:textId="20637275" w:rsidR="00B0325A" w:rsidRDefault="004F654E" w:rsidP="00B0325A">
            <w:pPr>
              <w:spacing w:before="120" w:after="120"/>
              <w:jc w:val="both"/>
              <w:rPr>
                <w:sz w:val="22"/>
                <w:szCs w:val="22"/>
                <w:lang w:eastAsia="ja-JP"/>
              </w:rPr>
            </w:pPr>
            <w:r>
              <w:rPr>
                <w:sz w:val="22"/>
                <w:szCs w:val="22"/>
                <w:lang w:eastAsia="ja-JP"/>
              </w:rPr>
              <w:t xml:space="preserve">Disagree: </w:t>
            </w:r>
            <w:r w:rsidR="00B0325A">
              <w:rPr>
                <w:sz w:val="22"/>
                <w:szCs w:val="22"/>
                <w:lang w:eastAsia="ja-JP"/>
              </w:rPr>
              <w:t>We can agree with a) but not with the others: These are changing both RAN1 and RAN2 behaviours. The cited cases are “problems” only because the proponents have named them so.</w:t>
            </w:r>
          </w:p>
          <w:p w14:paraId="0B4C6FC5" w14:textId="77777777" w:rsidR="00B0325A" w:rsidRDefault="00B0325A" w:rsidP="00B0325A">
            <w:pPr>
              <w:spacing w:before="120" w:after="120"/>
              <w:jc w:val="both"/>
              <w:rPr>
                <w:sz w:val="22"/>
                <w:szCs w:val="22"/>
                <w:lang w:eastAsia="ja-JP"/>
              </w:rPr>
            </w:pPr>
            <w:r>
              <w:rPr>
                <w:sz w:val="22"/>
                <w:szCs w:val="22"/>
                <w:lang w:eastAsia="ja-JP"/>
              </w:rPr>
              <w:t>Let’s consider them a bit more in details:</w:t>
            </w:r>
          </w:p>
          <w:p w14:paraId="0E6883CE" w14:textId="77777777" w:rsidR="00B0325A" w:rsidRPr="00BF2325" w:rsidRDefault="00B0325A" w:rsidP="00B0325A">
            <w:pPr>
              <w:pStyle w:val="af8"/>
              <w:numPr>
                <w:ilvl w:val="0"/>
                <w:numId w:val="23"/>
              </w:numPr>
              <w:spacing w:before="120" w:after="120"/>
              <w:jc w:val="both"/>
              <w:rPr>
                <w:i/>
                <w:iCs/>
                <w:sz w:val="22"/>
                <w:szCs w:val="22"/>
              </w:rPr>
            </w:pPr>
            <w:r w:rsidRPr="00BF2325">
              <w:rPr>
                <w:i/>
                <w:iCs/>
                <w:sz w:val="22"/>
                <w:szCs w:val="22"/>
              </w:rPr>
              <w:t xml:space="preserve"> Having CORESETPoolIndex configurable to value 0 AND stating UE assumes value 0 if field is absent</w:t>
            </w:r>
          </w:p>
          <w:p w14:paraId="5A9521E4" w14:textId="77777777" w:rsidR="00B0325A" w:rsidRPr="008E1480" w:rsidRDefault="00B0325A" w:rsidP="00B0325A">
            <w:pPr>
              <w:pStyle w:val="af8"/>
              <w:numPr>
                <w:ilvl w:val="0"/>
                <w:numId w:val="31"/>
              </w:numPr>
              <w:spacing w:before="120" w:after="120"/>
              <w:jc w:val="both"/>
              <w:rPr>
                <w:b/>
                <w:bCs/>
                <w:sz w:val="22"/>
                <w:szCs w:val="22"/>
              </w:rPr>
            </w:pPr>
            <w:r w:rsidRPr="008E1480">
              <w:rPr>
                <w:b/>
                <w:bCs/>
                <w:sz w:val="22"/>
                <w:szCs w:val="22"/>
              </w:rPr>
              <w:t>Nokia: This is not a problem at all, it’s coming from RAN1 specifications. A Rel-16 UE must bne able to cope within a Rell-15 configuration!</w:t>
            </w:r>
          </w:p>
          <w:p w14:paraId="2642208A" w14:textId="77777777" w:rsidR="00B0325A" w:rsidRPr="00BF2325" w:rsidRDefault="00B0325A" w:rsidP="00B0325A">
            <w:pPr>
              <w:pStyle w:val="af8"/>
              <w:numPr>
                <w:ilvl w:val="0"/>
                <w:numId w:val="23"/>
              </w:numPr>
              <w:spacing w:before="120" w:after="120"/>
              <w:jc w:val="both"/>
              <w:rPr>
                <w:i/>
                <w:iCs/>
                <w:sz w:val="22"/>
                <w:szCs w:val="22"/>
              </w:rPr>
            </w:pPr>
            <w:r w:rsidRPr="00BF2325">
              <w:rPr>
                <w:i/>
                <w:iCs/>
                <w:sz w:val="22"/>
                <w:szCs w:val="22"/>
              </w:rPr>
              <w:t>Having a UE not supporting mPDCCH mTRP assuming any value for CORESETPoolIndex, configured or by default assumption</w:t>
            </w:r>
          </w:p>
          <w:p w14:paraId="51E71983" w14:textId="77777777" w:rsidR="00B0325A" w:rsidRPr="008E1480" w:rsidRDefault="00B0325A" w:rsidP="00B0325A">
            <w:pPr>
              <w:pStyle w:val="af8"/>
              <w:numPr>
                <w:ilvl w:val="0"/>
                <w:numId w:val="31"/>
              </w:numPr>
              <w:spacing w:before="120" w:after="120"/>
              <w:jc w:val="both"/>
              <w:rPr>
                <w:b/>
                <w:bCs/>
                <w:sz w:val="22"/>
                <w:szCs w:val="22"/>
              </w:rPr>
            </w:pPr>
            <w:r w:rsidRPr="008E1480">
              <w:rPr>
                <w:b/>
                <w:bCs/>
                <w:sz w:val="22"/>
                <w:szCs w:val="22"/>
              </w:rPr>
              <w:t>This is again not a problem: m,TRP UE m,ay be operating under non-mTRP assumption in which case it always uses pool ID = 0. What is the problem wi</w:t>
            </w:r>
            <w:r>
              <w:rPr>
                <w:b/>
                <w:bCs/>
                <w:sz w:val="22"/>
                <w:szCs w:val="22"/>
              </w:rPr>
              <w:t>th</w:t>
            </w:r>
            <w:r w:rsidRPr="008E1480">
              <w:rPr>
                <w:b/>
                <w:bCs/>
                <w:sz w:val="22"/>
                <w:szCs w:val="22"/>
              </w:rPr>
              <w:t xml:space="preserve"> that?</w:t>
            </w:r>
          </w:p>
          <w:p w14:paraId="29CA8617" w14:textId="77777777" w:rsidR="00B0325A" w:rsidRPr="00BF2325" w:rsidRDefault="00B0325A" w:rsidP="00B0325A">
            <w:pPr>
              <w:pStyle w:val="af8"/>
              <w:numPr>
                <w:ilvl w:val="0"/>
                <w:numId w:val="23"/>
              </w:numPr>
              <w:spacing w:before="120" w:after="120"/>
              <w:jc w:val="both"/>
              <w:rPr>
                <w:i/>
                <w:iCs/>
                <w:sz w:val="22"/>
                <w:szCs w:val="22"/>
              </w:rPr>
            </w:pPr>
            <w:r w:rsidRPr="00BF2325">
              <w:rPr>
                <w:i/>
                <w:iCs/>
                <w:sz w:val="22"/>
                <w:szCs w:val="22"/>
              </w:rPr>
              <w:t xml:space="preserve">Having a UE supporting mPDCCH mTRP a mixture of CORESETs with/without CORESETPoolIndex value </w:t>
            </w:r>
            <w:r w:rsidRPr="00BF2325">
              <w:rPr>
                <w:i/>
                <w:iCs/>
                <w:sz w:val="22"/>
                <w:szCs w:val="22"/>
              </w:rPr>
              <w:lastRenderedPageBreak/>
              <w:t>(configured or default)</w:t>
            </w:r>
          </w:p>
          <w:p w14:paraId="5986EF7A" w14:textId="77777777" w:rsidR="00B0325A" w:rsidRPr="008E1480" w:rsidRDefault="00B0325A" w:rsidP="00B0325A">
            <w:pPr>
              <w:pStyle w:val="af8"/>
              <w:numPr>
                <w:ilvl w:val="0"/>
                <w:numId w:val="31"/>
              </w:numPr>
              <w:spacing w:before="120" w:after="120"/>
              <w:jc w:val="both"/>
              <w:rPr>
                <w:b/>
                <w:bCs/>
                <w:sz w:val="22"/>
                <w:szCs w:val="22"/>
              </w:rPr>
            </w:pPr>
            <w:r w:rsidRPr="008E1480">
              <w:rPr>
                <w:b/>
                <w:bCs/>
                <w:sz w:val="22"/>
                <w:szCs w:val="22"/>
              </w:rPr>
              <w:t xml:space="preserve">What is undefined in UE behaviour in these cases? Whether UE uses the configured value or the default value is all the same form L1 perspective. </w:t>
            </w:r>
            <w:r>
              <w:rPr>
                <w:b/>
                <w:bCs/>
                <w:sz w:val="22"/>
                <w:szCs w:val="22"/>
              </w:rPr>
              <w:t>It doesn’t matter whether it’s configured or not.</w:t>
            </w:r>
          </w:p>
          <w:p w14:paraId="289E1455" w14:textId="77777777" w:rsidR="00B0325A" w:rsidRPr="00BF2325" w:rsidRDefault="00B0325A" w:rsidP="00B0325A">
            <w:pPr>
              <w:pStyle w:val="af8"/>
              <w:numPr>
                <w:ilvl w:val="0"/>
                <w:numId w:val="23"/>
              </w:numPr>
              <w:spacing w:before="120" w:after="120"/>
              <w:jc w:val="both"/>
              <w:rPr>
                <w:i/>
                <w:iCs/>
                <w:sz w:val="22"/>
                <w:szCs w:val="22"/>
              </w:rPr>
            </w:pPr>
            <w:r w:rsidRPr="00BF2325">
              <w:rPr>
                <w:i/>
                <w:iCs/>
                <w:sz w:val="22"/>
                <w:szCs w:val="22"/>
              </w:rPr>
              <w:t>Having a UE supporting mPDCCH mTRP CORESETs with one CORESETPoolIndex value (e.g. 0) (configured or default) but no CORESETs with the other value (e.g. 1)</w:t>
            </w:r>
          </w:p>
          <w:p w14:paraId="537EC1C4" w14:textId="77777777" w:rsidR="00B0325A" w:rsidRPr="008E1480" w:rsidRDefault="00B0325A" w:rsidP="00B0325A">
            <w:pPr>
              <w:pStyle w:val="af8"/>
              <w:numPr>
                <w:ilvl w:val="0"/>
                <w:numId w:val="31"/>
              </w:numPr>
              <w:spacing w:before="120" w:after="120"/>
              <w:jc w:val="both"/>
              <w:rPr>
                <w:b/>
                <w:bCs/>
                <w:sz w:val="22"/>
                <w:szCs w:val="22"/>
              </w:rPr>
            </w:pPr>
            <w:r w:rsidRPr="008E1480">
              <w:rPr>
                <w:b/>
                <w:bCs/>
                <w:sz w:val="22"/>
                <w:szCs w:val="22"/>
              </w:rPr>
              <w:t xml:space="preserve">Same as with </w:t>
            </w:r>
            <w:r>
              <w:rPr>
                <w:b/>
                <w:bCs/>
                <w:sz w:val="22"/>
                <w:szCs w:val="22"/>
              </w:rPr>
              <w:t>previous</w:t>
            </w:r>
            <w:r w:rsidRPr="008E1480">
              <w:rPr>
                <w:b/>
                <w:bCs/>
                <w:sz w:val="22"/>
                <w:szCs w:val="22"/>
              </w:rPr>
              <w:t>: This is a network configuration and UE behaviour is still defined. It may not be the most advisable one, but we do not specify according to stupid network behaviour.</w:t>
            </w:r>
          </w:p>
          <w:p w14:paraId="40DC6195" w14:textId="77777777" w:rsidR="00B0325A" w:rsidRDefault="00B0325A" w:rsidP="00B0325A">
            <w:pPr>
              <w:spacing w:before="120" w:after="120"/>
              <w:jc w:val="both"/>
              <w:rPr>
                <w:sz w:val="22"/>
                <w:szCs w:val="22"/>
                <w:lang w:eastAsia="ja-JP"/>
              </w:rPr>
            </w:pPr>
          </w:p>
          <w:p w14:paraId="619861C0" w14:textId="77777777" w:rsidR="00B0325A" w:rsidRDefault="00B0325A" w:rsidP="00B0325A">
            <w:pPr>
              <w:spacing w:before="120" w:after="120"/>
              <w:jc w:val="both"/>
              <w:rPr>
                <w:sz w:val="22"/>
                <w:szCs w:val="22"/>
                <w:lang w:eastAsia="ja-JP"/>
              </w:rPr>
            </w:pPr>
            <w:r>
              <w:rPr>
                <w:sz w:val="22"/>
                <w:szCs w:val="22"/>
                <w:lang w:eastAsia="ja-JP"/>
              </w:rPr>
              <w:t xml:space="preserve">The only thing RAN2 needs to define is what’s already there: UE applies value “0” if the pool ID is not configured. If these changes are so simple, why wasn’t a TP on the RAN2 changes for this provided in the annex? With out proposal, it seems only </w:t>
            </w:r>
            <w:r>
              <w:rPr>
                <w:b/>
                <w:bCs/>
                <w:sz w:val="22"/>
                <w:szCs w:val="22"/>
                <w:lang w:eastAsia="ja-JP"/>
              </w:rPr>
              <w:t>one sentence</w:t>
            </w:r>
            <w:r>
              <w:rPr>
                <w:sz w:val="22"/>
                <w:szCs w:val="22"/>
                <w:lang w:eastAsia="ja-JP"/>
              </w:rPr>
              <w:t xml:space="preserve"> needs to be added to RAN2 for the absence of POOL ID = 0 (see red text below).</w:t>
            </w:r>
          </w:p>
          <w:p w14:paraId="2DEAEDAD" w14:textId="77777777" w:rsidR="00B0325A" w:rsidRPr="00082409" w:rsidRDefault="00B0325A" w:rsidP="00B0325A">
            <w:pPr>
              <w:pStyle w:val="TAL"/>
              <w:rPr>
                <w:b/>
                <w:i/>
                <w:szCs w:val="22"/>
                <w:highlight w:val="yellow"/>
                <w:lang w:val="en-GB" w:eastAsia="ja-JP"/>
              </w:rPr>
            </w:pPr>
            <w:r w:rsidRPr="00082409">
              <w:rPr>
                <w:b/>
                <w:i/>
                <w:szCs w:val="22"/>
                <w:highlight w:val="yellow"/>
                <w:lang w:val="en-GB" w:eastAsia="ja-JP"/>
              </w:rPr>
              <w:t>coresetPoolIndex</w:t>
            </w:r>
          </w:p>
          <w:p w14:paraId="28ACC10B" w14:textId="77777777" w:rsidR="00B0325A" w:rsidRDefault="00B0325A" w:rsidP="00B0325A">
            <w:pPr>
              <w:spacing w:before="120" w:after="120"/>
              <w:jc w:val="both"/>
              <w:rPr>
                <w:sz w:val="22"/>
                <w:szCs w:val="22"/>
                <w:lang w:eastAsia="ja-JP"/>
              </w:rPr>
            </w:pPr>
            <w:r w:rsidRPr="00082409">
              <w:rPr>
                <w:szCs w:val="22"/>
                <w:highlight w:val="yellow"/>
                <w:lang w:eastAsia="ja-JP"/>
              </w:rPr>
              <w:t xml:space="preserve">The index of the CORESET pool for this CORESET as specified in TS 38.213 [13] (clauses 9 and 10) and TS 38.214 [19] </w:t>
            </w:r>
            <w:r w:rsidRPr="00166BA5">
              <w:rPr>
                <w:szCs w:val="22"/>
                <w:highlight w:val="yellow"/>
                <w:lang w:eastAsia="ja-JP"/>
              </w:rPr>
              <w:t xml:space="preserve">(clauses 5.1 and 6.1). </w:t>
            </w:r>
            <w:r w:rsidRPr="00166BA5">
              <w:rPr>
                <w:color w:val="FF0000"/>
                <w:szCs w:val="22"/>
                <w:highlight w:val="yellow"/>
                <w:lang w:eastAsia="ja-JP"/>
              </w:rPr>
              <w:t>If the field is absent, the UE applies the value 0</w:t>
            </w:r>
            <w:r w:rsidRPr="00166BA5">
              <w:rPr>
                <w:szCs w:val="22"/>
                <w:highlight w:val="yellow"/>
                <w:lang w:eastAsia="ja-JP"/>
              </w:rPr>
              <w:t>.</w:t>
            </w:r>
          </w:p>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4E37485E" w:rsidR="00B0325A" w:rsidRPr="00F97CA1" w:rsidRDefault="00F97CA1" w:rsidP="00B0325A">
            <w:pPr>
              <w:tabs>
                <w:tab w:val="left" w:pos="-180"/>
              </w:tabs>
              <w:spacing w:before="120" w:after="120"/>
              <w:ind w:left="-90"/>
              <w:jc w:val="both"/>
              <w:rPr>
                <w:sz w:val="22"/>
                <w:szCs w:val="22"/>
                <w:lang w:eastAsia="ko-KR"/>
              </w:rPr>
            </w:pPr>
            <w:r>
              <w:rPr>
                <w:rFonts w:hint="eastAsia"/>
                <w:sz w:val="22"/>
                <w:szCs w:val="22"/>
                <w:lang w:eastAsia="ko-KR"/>
              </w:rPr>
              <w:lastRenderedPageBreak/>
              <w:t>Samsung</w:t>
            </w:r>
          </w:p>
        </w:tc>
        <w:tc>
          <w:tcPr>
            <w:tcW w:w="5953" w:type="dxa"/>
          </w:tcPr>
          <w:p w14:paraId="17D9CB9B" w14:textId="1EE38714" w:rsidR="00B0325A" w:rsidRPr="00F97CA1" w:rsidRDefault="00F97CA1" w:rsidP="00B0325A">
            <w:pPr>
              <w:tabs>
                <w:tab w:val="left" w:pos="567"/>
              </w:tabs>
              <w:spacing w:before="120" w:after="120"/>
              <w:ind w:hanging="67"/>
              <w:jc w:val="both"/>
              <w:rPr>
                <w:sz w:val="22"/>
                <w:szCs w:val="22"/>
                <w:lang w:eastAsia="ko-KR"/>
              </w:rPr>
            </w:pPr>
            <w:r>
              <w:rPr>
                <w:rFonts w:hint="eastAsia"/>
                <w:sz w:val="22"/>
                <w:szCs w:val="22"/>
                <w:lang w:eastAsia="ko-KR"/>
              </w:rPr>
              <w:t>We share the view of Nokia, we don</w:t>
            </w:r>
            <w:r>
              <w:rPr>
                <w:sz w:val="22"/>
                <w:szCs w:val="22"/>
                <w:lang w:eastAsia="ko-KR"/>
              </w:rPr>
              <w:t>’t see any problem based on the description specified in the specification.</w:t>
            </w:r>
          </w:p>
        </w:tc>
      </w:tr>
      <w:tr w:rsidR="00B0325A" w14:paraId="0F4F8CD9" w14:textId="77777777">
        <w:tc>
          <w:tcPr>
            <w:tcW w:w="3397" w:type="dxa"/>
          </w:tcPr>
          <w:p w14:paraId="2F116EAB" w14:textId="5B769A70" w:rsidR="00B0325A" w:rsidRDefault="004B6AA0" w:rsidP="00B0325A">
            <w:pPr>
              <w:tabs>
                <w:tab w:val="left" w:pos="-180"/>
              </w:tabs>
              <w:spacing w:before="120" w:after="120"/>
              <w:ind w:left="-90"/>
              <w:rPr>
                <w:rFonts w:eastAsiaTheme="minorEastAsia"/>
                <w:sz w:val="22"/>
                <w:szCs w:val="22"/>
                <w:lang w:eastAsia="zh-CN"/>
              </w:rPr>
            </w:pPr>
            <w:r>
              <w:rPr>
                <w:rFonts w:eastAsiaTheme="minorEastAsia" w:hint="eastAsia"/>
                <w:sz w:val="22"/>
                <w:szCs w:val="22"/>
                <w:lang w:eastAsia="zh-CN"/>
              </w:rPr>
              <w:t>CATT</w:t>
            </w:r>
          </w:p>
        </w:tc>
        <w:tc>
          <w:tcPr>
            <w:tcW w:w="5953" w:type="dxa"/>
          </w:tcPr>
          <w:p w14:paraId="26AC54C0" w14:textId="5C2D6DA2" w:rsidR="00B0325A" w:rsidRDefault="004B6AA0" w:rsidP="00B0325A">
            <w:pPr>
              <w:tabs>
                <w:tab w:val="left" w:pos="567"/>
              </w:tabs>
              <w:spacing w:before="120" w:after="120"/>
              <w:ind w:hanging="67"/>
              <w:rPr>
                <w:rFonts w:eastAsiaTheme="minorEastAsia"/>
                <w:sz w:val="22"/>
                <w:szCs w:val="22"/>
                <w:lang w:eastAsia="zh-CN"/>
              </w:rPr>
            </w:pPr>
            <w:r>
              <w:rPr>
                <w:rFonts w:eastAsiaTheme="minorEastAsia" w:hint="eastAsia"/>
                <w:sz w:val="22"/>
                <w:szCs w:val="22"/>
                <w:lang w:eastAsia="zh-CN"/>
              </w:rPr>
              <w:t>In the email discussion #3181, the cases from RAN1 spec has been summarized and we</w:t>
            </w:r>
            <w:r>
              <w:rPr>
                <w:rFonts w:eastAsiaTheme="minorEastAsia"/>
                <w:sz w:val="22"/>
                <w:szCs w:val="22"/>
                <w:lang w:eastAsia="zh-CN"/>
              </w:rPr>
              <w:t>’</w:t>
            </w:r>
            <w:r>
              <w:rPr>
                <w:rFonts w:eastAsiaTheme="minorEastAsia" w:hint="eastAsia"/>
                <w:sz w:val="22"/>
                <w:szCs w:val="22"/>
                <w:lang w:eastAsia="zh-CN"/>
              </w:rPr>
              <w:t xml:space="preserve">ve shared our view there. </w:t>
            </w:r>
          </w:p>
          <w:p w14:paraId="34AF3FB5"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t>CORESETPoolIndex is not provided for any of the CORESETs in the DL BWP</w:t>
            </w:r>
          </w:p>
          <w:p w14:paraId="422BC78A"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t>a value of CORESETPoolIndex is same for all CORESETs if CORESETPoolIndex is provided</w:t>
            </w:r>
          </w:p>
          <w:p w14:paraId="2492C93C"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t>CORESETPoolIndex is not provided for a first CORESET in the DL BWP and CORESETPoolIndex is provided with a value 1 for a second CORESET in the DL BWP</w:t>
            </w:r>
          </w:p>
          <w:p w14:paraId="37E34198" w14:textId="77777777" w:rsidR="004B6AA0" w:rsidRPr="004B6AA0" w:rsidRDefault="004B6AA0" w:rsidP="004B6AA0">
            <w:pPr>
              <w:tabs>
                <w:tab w:val="left" w:pos="567"/>
              </w:tabs>
              <w:spacing w:before="120" w:after="120"/>
              <w:ind w:hanging="67"/>
              <w:rPr>
                <w:rFonts w:eastAsiaTheme="minorEastAsia"/>
                <w:i/>
                <w:sz w:val="22"/>
                <w:szCs w:val="22"/>
                <w:lang w:eastAsia="zh-CN"/>
              </w:rPr>
            </w:pPr>
            <w:r w:rsidRPr="004B6AA0">
              <w:rPr>
                <w:rFonts w:eastAsiaTheme="minorEastAsia" w:hint="eastAsia"/>
                <w:i/>
                <w:sz w:val="22"/>
                <w:szCs w:val="22"/>
                <w:lang w:eastAsia="zh-CN"/>
              </w:rPr>
              <w:t>•</w:t>
            </w:r>
            <w:r w:rsidRPr="004B6AA0">
              <w:rPr>
                <w:rFonts w:eastAsiaTheme="minorEastAsia"/>
                <w:i/>
                <w:sz w:val="22"/>
                <w:szCs w:val="22"/>
                <w:lang w:eastAsia="zh-CN"/>
              </w:rPr>
              <w:tab/>
              <w:t>CORESETPoolIndex is provided with a value of 0 for a first CORESET in the DL BWP and CORESETPoolIndex is provided with a value 1 for a second CORESET in the DL BWP</w:t>
            </w:r>
          </w:p>
          <w:p w14:paraId="65075D03" w14:textId="77777777" w:rsidR="004B6AA0" w:rsidRDefault="004B6AA0" w:rsidP="004B6AA0">
            <w:pPr>
              <w:tabs>
                <w:tab w:val="left" w:pos="567"/>
              </w:tabs>
              <w:spacing w:before="120" w:after="120"/>
              <w:ind w:hanging="67"/>
              <w:rPr>
                <w:rFonts w:eastAsiaTheme="minorEastAsia"/>
                <w:sz w:val="22"/>
                <w:szCs w:val="22"/>
                <w:lang w:eastAsia="zh-CN"/>
              </w:rPr>
            </w:pPr>
            <w:r>
              <w:rPr>
                <w:rFonts w:eastAsiaTheme="minorEastAsia" w:hint="eastAsia"/>
                <w:sz w:val="22"/>
                <w:szCs w:val="22"/>
                <w:lang w:eastAsia="zh-CN"/>
              </w:rPr>
              <w:t xml:space="preserve">And, we are not sure what is the issue with the current spec. </w:t>
            </w:r>
          </w:p>
          <w:p w14:paraId="4ACF5729" w14:textId="6EE80ADF" w:rsidR="004B6AA0" w:rsidRPr="004B6AA0" w:rsidRDefault="004B6AA0" w:rsidP="004B6AA0">
            <w:pPr>
              <w:tabs>
                <w:tab w:val="left" w:pos="567"/>
              </w:tabs>
              <w:spacing w:before="120" w:after="120"/>
              <w:ind w:hanging="67"/>
              <w:rPr>
                <w:rFonts w:eastAsiaTheme="minorEastAsia"/>
                <w:sz w:val="22"/>
                <w:szCs w:val="22"/>
                <w:lang w:eastAsia="zh-CN"/>
              </w:rPr>
            </w:pPr>
            <w:r>
              <w:rPr>
                <w:rFonts w:eastAsiaTheme="minorEastAsia" w:hint="eastAsia"/>
                <w:sz w:val="22"/>
                <w:szCs w:val="22"/>
                <w:lang w:eastAsia="zh-CN"/>
              </w:rPr>
              <w:t xml:space="preserve">Agree with the points from by Nokia and Samsung. </w:t>
            </w:r>
          </w:p>
        </w:tc>
      </w:tr>
      <w:tr w:rsidR="00665334" w14:paraId="059AEF72" w14:textId="77777777">
        <w:tc>
          <w:tcPr>
            <w:tcW w:w="3397" w:type="dxa"/>
          </w:tcPr>
          <w:p w14:paraId="6ADC85A6" w14:textId="3392B768" w:rsidR="00665334" w:rsidRDefault="00665334" w:rsidP="00B0325A">
            <w:pPr>
              <w:tabs>
                <w:tab w:val="left" w:pos="-180"/>
              </w:tabs>
              <w:spacing w:before="120" w:after="120"/>
              <w:ind w:left="-90"/>
              <w:rPr>
                <w:rFonts w:eastAsiaTheme="minorEastAsia" w:hint="eastAsia"/>
                <w:sz w:val="22"/>
                <w:szCs w:val="22"/>
                <w:lang w:eastAsia="zh-CN"/>
              </w:rPr>
            </w:pPr>
            <w:r>
              <w:rPr>
                <w:rFonts w:eastAsiaTheme="minorEastAsia"/>
                <w:sz w:val="22"/>
                <w:szCs w:val="22"/>
                <w:lang w:eastAsia="zh-CN"/>
              </w:rPr>
              <w:lastRenderedPageBreak/>
              <w:t>vivo</w:t>
            </w:r>
          </w:p>
        </w:tc>
        <w:tc>
          <w:tcPr>
            <w:tcW w:w="5953" w:type="dxa"/>
          </w:tcPr>
          <w:p w14:paraId="430EB1FB" w14:textId="16730DE0" w:rsidR="000C6480" w:rsidRDefault="00AB389D" w:rsidP="00B0325A">
            <w:pPr>
              <w:tabs>
                <w:tab w:val="left" w:pos="567"/>
              </w:tabs>
              <w:spacing w:before="120" w:after="120"/>
              <w:ind w:hanging="67"/>
              <w:rPr>
                <w:rFonts w:eastAsiaTheme="minorEastAsia" w:hint="eastAsia"/>
                <w:sz w:val="22"/>
                <w:szCs w:val="22"/>
                <w:lang w:eastAsia="zh-CN"/>
              </w:rPr>
            </w:pPr>
            <w:r>
              <w:rPr>
                <w:rFonts w:eastAsiaTheme="minorEastAsia" w:hint="eastAsia"/>
                <w:sz w:val="22"/>
                <w:szCs w:val="22"/>
                <w:lang w:eastAsia="zh-CN"/>
              </w:rPr>
              <w:t xml:space="preserve">We </w:t>
            </w:r>
            <w:r>
              <w:rPr>
                <w:rFonts w:eastAsiaTheme="minorEastAsia"/>
                <w:sz w:val="22"/>
                <w:szCs w:val="22"/>
                <w:lang w:eastAsia="zh-CN"/>
              </w:rPr>
              <w:t>agree with a) but not agree with b) and d)</w:t>
            </w:r>
            <w:r w:rsidR="000C6480">
              <w:rPr>
                <w:rFonts w:eastAsiaTheme="minorEastAsia"/>
                <w:sz w:val="22"/>
                <w:szCs w:val="22"/>
                <w:lang w:eastAsia="zh-CN"/>
              </w:rPr>
              <w:t xml:space="preserve">, which is not aligned with current 213 specifications as below. </w:t>
            </w:r>
            <w:r w:rsidR="00F51505">
              <w:rPr>
                <w:rFonts w:eastAsiaTheme="minorEastAsia"/>
                <w:sz w:val="22"/>
                <w:szCs w:val="22"/>
                <w:lang w:eastAsia="zh-CN"/>
              </w:rPr>
              <w:t>Current specification do</w:t>
            </w:r>
            <w:r w:rsidR="00964D6C">
              <w:rPr>
                <w:rFonts w:eastAsiaTheme="minorEastAsia"/>
                <w:sz w:val="22"/>
                <w:szCs w:val="22"/>
                <w:lang w:eastAsia="zh-CN"/>
              </w:rPr>
              <w:t xml:space="preserve"> </w:t>
            </w:r>
            <w:r w:rsidR="00F51505">
              <w:rPr>
                <w:rFonts w:eastAsiaTheme="minorEastAsia"/>
                <w:sz w:val="22"/>
                <w:szCs w:val="22"/>
                <w:lang w:eastAsia="zh-CN"/>
              </w:rPr>
              <w:t xml:space="preserve">not have </w:t>
            </w:r>
            <w:r w:rsidR="004F3731">
              <w:rPr>
                <w:rFonts w:eastAsiaTheme="minorEastAsia"/>
                <w:sz w:val="22"/>
                <w:szCs w:val="22"/>
                <w:lang w:eastAsia="zh-CN"/>
              </w:rPr>
              <w:t>any issue</w:t>
            </w:r>
            <w:r w:rsidR="00F51505">
              <w:rPr>
                <w:rFonts w:eastAsiaTheme="minorEastAsia"/>
                <w:sz w:val="22"/>
                <w:szCs w:val="22"/>
                <w:lang w:eastAsia="zh-CN"/>
              </w:rPr>
              <w:t xml:space="preserve">. </w:t>
            </w:r>
          </w:p>
          <w:p w14:paraId="7D2C80AE" w14:textId="77777777" w:rsidR="00AB389D" w:rsidRDefault="00AB389D" w:rsidP="00AB389D">
            <w:pPr>
              <w:rPr>
                <w:lang w:eastAsia="ko-KR"/>
              </w:rPr>
            </w:pPr>
            <w:r>
              <w:rPr>
                <w:lang w:eastAsia="ko-KR"/>
              </w:rPr>
              <w:t>If a UE</w:t>
            </w:r>
          </w:p>
          <w:p w14:paraId="15DFC4F6" w14:textId="77777777" w:rsidR="00AB389D" w:rsidRPr="00832E06" w:rsidRDefault="00AB389D" w:rsidP="00AB389D">
            <w:pPr>
              <w:pStyle w:val="B1"/>
              <w:rPr>
                <w:rFonts w:cstheme="minorHAnsi"/>
              </w:rPr>
            </w:pPr>
            <w:r>
              <w:t>-</w:t>
            </w:r>
            <w:r>
              <w:tab/>
            </w:r>
            <w:r>
              <w:rPr>
                <w:lang w:eastAsia="ko-KR"/>
              </w:rPr>
              <w:t xml:space="preserve">is </w:t>
            </w:r>
            <w:r w:rsidRPr="00832E06">
              <w:rPr>
                <w:lang w:eastAsia="ko-KR"/>
              </w:rPr>
              <w:t xml:space="preserve">not provided </w:t>
            </w:r>
            <w:r w:rsidRPr="00832E06">
              <w:rPr>
                <w:rFonts w:cstheme="minorHAnsi"/>
                <w:i/>
              </w:rPr>
              <w:t>CORESETPoolIndex</w:t>
            </w:r>
            <w:r w:rsidRPr="00832E06">
              <w:rPr>
                <w:rFonts w:cstheme="minorHAnsi"/>
              </w:rPr>
              <w:t xml:space="preserve"> or is provided </w:t>
            </w:r>
            <w:r w:rsidRPr="00832E06">
              <w:rPr>
                <w:rFonts w:cstheme="minorHAnsi"/>
                <w:i/>
              </w:rPr>
              <w:t>CORESETPoolIndex</w:t>
            </w:r>
            <w:r w:rsidRPr="00832E06">
              <w:rPr>
                <w:rFonts w:cstheme="minorHAnsi"/>
              </w:rPr>
              <w:t xml:space="preserve"> with a value of 0 for first CORESETs on active DL BWPs of serving cells, and</w:t>
            </w:r>
          </w:p>
          <w:p w14:paraId="4493D6E7" w14:textId="77777777" w:rsidR="00AB389D" w:rsidRPr="00832E06" w:rsidRDefault="00AB389D" w:rsidP="00AB389D">
            <w:pPr>
              <w:pStyle w:val="B1"/>
              <w:rPr>
                <w:rFonts w:cstheme="minorHAnsi"/>
              </w:rPr>
            </w:pPr>
            <w:r w:rsidRPr="00832E06">
              <w:t>-</w:t>
            </w:r>
            <w:r w:rsidRPr="00832E06">
              <w:tab/>
            </w:r>
            <w:r w:rsidRPr="00832E06">
              <w:rPr>
                <w:lang w:eastAsia="ko-KR"/>
              </w:rPr>
              <w:t xml:space="preserve">is provided </w:t>
            </w:r>
            <w:r w:rsidRPr="00832E06">
              <w:rPr>
                <w:rFonts w:cstheme="minorHAnsi"/>
                <w:i/>
              </w:rPr>
              <w:t>CORESETPoolIndex</w:t>
            </w:r>
            <w:r w:rsidRPr="00832E06">
              <w:rPr>
                <w:rFonts w:cstheme="minorHAnsi"/>
              </w:rPr>
              <w:t xml:space="preserve"> with a value of 1 for second CORESETs on active DL BWPs of the serving cells, and</w:t>
            </w:r>
          </w:p>
          <w:p w14:paraId="29002512" w14:textId="672A3167" w:rsidR="00AB389D" w:rsidRDefault="00AB389D" w:rsidP="00E24B9A">
            <w:pPr>
              <w:tabs>
                <w:tab w:val="left" w:pos="567"/>
              </w:tabs>
              <w:spacing w:before="120" w:after="120"/>
              <w:ind w:hanging="67"/>
              <w:rPr>
                <w:rFonts w:eastAsiaTheme="minorEastAsia" w:hint="eastAsia"/>
                <w:sz w:val="22"/>
                <w:szCs w:val="22"/>
                <w:lang w:eastAsia="zh-CN"/>
              </w:rPr>
            </w:pPr>
            <w:r>
              <w:rPr>
                <w:rFonts w:eastAsiaTheme="minorEastAsia"/>
                <w:sz w:val="22"/>
                <w:szCs w:val="22"/>
                <w:lang w:eastAsia="zh-CN"/>
              </w:rPr>
              <w:t>For c), we agree with rapporteur that the purpose is</w:t>
            </w:r>
            <w:r w:rsidRPr="00AB389D">
              <w:rPr>
                <w:rFonts w:eastAsiaTheme="minorEastAsia"/>
                <w:sz w:val="22"/>
                <w:szCs w:val="22"/>
                <w:lang w:eastAsia="zh-CN"/>
              </w:rPr>
              <w:t xml:space="preserve"> that if all are configured with 1 there are no CORESET that can be left with value 0</w:t>
            </w:r>
            <w:r>
              <w:rPr>
                <w:rFonts w:eastAsiaTheme="minorEastAsia"/>
                <w:sz w:val="22"/>
                <w:szCs w:val="22"/>
                <w:lang w:eastAsia="zh-CN"/>
              </w:rPr>
              <w:t>.</w:t>
            </w:r>
          </w:p>
        </w:tc>
      </w:tr>
    </w:tbl>
    <w:p w14:paraId="0B83A8E5" w14:textId="3C3C064B"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af7"/>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772A04">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t>ER comment: IE name is in two lines above if that is the confusion</w:t>
            </w:r>
          </w:p>
        </w:tc>
      </w:tr>
      <w:tr w:rsidR="00EA0291" w14:paraId="471AA62A" w14:textId="77777777" w:rsidTr="00772A04">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D20F90" w14:paraId="0164423F" w14:textId="77777777" w:rsidTr="00772A04">
        <w:tc>
          <w:tcPr>
            <w:tcW w:w="1271" w:type="dxa"/>
          </w:tcPr>
          <w:p w14:paraId="646566F5" w14:textId="1DF0DE22" w:rsidR="00D20F90" w:rsidRDefault="00D20F90" w:rsidP="00D20F90">
            <w:pPr>
              <w:spacing w:before="120" w:after="120"/>
              <w:jc w:val="both"/>
              <w:rPr>
                <w:sz w:val="22"/>
                <w:szCs w:val="22"/>
                <w:lang w:eastAsia="ja-JP"/>
              </w:rPr>
            </w:pPr>
            <w:r>
              <w:rPr>
                <w:sz w:val="22"/>
                <w:szCs w:val="22"/>
                <w:lang w:eastAsia="ja-JP"/>
              </w:rPr>
              <w:t>Qualcomm</w:t>
            </w:r>
          </w:p>
        </w:tc>
        <w:tc>
          <w:tcPr>
            <w:tcW w:w="8079" w:type="dxa"/>
          </w:tcPr>
          <w:p w14:paraId="238D5E38" w14:textId="3C868C21" w:rsidR="00D20F90" w:rsidRDefault="00D20F90" w:rsidP="00D20F90">
            <w:pPr>
              <w:spacing w:before="120" w:after="120"/>
              <w:jc w:val="both"/>
              <w:rPr>
                <w:sz w:val="22"/>
                <w:szCs w:val="22"/>
                <w:lang w:eastAsia="ja-JP"/>
              </w:rPr>
            </w:pPr>
            <w:r>
              <w:rPr>
                <w:sz w:val="22"/>
                <w:szCs w:val="22"/>
                <w:lang w:eastAsia="ja-JP"/>
              </w:rPr>
              <w:t>Agree</w:t>
            </w:r>
          </w:p>
        </w:tc>
      </w:tr>
      <w:tr w:rsidR="00772A04" w14:paraId="3C1B0834" w14:textId="5AD03DD6" w:rsidTr="00772A04">
        <w:tc>
          <w:tcPr>
            <w:tcW w:w="1271" w:type="dxa"/>
          </w:tcPr>
          <w:p w14:paraId="7E4E0B54" w14:textId="4446959E" w:rsidR="00772A04" w:rsidRDefault="00772A04" w:rsidP="00772A04">
            <w:pPr>
              <w:spacing w:before="120" w:after="120"/>
              <w:jc w:val="both"/>
              <w:rPr>
                <w:sz w:val="22"/>
                <w:szCs w:val="22"/>
                <w:lang w:eastAsia="ja-JP"/>
              </w:rPr>
            </w:pPr>
            <w:r>
              <w:rPr>
                <w:sz w:val="22"/>
                <w:szCs w:val="22"/>
                <w:lang w:eastAsia="ja-JP"/>
              </w:rPr>
              <w:t>Nokia, Nokia Shanghai Bell</w:t>
            </w:r>
          </w:p>
        </w:tc>
        <w:tc>
          <w:tcPr>
            <w:tcW w:w="8079" w:type="dxa"/>
          </w:tcPr>
          <w:p w14:paraId="4774AAF3" w14:textId="77777777" w:rsidR="00772A04" w:rsidRDefault="00772A04" w:rsidP="00772A04">
            <w:pPr>
              <w:spacing w:before="120" w:after="120"/>
              <w:jc w:val="both"/>
              <w:rPr>
                <w:sz w:val="22"/>
                <w:szCs w:val="22"/>
                <w:lang w:eastAsia="ja-JP"/>
              </w:rPr>
            </w:pPr>
            <w:r>
              <w:rPr>
                <w:sz w:val="22"/>
                <w:szCs w:val="22"/>
                <w:lang w:eastAsia="ja-JP"/>
              </w:rPr>
              <w:t>No - Intent is OK but there are several ASN.1 errors in the Appendix A that make it difficult to understand:</w:t>
            </w:r>
          </w:p>
          <w:p w14:paraId="61CF11CE" w14:textId="77777777" w:rsidR="00772A04" w:rsidRDefault="00772A04" w:rsidP="00772A04">
            <w:pPr>
              <w:pStyle w:val="af8"/>
              <w:numPr>
                <w:ilvl w:val="0"/>
                <w:numId w:val="32"/>
              </w:numPr>
              <w:spacing w:before="120" w:after="120"/>
              <w:jc w:val="both"/>
              <w:rPr>
                <w:sz w:val="22"/>
                <w:szCs w:val="22"/>
              </w:rPr>
            </w:pPr>
            <w:r>
              <w:rPr>
                <w:sz w:val="22"/>
                <w:szCs w:val="22"/>
              </w:rPr>
              <w:t>The IE is not used anywhere, which makes evaluting this option difficult – how is this used?</w:t>
            </w:r>
          </w:p>
          <w:p w14:paraId="5FEAEA65" w14:textId="77777777" w:rsidR="00772A04" w:rsidRDefault="00772A04" w:rsidP="00772A04">
            <w:pPr>
              <w:pStyle w:val="af8"/>
              <w:numPr>
                <w:ilvl w:val="0"/>
                <w:numId w:val="32"/>
              </w:numPr>
              <w:spacing w:before="120" w:after="120"/>
              <w:jc w:val="both"/>
              <w:rPr>
                <w:sz w:val="22"/>
                <w:szCs w:val="22"/>
              </w:rPr>
            </w:pPr>
            <w:r>
              <w:rPr>
                <w:sz w:val="22"/>
                <w:szCs w:val="22"/>
              </w:rPr>
              <w:lastRenderedPageBreak/>
              <w:t>IE names must start with capital letter</w:t>
            </w:r>
          </w:p>
          <w:p w14:paraId="522F075F" w14:textId="77777777" w:rsidR="00772A04" w:rsidRDefault="00772A04" w:rsidP="00772A04">
            <w:pPr>
              <w:pStyle w:val="af8"/>
              <w:numPr>
                <w:ilvl w:val="0"/>
                <w:numId w:val="32"/>
              </w:numPr>
              <w:spacing w:before="120" w:after="120"/>
              <w:jc w:val="both"/>
              <w:rPr>
                <w:sz w:val="22"/>
                <w:szCs w:val="22"/>
              </w:rPr>
            </w:pPr>
            <w:r>
              <w:rPr>
                <w:sz w:val="22"/>
                <w:szCs w:val="22"/>
              </w:rPr>
              <w:t>The IE name is confusing – is it CSI-ReportConfig-v16xy or something else? So is it a critical extension of something else?</w:t>
            </w:r>
          </w:p>
          <w:p w14:paraId="713AA9D1" w14:textId="77777777" w:rsidR="00772A04" w:rsidRDefault="00772A04" w:rsidP="00772A04">
            <w:pPr>
              <w:pStyle w:val="af8"/>
              <w:numPr>
                <w:ilvl w:val="0"/>
                <w:numId w:val="32"/>
              </w:numPr>
              <w:spacing w:before="120" w:after="120"/>
              <w:jc w:val="both"/>
              <w:rPr>
                <w:sz w:val="22"/>
                <w:szCs w:val="22"/>
              </w:rPr>
            </w:pPr>
            <w:r>
              <w:rPr>
                <w:sz w:val="22"/>
                <w:szCs w:val="22"/>
              </w:rPr>
              <w:t>SEQUENCE definition never includes OPTIONAL – only fields do</w:t>
            </w:r>
          </w:p>
          <w:p w14:paraId="72919CC0" w14:textId="77777777" w:rsidR="00772A04" w:rsidRPr="00D626C9" w:rsidRDefault="00772A04" w:rsidP="00772A04">
            <w:pPr>
              <w:spacing w:before="120" w:after="120"/>
              <w:jc w:val="both"/>
              <w:rPr>
                <w:sz w:val="22"/>
                <w:szCs w:val="22"/>
              </w:rPr>
            </w:pPr>
            <w:r>
              <w:rPr>
                <w:sz w:val="22"/>
                <w:szCs w:val="22"/>
              </w:rPr>
              <w:t>B</w:t>
            </w:r>
            <w:r w:rsidRPr="00D626C9">
              <w:rPr>
                <w:sz w:val="22"/>
                <w:szCs w:val="22"/>
              </w:rPr>
              <w:t xml:space="preserve">elow </w:t>
            </w:r>
            <w:r>
              <w:rPr>
                <w:sz w:val="22"/>
                <w:szCs w:val="22"/>
              </w:rPr>
              <w:t>shows an attempt to the IE definition, but this may also be incorrect:</w:t>
            </w:r>
          </w:p>
          <w:p w14:paraId="57376C4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CSI-R</w:t>
            </w:r>
            <w:r w:rsidRPr="00D66BFD">
              <w:rPr>
                <w:rFonts w:ascii="Courier New" w:eastAsia="Times New Roman" w:hAnsi="Courier New"/>
                <w:noProof/>
                <w:sz w:val="16"/>
                <w:szCs w:val="16"/>
                <w:lang w:eastAsia="en-GB"/>
              </w:rPr>
              <w:t>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v</w:t>
            </w:r>
            <w:r w:rsidRPr="00D66BFD">
              <w:rPr>
                <w:rFonts w:ascii="Courier New" w:eastAsia="Times New Roman" w:hAnsi="Courier New"/>
                <w:noProof/>
                <w:sz w:val="16"/>
                <w:szCs w:val="16"/>
                <w:lang w:eastAsia="en-GB"/>
              </w:rPr>
              <w:t>16</w:t>
            </w:r>
            <w:r>
              <w:rPr>
                <w:rFonts w:ascii="Courier New" w:eastAsia="Times New Roman" w:hAnsi="Courier New"/>
                <w:noProof/>
                <w:sz w:val="16"/>
                <w:szCs w:val="16"/>
                <w:lang w:eastAsia="en-GB"/>
              </w:rPr>
              <w:t>xy</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p>
          <w:p w14:paraId="0440F938"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p>
          <w:p w14:paraId="4BA599A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p>
          <w:p w14:paraId="2B03AFD9"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p>
          <w:p w14:paraId="477DE30F"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val="en-US" w:eastAsia="en-GB"/>
              </w:rPr>
            </w:pP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p>
          <w:p w14:paraId="437C9E60" w14:textId="77777777" w:rsidR="00772A04"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p>
          <w:p w14:paraId="1ED4A03E" w14:textId="77777777" w:rsidR="00772A04" w:rsidRPr="00F537EB" w:rsidRDefault="00772A04" w:rsidP="00772A04">
            <w:pPr>
              <w:pStyle w:val="PL"/>
            </w:pPr>
            <w:r w:rsidRPr="00D66BFD">
              <w:rPr>
                <w:noProof/>
                <w:szCs w:val="16"/>
              </w:rPr>
              <w:t>}</w:t>
            </w:r>
          </w:p>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7956E100" w:rsidR="00366954" w:rsidRDefault="00366954" w:rsidP="00772A04">
            <w:pPr>
              <w:spacing w:before="120" w:after="120"/>
              <w:jc w:val="both"/>
              <w:rPr>
                <w:sz w:val="22"/>
                <w:szCs w:val="22"/>
                <w:lang w:eastAsia="ko-KR"/>
              </w:rPr>
            </w:pPr>
            <w:r>
              <w:rPr>
                <w:rFonts w:hint="eastAsia"/>
                <w:sz w:val="22"/>
                <w:szCs w:val="22"/>
                <w:lang w:eastAsia="ko-KR"/>
              </w:rPr>
              <w:lastRenderedPageBreak/>
              <w:t>Samsung</w:t>
            </w:r>
          </w:p>
        </w:tc>
        <w:tc>
          <w:tcPr>
            <w:tcW w:w="8079" w:type="dxa"/>
          </w:tcPr>
          <w:p w14:paraId="6EC857AD" w14:textId="6AD9C590" w:rsidR="00366954" w:rsidRDefault="00366954" w:rsidP="00772A04">
            <w:pPr>
              <w:spacing w:before="120" w:after="120"/>
              <w:jc w:val="both"/>
              <w:rPr>
                <w:sz w:val="22"/>
                <w:szCs w:val="22"/>
                <w:lang w:eastAsia="ko-KR"/>
              </w:rPr>
            </w:pPr>
            <w:r>
              <w:rPr>
                <w:rFonts w:hint="eastAsia"/>
                <w:sz w:val="22"/>
                <w:szCs w:val="22"/>
                <w:lang w:eastAsia="ko-KR"/>
              </w:rPr>
              <w:t>Agree</w:t>
            </w:r>
            <w:r>
              <w:rPr>
                <w:sz w:val="22"/>
                <w:szCs w:val="22"/>
                <w:lang w:eastAsia="ko-KR"/>
              </w:rPr>
              <w:t xml:space="preserve"> with Nokia.</w:t>
            </w:r>
          </w:p>
          <w:p w14:paraId="3F7D0B5D" w14:textId="65A27E80" w:rsidR="00366954" w:rsidRPr="00D16685" w:rsidRDefault="00366954" w:rsidP="006616D5">
            <w:pPr>
              <w:pStyle w:val="af8"/>
              <w:numPr>
                <w:ilvl w:val="0"/>
                <w:numId w:val="32"/>
              </w:numPr>
              <w:spacing w:before="120" w:after="120"/>
              <w:jc w:val="both"/>
              <w:rPr>
                <w:sz w:val="22"/>
                <w:szCs w:val="22"/>
                <w:lang w:eastAsia="ko-KR"/>
              </w:rPr>
            </w:pPr>
            <w:r w:rsidRPr="00D16685">
              <w:rPr>
                <w:sz w:val="22"/>
                <w:szCs w:val="22"/>
                <w:lang w:eastAsia="ko-KR"/>
              </w:rPr>
              <w:t xml:space="preserve">This IE should be referred in EAG of </w:t>
            </w:r>
            <w:r w:rsidRPr="00F537EB">
              <w:t>CSI-ReportConfi</w:t>
            </w:r>
            <w:r>
              <w:t xml:space="preserve">g IE with new field name e.g. </w:t>
            </w:r>
            <w:r w:rsidRPr="00F537EB">
              <w:t>reportQuantity</w:t>
            </w:r>
            <w:r w:rsidR="00D16685">
              <w:t>ConfigSINR-v16xy.</w:t>
            </w:r>
            <w:r w:rsidR="006616D5">
              <w:t xml:space="preserve"> For the new field, it seems the “Cond” can be added e.g. this field is mandatory present </w:t>
            </w:r>
            <w:r w:rsidR="006616D5" w:rsidRPr="006616D5">
              <w:t>when reportQuantity is indicated either cri-SINR or ssb-Index-SINR</w:t>
            </w:r>
            <w:r w:rsidR="006616D5">
              <w:t>.</w:t>
            </w:r>
          </w:p>
          <w:p w14:paraId="3ACB3271" w14:textId="57E8AF83" w:rsidR="00D16685" w:rsidRPr="00D16685" w:rsidRDefault="00D16685" w:rsidP="00D16685">
            <w:pPr>
              <w:pStyle w:val="af8"/>
              <w:numPr>
                <w:ilvl w:val="0"/>
                <w:numId w:val="32"/>
              </w:numPr>
              <w:spacing w:before="120" w:after="120"/>
              <w:jc w:val="both"/>
              <w:rPr>
                <w:sz w:val="22"/>
                <w:szCs w:val="22"/>
                <w:lang w:eastAsia="ko-KR"/>
              </w:rPr>
            </w:pPr>
            <w:r>
              <w:rPr>
                <w:sz w:val="22"/>
                <w:szCs w:val="22"/>
              </w:rPr>
              <w:t>CSI-ReportConfig-v16xy is correct because the purpose of this IE is the NCE.</w:t>
            </w:r>
          </w:p>
          <w:p w14:paraId="522F9B29" w14:textId="3C8995FD" w:rsidR="00366954" w:rsidRPr="00D16685" w:rsidRDefault="00366954" w:rsidP="00D16685">
            <w:pPr>
              <w:pStyle w:val="af8"/>
              <w:numPr>
                <w:ilvl w:val="0"/>
                <w:numId w:val="32"/>
              </w:numPr>
              <w:spacing w:before="120" w:after="120"/>
              <w:jc w:val="both"/>
              <w:rPr>
                <w:sz w:val="22"/>
                <w:szCs w:val="22"/>
                <w:lang w:eastAsia="ko-KR"/>
              </w:rPr>
            </w:pPr>
            <w:r w:rsidRPr="00D16685">
              <w:rPr>
                <w:sz w:val="22"/>
                <w:szCs w:val="22"/>
                <w:lang w:eastAsia="ko-KR"/>
              </w:rPr>
              <w:t>In addition, if we mandate the nrofReportedRS-ForSINR-r16 the field description should be revised as below:</w:t>
            </w:r>
          </w:p>
          <w:tbl>
            <w:tblPr>
              <w:tblStyle w:val="af7"/>
              <w:tblW w:w="0" w:type="auto"/>
              <w:tblLayout w:type="fixed"/>
              <w:tblLook w:val="04A0" w:firstRow="1" w:lastRow="0" w:firstColumn="1" w:lastColumn="0" w:noHBand="0" w:noVBand="1"/>
            </w:tblPr>
            <w:tblGrid>
              <w:gridCol w:w="7853"/>
            </w:tblGrid>
            <w:tr w:rsidR="00366954" w14:paraId="1CA6CE5C" w14:textId="77777777" w:rsidTr="00366954">
              <w:tc>
                <w:tcPr>
                  <w:tcW w:w="7853" w:type="dxa"/>
                </w:tcPr>
                <w:p w14:paraId="0100DEC2" w14:textId="77777777" w:rsidR="00366954" w:rsidRPr="004B6AA0" w:rsidRDefault="00366954" w:rsidP="00366954">
                  <w:pPr>
                    <w:pStyle w:val="TAL"/>
                    <w:rPr>
                      <w:szCs w:val="22"/>
                      <w:lang w:val="en-US"/>
                    </w:rPr>
                  </w:pPr>
                  <w:r w:rsidRPr="004B6AA0">
                    <w:rPr>
                      <w:b/>
                      <w:i/>
                      <w:szCs w:val="22"/>
                      <w:lang w:val="en-US"/>
                    </w:rPr>
                    <w:t>nrofReportedRS-ForSINR</w:t>
                  </w:r>
                </w:p>
                <w:p w14:paraId="3D4BB68B" w14:textId="2CCDD3FF" w:rsidR="00366954" w:rsidRPr="00366954" w:rsidRDefault="00366954" w:rsidP="00366954">
                  <w:pPr>
                    <w:rPr>
                      <w:rFonts w:eastAsia="MS Mincho"/>
                      <w:strike/>
                      <w:szCs w:val="22"/>
                      <w:lang w:val="en-US" w:eastAsia="ja-JP"/>
                    </w:rPr>
                  </w:pPr>
                  <w:r w:rsidRPr="00F537EB">
                    <w:rPr>
                      <w:szCs w:val="22"/>
                    </w:rPr>
                    <w:t xml:space="preserve">The number (N) of measured RS resources to be reported per report setting. N &lt;= N_max (see TS 38.214 [19], clause x). </w:t>
                  </w:r>
                  <w:r w:rsidRPr="00366954">
                    <w:rPr>
                      <w:strike/>
                      <w:color w:val="FF0000"/>
                      <w:szCs w:val="22"/>
                    </w:rPr>
                    <w:t>When the field is absent the UE applies the value 1.</w:t>
                  </w:r>
                </w:p>
              </w:tc>
            </w:tr>
          </w:tbl>
          <w:p w14:paraId="49ECC730" w14:textId="15C2186C" w:rsidR="00366954" w:rsidRPr="00366954" w:rsidRDefault="00366954" w:rsidP="00366954">
            <w:pPr>
              <w:spacing w:before="120" w:after="120"/>
              <w:jc w:val="both"/>
              <w:rPr>
                <w:sz w:val="22"/>
                <w:szCs w:val="22"/>
                <w:lang w:eastAsia="ko-KR"/>
              </w:rPr>
            </w:pPr>
          </w:p>
        </w:tc>
      </w:tr>
      <w:tr w:rsidR="004B6AA0" w14:paraId="5C2F3F9B" w14:textId="77777777" w:rsidTr="00772A04">
        <w:tc>
          <w:tcPr>
            <w:tcW w:w="1271" w:type="dxa"/>
          </w:tcPr>
          <w:p w14:paraId="561144B0" w14:textId="1BA80E61" w:rsidR="004B6AA0" w:rsidRPr="004B6AA0" w:rsidRDefault="004B6AA0" w:rsidP="00772A04">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3488A171" w14:textId="77777777" w:rsidR="004B6AA0" w:rsidRDefault="004B6AA0" w:rsidP="00772A04">
            <w:pPr>
              <w:spacing w:before="120" w:after="120"/>
              <w:jc w:val="both"/>
              <w:rPr>
                <w:rFonts w:eastAsiaTheme="minorEastAsia"/>
                <w:sz w:val="22"/>
                <w:szCs w:val="22"/>
                <w:lang w:eastAsia="zh-CN"/>
              </w:rPr>
            </w:pPr>
            <w:r>
              <w:rPr>
                <w:rFonts w:eastAsiaTheme="minorEastAsia" w:hint="eastAsia"/>
                <w:sz w:val="22"/>
                <w:szCs w:val="22"/>
                <w:lang w:eastAsia="zh-CN"/>
              </w:rPr>
              <w:t xml:space="preserve">Agree with the intention. But it needs to be </w:t>
            </w:r>
            <w:r>
              <w:rPr>
                <w:rFonts w:eastAsiaTheme="minorEastAsia"/>
                <w:sz w:val="22"/>
                <w:szCs w:val="22"/>
                <w:lang w:eastAsia="zh-CN"/>
              </w:rPr>
              <w:t>correctly</w:t>
            </w:r>
            <w:r>
              <w:rPr>
                <w:rFonts w:eastAsiaTheme="minorEastAsia" w:hint="eastAsia"/>
                <w:sz w:val="22"/>
                <w:szCs w:val="22"/>
                <w:lang w:eastAsia="zh-CN"/>
              </w:rPr>
              <w:t xml:space="preserve"> implemented as pointed out by Nokia and Samsung. </w:t>
            </w:r>
          </w:p>
          <w:p w14:paraId="78A63614" w14:textId="77777777" w:rsidR="004B6AA0" w:rsidRDefault="004B6AA0" w:rsidP="00772A04">
            <w:pPr>
              <w:spacing w:before="120" w:after="120"/>
              <w:jc w:val="both"/>
              <w:rPr>
                <w:rFonts w:eastAsiaTheme="minorEastAsia"/>
                <w:sz w:val="22"/>
                <w:szCs w:val="22"/>
                <w:lang w:eastAsia="zh-CN"/>
              </w:rPr>
            </w:pPr>
          </w:p>
          <w:p w14:paraId="16F6D8FE" w14:textId="680AA990" w:rsidR="004B6AA0" w:rsidRDefault="004B6AA0" w:rsidP="004B6AA0">
            <w:pPr>
              <w:spacing w:before="120" w:after="120"/>
              <w:jc w:val="both"/>
              <w:rPr>
                <w:rFonts w:eastAsiaTheme="minorEastAsia"/>
                <w:sz w:val="22"/>
                <w:szCs w:val="22"/>
                <w:lang w:eastAsia="zh-CN"/>
              </w:rPr>
            </w:pPr>
            <w:r>
              <w:rPr>
                <w:rFonts w:eastAsiaTheme="minorEastAsia" w:hint="eastAsia"/>
                <w:sz w:val="22"/>
                <w:szCs w:val="22"/>
                <w:lang w:eastAsia="zh-CN"/>
              </w:rPr>
              <w:t xml:space="preserve">Besides, in email discussion #3181 we made comments and inserted an issue, which for some reason was dropped </w:t>
            </w:r>
            <w:r>
              <w:rPr>
                <w:rFonts w:eastAsiaTheme="minorEastAsia"/>
                <w:sz w:val="22"/>
                <w:szCs w:val="22"/>
                <w:lang w:eastAsia="zh-CN"/>
              </w:rPr>
              <w:t>without</w:t>
            </w:r>
            <w:r>
              <w:rPr>
                <w:rFonts w:eastAsiaTheme="minorEastAsia" w:hint="eastAsia"/>
                <w:sz w:val="22"/>
                <w:szCs w:val="22"/>
                <w:lang w:eastAsia="zh-CN"/>
              </w:rPr>
              <w:t xml:space="preserve"> discussions. We</w:t>
            </w:r>
            <w:r>
              <w:rPr>
                <w:rFonts w:eastAsiaTheme="minorEastAsia"/>
                <w:sz w:val="22"/>
                <w:szCs w:val="22"/>
                <w:lang w:eastAsia="zh-CN"/>
              </w:rPr>
              <w:t>’</w:t>
            </w:r>
            <w:r>
              <w:rPr>
                <w:rFonts w:eastAsiaTheme="minorEastAsia" w:hint="eastAsia"/>
                <w:sz w:val="22"/>
                <w:szCs w:val="22"/>
                <w:lang w:eastAsia="zh-CN"/>
              </w:rPr>
              <w:t xml:space="preserve">d copy it below again for possible considerations.  </w:t>
            </w:r>
          </w:p>
          <w:p w14:paraId="504D2407" w14:textId="77777777" w:rsidR="004B6AA0" w:rsidRPr="00D53B5A" w:rsidRDefault="004B6AA0" w:rsidP="004B6AA0">
            <w:pPr>
              <w:spacing w:before="120" w:after="120"/>
              <w:jc w:val="both"/>
              <w:rPr>
                <w:ins w:id="2" w:author="CATT" w:date="2020-04-03T09:07:00Z"/>
                <w:sz w:val="22"/>
                <w:szCs w:val="22"/>
                <w:lang w:eastAsia="ja-JP"/>
              </w:rPr>
            </w:pPr>
            <w:ins w:id="3" w:author="CATT" w:date="2020-04-03T09:07:00Z">
              <w:r w:rsidRPr="00D53B5A">
                <w:rPr>
                  <w:sz w:val="22"/>
                  <w:szCs w:val="22"/>
                  <w:lang w:eastAsia="ja-JP"/>
                </w:rPr>
                <w:t>Besides we have one more comment on the potential dependency btw two fields groupBasedBeamReporting and nrofReportedRSForSINR. In detail we now have in38.214</w:t>
              </w:r>
            </w:ins>
          </w:p>
          <w:p w14:paraId="3A6C0A31" w14:textId="77777777" w:rsidR="004B6AA0" w:rsidRPr="00EA5685" w:rsidRDefault="004B6AA0" w:rsidP="004B6AA0">
            <w:pPr>
              <w:spacing w:before="120" w:after="120"/>
              <w:ind w:left="720"/>
              <w:jc w:val="both"/>
              <w:rPr>
                <w:ins w:id="4" w:author="CATT" w:date="2020-04-03T09:07:00Z"/>
                <w:i/>
                <w:sz w:val="22"/>
                <w:szCs w:val="22"/>
                <w:lang w:eastAsia="ja-JP"/>
              </w:rPr>
            </w:pPr>
            <w:ins w:id="5" w:author="CATT" w:date="2020-04-03T09:07:00Z">
              <w:r w:rsidRPr="00EA5685">
                <w:rPr>
                  <w:i/>
                  <w:sz w:val="22"/>
                  <w:szCs w:val="22"/>
                  <w:lang w:eastAsia="ja-JP"/>
                </w:rPr>
                <w:t>if the UE is configured with the higher layer parameter groupBasedBeamReporting set to 'disabled', the UE shall report [in a single report] nrofReportedRSForSINR (higher layer configured) different CRI or SSBRI for each report setting.</w:t>
              </w:r>
            </w:ins>
          </w:p>
          <w:p w14:paraId="6F84FEC8" w14:textId="5DCFD7FC" w:rsidR="004B6AA0" w:rsidRPr="004B6AA0" w:rsidRDefault="004B6AA0" w:rsidP="004B6AA0">
            <w:pPr>
              <w:spacing w:before="120" w:after="120"/>
              <w:jc w:val="both"/>
              <w:rPr>
                <w:rFonts w:eastAsiaTheme="minorEastAsia"/>
                <w:sz w:val="22"/>
                <w:szCs w:val="22"/>
                <w:lang w:eastAsia="zh-CN"/>
              </w:rPr>
            </w:pPr>
            <w:ins w:id="6" w:author="CATT" w:date="2020-04-03T09:07:00Z">
              <w:r w:rsidRPr="00D53B5A">
                <w:rPr>
                  <w:sz w:val="22"/>
                  <w:szCs w:val="22"/>
                  <w:lang w:eastAsia="ja-JP"/>
                </w:rPr>
                <w:t>Now that if we agree that nrofReportedRSForSINR would be optional it might be useful to clarify in field description that if groupBasedBeamReporting is disabled then nrofReportedRSForSINR is mandatory configured, because in RAN1 spec 38.214 it says ‘higher layer configured’.  One could interpretate there is possibility of a default value but this is still not crystal clear if looking at RAN1 and RAN2 spec together. We’d better make it clear so that we do not come back on this later.We would like to hear companies’ view on this particular aspect.</w:t>
              </w:r>
            </w:ins>
          </w:p>
        </w:tc>
      </w:tr>
      <w:tr w:rsidR="005E56E2" w14:paraId="039FA22E" w14:textId="77777777" w:rsidTr="00772A04">
        <w:tc>
          <w:tcPr>
            <w:tcW w:w="1271" w:type="dxa"/>
          </w:tcPr>
          <w:p w14:paraId="150D6E34" w14:textId="6018C233" w:rsidR="005E56E2" w:rsidRDefault="005E56E2" w:rsidP="00772A04">
            <w:pPr>
              <w:spacing w:before="120" w:after="120"/>
              <w:jc w:val="both"/>
              <w:rPr>
                <w:rFonts w:eastAsiaTheme="minorEastAsia" w:hint="eastAsia"/>
                <w:sz w:val="22"/>
                <w:szCs w:val="22"/>
                <w:lang w:eastAsia="zh-CN"/>
              </w:rPr>
            </w:pPr>
            <w:r>
              <w:rPr>
                <w:rFonts w:eastAsiaTheme="minorEastAsia"/>
                <w:sz w:val="22"/>
                <w:szCs w:val="22"/>
                <w:lang w:eastAsia="zh-CN"/>
              </w:rPr>
              <w:t>vivo</w:t>
            </w:r>
          </w:p>
        </w:tc>
        <w:tc>
          <w:tcPr>
            <w:tcW w:w="8079" w:type="dxa"/>
          </w:tcPr>
          <w:p w14:paraId="3F498C7E" w14:textId="5DDB7017" w:rsidR="005E56E2" w:rsidRDefault="00387174" w:rsidP="00772A04">
            <w:pPr>
              <w:spacing w:before="120" w:after="120"/>
              <w:jc w:val="both"/>
              <w:rPr>
                <w:rFonts w:eastAsiaTheme="minorEastAsia" w:hint="eastAsia"/>
                <w:sz w:val="22"/>
                <w:szCs w:val="22"/>
                <w:lang w:eastAsia="zh-CN"/>
              </w:rPr>
            </w:pPr>
            <w:r>
              <w:rPr>
                <w:rFonts w:eastAsiaTheme="minorEastAsia"/>
                <w:sz w:val="22"/>
                <w:szCs w:val="22"/>
                <w:lang w:eastAsia="zh-CN"/>
              </w:rPr>
              <w:t>Agree</w:t>
            </w:r>
          </w:p>
        </w:tc>
      </w:tr>
    </w:tbl>
    <w:p w14:paraId="1BD8C9C2" w14:textId="16EF46B1" w:rsidR="00366954" w:rsidRDefault="00366954" w:rsidP="000958D4">
      <w:pPr>
        <w:rPr>
          <w:sz w:val="28"/>
          <w:szCs w:val="22"/>
          <w:lang w:eastAsia="ja-JP"/>
        </w:rPr>
      </w:pPr>
    </w:p>
    <w:p w14:paraId="38E57A54" w14:textId="6F4A98E7"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af7"/>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
        </w:tc>
      </w:tr>
      <w:tr w:rsidR="00D20F90" w14:paraId="5AA23D6A" w14:textId="77777777" w:rsidTr="00E5124E">
        <w:tc>
          <w:tcPr>
            <w:tcW w:w="3397" w:type="dxa"/>
          </w:tcPr>
          <w:p w14:paraId="315ED6E2" w14:textId="2F1B3FF2"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371015A" w14:textId="77777777" w:rsidR="00D20F90" w:rsidRDefault="00D20F90" w:rsidP="00D20F90">
            <w:pPr>
              <w:spacing w:before="120" w:after="120"/>
              <w:jc w:val="both"/>
              <w:rPr>
                <w:sz w:val="22"/>
                <w:szCs w:val="22"/>
                <w:lang w:eastAsia="ja-JP"/>
              </w:rPr>
            </w:pPr>
            <w:r>
              <w:rPr>
                <w:sz w:val="22"/>
                <w:szCs w:val="22"/>
                <w:lang w:eastAsia="ja-JP"/>
              </w:rPr>
              <w:t>In RAN1 parameter list, it indicates that “</w:t>
            </w:r>
            <w:r w:rsidRPr="008D0401">
              <w:rPr>
                <w:sz w:val="22"/>
                <w:szCs w:val="22"/>
                <w:lang w:eastAsia="ja-JP"/>
              </w:rPr>
              <w:t>When this parameter is present in DMRS-DownlinkConfig, then the Rel.16 low PAPR DMRS is used instead of the Rel.15 DMRS according to TS 38.211, Clause 7.4.1.1.1</w:t>
            </w:r>
            <w:r>
              <w:rPr>
                <w:sz w:val="22"/>
                <w:szCs w:val="22"/>
                <w:lang w:eastAsia="ja-JP"/>
              </w:rPr>
              <w:t xml:space="preserve">”. </w:t>
            </w:r>
          </w:p>
          <w:p w14:paraId="1E666E4D" w14:textId="614DBCC0"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For </w:t>
            </w:r>
            <w:r w:rsidRPr="00252FFA">
              <w:rPr>
                <w:sz w:val="22"/>
                <w:szCs w:val="22"/>
                <w:lang w:eastAsia="ja-JP"/>
              </w:rPr>
              <w:t>dmrs-Downlink</w:t>
            </w:r>
            <w:r>
              <w:rPr>
                <w:sz w:val="22"/>
                <w:szCs w:val="22"/>
                <w:lang w:eastAsia="ja-JP"/>
              </w:rPr>
              <w:t>, maybe we can say, ‘This field indicates whether the low PAPR DMRS is used, and the sequence generation for DMRS for PDSCH is specified in TS 38.211 [16], clause 7.4.1.1.1. ‘</w:t>
            </w:r>
          </w:p>
        </w:tc>
      </w:tr>
      <w:tr w:rsidR="00B0325A" w14:paraId="55F8BFD0" w14:textId="77777777" w:rsidTr="00E5124E">
        <w:tc>
          <w:tcPr>
            <w:tcW w:w="3397" w:type="dxa"/>
          </w:tcPr>
          <w:p w14:paraId="1D1AE340" w14:textId="21AB3474"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2B8CDCA0" w14:textId="4008138B" w:rsidR="00B0325A" w:rsidRPr="00C80BD6" w:rsidRDefault="00B0325A" w:rsidP="00B0325A">
            <w:pPr>
              <w:spacing w:before="120" w:after="120"/>
              <w:jc w:val="both"/>
              <w:rPr>
                <w:sz w:val="22"/>
                <w:szCs w:val="22"/>
                <w:lang w:eastAsia="ja-JP"/>
              </w:rPr>
            </w:pPr>
            <w:r>
              <w:rPr>
                <w:rFonts w:eastAsia="MS Mincho"/>
                <w:sz w:val="22"/>
                <w:szCs w:val="22"/>
                <w:lang w:eastAsia="ja-JP"/>
              </w:rPr>
              <w:t>The field descriptions seem fine to us, but we are OK if the exact RAN1 specification clause is double-checked (as Huawei comments). We could probably rely on companies checking from their colleagues and bringing concrete proposals to next RAN2 (as this is anyway a very minor matter in the end).</w:t>
            </w:r>
          </w:p>
        </w:tc>
      </w:tr>
      <w:tr w:rsidR="00B0325A" w14:paraId="79C5E003" w14:textId="77777777" w:rsidTr="00E5124E">
        <w:tc>
          <w:tcPr>
            <w:tcW w:w="3397" w:type="dxa"/>
          </w:tcPr>
          <w:p w14:paraId="33163130" w14:textId="416C7730" w:rsidR="00B0325A" w:rsidRPr="006616D5" w:rsidRDefault="006616D5" w:rsidP="00B0325A">
            <w:pPr>
              <w:spacing w:before="120" w:after="120"/>
              <w:jc w:val="both"/>
              <w:rPr>
                <w:sz w:val="22"/>
                <w:szCs w:val="22"/>
                <w:lang w:eastAsia="ko-KR"/>
              </w:rPr>
            </w:pPr>
            <w:r>
              <w:rPr>
                <w:rFonts w:hint="eastAsia"/>
                <w:sz w:val="22"/>
                <w:szCs w:val="22"/>
                <w:lang w:eastAsia="ko-KR"/>
              </w:rPr>
              <w:lastRenderedPageBreak/>
              <w:t>Samsung</w:t>
            </w:r>
          </w:p>
        </w:tc>
        <w:tc>
          <w:tcPr>
            <w:tcW w:w="5953" w:type="dxa"/>
          </w:tcPr>
          <w:p w14:paraId="7569E011" w14:textId="0E3C1612" w:rsidR="00B0325A" w:rsidRPr="006616D5" w:rsidRDefault="006616D5" w:rsidP="00B0325A">
            <w:pPr>
              <w:spacing w:before="120" w:after="120"/>
              <w:jc w:val="both"/>
              <w:rPr>
                <w:sz w:val="22"/>
                <w:szCs w:val="22"/>
                <w:lang w:eastAsia="ko-KR"/>
              </w:rPr>
            </w:pPr>
            <w:r>
              <w:rPr>
                <w:rFonts w:hint="eastAsia"/>
                <w:sz w:val="22"/>
                <w:szCs w:val="22"/>
                <w:lang w:eastAsia="ko-KR"/>
              </w:rPr>
              <w:t>We are ok for the changes but need double check to RAN1 specification as Huawei mentioned.</w:t>
            </w:r>
          </w:p>
        </w:tc>
      </w:tr>
      <w:tr w:rsidR="00B0325A" w14:paraId="720E08D9" w14:textId="77777777" w:rsidTr="00E5124E">
        <w:tc>
          <w:tcPr>
            <w:tcW w:w="3397" w:type="dxa"/>
          </w:tcPr>
          <w:p w14:paraId="133D3123" w14:textId="11E7BAD7" w:rsidR="00B0325A" w:rsidRPr="00C42139" w:rsidRDefault="004B6AA0" w:rsidP="00B0325A">
            <w:pPr>
              <w:tabs>
                <w:tab w:val="left" w:pos="0"/>
              </w:tabs>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2D92C14A" w14:textId="0DAD7A9C" w:rsidR="00B0325A" w:rsidRPr="004B6AA0" w:rsidRDefault="004B6AA0" w:rsidP="00B0325A">
            <w:pPr>
              <w:spacing w:before="120" w:after="120"/>
              <w:jc w:val="both"/>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ame comment as Samsung. </w:t>
            </w:r>
          </w:p>
        </w:tc>
      </w:tr>
      <w:tr w:rsidR="00B0325A" w14:paraId="7AB353BC" w14:textId="77777777" w:rsidTr="00E5124E">
        <w:tc>
          <w:tcPr>
            <w:tcW w:w="3397" w:type="dxa"/>
          </w:tcPr>
          <w:p w14:paraId="0DD890F3" w14:textId="7DF3768A" w:rsidR="00B0325A" w:rsidRDefault="00B0325A" w:rsidP="00B0325A">
            <w:pPr>
              <w:spacing w:before="120" w:after="120"/>
              <w:jc w:val="both"/>
              <w:rPr>
                <w:rFonts w:eastAsiaTheme="minorEastAsia"/>
                <w:sz w:val="22"/>
                <w:szCs w:val="22"/>
                <w:lang w:eastAsia="zh-CN"/>
              </w:rPr>
            </w:pPr>
          </w:p>
        </w:tc>
        <w:tc>
          <w:tcPr>
            <w:tcW w:w="5953" w:type="dxa"/>
          </w:tcPr>
          <w:p w14:paraId="483D820F" w14:textId="77777777" w:rsidR="00B0325A" w:rsidRDefault="00B0325A" w:rsidP="00B0325A">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af7"/>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7" w:author="Huawei" w:date="2020-04-03T14:32:00Z"/>
                <w:sz w:val="22"/>
                <w:szCs w:val="22"/>
                <w:lang w:eastAsia="ja-JP"/>
              </w:rPr>
            </w:pPr>
            <w:ins w:id="8"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9" w:author="Seungri Jin (Samsung)" w:date="2020-04-02T12:12:00Z">
              <w:r>
                <w:rPr>
                  <w:rFonts w:hint="eastAsia"/>
                  <w:sz w:val="22"/>
                  <w:szCs w:val="22"/>
                  <w:lang w:eastAsia="ko-KR"/>
                </w:rPr>
                <w:t>W</w:t>
              </w:r>
              <w:r>
                <w:rPr>
                  <w:sz w:val="22"/>
                  <w:szCs w:val="22"/>
                  <w:lang w:eastAsia="ko-KR"/>
                </w:rPr>
                <w:t>e think it s</w:t>
              </w:r>
            </w:ins>
            <w:ins w:id="10"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a5"/>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af7"/>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6C404F1F" w:rsidR="007A761A" w:rsidRPr="00BD7534" w:rsidRDefault="00D20F90" w:rsidP="00A6439A">
            <w:pPr>
              <w:spacing w:before="120" w:after="120"/>
              <w:jc w:val="both"/>
              <w:rPr>
                <w:sz w:val="22"/>
                <w:szCs w:val="22"/>
                <w:lang w:eastAsia="ja-JP"/>
              </w:rPr>
            </w:pPr>
            <w:r>
              <w:rPr>
                <w:sz w:val="22"/>
                <w:szCs w:val="22"/>
                <w:lang w:eastAsia="ja-JP"/>
              </w:rPr>
              <w:t>Qualcomm</w:t>
            </w:r>
          </w:p>
        </w:tc>
        <w:tc>
          <w:tcPr>
            <w:tcW w:w="5953" w:type="dxa"/>
          </w:tcPr>
          <w:p w14:paraId="6CEA85BC" w14:textId="5569D10C" w:rsidR="007A761A" w:rsidRPr="00C80BD6" w:rsidRDefault="00D20F90" w:rsidP="00A6439A">
            <w:pPr>
              <w:spacing w:before="120" w:after="120"/>
              <w:jc w:val="both"/>
              <w:rPr>
                <w:sz w:val="22"/>
                <w:szCs w:val="22"/>
                <w:lang w:eastAsia="ja-JP"/>
              </w:rPr>
            </w:pPr>
            <w:r>
              <w:rPr>
                <w:sz w:val="22"/>
                <w:szCs w:val="22"/>
                <w:lang w:eastAsia="ja-JP"/>
              </w:rPr>
              <w:t>Agree</w:t>
            </w:r>
          </w:p>
        </w:tc>
      </w:tr>
      <w:tr w:rsidR="00B0325A" w14:paraId="3D9AE3E3" w14:textId="77777777" w:rsidTr="00A6439A">
        <w:tc>
          <w:tcPr>
            <w:tcW w:w="3397" w:type="dxa"/>
          </w:tcPr>
          <w:p w14:paraId="798BA243" w14:textId="5AF5E91D"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7CDCCC69" w14:textId="26FCF160" w:rsidR="00B0325A" w:rsidRDefault="00B0325A" w:rsidP="00B0325A">
            <w:pPr>
              <w:spacing w:before="120" w:after="120"/>
              <w:jc w:val="both"/>
              <w:rPr>
                <w:rFonts w:eastAsia="MS Mincho"/>
                <w:sz w:val="22"/>
                <w:szCs w:val="22"/>
                <w:lang w:eastAsia="ja-JP"/>
              </w:rPr>
            </w:pPr>
            <w:r>
              <w:rPr>
                <w:sz w:val="22"/>
                <w:szCs w:val="22"/>
                <w:lang w:eastAsia="ja-JP"/>
              </w:rPr>
              <w:t xml:space="preserve">Agree </w:t>
            </w:r>
          </w:p>
        </w:tc>
      </w:tr>
      <w:tr w:rsidR="00B0325A" w14:paraId="6AC2A674" w14:textId="77777777" w:rsidTr="00A6439A">
        <w:tc>
          <w:tcPr>
            <w:tcW w:w="3397" w:type="dxa"/>
          </w:tcPr>
          <w:p w14:paraId="7A254C29" w14:textId="6F0346EB" w:rsidR="00B0325A" w:rsidRPr="006616D5" w:rsidRDefault="006616D5" w:rsidP="00B0325A">
            <w:pPr>
              <w:tabs>
                <w:tab w:val="left" w:pos="0"/>
              </w:tabs>
              <w:spacing w:before="120" w:after="120"/>
              <w:jc w:val="both"/>
              <w:rPr>
                <w:sz w:val="22"/>
                <w:szCs w:val="22"/>
                <w:lang w:eastAsia="ko-KR"/>
              </w:rPr>
            </w:pPr>
            <w:r>
              <w:rPr>
                <w:rFonts w:hint="eastAsia"/>
                <w:sz w:val="22"/>
                <w:szCs w:val="22"/>
                <w:lang w:eastAsia="ko-KR"/>
              </w:rPr>
              <w:t>Samsung</w:t>
            </w:r>
          </w:p>
        </w:tc>
        <w:tc>
          <w:tcPr>
            <w:tcW w:w="5953" w:type="dxa"/>
          </w:tcPr>
          <w:p w14:paraId="03E7B2CA" w14:textId="5DAFED27" w:rsidR="00B0325A" w:rsidRDefault="006616D5" w:rsidP="00B0325A">
            <w:pPr>
              <w:spacing w:before="120" w:after="120"/>
              <w:jc w:val="both"/>
              <w:rPr>
                <w:sz w:val="22"/>
                <w:szCs w:val="22"/>
                <w:lang w:eastAsia="ko-KR"/>
              </w:rPr>
            </w:pPr>
            <w:r>
              <w:rPr>
                <w:rFonts w:hint="eastAsia"/>
                <w:sz w:val="22"/>
                <w:szCs w:val="22"/>
                <w:lang w:eastAsia="ko-KR"/>
              </w:rPr>
              <w:t>Agree</w:t>
            </w:r>
          </w:p>
        </w:tc>
      </w:tr>
      <w:tr w:rsidR="00B0325A" w14:paraId="24D953A2" w14:textId="77777777" w:rsidTr="00A6439A">
        <w:tc>
          <w:tcPr>
            <w:tcW w:w="3397" w:type="dxa"/>
          </w:tcPr>
          <w:p w14:paraId="48789D63" w14:textId="53455A29" w:rsidR="00B0325A" w:rsidRDefault="004B6AA0" w:rsidP="00B0325A">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563AB25C" w14:textId="26A0A62C" w:rsidR="00B0325A" w:rsidRPr="004B6AA0" w:rsidRDefault="004B6AA0" w:rsidP="00B0325A">
            <w:pPr>
              <w:spacing w:before="120" w:after="120"/>
              <w:jc w:val="both"/>
              <w:rPr>
                <w:rFonts w:eastAsiaTheme="minorEastAsia"/>
                <w:sz w:val="22"/>
                <w:szCs w:val="22"/>
                <w:lang w:eastAsia="zh-CN"/>
              </w:rPr>
            </w:pPr>
            <w:r>
              <w:rPr>
                <w:rFonts w:eastAsiaTheme="minorEastAsia" w:hint="eastAsia"/>
                <w:sz w:val="22"/>
                <w:szCs w:val="22"/>
                <w:lang w:eastAsia="zh-CN"/>
              </w:rPr>
              <w:t>Agree</w:t>
            </w:r>
          </w:p>
        </w:tc>
      </w:tr>
      <w:tr w:rsidR="00E9208A" w14:paraId="0DBD115E" w14:textId="77777777" w:rsidTr="00A6439A">
        <w:tc>
          <w:tcPr>
            <w:tcW w:w="3397" w:type="dxa"/>
          </w:tcPr>
          <w:p w14:paraId="0E655D36" w14:textId="47D38CE8" w:rsidR="00E9208A" w:rsidRDefault="00E9208A" w:rsidP="00B0325A">
            <w:pPr>
              <w:spacing w:before="120" w:after="120"/>
              <w:jc w:val="both"/>
              <w:rPr>
                <w:rFonts w:eastAsiaTheme="minorEastAsia" w:hint="eastAsia"/>
                <w:sz w:val="22"/>
                <w:szCs w:val="22"/>
                <w:lang w:eastAsia="zh-CN"/>
              </w:rPr>
            </w:pPr>
            <w:r>
              <w:rPr>
                <w:rFonts w:eastAsiaTheme="minorEastAsia"/>
                <w:sz w:val="22"/>
                <w:szCs w:val="22"/>
                <w:lang w:eastAsia="zh-CN"/>
              </w:rPr>
              <w:t>vivo</w:t>
            </w:r>
          </w:p>
        </w:tc>
        <w:tc>
          <w:tcPr>
            <w:tcW w:w="5953" w:type="dxa"/>
          </w:tcPr>
          <w:p w14:paraId="61B5925E" w14:textId="2376750B" w:rsidR="00E9208A" w:rsidRDefault="00E9208A" w:rsidP="00B0325A">
            <w:pPr>
              <w:spacing w:before="120" w:after="120"/>
              <w:jc w:val="both"/>
              <w:rPr>
                <w:rFonts w:eastAsiaTheme="minorEastAsia" w:hint="eastAsia"/>
                <w:sz w:val="22"/>
                <w:szCs w:val="22"/>
                <w:lang w:eastAsia="zh-CN"/>
              </w:rPr>
            </w:pPr>
            <w:r>
              <w:rPr>
                <w:rFonts w:eastAsiaTheme="minorEastAsia"/>
                <w:sz w:val="22"/>
                <w:szCs w:val="22"/>
                <w:lang w:eastAsia="zh-CN"/>
              </w:rPr>
              <w:t>Agree</w:t>
            </w: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af7"/>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11" w:author="Seungri Jin (Samsung)" w:date="2020-04-02T14:38:00Z"/>
                <w:sz w:val="22"/>
                <w:szCs w:val="22"/>
                <w:lang w:eastAsia="ko-KR"/>
              </w:rPr>
            </w:pPr>
            <w:ins w:id="12" w:author="Seungri Jin (Samsung)" w:date="2020-04-02T14:38:00Z">
              <w:r w:rsidRPr="00CF21A0">
                <w:rPr>
                  <w:sz w:val="22"/>
                  <w:szCs w:val="22"/>
                  <w:lang w:eastAsia="ko-KR"/>
                </w:rPr>
                <w:t>Change the signal</w:t>
              </w:r>
            </w:ins>
            <w:ins w:id="13" w:author="Seungri Jin (Samsung)" w:date="2020-04-02T14:39:00Z">
              <w:r>
                <w:rPr>
                  <w:sz w:val="22"/>
                  <w:szCs w:val="22"/>
                  <w:lang w:eastAsia="ko-KR"/>
                </w:rPr>
                <w:t>l</w:t>
              </w:r>
            </w:ins>
            <w:ins w:id="14"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5" w:author="Seungri Jin (Samsung)" w:date="2020-04-02T14:38:00Z"/>
                <w:sz w:val="22"/>
                <w:szCs w:val="22"/>
                <w:lang w:eastAsia="ko-KR"/>
              </w:rPr>
            </w:pPr>
            <w:ins w:id="16"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7" w:author="Seungri Jin (Samsung)" w:date="2020-04-02T14:38:00Z"/>
                <w:sz w:val="22"/>
                <w:szCs w:val="22"/>
                <w:lang w:eastAsia="ko-KR"/>
              </w:rPr>
            </w:pPr>
            <w:ins w:id="18"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19" w:author="Seungri Jin (Samsung)" w:date="2020-04-02T14:38:00Z"/>
                <w:sz w:val="22"/>
                <w:szCs w:val="22"/>
                <w:lang w:eastAsia="ko-KR"/>
              </w:rPr>
            </w:pPr>
            <w:ins w:id="20" w:author="Seungri Jin (Samsung)" w:date="2020-04-02T14:38:00Z">
              <w:r w:rsidRPr="00CF21A0">
                <w:rPr>
                  <w:sz w:val="22"/>
                  <w:szCs w:val="22"/>
                  <w:lang w:eastAsia="ko-KR"/>
                </w:rPr>
                <w:t>maxNrofPorts</w:t>
              </w:r>
            </w:ins>
          </w:p>
          <w:p w14:paraId="494787EC" w14:textId="77777777" w:rsidR="00272912" w:rsidRDefault="00272912" w:rsidP="00A6439A">
            <w:pPr>
              <w:rPr>
                <w:rFonts w:ascii="Arial" w:hAnsi="Arial" w:cs="Arial"/>
                <w:lang w:val="en-US"/>
              </w:rPr>
            </w:pPr>
            <w:ins w:id="21"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a5"/>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af7"/>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D20F90" w14:paraId="5DA5F71F" w14:textId="77777777" w:rsidTr="00A6439A">
        <w:tc>
          <w:tcPr>
            <w:tcW w:w="3397" w:type="dxa"/>
          </w:tcPr>
          <w:p w14:paraId="0328B115" w14:textId="3A91B1CA"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B1E1F5C" w14:textId="025E7511" w:rsidR="00D20F90" w:rsidRPr="00956384" w:rsidRDefault="00D20F90" w:rsidP="00D20F90">
            <w:pPr>
              <w:spacing w:before="120" w:after="120"/>
              <w:jc w:val="both"/>
              <w:rPr>
                <w:rFonts w:eastAsia="MS Mincho"/>
                <w:i/>
                <w:iCs/>
                <w:sz w:val="22"/>
                <w:szCs w:val="22"/>
                <w:lang w:eastAsia="ja-JP"/>
              </w:rPr>
            </w:pPr>
            <w:r>
              <w:rPr>
                <w:sz w:val="22"/>
                <w:szCs w:val="22"/>
                <w:lang w:eastAsia="ja-JP"/>
              </w:rPr>
              <w:t>Agree</w:t>
            </w:r>
          </w:p>
        </w:tc>
      </w:tr>
      <w:tr w:rsidR="00B0325A" w14:paraId="580B8CF7" w14:textId="77777777" w:rsidTr="00A6439A">
        <w:tc>
          <w:tcPr>
            <w:tcW w:w="3397" w:type="dxa"/>
          </w:tcPr>
          <w:p w14:paraId="430643EB" w14:textId="1B82A785"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268582C" w14:textId="7E616657" w:rsidR="00B0325A" w:rsidRPr="00C80BD6" w:rsidRDefault="00B0325A" w:rsidP="00B0325A">
            <w:pPr>
              <w:spacing w:before="120" w:after="120"/>
              <w:jc w:val="both"/>
              <w:rPr>
                <w:sz w:val="22"/>
                <w:szCs w:val="22"/>
                <w:lang w:eastAsia="ja-JP"/>
              </w:rPr>
            </w:pPr>
            <w:r>
              <w:rPr>
                <w:rFonts w:eastAsia="MS Mincho"/>
                <w:sz w:val="22"/>
                <w:szCs w:val="22"/>
                <w:lang w:eastAsia="ja-JP"/>
              </w:rPr>
              <w:t>Agree.</w:t>
            </w:r>
          </w:p>
        </w:tc>
      </w:tr>
      <w:tr w:rsidR="00B0325A" w14:paraId="20CB13D2" w14:textId="77777777" w:rsidTr="00A6439A">
        <w:tc>
          <w:tcPr>
            <w:tcW w:w="3397" w:type="dxa"/>
          </w:tcPr>
          <w:p w14:paraId="4E2BB8AB" w14:textId="48B97899" w:rsidR="00B0325A" w:rsidRPr="006616D5"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7E586942" w14:textId="070AA5E2" w:rsidR="00B0325A" w:rsidRPr="006616D5" w:rsidRDefault="006616D5" w:rsidP="00B0325A">
            <w:pPr>
              <w:spacing w:before="120" w:after="120"/>
              <w:jc w:val="both"/>
              <w:rPr>
                <w:sz w:val="22"/>
                <w:szCs w:val="22"/>
                <w:lang w:eastAsia="ko-KR"/>
              </w:rPr>
            </w:pPr>
            <w:r>
              <w:rPr>
                <w:rFonts w:hint="eastAsia"/>
                <w:sz w:val="22"/>
                <w:szCs w:val="22"/>
                <w:lang w:eastAsia="ko-KR"/>
              </w:rPr>
              <w:t>Agree</w:t>
            </w:r>
          </w:p>
        </w:tc>
      </w:tr>
      <w:tr w:rsidR="00B0325A" w14:paraId="14D5402F" w14:textId="77777777" w:rsidTr="00A6439A">
        <w:tc>
          <w:tcPr>
            <w:tcW w:w="3397" w:type="dxa"/>
          </w:tcPr>
          <w:p w14:paraId="29C42918" w14:textId="3152BACE" w:rsidR="00B0325A" w:rsidRPr="00C42139" w:rsidRDefault="001F39DB" w:rsidP="00B0325A">
            <w:pPr>
              <w:tabs>
                <w:tab w:val="left" w:pos="0"/>
              </w:tabs>
              <w:spacing w:before="120" w:after="120"/>
              <w:jc w:val="both"/>
              <w:rPr>
                <w:rFonts w:eastAsiaTheme="minorEastAsia"/>
                <w:sz w:val="22"/>
                <w:szCs w:val="22"/>
                <w:lang w:eastAsia="zh-CN"/>
              </w:rPr>
            </w:pPr>
            <w:r>
              <w:rPr>
                <w:rFonts w:eastAsiaTheme="minorEastAsia"/>
                <w:sz w:val="22"/>
                <w:szCs w:val="22"/>
                <w:lang w:eastAsia="zh-CN"/>
              </w:rPr>
              <w:t>vivo</w:t>
            </w:r>
          </w:p>
        </w:tc>
        <w:tc>
          <w:tcPr>
            <w:tcW w:w="5953" w:type="dxa"/>
          </w:tcPr>
          <w:p w14:paraId="65695455" w14:textId="73546747" w:rsidR="00B0325A" w:rsidRPr="004B6AA0" w:rsidRDefault="001F39DB" w:rsidP="00B0325A">
            <w:pPr>
              <w:spacing w:before="120" w:after="120"/>
              <w:jc w:val="both"/>
              <w:rPr>
                <w:rFonts w:eastAsiaTheme="minorEastAsia"/>
                <w:sz w:val="22"/>
                <w:szCs w:val="22"/>
                <w:lang w:eastAsia="zh-CN"/>
              </w:rPr>
            </w:pPr>
            <w:r>
              <w:rPr>
                <w:rFonts w:eastAsiaTheme="minorEastAsia"/>
                <w:sz w:val="22"/>
                <w:szCs w:val="22"/>
                <w:lang w:eastAsia="zh-CN"/>
              </w:rPr>
              <w:t>Agree</w:t>
            </w:r>
          </w:p>
        </w:tc>
      </w:tr>
      <w:tr w:rsidR="00B0325A" w14:paraId="51EB2694" w14:textId="77777777" w:rsidTr="00A6439A">
        <w:tc>
          <w:tcPr>
            <w:tcW w:w="3397" w:type="dxa"/>
          </w:tcPr>
          <w:p w14:paraId="540C15DA" w14:textId="77777777" w:rsidR="00B0325A" w:rsidRDefault="00B0325A" w:rsidP="00B0325A">
            <w:pPr>
              <w:spacing w:before="120" w:after="120"/>
              <w:jc w:val="both"/>
              <w:rPr>
                <w:rFonts w:eastAsiaTheme="minorEastAsia"/>
                <w:sz w:val="22"/>
                <w:szCs w:val="22"/>
                <w:lang w:eastAsia="zh-CN"/>
              </w:rPr>
            </w:pPr>
          </w:p>
        </w:tc>
        <w:tc>
          <w:tcPr>
            <w:tcW w:w="5953" w:type="dxa"/>
          </w:tcPr>
          <w:p w14:paraId="6EAF30AC" w14:textId="77777777" w:rsidR="00B0325A" w:rsidRDefault="00B0325A" w:rsidP="00B0325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af7"/>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22" w:author="Huawei" w:date="2020-04-03T16:57:00Z">
              <w:r w:rsidRPr="00944FFE">
                <w:rPr>
                  <w:sz w:val="22"/>
                  <w:szCs w:val="22"/>
                  <w:lang w:eastAsia="ko-KR"/>
                </w:rPr>
                <w:t xml:space="preserve">pdsch-TimeDomainAllocationList-v16xy </w:t>
              </w:r>
            </w:ins>
            <w:ins w:id="23" w:author="Huawei" w:date="2020-04-03T16:58:00Z">
              <w:r>
                <w:rPr>
                  <w:sz w:val="22"/>
                  <w:szCs w:val="22"/>
                  <w:lang w:eastAsia="ko-KR"/>
                </w:rPr>
                <w:t>must</w:t>
              </w:r>
            </w:ins>
            <w:ins w:id="24" w:author="Huawei" w:date="2020-04-03T16:57:00Z">
              <w:r>
                <w:rPr>
                  <w:sz w:val="22"/>
                  <w:szCs w:val="22"/>
                  <w:lang w:eastAsia="ko-KR"/>
                </w:rPr>
                <w:t xml:space="preserve"> always and only be configured when slotBased is configured in repetitionSchemeConfig, </w:t>
              </w:r>
              <w:r>
                <w:rPr>
                  <w:sz w:val="22"/>
                  <w:szCs w:val="22"/>
                  <w:lang w:eastAsia="ko-KR"/>
                </w:rPr>
                <w:lastRenderedPageBreak/>
                <w:t>while they now look like independent configuration.</w:t>
              </w:r>
            </w:ins>
          </w:p>
        </w:tc>
        <w:tc>
          <w:tcPr>
            <w:tcW w:w="2596" w:type="dxa"/>
          </w:tcPr>
          <w:p w14:paraId="4F5287C7" w14:textId="77777777" w:rsidR="00711FB1" w:rsidRDefault="00711FB1" w:rsidP="00A6439A">
            <w:pPr>
              <w:pStyle w:val="a5"/>
            </w:pPr>
            <w:r>
              <w:lastRenderedPageBreak/>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af7"/>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Agree partly. The key part is taken into account in below. Now, timedomainallocation list only has this parameter  but if we add … the suggestion is not true anymore. Better to refer to the exact parameter but agree the wording can be improved.</w:t>
            </w:r>
          </w:p>
          <w:p w14:paraId="3F346F65" w14:textId="77777777" w:rsidR="00EB2CC2" w:rsidRPr="00612596" w:rsidRDefault="00EB2CC2" w:rsidP="00EB2CC2">
            <w:pPr>
              <w:pStyle w:val="TAL"/>
              <w:rPr>
                <w:ins w:id="25" w:author="Ericsson_RAN2_after108" w:date="2020-01-29T14:50:00Z"/>
                <w:b/>
                <w:i/>
                <w:lang w:val="en-GB"/>
              </w:rPr>
            </w:pPr>
            <w:ins w:id="26" w:author="Ericsson_RAN2_after108" w:date="2020-01-29T14:50:00Z">
              <w:r w:rsidRPr="00612596">
                <w:rPr>
                  <w:b/>
                  <w:i/>
                  <w:lang w:val="en-GB"/>
                </w:rPr>
                <w:t>slotBased</w:t>
              </w:r>
            </w:ins>
          </w:p>
          <w:p w14:paraId="31533205" w14:textId="59A24A95" w:rsidR="00EB2CC2" w:rsidRDefault="00EB2CC2" w:rsidP="00EB2CC2">
            <w:pPr>
              <w:spacing w:before="120" w:after="120"/>
              <w:jc w:val="both"/>
              <w:rPr>
                <w:sz w:val="22"/>
                <w:szCs w:val="22"/>
                <w:lang w:eastAsia="ja-JP"/>
              </w:rPr>
            </w:pPr>
            <w:ins w:id="27" w:author="Ericsson_RAN2_after108" w:date="2020-01-29T14:50:00Z">
              <w:r w:rsidRPr="00612596">
                <w:rPr>
                  <w:szCs w:val="22"/>
                </w:rPr>
                <w:t xml:space="preserve">Configures UE with slot based repetition scheme. When slot based repetition scheme is configured the parameter </w:t>
              </w:r>
              <w:r w:rsidRPr="00612596">
                <w:rPr>
                  <w:i/>
                  <w:szCs w:val="22"/>
                </w:rPr>
                <w:t>repetitionNumber</w:t>
              </w:r>
              <w:r w:rsidRPr="00612596">
                <w:rPr>
                  <w:szCs w:val="22"/>
                </w:rPr>
                <w:t xml:space="preserve"> is present in IE</w:t>
              </w:r>
              <w:r w:rsidRPr="00612596">
                <w:rPr>
                  <w:i/>
                  <w:szCs w:val="22"/>
                </w:rPr>
                <w:t xml:space="preserve"> PDSCH-TimeDomainResourceAllocationList</w:t>
              </w:r>
            </w:ins>
          </w:p>
        </w:tc>
      </w:tr>
      <w:tr w:rsidR="00B0325A" w14:paraId="4CD9828B" w14:textId="77777777" w:rsidTr="00A6439A">
        <w:tc>
          <w:tcPr>
            <w:tcW w:w="3397" w:type="dxa"/>
          </w:tcPr>
          <w:p w14:paraId="684AF2BA" w14:textId="7A7F7065" w:rsidR="00B0325A" w:rsidRDefault="00B0325A" w:rsidP="00B0325A">
            <w:pPr>
              <w:spacing w:before="120" w:after="120"/>
              <w:jc w:val="both"/>
              <w:rPr>
                <w:sz w:val="22"/>
                <w:szCs w:val="22"/>
                <w:lang w:eastAsia="ko-KR"/>
              </w:rPr>
            </w:pPr>
            <w:r>
              <w:rPr>
                <w:sz w:val="22"/>
                <w:szCs w:val="22"/>
                <w:lang w:eastAsia="ja-JP"/>
              </w:rPr>
              <w:t>Nokia, Nokia Shanghai Bell</w:t>
            </w:r>
          </w:p>
        </w:tc>
        <w:tc>
          <w:tcPr>
            <w:tcW w:w="5953" w:type="dxa"/>
          </w:tcPr>
          <w:p w14:paraId="0607CAF5" w14:textId="77777777" w:rsidR="00B0325A" w:rsidRDefault="00B0325A" w:rsidP="00B0325A">
            <w:pPr>
              <w:spacing w:before="120" w:after="120"/>
              <w:jc w:val="both"/>
              <w:rPr>
                <w:rFonts w:eastAsia="MS Mincho"/>
                <w:sz w:val="22"/>
                <w:szCs w:val="22"/>
                <w:lang w:eastAsia="ja-JP"/>
              </w:rPr>
            </w:pPr>
            <w:r>
              <w:rPr>
                <w:rFonts w:eastAsia="MS Mincho"/>
                <w:sz w:val="22"/>
                <w:szCs w:val="22"/>
                <w:lang w:eastAsia="ja-JP"/>
              </w:rPr>
              <w:t>Agree and think we should clarify this via ASN.1 field descriptions and/or conditions. Ericsson proposal is one but its text is not quite aligned with normal way for network restrictions:</w:t>
            </w:r>
          </w:p>
          <w:p w14:paraId="7401BAA5" w14:textId="77777777" w:rsidR="00B0325A" w:rsidRPr="006A723C" w:rsidRDefault="00B0325A" w:rsidP="00B0325A">
            <w:pPr>
              <w:pStyle w:val="TAL"/>
              <w:rPr>
                <w:b/>
                <w:i/>
                <w:color w:val="FF0000"/>
                <w:lang w:val="en-GB"/>
              </w:rPr>
            </w:pPr>
            <w:r w:rsidRPr="006A723C">
              <w:rPr>
                <w:b/>
                <w:i/>
                <w:color w:val="FF0000"/>
                <w:lang w:val="en-GB"/>
              </w:rPr>
              <w:t>slotBased</w:t>
            </w:r>
          </w:p>
          <w:p w14:paraId="1E4EB745" w14:textId="01623B24" w:rsidR="00B0325A" w:rsidRPr="00956384" w:rsidRDefault="00B0325A" w:rsidP="00B0325A">
            <w:pPr>
              <w:spacing w:before="120" w:after="120"/>
              <w:jc w:val="both"/>
              <w:rPr>
                <w:rFonts w:eastAsia="MS Mincho"/>
                <w:i/>
                <w:iCs/>
                <w:sz w:val="22"/>
                <w:szCs w:val="22"/>
                <w:lang w:eastAsia="ja-JP"/>
              </w:rPr>
            </w:pPr>
            <w:r w:rsidRPr="006A723C">
              <w:rPr>
                <w:color w:val="FF0000"/>
                <w:szCs w:val="22"/>
              </w:rPr>
              <w:t xml:space="preserve">Configures UE with slot-based repetition scheme. </w:t>
            </w:r>
            <w:r w:rsidRPr="006A723C">
              <w:rPr>
                <w:color w:val="FF0000"/>
                <w:szCs w:val="22"/>
                <w:highlight w:val="yellow"/>
              </w:rPr>
              <w:t>Network always configures this field when the</w:t>
            </w:r>
            <w:r w:rsidRPr="006A723C">
              <w:rPr>
                <w:color w:val="FF0000"/>
                <w:szCs w:val="22"/>
              </w:rPr>
              <w:t xml:space="preserve"> parameter </w:t>
            </w:r>
            <w:r w:rsidRPr="006A723C">
              <w:rPr>
                <w:i/>
                <w:color w:val="FF0000"/>
                <w:szCs w:val="22"/>
              </w:rPr>
              <w:t>repetitionNumber</w:t>
            </w:r>
            <w:r w:rsidRPr="006A723C">
              <w:rPr>
                <w:color w:val="FF0000"/>
                <w:szCs w:val="22"/>
              </w:rPr>
              <w:t xml:space="preserve"> is present in IE</w:t>
            </w:r>
            <w:r w:rsidRPr="006A723C">
              <w:rPr>
                <w:i/>
                <w:color w:val="FF0000"/>
                <w:szCs w:val="22"/>
              </w:rPr>
              <w:t xml:space="preserve"> PDSCH-TimeDomainResourceAllocationList</w:t>
            </w:r>
          </w:p>
        </w:tc>
      </w:tr>
      <w:tr w:rsidR="00B0325A" w14:paraId="5865E734" w14:textId="77777777" w:rsidTr="00A6439A">
        <w:tc>
          <w:tcPr>
            <w:tcW w:w="3397" w:type="dxa"/>
          </w:tcPr>
          <w:p w14:paraId="4F71FC57" w14:textId="4C35F783" w:rsidR="00B0325A" w:rsidRPr="00BD7534" w:rsidRDefault="006616D5" w:rsidP="00B0325A">
            <w:pPr>
              <w:spacing w:before="120" w:after="120"/>
              <w:jc w:val="both"/>
              <w:rPr>
                <w:sz w:val="22"/>
                <w:szCs w:val="22"/>
                <w:lang w:eastAsia="ko-KR"/>
              </w:rPr>
            </w:pPr>
            <w:r>
              <w:rPr>
                <w:rFonts w:hint="eastAsia"/>
                <w:sz w:val="22"/>
                <w:szCs w:val="22"/>
                <w:lang w:eastAsia="ko-KR"/>
              </w:rPr>
              <w:t>Samsung</w:t>
            </w:r>
          </w:p>
        </w:tc>
        <w:tc>
          <w:tcPr>
            <w:tcW w:w="5953" w:type="dxa"/>
          </w:tcPr>
          <w:p w14:paraId="62EA7A62" w14:textId="4F6A30BD" w:rsidR="00B0325A" w:rsidRPr="00C80BD6" w:rsidRDefault="00643CAC" w:rsidP="00B0325A">
            <w:pPr>
              <w:spacing w:before="120" w:after="120"/>
              <w:jc w:val="both"/>
              <w:rPr>
                <w:sz w:val="22"/>
                <w:szCs w:val="22"/>
                <w:lang w:eastAsia="ko-KR"/>
              </w:rPr>
            </w:pPr>
            <w:r>
              <w:rPr>
                <w:rFonts w:hint="eastAsia"/>
                <w:sz w:val="22"/>
                <w:szCs w:val="22"/>
                <w:lang w:eastAsia="ko-KR"/>
              </w:rPr>
              <w:t>Agree</w:t>
            </w:r>
            <w:r>
              <w:rPr>
                <w:sz w:val="22"/>
                <w:szCs w:val="22"/>
                <w:lang w:eastAsia="ko-KR"/>
              </w:rPr>
              <w:t xml:space="preserve">. </w:t>
            </w:r>
          </w:p>
        </w:tc>
      </w:tr>
      <w:tr w:rsidR="00B0325A" w14:paraId="538AFCA4" w14:textId="77777777" w:rsidTr="00A6439A">
        <w:tc>
          <w:tcPr>
            <w:tcW w:w="3397" w:type="dxa"/>
          </w:tcPr>
          <w:p w14:paraId="58639B6B" w14:textId="13A80371" w:rsidR="00B0325A" w:rsidRDefault="00A100EB" w:rsidP="00B0325A">
            <w:pPr>
              <w:spacing w:before="120" w:after="120"/>
              <w:jc w:val="both"/>
              <w:rPr>
                <w:rFonts w:eastAsia="MS Mincho"/>
                <w:sz w:val="22"/>
                <w:szCs w:val="22"/>
                <w:lang w:eastAsia="ja-JP"/>
              </w:rPr>
            </w:pPr>
            <w:r>
              <w:rPr>
                <w:rFonts w:eastAsia="MS Mincho"/>
                <w:sz w:val="22"/>
                <w:szCs w:val="22"/>
                <w:lang w:eastAsia="ja-JP"/>
              </w:rPr>
              <w:t>vivo</w:t>
            </w:r>
          </w:p>
        </w:tc>
        <w:tc>
          <w:tcPr>
            <w:tcW w:w="5953" w:type="dxa"/>
          </w:tcPr>
          <w:p w14:paraId="004E366F" w14:textId="3913CFC1" w:rsidR="00B0325A" w:rsidRDefault="00C90FB2" w:rsidP="00B0325A">
            <w:pPr>
              <w:spacing w:before="120" w:after="120"/>
              <w:jc w:val="both"/>
              <w:rPr>
                <w:rFonts w:eastAsia="MS Mincho"/>
                <w:sz w:val="22"/>
                <w:szCs w:val="22"/>
                <w:lang w:eastAsia="ja-JP"/>
              </w:rPr>
            </w:pPr>
            <w:r>
              <w:rPr>
                <w:rFonts w:eastAsia="MS Mincho"/>
                <w:sz w:val="22"/>
                <w:szCs w:val="22"/>
                <w:lang w:eastAsia="ja-JP"/>
              </w:rPr>
              <w:t>Agree.</w:t>
            </w:r>
          </w:p>
        </w:tc>
      </w:tr>
      <w:tr w:rsidR="00B0325A" w14:paraId="1BA805B4" w14:textId="77777777" w:rsidTr="00A6439A">
        <w:tc>
          <w:tcPr>
            <w:tcW w:w="3397" w:type="dxa"/>
          </w:tcPr>
          <w:p w14:paraId="160B01E3"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3F542F51" w14:textId="77777777" w:rsidR="00B0325A" w:rsidRDefault="00B0325A" w:rsidP="00B0325A">
            <w:pPr>
              <w:spacing w:before="120" w:after="120"/>
              <w:jc w:val="both"/>
              <w:rPr>
                <w:sz w:val="22"/>
                <w:szCs w:val="22"/>
                <w:lang w:eastAsia="ja-JP"/>
              </w:rPr>
            </w:pPr>
          </w:p>
        </w:tc>
      </w:tr>
      <w:tr w:rsidR="00B0325A" w14:paraId="742E8056" w14:textId="77777777" w:rsidTr="00A6439A">
        <w:tc>
          <w:tcPr>
            <w:tcW w:w="3397" w:type="dxa"/>
          </w:tcPr>
          <w:p w14:paraId="17EF849D" w14:textId="77777777" w:rsidR="00B0325A" w:rsidRDefault="00B0325A" w:rsidP="00B0325A">
            <w:pPr>
              <w:spacing w:before="120" w:after="120"/>
              <w:jc w:val="both"/>
              <w:rPr>
                <w:rFonts w:eastAsiaTheme="minorEastAsia"/>
                <w:sz w:val="22"/>
                <w:szCs w:val="22"/>
                <w:lang w:eastAsia="zh-CN"/>
              </w:rPr>
            </w:pPr>
          </w:p>
        </w:tc>
        <w:tc>
          <w:tcPr>
            <w:tcW w:w="5953" w:type="dxa"/>
          </w:tcPr>
          <w:p w14:paraId="5ABF33AE" w14:textId="77777777" w:rsidR="00B0325A" w:rsidRDefault="00B0325A" w:rsidP="00B0325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af7"/>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8" w:author="Huawei" w:date="2020-04-03T17:28:00Z">
              <w:r>
                <w:rPr>
                  <w:sz w:val="22"/>
                  <w:szCs w:val="22"/>
                  <w:lang w:eastAsia="ko-KR"/>
                </w:rPr>
                <w:t xml:space="preserve">In </w:t>
              </w:r>
            </w:ins>
            <w:bookmarkStart w:id="29" w:name="_Hlk38302728"/>
            <w:ins w:id="30" w:author="Huawei" w:date="2020-04-03T17:29:00Z">
              <w:r w:rsidRPr="00C91498">
                <w:rPr>
                  <w:sz w:val="22"/>
                  <w:szCs w:val="22"/>
                  <w:lang w:eastAsia="ko-KR"/>
                </w:rPr>
                <w:t>PDSCH-TimeDomainResourceAllocation</w:t>
              </w:r>
              <w:r>
                <w:rPr>
                  <w:sz w:val="22"/>
                  <w:szCs w:val="22"/>
                  <w:lang w:eastAsia="ko-KR"/>
                </w:rPr>
                <w:t xml:space="preserve">, </w:t>
              </w:r>
            </w:ins>
            <w:bookmarkEnd w:id="29"/>
            <w:ins w:id="31" w:author="Huawei" w:date="2020-04-03T17:46:00Z">
              <w:r>
                <w:rPr>
                  <w:sz w:val="22"/>
                  <w:szCs w:val="22"/>
                  <w:lang w:eastAsia="ko-KR"/>
                </w:rPr>
                <w:t>it should be possible to signal n1 for repetitionNumber (</w:t>
              </w:r>
            </w:ins>
            <w:ins w:id="32" w:author="Huawei" w:date="2020-04-03T17:29:00Z">
              <w:r>
                <w:rPr>
                  <w:sz w:val="22"/>
                  <w:szCs w:val="22"/>
                  <w:lang w:eastAsia="ko-KR"/>
                </w:rPr>
                <w:t xml:space="preserve">suggest changing to Need S and capture that when the field is absent, the </w:t>
              </w:r>
            </w:ins>
            <w:ins w:id="33" w:author="Huawei" w:date="2020-04-03T17:30:00Z">
              <w:r>
                <w:rPr>
                  <w:sz w:val="22"/>
                  <w:szCs w:val="22"/>
                  <w:lang w:eastAsia="ko-KR"/>
                </w:rPr>
                <w:t>UE uses n1</w:t>
              </w:r>
            </w:ins>
            <w:ins w:id="34" w:author="Huawei" w:date="2020-04-03T17:46:00Z">
              <w:r>
                <w:rPr>
                  <w:sz w:val="22"/>
                  <w:szCs w:val="22"/>
                  <w:lang w:eastAsia="ko-KR"/>
                </w:rPr>
                <w:t>)</w:t>
              </w:r>
            </w:ins>
            <w:ins w:id="35" w:author="Huawei" w:date="2020-04-03T17:30:00Z">
              <w:r>
                <w:rPr>
                  <w:sz w:val="22"/>
                  <w:szCs w:val="22"/>
                  <w:lang w:eastAsia="ko-KR"/>
                </w:rPr>
                <w:t>.</w:t>
              </w:r>
            </w:ins>
          </w:p>
        </w:tc>
        <w:tc>
          <w:tcPr>
            <w:tcW w:w="2596" w:type="dxa"/>
          </w:tcPr>
          <w:p w14:paraId="78522F53" w14:textId="77777777" w:rsidR="009E5254" w:rsidRDefault="009E5254" w:rsidP="00A6439A">
            <w:pPr>
              <w:pStyle w:val="a5"/>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af7"/>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lastRenderedPageBreak/>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B0325A" w14:paraId="149E8C18" w14:textId="77777777" w:rsidTr="00A6439A">
        <w:tc>
          <w:tcPr>
            <w:tcW w:w="3397" w:type="dxa"/>
          </w:tcPr>
          <w:p w14:paraId="1A8E0CF9" w14:textId="7F34D443" w:rsidR="00B0325A" w:rsidRDefault="00B0325A" w:rsidP="00B0325A">
            <w:pPr>
              <w:spacing w:before="120" w:after="120"/>
              <w:jc w:val="both"/>
              <w:rPr>
                <w:sz w:val="22"/>
                <w:szCs w:val="22"/>
                <w:lang w:eastAsia="ko-KR"/>
              </w:rPr>
            </w:pPr>
            <w:r>
              <w:rPr>
                <w:sz w:val="22"/>
                <w:szCs w:val="22"/>
                <w:lang w:eastAsia="ja-JP"/>
              </w:rPr>
              <w:t>Nokia, Nokia Shanghai Bell</w:t>
            </w:r>
          </w:p>
        </w:tc>
        <w:tc>
          <w:tcPr>
            <w:tcW w:w="5953" w:type="dxa"/>
          </w:tcPr>
          <w:p w14:paraId="56945C1C" w14:textId="3DFE8ED6" w:rsidR="00B0325A" w:rsidRPr="00956384" w:rsidRDefault="00B0325A" w:rsidP="00B0325A">
            <w:pPr>
              <w:spacing w:before="120" w:after="120"/>
              <w:jc w:val="both"/>
              <w:rPr>
                <w:rFonts w:eastAsia="MS Mincho"/>
                <w:i/>
                <w:iCs/>
                <w:sz w:val="22"/>
                <w:szCs w:val="22"/>
                <w:lang w:eastAsia="ja-JP"/>
              </w:rPr>
            </w:pPr>
            <w:r>
              <w:rPr>
                <w:rFonts w:eastAsia="MS Mincho"/>
                <w:sz w:val="22"/>
                <w:szCs w:val="22"/>
                <w:lang w:eastAsia="ja-JP"/>
              </w:rPr>
              <w:t>Disagree: This parameter is about repetition: If we use n1, there is no repetition</w:t>
            </w:r>
            <w:r w:rsidR="00772A04">
              <w:rPr>
                <w:rFonts w:eastAsia="MS Mincho"/>
                <w:sz w:val="22"/>
                <w:szCs w:val="22"/>
                <w:lang w:eastAsia="ja-JP"/>
              </w:rPr>
              <w:t>, which is the same as not configuring it at all</w:t>
            </w:r>
            <w:r>
              <w:rPr>
                <w:rFonts w:eastAsia="MS Mincho"/>
                <w:sz w:val="22"/>
                <w:szCs w:val="22"/>
                <w:lang w:eastAsia="ja-JP"/>
              </w:rPr>
              <w:t>. We don’t think this change is needed</w:t>
            </w:r>
            <w:r w:rsidR="00772A04">
              <w:rPr>
                <w:rFonts w:eastAsia="MS Mincho"/>
                <w:sz w:val="22"/>
                <w:szCs w:val="22"/>
                <w:lang w:eastAsia="ja-JP"/>
              </w:rPr>
              <w:t xml:space="preserve"> as the parameter can anyway be released (n1 would only be needed if there is no other way to release the field)</w:t>
            </w:r>
            <w:r>
              <w:rPr>
                <w:rFonts w:eastAsia="MS Mincho"/>
                <w:sz w:val="22"/>
                <w:szCs w:val="22"/>
                <w:lang w:eastAsia="ja-JP"/>
              </w:rPr>
              <w:t>.</w:t>
            </w:r>
          </w:p>
        </w:tc>
      </w:tr>
      <w:tr w:rsidR="00B0325A" w14:paraId="0D64E201" w14:textId="77777777" w:rsidTr="00A6439A">
        <w:tc>
          <w:tcPr>
            <w:tcW w:w="3397" w:type="dxa"/>
          </w:tcPr>
          <w:p w14:paraId="21713A1B" w14:textId="378A4464" w:rsidR="00B0325A" w:rsidRPr="00BD7534" w:rsidRDefault="00643CAC" w:rsidP="00B0325A">
            <w:pPr>
              <w:spacing w:before="120" w:after="120"/>
              <w:jc w:val="both"/>
              <w:rPr>
                <w:sz w:val="22"/>
                <w:szCs w:val="22"/>
                <w:lang w:eastAsia="ko-KR"/>
              </w:rPr>
            </w:pPr>
            <w:r>
              <w:rPr>
                <w:rFonts w:hint="eastAsia"/>
                <w:sz w:val="22"/>
                <w:szCs w:val="22"/>
                <w:lang w:eastAsia="ko-KR"/>
              </w:rPr>
              <w:t>Samsung</w:t>
            </w:r>
          </w:p>
        </w:tc>
        <w:tc>
          <w:tcPr>
            <w:tcW w:w="5953" w:type="dxa"/>
          </w:tcPr>
          <w:p w14:paraId="0FCED8EE" w14:textId="1CE18128" w:rsidR="00B0325A" w:rsidRPr="00C80BD6" w:rsidRDefault="00643CAC" w:rsidP="00B0325A">
            <w:pPr>
              <w:spacing w:before="120" w:after="120"/>
              <w:jc w:val="both"/>
              <w:rPr>
                <w:sz w:val="22"/>
                <w:szCs w:val="22"/>
                <w:lang w:eastAsia="ko-KR"/>
              </w:rPr>
            </w:pPr>
            <w:r>
              <w:rPr>
                <w:sz w:val="22"/>
                <w:szCs w:val="22"/>
                <w:lang w:eastAsia="ko-KR"/>
              </w:rPr>
              <w:t>D</w:t>
            </w:r>
            <w:r>
              <w:rPr>
                <w:rFonts w:hint="eastAsia"/>
                <w:sz w:val="22"/>
                <w:szCs w:val="22"/>
                <w:lang w:eastAsia="ko-KR"/>
              </w:rPr>
              <w:t>isagree, same view with above companie</w:t>
            </w:r>
            <w:r>
              <w:rPr>
                <w:sz w:val="22"/>
                <w:szCs w:val="22"/>
                <w:lang w:eastAsia="ko-KR"/>
              </w:rPr>
              <w:t>s.</w:t>
            </w:r>
          </w:p>
        </w:tc>
      </w:tr>
      <w:tr w:rsidR="00B0325A" w14:paraId="08175A16" w14:textId="77777777" w:rsidTr="00A6439A">
        <w:tc>
          <w:tcPr>
            <w:tcW w:w="3397" w:type="dxa"/>
          </w:tcPr>
          <w:p w14:paraId="723EF509" w14:textId="2E9DF168" w:rsidR="00B0325A" w:rsidRDefault="00984C26" w:rsidP="00B0325A">
            <w:pPr>
              <w:spacing w:before="120" w:after="120"/>
              <w:jc w:val="both"/>
              <w:rPr>
                <w:rFonts w:eastAsia="MS Mincho"/>
                <w:sz w:val="22"/>
                <w:szCs w:val="22"/>
                <w:lang w:eastAsia="ja-JP"/>
              </w:rPr>
            </w:pPr>
            <w:r>
              <w:rPr>
                <w:rFonts w:eastAsia="MS Mincho"/>
                <w:sz w:val="22"/>
                <w:szCs w:val="22"/>
                <w:lang w:eastAsia="ja-JP"/>
              </w:rPr>
              <w:t>vivo</w:t>
            </w:r>
          </w:p>
        </w:tc>
        <w:tc>
          <w:tcPr>
            <w:tcW w:w="5953" w:type="dxa"/>
          </w:tcPr>
          <w:p w14:paraId="0FE73DC9" w14:textId="77777777" w:rsidR="00C01E41" w:rsidRDefault="007519F3" w:rsidP="005A0E00">
            <w:pPr>
              <w:spacing w:before="120" w:after="120"/>
              <w:jc w:val="both"/>
              <w:rPr>
                <w:rFonts w:eastAsia="MS Mincho"/>
                <w:sz w:val="22"/>
                <w:szCs w:val="22"/>
                <w:lang w:eastAsia="ja-JP"/>
              </w:rPr>
            </w:pPr>
            <w:r>
              <w:rPr>
                <w:rFonts w:eastAsia="MS Mincho"/>
                <w:sz w:val="22"/>
                <w:szCs w:val="22"/>
                <w:lang w:eastAsia="ja-JP"/>
              </w:rPr>
              <w:t xml:space="preserve">Partially agree. </w:t>
            </w:r>
          </w:p>
          <w:p w14:paraId="744B4EB5" w14:textId="5B13566B" w:rsidR="00B0325A" w:rsidRDefault="005A0E00" w:rsidP="005A0E00">
            <w:pPr>
              <w:spacing w:before="120" w:after="120"/>
              <w:jc w:val="both"/>
              <w:rPr>
                <w:rFonts w:eastAsia="MS Mincho"/>
                <w:sz w:val="22"/>
                <w:szCs w:val="22"/>
                <w:lang w:eastAsia="ja-JP"/>
              </w:rPr>
            </w:pPr>
            <w:r>
              <w:rPr>
                <w:rFonts w:eastAsia="MS Mincho"/>
                <w:sz w:val="22"/>
                <w:szCs w:val="22"/>
                <w:lang w:eastAsia="ja-JP"/>
              </w:rPr>
              <w:t xml:space="preserve">It has been concluded in RAN1 previous that it is allowed to have no rep num. In this case, the above change is OK for us. But it is not applied for Scheme 4 (Condition 1). </w:t>
            </w:r>
          </w:p>
        </w:tc>
      </w:tr>
      <w:tr w:rsidR="00B0325A" w14:paraId="2B1ACFDA" w14:textId="77777777" w:rsidTr="00A6439A">
        <w:tc>
          <w:tcPr>
            <w:tcW w:w="3397" w:type="dxa"/>
          </w:tcPr>
          <w:p w14:paraId="02E7B9DD"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0ED20BC9" w14:textId="77777777" w:rsidR="00B0325A" w:rsidRDefault="00B0325A" w:rsidP="00B0325A">
            <w:pPr>
              <w:spacing w:before="120" w:after="120"/>
              <w:jc w:val="both"/>
              <w:rPr>
                <w:sz w:val="22"/>
                <w:szCs w:val="22"/>
                <w:lang w:eastAsia="ja-JP"/>
              </w:rPr>
            </w:pPr>
          </w:p>
        </w:tc>
      </w:tr>
      <w:tr w:rsidR="00B0325A" w14:paraId="36EDA30E" w14:textId="77777777" w:rsidTr="00A6439A">
        <w:tc>
          <w:tcPr>
            <w:tcW w:w="3397" w:type="dxa"/>
          </w:tcPr>
          <w:p w14:paraId="3EA4A0A8" w14:textId="77777777" w:rsidR="00B0325A" w:rsidRDefault="00B0325A" w:rsidP="00B0325A">
            <w:pPr>
              <w:spacing w:before="120" w:after="120"/>
              <w:jc w:val="both"/>
              <w:rPr>
                <w:rFonts w:eastAsiaTheme="minorEastAsia"/>
                <w:sz w:val="22"/>
                <w:szCs w:val="22"/>
                <w:lang w:eastAsia="zh-CN"/>
              </w:rPr>
            </w:pPr>
          </w:p>
        </w:tc>
        <w:tc>
          <w:tcPr>
            <w:tcW w:w="5953" w:type="dxa"/>
          </w:tcPr>
          <w:p w14:paraId="4CB42B4A" w14:textId="77777777" w:rsidR="00B0325A" w:rsidRDefault="00B0325A" w:rsidP="00B0325A">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af7"/>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36" w:author="Huawei" w:date="2020-04-03T18:13:00Z">
              <w:r>
                <w:rPr>
                  <w:sz w:val="22"/>
                  <w:szCs w:val="22"/>
                  <w:lang w:eastAsia="ko-KR"/>
                </w:rPr>
                <w:t xml:space="preserve">Suggest capturing in the field description of </w:t>
              </w:r>
            </w:ins>
            <w:ins w:id="37"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8" w:author="Huawei" w:date="2020-04-03T18:17:00Z">
              <w:r>
                <w:rPr>
                  <w:sz w:val="22"/>
                  <w:szCs w:val="22"/>
                  <w:lang w:eastAsia="ko-KR"/>
                </w:rPr>
                <w:t>LogicalChannelConfig</w:t>
              </w:r>
            </w:ins>
          </w:p>
        </w:tc>
        <w:tc>
          <w:tcPr>
            <w:tcW w:w="2596" w:type="dxa"/>
          </w:tcPr>
          <w:p w14:paraId="55915D26" w14:textId="77777777" w:rsidR="009E5254" w:rsidRDefault="009E5254" w:rsidP="00A6439A">
            <w:pPr>
              <w:pStyle w:val="a5"/>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af7"/>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p>
        </w:tc>
      </w:tr>
      <w:tr w:rsidR="00D20F90" w14:paraId="2D4D61DF" w14:textId="77777777" w:rsidTr="00A6439A">
        <w:tc>
          <w:tcPr>
            <w:tcW w:w="3397" w:type="dxa"/>
          </w:tcPr>
          <w:p w14:paraId="374EFAF9" w14:textId="09E393F9"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6BFEE969" w14:textId="54C1CD12"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This issue is also discussed in </w:t>
            </w:r>
            <w:r w:rsidRPr="00252FFA">
              <w:rPr>
                <w:sz w:val="22"/>
                <w:szCs w:val="22"/>
                <w:lang w:eastAsia="ja-JP"/>
              </w:rPr>
              <w:t>[AT109bis-e][101][EMIMO] MAC corrections</w:t>
            </w:r>
            <w:r>
              <w:rPr>
                <w:sz w:val="22"/>
                <w:szCs w:val="22"/>
                <w:lang w:eastAsia="ja-JP"/>
              </w:rPr>
              <w:t>. Should discuss together.</w:t>
            </w:r>
          </w:p>
        </w:tc>
      </w:tr>
      <w:tr w:rsidR="00B0325A" w14:paraId="08BBAF8B" w14:textId="77777777" w:rsidTr="00A6439A">
        <w:tc>
          <w:tcPr>
            <w:tcW w:w="3397" w:type="dxa"/>
          </w:tcPr>
          <w:p w14:paraId="0CB08440" w14:textId="741DB65C"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ACE55BA" w14:textId="32E9E7ED" w:rsidR="00B0325A" w:rsidRPr="00C80BD6" w:rsidRDefault="00B0325A" w:rsidP="00B0325A">
            <w:pPr>
              <w:spacing w:before="120" w:after="120"/>
              <w:jc w:val="both"/>
              <w:rPr>
                <w:sz w:val="22"/>
                <w:szCs w:val="22"/>
                <w:lang w:eastAsia="ja-JP"/>
              </w:rPr>
            </w:pPr>
            <w:r w:rsidRPr="006A723C">
              <w:rPr>
                <w:rFonts w:eastAsia="MS Mincho"/>
                <w:sz w:val="22"/>
                <w:szCs w:val="22"/>
                <w:lang w:eastAsia="ja-JP"/>
              </w:rPr>
              <w:t>Agree with Ericsson, this is discussed in the other eMIMO email discussion and it seems to converge to the solution that same SR can be allocated to BFR and LCH</w:t>
            </w:r>
            <w:r>
              <w:rPr>
                <w:rFonts w:eastAsia="MS Mincho"/>
                <w:sz w:val="22"/>
                <w:szCs w:val="22"/>
                <w:lang w:eastAsia="ja-JP"/>
              </w:rPr>
              <w:t>.</w:t>
            </w:r>
          </w:p>
        </w:tc>
      </w:tr>
      <w:tr w:rsidR="00B0325A" w14:paraId="535B0AB9" w14:textId="77777777" w:rsidTr="00A6439A">
        <w:tc>
          <w:tcPr>
            <w:tcW w:w="3397" w:type="dxa"/>
          </w:tcPr>
          <w:p w14:paraId="234A1B6C" w14:textId="05236FBD" w:rsidR="00B0325A" w:rsidRPr="00643CAC" w:rsidRDefault="00643CAC" w:rsidP="00B0325A">
            <w:pPr>
              <w:spacing w:before="120" w:after="120"/>
              <w:jc w:val="both"/>
              <w:rPr>
                <w:sz w:val="22"/>
                <w:szCs w:val="22"/>
                <w:lang w:eastAsia="ko-KR"/>
              </w:rPr>
            </w:pPr>
            <w:r>
              <w:rPr>
                <w:rFonts w:hint="eastAsia"/>
                <w:sz w:val="22"/>
                <w:szCs w:val="22"/>
                <w:lang w:eastAsia="ko-KR"/>
              </w:rPr>
              <w:lastRenderedPageBreak/>
              <w:t>Samsung</w:t>
            </w:r>
          </w:p>
        </w:tc>
        <w:tc>
          <w:tcPr>
            <w:tcW w:w="5953" w:type="dxa"/>
          </w:tcPr>
          <w:p w14:paraId="6D0AD35A" w14:textId="0D67324C" w:rsidR="00B0325A" w:rsidRPr="00643CAC" w:rsidRDefault="00643CAC" w:rsidP="00B0325A">
            <w:pPr>
              <w:spacing w:before="120" w:after="120"/>
              <w:jc w:val="both"/>
              <w:rPr>
                <w:sz w:val="22"/>
                <w:szCs w:val="22"/>
                <w:lang w:eastAsia="ko-KR"/>
              </w:rPr>
            </w:pPr>
            <w:r>
              <w:rPr>
                <w:rFonts w:hint="eastAsia"/>
                <w:sz w:val="22"/>
                <w:szCs w:val="22"/>
                <w:lang w:eastAsia="ko-KR"/>
              </w:rPr>
              <w:t xml:space="preserve">Same view </w:t>
            </w:r>
            <w:r>
              <w:rPr>
                <w:sz w:val="22"/>
                <w:szCs w:val="22"/>
                <w:lang w:eastAsia="ko-KR"/>
              </w:rPr>
              <w:t>with</w:t>
            </w:r>
            <w:r>
              <w:rPr>
                <w:rFonts w:hint="eastAsia"/>
                <w:sz w:val="22"/>
                <w:szCs w:val="22"/>
                <w:lang w:eastAsia="ko-KR"/>
              </w:rPr>
              <w:t xml:space="preserve"> </w:t>
            </w:r>
            <w:r>
              <w:rPr>
                <w:sz w:val="22"/>
                <w:szCs w:val="22"/>
                <w:lang w:eastAsia="ko-KR"/>
              </w:rPr>
              <w:t>other companies.</w:t>
            </w:r>
          </w:p>
        </w:tc>
      </w:tr>
      <w:tr w:rsidR="00B0325A" w14:paraId="23AFC4DB" w14:textId="77777777" w:rsidTr="00A6439A">
        <w:tc>
          <w:tcPr>
            <w:tcW w:w="3397" w:type="dxa"/>
          </w:tcPr>
          <w:p w14:paraId="66B72BC1" w14:textId="22FF88EB" w:rsidR="00B0325A" w:rsidRPr="00C42139" w:rsidRDefault="00C46284" w:rsidP="00B0325A">
            <w:pPr>
              <w:tabs>
                <w:tab w:val="left" w:pos="0"/>
              </w:tabs>
              <w:spacing w:before="120" w:after="120"/>
              <w:jc w:val="both"/>
              <w:rPr>
                <w:rFonts w:eastAsiaTheme="minorEastAsia"/>
                <w:sz w:val="22"/>
                <w:szCs w:val="22"/>
                <w:lang w:eastAsia="zh-CN"/>
              </w:rPr>
            </w:pPr>
            <w:r>
              <w:rPr>
                <w:rFonts w:eastAsiaTheme="minorEastAsia"/>
                <w:sz w:val="22"/>
                <w:szCs w:val="22"/>
                <w:lang w:eastAsia="zh-CN"/>
              </w:rPr>
              <w:t>vivo</w:t>
            </w:r>
          </w:p>
        </w:tc>
        <w:tc>
          <w:tcPr>
            <w:tcW w:w="5953" w:type="dxa"/>
          </w:tcPr>
          <w:p w14:paraId="1C166F12" w14:textId="38232D3E" w:rsidR="00B0325A" w:rsidRPr="00643CAC" w:rsidRDefault="00CF2905" w:rsidP="00CF2905">
            <w:pPr>
              <w:spacing w:before="120" w:after="120"/>
              <w:jc w:val="both"/>
              <w:rPr>
                <w:sz w:val="22"/>
                <w:szCs w:val="22"/>
                <w:lang w:eastAsia="ja-JP"/>
              </w:rPr>
            </w:pPr>
            <w:r>
              <w:rPr>
                <w:sz w:val="22"/>
                <w:szCs w:val="22"/>
                <w:lang w:eastAsia="ja-JP"/>
              </w:rPr>
              <w:t xml:space="preserve">Same view as above. </w:t>
            </w:r>
            <w:bookmarkStart w:id="39" w:name="_GoBack"/>
            <w:bookmarkEnd w:id="39"/>
          </w:p>
        </w:tc>
      </w:tr>
      <w:tr w:rsidR="00B0325A" w14:paraId="088C78B8" w14:textId="77777777" w:rsidTr="00A6439A">
        <w:tc>
          <w:tcPr>
            <w:tcW w:w="3397" w:type="dxa"/>
          </w:tcPr>
          <w:p w14:paraId="291FCBB1" w14:textId="77777777" w:rsidR="00B0325A" w:rsidRDefault="00B0325A" w:rsidP="00B0325A">
            <w:pPr>
              <w:spacing w:before="120" w:after="120"/>
              <w:jc w:val="both"/>
              <w:rPr>
                <w:rFonts w:eastAsiaTheme="minorEastAsia"/>
                <w:sz w:val="22"/>
                <w:szCs w:val="22"/>
                <w:lang w:eastAsia="zh-CN"/>
              </w:rPr>
            </w:pPr>
          </w:p>
        </w:tc>
        <w:tc>
          <w:tcPr>
            <w:tcW w:w="5953" w:type="dxa"/>
          </w:tcPr>
          <w:p w14:paraId="43D61FBD" w14:textId="77777777" w:rsidR="00B0325A" w:rsidRDefault="00B0325A" w:rsidP="00B0325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af7"/>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a5"/>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a5"/>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a5"/>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a5"/>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 xml:space="preserve">For instance, in CSI-ReportConfig, codebookConfig is optional Need R so there should be no UE requirement to </w:t>
            </w:r>
            <w:r>
              <w:rPr>
                <w:sz w:val="22"/>
                <w:szCs w:val="22"/>
                <w:lang w:eastAsia="ko-KR"/>
              </w:rPr>
              <w:lastRenderedPageBreak/>
              <w:t>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af7"/>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there is a new R16 field which is SetupRelease of the R15 PDSCH-TimeDomainResourceAllocationList, If a  PDSCH-TimeDomainResourceAllocationList-r16 with extension markers is created, it is better to use it there.</w:t>
            </w:r>
          </w:p>
          <w:p w14:paraId="2957F24A" w14:textId="77777777" w:rsidR="00EA0130" w:rsidRDefault="00EA0130" w:rsidP="00A258EB">
            <w:pPr>
              <w:spacing w:before="120" w:after="120"/>
              <w:rPr>
                <w:ins w:id="40"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B0325A" w14:paraId="4AE1CFE3" w14:textId="77777777" w:rsidTr="00A6439A">
        <w:tc>
          <w:tcPr>
            <w:tcW w:w="3397" w:type="dxa"/>
          </w:tcPr>
          <w:p w14:paraId="732BADBB" w14:textId="65C84993" w:rsidR="00B0325A" w:rsidRDefault="00B0325A" w:rsidP="00B0325A">
            <w:pPr>
              <w:spacing w:before="120" w:after="120"/>
              <w:jc w:val="both"/>
              <w:rPr>
                <w:sz w:val="22"/>
                <w:szCs w:val="22"/>
                <w:lang w:eastAsia="ja-JP"/>
              </w:rPr>
            </w:pPr>
            <w:r>
              <w:rPr>
                <w:sz w:val="22"/>
                <w:szCs w:val="22"/>
                <w:lang w:eastAsia="ja-JP"/>
              </w:rPr>
              <w:lastRenderedPageBreak/>
              <w:t>Nokia, Nokia Shanghai Bell</w:t>
            </w:r>
          </w:p>
        </w:tc>
        <w:tc>
          <w:tcPr>
            <w:tcW w:w="5953" w:type="dxa"/>
          </w:tcPr>
          <w:p w14:paraId="4FBB7560" w14:textId="77777777" w:rsidR="00B0325A" w:rsidRDefault="00B0325A" w:rsidP="00B0325A">
            <w:pPr>
              <w:spacing w:before="120" w:after="120"/>
              <w:rPr>
                <w:sz w:val="22"/>
                <w:szCs w:val="22"/>
                <w:lang w:eastAsia="ja-JP"/>
              </w:rPr>
            </w:pPr>
            <w:r>
              <w:rPr>
                <w:sz w:val="22"/>
                <w:szCs w:val="22"/>
                <w:lang w:eastAsia="ja-JP"/>
              </w:rPr>
              <w:t>There are two remaining issues: 1) and 2) from Huawei comment above.</w:t>
            </w:r>
          </w:p>
          <w:p w14:paraId="6592D012" w14:textId="77777777" w:rsidR="00B0325A" w:rsidRDefault="00B0325A" w:rsidP="00B0325A">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C452778" w14:textId="77777777" w:rsidR="00B0325A" w:rsidRDefault="00B0325A" w:rsidP="00B0325A">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1407F3C6" w14:textId="77777777" w:rsidR="00B0325A" w:rsidRDefault="00B0325A" w:rsidP="00B0325A">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14:paraId="6DB4C476" w14:textId="101FA9DB" w:rsidR="00B0325A" w:rsidRDefault="00B0325A" w:rsidP="00B0325A">
            <w:pPr>
              <w:spacing w:before="120" w:after="120"/>
              <w:rPr>
                <w:sz w:val="22"/>
                <w:szCs w:val="22"/>
                <w:lang w:eastAsia="ja-JP"/>
              </w:rPr>
            </w:pPr>
            <w:r>
              <w:rPr>
                <w:sz w:val="22"/>
                <w:szCs w:val="22"/>
                <w:lang w:eastAsia="ja-JP"/>
              </w:rPr>
              <w:t>2) In our understanding the PI/2 BPSK refers to the same PUSCH where ther transform precoding is configured. But this might be something to further clarify from RAN1 as this is not in RAN2 responsibility.</w:t>
            </w:r>
          </w:p>
        </w:tc>
      </w:tr>
      <w:tr w:rsidR="00B0325A" w14:paraId="67C8F0EF" w14:textId="77777777" w:rsidTr="00A6439A">
        <w:tc>
          <w:tcPr>
            <w:tcW w:w="3397" w:type="dxa"/>
          </w:tcPr>
          <w:p w14:paraId="53F11C64" w14:textId="69D299F9" w:rsidR="00B0325A" w:rsidRDefault="00B0325A" w:rsidP="00B0325A">
            <w:pPr>
              <w:spacing w:before="120" w:after="120"/>
              <w:jc w:val="both"/>
              <w:rPr>
                <w:sz w:val="22"/>
                <w:szCs w:val="22"/>
                <w:lang w:eastAsia="ko-KR"/>
              </w:rPr>
            </w:pPr>
          </w:p>
        </w:tc>
        <w:tc>
          <w:tcPr>
            <w:tcW w:w="5953" w:type="dxa"/>
          </w:tcPr>
          <w:p w14:paraId="63DB1BDE" w14:textId="77777777" w:rsidR="00B0325A" w:rsidRPr="00956384" w:rsidRDefault="00B0325A" w:rsidP="00B0325A">
            <w:pPr>
              <w:spacing w:before="120" w:after="120"/>
              <w:jc w:val="both"/>
              <w:rPr>
                <w:rFonts w:eastAsia="MS Mincho"/>
                <w:i/>
                <w:iCs/>
                <w:sz w:val="22"/>
                <w:szCs w:val="22"/>
                <w:lang w:eastAsia="ja-JP"/>
              </w:rPr>
            </w:pPr>
          </w:p>
        </w:tc>
      </w:tr>
      <w:tr w:rsidR="00B0325A" w14:paraId="0860F05F" w14:textId="77777777" w:rsidTr="00A6439A">
        <w:tc>
          <w:tcPr>
            <w:tcW w:w="3397" w:type="dxa"/>
          </w:tcPr>
          <w:p w14:paraId="22CFE023" w14:textId="77777777" w:rsidR="00B0325A" w:rsidRPr="00BD7534" w:rsidRDefault="00B0325A" w:rsidP="00B0325A">
            <w:pPr>
              <w:spacing w:before="120" w:after="120"/>
              <w:jc w:val="both"/>
              <w:rPr>
                <w:sz w:val="22"/>
                <w:szCs w:val="22"/>
                <w:lang w:eastAsia="ja-JP"/>
              </w:rPr>
            </w:pPr>
          </w:p>
        </w:tc>
        <w:tc>
          <w:tcPr>
            <w:tcW w:w="5953" w:type="dxa"/>
          </w:tcPr>
          <w:p w14:paraId="1BD653FE" w14:textId="77777777" w:rsidR="00B0325A" w:rsidRPr="00C80BD6" w:rsidRDefault="00B0325A" w:rsidP="00B0325A">
            <w:pPr>
              <w:spacing w:before="120" w:after="120"/>
              <w:jc w:val="both"/>
              <w:rPr>
                <w:sz w:val="22"/>
                <w:szCs w:val="22"/>
                <w:lang w:eastAsia="ja-JP"/>
              </w:rPr>
            </w:pPr>
          </w:p>
        </w:tc>
      </w:tr>
      <w:tr w:rsidR="00B0325A" w14:paraId="2B13508F" w14:textId="77777777" w:rsidTr="00A6439A">
        <w:tc>
          <w:tcPr>
            <w:tcW w:w="3397" w:type="dxa"/>
          </w:tcPr>
          <w:p w14:paraId="09F22FBA" w14:textId="77777777" w:rsidR="00B0325A" w:rsidRDefault="00B0325A" w:rsidP="00B0325A">
            <w:pPr>
              <w:spacing w:before="120" w:after="120"/>
              <w:jc w:val="both"/>
              <w:rPr>
                <w:rFonts w:eastAsia="MS Mincho"/>
                <w:sz w:val="22"/>
                <w:szCs w:val="22"/>
                <w:lang w:eastAsia="ja-JP"/>
              </w:rPr>
            </w:pPr>
          </w:p>
        </w:tc>
        <w:tc>
          <w:tcPr>
            <w:tcW w:w="5953" w:type="dxa"/>
          </w:tcPr>
          <w:p w14:paraId="2B1DA36D" w14:textId="77777777" w:rsidR="00B0325A" w:rsidRDefault="00B0325A" w:rsidP="00B0325A">
            <w:pPr>
              <w:spacing w:before="120" w:after="120"/>
              <w:jc w:val="both"/>
              <w:rPr>
                <w:rFonts w:eastAsia="MS Mincho"/>
                <w:sz w:val="22"/>
                <w:szCs w:val="22"/>
                <w:lang w:eastAsia="ja-JP"/>
              </w:rPr>
            </w:pPr>
          </w:p>
        </w:tc>
      </w:tr>
      <w:tr w:rsidR="00B0325A" w14:paraId="40DA4095" w14:textId="77777777" w:rsidTr="00A6439A">
        <w:tc>
          <w:tcPr>
            <w:tcW w:w="3397" w:type="dxa"/>
          </w:tcPr>
          <w:p w14:paraId="1F064E20"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4FEFE2BD" w14:textId="77777777" w:rsidR="00B0325A" w:rsidRDefault="00B0325A" w:rsidP="00B0325A">
            <w:pPr>
              <w:spacing w:before="120" w:after="120"/>
              <w:jc w:val="both"/>
              <w:rPr>
                <w:sz w:val="22"/>
                <w:szCs w:val="22"/>
                <w:lang w:eastAsia="ja-JP"/>
              </w:rPr>
            </w:pPr>
          </w:p>
        </w:tc>
      </w:tr>
      <w:tr w:rsidR="00B0325A" w14:paraId="3877DC15" w14:textId="77777777" w:rsidTr="00A6439A">
        <w:tc>
          <w:tcPr>
            <w:tcW w:w="3397" w:type="dxa"/>
          </w:tcPr>
          <w:p w14:paraId="0FEC5864" w14:textId="77777777" w:rsidR="00B0325A" w:rsidRDefault="00B0325A" w:rsidP="00B0325A">
            <w:pPr>
              <w:spacing w:before="120" w:after="120"/>
              <w:jc w:val="both"/>
              <w:rPr>
                <w:rFonts w:eastAsiaTheme="minorEastAsia"/>
                <w:sz w:val="22"/>
                <w:szCs w:val="22"/>
                <w:lang w:eastAsia="zh-CN"/>
              </w:rPr>
            </w:pPr>
          </w:p>
        </w:tc>
        <w:tc>
          <w:tcPr>
            <w:tcW w:w="5953" w:type="dxa"/>
          </w:tcPr>
          <w:p w14:paraId="7907BA02" w14:textId="77777777" w:rsidR="00B0325A" w:rsidRDefault="00B0325A" w:rsidP="00B0325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af7"/>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41" w:author="Huawei" w:date="2020-04-03T18:08:00Z"/>
        </w:trPr>
        <w:tc>
          <w:tcPr>
            <w:tcW w:w="3397" w:type="dxa"/>
          </w:tcPr>
          <w:p w14:paraId="5AF493B0" w14:textId="4389CA2C" w:rsidR="00FF2327" w:rsidRDefault="00FF2327" w:rsidP="00E5124E">
            <w:pPr>
              <w:spacing w:before="120" w:after="120"/>
              <w:jc w:val="both"/>
              <w:rPr>
                <w:ins w:id="42" w:author="Huawei" w:date="2020-04-03T18:08:00Z"/>
                <w:sz w:val="22"/>
                <w:szCs w:val="22"/>
                <w:lang w:eastAsia="ko-KR"/>
              </w:rPr>
            </w:pPr>
            <w:ins w:id="43"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44" w:author="Huawei" w:date="2020-04-03T18:08:00Z"/>
                <w:sz w:val="22"/>
                <w:szCs w:val="22"/>
                <w:lang w:eastAsia="ko-KR"/>
              </w:rPr>
            </w:pPr>
            <w:ins w:id="45" w:author="Huawei" w:date="2020-04-03T18:08:00Z">
              <w:r>
                <w:rPr>
                  <w:sz w:val="22"/>
                  <w:szCs w:val="22"/>
                  <w:lang w:eastAsia="ko-KR"/>
                </w:rPr>
                <w:t xml:space="preserve">In </w:t>
              </w:r>
            </w:ins>
            <w:ins w:id="46"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47" w:author="Huawei" w:date="2020-04-03T16:55:00Z"/>
        </w:trPr>
        <w:tc>
          <w:tcPr>
            <w:tcW w:w="3397" w:type="dxa"/>
          </w:tcPr>
          <w:p w14:paraId="7F27E185" w14:textId="1B8ED31B" w:rsidR="00944FFE" w:rsidRDefault="009D4404" w:rsidP="00E5124E">
            <w:pPr>
              <w:spacing w:before="120" w:after="120"/>
              <w:jc w:val="both"/>
              <w:rPr>
                <w:ins w:id="48" w:author="Huawei" w:date="2020-04-03T16:55:00Z"/>
                <w:sz w:val="22"/>
                <w:szCs w:val="22"/>
                <w:lang w:eastAsia="ko-KR"/>
              </w:rPr>
            </w:pPr>
            <w:ins w:id="49"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50" w:author="Seungri Jin (Samsung)" w:date="2020-04-02T14:41:00Z"/>
                <w:sz w:val="22"/>
                <w:szCs w:val="22"/>
                <w:lang w:eastAsia="ko-KR"/>
              </w:rPr>
            </w:pPr>
            <w:ins w:id="51"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52" w:author="Seungri Jin (Samsung)" w:date="2020-04-02T14:41:00Z"/>
                <w:sz w:val="22"/>
                <w:szCs w:val="22"/>
                <w:lang w:eastAsia="ko-KR"/>
              </w:rPr>
            </w:pPr>
            <w:ins w:id="53"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54" w:author="Huawei" w:date="2020-04-03T16:55:00Z"/>
                <w:sz w:val="22"/>
                <w:szCs w:val="22"/>
                <w:lang w:eastAsia="ko-KR"/>
              </w:rPr>
            </w:pPr>
            <w:ins w:id="55" w:author="Seungri Jin (Samsung)" w:date="2020-04-02T14:41:00Z">
              <w:r w:rsidRPr="002F2242">
                <w:rPr>
                  <w:sz w:val="22"/>
                  <w:szCs w:val="22"/>
                  <w:lang w:eastAsia="ko-KR"/>
                </w:rPr>
                <w:lastRenderedPageBreak/>
                <w:t>maxNrofSRS-PathlossReferenceRS-1-r16         INTEGER ::==  63</w:t>
              </w:r>
            </w:ins>
          </w:p>
        </w:tc>
      </w:tr>
      <w:tr w:rsidR="00C91498" w:rsidRPr="00CB736A" w14:paraId="792DD1C1" w14:textId="77777777" w:rsidTr="00E5124E">
        <w:trPr>
          <w:ins w:id="56" w:author="Huawei" w:date="2020-04-03T17:25:00Z"/>
        </w:trPr>
        <w:tc>
          <w:tcPr>
            <w:tcW w:w="3397" w:type="dxa"/>
          </w:tcPr>
          <w:p w14:paraId="0516E3AE" w14:textId="51456A8E" w:rsidR="00C91498" w:rsidRDefault="009D4404" w:rsidP="00E5124E">
            <w:pPr>
              <w:spacing w:before="120" w:after="120"/>
              <w:jc w:val="both"/>
              <w:rPr>
                <w:ins w:id="57" w:author="Huawei" w:date="2020-04-03T17:25:00Z"/>
                <w:sz w:val="22"/>
                <w:szCs w:val="22"/>
                <w:lang w:eastAsia="ko-KR"/>
              </w:rPr>
            </w:pPr>
            <w:ins w:id="58" w:author="Huawei" w:date="2020-04-03T18:08:00Z">
              <w:r>
                <w:rPr>
                  <w:sz w:val="22"/>
                  <w:szCs w:val="22"/>
                  <w:lang w:eastAsia="ko-KR"/>
                </w:rPr>
                <w:lastRenderedPageBreak/>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9" w:author="Huawei" w:date="2020-04-03T17:25:00Z"/>
                <w:sz w:val="22"/>
                <w:szCs w:val="22"/>
                <w:lang w:eastAsia="ko-KR"/>
              </w:rPr>
            </w:pPr>
            <w:ins w:id="60"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61" w:author="Huawei" w:date="2020-04-03T17:27:00Z"/>
        </w:trPr>
        <w:tc>
          <w:tcPr>
            <w:tcW w:w="3397" w:type="dxa"/>
          </w:tcPr>
          <w:p w14:paraId="6F856FEA" w14:textId="08A1700F" w:rsidR="00CA210F" w:rsidRDefault="00CA210F" w:rsidP="00CA210F">
            <w:pPr>
              <w:spacing w:before="120" w:after="120"/>
              <w:jc w:val="both"/>
              <w:rPr>
                <w:ins w:id="62" w:author="Huawei" w:date="2020-04-03T17:27:00Z"/>
                <w:sz w:val="22"/>
                <w:szCs w:val="22"/>
                <w:lang w:eastAsia="ko-KR"/>
              </w:rPr>
            </w:pPr>
            <w:ins w:id="63"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64" w:author="Huawei" w:date="2020-04-03T18:43:00Z"/>
                <w:sz w:val="22"/>
                <w:szCs w:val="22"/>
                <w:lang w:eastAsia="ko-KR"/>
              </w:rPr>
            </w:pPr>
            <w:ins w:id="65" w:author="Huawei" w:date="2020-04-03T18:43:00Z">
              <w:r>
                <w:rPr>
                  <w:sz w:val="22"/>
                  <w:szCs w:val="22"/>
                  <w:lang w:eastAsia="ko-KR"/>
                </w:rPr>
                <w:t>When a</w:t>
              </w:r>
            </w:ins>
            <w:ins w:id="66" w:author="Huawei" w:date="2020-04-03T18:44:00Z">
              <w:r>
                <w:rPr>
                  <w:sz w:val="22"/>
                  <w:szCs w:val="22"/>
                  <w:lang w:eastAsia="ko-KR"/>
                </w:rPr>
                <w:t>n</w:t>
              </w:r>
            </w:ins>
            <w:ins w:id="67"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8" w:author="Huawei" w:date="2020-04-03T21:04:00Z"/>
                <w:sz w:val="22"/>
                <w:szCs w:val="22"/>
                <w:lang w:eastAsia="ko-KR"/>
              </w:rPr>
            </w:pPr>
            <w:ins w:id="69" w:author="Huawei" w:date="2020-04-03T18:44:00Z">
              <w:r>
                <w:rPr>
                  <w:sz w:val="22"/>
                  <w:szCs w:val="22"/>
                  <w:lang w:eastAsia="ko-KR"/>
                </w:rPr>
                <w:t xml:space="preserve">- if the field not to be used is optional need R, then </w:t>
              </w:r>
            </w:ins>
            <w:ins w:id="70" w:author="Huawei" w:date="2020-04-03T21:04:00Z">
              <w:r>
                <w:rPr>
                  <w:sz w:val="22"/>
                  <w:szCs w:val="22"/>
                  <w:lang w:eastAsia="ko-KR"/>
                </w:rPr>
                <w:t xml:space="preserve">it should be </w:t>
              </w:r>
            </w:ins>
            <w:ins w:id="71"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72" w:author="Huawei" w:date="2020-04-03T18:45:00Z"/>
                <w:sz w:val="22"/>
                <w:szCs w:val="22"/>
                <w:lang w:eastAsia="ko-KR"/>
              </w:rPr>
            </w:pPr>
            <w:ins w:id="73"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74" w:author="Huawei" w:date="2020-04-03T18:43:00Z"/>
                <w:sz w:val="22"/>
                <w:szCs w:val="22"/>
                <w:lang w:eastAsia="ko-KR"/>
              </w:rPr>
            </w:pPr>
            <w:ins w:id="75" w:author="Huawei" w:date="2020-04-03T18:46:00Z">
              <w:r>
                <w:rPr>
                  <w:sz w:val="22"/>
                  <w:szCs w:val="22"/>
                  <w:lang w:eastAsia="ko-KR"/>
                </w:rPr>
                <w:t>- of the field not to be used is mandatory, it is ok to have "the UE shall ignore"</w:t>
              </w:r>
            </w:ins>
            <w:ins w:id="76"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77" w:author="Huawei" w:date="2020-04-03T18:43:00Z"/>
                <w:sz w:val="22"/>
                <w:szCs w:val="22"/>
                <w:lang w:eastAsia="ko-KR"/>
              </w:rPr>
            </w:pPr>
          </w:p>
          <w:p w14:paraId="6D23573F" w14:textId="07CBED70" w:rsidR="00CA210F" w:rsidRDefault="00CA210F" w:rsidP="00CA210F">
            <w:pPr>
              <w:spacing w:before="120" w:after="120"/>
              <w:rPr>
                <w:ins w:id="78" w:author="Huawei" w:date="2020-04-03T17:27:00Z"/>
                <w:sz w:val="22"/>
                <w:szCs w:val="22"/>
                <w:lang w:eastAsia="ko-KR"/>
              </w:rPr>
            </w:pPr>
            <w:ins w:id="79" w:author="Huawei" w:date="2020-04-03T18:43:00Z">
              <w:r>
                <w:rPr>
                  <w:sz w:val="22"/>
                  <w:szCs w:val="22"/>
                  <w:lang w:eastAsia="ko-KR"/>
                </w:rPr>
                <w:t xml:space="preserve">For instance, in CSI-ReportConfig, codebookConfig is optional Need R so there should be no UE requirement to ignore it </w:t>
              </w:r>
            </w:ins>
            <w:ins w:id="80" w:author="Huawei" w:date="2020-04-03T21:06:00Z">
              <w:r>
                <w:rPr>
                  <w:sz w:val="22"/>
                  <w:szCs w:val="22"/>
                  <w:lang w:eastAsia="ko-KR"/>
                </w:rPr>
                <w:t xml:space="preserve">just </w:t>
              </w:r>
            </w:ins>
            <w:ins w:id="81" w:author="Huawei" w:date="2020-04-03T18:43:00Z">
              <w:r>
                <w:rPr>
                  <w:sz w:val="22"/>
                  <w:szCs w:val="22"/>
                  <w:lang w:eastAsia="ko-KR"/>
                </w:rPr>
                <w:t>in ca</w:t>
              </w:r>
            </w:ins>
            <w:ins w:id="82"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83" w:author="Huawei" w:date="2020-04-03T18:11:00Z"/>
        </w:trPr>
        <w:tc>
          <w:tcPr>
            <w:tcW w:w="3397" w:type="dxa"/>
          </w:tcPr>
          <w:p w14:paraId="2463BF38" w14:textId="3ABBD4F3" w:rsidR="00CA210F" w:rsidRDefault="005248BB" w:rsidP="00CA210F">
            <w:pPr>
              <w:spacing w:before="120" w:after="120"/>
              <w:jc w:val="both"/>
              <w:rPr>
                <w:ins w:id="84" w:author="Huawei" w:date="2020-04-03T18:11:00Z"/>
                <w:sz w:val="22"/>
                <w:szCs w:val="22"/>
                <w:lang w:eastAsia="ko-KR"/>
              </w:rPr>
            </w:pPr>
            <w:r>
              <w:rPr>
                <w:sz w:val="22"/>
                <w:szCs w:val="22"/>
                <w:lang w:eastAsia="ko-KR"/>
              </w:rPr>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85"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86"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87" w:author="Huawei" w:date="2020-04-03T18:38:00Z"/>
        </w:trPr>
        <w:tc>
          <w:tcPr>
            <w:tcW w:w="3397" w:type="dxa"/>
          </w:tcPr>
          <w:p w14:paraId="28D766CE" w14:textId="458C67A2" w:rsidR="00CA210F" w:rsidRDefault="00CA210F" w:rsidP="00CA210F">
            <w:pPr>
              <w:spacing w:before="120" w:after="120"/>
              <w:jc w:val="both"/>
              <w:rPr>
                <w:ins w:id="88" w:author="Huawei" w:date="2020-04-03T18:38:00Z"/>
                <w:sz w:val="22"/>
                <w:szCs w:val="22"/>
                <w:lang w:eastAsia="ko-KR"/>
              </w:rPr>
            </w:pPr>
          </w:p>
        </w:tc>
        <w:tc>
          <w:tcPr>
            <w:tcW w:w="5953" w:type="dxa"/>
          </w:tcPr>
          <w:p w14:paraId="6A8FA900" w14:textId="4F0D1FDE" w:rsidR="00CA210F" w:rsidRDefault="00CA210F" w:rsidP="00CA210F">
            <w:pPr>
              <w:spacing w:before="120" w:after="120"/>
              <w:rPr>
                <w:ins w:id="89"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af7"/>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a5"/>
            </w:pPr>
            <w:r>
              <w:t>comments</w:t>
            </w:r>
          </w:p>
        </w:tc>
        <w:tc>
          <w:tcPr>
            <w:tcW w:w="1028" w:type="dxa"/>
          </w:tcPr>
          <w:p w14:paraId="1927DE0E" w14:textId="77777777" w:rsidR="009A4F24" w:rsidRDefault="009A4F24" w:rsidP="00A6439A">
            <w:pPr>
              <w:pStyle w:val="a5"/>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a5"/>
            </w:pPr>
            <w:r>
              <w:t xml:space="preserve">Question is included in the LS in R2-2001683. </w:t>
            </w:r>
          </w:p>
          <w:p w14:paraId="551992ED" w14:textId="77777777" w:rsidR="009A4F24" w:rsidRDefault="009A4F24" w:rsidP="00A6439A">
            <w:pPr>
              <w:pStyle w:val="a5"/>
              <w:rPr>
                <w:lang w:eastAsia="ko-KR"/>
              </w:rPr>
            </w:pPr>
            <w:ins w:id="90"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91" w:author="Seungri Jin (Samsung)" w:date="2020-04-02T13:37:00Z">
              <w:r w:rsidRPr="00925BE2">
                <w:rPr>
                  <w:lang w:eastAsia="ko-KR"/>
                </w:rPr>
                <w:t xml:space="preserve">Per </w:t>
              </w:r>
              <w:r w:rsidRPr="00925BE2">
                <w:rPr>
                  <w:lang w:eastAsia="ko-KR"/>
                </w:rPr>
                <w:lastRenderedPageBreak/>
                <w:t>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a5"/>
            </w:pPr>
            <w:r>
              <w:lastRenderedPageBreak/>
              <w:t>WI</w:t>
            </w:r>
          </w:p>
        </w:tc>
      </w:tr>
      <w:tr w:rsidR="009A4F24" w14:paraId="25C56291" w14:textId="77777777" w:rsidTr="00020FF1">
        <w:tc>
          <w:tcPr>
            <w:tcW w:w="6411" w:type="dxa"/>
          </w:tcPr>
          <w:p w14:paraId="6AAEB0BF" w14:textId="77777777" w:rsidR="009A4F24" w:rsidRPr="00920F2A" w:rsidRDefault="009A4F24" w:rsidP="00A6439A">
            <w:r>
              <w:lastRenderedPageBreak/>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a5"/>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a5"/>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a5"/>
            </w:pPr>
            <w:r>
              <w:t xml:space="preserve">Question is included in the LS in R2-2001683. </w:t>
            </w:r>
          </w:p>
          <w:p w14:paraId="2FE10B2C" w14:textId="77777777" w:rsidR="009A4F24" w:rsidRDefault="009A4F24" w:rsidP="00A6439A">
            <w:pPr>
              <w:pStyle w:val="a5"/>
            </w:pPr>
          </w:p>
        </w:tc>
        <w:tc>
          <w:tcPr>
            <w:tcW w:w="1028" w:type="dxa"/>
          </w:tcPr>
          <w:p w14:paraId="677662F6" w14:textId="77777777" w:rsidR="009A4F24" w:rsidRDefault="009A4F24" w:rsidP="00A6439A">
            <w:pPr>
              <w:pStyle w:val="a5"/>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a5"/>
            </w:pPr>
            <w:r>
              <w:t xml:space="preserve">Question is included in the LS in R2-2001683. </w:t>
            </w:r>
          </w:p>
          <w:p w14:paraId="410FACB2" w14:textId="77777777" w:rsidR="009A4F24" w:rsidRPr="004E5C08" w:rsidRDefault="009A4F24" w:rsidP="00A6439A">
            <w:pPr>
              <w:pStyle w:val="a5"/>
              <w:rPr>
                <w:b/>
                <w:bCs/>
              </w:rPr>
            </w:pPr>
          </w:p>
        </w:tc>
        <w:tc>
          <w:tcPr>
            <w:tcW w:w="1028" w:type="dxa"/>
          </w:tcPr>
          <w:p w14:paraId="116102A8" w14:textId="77777777" w:rsidR="009A4F24" w:rsidRDefault="009A4F24" w:rsidP="00A6439A">
            <w:pPr>
              <w:pStyle w:val="a5"/>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a5"/>
            </w:pPr>
            <w:r>
              <w:t xml:space="preserve">Question is included in the LS in R2-2001683. </w:t>
            </w:r>
          </w:p>
          <w:p w14:paraId="0E6AEFC1" w14:textId="77777777" w:rsidR="009A4F24" w:rsidRDefault="009A4F24" w:rsidP="00A6439A">
            <w:pPr>
              <w:pStyle w:val="a5"/>
            </w:pPr>
          </w:p>
        </w:tc>
        <w:tc>
          <w:tcPr>
            <w:tcW w:w="1028" w:type="dxa"/>
          </w:tcPr>
          <w:p w14:paraId="377C883F" w14:textId="77777777" w:rsidR="009A4F24" w:rsidRDefault="009A4F24" w:rsidP="00A6439A">
            <w:pPr>
              <w:pStyle w:val="a5"/>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92" w:author="Seungri Jin (Samsung)" w:date="2020-04-02T14:07:00Z"/>
                <w:color w:val="FF0000"/>
                <w:sz w:val="22"/>
                <w:szCs w:val="22"/>
                <w:u w:val="single"/>
              </w:rPr>
            </w:pPr>
            <w:ins w:id="93"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94"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95"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a5"/>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96" w:author="Huawei" w:date="2020-04-03T17:26:00Z">
              <w:r>
                <w:rPr>
                  <w:sz w:val="22"/>
                  <w:szCs w:val="22"/>
                  <w:lang w:eastAsia="ko-KR"/>
                </w:rPr>
                <w:t>In Repet</w:t>
              </w:r>
            </w:ins>
            <w:ins w:id="97" w:author="Huawei" w:date="2020-04-03T17:28:00Z">
              <w:r>
                <w:rPr>
                  <w:sz w:val="22"/>
                  <w:szCs w:val="22"/>
                  <w:lang w:eastAsia="ko-KR"/>
                </w:rPr>
                <w:t>it</w:t>
              </w:r>
            </w:ins>
            <w:ins w:id="98"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a5"/>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a5"/>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af8"/>
        <w:ind w:left="1440"/>
        <w:rPr>
          <w:rFonts w:ascii="Arial" w:hAnsi="Arial" w:cs="Arial"/>
          <w:i/>
          <w:iCs/>
          <w:lang w:val="en-US"/>
        </w:rPr>
      </w:pPr>
    </w:p>
    <w:p w14:paraId="084436ED" w14:textId="77777777" w:rsidR="00553D41" w:rsidRDefault="00553D41" w:rsidP="00553D41">
      <w:pPr>
        <w:pStyle w:val="af8"/>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9"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100" w:author="Helka-Liina Maattanen" w:date="2020-04-09T16:04:00Z"/>
          <w:szCs w:val="22"/>
          <w:lang w:val="en-US" w:eastAsia="ja-JP"/>
        </w:rPr>
      </w:pPr>
    </w:p>
    <w:p w14:paraId="6115D225" w14:textId="77777777" w:rsidR="00553D41" w:rsidRPr="00F537EB" w:rsidRDefault="00553D41" w:rsidP="00553D41">
      <w:pPr>
        <w:pStyle w:val="4"/>
      </w:pPr>
      <w:bookmarkStart w:id="101" w:name="_Toc20425970"/>
      <w:bookmarkStart w:id="102" w:name="_Toc29321366"/>
      <w:bookmarkStart w:id="103" w:name="_Toc36757121"/>
      <w:bookmarkStart w:id="104" w:name="_Toc36836662"/>
      <w:bookmarkStart w:id="105" w:name="_Toc36843639"/>
      <w:bookmarkStart w:id="106" w:name="_Toc37067928"/>
      <w:r w:rsidRPr="00F537EB">
        <w:t>–</w:t>
      </w:r>
      <w:r w:rsidRPr="00F537EB">
        <w:tab/>
        <w:t>CSI-ReportConfig</w:t>
      </w:r>
      <w:bookmarkEnd w:id="101"/>
      <w:bookmarkEnd w:id="102"/>
      <w:bookmarkEnd w:id="103"/>
      <w:bookmarkEnd w:id="104"/>
      <w:bookmarkEnd w:id="105"/>
      <w:bookmarkEnd w:id="106"/>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lastRenderedPageBreak/>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07" w:author="Helka-Liina Maattanen" w:date="2020-04-09T16:10:00Z"/>
        </w:rPr>
      </w:pPr>
      <w:del w:id="108"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9" w:author="Helka-Liina Maattanen" w:date="2020-04-09T16:10:00Z"/>
        </w:rPr>
      </w:pPr>
      <w:del w:id="110"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11" w:author="Helka-Liina Maattanen" w:date="2020-04-09T16:10:00Z"/>
        </w:rPr>
      </w:pPr>
      <w:del w:id="112"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13" w:author="Helka-Liina Maattanen" w:date="2020-04-09T16:10:00Z"/>
        </w:rPr>
      </w:pPr>
      <w:del w:id="114"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15" w:author="Helka-Liina Maattanen" w:date="2020-04-09T16:10:00Z"/>
        </w:rPr>
      </w:pPr>
      <w:del w:id="116" w:author="Helka-Liina Maattanen" w:date="2020-04-09T16:10:00Z">
        <w:r w:rsidRPr="00F537EB" w:rsidDel="00A72707">
          <w:lastRenderedPageBreak/>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Helka-Liina Maattanen" w:date="2020-04-09T16:07:00Z"/>
          <w:rFonts w:ascii="Courier New" w:eastAsia="Times New Roman" w:hAnsi="Courier New"/>
          <w:noProof/>
          <w:sz w:val="16"/>
          <w:szCs w:val="16"/>
          <w:lang w:eastAsia="en-GB"/>
        </w:rPr>
      </w:pPr>
      <w:ins w:id="118"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Helka-Liina Maattanen" w:date="2020-04-09T16:07:00Z"/>
          <w:rFonts w:ascii="Courier New" w:eastAsia="Times New Roman" w:hAnsi="Courier New"/>
          <w:noProof/>
          <w:sz w:val="16"/>
          <w:szCs w:val="16"/>
          <w:lang w:eastAsia="en-GB"/>
        </w:rPr>
      </w:pPr>
      <w:ins w:id="120"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Helka-Liina Maattanen" w:date="2020-04-09T16:07:00Z"/>
          <w:rFonts w:ascii="Courier New" w:eastAsia="Times New Roman" w:hAnsi="Courier New"/>
          <w:noProof/>
          <w:sz w:val="16"/>
          <w:szCs w:val="16"/>
          <w:lang w:eastAsia="en-GB"/>
        </w:rPr>
      </w:pPr>
      <w:ins w:id="122"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Helka-Liina Maattanen" w:date="2020-04-09T16:07:00Z"/>
          <w:rFonts w:ascii="Courier New" w:eastAsia="Times New Roman" w:hAnsi="Courier New"/>
          <w:noProof/>
          <w:sz w:val="16"/>
          <w:szCs w:val="16"/>
          <w:lang w:eastAsia="en-GB"/>
        </w:rPr>
      </w:pPr>
      <w:ins w:id="124"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Helka-Liina Maattanen" w:date="2020-04-09T16:07:00Z"/>
          <w:rFonts w:ascii="Courier New" w:eastAsia="Times New Roman" w:hAnsi="Courier New"/>
          <w:noProof/>
          <w:sz w:val="16"/>
          <w:szCs w:val="16"/>
          <w:lang w:val="en-US" w:eastAsia="en-GB"/>
        </w:rPr>
      </w:pPr>
      <w:ins w:id="126"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Helka-Liina Maattanen" w:date="2020-04-09T16:07:00Z"/>
          <w:rFonts w:ascii="Courier New" w:eastAsia="Times New Roman" w:hAnsi="Courier New"/>
          <w:noProof/>
          <w:sz w:val="16"/>
          <w:szCs w:val="16"/>
          <w:lang w:eastAsia="en-GB"/>
        </w:rPr>
      </w:pPr>
      <w:ins w:id="128"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9"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30" w:author="Helka-Liina Maattanen" w:date="2020-04-09T16:04:00Z"/>
          <w:szCs w:val="22"/>
          <w:lang w:val="en-US" w:eastAsia="ja-JP"/>
        </w:rPr>
      </w:pPr>
    </w:p>
    <w:p w14:paraId="7FBEB1C2" w14:textId="77777777" w:rsidR="00553D41" w:rsidRDefault="00553D41" w:rsidP="00553D41">
      <w:pPr>
        <w:rPr>
          <w:ins w:id="131"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32" w:author="Helka-Liina Maattanen" w:date="2020-04-09T16:02:00Z"/>
          <w:szCs w:val="22"/>
          <w:lang w:val="en-US" w:eastAsia="ja-JP"/>
        </w:rPr>
      </w:pPr>
    </w:p>
    <w:p w14:paraId="5E2AD4D1" w14:textId="77777777" w:rsidR="00553D41" w:rsidRDefault="00553D41" w:rsidP="00553D41">
      <w:pPr>
        <w:pStyle w:val="af8"/>
        <w:ind w:left="1440"/>
        <w:rPr>
          <w:rFonts w:ascii="Arial" w:hAnsi="Arial" w:cs="Arial"/>
          <w:i/>
          <w:iCs/>
          <w:lang w:val="en-US"/>
        </w:rPr>
      </w:pPr>
    </w:p>
    <w:p w14:paraId="2C333A2E" w14:textId="77777777" w:rsidR="00553D41" w:rsidRDefault="00553D41" w:rsidP="00553D41">
      <w:pPr>
        <w:pStyle w:val="af8"/>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af8"/>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33"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4"/>
      </w:pPr>
      <w:bookmarkStart w:id="134" w:name="_Toc20425981"/>
      <w:bookmarkStart w:id="135" w:name="_Toc29321377"/>
      <w:bookmarkStart w:id="136" w:name="_Toc36757132"/>
      <w:bookmarkStart w:id="137" w:name="_Toc36836673"/>
      <w:bookmarkStart w:id="138" w:name="_Toc36843650"/>
      <w:bookmarkStart w:id="139" w:name="_Toc37067939"/>
      <w:r w:rsidRPr="00F537EB">
        <w:t>–</w:t>
      </w:r>
      <w:r w:rsidRPr="00F537EB">
        <w:tab/>
        <w:t>DMRS-DownlinkConfig</w:t>
      </w:r>
      <w:bookmarkEnd w:id="134"/>
      <w:bookmarkEnd w:id="135"/>
      <w:bookmarkEnd w:id="136"/>
      <w:bookmarkEnd w:id="137"/>
      <w:bookmarkEnd w:id="138"/>
      <w:bookmarkEnd w:id="139"/>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lastRenderedPageBreak/>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030440" w:rsidRDefault="00553D41" w:rsidP="00A6439A">
            <w:pPr>
              <w:pStyle w:val="TAL"/>
              <w:rPr>
                <w:szCs w:val="22"/>
                <w:lang w:val="en-US"/>
              </w:rPr>
            </w:pPr>
            <w:r w:rsidRPr="00030440">
              <w:rPr>
                <w:b/>
                <w:i/>
                <w:szCs w:val="22"/>
                <w:lang w:val="en-US"/>
              </w:rPr>
              <w:t>dmrs-AdditionalPosition</w:t>
            </w:r>
          </w:p>
          <w:p w14:paraId="71A519B5" w14:textId="77777777" w:rsidR="00553D41" w:rsidRPr="00030440" w:rsidRDefault="00553D41" w:rsidP="00A6439A">
            <w:pPr>
              <w:pStyle w:val="TAL"/>
              <w:rPr>
                <w:szCs w:val="22"/>
                <w:lang w:val="en-US"/>
              </w:rPr>
            </w:pPr>
            <w:r w:rsidRPr="00030440">
              <w:rPr>
                <w:szCs w:val="22"/>
                <w:lang w:val="en-US"/>
              </w:rPr>
              <w:t>Position for additional DM-RS in DL, see Tables 7.4.1.1.2-3 and 7.4.1.1.2-4 in TS 38.211 [16]. If the field is absent, the UE applies the value pos2.</w:t>
            </w:r>
            <w:r w:rsidRPr="00030440">
              <w:rPr>
                <w:lang w:val="en-US"/>
              </w:rPr>
              <w:t xml:space="preserve"> </w:t>
            </w:r>
            <w:r w:rsidRPr="00030440">
              <w:rPr>
                <w:szCs w:val="22"/>
                <w:lang w:val="en-US"/>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030440" w:rsidRDefault="00553D41" w:rsidP="00A6439A">
            <w:pPr>
              <w:pStyle w:val="TAL"/>
              <w:rPr>
                <w:b/>
                <w:i/>
                <w:szCs w:val="22"/>
                <w:lang w:val="en-US"/>
              </w:rPr>
            </w:pPr>
            <w:r w:rsidRPr="00030440">
              <w:rPr>
                <w:b/>
                <w:i/>
                <w:szCs w:val="22"/>
                <w:lang w:val="en-US"/>
              </w:rPr>
              <w:t>dmrs-Downlink</w:t>
            </w:r>
          </w:p>
          <w:p w14:paraId="3F3A6F57" w14:textId="77777777" w:rsidR="00553D41" w:rsidRPr="00030440" w:rsidRDefault="00553D41" w:rsidP="00A6439A">
            <w:pPr>
              <w:pStyle w:val="TAL"/>
              <w:rPr>
                <w:b/>
                <w:i/>
                <w:szCs w:val="22"/>
                <w:lang w:val="en-US"/>
              </w:rPr>
            </w:pPr>
            <w:ins w:id="140" w:author="Helka-Liina Maattanen" w:date="2020-04-09T16:16:00Z">
              <w:r w:rsidRPr="00030440">
                <w:rPr>
                  <w:szCs w:val="22"/>
                  <w:lang w:val="en-US"/>
                </w:rPr>
                <w:t xml:space="preserve">This field indicates whether low PAPR DMRS is used, </w:t>
              </w:r>
              <w:r w:rsidRPr="00030440">
                <w:rPr>
                  <w:szCs w:val="22"/>
                  <w:highlight w:val="yellow"/>
                  <w:lang w:val="en-US"/>
                </w:rPr>
                <w:t>as specified in TS38.211 [16], clause 7.4.1.1</w:t>
              </w:r>
              <w:r w:rsidRPr="00030440">
                <w:rPr>
                  <w:szCs w:val="22"/>
                  <w:lang w:val="en-US"/>
                </w:rPr>
                <w:t>.</w:t>
              </w:r>
            </w:ins>
            <w:del w:id="141" w:author="Helka-Liina Maattanen" w:date="2020-04-09T16:16:00Z">
              <w:r w:rsidRPr="00030440" w:rsidDel="006A565F">
                <w:rPr>
                  <w:szCs w:val="22"/>
                  <w:lang w:val="en-US"/>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030440" w:rsidRDefault="00553D41" w:rsidP="00A6439A">
            <w:pPr>
              <w:pStyle w:val="TAL"/>
              <w:rPr>
                <w:szCs w:val="22"/>
                <w:lang w:val="en-US"/>
              </w:rPr>
            </w:pPr>
            <w:r w:rsidRPr="00030440">
              <w:rPr>
                <w:b/>
                <w:i/>
                <w:szCs w:val="22"/>
                <w:lang w:val="en-US"/>
              </w:rPr>
              <w:t>dmrs-Type</w:t>
            </w:r>
          </w:p>
          <w:p w14:paraId="05BF3C2C" w14:textId="77777777" w:rsidR="00553D41" w:rsidRPr="00030440" w:rsidRDefault="00553D41" w:rsidP="00A6439A">
            <w:pPr>
              <w:pStyle w:val="TAL"/>
              <w:rPr>
                <w:szCs w:val="22"/>
                <w:lang w:val="en-US"/>
              </w:rPr>
            </w:pPr>
            <w:r w:rsidRPr="00030440">
              <w:rPr>
                <w:szCs w:val="22"/>
                <w:lang w:val="en-US"/>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030440" w:rsidRDefault="00553D41" w:rsidP="00A6439A">
            <w:pPr>
              <w:pStyle w:val="TAL"/>
              <w:rPr>
                <w:szCs w:val="22"/>
                <w:lang w:val="en-US"/>
              </w:rPr>
            </w:pPr>
            <w:r w:rsidRPr="00030440">
              <w:rPr>
                <w:b/>
                <w:i/>
                <w:szCs w:val="22"/>
                <w:lang w:val="en-US"/>
              </w:rPr>
              <w:t>maxLength</w:t>
            </w:r>
          </w:p>
          <w:p w14:paraId="16AA0E62" w14:textId="77777777" w:rsidR="00553D41" w:rsidRPr="00F537EB" w:rsidRDefault="00553D41" w:rsidP="00A6439A">
            <w:pPr>
              <w:pStyle w:val="TAL"/>
              <w:rPr>
                <w:szCs w:val="22"/>
              </w:rPr>
            </w:pPr>
            <w:r w:rsidRPr="00030440">
              <w:rPr>
                <w:szCs w:val="22"/>
                <w:lang w:val="en-US"/>
              </w:rPr>
              <w:t xml:space="preserve">The maximum number of OFDM symbols for DL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030440" w:rsidRDefault="00553D41" w:rsidP="00A6439A">
            <w:pPr>
              <w:pStyle w:val="TAL"/>
              <w:rPr>
                <w:szCs w:val="22"/>
                <w:lang w:val="en-US"/>
              </w:rPr>
            </w:pPr>
            <w:r w:rsidRPr="00030440">
              <w:rPr>
                <w:b/>
                <w:i/>
                <w:szCs w:val="22"/>
                <w:lang w:val="en-US"/>
              </w:rPr>
              <w:t>phaseTrackingRS</w:t>
            </w:r>
          </w:p>
          <w:p w14:paraId="2779E3D7" w14:textId="77777777" w:rsidR="00553D41" w:rsidRPr="00F537EB" w:rsidRDefault="00553D41" w:rsidP="00A6439A">
            <w:pPr>
              <w:pStyle w:val="TAL"/>
              <w:rPr>
                <w:szCs w:val="22"/>
              </w:rPr>
            </w:pPr>
            <w:r w:rsidRPr="00030440">
              <w:rPr>
                <w:szCs w:val="22"/>
                <w:lang w:val="en-US"/>
              </w:rPr>
              <w:t xml:space="preserve">Configures downlink PTRS. If the field is not configured, the UE assumes that downlink PTRS are absent. </w:t>
            </w:r>
            <w:r w:rsidRPr="00F537EB">
              <w:rPr>
                <w:szCs w:val="22"/>
              </w:rPr>
              <w:t>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030440" w:rsidRDefault="00553D41" w:rsidP="00A6439A">
            <w:pPr>
              <w:pStyle w:val="TAL"/>
              <w:rPr>
                <w:szCs w:val="22"/>
                <w:lang w:val="en-US"/>
              </w:rPr>
            </w:pPr>
            <w:r w:rsidRPr="00030440">
              <w:rPr>
                <w:b/>
                <w:i/>
                <w:szCs w:val="22"/>
                <w:lang w:val="en-US"/>
              </w:rPr>
              <w:t>scramblingID0</w:t>
            </w:r>
          </w:p>
          <w:p w14:paraId="12B3D313"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030440" w:rsidRDefault="00553D41" w:rsidP="00A6439A">
            <w:pPr>
              <w:pStyle w:val="TAL"/>
              <w:rPr>
                <w:szCs w:val="22"/>
                <w:lang w:val="en-US"/>
              </w:rPr>
            </w:pPr>
            <w:r w:rsidRPr="00030440">
              <w:rPr>
                <w:b/>
                <w:i/>
                <w:szCs w:val="22"/>
                <w:lang w:val="en-US"/>
              </w:rPr>
              <w:t>scramblingID1</w:t>
            </w:r>
          </w:p>
          <w:p w14:paraId="566AC6CB"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4"/>
      </w:pPr>
      <w:bookmarkStart w:id="142" w:name="_Toc20425982"/>
      <w:bookmarkStart w:id="143" w:name="_Toc29321378"/>
      <w:bookmarkStart w:id="144" w:name="_Toc36757133"/>
      <w:bookmarkStart w:id="145" w:name="_Toc36836674"/>
      <w:bookmarkStart w:id="146" w:name="_Toc36843651"/>
      <w:bookmarkStart w:id="147" w:name="_Toc37067940"/>
      <w:r w:rsidRPr="00F537EB">
        <w:t>–</w:t>
      </w:r>
      <w:r w:rsidRPr="00F537EB">
        <w:tab/>
        <w:t>DMRS-UplinkConfig</w:t>
      </w:r>
      <w:bookmarkEnd w:id="142"/>
      <w:bookmarkEnd w:id="143"/>
      <w:bookmarkEnd w:id="144"/>
      <w:bookmarkEnd w:id="145"/>
      <w:bookmarkEnd w:id="146"/>
      <w:bookmarkEnd w:id="147"/>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lastRenderedPageBreak/>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lastRenderedPageBreak/>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030440" w:rsidRDefault="00553D41" w:rsidP="00A6439A">
            <w:pPr>
              <w:pStyle w:val="TAL"/>
              <w:rPr>
                <w:szCs w:val="22"/>
                <w:lang w:val="en-US"/>
              </w:rPr>
            </w:pPr>
            <w:r w:rsidRPr="00030440">
              <w:rPr>
                <w:b/>
                <w:i/>
                <w:szCs w:val="22"/>
                <w:lang w:val="en-US"/>
              </w:rPr>
              <w:t>dmrs-AdditionalPosition</w:t>
            </w:r>
          </w:p>
          <w:p w14:paraId="5C0E1D10" w14:textId="77777777" w:rsidR="00553D41" w:rsidRPr="00030440" w:rsidRDefault="00553D41" w:rsidP="00A6439A">
            <w:pPr>
              <w:pStyle w:val="TAL"/>
              <w:rPr>
                <w:szCs w:val="22"/>
                <w:lang w:val="en-US"/>
              </w:rPr>
            </w:pPr>
            <w:r w:rsidRPr="00030440">
              <w:rPr>
                <w:szCs w:val="22"/>
                <w:lang w:val="en-US"/>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030440" w:rsidRDefault="00553D41" w:rsidP="00A6439A">
            <w:pPr>
              <w:pStyle w:val="TAL"/>
              <w:rPr>
                <w:szCs w:val="22"/>
                <w:lang w:val="en-US"/>
              </w:rPr>
            </w:pPr>
            <w:r w:rsidRPr="00030440">
              <w:rPr>
                <w:b/>
                <w:i/>
                <w:szCs w:val="22"/>
                <w:lang w:val="en-US"/>
              </w:rPr>
              <w:t>dmrs-Type</w:t>
            </w:r>
          </w:p>
          <w:p w14:paraId="35D91E5A" w14:textId="77777777" w:rsidR="00553D41" w:rsidRPr="00030440" w:rsidRDefault="00553D41" w:rsidP="00A6439A">
            <w:pPr>
              <w:pStyle w:val="TAL"/>
              <w:rPr>
                <w:szCs w:val="22"/>
                <w:lang w:val="en-US"/>
              </w:rPr>
            </w:pPr>
            <w:r w:rsidRPr="00030440">
              <w:rPr>
                <w:szCs w:val="22"/>
                <w:lang w:val="en-US"/>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030440" w:rsidRDefault="00553D41" w:rsidP="00A6439A">
            <w:pPr>
              <w:pStyle w:val="TAL"/>
              <w:rPr>
                <w:b/>
                <w:i/>
                <w:szCs w:val="22"/>
                <w:lang w:val="en-US"/>
              </w:rPr>
            </w:pPr>
            <w:r w:rsidRPr="00030440">
              <w:rPr>
                <w:b/>
                <w:i/>
                <w:szCs w:val="22"/>
                <w:lang w:val="en-US"/>
              </w:rPr>
              <w:t>dmrs-Uplink</w:t>
            </w:r>
          </w:p>
          <w:p w14:paraId="72188D31" w14:textId="77777777" w:rsidR="00553D41" w:rsidRPr="00030440" w:rsidRDefault="00553D41" w:rsidP="00A6439A">
            <w:pPr>
              <w:pStyle w:val="TAL"/>
              <w:rPr>
                <w:b/>
                <w:i/>
                <w:szCs w:val="22"/>
                <w:lang w:val="en-US"/>
              </w:rPr>
            </w:pPr>
            <w:ins w:id="148" w:author="Helka-Liina Maattanen" w:date="2020-04-09T16:16:00Z">
              <w:r w:rsidRPr="00030440">
                <w:rPr>
                  <w:szCs w:val="22"/>
                  <w:lang w:val="en-US"/>
                </w:rPr>
                <w:t>This field indicates whether low PAPR DMRS is used, as specified in TS38.211 [16], clause 6.4.1.1.1.1.</w:t>
              </w:r>
            </w:ins>
            <w:del w:id="149" w:author="Helka-Liina Maattanen" w:date="2020-04-09T16:16:00Z">
              <w:r w:rsidRPr="00030440" w:rsidDel="006A565F">
                <w:rPr>
                  <w:szCs w:val="22"/>
                  <w:lang w:val="en-US"/>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030440" w:rsidRDefault="00553D41" w:rsidP="00A6439A">
            <w:pPr>
              <w:pStyle w:val="TAL"/>
              <w:rPr>
                <w:b/>
                <w:i/>
                <w:szCs w:val="22"/>
                <w:lang w:val="en-US"/>
              </w:rPr>
            </w:pPr>
            <w:r w:rsidRPr="00030440">
              <w:rPr>
                <w:b/>
                <w:i/>
                <w:szCs w:val="22"/>
                <w:lang w:val="en-US"/>
              </w:rPr>
              <w:t>dmrs-UplinkTransformPrecoding</w:t>
            </w:r>
          </w:p>
          <w:p w14:paraId="53B9E15B" w14:textId="77777777" w:rsidR="00553D41" w:rsidRPr="00030440" w:rsidRDefault="00553D41" w:rsidP="00A6439A">
            <w:pPr>
              <w:pStyle w:val="TAL"/>
              <w:rPr>
                <w:b/>
                <w:i/>
                <w:szCs w:val="22"/>
                <w:lang w:val="en-US"/>
              </w:rPr>
            </w:pPr>
            <w:ins w:id="150" w:author="Helka-Liina Maattanen" w:date="2020-04-09T16:17:00Z">
              <w:r w:rsidRPr="00030440">
                <w:rPr>
                  <w:szCs w:val="22"/>
                  <w:lang w:val="en-US"/>
                </w:rPr>
                <w:t>This field indicates whether low PAPR DMRS is used for PUSCH with pi/2 BPSK modulation, as specified in TS38.211 [16], clause 6.4.1.1.1.2.</w:t>
              </w:r>
            </w:ins>
            <w:del w:id="151" w:author="Helka-Liina Maattanen" w:date="2020-04-09T16:17:00Z">
              <w:r w:rsidRPr="00030440" w:rsidDel="006A565F">
                <w:rPr>
                  <w:szCs w:val="22"/>
                  <w:lang w:val="en-US"/>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030440" w:rsidRDefault="00553D41" w:rsidP="00A6439A">
            <w:pPr>
              <w:pStyle w:val="TAL"/>
              <w:rPr>
                <w:szCs w:val="22"/>
                <w:lang w:val="en-US"/>
              </w:rPr>
            </w:pPr>
            <w:r w:rsidRPr="00030440">
              <w:rPr>
                <w:b/>
                <w:i/>
                <w:szCs w:val="22"/>
                <w:lang w:val="en-US"/>
              </w:rPr>
              <w:t>maxLength</w:t>
            </w:r>
          </w:p>
          <w:p w14:paraId="06B7F7F2" w14:textId="77777777" w:rsidR="00553D41" w:rsidRPr="00F537EB" w:rsidRDefault="00553D41" w:rsidP="00A6439A">
            <w:pPr>
              <w:pStyle w:val="TAL"/>
              <w:rPr>
                <w:szCs w:val="22"/>
              </w:rPr>
            </w:pPr>
            <w:r w:rsidRPr="00030440">
              <w:rPr>
                <w:szCs w:val="22"/>
                <w:lang w:val="en-US"/>
              </w:rPr>
              <w:t xml:space="preserve">The maximum number of OFDM symbols for UL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030440" w:rsidRDefault="00553D41" w:rsidP="00A6439A">
            <w:pPr>
              <w:pStyle w:val="TAL"/>
              <w:rPr>
                <w:szCs w:val="22"/>
                <w:lang w:val="en-US"/>
              </w:rPr>
            </w:pPr>
            <w:r w:rsidRPr="00030440">
              <w:rPr>
                <w:b/>
                <w:i/>
                <w:szCs w:val="22"/>
                <w:lang w:val="en-US"/>
              </w:rPr>
              <w:t>nPUSCH-Identity</w:t>
            </w:r>
          </w:p>
          <w:p w14:paraId="4150C1B0" w14:textId="77777777" w:rsidR="00553D41" w:rsidRPr="00F537EB" w:rsidRDefault="00553D41" w:rsidP="00A6439A">
            <w:pPr>
              <w:pStyle w:val="TAL"/>
              <w:rPr>
                <w:szCs w:val="22"/>
              </w:rPr>
            </w:pPr>
            <w:r w:rsidRPr="00030440">
              <w:rPr>
                <w:szCs w:val="22"/>
                <w:lang w:val="en-US"/>
              </w:rPr>
              <w:t>Parameter: N_ID^(PUSCH) for DFT-s-OFDM DMRS. If the value is absent or released, the UE uses the value Physical cell ID (</w:t>
            </w:r>
            <w:r w:rsidRPr="00030440">
              <w:rPr>
                <w:i/>
                <w:szCs w:val="22"/>
                <w:lang w:val="en-US"/>
              </w:rPr>
              <w:t>physCellId</w:t>
            </w:r>
            <w:r w:rsidRPr="00030440">
              <w:rPr>
                <w:szCs w:val="22"/>
                <w:lang w:val="en-US"/>
              </w:rPr>
              <w:t xml:space="preserve">). </w:t>
            </w:r>
            <w:r w:rsidRPr="00F537EB">
              <w:rPr>
                <w:szCs w:val="22"/>
              </w:rPr>
              <w:t>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030440" w:rsidRDefault="00553D41" w:rsidP="00A6439A">
            <w:pPr>
              <w:pStyle w:val="TAL"/>
              <w:rPr>
                <w:szCs w:val="22"/>
                <w:lang w:val="en-US"/>
              </w:rPr>
            </w:pPr>
            <w:r w:rsidRPr="00030440">
              <w:rPr>
                <w:b/>
                <w:i/>
                <w:szCs w:val="22"/>
                <w:lang w:val="en-US"/>
              </w:rPr>
              <w:t>phaseTrackingRS</w:t>
            </w:r>
          </w:p>
          <w:p w14:paraId="0C9A0E8D" w14:textId="77777777" w:rsidR="00553D41" w:rsidRPr="00030440" w:rsidRDefault="00553D41" w:rsidP="00A6439A">
            <w:pPr>
              <w:pStyle w:val="TAL"/>
              <w:rPr>
                <w:szCs w:val="22"/>
                <w:lang w:val="en-US"/>
              </w:rPr>
            </w:pPr>
            <w:r w:rsidRPr="00030440">
              <w:rPr>
                <w:szCs w:val="22"/>
                <w:lang w:val="en-US"/>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030440" w:rsidRDefault="00553D41" w:rsidP="00A6439A">
            <w:pPr>
              <w:pStyle w:val="TAL"/>
              <w:rPr>
                <w:b/>
                <w:i/>
                <w:lang w:val="en-US"/>
              </w:rPr>
            </w:pPr>
            <w:r w:rsidRPr="00030440">
              <w:rPr>
                <w:b/>
                <w:i/>
                <w:lang w:val="en-US"/>
              </w:rPr>
              <w:t>pi2BPSK-ScramblingID0, pi2BPSK-ScramblingID1</w:t>
            </w:r>
          </w:p>
          <w:p w14:paraId="56337B8F" w14:textId="77777777" w:rsidR="00553D41" w:rsidRPr="00030440" w:rsidRDefault="00553D41" w:rsidP="00A6439A">
            <w:pPr>
              <w:pStyle w:val="TAL"/>
              <w:rPr>
                <w:b/>
                <w:i/>
                <w:szCs w:val="22"/>
                <w:lang w:val="en-US"/>
              </w:rPr>
            </w:pPr>
            <w:r w:rsidRPr="00030440">
              <w:rPr>
                <w:szCs w:val="22"/>
                <w:lang w:val="en-US"/>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030440" w:rsidRDefault="00553D41" w:rsidP="00A6439A">
            <w:pPr>
              <w:pStyle w:val="TAL"/>
              <w:rPr>
                <w:szCs w:val="22"/>
                <w:lang w:val="en-US"/>
              </w:rPr>
            </w:pPr>
            <w:r w:rsidRPr="00030440">
              <w:rPr>
                <w:b/>
                <w:i/>
                <w:szCs w:val="22"/>
                <w:lang w:val="en-US"/>
              </w:rPr>
              <w:t>scramblingID0</w:t>
            </w:r>
          </w:p>
          <w:p w14:paraId="6D51DC24"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030440" w:rsidRDefault="00553D41" w:rsidP="00A6439A">
            <w:pPr>
              <w:pStyle w:val="TAL"/>
              <w:rPr>
                <w:szCs w:val="22"/>
                <w:lang w:val="en-US"/>
              </w:rPr>
            </w:pPr>
            <w:r w:rsidRPr="00030440">
              <w:rPr>
                <w:b/>
                <w:i/>
                <w:szCs w:val="22"/>
                <w:lang w:val="en-US"/>
              </w:rPr>
              <w:t>scramblingID1</w:t>
            </w:r>
          </w:p>
          <w:p w14:paraId="17F6DC71"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030440" w:rsidRDefault="00553D41" w:rsidP="00A6439A">
            <w:pPr>
              <w:pStyle w:val="TAL"/>
              <w:rPr>
                <w:szCs w:val="22"/>
                <w:lang w:val="en-US"/>
              </w:rPr>
            </w:pPr>
            <w:r w:rsidRPr="00030440">
              <w:rPr>
                <w:b/>
                <w:i/>
                <w:szCs w:val="22"/>
                <w:lang w:val="en-US"/>
              </w:rPr>
              <w:t>sequenceGroupHopping</w:t>
            </w:r>
          </w:p>
          <w:p w14:paraId="62D7D1EF" w14:textId="77777777" w:rsidR="00553D41" w:rsidRPr="00030440" w:rsidRDefault="00553D41" w:rsidP="00A6439A">
            <w:pPr>
              <w:pStyle w:val="TAL"/>
              <w:rPr>
                <w:szCs w:val="22"/>
                <w:lang w:val="en-US"/>
              </w:rPr>
            </w:pPr>
            <w:r w:rsidRPr="00030440">
              <w:rPr>
                <w:szCs w:val="22"/>
                <w:lang w:val="en-US"/>
              </w:rPr>
              <w:t xml:space="preserve">For DMRS transmission with transform precoder the NW may configure group hopping by the cell-specific parameter </w:t>
            </w:r>
            <w:r w:rsidRPr="00030440">
              <w:rPr>
                <w:i/>
                <w:lang w:val="en-US"/>
              </w:rPr>
              <w:t>groupHoppingEnabledTransformPrecoding</w:t>
            </w:r>
            <w:r w:rsidRPr="00030440">
              <w:rPr>
                <w:szCs w:val="22"/>
                <w:lang w:val="en-US"/>
              </w:rPr>
              <w:t xml:space="preserve"> in </w:t>
            </w:r>
            <w:r w:rsidRPr="00030440">
              <w:rPr>
                <w:i/>
                <w:lang w:val="en-US"/>
              </w:rPr>
              <w:t>PUSCH-ConfigCommon</w:t>
            </w:r>
            <w:r w:rsidRPr="00030440">
              <w:rPr>
                <w:szCs w:val="22"/>
                <w:lang w:val="en-US"/>
              </w:rPr>
              <w:t xml:space="preserve">. In this case, the NW may include this UE specific field to disable group hopping for PUSCH transmission except for Msg3, i.e., to override the configuration in </w:t>
            </w:r>
            <w:r w:rsidRPr="00030440">
              <w:rPr>
                <w:i/>
                <w:lang w:val="en-US"/>
              </w:rPr>
              <w:t>PUSCH-ConfigCommon</w:t>
            </w:r>
            <w:r w:rsidRPr="00030440">
              <w:rPr>
                <w:szCs w:val="22"/>
                <w:lang w:val="en-US"/>
              </w:rPr>
              <w:t xml:space="preserve"> (see TS 38.211 [16]).</w:t>
            </w:r>
            <w:r w:rsidRPr="00030440">
              <w:rPr>
                <w:rFonts w:cs="Arial"/>
                <w:lang w:val="en-US"/>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030440" w:rsidRDefault="00553D41" w:rsidP="00A6439A">
            <w:pPr>
              <w:pStyle w:val="TAL"/>
              <w:rPr>
                <w:szCs w:val="22"/>
                <w:lang w:val="en-US"/>
              </w:rPr>
            </w:pPr>
            <w:r w:rsidRPr="00030440">
              <w:rPr>
                <w:b/>
                <w:i/>
                <w:szCs w:val="22"/>
                <w:lang w:val="en-US"/>
              </w:rPr>
              <w:t>sequenceHopping</w:t>
            </w:r>
          </w:p>
          <w:p w14:paraId="742A3010" w14:textId="77777777" w:rsidR="00553D41" w:rsidRPr="00F537EB" w:rsidRDefault="00553D41" w:rsidP="00A6439A">
            <w:pPr>
              <w:pStyle w:val="TAL"/>
              <w:rPr>
                <w:szCs w:val="22"/>
              </w:rPr>
            </w:pPr>
            <w:r w:rsidRPr="00030440">
              <w:rPr>
                <w:szCs w:val="22"/>
                <w:lang w:val="en-US"/>
              </w:rPr>
              <w:t>Determines if sequence hopping is enabled for DMRS transmission with transform precoder</w:t>
            </w:r>
            <w:r w:rsidRPr="00030440">
              <w:rPr>
                <w:lang w:val="en-US"/>
              </w:rPr>
              <w:t xml:space="preserve"> </w:t>
            </w:r>
            <w:r w:rsidRPr="00030440">
              <w:rPr>
                <w:szCs w:val="22"/>
                <w:lang w:val="en-US"/>
              </w:rPr>
              <w:t xml:space="preserve">for PUSCH transmission other than Msg3 (sequence hopping is always disabled for Msg3). If the field is absent, the UE uses the same hopping mode as for msg3. The network does not configure simultaneous group hopping and sequence hopping. </w:t>
            </w:r>
            <w:r w:rsidRPr="00F537EB">
              <w:rPr>
                <w:szCs w:val="22"/>
              </w:rPr>
              <w:t>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030440" w:rsidRDefault="00553D41" w:rsidP="00A6439A">
            <w:pPr>
              <w:pStyle w:val="TAL"/>
              <w:rPr>
                <w:b/>
                <w:i/>
                <w:szCs w:val="22"/>
                <w:lang w:val="en-US"/>
              </w:rPr>
            </w:pPr>
            <w:r w:rsidRPr="00030440">
              <w:rPr>
                <w:b/>
                <w:i/>
                <w:szCs w:val="22"/>
                <w:lang w:val="en-US"/>
              </w:rPr>
              <w:t>transformPrecodingDisabled</w:t>
            </w:r>
          </w:p>
          <w:p w14:paraId="7668345A" w14:textId="77777777" w:rsidR="00553D41" w:rsidRPr="00030440" w:rsidRDefault="00553D41" w:rsidP="00A6439A">
            <w:pPr>
              <w:pStyle w:val="TAL"/>
              <w:rPr>
                <w:lang w:val="en-US"/>
              </w:rPr>
            </w:pPr>
            <w:r w:rsidRPr="00030440">
              <w:rPr>
                <w:lang w:val="en-US"/>
              </w:rPr>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030440" w:rsidRDefault="00553D41" w:rsidP="00A6439A">
            <w:pPr>
              <w:pStyle w:val="TAL"/>
              <w:rPr>
                <w:b/>
                <w:i/>
                <w:szCs w:val="22"/>
                <w:lang w:val="en-US"/>
              </w:rPr>
            </w:pPr>
            <w:r w:rsidRPr="00030440">
              <w:rPr>
                <w:b/>
                <w:i/>
                <w:szCs w:val="22"/>
                <w:lang w:val="en-US"/>
              </w:rPr>
              <w:t>transformPrecodingEnabled</w:t>
            </w:r>
          </w:p>
          <w:p w14:paraId="1F9A66A4" w14:textId="77777777" w:rsidR="00553D41" w:rsidRPr="00030440" w:rsidRDefault="00553D41" w:rsidP="00A6439A">
            <w:pPr>
              <w:pStyle w:val="TAL"/>
              <w:rPr>
                <w:lang w:val="en-US"/>
              </w:rPr>
            </w:pPr>
            <w:r w:rsidRPr="00030440">
              <w:rPr>
                <w:lang w:val="en-US"/>
              </w:rPr>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030440">
              <w:rPr>
                <w:lang w:val="en-US"/>
              </w:rPr>
              <w:t xml:space="preserve">The field is optionally present if </w:t>
            </w:r>
            <w:r w:rsidRPr="00030440">
              <w:rPr>
                <w:i/>
                <w:lang w:val="en-US"/>
              </w:rPr>
              <w:t>tp-pi2BPSK</w:t>
            </w:r>
            <w:r w:rsidRPr="00030440">
              <w:rPr>
                <w:lang w:val="en-US"/>
              </w:rPr>
              <w:t xml:space="preserve"> is included in </w:t>
            </w:r>
            <w:r w:rsidRPr="00030440">
              <w:rPr>
                <w:i/>
                <w:lang w:val="en-US"/>
              </w:rPr>
              <w:t>PUSCH-Config</w:t>
            </w:r>
            <w:r w:rsidRPr="00030440">
              <w:rPr>
                <w:lang w:val="en-US"/>
              </w:rPr>
              <w:t xml:space="preserve">. </w:t>
            </w:r>
            <w:r w:rsidRPr="00F537EB">
              <w:t>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52"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af8"/>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1"/>
        <w:spacing w:before="180"/>
        <w:ind w:left="431" w:hanging="431"/>
        <w:rPr>
          <w:sz w:val="32"/>
          <w:lang w:val="en-US" w:eastAsia="ko-KR"/>
        </w:rPr>
      </w:pPr>
      <w:r>
        <w:rPr>
          <w:sz w:val="32"/>
          <w:lang w:val="en-US" w:eastAsia="ko-KR"/>
        </w:rPr>
        <w:lastRenderedPageBreak/>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af7"/>
        <w:tblW w:w="0" w:type="auto"/>
        <w:tblLook w:val="04A0" w:firstRow="1" w:lastRow="0" w:firstColumn="1" w:lastColumn="0" w:noHBand="0" w:noVBand="1"/>
      </w:tblPr>
      <w:tblGrid>
        <w:gridCol w:w="5299"/>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a5"/>
            </w:pPr>
            <w:r>
              <w:t>comments</w:t>
            </w:r>
          </w:p>
        </w:tc>
        <w:tc>
          <w:tcPr>
            <w:tcW w:w="673" w:type="dxa"/>
          </w:tcPr>
          <w:p w14:paraId="4086C702" w14:textId="791BCC92" w:rsidR="001F166C" w:rsidRDefault="008565B0" w:rsidP="00DB11E7">
            <w:pPr>
              <w:pStyle w:val="a5"/>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a5"/>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a5"/>
              <w:rPr>
                <w:lang w:eastAsia="ko-KR"/>
              </w:rPr>
            </w:pPr>
            <w:ins w:id="153"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54"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a5"/>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a5"/>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a5"/>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a5"/>
            </w:pPr>
            <w:r>
              <w:t xml:space="preserve">Question is included in the LS in R2-2001683. </w:t>
            </w:r>
          </w:p>
          <w:p w14:paraId="14A119F3" w14:textId="77777777" w:rsidR="002A3285" w:rsidRDefault="002A3285" w:rsidP="00DB11E7">
            <w:pPr>
              <w:pStyle w:val="a5"/>
            </w:pPr>
          </w:p>
        </w:tc>
        <w:tc>
          <w:tcPr>
            <w:tcW w:w="673" w:type="dxa"/>
          </w:tcPr>
          <w:p w14:paraId="036D4723" w14:textId="5C5D3202" w:rsidR="002A3285" w:rsidRDefault="002605D3" w:rsidP="00DB11E7">
            <w:pPr>
              <w:pStyle w:val="a5"/>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a5"/>
            </w:pPr>
            <w:r>
              <w:t xml:space="preserve">Question is included in the LS in R2-2001683. </w:t>
            </w:r>
          </w:p>
          <w:p w14:paraId="191E3886" w14:textId="77777777" w:rsidR="004E5C08" w:rsidRPr="004E5C08" w:rsidRDefault="004E5C08" w:rsidP="004E5C08">
            <w:pPr>
              <w:pStyle w:val="a5"/>
              <w:rPr>
                <w:b/>
                <w:bCs/>
              </w:rPr>
            </w:pPr>
          </w:p>
        </w:tc>
        <w:tc>
          <w:tcPr>
            <w:tcW w:w="673" w:type="dxa"/>
          </w:tcPr>
          <w:p w14:paraId="376B39A2" w14:textId="370E6C37" w:rsidR="004E5C08" w:rsidRDefault="004E5C08" w:rsidP="004E5C08">
            <w:pPr>
              <w:pStyle w:val="a5"/>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a5"/>
            </w:pPr>
            <w:r>
              <w:t xml:space="preserve">Question is included in the LS in R2-2001683. </w:t>
            </w:r>
          </w:p>
          <w:p w14:paraId="79DE5639" w14:textId="77777777" w:rsidR="004E5C08" w:rsidRDefault="004E5C08" w:rsidP="004E5C08">
            <w:pPr>
              <w:pStyle w:val="a5"/>
            </w:pPr>
          </w:p>
        </w:tc>
        <w:tc>
          <w:tcPr>
            <w:tcW w:w="673" w:type="dxa"/>
          </w:tcPr>
          <w:p w14:paraId="619ED439" w14:textId="485A574B" w:rsidR="004E5C08" w:rsidRDefault="004E5C08" w:rsidP="004E5C08">
            <w:pPr>
              <w:pStyle w:val="a5"/>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a5"/>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a5"/>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a5"/>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a5"/>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a5"/>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a5"/>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lastRenderedPageBreak/>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lastRenderedPageBreak/>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a5"/>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55" w:author="Huawei" w:date="2020-04-03T14:32:00Z"/>
                <w:sz w:val="22"/>
                <w:szCs w:val="22"/>
                <w:lang w:eastAsia="ja-JP"/>
              </w:rPr>
            </w:pPr>
            <w:ins w:id="156" w:author="Seungri Jin (Samsung)" w:date="2020-04-02T12:11:00Z">
              <w:r w:rsidRPr="008561F0">
                <w:rPr>
                  <w:sz w:val="22"/>
                  <w:szCs w:val="22"/>
                  <w:lang w:eastAsia="ja-JP"/>
                </w:rPr>
                <w:lastRenderedPageBreak/>
                <w:t xml:space="preserve">lte-CRS-PatternList-r16 and lte-CRS-PatternListSecond-r16 are placed under uplinkConfig while lte-CRS-ToMatchAround is placed directly under ServingCellConfig. </w:t>
              </w:r>
            </w:ins>
            <w:ins w:id="157" w:author="Seungri Jin (Samsung)" w:date="2020-04-02T12:12:00Z">
              <w:r>
                <w:rPr>
                  <w:rFonts w:hint="eastAsia"/>
                  <w:sz w:val="22"/>
                  <w:szCs w:val="22"/>
                  <w:lang w:eastAsia="ko-KR"/>
                </w:rPr>
                <w:t>W</w:t>
              </w:r>
              <w:r>
                <w:rPr>
                  <w:sz w:val="22"/>
                  <w:szCs w:val="22"/>
                  <w:lang w:eastAsia="ko-KR"/>
                </w:rPr>
                <w:t>e think it s</w:t>
              </w:r>
            </w:ins>
            <w:ins w:id="158"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a5"/>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9" w:author="Seungri Jin (Samsung)" w:date="2020-04-02T14:07:00Z"/>
                <w:color w:val="FF0000"/>
                <w:sz w:val="22"/>
                <w:szCs w:val="22"/>
                <w:u w:val="single"/>
              </w:rPr>
            </w:pPr>
            <w:ins w:id="160"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61"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62"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a5"/>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63" w:author="Seungri Jin (Samsung)" w:date="2020-04-02T14:08:00Z"/>
                <w:sz w:val="22"/>
                <w:szCs w:val="22"/>
                <w:lang w:eastAsia="ko-KR"/>
              </w:rPr>
            </w:pPr>
            <w:ins w:id="164" w:author="Seungri Jin (Samsung)" w:date="2020-04-02T14:08:00Z">
              <w:r w:rsidRPr="00CB736A">
                <w:rPr>
                  <w:sz w:val="22"/>
                  <w:szCs w:val="22"/>
                  <w:lang w:eastAsia="ko-KR"/>
                </w:rPr>
                <w:t xml:space="preserve">No need two-level </w:t>
              </w:r>
            </w:ins>
            <w:ins w:id="165" w:author="Seungri Jin (Samsung)" w:date="2020-04-02T14:09:00Z">
              <w:r>
                <w:rPr>
                  <w:sz w:val="22"/>
                  <w:szCs w:val="22"/>
                  <w:lang w:eastAsia="ko-KR"/>
                </w:rPr>
                <w:t xml:space="preserve">CHOICE </w:t>
              </w:r>
            </w:ins>
            <w:ins w:id="166" w:author="Seungri Jin (Samsung)" w:date="2020-04-02T14:08:00Z">
              <w:r w:rsidRPr="00CB736A">
                <w:rPr>
                  <w:sz w:val="22"/>
                  <w:szCs w:val="22"/>
                  <w:lang w:eastAsia="ko-KR"/>
                </w:rPr>
                <w:t xml:space="preserve">structure </w:t>
              </w:r>
            </w:ins>
            <w:ins w:id="167" w:author="Seungri Jin (Samsung)" w:date="2020-04-02T14:09:00Z">
              <w:r>
                <w:rPr>
                  <w:sz w:val="22"/>
                  <w:szCs w:val="22"/>
                  <w:lang w:eastAsia="ko-KR"/>
                </w:rPr>
                <w:t>in</w:t>
              </w:r>
            </w:ins>
            <w:ins w:id="168" w:author="Seungri Jin (Samsung)" w:date="2020-04-02T14:08:00Z">
              <w:r w:rsidRPr="00CB736A">
                <w:rPr>
                  <w:sz w:val="22"/>
                  <w:szCs w:val="22"/>
                  <w:lang w:eastAsia="ko-KR"/>
                </w:rPr>
                <w:t xml:space="preserve"> </w:t>
              </w:r>
            </w:ins>
            <w:ins w:id="169" w:author="Seungri Jin (Samsung)" w:date="2020-04-02T14:09:00Z">
              <w:r w:rsidRPr="00CB736A">
                <w:rPr>
                  <w:sz w:val="22"/>
                  <w:szCs w:val="22"/>
                </w:rPr>
                <w:t>CodebookConfig-r16 IE</w:t>
              </w:r>
            </w:ins>
            <w:ins w:id="170"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71" w:author="Seungri Jin (Samsung)" w:date="2020-04-02T14:08:00Z"/>
                <w:sz w:val="22"/>
                <w:szCs w:val="22"/>
                <w:lang w:eastAsia="ko-KR"/>
              </w:rPr>
            </w:pPr>
            <w:ins w:id="172"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73" w:author="Huawei" w:date="2020-04-03T18:24:00Z"/>
                <w:sz w:val="22"/>
                <w:szCs w:val="22"/>
                <w:lang w:eastAsia="ko-KR"/>
              </w:rPr>
            </w:pPr>
            <w:ins w:id="174"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75" w:author="Huawei" w:date="2020-04-03T18:37:00Z"/>
                <w:rFonts w:eastAsia="MS Mincho"/>
                <w:sz w:val="22"/>
                <w:szCs w:val="22"/>
                <w:lang w:eastAsia="ja-JP"/>
              </w:rPr>
            </w:pPr>
            <w:ins w:id="176" w:author="Huawei" w:date="2020-04-03T18:24:00Z">
              <w:r w:rsidRPr="00662539">
                <w:rPr>
                  <w:rFonts w:eastAsia="MS Mincho"/>
                  <w:sz w:val="22"/>
                  <w:szCs w:val="22"/>
                  <w:lang w:eastAsia="ja-JP"/>
                </w:rPr>
                <w:t xml:space="preserve">[Huawei, HiSilicon] </w:t>
              </w:r>
            </w:ins>
            <w:ins w:id="177" w:author="Huawei" w:date="2020-04-03T21:14:00Z">
              <w:r w:rsidRPr="00662539">
                <w:rPr>
                  <w:rFonts w:eastAsia="MS Mincho"/>
                  <w:sz w:val="22"/>
                  <w:szCs w:val="22"/>
                  <w:lang w:eastAsia="ja-JP"/>
                </w:rPr>
                <w:t xml:space="preserve">According to field description of codebookType, this parameter includes the parameters for each type, </w:t>
              </w:r>
            </w:ins>
            <w:ins w:id="178" w:author="Huawei" w:date="2020-04-03T21:18:00Z">
              <w:r w:rsidRPr="00662539">
                <w:rPr>
                  <w:rFonts w:eastAsia="MS Mincho"/>
                  <w:sz w:val="22"/>
                  <w:szCs w:val="22"/>
                  <w:lang w:eastAsia="ja-JP"/>
                </w:rPr>
                <w:t xml:space="preserve">so </w:t>
              </w:r>
            </w:ins>
            <w:ins w:id="179" w:author="Huawei" w:date="2020-04-03T21:13:00Z">
              <w:r w:rsidRPr="00662539">
                <w:rPr>
                  <w:rFonts w:eastAsia="MS Mincho"/>
                  <w:sz w:val="22"/>
                  <w:szCs w:val="22"/>
                  <w:lang w:eastAsia="ja-JP"/>
                </w:rPr>
                <w:t>numberOfPMI-SubbandsPerCQI-Subband-r16 and paramCombination-r16</w:t>
              </w:r>
            </w:ins>
            <w:ins w:id="180" w:author="Huawei" w:date="2020-04-03T21:15:00Z">
              <w:r w:rsidRPr="00662539">
                <w:rPr>
                  <w:rFonts w:eastAsia="MS Mincho"/>
                  <w:sz w:val="22"/>
                  <w:szCs w:val="22"/>
                  <w:lang w:eastAsia="ja-JP"/>
                </w:rPr>
                <w:t xml:space="preserve"> should remain inside codebookType</w:t>
              </w:r>
            </w:ins>
            <w:ins w:id="181" w:author="Huawei" w:date="2020-04-03T21:20:00Z">
              <w:r w:rsidRPr="00662539">
                <w:rPr>
                  <w:rFonts w:eastAsia="MS Mincho"/>
                  <w:sz w:val="22"/>
                  <w:szCs w:val="22"/>
                  <w:lang w:eastAsia="ja-JP"/>
                </w:rPr>
                <w:t xml:space="preserve">, which is not the case with this proposal. </w:t>
              </w:r>
            </w:ins>
            <w:ins w:id="182" w:author="Huawei" w:date="2020-04-03T21:15:00Z">
              <w:r w:rsidRPr="00662539">
                <w:rPr>
                  <w:rFonts w:eastAsia="MS Mincho"/>
                  <w:sz w:val="22"/>
                  <w:szCs w:val="22"/>
                  <w:lang w:eastAsia="ja-JP"/>
                </w:rPr>
                <w:t>No strong view on the CHOICE</w:t>
              </w:r>
            </w:ins>
            <w:ins w:id="183" w:author="Huawei" w:date="2020-04-03T21:16:00Z">
              <w:r w:rsidRPr="00662539">
                <w:rPr>
                  <w:rFonts w:eastAsia="MS Mincho"/>
                  <w:sz w:val="22"/>
                  <w:szCs w:val="22"/>
                  <w:lang w:eastAsia="ja-JP"/>
                </w:rPr>
                <w:t>, but it makes no coding difference</w:t>
              </w:r>
            </w:ins>
            <w:ins w:id="184" w:author="Huawei" w:date="2020-04-03T21:20:00Z">
              <w:r w:rsidRPr="00662539">
                <w:rPr>
                  <w:rFonts w:eastAsia="MS Mincho"/>
                  <w:sz w:val="22"/>
                  <w:szCs w:val="22"/>
                  <w:lang w:eastAsia="ja-JP"/>
                </w:rPr>
                <w:t xml:space="preserve"> and it may be more readable to keep the same format</w:t>
              </w:r>
            </w:ins>
            <w:ins w:id="185" w:author="Huawei" w:date="2020-04-03T21:21:00Z">
              <w:r w:rsidRPr="00662539">
                <w:rPr>
                  <w:rFonts w:eastAsia="MS Mincho"/>
                  <w:sz w:val="22"/>
                  <w:szCs w:val="22"/>
                  <w:lang w:eastAsia="ja-JP"/>
                </w:rPr>
                <w:t xml:space="preserve"> like R15</w:t>
              </w:r>
            </w:ins>
            <w:ins w:id="186" w:author="Huawei" w:date="2020-04-03T21:15:00Z">
              <w:r w:rsidRPr="00662539">
                <w:rPr>
                  <w:rFonts w:eastAsia="MS Mincho"/>
                  <w:sz w:val="22"/>
                  <w:szCs w:val="22"/>
                  <w:lang w:eastAsia="ja-JP"/>
                </w:rPr>
                <w:t>.</w:t>
              </w:r>
            </w:ins>
            <w:ins w:id="187"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8" w:author="Huawei" w:date="2020-04-03T21:17:00Z">
              <w:r w:rsidRPr="00662539">
                <w:rPr>
                  <w:rFonts w:eastAsia="MS Mincho"/>
                  <w:sz w:val="22"/>
                  <w:szCs w:val="22"/>
                  <w:lang w:eastAsia="ja-JP"/>
                </w:rPr>
                <w:t>One remark: do we need the "-16" suffixes everywhere? If yes, this is not consistently done</w:t>
              </w:r>
            </w:ins>
            <w:ins w:id="189"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a5"/>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90" w:author="Seungri Jin (Samsung)" w:date="2020-04-02T14:38:00Z"/>
                <w:sz w:val="22"/>
                <w:szCs w:val="22"/>
                <w:lang w:eastAsia="ko-KR"/>
              </w:rPr>
            </w:pPr>
            <w:ins w:id="191" w:author="Seungri Jin (Samsung)" w:date="2020-04-02T14:38:00Z">
              <w:r w:rsidRPr="00CF21A0">
                <w:rPr>
                  <w:sz w:val="22"/>
                  <w:szCs w:val="22"/>
                  <w:lang w:eastAsia="ko-KR"/>
                </w:rPr>
                <w:t>Change the signal</w:t>
              </w:r>
            </w:ins>
            <w:ins w:id="192" w:author="Seungri Jin (Samsung)" w:date="2020-04-02T14:39:00Z">
              <w:r>
                <w:rPr>
                  <w:sz w:val="22"/>
                  <w:szCs w:val="22"/>
                  <w:lang w:eastAsia="ko-KR"/>
                </w:rPr>
                <w:t>l</w:t>
              </w:r>
            </w:ins>
            <w:ins w:id="193"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94" w:author="Seungri Jin (Samsung)" w:date="2020-04-02T14:38:00Z"/>
                <w:sz w:val="22"/>
                <w:szCs w:val="22"/>
                <w:lang w:eastAsia="ko-KR"/>
              </w:rPr>
            </w:pPr>
            <w:ins w:id="195"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96" w:author="Seungri Jin (Samsung)" w:date="2020-04-02T14:38:00Z"/>
                <w:sz w:val="22"/>
                <w:szCs w:val="22"/>
                <w:lang w:eastAsia="ko-KR"/>
              </w:rPr>
            </w:pPr>
            <w:ins w:id="197" w:author="Seungri Jin (Samsung)" w:date="2020-04-02T14:38:00Z">
              <w:r w:rsidRPr="00CF21A0">
                <w:rPr>
                  <w:sz w:val="22"/>
                  <w:szCs w:val="22"/>
                  <w:lang w:eastAsia="ko-KR"/>
                </w:rPr>
                <w:lastRenderedPageBreak/>
                <w:t>Proposed change:</w:t>
              </w:r>
            </w:ins>
          </w:p>
          <w:p w14:paraId="704EBA34" w14:textId="77777777" w:rsidR="00412CD0" w:rsidRPr="00CF21A0" w:rsidRDefault="00412CD0" w:rsidP="00412CD0">
            <w:pPr>
              <w:spacing w:before="120" w:after="120"/>
              <w:jc w:val="both"/>
              <w:rPr>
                <w:ins w:id="198" w:author="Seungri Jin (Samsung)" w:date="2020-04-02T14:38:00Z"/>
                <w:sz w:val="22"/>
                <w:szCs w:val="22"/>
                <w:lang w:eastAsia="ko-KR"/>
              </w:rPr>
            </w:pPr>
            <w:ins w:id="199"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200"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lastRenderedPageBreak/>
              <w:t>[Ericsson] Reference for the suggestion?</w:t>
            </w:r>
          </w:p>
        </w:tc>
        <w:tc>
          <w:tcPr>
            <w:tcW w:w="673" w:type="dxa"/>
          </w:tcPr>
          <w:p w14:paraId="7DDED7B5" w14:textId="32A47933" w:rsidR="0050732C" w:rsidRDefault="00412CD0" w:rsidP="00DB4E7A">
            <w:pPr>
              <w:pStyle w:val="a5"/>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201" w:author="Huawei" w:date="2020-04-03T16:57:00Z">
              <w:r w:rsidRPr="00944FFE">
                <w:rPr>
                  <w:sz w:val="22"/>
                  <w:szCs w:val="22"/>
                  <w:lang w:eastAsia="ko-KR"/>
                </w:rPr>
                <w:lastRenderedPageBreak/>
                <w:t xml:space="preserve">pdsch-TimeDomainAllocationList-v16xy </w:t>
              </w:r>
            </w:ins>
            <w:ins w:id="202" w:author="Huawei" w:date="2020-04-03T16:58:00Z">
              <w:r>
                <w:rPr>
                  <w:sz w:val="22"/>
                  <w:szCs w:val="22"/>
                  <w:lang w:eastAsia="ko-KR"/>
                </w:rPr>
                <w:t>must</w:t>
              </w:r>
            </w:ins>
            <w:ins w:id="203"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a5"/>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204" w:author="Huawei" w:date="2020-04-03T17:26:00Z">
              <w:r>
                <w:rPr>
                  <w:sz w:val="22"/>
                  <w:szCs w:val="22"/>
                  <w:lang w:eastAsia="ko-KR"/>
                </w:rPr>
                <w:t>In Repet</w:t>
              </w:r>
            </w:ins>
            <w:ins w:id="205" w:author="Huawei" w:date="2020-04-03T17:28:00Z">
              <w:r>
                <w:rPr>
                  <w:sz w:val="22"/>
                  <w:szCs w:val="22"/>
                  <w:lang w:eastAsia="ko-KR"/>
                </w:rPr>
                <w:t>it</w:t>
              </w:r>
            </w:ins>
            <w:ins w:id="206"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a5"/>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a5"/>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07" w:author="Huawei" w:date="2020-04-03T17:28:00Z">
              <w:r>
                <w:rPr>
                  <w:sz w:val="22"/>
                  <w:szCs w:val="22"/>
                  <w:lang w:eastAsia="ko-KR"/>
                </w:rPr>
                <w:t xml:space="preserve">In </w:t>
              </w:r>
            </w:ins>
            <w:ins w:id="208" w:author="Huawei" w:date="2020-04-03T17:29:00Z">
              <w:r w:rsidRPr="00C91498">
                <w:rPr>
                  <w:sz w:val="22"/>
                  <w:szCs w:val="22"/>
                  <w:lang w:eastAsia="ko-KR"/>
                </w:rPr>
                <w:t>PDSCH-TimeDomainResourceAllocation</w:t>
              </w:r>
              <w:r>
                <w:rPr>
                  <w:sz w:val="22"/>
                  <w:szCs w:val="22"/>
                  <w:lang w:eastAsia="ko-KR"/>
                </w:rPr>
                <w:t xml:space="preserve">, </w:t>
              </w:r>
            </w:ins>
            <w:ins w:id="209" w:author="Huawei" w:date="2020-04-03T17:46:00Z">
              <w:r>
                <w:rPr>
                  <w:sz w:val="22"/>
                  <w:szCs w:val="22"/>
                  <w:lang w:eastAsia="ko-KR"/>
                </w:rPr>
                <w:t>it should be possible to signal n1 for repetitionNumber (</w:t>
              </w:r>
            </w:ins>
            <w:ins w:id="210" w:author="Huawei" w:date="2020-04-03T17:29:00Z">
              <w:r>
                <w:rPr>
                  <w:sz w:val="22"/>
                  <w:szCs w:val="22"/>
                  <w:lang w:eastAsia="ko-KR"/>
                </w:rPr>
                <w:t xml:space="preserve">suggest changing to Need S and capture that when the field is absent, the </w:t>
              </w:r>
            </w:ins>
            <w:ins w:id="211" w:author="Huawei" w:date="2020-04-03T17:30:00Z">
              <w:r>
                <w:rPr>
                  <w:sz w:val="22"/>
                  <w:szCs w:val="22"/>
                  <w:lang w:eastAsia="ko-KR"/>
                </w:rPr>
                <w:t>UE uses n1</w:t>
              </w:r>
            </w:ins>
            <w:ins w:id="212" w:author="Huawei" w:date="2020-04-03T17:46:00Z">
              <w:r>
                <w:rPr>
                  <w:sz w:val="22"/>
                  <w:szCs w:val="22"/>
                  <w:lang w:eastAsia="ko-KR"/>
                </w:rPr>
                <w:t>)</w:t>
              </w:r>
            </w:ins>
            <w:ins w:id="213"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a5"/>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14" w:author="Huawei" w:date="2020-04-03T18:13:00Z">
              <w:r>
                <w:rPr>
                  <w:sz w:val="22"/>
                  <w:szCs w:val="22"/>
                  <w:lang w:eastAsia="ko-KR"/>
                </w:rPr>
                <w:t xml:space="preserve">Suggest capturing in the field description of </w:t>
              </w:r>
            </w:ins>
            <w:ins w:id="215"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16"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a5"/>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17"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a5"/>
            </w:pPr>
            <w:r>
              <w:t xml:space="preserve">Nokia: The intent here is to extend the maximum number of RS resources from 16 tro 64. </w:t>
            </w:r>
          </w:p>
          <w:p w14:paraId="215E5E4B" w14:textId="77777777" w:rsidR="00DB4E7A" w:rsidRDefault="00DB4E7A" w:rsidP="00DB4E7A">
            <w:pPr>
              <w:pStyle w:val="a5"/>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a5"/>
            </w:pPr>
            <w:r>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 xml:space="preserve">This is a “plain list” without AddModRelease – structure, for which there was some ambiguity earlier wrt. how to change the number of entries in the list. It might be better to change the (new list) </w:t>
            </w:r>
            <w:r>
              <w:lastRenderedPageBreak/>
              <w:t>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a5"/>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a5"/>
            </w:pPr>
            <w:r>
              <w:lastRenderedPageBreak/>
              <w:t>ASN1</w:t>
            </w:r>
          </w:p>
        </w:tc>
      </w:tr>
      <w:bookmarkEnd w:id="217"/>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lastRenderedPageBreak/>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a5"/>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a5"/>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a5"/>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a5"/>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a5"/>
            </w:pPr>
            <w:r>
              <w:t>Size of this list needs to be discussed as well as extension.</w:t>
            </w:r>
          </w:p>
          <w:p w14:paraId="294EF05E" w14:textId="77777777" w:rsidR="00DB4E7A" w:rsidRDefault="00DB4E7A" w:rsidP="00DB4E7A">
            <w:pPr>
              <w:pStyle w:val="a5"/>
            </w:pPr>
          </w:p>
          <w:p w14:paraId="50508BC2" w14:textId="77777777" w:rsidR="00DB4E7A" w:rsidRDefault="00DB4E7A" w:rsidP="00DB4E7A">
            <w:pPr>
              <w:pStyle w:val="a5"/>
            </w:pPr>
            <w:r>
              <w:t>HW: This makes it possible to configure 8 coresets, using the legacy parameter and this one. Isn't it sufficient to have a list of 2?</w:t>
            </w:r>
          </w:p>
          <w:p w14:paraId="4F28D117" w14:textId="13F18138" w:rsidR="00DB4E7A" w:rsidRDefault="00DB4E7A" w:rsidP="00DB4E7A">
            <w:pPr>
              <w:pStyle w:val="a5"/>
            </w:pPr>
            <w:r>
              <w:t>Nokia: This should be the R16 version.</w:t>
            </w:r>
          </w:p>
          <w:p w14:paraId="4703EEFF" w14:textId="77777777" w:rsidR="00DB4E7A" w:rsidRDefault="00DB4E7A" w:rsidP="00DB4E7A">
            <w:pPr>
              <w:pStyle w:val="a5"/>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a5"/>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a5"/>
              <w:rPr>
                <w:lang w:eastAsia="ko-KR"/>
              </w:rPr>
            </w:pPr>
            <w:r>
              <w:rPr>
                <w:lang w:eastAsia="ko-KR"/>
              </w:rPr>
              <w:t>BTW, can we introduce ListExt for this?</w:t>
            </w:r>
          </w:p>
          <w:p w14:paraId="089BC28A" w14:textId="77777777" w:rsidR="00DB4E7A" w:rsidRDefault="00DB4E7A" w:rsidP="00DB4E7A">
            <w:pPr>
              <w:pStyle w:val="a5"/>
            </w:pPr>
            <w:r>
              <w:rPr>
                <w:lang w:eastAsia="ko-KR"/>
              </w:rPr>
              <w:lastRenderedPageBreak/>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a5"/>
            </w:pPr>
          </w:p>
          <w:p w14:paraId="68AB874A" w14:textId="77777777" w:rsidR="00DB4E7A" w:rsidRDefault="00DB4E7A" w:rsidP="00DB4E7A">
            <w:pPr>
              <w:pStyle w:val="a5"/>
            </w:pPr>
            <w:r>
              <w:t>(For addition, there is no restriction but we need to clarify that there is a single list maintained by the UE.).</w:t>
            </w:r>
          </w:p>
          <w:p w14:paraId="17721F64" w14:textId="77777777" w:rsidR="00DB4E7A" w:rsidRDefault="00DB4E7A" w:rsidP="00DB4E7A">
            <w:pPr>
              <w:pStyle w:val="a5"/>
            </w:pPr>
          </w:p>
          <w:p w14:paraId="025419D6" w14:textId="102AFC53" w:rsidR="00DB4E7A" w:rsidRDefault="00DB4E7A" w:rsidP="00DB4E7A">
            <w:pPr>
              <w:pStyle w:val="a5"/>
            </w:pPr>
            <w:r>
              <w:t>About "ListExt": so far there is no guideline for extension of list using ToAddModList and ToReleaseList.</w:t>
            </w:r>
          </w:p>
        </w:tc>
        <w:tc>
          <w:tcPr>
            <w:tcW w:w="673" w:type="dxa"/>
          </w:tcPr>
          <w:p w14:paraId="00045E23" w14:textId="7A43F427" w:rsidR="00DB4E7A" w:rsidRDefault="00DB4E7A" w:rsidP="00DB4E7A">
            <w:pPr>
              <w:pStyle w:val="a5"/>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lastRenderedPageBreak/>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a5"/>
            </w:pPr>
            <w:r>
              <w:t xml:space="preserve">Nokia: See definitions of the IE – better use NCE for the list. </w:t>
            </w:r>
          </w:p>
          <w:p w14:paraId="3E323ABE" w14:textId="68A5ED1D" w:rsidR="00DB4E7A" w:rsidRDefault="00DB4E7A" w:rsidP="00DB4E7A">
            <w:pPr>
              <w:pStyle w:val="a5"/>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a5"/>
            </w:pPr>
            <w:r>
              <w:t xml:space="preserve">HW: </w:t>
            </w:r>
            <w:r w:rsidRPr="000131A3">
              <w:t>Have some doubts on the benefits, see below.</w:t>
            </w:r>
          </w:p>
        </w:tc>
        <w:tc>
          <w:tcPr>
            <w:tcW w:w="673" w:type="dxa"/>
          </w:tcPr>
          <w:p w14:paraId="70359CD6" w14:textId="2604D04E" w:rsidR="00DB4E7A" w:rsidRDefault="00DB4E7A" w:rsidP="00DB4E7A">
            <w:pPr>
              <w:pStyle w:val="a5"/>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a5"/>
            </w:pPr>
          </w:p>
          <w:p w14:paraId="26BB302E" w14:textId="0A3B442B" w:rsidR="00DB4E7A" w:rsidRDefault="00DB4E7A" w:rsidP="00DB4E7A">
            <w:pPr>
              <w:pStyle w:val="a5"/>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a5"/>
            </w:pPr>
          </w:p>
          <w:p w14:paraId="4880A4B3" w14:textId="77777777" w:rsidR="00DB4E7A" w:rsidRDefault="00DB4E7A" w:rsidP="00DB4E7A">
            <w:pPr>
              <w:pStyle w:val="a5"/>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a5"/>
              <w:rPr>
                <w:szCs w:val="22"/>
              </w:rPr>
            </w:pPr>
          </w:p>
          <w:p w14:paraId="6E63F085" w14:textId="01DA262D" w:rsidR="00DB4E7A" w:rsidRDefault="00DB4E7A" w:rsidP="00DB4E7A">
            <w:pPr>
              <w:pStyle w:val="a5"/>
            </w:pPr>
          </w:p>
        </w:tc>
        <w:tc>
          <w:tcPr>
            <w:tcW w:w="673" w:type="dxa"/>
          </w:tcPr>
          <w:p w14:paraId="22F00349" w14:textId="211DD244" w:rsidR="00DB4E7A" w:rsidRDefault="00DB4E7A" w:rsidP="00DB4E7A">
            <w:pPr>
              <w:pStyle w:val="a5"/>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lastRenderedPageBreak/>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a5"/>
            </w:pPr>
            <w:r>
              <w:t>Need to discuss is Ext is used. Further the size needs to be discussed.</w:t>
            </w:r>
          </w:p>
          <w:p w14:paraId="1DD69EE2" w14:textId="77777777" w:rsidR="00DB4E7A" w:rsidRDefault="00DB4E7A" w:rsidP="00DB4E7A">
            <w:pPr>
              <w:pStyle w:val="a5"/>
            </w:pPr>
          </w:p>
          <w:p w14:paraId="3F85FC84" w14:textId="2B6C2464" w:rsidR="00DB4E7A" w:rsidRDefault="00DB4E7A" w:rsidP="00DB4E7A">
            <w:pPr>
              <w:pStyle w:val="a5"/>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a5"/>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a5"/>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a5"/>
            </w:pPr>
          </w:p>
          <w:p w14:paraId="66E67E19" w14:textId="32F70B0C" w:rsidR="00DB4E7A" w:rsidRDefault="00DB4E7A" w:rsidP="00DB4E7A">
            <w:pPr>
              <w:pStyle w:val="a5"/>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673" w:type="dxa"/>
          </w:tcPr>
          <w:p w14:paraId="59DCF664" w14:textId="410EA208" w:rsidR="00DB4E7A" w:rsidRDefault="00DB4E7A" w:rsidP="00DB4E7A">
            <w:pPr>
              <w:pStyle w:val="a5"/>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a5"/>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a5"/>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8" w:author="Seungri Jin (Samsung)" w:date="2020-04-02T13:38:00Z"/>
                <w:rFonts w:eastAsia="MS Mincho"/>
                <w:sz w:val="22"/>
                <w:szCs w:val="22"/>
                <w:lang w:eastAsia="ja-JP"/>
              </w:rPr>
            </w:pPr>
            <w:ins w:id="219"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20" w:author="Seungri Jin (Samsung)" w:date="2020-04-02T13:35:00Z"/>
                <w:rFonts w:eastAsia="MS Mincho"/>
                <w:sz w:val="22"/>
                <w:szCs w:val="22"/>
                <w:lang w:eastAsia="ja-JP"/>
              </w:rPr>
            </w:pPr>
            <w:ins w:id="221"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22"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23" w:author="Huawei" w:date="2020-04-03T15:59:00Z"/>
                <w:rFonts w:eastAsia="MS Mincho"/>
                <w:sz w:val="22"/>
                <w:szCs w:val="22"/>
                <w:lang w:eastAsia="ja-JP"/>
              </w:rPr>
            </w:pPr>
            <w:ins w:id="224" w:author="Seungri Jin (Samsung)" w:date="2020-04-02T13:35:00Z">
              <w:r w:rsidRPr="00925BE2">
                <w:rPr>
                  <w:rFonts w:eastAsia="MS Mincho"/>
                  <w:sz w:val="22"/>
                  <w:szCs w:val="22"/>
                  <w:lang w:eastAsia="ja-JP"/>
                </w:rPr>
                <w:t xml:space="preserve">To be able to release the list, Need </w:t>
              </w:r>
            </w:ins>
            <w:ins w:id="225" w:author="Seungri Jin (Samsung)" w:date="2020-04-02T13:39:00Z">
              <w:r>
                <w:rPr>
                  <w:rFonts w:eastAsia="MS Mincho"/>
                  <w:sz w:val="22"/>
                  <w:szCs w:val="22"/>
                  <w:lang w:eastAsia="ja-JP"/>
                </w:rPr>
                <w:t xml:space="preserve">code </w:t>
              </w:r>
            </w:ins>
            <w:ins w:id="226" w:author="Seungri Jin (Samsung)" w:date="2020-04-02T13:35:00Z">
              <w:r w:rsidRPr="00925BE2">
                <w:rPr>
                  <w:rFonts w:eastAsia="MS Mincho"/>
                  <w:sz w:val="22"/>
                  <w:szCs w:val="22"/>
                  <w:lang w:eastAsia="ja-JP"/>
                </w:rPr>
                <w:t>should be R</w:t>
              </w:r>
            </w:ins>
            <w:ins w:id="227" w:author="Seungri Jin (Samsung)" w:date="2020-04-02T13:39:00Z">
              <w:r>
                <w:rPr>
                  <w:rFonts w:eastAsia="MS Mincho"/>
                  <w:sz w:val="22"/>
                  <w:szCs w:val="22"/>
                  <w:lang w:eastAsia="ja-JP"/>
                </w:rPr>
                <w:t xml:space="preserve"> or </w:t>
              </w:r>
              <w:r>
                <w:rPr>
                  <w:rFonts w:eastAsia="MS Mincho"/>
                  <w:sz w:val="22"/>
                  <w:szCs w:val="22"/>
                  <w:lang w:eastAsia="ja-JP"/>
                </w:rPr>
                <w:lastRenderedPageBreak/>
                <w:t>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a5"/>
              <w:rPr>
                <w:lang w:val="en-US"/>
              </w:rPr>
            </w:pPr>
            <w:ins w:id="228" w:author="Huawei" w:date="2020-04-03T15:59:00Z">
              <w:r w:rsidRPr="002565EF">
                <w:rPr>
                  <w:rFonts w:eastAsia="MS Mincho"/>
                  <w:sz w:val="22"/>
                  <w:szCs w:val="22"/>
                  <w:lang w:eastAsia="ja-JP"/>
                </w:rPr>
                <w:lastRenderedPageBreak/>
                <w:t>[Huawei, HiSilicon] A</w:t>
              </w:r>
            </w:ins>
            <w:ins w:id="229" w:author="Huawei" w:date="2020-04-03T17:31:00Z">
              <w:r w:rsidRPr="002565EF">
                <w:rPr>
                  <w:rFonts w:eastAsia="MS Mincho"/>
                  <w:sz w:val="22"/>
                  <w:szCs w:val="22"/>
                  <w:lang w:eastAsia="ja-JP"/>
                </w:rPr>
                <w:t xml:space="preserve">ccording to A.3.10, </w:t>
              </w:r>
            </w:ins>
            <w:ins w:id="230" w:author="Huawei" w:date="2020-04-03T17:34:00Z">
              <w:r w:rsidRPr="002565EF">
                <w:rPr>
                  <w:rFonts w:eastAsia="MS Mincho"/>
                  <w:sz w:val="22"/>
                  <w:szCs w:val="22"/>
                  <w:lang w:eastAsia="ja-JP"/>
                </w:rPr>
                <w:t>"</w:t>
              </w:r>
            </w:ins>
            <w:ins w:id="231" w:author="Huawei" w:date="2020-04-03T15:59:00Z">
              <w:r w:rsidRPr="002565EF">
                <w:rPr>
                  <w:rFonts w:eastAsia="MS Mincho"/>
                  <w:sz w:val="22"/>
                  <w:szCs w:val="22"/>
                  <w:lang w:eastAsia="ja-JP"/>
                </w:rPr>
                <w:t>Need M</w:t>
              </w:r>
            </w:ins>
            <w:ins w:id="232" w:author="Huawei" w:date="2020-04-03T17:34:00Z">
              <w:r w:rsidRPr="002565EF">
                <w:rPr>
                  <w:rFonts w:eastAsia="MS Mincho"/>
                  <w:sz w:val="22"/>
                  <w:szCs w:val="22"/>
                  <w:lang w:eastAsia="ja-JP"/>
                </w:rPr>
                <w:t>"</w:t>
              </w:r>
            </w:ins>
            <w:ins w:id="233" w:author="Huawei" w:date="2020-04-03T15:59:00Z">
              <w:r w:rsidRPr="002565EF">
                <w:rPr>
                  <w:rFonts w:eastAsia="MS Mincho"/>
                  <w:sz w:val="22"/>
                  <w:szCs w:val="22"/>
                  <w:lang w:eastAsia="ja-JP"/>
                </w:rPr>
                <w:t xml:space="preserve"> </w:t>
              </w:r>
            </w:ins>
            <w:ins w:id="234" w:author="Huawei" w:date="2020-04-03T17:33:00Z">
              <w:r w:rsidRPr="002565EF">
                <w:rPr>
                  <w:rFonts w:eastAsia="MS Mincho"/>
                  <w:sz w:val="22"/>
                  <w:szCs w:val="22"/>
                  <w:lang w:eastAsia="ja-JP"/>
                </w:rPr>
                <w:t>for</w:t>
              </w:r>
            </w:ins>
            <w:ins w:id="235" w:author="Huawei" w:date="2020-04-03T15:59:00Z">
              <w:r w:rsidRPr="002565EF">
                <w:rPr>
                  <w:rFonts w:eastAsia="MS Mincho"/>
                  <w:sz w:val="22"/>
                  <w:szCs w:val="22"/>
                  <w:lang w:eastAsia="ja-JP"/>
                </w:rPr>
                <w:t xml:space="preserve"> a list that is not using ToAddMod</w:t>
              </w:r>
            </w:ins>
            <w:ins w:id="236" w:author="Huawei" w:date="2020-04-03T16:02:00Z">
              <w:r w:rsidRPr="002565EF">
                <w:rPr>
                  <w:rFonts w:eastAsia="MS Mincho"/>
                  <w:sz w:val="22"/>
                  <w:szCs w:val="22"/>
                  <w:lang w:eastAsia="ja-JP"/>
                </w:rPr>
                <w:t xml:space="preserve">List </w:t>
              </w:r>
            </w:ins>
            <w:ins w:id="237" w:author="Huawei" w:date="2020-04-03T17:32:00Z">
              <w:r w:rsidRPr="002565EF">
                <w:rPr>
                  <w:rFonts w:eastAsia="MS Mincho"/>
                  <w:sz w:val="22"/>
                  <w:szCs w:val="22"/>
                  <w:lang w:eastAsia="ja-JP"/>
                </w:rPr>
                <w:t xml:space="preserve">means the same like </w:t>
              </w:r>
            </w:ins>
            <w:ins w:id="238" w:author="Huawei" w:date="2020-04-03T17:34:00Z">
              <w:r w:rsidRPr="002565EF">
                <w:rPr>
                  <w:rFonts w:eastAsia="MS Mincho"/>
                  <w:sz w:val="22"/>
                  <w:szCs w:val="22"/>
                  <w:lang w:eastAsia="ja-JP"/>
                </w:rPr>
                <w:t>"</w:t>
              </w:r>
            </w:ins>
            <w:ins w:id="239" w:author="Huawei" w:date="2020-04-03T17:32:00Z">
              <w:r w:rsidRPr="002565EF">
                <w:rPr>
                  <w:rFonts w:eastAsia="MS Mincho"/>
                  <w:sz w:val="22"/>
                  <w:szCs w:val="22"/>
                  <w:lang w:eastAsia="ja-JP"/>
                </w:rPr>
                <w:t>Need R</w:t>
              </w:r>
            </w:ins>
            <w:ins w:id="240" w:author="Huawei" w:date="2020-04-03T17:34:00Z">
              <w:r w:rsidRPr="002565EF">
                <w:rPr>
                  <w:rFonts w:eastAsia="MS Mincho"/>
                  <w:sz w:val="22"/>
                  <w:szCs w:val="22"/>
                  <w:lang w:eastAsia="ja-JP"/>
                </w:rPr>
                <w:t>"</w:t>
              </w:r>
            </w:ins>
            <w:ins w:id="241" w:author="Huawei" w:date="2020-04-03T17:32:00Z">
              <w:r w:rsidRPr="002565EF">
                <w:rPr>
                  <w:rFonts w:eastAsia="MS Mincho"/>
                  <w:sz w:val="22"/>
                  <w:szCs w:val="22"/>
                  <w:lang w:eastAsia="ja-JP"/>
                </w:rPr>
                <w:t xml:space="preserve"> (but this should be avoided because it is a source of confusion)</w:t>
              </w:r>
            </w:ins>
            <w:ins w:id="242"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a5"/>
            </w:pPr>
            <w:r>
              <w:t>ASN1</w:t>
            </w:r>
          </w:p>
          <w:p w14:paraId="5FA89854" w14:textId="738967AB" w:rsidR="00AC1085" w:rsidRDefault="00AC1085" w:rsidP="00AC1085">
            <w:pPr>
              <w:pStyle w:val="a5"/>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43" w:author="Huawei" w:date="2020-04-03T16:04:00Z"/>
                <w:sz w:val="22"/>
                <w:szCs w:val="22"/>
                <w:lang w:eastAsia="ko-KR"/>
              </w:rPr>
            </w:pPr>
            <w:ins w:id="244" w:author="Seungri Jin (Samsung)" w:date="2020-04-02T13:54:00Z">
              <w:r>
                <w:rPr>
                  <w:sz w:val="22"/>
                  <w:szCs w:val="22"/>
                  <w:lang w:eastAsia="ko-KR"/>
                </w:rPr>
                <w:lastRenderedPageBreak/>
                <w:t>There is no clarification where both</w:t>
              </w:r>
            </w:ins>
            <w:ins w:id="245" w:author="Seungri Jin (Samsung)" w:date="2020-04-02T13:41:00Z">
              <w:r w:rsidRPr="008D3914">
                <w:rPr>
                  <w:sz w:val="22"/>
                  <w:szCs w:val="22"/>
                  <w:lang w:eastAsia="ko-KR"/>
                </w:rPr>
                <w:t xml:space="preserve"> pathlossReferenceRS and pathlossReferenceRS-List-r16 </w:t>
              </w:r>
            </w:ins>
            <w:ins w:id="246" w:author="Seungri Jin (Samsung)" w:date="2020-04-02T13:42:00Z">
              <w:r>
                <w:rPr>
                  <w:sz w:val="22"/>
                  <w:szCs w:val="22"/>
                  <w:lang w:eastAsia="ko-KR"/>
                </w:rPr>
                <w:t xml:space="preserve">are </w:t>
              </w:r>
            </w:ins>
            <w:ins w:id="247" w:author="Seungri Jin (Samsung)" w:date="2020-04-02T13:41:00Z">
              <w:r>
                <w:rPr>
                  <w:sz w:val="22"/>
                  <w:szCs w:val="22"/>
                  <w:lang w:eastAsia="ko-KR"/>
                </w:rPr>
                <w:t>signal</w:t>
              </w:r>
            </w:ins>
            <w:ins w:id="248" w:author="Seungri Jin (Samsung)" w:date="2020-04-02T13:42:00Z">
              <w:r>
                <w:rPr>
                  <w:sz w:val="22"/>
                  <w:szCs w:val="22"/>
                  <w:lang w:eastAsia="ko-KR"/>
                </w:rPr>
                <w:t>le</w:t>
              </w:r>
            </w:ins>
            <w:ins w:id="249" w:author="Seungri Jin (Samsung)" w:date="2020-04-02T13:41:00Z">
              <w:r>
                <w:rPr>
                  <w:sz w:val="22"/>
                  <w:szCs w:val="22"/>
                  <w:lang w:eastAsia="ko-KR"/>
                </w:rPr>
                <w:t xml:space="preserve">d. </w:t>
              </w:r>
              <w:r w:rsidRPr="008D3914">
                <w:rPr>
                  <w:sz w:val="22"/>
                  <w:szCs w:val="22"/>
                  <w:lang w:eastAsia="ko-KR"/>
                </w:rPr>
                <w:t xml:space="preserve">Like other cases, </w:t>
              </w:r>
            </w:ins>
            <w:ins w:id="250" w:author="Seungri Jin (Samsung)" w:date="2020-04-02T13:42:00Z">
              <w:r>
                <w:rPr>
                  <w:sz w:val="22"/>
                  <w:szCs w:val="22"/>
                  <w:lang w:eastAsia="ko-KR"/>
                </w:rPr>
                <w:t xml:space="preserve">we can add the sentence in the field description </w:t>
              </w:r>
            </w:ins>
            <w:ins w:id="251" w:author="Seungri Jin (Samsung)" w:date="2020-04-02T13:54:00Z">
              <w:r>
                <w:rPr>
                  <w:sz w:val="22"/>
                  <w:szCs w:val="22"/>
                  <w:lang w:eastAsia="ko-KR"/>
                </w:rPr>
                <w:t>as</w:t>
              </w:r>
            </w:ins>
            <w:ins w:id="252" w:author="Seungri Jin (Samsung)" w:date="2020-04-02T13:42:00Z">
              <w:r>
                <w:rPr>
                  <w:sz w:val="22"/>
                  <w:szCs w:val="22"/>
                  <w:lang w:eastAsia="ko-KR"/>
                </w:rPr>
                <w:t xml:space="preserve"> </w:t>
              </w:r>
            </w:ins>
            <w:ins w:id="253" w:author="Seungri Jin (Samsung)" w:date="2020-04-02T13:41:00Z">
              <w:r w:rsidRPr="008D3914">
                <w:rPr>
                  <w:sz w:val="22"/>
                  <w:szCs w:val="22"/>
                  <w:lang w:eastAsia="ko-KR"/>
                </w:rPr>
                <w:t>pathlossReferenceRS is ignored/released if pathlossReferenceRS-List-r16 is signal</w:t>
              </w:r>
            </w:ins>
            <w:ins w:id="254" w:author="Seungri Jin (Samsung)" w:date="2020-04-02T13:43:00Z">
              <w:r>
                <w:rPr>
                  <w:sz w:val="22"/>
                  <w:szCs w:val="22"/>
                  <w:lang w:eastAsia="ko-KR"/>
                </w:rPr>
                <w:t>l</w:t>
              </w:r>
            </w:ins>
            <w:ins w:id="255" w:author="Seungri Jin (Samsung)" w:date="2020-04-02T13:41:00Z">
              <w:r w:rsidRPr="008D3914">
                <w:rPr>
                  <w:sz w:val="22"/>
                  <w:szCs w:val="22"/>
                  <w:lang w:eastAsia="ko-KR"/>
                </w:rPr>
                <w:t>ed</w:t>
              </w:r>
            </w:ins>
            <w:ins w:id="256"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a5"/>
              <w:rPr>
                <w:lang w:val="en-US"/>
              </w:rPr>
            </w:pPr>
            <w:ins w:id="257" w:author="Huawei" w:date="2020-04-03T16:04:00Z">
              <w:r w:rsidRPr="00AC1085">
                <w:rPr>
                  <w:rFonts w:eastAsia="MS Mincho"/>
                  <w:sz w:val="22"/>
                  <w:szCs w:val="22"/>
                  <w:lang w:eastAsia="ja-JP"/>
                </w:rPr>
                <w:t xml:space="preserve">[Huawei, HiSilicon] </w:t>
              </w:r>
            </w:ins>
            <w:ins w:id="258" w:author="Huawei" w:date="2020-04-03T18:07:00Z">
              <w:r w:rsidRPr="00AC1085">
                <w:rPr>
                  <w:rFonts w:eastAsia="MS Mincho"/>
                  <w:sz w:val="22"/>
                  <w:szCs w:val="22"/>
                  <w:lang w:eastAsia="ja-JP"/>
                </w:rPr>
                <w:t>I</w:t>
              </w:r>
            </w:ins>
            <w:ins w:id="259" w:author="Huawei" w:date="2020-04-03T17:36:00Z">
              <w:r w:rsidRPr="00AC1085">
                <w:rPr>
                  <w:rFonts w:eastAsia="MS Mincho"/>
                  <w:sz w:val="22"/>
                  <w:szCs w:val="22"/>
                  <w:lang w:eastAsia="ja-JP"/>
                </w:rPr>
                <w:t>ntroduction of an alternative to</w:t>
              </w:r>
            </w:ins>
            <w:ins w:id="260" w:author="Huawei" w:date="2020-04-03T17:35:00Z">
              <w:r w:rsidRPr="00AC1085">
                <w:rPr>
                  <w:rFonts w:eastAsia="MS Mincho"/>
                  <w:sz w:val="22"/>
                  <w:szCs w:val="22"/>
                  <w:lang w:eastAsia="ja-JP"/>
                </w:rPr>
                <w:t xml:space="preserve"> a </w:t>
              </w:r>
            </w:ins>
            <w:ins w:id="261" w:author="Huawei" w:date="2020-04-03T16:13:00Z">
              <w:r w:rsidRPr="00AC1085">
                <w:rPr>
                  <w:rFonts w:eastAsia="MS Mincho"/>
                  <w:sz w:val="22"/>
                  <w:szCs w:val="22"/>
                  <w:lang w:eastAsia="ja-JP"/>
                </w:rPr>
                <w:t xml:space="preserve">Need M field </w:t>
              </w:r>
            </w:ins>
            <w:ins w:id="262" w:author="Huawei" w:date="2020-04-03T17:38:00Z">
              <w:r w:rsidRPr="00AC1085">
                <w:rPr>
                  <w:rFonts w:eastAsia="MS Mincho"/>
                  <w:sz w:val="22"/>
                  <w:szCs w:val="22"/>
                  <w:lang w:eastAsia="ja-JP"/>
                </w:rPr>
                <w:t xml:space="preserve">(here </w:t>
              </w:r>
            </w:ins>
            <w:ins w:id="263" w:author="Huawei" w:date="2020-04-03T16:12:00Z">
              <w:r w:rsidRPr="00AC1085">
                <w:rPr>
                  <w:rFonts w:eastAsia="MS Mincho"/>
                  <w:sz w:val="22"/>
                  <w:szCs w:val="22"/>
                  <w:lang w:eastAsia="ja-JP"/>
                </w:rPr>
                <w:t xml:space="preserve">in </w:t>
              </w:r>
            </w:ins>
            <w:ins w:id="264" w:author="Huawei" w:date="2020-04-03T16:13:00Z">
              <w:r w:rsidRPr="00AC1085">
                <w:rPr>
                  <w:rFonts w:eastAsia="MS Mincho"/>
                  <w:sz w:val="22"/>
                  <w:szCs w:val="22"/>
                  <w:lang w:eastAsia="ja-JP"/>
                </w:rPr>
                <w:t>a list using ToAddModList)</w:t>
              </w:r>
            </w:ins>
            <w:ins w:id="265" w:author="Huawei" w:date="2020-04-03T17:37:00Z">
              <w:r w:rsidRPr="00AC1085">
                <w:rPr>
                  <w:rFonts w:eastAsia="MS Mincho"/>
                  <w:sz w:val="22"/>
                  <w:szCs w:val="22"/>
                  <w:lang w:eastAsia="ja-JP"/>
                </w:rPr>
                <w:t xml:space="preserve"> </w:t>
              </w:r>
            </w:ins>
            <w:ins w:id="266" w:author="Huawei" w:date="2020-04-03T17:38:00Z">
              <w:r w:rsidRPr="00AC1085">
                <w:rPr>
                  <w:rFonts w:eastAsia="MS Mincho"/>
                  <w:sz w:val="22"/>
                  <w:szCs w:val="22"/>
                  <w:lang w:eastAsia="ja-JP"/>
                </w:rPr>
                <w:t xml:space="preserve">is a generic problem that </w:t>
              </w:r>
            </w:ins>
            <w:ins w:id="267" w:author="Huawei" w:date="2020-04-03T17:39:00Z">
              <w:r w:rsidRPr="00AC1085">
                <w:rPr>
                  <w:rFonts w:eastAsia="MS Mincho"/>
                  <w:sz w:val="22"/>
                  <w:szCs w:val="22"/>
                  <w:lang w:eastAsia="ja-JP"/>
                </w:rPr>
                <w:t>should</w:t>
              </w:r>
            </w:ins>
            <w:ins w:id="268" w:author="Huawei" w:date="2020-04-03T17:36:00Z">
              <w:r w:rsidRPr="00AC1085">
                <w:rPr>
                  <w:rFonts w:eastAsia="MS Mincho"/>
                  <w:sz w:val="22"/>
                  <w:szCs w:val="22"/>
                  <w:lang w:eastAsia="ja-JP"/>
                </w:rPr>
                <w:t xml:space="preserve"> be discussed in</w:t>
              </w:r>
            </w:ins>
            <w:ins w:id="269" w:author="Huawei" w:date="2020-04-03T16:10:00Z">
              <w:r w:rsidRPr="00AC1085">
                <w:rPr>
                  <w:rFonts w:eastAsia="MS Mincho"/>
                  <w:sz w:val="22"/>
                  <w:szCs w:val="22"/>
                  <w:lang w:eastAsia="ja-JP"/>
                </w:rPr>
                <w:t xml:space="preserve"> ASN.1 </w:t>
              </w:r>
            </w:ins>
            <w:ins w:id="270" w:author="Huawei" w:date="2020-04-03T16:15:00Z">
              <w:r w:rsidRPr="00AC1085">
                <w:rPr>
                  <w:rFonts w:eastAsia="MS Mincho"/>
                  <w:sz w:val="22"/>
                  <w:szCs w:val="22"/>
                  <w:lang w:eastAsia="ja-JP"/>
                </w:rPr>
                <w:t xml:space="preserve">review </w:t>
              </w:r>
            </w:ins>
            <w:ins w:id="271"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a5"/>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72" w:author="Huawei" w:date="2020-04-03T18:19:00Z"/>
                <w:sz w:val="22"/>
                <w:szCs w:val="22"/>
                <w:lang w:eastAsia="ko-KR"/>
              </w:rPr>
            </w:pPr>
            <w:ins w:id="273" w:author="Seungri Jin (Samsung)" w:date="2020-04-02T13:57:00Z">
              <w:r w:rsidRPr="00843A43">
                <w:rPr>
                  <w:sz w:val="22"/>
                  <w:szCs w:val="22"/>
                  <w:lang w:eastAsia="ko-KR"/>
                </w:rPr>
                <w:t>What is the intention of size(0) of candidateBeamRSListExt-r16 though this field is optional?</w:t>
              </w:r>
            </w:ins>
            <w:ins w:id="274" w:author="Seungri Jin (Samsung)" w:date="2020-04-02T13:58:00Z">
              <w:r>
                <w:rPr>
                  <w:sz w:val="22"/>
                  <w:szCs w:val="22"/>
                  <w:lang w:eastAsia="ko-KR"/>
                </w:rPr>
                <w:t xml:space="preserve"> We assume that it allows the delta configuration by using Need M for this list</w:t>
              </w:r>
            </w:ins>
            <w:ins w:id="275" w:author="Seungri Jin (Samsung)" w:date="2020-04-02T13:59:00Z">
              <w:r>
                <w:rPr>
                  <w:sz w:val="22"/>
                  <w:szCs w:val="22"/>
                  <w:lang w:eastAsia="ko-KR"/>
                </w:rPr>
                <w:t>, but</w:t>
              </w:r>
            </w:ins>
            <w:ins w:id="276" w:author="Seungri Jin (Samsung)" w:date="2020-04-02T13:57:00Z">
              <w:r w:rsidRPr="00843A43">
                <w:rPr>
                  <w:sz w:val="22"/>
                  <w:szCs w:val="22"/>
                  <w:lang w:eastAsia="ko-KR"/>
                </w:rPr>
                <w:t xml:space="preserve"> </w:t>
              </w:r>
            </w:ins>
            <w:ins w:id="277" w:author="Seungri Jin (Samsung)" w:date="2020-04-02T13:59:00Z">
              <w:r>
                <w:rPr>
                  <w:sz w:val="22"/>
                  <w:szCs w:val="22"/>
                  <w:lang w:eastAsia="ko-KR"/>
                </w:rPr>
                <w:t>i</w:t>
              </w:r>
            </w:ins>
            <w:ins w:id="278" w:author="Seungri Jin (Samsung)" w:date="2020-04-02T13:57:00Z">
              <w:r w:rsidRPr="00843A43">
                <w:rPr>
                  <w:sz w:val="22"/>
                  <w:szCs w:val="22"/>
                  <w:lang w:eastAsia="ko-KR"/>
                </w:rPr>
                <w:t>f there are no additional meaning for this zero signal</w:t>
              </w:r>
            </w:ins>
            <w:ins w:id="279" w:author="Seungri Jin (Samsung)" w:date="2020-04-02T13:58:00Z">
              <w:r>
                <w:rPr>
                  <w:sz w:val="22"/>
                  <w:szCs w:val="22"/>
                  <w:lang w:eastAsia="ko-KR"/>
                </w:rPr>
                <w:t>l</w:t>
              </w:r>
            </w:ins>
            <w:ins w:id="280" w:author="Seungri Jin (Samsung)" w:date="2020-04-02T13:57:00Z">
              <w:r w:rsidRPr="00843A43">
                <w:rPr>
                  <w:sz w:val="22"/>
                  <w:szCs w:val="22"/>
                  <w:lang w:eastAsia="ko-KR"/>
                </w:rPr>
                <w:t xml:space="preserve">ing it would be better to use </w:t>
              </w:r>
            </w:ins>
            <w:ins w:id="281" w:author="Seungri Jin (Samsung)" w:date="2020-04-02T14:02:00Z">
              <w:r>
                <w:rPr>
                  <w:sz w:val="22"/>
                  <w:szCs w:val="22"/>
                  <w:lang w:eastAsia="ko-KR"/>
                </w:rPr>
                <w:t xml:space="preserve">SetupRelease structure, or </w:t>
              </w:r>
            </w:ins>
            <w:ins w:id="282" w:author="Seungri Jin (Samsung)" w:date="2020-04-02T13:57:00Z">
              <w:r w:rsidRPr="00843A43">
                <w:rPr>
                  <w:sz w:val="22"/>
                  <w:szCs w:val="22"/>
                  <w:lang w:eastAsia="ko-KR"/>
                </w:rPr>
                <w:t>size(1)</w:t>
              </w:r>
            </w:ins>
            <w:ins w:id="283" w:author="Seungri Jin (Samsung)" w:date="2020-04-02T13:58:00Z">
              <w:r>
                <w:rPr>
                  <w:sz w:val="22"/>
                  <w:szCs w:val="22"/>
                  <w:lang w:eastAsia="ko-KR"/>
                </w:rPr>
                <w:t xml:space="preserve"> with Need R</w:t>
              </w:r>
            </w:ins>
            <w:ins w:id="284" w:author="Seungri Jin (Samsung)" w:date="2020-04-02T14:02:00Z">
              <w:r>
                <w:rPr>
                  <w:sz w:val="22"/>
                  <w:szCs w:val="22"/>
                  <w:lang w:eastAsia="ko-KR"/>
                </w:rPr>
                <w:t xml:space="preserve"> (i.e. if delta configuration is not needed)</w:t>
              </w:r>
            </w:ins>
            <w:ins w:id="285"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a5"/>
              <w:rPr>
                <w:lang w:val="en-US"/>
              </w:rPr>
            </w:pPr>
            <w:ins w:id="286" w:author="Huawei" w:date="2020-04-03T18:19:00Z">
              <w:r w:rsidRPr="000A1CF0">
                <w:rPr>
                  <w:rFonts w:eastAsia="MS Mincho"/>
                  <w:sz w:val="22"/>
                  <w:szCs w:val="22"/>
                  <w:lang w:eastAsia="ja-JP"/>
                </w:rPr>
                <w:t xml:space="preserve">[Huawei, HiSilicon] </w:t>
              </w:r>
            </w:ins>
            <w:ins w:id="287" w:author="Huawei" w:date="2020-04-03T18:20:00Z">
              <w:r w:rsidRPr="000A1CF0">
                <w:rPr>
                  <w:rFonts w:eastAsia="MS Mincho"/>
                  <w:sz w:val="22"/>
                  <w:szCs w:val="22"/>
                  <w:lang w:eastAsia="ja-JP"/>
                </w:rPr>
                <w:t xml:space="preserve">Introduction of more items to a list </w:t>
              </w:r>
            </w:ins>
            <w:ins w:id="288" w:author="Huawei" w:date="2020-04-03T18:21:00Z">
              <w:r w:rsidRPr="000A1CF0">
                <w:rPr>
                  <w:rFonts w:eastAsia="MS Mincho"/>
                  <w:sz w:val="22"/>
                  <w:szCs w:val="22"/>
                  <w:lang w:eastAsia="ja-JP"/>
                </w:rPr>
                <w:t xml:space="preserve">not using ToAddModList </w:t>
              </w:r>
            </w:ins>
            <w:ins w:id="289" w:author="Huawei" w:date="2020-04-03T18:20:00Z">
              <w:r w:rsidRPr="000A1CF0">
                <w:rPr>
                  <w:rFonts w:eastAsia="MS Mincho"/>
                  <w:sz w:val="22"/>
                  <w:szCs w:val="22"/>
                  <w:lang w:eastAsia="ja-JP"/>
                </w:rPr>
                <w:t>should be discussed in ASN.1 review session</w:t>
              </w:r>
            </w:ins>
            <w:ins w:id="290"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a5"/>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91" w:author="Seungri Jin (Samsung)" w:date="2020-04-02T14:28:00Z"/>
                <w:sz w:val="22"/>
                <w:szCs w:val="22"/>
              </w:rPr>
            </w:pPr>
            <w:ins w:id="292"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93" w:author="Seungri Jin (Samsung)" w:date="2020-04-02T14:26:00Z">
              <w:r w:rsidRPr="00A44545">
                <w:rPr>
                  <w:sz w:val="22"/>
                  <w:szCs w:val="22"/>
                  <w:lang w:eastAsia="ko-KR"/>
                </w:rPr>
                <w:t>I</w:t>
              </w:r>
            </w:ins>
            <w:ins w:id="294" w:author="Seungri Jin (Samsung)" w:date="2020-04-02T14:17:00Z">
              <w:r w:rsidRPr="00A44545">
                <w:rPr>
                  <w:sz w:val="22"/>
                  <w:szCs w:val="22"/>
                  <w:lang w:eastAsia="ko-KR"/>
                </w:rPr>
                <w:t>t seems this IE is the addi</w:t>
              </w:r>
            </w:ins>
            <w:ins w:id="295" w:author="Seungri Jin (Samsung)" w:date="2020-04-02T14:18:00Z">
              <w:r w:rsidRPr="00A44545">
                <w:rPr>
                  <w:sz w:val="22"/>
                  <w:szCs w:val="22"/>
                  <w:lang w:eastAsia="ko-KR"/>
                </w:rPr>
                <w:t>ti</w:t>
              </w:r>
            </w:ins>
            <w:ins w:id="296" w:author="Seungri Jin (Samsung)" w:date="2020-04-02T14:17:00Z">
              <w:r w:rsidRPr="00A44545">
                <w:rPr>
                  <w:sz w:val="22"/>
                  <w:szCs w:val="22"/>
                  <w:lang w:eastAsia="ko-KR"/>
                </w:rPr>
                <w:t xml:space="preserve">onal </w:t>
              </w:r>
            </w:ins>
            <w:ins w:id="297" w:author="Seungri Jin (Samsung)" w:date="2020-04-02T14:18:00Z">
              <w:r w:rsidRPr="00A44545">
                <w:rPr>
                  <w:sz w:val="22"/>
                  <w:szCs w:val="22"/>
                  <w:lang w:eastAsia="ko-KR"/>
                </w:rPr>
                <w:t>configuration</w:t>
              </w:r>
            </w:ins>
            <w:ins w:id="298" w:author="Seungri Jin (Samsung)" w:date="2020-04-02T14:17:00Z">
              <w:r w:rsidRPr="00A44545">
                <w:rPr>
                  <w:sz w:val="22"/>
                  <w:szCs w:val="22"/>
                  <w:lang w:eastAsia="ko-KR"/>
                </w:rPr>
                <w:t xml:space="preserve"> </w:t>
              </w:r>
            </w:ins>
            <w:ins w:id="299" w:author="Seungri Jin (Samsung)" w:date="2020-04-02T14:18:00Z">
              <w:r w:rsidRPr="00A44545">
                <w:rPr>
                  <w:sz w:val="22"/>
                  <w:szCs w:val="22"/>
                  <w:lang w:eastAsia="ko-KR"/>
                </w:rPr>
                <w:t xml:space="preserve">using </w:t>
              </w:r>
              <w:r w:rsidRPr="00A44545">
                <w:rPr>
                  <w:sz w:val="22"/>
                  <w:szCs w:val="22"/>
                </w:rPr>
                <w:t>SearchSpace</w:t>
              </w:r>
            </w:ins>
            <w:ins w:id="300" w:author="Seungri Jin (Samsung)" w:date="2020-04-02T14:27:00Z">
              <w:r w:rsidRPr="00A44545">
                <w:rPr>
                  <w:sz w:val="22"/>
                  <w:szCs w:val="22"/>
                </w:rPr>
                <w:t xml:space="preserve"> but there are no other configuration in this IE</w:t>
              </w:r>
            </w:ins>
            <w:ins w:id="301" w:author="Seungri Jin (Samsung)" w:date="2020-04-02T14:18:00Z">
              <w:r w:rsidRPr="00A44545">
                <w:rPr>
                  <w:sz w:val="22"/>
                  <w:szCs w:val="22"/>
                </w:rPr>
                <w:t xml:space="preserve"> i.e. </w:t>
              </w:r>
            </w:ins>
            <w:ins w:id="302"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303" w:author="Seungri Jin (Samsung)" w:date="2020-04-02T14:28:00Z"/>
                <w:sz w:val="22"/>
                <w:szCs w:val="22"/>
              </w:rPr>
            </w:pPr>
            <w:ins w:id="304" w:author="Seungri Jin (Samsung)" w:date="2020-04-02T14:28:00Z">
              <w:r w:rsidRPr="00A44545">
                <w:rPr>
                  <w:sz w:val="22"/>
                  <w:szCs w:val="22"/>
                </w:rPr>
                <w:t>Is it better to define searchSpace-r16? Or we can add more descriptions</w:t>
              </w:r>
            </w:ins>
            <w:ins w:id="305"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06" w:author="Huawei" w:date="2020-04-03T21:23:00Z"/>
                <w:sz w:val="22"/>
                <w:szCs w:val="22"/>
              </w:rPr>
            </w:pPr>
            <w:ins w:id="307" w:author="Seungri Jin (Samsung)" w:date="2020-04-02T14:29:00Z">
              <w:r>
                <w:rPr>
                  <w:sz w:val="22"/>
                  <w:szCs w:val="22"/>
                </w:rPr>
                <w:t xml:space="preserve">For example, </w:t>
              </w:r>
            </w:ins>
            <w:ins w:id="308" w:author="Seungri Jin (Samsung)" w:date="2020-04-02T14:21:00Z">
              <w:r w:rsidRPr="00A44545">
                <w:rPr>
                  <w:sz w:val="22"/>
                  <w:szCs w:val="22"/>
                </w:rPr>
                <w:t xml:space="preserve">if the ControlResourceSetId-r16 in </w:t>
              </w:r>
              <w:r w:rsidRPr="00A44545">
                <w:rPr>
                  <w:sz w:val="22"/>
                  <w:szCs w:val="22"/>
                  <w:lang w:eastAsia="ko-KR"/>
                </w:rPr>
                <w:t>SearchSpace-v16xy</w:t>
              </w:r>
            </w:ins>
            <w:ins w:id="309"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ControlResourceSetId was configured.</w:t>
              </w:r>
            </w:ins>
            <w:ins w:id="310" w:author="Seungri Jin (Samsung)" w:date="2020-04-02T14:29:00Z">
              <w:r>
                <w:rPr>
                  <w:sz w:val="22"/>
                  <w:szCs w:val="22"/>
                </w:rPr>
                <w:t xml:space="preserve"> However </w:t>
              </w:r>
            </w:ins>
            <w:ins w:id="311"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12" w:author="Seungri Jin (Samsung)" w:date="2020-04-02T14:29:00Z">
              <w:r>
                <w:rPr>
                  <w:sz w:val="22"/>
                  <w:szCs w:val="22"/>
                </w:rPr>
                <w:t>in this case</w:t>
              </w:r>
            </w:ins>
            <w:ins w:id="313"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a5"/>
              <w:rPr>
                <w:rFonts w:eastAsia="MS Mincho"/>
                <w:sz w:val="22"/>
                <w:szCs w:val="22"/>
                <w:lang w:eastAsia="ja-JP"/>
              </w:rPr>
            </w:pPr>
            <w:ins w:id="314" w:author="Huawei" w:date="2020-04-03T21:23:00Z">
              <w:r w:rsidRPr="000A1CF0">
                <w:rPr>
                  <w:sz w:val="22"/>
                  <w:szCs w:val="22"/>
                </w:rPr>
                <w:t xml:space="preserve">[Huawei, HiSilicon] </w:t>
              </w:r>
            </w:ins>
            <w:ins w:id="315" w:author="Huawei" w:date="2020-04-03T21:25:00Z">
              <w:r w:rsidRPr="000A1CF0">
                <w:rPr>
                  <w:sz w:val="22"/>
                  <w:szCs w:val="22"/>
                </w:rPr>
                <w:t xml:space="preserve">Again, the problem here is very generic, i.e. adding a missing parameter to non-extensible </w:t>
              </w:r>
            </w:ins>
            <w:ins w:id="316"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a5"/>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17" w:author="Seungri Jin (Samsung)" w:date="2020-04-02T14:37:00Z"/>
                <w:sz w:val="22"/>
                <w:szCs w:val="22"/>
                <w:lang w:eastAsia="ko-KR"/>
              </w:rPr>
            </w:pPr>
            <w:ins w:id="318"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9"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a5"/>
              <w:rPr>
                <w:rFonts w:eastAsia="MS Mincho"/>
                <w:sz w:val="22"/>
                <w:szCs w:val="22"/>
                <w:highlight w:val="green"/>
                <w:lang w:eastAsia="ja-JP"/>
              </w:rPr>
            </w:pPr>
          </w:p>
        </w:tc>
        <w:tc>
          <w:tcPr>
            <w:tcW w:w="673" w:type="dxa"/>
          </w:tcPr>
          <w:p w14:paraId="5EB2E7E5" w14:textId="77777777" w:rsidR="00AC1085" w:rsidRDefault="008A0995" w:rsidP="00AC1085">
            <w:pPr>
              <w:pStyle w:val="a5"/>
            </w:pPr>
            <w:r>
              <w:t>ASN1</w:t>
            </w:r>
          </w:p>
          <w:p w14:paraId="08109023" w14:textId="5E5785BF" w:rsidR="008A0995" w:rsidRDefault="008A0995" w:rsidP="00AC1085">
            <w:pPr>
              <w:pStyle w:val="a5"/>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20" w:author="Seungri Jin (Samsung)" w:date="2020-04-02T14:41:00Z"/>
                <w:sz w:val="22"/>
                <w:szCs w:val="22"/>
                <w:lang w:eastAsia="ko-KR"/>
              </w:rPr>
            </w:pPr>
            <w:ins w:id="321"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22" w:author="Seungri Jin (Samsung)" w:date="2020-04-02T14:41:00Z"/>
                <w:sz w:val="22"/>
                <w:szCs w:val="22"/>
                <w:lang w:eastAsia="ko-KR"/>
              </w:rPr>
            </w:pPr>
            <w:ins w:id="323"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24"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a5"/>
              <w:rPr>
                <w:rFonts w:eastAsia="MS Mincho"/>
                <w:sz w:val="22"/>
                <w:szCs w:val="22"/>
                <w:highlight w:val="green"/>
                <w:lang w:eastAsia="ja-JP"/>
              </w:rPr>
            </w:pPr>
          </w:p>
        </w:tc>
        <w:tc>
          <w:tcPr>
            <w:tcW w:w="673" w:type="dxa"/>
          </w:tcPr>
          <w:p w14:paraId="5BD32539" w14:textId="2E9C95BE" w:rsidR="008A0995" w:rsidRDefault="001E3B8F" w:rsidP="00AC1085">
            <w:pPr>
              <w:pStyle w:val="a5"/>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25" w:author="Huawei" w:date="2020-04-03T18:43:00Z"/>
                <w:sz w:val="22"/>
                <w:szCs w:val="22"/>
                <w:lang w:eastAsia="ko-KR"/>
              </w:rPr>
            </w:pPr>
            <w:ins w:id="326" w:author="Huawei" w:date="2020-04-03T18:43:00Z">
              <w:r>
                <w:rPr>
                  <w:sz w:val="22"/>
                  <w:szCs w:val="22"/>
                  <w:lang w:eastAsia="ko-KR"/>
                </w:rPr>
                <w:lastRenderedPageBreak/>
                <w:t>When a</w:t>
              </w:r>
            </w:ins>
            <w:ins w:id="327" w:author="Huawei" w:date="2020-04-03T18:44:00Z">
              <w:r>
                <w:rPr>
                  <w:sz w:val="22"/>
                  <w:szCs w:val="22"/>
                  <w:lang w:eastAsia="ko-KR"/>
                </w:rPr>
                <w:t>n</w:t>
              </w:r>
            </w:ins>
            <w:ins w:id="328"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9" w:author="Huawei" w:date="2020-04-03T21:04:00Z"/>
                <w:sz w:val="22"/>
                <w:szCs w:val="22"/>
                <w:lang w:eastAsia="ko-KR"/>
              </w:rPr>
            </w:pPr>
            <w:ins w:id="330" w:author="Huawei" w:date="2020-04-03T18:44:00Z">
              <w:r>
                <w:rPr>
                  <w:sz w:val="22"/>
                  <w:szCs w:val="22"/>
                  <w:lang w:eastAsia="ko-KR"/>
                </w:rPr>
                <w:t xml:space="preserve">- if the field not to be used is optional need R, then </w:t>
              </w:r>
            </w:ins>
            <w:ins w:id="331" w:author="Huawei" w:date="2020-04-03T21:04:00Z">
              <w:r>
                <w:rPr>
                  <w:sz w:val="22"/>
                  <w:szCs w:val="22"/>
                  <w:lang w:eastAsia="ko-KR"/>
                </w:rPr>
                <w:t xml:space="preserve">it should be </w:t>
              </w:r>
            </w:ins>
            <w:ins w:id="332"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33" w:author="Huawei" w:date="2020-04-03T18:45:00Z"/>
                <w:sz w:val="22"/>
                <w:szCs w:val="22"/>
                <w:lang w:eastAsia="ko-KR"/>
              </w:rPr>
            </w:pPr>
            <w:ins w:id="334"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35" w:author="Huawei" w:date="2020-04-03T18:43:00Z"/>
                <w:sz w:val="22"/>
                <w:szCs w:val="22"/>
                <w:lang w:eastAsia="ko-KR"/>
              </w:rPr>
            </w:pPr>
            <w:ins w:id="336" w:author="Huawei" w:date="2020-04-03T18:46:00Z">
              <w:r>
                <w:rPr>
                  <w:sz w:val="22"/>
                  <w:szCs w:val="22"/>
                  <w:lang w:eastAsia="ko-KR"/>
                </w:rPr>
                <w:t>- of the field not to be used is mandatory, it is ok to have "the UE shall ignore"</w:t>
              </w:r>
            </w:ins>
            <w:ins w:id="337"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8"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9" w:author="Huawei" w:date="2020-04-03T18:43:00Z">
              <w:r>
                <w:rPr>
                  <w:sz w:val="22"/>
                  <w:szCs w:val="22"/>
                  <w:lang w:eastAsia="ko-KR"/>
                </w:rPr>
                <w:t xml:space="preserve">For instance, in CSI-ReportConfig, codebookConfig is optional Need R so there should be no UE requirement to ignore it </w:t>
              </w:r>
            </w:ins>
            <w:ins w:id="340" w:author="Huawei" w:date="2020-04-03T21:06:00Z">
              <w:r>
                <w:rPr>
                  <w:sz w:val="22"/>
                  <w:szCs w:val="22"/>
                  <w:lang w:eastAsia="ko-KR"/>
                </w:rPr>
                <w:t xml:space="preserve">just </w:t>
              </w:r>
            </w:ins>
            <w:ins w:id="341" w:author="Huawei" w:date="2020-04-03T18:43:00Z">
              <w:r>
                <w:rPr>
                  <w:sz w:val="22"/>
                  <w:szCs w:val="22"/>
                  <w:lang w:eastAsia="ko-KR"/>
                </w:rPr>
                <w:t>in ca</w:t>
              </w:r>
            </w:ins>
            <w:ins w:id="342"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a5"/>
              <w:rPr>
                <w:rFonts w:eastAsia="MS Mincho"/>
                <w:sz w:val="22"/>
                <w:szCs w:val="22"/>
                <w:highlight w:val="green"/>
                <w:lang w:eastAsia="ja-JP"/>
              </w:rPr>
            </w:pPr>
          </w:p>
        </w:tc>
        <w:tc>
          <w:tcPr>
            <w:tcW w:w="673" w:type="dxa"/>
          </w:tcPr>
          <w:p w14:paraId="4FD3F30A" w14:textId="62D55EA4" w:rsidR="001E3B8F" w:rsidRDefault="001E3B8F" w:rsidP="00AC1085">
            <w:pPr>
              <w:pStyle w:val="a5"/>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a5"/>
              <w:rPr>
                <w:lang w:val="en-US"/>
              </w:rPr>
            </w:pPr>
          </w:p>
        </w:tc>
        <w:tc>
          <w:tcPr>
            <w:tcW w:w="673" w:type="dxa"/>
          </w:tcPr>
          <w:p w14:paraId="63D698CA" w14:textId="02921EFA" w:rsidR="00AC1085" w:rsidRDefault="00AC1085" w:rsidP="00AC1085">
            <w:pPr>
              <w:pStyle w:val="a5"/>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a5"/>
            </w:pPr>
          </w:p>
        </w:tc>
        <w:tc>
          <w:tcPr>
            <w:tcW w:w="673" w:type="dxa"/>
          </w:tcPr>
          <w:p w14:paraId="64D2F44C" w14:textId="6FC854CB" w:rsidR="00AC1085" w:rsidRDefault="00AC1085" w:rsidP="00AC1085">
            <w:pPr>
              <w:pStyle w:val="a5"/>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963E" w14:textId="77777777" w:rsidR="008225CD" w:rsidRDefault="008225CD" w:rsidP="002458DB">
      <w:pPr>
        <w:spacing w:after="0"/>
      </w:pPr>
      <w:r>
        <w:separator/>
      </w:r>
    </w:p>
  </w:endnote>
  <w:endnote w:type="continuationSeparator" w:id="0">
    <w:p w14:paraId="62FE4BAD" w14:textId="77777777" w:rsidR="008225CD" w:rsidRDefault="008225CD"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A821" w14:textId="77777777" w:rsidR="008225CD" w:rsidRDefault="008225CD" w:rsidP="002458DB">
      <w:pPr>
        <w:spacing w:after="0"/>
      </w:pPr>
      <w:r>
        <w:separator/>
      </w:r>
    </w:p>
  </w:footnote>
  <w:footnote w:type="continuationSeparator" w:id="0">
    <w:p w14:paraId="5FE198E7" w14:textId="77777777" w:rsidR="008225CD" w:rsidRDefault="008225CD"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31D27"/>
    <w:multiLevelType w:val="hybridMultilevel"/>
    <w:tmpl w:val="3FB09D5A"/>
    <w:lvl w:ilvl="0" w:tplc="CD6AF658">
      <w:start w:val="3"/>
      <w:numFmt w:val="bullet"/>
      <w:lvlText w:val=""/>
      <w:lvlJc w:val="left"/>
      <w:pPr>
        <w:ind w:left="1080" w:hanging="360"/>
      </w:pPr>
      <w:rPr>
        <w:rFonts w:ascii="Wingdings" w:eastAsia="宋体"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6B25D5"/>
    <w:multiLevelType w:val="multilevel"/>
    <w:tmpl w:val="6F6B25D5"/>
    <w:lvl w:ilvl="0">
      <w:start w:val="1"/>
      <w:numFmt w:val="bullet"/>
      <w:pStyle w:val="30"/>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8"/>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3"/>
  </w:num>
  <w:num w:numId="16">
    <w:abstractNumId w:val="29"/>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7"/>
  </w:num>
  <w:num w:numId="27">
    <w:abstractNumId w:val="19"/>
  </w:num>
  <w:num w:numId="28">
    <w:abstractNumId w:val="3"/>
  </w:num>
  <w:num w:numId="29">
    <w:abstractNumId w:val="12"/>
  </w:num>
  <w:num w:numId="30">
    <w:abstractNumId w:val="7"/>
  </w:num>
  <w:num w:numId="31">
    <w:abstractNumId w:val="1"/>
  </w:num>
  <w:num w:numId="32">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Seungri Jin (Samsung)">
    <w15:presenceInfo w15:providerId="None" w15:userId="Seungri Jin (Samsung)"/>
  </w15:person>
  <w15:person w15:author="Ericsson_RAN2_after108">
    <w15:presenceInfo w15:providerId="None" w15:userId="Ericsson_RAN2_after108"/>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78F"/>
    <w:rsid w:val="000B503E"/>
    <w:rsid w:val="000B6465"/>
    <w:rsid w:val="000B6D5E"/>
    <w:rsid w:val="000C268E"/>
    <w:rsid w:val="000C6480"/>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9DB"/>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474C"/>
    <w:rsid w:val="00376AE3"/>
    <w:rsid w:val="003800E9"/>
    <w:rsid w:val="003803C6"/>
    <w:rsid w:val="003814D2"/>
    <w:rsid w:val="00381AC7"/>
    <w:rsid w:val="0038355B"/>
    <w:rsid w:val="00385258"/>
    <w:rsid w:val="00386A27"/>
    <w:rsid w:val="00387174"/>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3731"/>
    <w:rsid w:val="004F654E"/>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0E00"/>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6E2"/>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591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3CAC"/>
    <w:rsid w:val="00646CF9"/>
    <w:rsid w:val="00647092"/>
    <w:rsid w:val="00647500"/>
    <w:rsid w:val="00653353"/>
    <w:rsid w:val="00653A57"/>
    <w:rsid w:val="00654A1E"/>
    <w:rsid w:val="006564F8"/>
    <w:rsid w:val="00657436"/>
    <w:rsid w:val="006578A8"/>
    <w:rsid w:val="00657EEF"/>
    <w:rsid w:val="006616D5"/>
    <w:rsid w:val="00662539"/>
    <w:rsid w:val="00662BA5"/>
    <w:rsid w:val="00663F8B"/>
    <w:rsid w:val="00664A30"/>
    <w:rsid w:val="00665334"/>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19F3"/>
    <w:rsid w:val="0075337E"/>
    <w:rsid w:val="00757933"/>
    <w:rsid w:val="00757DF8"/>
    <w:rsid w:val="00760359"/>
    <w:rsid w:val="00761F7C"/>
    <w:rsid w:val="007663E7"/>
    <w:rsid w:val="00766912"/>
    <w:rsid w:val="0076770F"/>
    <w:rsid w:val="00770A37"/>
    <w:rsid w:val="00770AC8"/>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25CD"/>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64D6C"/>
    <w:rsid w:val="00970BF9"/>
    <w:rsid w:val="00970D2A"/>
    <w:rsid w:val="00971BAB"/>
    <w:rsid w:val="0097201A"/>
    <w:rsid w:val="00972E65"/>
    <w:rsid w:val="00975231"/>
    <w:rsid w:val="009756F9"/>
    <w:rsid w:val="00976661"/>
    <w:rsid w:val="009772F3"/>
    <w:rsid w:val="00980B23"/>
    <w:rsid w:val="00980B30"/>
    <w:rsid w:val="0098321D"/>
    <w:rsid w:val="00984884"/>
    <w:rsid w:val="00984C26"/>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00EB"/>
    <w:rsid w:val="00A11E19"/>
    <w:rsid w:val="00A12DAE"/>
    <w:rsid w:val="00A1306E"/>
    <w:rsid w:val="00A13311"/>
    <w:rsid w:val="00A1361B"/>
    <w:rsid w:val="00A1413A"/>
    <w:rsid w:val="00A1734C"/>
    <w:rsid w:val="00A17F5D"/>
    <w:rsid w:val="00A202AB"/>
    <w:rsid w:val="00A254DE"/>
    <w:rsid w:val="00A258EB"/>
    <w:rsid w:val="00A263DA"/>
    <w:rsid w:val="00A2665F"/>
    <w:rsid w:val="00A279BC"/>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389D"/>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1E41"/>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284"/>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0FB2"/>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2905"/>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4B9A"/>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208A"/>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150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028C"/>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FD9A94CD-8FE1-4FCE-80FA-B95C4435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055C"/>
    <w:pPr>
      <w:spacing w:after="180" w:line="240" w:lineRule="auto"/>
    </w:pPr>
    <w:rPr>
      <w:rFonts w:ascii="Times New Roman" w:eastAsia="Malgun Gothic" w:hAnsi="Times New Roman" w:cs="Times New Roman"/>
      <w:lang w:val="en-GB" w:eastAsia="en-US"/>
    </w:rPr>
  </w:style>
  <w:style w:type="paragraph" w:styleId="1">
    <w:name w:val="heading 1"/>
    <w:next w:val="a0"/>
    <w:link w:val="10"/>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2">
    <w:name w:val="heading 2"/>
    <w:basedOn w:val="a0"/>
    <w:next w:val="a0"/>
    <w:link w:val="20"/>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1"/>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0"/>
    <w:next w:val="a0"/>
    <w:link w:val="4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0"/>
    <w:next w:val="a0"/>
    <w:link w:val="90"/>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a0"/>
    <w:uiPriority w:val="99"/>
    <w:semiHidden/>
    <w:unhideWhenUsed/>
    <w:qFormat/>
    <w:pPr>
      <w:ind w:left="849" w:hanging="283"/>
      <w:contextualSpacing/>
    </w:pPr>
  </w:style>
  <w:style w:type="paragraph" w:styleId="a4">
    <w:name w:val="annotation subject"/>
    <w:basedOn w:val="a5"/>
    <w:next w:val="a5"/>
    <w:link w:val="a6"/>
    <w:uiPriority w:val="99"/>
    <w:semiHidden/>
    <w:unhideWhenUsed/>
    <w:rPr>
      <w:b/>
      <w:bCs/>
    </w:rPr>
  </w:style>
  <w:style w:type="paragraph" w:styleId="a5">
    <w:name w:val="annotation text"/>
    <w:basedOn w:val="a0"/>
    <w:link w:val="a7"/>
    <w:unhideWhenUsed/>
    <w:qFormat/>
  </w:style>
  <w:style w:type="paragraph" w:styleId="a">
    <w:name w:val="List Bullet"/>
    <w:basedOn w:val="a8"/>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8">
    <w:name w:val="List"/>
    <w:basedOn w:val="a0"/>
    <w:uiPriority w:val="99"/>
    <w:semiHidden/>
    <w:unhideWhenUsed/>
    <w:qFormat/>
    <w:pPr>
      <w:ind w:left="283" w:hanging="283"/>
      <w:contextualSpacing/>
    </w:pPr>
  </w:style>
  <w:style w:type="paragraph" w:styleId="a9">
    <w:name w:val="Body Text"/>
    <w:basedOn w:val="a0"/>
    <w:link w:val="aa"/>
    <w:uiPriority w:val="99"/>
    <w:unhideWhenUsed/>
    <w:pPr>
      <w:spacing w:after="120"/>
    </w:pPr>
  </w:style>
  <w:style w:type="paragraph" w:styleId="21">
    <w:name w:val="List 2"/>
    <w:basedOn w:val="a0"/>
    <w:uiPriority w:val="99"/>
    <w:semiHidden/>
    <w:unhideWhenUsed/>
    <w:pPr>
      <w:ind w:left="566" w:hanging="283"/>
      <w:contextualSpacing/>
    </w:pPr>
  </w:style>
  <w:style w:type="paragraph" w:styleId="30">
    <w:name w:val="toc 3"/>
    <w:basedOn w:val="a0"/>
    <w:next w:val="a0"/>
    <w:semiHidden/>
    <w:qFormat/>
    <w:pPr>
      <w:numPr>
        <w:numId w:val="3"/>
      </w:numPr>
      <w:spacing w:after="0"/>
    </w:pPr>
    <w:rPr>
      <w:rFonts w:eastAsia="Times New Roman"/>
      <w:sz w:val="24"/>
      <w:szCs w:val="24"/>
      <w:lang w:val="en-US"/>
    </w:rPr>
  </w:style>
  <w:style w:type="paragraph" w:styleId="ab">
    <w:name w:val="Balloon Text"/>
    <w:basedOn w:val="a0"/>
    <w:link w:val="ac"/>
    <w:uiPriority w:val="99"/>
    <w:semiHidden/>
    <w:unhideWhenUsed/>
    <w:qFormat/>
    <w:pPr>
      <w:spacing w:after="0"/>
    </w:pPr>
    <w:rPr>
      <w:rFonts w:ascii="Segoe UI" w:hAnsi="Segoe UI" w:cs="Segoe UI"/>
      <w:sz w:val="18"/>
      <w:szCs w:val="18"/>
    </w:rPr>
  </w:style>
  <w:style w:type="paragraph" w:styleId="ad">
    <w:name w:val="footer"/>
    <w:basedOn w:val="a0"/>
    <w:link w:val="ae"/>
    <w:uiPriority w:val="99"/>
    <w:unhideWhenUsed/>
    <w:qFormat/>
    <w:pPr>
      <w:tabs>
        <w:tab w:val="center" w:pos="4680"/>
        <w:tab w:val="right" w:pos="9360"/>
      </w:tabs>
      <w:spacing w:after="0"/>
    </w:pPr>
  </w:style>
  <w:style w:type="paragraph" w:styleId="af">
    <w:name w:val="header"/>
    <w:basedOn w:val="a0"/>
    <w:link w:val="af0"/>
    <w:uiPriority w:val="99"/>
    <w:unhideWhenUsed/>
    <w:qFormat/>
    <w:pPr>
      <w:tabs>
        <w:tab w:val="center" w:pos="4680"/>
        <w:tab w:val="right" w:pos="9360"/>
      </w:tabs>
      <w:spacing w:after="0"/>
    </w:pPr>
  </w:style>
  <w:style w:type="paragraph" w:styleId="af1">
    <w:name w:val="footnote text"/>
    <w:basedOn w:val="a0"/>
    <w:link w:val="af2"/>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1">
    <w:name w:val="List 5"/>
    <w:basedOn w:val="a0"/>
    <w:uiPriority w:val="99"/>
    <w:semiHidden/>
    <w:unhideWhenUsed/>
    <w:pPr>
      <w:ind w:left="1415" w:hanging="283"/>
      <w:contextualSpacing/>
    </w:pPr>
  </w:style>
  <w:style w:type="paragraph" w:styleId="41">
    <w:name w:val="List 4"/>
    <w:basedOn w:val="a0"/>
    <w:uiPriority w:val="99"/>
    <w:semiHidden/>
    <w:unhideWhenUsed/>
    <w:pPr>
      <w:ind w:left="1132" w:hanging="283"/>
      <w:contextualSpacing/>
    </w:pPr>
  </w:style>
  <w:style w:type="paragraph" w:styleId="af3">
    <w:name w:val="Normal (Web)"/>
    <w:basedOn w:val="a0"/>
    <w:uiPriority w:val="99"/>
    <w:semiHidden/>
    <w:unhideWhenUsed/>
    <w:pPr>
      <w:spacing w:before="100" w:beforeAutospacing="1" w:after="100" w:afterAutospacing="1"/>
    </w:pPr>
    <w:rPr>
      <w:rFonts w:eastAsiaTheme="minorEastAsia"/>
      <w:sz w:val="24"/>
      <w:szCs w:val="24"/>
      <w:lang w:val="en-US"/>
    </w:rPr>
  </w:style>
  <w:style w:type="character" w:styleId="af4">
    <w:name w:val="Hyperlink"/>
    <w:uiPriority w:val="99"/>
    <w:qFormat/>
    <w:rPr>
      <w:color w:val="0000FF"/>
      <w:u w:val="single"/>
    </w:rPr>
  </w:style>
  <w:style w:type="character" w:styleId="af5">
    <w:name w:val="annotation reference"/>
    <w:basedOn w:val="a1"/>
    <w:unhideWhenUsed/>
    <w:qFormat/>
    <w:rPr>
      <w:sz w:val="18"/>
      <w:szCs w:val="18"/>
    </w:rPr>
  </w:style>
  <w:style w:type="character" w:styleId="af6">
    <w:name w:val="footnote reference"/>
    <w:qFormat/>
    <w:rPr>
      <w:b/>
      <w:position w:val="6"/>
      <w:sz w:val="16"/>
    </w:rPr>
  </w:style>
  <w:style w:type="table" w:styleId="af7">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Pr>
      <w:rFonts w:ascii="Arial" w:eastAsia="Malgun Gothic" w:hAnsi="Arial" w:cs="Times New Roman"/>
      <w:sz w:val="36"/>
      <w:szCs w:val="20"/>
      <w:lang w:val="en-GB" w:eastAsia="en-US"/>
    </w:rPr>
  </w:style>
  <w:style w:type="character" w:customStyle="1" w:styleId="20">
    <w:name w:val="标题 2 字符"/>
    <w:basedOn w:val="a1"/>
    <w:link w:val="2"/>
    <w:rPr>
      <w:rFonts w:asciiTheme="majorHAnsi" w:eastAsiaTheme="majorEastAsia" w:hAnsiTheme="majorHAnsi" w:cstheme="majorBidi"/>
      <w:color w:val="2E74B5" w:themeColor="accent1" w:themeShade="BF"/>
      <w:sz w:val="26"/>
      <w:szCs w:val="26"/>
      <w:lang w:val="en-GB" w:eastAsia="en-US"/>
    </w:rPr>
  </w:style>
  <w:style w:type="character" w:customStyle="1" w:styleId="31">
    <w:name w:val="标题 3 字符"/>
    <w:basedOn w:val="a1"/>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0"/>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af8">
    <w:name w:val="List Paragraph"/>
    <w:aliases w:val="- Bullets"/>
    <w:basedOn w:val="a0"/>
    <w:link w:val="af9"/>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af9">
    <w:name w:val="列出段落 字符"/>
    <w:aliases w:val="- Bullets 字符"/>
    <w:link w:val="af8"/>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0"/>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a7">
    <w:name w:val="批注文字 字符"/>
    <w:basedOn w:val="a1"/>
    <w:link w:val="a5"/>
    <w:qFormat/>
    <w:rPr>
      <w:rFonts w:ascii="Times New Roman" w:eastAsia="Malgun Gothic" w:hAnsi="Times New Roman" w:cs="Times New Roman"/>
      <w:sz w:val="20"/>
      <w:szCs w:val="20"/>
      <w:lang w:val="en-GB" w:eastAsia="en-US"/>
    </w:rPr>
  </w:style>
  <w:style w:type="character" w:customStyle="1" w:styleId="ac">
    <w:name w:val="批注框文本 字符"/>
    <w:basedOn w:val="a1"/>
    <w:link w:val="ab"/>
    <w:uiPriority w:val="99"/>
    <w:semiHidden/>
    <w:qFormat/>
    <w:rPr>
      <w:rFonts w:ascii="Segoe UI" w:eastAsia="Malgun Gothic" w:hAnsi="Segoe UI" w:cs="Segoe UI"/>
      <w:sz w:val="18"/>
      <w:szCs w:val="18"/>
      <w:lang w:val="en-GB" w:eastAsia="en-US"/>
    </w:rPr>
  </w:style>
  <w:style w:type="character" w:customStyle="1" w:styleId="af0">
    <w:name w:val="页眉 字符"/>
    <w:basedOn w:val="a1"/>
    <w:link w:val="af"/>
    <w:uiPriority w:val="99"/>
    <w:qFormat/>
    <w:rPr>
      <w:rFonts w:ascii="Times New Roman" w:eastAsia="Malgun Gothic" w:hAnsi="Times New Roman" w:cs="Times New Roman"/>
      <w:sz w:val="20"/>
      <w:szCs w:val="20"/>
      <w:lang w:val="en-GB" w:eastAsia="en-US"/>
    </w:rPr>
  </w:style>
  <w:style w:type="character" w:customStyle="1" w:styleId="ae">
    <w:name w:val="页脚 字符"/>
    <w:basedOn w:val="a1"/>
    <w:link w:val="ad"/>
    <w:uiPriority w:val="99"/>
    <w:qFormat/>
    <w:rPr>
      <w:rFonts w:ascii="Times New Roman" w:eastAsia="Malgun Gothic" w:hAnsi="Times New Roman" w:cs="Times New Roman"/>
      <w:sz w:val="20"/>
      <w:szCs w:val="20"/>
      <w:lang w:val="en-GB" w:eastAsia="en-US"/>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1"/>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0"/>
    <w:link w:val="GuidanceChar"/>
    <w:qFormat/>
    <w:rPr>
      <w:rFonts w:eastAsiaTheme="minorEastAsia"/>
      <w:i/>
      <w:color w:val="0000FF"/>
      <w:sz w:val="22"/>
      <w:szCs w:val="22"/>
      <w:lang w:eastAsia="zh-CN"/>
    </w:rPr>
  </w:style>
  <w:style w:type="character" w:customStyle="1" w:styleId="a6">
    <w:name w:val="批注主题 字符"/>
    <w:basedOn w:val="a7"/>
    <w:link w:val="a4"/>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a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aa">
    <w:name w:val="正文文本 字符"/>
    <w:basedOn w:val="a1"/>
    <w:link w:val="a9"/>
    <w:uiPriority w:val="99"/>
    <w:rPr>
      <w:rFonts w:ascii="Times New Roman" w:eastAsia="Malgun Gothic" w:hAnsi="Times New Roman" w:cs="Times New Roman"/>
      <w:sz w:val="20"/>
      <w:szCs w:val="20"/>
      <w:lang w:val="en-GB"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0"/>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af2">
    <w:name w:val="脚注文本 字符"/>
    <w:basedOn w:val="a1"/>
    <w:link w:val="af1"/>
    <w:rPr>
      <w:rFonts w:ascii="Times New Roman" w:eastAsia="Times New Roman" w:hAnsi="Times New Roman" w:cs="Times New Roman"/>
      <w:sz w:val="16"/>
      <w:szCs w:val="20"/>
      <w:lang w:val="en-GB" w:eastAsia="ja-JP"/>
    </w:rPr>
  </w:style>
  <w:style w:type="paragraph" w:customStyle="1" w:styleId="B1">
    <w:name w:val="B1"/>
    <w:basedOn w:val="a8"/>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1"/>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2"/>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1"/>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9"/>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a1"/>
    <w:link w:val="LGTdoc"/>
    <w:locked/>
    <w:rPr>
      <w:lang w:eastAsia="ko-KR"/>
    </w:rPr>
  </w:style>
  <w:style w:type="paragraph" w:customStyle="1" w:styleId="LGTdoc">
    <w:name w:val="LGTdoc_본문"/>
    <w:basedOn w:val="a0"/>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a0"/>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0">
    <w:name w:val="标题 4 字符"/>
    <w:basedOn w:val="a1"/>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1"/>
    <w:link w:val="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90">
    <w:name w:val="标题 9 字符"/>
    <w:basedOn w:val="a1"/>
    <w:link w:val="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0"/>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1"/>
    <w:locked/>
    <w:rsid w:val="00230EE1"/>
    <w:rPr>
      <w:rFonts w:ascii="MS Mincho" w:eastAsia="MS Mincho" w:hAnsi="MS Mincho"/>
    </w:rPr>
  </w:style>
  <w:style w:type="character" w:customStyle="1" w:styleId="EditorsNoteChar">
    <w:name w:val="Editor's Note Char"/>
    <w:basedOn w:val="a1"/>
    <w:link w:val="EditorsNote"/>
    <w:locked/>
    <w:rsid w:val="00230EE1"/>
    <w:rPr>
      <w:color w:val="FF0000"/>
      <w:lang w:eastAsia="ja-JP"/>
    </w:rPr>
  </w:style>
  <w:style w:type="paragraph" w:customStyle="1" w:styleId="EditorsNote">
    <w:name w:val="Editor's Note"/>
    <w:basedOn w:val="a0"/>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0"/>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a0"/>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6C09760D-A55E-4CA2-B350-36E96B4F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8436</Words>
  <Characters>48091</Characters>
  <Application>Microsoft Office Word</Application>
  <DocSecurity>0</DocSecurity>
  <Lines>400</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vivo-Chenli</cp:lastModifiedBy>
  <cp:revision>22</cp:revision>
  <dcterms:created xsi:type="dcterms:W3CDTF">2020-04-23T02:12:00Z</dcterms:created>
  <dcterms:modified xsi:type="dcterms:W3CDTF">2020-04-23T10:08:00Z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