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E0F8" w14:textId="77777777" w:rsidR="009223FD" w:rsidRPr="0093454C" w:rsidRDefault="009223FD" w:rsidP="009223FD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 w:rsidRPr="00D8212A">
        <w:rPr>
          <w:b/>
          <w:noProof/>
          <w:sz w:val="24"/>
        </w:rPr>
        <w:t>3GPP TSG-</w:t>
      </w:r>
      <w:r w:rsidRPr="00D8212A">
        <w:rPr>
          <w:rFonts w:hint="eastAsia"/>
          <w:b/>
          <w:noProof/>
          <w:sz w:val="24"/>
        </w:rPr>
        <w:t>RAN WG2</w:t>
      </w:r>
      <w:r w:rsidRPr="00D8212A">
        <w:rPr>
          <w:b/>
          <w:noProof/>
          <w:sz w:val="24"/>
        </w:rPr>
        <w:t xml:space="preserve"> Meeting </w:t>
      </w:r>
      <w:r>
        <w:rPr>
          <w:b/>
          <w:noProof/>
          <w:sz w:val="24"/>
        </w:rPr>
        <w:t>#</w:t>
      </w:r>
      <w:r w:rsidRPr="00D8212A">
        <w:rPr>
          <w:b/>
          <w:noProof/>
          <w:sz w:val="24"/>
        </w:rPr>
        <w:t>10</w:t>
      </w:r>
      <w:r>
        <w:rPr>
          <w:b/>
          <w:noProof/>
          <w:sz w:val="24"/>
        </w:rPr>
        <w:t>9</w:t>
      </w:r>
      <w:r w:rsidR="00640595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 w:rsidRPr="0093454C">
        <w:rPr>
          <w:b/>
          <w:noProof/>
          <w:sz w:val="24"/>
        </w:rPr>
        <w:tab/>
      </w:r>
      <w:r w:rsidR="009F09BF" w:rsidRPr="009F09BF">
        <w:rPr>
          <w:b/>
          <w:noProof/>
          <w:sz w:val="24"/>
        </w:rPr>
        <w:t>R2-200</w:t>
      </w:r>
      <w:r w:rsidR="00087E93">
        <w:rPr>
          <w:b/>
          <w:noProof/>
          <w:sz w:val="24"/>
        </w:rPr>
        <w:t>xxxx</w:t>
      </w:r>
    </w:p>
    <w:p w14:paraId="5C6A838D" w14:textId="77777777" w:rsidR="00CB31CA" w:rsidRPr="007E1599" w:rsidRDefault="00640595" w:rsidP="007E159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 w:rsidRPr="00640595">
        <w:rPr>
          <w:rFonts w:eastAsia="MS Mincho"/>
          <w:b/>
          <w:noProof/>
          <w:sz w:val="24"/>
          <w:lang w:val="en-US"/>
        </w:rPr>
        <w:t>20th – 24th April, 2020</w:t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</w:r>
      <w:r w:rsidR="00186B41">
        <w:rPr>
          <w:b/>
          <w:bCs/>
          <w:noProof/>
          <w:sz w:val="24"/>
          <w:lang w:eastAsia="zh-CN"/>
        </w:rPr>
        <w:tab/>
        <w:t xml:space="preserve">  </w:t>
      </w:r>
      <w:r w:rsidR="001276C4">
        <w:rPr>
          <w:b/>
          <w:bCs/>
          <w:noProof/>
          <w:sz w:val="24"/>
          <w:lang w:eastAsia="zh-CN"/>
        </w:rPr>
        <w:t xml:space="preserve">   </w:t>
      </w:r>
    </w:p>
    <w:p w14:paraId="7D45A2FE" w14:textId="77777777" w:rsidR="00D80EB8" w:rsidRDefault="00D80EB8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Malgun Gothic" w:hAnsi="Arial"/>
          <w:b/>
          <w:sz w:val="24"/>
          <w:lang w:val="en-US" w:eastAsia="zh-CN"/>
        </w:rPr>
      </w:pPr>
    </w:p>
    <w:p w14:paraId="738AE441" w14:textId="77777777" w:rsidR="00303267" w:rsidRPr="006B1470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Agenda item:</w:t>
      </w:r>
      <w:bookmarkStart w:id="0" w:name="Source"/>
      <w:bookmarkEnd w:id="0"/>
      <w:r w:rsidR="002F7B7E">
        <w:rPr>
          <w:rFonts w:ascii="Arial" w:eastAsia="Malgun Gothic" w:hAnsi="Arial" w:hint="eastAsia"/>
          <w:b/>
          <w:sz w:val="24"/>
          <w:lang w:val="en-US" w:eastAsia="ko-KR"/>
        </w:rPr>
        <w:t xml:space="preserve">      </w:t>
      </w:r>
      <w:r w:rsidR="00532D20">
        <w:rPr>
          <w:rFonts w:ascii="Arial" w:eastAsia="Malgun Gothic" w:hAnsi="Arial"/>
          <w:b/>
          <w:sz w:val="24"/>
          <w:lang w:val="en-US" w:eastAsia="ko-KR"/>
        </w:rPr>
        <w:t xml:space="preserve"> </w:t>
      </w:r>
      <w:r w:rsidR="00442CD8">
        <w:rPr>
          <w:rFonts w:ascii="Arial" w:hAnsi="Arial"/>
          <w:sz w:val="24"/>
          <w:lang w:val="en-US" w:eastAsia="zh-CN"/>
        </w:rPr>
        <w:t>5.2.2</w:t>
      </w:r>
    </w:p>
    <w:p w14:paraId="326386BA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5" w:hangingChars="827" w:hanging="1985"/>
        <w:jc w:val="both"/>
        <w:textAlignment w:val="baseline"/>
        <w:rPr>
          <w:rFonts w:ascii="Arial" w:eastAsia="Malgun Gothic" w:hAnsi="Arial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 xml:space="preserve">Source: </w:t>
      </w:r>
      <w:r w:rsidRPr="00303267">
        <w:rPr>
          <w:rFonts w:ascii="Arial" w:eastAsia="Malgun Gothic" w:hAnsi="Arial"/>
          <w:b/>
          <w:sz w:val="24"/>
          <w:lang w:val="en-US" w:eastAsia="zh-CN"/>
        </w:rPr>
        <w:tab/>
      </w:r>
      <w:r w:rsidR="00442CD8">
        <w:rPr>
          <w:rFonts w:ascii="Arial" w:eastAsia="Malgun Gothic" w:hAnsi="Arial" w:hint="eastAsia"/>
          <w:sz w:val="24"/>
          <w:lang w:val="en-US" w:eastAsia="ko-KR"/>
        </w:rPr>
        <w:t>Huawei</w:t>
      </w:r>
    </w:p>
    <w:p w14:paraId="2F3463D0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Title:</w:t>
      </w:r>
      <w:r w:rsidRPr="00303267">
        <w:rPr>
          <w:rFonts w:ascii="Arial" w:eastAsia="Malgun Gothic" w:hAnsi="Arial"/>
          <w:sz w:val="24"/>
          <w:lang w:val="en-US" w:eastAsia="zh-CN"/>
        </w:rPr>
        <w:t xml:space="preserve"> 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r w:rsidR="00442CD8">
        <w:rPr>
          <w:rFonts w:ascii="Arial" w:eastAsia="Malgun Gothic" w:hAnsi="Arial"/>
          <w:sz w:val="24"/>
          <w:lang w:val="en-US" w:eastAsia="zh-CN"/>
        </w:rPr>
        <w:t xml:space="preserve">Summary of offline </w:t>
      </w:r>
      <w:r w:rsidR="00442CD8" w:rsidRPr="00442CD8">
        <w:rPr>
          <w:rFonts w:ascii="Arial" w:eastAsia="Malgun Gothic" w:hAnsi="Arial"/>
          <w:sz w:val="24"/>
          <w:lang w:val="en-US" w:eastAsia="zh-CN"/>
        </w:rPr>
        <w:t>[002</w:t>
      </w:r>
      <w:proofErr w:type="gramStart"/>
      <w:r w:rsidR="00442CD8" w:rsidRPr="00442CD8">
        <w:rPr>
          <w:rFonts w:ascii="Arial" w:eastAsia="Malgun Gothic" w:hAnsi="Arial"/>
          <w:sz w:val="24"/>
          <w:lang w:val="en-US" w:eastAsia="zh-CN"/>
        </w:rPr>
        <w:t>][</w:t>
      </w:r>
      <w:proofErr w:type="gramEnd"/>
      <w:r w:rsidR="00442CD8" w:rsidRPr="00442CD8">
        <w:rPr>
          <w:rFonts w:ascii="Arial" w:eastAsia="Malgun Gothic" w:hAnsi="Arial"/>
          <w:sz w:val="24"/>
          <w:lang w:val="en-US" w:eastAsia="zh-CN"/>
        </w:rPr>
        <w:t>NR15] 37340 corrections</w:t>
      </w:r>
      <w:r w:rsidR="00F77548">
        <w:rPr>
          <w:rFonts w:ascii="Arial" w:eastAsia="Malgun Gothic" w:hAnsi="Arial"/>
          <w:sz w:val="24"/>
          <w:lang w:val="en-US" w:eastAsia="zh-CN"/>
        </w:rPr>
        <w:t xml:space="preserve"> </w:t>
      </w:r>
    </w:p>
    <w:p w14:paraId="07E5FF07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Document for: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bookmarkStart w:id="1" w:name="DocumentFor"/>
      <w:bookmarkEnd w:id="1"/>
      <w:r w:rsidRPr="00303267">
        <w:rPr>
          <w:rFonts w:ascii="Arial" w:eastAsia="Malgun Gothic" w:hAnsi="Arial"/>
          <w:sz w:val="24"/>
          <w:lang w:val="en-US" w:eastAsia="zh-CN"/>
        </w:rPr>
        <w:tab/>
        <w:t>Discussion</w:t>
      </w:r>
      <w:r w:rsidRPr="00303267">
        <w:rPr>
          <w:rFonts w:ascii="Arial" w:eastAsia="Malgun Gothic" w:hAnsi="Arial" w:hint="eastAsia"/>
          <w:sz w:val="24"/>
          <w:lang w:val="en-US" w:eastAsia="ko-KR"/>
        </w:rPr>
        <w:t xml:space="preserve"> and Decision</w:t>
      </w:r>
    </w:p>
    <w:p w14:paraId="1D756891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3C393EEB" w14:textId="77777777" w:rsidR="00A80F2A" w:rsidRDefault="00442CD8" w:rsidP="00A80F2A">
      <w:pPr>
        <w:spacing w:afterLines="50" w:after="120"/>
        <w:rPr>
          <w:lang w:eastAsia="zh-CN"/>
        </w:rPr>
      </w:pPr>
      <w:r>
        <w:rPr>
          <w:lang w:eastAsia="zh-CN"/>
        </w:rPr>
        <w:t>This is a summary of offline discussion for the following documents</w:t>
      </w:r>
      <w:r w:rsidR="00A80F2A">
        <w:rPr>
          <w:lang w:eastAsia="zh-CN"/>
        </w:rPr>
        <w:t>:</w:t>
      </w:r>
    </w:p>
    <w:p w14:paraId="7B2F98B5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>SPS and CG in DC</w:t>
      </w:r>
    </w:p>
    <w:p w14:paraId="6C0241B3" w14:textId="53A55589" w:rsidR="00442CD8" w:rsidRDefault="00227FFA" w:rsidP="00442CD8">
      <w:pPr>
        <w:pStyle w:val="Doc-title"/>
      </w:pPr>
      <w:hyperlink r:id="rId13" w:tooltip="D:Documents3GPPtsg_ranWG2TSGR2_109bis-eDocsR2-2003539.zip" w:history="1">
        <w:r w:rsidR="00442CD8">
          <w:rPr>
            <w:rStyle w:val="aa"/>
          </w:rPr>
          <w:t>R2-2003539</w:t>
        </w:r>
      </w:hyperlink>
      <w:r w:rsidR="00442CD8">
        <w:tab/>
        <w:t>Correction on MAC description in TS 37.340</w:t>
      </w:r>
      <w:r w:rsidR="00442CD8">
        <w:tab/>
        <w:t>Huawei, HiSilicon</w:t>
      </w:r>
      <w:r w:rsidR="00442CD8">
        <w:tab/>
        <w:t>CR</w:t>
      </w:r>
      <w:r w:rsidR="00442CD8">
        <w:tab/>
        <w:t>Rel-15</w:t>
      </w:r>
      <w:r w:rsidR="00442CD8">
        <w:tab/>
        <w:t>37.340</w:t>
      </w:r>
      <w:r w:rsidR="00442CD8">
        <w:tab/>
        <w:t>15.8.0</w:t>
      </w:r>
      <w:r w:rsidR="00442CD8">
        <w:tab/>
        <w:t>0196</w:t>
      </w:r>
      <w:r w:rsidR="00442CD8">
        <w:tab/>
        <w:t>-</w:t>
      </w:r>
      <w:r w:rsidR="00442CD8">
        <w:tab/>
        <w:t>F</w:t>
      </w:r>
      <w:r w:rsidR="00442CD8">
        <w:tab/>
        <w:t>NR_newRAT-Core</w:t>
      </w:r>
    </w:p>
    <w:p w14:paraId="2D9F6A3D" w14:textId="4BA453FC" w:rsidR="00442CD8" w:rsidRDefault="00227FFA" w:rsidP="00442CD8">
      <w:pPr>
        <w:pStyle w:val="Doc-title"/>
      </w:pPr>
      <w:hyperlink r:id="rId14" w:tooltip="D:Documents3GPPtsg_ranWG2TSGR2_109bis-eDocsR2-2003540.zip" w:history="1">
        <w:r w:rsidR="00442CD8">
          <w:rPr>
            <w:rStyle w:val="aa"/>
          </w:rPr>
          <w:t>R2-2003540</w:t>
        </w:r>
      </w:hyperlink>
      <w:r w:rsidR="00442CD8">
        <w:tab/>
        <w:t>Correction on MAC description in TS 37.340</w:t>
      </w:r>
      <w:r w:rsidR="00442CD8">
        <w:tab/>
        <w:t>Huawei, HiSilicon</w:t>
      </w:r>
      <w:r w:rsidR="00442CD8">
        <w:tab/>
        <w:t>CR</w:t>
      </w:r>
      <w:r w:rsidR="00442CD8">
        <w:tab/>
        <w:t>Rel-16</w:t>
      </w:r>
      <w:r w:rsidR="00442CD8">
        <w:tab/>
        <w:t>37.340</w:t>
      </w:r>
      <w:r w:rsidR="00442CD8">
        <w:tab/>
        <w:t>16.1.0</w:t>
      </w:r>
      <w:r w:rsidR="00442CD8">
        <w:tab/>
        <w:t>0197</w:t>
      </w:r>
      <w:r w:rsidR="00442CD8">
        <w:tab/>
        <w:t>-</w:t>
      </w:r>
      <w:r w:rsidR="00442CD8">
        <w:tab/>
        <w:t>A</w:t>
      </w:r>
      <w:r w:rsidR="00442CD8">
        <w:tab/>
        <w:t>NR_newRAT-Core</w:t>
      </w:r>
    </w:p>
    <w:p w14:paraId="57BB6386" w14:textId="77777777" w:rsidR="00442CD8" w:rsidRDefault="00442CD8" w:rsidP="00442CD8">
      <w:pPr>
        <w:pStyle w:val="Doc-text2"/>
        <w:ind w:left="0" w:firstLine="0"/>
      </w:pPr>
    </w:p>
    <w:p w14:paraId="4AE602D1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 xml:space="preserve">SCG configuration </w:t>
      </w:r>
    </w:p>
    <w:p w14:paraId="7506DE6B" w14:textId="4DAB09DD" w:rsidR="00442CD8" w:rsidRDefault="00227FFA" w:rsidP="00442CD8">
      <w:pPr>
        <w:pStyle w:val="Doc-title"/>
      </w:pPr>
      <w:hyperlink r:id="rId15" w:tooltip="D:Documents3GPPtsg_ranWG2TSGR2_109bis-eDocsR2-2003689.zip" w:history="1">
        <w:r w:rsidR="00442CD8">
          <w:rPr>
            <w:rStyle w:val="aa"/>
          </w:rPr>
          <w:t>R2-2003689</w:t>
        </w:r>
      </w:hyperlink>
      <w:r w:rsidR="00442CD8">
        <w:tab/>
        <w:t>Clarification on the SCG configuration handing in RRC_INACTIVE</w:t>
      </w:r>
      <w:r w:rsidR="00442CD8">
        <w:tab/>
        <w:t>Huawei, HiSilicon</w:t>
      </w:r>
      <w:r w:rsidR="00442CD8">
        <w:tab/>
        <w:t>CR</w:t>
      </w:r>
      <w:r w:rsidR="00442CD8">
        <w:tab/>
        <w:t>Rel-15</w:t>
      </w:r>
      <w:r w:rsidR="00442CD8">
        <w:tab/>
        <w:t>37.340</w:t>
      </w:r>
      <w:r w:rsidR="00442CD8">
        <w:tab/>
        <w:t>15.8.0</w:t>
      </w:r>
      <w:r w:rsidR="00442CD8">
        <w:tab/>
        <w:t>0199</w:t>
      </w:r>
      <w:r w:rsidR="00442CD8">
        <w:tab/>
        <w:t>-</w:t>
      </w:r>
      <w:r w:rsidR="00442CD8">
        <w:tab/>
        <w:t>F</w:t>
      </w:r>
      <w:r w:rsidR="00442CD8">
        <w:tab/>
        <w:t>NR_newRAT-Core</w:t>
      </w:r>
    </w:p>
    <w:p w14:paraId="238FAE8D" w14:textId="77777777" w:rsidR="00442CD8" w:rsidRPr="00442CD8" w:rsidRDefault="00442CD8" w:rsidP="00442CD8">
      <w:pPr>
        <w:pStyle w:val="Doc-text2"/>
        <w:rPr>
          <w:color w:val="ED7D31"/>
        </w:rPr>
      </w:pPr>
    </w:p>
    <w:p w14:paraId="5A281E7A" w14:textId="77777777" w:rsidR="00442CD8" w:rsidRDefault="00442CD8" w:rsidP="00442CD8">
      <w:pPr>
        <w:pStyle w:val="EmailDiscussion"/>
      </w:pPr>
      <w:r>
        <w:t>[AT109bis-e][002][NR15] 37340 corrections (Huawei)</w:t>
      </w:r>
    </w:p>
    <w:p w14:paraId="5026248E" w14:textId="4441454D" w:rsidR="00442CD8" w:rsidRDefault="00442CD8" w:rsidP="00442CD8">
      <w:pPr>
        <w:pStyle w:val="EmailDiscussion2"/>
      </w:pPr>
      <w:r>
        <w:t xml:space="preserve">Scope: Treat </w:t>
      </w:r>
      <w:hyperlink r:id="rId16" w:tooltip="D:Documents3GPPtsg_ranWG2TSGR2_109bis-eDocsR2-2003539.zip" w:history="1">
        <w:r>
          <w:rPr>
            <w:rStyle w:val="aa"/>
          </w:rPr>
          <w:t>R2-2003539</w:t>
        </w:r>
      </w:hyperlink>
      <w:r>
        <w:rPr>
          <w:rStyle w:val="aa"/>
        </w:rPr>
        <w:t xml:space="preserve">, </w:t>
      </w:r>
      <w:hyperlink r:id="rId17" w:tooltip="D:Documents3GPPtsg_ranWG2TSGR2_109bis-eDocsR2-2003540.zip" w:history="1">
        <w:r>
          <w:rPr>
            <w:rStyle w:val="aa"/>
          </w:rPr>
          <w:t>R2-2003540</w:t>
        </w:r>
      </w:hyperlink>
      <w:r>
        <w:rPr>
          <w:rStyle w:val="aa"/>
        </w:rPr>
        <w:t xml:space="preserve">, </w:t>
      </w:r>
      <w:hyperlink r:id="rId18" w:tooltip="D:Documents3GPPtsg_ranWG2TSGR2_109bis-eDocsR2-2003689.zip" w:history="1">
        <w:r>
          <w:rPr>
            <w:rStyle w:val="aa"/>
          </w:rPr>
          <w:t>R2-2003689</w:t>
        </w:r>
      </w:hyperlink>
    </w:p>
    <w:p w14:paraId="62554D8D" w14:textId="77777777" w:rsidR="00442CD8" w:rsidRDefault="00442CD8" w:rsidP="00442CD8">
      <w:pPr>
        <w:pStyle w:val="EmailDiscussion2"/>
      </w:pPr>
      <w:r>
        <w:t xml:space="preserve">Part 1: Decision whether to make corrections or not, identify agreeable corrections. Deadline: April 23, 0700 UTC. </w:t>
      </w:r>
    </w:p>
    <w:p w14:paraId="7D8CFEA0" w14:textId="77777777" w:rsidR="00442CD8" w:rsidRDefault="00442CD8" w:rsidP="00442CD8">
      <w:pPr>
        <w:pStyle w:val="EmailDiscussion2"/>
      </w:pPr>
      <w:r>
        <w:t xml:space="preserve">Part 2: if agreeable, expected continuation to agree CRs. </w:t>
      </w:r>
    </w:p>
    <w:p w14:paraId="25112940" w14:textId="77777777" w:rsidR="00442CD8" w:rsidRPr="00442CD8" w:rsidRDefault="00442CD8" w:rsidP="00A80F2A">
      <w:pPr>
        <w:spacing w:afterLines="50" w:after="120"/>
        <w:rPr>
          <w:lang w:eastAsia="zh-CN"/>
        </w:rPr>
      </w:pPr>
    </w:p>
    <w:p w14:paraId="1E685019" w14:textId="77777777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Discussion</w:t>
      </w:r>
      <w:r w:rsidR="00C56344">
        <w:rPr>
          <w:lang w:eastAsia="zh-CN"/>
        </w:rPr>
        <w:t xml:space="preserve"> </w:t>
      </w:r>
    </w:p>
    <w:p w14:paraId="22D58C60" w14:textId="77777777" w:rsidR="00166AD2" w:rsidRPr="00446705" w:rsidRDefault="00166AD2" w:rsidP="00446705">
      <w:pPr>
        <w:spacing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 w:rsidR="00E266BD">
        <w:rPr>
          <w:sz w:val="28"/>
          <w:szCs w:val="32"/>
          <w:lang w:eastAsia="zh-CN"/>
        </w:rPr>
        <w:t>.1</w:t>
      </w:r>
      <w:r w:rsidR="00E266BD" w:rsidRPr="00E266BD">
        <w:rPr>
          <w:sz w:val="28"/>
          <w:szCs w:val="32"/>
          <w:lang w:eastAsia="zh-CN"/>
        </w:rPr>
        <w:tab/>
      </w:r>
      <w:r w:rsidR="00442CD8" w:rsidRPr="00442CD8">
        <w:rPr>
          <w:sz w:val="28"/>
          <w:szCs w:val="32"/>
          <w:lang w:eastAsia="zh-CN"/>
        </w:rPr>
        <w:t>Correction on MAC description in TS 37.340</w:t>
      </w:r>
      <w:r w:rsidRPr="00446705">
        <w:rPr>
          <w:sz w:val="28"/>
          <w:szCs w:val="32"/>
          <w:lang w:eastAsia="zh-CN"/>
        </w:rPr>
        <w:t xml:space="preserve"> </w:t>
      </w:r>
      <w:r w:rsidR="00442CD8">
        <w:rPr>
          <w:sz w:val="28"/>
          <w:szCs w:val="32"/>
          <w:lang w:eastAsia="zh-CN"/>
        </w:rPr>
        <w:t xml:space="preserve">in </w:t>
      </w:r>
      <w:r w:rsidR="00442CD8" w:rsidRPr="00442CD8">
        <w:rPr>
          <w:sz w:val="28"/>
          <w:szCs w:val="32"/>
          <w:u w:val="single"/>
          <w:lang w:eastAsia="zh-CN"/>
        </w:rPr>
        <w:t>R2-2003539</w:t>
      </w:r>
    </w:p>
    <w:p w14:paraId="757708AD" w14:textId="77777777" w:rsidR="00C31519" w:rsidRDefault="00C96EC7" w:rsidP="00C96EC7">
      <w:pPr>
        <w:spacing w:beforeLines="50" w:before="120" w:after="120"/>
        <w:rPr>
          <w:lang w:eastAsia="zh-CN"/>
        </w:rPr>
      </w:pPr>
      <w:r w:rsidRPr="00C96EC7">
        <w:rPr>
          <w:rFonts w:hint="eastAsia"/>
          <w:lang w:eastAsia="zh-CN"/>
        </w:rPr>
        <w:t>T</w:t>
      </w:r>
      <w:r w:rsidRPr="00C96EC7">
        <w:rPr>
          <w:lang w:eastAsia="zh-CN"/>
        </w:rPr>
        <w:t>he re</w:t>
      </w:r>
      <w:r>
        <w:rPr>
          <w:lang w:eastAsia="zh-CN"/>
        </w:rPr>
        <w:t>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96EC7" w14:paraId="3EF0B656" w14:textId="77777777" w:rsidTr="007838DB">
        <w:tc>
          <w:tcPr>
            <w:tcW w:w="9855" w:type="dxa"/>
            <w:shd w:val="clear" w:color="auto" w:fill="auto"/>
          </w:tcPr>
          <w:p w14:paraId="7294D1D3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 w:cs="Arial" w:hint="eastAsia"/>
                <w:iCs/>
                <w:lang w:val="en-US" w:eastAsia="zh-CN"/>
              </w:rPr>
              <w:t>I</w:t>
            </w:r>
            <w:r w:rsidRPr="007838DB">
              <w:rPr>
                <w:rFonts w:eastAsia="Times New Roman"/>
                <w:noProof/>
                <w:lang w:eastAsia="zh-CN"/>
              </w:rPr>
              <w:t xml:space="preserve">n TS 37.340, there is a description for MAC sublayer: “In MR-DC, semi-persistent scheduling (SPS) resources can be configured on both PCell and PSCell.” </w:t>
            </w:r>
          </w:p>
          <w:p w14:paraId="52428AF4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There are two issues related to this description:</w:t>
            </w:r>
          </w:p>
          <w:p w14:paraId="5DD9A3DB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LTE, the terminology of SPS is for both DL and UL, but for NR, SPS is only for DL and for UL the terminology of configured grant (CG) is used.</w:t>
            </w:r>
          </w:p>
          <w:p w14:paraId="016FF403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 and NR, SPS and configured grant can be configured on SpCell as well as other serving cells on MCG/SCG, i.e. SCells. There is no other restriction for MR-DC in terms of configuration of SPS and configured grants.</w:t>
            </w:r>
          </w:p>
        </w:tc>
      </w:tr>
    </w:tbl>
    <w:p w14:paraId="338FD145" w14:textId="77777777" w:rsidR="00C96EC7" w:rsidRDefault="00C96EC7" w:rsidP="00C96EC7">
      <w:pPr>
        <w:spacing w:beforeLines="50" w:before="12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is proposed to c</w:t>
      </w:r>
      <w:r w:rsidRPr="00C96EC7">
        <w:rPr>
          <w:lang w:eastAsia="zh-CN"/>
        </w:rPr>
        <w:t>larify that in MR-DC, semi-persistent scheduling (SPS) resources and configured grant (CG) resources can be configured on serving cells in both MCG and SCG.</w:t>
      </w:r>
    </w:p>
    <w:p w14:paraId="2F5C02B5" w14:textId="44AA4E9C" w:rsidR="00C96EC7" w:rsidRPr="00C96EC7" w:rsidRDefault="001D7284" w:rsidP="00C96EC7">
      <w:pPr>
        <w:spacing w:beforeLines="50" w:before="120" w:after="120"/>
        <w:rPr>
          <w:lang w:eastAsia="zh-CN"/>
        </w:rPr>
      </w:pPr>
      <w:r>
        <w:rPr>
          <w:noProof/>
          <w:bdr w:val="single" w:sz="4" w:space="0" w:color="auto"/>
          <w:lang w:val="en-US" w:eastAsia="zh-CN"/>
        </w:rPr>
        <w:lastRenderedPageBreak/>
        <w:drawing>
          <wp:inline distT="0" distB="0" distL="0" distR="0" wp14:anchorId="38B62089" wp14:editId="7031E1A4">
            <wp:extent cx="6125210" cy="265557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ADE5" w14:textId="77777777" w:rsidR="00C96EC7" w:rsidRDefault="00C96EC7" w:rsidP="00C96EC7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Q1) Do companies agree with the changes in the CR</w:t>
      </w:r>
      <w:r w:rsidR="002B7AC0" w:rsidRPr="002B7AC0">
        <w:t xml:space="preserve"> </w:t>
      </w:r>
      <w:r w:rsidR="002B7AC0" w:rsidRPr="002B7AC0">
        <w:rPr>
          <w:rFonts w:ascii="Arial" w:eastAsia="Malgun Gothic" w:hAnsi="Arial" w:cs="Arial"/>
          <w:b/>
          <w:lang w:val="en-US" w:eastAsia="ko-KR"/>
        </w:rPr>
        <w:t>R2-2003539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C96EC7" w14:paraId="4AD6050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9B9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7AE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6DE6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C96EC7" w14:paraId="376889F0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86E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F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C9A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C96EC7" w14:paraId="638287C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C70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5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</w:t>
            </w:r>
            <w:r>
              <w:rPr>
                <w:rFonts w:ascii="Arial" w:eastAsia="Malgun Gothic" w:hAnsi="Arial" w:cs="Arial"/>
                <w:lang w:eastAsia="ko-KR"/>
              </w:rPr>
              <w:t>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15D" w14:textId="77777777" w:rsidR="00C96EC7" w:rsidRDefault="009C541B" w:rsidP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Even though t</w:t>
            </w:r>
            <w:r>
              <w:rPr>
                <w:rFonts w:ascii="Arial" w:eastAsia="Malgun Gothic" w:hAnsi="Arial" w:cs="Arial" w:hint="eastAsia"/>
                <w:lang w:eastAsia="ko-KR"/>
              </w:rPr>
              <w:t xml:space="preserve">he current </w:t>
            </w:r>
            <w:r>
              <w:rPr>
                <w:rFonts w:ascii="Arial" w:eastAsia="Malgun Gothic" w:hAnsi="Arial" w:cs="Arial"/>
                <w:lang w:eastAsia="ko-KR"/>
              </w:rPr>
              <w:t xml:space="preserve">text is not incorrect, the proposed </w:t>
            </w:r>
            <w:proofErr w:type="gramStart"/>
            <w:r>
              <w:rPr>
                <w:rFonts w:ascii="Arial" w:eastAsia="Malgun Gothic" w:hAnsi="Arial" w:cs="Arial"/>
                <w:lang w:eastAsia="ko-KR"/>
              </w:rPr>
              <w:t>change enhance</w:t>
            </w:r>
            <w:proofErr w:type="gramEnd"/>
            <w:r>
              <w:rPr>
                <w:rFonts w:ascii="Arial" w:eastAsia="Malgun Gothic" w:hAnsi="Arial" w:cs="Arial"/>
                <w:lang w:eastAsia="ko-KR"/>
              </w:rPr>
              <w:t xml:space="preserve"> the quality. We can consider this in the rapporteur CR</w:t>
            </w:r>
          </w:p>
        </w:tc>
      </w:tr>
      <w:tr w:rsidR="00C96EC7" w14:paraId="6D722ED2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C2F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77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B28" w14:textId="77777777" w:rsidR="00C96EC7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C96EC7" w14:paraId="6E2E58A4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B4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152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7CA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It is better to stick with the proper terminology for the sake of clarity. Ok with the suggestion from Samsung to have it in the Rapporteur CR</w:t>
            </w:r>
          </w:p>
        </w:tc>
      </w:tr>
      <w:tr w:rsidR="00C96EC7" w14:paraId="6C346D0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9E0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H</w:t>
            </w:r>
            <w:r w:rsidRPr="0017123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17123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3C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Y</w:t>
            </w:r>
            <w:r w:rsidRPr="0017123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09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W</w:t>
            </w:r>
            <w:r w:rsidRPr="0017123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638B9C5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C16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30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7FB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proposed changes are better description than the current specification.</w:t>
            </w:r>
          </w:p>
        </w:tc>
      </w:tr>
      <w:tr w:rsidR="004F240D" w14:paraId="737DE863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00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68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1C6" w14:textId="77777777" w:rsidR="004F240D" w:rsidRPr="000D1B7B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eastAsia="ko-KR"/>
              </w:rPr>
              <w:t>Same view as other companies. It can be in the rapporteur CR.</w:t>
            </w:r>
          </w:p>
        </w:tc>
      </w:tr>
      <w:tr w:rsidR="008540D3" w14:paraId="22DD3719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78A" w14:textId="77777777" w:rsidR="008540D3" w:rsidRPr="004F240D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06C" w14:textId="74BEA236" w:rsidR="008540D3" w:rsidRDefault="007A6EBC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May be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088" w14:textId="77777777" w:rsidR="008540D3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Stage 2 does not have to go into all the details.  The current specification is not incorrect.  If there is support, it can be included in a rapporteur CR (if there is one). </w:t>
            </w:r>
          </w:p>
        </w:tc>
      </w:tr>
      <w:tr w:rsidR="00776FF0" w14:paraId="1337B135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307" w14:textId="7A93082D" w:rsidR="00776FF0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OPPO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D91" w14:textId="43A32A57" w:rsidR="00776FF0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bookmarkStart w:id="2" w:name="_GoBack"/>
            <w:bookmarkEnd w:id="2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E57" w14:textId="5473E2FC" w:rsidR="00776FF0" w:rsidRPr="00776FF0" w:rsidRDefault="00776FF0" w:rsidP="00776FF0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 w:rsidRPr="00776FF0">
              <w:rPr>
                <w:rFonts w:ascii="Arial" w:eastAsia="等线" w:hAnsi="Arial" w:cs="Arial" w:hint="eastAsia"/>
                <w:lang w:eastAsia="zh-CN"/>
              </w:rPr>
              <w:t>We actually wondering why stage 2 DC spec needs to capture the CG or SPS operation?</w:t>
            </w:r>
            <w:r>
              <w:rPr>
                <w:rFonts w:ascii="Arial" w:eastAsia="等线" w:hAnsi="Arial" w:cs="Arial" w:hint="eastAsia"/>
                <w:lang w:eastAsia="zh-CN"/>
              </w:rPr>
              <w:t xml:space="preserve"> I believe this has been captured in 38.300, maybe we can remove this whole sentence about CG and SPS thus there is no confusion.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</w:p>
        </w:tc>
      </w:tr>
    </w:tbl>
    <w:p w14:paraId="1B977B92" w14:textId="77777777" w:rsidR="00C96EC7" w:rsidRDefault="00C96EC7" w:rsidP="00C96EC7">
      <w:pPr>
        <w:spacing w:before="240"/>
        <w:jc w:val="both"/>
        <w:rPr>
          <w:rFonts w:ascii="Arial" w:eastAsia="Malgun Gothic" w:hAnsi="Arial" w:cs="Arial"/>
          <w:bCs/>
          <w:lang w:eastAsia="ko-KR"/>
        </w:rPr>
      </w:pPr>
    </w:p>
    <w:p w14:paraId="1D6C6071" w14:textId="77777777" w:rsidR="00FB4154" w:rsidRPr="00446705" w:rsidRDefault="00FB4154" w:rsidP="00850DF6">
      <w:pPr>
        <w:spacing w:beforeLines="50" w:before="120"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>
        <w:rPr>
          <w:sz w:val="28"/>
          <w:szCs w:val="32"/>
          <w:lang w:eastAsia="zh-CN"/>
        </w:rPr>
        <w:t>.2</w:t>
      </w:r>
      <w:r w:rsidRPr="00E266BD">
        <w:rPr>
          <w:sz w:val="28"/>
          <w:szCs w:val="32"/>
          <w:lang w:eastAsia="zh-CN"/>
        </w:rPr>
        <w:tab/>
      </w:r>
      <w:r w:rsidR="002B7AC0" w:rsidRPr="002B7AC0">
        <w:rPr>
          <w:sz w:val="28"/>
          <w:szCs w:val="32"/>
          <w:lang w:eastAsia="zh-CN"/>
        </w:rPr>
        <w:t>Clarification on the SCG configuration handing in RRC_INACTIVE</w:t>
      </w:r>
      <w:r w:rsidR="002B7AC0">
        <w:rPr>
          <w:sz w:val="28"/>
          <w:szCs w:val="32"/>
          <w:lang w:eastAsia="zh-CN"/>
        </w:rPr>
        <w:t xml:space="preserve"> in</w:t>
      </w:r>
      <w:r w:rsidR="00E15749" w:rsidRPr="00E15749" w:rsidDel="00E15749">
        <w:rPr>
          <w:sz w:val="28"/>
          <w:szCs w:val="32"/>
          <w:lang w:eastAsia="zh-CN"/>
        </w:rPr>
        <w:t xml:space="preserve"> </w:t>
      </w:r>
      <w:r w:rsidR="002B7AC0" w:rsidRPr="002B7AC0">
        <w:rPr>
          <w:sz w:val="28"/>
          <w:szCs w:val="32"/>
          <w:u w:val="single"/>
          <w:lang w:eastAsia="zh-CN"/>
        </w:rPr>
        <w:t>R2-2003689</w:t>
      </w:r>
      <w:r w:rsidRPr="00446705">
        <w:rPr>
          <w:sz w:val="28"/>
          <w:szCs w:val="32"/>
          <w:lang w:eastAsia="zh-CN"/>
        </w:rPr>
        <w:t xml:space="preserve"> </w:t>
      </w:r>
    </w:p>
    <w:p w14:paraId="61BC7EB4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B7AC0" w14:paraId="3FED7C59" w14:textId="77777777" w:rsidTr="007838DB">
        <w:tc>
          <w:tcPr>
            <w:tcW w:w="9855" w:type="dxa"/>
            <w:shd w:val="clear" w:color="auto" w:fill="auto"/>
          </w:tcPr>
          <w:p w14:paraId="1755AD50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Rel-15, the UE releases the SCG configuration when moving to RRC inactive:</w:t>
            </w:r>
          </w:p>
          <w:p w14:paraId="4CE69B72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5E645E5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t xml:space="preserve">In MR-DC with 5GC, the UE stores the PDCP/SDAP configuration </w:t>
            </w:r>
            <w:r w:rsidRPr="007838DB">
              <w:rPr>
                <w:rFonts w:eastAsia="Times New Roman"/>
                <w:highlight w:val="yellow"/>
                <w:lang w:eastAsia="ja-JP"/>
              </w:rPr>
              <w:t>when moving to RRC Inactive but it releases the SCG configuration.</w:t>
            </w:r>
          </w:p>
          <w:p w14:paraId="2E144818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Rel-16,</w:t>
            </w:r>
            <w:r w:rsidRPr="002F71F0">
              <w:rPr>
                <w:noProof/>
                <w:lang w:eastAsia="zh-CN"/>
              </w:rPr>
              <w:t xml:space="preserve"> even when the UE does not support resuming with MR-DC, the UE st</w:t>
            </w:r>
            <w:r>
              <w:rPr>
                <w:noProof/>
                <w:lang w:eastAsia="zh-CN"/>
              </w:rPr>
              <w:t>ores the SCG configuration when moving to RRC inactive</w:t>
            </w:r>
          </w:p>
          <w:p w14:paraId="5B1E9BC1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:</w:t>
            </w:r>
          </w:p>
          <w:p w14:paraId="404A2F8D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t xml:space="preserve">In MR-DC with 5GC, </w:t>
            </w:r>
            <w:r w:rsidRPr="007838DB">
              <w:rPr>
                <w:rFonts w:eastAsia="Times New Roman"/>
                <w:highlight w:val="yellow"/>
                <w:lang w:eastAsia="ja-JP"/>
              </w:rPr>
              <w:t>the UE stores</w:t>
            </w:r>
            <w:r w:rsidRPr="007838DB">
              <w:rPr>
                <w:rFonts w:eastAsia="Times New Roman"/>
                <w:lang w:eastAsia="ja-JP"/>
              </w:rPr>
              <w:t xml:space="preserve"> the PDCP/SDAP configuration and t</w:t>
            </w:r>
            <w:r w:rsidRPr="007838DB">
              <w:rPr>
                <w:rFonts w:eastAsia="Times New Roman"/>
                <w:highlight w:val="yellow"/>
                <w:lang w:eastAsia="ja-JP"/>
              </w:rPr>
              <w:t>he SCG configuration when moving to RRC Inactive</w:t>
            </w:r>
            <w:r w:rsidRPr="007838DB">
              <w:rPr>
                <w:rFonts w:eastAsia="Times New Roman"/>
                <w:lang w:eastAsia="ja-JP"/>
              </w:rPr>
              <w:t xml:space="preserve">. During connection resumption, if the UE supports resuming with MR-DC, the UE can be configured to </w:t>
            </w:r>
            <w:r w:rsidRPr="007838DB">
              <w:rPr>
                <w:rFonts w:eastAsia="Times New Roman"/>
                <w:lang w:eastAsia="ja-JP"/>
              </w:rPr>
              <w:lastRenderedPageBreak/>
              <w:t>release, restore, or reconfigure the SCG configuration. Otherwise, it releases the SCG configuration.</w:t>
            </w:r>
          </w:p>
          <w:p w14:paraId="790F1866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this, a Rel-15 UE in a Rel-15 network will not behave like a Rel-16 UE in a Rel-15 network.</w:t>
            </w:r>
          </w:p>
          <w:p w14:paraId="5327FBA3" w14:textId="77777777" w:rsidR="002B7AC0" w:rsidRPr="007838DB" w:rsidRDefault="002B7AC0" w:rsidP="007838DB">
            <w:pPr>
              <w:spacing w:beforeLines="50" w:before="120" w:afterLines="50" w:after="120"/>
              <w:rPr>
                <w:rFonts w:eastAsia="Times New Roman"/>
                <w:lang w:eastAsia="zh-CN"/>
              </w:rPr>
            </w:pPr>
          </w:p>
        </w:tc>
      </w:tr>
    </w:tbl>
    <w:p w14:paraId="14C83DE6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>herefore, it is proposed to c</w:t>
      </w:r>
      <w:r w:rsidRPr="002B7AC0">
        <w:rPr>
          <w:lang w:eastAsia="zh-CN"/>
        </w:rPr>
        <w:t>larify that in Rel-15 the UE stores the SCG configuration when moving to RRC Inactive and releases it during connection resumption (like in Rel-16 when the UE does not support resuming with MR-DC)</w:t>
      </w:r>
      <w:r>
        <w:rPr>
          <w:lang w:eastAsia="zh-CN"/>
        </w:rPr>
        <w:t>.</w:t>
      </w:r>
    </w:p>
    <w:p w14:paraId="60FB52AE" w14:textId="6BDC916B" w:rsidR="002B7AC0" w:rsidRDefault="001D7284" w:rsidP="00DE17E3">
      <w:pPr>
        <w:spacing w:beforeLines="50" w:before="120" w:afterLines="50" w:after="120"/>
        <w:rPr>
          <w:noProof/>
          <w:bdr w:val="single" w:sz="4" w:space="0" w:color="auto"/>
          <w:lang w:val="en-US" w:eastAsia="zh-CN"/>
        </w:rPr>
      </w:pPr>
      <w:r>
        <w:rPr>
          <w:noProof/>
          <w:bdr w:val="single" w:sz="4" w:space="0" w:color="auto"/>
          <w:lang w:val="en-US" w:eastAsia="zh-CN"/>
        </w:rPr>
        <w:drawing>
          <wp:inline distT="0" distB="0" distL="0" distR="0" wp14:anchorId="3E0AF4F2" wp14:editId="67A624BF">
            <wp:extent cx="6125210" cy="13423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CAE8" w14:textId="77777777" w:rsidR="002B7AC0" w:rsidRDefault="002B7AC0" w:rsidP="002B7AC0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Q2) Do companies agree with the changes in the CR</w:t>
      </w:r>
      <w:r w:rsidRPr="002B7AC0">
        <w:t xml:space="preserve"> </w:t>
      </w:r>
      <w:r w:rsidRPr="002B7AC0">
        <w:rPr>
          <w:rFonts w:ascii="Arial" w:eastAsia="Malgun Gothic" w:hAnsi="Arial" w:cs="Arial"/>
          <w:b/>
          <w:lang w:val="en-US" w:eastAsia="ko-KR"/>
        </w:rPr>
        <w:t>R2-2003689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2B7AC0" w14:paraId="45FDEC2B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D20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C1A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C96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DE75FB" w14:paraId="2E3F9365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1E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B56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54B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DE75FB" w14:paraId="7D2BB623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AFD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8D3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31E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 xml:space="preserve">Similar to </w:t>
            </w:r>
            <w:r>
              <w:rPr>
                <w:rFonts w:ascii="Arial" w:eastAsia="Malgun Gothic" w:hAnsi="Arial" w:cs="Arial"/>
                <w:lang w:eastAsia="ko-KR"/>
              </w:rPr>
              <w:t>Q1, we agree it is not essential but OK with including it in Rapporteur CR</w:t>
            </w:r>
          </w:p>
        </w:tc>
      </w:tr>
      <w:tr w:rsidR="00DE75FB" w14:paraId="1F1158C7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0D1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E64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293" w14:textId="77777777" w:rsidR="00DE75FB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DE75FB" w14:paraId="73EFC072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6AF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0DA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69D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As in Q1, it is better to stick with the proper terminology for the sake of clarity. Ok with the suggestion from Samsung to have it in the Rapporteur CR</w:t>
            </w:r>
          </w:p>
        </w:tc>
      </w:tr>
      <w:tr w:rsidR="008A7698" w14:paraId="02535837" w14:textId="77777777" w:rsidTr="001712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655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H</w:t>
            </w:r>
            <w:r w:rsidRPr="008A769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8A769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A87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Y</w:t>
            </w:r>
            <w:r w:rsidRPr="008A769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A1A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W</w:t>
            </w:r>
            <w:r w:rsidRPr="008A769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1E3131B6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7B1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69C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8F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Similar to Q1, this is an enhancement of the current specification description</w:t>
            </w:r>
          </w:p>
        </w:tc>
      </w:tr>
      <w:tr w:rsidR="00851A10" w14:paraId="699A02D1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EC2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CA" w14:textId="77777777" w:rsidR="00851A10" w:rsidRPr="00016C47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val="en-US" w:eastAsia="zh-CN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4D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</w:t>
            </w:r>
            <w:proofErr w:type="spellStart"/>
            <w:r>
              <w:rPr>
                <w:rFonts w:ascii="Arial" w:eastAsia="Malgun Gothic" w:hAnsi="Arial" w:cs="Arial"/>
                <w:lang w:eastAsia="ko-KR"/>
              </w:rPr>
              <w:t>donot</w:t>
            </w:r>
            <w:proofErr w:type="spellEnd"/>
            <w:r>
              <w:rPr>
                <w:rFonts w:ascii="Arial" w:eastAsia="Malgun Gothic" w:hAnsi="Arial" w:cs="Arial"/>
                <w:lang w:eastAsia="ko-KR"/>
              </w:rPr>
              <w:t xml:space="preserve"> think UE is required to store the SCG configuration when entering the INACTIVE state</w:t>
            </w:r>
            <w:r w:rsidR="002F12C9">
              <w:rPr>
                <w:rFonts w:ascii="Arial" w:eastAsia="Malgun Gothic" w:hAnsi="Arial" w:cs="Arial"/>
                <w:lang w:eastAsia="ko-KR"/>
              </w:rPr>
              <w:t xml:space="preserve"> in Rel-15. </w:t>
            </w:r>
          </w:p>
        </w:tc>
      </w:tr>
      <w:tr w:rsidR="008540D3" w14:paraId="1873AF3C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BC1" w14:textId="77777777" w:rsidR="008540D3" w:rsidRPr="002F12C9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04F" w14:textId="77777777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E55" w14:textId="50FC94DD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don’t see any real difference in terms of external behaviour and it is not necessary to </w:t>
            </w:r>
            <w:r w:rsidR="001D035A">
              <w:rPr>
                <w:rFonts w:ascii="Arial" w:eastAsia="Malgun Gothic" w:hAnsi="Arial" w:cs="Arial"/>
                <w:lang w:eastAsia="ko-KR"/>
              </w:rPr>
              <w:t>update</w:t>
            </w:r>
            <w:r>
              <w:rPr>
                <w:rFonts w:ascii="Arial" w:eastAsia="Malgun Gothic" w:hAnsi="Arial" w:cs="Arial"/>
                <w:lang w:eastAsia="ko-KR"/>
              </w:rPr>
              <w:t xml:space="preserve"> this UE internal handling in stage 2.</w:t>
            </w:r>
          </w:p>
        </w:tc>
      </w:tr>
      <w:tr w:rsidR="008540D3" w14:paraId="31A7FA80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7CC" w14:textId="7CD7B895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06" w14:textId="7AD12090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6B3" w14:textId="0E2D6254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T</w:t>
            </w:r>
            <w:r>
              <w:rPr>
                <w:rFonts w:ascii="Arial" w:eastAsiaTheme="minorEastAsia" w:hAnsi="Arial" w:cs="Arial" w:hint="eastAsia"/>
                <w:lang w:eastAsia="zh-CN"/>
              </w:rPr>
              <w:t>he added sentence seems confusion, why UE needs to store the SCG configuration given that it will releases the SCG configuration when performing resumption?</w:t>
            </w:r>
          </w:p>
        </w:tc>
      </w:tr>
    </w:tbl>
    <w:p w14:paraId="1441C031" w14:textId="77777777" w:rsidR="002B7AC0" w:rsidRDefault="002B7AC0" w:rsidP="002B7AC0">
      <w:pPr>
        <w:spacing w:before="240"/>
        <w:jc w:val="both"/>
        <w:rPr>
          <w:rFonts w:ascii="Arial" w:eastAsia="Malgun Gothic" w:hAnsi="Arial" w:cs="Arial"/>
          <w:bCs/>
          <w:lang w:eastAsia="ko-KR"/>
        </w:rPr>
      </w:pPr>
    </w:p>
    <w:p w14:paraId="3976DA6A" w14:textId="77777777" w:rsidR="00E87F57" w:rsidRPr="00FD6D04" w:rsidRDefault="001A1BEE" w:rsidP="00F77548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>3</w:t>
      </w:r>
      <w:r w:rsidR="00E87F57">
        <w:rPr>
          <w:rFonts w:ascii="Arial" w:eastAsia="Times New Roman" w:hAnsi="Arial" w:cs="Arial"/>
          <w:sz w:val="36"/>
          <w:szCs w:val="36"/>
          <w:lang w:eastAsia="zh-CN"/>
        </w:rPr>
        <w:t>. Conclusion</w:t>
      </w:r>
      <w:r w:rsidR="002B7AC0">
        <w:rPr>
          <w:rFonts w:ascii="Arial" w:eastAsia="Times New Roman" w:hAnsi="Arial" w:cs="Arial"/>
          <w:sz w:val="36"/>
          <w:szCs w:val="36"/>
          <w:lang w:eastAsia="zh-CN"/>
        </w:rPr>
        <w:t xml:space="preserve"> of Part 1 discussion</w:t>
      </w:r>
    </w:p>
    <w:p w14:paraId="1FA5DA58" w14:textId="77777777" w:rsidR="002542CD" w:rsidRPr="00C356E0" w:rsidRDefault="002B7AC0" w:rsidP="00850DF6">
      <w:proofErr w:type="gramStart"/>
      <w:r w:rsidRPr="002B7AC0">
        <w:rPr>
          <w:highlight w:val="yellow"/>
        </w:rPr>
        <w:t>TBD</w:t>
      </w:r>
      <w:r w:rsidR="00C356E0">
        <w:t>.</w:t>
      </w:r>
      <w:proofErr w:type="gramEnd"/>
    </w:p>
    <w:sectPr w:rsidR="002542CD" w:rsidRPr="00C356E0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EF0E" w14:textId="77777777" w:rsidR="00227FFA" w:rsidRDefault="00227FFA">
      <w:r>
        <w:separator/>
      </w:r>
    </w:p>
  </w:endnote>
  <w:endnote w:type="continuationSeparator" w:id="0">
    <w:p w14:paraId="7CE2C090" w14:textId="77777777" w:rsidR="00227FFA" w:rsidRDefault="002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1A31" w14:textId="77777777" w:rsidR="00227FFA" w:rsidRDefault="00227FFA">
      <w:r>
        <w:separator/>
      </w:r>
    </w:p>
  </w:footnote>
  <w:footnote w:type="continuationSeparator" w:id="0">
    <w:p w14:paraId="5AB2070A" w14:textId="77777777" w:rsidR="00227FFA" w:rsidRDefault="0022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1D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4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wMDQzMzY0tzAwMTZR0lEKTi0uzszPAykwrgUApGUaViwAAAA="/>
  </w:docVars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20BF"/>
    <w:rsid w:val="000137F8"/>
    <w:rsid w:val="00013F41"/>
    <w:rsid w:val="000173CF"/>
    <w:rsid w:val="00017E4E"/>
    <w:rsid w:val="00022A8C"/>
    <w:rsid w:val="00022E4A"/>
    <w:rsid w:val="000234A3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3D6"/>
    <w:rsid w:val="00040424"/>
    <w:rsid w:val="00040C6B"/>
    <w:rsid w:val="0004137A"/>
    <w:rsid w:val="000437F0"/>
    <w:rsid w:val="00043AFA"/>
    <w:rsid w:val="00047155"/>
    <w:rsid w:val="000537DF"/>
    <w:rsid w:val="0005608B"/>
    <w:rsid w:val="0005728E"/>
    <w:rsid w:val="00060E9F"/>
    <w:rsid w:val="00061A6A"/>
    <w:rsid w:val="00064068"/>
    <w:rsid w:val="00066467"/>
    <w:rsid w:val="000724CB"/>
    <w:rsid w:val="00072AED"/>
    <w:rsid w:val="00073454"/>
    <w:rsid w:val="00076EF5"/>
    <w:rsid w:val="00083E9E"/>
    <w:rsid w:val="00084CA3"/>
    <w:rsid w:val="00084F2A"/>
    <w:rsid w:val="000856AB"/>
    <w:rsid w:val="000866BE"/>
    <w:rsid w:val="00087350"/>
    <w:rsid w:val="00087E93"/>
    <w:rsid w:val="000901A2"/>
    <w:rsid w:val="000913FD"/>
    <w:rsid w:val="00094BA2"/>
    <w:rsid w:val="00096FDC"/>
    <w:rsid w:val="000A29B7"/>
    <w:rsid w:val="000A3510"/>
    <w:rsid w:val="000A3E47"/>
    <w:rsid w:val="000A3F77"/>
    <w:rsid w:val="000A6394"/>
    <w:rsid w:val="000B05CC"/>
    <w:rsid w:val="000B4002"/>
    <w:rsid w:val="000B4E89"/>
    <w:rsid w:val="000C038A"/>
    <w:rsid w:val="000C04BC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C79D0"/>
    <w:rsid w:val="000D00CE"/>
    <w:rsid w:val="000D40FD"/>
    <w:rsid w:val="000D5BD4"/>
    <w:rsid w:val="000E022D"/>
    <w:rsid w:val="000E1EBD"/>
    <w:rsid w:val="000E44F5"/>
    <w:rsid w:val="000E49AD"/>
    <w:rsid w:val="000E7403"/>
    <w:rsid w:val="000E7879"/>
    <w:rsid w:val="000F0F49"/>
    <w:rsid w:val="000F19F1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681D"/>
    <w:rsid w:val="00107586"/>
    <w:rsid w:val="00111C83"/>
    <w:rsid w:val="00113C53"/>
    <w:rsid w:val="00114001"/>
    <w:rsid w:val="001141C3"/>
    <w:rsid w:val="001170B5"/>
    <w:rsid w:val="001178DF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5D43"/>
    <w:rsid w:val="00150AB5"/>
    <w:rsid w:val="00150B5A"/>
    <w:rsid w:val="00152BEB"/>
    <w:rsid w:val="00154B70"/>
    <w:rsid w:val="00156169"/>
    <w:rsid w:val="00156843"/>
    <w:rsid w:val="00157D15"/>
    <w:rsid w:val="00161459"/>
    <w:rsid w:val="00162465"/>
    <w:rsid w:val="001624AB"/>
    <w:rsid w:val="00162961"/>
    <w:rsid w:val="00162D05"/>
    <w:rsid w:val="00165E8D"/>
    <w:rsid w:val="00165F8E"/>
    <w:rsid w:val="00166AD2"/>
    <w:rsid w:val="00166F87"/>
    <w:rsid w:val="00167135"/>
    <w:rsid w:val="00167469"/>
    <w:rsid w:val="0017110F"/>
    <w:rsid w:val="00171238"/>
    <w:rsid w:val="00174233"/>
    <w:rsid w:val="00174DBF"/>
    <w:rsid w:val="00176C67"/>
    <w:rsid w:val="00177C27"/>
    <w:rsid w:val="001804DD"/>
    <w:rsid w:val="0018189B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035A"/>
    <w:rsid w:val="001D1A33"/>
    <w:rsid w:val="001D2AA5"/>
    <w:rsid w:val="001D4CB2"/>
    <w:rsid w:val="001D4D80"/>
    <w:rsid w:val="001D5974"/>
    <w:rsid w:val="001D7284"/>
    <w:rsid w:val="001D7C02"/>
    <w:rsid w:val="001E2073"/>
    <w:rsid w:val="001E349E"/>
    <w:rsid w:val="001E3575"/>
    <w:rsid w:val="001E400A"/>
    <w:rsid w:val="001E41F3"/>
    <w:rsid w:val="001E5864"/>
    <w:rsid w:val="001E6971"/>
    <w:rsid w:val="001E791C"/>
    <w:rsid w:val="001F08AA"/>
    <w:rsid w:val="001F0DC6"/>
    <w:rsid w:val="001F1A58"/>
    <w:rsid w:val="001F2909"/>
    <w:rsid w:val="001F3FF0"/>
    <w:rsid w:val="001F533B"/>
    <w:rsid w:val="00201780"/>
    <w:rsid w:val="00204523"/>
    <w:rsid w:val="00207202"/>
    <w:rsid w:val="002073A3"/>
    <w:rsid w:val="00211863"/>
    <w:rsid w:val="00211D13"/>
    <w:rsid w:val="002120F8"/>
    <w:rsid w:val="00212F3C"/>
    <w:rsid w:val="00213BC1"/>
    <w:rsid w:val="00214E75"/>
    <w:rsid w:val="00215CAA"/>
    <w:rsid w:val="00220422"/>
    <w:rsid w:val="00226F45"/>
    <w:rsid w:val="00227FFA"/>
    <w:rsid w:val="00231B34"/>
    <w:rsid w:val="00231DF6"/>
    <w:rsid w:val="00233692"/>
    <w:rsid w:val="002407C9"/>
    <w:rsid w:val="00240967"/>
    <w:rsid w:val="00240970"/>
    <w:rsid w:val="00240AB6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2C3A"/>
    <w:rsid w:val="00282E83"/>
    <w:rsid w:val="0028404A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3292"/>
    <w:rsid w:val="00297300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60FB"/>
    <w:rsid w:val="002B6F0A"/>
    <w:rsid w:val="002B767D"/>
    <w:rsid w:val="002B7AC0"/>
    <w:rsid w:val="002C0EAC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10B8"/>
    <w:rsid w:val="002E28EE"/>
    <w:rsid w:val="002E6CB4"/>
    <w:rsid w:val="002E7045"/>
    <w:rsid w:val="002E7E30"/>
    <w:rsid w:val="002F0F7E"/>
    <w:rsid w:val="002F12C9"/>
    <w:rsid w:val="002F1A8E"/>
    <w:rsid w:val="002F1F20"/>
    <w:rsid w:val="002F486B"/>
    <w:rsid w:val="002F6F37"/>
    <w:rsid w:val="002F7B6E"/>
    <w:rsid w:val="002F7B7E"/>
    <w:rsid w:val="00301254"/>
    <w:rsid w:val="003017A1"/>
    <w:rsid w:val="00303267"/>
    <w:rsid w:val="00305409"/>
    <w:rsid w:val="00306F24"/>
    <w:rsid w:val="0031085F"/>
    <w:rsid w:val="0031104A"/>
    <w:rsid w:val="00311BCC"/>
    <w:rsid w:val="0031605D"/>
    <w:rsid w:val="00317B12"/>
    <w:rsid w:val="003203EE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6E26"/>
    <w:rsid w:val="003373DF"/>
    <w:rsid w:val="00340EC7"/>
    <w:rsid w:val="003415B4"/>
    <w:rsid w:val="00341A33"/>
    <w:rsid w:val="003425E6"/>
    <w:rsid w:val="00344E0F"/>
    <w:rsid w:val="00346982"/>
    <w:rsid w:val="00350B08"/>
    <w:rsid w:val="0035150D"/>
    <w:rsid w:val="00352123"/>
    <w:rsid w:val="00355840"/>
    <w:rsid w:val="00355C50"/>
    <w:rsid w:val="0035666E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B2C"/>
    <w:rsid w:val="00384510"/>
    <w:rsid w:val="00385EB0"/>
    <w:rsid w:val="003865B1"/>
    <w:rsid w:val="00391192"/>
    <w:rsid w:val="003917DF"/>
    <w:rsid w:val="00391F53"/>
    <w:rsid w:val="003926BD"/>
    <w:rsid w:val="003A032D"/>
    <w:rsid w:val="003A0BA6"/>
    <w:rsid w:val="003A1D1B"/>
    <w:rsid w:val="003A2BCF"/>
    <w:rsid w:val="003A31AE"/>
    <w:rsid w:val="003A62C8"/>
    <w:rsid w:val="003A656D"/>
    <w:rsid w:val="003A681E"/>
    <w:rsid w:val="003A7E89"/>
    <w:rsid w:val="003B20B3"/>
    <w:rsid w:val="003B4029"/>
    <w:rsid w:val="003B76C1"/>
    <w:rsid w:val="003C2654"/>
    <w:rsid w:val="003C2B0B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E015D"/>
    <w:rsid w:val="003E10E4"/>
    <w:rsid w:val="003E1A36"/>
    <w:rsid w:val="003E2C07"/>
    <w:rsid w:val="003E396D"/>
    <w:rsid w:val="003E511D"/>
    <w:rsid w:val="003E692B"/>
    <w:rsid w:val="003F1ECA"/>
    <w:rsid w:val="003F20D4"/>
    <w:rsid w:val="003F4876"/>
    <w:rsid w:val="003F5C6E"/>
    <w:rsid w:val="003F7D2D"/>
    <w:rsid w:val="004065EB"/>
    <w:rsid w:val="00410A2F"/>
    <w:rsid w:val="00410CB2"/>
    <w:rsid w:val="00411089"/>
    <w:rsid w:val="00411EBD"/>
    <w:rsid w:val="00414DF7"/>
    <w:rsid w:val="0041532D"/>
    <w:rsid w:val="00416AC3"/>
    <w:rsid w:val="00417FF7"/>
    <w:rsid w:val="0042095B"/>
    <w:rsid w:val="00422945"/>
    <w:rsid w:val="0042303B"/>
    <w:rsid w:val="0042325E"/>
    <w:rsid w:val="004242F1"/>
    <w:rsid w:val="00425F47"/>
    <w:rsid w:val="00427E20"/>
    <w:rsid w:val="00436AFE"/>
    <w:rsid w:val="00441137"/>
    <w:rsid w:val="0044169A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C97"/>
    <w:rsid w:val="00462FDC"/>
    <w:rsid w:val="004632FA"/>
    <w:rsid w:val="00465E9C"/>
    <w:rsid w:val="004670C7"/>
    <w:rsid w:val="0047200E"/>
    <w:rsid w:val="004744CE"/>
    <w:rsid w:val="004767D1"/>
    <w:rsid w:val="00476C9F"/>
    <w:rsid w:val="004806C7"/>
    <w:rsid w:val="00481990"/>
    <w:rsid w:val="00484D25"/>
    <w:rsid w:val="00486437"/>
    <w:rsid w:val="004870FA"/>
    <w:rsid w:val="004878A1"/>
    <w:rsid w:val="004952AD"/>
    <w:rsid w:val="00495AB9"/>
    <w:rsid w:val="004960D2"/>
    <w:rsid w:val="004A0B8D"/>
    <w:rsid w:val="004A207C"/>
    <w:rsid w:val="004A288C"/>
    <w:rsid w:val="004A74DE"/>
    <w:rsid w:val="004A7676"/>
    <w:rsid w:val="004B0EAF"/>
    <w:rsid w:val="004B1E54"/>
    <w:rsid w:val="004B4161"/>
    <w:rsid w:val="004B5F99"/>
    <w:rsid w:val="004B6B46"/>
    <w:rsid w:val="004B75B7"/>
    <w:rsid w:val="004C0E4A"/>
    <w:rsid w:val="004C2047"/>
    <w:rsid w:val="004C22E4"/>
    <w:rsid w:val="004C2491"/>
    <w:rsid w:val="004C326C"/>
    <w:rsid w:val="004C3CFF"/>
    <w:rsid w:val="004C5AD1"/>
    <w:rsid w:val="004C75C6"/>
    <w:rsid w:val="004D5142"/>
    <w:rsid w:val="004D5532"/>
    <w:rsid w:val="004D5ABE"/>
    <w:rsid w:val="004D79D2"/>
    <w:rsid w:val="004E4054"/>
    <w:rsid w:val="004E66D8"/>
    <w:rsid w:val="004E7D0A"/>
    <w:rsid w:val="004E7E3B"/>
    <w:rsid w:val="004F240D"/>
    <w:rsid w:val="004F3544"/>
    <w:rsid w:val="004F4988"/>
    <w:rsid w:val="004F5C9F"/>
    <w:rsid w:val="004F6164"/>
    <w:rsid w:val="004F66FA"/>
    <w:rsid w:val="0050081B"/>
    <w:rsid w:val="00504929"/>
    <w:rsid w:val="005058A8"/>
    <w:rsid w:val="005059FA"/>
    <w:rsid w:val="00506B55"/>
    <w:rsid w:val="00510EB6"/>
    <w:rsid w:val="00511328"/>
    <w:rsid w:val="00514C17"/>
    <w:rsid w:val="0051580D"/>
    <w:rsid w:val="00515C9A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7C76"/>
    <w:rsid w:val="00570B4E"/>
    <w:rsid w:val="00570D0A"/>
    <w:rsid w:val="00570F14"/>
    <w:rsid w:val="00571F3C"/>
    <w:rsid w:val="00572E80"/>
    <w:rsid w:val="0057389F"/>
    <w:rsid w:val="005753F4"/>
    <w:rsid w:val="00575E20"/>
    <w:rsid w:val="00576793"/>
    <w:rsid w:val="0057714D"/>
    <w:rsid w:val="00580638"/>
    <w:rsid w:val="0058184D"/>
    <w:rsid w:val="00582305"/>
    <w:rsid w:val="005838E9"/>
    <w:rsid w:val="00583DE2"/>
    <w:rsid w:val="00586055"/>
    <w:rsid w:val="0058714B"/>
    <w:rsid w:val="00587F2C"/>
    <w:rsid w:val="0059158A"/>
    <w:rsid w:val="005915E1"/>
    <w:rsid w:val="00592698"/>
    <w:rsid w:val="00592D74"/>
    <w:rsid w:val="00593717"/>
    <w:rsid w:val="0059415A"/>
    <w:rsid w:val="005944DB"/>
    <w:rsid w:val="00594FA6"/>
    <w:rsid w:val="005A14E5"/>
    <w:rsid w:val="005A2D63"/>
    <w:rsid w:val="005A493B"/>
    <w:rsid w:val="005A4E89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400E"/>
    <w:rsid w:val="005C6026"/>
    <w:rsid w:val="005C7097"/>
    <w:rsid w:val="005D4239"/>
    <w:rsid w:val="005D446F"/>
    <w:rsid w:val="005D45A9"/>
    <w:rsid w:val="005D4A5B"/>
    <w:rsid w:val="005D4F61"/>
    <w:rsid w:val="005D6D1F"/>
    <w:rsid w:val="005E0214"/>
    <w:rsid w:val="005E1419"/>
    <w:rsid w:val="005E1A5C"/>
    <w:rsid w:val="005E21C4"/>
    <w:rsid w:val="005E2C44"/>
    <w:rsid w:val="005E3F42"/>
    <w:rsid w:val="005E519B"/>
    <w:rsid w:val="005E655E"/>
    <w:rsid w:val="005E720B"/>
    <w:rsid w:val="005E722E"/>
    <w:rsid w:val="005E7580"/>
    <w:rsid w:val="005F23E6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BE2"/>
    <w:rsid w:val="00630C8A"/>
    <w:rsid w:val="00632EC5"/>
    <w:rsid w:val="00633730"/>
    <w:rsid w:val="0063465D"/>
    <w:rsid w:val="00636AF3"/>
    <w:rsid w:val="00636D88"/>
    <w:rsid w:val="00637580"/>
    <w:rsid w:val="006379DE"/>
    <w:rsid w:val="00637F6D"/>
    <w:rsid w:val="006404F5"/>
    <w:rsid w:val="00640595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218E"/>
    <w:rsid w:val="0067253B"/>
    <w:rsid w:val="00673642"/>
    <w:rsid w:val="00674148"/>
    <w:rsid w:val="00674B4B"/>
    <w:rsid w:val="00674BE9"/>
    <w:rsid w:val="00674C7A"/>
    <w:rsid w:val="00675FE2"/>
    <w:rsid w:val="006771A7"/>
    <w:rsid w:val="00677CED"/>
    <w:rsid w:val="00681A8E"/>
    <w:rsid w:val="0068201D"/>
    <w:rsid w:val="00685BE7"/>
    <w:rsid w:val="00692014"/>
    <w:rsid w:val="00692FCB"/>
    <w:rsid w:val="00695808"/>
    <w:rsid w:val="006961BF"/>
    <w:rsid w:val="006A044F"/>
    <w:rsid w:val="006A0EAB"/>
    <w:rsid w:val="006A47C8"/>
    <w:rsid w:val="006A61C3"/>
    <w:rsid w:val="006B028D"/>
    <w:rsid w:val="006B0D5A"/>
    <w:rsid w:val="006B1470"/>
    <w:rsid w:val="006B1AB5"/>
    <w:rsid w:val="006B1C24"/>
    <w:rsid w:val="006B295C"/>
    <w:rsid w:val="006B46FB"/>
    <w:rsid w:val="006B6500"/>
    <w:rsid w:val="006B74C9"/>
    <w:rsid w:val="006B753F"/>
    <w:rsid w:val="006C28E3"/>
    <w:rsid w:val="006C303E"/>
    <w:rsid w:val="006C45F3"/>
    <w:rsid w:val="006C5051"/>
    <w:rsid w:val="006C5FA8"/>
    <w:rsid w:val="006C73D7"/>
    <w:rsid w:val="006C75C7"/>
    <w:rsid w:val="006D01B5"/>
    <w:rsid w:val="006D020C"/>
    <w:rsid w:val="006D17BD"/>
    <w:rsid w:val="006D2F1C"/>
    <w:rsid w:val="006D59AC"/>
    <w:rsid w:val="006D7572"/>
    <w:rsid w:val="006E21FB"/>
    <w:rsid w:val="006E22BB"/>
    <w:rsid w:val="006E4864"/>
    <w:rsid w:val="006E5CA6"/>
    <w:rsid w:val="006E620F"/>
    <w:rsid w:val="006E752E"/>
    <w:rsid w:val="006F0C30"/>
    <w:rsid w:val="006F23AD"/>
    <w:rsid w:val="006F3A82"/>
    <w:rsid w:val="006F5882"/>
    <w:rsid w:val="006F6272"/>
    <w:rsid w:val="006F7D5D"/>
    <w:rsid w:val="007008D4"/>
    <w:rsid w:val="00703CEB"/>
    <w:rsid w:val="00704908"/>
    <w:rsid w:val="00707201"/>
    <w:rsid w:val="0071057B"/>
    <w:rsid w:val="00711BFE"/>
    <w:rsid w:val="00711FC2"/>
    <w:rsid w:val="007137EA"/>
    <w:rsid w:val="007158A2"/>
    <w:rsid w:val="00716714"/>
    <w:rsid w:val="0071718B"/>
    <w:rsid w:val="0072027A"/>
    <w:rsid w:val="00720916"/>
    <w:rsid w:val="00720AC2"/>
    <w:rsid w:val="0072120A"/>
    <w:rsid w:val="007268DE"/>
    <w:rsid w:val="00726BEC"/>
    <w:rsid w:val="00727024"/>
    <w:rsid w:val="00730431"/>
    <w:rsid w:val="00730F4C"/>
    <w:rsid w:val="0073135C"/>
    <w:rsid w:val="00731E99"/>
    <w:rsid w:val="00736A13"/>
    <w:rsid w:val="00737EE1"/>
    <w:rsid w:val="007409D7"/>
    <w:rsid w:val="00744C0D"/>
    <w:rsid w:val="00744ED6"/>
    <w:rsid w:val="00750FAC"/>
    <w:rsid w:val="00751327"/>
    <w:rsid w:val="0075180A"/>
    <w:rsid w:val="00751A7F"/>
    <w:rsid w:val="00753B50"/>
    <w:rsid w:val="007543CD"/>
    <w:rsid w:val="007553F0"/>
    <w:rsid w:val="0075683B"/>
    <w:rsid w:val="00757E78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48AA"/>
    <w:rsid w:val="00776FF0"/>
    <w:rsid w:val="00780604"/>
    <w:rsid w:val="00781DD6"/>
    <w:rsid w:val="00782BB0"/>
    <w:rsid w:val="007838DB"/>
    <w:rsid w:val="00783F2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2C8C"/>
    <w:rsid w:val="007A32C4"/>
    <w:rsid w:val="007A407A"/>
    <w:rsid w:val="007A4631"/>
    <w:rsid w:val="007A46DF"/>
    <w:rsid w:val="007A68F7"/>
    <w:rsid w:val="007A69DA"/>
    <w:rsid w:val="007A6EBC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2B03"/>
    <w:rsid w:val="007D4100"/>
    <w:rsid w:val="007D6955"/>
    <w:rsid w:val="007D6A07"/>
    <w:rsid w:val="007D7DCA"/>
    <w:rsid w:val="007E1599"/>
    <w:rsid w:val="007E4416"/>
    <w:rsid w:val="007E6580"/>
    <w:rsid w:val="007E6D9D"/>
    <w:rsid w:val="007F144A"/>
    <w:rsid w:val="007F21F6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47AC9"/>
    <w:rsid w:val="008500A8"/>
    <w:rsid w:val="00850DF6"/>
    <w:rsid w:val="00851A10"/>
    <w:rsid w:val="00851D8E"/>
    <w:rsid w:val="00851FF5"/>
    <w:rsid w:val="00852E3D"/>
    <w:rsid w:val="00853067"/>
    <w:rsid w:val="008540D3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2706"/>
    <w:rsid w:val="008838EE"/>
    <w:rsid w:val="00884A76"/>
    <w:rsid w:val="00884FF8"/>
    <w:rsid w:val="008857AF"/>
    <w:rsid w:val="008872C4"/>
    <w:rsid w:val="0089033B"/>
    <w:rsid w:val="0089083A"/>
    <w:rsid w:val="00892A6C"/>
    <w:rsid w:val="00892E06"/>
    <w:rsid w:val="00893710"/>
    <w:rsid w:val="00894A32"/>
    <w:rsid w:val="008A114A"/>
    <w:rsid w:val="008A4546"/>
    <w:rsid w:val="008A4D1D"/>
    <w:rsid w:val="008A5663"/>
    <w:rsid w:val="008A7698"/>
    <w:rsid w:val="008A792C"/>
    <w:rsid w:val="008B111F"/>
    <w:rsid w:val="008B2070"/>
    <w:rsid w:val="008B2FA3"/>
    <w:rsid w:val="008B3DE7"/>
    <w:rsid w:val="008B46E0"/>
    <w:rsid w:val="008B6DEF"/>
    <w:rsid w:val="008B7C54"/>
    <w:rsid w:val="008B7D88"/>
    <w:rsid w:val="008C2B4E"/>
    <w:rsid w:val="008C3FC8"/>
    <w:rsid w:val="008C516C"/>
    <w:rsid w:val="008C5E0B"/>
    <w:rsid w:val="008C732A"/>
    <w:rsid w:val="008D07F6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4173"/>
    <w:rsid w:val="008F0CCB"/>
    <w:rsid w:val="008F2052"/>
    <w:rsid w:val="008F2901"/>
    <w:rsid w:val="008F33BE"/>
    <w:rsid w:val="008F5211"/>
    <w:rsid w:val="008F686C"/>
    <w:rsid w:val="008F7BB1"/>
    <w:rsid w:val="00900AE4"/>
    <w:rsid w:val="00900E6A"/>
    <w:rsid w:val="009015CB"/>
    <w:rsid w:val="00903BCD"/>
    <w:rsid w:val="0090472F"/>
    <w:rsid w:val="0090484F"/>
    <w:rsid w:val="009058DF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708F"/>
    <w:rsid w:val="00927B5F"/>
    <w:rsid w:val="00930DC5"/>
    <w:rsid w:val="009331FF"/>
    <w:rsid w:val="009335F0"/>
    <w:rsid w:val="00934EDA"/>
    <w:rsid w:val="009356B8"/>
    <w:rsid w:val="00935D5E"/>
    <w:rsid w:val="009427BC"/>
    <w:rsid w:val="009428D9"/>
    <w:rsid w:val="009435DC"/>
    <w:rsid w:val="00943AD4"/>
    <w:rsid w:val="00944D11"/>
    <w:rsid w:val="009464BA"/>
    <w:rsid w:val="00946A70"/>
    <w:rsid w:val="00950745"/>
    <w:rsid w:val="00952B94"/>
    <w:rsid w:val="0095320E"/>
    <w:rsid w:val="00953339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3E1F"/>
    <w:rsid w:val="009919F1"/>
    <w:rsid w:val="00991B88"/>
    <w:rsid w:val="00991E59"/>
    <w:rsid w:val="0099201B"/>
    <w:rsid w:val="00993133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809"/>
    <w:rsid w:val="009B6F4C"/>
    <w:rsid w:val="009B71AB"/>
    <w:rsid w:val="009B7391"/>
    <w:rsid w:val="009C405C"/>
    <w:rsid w:val="009C4EBF"/>
    <w:rsid w:val="009C541B"/>
    <w:rsid w:val="009C62B1"/>
    <w:rsid w:val="009C6F75"/>
    <w:rsid w:val="009D3188"/>
    <w:rsid w:val="009D3E0E"/>
    <w:rsid w:val="009D4270"/>
    <w:rsid w:val="009D6E87"/>
    <w:rsid w:val="009E1405"/>
    <w:rsid w:val="009E3297"/>
    <w:rsid w:val="009E3A87"/>
    <w:rsid w:val="009E5D0C"/>
    <w:rsid w:val="009E691E"/>
    <w:rsid w:val="009F0475"/>
    <w:rsid w:val="009F09BF"/>
    <w:rsid w:val="009F3465"/>
    <w:rsid w:val="009F6052"/>
    <w:rsid w:val="009F6FB0"/>
    <w:rsid w:val="009F734F"/>
    <w:rsid w:val="009F7503"/>
    <w:rsid w:val="009F7B0E"/>
    <w:rsid w:val="00A004AB"/>
    <w:rsid w:val="00A00788"/>
    <w:rsid w:val="00A018A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20035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7576"/>
    <w:rsid w:val="00A37882"/>
    <w:rsid w:val="00A40517"/>
    <w:rsid w:val="00A43360"/>
    <w:rsid w:val="00A43FF9"/>
    <w:rsid w:val="00A45563"/>
    <w:rsid w:val="00A47DE5"/>
    <w:rsid w:val="00A47E70"/>
    <w:rsid w:val="00A5011A"/>
    <w:rsid w:val="00A51045"/>
    <w:rsid w:val="00A51AD7"/>
    <w:rsid w:val="00A51CDD"/>
    <w:rsid w:val="00A52889"/>
    <w:rsid w:val="00A53C5B"/>
    <w:rsid w:val="00A556EE"/>
    <w:rsid w:val="00A56C5C"/>
    <w:rsid w:val="00A60E4E"/>
    <w:rsid w:val="00A6166E"/>
    <w:rsid w:val="00A6280D"/>
    <w:rsid w:val="00A6330A"/>
    <w:rsid w:val="00A63C23"/>
    <w:rsid w:val="00A64A01"/>
    <w:rsid w:val="00A65778"/>
    <w:rsid w:val="00A658B4"/>
    <w:rsid w:val="00A66196"/>
    <w:rsid w:val="00A67DC3"/>
    <w:rsid w:val="00A70455"/>
    <w:rsid w:val="00A7113E"/>
    <w:rsid w:val="00A72479"/>
    <w:rsid w:val="00A7258C"/>
    <w:rsid w:val="00A7276E"/>
    <w:rsid w:val="00A73C3E"/>
    <w:rsid w:val="00A74EA1"/>
    <w:rsid w:val="00A7671C"/>
    <w:rsid w:val="00A778C4"/>
    <w:rsid w:val="00A80F2A"/>
    <w:rsid w:val="00A82787"/>
    <w:rsid w:val="00A833D0"/>
    <w:rsid w:val="00A837AD"/>
    <w:rsid w:val="00A83C13"/>
    <w:rsid w:val="00A83FC3"/>
    <w:rsid w:val="00A87406"/>
    <w:rsid w:val="00A911EA"/>
    <w:rsid w:val="00AA3991"/>
    <w:rsid w:val="00AA6382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4034"/>
    <w:rsid w:val="00AF49DF"/>
    <w:rsid w:val="00AF4E2A"/>
    <w:rsid w:val="00AF61BA"/>
    <w:rsid w:val="00AF64DB"/>
    <w:rsid w:val="00AF750A"/>
    <w:rsid w:val="00AF7DF1"/>
    <w:rsid w:val="00B01416"/>
    <w:rsid w:val="00B02200"/>
    <w:rsid w:val="00B0320A"/>
    <w:rsid w:val="00B05338"/>
    <w:rsid w:val="00B0683F"/>
    <w:rsid w:val="00B07884"/>
    <w:rsid w:val="00B122A2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41EC"/>
    <w:rsid w:val="00B65702"/>
    <w:rsid w:val="00B659CE"/>
    <w:rsid w:val="00B66502"/>
    <w:rsid w:val="00B66594"/>
    <w:rsid w:val="00B67503"/>
    <w:rsid w:val="00B67B97"/>
    <w:rsid w:val="00B67E59"/>
    <w:rsid w:val="00B71833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390E"/>
    <w:rsid w:val="00B93BF0"/>
    <w:rsid w:val="00B94DB0"/>
    <w:rsid w:val="00B9638A"/>
    <w:rsid w:val="00B968C8"/>
    <w:rsid w:val="00B97107"/>
    <w:rsid w:val="00B97D91"/>
    <w:rsid w:val="00B97F1F"/>
    <w:rsid w:val="00BA3EC5"/>
    <w:rsid w:val="00BA5705"/>
    <w:rsid w:val="00BB2360"/>
    <w:rsid w:val="00BB5DFC"/>
    <w:rsid w:val="00BB677B"/>
    <w:rsid w:val="00BB77A3"/>
    <w:rsid w:val="00BC2C75"/>
    <w:rsid w:val="00BC4714"/>
    <w:rsid w:val="00BC4DA3"/>
    <w:rsid w:val="00BC5EDA"/>
    <w:rsid w:val="00BD02D6"/>
    <w:rsid w:val="00BD0F48"/>
    <w:rsid w:val="00BD279D"/>
    <w:rsid w:val="00BD2B95"/>
    <w:rsid w:val="00BD3ABB"/>
    <w:rsid w:val="00BD3C6E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A86"/>
    <w:rsid w:val="00BF2FB5"/>
    <w:rsid w:val="00BF31FA"/>
    <w:rsid w:val="00BF4919"/>
    <w:rsid w:val="00BF4FB4"/>
    <w:rsid w:val="00C00E7F"/>
    <w:rsid w:val="00C017DB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4F0D"/>
    <w:rsid w:val="00C356E0"/>
    <w:rsid w:val="00C40192"/>
    <w:rsid w:val="00C40F2E"/>
    <w:rsid w:val="00C45E6D"/>
    <w:rsid w:val="00C47E98"/>
    <w:rsid w:val="00C519C0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B2A"/>
    <w:rsid w:val="00C76A3D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6E93"/>
    <w:rsid w:val="00CC76CA"/>
    <w:rsid w:val="00CD0FD5"/>
    <w:rsid w:val="00CD15D1"/>
    <w:rsid w:val="00CD1F7B"/>
    <w:rsid w:val="00CD2910"/>
    <w:rsid w:val="00CD326B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1B04"/>
    <w:rsid w:val="00CF321F"/>
    <w:rsid w:val="00CF4257"/>
    <w:rsid w:val="00CF5558"/>
    <w:rsid w:val="00D036B4"/>
    <w:rsid w:val="00D03C5F"/>
    <w:rsid w:val="00D03F9A"/>
    <w:rsid w:val="00D045A0"/>
    <w:rsid w:val="00D05490"/>
    <w:rsid w:val="00D056CC"/>
    <w:rsid w:val="00D05B44"/>
    <w:rsid w:val="00D113CD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940"/>
    <w:rsid w:val="00D4558A"/>
    <w:rsid w:val="00D45617"/>
    <w:rsid w:val="00D459A2"/>
    <w:rsid w:val="00D46A67"/>
    <w:rsid w:val="00D46C3D"/>
    <w:rsid w:val="00D50084"/>
    <w:rsid w:val="00D50692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18CA"/>
    <w:rsid w:val="00D91EAA"/>
    <w:rsid w:val="00D942E9"/>
    <w:rsid w:val="00D9766D"/>
    <w:rsid w:val="00DA0C3E"/>
    <w:rsid w:val="00DA10A0"/>
    <w:rsid w:val="00DA118C"/>
    <w:rsid w:val="00DA24DB"/>
    <w:rsid w:val="00DA4584"/>
    <w:rsid w:val="00DA5562"/>
    <w:rsid w:val="00DA5D82"/>
    <w:rsid w:val="00DA6B9F"/>
    <w:rsid w:val="00DB0875"/>
    <w:rsid w:val="00DB123B"/>
    <w:rsid w:val="00DB2DB2"/>
    <w:rsid w:val="00DB2F04"/>
    <w:rsid w:val="00DB36FF"/>
    <w:rsid w:val="00DB4134"/>
    <w:rsid w:val="00DB5CF8"/>
    <w:rsid w:val="00DB7265"/>
    <w:rsid w:val="00DC0035"/>
    <w:rsid w:val="00DC0CE7"/>
    <w:rsid w:val="00DC183E"/>
    <w:rsid w:val="00DC1F71"/>
    <w:rsid w:val="00DC3136"/>
    <w:rsid w:val="00DC52FC"/>
    <w:rsid w:val="00DC6F0D"/>
    <w:rsid w:val="00DC71F0"/>
    <w:rsid w:val="00DC78BF"/>
    <w:rsid w:val="00DD3E31"/>
    <w:rsid w:val="00DD4117"/>
    <w:rsid w:val="00DD4896"/>
    <w:rsid w:val="00DD5534"/>
    <w:rsid w:val="00DE000B"/>
    <w:rsid w:val="00DE16AC"/>
    <w:rsid w:val="00DE17E3"/>
    <w:rsid w:val="00DE34CF"/>
    <w:rsid w:val="00DE3BDA"/>
    <w:rsid w:val="00DE3CC3"/>
    <w:rsid w:val="00DE43FD"/>
    <w:rsid w:val="00DE6A5C"/>
    <w:rsid w:val="00DE6C2E"/>
    <w:rsid w:val="00DE6EFA"/>
    <w:rsid w:val="00DE6FFB"/>
    <w:rsid w:val="00DE75FB"/>
    <w:rsid w:val="00DF1F50"/>
    <w:rsid w:val="00DF2021"/>
    <w:rsid w:val="00DF2672"/>
    <w:rsid w:val="00DF2863"/>
    <w:rsid w:val="00DF369D"/>
    <w:rsid w:val="00DF49A2"/>
    <w:rsid w:val="00DF5217"/>
    <w:rsid w:val="00DF6F77"/>
    <w:rsid w:val="00E000D6"/>
    <w:rsid w:val="00E01DB7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630B"/>
    <w:rsid w:val="00E707A9"/>
    <w:rsid w:val="00E70FAB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A19D3"/>
    <w:rsid w:val="00EA1FA2"/>
    <w:rsid w:val="00EA3051"/>
    <w:rsid w:val="00EA41D4"/>
    <w:rsid w:val="00EA5EBD"/>
    <w:rsid w:val="00EA66D1"/>
    <w:rsid w:val="00EA7256"/>
    <w:rsid w:val="00EB13B8"/>
    <w:rsid w:val="00EB2F73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981"/>
    <w:rsid w:val="00ED7ABA"/>
    <w:rsid w:val="00EE0787"/>
    <w:rsid w:val="00EE10DC"/>
    <w:rsid w:val="00EE1C71"/>
    <w:rsid w:val="00EE262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520C"/>
    <w:rsid w:val="00EF606C"/>
    <w:rsid w:val="00EF7786"/>
    <w:rsid w:val="00F006F6"/>
    <w:rsid w:val="00F00F6A"/>
    <w:rsid w:val="00F01C47"/>
    <w:rsid w:val="00F03686"/>
    <w:rsid w:val="00F038A2"/>
    <w:rsid w:val="00F0577C"/>
    <w:rsid w:val="00F10D46"/>
    <w:rsid w:val="00F12C48"/>
    <w:rsid w:val="00F140C5"/>
    <w:rsid w:val="00F148AC"/>
    <w:rsid w:val="00F153CF"/>
    <w:rsid w:val="00F157BE"/>
    <w:rsid w:val="00F163EA"/>
    <w:rsid w:val="00F167D7"/>
    <w:rsid w:val="00F20404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23E3"/>
    <w:rsid w:val="00F42697"/>
    <w:rsid w:val="00F43165"/>
    <w:rsid w:val="00F454C5"/>
    <w:rsid w:val="00F4596E"/>
    <w:rsid w:val="00F4645C"/>
    <w:rsid w:val="00F47557"/>
    <w:rsid w:val="00F47D95"/>
    <w:rsid w:val="00F52701"/>
    <w:rsid w:val="00F53EA7"/>
    <w:rsid w:val="00F5437A"/>
    <w:rsid w:val="00F568A2"/>
    <w:rsid w:val="00F62DB5"/>
    <w:rsid w:val="00F64383"/>
    <w:rsid w:val="00F6464F"/>
    <w:rsid w:val="00F64792"/>
    <w:rsid w:val="00F6607A"/>
    <w:rsid w:val="00F70F96"/>
    <w:rsid w:val="00F732F6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456C"/>
    <w:rsid w:val="00FA4B9D"/>
    <w:rsid w:val="00FA5EF6"/>
    <w:rsid w:val="00FA6B11"/>
    <w:rsid w:val="00FB0B51"/>
    <w:rsid w:val="00FB0F36"/>
    <w:rsid w:val="00FB0FE2"/>
    <w:rsid w:val="00FB27CC"/>
    <w:rsid w:val="00FB4154"/>
    <w:rsid w:val="00FB5686"/>
    <w:rsid w:val="00FB6386"/>
    <w:rsid w:val="00FB75AC"/>
    <w:rsid w:val="00FC019D"/>
    <w:rsid w:val="00FC334C"/>
    <w:rsid w:val="00FC39F3"/>
    <w:rsid w:val="00FC69DC"/>
    <w:rsid w:val="00FC719C"/>
    <w:rsid w:val="00FC7D25"/>
    <w:rsid w:val="00FD0EDC"/>
    <w:rsid w:val="00FD1187"/>
    <w:rsid w:val="00FD1925"/>
    <w:rsid w:val="00FD197F"/>
    <w:rsid w:val="00FD1FFD"/>
    <w:rsid w:val="00FD5D0F"/>
    <w:rsid w:val="00FD6D04"/>
    <w:rsid w:val="00FD74AB"/>
    <w:rsid w:val="00FE02C8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9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  <w:link w:val="B3Char"/>
  </w:style>
  <w:style w:type="paragraph" w:customStyle="1" w:styleId="B4">
    <w:name w:val="B4"/>
    <w:basedOn w:val="41"/>
    <w:link w:val="B4Char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0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rsid w:val="00F95ED6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05728E"/>
    <w:pPr>
      <w:spacing w:after="0"/>
      <w:ind w:left="720"/>
      <w:jc w:val="both"/>
    </w:pPr>
    <w:rPr>
      <w:rFonts w:ascii="DengXian" w:hAnsi="宋体" w:cs="宋体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af2">
    <w:name w:val="Revision"/>
    <w:hidden/>
    <w:uiPriority w:val="99"/>
    <w:semiHidden/>
    <w:rsid w:val="00D73AE0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a"/>
    <w:next w:val="a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2Char">
    <w:name w:val="标题 2 Char"/>
    <w:link w:val="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a"/>
    <w:next w:val="a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af3">
    <w:name w:val="Table Grid"/>
    <w:basedOn w:val="a1"/>
    <w:rsid w:val="008C3F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5Char">
    <w:name w:val="标题 5 Char"/>
    <w:link w:val="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a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a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  <w:link w:val="B3Char"/>
  </w:style>
  <w:style w:type="paragraph" w:customStyle="1" w:styleId="B4">
    <w:name w:val="B4"/>
    <w:basedOn w:val="41"/>
    <w:link w:val="B4Char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0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rsid w:val="00F95ED6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05728E"/>
    <w:pPr>
      <w:spacing w:after="0"/>
      <w:ind w:left="720"/>
      <w:jc w:val="both"/>
    </w:pPr>
    <w:rPr>
      <w:rFonts w:ascii="DengXian" w:hAnsi="宋体" w:cs="宋体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af2">
    <w:name w:val="Revision"/>
    <w:hidden/>
    <w:uiPriority w:val="99"/>
    <w:semiHidden/>
    <w:rsid w:val="00D73AE0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a"/>
    <w:next w:val="a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2Char">
    <w:name w:val="标题 2 Char"/>
    <w:link w:val="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a"/>
    <w:next w:val="a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af3">
    <w:name w:val="Table Grid"/>
    <w:basedOn w:val="a1"/>
    <w:rsid w:val="008C3F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5Char">
    <w:name w:val="标题 5 Char"/>
    <w:link w:val="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a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a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C:\Documents\3GPP\tsg_ran\WG2\TSGR2_109bis-e\Docs\R2-2003539.zip" TargetMode="External"/><Relationship Id="rId18" Type="http://schemas.openxmlformats.org/officeDocument/2006/relationships/hyperlink" Target="file:///C:\Documents\3GPP\tsg_ran\WG2\TSGR2_109bis-e\Docs\R2-2003689.zip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C:\Documents\3GPP\tsg_ran\WG2\TSGR2_109bis-e\Docs\R2-2003540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C:\Documents\3GPP\tsg_ran\WG2\TSGR2_109bis-e\Docs\R2-2003539.zip" TargetMode="External"/><Relationship Id="rId20" Type="http://schemas.openxmlformats.org/officeDocument/2006/relationships/image" Target="media/image2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C:\Documents\3GPP\tsg_ran\WG2\TSGR2_109bis-e\Docs\R2-2003689.zip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ile:///C:\Documents\3GPP\tsg_ran\WG2\TSGR2_109bis-e\Docs\R2-2003540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A637-E3A7-46B5-B2AD-A4F71D23B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B416A-5E2F-4EEF-89FE-627B6185C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511DE-8A04-43FD-8BB6-77E8B209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EA42B-D8AF-46D8-B930-23E3D89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6542</CharactersWithSpaces>
  <SharedDoc>false</SharedDoc>
  <HLinks>
    <vt:vector size="36" baseType="variant">
      <vt:variant>
        <vt:i4>3604522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keywords>CTPClassification=CTP_NT</cp:keywords>
  <cp:lastModifiedBy>OPPO (Shi Cong)</cp:lastModifiedBy>
  <cp:revision>4</cp:revision>
  <cp:lastPrinted>1900-12-31T16:00:00Z</cp:lastPrinted>
  <dcterms:created xsi:type="dcterms:W3CDTF">2020-04-23T02:20:00Z</dcterms:created>
  <dcterms:modified xsi:type="dcterms:W3CDTF">2020-04-23T02:20:00Z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(3)3B0ngiQmuZaElVUtGL51AX4Mj44iKLLr2BluCOUQiKyG5jxzjpOYxUr+t6L507NFWml/yW/b_x000d_
YsvitgfwCZ0t7ZSqJUtvkXuKeXV9BHJd7fs2+8nVFgDORiF1SkNTnM1AxA/zUnOsjo6RqwCQ_x000d_
QsGhWTLkbxEhWX0//a/amtFcxSO28EpRKayA5LKeQUIvFY/Fmqos0l2lgEp36HXovUgOkSHk_x000d_
H+f4qvSjrA86xEPHOF</vt:lpwstr>
  </property>
  <property fmtid="{D5CDD505-2E9C-101B-9397-08002B2CF9AE}" pid="4" name="_2015_ms_pID_7253431">
    <vt:lpwstr>qbYvbTfFajjhh4Ymo6OazOkzxF86DibvIWiOLqGykCjpLeyT2/HEoy_x000d_
LCOblkPImU5i4aLYmtNtr+bX62b3eWwfAye7oc8iMykKg02GVkMfttJo6DQsEPNltfFpO+wf_x000d_
ZNhHZD4cjDo5zo+GLUu9Gndq41cj7J27ST75d6RJXnxyrEzmggBD3bNEAVo6wiaopi71awac_x000d_
z4sDtj6LvQ/whpLF+KUioyaU2HYHmZF1FBT2</vt:lpwstr>
  </property>
  <property fmtid="{D5CDD505-2E9C-101B-9397-08002B2CF9AE}" pid="5" name="_2015_ms_pID_7253432">
    <vt:lpwstr>yA==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NSCPROP_SA">
    <vt:lpwstr>D:\Main\07 RAN2 회의\TSGR2_109bis-e\Inbox\Drafts\[Offline-002][NR15] 37340 corrections\draftR2-200xxxx Summary for offline [002][NR15] 37340 corrections_E.doc</vt:lpwstr>
  </property>
  <property fmtid="{D5CDD505-2E9C-101B-9397-08002B2CF9AE}" pid="12" name="TitusGUID">
    <vt:lpwstr>44119a71-c47c-42a4-9d0e-003c7ed93879</vt:lpwstr>
  </property>
  <property fmtid="{D5CDD505-2E9C-101B-9397-08002B2CF9AE}" pid="13" name="ContentTypeId">
    <vt:lpwstr>0x010100C9AB131A33795349ACDBD6B8876A9E85</vt:lpwstr>
  </property>
  <property fmtid="{D5CDD505-2E9C-101B-9397-08002B2CF9AE}" pid="14" name="CTP_TimeStamp">
    <vt:lpwstr>2020-04-22 18:16:41Z</vt:lpwstr>
  </property>
  <property fmtid="{D5CDD505-2E9C-101B-9397-08002B2CF9AE}" pid="15" name="CTP_BU">
    <vt:lpwstr>NA</vt:lpwstr>
  </property>
  <property fmtid="{D5CDD505-2E9C-101B-9397-08002B2CF9AE}" pid="16" name="CTP_IDSID">
    <vt:lpwstr>NA</vt:lpwstr>
  </property>
  <property fmtid="{D5CDD505-2E9C-101B-9397-08002B2CF9AE}" pid="17" name="CTP_WWID">
    <vt:lpwstr>NA</vt:lpwstr>
  </property>
  <property fmtid="{D5CDD505-2E9C-101B-9397-08002B2CF9AE}" pid="18" name="CTPClassification">
    <vt:lpwstr>CTP_NT</vt:lpwstr>
  </property>
</Properties>
</file>