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DE" w:rsidRPr="00CF195E" w:rsidRDefault="00140314" w:rsidP="00D602D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8025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602DE" w:rsidRPr="00CF195E">
        <w:rPr>
          <w:b/>
          <w:kern w:val="2"/>
          <w:lang w:eastAsia="zh-CN"/>
        </w:rPr>
        <w:t>3GPP TSG RAN WG1</w:t>
      </w:r>
      <w:r w:rsidR="00D602DE">
        <w:rPr>
          <w:b/>
          <w:kern w:val="2"/>
          <w:lang w:eastAsia="zh-CN"/>
        </w:rPr>
        <w:t xml:space="preserve"> Ad hoc </w:t>
      </w:r>
      <w:r w:rsidR="00D602DE" w:rsidRPr="00CF195E">
        <w:rPr>
          <w:b/>
          <w:kern w:val="2"/>
          <w:lang w:eastAsia="zh-CN"/>
        </w:rPr>
        <w:t>Meeting</w:t>
      </w:r>
      <w:r w:rsidR="00D602DE" w:rsidRPr="00CF195E">
        <w:rPr>
          <w:b/>
          <w:kern w:val="2"/>
          <w:lang w:eastAsia="zh-CN"/>
        </w:rPr>
        <w:tab/>
      </w:r>
      <w:r w:rsidR="00D602DE" w:rsidRPr="004B0BD0">
        <w:rPr>
          <w:b/>
          <w:kern w:val="2"/>
          <w:lang w:eastAsia="zh-CN"/>
        </w:rPr>
        <w:t>R1-</w:t>
      </w:r>
      <w:r w:rsidR="0019249F" w:rsidRPr="0019249F">
        <w:t xml:space="preserve"> </w:t>
      </w:r>
      <w:r w:rsidR="0019249F" w:rsidRPr="0019249F">
        <w:rPr>
          <w:b/>
          <w:kern w:val="2"/>
          <w:lang w:eastAsia="zh-CN"/>
        </w:rPr>
        <w:t>1710469</w:t>
      </w:r>
    </w:p>
    <w:p w:rsidR="00D602DE" w:rsidRPr="00FD3B7C" w:rsidRDefault="00D602DE" w:rsidP="00D602D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Qingdao</w:t>
      </w:r>
      <w:r w:rsidRPr="00FD3B7C">
        <w:rPr>
          <w:b/>
          <w:lang w:eastAsia="zh-CN"/>
        </w:rPr>
        <w:t xml:space="preserve">, China, </w:t>
      </w:r>
      <w:r>
        <w:rPr>
          <w:b/>
          <w:lang w:eastAsia="zh-CN"/>
        </w:rPr>
        <w:t>27</w:t>
      </w:r>
      <w:r w:rsidRPr="00FD3B7C">
        <w:rPr>
          <w:b/>
          <w:lang w:eastAsia="zh-CN"/>
        </w:rPr>
        <w:t>-</w:t>
      </w:r>
      <w:r>
        <w:rPr>
          <w:b/>
          <w:lang w:eastAsia="zh-CN"/>
        </w:rPr>
        <w:t>30</w:t>
      </w:r>
      <w:r w:rsidRPr="00FD3B7C">
        <w:rPr>
          <w:b/>
          <w:lang w:eastAsia="zh-CN"/>
        </w:rPr>
        <w:t xml:space="preserve"> </w:t>
      </w:r>
      <w:r>
        <w:rPr>
          <w:b/>
          <w:lang w:eastAsia="zh-CN"/>
        </w:rPr>
        <w:t>June</w:t>
      </w:r>
      <w:r w:rsidRPr="00FD3B7C">
        <w:rPr>
          <w:b/>
          <w:lang w:eastAsia="zh-CN"/>
        </w:rPr>
        <w:t xml:space="preserve"> 2017</w:t>
      </w:r>
    </w:p>
    <w:p w:rsidR="009679DB" w:rsidRPr="00D602DE" w:rsidRDefault="009679DB" w:rsidP="009679D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</w:t>
      </w:r>
      <w:r w:rsidRPr="008A3729">
        <w:rPr>
          <w:b/>
          <w:kern w:val="2"/>
          <w:lang w:eastAsia="zh-CN"/>
        </w:rPr>
        <w:t>a Item:</w:t>
      </w:r>
      <w:r w:rsidRPr="008A3729">
        <w:rPr>
          <w:b/>
          <w:kern w:val="2"/>
          <w:lang w:eastAsia="zh-CN"/>
        </w:rPr>
        <w:tab/>
      </w:r>
      <w:r w:rsidR="00C9249B" w:rsidRPr="00C9249B">
        <w:rPr>
          <w:b/>
          <w:kern w:val="2"/>
          <w:lang w:eastAsia="zh-CN"/>
        </w:rPr>
        <w:t>5.1.3.3.8</w:t>
      </w:r>
      <w:bookmarkStart w:id="0" w:name="_GoBack"/>
      <w:bookmarkEnd w:id="0"/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602DE" w:rsidRPr="00D602DE">
        <w:rPr>
          <w:b/>
          <w:kern w:val="2"/>
          <w:lang w:eastAsia="zh-CN"/>
        </w:rPr>
        <w:t>Support of URLLC for TDD</w:t>
      </w: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679DB" w:rsidRPr="00CF195E" w:rsidRDefault="009679DB" w:rsidP="009679D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679DB" w:rsidRDefault="009679DB" w:rsidP="00276DF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137011" w:rsidRDefault="006B0164" w:rsidP="002C3354">
      <w:pPr>
        <w:rPr>
          <w:lang w:eastAsia="zh-CN"/>
        </w:rPr>
      </w:pPr>
      <w:r w:rsidRPr="001269B5">
        <w:rPr>
          <w:lang w:eastAsia="zh-CN"/>
        </w:rPr>
        <w:t>In RAN1</w:t>
      </w:r>
      <w:r w:rsidR="001269B5">
        <w:rPr>
          <w:rFonts w:hint="eastAsia"/>
          <w:lang w:eastAsia="zh-CN"/>
        </w:rPr>
        <w:t>#8</w:t>
      </w:r>
      <w:r w:rsidR="00D602DE">
        <w:rPr>
          <w:rFonts w:hint="eastAsia"/>
          <w:lang w:eastAsia="zh-CN"/>
        </w:rPr>
        <w:t>9</w:t>
      </w:r>
      <w:r w:rsidR="006F6DA7">
        <w:rPr>
          <w:rFonts w:hint="eastAsia"/>
          <w:lang w:eastAsia="zh-CN"/>
        </w:rPr>
        <w:t xml:space="preserve"> [1]</w:t>
      </w:r>
      <w:r w:rsidR="001269B5">
        <w:rPr>
          <w:rFonts w:hint="eastAsia"/>
          <w:lang w:eastAsia="zh-CN"/>
        </w:rPr>
        <w:t xml:space="preserve">, </w:t>
      </w:r>
      <w:r w:rsidR="003C78D6">
        <w:rPr>
          <w:rFonts w:hint="eastAsia"/>
          <w:lang w:eastAsia="zh-CN"/>
        </w:rPr>
        <w:t>the following agreements were achieved</w:t>
      </w:r>
    </w:p>
    <w:p w:rsidR="00D602DE" w:rsidRPr="002C4D2D" w:rsidRDefault="00D602DE" w:rsidP="00D602DE">
      <w:pPr>
        <w:outlineLvl w:val="0"/>
        <w:rPr>
          <w:rFonts w:eastAsia="MS Mincho"/>
          <w:b/>
          <w:u w:val="single"/>
          <w:lang w:eastAsia="ja-JP"/>
        </w:rPr>
      </w:pPr>
      <w:r w:rsidRPr="00D602DE">
        <w:rPr>
          <w:rFonts w:eastAsia="MS Mincho" w:hint="eastAsia"/>
          <w:b/>
          <w:u w:val="single"/>
          <w:lang w:eastAsia="ja-JP"/>
        </w:rPr>
        <w:t>Agreements:</w:t>
      </w:r>
    </w:p>
    <w:p w:rsidR="00D602DE" w:rsidRPr="00551A2F" w:rsidRDefault="00D602DE" w:rsidP="00D602DE">
      <w:pPr>
        <w:numPr>
          <w:ilvl w:val="0"/>
          <w:numId w:val="47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51A2F">
        <w:rPr>
          <w:rFonts w:eastAsia="MS Mincho"/>
          <w:szCs w:val="20"/>
          <w:lang w:eastAsia="ja-JP"/>
        </w:rPr>
        <w:t xml:space="preserve">Regarding to the periodicity that included in the higher layer </w:t>
      </w:r>
      <w:proofErr w:type="spellStart"/>
      <w:r w:rsidRPr="00551A2F">
        <w:rPr>
          <w:rFonts w:eastAsia="MS Mincho"/>
          <w:szCs w:val="20"/>
          <w:lang w:eastAsia="ja-JP"/>
        </w:rPr>
        <w:t>signalling</w:t>
      </w:r>
      <w:proofErr w:type="spellEnd"/>
      <w:r w:rsidRPr="00551A2F">
        <w:rPr>
          <w:rFonts w:eastAsia="MS Mincho"/>
          <w:szCs w:val="20"/>
          <w:lang w:eastAsia="ja-JP"/>
        </w:rPr>
        <w:t xml:space="preserve"> for the semi-static assignment of DL/UL transmission direction for NR, at least the following values are supported:</w:t>
      </w:r>
    </w:p>
    <w:p w:rsidR="00D602DE" w:rsidRPr="00551A2F" w:rsidRDefault="00D602DE" w:rsidP="00D602DE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51A2F">
        <w:rPr>
          <w:rFonts w:eastAsia="MS Mincho"/>
          <w:szCs w:val="20"/>
          <w:lang w:eastAsia="ja-JP"/>
        </w:rPr>
        <w:t>[Roughly 0.125ms, roughly 0.25ms,] 0.5ms, 1ms, 2ms, 5ms, 10ms;</w:t>
      </w:r>
    </w:p>
    <w:p w:rsidR="00D602DE" w:rsidRPr="00551A2F" w:rsidRDefault="00D602DE" w:rsidP="00D602DE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51A2F">
        <w:rPr>
          <w:rFonts w:eastAsia="MS Mincho"/>
          <w:szCs w:val="20"/>
          <w:lang w:eastAsia="ja-JP"/>
        </w:rPr>
        <w:t>Each periodicity is supported for particular SCS(s)/slot duration(s)</w:t>
      </w:r>
    </w:p>
    <w:p w:rsidR="00D602DE" w:rsidRPr="00551A2F" w:rsidRDefault="00D602DE" w:rsidP="00D602DE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51A2F">
        <w:rPr>
          <w:rFonts w:eastAsia="MS Mincho"/>
          <w:szCs w:val="20"/>
          <w:lang w:eastAsia="ja-JP"/>
        </w:rPr>
        <w:t>FFS: details</w:t>
      </w:r>
    </w:p>
    <w:p w:rsidR="00D602DE" w:rsidRDefault="00D602DE" w:rsidP="000E3D16">
      <w:pPr>
        <w:rPr>
          <w:lang w:val="en-GB" w:eastAsia="zh-CN"/>
        </w:rPr>
      </w:pPr>
      <w:bookmarkStart w:id="3" w:name="_Ref129681832"/>
    </w:p>
    <w:p w:rsidR="00610ED9" w:rsidRDefault="00610ED9" w:rsidP="000E3D16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this contribution, </w:t>
      </w:r>
      <w:r w:rsidR="003C78D6">
        <w:rPr>
          <w:rFonts w:hint="eastAsia"/>
          <w:lang w:val="en-GB" w:eastAsia="zh-CN"/>
        </w:rPr>
        <w:t xml:space="preserve">the </w:t>
      </w:r>
      <w:r w:rsidR="006B56A8">
        <w:rPr>
          <w:rFonts w:hint="eastAsia"/>
          <w:lang w:val="en-GB" w:eastAsia="zh-CN"/>
        </w:rPr>
        <w:t xml:space="preserve">analysis </w:t>
      </w:r>
      <w:r>
        <w:rPr>
          <w:rFonts w:hint="eastAsia"/>
          <w:lang w:val="en-GB" w:eastAsia="zh-CN"/>
        </w:rPr>
        <w:t xml:space="preserve">of DL URLLC </w:t>
      </w:r>
      <w:r w:rsidR="003C78D6">
        <w:rPr>
          <w:rFonts w:hint="eastAsia"/>
          <w:lang w:val="en-GB" w:eastAsia="zh-CN"/>
        </w:rPr>
        <w:t>transmission</w:t>
      </w:r>
      <w:r w:rsidR="000E3D16"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>in TDD</w:t>
      </w:r>
      <w:r w:rsidR="00D602DE">
        <w:rPr>
          <w:rFonts w:hint="eastAsia"/>
          <w:lang w:eastAsia="zh-CN"/>
        </w:rPr>
        <w:t xml:space="preserve"> </w:t>
      </w:r>
      <w:r w:rsidR="006B56A8">
        <w:rPr>
          <w:rFonts w:hint="eastAsia"/>
          <w:lang w:eastAsia="zh-CN"/>
        </w:rPr>
        <w:t>is provided</w:t>
      </w:r>
      <w:r>
        <w:rPr>
          <w:rFonts w:hint="eastAsia"/>
          <w:lang w:eastAsia="zh-CN"/>
        </w:rPr>
        <w:t>.</w:t>
      </w:r>
      <w:r w:rsidR="006B56A8">
        <w:rPr>
          <w:rFonts w:hint="eastAsia"/>
          <w:lang w:eastAsia="zh-CN"/>
        </w:rPr>
        <w:t xml:space="preserve"> In TDD, it is shown that </w:t>
      </w:r>
      <w:r w:rsidR="00694B65">
        <w:rPr>
          <w:lang w:eastAsia="zh-CN"/>
        </w:rPr>
        <w:t xml:space="preserve">for 15 kHz SCS </w:t>
      </w:r>
      <w:r w:rsidR="00474F22">
        <w:rPr>
          <w:lang w:eastAsia="zh-CN"/>
        </w:rPr>
        <w:t>DL/UL</w:t>
      </w:r>
      <w:r w:rsidR="00694B65">
        <w:rPr>
          <w:rFonts w:hint="eastAsia"/>
          <w:lang w:eastAsia="zh-CN"/>
        </w:rPr>
        <w:t xml:space="preserve"> switching </w:t>
      </w:r>
      <w:r w:rsidR="00694B65">
        <w:rPr>
          <w:lang w:eastAsia="zh-CN"/>
        </w:rPr>
        <w:t xml:space="preserve">point of 0.5ms </w:t>
      </w:r>
      <w:r w:rsidR="00D602DE">
        <w:rPr>
          <w:rFonts w:hint="eastAsia"/>
          <w:lang w:eastAsia="zh-CN"/>
        </w:rPr>
        <w:t>is insufficient to</w:t>
      </w:r>
      <w:r w:rsidR="00694B65">
        <w:rPr>
          <w:lang w:eastAsia="zh-CN"/>
        </w:rPr>
        <w:t xml:space="preserve"> support</w:t>
      </w:r>
      <w:r w:rsidR="00694B65">
        <w:rPr>
          <w:rFonts w:hint="eastAsia"/>
          <w:lang w:eastAsia="zh-CN"/>
        </w:rPr>
        <w:t xml:space="preserve"> </w:t>
      </w:r>
      <w:r w:rsidR="00694B65">
        <w:rPr>
          <w:lang w:eastAsia="zh-CN"/>
        </w:rPr>
        <w:t>0.5</w:t>
      </w:r>
      <w:r w:rsidR="00694B65">
        <w:rPr>
          <w:rFonts w:hint="eastAsia"/>
          <w:lang w:eastAsia="zh-CN"/>
        </w:rPr>
        <w:t xml:space="preserve">ms </w:t>
      </w:r>
      <w:r w:rsidR="00694B65">
        <w:rPr>
          <w:lang w:eastAsia="zh-CN"/>
        </w:rPr>
        <w:t>one</w:t>
      </w:r>
      <w:r w:rsidR="00D602DE">
        <w:rPr>
          <w:rFonts w:hint="eastAsia"/>
          <w:lang w:eastAsia="zh-CN"/>
        </w:rPr>
        <w:t xml:space="preserve"> </w:t>
      </w:r>
      <w:r w:rsidR="00694B65">
        <w:rPr>
          <w:lang w:eastAsia="zh-CN"/>
        </w:rPr>
        <w:t xml:space="preserve">way </w:t>
      </w:r>
      <w:r w:rsidR="00694B65">
        <w:rPr>
          <w:rFonts w:hint="eastAsia"/>
          <w:lang w:eastAsia="zh-CN"/>
        </w:rPr>
        <w:t>latency requirement</w:t>
      </w:r>
      <w:r w:rsidR="006B56A8">
        <w:rPr>
          <w:rFonts w:hint="eastAsia"/>
          <w:lang w:eastAsia="zh-CN"/>
        </w:rPr>
        <w:t xml:space="preserve"> </w:t>
      </w:r>
      <w:r w:rsidR="00694B65" w:rsidRPr="00694B65">
        <w:rPr>
          <w:lang w:eastAsia="zh-CN"/>
        </w:rPr>
        <w:t>efficiently</w:t>
      </w:r>
      <w:r w:rsidR="00D602DE">
        <w:rPr>
          <w:rFonts w:hint="eastAsia"/>
          <w:lang w:eastAsia="zh-CN"/>
        </w:rPr>
        <w:t>. T</w:t>
      </w:r>
      <w:r w:rsidR="00694B65">
        <w:rPr>
          <w:rFonts w:hint="eastAsia"/>
          <w:lang w:eastAsia="zh-CN"/>
        </w:rPr>
        <w:t xml:space="preserve">he maximum </w:t>
      </w:r>
      <w:r w:rsidR="00474F22">
        <w:rPr>
          <w:lang w:eastAsia="zh-CN"/>
        </w:rPr>
        <w:t>DL/UL</w:t>
      </w:r>
      <w:r w:rsidR="00694B65">
        <w:rPr>
          <w:rFonts w:hint="eastAsia"/>
          <w:lang w:eastAsia="zh-CN"/>
        </w:rPr>
        <w:t xml:space="preserve"> switching </w:t>
      </w:r>
      <w:r w:rsidR="00D602DE">
        <w:rPr>
          <w:rFonts w:hint="eastAsia"/>
          <w:lang w:eastAsia="zh-CN"/>
        </w:rPr>
        <w:t xml:space="preserve">periodicity </w:t>
      </w:r>
      <w:r w:rsidR="00694B65">
        <w:rPr>
          <w:rFonts w:hint="eastAsia"/>
          <w:lang w:eastAsia="zh-CN"/>
        </w:rPr>
        <w:t>should not be longer than 0.25ms</w:t>
      </w:r>
      <w:r w:rsidR="006B56A8">
        <w:rPr>
          <w:rFonts w:hint="eastAsia"/>
          <w:lang w:eastAsia="zh-CN"/>
        </w:rPr>
        <w:t xml:space="preserve">. </w:t>
      </w:r>
      <w:r w:rsidR="00D602DE">
        <w:rPr>
          <w:rFonts w:hint="eastAsia"/>
          <w:lang w:eastAsia="zh-CN"/>
        </w:rPr>
        <w:t xml:space="preserve">Both 0.125ms and 0.25 ms should be supported </w:t>
      </w:r>
      <w:r w:rsidR="00BE6E86">
        <w:rPr>
          <w:lang w:eastAsia="zh-CN"/>
        </w:rPr>
        <w:t xml:space="preserve">for </w:t>
      </w:r>
      <w:proofErr w:type="gramStart"/>
      <w:r w:rsidR="00BE6E86">
        <w:rPr>
          <w:lang w:eastAsia="zh-CN"/>
        </w:rPr>
        <w:t>60kHz</w:t>
      </w:r>
      <w:proofErr w:type="gramEnd"/>
      <w:r w:rsidR="00BE6E86">
        <w:rPr>
          <w:lang w:eastAsia="zh-CN"/>
        </w:rPr>
        <w:t xml:space="preserve"> SCS </w:t>
      </w:r>
      <w:r w:rsidR="00D602DE">
        <w:rPr>
          <w:rFonts w:hint="eastAsia"/>
          <w:lang w:eastAsia="zh-CN"/>
        </w:rPr>
        <w:t>for the purpose of URLLC in TDD configurations.</w:t>
      </w:r>
    </w:p>
    <w:p w:rsidR="0012417E" w:rsidRDefault="008947B1" w:rsidP="00282C63">
      <w:pPr>
        <w:pStyle w:val="1"/>
        <w:rPr>
          <w:lang w:val="en-GB" w:eastAsia="zh-CN"/>
        </w:rPr>
      </w:pPr>
      <w:r>
        <w:rPr>
          <w:rFonts w:hint="eastAsia"/>
          <w:lang w:val="en-GB" w:eastAsia="zh-CN"/>
        </w:rPr>
        <w:t xml:space="preserve">Latency analysis for URLLC </w:t>
      </w:r>
      <w:r w:rsidR="00D602DE">
        <w:rPr>
          <w:rFonts w:hint="eastAsia"/>
          <w:lang w:val="en-GB" w:eastAsia="zh-CN"/>
        </w:rPr>
        <w:t>in TDD</w:t>
      </w:r>
    </w:p>
    <w:p w:rsidR="00457319" w:rsidRPr="00B447B5" w:rsidRDefault="00457319" w:rsidP="00457319">
      <w:pPr>
        <w:pStyle w:val="2"/>
        <w:rPr>
          <w:lang w:val="en-GB" w:eastAsia="zh-CN"/>
        </w:rPr>
      </w:pPr>
      <w:r w:rsidRPr="00B447B5">
        <w:rPr>
          <w:lang w:val="en-GB" w:eastAsia="zh-CN"/>
        </w:rPr>
        <w:t xml:space="preserve">Latency </w:t>
      </w:r>
      <w:r w:rsidR="009B12F1" w:rsidRPr="00B447B5">
        <w:rPr>
          <w:lang w:val="en-GB" w:eastAsia="zh-CN"/>
        </w:rPr>
        <w:t xml:space="preserve">analysis in </w:t>
      </w:r>
      <w:r w:rsidR="008A69DA">
        <w:rPr>
          <w:rFonts w:hint="eastAsia"/>
          <w:lang w:val="en-GB" w:eastAsia="zh-CN"/>
        </w:rPr>
        <w:t>TDD DL</w:t>
      </w:r>
    </w:p>
    <w:p w:rsidR="00457319" w:rsidRPr="00FB615A" w:rsidRDefault="00F84400" w:rsidP="0008629B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</w:t>
      </w:r>
      <w:r w:rsidR="0083081A">
        <w:rPr>
          <w:rFonts w:hint="eastAsia"/>
          <w:kern w:val="2"/>
          <w:lang w:val="en-GB" w:eastAsia="zh-CN"/>
        </w:rPr>
        <w:t xml:space="preserve">TDD, </w:t>
      </w:r>
      <w:r w:rsidR="00474F22">
        <w:rPr>
          <w:rFonts w:hint="eastAsia"/>
          <w:kern w:val="2"/>
          <w:lang w:val="en-GB" w:eastAsia="zh-CN"/>
        </w:rPr>
        <w:t>DL/UL</w:t>
      </w:r>
      <w:r w:rsidR="00AC7664">
        <w:rPr>
          <w:rFonts w:hint="eastAsia"/>
          <w:kern w:val="2"/>
          <w:lang w:val="en-GB" w:eastAsia="zh-CN"/>
        </w:rPr>
        <w:t xml:space="preserve"> </w:t>
      </w:r>
      <w:r w:rsidR="0083081A">
        <w:rPr>
          <w:rFonts w:hint="eastAsia"/>
          <w:kern w:val="2"/>
          <w:lang w:val="en-GB" w:eastAsia="zh-CN"/>
        </w:rPr>
        <w:t>s</w:t>
      </w:r>
      <w:r w:rsidR="0083081A" w:rsidRPr="0083081A">
        <w:rPr>
          <w:kern w:val="2"/>
          <w:lang w:val="en-GB" w:eastAsia="zh-CN"/>
        </w:rPr>
        <w:t xml:space="preserve">witching </w:t>
      </w:r>
      <w:r w:rsidR="00A85B6B">
        <w:rPr>
          <w:kern w:val="2"/>
          <w:lang w:val="en-GB" w:eastAsia="zh-CN"/>
        </w:rPr>
        <w:t>point</w:t>
      </w:r>
      <w:r w:rsidR="00A85B6B">
        <w:rPr>
          <w:rFonts w:hint="eastAsia"/>
          <w:kern w:val="2"/>
          <w:lang w:val="en-GB" w:eastAsia="zh-CN"/>
        </w:rPr>
        <w:t xml:space="preserve"> </w:t>
      </w:r>
      <w:r w:rsidR="0083081A">
        <w:rPr>
          <w:rFonts w:hint="eastAsia"/>
          <w:kern w:val="2"/>
          <w:lang w:val="en-GB" w:eastAsia="zh-CN"/>
        </w:rPr>
        <w:t>of 0.5ms</w:t>
      </w:r>
      <w:r w:rsidR="0083081A">
        <w:rPr>
          <w:kern w:val="2"/>
          <w:lang w:val="en-GB" w:eastAsia="zh-CN"/>
        </w:rPr>
        <w:t xml:space="preserve"> </w:t>
      </w:r>
      <w:r w:rsidR="00AC7664">
        <w:rPr>
          <w:rFonts w:hint="eastAsia"/>
          <w:kern w:val="2"/>
          <w:lang w:val="en-GB" w:eastAsia="zh-CN"/>
        </w:rPr>
        <w:t xml:space="preserve">could not </w:t>
      </w:r>
      <w:r w:rsidR="00AC7664">
        <w:rPr>
          <w:kern w:val="2"/>
          <w:lang w:val="en-GB" w:eastAsia="zh-CN"/>
        </w:rPr>
        <w:t>always</w:t>
      </w:r>
      <w:r w:rsidR="00AC7664">
        <w:rPr>
          <w:rFonts w:hint="eastAsia"/>
          <w:kern w:val="2"/>
          <w:lang w:val="en-GB" w:eastAsia="zh-CN"/>
        </w:rPr>
        <w:t xml:space="preserve"> meet </w:t>
      </w:r>
      <w:r w:rsidR="00457319">
        <w:rPr>
          <w:kern w:val="2"/>
          <w:lang w:val="en-GB" w:eastAsia="zh-CN"/>
        </w:rPr>
        <w:t>0.5ms one</w:t>
      </w:r>
      <w:r w:rsidR="00457319">
        <w:rPr>
          <w:rFonts w:hint="eastAsia"/>
          <w:kern w:val="2"/>
          <w:lang w:val="en-GB" w:eastAsia="zh-CN"/>
        </w:rPr>
        <w:t>-</w:t>
      </w:r>
      <w:r w:rsidR="0083081A">
        <w:rPr>
          <w:kern w:val="2"/>
          <w:lang w:val="en-GB" w:eastAsia="zh-CN"/>
        </w:rPr>
        <w:t>way latency</w:t>
      </w:r>
      <w:r w:rsidR="00AC7664">
        <w:rPr>
          <w:rFonts w:hint="eastAsia"/>
          <w:kern w:val="2"/>
          <w:lang w:val="en-GB" w:eastAsia="zh-CN"/>
        </w:rPr>
        <w:t xml:space="preserve"> requirement</w:t>
      </w:r>
      <w:r w:rsidR="00457319">
        <w:rPr>
          <w:rFonts w:hint="eastAsia"/>
          <w:kern w:val="2"/>
          <w:lang w:val="en-GB" w:eastAsia="zh-CN"/>
        </w:rPr>
        <w:t>.</w:t>
      </w:r>
      <w:r w:rsidR="0083081A">
        <w:rPr>
          <w:rFonts w:hint="eastAsia"/>
          <w:kern w:val="2"/>
          <w:lang w:val="en-GB" w:eastAsia="zh-CN"/>
        </w:rPr>
        <w:t xml:space="preserve"> </w:t>
      </w:r>
      <w:r w:rsidR="00AC7664">
        <w:rPr>
          <w:rFonts w:hint="eastAsia"/>
          <w:kern w:val="2"/>
          <w:lang w:val="en-GB" w:eastAsia="zh-CN"/>
        </w:rPr>
        <w:t>For example, when</w:t>
      </w:r>
      <w:r w:rsidR="00457319" w:rsidRPr="000C2568">
        <w:rPr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 xml:space="preserve">a </w:t>
      </w:r>
      <w:r w:rsidR="00457319" w:rsidRPr="000C2568">
        <w:rPr>
          <w:kern w:val="2"/>
          <w:lang w:val="en-GB" w:eastAsia="zh-CN"/>
        </w:rPr>
        <w:t xml:space="preserve">URLLC </w:t>
      </w:r>
      <w:r w:rsidR="000C2568">
        <w:rPr>
          <w:kern w:val="2"/>
          <w:lang w:val="en-GB" w:eastAsia="zh-CN"/>
        </w:rPr>
        <w:t>DL</w:t>
      </w:r>
      <w:r w:rsidR="000C2568" w:rsidRPr="000C2568">
        <w:rPr>
          <w:kern w:val="2"/>
          <w:lang w:val="en-GB" w:eastAsia="zh-CN"/>
        </w:rPr>
        <w:t xml:space="preserve"> </w:t>
      </w:r>
      <w:proofErr w:type="gramStart"/>
      <w:r w:rsidR="00B15FAE">
        <w:rPr>
          <w:kern w:val="2"/>
          <w:lang w:val="en-GB" w:eastAsia="zh-CN"/>
        </w:rPr>
        <w:t>package</w:t>
      </w:r>
      <w:r w:rsidR="00B15FAE">
        <w:rPr>
          <w:rFonts w:hint="eastAsia"/>
          <w:kern w:val="2"/>
          <w:lang w:val="en-GB" w:eastAsia="zh-CN"/>
        </w:rPr>
        <w:t xml:space="preserve"> </w:t>
      </w:r>
      <w:r w:rsidR="00457319" w:rsidRPr="000C2568">
        <w:rPr>
          <w:kern w:val="2"/>
          <w:lang w:val="en-GB" w:eastAsia="zh-CN"/>
        </w:rPr>
        <w:t xml:space="preserve"> arrives</w:t>
      </w:r>
      <w:proofErr w:type="gramEnd"/>
      <w:r w:rsidR="00457319" w:rsidRPr="000C2568">
        <w:rPr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>right after</w:t>
      </w:r>
      <w:r w:rsidR="00457319" w:rsidRPr="000C2568">
        <w:rPr>
          <w:kern w:val="2"/>
          <w:lang w:val="en-GB" w:eastAsia="zh-CN"/>
        </w:rPr>
        <w:t xml:space="preserve"> the beginning of a </w:t>
      </w:r>
      <w:r w:rsidR="000C2568">
        <w:rPr>
          <w:kern w:val="2"/>
          <w:lang w:val="en-GB" w:eastAsia="zh-CN"/>
        </w:rPr>
        <w:t>UL</w:t>
      </w:r>
      <w:r w:rsidR="000C2568" w:rsidRPr="000C2568">
        <w:rPr>
          <w:kern w:val="2"/>
          <w:lang w:val="en-GB" w:eastAsia="zh-CN"/>
        </w:rPr>
        <w:t xml:space="preserve"> </w:t>
      </w:r>
      <w:r w:rsidR="00457319" w:rsidRPr="000C2568">
        <w:rPr>
          <w:kern w:val="2"/>
          <w:lang w:val="en-GB" w:eastAsia="zh-CN"/>
        </w:rPr>
        <w:t xml:space="preserve">slot, </w:t>
      </w:r>
      <w:r w:rsidR="00B15FAE">
        <w:rPr>
          <w:rFonts w:hint="eastAsia"/>
          <w:kern w:val="2"/>
          <w:lang w:val="en-GB" w:eastAsia="zh-CN"/>
        </w:rPr>
        <w:t>the package</w:t>
      </w:r>
      <w:r w:rsidR="00457319">
        <w:rPr>
          <w:rFonts w:hint="eastAsia"/>
          <w:kern w:val="2"/>
          <w:lang w:val="en-GB" w:eastAsia="zh-CN"/>
        </w:rPr>
        <w:t xml:space="preserve"> has to wait until the next </w:t>
      </w:r>
      <w:r w:rsidR="00A85B6B">
        <w:rPr>
          <w:kern w:val="2"/>
          <w:lang w:val="en-GB" w:eastAsia="zh-CN"/>
        </w:rPr>
        <w:t>DL</w:t>
      </w:r>
      <w:r w:rsidR="00A85B6B">
        <w:rPr>
          <w:rFonts w:hint="eastAsia"/>
          <w:kern w:val="2"/>
          <w:lang w:val="en-GB" w:eastAsia="zh-CN"/>
        </w:rPr>
        <w:t xml:space="preserve"> </w:t>
      </w:r>
      <w:r w:rsidR="00457319">
        <w:rPr>
          <w:rFonts w:hint="eastAsia"/>
          <w:kern w:val="2"/>
          <w:lang w:val="en-GB" w:eastAsia="zh-CN"/>
        </w:rPr>
        <w:t>slot is available</w:t>
      </w:r>
      <w:r w:rsidR="00B15FAE">
        <w:rPr>
          <w:rFonts w:hint="eastAsia"/>
          <w:kern w:val="2"/>
          <w:lang w:val="en-GB" w:eastAsia="zh-CN"/>
        </w:rPr>
        <w:t>.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>I</w:t>
      </w:r>
      <w:r w:rsidR="00A85B6B">
        <w:rPr>
          <w:kern w:val="2"/>
          <w:lang w:val="en-GB" w:eastAsia="zh-CN"/>
        </w:rPr>
        <w:t>n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>this</w:t>
      </w:r>
      <w:r w:rsidR="00457319">
        <w:rPr>
          <w:rFonts w:hint="eastAsia"/>
          <w:kern w:val="2"/>
          <w:lang w:val="en-GB" w:eastAsia="zh-CN"/>
        </w:rPr>
        <w:t xml:space="preserve"> case 0.5ms waiting time is</w:t>
      </w:r>
      <w:r w:rsidR="00B15FAE">
        <w:rPr>
          <w:rFonts w:hint="eastAsia"/>
          <w:kern w:val="2"/>
          <w:lang w:val="en-GB" w:eastAsia="zh-CN"/>
        </w:rPr>
        <w:t xml:space="preserve"> almost</w:t>
      </w:r>
      <w:r w:rsidR="00457319">
        <w:rPr>
          <w:rFonts w:hint="eastAsia"/>
          <w:kern w:val="2"/>
          <w:lang w:val="en-GB" w:eastAsia="zh-CN"/>
        </w:rPr>
        <w:t xml:space="preserve"> unavoidable. </w:t>
      </w:r>
      <w:r w:rsidR="00917D2B">
        <w:rPr>
          <w:kern w:val="2"/>
          <w:lang w:val="en-GB" w:eastAsia="zh-CN"/>
        </w:rPr>
        <w:t>For</w:t>
      </w:r>
      <w:r w:rsidR="00917D2B">
        <w:rPr>
          <w:rFonts w:hint="eastAsia"/>
          <w:kern w:val="2"/>
          <w:lang w:val="en-GB" w:eastAsia="zh-CN"/>
        </w:rPr>
        <w:t xml:space="preserve"> 15 kHz</w:t>
      </w:r>
      <w:r w:rsidR="00917D2B">
        <w:rPr>
          <w:kern w:val="2"/>
          <w:lang w:val="en-GB" w:eastAsia="zh-CN"/>
        </w:rPr>
        <w:t xml:space="preserve"> SCS, </w:t>
      </w:r>
      <w:r w:rsidR="00B15FAE">
        <w:rPr>
          <w:rFonts w:hint="eastAsia"/>
          <w:kern w:val="2"/>
          <w:lang w:val="en-GB" w:eastAsia="zh-CN"/>
        </w:rPr>
        <w:t xml:space="preserve">0.5ms </w:t>
      </w:r>
      <w:r w:rsidR="00474F22">
        <w:rPr>
          <w:rFonts w:hint="eastAsia"/>
          <w:kern w:val="2"/>
          <w:lang w:val="en-GB" w:eastAsia="zh-CN"/>
        </w:rPr>
        <w:t>DL/UL</w:t>
      </w:r>
      <w:r w:rsidR="00B15FAE">
        <w:rPr>
          <w:rFonts w:hint="eastAsia"/>
          <w:kern w:val="2"/>
          <w:lang w:val="en-GB" w:eastAsia="zh-CN"/>
        </w:rPr>
        <w:t xml:space="preserve"> </w:t>
      </w:r>
      <w:r w:rsidR="00BD25CD">
        <w:rPr>
          <w:rFonts w:hint="eastAsia"/>
          <w:kern w:val="2"/>
          <w:lang w:val="en-GB" w:eastAsia="zh-CN"/>
        </w:rPr>
        <w:t>s</w:t>
      </w:r>
      <w:r w:rsidR="00BD25CD" w:rsidRPr="0083081A">
        <w:rPr>
          <w:kern w:val="2"/>
          <w:lang w:val="en-GB" w:eastAsia="zh-CN"/>
        </w:rPr>
        <w:t xml:space="preserve">witching </w:t>
      </w:r>
      <w:r w:rsidR="00BD25CD">
        <w:rPr>
          <w:kern w:val="2"/>
          <w:lang w:val="en-GB" w:eastAsia="zh-CN"/>
        </w:rPr>
        <w:t>point</w:t>
      </w:r>
      <w:r w:rsidR="00BD25CD">
        <w:rPr>
          <w:rFonts w:hint="eastAsia"/>
          <w:kern w:val="2"/>
          <w:lang w:val="en-GB" w:eastAsia="zh-CN"/>
        </w:rPr>
        <w:t xml:space="preserve"> </w:t>
      </w:r>
      <w:r w:rsidR="00BD25CD">
        <w:rPr>
          <w:kern w:val="2"/>
          <w:lang w:val="en-GB" w:eastAsia="zh-CN"/>
        </w:rPr>
        <w:t>may</w:t>
      </w:r>
      <w:r w:rsidR="00B15FAE">
        <w:rPr>
          <w:rFonts w:hint="eastAsia"/>
          <w:kern w:val="2"/>
          <w:lang w:val="en-GB" w:eastAsia="zh-CN"/>
        </w:rPr>
        <w:t xml:space="preserve"> be able to</w:t>
      </w:r>
      <w:r w:rsidR="00BD25CD">
        <w:rPr>
          <w:kern w:val="2"/>
          <w:lang w:val="en-GB" w:eastAsia="zh-CN"/>
        </w:rPr>
        <w:t xml:space="preserve"> support </w:t>
      </w:r>
      <w:r w:rsidR="00BD25CD" w:rsidRPr="00BD25CD">
        <w:rPr>
          <w:rFonts w:hint="eastAsia"/>
          <w:kern w:val="2"/>
          <w:lang w:val="en-GB" w:eastAsia="zh-CN"/>
        </w:rPr>
        <w:t>0.5ms one-way latency</w:t>
      </w:r>
      <w:r w:rsidR="00BD25CD">
        <w:rPr>
          <w:kern w:val="2"/>
          <w:lang w:val="en-GB" w:eastAsia="zh-CN"/>
        </w:rPr>
        <w:t xml:space="preserve"> using some special frame structures (e.g. a slot with 3 DL symbols, 1 GP symbol and 3 UL symbols). However, GP overhead of these frame structures is too large</w:t>
      </w:r>
      <w:r w:rsidR="00B15FAE">
        <w:rPr>
          <w:rFonts w:hint="eastAsia"/>
          <w:kern w:val="2"/>
          <w:lang w:val="en-GB" w:eastAsia="zh-CN"/>
        </w:rPr>
        <w:t xml:space="preserve"> due that at least one </w:t>
      </w:r>
      <w:proofErr w:type="gramStart"/>
      <w:r w:rsidR="00B15FAE">
        <w:rPr>
          <w:rFonts w:hint="eastAsia"/>
          <w:kern w:val="2"/>
          <w:lang w:val="en-GB" w:eastAsia="zh-CN"/>
        </w:rPr>
        <w:t>15kHz-</w:t>
      </w:r>
      <w:proofErr w:type="gramEnd"/>
      <w:r w:rsidR="00B15FAE">
        <w:rPr>
          <w:rFonts w:hint="eastAsia"/>
          <w:kern w:val="2"/>
          <w:lang w:val="en-GB" w:eastAsia="zh-CN"/>
        </w:rPr>
        <w:t>SCS symbol needs reserved as GP, more than 7% overhead</w:t>
      </w:r>
      <w:r w:rsidR="00BD25CD">
        <w:rPr>
          <w:kern w:val="2"/>
          <w:lang w:val="en-GB" w:eastAsia="zh-CN"/>
        </w:rPr>
        <w:t xml:space="preserve">. </w:t>
      </w:r>
      <w:r w:rsidR="00B15FAE">
        <w:rPr>
          <w:rFonts w:hint="eastAsia"/>
          <w:kern w:val="2"/>
          <w:lang w:val="en-GB" w:eastAsia="zh-CN"/>
        </w:rPr>
        <w:t xml:space="preserve">This is a very inefficient way to support URLLC in TDD structure. Hence, </w:t>
      </w:r>
      <w:r w:rsidR="00474F22">
        <w:rPr>
          <w:rFonts w:hint="eastAsia"/>
          <w:kern w:val="2"/>
          <w:lang w:val="en-GB" w:eastAsia="zh-CN"/>
        </w:rPr>
        <w:t>DL/UL</w:t>
      </w:r>
      <w:r w:rsidR="00B15FAE">
        <w:rPr>
          <w:rFonts w:hint="eastAsia"/>
          <w:kern w:val="2"/>
          <w:lang w:val="en-GB" w:eastAsia="zh-CN"/>
        </w:rPr>
        <w:t xml:space="preserve"> </w:t>
      </w:r>
      <w:r w:rsidR="00FB615A">
        <w:rPr>
          <w:rFonts w:hint="eastAsia"/>
          <w:kern w:val="2"/>
          <w:lang w:val="en-GB" w:eastAsia="zh-CN"/>
        </w:rPr>
        <w:t xml:space="preserve">switching </w:t>
      </w:r>
      <w:r w:rsidR="00FB615A">
        <w:rPr>
          <w:kern w:val="2"/>
          <w:lang w:val="en-GB" w:eastAsia="zh-CN"/>
        </w:rPr>
        <w:t>point</w:t>
      </w:r>
      <w:r w:rsidR="00FB615A">
        <w:rPr>
          <w:rFonts w:hint="eastAsia"/>
          <w:kern w:val="2"/>
          <w:lang w:val="en-GB" w:eastAsia="zh-CN"/>
        </w:rPr>
        <w:t xml:space="preserve"> </w:t>
      </w:r>
      <w:r w:rsidR="00FB615A">
        <w:rPr>
          <w:kern w:val="2"/>
          <w:lang w:val="en-GB" w:eastAsia="zh-CN"/>
        </w:rPr>
        <w:t>less than</w:t>
      </w:r>
      <w:r w:rsidR="00FB615A">
        <w:rPr>
          <w:rFonts w:hint="eastAsia"/>
          <w:kern w:val="2"/>
          <w:lang w:val="en-GB" w:eastAsia="zh-CN"/>
        </w:rPr>
        <w:t xml:space="preserve"> 0.</w:t>
      </w:r>
      <w:r w:rsidR="00FB615A">
        <w:rPr>
          <w:kern w:val="2"/>
          <w:lang w:val="en-GB" w:eastAsia="zh-CN"/>
        </w:rPr>
        <w:t>5</w:t>
      </w:r>
      <w:r w:rsidR="00FB615A">
        <w:rPr>
          <w:rFonts w:hint="eastAsia"/>
          <w:kern w:val="2"/>
          <w:lang w:val="en-GB" w:eastAsia="zh-CN"/>
        </w:rPr>
        <w:t>ms</w:t>
      </w:r>
      <w:r w:rsidR="00FB615A">
        <w:rPr>
          <w:kern w:val="2"/>
          <w:lang w:val="en-GB" w:eastAsia="zh-CN"/>
        </w:rPr>
        <w:t xml:space="preserve"> as well as larger SCS </w:t>
      </w:r>
      <w:r w:rsidR="00B15FAE">
        <w:rPr>
          <w:rFonts w:hint="eastAsia"/>
          <w:kern w:val="2"/>
          <w:lang w:val="en-GB" w:eastAsia="zh-CN"/>
        </w:rPr>
        <w:t xml:space="preserve">should be considered in order </w:t>
      </w:r>
      <w:r w:rsidR="00FB615A">
        <w:rPr>
          <w:kern w:val="2"/>
          <w:lang w:val="en-GB" w:eastAsia="zh-CN"/>
        </w:rPr>
        <w:t xml:space="preserve">to </w:t>
      </w:r>
      <w:r w:rsidR="00B15FAE">
        <w:rPr>
          <w:rFonts w:hint="eastAsia"/>
          <w:kern w:val="2"/>
          <w:lang w:val="en-GB" w:eastAsia="zh-CN"/>
        </w:rPr>
        <w:t xml:space="preserve">efficiently </w:t>
      </w:r>
      <w:r w:rsidR="00FB615A">
        <w:rPr>
          <w:kern w:val="2"/>
          <w:lang w:val="en-GB" w:eastAsia="zh-CN"/>
        </w:rPr>
        <w:t>meet 0.5ms</w:t>
      </w:r>
      <w:r w:rsidR="00FB615A" w:rsidRPr="00BD25CD">
        <w:rPr>
          <w:rFonts w:hint="eastAsia"/>
          <w:kern w:val="2"/>
          <w:lang w:val="en-GB" w:eastAsia="zh-CN"/>
        </w:rPr>
        <w:t xml:space="preserve"> one-way latency</w:t>
      </w:r>
      <w:r w:rsidR="00FB615A">
        <w:rPr>
          <w:kern w:val="2"/>
          <w:lang w:val="en-GB" w:eastAsia="zh-CN"/>
        </w:rPr>
        <w:t xml:space="preserve"> in TDD.</w:t>
      </w:r>
    </w:p>
    <w:p w:rsidR="00457319" w:rsidRDefault="000C2568" w:rsidP="00851FEA">
      <w:pPr>
        <w:spacing w:after="240"/>
        <w:jc w:val="center"/>
        <w:rPr>
          <w:b/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4874895" cy="97477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7891" cy="97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319" w:rsidRPr="00474F22" w:rsidRDefault="00457319" w:rsidP="00457319">
      <w:pPr>
        <w:pStyle w:val="a5"/>
        <w:rPr>
          <w:b w:val="0"/>
        </w:rPr>
      </w:pPr>
      <w:r w:rsidRPr="00474F22">
        <w:rPr>
          <w:b w:val="0"/>
        </w:rPr>
        <w:t xml:space="preserve">Figure </w:t>
      </w:r>
      <w:r w:rsidR="0065757C" w:rsidRPr="00474F22">
        <w:rPr>
          <w:rFonts w:hint="eastAsia"/>
          <w:b w:val="0"/>
        </w:rPr>
        <w:t>1</w:t>
      </w:r>
      <w:r w:rsidR="0065757C" w:rsidRPr="00474F22">
        <w:rPr>
          <w:b w:val="0"/>
        </w:rPr>
        <w:t xml:space="preserve"> </w:t>
      </w:r>
      <w:r w:rsidRPr="00474F22">
        <w:rPr>
          <w:rFonts w:hint="eastAsia"/>
          <w:b w:val="0"/>
        </w:rPr>
        <w:t xml:space="preserve">Frame structure with </w:t>
      </w:r>
      <w:r w:rsidRPr="00474F22">
        <w:rPr>
          <w:b w:val="0"/>
        </w:rPr>
        <w:t>60</w:t>
      </w:r>
      <w:r w:rsidR="009C6CC5" w:rsidRPr="00474F22">
        <w:rPr>
          <w:b w:val="0"/>
        </w:rPr>
        <w:t xml:space="preserve"> kHz </w:t>
      </w:r>
      <w:r w:rsidRPr="00474F22">
        <w:rPr>
          <w:b w:val="0"/>
        </w:rPr>
        <w:t xml:space="preserve">SCS </w:t>
      </w:r>
      <w:r w:rsidRPr="00474F22">
        <w:rPr>
          <w:rFonts w:hint="eastAsia"/>
          <w:b w:val="0"/>
        </w:rPr>
        <w:t>and</w:t>
      </w:r>
      <w:r w:rsidRPr="00474F22">
        <w:rPr>
          <w:b w:val="0"/>
        </w:rPr>
        <w:t xml:space="preserve"> 7-symbol</w:t>
      </w:r>
      <w:r w:rsidRPr="00474F22">
        <w:rPr>
          <w:rFonts w:hint="eastAsia"/>
          <w:b w:val="0"/>
        </w:rPr>
        <w:t xml:space="preserve"> for TDD</w:t>
      </w:r>
    </w:p>
    <w:p w:rsidR="0008629B" w:rsidRPr="00851FEA" w:rsidRDefault="0007288A" w:rsidP="0008629B">
      <w:pPr>
        <w:rPr>
          <w:b/>
          <w:kern w:val="2"/>
          <w:lang w:eastAsia="zh-CN"/>
        </w:rPr>
      </w:pPr>
      <w:r>
        <w:rPr>
          <w:rFonts w:hint="eastAsia"/>
          <w:kern w:val="2"/>
          <w:lang w:val="en-GB" w:eastAsia="zh-CN"/>
        </w:rPr>
        <w:t>An example of 0.25ms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474F22">
        <w:rPr>
          <w:kern w:val="2"/>
          <w:lang w:val="en-GB" w:eastAsia="zh-CN"/>
        </w:rPr>
        <w:t>DL/UL</w:t>
      </w:r>
      <w:r w:rsidR="00AA4184">
        <w:rPr>
          <w:rFonts w:hint="eastAsia"/>
          <w:kern w:val="2"/>
          <w:lang w:val="en-GB" w:eastAsia="zh-CN"/>
        </w:rPr>
        <w:t xml:space="preserve"> </w:t>
      </w:r>
      <w:r w:rsidR="00457319">
        <w:rPr>
          <w:rFonts w:hint="eastAsia"/>
          <w:kern w:val="2"/>
          <w:lang w:val="en-GB" w:eastAsia="zh-CN"/>
        </w:rPr>
        <w:t xml:space="preserve">switching </w:t>
      </w:r>
      <w:r w:rsidR="00A85B6B">
        <w:rPr>
          <w:kern w:val="2"/>
          <w:lang w:val="en-GB" w:eastAsia="zh-CN"/>
        </w:rPr>
        <w:t>point</w:t>
      </w:r>
      <w:r w:rsidR="00457319">
        <w:rPr>
          <w:rFonts w:hint="eastAsia"/>
          <w:kern w:val="2"/>
          <w:lang w:val="en-GB" w:eastAsia="zh-CN"/>
        </w:rPr>
        <w:t xml:space="preserve"> is </w:t>
      </w:r>
      <w:r>
        <w:rPr>
          <w:rFonts w:hint="eastAsia"/>
          <w:kern w:val="2"/>
          <w:lang w:val="en-GB" w:eastAsia="zh-CN"/>
        </w:rPr>
        <w:t>given</w:t>
      </w:r>
      <w:r w:rsidR="00457319">
        <w:rPr>
          <w:rFonts w:hint="eastAsia"/>
          <w:kern w:val="2"/>
          <w:lang w:val="en-GB" w:eastAsia="zh-CN"/>
        </w:rPr>
        <w:t xml:space="preserve"> in </w:t>
      </w:r>
      <w:r w:rsidR="008B4B49">
        <w:rPr>
          <w:rFonts w:hint="eastAsia"/>
          <w:kern w:val="2"/>
          <w:lang w:val="en-GB" w:eastAsia="zh-CN"/>
        </w:rPr>
        <w:t>F</w:t>
      </w:r>
      <w:r w:rsidR="008B4B49">
        <w:rPr>
          <w:kern w:val="2"/>
          <w:lang w:val="en-GB" w:eastAsia="zh-CN"/>
        </w:rPr>
        <w:t>i</w:t>
      </w:r>
      <w:r w:rsidR="008B4B49">
        <w:rPr>
          <w:rFonts w:hint="eastAsia"/>
          <w:kern w:val="2"/>
          <w:lang w:val="en-GB" w:eastAsia="zh-CN"/>
        </w:rPr>
        <w:t xml:space="preserve">gure </w:t>
      </w:r>
      <w:r w:rsidR="0065757C">
        <w:rPr>
          <w:rFonts w:hint="eastAsia"/>
          <w:kern w:val="2"/>
          <w:lang w:val="en-GB" w:eastAsia="zh-CN"/>
        </w:rPr>
        <w:t>1</w:t>
      </w:r>
      <w:r w:rsidR="00457319">
        <w:rPr>
          <w:rFonts w:hint="eastAsia"/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The more frequent </w:t>
      </w:r>
      <w:r w:rsidR="00474F22">
        <w:rPr>
          <w:rFonts w:hint="eastAsia"/>
          <w:kern w:val="2"/>
          <w:lang w:val="en-GB" w:eastAsia="zh-CN"/>
        </w:rPr>
        <w:t>DL/UL</w:t>
      </w:r>
      <w:r>
        <w:rPr>
          <w:rFonts w:hint="eastAsia"/>
          <w:kern w:val="2"/>
          <w:lang w:val="en-GB" w:eastAsia="zh-CN"/>
        </w:rPr>
        <w:t xml:space="preserve"> switching point</w:t>
      </w:r>
      <w:proofErr w:type="gramStart"/>
      <w:r>
        <w:rPr>
          <w:rFonts w:hint="eastAsia"/>
          <w:kern w:val="2"/>
          <w:lang w:val="en-GB" w:eastAsia="zh-CN"/>
        </w:rPr>
        <w:t xml:space="preserve">, </w:t>
      </w:r>
      <w:r w:rsidR="00FF487A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the</w:t>
      </w:r>
      <w:proofErr w:type="gramEnd"/>
      <w:r>
        <w:rPr>
          <w:rFonts w:hint="eastAsia"/>
          <w:kern w:val="2"/>
          <w:lang w:val="en-GB" w:eastAsia="zh-CN"/>
        </w:rPr>
        <w:t xml:space="preserve"> shorter latency.</w:t>
      </w:r>
      <w:r w:rsidR="00457319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To meet one way latency less than 0.5ms, at least 0.25ms </w:t>
      </w:r>
      <w:r w:rsidR="00474F22">
        <w:rPr>
          <w:rFonts w:hint="eastAsia"/>
          <w:kern w:val="2"/>
          <w:lang w:val="en-GB" w:eastAsia="zh-CN"/>
        </w:rPr>
        <w:t>DL/UL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switching</w:t>
      </w:r>
      <w:r>
        <w:rPr>
          <w:rFonts w:hint="eastAsia"/>
          <w:kern w:val="2"/>
          <w:lang w:val="en-GB" w:eastAsia="zh-CN"/>
        </w:rPr>
        <w:t xml:space="preserve"> point should be supported in TDD.</w:t>
      </w:r>
    </w:p>
    <w:p w:rsidR="008F4B3E" w:rsidRPr="00474F22" w:rsidRDefault="008F4B3E" w:rsidP="00895CE6">
      <w:pPr>
        <w:pStyle w:val="a5"/>
        <w:rPr>
          <w:b w:val="0"/>
        </w:rPr>
      </w:pPr>
      <w:r w:rsidRPr="00474F22">
        <w:rPr>
          <w:b w:val="0"/>
        </w:rPr>
        <w:t xml:space="preserve">Table </w:t>
      </w:r>
      <w:r w:rsidR="00474F22" w:rsidRPr="00474F22">
        <w:rPr>
          <w:rFonts w:hint="eastAsia"/>
          <w:b w:val="0"/>
        </w:rPr>
        <w:t>1</w:t>
      </w:r>
      <w:r w:rsidRPr="00474F22">
        <w:rPr>
          <w:b w:val="0"/>
        </w:rPr>
        <w:t xml:space="preserve"> </w:t>
      </w:r>
      <w:r w:rsidR="00A40756" w:rsidRPr="00474F22">
        <w:rPr>
          <w:rFonts w:hint="eastAsia"/>
          <w:b w:val="0"/>
        </w:rPr>
        <w:t>DL</w:t>
      </w:r>
      <w:r w:rsidRPr="00474F22">
        <w:rPr>
          <w:b w:val="0"/>
        </w:rPr>
        <w:t xml:space="preserve"> </w:t>
      </w:r>
      <w:r w:rsidR="00A40756" w:rsidRPr="00474F22">
        <w:rPr>
          <w:rFonts w:hint="eastAsia"/>
          <w:b w:val="0"/>
        </w:rPr>
        <w:t>l</w:t>
      </w:r>
      <w:r w:rsidRPr="00474F22">
        <w:rPr>
          <w:b w:val="0"/>
        </w:rPr>
        <w:t xml:space="preserve">atency analysis </w:t>
      </w:r>
      <w:r w:rsidR="00A40756" w:rsidRPr="00474F22">
        <w:rPr>
          <w:rFonts w:hint="eastAsia"/>
          <w:b w:val="0"/>
        </w:rPr>
        <w:t>in TDD</w:t>
      </w:r>
    </w:p>
    <w:tbl>
      <w:tblPr>
        <w:tblW w:w="71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20"/>
      </w:tblPr>
      <w:tblGrid>
        <w:gridCol w:w="627"/>
        <w:gridCol w:w="2049"/>
        <w:gridCol w:w="2215"/>
        <w:gridCol w:w="2216"/>
      </w:tblGrid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lastRenderedPageBreak/>
              <w:t>Step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Description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60</w:t>
            </w:r>
            <w:r w:rsidR="009C6CC5"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="009C6CC5"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7-symbol scheduling interval</w:t>
            </w: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]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9321B0" w:rsidRPr="00371F11" w:rsidRDefault="009C6CC5" w:rsidP="009321B0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60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9321B0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DE10A6" w:rsidRPr="00371F11" w:rsidRDefault="009321B0" w:rsidP="009321B0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eastAsia="zh-CN"/>
              </w:rPr>
              <w:t xml:space="preserve"> </w:t>
            </w:r>
            <w:r w:rsidR="00DE10A6" w:rsidRPr="00371F11">
              <w:rPr>
                <w:b/>
                <w:bCs/>
                <w:kern w:val="2"/>
                <w:sz w:val="20"/>
                <w:lang w:eastAsia="zh-CN"/>
              </w:rPr>
              <w:t>[</w:t>
            </w:r>
            <w:r>
              <w:rPr>
                <w:rFonts w:hint="eastAsia"/>
                <w:b/>
                <w:bCs/>
                <w:kern w:val="2"/>
                <w:sz w:val="20"/>
                <w:lang w:val="en-GB" w:eastAsia="zh-CN"/>
              </w:rPr>
              <w:t>4</w:t>
            </w:r>
            <w:r w:rsidR="00DE10A6" w:rsidRPr="00371F11">
              <w:rPr>
                <w:b/>
                <w:bCs/>
                <w:kern w:val="2"/>
                <w:sz w:val="20"/>
                <w:lang w:val="en-GB" w:eastAsia="zh-CN"/>
              </w:rPr>
              <w:t>-symbol scheduling interval</w:t>
            </w:r>
            <w:r w:rsidR="00DE10A6" w:rsidRPr="00371F11">
              <w:rPr>
                <w:b/>
                <w:bCs/>
                <w:kern w:val="2"/>
                <w:sz w:val="20"/>
                <w:lang w:eastAsia="zh-CN"/>
              </w:rPr>
              <w:t>]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BS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9321B0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125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 w:rsidR="00DE10A6"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2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Frame Alignment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186BAA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62.5</w:t>
            </w:r>
            <w:r w:rsidR="00426F14">
              <w:rPr>
                <w:rFonts w:hint="eastAsia"/>
                <w:kern w:val="2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847CE2" w:rsidRDefault="00186BAA" w:rsidP="00851FEA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62.5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 w:rsidR="009321B0">
              <w:rPr>
                <w:rFonts w:hint="eastAsia"/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3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TTI duration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9321B0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71.4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4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UE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150</w:t>
            </w:r>
            <w:r w:rsidR="00426F14">
              <w:rPr>
                <w:rFonts w:hint="eastAsia"/>
                <w:kern w:val="2"/>
                <w:sz w:val="20"/>
                <w:lang w:val="en-GB" w:eastAsia="zh-CN"/>
              </w:rPr>
              <w:t xml:space="preserve"> </w:t>
            </w:r>
            <w:r>
              <w:rPr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150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D9D9D9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2049" w:type="dxa"/>
            <w:shd w:val="clear" w:color="auto" w:fill="D9D9D9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Total one way delay</w:t>
            </w:r>
          </w:p>
        </w:tc>
        <w:tc>
          <w:tcPr>
            <w:tcW w:w="2215" w:type="dxa"/>
            <w:shd w:val="clear" w:color="auto" w:fill="D9D9D9"/>
            <w:vAlign w:val="center"/>
            <w:hideMark/>
          </w:tcPr>
          <w:p w:rsidR="00DE10A6" w:rsidRPr="00371F11" w:rsidRDefault="00186BAA" w:rsidP="004D14F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462.5</w:t>
            </w:r>
            <w:r w:rsidR="00546898" w:rsidRPr="00851FEA">
              <w:rPr>
                <w:kern w:val="2"/>
                <w:sz w:val="20"/>
                <w:lang w:val="en-GB" w:eastAsia="zh-CN"/>
              </w:rPr>
              <w:t xml:space="preserve"> us</w:t>
            </w:r>
          </w:p>
        </w:tc>
        <w:tc>
          <w:tcPr>
            <w:tcW w:w="2216" w:type="dxa"/>
            <w:shd w:val="clear" w:color="auto" w:fill="D9D9D9"/>
            <w:vAlign w:val="center"/>
            <w:hideMark/>
          </w:tcPr>
          <w:p w:rsidR="00DE10A6" w:rsidRPr="00371F11" w:rsidRDefault="00186BAA" w:rsidP="004D14F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408.9 </w:t>
            </w:r>
            <w:r w:rsidR="00DE10A6"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</w:tbl>
    <w:p w:rsidR="00950F04" w:rsidRDefault="00950F04" w:rsidP="0007288A">
      <w:pPr>
        <w:rPr>
          <w:kern w:val="2"/>
          <w:lang w:val="en-GB" w:eastAsia="zh-CN"/>
        </w:rPr>
      </w:pPr>
    </w:p>
    <w:p w:rsidR="00895CE6" w:rsidRDefault="00950F04" w:rsidP="00950F04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TDD latency </w:t>
      </w:r>
      <w:r>
        <w:rPr>
          <w:kern w:val="2"/>
          <w:lang w:val="en-GB" w:eastAsia="zh-CN"/>
        </w:rPr>
        <w:t>analysis</w:t>
      </w:r>
      <w:r>
        <w:rPr>
          <w:rFonts w:hint="eastAsia"/>
          <w:kern w:val="2"/>
          <w:lang w:val="en-GB" w:eastAsia="zh-CN"/>
        </w:rPr>
        <w:t xml:space="preserve">, the additional time overhead for </w:t>
      </w:r>
      <w:r>
        <w:rPr>
          <w:kern w:val="2"/>
          <w:lang w:val="en-GB" w:eastAsia="zh-CN"/>
        </w:rPr>
        <w:t>direction</w:t>
      </w:r>
      <w:r>
        <w:rPr>
          <w:rFonts w:hint="eastAsia"/>
          <w:kern w:val="2"/>
          <w:lang w:val="en-GB" w:eastAsia="zh-CN"/>
        </w:rPr>
        <w:t xml:space="preserve"> conversion should be taken into account. </w:t>
      </w:r>
      <w:r w:rsidR="0007288A">
        <w:rPr>
          <w:kern w:val="2"/>
          <w:lang w:val="en-GB" w:eastAsia="zh-CN"/>
        </w:rPr>
        <w:t>For example, if a DL URLLC packet arrives during a UL transmission slot,</w:t>
      </w:r>
      <w:r w:rsidR="0007288A" w:rsidRPr="002655FC">
        <w:t xml:space="preserve"> </w:t>
      </w:r>
      <w:r w:rsidR="0007288A">
        <w:t xml:space="preserve">the DL </w:t>
      </w:r>
      <w:r>
        <w:rPr>
          <w:rFonts w:hint="eastAsia"/>
          <w:lang w:eastAsia="zh-CN"/>
        </w:rPr>
        <w:t>transmission demand</w:t>
      </w:r>
      <w:r w:rsidR="0007288A">
        <w:t xml:space="preserve"> has to wait until the next DL transmission slot is available. </w:t>
      </w:r>
      <w:r>
        <w:rPr>
          <w:rFonts w:hint="eastAsia"/>
          <w:kern w:val="2"/>
          <w:lang w:val="en-GB" w:eastAsia="zh-CN"/>
        </w:rPr>
        <w:t xml:space="preserve">More details of latency </w:t>
      </w:r>
      <w:r>
        <w:rPr>
          <w:kern w:val="2"/>
          <w:lang w:val="en-GB" w:eastAsia="zh-CN"/>
        </w:rPr>
        <w:t>analysis</w:t>
      </w:r>
      <w:r>
        <w:rPr>
          <w:rFonts w:hint="eastAsia"/>
          <w:kern w:val="2"/>
          <w:lang w:val="en-GB" w:eastAsia="zh-CN"/>
        </w:rPr>
        <w:t xml:space="preserve"> for TDD could be found in Table 2. It is </w:t>
      </w:r>
      <w:r>
        <w:rPr>
          <w:kern w:val="2"/>
          <w:lang w:val="en-GB" w:eastAsia="zh-CN"/>
        </w:rPr>
        <w:t>shown</w:t>
      </w:r>
      <w:r>
        <w:rPr>
          <w:rFonts w:hint="eastAsia"/>
          <w:kern w:val="2"/>
          <w:lang w:val="en-GB" w:eastAsia="zh-CN"/>
        </w:rPr>
        <w:t xml:space="preserve"> that 0.5ms one-way latency could be satisfied by utilizing </w:t>
      </w:r>
      <w:proofErr w:type="gramStart"/>
      <w:r>
        <w:rPr>
          <w:rFonts w:hint="eastAsia"/>
          <w:kern w:val="2"/>
          <w:lang w:eastAsia="zh-CN"/>
        </w:rPr>
        <w:t>60kHz-</w:t>
      </w:r>
      <w:proofErr w:type="gramEnd"/>
      <w:r>
        <w:rPr>
          <w:rFonts w:hint="eastAsia"/>
          <w:kern w:val="2"/>
          <w:lang w:eastAsia="zh-CN"/>
        </w:rPr>
        <w:t>SCS slots even though 7 symbols are included into a slot. If the symbol number is reduced to 4, smaller latency could be achieved, but the RS/control overhead would increase correspondingly.</w:t>
      </w:r>
    </w:p>
    <w:p w:rsidR="00474F22" w:rsidRDefault="00474F22" w:rsidP="00474F22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Observation</w:t>
      </w:r>
      <w:r w:rsidRPr="008B4B49">
        <w:rPr>
          <w:b/>
          <w:kern w:val="2"/>
          <w:lang w:eastAsia="zh-CN"/>
        </w:rPr>
        <w:t xml:space="preserve"> 1: </w:t>
      </w:r>
      <w:r>
        <w:rPr>
          <w:rFonts w:hint="eastAsia"/>
          <w:b/>
          <w:kern w:val="2"/>
          <w:lang w:eastAsia="zh-CN"/>
        </w:rPr>
        <w:t xml:space="preserve">For TDD DL, the </w:t>
      </w:r>
      <w:r>
        <w:rPr>
          <w:b/>
          <w:kern w:val="2"/>
          <w:lang w:eastAsia="zh-CN"/>
        </w:rPr>
        <w:t>DL/UL</w:t>
      </w:r>
      <w:r>
        <w:rPr>
          <w:rFonts w:hint="eastAsia"/>
          <w:b/>
          <w:kern w:val="2"/>
          <w:lang w:eastAsia="zh-CN"/>
        </w:rPr>
        <w:t xml:space="preserve"> </w:t>
      </w:r>
      <w:r w:rsidRPr="008B4B49">
        <w:rPr>
          <w:b/>
          <w:kern w:val="2"/>
          <w:lang w:eastAsia="zh-CN"/>
        </w:rPr>
        <w:t xml:space="preserve">switching </w:t>
      </w:r>
      <w:r>
        <w:rPr>
          <w:b/>
          <w:kern w:val="2"/>
          <w:lang w:eastAsia="zh-CN"/>
        </w:rPr>
        <w:t>point</w:t>
      </w:r>
      <w:r w:rsidRPr="008B4B49">
        <w:rPr>
          <w:b/>
          <w:kern w:val="2"/>
          <w:lang w:eastAsia="zh-CN"/>
        </w:rPr>
        <w:t xml:space="preserve"> should be </w:t>
      </w:r>
      <w:r>
        <w:rPr>
          <w:rFonts w:hint="eastAsia"/>
          <w:b/>
          <w:kern w:val="2"/>
          <w:lang w:eastAsia="zh-CN"/>
        </w:rPr>
        <w:t>no longer than 0.25ms.</w:t>
      </w:r>
    </w:p>
    <w:p w:rsidR="008A69DA" w:rsidRPr="00B447B5" w:rsidRDefault="008A69DA" w:rsidP="008A69DA">
      <w:pPr>
        <w:pStyle w:val="2"/>
        <w:rPr>
          <w:lang w:val="en-GB" w:eastAsia="zh-CN"/>
        </w:rPr>
      </w:pPr>
      <w:r w:rsidRPr="00B447B5">
        <w:rPr>
          <w:lang w:val="en-GB" w:eastAsia="zh-CN"/>
        </w:rPr>
        <w:t xml:space="preserve">Latency analysis in </w:t>
      </w:r>
      <w:r>
        <w:rPr>
          <w:rFonts w:hint="eastAsia"/>
          <w:lang w:val="en-GB" w:eastAsia="zh-CN"/>
        </w:rPr>
        <w:t>TDD UL</w:t>
      </w:r>
    </w:p>
    <w:p w:rsidR="008A69DA" w:rsidRDefault="008A69DA" w:rsidP="008A69DA">
      <w:pPr>
        <w:rPr>
          <w:lang w:eastAsia="zh-CN"/>
        </w:rPr>
      </w:pPr>
      <w:r>
        <w:rPr>
          <w:lang w:eastAsia="zh-CN"/>
        </w:rPr>
        <w:t xml:space="preserve">To accommodate sporadic URLLC UL traffic, two options can be considered; grant-based and grant-free transmission. Compared to grant-free transmission, grant-based transmission includes additional delay due to scheduling request,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decoding delay of the request, transmission of UL grant, and UE decoding delay of the grant. </w:t>
      </w:r>
    </w:p>
    <w:p w:rsidR="008A69DA" w:rsidRDefault="008A69DA" w:rsidP="00474F22">
      <w:pPr>
        <w:rPr>
          <w:lang w:eastAsia="zh-CN"/>
        </w:rPr>
      </w:pPr>
      <w:r>
        <w:rPr>
          <w:lang w:eastAsia="zh-CN"/>
        </w:rPr>
        <w:t xml:space="preserve">In Figure 1, we show an example of TDD where network configures UL-dominated sub-frame of 0.25ms (Case a) and 0.125ms (Case b) duration to support UL URLLC traffic, based on 60 kHz SCS. </w:t>
      </w:r>
      <w:r w:rsidRPr="00FA0697">
        <w:rPr>
          <w:color w:val="000000" w:themeColor="text1"/>
        </w:rPr>
        <w:t xml:space="preserve">Network provisioning of resources and frame structure can be based on the </w:t>
      </w:r>
      <w:proofErr w:type="spellStart"/>
      <w:r w:rsidRPr="00FA0697">
        <w:rPr>
          <w:color w:val="000000" w:themeColor="text1"/>
        </w:rPr>
        <w:t>QoS</w:t>
      </w:r>
      <w:proofErr w:type="spellEnd"/>
      <w:r w:rsidRPr="00FA0697">
        <w:rPr>
          <w:color w:val="000000" w:themeColor="text1"/>
        </w:rPr>
        <w:t xml:space="preserve"> requirement and number of URLLC UEs.</w:t>
      </w:r>
      <w:r>
        <w:rPr>
          <w:color w:val="1F497D"/>
        </w:rPr>
        <w:t xml:space="preserve"> </w:t>
      </w:r>
      <w:r>
        <w:t> </w:t>
      </w:r>
      <w:r>
        <w:rPr>
          <w:lang w:eastAsia="zh-CN"/>
        </w:rPr>
        <w:t xml:space="preserve">As can be seen from </w:t>
      </w:r>
      <w:r w:rsidRPr="000F5EBC"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 w:rsidRPr="000F5EBC">
        <w:rPr>
          <w:lang w:eastAsia="zh-CN"/>
        </w:rPr>
        <w:t xml:space="preserve"> that for meeting one way latency of 0.5ms, scheduled transmission may not be possible for 0.25ms sub-frame duration,</w:t>
      </w:r>
      <w:r>
        <w:rPr>
          <w:lang w:eastAsia="zh-CN"/>
        </w:rPr>
        <w:t xml:space="preserve"> whereas grant-free can be supported in both cases, if 0.15ms suffices for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decoding (assuming 10x reduction compared to LTE). Even though receiving grant and UL transmission in same sub-frame is envisioned for NR, it needs further study whether one 60 kHz symbol (~18us) is enough for decoding the grant, encoding the data based on the grant, and necessary timing advance procedure at the UE. For grant-free, this problem is avoided and both 0.125ms and 0.25ms duration can be used. </w:t>
      </w:r>
    </w:p>
    <w:p w:rsidR="008A69DA" w:rsidRDefault="008A69DA" w:rsidP="008A69DA">
      <w:pPr>
        <w:rPr>
          <w:lang w:eastAsia="zh-CN"/>
        </w:rPr>
      </w:pPr>
      <w:r>
        <w:rPr>
          <w:lang w:eastAsia="zh-CN"/>
        </w:rPr>
        <w:t xml:space="preserve">         </w:t>
      </w:r>
      <w:r>
        <w:rPr>
          <w:noProof/>
          <w:lang w:eastAsia="zh-CN"/>
        </w:rPr>
        <w:drawing>
          <wp:inline distT="0" distB="0" distL="0" distR="0">
            <wp:extent cx="5362042" cy="1334385"/>
            <wp:effectExtent l="1905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638" cy="133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         </w:t>
      </w:r>
    </w:p>
    <w:p w:rsidR="008A69DA" w:rsidRPr="00474F22" w:rsidRDefault="008A69DA" w:rsidP="008A69DA">
      <w:pPr>
        <w:jc w:val="center"/>
        <w:rPr>
          <w:lang w:eastAsia="zh-CN"/>
        </w:rPr>
      </w:pPr>
      <w:r w:rsidRPr="00474F22">
        <w:rPr>
          <w:lang w:eastAsia="zh-CN"/>
        </w:rPr>
        <w:t xml:space="preserve">Figure 1: Scheduled UL transmission, 60 kHz, with self-contained duration of </w:t>
      </w:r>
      <w:r w:rsidR="00474F22" w:rsidRPr="00474F22">
        <w:rPr>
          <w:rFonts w:hint="eastAsia"/>
          <w:lang w:eastAsia="zh-CN"/>
        </w:rPr>
        <w:br/>
      </w:r>
      <w:r w:rsidRPr="00474F22">
        <w:rPr>
          <w:lang w:eastAsia="zh-CN"/>
        </w:rPr>
        <w:t>a) 0.25ms,   b) 0.125ms.</w:t>
      </w:r>
    </w:p>
    <w:p w:rsidR="008A69DA" w:rsidRPr="00474F22" w:rsidRDefault="00474F22" w:rsidP="008A69DA">
      <w:pPr>
        <w:rPr>
          <w:lang w:eastAsia="zh-CN"/>
        </w:rPr>
      </w:pPr>
      <w:r w:rsidRPr="00474F22">
        <w:rPr>
          <w:lang w:eastAsia="zh-CN"/>
        </w:rPr>
        <w:t xml:space="preserve">Table </w:t>
      </w:r>
      <w:r w:rsidRPr="00474F22">
        <w:rPr>
          <w:rFonts w:hint="eastAsia"/>
          <w:lang w:eastAsia="zh-CN"/>
        </w:rPr>
        <w:t>2</w:t>
      </w:r>
      <w:r w:rsidR="008A69DA" w:rsidRPr="00474F22">
        <w:rPr>
          <w:lang w:eastAsia="zh-CN"/>
        </w:rPr>
        <w:t xml:space="preserve">: One way latency comparison of grant-based and grant-free transmission for UL-dominated SF (TDD) </w:t>
      </w:r>
    </w:p>
    <w:tbl>
      <w:tblPr>
        <w:tblStyle w:val="ac"/>
        <w:tblW w:w="0" w:type="auto"/>
        <w:jc w:val="center"/>
        <w:tblLook w:val="04A0"/>
      </w:tblPr>
      <w:tblGrid>
        <w:gridCol w:w="1476"/>
        <w:gridCol w:w="1054"/>
        <w:gridCol w:w="947"/>
        <w:gridCol w:w="922"/>
        <w:gridCol w:w="904"/>
      </w:tblGrid>
      <w:tr w:rsidR="00474F22" w:rsidTr="00474F22">
        <w:trPr>
          <w:jc w:val="center"/>
        </w:trPr>
        <w:tc>
          <w:tcPr>
            <w:tcW w:w="1476" w:type="dxa"/>
            <w:vMerge w:val="restart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lastRenderedPageBreak/>
              <w:t>Description</w:t>
            </w:r>
          </w:p>
        </w:tc>
        <w:tc>
          <w:tcPr>
            <w:tcW w:w="2001" w:type="dxa"/>
            <w:gridSpan w:val="2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Value for Grant-based (</w:t>
            </w:r>
            <w:proofErr w:type="spellStart"/>
            <w:r w:rsidRPr="00276BED">
              <w:rPr>
                <w:sz w:val="16"/>
                <w:lang w:eastAsia="zh-CN"/>
              </w:rPr>
              <w:t>μs</w:t>
            </w:r>
            <w:proofErr w:type="spellEnd"/>
            <w:r w:rsidRPr="00276BED">
              <w:rPr>
                <w:sz w:val="16"/>
                <w:lang w:eastAsia="zh-CN"/>
              </w:rPr>
              <w:t>)</w:t>
            </w:r>
          </w:p>
        </w:tc>
        <w:tc>
          <w:tcPr>
            <w:tcW w:w="1826" w:type="dxa"/>
            <w:gridSpan w:val="2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Value for Grant-free (</w:t>
            </w:r>
            <w:proofErr w:type="spellStart"/>
            <w:r w:rsidRPr="00276BED">
              <w:rPr>
                <w:sz w:val="16"/>
                <w:lang w:eastAsia="zh-CN"/>
              </w:rPr>
              <w:t>μs</w:t>
            </w:r>
            <w:proofErr w:type="spellEnd"/>
            <w:r w:rsidRPr="00276BED">
              <w:rPr>
                <w:sz w:val="16"/>
                <w:lang w:eastAsia="zh-CN"/>
              </w:rPr>
              <w:t>)</w:t>
            </w:r>
          </w:p>
        </w:tc>
      </w:tr>
      <w:tr w:rsidR="00474F22" w:rsidTr="00474F22">
        <w:trPr>
          <w:trHeight w:val="304"/>
          <w:jc w:val="center"/>
        </w:trPr>
        <w:tc>
          <w:tcPr>
            <w:tcW w:w="1476" w:type="dxa"/>
            <w:vMerge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</w:p>
        </w:tc>
        <w:tc>
          <w:tcPr>
            <w:tcW w:w="1054" w:type="dxa"/>
            <w:vMerge w:val="restart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Case a</w:t>
            </w:r>
          </w:p>
        </w:tc>
        <w:tc>
          <w:tcPr>
            <w:tcW w:w="947" w:type="dxa"/>
            <w:vMerge w:val="restart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Case b</w:t>
            </w:r>
          </w:p>
        </w:tc>
        <w:tc>
          <w:tcPr>
            <w:tcW w:w="922" w:type="dxa"/>
            <w:vMerge w:val="restart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Case a</w:t>
            </w:r>
          </w:p>
        </w:tc>
        <w:tc>
          <w:tcPr>
            <w:tcW w:w="904" w:type="dxa"/>
            <w:vMerge w:val="restart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Case b</w:t>
            </w:r>
          </w:p>
        </w:tc>
      </w:tr>
      <w:tr w:rsidR="00474F22" w:rsidTr="00474F22">
        <w:trPr>
          <w:trHeight w:val="304"/>
          <w:jc w:val="center"/>
        </w:trPr>
        <w:tc>
          <w:tcPr>
            <w:tcW w:w="1476" w:type="dxa"/>
            <w:vMerge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</w:p>
        </w:tc>
        <w:tc>
          <w:tcPr>
            <w:tcW w:w="1054" w:type="dxa"/>
            <w:vMerge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</w:p>
        </w:tc>
        <w:tc>
          <w:tcPr>
            <w:tcW w:w="947" w:type="dxa"/>
            <w:vMerge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</w:p>
        </w:tc>
        <w:tc>
          <w:tcPr>
            <w:tcW w:w="922" w:type="dxa"/>
            <w:vMerge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</w:p>
        </w:tc>
        <w:tc>
          <w:tcPr>
            <w:tcW w:w="904" w:type="dxa"/>
            <w:vMerge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</w:p>
        </w:tc>
      </w:tr>
      <w:tr w:rsidR="00474F22" w:rsidTr="00474F22">
        <w:trPr>
          <w:trHeight w:val="1349"/>
          <w:jc w:val="center"/>
        </w:trPr>
        <w:tc>
          <w:tcPr>
            <w:tcW w:w="1476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proofErr w:type="spellStart"/>
            <w:r w:rsidRPr="00276BED">
              <w:rPr>
                <w:sz w:val="16"/>
                <w:lang w:eastAsia="zh-CN"/>
              </w:rPr>
              <w:t>Avg</w:t>
            </w:r>
            <w:proofErr w:type="spellEnd"/>
            <w:r w:rsidRPr="00276BED">
              <w:rPr>
                <w:sz w:val="16"/>
                <w:lang w:eastAsia="zh-CN"/>
              </w:rPr>
              <w:t xml:space="preserve"> delay to next SR opportunity (grant-based) /</w:t>
            </w:r>
            <w:r w:rsidRPr="00276BED">
              <w:rPr>
                <w:sz w:val="16"/>
                <w:lang w:eastAsia="zh-CN"/>
              </w:rPr>
              <w:br/>
            </w:r>
            <w:proofErr w:type="spellStart"/>
            <w:r w:rsidRPr="00276BED">
              <w:rPr>
                <w:sz w:val="16"/>
                <w:lang w:eastAsia="zh-CN"/>
              </w:rPr>
              <w:t>Avg</w:t>
            </w:r>
            <w:proofErr w:type="spellEnd"/>
            <w:r w:rsidRPr="00276BED">
              <w:rPr>
                <w:sz w:val="16"/>
                <w:lang w:eastAsia="zh-CN"/>
              </w:rPr>
              <w:t xml:space="preserve"> delay to next UL opportunity (grant-free/SPS)</w:t>
            </w:r>
          </w:p>
        </w:tc>
        <w:tc>
          <w:tcPr>
            <w:tcW w:w="105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125</w:t>
            </w:r>
          </w:p>
        </w:tc>
        <w:tc>
          <w:tcPr>
            <w:tcW w:w="947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62.5</w:t>
            </w:r>
          </w:p>
        </w:tc>
        <w:tc>
          <w:tcPr>
            <w:tcW w:w="922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 xml:space="preserve"> 125</w:t>
            </w:r>
          </w:p>
        </w:tc>
        <w:tc>
          <w:tcPr>
            <w:tcW w:w="90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 xml:space="preserve"> 62.5</w:t>
            </w:r>
          </w:p>
        </w:tc>
      </w:tr>
      <w:tr w:rsidR="00474F22" w:rsidTr="00474F22">
        <w:trPr>
          <w:jc w:val="center"/>
        </w:trPr>
        <w:tc>
          <w:tcPr>
            <w:tcW w:w="1476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UE sends SR</w:t>
            </w:r>
          </w:p>
        </w:tc>
        <w:tc>
          <w:tcPr>
            <w:tcW w:w="105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17.84</w:t>
            </w:r>
          </w:p>
        </w:tc>
        <w:tc>
          <w:tcPr>
            <w:tcW w:w="947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17.84</w:t>
            </w:r>
          </w:p>
        </w:tc>
        <w:tc>
          <w:tcPr>
            <w:tcW w:w="922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x</w:t>
            </w:r>
          </w:p>
        </w:tc>
        <w:tc>
          <w:tcPr>
            <w:tcW w:w="90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X</w:t>
            </w:r>
          </w:p>
        </w:tc>
      </w:tr>
      <w:tr w:rsidR="00474F22" w:rsidTr="00474F22">
        <w:trPr>
          <w:jc w:val="center"/>
        </w:trPr>
        <w:tc>
          <w:tcPr>
            <w:tcW w:w="1476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proofErr w:type="spellStart"/>
            <w:r>
              <w:rPr>
                <w:sz w:val="16"/>
                <w:lang w:eastAsia="zh-CN"/>
              </w:rPr>
              <w:t>gNB</w:t>
            </w:r>
            <w:proofErr w:type="spellEnd"/>
            <w:r w:rsidRPr="00276BED">
              <w:rPr>
                <w:sz w:val="16"/>
                <w:lang w:eastAsia="zh-CN"/>
              </w:rPr>
              <w:t xml:space="preserve"> decodes SR and generate grant</w:t>
            </w:r>
          </w:p>
        </w:tc>
        <w:tc>
          <w:tcPr>
            <w:tcW w:w="105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250</w:t>
            </w:r>
          </w:p>
        </w:tc>
        <w:tc>
          <w:tcPr>
            <w:tcW w:w="947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125</w:t>
            </w:r>
          </w:p>
        </w:tc>
        <w:tc>
          <w:tcPr>
            <w:tcW w:w="922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x</w:t>
            </w:r>
          </w:p>
        </w:tc>
        <w:tc>
          <w:tcPr>
            <w:tcW w:w="90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X</w:t>
            </w:r>
          </w:p>
        </w:tc>
      </w:tr>
      <w:tr w:rsidR="00474F22" w:rsidTr="00474F22">
        <w:trPr>
          <w:jc w:val="center"/>
        </w:trPr>
        <w:tc>
          <w:tcPr>
            <w:tcW w:w="1476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proofErr w:type="spellStart"/>
            <w:r>
              <w:rPr>
                <w:sz w:val="16"/>
                <w:lang w:eastAsia="zh-CN"/>
              </w:rPr>
              <w:t>gNB</w:t>
            </w:r>
            <w:proofErr w:type="spellEnd"/>
            <w:r w:rsidRPr="00276BED">
              <w:rPr>
                <w:sz w:val="16"/>
                <w:lang w:eastAsia="zh-CN"/>
              </w:rPr>
              <w:t xml:space="preserve"> sends grant</w:t>
            </w:r>
          </w:p>
        </w:tc>
        <w:tc>
          <w:tcPr>
            <w:tcW w:w="105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17.97</w:t>
            </w:r>
          </w:p>
        </w:tc>
        <w:tc>
          <w:tcPr>
            <w:tcW w:w="947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17.97</w:t>
            </w:r>
          </w:p>
        </w:tc>
        <w:tc>
          <w:tcPr>
            <w:tcW w:w="922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x</w:t>
            </w:r>
          </w:p>
        </w:tc>
        <w:tc>
          <w:tcPr>
            <w:tcW w:w="90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X</w:t>
            </w:r>
          </w:p>
        </w:tc>
      </w:tr>
      <w:tr w:rsidR="00474F22" w:rsidTr="00474F22">
        <w:trPr>
          <w:jc w:val="center"/>
        </w:trPr>
        <w:tc>
          <w:tcPr>
            <w:tcW w:w="1476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UE processing delay (decoding grant + encoding packet)</w:t>
            </w:r>
          </w:p>
        </w:tc>
        <w:tc>
          <w:tcPr>
            <w:tcW w:w="105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 xml:space="preserve">267.84 </w:t>
            </w:r>
          </w:p>
        </w:tc>
        <w:tc>
          <w:tcPr>
            <w:tcW w:w="947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 xml:space="preserve">142.84 </w:t>
            </w:r>
          </w:p>
        </w:tc>
        <w:tc>
          <w:tcPr>
            <w:tcW w:w="922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x</w:t>
            </w:r>
          </w:p>
        </w:tc>
        <w:tc>
          <w:tcPr>
            <w:tcW w:w="90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X</w:t>
            </w:r>
          </w:p>
        </w:tc>
      </w:tr>
      <w:tr w:rsidR="00474F22" w:rsidTr="00474F22">
        <w:trPr>
          <w:jc w:val="center"/>
        </w:trPr>
        <w:tc>
          <w:tcPr>
            <w:tcW w:w="1476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UL transmission</w:t>
            </w:r>
          </w:p>
        </w:tc>
        <w:tc>
          <w:tcPr>
            <w:tcW w:w="105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196.37</w:t>
            </w:r>
          </w:p>
        </w:tc>
        <w:tc>
          <w:tcPr>
            <w:tcW w:w="947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71.36</w:t>
            </w:r>
          </w:p>
        </w:tc>
        <w:tc>
          <w:tcPr>
            <w:tcW w:w="922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196.37</w:t>
            </w:r>
          </w:p>
        </w:tc>
        <w:tc>
          <w:tcPr>
            <w:tcW w:w="90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71.36</w:t>
            </w:r>
          </w:p>
        </w:tc>
      </w:tr>
      <w:tr w:rsidR="00474F22" w:rsidTr="00474F22">
        <w:trPr>
          <w:jc w:val="center"/>
        </w:trPr>
        <w:tc>
          <w:tcPr>
            <w:tcW w:w="1476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proofErr w:type="spellStart"/>
            <w:r w:rsidRPr="00276BED">
              <w:rPr>
                <w:sz w:val="16"/>
                <w:lang w:eastAsia="zh-CN"/>
              </w:rPr>
              <w:t>eNobeB</w:t>
            </w:r>
            <w:proofErr w:type="spellEnd"/>
            <w:r w:rsidRPr="00276BED">
              <w:rPr>
                <w:sz w:val="16"/>
                <w:lang w:eastAsia="zh-CN"/>
              </w:rPr>
              <w:t xml:space="preserve"> decoding delay</w:t>
            </w:r>
          </w:p>
        </w:tc>
        <w:tc>
          <w:tcPr>
            <w:tcW w:w="105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150</w:t>
            </w:r>
          </w:p>
        </w:tc>
        <w:tc>
          <w:tcPr>
            <w:tcW w:w="947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150</w:t>
            </w:r>
          </w:p>
        </w:tc>
        <w:tc>
          <w:tcPr>
            <w:tcW w:w="922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150</w:t>
            </w:r>
          </w:p>
        </w:tc>
        <w:tc>
          <w:tcPr>
            <w:tcW w:w="90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150</w:t>
            </w:r>
          </w:p>
        </w:tc>
      </w:tr>
      <w:tr w:rsidR="00474F22" w:rsidTr="00474F22">
        <w:trPr>
          <w:jc w:val="center"/>
        </w:trPr>
        <w:tc>
          <w:tcPr>
            <w:tcW w:w="1476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Total</w:t>
            </w:r>
          </w:p>
        </w:tc>
        <w:tc>
          <w:tcPr>
            <w:tcW w:w="105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 xml:space="preserve">1025.02 </w:t>
            </w:r>
          </w:p>
        </w:tc>
        <w:tc>
          <w:tcPr>
            <w:tcW w:w="947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587.51</w:t>
            </w:r>
          </w:p>
        </w:tc>
        <w:tc>
          <w:tcPr>
            <w:tcW w:w="922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471.37</w:t>
            </w:r>
          </w:p>
        </w:tc>
        <w:tc>
          <w:tcPr>
            <w:tcW w:w="904" w:type="dxa"/>
          </w:tcPr>
          <w:p w:rsidR="00474F22" w:rsidRPr="00276BED" w:rsidRDefault="00474F22" w:rsidP="00715956">
            <w:pPr>
              <w:rPr>
                <w:sz w:val="16"/>
                <w:lang w:eastAsia="zh-CN"/>
              </w:rPr>
            </w:pPr>
            <w:r w:rsidRPr="00276BED">
              <w:rPr>
                <w:sz w:val="16"/>
                <w:lang w:eastAsia="zh-CN"/>
              </w:rPr>
              <w:t>283.86</w:t>
            </w:r>
          </w:p>
        </w:tc>
      </w:tr>
    </w:tbl>
    <w:p w:rsidR="00963F0C" w:rsidRDefault="00963F0C" w:rsidP="008A69DA">
      <w:pPr>
        <w:autoSpaceDE/>
        <w:autoSpaceDN/>
        <w:adjustRightInd/>
        <w:snapToGrid/>
        <w:spacing w:after="240"/>
        <w:jc w:val="left"/>
        <w:rPr>
          <w:b/>
          <w:color w:val="000000"/>
          <w:kern w:val="2"/>
          <w:lang w:val="en-GB" w:eastAsia="zh-CN"/>
        </w:rPr>
      </w:pPr>
    </w:p>
    <w:p w:rsidR="008A69DA" w:rsidRDefault="00474F22" w:rsidP="008A69DA">
      <w:pPr>
        <w:autoSpaceDE/>
        <w:autoSpaceDN/>
        <w:adjustRightInd/>
        <w:snapToGrid/>
        <w:spacing w:after="240"/>
        <w:jc w:val="left"/>
        <w:rPr>
          <w:b/>
          <w:kern w:val="2"/>
          <w:lang w:eastAsia="zh-CN"/>
        </w:rPr>
      </w:pPr>
      <w:r>
        <w:rPr>
          <w:rFonts w:hint="eastAsia"/>
          <w:b/>
          <w:color w:val="000000"/>
          <w:kern w:val="2"/>
          <w:lang w:val="en-GB" w:eastAsia="zh-CN"/>
        </w:rPr>
        <w:t xml:space="preserve">Observation 2: For TDD UL, </w:t>
      </w:r>
      <w:r>
        <w:rPr>
          <w:rFonts w:hint="eastAsia"/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DL/UL</w:t>
      </w:r>
      <w:r>
        <w:rPr>
          <w:rFonts w:hint="eastAsia"/>
          <w:b/>
          <w:kern w:val="2"/>
          <w:lang w:eastAsia="zh-CN"/>
        </w:rPr>
        <w:t xml:space="preserve"> </w:t>
      </w:r>
      <w:r w:rsidRPr="008B4B49">
        <w:rPr>
          <w:b/>
          <w:kern w:val="2"/>
          <w:lang w:eastAsia="zh-CN"/>
        </w:rPr>
        <w:t xml:space="preserve">switching </w:t>
      </w:r>
      <w:r>
        <w:rPr>
          <w:b/>
          <w:kern w:val="2"/>
          <w:lang w:eastAsia="zh-CN"/>
        </w:rPr>
        <w:t>point</w:t>
      </w:r>
      <w:r w:rsidRPr="008B4B49">
        <w:rPr>
          <w:b/>
          <w:kern w:val="2"/>
          <w:lang w:eastAsia="zh-CN"/>
        </w:rPr>
        <w:t xml:space="preserve"> should be </w:t>
      </w:r>
      <w:r>
        <w:rPr>
          <w:rFonts w:hint="eastAsia"/>
          <w:b/>
          <w:kern w:val="2"/>
          <w:lang w:eastAsia="zh-CN"/>
        </w:rPr>
        <w:t>no longer than 0.25ms for grant free transmission, and no longer than 0.125ms for grant based transmission.</w:t>
      </w:r>
    </w:p>
    <w:p w:rsidR="00474F22" w:rsidRPr="008A69DA" w:rsidRDefault="00474F22" w:rsidP="008A69DA">
      <w:pPr>
        <w:autoSpaceDE/>
        <w:autoSpaceDN/>
        <w:adjustRightInd/>
        <w:snapToGrid/>
        <w:spacing w:after="240"/>
        <w:jc w:val="left"/>
        <w:rPr>
          <w:b/>
          <w:color w:val="000000"/>
          <w:kern w:val="2"/>
          <w:lang w:val="en-GB" w:eastAsia="zh-CN"/>
        </w:rPr>
      </w:pPr>
      <w:r>
        <w:rPr>
          <w:rFonts w:hint="eastAsia"/>
          <w:b/>
          <w:kern w:val="2"/>
          <w:lang w:eastAsia="zh-CN"/>
        </w:rPr>
        <w:t>Proposal:</w:t>
      </w:r>
      <w:r w:rsidRPr="00474F22">
        <w:t xml:space="preserve"> </w:t>
      </w:r>
      <w:r w:rsidRPr="00474F22">
        <w:rPr>
          <w:b/>
          <w:kern w:val="2"/>
          <w:lang w:eastAsia="zh-CN"/>
        </w:rPr>
        <w:t xml:space="preserve">Both 0.125ms and 0.25 ms </w:t>
      </w:r>
      <w:r>
        <w:rPr>
          <w:rFonts w:hint="eastAsia"/>
          <w:b/>
          <w:kern w:val="2"/>
          <w:lang w:eastAsia="zh-CN"/>
        </w:rPr>
        <w:t xml:space="preserve">DL/UL </w:t>
      </w:r>
      <w:r w:rsidRPr="00474F22">
        <w:rPr>
          <w:b/>
          <w:kern w:val="2"/>
          <w:lang w:eastAsia="zh-CN"/>
        </w:rPr>
        <w:t xml:space="preserve">periodicity </w:t>
      </w:r>
      <w:r w:rsidR="00BE6E86">
        <w:rPr>
          <w:b/>
          <w:kern w:val="2"/>
          <w:lang w:eastAsia="zh-CN"/>
        </w:rPr>
        <w:t>for 60</w:t>
      </w:r>
      <w:r w:rsidR="00CA77FD">
        <w:rPr>
          <w:rFonts w:hint="eastAsia"/>
          <w:b/>
          <w:kern w:val="2"/>
          <w:lang w:eastAsia="zh-CN"/>
        </w:rPr>
        <w:t xml:space="preserve"> </w:t>
      </w:r>
      <w:r w:rsidR="00BE6E86">
        <w:rPr>
          <w:b/>
          <w:kern w:val="2"/>
          <w:lang w:eastAsia="zh-CN"/>
        </w:rPr>
        <w:t xml:space="preserve">kHz SCS </w:t>
      </w:r>
      <w:r>
        <w:rPr>
          <w:rFonts w:hint="eastAsia"/>
          <w:b/>
          <w:kern w:val="2"/>
          <w:lang w:eastAsia="zh-CN"/>
        </w:rPr>
        <w:t xml:space="preserve">are </w:t>
      </w:r>
      <w:r w:rsidRPr="00474F22">
        <w:rPr>
          <w:b/>
          <w:kern w:val="2"/>
          <w:lang w:eastAsia="zh-CN"/>
        </w:rPr>
        <w:t>supported</w:t>
      </w:r>
      <w:r>
        <w:rPr>
          <w:rFonts w:hint="eastAsia"/>
          <w:b/>
          <w:kern w:val="2"/>
          <w:lang w:eastAsia="zh-CN"/>
        </w:rPr>
        <w:t>.</w:t>
      </w:r>
    </w:p>
    <w:p w:rsidR="00157FC3" w:rsidRPr="00BE5A72" w:rsidRDefault="00747F48" w:rsidP="00286E0D">
      <w:pPr>
        <w:pStyle w:val="1"/>
        <w:rPr>
          <w:color w:val="000000"/>
          <w:lang w:eastAsia="zh-CN"/>
        </w:rPr>
      </w:pPr>
      <w:r w:rsidRPr="00BE5A72">
        <w:rPr>
          <w:color w:val="000000"/>
        </w:rPr>
        <w:t>Conclusion</w:t>
      </w:r>
      <w:r w:rsidR="006B1FD5" w:rsidRPr="00BE5A72">
        <w:rPr>
          <w:color w:val="000000"/>
        </w:rPr>
        <w:t>s</w:t>
      </w:r>
    </w:p>
    <w:p w:rsidR="00356E3D" w:rsidRPr="00356E3D" w:rsidRDefault="00356E3D" w:rsidP="00784F36">
      <w:pPr>
        <w:spacing w:after="240"/>
        <w:rPr>
          <w:kern w:val="2"/>
          <w:lang w:val="en-GB" w:eastAsia="zh-CN"/>
        </w:rPr>
      </w:pPr>
      <w:r w:rsidRPr="00276EC5">
        <w:rPr>
          <w:rFonts w:hint="eastAsia"/>
          <w:color w:val="000000"/>
          <w:kern w:val="2"/>
          <w:lang w:val="en-GB" w:eastAsia="zh-CN"/>
        </w:rPr>
        <w:t>I</w:t>
      </w:r>
      <w:r w:rsidRPr="00BE5A72">
        <w:rPr>
          <w:rFonts w:hint="eastAsia"/>
          <w:color w:val="000000"/>
          <w:kern w:val="2"/>
          <w:lang w:val="en-GB" w:eastAsia="zh-CN"/>
        </w:rPr>
        <w:t xml:space="preserve">n this contribution, we have analyzed </w:t>
      </w:r>
      <w:r w:rsidR="00784F36" w:rsidRPr="00BE5A72">
        <w:rPr>
          <w:rFonts w:hint="eastAsia"/>
          <w:color w:val="000000"/>
          <w:kern w:val="2"/>
          <w:lang w:val="en-GB" w:eastAsia="zh-CN"/>
        </w:rPr>
        <w:t>the support</w:t>
      </w:r>
      <w:r w:rsidR="00784F36" w:rsidRPr="00BE5A72">
        <w:rPr>
          <w:rFonts w:hint="eastAsia"/>
          <w:b/>
          <w:color w:val="000000" w:themeColor="text1"/>
          <w:kern w:val="2"/>
          <w:lang w:val="en-GB" w:eastAsia="zh-CN"/>
        </w:rPr>
        <w:t xml:space="preserve"> </w:t>
      </w:r>
      <w:r w:rsidR="00784F36" w:rsidRPr="00B63EEA">
        <w:rPr>
          <w:rFonts w:hint="eastAsia"/>
          <w:kern w:val="2"/>
          <w:lang w:val="en-GB" w:eastAsia="zh-CN"/>
        </w:rPr>
        <w:t>o</w:t>
      </w:r>
      <w:r w:rsidR="00784F36">
        <w:rPr>
          <w:rFonts w:hint="eastAsia"/>
          <w:kern w:val="2"/>
          <w:lang w:val="en-GB" w:eastAsia="zh-CN"/>
        </w:rPr>
        <w:t xml:space="preserve">f </w:t>
      </w:r>
      <w:r>
        <w:rPr>
          <w:rFonts w:hint="eastAsia"/>
          <w:kern w:val="2"/>
          <w:lang w:val="en-GB" w:eastAsia="zh-CN"/>
        </w:rPr>
        <w:t>latency and reliability</w:t>
      </w:r>
      <w:r w:rsidR="00784F36">
        <w:rPr>
          <w:rFonts w:hint="eastAsia"/>
          <w:kern w:val="2"/>
          <w:lang w:val="en-GB" w:eastAsia="zh-CN"/>
        </w:rPr>
        <w:t xml:space="preserve"> for URLLC </w:t>
      </w:r>
      <w:r w:rsidR="00CA77FD">
        <w:rPr>
          <w:rFonts w:hint="eastAsia"/>
          <w:kern w:val="2"/>
          <w:lang w:val="en-GB" w:eastAsia="zh-CN"/>
        </w:rPr>
        <w:t>TDD</w:t>
      </w:r>
      <w:r w:rsidR="00784F36">
        <w:rPr>
          <w:rFonts w:hint="eastAsia"/>
          <w:kern w:val="2"/>
          <w:lang w:val="en-GB" w:eastAsia="zh-CN"/>
        </w:rPr>
        <w:t xml:space="preserve">. </w:t>
      </w:r>
      <w:r w:rsidR="00CA77FD">
        <w:rPr>
          <w:rFonts w:hint="eastAsia"/>
          <w:kern w:val="2"/>
          <w:lang w:val="en-GB" w:eastAsia="zh-CN"/>
        </w:rPr>
        <w:t>Thus,</w:t>
      </w:r>
      <w:r w:rsidR="00276EC5">
        <w:rPr>
          <w:rFonts w:hint="eastAsia"/>
          <w:kern w:val="2"/>
          <w:lang w:val="en-GB" w:eastAsia="zh-CN"/>
        </w:rPr>
        <w:t xml:space="preserve"> </w:t>
      </w:r>
      <w:r w:rsidR="00CA77FD">
        <w:rPr>
          <w:rFonts w:hint="eastAsia"/>
          <w:kern w:val="2"/>
          <w:lang w:val="en-GB" w:eastAsia="zh-CN"/>
        </w:rPr>
        <w:t>there are the following observations and proposal:</w:t>
      </w:r>
    </w:p>
    <w:p w:rsidR="00474F22" w:rsidRDefault="00474F22" w:rsidP="00474F22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Observation</w:t>
      </w:r>
      <w:r w:rsidRPr="008B4B49">
        <w:rPr>
          <w:b/>
          <w:kern w:val="2"/>
          <w:lang w:eastAsia="zh-CN"/>
        </w:rPr>
        <w:t xml:space="preserve"> 1: </w:t>
      </w:r>
      <w:r>
        <w:rPr>
          <w:rFonts w:hint="eastAsia"/>
          <w:b/>
          <w:kern w:val="2"/>
          <w:lang w:eastAsia="zh-CN"/>
        </w:rPr>
        <w:t xml:space="preserve">For TDD DL, the </w:t>
      </w:r>
      <w:r>
        <w:rPr>
          <w:b/>
          <w:kern w:val="2"/>
          <w:lang w:eastAsia="zh-CN"/>
        </w:rPr>
        <w:t>DL/UL</w:t>
      </w:r>
      <w:r>
        <w:rPr>
          <w:rFonts w:hint="eastAsia"/>
          <w:b/>
          <w:kern w:val="2"/>
          <w:lang w:eastAsia="zh-CN"/>
        </w:rPr>
        <w:t xml:space="preserve"> </w:t>
      </w:r>
      <w:r w:rsidRPr="008B4B49">
        <w:rPr>
          <w:b/>
          <w:kern w:val="2"/>
          <w:lang w:eastAsia="zh-CN"/>
        </w:rPr>
        <w:t xml:space="preserve">switching </w:t>
      </w:r>
      <w:r>
        <w:rPr>
          <w:b/>
          <w:kern w:val="2"/>
          <w:lang w:eastAsia="zh-CN"/>
        </w:rPr>
        <w:t>point</w:t>
      </w:r>
      <w:r w:rsidRPr="008B4B49">
        <w:rPr>
          <w:b/>
          <w:kern w:val="2"/>
          <w:lang w:eastAsia="zh-CN"/>
        </w:rPr>
        <w:t xml:space="preserve"> should be </w:t>
      </w:r>
      <w:r>
        <w:rPr>
          <w:rFonts w:hint="eastAsia"/>
          <w:b/>
          <w:kern w:val="2"/>
          <w:lang w:eastAsia="zh-CN"/>
        </w:rPr>
        <w:t>no longer than 0.25ms.</w:t>
      </w:r>
    </w:p>
    <w:p w:rsidR="00474F22" w:rsidRDefault="00474F22" w:rsidP="00474F22">
      <w:pPr>
        <w:autoSpaceDE/>
        <w:autoSpaceDN/>
        <w:adjustRightInd/>
        <w:snapToGrid/>
        <w:spacing w:after="240"/>
        <w:jc w:val="left"/>
        <w:rPr>
          <w:b/>
          <w:kern w:val="2"/>
          <w:lang w:eastAsia="zh-CN"/>
        </w:rPr>
      </w:pPr>
      <w:r>
        <w:rPr>
          <w:rFonts w:hint="eastAsia"/>
          <w:b/>
          <w:color w:val="000000"/>
          <w:kern w:val="2"/>
          <w:lang w:val="en-GB" w:eastAsia="zh-CN"/>
        </w:rPr>
        <w:t xml:space="preserve">Observation 2: For TDD UL, </w:t>
      </w:r>
      <w:r>
        <w:rPr>
          <w:rFonts w:hint="eastAsia"/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DL/UL</w:t>
      </w:r>
      <w:r>
        <w:rPr>
          <w:rFonts w:hint="eastAsia"/>
          <w:b/>
          <w:kern w:val="2"/>
          <w:lang w:eastAsia="zh-CN"/>
        </w:rPr>
        <w:t xml:space="preserve"> </w:t>
      </w:r>
      <w:r w:rsidRPr="008B4B49">
        <w:rPr>
          <w:b/>
          <w:kern w:val="2"/>
          <w:lang w:eastAsia="zh-CN"/>
        </w:rPr>
        <w:t xml:space="preserve">switching </w:t>
      </w:r>
      <w:r>
        <w:rPr>
          <w:b/>
          <w:kern w:val="2"/>
          <w:lang w:eastAsia="zh-CN"/>
        </w:rPr>
        <w:t>point</w:t>
      </w:r>
      <w:r w:rsidRPr="008B4B49">
        <w:rPr>
          <w:b/>
          <w:kern w:val="2"/>
          <w:lang w:eastAsia="zh-CN"/>
        </w:rPr>
        <w:t xml:space="preserve"> should be </w:t>
      </w:r>
      <w:r>
        <w:rPr>
          <w:rFonts w:hint="eastAsia"/>
          <w:b/>
          <w:kern w:val="2"/>
          <w:lang w:eastAsia="zh-CN"/>
        </w:rPr>
        <w:t>no longer than 0.25ms for grant free transmission, and no longer than 0.125ms for grant based transmission.</w:t>
      </w:r>
    </w:p>
    <w:p w:rsidR="00474F22" w:rsidRPr="00474F22" w:rsidRDefault="00474F22" w:rsidP="00474F22">
      <w:pPr>
        <w:spacing w:after="240"/>
        <w:rPr>
          <w:b/>
          <w:color w:val="000000"/>
          <w:kern w:val="2"/>
          <w:lang w:val="en-GB" w:eastAsia="zh-CN"/>
        </w:rPr>
      </w:pPr>
      <w:r w:rsidRPr="00474F22">
        <w:rPr>
          <w:rFonts w:hint="eastAsia"/>
          <w:b/>
          <w:kern w:val="2"/>
          <w:lang w:eastAsia="zh-CN"/>
        </w:rPr>
        <w:t>Proposal:</w:t>
      </w:r>
      <w:r w:rsidRPr="00474F22">
        <w:t xml:space="preserve"> </w:t>
      </w:r>
      <w:r w:rsidRPr="00474F22">
        <w:rPr>
          <w:b/>
          <w:kern w:val="2"/>
          <w:lang w:eastAsia="zh-CN"/>
        </w:rPr>
        <w:t xml:space="preserve">Both 0.125ms and 0.25 ms </w:t>
      </w:r>
      <w:r w:rsidRPr="00474F22">
        <w:rPr>
          <w:rFonts w:hint="eastAsia"/>
          <w:b/>
          <w:kern w:val="2"/>
          <w:lang w:eastAsia="zh-CN"/>
        </w:rPr>
        <w:t xml:space="preserve">DL/UL </w:t>
      </w:r>
      <w:r w:rsidRPr="00474F22">
        <w:rPr>
          <w:b/>
          <w:kern w:val="2"/>
          <w:lang w:eastAsia="zh-CN"/>
        </w:rPr>
        <w:t xml:space="preserve">periodicity </w:t>
      </w:r>
      <w:r w:rsidR="006F696C">
        <w:rPr>
          <w:b/>
          <w:kern w:val="2"/>
          <w:lang w:eastAsia="zh-CN"/>
        </w:rPr>
        <w:t>for 60</w:t>
      </w:r>
      <w:r w:rsidR="00CA77FD">
        <w:rPr>
          <w:rFonts w:hint="eastAsia"/>
          <w:b/>
          <w:kern w:val="2"/>
          <w:lang w:eastAsia="zh-CN"/>
        </w:rPr>
        <w:t xml:space="preserve"> </w:t>
      </w:r>
      <w:r w:rsidR="006F696C">
        <w:rPr>
          <w:b/>
          <w:kern w:val="2"/>
          <w:lang w:eastAsia="zh-CN"/>
        </w:rPr>
        <w:t xml:space="preserve">kHz SCS </w:t>
      </w:r>
      <w:r w:rsidRPr="00474F22">
        <w:rPr>
          <w:rFonts w:hint="eastAsia"/>
          <w:b/>
          <w:kern w:val="2"/>
          <w:lang w:eastAsia="zh-CN"/>
        </w:rPr>
        <w:t xml:space="preserve">are </w:t>
      </w:r>
      <w:r w:rsidRPr="00474F22">
        <w:rPr>
          <w:b/>
          <w:kern w:val="2"/>
          <w:lang w:eastAsia="zh-CN"/>
        </w:rPr>
        <w:t>supported</w:t>
      </w:r>
      <w:r w:rsidRPr="00474F22">
        <w:rPr>
          <w:rFonts w:hint="eastAsia"/>
          <w:b/>
          <w:kern w:val="2"/>
          <w:lang w:eastAsia="zh-CN"/>
        </w:rPr>
        <w:t>.</w:t>
      </w:r>
    </w:p>
    <w:p w:rsidR="001D780E" w:rsidRPr="00851FEA" w:rsidRDefault="00546898" w:rsidP="006C4121">
      <w:pPr>
        <w:pStyle w:val="1"/>
        <w:numPr>
          <w:ilvl w:val="0"/>
          <w:numId w:val="0"/>
        </w:numPr>
        <w:ind w:left="432" w:hanging="432"/>
        <w:rPr>
          <w:noProof/>
          <w:lang w:eastAsia="zh-CN"/>
        </w:rPr>
      </w:pPr>
      <w:bookmarkStart w:id="4" w:name="_Ref124589665"/>
      <w:bookmarkStart w:id="5" w:name="_Ref71620620"/>
      <w:bookmarkStart w:id="6" w:name="_Ref124671424"/>
      <w:r w:rsidRPr="00851FEA">
        <w:rPr>
          <w:noProof/>
          <w:lang w:eastAsia="zh-CN"/>
        </w:rPr>
        <w:t>References</w:t>
      </w:r>
      <w:bookmarkEnd w:id="3"/>
      <w:bookmarkEnd w:id="4"/>
      <w:bookmarkEnd w:id="5"/>
      <w:bookmarkEnd w:id="6"/>
    </w:p>
    <w:p w:rsidR="00474F22" w:rsidRPr="00B63EEA" w:rsidRDefault="00447F5E" w:rsidP="00B63EEA">
      <w:pPr>
        <w:pStyle w:val="af6"/>
        <w:numPr>
          <w:ilvl w:val="0"/>
          <w:numId w:val="50"/>
        </w:numPr>
        <w:rPr>
          <w:lang w:eastAsia="zh-CN"/>
        </w:rPr>
      </w:pPr>
      <w:r w:rsidRPr="00447F5E">
        <w:rPr>
          <w:lang w:eastAsia="zh-CN"/>
        </w:rPr>
        <w:t>Chairman’s notes, 3GPP TSG RAN WG1 Meeting #89</w:t>
      </w:r>
    </w:p>
    <w:sectPr w:rsidR="00474F22" w:rsidRPr="00B63EE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470" w:rsidRDefault="00890470">
      <w:r>
        <w:separator/>
      </w:r>
    </w:p>
  </w:endnote>
  <w:endnote w:type="continuationSeparator" w:id="0">
    <w:p w:rsidR="00890470" w:rsidRDefault="00890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470" w:rsidRDefault="00890470">
      <w:r>
        <w:separator/>
      </w:r>
    </w:p>
  </w:footnote>
  <w:footnote w:type="continuationSeparator" w:id="0">
    <w:p w:rsidR="00890470" w:rsidRDefault="008904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731055B"/>
    <w:multiLevelType w:val="hybridMultilevel"/>
    <w:tmpl w:val="3782E8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BA57699"/>
    <w:multiLevelType w:val="hybridMultilevel"/>
    <w:tmpl w:val="5FD255B6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9">
    <w:nsid w:val="1BA653F5"/>
    <w:multiLevelType w:val="hybridMultilevel"/>
    <w:tmpl w:val="3196D8C2"/>
    <w:lvl w:ilvl="0" w:tplc="6452FCF6">
      <w:start w:val="1"/>
      <w:numFmt w:val="bullet"/>
      <w:lvlText w:val="•"/>
      <w:lvlJc w:val="left"/>
      <w:pPr>
        <w:ind w:left="6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>
    <w:nsid w:val="272E3751"/>
    <w:multiLevelType w:val="hybridMultilevel"/>
    <w:tmpl w:val="166A4A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29402CB"/>
    <w:multiLevelType w:val="hybridMultilevel"/>
    <w:tmpl w:val="B96007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3B557C1"/>
    <w:multiLevelType w:val="multilevel"/>
    <w:tmpl w:val="E988AC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358A3870"/>
    <w:multiLevelType w:val="hybridMultilevel"/>
    <w:tmpl w:val="5FDA9D78"/>
    <w:lvl w:ilvl="0" w:tplc="8DC8DD82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A2273D8"/>
    <w:multiLevelType w:val="hybridMultilevel"/>
    <w:tmpl w:val="F8D6EAAA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A877D64"/>
    <w:multiLevelType w:val="singleLevel"/>
    <w:tmpl w:val="7AB6FAF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>
    <w:nsid w:val="3F253F0F"/>
    <w:multiLevelType w:val="hybridMultilevel"/>
    <w:tmpl w:val="E9FC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AD2379"/>
    <w:multiLevelType w:val="hybridMultilevel"/>
    <w:tmpl w:val="417242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71828E8"/>
    <w:multiLevelType w:val="hybridMultilevel"/>
    <w:tmpl w:val="ED0EC784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8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9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EA95C40"/>
    <w:multiLevelType w:val="hybridMultilevel"/>
    <w:tmpl w:val="8D14E42E"/>
    <w:lvl w:ilvl="0" w:tplc="77EC3E24">
      <w:start w:val="1"/>
      <w:numFmt w:val="decimal"/>
      <w:lvlText w:val="[%1]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7"/>
  </w:num>
  <w:num w:numId="2">
    <w:abstractNumId w:val="29"/>
  </w:num>
  <w:num w:numId="3">
    <w:abstractNumId w:val="26"/>
  </w:num>
  <w:num w:numId="4">
    <w:abstractNumId w:val="22"/>
  </w:num>
  <w:num w:numId="5">
    <w:abstractNumId w:val="14"/>
  </w:num>
  <w:num w:numId="6">
    <w:abstractNumId w:val="44"/>
  </w:num>
  <w:num w:numId="7">
    <w:abstractNumId w:val="23"/>
  </w:num>
  <w:num w:numId="8">
    <w:abstractNumId w:val="36"/>
  </w:num>
  <w:num w:numId="9">
    <w:abstractNumId w:val="42"/>
  </w:num>
  <w:num w:numId="10">
    <w:abstractNumId w:val="43"/>
  </w:num>
  <w:num w:numId="11">
    <w:abstractNumId w:val="48"/>
  </w:num>
  <w:num w:numId="12">
    <w:abstractNumId w:val="20"/>
  </w:num>
  <w:num w:numId="13">
    <w:abstractNumId w:val="38"/>
  </w:num>
  <w:num w:numId="14">
    <w:abstractNumId w:val="37"/>
  </w:num>
  <w:num w:numId="15">
    <w:abstractNumId w:val="31"/>
  </w:num>
  <w:num w:numId="16">
    <w:abstractNumId w:val="17"/>
  </w:num>
  <w:num w:numId="17">
    <w:abstractNumId w:val="30"/>
  </w:num>
  <w:num w:numId="18">
    <w:abstractNumId w:val="18"/>
  </w:num>
  <w:num w:numId="19">
    <w:abstractNumId w:val="15"/>
  </w:num>
  <w:num w:numId="20">
    <w:abstractNumId w:val="40"/>
  </w:num>
  <w:num w:numId="21">
    <w:abstractNumId w:val="3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45"/>
  </w:num>
  <w:num w:numId="33">
    <w:abstractNumId w:val="34"/>
  </w:num>
  <w:num w:numId="34">
    <w:abstractNumId w:val="10"/>
  </w:num>
  <w:num w:numId="35">
    <w:abstractNumId w:val="13"/>
  </w:num>
  <w:num w:numId="36">
    <w:abstractNumId w:val="28"/>
  </w:num>
  <w:num w:numId="37">
    <w:abstractNumId w:val="12"/>
  </w:num>
  <w:num w:numId="38">
    <w:abstractNumId w:val="46"/>
  </w:num>
  <w:num w:numId="39">
    <w:abstractNumId w:val="21"/>
  </w:num>
  <w:num w:numId="40">
    <w:abstractNumId w:val="49"/>
  </w:num>
  <w:num w:numId="41">
    <w:abstractNumId w:val="9"/>
  </w:num>
  <w:num w:numId="42">
    <w:abstractNumId w:val="33"/>
  </w:num>
  <w:num w:numId="43">
    <w:abstractNumId w:val="19"/>
  </w:num>
  <w:num w:numId="44">
    <w:abstractNumId w:val="27"/>
  </w:num>
  <w:num w:numId="45">
    <w:abstractNumId w:val="32"/>
  </w:num>
  <w:num w:numId="46">
    <w:abstractNumId w:val="24"/>
  </w:num>
  <w:num w:numId="47">
    <w:abstractNumId w:val="39"/>
  </w:num>
  <w:num w:numId="48">
    <w:abstractNumId w:val="41"/>
  </w:num>
  <w:num w:numId="49">
    <w:abstractNumId w:val="26"/>
  </w:num>
  <w:num w:numId="50">
    <w:abstractNumId w:val="29"/>
  </w:num>
  <w:num w:numId="51">
    <w:abstractNumId w:val="26"/>
  </w:num>
  <w:num w:numId="52">
    <w:abstractNumId w:val="25"/>
  </w:num>
  <w:num w:numId="53">
    <w:abstractNumId w:val="11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410"/>
    <w:rsid w:val="00002893"/>
    <w:rsid w:val="000033A3"/>
    <w:rsid w:val="00003605"/>
    <w:rsid w:val="000037E4"/>
    <w:rsid w:val="00003C56"/>
    <w:rsid w:val="00003EC2"/>
    <w:rsid w:val="000040A9"/>
    <w:rsid w:val="0000458E"/>
    <w:rsid w:val="00004E70"/>
    <w:rsid w:val="0000625A"/>
    <w:rsid w:val="00007163"/>
    <w:rsid w:val="000072B6"/>
    <w:rsid w:val="00007813"/>
    <w:rsid w:val="00010821"/>
    <w:rsid w:val="000109E6"/>
    <w:rsid w:val="00011F67"/>
    <w:rsid w:val="00012862"/>
    <w:rsid w:val="000128E6"/>
    <w:rsid w:val="00014A2C"/>
    <w:rsid w:val="00014B15"/>
    <w:rsid w:val="00015EFB"/>
    <w:rsid w:val="000165E2"/>
    <w:rsid w:val="00017029"/>
    <w:rsid w:val="000172BE"/>
    <w:rsid w:val="00017D8A"/>
    <w:rsid w:val="00017E9B"/>
    <w:rsid w:val="00022C97"/>
    <w:rsid w:val="00023388"/>
    <w:rsid w:val="00023425"/>
    <w:rsid w:val="000241BE"/>
    <w:rsid w:val="000242F2"/>
    <w:rsid w:val="00024E43"/>
    <w:rsid w:val="00024F21"/>
    <w:rsid w:val="00025303"/>
    <w:rsid w:val="00025D14"/>
    <w:rsid w:val="00026D4B"/>
    <w:rsid w:val="000275C6"/>
    <w:rsid w:val="000277DE"/>
    <w:rsid w:val="00027AD6"/>
    <w:rsid w:val="0003024C"/>
    <w:rsid w:val="00030876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08E7"/>
    <w:rsid w:val="00041132"/>
    <w:rsid w:val="000416C6"/>
    <w:rsid w:val="00041C57"/>
    <w:rsid w:val="00042B60"/>
    <w:rsid w:val="000434B7"/>
    <w:rsid w:val="000435E4"/>
    <w:rsid w:val="00044F2A"/>
    <w:rsid w:val="000450F6"/>
    <w:rsid w:val="00046796"/>
    <w:rsid w:val="000467FD"/>
    <w:rsid w:val="00046AAF"/>
    <w:rsid w:val="00047225"/>
    <w:rsid w:val="00047E60"/>
    <w:rsid w:val="000512FC"/>
    <w:rsid w:val="00052AD2"/>
    <w:rsid w:val="000530DF"/>
    <w:rsid w:val="00054DEF"/>
    <w:rsid w:val="00054E0C"/>
    <w:rsid w:val="0005541D"/>
    <w:rsid w:val="0005568D"/>
    <w:rsid w:val="00055B25"/>
    <w:rsid w:val="000565C8"/>
    <w:rsid w:val="0005790B"/>
    <w:rsid w:val="00057DC8"/>
    <w:rsid w:val="000612E1"/>
    <w:rsid w:val="000614FE"/>
    <w:rsid w:val="00061E9E"/>
    <w:rsid w:val="00064929"/>
    <w:rsid w:val="00065D38"/>
    <w:rsid w:val="00067DD1"/>
    <w:rsid w:val="00070447"/>
    <w:rsid w:val="000706E7"/>
    <w:rsid w:val="00070A3B"/>
    <w:rsid w:val="00070EF8"/>
    <w:rsid w:val="00071192"/>
    <w:rsid w:val="000713A7"/>
    <w:rsid w:val="0007288A"/>
    <w:rsid w:val="00072A80"/>
    <w:rsid w:val="000731A0"/>
    <w:rsid w:val="000733B1"/>
    <w:rsid w:val="000736C1"/>
    <w:rsid w:val="00073797"/>
    <w:rsid w:val="000738B1"/>
    <w:rsid w:val="00073DEC"/>
    <w:rsid w:val="000745AA"/>
    <w:rsid w:val="00074E86"/>
    <w:rsid w:val="00076097"/>
    <w:rsid w:val="00076260"/>
    <w:rsid w:val="00076541"/>
    <w:rsid w:val="000772F4"/>
    <w:rsid w:val="000776EB"/>
    <w:rsid w:val="00080C76"/>
    <w:rsid w:val="0008205B"/>
    <w:rsid w:val="000823B0"/>
    <w:rsid w:val="00082DF1"/>
    <w:rsid w:val="0008335B"/>
    <w:rsid w:val="00083379"/>
    <w:rsid w:val="00083587"/>
    <w:rsid w:val="00083838"/>
    <w:rsid w:val="00083B6A"/>
    <w:rsid w:val="00084FC4"/>
    <w:rsid w:val="00085E04"/>
    <w:rsid w:val="0008629B"/>
    <w:rsid w:val="00086800"/>
    <w:rsid w:val="000868AB"/>
    <w:rsid w:val="00087913"/>
    <w:rsid w:val="00087CEC"/>
    <w:rsid w:val="00087DEB"/>
    <w:rsid w:val="000902DC"/>
    <w:rsid w:val="000911AE"/>
    <w:rsid w:val="00091521"/>
    <w:rsid w:val="00092722"/>
    <w:rsid w:val="00093697"/>
    <w:rsid w:val="00093964"/>
    <w:rsid w:val="00093D42"/>
    <w:rsid w:val="00093DD0"/>
    <w:rsid w:val="00094A16"/>
    <w:rsid w:val="00094DE6"/>
    <w:rsid w:val="000954B4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7E"/>
    <w:rsid w:val="000A4205"/>
    <w:rsid w:val="000A4A19"/>
    <w:rsid w:val="000A591F"/>
    <w:rsid w:val="000A6351"/>
    <w:rsid w:val="000A63D6"/>
    <w:rsid w:val="000A667C"/>
    <w:rsid w:val="000A7B38"/>
    <w:rsid w:val="000B0343"/>
    <w:rsid w:val="000B12B0"/>
    <w:rsid w:val="000B1D47"/>
    <w:rsid w:val="000B2700"/>
    <w:rsid w:val="000B294D"/>
    <w:rsid w:val="000B2985"/>
    <w:rsid w:val="000B2C88"/>
    <w:rsid w:val="000B3342"/>
    <w:rsid w:val="000B339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568"/>
    <w:rsid w:val="000C2FBD"/>
    <w:rsid w:val="000C3058"/>
    <w:rsid w:val="000C3B0C"/>
    <w:rsid w:val="000C422D"/>
    <w:rsid w:val="000C525E"/>
    <w:rsid w:val="000C5F91"/>
    <w:rsid w:val="000C6025"/>
    <w:rsid w:val="000C7249"/>
    <w:rsid w:val="000C74DE"/>
    <w:rsid w:val="000C7FB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A11"/>
    <w:rsid w:val="000E1380"/>
    <w:rsid w:val="000E18DF"/>
    <w:rsid w:val="000E3D16"/>
    <w:rsid w:val="000E59A0"/>
    <w:rsid w:val="000E7A84"/>
    <w:rsid w:val="000F15BC"/>
    <w:rsid w:val="000F180A"/>
    <w:rsid w:val="000F1C92"/>
    <w:rsid w:val="000F2EEE"/>
    <w:rsid w:val="000F3638"/>
    <w:rsid w:val="000F3697"/>
    <w:rsid w:val="000F56D0"/>
    <w:rsid w:val="000F69DE"/>
    <w:rsid w:val="000F7F58"/>
    <w:rsid w:val="00100128"/>
    <w:rsid w:val="00100F40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47C"/>
    <w:rsid w:val="00111723"/>
    <w:rsid w:val="001129B5"/>
    <w:rsid w:val="001141E3"/>
    <w:rsid w:val="001144DF"/>
    <w:rsid w:val="00114D24"/>
    <w:rsid w:val="0011557B"/>
    <w:rsid w:val="00117C85"/>
    <w:rsid w:val="00120B13"/>
    <w:rsid w:val="00121EAA"/>
    <w:rsid w:val="0012417E"/>
    <w:rsid w:val="00124D84"/>
    <w:rsid w:val="0012507E"/>
    <w:rsid w:val="001250DD"/>
    <w:rsid w:val="00125733"/>
    <w:rsid w:val="001263AA"/>
    <w:rsid w:val="001269B5"/>
    <w:rsid w:val="00130779"/>
    <w:rsid w:val="001307A1"/>
    <w:rsid w:val="001321D3"/>
    <w:rsid w:val="00133599"/>
    <w:rsid w:val="00133BF7"/>
    <w:rsid w:val="00134B88"/>
    <w:rsid w:val="00136A23"/>
    <w:rsid w:val="00136B99"/>
    <w:rsid w:val="00137011"/>
    <w:rsid w:val="00140314"/>
    <w:rsid w:val="0014063E"/>
    <w:rsid w:val="0014087D"/>
    <w:rsid w:val="00140F74"/>
    <w:rsid w:val="00141191"/>
    <w:rsid w:val="0014159C"/>
    <w:rsid w:val="00142665"/>
    <w:rsid w:val="00142978"/>
    <w:rsid w:val="0014384A"/>
    <w:rsid w:val="0014450F"/>
    <w:rsid w:val="00144D8F"/>
    <w:rsid w:val="00145C74"/>
    <w:rsid w:val="001462E9"/>
    <w:rsid w:val="0014687F"/>
    <w:rsid w:val="00146E32"/>
    <w:rsid w:val="001503B4"/>
    <w:rsid w:val="00151619"/>
    <w:rsid w:val="0015227A"/>
    <w:rsid w:val="00152835"/>
    <w:rsid w:val="00154A69"/>
    <w:rsid w:val="001559FA"/>
    <w:rsid w:val="00156374"/>
    <w:rsid w:val="001573B4"/>
    <w:rsid w:val="001577D8"/>
    <w:rsid w:val="00157FC3"/>
    <w:rsid w:val="0016047D"/>
    <w:rsid w:val="00160739"/>
    <w:rsid w:val="00161C7D"/>
    <w:rsid w:val="00162151"/>
    <w:rsid w:val="0016271E"/>
    <w:rsid w:val="00162D7A"/>
    <w:rsid w:val="001635E8"/>
    <w:rsid w:val="00164DAB"/>
    <w:rsid w:val="00165BBB"/>
    <w:rsid w:val="0016613F"/>
    <w:rsid w:val="00166215"/>
    <w:rsid w:val="00166591"/>
    <w:rsid w:val="0017086A"/>
    <w:rsid w:val="00171143"/>
    <w:rsid w:val="00172864"/>
    <w:rsid w:val="00172B82"/>
    <w:rsid w:val="00172EFA"/>
    <w:rsid w:val="00173608"/>
    <w:rsid w:val="001745EC"/>
    <w:rsid w:val="001747B7"/>
    <w:rsid w:val="00175C30"/>
    <w:rsid w:val="0017609C"/>
    <w:rsid w:val="00176552"/>
    <w:rsid w:val="00177069"/>
    <w:rsid w:val="00177FC1"/>
    <w:rsid w:val="001815A2"/>
    <w:rsid w:val="00181FC1"/>
    <w:rsid w:val="00183034"/>
    <w:rsid w:val="001830F7"/>
    <w:rsid w:val="00183EE6"/>
    <w:rsid w:val="001843E3"/>
    <w:rsid w:val="00184D45"/>
    <w:rsid w:val="0018588A"/>
    <w:rsid w:val="00185DAF"/>
    <w:rsid w:val="00186BAA"/>
    <w:rsid w:val="00187252"/>
    <w:rsid w:val="00191AF8"/>
    <w:rsid w:val="00191C91"/>
    <w:rsid w:val="0019249F"/>
    <w:rsid w:val="00192926"/>
    <w:rsid w:val="00192D12"/>
    <w:rsid w:val="00192DD9"/>
    <w:rsid w:val="00194339"/>
    <w:rsid w:val="00194848"/>
    <w:rsid w:val="00194FEA"/>
    <w:rsid w:val="001958EA"/>
    <w:rsid w:val="00195E0E"/>
    <w:rsid w:val="00196608"/>
    <w:rsid w:val="00196F9E"/>
    <w:rsid w:val="001A0EA4"/>
    <w:rsid w:val="001A135C"/>
    <w:rsid w:val="001A180D"/>
    <w:rsid w:val="001A1BAC"/>
    <w:rsid w:val="001A23CE"/>
    <w:rsid w:val="001A2C89"/>
    <w:rsid w:val="001A4FE2"/>
    <w:rsid w:val="001A673E"/>
    <w:rsid w:val="001A6DFE"/>
    <w:rsid w:val="001A70ED"/>
    <w:rsid w:val="001A7763"/>
    <w:rsid w:val="001B361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182"/>
    <w:rsid w:val="001C3EE9"/>
    <w:rsid w:val="001C3FA4"/>
    <w:rsid w:val="001C40F9"/>
    <w:rsid w:val="001C458B"/>
    <w:rsid w:val="001C5D4F"/>
    <w:rsid w:val="001C64C0"/>
    <w:rsid w:val="001C69DA"/>
    <w:rsid w:val="001C6F06"/>
    <w:rsid w:val="001C7D32"/>
    <w:rsid w:val="001D2360"/>
    <w:rsid w:val="001D3109"/>
    <w:rsid w:val="001D332E"/>
    <w:rsid w:val="001D5033"/>
    <w:rsid w:val="001D5C88"/>
    <w:rsid w:val="001D5D03"/>
    <w:rsid w:val="001D6567"/>
    <w:rsid w:val="001D695C"/>
    <w:rsid w:val="001D6967"/>
    <w:rsid w:val="001D6FBC"/>
    <w:rsid w:val="001D6FD9"/>
    <w:rsid w:val="001D780E"/>
    <w:rsid w:val="001D7B5B"/>
    <w:rsid w:val="001E04B4"/>
    <w:rsid w:val="001E05C3"/>
    <w:rsid w:val="001E0AD3"/>
    <w:rsid w:val="001E2968"/>
    <w:rsid w:val="001E36E4"/>
    <w:rsid w:val="001E379D"/>
    <w:rsid w:val="001E3A3C"/>
    <w:rsid w:val="001E3ACB"/>
    <w:rsid w:val="001E5C23"/>
    <w:rsid w:val="001E7504"/>
    <w:rsid w:val="001E76DF"/>
    <w:rsid w:val="001F1308"/>
    <w:rsid w:val="001F1525"/>
    <w:rsid w:val="001F1E87"/>
    <w:rsid w:val="001F1EB6"/>
    <w:rsid w:val="001F226A"/>
    <w:rsid w:val="001F2E23"/>
    <w:rsid w:val="001F341F"/>
    <w:rsid w:val="001F3911"/>
    <w:rsid w:val="001F3F1A"/>
    <w:rsid w:val="001F4CBD"/>
    <w:rsid w:val="001F5545"/>
    <w:rsid w:val="001F5777"/>
    <w:rsid w:val="001F5937"/>
    <w:rsid w:val="001F59A7"/>
    <w:rsid w:val="001F59E3"/>
    <w:rsid w:val="001F59ED"/>
    <w:rsid w:val="001F68BC"/>
    <w:rsid w:val="001F6BD8"/>
    <w:rsid w:val="001F7121"/>
    <w:rsid w:val="001F7238"/>
    <w:rsid w:val="00200D2C"/>
    <w:rsid w:val="00200D6A"/>
    <w:rsid w:val="002019D8"/>
    <w:rsid w:val="00201EC7"/>
    <w:rsid w:val="00202D25"/>
    <w:rsid w:val="0020349A"/>
    <w:rsid w:val="002034B4"/>
    <w:rsid w:val="00204032"/>
    <w:rsid w:val="00204212"/>
    <w:rsid w:val="002044E1"/>
    <w:rsid w:val="00204BAD"/>
    <w:rsid w:val="00204D60"/>
    <w:rsid w:val="00205627"/>
    <w:rsid w:val="002056D0"/>
    <w:rsid w:val="00207150"/>
    <w:rsid w:val="0020745B"/>
    <w:rsid w:val="00210860"/>
    <w:rsid w:val="00210B6A"/>
    <w:rsid w:val="0021136F"/>
    <w:rsid w:val="00211FBB"/>
    <w:rsid w:val="00212CB6"/>
    <w:rsid w:val="00212E37"/>
    <w:rsid w:val="002140FF"/>
    <w:rsid w:val="00215174"/>
    <w:rsid w:val="00216CC3"/>
    <w:rsid w:val="002171B5"/>
    <w:rsid w:val="00220894"/>
    <w:rsid w:val="00223B47"/>
    <w:rsid w:val="00224952"/>
    <w:rsid w:val="00224DD2"/>
    <w:rsid w:val="00225A6A"/>
    <w:rsid w:val="00225AC7"/>
    <w:rsid w:val="00225ACC"/>
    <w:rsid w:val="0022600D"/>
    <w:rsid w:val="002301D2"/>
    <w:rsid w:val="00231C25"/>
    <w:rsid w:val="00231C6F"/>
    <w:rsid w:val="00232A90"/>
    <w:rsid w:val="00234151"/>
    <w:rsid w:val="00234E4C"/>
    <w:rsid w:val="00234F8C"/>
    <w:rsid w:val="002354C4"/>
    <w:rsid w:val="00235542"/>
    <w:rsid w:val="002369B0"/>
    <w:rsid w:val="00236AD8"/>
    <w:rsid w:val="00237325"/>
    <w:rsid w:val="002401F5"/>
    <w:rsid w:val="00240E54"/>
    <w:rsid w:val="002414B1"/>
    <w:rsid w:val="002417B9"/>
    <w:rsid w:val="002451C5"/>
    <w:rsid w:val="00245F1F"/>
    <w:rsid w:val="0024663B"/>
    <w:rsid w:val="00247103"/>
    <w:rsid w:val="00247105"/>
    <w:rsid w:val="0024786D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1D7"/>
    <w:rsid w:val="0026035D"/>
    <w:rsid w:val="002606D6"/>
    <w:rsid w:val="00261C98"/>
    <w:rsid w:val="0026248E"/>
    <w:rsid w:val="00262914"/>
    <w:rsid w:val="00262F8F"/>
    <w:rsid w:val="0026409D"/>
    <w:rsid w:val="002647BF"/>
    <w:rsid w:val="002647D5"/>
    <w:rsid w:val="00265032"/>
    <w:rsid w:val="002651FB"/>
    <w:rsid w:val="0026538C"/>
    <w:rsid w:val="002655FC"/>
    <w:rsid w:val="00265781"/>
    <w:rsid w:val="00266700"/>
    <w:rsid w:val="00266B13"/>
    <w:rsid w:val="00270728"/>
    <w:rsid w:val="00270D42"/>
    <w:rsid w:val="0027186F"/>
    <w:rsid w:val="0027195D"/>
    <w:rsid w:val="00272B03"/>
    <w:rsid w:val="002733E2"/>
    <w:rsid w:val="002750B1"/>
    <w:rsid w:val="00275279"/>
    <w:rsid w:val="00276A35"/>
    <w:rsid w:val="00276DF4"/>
    <w:rsid w:val="00276EC5"/>
    <w:rsid w:val="00277835"/>
    <w:rsid w:val="00280AB1"/>
    <w:rsid w:val="002826E6"/>
    <w:rsid w:val="00282C63"/>
    <w:rsid w:val="00284BAE"/>
    <w:rsid w:val="002859AF"/>
    <w:rsid w:val="00286AE7"/>
    <w:rsid w:val="00286E0D"/>
    <w:rsid w:val="00287243"/>
    <w:rsid w:val="00290647"/>
    <w:rsid w:val="00291385"/>
    <w:rsid w:val="00291422"/>
    <w:rsid w:val="00291DAF"/>
    <w:rsid w:val="0029237F"/>
    <w:rsid w:val="00292715"/>
    <w:rsid w:val="00293E57"/>
    <w:rsid w:val="002947D1"/>
    <w:rsid w:val="002948DF"/>
    <w:rsid w:val="00294D90"/>
    <w:rsid w:val="00295E99"/>
    <w:rsid w:val="002A148D"/>
    <w:rsid w:val="002A1E92"/>
    <w:rsid w:val="002A204D"/>
    <w:rsid w:val="002A23B4"/>
    <w:rsid w:val="002A2616"/>
    <w:rsid w:val="002A26E1"/>
    <w:rsid w:val="002A368A"/>
    <w:rsid w:val="002A4065"/>
    <w:rsid w:val="002A48FB"/>
    <w:rsid w:val="002A4F2D"/>
    <w:rsid w:val="002A59F0"/>
    <w:rsid w:val="002A6432"/>
    <w:rsid w:val="002A6F25"/>
    <w:rsid w:val="002A6FD3"/>
    <w:rsid w:val="002A7A90"/>
    <w:rsid w:val="002B0A7D"/>
    <w:rsid w:val="002B1A69"/>
    <w:rsid w:val="002B2723"/>
    <w:rsid w:val="002B303A"/>
    <w:rsid w:val="002B4372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634"/>
    <w:rsid w:val="002C1A35"/>
    <w:rsid w:val="002C20F2"/>
    <w:rsid w:val="002C3354"/>
    <w:rsid w:val="002C38B2"/>
    <w:rsid w:val="002C3F9C"/>
    <w:rsid w:val="002C43CC"/>
    <w:rsid w:val="002C5AFA"/>
    <w:rsid w:val="002D0439"/>
    <w:rsid w:val="002D11B7"/>
    <w:rsid w:val="002D3BBC"/>
    <w:rsid w:val="002D438A"/>
    <w:rsid w:val="002D5738"/>
    <w:rsid w:val="002D5E53"/>
    <w:rsid w:val="002D7528"/>
    <w:rsid w:val="002E01E7"/>
    <w:rsid w:val="002E0319"/>
    <w:rsid w:val="002E08CF"/>
    <w:rsid w:val="002E16EF"/>
    <w:rsid w:val="002E179B"/>
    <w:rsid w:val="002E1C9E"/>
    <w:rsid w:val="002E257B"/>
    <w:rsid w:val="002E3C65"/>
    <w:rsid w:val="002E3F5B"/>
    <w:rsid w:val="002E4362"/>
    <w:rsid w:val="002E4A2C"/>
    <w:rsid w:val="002E5414"/>
    <w:rsid w:val="002E63D9"/>
    <w:rsid w:val="002E640E"/>
    <w:rsid w:val="002E69B9"/>
    <w:rsid w:val="002F0791"/>
    <w:rsid w:val="002F0C28"/>
    <w:rsid w:val="002F0ECD"/>
    <w:rsid w:val="002F343A"/>
    <w:rsid w:val="002F3CDE"/>
    <w:rsid w:val="002F469D"/>
    <w:rsid w:val="002F5DD6"/>
    <w:rsid w:val="002F5FEA"/>
    <w:rsid w:val="002F63E7"/>
    <w:rsid w:val="002F7A69"/>
    <w:rsid w:val="002F7BE3"/>
    <w:rsid w:val="002F7E6A"/>
    <w:rsid w:val="00300165"/>
    <w:rsid w:val="003010CF"/>
    <w:rsid w:val="00303440"/>
    <w:rsid w:val="00304B45"/>
    <w:rsid w:val="00304D9B"/>
    <w:rsid w:val="00305FF9"/>
    <w:rsid w:val="00306599"/>
    <w:rsid w:val="00306E6B"/>
    <w:rsid w:val="003100C8"/>
    <w:rsid w:val="00311161"/>
    <w:rsid w:val="003119DC"/>
    <w:rsid w:val="00312400"/>
    <w:rsid w:val="00312739"/>
    <w:rsid w:val="00312D10"/>
    <w:rsid w:val="00314C8A"/>
    <w:rsid w:val="003165B8"/>
    <w:rsid w:val="00317134"/>
    <w:rsid w:val="00317430"/>
    <w:rsid w:val="003178DA"/>
    <w:rsid w:val="00317DB8"/>
    <w:rsid w:val="003201B1"/>
    <w:rsid w:val="00320618"/>
    <w:rsid w:val="0032100B"/>
    <w:rsid w:val="00321BD7"/>
    <w:rsid w:val="0032260F"/>
    <w:rsid w:val="003228DA"/>
    <w:rsid w:val="00323D6B"/>
    <w:rsid w:val="0032431B"/>
    <w:rsid w:val="00325B75"/>
    <w:rsid w:val="00326957"/>
    <w:rsid w:val="00326AE2"/>
    <w:rsid w:val="003301B2"/>
    <w:rsid w:val="00331426"/>
    <w:rsid w:val="0033171D"/>
    <w:rsid w:val="00331FC3"/>
    <w:rsid w:val="003336B3"/>
    <w:rsid w:val="00335B75"/>
    <w:rsid w:val="00335D8C"/>
    <w:rsid w:val="00336072"/>
    <w:rsid w:val="003363A1"/>
    <w:rsid w:val="003419D5"/>
    <w:rsid w:val="0034226D"/>
    <w:rsid w:val="0034264A"/>
    <w:rsid w:val="00342972"/>
    <w:rsid w:val="00342D29"/>
    <w:rsid w:val="00342FDD"/>
    <w:rsid w:val="0034429B"/>
    <w:rsid w:val="00344866"/>
    <w:rsid w:val="0034613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E3D"/>
    <w:rsid w:val="00360232"/>
    <w:rsid w:val="003602E0"/>
    <w:rsid w:val="00360D01"/>
    <w:rsid w:val="00362569"/>
    <w:rsid w:val="003636CD"/>
    <w:rsid w:val="0036487C"/>
    <w:rsid w:val="00365411"/>
    <w:rsid w:val="00365C96"/>
    <w:rsid w:val="00365FA2"/>
    <w:rsid w:val="00366C69"/>
    <w:rsid w:val="00367441"/>
    <w:rsid w:val="00367A49"/>
    <w:rsid w:val="00367B1D"/>
    <w:rsid w:val="00367B71"/>
    <w:rsid w:val="00370E4F"/>
    <w:rsid w:val="00371215"/>
    <w:rsid w:val="0037190C"/>
    <w:rsid w:val="00371F11"/>
    <w:rsid w:val="00372F0D"/>
    <w:rsid w:val="00374059"/>
    <w:rsid w:val="0037535B"/>
    <w:rsid w:val="0037552D"/>
    <w:rsid w:val="003756DB"/>
    <w:rsid w:val="0037586E"/>
    <w:rsid w:val="003770BB"/>
    <w:rsid w:val="0037771A"/>
    <w:rsid w:val="003802DC"/>
    <w:rsid w:val="00380411"/>
    <w:rsid w:val="00380E4E"/>
    <w:rsid w:val="00380FBF"/>
    <w:rsid w:val="00382A43"/>
    <w:rsid w:val="00382D60"/>
    <w:rsid w:val="00382F29"/>
    <w:rsid w:val="00383C8D"/>
    <w:rsid w:val="00384926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A22"/>
    <w:rsid w:val="00397C1D"/>
    <w:rsid w:val="003A180F"/>
    <w:rsid w:val="003A18DD"/>
    <w:rsid w:val="003A20C8"/>
    <w:rsid w:val="003A2C29"/>
    <w:rsid w:val="003A2EC3"/>
    <w:rsid w:val="003A368C"/>
    <w:rsid w:val="003A36F2"/>
    <w:rsid w:val="003A3D39"/>
    <w:rsid w:val="003A3EC7"/>
    <w:rsid w:val="003A40B4"/>
    <w:rsid w:val="003A4BCC"/>
    <w:rsid w:val="003A5E02"/>
    <w:rsid w:val="003A7834"/>
    <w:rsid w:val="003B072E"/>
    <w:rsid w:val="003B0884"/>
    <w:rsid w:val="003B0B4A"/>
    <w:rsid w:val="003B0B5B"/>
    <w:rsid w:val="003B0DD9"/>
    <w:rsid w:val="003B0E79"/>
    <w:rsid w:val="003B2372"/>
    <w:rsid w:val="003B3575"/>
    <w:rsid w:val="003B50BC"/>
    <w:rsid w:val="003B588D"/>
    <w:rsid w:val="003B5D97"/>
    <w:rsid w:val="003B63A4"/>
    <w:rsid w:val="003B68FE"/>
    <w:rsid w:val="003B6D7D"/>
    <w:rsid w:val="003B7D7E"/>
    <w:rsid w:val="003B7D85"/>
    <w:rsid w:val="003C019B"/>
    <w:rsid w:val="003C1012"/>
    <w:rsid w:val="003C11C9"/>
    <w:rsid w:val="003C1229"/>
    <w:rsid w:val="003C1CEB"/>
    <w:rsid w:val="003C1FD4"/>
    <w:rsid w:val="003C20F8"/>
    <w:rsid w:val="003C213D"/>
    <w:rsid w:val="003C25AD"/>
    <w:rsid w:val="003C2D21"/>
    <w:rsid w:val="003C5E6B"/>
    <w:rsid w:val="003C7521"/>
    <w:rsid w:val="003C78D6"/>
    <w:rsid w:val="003C7AD7"/>
    <w:rsid w:val="003D0FC3"/>
    <w:rsid w:val="003D2C1D"/>
    <w:rsid w:val="003D2C34"/>
    <w:rsid w:val="003D3DDD"/>
    <w:rsid w:val="003D3E18"/>
    <w:rsid w:val="003D48D8"/>
    <w:rsid w:val="003D5BCF"/>
    <w:rsid w:val="003D5CBF"/>
    <w:rsid w:val="003D66D2"/>
    <w:rsid w:val="003E07AE"/>
    <w:rsid w:val="003E14FC"/>
    <w:rsid w:val="003E2976"/>
    <w:rsid w:val="003E299B"/>
    <w:rsid w:val="003E4858"/>
    <w:rsid w:val="003E4C95"/>
    <w:rsid w:val="003E50EC"/>
    <w:rsid w:val="003E5A58"/>
    <w:rsid w:val="003E6316"/>
    <w:rsid w:val="003E6884"/>
    <w:rsid w:val="003E6AC5"/>
    <w:rsid w:val="003E6CB1"/>
    <w:rsid w:val="003E7B17"/>
    <w:rsid w:val="003F0096"/>
    <w:rsid w:val="003F0850"/>
    <w:rsid w:val="003F0D12"/>
    <w:rsid w:val="003F160C"/>
    <w:rsid w:val="003F29B8"/>
    <w:rsid w:val="003F324F"/>
    <w:rsid w:val="003F33BC"/>
    <w:rsid w:val="003F3D4E"/>
    <w:rsid w:val="003F3FFB"/>
    <w:rsid w:val="003F477E"/>
    <w:rsid w:val="003F6CD2"/>
    <w:rsid w:val="003F788D"/>
    <w:rsid w:val="003F7FE1"/>
    <w:rsid w:val="0040126E"/>
    <w:rsid w:val="00401402"/>
    <w:rsid w:val="004020D4"/>
    <w:rsid w:val="004021B6"/>
    <w:rsid w:val="00402D5D"/>
    <w:rsid w:val="004047C4"/>
    <w:rsid w:val="0040570B"/>
    <w:rsid w:val="00405EDB"/>
    <w:rsid w:val="00405FB1"/>
    <w:rsid w:val="00406460"/>
    <w:rsid w:val="00407CA6"/>
    <w:rsid w:val="00411DCB"/>
    <w:rsid w:val="00412461"/>
    <w:rsid w:val="00412546"/>
    <w:rsid w:val="00412629"/>
    <w:rsid w:val="00413053"/>
    <w:rsid w:val="0041319C"/>
    <w:rsid w:val="00413747"/>
    <w:rsid w:val="004137B6"/>
    <w:rsid w:val="00413A54"/>
    <w:rsid w:val="00413C10"/>
    <w:rsid w:val="00413CD9"/>
    <w:rsid w:val="00413DA6"/>
    <w:rsid w:val="00413F9A"/>
    <w:rsid w:val="004140CA"/>
    <w:rsid w:val="004141B9"/>
    <w:rsid w:val="004143D4"/>
    <w:rsid w:val="00414A9B"/>
    <w:rsid w:val="00414C65"/>
    <w:rsid w:val="00415C6F"/>
    <w:rsid w:val="00415D76"/>
    <w:rsid w:val="004164A9"/>
    <w:rsid w:val="004165C9"/>
    <w:rsid w:val="00416665"/>
    <w:rsid w:val="00416A67"/>
    <w:rsid w:val="00416ACB"/>
    <w:rsid w:val="00417BC1"/>
    <w:rsid w:val="00417D79"/>
    <w:rsid w:val="00420297"/>
    <w:rsid w:val="00421DCF"/>
    <w:rsid w:val="00422341"/>
    <w:rsid w:val="00422D13"/>
    <w:rsid w:val="00423641"/>
    <w:rsid w:val="00425149"/>
    <w:rsid w:val="00425537"/>
    <w:rsid w:val="00426266"/>
    <w:rsid w:val="00426889"/>
    <w:rsid w:val="00426F14"/>
    <w:rsid w:val="00427955"/>
    <w:rsid w:val="00430A2D"/>
    <w:rsid w:val="00431505"/>
    <w:rsid w:val="00431AF0"/>
    <w:rsid w:val="0043213A"/>
    <w:rsid w:val="004330F4"/>
    <w:rsid w:val="00433590"/>
    <w:rsid w:val="0043393D"/>
    <w:rsid w:val="004344C7"/>
    <w:rsid w:val="00434964"/>
    <w:rsid w:val="00435274"/>
    <w:rsid w:val="004352AD"/>
    <w:rsid w:val="0043545D"/>
    <w:rsid w:val="00435FE2"/>
    <w:rsid w:val="004365B2"/>
    <w:rsid w:val="00436913"/>
    <w:rsid w:val="00436E2F"/>
    <w:rsid w:val="00436EAB"/>
    <w:rsid w:val="004461D9"/>
    <w:rsid w:val="00446AC6"/>
    <w:rsid w:val="0044759B"/>
    <w:rsid w:val="00447F54"/>
    <w:rsid w:val="00447F5E"/>
    <w:rsid w:val="00450B7E"/>
    <w:rsid w:val="0045136B"/>
    <w:rsid w:val="00451C7E"/>
    <w:rsid w:val="00452766"/>
    <w:rsid w:val="00453BB6"/>
    <w:rsid w:val="00453CAA"/>
    <w:rsid w:val="00454D74"/>
    <w:rsid w:val="00455113"/>
    <w:rsid w:val="00456421"/>
    <w:rsid w:val="00456DAB"/>
    <w:rsid w:val="00457319"/>
    <w:rsid w:val="00460CC3"/>
    <w:rsid w:val="00460E86"/>
    <w:rsid w:val="00461A34"/>
    <w:rsid w:val="004620EC"/>
    <w:rsid w:val="004646B4"/>
    <w:rsid w:val="00464A88"/>
    <w:rsid w:val="004651A0"/>
    <w:rsid w:val="004653D0"/>
    <w:rsid w:val="00465860"/>
    <w:rsid w:val="00466532"/>
    <w:rsid w:val="00466C29"/>
    <w:rsid w:val="00467488"/>
    <w:rsid w:val="004704DA"/>
    <w:rsid w:val="0047083E"/>
    <w:rsid w:val="00470991"/>
    <w:rsid w:val="00470EB5"/>
    <w:rsid w:val="00471118"/>
    <w:rsid w:val="00471C0C"/>
    <w:rsid w:val="0047286B"/>
    <w:rsid w:val="00472E27"/>
    <w:rsid w:val="00474220"/>
    <w:rsid w:val="00474335"/>
    <w:rsid w:val="00474F22"/>
    <w:rsid w:val="004752D3"/>
    <w:rsid w:val="004754E1"/>
    <w:rsid w:val="00475CE0"/>
    <w:rsid w:val="00476827"/>
    <w:rsid w:val="00476BD4"/>
    <w:rsid w:val="00477599"/>
    <w:rsid w:val="00477B1F"/>
    <w:rsid w:val="00477C35"/>
    <w:rsid w:val="00480988"/>
    <w:rsid w:val="00480E05"/>
    <w:rsid w:val="00482BBE"/>
    <w:rsid w:val="00482BE0"/>
    <w:rsid w:val="00483A12"/>
    <w:rsid w:val="00484A77"/>
    <w:rsid w:val="0048540F"/>
    <w:rsid w:val="00485970"/>
    <w:rsid w:val="00485C0D"/>
    <w:rsid w:val="00486575"/>
    <w:rsid w:val="004866D0"/>
    <w:rsid w:val="004871CE"/>
    <w:rsid w:val="00492180"/>
    <w:rsid w:val="00494242"/>
    <w:rsid w:val="0049435B"/>
    <w:rsid w:val="00494E8E"/>
    <w:rsid w:val="004955BC"/>
    <w:rsid w:val="00495D63"/>
    <w:rsid w:val="0049648F"/>
    <w:rsid w:val="00496606"/>
    <w:rsid w:val="00496D4E"/>
    <w:rsid w:val="00496F05"/>
    <w:rsid w:val="00497370"/>
    <w:rsid w:val="00497DCC"/>
    <w:rsid w:val="004A0F39"/>
    <w:rsid w:val="004A251F"/>
    <w:rsid w:val="004A3394"/>
    <w:rsid w:val="004A3BF1"/>
    <w:rsid w:val="004A3E42"/>
    <w:rsid w:val="004A4715"/>
    <w:rsid w:val="004A5046"/>
    <w:rsid w:val="004A565E"/>
    <w:rsid w:val="004A5DF3"/>
    <w:rsid w:val="004A6134"/>
    <w:rsid w:val="004A688F"/>
    <w:rsid w:val="004A6B04"/>
    <w:rsid w:val="004A6EB0"/>
    <w:rsid w:val="004A7092"/>
    <w:rsid w:val="004B49E6"/>
    <w:rsid w:val="004B4D69"/>
    <w:rsid w:val="004B7D1E"/>
    <w:rsid w:val="004C01A8"/>
    <w:rsid w:val="004C07A8"/>
    <w:rsid w:val="004C08D1"/>
    <w:rsid w:val="004C1840"/>
    <w:rsid w:val="004C24C9"/>
    <w:rsid w:val="004C31B6"/>
    <w:rsid w:val="004C450F"/>
    <w:rsid w:val="004C5319"/>
    <w:rsid w:val="004C621F"/>
    <w:rsid w:val="004C7948"/>
    <w:rsid w:val="004C7BB8"/>
    <w:rsid w:val="004C7C60"/>
    <w:rsid w:val="004C7CB9"/>
    <w:rsid w:val="004D04DC"/>
    <w:rsid w:val="004D0DFE"/>
    <w:rsid w:val="004D14FB"/>
    <w:rsid w:val="004D1D91"/>
    <w:rsid w:val="004D22C3"/>
    <w:rsid w:val="004D40C4"/>
    <w:rsid w:val="004D497C"/>
    <w:rsid w:val="004D6688"/>
    <w:rsid w:val="004D6F4D"/>
    <w:rsid w:val="004D6F95"/>
    <w:rsid w:val="004D72FE"/>
    <w:rsid w:val="004D75CE"/>
    <w:rsid w:val="004D7A6E"/>
    <w:rsid w:val="004D7E45"/>
    <w:rsid w:val="004D7E91"/>
    <w:rsid w:val="004E003A"/>
    <w:rsid w:val="004E0210"/>
    <w:rsid w:val="004E0734"/>
    <w:rsid w:val="004E0768"/>
    <w:rsid w:val="004E1A31"/>
    <w:rsid w:val="004E2DE0"/>
    <w:rsid w:val="004E3B81"/>
    <w:rsid w:val="004E4060"/>
    <w:rsid w:val="004E409A"/>
    <w:rsid w:val="004E4659"/>
    <w:rsid w:val="004E66EE"/>
    <w:rsid w:val="004E72AB"/>
    <w:rsid w:val="004E7F5E"/>
    <w:rsid w:val="004F04C8"/>
    <w:rsid w:val="004F0FB9"/>
    <w:rsid w:val="004F1415"/>
    <w:rsid w:val="004F16FD"/>
    <w:rsid w:val="004F2F7E"/>
    <w:rsid w:val="004F32B5"/>
    <w:rsid w:val="004F407E"/>
    <w:rsid w:val="004F4D43"/>
    <w:rsid w:val="004F5479"/>
    <w:rsid w:val="004F7528"/>
    <w:rsid w:val="004F7BCA"/>
    <w:rsid w:val="004F7D89"/>
    <w:rsid w:val="005005F7"/>
    <w:rsid w:val="00500EDF"/>
    <w:rsid w:val="00501981"/>
    <w:rsid w:val="00501A85"/>
    <w:rsid w:val="00501BB3"/>
    <w:rsid w:val="005021DD"/>
    <w:rsid w:val="005026CA"/>
    <w:rsid w:val="00502B72"/>
    <w:rsid w:val="00503523"/>
    <w:rsid w:val="00504BC1"/>
    <w:rsid w:val="00505134"/>
    <w:rsid w:val="005054FD"/>
    <w:rsid w:val="00505C04"/>
    <w:rsid w:val="00506146"/>
    <w:rsid w:val="005075E4"/>
    <w:rsid w:val="00507B46"/>
    <w:rsid w:val="00510140"/>
    <w:rsid w:val="00511625"/>
    <w:rsid w:val="00511F15"/>
    <w:rsid w:val="0051318C"/>
    <w:rsid w:val="00513EC3"/>
    <w:rsid w:val="0051428D"/>
    <w:rsid w:val="005142CD"/>
    <w:rsid w:val="005143C9"/>
    <w:rsid w:val="005157A9"/>
    <w:rsid w:val="005173A7"/>
    <w:rsid w:val="005177E1"/>
    <w:rsid w:val="00520C0A"/>
    <w:rsid w:val="005218B6"/>
    <w:rsid w:val="00522589"/>
    <w:rsid w:val="00523574"/>
    <w:rsid w:val="00524545"/>
    <w:rsid w:val="00524BD4"/>
    <w:rsid w:val="0052539B"/>
    <w:rsid w:val="005255BF"/>
    <w:rsid w:val="005257DE"/>
    <w:rsid w:val="005268CE"/>
    <w:rsid w:val="00526A48"/>
    <w:rsid w:val="00527200"/>
    <w:rsid w:val="00530157"/>
    <w:rsid w:val="00531EBE"/>
    <w:rsid w:val="00532F8B"/>
    <w:rsid w:val="00533737"/>
    <w:rsid w:val="00534F4B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898"/>
    <w:rsid w:val="00546AE9"/>
    <w:rsid w:val="00547989"/>
    <w:rsid w:val="005500DA"/>
    <w:rsid w:val="00551320"/>
    <w:rsid w:val="005514CB"/>
    <w:rsid w:val="005518A4"/>
    <w:rsid w:val="00552433"/>
    <w:rsid w:val="00552768"/>
    <w:rsid w:val="00552935"/>
    <w:rsid w:val="00553127"/>
    <w:rsid w:val="005537D5"/>
    <w:rsid w:val="00554BE7"/>
    <w:rsid w:val="00556D68"/>
    <w:rsid w:val="00556E2E"/>
    <w:rsid w:val="00557173"/>
    <w:rsid w:val="005576A1"/>
    <w:rsid w:val="00557A64"/>
    <w:rsid w:val="005605C0"/>
    <w:rsid w:val="00560D23"/>
    <w:rsid w:val="005615D8"/>
    <w:rsid w:val="00562022"/>
    <w:rsid w:val="005626D6"/>
    <w:rsid w:val="005635E4"/>
    <w:rsid w:val="005638D4"/>
    <w:rsid w:val="005656ED"/>
    <w:rsid w:val="005659B5"/>
    <w:rsid w:val="00566544"/>
    <w:rsid w:val="00566608"/>
    <w:rsid w:val="00566C83"/>
    <w:rsid w:val="005700FE"/>
    <w:rsid w:val="00570E24"/>
    <w:rsid w:val="00572760"/>
    <w:rsid w:val="005743DE"/>
    <w:rsid w:val="005749EB"/>
    <w:rsid w:val="00574A79"/>
    <w:rsid w:val="00574F3F"/>
    <w:rsid w:val="0057562C"/>
    <w:rsid w:val="005759F6"/>
    <w:rsid w:val="00575D92"/>
    <w:rsid w:val="00575E3E"/>
    <w:rsid w:val="005765F5"/>
    <w:rsid w:val="00576D6C"/>
    <w:rsid w:val="00577A2E"/>
    <w:rsid w:val="00580E48"/>
    <w:rsid w:val="00580F0A"/>
    <w:rsid w:val="00581246"/>
    <w:rsid w:val="00581A8D"/>
    <w:rsid w:val="00582C3A"/>
    <w:rsid w:val="00582E1A"/>
    <w:rsid w:val="00583147"/>
    <w:rsid w:val="00584416"/>
    <w:rsid w:val="005844F3"/>
    <w:rsid w:val="00584B39"/>
    <w:rsid w:val="00585028"/>
    <w:rsid w:val="005854D1"/>
    <w:rsid w:val="00585C05"/>
    <w:rsid w:val="00585F5B"/>
    <w:rsid w:val="0058620A"/>
    <w:rsid w:val="00586498"/>
    <w:rsid w:val="00587FC0"/>
    <w:rsid w:val="005906AD"/>
    <w:rsid w:val="00590DA6"/>
    <w:rsid w:val="00591C7D"/>
    <w:rsid w:val="0059230E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165"/>
    <w:rsid w:val="005A21BE"/>
    <w:rsid w:val="005A269F"/>
    <w:rsid w:val="005A305E"/>
    <w:rsid w:val="005A30BB"/>
    <w:rsid w:val="005A34E4"/>
    <w:rsid w:val="005A3887"/>
    <w:rsid w:val="005A5A1D"/>
    <w:rsid w:val="005A66EB"/>
    <w:rsid w:val="005B0542"/>
    <w:rsid w:val="005B0B3A"/>
    <w:rsid w:val="005B0CB1"/>
    <w:rsid w:val="005B0D69"/>
    <w:rsid w:val="005B2225"/>
    <w:rsid w:val="005B238F"/>
    <w:rsid w:val="005B2799"/>
    <w:rsid w:val="005B2B77"/>
    <w:rsid w:val="005B32FB"/>
    <w:rsid w:val="005B3D4A"/>
    <w:rsid w:val="005B4696"/>
    <w:rsid w:val="005B4D87"/>
    <w:rsid w:val="005B5869"/>
    <w:rsid w:val="005B5C85"/>
    <w:rsid w:val="005B7343"/>
    <w:rsid w:val="005B7DD1"/>
    <w:rsid w:val="005C00A0"/>
    <w:rsid w:val="005C28FA"/>
    <w:rsid w:val="005C40F4"/>
    <w:rsid w:val="005C43BE"/>
    <w:rsid w:val="005C44F3"/>
    <w:rsid w:val="005C712D"/>
    <w:rsid w:val="005C7C75"/>
    <w:rsid w:val="005C7D2B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7E8"/>
    <w:rsid w:val="005D5ADB"/>
    <w:rsid w:val="005D648A"/>
    <w:rsid w:val="005D686C"/>
    <w:rsid w:val="005D7E0D"/>
    <w:rsid w:val="005E0425"/>
    <w:rsid w:val="005E228D"/>
    <w:rsid w:val="005E234A"/>
    <w:rsid w:val="005E309E"/>
    <w:rsid w:val="005E35CC"/>
    <w:rsid w:val="005E371E"/>
    <w:rsid w:val="005E4F30"/>
    <w:rsid w:val="005E53F9"/>
    <w:rsid w:val="005E775D"/>
    <w:rsid w:val="005F007A"/>
    <w:rsid w:val="005F0A43"/>
    <w:rsid w:val="005F27BF"/>
    <w:rsid w:val="005F3365"/>
    <w:rsid w:val="005F4171"/>
    <w:rsid w:val="005F46D6"/>
    <w:rsid w:val="005F4DD6"/>
    <w:rsid w:val="005F50D8"/>
    <w:rsid w:val="005F53A1"/>
    <w:rsid w:val="005F69A9"/>
    <w:rsid w:val="005F6B77"/>
    <w:rsid w:val="005F6C68"/>
    <w:rsid w:val="005F7487"/>
    <w:rsid w:val="006002C7"/>
    <w:rsid w:val="00600F95"/>
    <w:rsid w:val="00601577"/>
    <w:rsid w:val="006017A3"/>
    <w:rsid w:val="00601839"/>
    <w:rsid w:val="00602759"/>
    <w:rsid w:val="0060277A"/>
    <w:rsid w:val="00602B7C"/>
    <w:rsid w:val="00603312"/>
    <w:rsid w:val="006037AA"/>
    <w:rsid w:val="0060403B"/>
    <w:rsid w:val="0060423B"/>
    <w:rsid w:val="00604DC7"/>
    <w:rsid w:val="00604E47"/>
    <w:rsid w:val="00605441"/>
    <w:rsid w:val="00606970"/>
    <w:rsid w:val="00606A20"/>
    <w:rsid w:val="00606A76"/>
    <w:rsid w:val="00606AB4"/>
    <w:rsid w:val="006072C6"/>
    <w:rsid w:val="00607A2E"/>
    <w:rsid w:val="00610ED9"/>
    <w:rsid w:val="006130F7"/>
    <w:rsid w:val="00613AF8"/>
    <w:rsid w:val="00613D8E"/>
    <w:rsid w:val="006142E0"/>
    <w:rsid w:val="00614446"/>
    <w:rsid w:val="0061565F"/>
    <w:rsid w:val="00616112"/>
    <w:rsid w:val="006205CA"/>
    <w:rsid w:val="00621F53"/>
    <w:rsid w:val="00621FBF"/>
    <w:rsid w:val="00622E2A"/>
    <w:rsid w:val="00623089"/>
    <w:rsid w:val="0062308E"/>
    <w:rsid w:val="006234C4"/>
    <w:rsid w:val="006244C9"/>
    <w:rsid w:val="006245F6"/>
    <w:rsid w:val="0062475D"/>
    <w:rsid w:val="0062495F"/>
    <w:rsid w:val="0062520B"/>
    <w:rsid w:val="0062660B"/>
    <w:rsid w:val="00626AD1"/>
    <w:rsid w:val="006304BC"/>
    <w:rsid w:val="00630DCE"/>
    <w:rsid w:val="0063120A"/>
    <w:rsid w:val="0063150B"/>
    <w:rsid w:val="00631585"/>
    <w:rsid w:val="00632AF6"/>
    <w:rsid w:val="00632B8D"/>
    <w:rsid w:val="00634ACF"/>
    <w:rsid w:val="00635035"/>
    <w:rsid w:val="006351F3"/>
    <w:rsid w:val="0063580D"/>
    <w:rsid w:val="00635CAE"/>
    <w:rsid w:val="006371AE"/>
    <w:rsid w:val="00637240"/>
    <w:rsid w:val="0064320D"/>
    <w:rsid w:val="00643378"/>
    <w:rsid w:val="00643660"/>
    <w:rsid w:val="0064567B"/>
    <w:rsid w:val="00645988"/>
    <w:rsid w:val="00647753"/>
    <w:rsid w:val="00650139"/>
    <w:rsid w:val="00651E34"/>
    <w:rsid w:val="00652756"/>
    <w:rsid w:val="00652AD8"/>
    <w:rsid w:val="00652B79"/>
    <w:rsid w:val="006533C3"/>
    <w:rsid w:val="00654068"/>
    <w:rsid w:val="00654126"/>
    <w:rsid w:val="00654B38"/>
    <w:rsid w:val="00654B83"/>
    <w:rsid w:val="00655061"/>
    <w:rsid w:val="0065510C"/>
    <w:rsid w:val="00655B63"/>
    <w:rsid w:val="00656BF7"/>
    <w:rsid w:val="006571F6"/>
    <w:rsid w:val="0065757C"/>
    <w:rsid w:val="006602D7"/>
    <w:rsid w:val="006618CC"/>
    <w:rsid w:val="00661A59"/>
    <w:rsid w:val="00661B80"/>
    <w:rsid w:val="00662111"/>
    <w:rsid w:val="00662118"/>
    <w:rsid w:val="00662427"/>
    <w:rsid w:val="006638AD"/>
    <w:rsid w:val="00663C91"/>
    <w:rsid w:val="0066732C"/>
    <w:rsid w:val="006679F5"/>
    <w:rsid w:val="00667B77"/>
    <w:rsid w:val="006705CB"/>
    <w:rsid w:val="006716DA"/>
    <w:rsid w:val="006718B3"/>
    <w:rsid w:val="006728ED"/>
    <w:rsid w:val="006732B1"/>
    <w:rsid w:val="00673BCB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B02"/>
    <w:rsid w:val="0068436C"/>
    <w:rsid w:val="0068545E"/>
    <w:rsid w:val="00685FD4"/>
    <w:rsid w:val="00686612"/>
    <w:rsid w:val="0068661E"/>
    <w:rsid w:val="00690855"/>
    <w:rsid w:val="00690A49"/>
    <w:rsid w:val="00690BB6"/>
    <w:rsid w:val="00691B30"/>
    <w:rsid w:val="00692318"/>
    <w:rsid w:val="00693D92"/>
    <w:rsid w:val="00693E1F"/>
    <w:rsid w:val="00693ECB"/>
    <w:rsid w:val="00694797"/>
    <w:rsid w:val="00694B65"/>
    <w:rsid w:val="0069552B"/>
    <w:rsid w:val="00695887"/>
    <w:rsid w:val="00696EE0"/>
    <w:rsid w:val="00697733"/>
    <w:rsid w:val="006977C5"/>
    <w:rsid w:val="006A02A3"/>
    <w:rsid w:val="006A0333"/>
    <w:rsid w:val="006A0435"/>
    <w:rsid w:val="006A16CF"/>
    <w:rsid w:val="006A254E"/>
    <w:rsid w:val="006A2C30"/>
    <w:rsid w:val="006A301C"/>
    <w:rsid w:val="006A3E2B"/>
    <w:rsid w:val="006A6E17"/>
    <w:rsid w:val="006B0164"/>
    <w:rsid w:val="006B120D"/>
    <w:rsid w:val="006B17E7"/>
    <w:rsid w:val="006B19E8"/>
    <w:rsid w:val="006B1A8A"/>
    <w:rsid w:val="006B1FD5"/>
    <w:rsid w:val="006B555A"/>
    <w:rsid w:val="006B56A8"/>
    <w:rsid w:val="006B600A"/>
    <w:rsid w:val="006B6635"/>
    <w:rsid w:val="006B7D22"/>
    <w:rsid w:val="006B7D2C"/>
    <w:rsid w:val="006C1019"/>
    <w:rsid w:val="006C2BB5"/>
    <w:rsid w:val="006C2BEE"/>
    <w:rsid w:val="006C3AD8"/>
    <w:rsid w:val="006C4121"/>
    <w:rsid w:val="006C4516"/>
    <w:rsid w:val="006C455E"/>
    <w:rsid w:val="006C5958"/>
    <w:rsid w:val="006C5B4F"/>
    <w:rsid w:val="006C643C"/>
    <w:rsid w:val="006C6E3A"/>
    <w:rsid w:val="006C6FD7"/>
    <w:rsid w:val="006C7F0E"/>
    <w:rsid w:val="006D00DB"/>
    <w:rsid w:val="006D0361"/>
    <w:rsid w:val="006D15DA"/>
    <w:rsid w:val="006D16B0"/>
    <w:rsid w:val="006D2182"/>
    <w:rsid w:val="006D2444"/>
    <w:rsid w:val="006D254B"/>
    <w:rsid w:val="006D289B"/>
    <w:rsid w:val="006D3BE1"/>
    <w:rsid w:val="006D406D"/>
    <w:rsid w:val="006D48FC"/>
    <w:rsid w:val="006D62BC"/>
    <w:rsid w:val="006D6450"/>
    <w:rsid w:val="006D64E1"/>
    <w:rsid w:val="006D6939"/>
    <w:rsid w:val="006D7EB0"/>
    <w:rsid w:val="006E0138"/>
    <w:rsid w:val="006E0BB0"/>
    <w:rsid w:val="006E12C3"/>
    <w:rsid w:val="006E2529"/>
    <w:rsid w:val="006E4548"/>
    <w:rsid w:val="006E45F3"/>
    <w:rsid w:val="006E4A2F"/>
    <w:rsid w:val="006E4DDF"/>
    <w:rsid w:val="006E4ED4"/>
    <w:rsid w:val="006E5082"/>
    <w:rsid w:val="006E5E19"/>
    <w:rsid w:val="006E61C3"/>
    <w:rsid w:val="006E799D"/>
    <w:rsid w:val="006F0593"/>
    <w:rsid w:val="006F1064"/>
    <w:rsid w:val="006F1EB7"/>
    <w:rsid w:val="006F52E5"/>
    <w:rsid w:val="006F59BF"/>
    <w:rsid w:val="006F6066"/>
    <w:rsid w:val="006F6850"/>
    <w:rsid w:val="006F696C"/>
    <w:rsid w:val="006F6C6B"/>
    <w:rsid w:val="006F6DA7"/>
    <w:rsid w:val="006F707E"/>
    <w:rsid w:val="007001DC"/>
    <w:rsid w:val="007012F3"/>
    <w:rsid w:val="007025CB"/>
    <w:rsid w:val="007034AA"/>
    <w:rsid w:val="00703C9D"/>
    <w:rsid w:val="00704179"/>
    <w:rsid w:val="0070490C"/>
    <w:rsid w:val="00705C38"/>
    <w:rsid w:val="00706465"/>
    <w:rsid w:val="0070695A"/>
    <w:rsid w:val="0070782D"/>
    <w:rsid w:val="007109C2"/>
    <w:rsid w:val="00711340"/>
    <w:rsid w:val="007123C0"/>
    <w:rsid w:val="00712C42"/>
    <w:rsid w:val="00712E68"/>
    <w:rsid w:val="00713182"/>
    <w:rsid w:val="00713DE4"/>
    <w:rsid w:val="007149B4"/>
    <w:rsid w:val="00714C47"/>
    <w:rsid w:val="0071501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649"/>
    <w:rsid w:val="00731E7C"/>
    <w:rsid w:val="00732096"/>
    <w:rsid w:val="007329EF"/>
    <w:rsid w:val="00732AA6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EEC"/>
    <w:rsid w:val="00744A64"/>
    <w:rsid w:val="00744D47"/>
    <w:rsid w:val="00744EA0"/>
    <w:rsid w:val="007451C8"/>
    <w:rsid w:val="0074638D"/>
    <w:rsid w:val="00746484"/>
    <w:rsid w:val="0074704F"/>
    <w:rsid w:val="00747F48"/>
    <w:rsid w:val="00747F4C"/>
    <w:rsid w:val="00751091"/>
    <w:rsid w:val="00751B83"/>
    <w:rsid w:val="007541E3"/>
    <w:rsid w:val="00754359"/>
    <w:rsid w:val="00754411"/>
    <w:rsid w:val="007545A5"/>
    <w:rsid w:val="00754BD9"/>
    <w:rsid w:val="00754E7A"/>
    <w:rsid w:val="0075540C"/>
    <w:rsid w:val="00755DB1"/>
    <w:rsid w:val="007574FC"/>
    <w:rsid w:val="00760975"/>
    <w:rsid w:val="00761FDA"/>
    <w:rsid w:val="007621FF"/>
    <w:rsid w:val="00762B9F"/>
    <w:rsid w:val="007634E3"/>
    <w:rsid w:val="00764194"/>
    <w:rsid w:val="00765343"/>
    <w:rsid w:val="00765ED3"/>
    <w:rsid w:val="0076681D"/>
    <w:rsid w:val="00766A65"/>
    <w:rsid w:val="00766F98"/>
    <w:rsid w:val="007671F5"/>
    <w:rsid w:val="007676B8"/>
    <w:rsid w:val="00767C42"/>
    <w:rsid w:val="00770E7C"/>
    <w:rsid w:val="007716C3"/>
    <w:rsid w:val="0077175C"/>
    <w:rsid w:val="00771870"/>
    <w:rsid w:val="00771955"/>
    <w:rsid w:val="00771BF9"/>
    <w:rsid w:val="00772F8A"/>
    <w:rsid w:val="00772FE3"/>
    <w:rsid w:val="007739C6"/>
    <w:rsid w:val="00774025"/>
    <w:rsid w:val="00774889"/>
    <w:rsid w:val="00774EEE"/>
    <w:rsid w:val="00774FF5"/>
    <w:rsid w:val="007750B3"/>
    <w:rsid w:val="00775F76"/>
    <w:rsid w:val="00776AEA"/>
    <w:rsid w:val="00777826"/>
    <w:rsid w:val="00777BA0"/>
    <w:rsid w:val="007803BD"/>
    <w:rsid w:val="007810A5"/>
    <w:rsid w:val="007811DC"/>
    <w:rsid w:val="007820FA"/>
    <w:rsid w:val="0078285F"/>
    <w:rsid w:val="00783207"/>
    <w:rsid w:val="00783E1D"/>
    <w:rsid w:val="0078483B"/>
    <w:rsid w:val="00784EED"/>
    <w:rsid w:val="00784F36"/>
    <w:rsid w:val="0078503A"/>
    <w:rsid w:val="00785328"/>
    <w:rsid w:val="00785900"/>
    <w:rsid w:val="007862B0"/>
    <w:rsid w:val="00786958"/>
    <w:rsid w:val="00786E71"/>
    <w:rsid w:val="007870E8"/>
    <w:rsid w:val="0078752D"/>
    <w:rsid w:val="0079162F"/>
    <w:rsid w:val="00792B4C"/>
    <w:rsid w:val="00792FBE"/>
    <w:rsid w:val="00794924"/>
    <w:rsid w:val="007949AC"/>
    <w:rsid w:val="007A0BC2"/>
    <w:rsid w:val="007A1D62"/>
    <w:rsid w:val="007A1F44"/>
    <w:rsid w:val="007A23FF"/>
    <w:rsid w:val="007A295B"/>
    <w:rsid w:val="007A3424"/>
    <w:rsid w:val="007A35EF"/>
    <w:rsid w:val="007A43A2"/>
    <w:rsid w:val="007A444E"/>
    <w:rsid w:val="007A46C6"/>
    <w:rsid w:val="007A4D04"/>
    <w:rsid w:val="007A5436"/>
    <w:rsid w:val="007A7A96"/>
    <w:rsid w:val="007B03AF"/>
    <w:rsid w:val="007B040F"/>
    <w:rsid w:val="007B1543"/>
    <w:rsid w:val="007B1AC0"/>
    <w:rsid w:val="007B270A"/>
    <w:rsid w:val="007B2D3B"/>
    <w:rsid w:val="007B52CD"/>
    <w:rsid w:val="007B6274"/>
    <w:rsid w:val="007B6491"/>
    <w:rsid w:val="007B6ADB"/>
    <w:rsid w:val="007B7106"/>
    <w:rsid w:val="007B7DC1"/>
    <w:rsid w:val="007B7EDB"/>
    <w:rsid w:val="007C19AD"/>
    <w:rsid w:val="007C2033"/>
    <w:rsid w:val="007C2702"/>
    <w:rsid w:val="007C3598"/>
    <w:rsid w:val="007C3FA8"/>
    <w:rsid w:val="007C622F"/>
    <w:rsid w:val="007C68DA"/>
    <w:rsid w:val="007D1175"/>
    <w:rsid w:val="007D229A"/>
    <w:rsid w:val="007D2F44"/>
    <w:rsid w:val="007D2F4D"/>
    <w:rsid w:val="007D37AE"/>
    <w:rsid w:val="007D4178"/>
    <w:rsid w:val="007D4D33"/>
    <w:rsid w:val="007D68BB"/>
    <w:rsid w:val="007D7175"/>
    <w:rsid w:val="007D7AB9"/>
    <w:rsid w:val="007E1369"/>
    <w:rsid w:val="007E1A1B"/>
    <w:rsid w:val="007E1A88"/>
    <w:rsid w:val="007E2113"/>
    <w:rsid w:val="007E4C88"/>
    <w:rsid w:val="007E585E"/>
    <w:rsid w:val="007E6E85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125F"/>
    <w:rsid w:val="00802A6F"/>
    <w:rsid w:val="00802E74"/>
    <w:rsid w:val="00803FBB"/>
    <w:rsid w:val="00804B92"/>
    <w:rsid w:val="00804E21"/>
    <w:rsid w:val="00805092"/>
    <w:rsid w:val="008060B7"/>
    <w:rsid w:val="00806AAF"/>
    <w:rsid w:val="008070AC"/>
    <w:rsid w:val="008101FD"/>
    <w:rsid w:val="008109AF"/>
    <w:rsid w:val="00810D8D"/>
    <w:rsid w:val="00811835"/>
    <w:rsid w:val="00812005"/>
    <w:rsid w:val="00812476"/>
    <w:rsid w:val="008128E9"/>
    <w:rsid w:val="0081581D"/>
    <w:rsid w:val="00816693"/>
    <w:rsid w:val="008172BE"/>
    <w:rsid w:val="00817B71"/>
    <w:rsid w:val="00820244"/>
    <w:rsid w:val="00821231"/>
    <w:rsid w:val="00821A3E"/>
    <w:rsid w:val="008221B3"/>
    <w:rsid w:val="0082248E"/>
    <w:rsid w:val="00824FDF"/>
    <w:rsid w:val="00825125"/>
    <w:rsid w:val="008257CC"/>
    <w:rsid w:val="008271D1"/>
    <w:rsid w:val="008274BF"/>
    <w:rsid w:val="008301FD"/>
    <w:rsid w:val="0083081A"/>
    <w:rsid w:val="00830D9A"/>
    <w:rsid w:val="00830DC3"/>
    <w:rsid w:val="00831555"/>
    <w:rsid w:val="008318A0"/>
    <w:rsid w:val="00831F52"/>
    <w:rsid w:val="00832154"/>
    <w:rsid w:val="00832B18"/>
    <w:rsid w:val="00832F5C"/>
    <w:rsid w:val="008359E0"/>
    <w:rsid w:val="00835C7B"/>
    <w:rsid w:val="008376F6"/>
    <w:rsid w:val="00837B33"/>
    <w:rsid w:val="00837D5B"/>
    <w:rsid w:val="00837E50"/>
    <w:rsid w:val="00840607"/>
    <w:rsid w:val="00841CD2"/>
    <w:rsid w:val="00842B77"/>
    <w:rsid w:val="0084309F"/>
    <w:rsid w:val="008431B8"/>
    <w:rsid w:val="00843F9D"/>
    <w:rsid w:val="00844717"/>
    <w:rsid w:val="00845794"/>
    <w:rsid w:val="00845C12"/>
    <w:rsid w:val="008469D9"/>
    <w:rsid w:val="00846DC0"/>
    <w:rsid w:val="008474A7"/>
    <w:rsid w:val="00847CE2"/>
    <w:rsid w:val="00850109"/>
    <w:rsid w:val="008506B6"/>
    <w:rsid w:val="00850AE0"/>
    <w:rsid w:val="00851D3C"/>
    <w:rsid w:val="00851FEA"/>
    <w:rsid w:val="008524D2"/>
    <w:rsid w:val="00852E19"/>
    <w:rsid w:val="00856833"/>
    <w:rsid w:val="00856840"/>
    <w:rsid w:val="00856D20"/>
    <w:rsid w:val="0086087C"/>
    <w:rsid w:val="00860D8E"/>
    <w:rsid w:val="0086275E"/>
    <w:rsid w:val="00864440"/>
    <w:rsid w:val="00864D76"/>
    <w:rsid w:val="008650FC"/>
    <w:rsid w:val="008658FE"/>
    <w:rsid w:val="00865982"/>
    <w:rsid w:val="008662C8"/>
    <w:rsid w:val="0086647B"/>
    <w:rsid w:val="00866EB3"/>
    <w:rsid w:val="0086701A"/>
    <w:rsid w:val="00867BD2"/>
    <w:rsid w:val="00870FE4"/>
    <w:rsid w:val="008712FD"/>
    <w:rsid w:val="008716A1"/>
    <w:rsid w:val="00872D3F"/>
    <w:rsid w:val="008733E4"/>
    <w:rsid w:val="00873F15"/>
    <w:rsid w:val="00874096"/>
    <w:rsid w:val="00874A2F"/>
    <w:rsid w:val="008756A4"/>
    <w:rsid w:val="00875F73"/>
    <w:rsid w:val="00876152"/>
    <w:rsid w:val="00880F30"/>
    <w:rsid w:val="008814D4"/>
    <w:rsid w:val="008816EA"/>
    <w:rsid w:val="00882339"/>
    <w:rsid w:val="008833E8"/>
    <w:rsid w:val="00887B48"/>
    <w:rsid w:val="00890470"/>
    <w:rsid w:val="008908BA"/>
    <w:rsid w:val="0089176E"/>
    <w:rsid w:val="008917E0"/>
    <w:rsid w:val="00891D0B"/>
    <w:rsid w:val="00892365"/>
    <w:rsid w:val="00892BE5"/>
    <w:rsid w:val="0089313D"/>
    <w:rsid w:val="0089387C"/>
    <w:rsid w:val="0089444E"/>
    <w:rsid w:val="008947B1"/>
    <w:rsid w:val="008949DF"/>
    <w:rsid w:val="008951DB"/>
    <w:rsid w:val="00895CE6"/>
    <w:rsid w:val="00896C81"/>
    <w:rsid w:val="00896D83"/>
    <w:rsid w:val="008970FD"/>
    <w:rsid w:val="008A0AB2"/>
    <w:rsid w:val="008A0CFC"/>
    <w:rsid w:val="008A12FE"/>
    <w:rsid w:val="008A1967"/>
    <w:rsid w:val="008A28B6"/>
    <w:rsid w:val="008A2BB1"/>
    <w:rsid w:val="008A3466"/>
    <w:rsid w:val="008A3729"/>
    <w:rsid w:val="008A389F"/>
    <w:rsid w:val="008A3D02"/>
    <w:rsid w:val="008A5940"/>
    <w:rsid w:val="008A69DA"/>
    <w:rsid w:val="008A73B2"/>
    <w:rsid w:val="008B0230"/>
    <w:rsid w:val="008B043F"/>
    <w:rsid w:val="008B0808"/>
    <w:rsid w:val="008B0AEC"/>
    <w:rsid w:val="008B1E53"/>
    <w:rsid w:val="008B1E5B"/>
    <w:rsid w:val="008B20EC"/>
    <w:rsid w:val="008B389D"/>
    <w:rsid w:val="008B38CE"/>
    <w:rsid w:val="008B3C5C"/>
    <w:rsid w:val="008B4623"/>
    <w:rsid w:val="008B4B49"/>
    <w:rsid w:val="008B5299"/>
    <w:rsid w:val="008B5A5F"/>
    <w:rsid w:val="008B5AB0"/>
    <w:rsid w:val="008B5F75"/>
    <w:rsid w:val="008B6054"/>
    <w:rsid w:val="008B7B08"/>
    <w:rsid w:val="008C13F0"/>
    <w:rsid w:val="008C1F26"/>
    <w:rsid w:val="008C2A3A"/>
    <w:rsid w:val="008C3165"/>
    <w:rsid w:val="008C48BE"/>
    <w:rsid w:val="008C4C7E"/>
    <w:rsid w:val="008C5C46"/>
    <w:rsid w:val="008C6184"/>
    <w:rsid w:val="008C710A"/>
    <w:rsid w:val="008C785E"/>
    <w:rsid w:val="008D08D0"/>
    <w:rsid w:val="008D0AFB"/>
    <w:rsid w:val="008D1511"/>
    <w:rsid w:val="008D1F0E"/>
    <w:rsid w:val="008D32DF"/>
    <w:rsid w:val="008D35E9"/>
    <w:rsid w:val="008D3959"/>
    <w:rsid w:val="008D3966"/>
    <w:rsid w:val="008D4352"/>
    <w:rsid w:val="008D576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90C"/>
    <w:rsid w:val="008E5BF2"/>
    <w:rsid w:val="008E5C81"/>
    <w:rsid w:val="008E652B"/>
    <w:rsid w:val="008F004B"/>
    <w:rsid w:val="008F0913"/>
    <w:rsid w:val="008F0A38"/>
    <w:rsid w:val="008F0F84"/>
    <w:rsid w:val="008F1014"/>
    <w:rsid w:val="008F11C9"/>
    <w:rsid w:val="008F23D8"/>
    <w:rsid w:val="008F2A3C"/>
    <w:rsid w:val="008F2FD5"/>
    <w:rsid w:val="008F30DC"/>
    <w:rsid w:val="008F37E5"/>
    <w:rsid w:val="008F3A61"/>
    <w:rsid w:val="008F48C2"/>
    <w:rsid w:val="008F4B3E"/>
    <w:rsid w:val="008F5840"/>
    <w:rsid w:val="008F5EEF"/>
    <w:rsid w:val="008F65FA"/>
    <w:rsid w:val="008F66FE"/>
    <w:rsid w:val="008F72CC"/>
    <w:rsid w:val="008F72CD"/>
    <w:rsid w:val="008F7939"/>
    <w:rsid w:val="008F7AFB"/>
    <w:rsid w:val="00901A23"/>
    <w:rsid w:val="009034BE"/>
    <w:rsid w:val="009035DD"/>
    <w:rsid w:val="00903802"/>
    <w:rsid w:val="0090696D"/>
    <w:rsid w:val="00906CD6"/>
    <w:rsid w:val="00906E4D"/>
    <w:rsid w:val="00906F31"/>
    <w:rsid w:val="009078B3"/>
    <w:rsid w:val="00907A77"/>
    <w:rsid w:val="00907E00"/>
    <w:rsid w:val="00907E12"/>
    <w:rsid w:val="0091088D"/>
    <w:rsid w:val="00910FC9"/>
    <w:rsid w:val="00912696"/>
    <w:rsid w:val="009127D1"/>
    <w:rsid w:val="0091291A"/>
    <w:rsid w:val="00913612"/>
    <w:rsid w:val="0091366A"/>
    <w:rsid w:val="00913824"/>
    <w:rsid w:val="00914C17"/>
    <w:rsid w:val="00915757"/>
    <w:rsid w:val="00915824"/>
    <w:rsid w:val="009159B3"/>
    <w:rsid w:val="00916181"/>
    <w:rsid w:val="00917AEB"/>
    <w:rsid w:val="00917D2B"/>
    <w:rsid w:val="009204C5"/>
    <w:rsid w:val="0092180D"/>
    <w:rsid w:val="009232C9"/>
    <w:rsid w:val="00923608"/>
    <w:rsid w:val="009238E5"/>
    <w:rsid w:val="00923DD0"/>
    <w:rsid w:val="00923F12"/>
    <w:rsid w:val="00924FF8"/>
    <w:rsid w:val="00925B31"/>
    <w:rsid w:val="00925BA8"/>
    <w:rsid w:val="00926B1F"/>
    <w:rsid w:val="00926DA7"/>
    <w:rsid w:val="00927F8B"/>
    <w:rsid w:val="0093094D"/>
    <w:rsid w:val="009321B0"/>
    <w:rsid w:val="00932371"/>
    <w:rsid w:val="009328C7"/>
    <w:rsid w:val="009336EC"/>
    <w:rsid w:val="00933F56"/>
    <w:rsid w:val="00934C13"/>
    <w:rsid w:val="00935228"/>
    <w:rsid w:val="009355A2"/>
    <w:rsid w:val="00935F9E"/>
    <w:rsid w:val="00936955"/>
    <w:rsid w:val="00936D98"/>
    <w:rsid w:val="00936E47"/>
    <w:rsid w:val="00942C80"/>
    <w:rsid w:val="00943197"/>
    <w:rsid w:val="009433A2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690"/>
    <w:rsid w:val="00950932"/>
    <w:rsid w:val="00950F04"/>
    <w:rsid w:val="00951ADB"/>
    <w:rsid w:val="0095380C"/>
    <w:rsid w:val="00954353"/>
    <w:rsid w:val="00955C0A"/>
    <w:rsid w:val="00955C4F"/>
    <w:rsid w:val="00963F0C"/>
    <w:rsid w:val="009649D2"/>
    <w:rsid w:val="009657F1"/>
    <w:rsid w:val="0096625D"/>
    <w:rsid w:val="009679DB"/>
    <w:rsid w:val="00967C8A"/>
    <w:rsid w:val="0097051C"/>
    <w:rsid w:val="009709F8"/>
    <w:rsid w:val="00972929"/>
    <w:rsid w:val="00972F91"/>
    <w:rsid w:val="00973827"/>
    <w:rsid w:val="009741A5"/>
    <w:rsid w:val="009742D3"/>
    <w:rsid w:val="009773E0"/>
    <w:rsid w:val="00977BA7"/>
    <w:rsid w:val="009803FE"/>
    <w:rsid w:val="0098194F"/>
    <w:rsid w:val="009826C8"/>
    <w:rsid w:val="00982BC2"/>
    <w:rsid w:val="0098350A"/>
    <w:rsid w:val="009836E4"/>
    <w:rsid w:val="0098412F"/>
    <w:rsid w:val="00985F28"/>
    <w:rsid w:val="00986149"/>
    <w:rsid w:val="00986176"/>
    <w:rsid w:val="00986E7F"/>
    <w:rsid w:val="00987536"/>
    <w:rsid w:val="00990BD5"/>
    <w:rsid w:val="00991915"/>
    <w:rsid w:val="0099196F"/>
    <w:rsid w:val="00992421"/>
    <w:rsid w:val="00992B98"/>
    <w:rsid w:val="0099359F"/>
    <w:rsid w:val="00993A39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875"/>
    <w:rsid w:val="009A2DF9"/>
    <w:rsid w:val="009A3A86"/>
    <w:rsid w:val="009A3E8A"/>
    <w:rsid w:val="009A4644"/>
    <w:rsid w:val="009A4869"/>
    <w:rsid w:val="009A6A6B"/>
    <w:rsid w:val="009B12F1"/>
    <w:rsid w:val="009B1EF9"/>
    <w:rsid w:val="009B26AC"/>
    <w:rsid w:val="009B37E2"/>
    <w:rsid w:val="009B4519"/>
    <w:rsid w:val="009B5039"/>
    <w:rsid w:val="009B506B"/>
    <w:rsid w:val="009B57EF"/>
    <w:rsid w:val="009B5B85"/>
    <w:rsid w:val="009B6B6F"/>
    <w:rsid w:val="009B7204"/>
    <w:rsid w:val="009C0074"/>
    <w:rsid w:val="009C0564"/>
    <w:rsid w:val="009C253D"/>
    <w:rsid w:val="009C2685"/>
    <w:rsid w:val="009C39BC"/>
    <w:rsid w:val="009C4BC2"/>
    <w:rsid w:val="009C4D22"/>
    <w:rsid w:val="009C6CC5"/>
    <w:rsid w:val="009C7320"/>
    <w:rsid w:val="009D0729"/>
    <w:rsid w:val="009D0F66"/>
    <w:rsid w:val="009D1A06"/>
    <w:rsid w:val="009D1BA4"/>
    <w:rsid w:val="009D22E4"/>
    <w:rsid w:val="009D22F7"/>
    <w:rsid w:val="009D2900"/>
    <w:rsid w:val="009D319C"/>
    <w:rsid w:val="009D5BAB"/>
    <w:rsid w:val="009D64E6"/>
    <w:rsid w:val="009D6A0A"/>
    <w:rsid w:val="009E058F"/>
    <w:rsid w:val="009E0A9E"/>
    <w:rsid w:val="009E19A2"/>
    <w:rsid w:val="009E3AFD"/>
    <w:rsid w:val="009E3CDD"/>
    <w:rsid w:val="009E3D2F"/>
    <w:rsid w:val="009E46B0"/>
    <w:rsid w:val="009E4B16"/>
    <w:rsid w:val="009E4E50"/>
    <w:rsid w:val="009E5C60"/>
    <w:rsid w:val="009E64DB"/>
    <w:rsid w:val="009E6794"/>
    <w:rsid w:val="009E7189"/>
    <w:rsid w:val="009E7E46"/>
    <w:rsid w:val="009E7FC1"/>
    <w:rsid w:val="009F01E1"/>
    <w:rsid w:val="009F0B4D"/>
    <w:rsid w:val="009F0B84"/>
    <w:rsid w:val="009F1096"/>
    <w:rsid w:val="009F150E"/>
    <w:rsid w:val="009F1E5B"/>
    <w:rsid w:val="009F27AD"/>
    <w:rsid w:val="009F3FB5"/>
    <w:rsid w:val="009F45BF"/>
    <w:rsid w:val="009F521F"/>
    <w:rsid w:val="009F539D"/>
    <w:rsid w:val="009F553C"/>
    <w:rsid w:val="009F59F8"/>
    <w:rsid w:val="009F6191"/>
    <w:rsid w:val="009F755D"/>
    <w:rsid w:val="009F7BE5"/>
    <w:rsid w:val="00A005B0"/>
    <w:rsid w:val="00A01F17"/>
    <w:rsid w:val="00A022A5"/>
    <w:rsid w:val="00A03A22"/>
    <w:rsid w:val="00A04242"/>
    <w:rsid w:val="00A04634"/>
    <w:rsid w:val="00A06119"/>
    <w:rsid w:val="00A0676C"/>
    <w:rsid w:val="00A07A48"/>
    <w:rsid w:val="00A108EE"/>
    <w:rsid w:val="00A10954"/>
    <w:rsid w:val="00A10BB8"/>
    <w:rsid w:val="00A1200D"/>
    <w:rsid w:val="00A12C38"/>
    <w:rsid w:val="00A137E4"/>
    <w:rsid w:val="00A14813"/>
    <w:rsid w:val="00A14DE9"/>
    <w:rsid w:val="00A1566A"/>
    <w:rsid w:val="00A165BF"/>
    <w:rsid w:val="00A168D8"/>
    <w:rsid w:val="00A172E8"/>
    <w:rsid w:val="00A179FF"/>
    <w:rsid w:val="00A21A36"/>
    <w:rsid w:val="00A24684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492"/>
    <w:rsid w:val="00A32BD1"/>
    <w:rsid w:val="00A33172"/>
    <w:rsid w:val="00A3432B"/>
    <w:rsid w:val="00A346BA"/>
    <w:rsid w:val="00A34C67"/>
    <w:rsid w:val="00A34D62"/>
    <w:rsid w:val="00A3611D"/>
    <w:rsid w:val="00A36339"/>
    <w:rsid w:val="00A366E4"/>
    <w:rsid w:val="00A36D77"/>
    <w:rsid w:val="00A40756"/>
    <w:rsid w:val="00A4376F"/>
    <w:rsid w:val="00A4549F"/>
    <w:rsid w:val="00A45B9B"/>
    <w:rsid w:val="00A462FE"/>
    <w:rsid w:val="00A464A8"/>
    <w:rsid w:val="00A501C9"/>
    <w:rsid w:val="00A5041A"/>
    <w:rsid w:val="00A50506"/>
    <w:rsid w:val="00A50F1A"/>
    <w:rsid w:val="00A53F55"/>
    <w:rsid w:val="00A53FEA"/>
    <w:rsid w:val="00A5417B"/>
    <w:rsid w:val="00A54599"/>
    <w:rsid w:val="00A54B82"/>
    <w:rsid w:val="00A569D4"/>
    <w:rsid w:val="00A57F1A"/>
    <w:rsid w:val="00A60163"/>
    <w:rsid w:val="00A602B8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278"/>
    <w:rsid w:val="00A6643C"/>
    <w:rsid w:val="00A6660E"/>
    <w:rsid w:val="00A674D9"/>
    <w:rsid w:val="00A67544"/>
    <w:rsid w:val="00A67F92"/>
    <w:rsid w:val="00A7075B"/>
    <w:rsid w:val="00A71CE6"/>
    <w:rsid w:val="00A71D23"/>
    <w:rsid w:val="00A723E8"/>
    <w:rsid w:val="00A7333A"/>
    <w:rsid w:val="00A73BBE"/>
    <w:rsid w:val="00A73D0D"/>
    <w:rsid w:val="00A74A92"/>
    <w:rsid w:val="00A74C0C"/>
    <w:rsid w:val="00A74C27"/>
    <w:rsid w:val="00A75CC1"/>
    <w:rsid w:val="00A75E88"/>
    <w:rsid w:val="00A80143"/>
    <w:rsid w:val="00A8056E"/>
    <w:rsid w:val="00A82D58"/>
    <w:rsid w:val="00A8399D"/>
    <w:rsid w:val="00A83E3D"/>
    <w:rsid w:val="00A8443A"/>
    <w:rsid w:val="00A8479C"/>
    <w:rsid w:val="00A848B2"/>
    <w:rsid w:val="00A8557B"/>
    <w:rsid w:val="00A85A05"/>
    <w:rsid w:val="00A85B6B"/>
    <w:rsid w:val="00A86D63"/>
    <w:rsid w:val="00A87797"/>
    <w:rsid w:val="00A90E72"/>
    <w:rsid w:val="00A915F8"/>
    <w:rsid w:val="00A922A2"/>
    <w:rsid w:val="00A9327B"/>
    <w:rsid w:val="00A93B69"/>
    <w:rsid w:val="00A93EE2"/>
    <w:rsid w:val="00A963C7"/>
    <w:rsid w:val="00AA0771"/>
    <w:rsid w:val="00AA1626"/>
    <w:rsid w:val="00AA1C25"/>
    <w:rsid w:val="00AA26F3"/>
    <w:rsid w:val="00AA3DB7"/>
    <w:rsid w:val="00AA4184"/>
    <w:rsid w:val="00AA496C"/>
    <w:rsid w:val="00AA51F5"/>
    <w:rsid w:val="00AA5E3B"/>
    <w:rsid w:val="00AA61CE"/>
    <w:rsid w:val="00AA68B4"/>
    <w:rsid w:val="00AB0519"/>
    <w:rsid w:val="00AB0543"/>
    <w:rsid w:val="00AB0AC9"/>
    <w:rsid w:val="00AB185A"/>
    <w:rsid w:val="00AB1BA7"/>
    <w:rsid w:val="00AB1E04"/>
    <w:rsid w:val="00AB29CF"/>
    <w:rsid w:val="00AB2D72"/>
    <w:rsid w:val="00AB3113"/>
    <w:rsid w:val="00AB348A"/>
    <w:rsid w:val="00AB3F38"/>
    <w:rsid w:val="00AB404B"/>
    <w:rsid w:val="00AB43EC"/>
    <w:rsid w:val="00AB470F"/>
    <w:rsid w:val="00AB4BF4"/>
    <w:rsid w:val="00AB5A7B"/>
    <w:rsid w:val="00AB5ADF"/>
    <w:rsid w:val="00AB5E57"/>
    <w:rsid w:val="00AB605F"/>
    <w:rsid w:val="00AB725F"/>
    <w:rsid w:val="00AC0295"/>
    <w:rsid w:val="00AC0705"/>
    <w:rsid w:val="00AC109B"/>
    <w:rsid w:val="00AC2D02"/>
    <w:rsid w:val="00AC74DA"/>
    <w:rsid w:val="00AC7664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3BB"/>
    <w:rsid w:val="00AD542F"/>
    <w:rsid w:val="00AD7305"/>
    <w:rsid w:val="00AD74E4"/>
    <w:rsid w:val="00AD7E64"/>
    <w:rsid w:val="00AE0C56"/>
    <w:rsid w:val="00AE149E"/>
    <w:rsid w:val="00AE22F2"/>
    <w:rsid w:val="00AE29FC"/>
    <w:rsid w:val="00AE2F3F"/>
    <w:rsid w:val="00AE3661"/>
    <w:rsid w:val="00AE3B4E"/>
    <w:rsid w:val="00AE59EC"/>
    <w:rsid w:val="00AE67B3"/>
    <w:rsid w:val="00AE7864"/>
    <w:rsid w:val="00AE7949"/>
    <w:rsid w:val="00AF1AE3"/>
    <w:rsid w:val="00AF25D5"/>
    <w:rsid w:val="00AF374C"/>
    <w:rsid w:val="00AF3DBB"/>
    <w:rsid w:val="00AF5194"/>
    <w:rsid w:val="00AF53EF"/>
    <w:rsid w:val="00AF73C3"/>
    <w:rsid w:val="00AF795C"/>
    <w:rsid w:val="00B001B3"/>
    <w:rsid w:val="00B00373"/>
    <w:rsid w:val="00B00752"/>
    <w:rsid w:val="00B00DA9"/>
    <w:rsid w:val="00B0240D"/>
    <w:rsid w:val="00B026C1"/>
    <w:rsid w:val="00B02B9C"/>
    <w:rsid w:val="00B0353B"/>
    <w:rsid w:val="00B040B2"/>
    <w:rsid w:val="00B04153"/>
    <w:rsid w:val="00B10558"/>
    <w:rsid w:val="00B139D2"/>
    <w:rsid w:val="00B15274"/>
    <w:rsid w:val="00B156A9"/>
    <w:rsid w:val="00B15F83"/>
    <w:rsid w:val="00B15FAE"/>
    <w:rsid w:val="00B160FF"/>
    <w:rsid w:val="00B16322"/>
    <w:rsid w:val="00B164F2"/>
    <w:rsid w:val="00B1662E"/>
    <w:rsid w:val="00B16A6F"/>
    <w:rsid w:val="00B22C0D"/>
    <w:rsid w:val="00B23AF4"/>
    <w:rsid w:val="00B23B9D"/>
    <w:rsid w:val="00B23C15"/>
    <w:rsid w:val="00B25762"/>
    <w:rsid w:val="00B25B40"/>
    <w:rsid w:val="00B25FDE"/>
    <w:rsid w:val="00B26AB0"/>
    <w:rsid w:val="00B26AD2"/>
    <w:rsid w:val="00B26C47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66B"/>
    <w:rsid w:val="00B418E8"/>
    <w:rsid w:val="00B42285"/>
    <w:rsid w:val="00B4274B"/>
    <w:rsid w:val="00B435B1"/>
    <w:rsid w:val="00B4367F"/>
    <w:rsid w:val="00B438BA"/>
    <w:rsid w:val="00B43F94"/>
    <w:rsid w:val="00B44751"/>
    <w:rsid w:val="00B447B5"/>
    <w:rsid w:val="00B44F99"/>
    <w:rsid w:val="00B45876"/>
    <w:rsid w:val="00B458C5"/>
    <w:rsid w:val="00B51542"/>
    <w:rsid w:val="00B51D1D"/>
    <w:rsid w:val="00B528D3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8BB"/>
    <w:rsid w:val="00B62E0B"/>
    <w:rsid w:val="00B62F4E"/>
    <w:rsid w:val="00B63287"/>
    <w:rsid w:val="00B63405"/>
    <w:rsid w:val="00B63C32"/>
    <w:rsid w:val="00B63EEA"/>
    <w:rsid w:val="00B64434"/>
    <w:rsid w:val="00B6499C"/>
    <w:rsid w:val="00B66D69"/>
    <w:rsid w:val="00B67E1C"/>
    <w:rsid w:val="00B711CE"/>
    <w:rsid w:val="00B71DC8"/>
    <w:rsid w:val="00B746C6"/>
    <w:rsid w:val="00B7604C"/>
    <w:rsid w:val="00B7652C"/>
    <w:rsid w:val="00B766BF"/>
    <w:rsid w:val="00B766D5"/>
    <w:rsid w:val="00B76FA6"/>
    <w:rsid w:val="00B7724A"/>
    <w:rsid w:val="00B8020A"/>
    <w:rsid w:val="00B80910"/>
    <w:rsid w:val="00B818F4"/>
    <w:rsid w:val="00B81BC9"/>
    <w:rsid w:val="00B8222F"/>
    <w:rsid w:val="00B82615"/>
    <w:rsid w:val="00B83444"/>
    <w:rsid w:val="00B836ED"/>
    <w:rsid w:val="00B8505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A28"/>
    <w:rsid w:val="00B94B7B"/>
    <w:rsid w:val="00B94E17"/>
    <w:rsid w:val="00B9567D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DD3"/>
    <w:rsid w:val="00BA2FEF"/>
    <w:rsid w:val="00BA5095"/>
    <w:rsid w:val="00BB1548"/>
    <w:rsid w:val="00BB1CE7"/>
    <w:rsid w:val="00BB2331"/>
    <w:rsid w:val="00BB2FD3"/>
    <w:rsid w:val="00BB2FDF"/>
    <w:rsid w:val="00BB2FFF"/>
    <w:rsid w:val="00BB3C35"/>
    <w:rsid w:val="00BB4665"/>
    <w:rsid w:val="00BB490D"/>
    <w:rsid w:val="00BB5FCB"/>
    <w:rsid w:val="00BB604B"/>
    <w:rsid w:val="00BB715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B2F"/>
    <w:rsid w:val="00BC46EF"/>
    <w:rsid w:val="00BC49FF"/>
    <w:rsid w:val="00BC6696"/>
    <w:rsid w:val="00BC669C"/>
    <w:rsid w:val="00BC6FD6"/>
    <w:rsid w:val="00BD008E"/>
    <w:rsid w:val="00BD25C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0F82"/>
    <w:rsid w:val="00BE1D82"/>
    <w:rsid w:val="00BE1EE4"/>
    <w:rsid w:val="00BE1F8B"/>
    <w:rsid w:val="00BE2B4F"/>
    <w:rsid w:val="00BE2F39"/>
    <w:rsid w:val="00BE3199"/>
    <w:rsid w:val="00BE332D"/>
    <w:rsid w:val="00BE3CF1"/>
    <w:rsid w:val="00BE4B20"/>
    <w:rsid w:val="00BE5A72"/>
    <w:rsid w:val="00BE5FC4"/>
    <w:rsid w:val="00BE6E86"/>
    <w:rsid w:val="00BE7C4D"/>
    <w:rsid w:val="00BE7F6A"/>
    <w:rsid w:val="00BF0274"/>
    <w:rsid w:val="00BF08C4"/>
    <w:rsid w:val="00BF0BAF"/>
    <w:rsid w:val="00BF19CE"/>
    <w:rsid w:val="00BF28E6"/>
    <w:rsid w:val="00BF2B6F"/>
    <w:rsid w:val="00BF351A"/>
    <w:rsid w:val="00BF3914"/>
    <w:rsid w:val="00BF4577"/>
    <w:rsid w:val="00BF49B1"/>
    <w:rsid w:val="00BF4BD4"/>
    <w:rsid w:val="00BF5552"/>
    <w:rsid w:val="00BF6008"/>
    <w:rsid w:val="00BF73F2"/>
    <w:rsid w:val="00BF755E"/>
    <w:rsid w:val="00C00C01"/>
    <w:rsid w:val="00C01171"/>
    <w:rsid w:val="00C01671"/>
    <w:rsid w:val="00C02419"/>
    <w:rsid w:val="00C02766"/>
    <w:rsid w:val="00C03EE8"/>
    <w:rsid w:val="00C05BEC"/>
    <w:rsid w:val="00C0686C"/>
    <w:rsid w:val="00C06E7D"/>
    <w:rsid w:val="00C1112B"/>
    <w:rsid w:val="00C11A88"/>
    <w:rsid w:val="00C12012"/>
    <w:rsid w:val="00C12237"/>
    <w:rsid w:val="00C12874"/>
    <w:rsid w:val="00C12BC1"/>
    <w:rsid w:val="00C13BDA"/>
    <w:rsid w:val="00C13FFD"/>
    <w:rsid w:val="00C14632"/>
    <w:rsid w:val="00C14922"/>
    <w:rsid w:val="00C16C30"/>
    <w:rsid w:val="00C20A00"/>
    <w:rsid w:val="00C21673"/>
    <w:rsid w:val="00C21C7A"/>
    <w:rsid w:val="00C230FC"/>
    <w:rsid w:val="00C23130"/>
    <w:rsid w:val="00C2325D"/>
    <w:rsid w:val="00C255A5"/>
    <w:rsid w:val="00C2584B"/>
    <w:rsid w:val="00C25942"/>
    <w:rsid w:val="00C25DD9"/>
    <w:rsid w:val="00C2663F"/>
    <w:rsid w:val="00C26DB8"/>
    <w:rsid w:val="00C27A0E"/>
    <w:rsid w:val="00C32446"/>
    <w:rsid w:val="00C3400F"/>
    <w:rsid w:val="00C34B64"/>
    <w:rsid w:val="00C34C36"/>
    <w:rsid w:val="00C352B3"/>
    <w:rsid w:val="00C3645B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50A"/>
    <w:rsid w:val="00C452F5"/>
    <w:rsid w:val="00C45423"/>
    <w:rsid w:val="00C45B4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FB"/>
    <w:rsid w:val="00C542D4"/>
    <w:rsid w:val="00C54B65"/>
    <w:rsid w:val="00C54D71"/>
    <w:rsid w:val="00C563F5"/>
    <w:rsid w:val="00C570F7"/>
    <w:rsid w:val="00C603A8"/>
    <w:rsid w:val="00C60EF0"/>
    <w:rsid w:val="00C62CD5"/>
    <w:rsid w:val="00C636E6"/>
    <w:rsid w:val="00C639D6"/>
    <w:rsid w:val="00C63F8E"/>
    <w:rsid w:val="00C647FB"/>
    <w:rsid w:val="00C64AFF"/>
    <w:rsid w:val="00C654E0"/>
    <w:rsid w:val="00C6764B"/>
    <w:rsid w:val="00C67EAB"/>
    <w:rsid w:val="00C70DFF"/>
    <w:rsid w:val="00C7167A"/>
    <w:rsid w:val="00C731C0"/>
    <w:rsid w:val="00C743C8"/>
    <w:rsid w:val="00C74FD1"/>
    <w:rsid w:val="00C75A6B"/>
    <w:rsid w:val="00C763B6"/>
    <w:rsid w:val="00C7644F"/>
    <w:rsid w:val="00C768F6"/>
    <w:rsid w:val="00C80073"/>
    <w:rsid w:val="00C80CB3"/>
    <w:rsid w:val="00C80DEA"/>
    <w:rsid w:val="00C815B3"/>
    <w:rsid w:val="00C81EB5"/>
    <w:rsid w:val="00C832DC"/>
    <w:rsid w:val="00C8377F"/>
    <w:rsid w:val="00C84766"/>
    <w:rsid w:val="00C8646D"/>
    <w:rsid w:val="00C91DE3"/>
    <w:rsid w:val="00C9249B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18B"/>
    <w:rsid w:val="00CA7721"/>
    <w:rsid w:val="00CA77FD"/>
    <w:rsid w:val="00CB008E"/>
    <w:rsid w:val="00CB01FA"/>
    <w:rsid w:val="00CB0737"/>
    <w:rsid w:val="00CB097A"/>
    <w:rsid w:val="00CB26EC"/>
    <w:rsid w:val="00CB2D2A"/>
    <w:rsid w:val="00CB489F"/>
    <w:rsid w:val="00CB493D"/>
    <w:rsid w:val="00CB5B1E"/>
    <w:rsid w:val="00CB787A"/>
    <w:rsid w:val="00CB7EA3"/>
    <w:rsid w:val="00CB7F9B"/>
    <w:rsid w:val="00CC0C4A"/>
    <w:rsid w:val="00CC17F0"/>
    <w:rsid w:val="00CC1853"/>
    <w:rsid w:val="00CC19C9"/>
    <w:rsid w:val="00CC1C2A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60C"/>
    <w:rsid w:val="00CE10A8"/>
    <w:rsid w:val="00CE1FC5"/>
    <w:rsid w:val="00CE46E5"/>
    <w:rsid w:val="00CE485A"/>
    <w:rsid w:val="00CE4C3C"/>
    <w:rsid w:val="00CE5279"/>
    <w:rsid w:val="00CE546A"/>
    <w:rsid w:val="00CE5A78"/>
    <w:rsid w:val="00CE6089"/>
    <w:rsid w:val="00CE613C"/>
    <w:rsid w:val="00CE665C"/>
    <w:rsid w:val="00CE78AE"/>
    <w:rsid w:val="00CE79EC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AC3"/>
    <w:rsid w:val="00CF60B5"/>
    <w:rsid w:val="00CF7942"/>
    <w:rsid w:val="00D004FA"/>
    <w:rsid w:val="00D01B21"/>
    <w:rsid w:val="00D01E2F"/>
    <w:rsid w:val="00D02193"/>
    <w:rsid w:val="00D03102"/>
    <w:rsid w:val="00D03727"/>
    <w:rsid w:val="00D0378A"/>
    <w:rsid w:val="00D05132"/>
    <w:rsid w:val="00D05EA9"/>
    <w:rsid w:val="00D06C3E"/>
    <w:rsid w:val="00D071F8"/>
    <w:rsid w:val="00D07252"/>
    <w:rsid w:val="00D074F4"/>
    <w:rsid w:val="00D07CE1"/>
    <w:rsid w:val="00D1026A"/>
    <w:rsid w:val="00D104F8"/>
    <w:rsid w:val="00D107CF"/>
    <w:rsid w:val="00D111BB"/>
    <w:rsid w:val="00D11307"/>
    <w:rsid w:val="00D11B0B"/>
    <w:rsid w:val="00D12213"/>
    <w:rsid w:val="00D12293"/>
    <w:rsid w:val="00D13E19"/>
    <w:rsid w:val="00D14236"/>
    <w:rsid w:val="00D14553"/>
    <w:rsid w:val="00D14DB1"/>
    <w:rsid w:val="00D15F43"/>
    <w:rsid w:val="00D16E87"/>
    <w:rsid w:val="00D20B8B"/>
    <w:rsid w:val="00D2162C"/>
    <w:rsid w:val="00D21A3C"/>
    <w:rsid w:val="00D22AE8"/>
    <w:rsid w:val="00D22E27"/>
    <w:rsid w:val="00D233F1"/>
    <w:rsid w:val="00D24A41"/>
    <w:rsid w:val="00D24E63"/>
    <w:rsid w:val="00D256F8"/>
    <w:rsid w:val="00D2685C"/>
    <w:rsid w:val="00D26A3B"/>
    <w:rsid w:val="00D27AE0"/>
    <w:rsid w:val="00D302FD"/>
    <w:rsid w:val="00D3038A"/>
    <w:rsid w:val="00D3098D"/>
    <w:rsid w:val="00D31A02"/>
    <w:rsid w:val="00D3323C"/>
    <w:rsid w:val="00D33408"/>
    <w:rsid w:val="00D33456"/>
    <w:rsid w:val="00D3396F"/>
    <w:rsid w:val="00D33D4D"/>
    <w:rsid w:val="00D343C7"/>
    <w:rsid w:val="00D34A0B"/>
    <w:rsid w:val="00D36234"/>
    <w:rsid w:val="00D36371"/>
    <w:rsid w:val="00D37CDF"/>
    <w:rsid w:val="00D41AF3"/>
    <w:rsid w:val="00D41EAA"/>
    <w:rsid w:val="00D42BEB"/>
    <w:rsid w:val="00D437D8"/>
    <w:rsid w:val="00D44994"/>
    <w:rsid w:val="00D45DF3"/>
    <w:rsid w:val="00D46174"/>
    <w:rsid w:val="00D47D1B"/>
    <w:rsid w:val="00D47DD0"/>
    <w:rsid w:val="00D50183"/>
    <w:rsid w:val="00D50FAE"/>
    <w:rsid w:val="00D51D12"/>
    <w:rsid w:val="00D52E8D"/>
    <w:rsid w:val="00D53166"/>
    <w:rsid w:val="00D533B4"/>
    <w:rsid w:val="00D5362B"/>
    <w:rsid w:val="00D53C82"/>
    <w:rsid w:val="00D54BDB"/>
    <w:rsid w:val="00D55072"/>
    <w:rsid w:val="00D551B5"/>
    <w:rsid w:val="00D56855"/>
    <w:rsid w:val="00D56DB2"/>
    <w:rsid w:val="00D57292"/>
    <w:rsid w:val="00D5747F"/>
    <w:rsid w:val="00D57495"/>
    <w:rsid w:val="00D574FA"/>
    <w:rsid w:val="00D602DE"/>
    <w:rsid w:val="00D60C8D"/>
    <w:rsid w:val="00D61374"/>
    <w:rsid w:val="00D6168A"/>
    <w:rsid w:val="00D616A5"/>
    <w:rsid w:val="00D61FF0"/>
    <w:rsid w:val="00D6211D"/>
    <w:rsid w:val="00D628E6"/>
    <w:rsid w:val="00D62C97"/>
    <w:rsid w:val="00D63517"/>
    <w:rsid w:val="00D63B75"/>
    <w:rsid w:val="00D659B1"/>
    <w:rsid w:val="00D669D2"/>
    <w:rsid w:val="00D66CB3"/>
    <w:rsid w:val="00D66E18"/>
    <w:rsid w:val="00D6734D"/>
    <w:rsid w:val="00D679CF"/>
    <w:rsid w:val="00D679D3"/>
    <w:rsid w:val="00D70F97"/>
    <w:rsid w:val="00D71DE0"/>
    <w:rsid w:val="00D723F5"/>
    <w:rsid w:val="00D7356F"/>
    <w:rsid w:val="00D73587"/>
    <w:rsid w:val="00D73EBB"/>
    <w:rsid w:val="00D73F94"/>
    <w:rsid w:val="00D751FB"/>
    <w:rsid w:val="00D7541D"/>
    <w:rsid w:val="00D754D6"/>
    <w:rsid w:val="00D7607F"/>
    <w:rsid w:val="00D761AA"/>
    <w:rsid w:val="00D76FAE"/>
    <w:rsid w:val="00D777D7"/>
    <w:rsid w:val="00D80AB8"/>
    <w:rsid w:val="00D81792"/>
    <w:rsid w:val="00D819B1"/>
    <w:rsid w:val="00D82494"/>
    <w:rsid w:val="00D82B66"/>
    <w:rsid w:val="00D8307C"/>
    <w:rsid w:val="00D83AE9"/>
    <w:rsid w:val="00D857B8"/>
    <w:rsid w:val="00D8611E"/>
    <w:rsid w:val="00D87175"/>
    <w:rsid w:val="00D87ABF"/>
    <w:rsid w:val="00D90CD3"/>
    <w:rsid w:val="00D919E6"/>
    <w:rsid w:val="00D91BD3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1D97"/>
    <w:rsid w:val="00DA20BC"/>
    <w:rsid w:val="00DA2ED7"/>
    <w:rsid w:val="00DA3E7A"/>
    <w:rsid w:val="00DA430C"/>
    <w:rsid w:val="00DA615D"/>
    <w:rsid w:val="00DA6598"/>
    <w:rsid w:val="00DA6C0F"/>
    <w:rsid w:val="00DA702F"/>
    <w:rsid w:val="00DA778B"/>
    <w:rsid w:val="00DA7B9B"/>
    <w:rsid w:val="00DA7F8A"/>
    <w:rsid w:val="00DB0176"/>
    <w:rsid w:val="00DB0404"/>
    <w:rsid w:val="00DB0CF2"/>
    <w:rsid w:val="00DB11F8"/>
    <w:rsid w:val="00DB18F8"/>
    <w:rsid w:val="00DB1F2A"/>
    <w:rsid w:val="00DB297F"/>
    <w:rsid w:val="00DB3153"/>
    <w:rsid w:val="00DB317A"/>
    <w:rsid w:val="00DB37A5"/>
    <w:rsid w:val="00DB3B82"/>
    <w:rsid w:val="00DB485D"/>
    <w:rsid w:val="00DB4B1A"/>
    <w:rsid w:val="00DB6FA0"/>
    <w:rsid w:val="00DB767B"/>
    <w:rsid w:val="00DC0FB6"/>
    <w:rsid w:val="00DC1327"/>
    <w:rsid w:val="00DC1350"/>
    <w:rsid w:val="00DC3237"/>
    <w:rsid w:val="00DC3B53"/>
    <w:rsid w:val="00DC40AD"/>
    <w:rsid w:val="00DC41A4"/>
    <w:rsid w:val="00DC5672"/>
    <w:rsid w:val="00DC60A2"/>
    <w:rsid w:val="00DC6600"/>
    <w:rsid w:val="00DC6696"/>
    <w:rsid w:val="00DC67BD"/>
    <w:rsid w:val="00DC6924"/>
    <w:rsid w:val="00DC71F2"/>
    <w:rsid w:val="00DC774F"/>
    <w:rsid w:val="00DC77EB"/>
    <w:rsid w:val="00DC7B52"/>
    <w:rsid w:val="00DD1E72"/>
    <w:rsid w:val="00DD2025"/>
    <w:rsid w:val="00DD22EA"/>
    <w:rsid w:val="00DD23A0"/>
    <w:rsid w:val="00DD26E9"/>
    <w:rsid w:val="00DD3EF5"/>
    <w:rsid w:val="00DD53FA"/>
    <w:rsid w:val="00DD5F42"/>
    <w:rsid w:val="00DD617B"/>
    <w:rsid w:val="00DD6FC6"/>
    <w:rsid w:val="00DE0E59"/>
    <w:rsid w:val="00DE0F6C"/>
    <w:rsid w:val="00DE10A6"/>
    <w:rsid w:val="00DE219B"/>
    <w:rsid w:val="00DE221C"/>
    <w:rsid w:val="00DE2DE6"/>
    <w:rsid w:val="00DE401A"/>
    <w:rsid w:val="00DE4EBB"/>
    <w:rsid w:val="00DE52E3"/>
    <w:rsid w:val="00DE6674"/>
    <w:rsid w:val="00DE6ABB"/>
    <w:rsid w:val="00DE7C00"/>
    <w:rsid w:val="00DF03E9"/>
    <w:rsid w:val="00DF03ED"/>
    <w:rsid w:val="00DF04EE"/>
    <w:rsid w:val="00DF0A5C"/>
    <w:rsid w:val="00DF0BF4"/>
    <w:rsid w:val="00DF179D"/>
    <w:rsid w:val="00DF1E9C"/>
    <w:rsid w:val="00DF2E91"/>
    <w:rsid w:val="00DF4572"/>
    <w:rsid w:val="00DF4658"/>
    <w:rsid w:val="00DF6C8B"/>
    <w:rsid w:val="00DF6F17"/>
    <w:rsid w:val="00DF78FA"/>
    <w:rsid w:val="00E002F1"/>
    <w:rsid w:val="00E0082C"/>
    <w:rsid w:val="00E00D67"/>
    <w:rsid w:val="00E00D83"/>
    <w:rsid w:val="00E011AD"/>
    <w:rsid w:val="00E01B28"/>
    <w:rsid w:val="00E01DAA"/>
    <w:rsid w:val="00E01F09"/>
    <w:rsid w:val="00E023E5"/>
    <w:rsid w:val="00E02432"/>
    <w:rsid w:val="00E04022"/>
    <w:rsid w:val="00E04104"/>
    <w:rsid w:val="00E049D3"/>
    <w:rsid w:val="00E0579C"/>
    <w:rsid w:val="00E0728F"/>
    <w:rsid w:val="00E0755C"/>
    <w:rsid w:val="00E07E7C"/>
    <w:rsid w:val="00E10D47"/>
    <w:rsid w:val="00E125C6"/>
    <w:rsid w:val="00E130B0"/>
    <w:rsid w:val="00E13FB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4ACD"/>
    <w:rsid w:val="00E25F89"/>
    <w:rsid w:val="00E2666D"/>
    <w:rsid w:val="00E32D62"/>
    <w:rsid w:val="00E32DC7"/>
    <w:rsid w:val="00E339DC"/>
    <w:rsid w:val="00E33E15"/>
    <w:rsid w:val="00E36057"/>
    <w:rsid w:val="00E361B8"/>
    <w:rsid w:val="00E36A1B"/>
    <w:rsid w:val="00E40364"/>
    <w:rsid w:val="00E4088A"/>
    <w:rsid w:val="00E429ED"/>
    <w:rsid w:val="00E43F37"/>
    <w:rsid w:val="00E450ED"/>
    <w:rsid w:val="00E46AD9"/>
    <w:rsid w:val="00E4791B"/>
    <w:rsid w:val="00E47E31"/>
    <w:rsid w:val="00E47FE6"/>
    <w:rsid w:val="00E509F2"/>
    <w:rsid w:val="00E50AC6"/>
    <w:rsid w:val="00E51DDD"/>
    <w:rsid w:val="00E51FDD"/>
    <w:rsid w:val="00E52435"/>
    <w:rsid w:val="00E53122"/>
    <w:rsid w:val="00E5316D"/>
    <w:rsid w:val="00E5351B"/>
    <w:rsid w:val="00E538B4"/>
    <w:rsid w:val="00E53FA9"/>
    <w:rsid w:val="00E5414C"/>
    <w:rsid w:val="00E547B3"/>
    <w:rsid w:val="00E553C2"/>
    <w:rsid w:val="00E5733D"/>
    <w:rsid w:val="00E57958"/>
    <w:rsid w:val="00E61CC0"/>
    <w:rsid w:val="00E6277B"/>
    <w:rsid w:val="00E63AC5"/>
    <w:rsid w:val="00E64424"/>
    <w:rsid w:val="00E645D3"/>
    <w:rsid w:val="00E64C99"/>
    <w:rsid w:val="00E64CD3"/>
    <w:rsid w:val="00E65168"/>
    <w:rsid w:val="00E671C9"/>
    <w:rsid w:val="00E6743F"/>
    <w:rsid w:val="00E6758E"/>
    <w:rsid w:val="00E67E23"/>
    <w:rsid w:val="00E70016"/>
    <w:rsid w:val="00E70BC7"/>
    <w:rsid w:val="00E70C3F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091"/>
    <w:rsid w:val="00E816C5"/>
    <w:rsid w:val="00E81CE0"/>
    <w:rsid w:val="00E81E7C"/>
    <w:rsid w:val="00E8224D"/>
    <w:rsid w:val="00E848EE"/>
    <w:rsid w:val="00E8519F"/>
    <w:rsid w:val="00E851D8"/>
    <w:rsid w:val="00E85CC3"/>
    <w:rsid w:val="00E8644A"/>
    <w:rsid w:val="00E86CB2"/>
    <w:rsid w:val="00E873C4"/>
    <w:rsid w:val="00E90279"/>
    <w:rsid w:val="00E90635"/>
    <w:rsid w:val="00E909A1"/>
    <w:rsid w:val="00E90BFF"/>
    <w:rsid w:val="00E91F04"/>
    <w:rsid w:val="00E91F35"/>
    <w:rsid w:val="00E9499C"/>
    <w:rsid w:val="00E95644"/>
    <w:rsid w:val="00E95BA6"/>
    <w:rsid w:val="00E9642A"/>
    <w:rsid w:val="00E97648"/>
    <w:rsid w:val="00EA08C9"/>
    <w:rsid w:val="00EA0E4A"/>
    <w:rsid w:val="00EA1A54"/>
    <w:rsid w:val="00EA2226"/>
    <w:rsid w:val="00EA26FC"/>
    <w:rsid w:val="00EA3B5A"/>
    <w:rsid w:val="00EA410E"/>
    <w:rsid w:val="00EA4ED5"/>
    <w:rsid w:val="00EA4FD1"/>
    <w:rsid w:val="00EA53C2"/>
    <w:rsid w:val="00EA5695"/>
    <w:rsid w:val="00EA5B0A"/>
    <w:rsid w:val="00EA616A"/>
    <w:rsid w:val="00EA6578"/>
    <w:rsid w:val="00EA65AD"/>
    <w:rsid w:val="00EA7FCF"/>
    <w:rsid w:val="00EB014F"/>
    <w:rsid w:val="00EB023A"/>
    <w:rsid w:val="00EB0CA3"/>
    <w:rsid w:val="00EB104F"/>
    <w:rsid w:val="00EB1B27"/>
    <w:rsid w:val="00EB1DA8"/>
    <w:rsid w:val="00EB4CFF"/>
    <w:rsid w:val="00EB4EE7"/>
    <w:rsid w:val="00EB5449"/>
    <w:rsid w:val="00EB5476"/>
    <w:rsid w:val="00EB5C21"/>
    <w:rsid w:val="00EB6497"/>
    <w:rsid w:val="00EB70B0"/>
    <w:rsid w:val="00EB7633"/>
    <w:rsid w:val="00EB7736"/>
    <w:rsid w:val="00EB7BC7"/>
    <w:rsid w:val="00EC2E2D"/>
    <w:rsid w:val="00EC462B"/>
    <w:rsid w:val="00EC4702"/>
    <w:rsid w:val="00EC4723"/>
    <w:rsid w:val="00EC56E0"/>
    <w:rsid w:val="00EC6057"/>
    <w:rsid w:val="00EC63EC"/>
    <w:rsid w:val="00EC6847"/>
    <w:rsid w:val="00EC7DB6"/>
    <w:rsid w:val="00ED162F"/>
    <w:rsid w:val="00ED1A0A"/>
    <w:rsid w:val="00ED2E52"/>
    <w:rsid w:val="00ED3024"/>
    <w:rsid w:val="00ED4EB8"/>
    <w:rsid w:val="00ED5FE4"/>
    <w:rsid w:val="00ED6180"/>
    <w:rsid w:val="00ED71C5"/>
    <w:rsid w:val="00EE0854"/>
    <w:rsid w:val="00EE16FA"/>
    <w:rsid w:val="00EE3C42"/>
    <w:rsid w:val="00EE3D4F"/>
    <w:rsid w:val="00EE534D"/>
    <w:rsid w:val="00EE5560"/>
    <w:rsid w:val="00EE6F1E"/>
    <w:rsid w:val="00EF0348"/>
    <w:rsid w:val="00EF1F9C"/>
    <w:rsid w:val="00EF33D7"/>
    <w:rsid w:val="00EF4366"/>
    <w:rsid w:val="00EF4CD6"/>
    <w:rsid w:val="00EF55A0"/>
    <w:rsid w:val="00EF63D1"/>
    <w:rsid w:val="00EF6513"/>
    <w:rsid w:val="00EF6683"/>
    <w:rsid w:val="00EF6AC8"/>
    <w:rsid w:val="00EF7002"/>
    <w:rsid w:val="00EF769B"/>
    <w:rsid w:val="00F004BD"/>
    <w:rsid w:val="00F020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4AB"/>
    <w:rsid w:val="00F2250A"/>
    <w:rsid w:val="00F225FE"/>
    <w:rsid w:val="00F23FD3"/>
    <w:rsid w:val="00F2421E"/>
    <w:rsid w:val="00F24788"/>
    <w:rsid w:val="00F25DF7"/>
    <w:rsid w:val="00F2640F"/>
    <w:rsid w:val="00F27C34"/>
    <w:rsid w:val="00F27E46"/>
    <w:rsid w:val="00F301C2"/>
    <w:rsid w:val="00F302E1"/>
    <w:rsid w:val="00F30CA0"/>
    <w:rsid w:val="00F3178F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6E24"/>
    <w:rsid w:val="00F37259"/>
    <w:rsid w:val="00F405A4"/>
    <w:rsid w:val="00F41F05"/>
    <w:rsid w:val="00F42BE2"/>
    <w:rsid w:val="00F433AE"/>
    <w:rsid w:val="00F433BD"/>
    <w:rsid w:val="00F441AF"/>
    <w:rsid w:val="00F44EC5"/>
    <w:rsid w:val="00F47498"/>
    <w:rsid w:val="00F512B2"/>
    <w:rsid w:val="00F522A6"/>
    <w:rsid w:val="00F5283D"/>
    <w:rsid w:val="00F52ABA"/>
    <w:rsid w:val="00F52BC7"/>
    <w:rsid w:val="00F53BF4"/>
    <w:rsid w:val="00F54154"/>
    <w:rsid w:val="00F54266"/>
    <w:rsid w:val="00F55043"/>
    <w:rsid w:val="00F5694D"/>
    <w:rsid w:val="00F56DCF"/>
    <w:rsid w:val="00F57034"/>
    <w:rsid w:val="00F60BE9"/>
    <w:rsid w:val="00F61FD8"/>
    <w:rsid w:val="00F62DBF"/>
    <w:rsid w:val="00F638B8"/>
    <w:rsid w:val="00F641FC"/>
    <w:rsid w:val="00F647F7"/>
    <w:rsid w:val="00F6583C"/>
    <w:rsid w:val="00F6589A"/>
    <w:rsid w:val="00F65B5B"/>
    <w:rsid w:val="00F65D52"/>
    <w:rsid w:val="00F66715"/>
    <w:rsid w:val="00F6783E"/>
    <w:rsid w:val="00F67A24"/>
    <w:rsid w:val="00F7016A"/>
    <w:rsid w:val="00F70DBE"/>
    <w:rsid w:val="00F71124"/>
    <w:rsid w:val="00F71888"/>
    <w:rsid w:val="00F719CD"/>
    <w:rsid w:val="00F71BB8"/>
    <w:rsid w:val="00F71FE3"/>
    <w:rsid w:val="00F72584"/>
    <w:rsid w:val="00F7272A"/>
    <w:rsid w:val="00F7290D"/>
    <w:rsid w:val="00F7302F"/>
    <w:rsid w:val="00F732EC"/>
    <w:rsid w:val="00F73D08"/>
    <w:rsid w:val="00F745CF"/>
    <w:rsid w:val="00F74F56"/>
    <w:rsid w:val="00F7586B"/>
    <w:rsid w:val="00F75F2F"/>
    <w:rsid w:val="00F76445"/>
    <w:rsid w:val="00F76D95"/>
    <w:rsid w:val="00F76ECC"/>
    <w:rsid w:val="00F80399"/>
    <w:rsid w:val="00F805BD"/>
    <w:rsid w:val="00F812C8"/>
    <w:rsid w:val="00F8132D"/>
    <w:rsid w:val="00F818AE"/>
    <w:rsid w:val="00F81B40"/>
    <w:rsid w:val="00F820C4"/>
    <w:rsid w:val="00F837E2"/>
    <w:rsid w:val="00F83829"/>
    <w:rsid w:val="00F84069"/>
    <w:rsid w:val="00F843D7"/>
    <w:rsid w:val="00F84400"/>
    <w:rsid w:val="00F84835"/>
    <w:rsid w:val="00F84E9F"/>
    <w:rsid w:val="00F85536"/>
    <w:rsid w:val="00F86095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15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189"/>
    <w:rsid w:val="00FA1475"/>
    <w:rsid w:val="00FA148A"/>
    <w:rsid w:val="00FA1F14"/>
    <w:rsid w:val="00FA2774"/>
    <w:rsid w:val="00FA27C8"/>
    <w:rsid w:val="00FA2BDA"/>
    <w:rsid w:val="00FA3B76"/>
    <w:rsid w:val="00FA4D66"/>
    <w:rsid w:val="00FA5A4E"/>
    <w:rsid w:val="00FA6B29"/>
    <w:rsid w:val="00FB0082"/>
    <w:rsid w:val="00FB022D"/>
    <w:rsid w:val="00FB0243"/>
    <w:rsid w:val="00FB1271"/>
    <w:rsid w:val="00FB1527"/>
    <w:rsid w:val="00FB2143"/>
    <w:rsid w:val="00FB2537"/>
    <w:rsid w:val="00FB33DC"/>
    <w:rsid w:val="00FB4338"/>
    <w:rsid w:val="00FB477E"/>
    <w:rsid w:val="00FB4C9C"/>
    <w:rsid w:val="00FB569D"/>
    <w:rsid w:val="00FB615A"/>
    <w:rsid w:val="00FB6165"/>
    <w:rsid w:val="00FB64D2"/>
    <w:rsid w:val="00FB7417"/>
    <w:rsid w:val="00FC0150"/>
    <w:rsid w:val="00FC03AB"/>
    <w:rsid w:val="00FC4729"/>
    <w:rsid w:val="00FC4A8C"/>
    <w:rsid w:val="00FC4C05"/>
    <w:rsid w:val="00FC53DB"/>
    <w:rsid w:val="00FC5E32"/>
    <w:rsid w:val="00FC5FC2"/>
    <w:rsid w:val="00FC6177"/>
    <w:rsid w:val="00FC62C1"/>
    <w:rsid w:val="00FC63D1"/>
    <w:rsid w:val="00FC68C2"/>
    <w:rsid w:val="00FC7528"/>
    <w:rsid w:val="00FD0572"/>
    <w:rsid w:val="00FD1A97"/>
    <w:rsid w:val="00FD1B0F"/>
    <w:rsid w:val="00FD2D7B"/>
    <w:rsid w:val="00FD37F6"/>
    <w:rsid w:val="00FD4589"/>
    <w:rsid w:val="00FD473E"/>
    <w:rsid w:val="00FD4A91"/>
    <w:rsid w:val="00FD7DF9"/>
    <w:rsid w:val="00FE0581"/>
    <w:rsid w:val="00FE0B51"/>
    <w:rsid w:val="00FE0B78"/>
    <w:rsid w:val="00FE0ED4"/>
    <w:rsid w:val="00FE1EAB"/>
    <w:rsid w:val="00FE3465"/>
    <w:rsid w:val="00FE67CF"/>
    <w:rsid w:val="00FE6D20"/>
    <w:rsid w:val="00FE6E66"/>
    <w:rsid w:val="00FE6FB9"/>
    <w:rsid w:val="00FE7549"/>
    <w:rsid w:val="00FE7BCC"/>
    <w:rsid w:val="00FF0230"/>
    <w:rsid w:val="00FF126D"/>
    <w:rsid w:val="00FF161F"/>
    <w:rsid w:val="00FF2310"/>
    <w:rsid w:val="00FF2E73"/>
    <w:rsid w:val="00FF4335"/>
    <w:rsid w:val="00FF487A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365B2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365B2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365B2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365B2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365B2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365B2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365B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365B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365B2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365B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365B2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365B2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365B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365B2"/>
    <w:pPr>
      <w:ind w:left="360" w:hanging="360"/>
    </w:pPr>
  </w:style>
  <w:style w:type="paragraph" w:styleId="20">
    <w:name w:val="Body Text 2"/>
    <w:basedOn w:val="a"/>
    <w:rsid w:val="004365B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365B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rsid w:val="004365B2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365B2"/>
    <w:rPr>
      <w:sz w:val="20"/>
      <w:szCs w:val="20"/>
    </w:rPr>
  </w:style>
  <w:style w:type="character" w:styleId="ab">
    <w:name w:val="footnote reference"/>
    <w:semiHidden/>
    <w:rsid w:val="004365B2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17086A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0"/>
    <w:rsid w:val="0017086A"/>
    <w:rPr>
      <w:rFonts w:ascii="宋体"/>
      <w:kern w:val="2"/>
      <w:sz w:val="18"/>
      <w:szCs w:val="18"/>
      <w:lang w:val="en-GB" w:eastAsia="en-US" w:bidi="ar-SA"/>
    </w:rPr>
  </w:style>
  <w:style w:type="character" w:styleId="af1">
    <w:name w:val="annotation reference"/>
    <w:rsid w:val="0034264A"/>
    <w:rPr>
      <w:kern w:val="2"/>
      <w:sz w:val="21"/>
      <w:szCs w:val="21"/>
      <w:lang w:val="en-GB" w:eastAsia="zh-CN" w:bidi="ar-SA"/>
    </w:rPr>
  </w:style>
  <w:style w:type="paragraph" w:styleId="af2">
    <w:name w:val="annotation text"/>
    <w:basedOn w:val="a"/>
    <w:link w:val="Char4"/>
    <w:rsid w:val="0034264A"/>
    <w:pPr>
      <w:jc w:val="left"/>
    </w:pPr>
    <w:rPr>
      <w:kern w:val="2"/>
      <w:lang w:val="en-GB"/>
    </w:rPr>
  </w:style>
  <w:style w:type="character" w:customStyle="1" w:styleId="Char4">
    <w:name w:val="批注文字 Char"/>
    <w:link w:val="af2"/>
    <w:rsid w:val="0034264A"/>
    <w:rPr>
      <w:kern w:val="2"/>
      <w:sz w:val="22"/>
      <w:szCs w:val="22"/>
      <w:lang w:val="en-GB" w:eastAsia="en-US" w:bidi="ar-SA"/>
    </w:rPr>
  </w:style>
  <w:style w:type="paragraph" w:styleId="af3">
    <w:name w:val="annotation subject"/>
    <w:basedOn w:val="af2"/>
    <w:next w:val="af2"/>
    <w:link w:val="Char5"/>
    <w:rsid w:val="0034264A"/>
    <w:rPr>
      <w:b/>
      <w:bCs/>
    </w:rPr>
  </w:style>
  <w:style w:type="character" w:customStyle="1" w:styleId="Char5">
    <w:name w:val="批注主题 Char"/>
    <w:link w:val="af3"/>
    <w:rsid w:val="0034264A"/>
    <w:rPr>
      <w:b/>
      <w:bCs/>
      <w:kern w:val="2"/>
      <w:sz w:val="22"/>
      <w:szCs w:val="22"/>
      <w:lang w:val="en-GB" w:eastAsia="en-US" w:bidi="ar-SA"/>
    </w:rPr>
  </w:style>
  <w:style w:type="paragraph" w:styleId="af4">
    <w:name w:val="Normal (Web)"/>
    <w:basedOn w:val="a"/>
    <w:uiPriority w:val="99"/>
    <w:unhideWhenUsed/>
    <w:rsid w:val="008431B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5">
    <w:name w:val="Revision"/>
    <w:hidden/>
    <w:uiPriority w:val="99"/>
    <w:semiHidden/>
    <w:rsid w:val="003C7521"/>
    <w:rPr>
      <w:sz w:val="22"/>
      <w:szCs w:val="22"/>
    </w:rPr>
  </w:style>
  <w:style w:type="paragraph" w:styleId="af6">
    <w:name w:val="List Paragraph"/>
    <w:basedOn w:val="a"/>
    <w:link w:val="Char6"/>
    <w:uiPriority w:val="34"/>
    <w:qFormat/>
    <w:rsid w:val="00CC19C9"/>
    <w:pPr>
      <w:ind w:left="720"/>
      <w:contextualSpacing/>
    </w:pPr>
  </w:style>
  <w:style w:type="character" w:customStyle="1" w:styleId="Char6">
    <w:name w:val="列出段落 Char"/>
    <w:link w:val="af6"/>
    <w:uiPriority w:val="34"/>
    <w:rsid w:val="002E69B9"/>
    <w:rPr>
      <w:sz w:val="22"/>
      <w:szCs w:val="22"/>
    </w:rPr>
  </w:style>
  <w:style w:type="character" w:customStyle="1" w:styleId="apple-converted-space">
    <w:name w:val="apple-converted-space"/>
    <w:basedOn w:val="a0"/>
    <w:rsid w:val="009F6191"/>
  </w:style>
  <w:style w:type="character" w:customStyle="1" w:styleId="im-content1">
    <w:name w:val="im-content1"/>
    <w:basedOn w:val="a0"/>
    <w:rsid w:val="009679DB"/>
    <w:rPr>
      <w:vanish w:val="0"/>
      <w:webHidden w:val="0"/>
      <w:color w:val="333333"/>
      <w:specVanish w:val="0"/>
    </w:rPr>
  </w:style>
  <w:style w:type="character" w:styleId="af7">
    <w:name w:val="Placeholder Text"/>
    <w:basedOn w:val="a0"/>
    <w:uiPriority w:val="99"/>
    <w:semiHidden/>
    <w:rsid w:val="00A04242"/>
    <w:rPr>
      <w:color w:val="808080"/>
    </w:rPr>
  </w:style>
  <w:style w:type="paragraph" w:customStyle="1" w:styleId="Char7">
    <w:name w:val="Char"/>
    <w:semiHidden/>
    <w:rsid w:val="008A69D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3163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30" w:color="DEDEDE"/>
                    <w:right w:val="single" w:sz="6" w:space="8" w:color="DEDEDE"/>
                  </w:divBdr>
                  <w:divsChild>
                    <w:div w:id="134901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34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5948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513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0914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33219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933617">
                          <w:marLeft w:val="0"/>
                          <w:marRight w:val="0"/>
                          <w:marTop w:val="0"/>
                          <w:marBottom w:val="75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1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8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53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933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18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84090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7D685-67C2-4B3C-A93D-3F40810F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Lyu Yongxia</cp:lastModifiedBy>
  <cp:revision>6</cp:revision>
  <cp:lastPrinted>2007-06-19T09:08:00Z</cp:lastPrinted>
  <dcterms:created xsi:type="dcterms:W3CDTF">2017-06-16T04:13:00Z</dcterms:created>
  <dcterms:modified xsi:type="dcterms:W3CDTF">2017-06-16T17:16:00Z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(3)WhjPz/JQaLQehQSJ24oCFIf2WZldMs/ryPIZO5zR0YgjjJaINRAaGcR8SxDMVlpvqLLPB0Z8
a1zhpl7fFHFLynZm2OJGi6Onckp4r+jX2MQgVes3VGgTgw8a+IeqG3VQKTRjF7duoWjcHQYL
qXR61QQWnYn/dxIJBc1Vjmie3nP5aW03M74v2cPPG2TWYB2mVSSUwkSv66cHf4QQ9tztAno2
XecyjFPgqpiuBgVy3s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j8piNr/tqtphZ6d7oHaFwCBVAuMunxo6qkq/FcnuymkvwMX5CUFA3G
BT3V1/U2310jhP/KM3iKT/xUd5DQ+G9GRIoy8O1RaDBwHzQLjl7NEliBHBcxVG4YpgcDZFKM
mqHUcR8wPXsNEF30mX9WLmd4QSaAs/9D+R8gRzJIHE0m6k0BrVocZhntXtoODL8F5QNzOTv+
D5ham7TT8C0d+1LUuwujI8tl8owcZ0+bPEBs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XftPFIyMZONw8uRhBDMI01lWT6R2iTUhQe5P
IS5MNJmG73JzXjJuDuOV/sjifJcurTnKSTC+G64AD2vBFY7dGCE=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1496709709</vt:lpwstr>
  </property>
</Properties>
</file>