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3D03F" w14:textId="77777777" w:rsidR="007D22E2" w:rsidRDefault="007D22E2" w:rsidP="00D72ADD">
      <w:pPr>
        <w:pStyle w:val="3GPPHeader"/>
        <w:spacing w:after="60"/>
        <w:rPr>
          <w:rFonts w:ascii="Arial" w:hAnsi="Arial" w:cs="Arial"/>
        </w:rPr>
      </w:pPr>
    </w:p>
    <w:p w14:paraId="0FF289C6" w14:textId="2446E476"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w:t>
      </w:r>
      <w:r w:rsidR="00BF3A97">
        <w:rPr>
          <w:rFonts w:ascii="Arial" w:hAnsi="Arial" w:cs="Arial"/>
        </w:rPr>
        <w:t>6</w:t>
      </w:r>
      <w:r w:rsidRPr="00D72ADD">
        <w:rPr>
          <w:rFonts w:ascii="Arial" w:hAnsi="Arial" w:cs="Arial"/>
        </w:rPr>
        <w:tab/>
      </w:r>
      <w:r w:rsidRPr="00371D07">
        <w:rPr>
          <w:rFonts w:ascii="Arial" w:hAnsi="Arial" w:cs="Arial"/>
          <w:szCs w:val="32"/>
        </w:rPr>
        <w:t>R</w:t>
      </w:r>
      <w:r w:rsidR="007D22E2" w:rsidRPr="00371D07">
        <w:rPr>
          <w:rFonts w:ascii="Arial" w:hAnsi="Arial" w:cs="Arial"/>
          <w:szCs w:val="32"/>
        </w:rPr>
        <w:t>1-19</w:t>
      </w:r>
      <w:r w:rsidR="00371D07" w:rsidRPr="00371D07">
        <w:rPr>
          <w:rFonts w:ascii="Arial" w:hAnsi="Arial" w:cs="Arial"/>
          <w:szCs w:val="32"/>
        </w:rPr>
        <w:t>03364</w:t>
      </w:r>
    </w:p>
    <w:p w14:paraId="669C3377" w14:textId="74750A83" w:rsidR="00D72ADD" w:rsidRPr="00D72ADD" w:rsidRDefault="00BF3A97" w:rsidP="00D72ADD">
      <w:pPr>
        <w:pStyle w:val="3GPPHeader"/>
        <w:rPr>
          <w:rFonts w:ascii="Arial" w:hAnsi="Arial" w:cs="Arial"/>
        </w:rPr>
      </w:pPr>
      <w:r>
        <w:rPr>
          <w:rFonts w:ascii="Arial" w:hAnsi="Arial" w:cs="Arial"/>
        </w:rPr>
        <w:t>Athens</w:t>
      </w:r>
      <w:r w:rsidR="00D72ADD" w:rsidRPr="00D72ADD">
        <w:rPr>
          <w:rFonts w:ascii="Arial" w:hAnsi="Arial" w:cs="Arial"/>
        </w:rPr>
        <w:t xml:space="preserve">, </w:t>
      </w:r>
      <w:r>
        <w:rPr>
          <w:rFonts w:ascii="Arial" w:hAnsi="Arial" w:cs="Arial"/>
        </w:rPr>
        <w:t>Greece</w:t>
      </w:r>
      <w:r w:rsidR="00D72ADD" w:rsidRPr="00D72ADD">
        <w:rPr>
          <w:rFonts w:ascii="Arial" w:hAnsi="Arial" w:cs="Arial"/>
        </w:rPr>
        <w:t xml:space="preserve">, </w:t>
      </w:r>
      <w:bookmarkStart w:id="0" w:name="_GoBack"/>
      <w:bookmarkEnd w:id="0"/>
      <w:r w:rsidR="00401164">
        <w:rPr>
          <w:rFonts w:ascii="Arial" w:hAnsi="Arial" w:cs="Arial"/>
        </w:rPr>
        <w:t>2</w:t>
      </w:r>
      <w:r>
        <w:rPr>
          <w:rFonts w:ascii="Arial" w:hAnsi="Arial" w:cs="Arial"/>
        </w:rPr>
        <w:t>5</w:t>
      </w:r>
      <w:r w:rsidR="00D54013" w:rsidRPr="00D54013">
        <w:rPr>
          <w:rFonts w:ascii="Arial" w:hAnsi="Arial" w:cs="Arial"/>
          <w:vertAlign w:val="superscript"/>
        </w:rPr>
        <w:t>th</w:t>
      </w:r>
      <w:r w:rsidR="00D54013">
        <w:rPr>
          <w:rFonts w:ascii="Arial" w:hAnsi="Arial" w:cs="Arial"/>
        </w:rPr>
        <w:t xml:space="preserve"> </w:t>
      </w:r>
      <w:r w:rsidR="00371D07">
        <w:rPr>
          <w:rFonts w:ascii="Arial" w:hAnsi="Arial" w:cs="Arial"/>
        </w:rPr>
        <w:t xml:space="preserve">February </w:t>
      </w:r>
      <w:r w:rsidR="00D72ADD" w:rsidRPr="00D72ADD">
        <w:rPr>
          <w:rFonts w:ascii="Arial" w:hAnsi="Arial" w:cs="Arial"/>
        </w:rPr>
        <w:t xml:space="preserve">– </w:t>
      </w:r>
      <w:r w:rsidR="00371D07">
        <w:rPr>
          <w:rFonts w:ascii="Arial" w:hAnsi="Arial" w:cs="Arial"/>
        </w:rPr>
        <w:t>1</w:t>
      </w:r>
      <w:r w:rsidR="00371D07" w:rsidRPr="00371D07">
        <w:rPr>
          <w:rFonts w:ascii="Arial" w:hAnsi="Arial" w:cs="Arial"/>
          <w:vertAlign w:val="superscript"/>
        </w:rPr>
        <w:t>st</w:t>
      </w:r>
      <w:r w:rsidR="00371D07">
        <w:rPr>
          <w:rFonts w:ascii="Arial" w:hAnsi="Arial" w:cs="Arial"/>
        </w:rPr>
        <w:t xml:space="preserve"> March</w:t>
      </w:r>
      <w:r w:rsidR="00D72ADD" w:rsidRPr="00D72ADD">
        <w:rPr>
          <w:rFonts w:ascii="Arial" w:hAnsi="Arial" w:cs="Arial"/>
        </w:rPr>
        <w:t xml:space="preserve"> 201</w:t>
      </w:r>
      <w:r>
        <w:rPr>
          <w:rFonts w:ascii="Arial" w:hAnsi="Arial" w:cs="Arial"/>
        </w:rPr>
        <w:t>9</w:t>
      </w:r>
    </w:p>
    <w:p w14:paraId="116F4176" w14:textId="77777777" w:rsidR="00D72ADD" w:rsidRPr="00D72ADD" w:rsidRDefault="00D72ADD" w:rsidP="00D72ADD">
      <w:pPr>
        <w:pStyle w:val="3GPPHeader"/>
        <w:rPr>
          <w:rFonts w:ascii="Arial" w:hAnsi="Arial" w:cs="Arial"/>
        </w:rPr>
      </w:pPr>
    </w:p>
    <w:p w14:paraId="742F0E8D" w14:textId="0EAD9472"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683E663B"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7D22E2">
        <w:rPr>
          <w:rFonts w:ascii="Arial" w:hAnsi="Arial" w:cs="Arial"/>
          <w:sz w:val="22"/>
        </w:rPr>
        <w:t xml:space="preserve">Summary of 7.1.3 - </w:t>
      </w:r>
      <w:r w:rsidR="008F23A6">
        <w:rPr>
          <w:rFonts w:ascii="Arial" w:hAnsi="Arial" w:cs="Arial"/>
          <w:sz w:val="22"/>
        </w:rPr>
        <w:t xml:space="preserve">Maintenance </w:t>
      </w:r>
      <w:r w:rsidR="007D22E2">
        <w:rPr>
          <w:rFonts w:ascii="Arial" w:hAnsi="Arial" w:cs="Arial"/>
          <w:sz w:val="22"/>
        </w:rPr>
        <w:t>of</w:t>
      </w:r>
      <w:r w:rsidR="008F23A6">
        <w:rPr>
          <w:rFonts w:ascii="Arial" w:hAnsi="Arial" w:cs="Arial"/>
          <w:sz w:val="22"/>
        </w:rPr>
        <w:t xml:space="preserve"> UCI Multiplexing</w:t>
      </w:r>
      <w:r w:rsidR="00401164">
        <w:rPr>
          <w:rFonts w:ascii="Arial" w:hAnsi="Arial" w:cs="Arial"/>
          <w:sz w:val="22"/>
        </w:rPr>
        <w:t xml:space="preserve"> on PUCCH</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1" w:name="DocumentFor"/>
      <w:bookmarkEnd w:id="1"/>
      <w:r w:rsidRPr="00CE0424">
        <w:t>Introduction</w:t>
      </w:r>
    </w:p>
    <w:p w14:paraId="1A49526D" w14:textId="5231F77C" w:rsidR="00CE4358" w:rsidRPr="00346E02" w:rsidRDefault="007B6ADE" w:rsidP="008F23A6">
      <w:pPr>
        <w:rPr>
          <w:rFonts w:ascii="Times New Roman" w:hAnsi="Times New Roman" w:cs="Times New Roman"/>
          <w:sz w:val="20"/>
          <w:lang w:eastAsia="zh-CN"/>
        </w:rPr>
      </w:pPr>
      <w:r w:rsidRPr="00346E02">
        <w:rPr>
          <w:rFonts w:ascii="Times New Roman" w:hAnsi="Times New Roman" w:cs="Times New Roman"/>
          <w:sz w:val="20"/>
          <w:lang w:eastAsia="zh-CN"/>
        </w:rPr>
        <w:t>This contribution summarizes the maintenance issues on UL control channel with the focus on</w:t>
      </w:r>
      <w:r w:rsidR="00401164" w:rsidRPr="00346E02">
        <w:rPr>
          <w:rFonts w:ascii="Times New Roman" w:hAnsi="Times New Roman" w:cs="Times New Roman"/>
          <w:sz w:val="20"/>
          <w:lang w:eastAsia="zh-CN"/>
        </w:rPr>
        <w:t xml:space="preserve"> the</w:t>
      </w:r>
      <w:r w:rsidRPr="00346E02">
        <w:rPr>
          <w:rFonts w:ascii="Times New Roman" w:hAnsi="Times New Roman" w:cs="Times New Roman"/>
          <w:sz w:val="20"/>
          <w:lang w:eastAsia="zh-CN"/>
        </w:rPr>
        <w:t xml:space="preserve"> UCI multiplexing due to overlapping of PUCCH </w:t>
      </w:r>
      <w:r w:rsidR="00D750B5">
        <w:rPr>
          <w:rFonts w:ascii="Times New Roman" w:hAnsi="Times New Roman" w:cs="Times New Roman"/>
          <w:sz w:val="20"/>
          <w:lang w:eastAsia="zh-CN"/>
        </w:rPr>
        <w:t xml:space="preserve">and PUSCH </w:t>
      </w:r>
      <w:r w:rsidRPr="00346E02">
        <w:rPr>
          <w:rFonts w:ascii="Times New Roman" w:hAnsi="Times New Roman" w:cs="Times New Roman"/>
          <w:sz w:val="20"/>
          <w:lang w:eastAsia="zh-CN"/>
        </w:rPr>
        <w:t>r</w:t>
      </w:r>
      <w:r w:rsidR="00D750B5">
        <w:rPr>
          <w:rFonts w:ascii="Times New Roman" w:hAnsi="Times New Roman" w:cs="Times New Roman"/>
          <w:sz w:val="20"/>
          <w:lang w:eastAsia="zh-CN"/>
        </w:rPr>
        <w:t>e</w:t>
      </w:r>
      <w:r w:rsidRPr="00346E02">
        <w:rPr>
          <w:rFonts w:ascii="Times New Roman" w:hAnsi="Times New Roman" w:cs="Times New Roman"/>
          <w:sz w:val="20"/>
          <w:lang w:eastAsia="zh-CN"/>
        </w:rPr>
        <w:t>sources.</w:t>
      </w:r>
      <w:r w:rsidR="00BF07E1" w:rsidRPr="00346E02">
        <w:rPr>
          <w:rFonts w:ascii="Times New Roman" w:hAnsi="Times New Roman" w:cs="Times New Roman"/>
          <w:sz w:val="20"/>
          <w:lang w:eastAsia="zh-CN"/>
        </w:rPr>
        <w:t xml:space="preserve"> The following contributions </w:t>
      </w:r>
      <w:r w:rsidR="00FE35BA" w:rsidRPr="00346E02">
        <w:rPr>
          <w:rFonts w:ascii="Times New Roman" w:hAnsi="Times New Roman" w:cs="Times New Roman"/>
          <w:sz w:val="20"/>
          <w:lang w:eastAsia="zh-CN"/>
        </w:rPr>
        <w:t xml:space="preserve">are </w:t>
      </w:r>
      <w:r w:rsidR="003407DA" w:rsidRPr="00346E02">
        <w:rPr>
          <w:rFonts w:ascii="Times New Roman" w:hAnsi="Times New Roman" w:cs="Times New Roman"/>
          <w:sz w:val="20"/>
          <w:lang w:eastAsia="zh-CN"/>
        </w:rPr>
        <w:t>considered in this summar</w:t>
      </w:r>
      <w:r w:rsidR="00D750B5">
        <w:rPr>
          <w:rFonts w:ascii="Times New Roman" w:hAnsi="Times New Roman" w:cs="Times New Roman"/>
          <w:sz w:val="20"/>
          <w:lang w:eastAsia="zh-CN"/>
        </w:rPr>
        <w:t>y</w:t>
      </w:r>
      <w:r w:rsidR="003407DA" w:rsidRPr="00346E02">
        <w:rPr>
          <w:rFonts w:ascii="Times New Roman" w:hAnsi="Times New Roman" w:cs="Times New Roman"/>
          <w:sz w:val="20"/>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000"/>
        <w:gridCol w:w="1000"/>
        <w:gridCol w:w="5400"/>
        <w:gridCol w:w="1014"/>
      </w:tblGrid>
      <w:tr w:rsidR="0034508C" w14:paraId="0B316B73" w14:textId="77777777" w:rsidTr="0034508C">
        <w:trPr>
          <w:trHeight w:val="570"/>
        </w:trPr>
        <w:tc>
          <w:tcPr>
            <w:tcW w:w="1220" w:type="dxa"/>
            <w:shd w:val="clear" w:color="000000" w:fill="75B91A"/>
            <w:hideMark/>
          </w:tcPr>
          <w:p w14:paraId="56949921" w14:textId="77777777" w:rsidR="0034508C" w:rsidRDefault="0034508C">
            <w:pPr>
              <w:spacing w:after="0" w:line="240" w:lineRule="auto"/>
              <w:jc w:val="center"/>
              <w:rPr>
                <w:rFonts w:ascii="Arial" w:eastAsia="Times New Roman" w:hAnsi="Arial" w:cs="Arial"/>
                <w:b/>
                <w:bCs/>
                <w:color w:val="FFFFFF"/>
                <w:sz w:val="16"/>
                <w:szCs w:val="16"/>
              </w:rPr>
            </w:pPr>
            <w:proofErr w:type="spellStart"/>
            <w:r>
              <w:rPr>
                <w:rFonts w:ascii="Arial" w:hAnsi="Arial" w:cs="Arial"/>
                <w:b/>
                <w:bCs/>
                <w:color w:val="FFFFFF"/>
                <w:sz w:val="16"/>
                <w:szCs w:val="16"/>
              </w:rPr>
              <w:t>TDoc</w:t>
            </w:r>
            <w:proofErr w:type="spellEnd"/>
            <w:r>
              <w:rPr>
                <w:rFonts w:ascii="Arial" w:hAnsi="Arial" w:cs="Arial"/>
                <w:b/>
                <w:bCs/>
                <w:color w:val="FFFFFF"/>
                <w:sz w:val="16"/>
                <w:szCs w:val="16"/>
              </w:rPr>
              <w:t xml:space="preserve"> #</w:t>
            </w:r>
          </w:p>
        </w:tc>
        <w:tc>
          <w:tcPr>
            <w:tcW w:w="1000" w:type="dxa"/>
            <w:shd w:val="clear" w:color="000000" w:fill="75B91A"/>
            <w:hideMark/>
          </w:tcPr>
          <w:p w14:paraId="1DC36CBE" w14:textId="77777777" w:rsidR="0034508C" w:rsidRDefault="0034508C">
            <w:pPr>
              <w:jc w:val="center"/>
              <w:rPr>
                <w:rFonts w:ascii="Arial" w:hAnsi="Arial" w:cs="Arial"/>
                <w:b/>
                <w:bCs/>
                <w:color w:val="FFFFFF"/>
                <w:sz w:val="16"/>
                <w:szCs w:val="16"/>
              </w:rPr>
            </w:pPr>
            <w:r>
              <w:rPr>
                <w:rFonts w:ascii="Arial" w:hAnsi="Arial" w:cs="Arial"/>
                <w:b/>
                <w:bCs/>
                <w:color w:val="FFFFFF"/>
                <w:sz w:val="16"/>
                <w:szCs w:val="16"/>
              </w:rPr>
              <w:t>Agenda item</w:t>
            </w:r>
          </w:p>
        </w:tc>
        <w:tc>
          <w:tcPr>
            <w:tcW w:w="1000" w:type="dxa"/>
            <w:shd w:val="clear" w:color="000000" w:fill="75B91A"/>
            <w:hideMark/>
          </w:tcPr>
          <w:p w14:paraId="6D2F821F" w14:textId="77777777" w:rsidR="0034508C" w:rsidRDefault="0034508C">
            <w:pPr>
              <w:jc w:val="center"/>
              <w:rPr>
                <w:rFonts w:ascii="Arial" w:hAnsi="Arial" w:cs="Arial"/>
                <w:b/>
                <w:bCs/>
                <w:color w:val="FFFFFF"/>
                <w:sz w:val="16"/>
                <w:szCs w:val="16"/>
              </w:rPr>
            </w:pPr>
            <w:r>
              <w:rPr>
                <w:rFonts w:ascii="Arial" w:hAnsi="Arial" w:cs="Arial"/>
                <w:b/>
                <w:bCs/>
                <w:color w:val="FFFFFF"/>
                <w:sz w:val="16"/>
                <w:szCs w:val="16"/>
              </w:rPr>
              <w:t>Spec</w:t>
            </w:r>
          </w:p>
        </w:tc>
        <w:tc>
          <w:tcPr>
            <w:tcW w:w="5400" w:type="dxa"/>
            <w:shd w:val="clear" w:color="000000" w:fill="75B91A"/>
            <w:hideMark/>
          </w:tcPr>
          <w:p w14:paraId="529FDBF1" w14:textId="77777777" w:rsidR="0034508C" w:rsidRDefault="0034508C">
            <w:pPr>
              <w:rPr>
                <w:rFonts w:ascii="Arial" w:hAnsi="Arial" w:cs="Arial"/>
                <w:b/>
                <w:bCs/>
                <w:color w:val="FFFFFF"/>
                <w:sz w:val="16"/>
                <w:szCs w:val="16"/>
              </w:rPr>
            </w:pPr>
            <w:r>
              <w:rPr>
                <w:rFonts w:ascii="Arial" w:hAnsi="Arial" w:cs="Arial"/>
                <w:b/>
                <w:bCs/>
                <w:color w:val="FFFFFF"/>
                <w:sz w:val="16"/>
                <w:szCs w:val="16"/>
              </w:rPr>
              <w:t>Title</w:t>
            </w:r>
          </w:p>
        </w:tc>
        <w:tc>
          <w:tcPr>
            <w:tcW w:w="1014" w:type="dxa"/>
            <w:shd w:val="clear" w:color="000000" w:fill="75B91A"/>
            <w:hideMark/>
          </w:tcPr>
          <w:p w14:paraId="59C58FFB" w14:textId="77777777" w:rsidR="0034508C" w:rsidRDefault="0034508C">
            <w:pPr>
              <w:rPr>
                <w:rFonts w:ascii="Arial" w:hAnsi="Arial" w:cs="Arial"/>
                <w:b/>
                <w:bCs/>
                <w:color w:val="FFFFFF"/>
                <w:sz w:val="16"/>
                <w:szCs w:val="16"/>
              </w:rPr>
            </w:pPr>
            <w:r>
              <w:rPr>
                <w:rFonts w:ascii="Arial" w:hAnsi="Arial" w:cs="Arial"/>
                <w:b/>
                <w:bCs/>
                <w:color w:val="FFFFFF"/>
                <w:sz w:val="16"/>
                <w:szCs w:val="16"/>
              </w:rPr>
              <w:t>Source</w:t>
            </w:r>
          </w:p>
        </w:tc>
      </w:tr>
      <w:tr w:rsidR="00BF07E1" w:rsidRPr="00CD447E" w14:paraId="08EEC983" w14:textId="77777777" w:rsidTr="0034508C">
        <w:trPr>
          <w:trHeight w:val="300"/>
        </w:trPr>
        <w:tc>
          <w:tcPr>
            <w:tcW w:w="1220" w:type="dxa"/>
            <w:shd w:val="clear" w:color="auto" w:fill="auto"/>
            <w:hideMark/>
          </w:tcPr>
          <w:p w14:paraId="77834985" w14:textId="77777777" w:rsidR="00BF07E1" w:rsidRPr="00CD447E" w:rsidRDefault="005A7E77" w:rsidP="00CD447E">
            <w:pPr>
              <w:spacing w:after="0" w:line="240" w:lineRule="auto"/>
              <w:rPr>
                <w:rFonts w:ascii="Arial" w:eastAsia="Times New Roman" w:hAnsi="Arial" w:cs="Arial"/>
                <w:b/>
                <w:bCs/>
                <w:color w:val="0000FF"/>
                <w:sz w:val="16"/>
                <w:szCs w:val="16"/>
                <w:u w:val="single"/>
              </w:rPr>
            </w:pPr>
            <w:hyperlink r:id="rId8" w:history="1">
              <w:r w:rsidR="00BF07E1" w:rsidRPr="00CD447E">
                <w:rPr>
                  <w:rFonts w:ascii="Arial" w:eastAsia="Times New Roman" w:hAnsi="Arial" w:cs="Arial"/>
                  <w:b/>
                  <w:bCs/>
                  <w:color w:val="0000FF"/>
                  <w:sz w:val="16"/>
                  <w:szCs w:val="16"/>
                  <w:u w:val="single"/>
                </w:rPr>
                <w:t>R1-1901665</w:t>
              </w:r>
            </w:hyperlink>
          </w:p>
        </w:tc>
        <w:tc>
          <w:tcPr>
            <w:tcW w:w="1000" w:type="dxa"/>
            <w:shd w:val="clear" w:color="auto" w:fill="auto"/>
            <w:hideMark/>
          </w:tcPr>
          <w:p w14:paraId="02A86FA0" w14:textId="77777777" w:rsidR="00BF07E1" w:rsidRPr="00CD447E" w:rsidRDefault="00BF07E1" w:rsidP="00CD447E">
            <w:pPr>
              <w:spacing w:after="0" w:line="240" w:lineRule="auto"/>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shd w:val="clear" w:color="auto" w:fill="auto"/>
            <w:hideMark/>
          </w:tcPr>
          <w:p w14:paraId="12CF0DCB" w14:textId="77777777" w:rsidR="00BF07E1" w:rsidRPr="00CD447E" w:rsidRDefault="00BF07E1" w:rsidP="00CD447E">
            <w:pPr>
              <w:spacing w:after="0" w:line="240" w:lineRule="auto"/>
              <w:jc w:val="center"/>
              <w:rPr>
                <w:rFonts w:ascii="Arial" w:eastAsia="Times New Roman" w:hAnsi="Arial" w:cs="Arial"/>
                <w:sz w:val="16"/>
                <w:szCs w:val="16"/>
              </w:rPr>
            </w:pPr>
            <w:r w:rsidRPr="00CD447E">
              <w:rPr>
                <w:rFonts w:ascii="Arial" w:eastAsia="Times New Roman" w:hAnsi="Arial" w:cs="Arial"/>
                <w:sz w:val="16"/>
                <w:szCs w:val="16"/>
              </w:rPr>
              <w:t>38.213</w:t>
            </w:r>
          </w:p>
        </w:tc>
        <w:tc>
          <w:tcPr>
            <w:tcW w:w="5400" w:type="dxa"/>
            <w:shd w:val="clear" w:color="auto" w:fill="auto"/>
            <w:hideMark/>
          </w:tcPr>
          <w:p w14:paraId="2C50CEDC" w14:textId="77777777" w:rsidR="00BF07E1" w:rsidRPr="00CD447E" w:rsidRDefault="00BF07E1" w:rsidP="00CD447E">
            <w:pPr>
              <w:spacing w:after="0" w:line="240" w:lineRule="auto"/>
              <w:rPr>
                <w:rFonts w:ascii="Arial" w:eastAsia="Times New Roman" w:hAnsi="Arial" w:cs="Arial"/>
                <w:sz w:val="16"/>
                <w:szCs w:val="16"/>
              </w:rPr>
            </w:pPr>
            <w:r w:rsidRPr="00CD447E">
              <w:rPr>
                <w:rFonts w:ascii="Arial" w:eastAsia="Times New Roman" w:hAnsi="Arial" w:cs="Arial"/>
                <w:sz w:val="16"/>
                <w:szCs w:val="16"/>
              </w:rPr>
              <w:t>Draft TS 38.213 CR on multiplexing HARQ-ACK/SR/CSI in PUCCH</w:t>
            </w:r>
          </w:p>
        </w:tc>
        <w:tc>
          <w:tcPr>
            <w:tcW w:w="1014" w:type="dxa"/>
            <w:shd w:val="clear" w:color="auto" w:fill="auto"/>
            <w:hideMark/>
          </w:tcPr>
          <w:p w14:paraId="331C9B8C" w14:textId="77777777" w:rsidR="00BF07E1" w:rsidRPr="00CD447E" w:rsidRDefault="00BF07E1" w:rsidP="00CD447E">
            <w:pPr>
              <w:spacing w:after="0" w:line="240" w:lineRule="auto"/>
              <w:rPr>
                <w:rFonts w:ascii="Arial" w:eastAsia="Times New Roman" w:hAnsi="Arial" w:cs="Arial"/>
                <w:sz w:val="16"/>
                <w:szCs w:val="16"/>
              </w:rPr>
            </w:pPr>
            <w:r w:rsidRPr="00CD447E">
              <w:rPr>
                <w:rFonts w:ascii="Arial" w:eastAsia="Times New Roman" w:hAnsi="Arial" w:cs="Arial"/>
                <w:sz w:val="16"/>
                <w:szCs w:val="16"/>
              </w:rPr>
              <w:t>vivo</w:t>
            </w:r>
          </w:p>
        </w:tc>
      </w:tr>
      <w:tr w:rsidR="00BF07E1" w:rsidRPr="00CD447E" w14:paraId="1FD2A06B" w14:textId="77777777" w:rsidTr="0034508C">
        <w:trPr>
          <w:trHeight w:val="300"/>
        </w:trPr>
        <w:tc>
          <w:tcPr>
            <w:tcW w:w="1220" w:type="dxa"/>
            <w:shd w:val="clear" w:color="auto" w:fill="auto"/>
            <w:hideMark/>
          </w:tcPr>
          <w:p w14:paraId="4BB5587E" w14:textId="77777777" w:rsidR="00BF07E1" w:rsidRPr="00CD447E" w:rsidRDefault="005A7E77" w:rsidP="00CD447E">
            <w:pPr>
              <w:spacing w:after="0" w:line="240" w:lineRule="auto"/>
              <w:rPr>
                <w:rFonts w:ascii="Arial" w:eastAsia="Times New Roman" w:hAnsi="Arial" w:cs="Arial"/>
                <w:b/>
                <w:bCs/>
                <w:color w:val="0000FF"/>
                <w:sz w:val="16"/>
                <w:szCs w:val="16"/>
                <w:u w:val="single"/>
              </w:rPr>
            </w:pPr>
            <w:hyperlink r:id="rId9" w:history="1">
              <w:r w:rsidR="00BF07E1" w:rsidRPr="00CD447E">
                <w:rPr>
                  <w:rFonts w:ascii="Arial" w:eastAsia="Times New Roman" w:hAnsi="Arial" w:cs="Arial"/>
                  <w:b/>
                  <w:bCs/>
                  <w:color w:val="0000FF"/>
                  <w:sz w:val="16"/>
                  <w:szCs w:val="16"/>
                  <w:u w:val="single"/>
                </w:rPr>
                <w:t>R1-1901833</w:t>
              </w:r>
            </w:hyperlink>
          </w:p>
        </w:tc>
        <w:tc>
          <w:tcPr>
            <w:tcW w:w="1000" w:type="dxa"/>
            <w:shd w:val="clear" w:color="auto" w:fill="auto"/>
            <w:hideMark/>
          </w:tcPr>
          <w:p w14:paraId="0710B291" w14:textId="77777777" w:rsidR="00BF07E1" w:rsidRPr="00CD447E" w:rsidRDefault="00BF07E1" w:rsidP="00CD447E">
            <w:pPr>
              <w:spacing w:after="0" w:line="240" w:lineRule="auto"/>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shd w:val="clear" w:color="auto" w:fill="auto"/>
            <w:hideMark/>
          </w:tcPr>
          <w:p w14:paraId="269F2185" w14:textId="7A944714" w:rsidR="00BF07E1" w:rsidRPr="00CD447E" w:rsidRDefault="00210E1C" w:rsidP="00CD447E">
            <w:pPr>
              <w:spacing w:after="0" w:line="240" w:lineRule="auto"/>
              <w:jc w:val="center"/>
              <w:rPr>
                <w:rFonts w:ascii="Arial" w:eastAsia="Times New Roman" w:hAnsi="Arial" w:cs="Arial"/>
                <w:sz w:val="16"/>
                <w:szCs w:val="16"/>
              </w:rPr>
            </w:pPr>
            <w:r>
              <w:rPr>
                <w:rFonts w:ascii="Arial" w:eastAsia="Times New Roman" w:hAnsi="Arial" w:cs="Arial"/>
                <w:sz w:val="16"/>
                <w:szCs w:val="16"/>
              </w:rPr>
              <w:t>38.212</w:t>
            </w:r>
          </w:p>
        </w:tc>
        <w:tc>
          <w:tcPr>
            <w:tcW w:w="5400" w:type="dxa"/>
            <w:shd w:val="clear" w:color="auto" w:fill="auto"/>
            <w:hideMark/>
          </w:tcPr>
          <w:p w14:paraId="41D5B1AD" w14:textId="77777777" w:rsidR="00BF07E1" w:rsidRPr="00CD447E" w:rsidRDefault="00BF07E1" w:rsidP="00CD447E">
            <w:pPr>
              <w:spacing w:after="0" w:line="240" w:lineRule="auto"/>
              <w:rPr>
                <w:rFonts w:ascii="Arial" w:eastAsia="Times New Roman" w:hAnsi="Arial" w:cs="Arial"/>
                <w:sz w:val="16"/>
                <w:szCs w:val="16"/>
              </w:rPr>
            </w:pPr>
            <w:r w:rsidRPr="00CD447E">
              <w:rPr>
                <w:rFonts w:ascii="Arial" w:eastAsia="Times New Roman" w:hAnsi="Arial" w:cs="Arial"/>
                <w:sz w:val="16"/>
                <w:szCs w:val="16"/>
              </w:rPr>
              <w:t>Draft CR for CSI multiplexing with SR</w:t>
            </w:r>
          </w:p>
        </w:tc>
        <w:tc>
          <w:tcPr>
            <w:tcW w:w="1014" w:type="dxa"/>
            <w:shd w:val="clear" w:color="auto" w:fill="auto"/>
            <w:hideMark/>
          </w:tcPr>
          <w:p w14:paraId="3E0E02D4" w14:textId="77777777" w:rsidR="00BF07E1" w:rsidRPr="00CD447E" w:rsidRDefault="00BF07E1" w:rsidP="00CD447E">
            <w:pPr>
              <w:spacing w:after="0" w:line="240" w:lineRule="auto"/>
              <w:rPr>
                <w:rFonts w:ascii="Arial" w:eastAsia="Times New Roman" w:hAnsi="Arial" w:cs="Arial"/>
                <w:sz w:val="16"/>
                <w:szCs w:val="16"/>
              </w:rPr>
            </w:pPr>
            <w:r w:rsidRPr="00CD447E">
              <w:rPr>
                <w:rFonts w:ascii="Arial" w:eastAsia="Times New Roman" w:hAnsi="Arial" w:cs="Arial"/>
                <w:sz w:val="16"/>
                <w:szCs w:val="16"/>
              </w:rPr>
              <w:t>ZTE</w:t>
            </w:r>
          </w:p>
        </w:tc>
      </w:tr>
      <w:tr w:rsidR="001375AC" w:rsidRPr="00CD447E" w14:paraId="5BAAFA3A" w14:textId="77777777" w:rsidTr="001375AC">
        <w:trPr>
          <w:trHeight w:val="300"/>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0987F6" w14:textId="77777777" w:rsidR="001375AC" w:rsidRPr="00CD447E" w:rsidRDefault="005A7E77" w:rsidP="0007384E">
            <w:pPr>
              <w:spacing w:after="0" w:line="240" w:lineRule="auto"/>
              <w:rPr>
                <w:rFonts w:ascii="Arial" w:eastAsia="Times New Roman" w:hAnsi="Arial" w:cs="Arial"/>
                <w:b/>
                <w:bCs/>
                <w:color w:val="0000FF"/>
                <w:sz w:val="16"/>
                <w:szCs w:val="16"/>
                <w:u w:val="single"/>
              </w:rPr>
            </w:pPr>
            <w:hyperlink r:id="rId10" w:history="1">
              <w:r w:rsidR="001375AC" w:rsidRPr="001375AC">
                <w:rPr>
                  <w:rStyle w:val="Hyperlink"/>
                  <w:rFonts w:ascii="Arial" w:eastAsia="Times New Roman" w:hAnsi="Arial" w:cs="Arial"/>
                  <w:b/>
                  <w:bCs/>
                  <w:color w:val="5B9BD5" w:themeColor="accent1"/>
                  <w:sz w:val="16"/>
                  <w:szCs w:val="16"/>
                  <w:lang w:val="en-US"/>
                </w:rPr>
                <w:t>R1-1901979</w:t>
              </w:r>
            </w:hyperlink>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B1BB2A" w14:textId="77777777" w:rsidR="001375AC" w:rsidRPr="00CD447E" w:rsidRDefault="001375AC" w:rsidP="0007384E">
            <w:pPr>
              <w:spacing w:after="0" w:line="240" w:lineRule="auto"/>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C660914" w14:textId="77777777" w:rsidR="001375AC" w:rsidRPr="00CD447E" w:rsidRDefault="001375AC" w:rsidP="0007384E">
            <w:pPr>
              <w:spacing w:after="0" w:line="240" w:lineRule="auto"/>
              <w:jc w:val="center"/>
              <w:rPr>
                <w:rFonts w:ascii="Arial" w:eastAsia="Times New Roman" w:hAnsi="Arial" w:cs="Arial"/>
                <w:sz w:val="16"/>
                <w:szCs w:val="16"/>
              </w:rPr>
            </w:pPr>
            <w:r w:rsidRPr="00CD447E">
              <w:rPr>
                <w:rFonts w:ascii="Arial" w:eastAsia="Times New Roman" w:hAnsi="Arial" w:cs="Arial"/>
                <w:sz w:val="16"/>
                <w:szCs w:val="16"/>
              </w:rPr>
              <w:t>38.213</w:t>
            </w: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717747C3" w14:textId="77777777" w:rsidR="001375AC" w:rsidRPr="00CD447E" w:rsidRDefault="001375AC" w:rsidP="0007384E">
            <w:pPr>
              <w:spacing w:after="0" w:line="240" w:lineRule="auto"/>
              <w:rPr>
                <w:rFonts w:ascii="Arial" w:eastAsia="Times New Roman" w:hAnsi="Arial" w:cs="Arial"/>
                <w:sz w:val="16"/>
                <w:szCs w:val="16"/>
              </w:rPr>
            </w:pPr>
            <w:r w:rsidRPr="00CD447E">
              <w:rPr>
                <w:rFonts w:ascii="Arial" w:eastAsia="Times New Roman" w:hAnsi="Arial" w:cs="Arial"/>
                <w:sz w:val="16"/>
                <w:szCs w:val="16"/>
              </w:rPr>
              <w:t>Draft CR on UE procedure for reporting multiple UCI types</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0808FBA7" w14:textId="77777777" w:rsidR="001375AC" w:rsidRPr="00CD447E" w:rsidRDefault="001375AC" w:rsidP="0007384E">
            <w:pPr>
              <w:spacing w:after="0" w:line="240" w:lineRule="auto"/>
              <w:rPr>
                <w:rFonts w:ascii="Arial" w:eastAsia="Times New Roman" w:hAnsi="Arial" w:cs="Arial"/>
                <w:sz w:val="16"/>
                <w:szCs w:val="16"/>
              </w:rPr>
            </w:pPr>
            <w:r w:rsidRPr="00CD447E">
              <w:rPr>
                <w:rFonts w:ascii="Arial" w:eastAsia="Times New Roman" w:hAnsi="Arial" w:cs="Arial"/>
                <w:sz w:val="16"/>
                <w:szCs w:val="16"/>
              </w:rPr>
              <w:t>CATT</w:t>
            </w:r>
          </w:p>
        </w:tc>
      </w:tr>
      <w:tr w:rsidR="001D2A8D" w:rsidRPr="00CD447E" w14:paraId="6A495109" w14:textId="77777777" w:rsidTr="001375AC">
        <w:trPr>
          <w:trHeight w:val="300"/>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E85EFC" w14:textId="263CE0A2" w:rsidR="001D2A8D" w:rsidRPr="001375AC" w:rsidRDefault="005A7E77" w:rsidP="001D2A8D">
            <w:pPr>
              <w:spacing w:after="0" w:line="240" w:lineRule="auto"/>
              <w:rPr>
                <w:rFonts w:ascii="Arial" w:eastAsia="Times New Roman" w:hAnsi="Arial" w:cs="Arial"/>
                <w:b/>
                <w:bCs/>
                <w:color w:val="5B9BD5" w:themeColor="accent1"/>
                <w:sz w:val="16"/>
                <w:szCs w:val="16"/>
                <w:u w:val="single"/>
              </w:rPr>
            </w:pPr>
            <w:hyperlink r:id="rId11" w:history="1">
              <w:r w:rsidR="001D2A8D" w:rsidRPr="00CD447E">
                <w:rPr>
                  <w:rFonts w:ascii="Arial" w:eastAsia="Times New Roman" w:hAnsi="Arial" w:cs="Arial"/>
                  <w:b/>
                  <w:bCs/>
                  <w:color w:val="0000FF"/>
                  <w:sz w:val="16"/>
                  <w:szCs w:val="16"/>
                  <w:u w:val="single"/>
                </w:rPr>
                <w:t>R1-1901978</w:t>
              </w:r>
            </w:hyperlink>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C90AD5C" w14:textId="08826139" w:rsidR="001D2A8D" w:rsidRPr="00CD447E" w:rsidRDefault="001D2A8D" w:rsidP="001D2A8D">
            <w:pPr>
              <w:spacing w:after="0" w:line="240" w:lineRule="auto"/>
              <w:jc w:val="center"/>
              <w:rPr>
                <w:rFonts w:ascii="Arial" w:eastAsia="Times New Roman" w:hAnsi="Arial" w:cs="Arial"/>
                <w:sz w:val="16"/>
                <w:szCs w:val="16"/>
              </w:rPr>
            </w:pPr>
            <w:r w:rsidRPr="00CD447E">
              <w:rPr>
                <w:rFonts w:ascii="Arial" w:eastAsia="Times New Roman" w:hAnsi="Arial" w:cs="Arial"/>
                <w:sz w:val="16"/>
                <w:szCs w:val="16"/>
              </w:rPr>
              <w:t>7.1.3</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55764A9" w14:textId="77777777" w:rsidR="001D2A8D" w:rsidRPr="00CD447E" w:rsidRDefault="001D2A8D" w:rsidP="001D2A8D">
            <w:pPr>
              <w:spacing w:after="0" w:line="240" w:lineRule="auto"/>
              <w:jc w:val="center"/>
              <w:rPr>
                <w:rFonts w:ascii="Arial" w:eastAsia="Times New Roman" w:hAnsi="Arial" w:cs="Arial"/>
                <w:sz w:val="16"/>
                <w:szCs w:val="16"/>
              </w:rPr>
            </w:pPr>
          </w:p>
        </w:tc>
        <w:tc>
          <w:tcPr>
            <w:tcW w:w="5400" w:type="dxa"/>
            <w:tcBorders>
              <w:top w:val="single" w:sz="4" w:space="0" w:color="auto"/>
              <w:left w:val="single" w:sz="4" w:space="0" w:color="auto"/>
              <w:bottom w:val="single" w:sz="4" w:space="0" w:color="auto"/>
              <w:right w:val="single" w:sz="4" w:space="0" w:color="auto"/>
            </w:tcBorders>
            <w:shd w:val="clear" w:color="auto" w:fill="auto"/>
          </w:tcPr>
          <w:p w14:paraId="24BD70C0" w14:textId="0CD88E4B" w:rsidR="001D2A8D" w:rsidRPr="00CD447E" w:rsidRDefault="001D2A8D" w:rsidP="001D2A8D">
            <w:pPr>
              <w:spacing w:after="0" w:line="240" w:lineRule="auto"/>
              <w:rPr>
                <w:rFonts w:ascii="Arial" w:eastAsia="Times New Roman" w:hAnsi="Arial" w:cs="Arial"/>
                <w:sz w:val="16"/>
                <w:szCs w:val="16"/>
              </w:rPr>
            </w:pPr>
            <w:r w:rsidRPr="00CD447E">
              <w:rPr>
                <w:rFonts w:ascii="Arial" w:eastAsia="Times New Roman" w:hAnsi="Arial" w:cs="Arial"/>
                <w:sz w:val="16"/>
                <w:szCs w:val="16"/>
              </w:rPr>
              <w:t>Corrections to UCI feedback</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129B48EC" w14:textId="6AD78AC4" w:rsidR="001D2A8D" w:rsidRPr="00CD447E" w:rsidRDefault="001D2A8D" w:rsidP="001D2A8D">
            <w:pPr>
              <w:spacing w:after="0" w:line="240" w:lineRule="auto"/>
              <w:rPr>
                <w:rFonts w:ascii="Arial" w:eastAsia="Times New Roman" w:hAnsi="Arial" w:cs="Arial"/>
                <w:sz w:val="16"/>
                <w:szCs w:val="16"/>
              </w:rPr>
            </w:pPr>
            <w:r w:rsidRPr="00CD447E">
              <w:rPr>
                <w:rFonts w:ascii="Arial" w:eastAsia="Times New Roman" w:hAnsi="Arial" w:cs="Arial"/>
                <w:sz w:val="16"/>
                <w:szCs w:val="16"/>
              </w:rPr>
              <w:t>CATT</w:t>
            </w:r>
          </w:p>
        </w:tc>
      </w:tr>
    </w:tbl>
    <w:p w14:paraId="628C6C7C" w14:textId="4EB7470D" w:rsidR="0095128E" w:rsidRDefault="0095128E" w:rsidP="00401164">
      <w:pPr>
        <w:rPr>
          <w:rFonts w:ascii="Times New Roman" w:hAnsi="Times New Roman" w:cs="Times New Roman"/>
          <w:sz w:val="20"/>
        </w:rPr>
      </w:pPr>
    </w:p>
    <w:p w14:paraId="682DA2CC" w14:textId="75D74F1C" w:rsidR="00371D07" w:rsidRPr="00346E02" w:rsidRDefault="00371D07" w:rsidP="00401164">
      <w:pPr>
        <w:rPr>
          <w:rFonts w:ascii="Times New Roman" w:hAnsi="Times New Roman" w:cs="Times New Roman"/>
          <w:sz w:val="20"/>
        </w:rPr>
      </w:pPr>
      <w:r>
        <w:rPr>
          <w:rFonts w:ascii="Times New Roman" w:hAnsi="Times New Roman" w:cs="Times New Roman"/>
          <w:sz w:val="20"/>
        </w:rPr>
        <w:t>The draft CRs or proposals in the contributions above are summarized in the next section with a recommendation from the feature lead.</w:t>
      </w:r>
    </w:p>
    <w:p w14:paraId="58CB08DE" w14:textId="55898C82" w:rsidR="00DB2562" w:rsidRPr="00DB2562" w:rsidRDefault="00DB2562" w:rsidP="00DB2562">
      <w:pPr>
        <w:pStyle w:val="Heading1"/>
      </w:pPr>
      <w:r>
        <w:t>Discussions</w:t>
      </w:r>
    </w:p>
    <w:p w14:paraId="5E7B330B" w14:textId="06168D3C" w:rsidR="00C528E3" w:rsidRDefault="00E47389" w:rsidP="00DB2562">
      <w:pPr>
        <w:pStyle w:val="Heading2"/>
      </w:pPr>
      <w:r>
        <w:t xml:space="preserve">PUCCH format 4 and </w:t>
      </w:r>
      <w:proofErr w:type="spellStart"/>
      <w:r>
        <w:t>maxCodeRate</w:t>
      </w:r>
      <w:proofErr w:type="spellEnd"/>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5859"/>
        <w:gridCol w:w="920"/>
        <w:gridCol w:w="1031"/>
      </w:tblGrid>
      <w:tr w:rsidR="00BF3A97" w:rsidRPr="00A02904" w14:paraId="591C79B4" w14:textId="77777777" w:rsidTr="00AD38FD">
        <w:trPr>
          <w:trHeight w:val="209"/>
        </w:trPr>
        <w:tc>
          <w:tcPr>
            <w:tcW w:w="1791" w:type="dxa"/>
            <w:shd w:val="clear" w:color="000000" w:fill="75B91A"/>
            <w:hideMark/>
          </w:tcPr>
          <w:p w14:paraId="4C42C322" w14:textId="77777777" w:rsidR="00BF3A97" w:rsidRPr="00A02904" w:rsidRDefault="00BF3A97" w:rsidP="00A6503C">
            <w:pPr>
              <w:spacing w:after="0" w:line="240" w:lineRule="auto"/>
              <w:jc w:val="center"/>
              <w:rPr>
                <w:rFonts w:ascii="Arial" w:eastAsia="Times New Roman" w:hAnsi="Arial" w:cs="Arial"/>
                <w:b/>
                <w:bCs/>
                <w:color w:val="FFFFFF"/>
                <w:sz w:val="18"/>
                <w:szCs w:val="18"/>
              </w:rPr>
            </w:pPr>
            <w:proofErr w:type="spellStart"/>
            <w:r w:rsidRPr="00A02904">
              <w:rPr>
                <w:rFonts w:ascii="Arial" w:hAnsi="Arial" w:cs="Arial"/>
                <w:b/>
                <w:bCs/>
                <w:color w:val="FFFFFF"/>
                <w:sz w:val="18"/>
                <w:szCs w:val="18"/>
              </w:rPr>
              <w:t>TDoc</w:t>
            </w:r>
            <w:proofErr w:type="spellEnd"/>
            <w:r w:rsidRPr="00A02904">
              <w:rPr>
                <w:rFonts w:ascii="Arial" w:hAnsi="Arial" w:cs="Arial"/>
                <w:b/>
                <w:bCs/>
                <w:color w:val="FFFFFF"/>
                <w:sz w:val="18"/>
                <w:szCs w:val="18"/>
              </w:rPr>
              <w:t xml:space="preserve"> #</w:t>
            </w:r>
          </w:p>
        </w:tc>
        <w:tc>
          <w:tcPr>
            <w:tcW w:w="5859" w:type="dxa"/>
            <w:shd w:val="clear" w:color="000000" w:fill="75B91A"/>
            <w:hideMark/>
          </w:tcPr>
          <w:p w14:paraId="3844D807" w14:textId="77777777" w:rsidR="00BF3A97" w:rsidRPr="00A02904" w:rsidRDefault="00BF3A97" w:rsidP="00A6503C">
            <w:pPr>
              <w:jc w:val="center"/>
              <w:rPr>
                <w:rFonts w:ascii="Arial" w:hAnsi="Arial" w:cs="Arial"/>
                <w:b/>
                <w:bCs/>
                <w:color w:val="FFFFFF"/>
                <w:sz w:val="18"/>
                <w:szCs w:val="18"/>
              </w:rPr>
            </w:pPr>
            <w:r w:rsidRPr="00A02904">
              <w:rPr>
                <w:rFonts w:ascii="Arial" w:hAnsi="Arial" w:cs="Arial"/>
                <w:b/>
                <w:bCs/>
                <w:color w:val="FFFFFF"/>
                <w:sz w:val="18"/>
                <w:szCs w:val="18"/>
              </w:rPr>
              <w:t>Title</w:t>
            </w:r>
          </w:p>
        </w:tc>
        <w:tc>
          <w:tcPr>
            <w:tcW w:w="920" w:type="dxa"/>
            <w:shd w:val="clear" w:color="000000" w:fill="75B91A"/>
          </w:tcPr>
          <w:p w14:paraId="442054DE" w14:textId="77777777" w:rsidR="00BF3A97" w:rsidRPr="00A02904" w:rsidRDefault="00BF3A97" w:rsidP="00A6503C">
            <w:pPr>
              <w:jc w:val="center"/>
              <w:rPr>
                <w:rFonts w:ascii="Arial" w:hAnsi="Arial" w:cs="Arial"/>
                <w:b/>
                <w:bCs/>
                <w:color w:val="FFFFFF"/>
                <w:sz w:val="18"/>
                <w:szCs w:val="18"/>
              </w:rPr>
            </w:pPr>
            <w:r w:rsidRPr="00A02904">
              <w:rPr>
                <w:rFonts w:ascii="Arial" w:hAnsi="Arial" w:cs="Arial"/>
                <w:b/>
                <w:bCs/>
                <w:color w:val="FFFFFF"/>
                <w:sz w:val="18"/>
                <w:szCs w:val="18"/>
              </w:rPr>
              <w:t>Source</w:t>
            </w:r>
          </w:p>
        </w:tc>
        <w:tc>
          <w:tcPr>
            <w:tcW w:w="1031" w:type="dxa"/>
            <w:shd w:val="clear" w:color="000000" w:fill="75B91A"/>
          </w:tcPr>
          <w:p w14:paraId="276497B3" w14:textId="77777777" w:rsidR="00BF3A97" w:rsidRPr="00A02904" w:rsidRDefault="00BF3A97" w:rsidP="00A6503C">
            <w:pPr>
              <w:rPr>
                <w:rFonts w:ascii="Arial" w:hAnsi="Arial" w:cs="Arial"/>
                <w:b/>
                <w:bCs/>
                <w:color w:val="FFFFFF"/>
                <w:sz w:val="18"/>
                <w:szCs w:val="18"/>
              </w:rPr>
            </w:pPr>
            <w:r w:rsidRPr="00A02904">
              <w:rPr>
                <w:rFonts w:ascii="Arial" w:hAnsi="Arial" w:cs="Arial"/>
                <w:b/>
                <w:bCs/>
                <w:color w:val="FFFFFF"/>
                <w:sz w:val="18"/>
                <w:szCs w:val="18"/>
              </w:rPr>
              <w:t>Spec</w:t>
            </w:r>
          </w:p>
        </w:tc>
      </w:tr>
      <w:tr w:rsidR="00BF3A97" w:rsidRPr="00A02904" w14:paraId="13F16037" w14:textId="77777777" w:rsidTr="00AD38FD">
        <w:trPr>
          <w:trHeight w:val="339"/>
        </w:trPr>
        <w:tc>
          <w:tcPr>
            <w:tcW w:w="1791" w:type="dxa"/>
            <w:shd w:val="clear" w:color="auto" w:fill="auto"/>
            <w:hideMark/>
          </w:tcPr>
          <w:p w14:paraId="3475D9C4" w14:textId="77777777" w:rsidR="00BF3A97" w:rsidRPr="00A02904" w:rsidRDefault="005A7E77" w:rsidP="00A6503C">
            <w:pPr>
              <w:spacing w:after="0" w:line="240" w:lineRule="auto"/>
              <w:rPr>
                <w:rFonts w:ascii="Arial" w:eastAsia="Times New Roman" w:hAnsi="Arial" w:cs="Arial"/>
                <w:b/>
                <w:bCs/>
                <w:color w:val="0000FF"/>
                <w:sz w:val="18"/>
                <w:szCs w:val="18"/>
                <w:u w:val="single"/>
              </w:rPr>
            </w:pPr>
            <w:hyperlink r:id="rId12" w:history="1">
              <w:r w:rsidR="00BF3A97" w:rsidRPr="00A02904">
                <w:rPr>
                  <w:rFonts w:ascii="Arial" w:eastAsia="Times New Roman" w:hAnsi="Arial" w:cs="Arial"/>
                  <w:b/>
                  <w:bCs/>
                  <w:color w:val="0000FF"/>
                  <w:sz w:val="18"/>
                  <w:szCs w:val="18"/>
                  <w:u w:val="single"/>
                </w:rPr>
                <w:t>R1-1901665</w:t>
              </w:r>
            </w:hyperlink>
          </w:p>
        </w:tc>
        <w:tc>
          <w:tcPr>
            <w:tcW w:w="5859" w:type="dxa"/>
            <w:shd w:val="clear" w:color="auto" w:fill="auto"/>
            <w:hideMark/>
          </w:tcPr>
          <w:p w14:paraId="282FF2D8" w14:textId="77777777" w:rsidR="00BF3A97" w:rsidRPr="00A02904" w:rsidRDefault="00BF3A97" w:rsidP="00AD38FD">
            <w:pPr>
              <w:spacing w:after="0" w:line="240" w:lineRule="auto"/>
              <w:rPr>
                <w:rFonts w:ascii="Arial" w:eastAsia="Times New Roman" w:hAnsi="Arial" w:cs="Arial"/>
                <w:sz w:val="18"/>
                <w:szCs w:val="18"/>
              </w:rPr>
            </w:pPr>
            <w:r w:rsidRPr="00A02904">
              <w:rPr>
                <w:rFonts w:ascii="Arial" w:eastAsia="Times New Roman" w:hAnsi="Arial" w:cs="Arial"/>
                <w:sz w:val="18"/>
                <w:szCs w:val="18"/>
              </w:rPr>
              <w:t>Draft TS 38.213 CR on multiplexing HARQ-ACK/SR/CSI in PUCCH</w:t>
            </w:r>
          </w:p>
        </w:tc>
        <w:tc>
          <w:tcPr>
            <w:tcW w:w="920" w:type="dxa"/>
            <w:shd w:val="clear" w:color="auto" w:fill="auto"/>
          </w:tcPr>
          <w:p w14:paraId="52841C9D" w14:textId="77777777" w:rsidR="00BF3A97" w:rsidRPr="00A02904" w:rsidRDefault="00BF3A97" w:rsidP="00A6503C">
            <w:pPr>
              <w:spacing w:after="0" w:line="240" w:lineRule="auto"/>
              <w:jc w:val="center"/>
              <w:rPr>
                <w:rFonts w:ascii="Arial" w:eastAsia="Times New Roman" w:hAnsi="Arial" w:cs="Arial"/>
                <w:sz w:val="18"/>
                <w:szCs w:val="18"/>
              </w:rPr>
            </w:pPr>
            <w:r w:rsidRPr="00A02904">
              <w:rPr>
                <w:rFonts w:ascii="Arial" w:eastAsia="Times New Roman" w:hAnsi="Arial" w:cs="Arial"/>
                <w:sz w:val="18"/>
                <w:szCs w:val="18"/>
              </w:rPr>
              <w:t>vivo</w:t>
            </w:r>
          </w:p>
        </w:tc>
        <w:tc>
          <w:tcPr>
            <w:tcW w:w="1031" w:type="dxa"/>
            <w:shd w:val="clear" w:color="auto" w:fill="auto"/>
          </w:tcPr>
          <w:p w14:paraId="314A8C33" w14:textId="77777777" w:rsidR="00BF3A97" w:rsidRPr="00A02904" w:rsidRDefault="00BF3A97" w:rsidP="00A6503C">
            <w:pPr>
              <w:spacing w:after="0" w:line="240" w:lineRule="auto"/>
              <w:rPr>
                <w:rFonts w:ascii="Arial" w:eastAsia="Times New Roman" w:hAnsi="Arial" w:cs="Arial"/>
                <w:sz w:val="18"/>
                <w:szCs w:val="18"/>
              </w:rPr>
            </w:pPr>
            <w:r w:rsidRPr="00A02904">
              <w:rPr>
                <w:rFonts w:ascii="Arial" w:eastAsia="Times New Roman" w:hAnsi="Arial" w:cs="Arial"/>
                <w:sz w:val="18"/>
                <w:szCs w:val="18"/>
              </w:rPr>
              <w:t>38.213</w:t>
            </w:r>
          </w:p>
        </w:tc>
      </w:tr>
    </w:tbl>
    <w:p w14:paraId="4FC6CD18" w14:textId="77777777" w:rsidR="00AD38FD" w:rsidRDefault="00AD38FD" w:rsidP="00BF3A97">
      <w:pPr>
        <w:pStyle w:val="CRCoverPage"/>
        <w:spacing w:after="0"/>
        <w:rPr>
          <w:rFonts w:ascii="Times New Roman" w:eastAsia="SimSun" w:hAnsi="Times New Roman"/>
          <w:b/>
          <w:iCs/>
          <w:lang w:eastAsia="zh-CN"/>
        </w:rPr>
      </w:pPr>
    </w:p>
    <w:p w14:paraId="4B3210FC" w14:textId="24F11531" w:rsidR="00BF3A97" w:rsidRPr="00C365E0" w:rsidRDefault="00BF3A97" w:rsidP="00BF3A97">
      <w:pPr>
        <w:pStyle w:val="CRCoverPage"/>
        <w:spacing w:after="0"/>
        <w:rPr>
          <w:rFonts w:ascii="Times New Roman" w:eastAsiaTheme="minorEastAsia" w:hAnsi="Times New Roman"/>
        </w:rPr>
      </w:pPr>
      <w:r w:rsidRPr="005D537E">
        <w:rPr>
          <w:rFonts w:ascii="Times New Roman" w:eastAsia="SimSun" w:hAnsi="Times New Roman"/>
          <w:b/>
          <w:iCs/>
          <w:lang w:eastAsia="zh-CN"/>
        </w:rPr>
        <w:t xml:space="preserve">Reason for </w:t>
      </w:r>
      <w:r>
        <w:rPr>
          <w:rFonts w:ascii="Times New Roman" w:eastAsia="SimSun" w:hAnsi="Times New Roman"/>
          <w:b/>
          <w:iCs/>
          <w:lang w:eastAsia="zh-CN"/>
        </w:rPr>
        <w:t>change</w:t>
      </w:r>
      <w:r w:rsidRPr="005D537E">
        <w:rPr>
          <w:rFonts w:ascii="Times New Roman" w:eastAsia="SimSun" w:hAnsi="Times New Roman"/>
          <w:b/>
          <w:iCs/>
          <w:lang w:eastAsia="zh-CN"/>
        </w:rPr>
        <w:t>:</w:t>
      </w:r>
      <w:r>
        <w:rPr>
          <w:rFonts w:ascii="Times New Roman" w:eastAsia="SimSun" w:hAnsi="Times New Roman"/>
          <w:b/>
          <w:iCs/>
          <w:lang w:eastAsia="zh-CN"/>
        </w:rPr>
        <w:t xml:space="preserve"> </w:t>
      </w:r>
      <w:r w:rsidRPr="00C365E0">
        <w:rPr>
          <w:rFonts w:ascii="Times New Roman" w:hAnsi="Times New Roman"/>
        </w:rPr>
        <w:t>The UE behaviour for multiplexing HARQ-ACK, SR, and periodic/semi-persistent CSI report(s) in a PUCCH transmission using PUCCH format 4 for the following condition is incomplete,</w:t>
      </w:r>
    </w:p>
    <w:p w14:paraId="5AC273FA" w14:textId="77777777" w:rsidR="00BF3A97" w:rsidRPr="00C365E0" w:rsidRDefault="00BF3A97" w:rsidP="00BF3A97">
      <w:pPr>
        <w:pStyle w:val="ListParagraph"/>
        <w:widowControl w:val="0"/>
        <w:numPr>
          <w:ilvl w:val="0"/>
          <w:numId w:val="33"/>
        </w:numPr>
        <w:spacing w:line="240" w:lineRule="auto"/>
        <w:rPr>
          <w:rFonts w:ascii="Times New Roman" w:hAnsi="Times New Roman" w:cs="Times New Roman"/>
          <w:sz w:val="20"/>
          <w:szCs w:val="20"/>
        </w:rPr>
      </w:pPr>
      <w:r w:rsidRPr="00C365E0">
        <w:rPr>
          <w:rFonts w:ascii="Times New Roman" w:hAnsi="Times New Roman" w:cs="Times New Roman"/>
          <w:sz w:val="20"/>
          <w:szCs w:val="20"/>
        </w:rPr>
        <w:t>if a</w:t>
      </w:r>
      <w:r w:rsidRPr="00C365E0">
        <w:rPr>
          <w:rFonts w:ascii="Times New Roman" w:eastAsia="SimSun" w:hAnsi="Times New Roman" w:cs="Times New Roman"/>
          <w:sz w:val="20"/>
          <w:szCs w:val="20"/>
        </w:rPr>
        <w:t xml:space="preserve"> UE is configured </w:t>
      </w:r>
      <w:r w:rsidRPr="00C365E0">
        <w:rPr>
          <w:rFonts w:ascii="Times New Roman" w:hAnsi="Times New Roman" w:cs="Times New Roman"/>
          <w:sz w:val="20"/>
          <w:szCs w:val="20"/>
        </w:rPr>
        <w:t xml:space="preserve">by higher layer parameter </w:t>
      </w:r>
      <w:proofErr w:type="spellStart"/>
      <w:r w:rsidRPr="00C365E0">
        <w:rPr>
          <w:rFonts w:ascii="Times New Roman" w:hAnsi="Times New Roman" w:cs="Times New Roman"/>
          <w:i/>
          <w:sz w:val="20"/>
          <w:szCs w:val="20"/>
        </w:rPr>
        <w:t>maxCodeRate</w:t>
      </w:r>
      <w:proofErr w:type="spellEnd"/>
      <w:r w:rsidRPr="00C365E0">
        <w:rPr>
          <w:rFonts w:ascii="Times New Roman" w:hAnsi="Times New Roman" w:cs="Times New Roman"/>
          <w:sz w:val="20"/>
          <w:szCs w:val="20"/>
        </w:rPr>
        <w:t xml:space="preserve"> a code rate for</w:t>
      </w:r>
      <w:r w:rsidRPr="00C365E0">
        <w:rPr>
          <w:rFonts w:ascii="Times New Roman" w:eastAsia="SimSun" w:hAnsi="Times New Roman" w:cs="Times New Roman"/>
          <w:sz w:val="20"/>
          <w:szCs w:val="20"/>
        </w:rPr>
        <w:t xml:space="preserve"> multiplexing HARQ-ACK, SR, and periodic/semi-persistent CSI report(s)</w:t>
      </w:r>
      <w:r w:rsidRPr="00C365E0">
        <w:rPr>
          <w:rFonts w:ascii="Times New Roman" w:hAnsi="Times New Roman" w:cs="Times New Roman"/>
          <w:sz w:val="20"/>
          <w:szCs w:val="20"/>
        </w:rPr>
        <w:t xml:space="preserve"> in a PUCCH transmission using PUCCH format 4, and</w:t>
      </w:r>
    </w:p>
    <w:p w14:paraId="70E83541" w14:textId="77777777" w:rsidR="00BF3A97" w:rsidRPr="00C365E0" w:rsidRDefault="00BF3A97" w:rsidP="00BF3A97">
      <w:pPr>
        <w:pStyle w:val="ListParagraph"/>
        <w:widowControl w:val="0"/>
        <w:numPr>
          <w:ilvl w:val="0"/>
          <w:numId w:val="33"/>
        </w:numPr>
        <w:spacing w:line="240" w:lineRule="auto"/>
        <w:rPr>
          <w:rFonts w:ascii="Times New Roman" w:hAnsi="Times New Roman" w:cs="Times New Roman"/>
          <w:sz w:val="20"/>
          <w:szCs w:val="20"/>
        </w:rPr>
      </w:pPr>
      <w:r w:rsidRPr="00C365E0">
        <w:rPr>
          <w:rFonts w:ascii="Times New Roman" w:hAnsi="Times New Roman" w:cs="Times New Roman"/>
          <w:sz w:val="20"/>
          <w:szCs w:val="20"/>
        </w:rPr>
        <w:t xml:space="preserve">if the total UCI payload results in exceeding the </w:t>
      </w:r>
      <w:proofErr w:type="spellStart"/>
      <w:r w:rsidRPr="00C365E0">
        <w:rPr>
          <w:rFonts w:ascii="Times New Roman" w:hAnsi="Times New Roman" w:cs="Times New Roman"/>
          <w:i/>
          <w:sz w:val="20"/>
          <w:szCs w:val="20"/>
        </w:rPr>
        <w:t>maxCodeRate</w:t>
      </w:r>
      <w:proofErr w:type="spellEnd"/>
      <w:r w:rsidRPr="00C365E0">
        <w:rPr>
          <w:rFonts w:ascii="Times New Roman" w:hAnsi="Times New Roman" w:cs="Times New Roman"/>
          <w:sz w:val="20"/>
          <w:szCs w:val="20"/>
        </w:rPr>
        <w:t>, and</w:t>
      </w:r>
    </w:p>
    <w:p w14:paraId="174FECFC" w14:textId="77777777" w:rsidR="00BF3A97" w:rsidRPr="00C365E0" w:rsidRDefault="00BF3A97" w:rsidP="00BF3A97">
      <w:pPr>
        <w:pStyle w:val="ListParagraph"/>
        <w:widowControl w:val="0"/>
        <w:numPr>
          <w:ilvl w:val="0"/>
          <w:numId w:val="33"/>
        </w:numPr>
        <w:spacing w:line="240" w:lineRule="auto"/>
        <w:rPr>
          <w:rFonts w:ascii="Times New Roman" w:hAnsi="Times New Roman" w:cs="Times New Roman"/>
          <w:sz w:val="20"/>
          <w:szCs w:val="20"/>
        </w:rPr>
      </w:pPr>
      <w:r w:rsidRPr="00C365E0">
        <w:rPr>
          <w:rFonts w:ascii="Times New Roman" w:hAnsi="Times New Roman" w:cs="Times New Roman"/>
          <w:sz w:val="20"/>
          <w:szCs w:val="20"/>
        </w:rPr>
        <w:t>if UE drops all Part 2 CSI reports</w:t>
      </w:r>
    </w:p>
    <w:p w14:paraId="70434873" w14:textId="77777777" w:rsidR="00BF3A97" w:rsidRPr="00C365E0" w:rsidRDefault="00BF3A97" w:rsidP="00BF3A97">
      <w:pPr>
        <w:pStyle w:val="ListParagraph"/>
        <w:widowControl w:val="0"/>
        <w:numPr>
          <w:ilvl w:val="0"/>
          <w:numId w:val="33"/>
        </w:numPr>
        <w:spacing w:line="240" w:lineRule="auto"/>
        <w:rPr>
          <w:rFonts w:ascii="Times New Roman" w:hAnsi="Times New Roman" w:cs="Times New Roman"/>
          <w:sz w:val="20"/>
          <w:szCs w:val="20"/>
        </w:rPr>
      </w:pPr>
      <w:r w:rsidRPr="00C365E0">
        <w:rPr>
          <w:rFonts w:ascii="Times New Roman" w:hAnsi="Times New Roman" w:cs="Times New Roman"/>
          <w:sz w:val="20"/>
          <w:szCs w:val="20"/>
        </w:rPr>
        <w:t xml:space="preserve">if the total UCI bits including </w:t>
      </w:r>
      <w:r w:rsidRPr="00C365E0">
        <w:rPr>
          <w:rFonts w:ascii="Times New Roman" w:hAnsi="Times New Roman" w:cs="Times New Roman"/>
          <w:sz w:val="20"/>
          <w:szCs w:val="20"/>
          <w:u w:val="single"/>
        </w:rPr>
        <w:t>ONLY</w:t>
      </w:r>
      <w:r w:rsidRPr="00C365E0">
        <w:rPr>
          <w:rFonts w:ascii="Times New Roman" w:hAnsi="Times New Roman" w:cs="Times New Roman"/>
          <w:sz w:val="20"/>
          <w:szCs w:val="20"/>
        </w:rPr>
        <w:t xml:space="preserve"> </w:t>
      </w:r>
      <w:proofErr w:type="gramStart"/>
      <w:r w:rsidRPr="00C365E0">
        <w:rPr>
          <w:rFonts w:ascii="Times New Roman" w:hAnsi="Times New Roman" w:cs="Times New Roman"/>
          <w:sz w:val="20"/>
          <w:szCs w:val="20"/>
        </w:rPr>
        <w:t>first priority</w:t>
      </w:r>
      <w:proofErr w:type="gramEnd"/>
      <w:r w:rsidRPr="00C365E0">
        <w:rPr>
          <w:rFonts w:ascii="Times New Roman" w:hAnsi="Times New Roman" w:cs="Times New Roman"/>
          <w:sz w:val="20"/>
          <w:szCs w:val="20"/>
        </w:rPr>
        <w:t xml:space="preserve"> Part 1 CSI report and HARQ-ACK/SR results in exceeding </w:t>
      </w:r>
      <w:proofErr w:type="spellStart"/>
      <w:r w:rsidRPr="00C365E0">
        <w:rPr>
          <w:rFonts w:ascii="Times New Roman" w:hAnsi="Times New Roman" w:cs="Times New Roman"/>
          <w:i/>
          <w:sz w:val="20"/>
          <w:szCs w:val="20"/>
        </w:rPr>
        <w:t>maxCodeRate</w:t>
      </w:r>
      <w:proofErr w:type="spellEnd"/>
      <w:r w:rsidRPr="00C365E0">
        <w:rPr>
          <w:rFonts w:ascii="Times New Roman" w:hAnsi="Times New Roman" w:cs="Times New Roman"/>
          <w:sz w:val="20"/>
          <w:szCs w:val="20"/>
        </w:rPr>
        <w:t>.</w:t>
      </w:r>
    </w:p>
    <w:p w14:paraId="04FDFC64" w14:textId="562FAEE0" w:rsidR="00BF3A97" w:rsidRDefault="00BF3A97" w:rsidP="00BF3A97">
      <w:pPr>
        <w:spacing w:after="0" w:line="240" w:lineRule="auto"/>
        <w:rPr>
          <w:rFonts w:ascii="Times New Roman" w:eastAsia="SimSun" w:hAnsi="Times New Roman" w:cs="Times New Roman"/>
          <w:b/>
          <w:iCs/>
          <w:sz w:val="20"/>
          <w:szCs w:val="20"/>
          <w:lang w:eastAsia="zh-CN"/>
        </w:rPr>
      </w:pPr>
    </w:p>
    <w:p w14:paraId="0A330AA1" w14:textId="77777777" w:rsidR="00BF3A97" w:rsidRDefault="00BF3A97" w:rsidP="00BF3A97">
      <w:pPr>
        <w:spacing w:after="0" w:line="240" w:lineRule="auto"/>
        <w:rPr>
          <w:rFonts w:ascii="Times New Roman" w:eastAsia="SimSun" w:hAnsi="Times New Roman" w:cs="Times New Roman"/>
          <w:iCs/>
          <w:sz w:val="20"/>
          <w:szCs w:val="20"/>
          <w:lang w:eastAsia="zh-CN"/>
        </w:rPr>
      </w:pPr>
    </w:p>
    <w:p w14:paraId="7E3DFA00" w14:textId="3B63188B" w:rsidR="00BF3A97" w:rsidRDefault="00BF3A97" w:rsidP="00BF3A97">
      <w:pPr>
        <w:spacing w:after="0" w:line="240" w:lineRule="auto"/>
        <w:rPr>
          <w:rFonts w:ascii="Times New Roman" w:eastAsia="SimSun" w:hAnsi="Times New Roman" w:cs="Times New Roman"/>
          <w:iCs/>
          <w:sz w:val="20"/>
          <w:szCs w:val="20"/>
          <w:lang w:eastAsia="zh-CN"/>
        </w:rPr>
      </w:pPr>
      <w:r w:rsidRPr="00BF3A97">
        <w:rPr>
          <w:rFonts w:ascii="Times New Roman" w:eastAsia="SimSun" w:hAnsi="Times New Roman" w:cs="Times New Roman"/>
          <w:b/>
          <w:iCs/>
          <w:sz w:val="20"/>
          <w:szCs w:val="20"/>
          <w:lang w:eastAsia="zh-CN"/>
        </w:rPr>
        <w:t>Summary of change:</w:t>
      </w:r>
      <w:r w:rsidRPr="00BF3A97">
        <w:rPr>
          <w:rFonts w:ascii="Times New Roman" w:hAnsi="Times New Roman" w:cs="Times New Roman"/>
          <w:sz w:val="20"/>
        </w:rPr>
        <w:t xml:space="preserve"> </w:t>
      </w:r>
      <w:r w:rsidRPr="00C365E0">
        <w:rPr>
          <w:rFonts w:ascii="Times New Roman" w:hAnsi="Times New Roman" w:cs="Times New Roman"/>
          <w:sz w:val="20"/>
        </w:rPr>
        <w:t>Proposed to exclude such case in the specification. To say UE is not expected to encounter such case.</w:t>
      </w:r>
    </w:p>
    <w:p w14:paraId="16EBC44D" w14:textId="77777777" w:rsidR="00BF3A97" w:rsidRDefault="00BF3A97" w:rsidP="00BF3A97">
      <w:pPr>
        <w:spacing w:after="0" w:line="240" w:lineRule="auto"/>
        <w:rPr>
          <w:rFonts w:ascii="Times New Roman" w:eastAsia="SimSun" w:hAnsi="Times New Roman" w:cs="Times New Roman"/>
          <w:iCs/>
          <w:sz w:val="20"/>
          <w:szCs w:val="20"/>
          <w:lang w:eastAsia="zh-CN"/>
        </w:rPr>
      </w:pPr>
    </w:p>
    <w:p w14:paraId="479DDC56" w14:textId="0DFC77B4" w:rsidR="00BF3A97" w:rsidRDefault="00BF3A97" w:rsidP="00BF3A97">
      <w:pPr>
        <w:spacing w:after="0" w:line="240" w:lineRule="auto"/>
        <w:rPr>
          <w:rFonts w:ascii="Times New Roman" w:eastAsia="Times New Roman" w:hAnsi="Times New Roman" w:cs="Times New Roman"/>
          <w:sz w:val="20"/>
          <w:szCs w:val="20"/>
        </w:rPr>
      </w:pPr>
      <w:r w:rsidRPr="00BF3A97">
        <w:rPr>
          <w:rFonts w:ascii="Times New Roman" w:eastAsia="SimSun" w:hAnsi="Times New Roman" w:cs="Times New Roman"/>
          <w:b/>
          <w:iCs/>
          <w:sz w:val="20"/>
          <w:szCs w:val="20"/>
          <w:lang w:eastAsia="zh-CN"/>
        </w:rPr>
        <w:t>Recommendation:</w:t>
      </w:r>
      <w:r w:rsidRPr="00BF3A9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w:t>
      </w:r>
      <w:r w:rsidRPr="00C365E0">
        <w:rPr>
          <w:rFonts w:ascii="Times New Roman" w:eastAsia="Times New Roman" w:hAnsi="Times New Roman" w:cs="Times New Roman"/>
          <w:sz w:val="20"/>
          <w:szCs w:val="20"/>
        </w:rPr>
        <w:t>he draft CR</w:t>
      </w:r>
      <w:r>
        <w:rPr>
          <w:rFonts w:ascii="Times New Roman" w:eastAsia="Times New Roman" w:hAnsi="Times New Roman" w:cs="Times New Roman"/>
          <w:sz w:val="20"/>
          <w:szCs w:val="20"/>
        </w:rPr>
        <w:t xml:space="preserve"> is not recommended to be adopted</w:t>
      </w:r>
      <w:r w:rsidRPr="00C365E0">
        <w:rPr>
          <w:rFonts w:ascii="Times New Roman" w:eastAsia="Times New Roman" w:hAnsi="Times New Roman" w:cs="Times New Roman"/>
          <w:sz w:val="20"/>
          <w:szCs w:val="20"/>
        </w:rPr>
        <w:t>.</w:t>
      </w:r>
    </w:p>
    <w:p w14:paraId="2988F462" w14:textId="77777777" w:rsidR="00BF3A97" w:rsidRPr="00C365E0" w:rsidRDefault="00BF3A97" w:rsidP="00BF3A97">
      <w:pPr>
        <w:spacing w:after="0" w:line="240" w:lineRule="auto"/>
        <w:rPr>
          <w:rFonts w:ascii="Times New Roman" w:eastAsia="Times New Roman" w:hAnsi="Times New Roman" w:cs="Times New Roman"/>
          <w:sz w:val="20"/>
          <w:szCs w:val="20"/>
        </w:rPr>
      </w:pPr>
    </w:p>
    <w:p w14:paraId="562CC132" w14:textId="77777777" w:rsidR="00BF3A97" w:rsidRDefault="00BF3A97" w:rsidP="00BF3A97">
      <w:pPr>
        <w:spacing w:after="0" w:line="240" w:lineRule="auto"/>
        <w:rPr>
          <w:rFonts w:ascii="Times New Roman" w:eastAsia="Times New Roman" w:hAnsi="Times New Roman" w:cs="Times New Roman"/>
          <w:sz w:val="20"/>
          <w:szCs w:val="20"/>
        </w:rPr>
      </w:pPr>
      <w:r w:rsidRPr="00BF3A97">
        <w:rPr>
          <w:rFonts w:ascii="Times New Roman" w:eastAsia="Times New Roman" w:hAnsi="Times New Roman" w:cs="Times New Roman"/>
          <w:b/>
          <w:sz w:val="20"/>
          <w:szCs w:val="20"/>
        </w:rPr>
        <w:t>Reasons for recommendation:</w:t>
      </w:r>
      <w:r>
        <w:rPr>
          <w:rFonts w:ascii="Times New Roman" w:eastAsia="Times New Roman" w:hAnsi="Times New Roman" w:cs="Times New Roman"/>
          <w:sz w:val="20"/>
          <w:szCs w:val="20"/>
        </w:rPr>
        <w:t xml:space="preserve"> </w:t>
      </w:r>
      <w:r w:rsidRPr="00C365E0">
        <w:rPr>
          <w:rFonts w:ascii="Times New Roman" w:eastAsia="Times New Roman" w:hAnsi="Times New Roman" w:cs="Times New Roman"/>
          <w:sz w:val="20"/>
          <w:szCs w:val="20"/>
        </w:rPr>
        <w:t>This can be classified as an error case and unspecified UE behavior due mis-configuration.</w:t>
      </w:r>
    </w:p>
    <w:p w14:paraId="566A15E5" w14:textId="62FE7072" w:rsidR="00BF3A97" w:rsidRPr="00C365E0" w:rsidRDefault="00BF3A97" w:rsidP="00BF3A97">
      <w:pPr>
        <w:spacing w:after="0" w:line="240" w:lineRule="auto"/>
        <w:rPr>
          <w:rFonts w:ascii="Times New Roman" w:eastAsia="Times New Roman" w:hAnsi="Times New Roman" w:cs="Times New Roman"/>
          <w:sz w:val="20"/>
          <w:szCs w:val="20"/>
        </w:rPr>
      </w:pPr>
      <w:r w:rsidRPr="00C365E0">
        <w:rPr>
          <w:rFonts w:ascii="Times New Roman" w:eastAsia="Times New Roman" w:hAnsi="Times New Roman" w:cs="Times New Roman"/>
          <w:sz w:val="20"/>
          <w:szCs w:val="20"/>
        </w:rPr>
        <w:t xml:space="preserve">The problem stems from the fact that either </w:t>
      </w:r>
      <w:proofErr w:type="spellStart"/>
      <w:r w:rsidRPr="00C365E0">
        <w:rPr>
          <w:rFonts w:ascii="Times New Roman" w:eastAsia="Times New Roman" w:hAnsi="Times New Roman" w:cs="Times New Roman"/>
          <w:sz w:val="20"/>
          <w:szCs w:val="20"/>
        </w:rPr>
        <w:t>maxCodeRate</w:t>
      </w:r>
      <w:proofErr w:type="spellEnd"/>
      <w:r w:rsidRPr="00C365E0">
        <w:rPr>
          <w:rFonts w:ascii="Times New Roman" w:eastAsia="Times New Roman" w:hAnsi="Times New Roman" w:cs="Times New Roman"/>
          <w:sz w:val="20"/>
          <w:szCs w:val="20"/>
        </w:rPr>
        <w:t xml:space="preserve"> is not properly configured to support expected number of UCI bits on format 4, or due to limitation of 1 PRB in format 4, a PUCCH resource with format 4 is not a suitable PUCCH format to configure for the expected number of UCI bits.</w:t>
      </w:r>
    </w:p>
    <w:p w14:paraId="7A958DB3" w14:textId="2F71E425" w:rsidR="00BF3A97" w:rsidRPr="00861C0C" w:rsidRDefault="00BF3A97" w:rsidP="00BF3A97">
      <w:pPr>
        <w:spacing w:after="0" w:line="240" w:lineRule="auto"/>
        <w:rPr>
          <w:rFonts w:ascii="Arial" w:eastAsia="Times New Roman" w:hAnsi="Arial" w:cs="Arial"/>
          <w:b/>
          <w:bCs/>
          <w:color w:val="0000FF"/>
          <w:sz w:val="18"/>
          <w:szCs w:val="16"/>
          <w:u w:val="single"/>
        </w:rPr>
      </w:pPr>
      <w:r w:rsidRPr="00C365E0">
        <w:rPr>
          <w:rFonts w:ascii="Times New Roman" w:eastAsia="Times New Roman" w:hAnsi="Times New Roman" w:cs="Times New Roman"/>
          <w:sz w:val="20"/>
          <w:szCs w:val="20"/>
        </w:rPr>
        <w:t xml:space="preserve">Note that the problem as such is not limited to PUCCH format 4. In general, there is a maximum number of PRBs, (configured for PF2/3 and 1 for PF4). If the combination of maximum number of PRBs and the configured </w:t>
      </w:r>
      <w:proofErr w:type="spellStart"/>
      <w:r w:rsidRPr="00C365E0">
        <w:rPr>
          <w:rFonts w:ascii="Times New Roman" w:eastAsia="Times New Roman" w:hAnsi="Times New Roman" w:cs="Times New Roman"/>
          <w:sz w:val="20"/>
          <w:szCs w:val="20"/>
        </w:rPr>
        <w:t>maxCodeRate</w:t>
      </w:r>
      <w:proofErr w:type="spellEnd"/>
      <w:r w:rsidRPr="00C365E0">
        <w:rPr>
          <w:rFonts w:ascii="Times New Roman" w:eastAsia="Times New Roman" w:hAnsi="Times New Roman" w:cs="Times New Roman"/>
          <w:sz w:val="20"/>
          <w:szCs w:val="20"/>
        </w:rPr>
        <w:t xml:space="preserve"> result in dropping HARQ-ACK bits or CSI part 1 for a candidate PUCCH resource for transmission, mis-configuration has occur</w:t>
      </w:r>
      <w:r w:rsidR="00D750B5">
        <w:rPr>
          <w:rFonts w:ascii="Times New Roman" w:eastAsia="Times New Roman" w:hAnsi="Times New Roman" w:cs="Times New Roman"/>
          <w:sz w:val="20"/>
          <w:szCs w:val="20"/>
        </w:rPr>
        <w:t>r</w:t>
      </w:r>
      <w:r w:rsidRPr="00C365E0">
        <w:rPr>
          <w:rFonts w:ascii="Times New Roman" w:eastAsia="Times New Roman" w:hAnsi="Times New Roman" w:cs="Times New Roman"/>
          <w:sz w:val="20"/>
          <w:szCs w:val="20"/>
        </w:rPr>
        <w:t>ed.</w:t>
      </w:r>
    </w:p>
    <w:p w14:paraId="1EC8416D" w14:textId="77777777" w:rsidR="00BF3A97" w:rsidRDefault="00BF3A97" w:rsidP="00BF3A97">
      <w:pPr>
        <w:pStyle w:val="BodyText"/>
        <w:rPr>
          <w:rFonts w:ascii="Times New Roman" w:eastAsia="SimSun" w:hAnsi="Times New Roman" w:cs="Times New Roman"/>
          <w:b/>
          <w:iCs/>
          <w:sz w:val="20"/>
          <w:szCs w:val="20"/>
          <w:lang w:eastAsia="zh-CN"/>
        </w:rPr>
      </w:pPr>
    </w:p>
    <w:p w14:paraId="5DBCFA76" w14:textId="6A61A0D9" w:rsidR="00205780" w:rsidRDefault="006E30A7" w:rsidP="00BC1C7B">
      <w:pPr>
        <w:pStyle w:val="Heading2"/>
      </w:pPr>
      <w:r>
        <w:t>Rate matching sequence</w:t>
      </w:r>
      <w:r w:rsidR="001439FD">
        <w:t xml:space="preserve"> length for</w:t>
      </w:r>
      <w:r>
        <w:t xml:space="preserve"> </w:t>
      </w:r>
      <w:r w:rsidR="00A30E07">
        <w:t xml:space="preserve">CSI and SR </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06"/>
        <w:gridCol w:w="1385"/>
        <w:gridCol w:w="767"/>
      </w:tblGrid>
      <w:tr w:rsidR="00AD38FD" w:rsidRPr="00A02904" w14:paraId="349C82F1" w14:textId="77777777" w:rsidTr="00AD38FD">
        <w:trPr>
          <w:trHeight w:val="204"/>
        </w:trPr>
        <w:tc>
          <w:tcPr>
            <w:tcW w:w="1854" w:type="dxa"/>
            <w:shd w:val="clear" w:color="000000" w:fill="75B91A"/>
            <w:hideMark/>
          </w:tcPr>
          <w:p w14:paraId="6FE60898" w14:textId="77777777" w:rsidR="00AD38FD" w:rsidRPr="00A02904" w:rsidRDefault="00AD38FD" w:rsidP="00A6503C">
            <w:pPr>
              <w:spacing w:after="0" w:line="240" w:lineRule="auto"/>
              <w:jc w:val="center"/>
              <w:rPr>
                <w:rFonts w:ascii="Arial" w:eastAsia="Times New Roman" w:hAnsi="Arial" w:cs="Arial"/>
                <w:b/>
                <w:bCs/>
                <w:color w:val="FFFFFF"/>
                <w:sz w:val="18"/>
                <w:szCs w:val="18"/>
              </w:rPr>
            </w:pPr>
            <w:proofErr w:type="spellStart"/>
            <w:r w:rsidRPr="00A02904">
              <w:rPr>
                <w:rFonts w:ascii="Arial" w:hAnsi="Arial" w:cs="Arial"/>
                <w:b/>
                <w:bCs/>
                <w:color w:val="FFFFFF"/>
                <w:sz w:val="18"/>
                <w:szCs w:val="18"/>
              </w:rPr>
              <w:t>TDoc</w:t>
            </w:r>
            <w:proofErr w:type="spellEnd"/>
            <w:r w:rsidRPr="00A02904">
              <w:rPr>
                <w:rFonts w:ascii="Arial" w:hAnsi="Arial" w:cs="Arial"/>
                <w:b/>
                <w:bCs/>
                <w:color w:val="FFFFFF"/>
                <w:sz w:val="18"/>
                <w:szCs w:val="18"/>
              </w:rPr>
              <w:t xml:space="preserve"> #</w:t>
            </w:r>
          </w:p>
        </w:tc>
        <w:tc>
          <w:tcPr>
            <w:tcW w:w="5616" w:type="dxa"/>
            <w:shd w:val="clear" w:color="000000" w:fill="75B91A"/>
            <w:hideMark/>
          </w:tcPr>
          <w:p w14:paraId="66E48FB9" w14:textId="77777777" w:rsidR="00AD38FD" w:rsidRPr="00A02904" w:rsidRDefault="00AD38FD" w:rsidP="00A6503C">
            <w:pPr>
              <w:jc w:val="center"/>
              <w:rPr>
                <w:rFonts w:ascii="Arial" w:hAnsi="Arial" w:cs="Arial"/>
                <w:b/>
                <w:bCs/>
                <w:color w:val="FFFFFF"/>
                <w:sz w:val="18"/>
                <w:szCs w:val="18"/>
              </w:rPr>
            </w:pPr>
            <w:r w:rsidRPr="00A02904">
              <w:rPr>
                <w:rFonts w:ascii="Arial" w:hAnsi="Arial" w:cs="Arial"/>
                <w:b/>
                <w:bCs/>
                <w:color w:val="FFFFFF"/>
                <w:sz w:val="18"/>
                <w:szCs w:val="18"/>
              </w:rPr>
              <w:t>Title</w:t>
            </w:r>
          </w:p>
        </w:tc>
        <w:tc>
          <w:tcPr>
            <w:tcW w:w="1386" w:type="dxa"/>
            <w:shd w:val="clear" w:color="000000" w:fill="75B91A"/>
          </w:tcPr>
          <w:p w14:paraId="696AAA9C" w14:textId="77777777" w:rsidR="00AD38FD" w:rsidRPr="00A02904" w:rsidRDefault="00AD38FD" w:rsidP="00A6503C">
            <w:pPr>
              <w:jc w:val="center"/>
              <w:rPr>
                <w:rFonts w:ascii="Arial" w:hAnsi="Arial" w:cs="Arial"/>
                <w:b/>
                <w:bCs/>
                <w:color w:val="FFFFFF"/>
                <w:sz w:val="18"/>
                <w:szCs w:val="18"/>
              </w:rPr>
            </w:pPr>
            <w:r w:rsidRPr="00A02904">
              <w:rPr>
                <w:rFonts w:ascii="Arial" w:hAnsi="Arial" w:cs="Arial"/>
                <w:b/>
                <w:bCs/>
                <w:color w:val="FFFFFF"/>
                <w:sz w:val="18"/>
                <w:szCs w:val="18"/>
              </w:rPr>
              <w:t>Source</w:t>
            </w:r>
          </w:p>
        </w:tc>
        <w:tc>
          <w:tcPr>
            <w:tcW w:w="754" w:type="dxa"/>
            <w:shd w:val="clear" w:color="000000" w:fill="75B91A"/>
          </w:tcPr>
          <w:p w14:paraId="3C200CEC" w14:textId="77777777" w:rsidR="00AD38FD" w:rsidRPr="00A02904" w:rsidRDefault="00AD38FD" w:rsidP="00A6503C">
            <w:pPr>
              <w:rPr>
                <w:rFonts w:ascii="Arial" w:hAnsi="Arial" w:cs="Arial"/>
                <w:b/>
                <w:bCs/>
                <w:color w:val="FFFFFF"/>
                <w:sz w:val="18"/>
                <w:szCs w:val="18"/>
              </w:rPr>
            </w:pPr>
            <w:r w:rsidRPr="00A02904">
              <w:rPr>
                <w:rFonts w:ascii="Arial" w:hAnsi="Arial" w:cs="Arial"/>
                <w:b/>
                <w:bCs/>
                <w:color w:val="FFFFFF"/>
                <w:sz w:val="18"/>
                <w:szCs w:val="18"/>
              </w:rPr>
              <w:t>Spec</w:t>
            </w:r>
          </w:p>
        </w:tc>
      </w:tr>
      <w:tr w:rsidR="00AD38FD" w:rsidRPr="00A315E3" w14:paraId="5532ECC1" w14:textId="77777777" w:rsidTr="00AD38FD">
        <w:trPr>
          <w:trHeight w:val="332"/>
        </w:trPr>
        <w:tc>
          <w:tcPr>
            <w:tcW w:w="1854" w:type="dxa"/>
            <w:shd w:val="clear" w:color="auto" w:fill="auto"/>
            <w:hideMark/>
          </w:tcPr>
          <w:p w14:paraId="73581CC8" w14:textId="77777777" w:rsidR="00AD38FD" w:rsidRPr="00A02904" w:rsidRDefault="005A7E77" w:rsidP="00A6503C">
            <w:pPr>
              <w:spacing w:after="0" w:line="240" w:lineRule="auto"/>
              <w:rPr>
                <w:rFonts w:ascii="Arial" w:eastAsia="Times New Roman" w:hAnsi="Arial" w:cs="Arial"/>
                <w:b/>
                <w:bCs/>
                <w:color w:val="0000FF"/>
                <w:sz w:val="18"/>
                <w:szCs w:val="18"/>
                <w:u w:val="single"/>
              </w:rPr>
            </w:pPr>
            <w:hyperlink r:id="rId13" w:history="1">
              <w:r w:rsidR="00AD38FD" w:rsidRPr="00A315E3">
                <w:rPr>
                  <w:rFonts w:ascii="Arial" w:eastAsia="Times New Roman" w:hAnsi="Arial" w:cs="Arial"/>
                  <w:b/>
                  <w:bCs/>
                  <w:color w:val="0000FF"/>
                  <w:sz w:val="18"/>
                  <w:szCs w:val="16"/>
                  <w:u w:val="single"/>
                </w:rPr>
                <w:t>R1-1901833</w:t>
              </w:r>
            </w:hyperlink>
          </w:p>
        </w:tc>
        <w:tc>
          <w:tcPr>
            <w:tcW w:w="5616" w:type="dxa"/>
            <w:shd w:val="clear" w:color="auto" w:fill="auto"/>
          </w:tcPr>
          <w:p w14:paraId="16551E91" w14:textId="77777777" w:rsidR="00AD38FD" w:rsidRPr="00A315E3" w:rsidRDefault="00AD38FD" w:rsidP="00AD38FD">
            <w:pPr>
              <w:spacing w:after="0" w:line="240" w:lineRule="auto"/>
              <w:jc w:val="center"/>
              <w:rPr>
                <w:rFonts w:ascii="Arial" w:eastAsia="Times New Roman" w:hAnsi="Arial" w:cs="Arial"/>
                <w:sz w:val="18"/>
                <w:szCs w:val="18"/>
              </w:rPr>
            </w:pPr>
            <w:r w:rsidRPr="00A315E3">
              <w:rPr>
                <w:rFonts w:ascii="Arial" w:eastAsia="Times New Roman" w:hAnsi="Arial" w:cs="Arial"/>
                <w:sz w:val="18"/>
                <w:szCs w:val="18"/>
              </w:rPr>
              <w:t>Draft CR for CSI multiplexing with SR</w:t>
            </w:r>
          </w:p>
        </w:tc>
        <w:tc>
          <w:tcPr>
            <w:tcW w:w="1386" w:type="dxa"/>
            <w:shd w:val="clear" w:color="auto" w:fill="auto"/>
          </w:tcPr>
          <w:p w14:paraId="5A826888" w14:textId="77777777" w:rsidR="00AD38FD" w:rsidRPr="00A315E3" w:rsidRDefault="00AD38FD" w:rsidP="00A6503C">
            <w:pPr>
              <w:spacing w:after="0" w:line="240" w:lineRule="auto"/>
              <w:jc w:val="center"/>
              <w:rPr>
                <w:rFonts w:ascii="Arial" w:eastAsia="Times New Roman" w:hAnsi="Arial" w:cs="Arial"/>
                <w:sz w:val="18"/>
                <w:szCs w:val="18"/>
              </w:rPr>
            </w:pPr>
            <w:r w:rsidRPr="00A315E3">
              <w:rPr>
                <w:rFonts w:ascii="Arial" w:eastAsia="Times New Roman" w:hAnsi="Arial" w:cs="Arial"/>
                <w:sz w:val="18"/>
                <w:szCs w:val="18"/>
              </w:rPr>
              <w:t>ZTE</w:t>
            </w:r>
          </w:p>
        </w:tc>
        <w:tc>
          <w:tcPr>
            <w:tcW w:w="754" w:type="dxa"/>
            <w:shd w:val="clear" w:color="auto" w:fill="auto"/>
          </w:tcPr>
          <w:p w14:paraId="57F10AA9" w14:textId="77777777" w:rsidR="00AD38FD" w:rsidRPr="00A315E3" w:rsidRDefault="00AD38FD" w:rsidP="00A6503C">
            <w:pPr>
              <w:spacing w:after="0" w:line="240" w:lineRule="auto"/>
              <w:rPr>
                <w:rFonts w:ascii="Arial" w:eastAsia="Times New Roman" w:hAnsi="Arial" w:cs="Arial"/>
                <w:sz w:val="18"/>
                <w:szCs w:val="18"/>
              </w:rPr>
            </w:pPr>
            <w:r w:rsidRPr="00A315E3">
              <w:rPr>
                <w:rFonts w:ascii="Arial" w:eastAsia="Times New Roman" w:hAnsi="Arial" w:cs="Arial"/>
                <w:sz w:val="18"/>
                <w:szCs w:val="18"/>
              </w:rPr>
              <w:t>38.212</w:t>
            </w:r>
          </w:p>
        </w:tc>
      </w:tr>
    </w:tbl>
    <w:p w14:paraId="3A84F137" w14:textId="77777777" w:rsidR="00AD38FD" w:rsidRDefault="00AD38FD" w:rsidP="00AD38FD">
      <w:pPr>
        <w:pStyle w:val="CRCoverPage"/>
        <w:spacing w:after="0"/>
        <w:rPr>
          <w:rFonts w:ascii="Times New Roman" w:eastAsia="SimSun" w:hAnsi="Times New Roman"/>
          <w:b/>
          <w:iCs/>
          <w:lang w:eastAsia="zh-CN"/>
        </w:rPr>
      </w:pPr>
    </w:p>
    <w:p w14:paraId="28EED7D7" w14:textId="0D0CCC1D" w:rsidR="00AD38FD" w:rsidRPr="00C365E0" w:rsidRDefault="00AD38FD" w:rsidP="00AD38FD">
      <w:pPr>
        <w:pStyle w:val="CRCoverPage"/>
        <w:spacing w:after="0"/>
        <w:rPr>
          <w:rFonts w:ascii="Times New Roman" w:hAnsi="Times New Roman"/>
        </w:rPr>
      </w:pPr>
      <w:r w:rsidRPr="005D537E">
        <w:rPr>
          <w:rFonts w:ascii="Times New Roman" w:eastAsia="SimSun" w:hAnsi="Times New Roman"/>
          <w:b/>
          <w:iCs/>
          <w:lang w:eastAsia="zh-CN"/>
        </w:rPr>
        <w:t xml:space="preserve">Reason for </w:t>
      </w:r>
      <w:r>
        <w:rPr>
          <w:rFonts w:ascii="Times New Roman" w:eastAsia="SimSun" w:hAnsi="Times New Roman"/>
          <w:b/>
          <w:iCs/>
          <w:lang w:eastAsia="zh-CN"/>
        </w:rPr>
        <w:t>change</w:t>
      </w:r>
      <w:r w:rsidRPr="005D537E">
        <w:rPr>
          <w:rFonts w:ascii="Times New Roman" w:eastAsia="SimSun" w:hAnsi="Times New Roman"/>
          <w:b/>
          <w:iCs/>
          <w:lang w:eastAsia="zh-CN"/>
        </w:rPr>
        <w:t>:</w:t>
      </w:r>
      <w:r w:rsidRPr="00AD38FD">
        <w:rPr>
          <w:rFonts w:ascii="Times New Roman" w:hAnsi="Times New Roman"/>
        </w:rPr>
        <w:t xml:space="preserve"> </w:t>
      </w:r>
      <w:r w:rsidRPr="0038415B">
        <w:rPr>
          <w:rFonts w:ascii="Times New Roman" w:hAnsi="Times New Roman"/>
        </w:rPr>
        <w:t>Rate matching output sequence length calculation formula is missed for the case when only CSI and SR are overlapped with each other</w:t>
      </w:r>
    </w:p>
    <w:p w14:paraId="0A21CB11" w14:textId="77777777" w:rsidR="00AD38FD" w:rsidRDefault="00AD38FD" w:rsidP="00AD38FD">
      <w:pPr>
        <w:spacing w:after="0" w:line="240" w:lineRule="auto"/>
        <w:rPr>
          <w:rFonts w:ascii="Times New Roman" w:eastAsia="SimSun" w:hAnsi="Times New Roman" w:cs="Times New Roman"/>
          <w:iCs/>
          <w:sz w:val="20"/>
          <w:szCs w:val="20"/>
          <w:lang w:eastAsia="zh-CN"/>
        </w:rPr>
      </w:pPr>
    </w:p>
    <w:p w14:paraId="4D78047F" w14:textId="74A42049" w:rsidR="00AD38FD" w:rsidRDefault="00AD38FD" w:rsidP="00AD38FD">
      <w:pPr>
        <w:spacing w:after="0" w:line="240" w:lineRule="auto"/>
        <w:rPr>
          <w:rFonts w:ascii="Times New Roman" w:eastAsia="SimSun" w:hAnsi="Times New Roman" w:cs="Times New Roman"/>
          <w:iCs/>
          <w:sz w:val="20"/>
          <w:szCs w:val="20"/>
          <w:lang w:eastAsia="zh-CN"/>
        </w:rPr>
      </w:pPr>
      <w:r w:rsidRPr="00BF3A97">
        <w:rPr>
          <w:rFonts w:ascii="Times New Roman" w:eastAsia="SimSun" w:hAnsi="Times New Roman" w:cs="Times New Roman"/>
          <w:b/>
          <w:iCs/>
          <w:sz w:val="20"/>
          <w:szCs w:val="20"/>
          <w:lang w:eastAsia="zh-CN"/>
        </w:rPr>
        <w:t>Summary of change:</w:t>
      </w:r>
      <w:r w:rsidRPr="00BF3A97">
        <w:rPr>
          <w:rFonts w:ascii="Times New Roman" w:hAnsi="Times New Roman" w:cs="Times New Roman"/>
          <w:sz w:val="20"/>
        </w:rPr>
        <w:t xml:space="preserve"> </w:t>
      </w:r>
      <w:r w:rsidRPr="0038415B">
        <w:rPr>
          <w:rFonts w:ascii="Times New Roman" w:hAnsi="Times New Roman" w:cs="Times New Roman"/>
          <w:sz w:val="20"/>
          <w:szCs w:val="20"/>
        </w:rPr>
        <w:t>Add in Table 6.3.1.4.1-1 a calculation formula for rate matching output sequence length for the case when only CSI and SR are overlapped with each other.</w:t>
      </w:r>
    </w:p>
    <w:p w14:paraId="10515441" w14:textId="77777777" w:rsidR="00AD38FD" w:rsidRDefault="00AD38FD" w:rsidP="00AD38FD">
      <w:pPr>
        <w:spacing w:after="0" w:line="240" w:lineRule="auto"/>
        <w:rPr>
          <w:rFonts w:ascii="Times New Roman" w:eastAsia="SimSun" w:hAnsi="Times New Roman" w:cs="Times New Roman"/>
          <w:iCs/>
          <w:sz w:val="20"/>
          <w:szCs w:val="20"/>
          <w:lang w:eastAsia="zh-CN"/>
        </w:rPr>
      </w:pPr>
    </w:p>
    <w:p w14:paraId="1B1A0C78" w14:textId="155A5255" w:rsidR="00AD38FD" w:rsidRDefault="00AD38FD" w:rsidP="00AD38FD">
      <w:pPr>
        <w:spacing w:after="0" w:line="240" w:lineRule="auto"/>
        <w:rPr>
          <w:rFonts w:ascii="Times New Roman" w:eastAsia="Times New Roman" w:hAnsi="Times New Roman" w:cs="Times New Roman"/>
          <w:sz w:val="20"/>
          <w:szCs w:val="20"/>
        </w:rPr>
      </w:pPr>
      <w:r w:rsidRPr="00BF3A97">
        <w:rPr>
          <w:rFonts w:ascii="Times New Roman" w:eastAsia="SimSun" w:hAnsi="Times New Roman" w:cs="Times New Roman"/>
          <w:b/>
          <w:iCs/>
          <w:sz w:val="20"/>
          <w:szCs w:val="20"/>
          <w:lang w:eastAsia="zh-CN"/>
        </w:rPr>
        <w:t>Recommendation:</w:t>
      </w:r>
      <w:r w:rsidRPr="00AD38F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The draft CR is recommended to be adopted.</w:t>
      </w:r>
    </w:p>
    <w:p w14:paraId="515D1CAD" w14:textId="77777777" w:rsidR="00AD38FD" w:rsidRPr="00C365E0" w:rsidRDefault="00AD38FD" w:rsidP="00AD38FD">
      <w:pPr>
        <w:spacing w:after="0" w:line="240" w:lineRule="auto"/>
        <w:rPr>
          <w:rFonts w:ascii="Times New Roman" w:eastAsia="Times New Roman" w:hAnsi="Times New Roman" w:cs="Times New Roman"/>
          <w:sz w:val="20"/>
          <w:szCs w:val="20"/>
        </w:rPr>
      </w:pPr>
    </w:p>
    <w:p w14:paraId="227B56C1" w14:textId="5332974F" w:rsidR="00205780" w:rsidRPr="00AD38FD" w:rsidRDefault="00AD38FD" w:rsidP="00860B30">
      <w:pPr>
        <w:rPr>
          <w:lang w:val="en-GB" w:eastAsia="zh-CN"/>
        </w:rPr>
      </w:pPr>
      <w:r w:rsidRPr="00BF3A97">
        <w:rPr>
          <w:rFonts w:ascii="Times New Roman" w:eastAsia="Times New Roman" w:hAnsi="Times New Roman" w:cs="Times New Roman"/>
          <w:b/>
          <w:sz w:val="20"/>
          <w:szCs w:val="20"/>
        </w:rPr>
        <w:t>Reasons for recommendation:</w:t>
      </w:r>
      <w:r>
        <w:rPr>
          <w:rFonts w:ascii="Times New Roman" w:eastAsia="Times New Roman" w:hAnsi="Times New Roman" w:cs="Times New Roman"/>
          <w:sz w:val="20"/>
          <w:szCs w:val="20"/>
        </w:rPr>
        <w:t xml:space="preserve"> The rate matching table is not complete</w:t>
      </w:r>
      <w:r w:rsidR="008A729F">
        <w:rPr>
          <w:rFonts w:ascii="Times New Roman" w:eastAsia="Times New Roman" w:hAnsi="Times New Roman" w:cs="Times New Roman"/>
          <w:sz w:val="20"/>
          <w:szCs w:val="20"/>
        </w:rPr>
        <w:t xml:space="preserve"> and should include the CSI and SR case for encoding</w:t>
      </w:r>
      <w:r>
        <w:rPr>
          <w:rFonts w:ascii="Times New Roman" w:eastAsia="Times New Roman" w:hAnsi="Times New Roman" w:cs="Times New Roman"/>
          <w:sz w:val="20"/>
          <w:szCs w:val="20"/>
        </w:rPr>
        <w:t>.</w:t>
      </w:r>
    </w:p>
    <w:p w14:paraId="1565F127" w14:textId="1C215991" w:rsidR="00AD38FD" w:rsidRPr="00AD38FD" w:rsidRDefault="003915C2" w:rsidP="00AD38FD">
      <w:pPr>
        <w:pStyle w:val="Heading2"/>
      </w:pPr>
      <w:r>
        <w:t>UE procedure for reporting multiple UCI types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5578"/>
        <w:gridCol w:w="1394"/>
        <w:gridCol w:w="767"/>
      </w:tblGrid>
      <w:tr w:rsidR="00953E19" w14:paraId="3F3DF4F5" w14:textId="77777777" w:rsidTr="00AD38FD">
        <w:trPr>
          <w:trHeight w:val="192"/>
        </w:trPr>
        <w:tc>
          <w:tcPr>
            <w:tcW w:w="1895" w:type="dxa"/>
            <w:shd w:val="clear" w:color="000000" w:fill="75B91A"/>
            <w:hideMark/>
          </w:tcPr>
          <w:p w14:paraId="4373B83D" w14:textId="77777777" w:rsidR="00953E19" w:rsidRPr="00A02904" w:rsidRDefault="00953E19" w:rsidP="0007384E">
            <w:pPr>
              <w:spacing w:after="0" w:line="240" w:lineRule="auto"/>
              <w:jc w:val="center"/>
              <w:rPr>
                <w:rFonts w:ascii="Arial" w:eastAsia="Times New Roman" w:hAnsi="Arial" w:cs="Arial"/>
                <w:b/>
                <w:bCs/>
                <w:color w:val="FFFFFF"/>
                <w:sz w:val="18"/>
                <w:szCs w:val="18"/>
              </w:rPr>
            </w:pPr>
            <w:proofErr w:type="spellStart"/>
            <w:r w:rsidRPr="00A02904">
              <w:rPr>
                <w:rFonts w:ascii="Arial" w:hAnsi="Arial" w:cs="Arial"/>
                <w:b/>
                <w:bCs/>
                <w:color w:val="FFFFFF"/>
                <w:sz w:val="18"/>
                <w:szCs w:val="18"/>
              </w:rPr>
              <w:t>TDoc</w:t>
            </w:r>
            <w:proofErr w:type="spellEnd"/>
            <w:r w:rsidRPr="00A02904">
              <w:rPr>
                <w:rFonts w:ascii="Arial" w:hAnsi="Arial" w:cs="Arial"/>
                <w:b/>
                <w:bCs/>
                <w:color w:val="FFFFFF"/>
                <w:sz w:val="18"/>
                <w:szCs w:val="18"/>
              </w:rPr>
              <w:t xml:space="preserve"> #</w:t>
            </w:r>
          </w:p>
        </w:tc>
        <w:tc>
          <w:tcPr>
            <w:tcW w:w="5578" w:type="dxa"/>
            <w:shd w:val="clear" w:color="000000" w:fill="75B91A"/>
            <w:hideMark/>
          </w:tcPr>
          <w:p w14:paraId="496FDA32" w14:textId="77777777" w:rsidR="00953E19" w:rsidRPr="00A02904" w:rsidRDefault="00953E19" w:rsidP="0007384E">
            <w:pPr>
              <w:jc w:val="center"/>
              <w:rPr>
                <w:rFonts w:ascii="Arial" w:hAnsi="Arial" w:cs="Arial"/>
                <w:b/>
                <w:bCs/>
                <w:color w:val="FFFFFF"/>
                <w:sz w:val="18"/>
                <w:szCs w:val="18"/>
              </w:rPr>
            </w:pPr>
            <w:r w:rsidRPr="00A02904">
              <w:rPr>
                <w:rFonts w:ascii="Arial" w:hAnsi="Arial" w:cs="Arial"/>
                <w:b/>
                <w:bCs/>
                <w:color w:val="FFFFFF"/>
                <w:sz w:val="18"/>
                <w:szCs w:val="18"/>
              </w:rPr>
              <w:t>Title</w:t>
            </w:r>
          </w:p>
        </w:tc>
        <w:tc>
          <w:tcPr>
            <w:tcW w:w="1394" w:type="dxa"/>
            <w:shd w:val="clear" w:color="000000" w:fill="75B91A"/>
          </w:tcPr>
          <w:p w14:paraId="6312886E" w14:textId="77777777" w:rsidR="00953E19" w:rsidRPr="00A02904" w:rsidRDefault="00953E19" w:rsidP="0007384E">
            <w:pPr>
              <w:jc w:val="center"/>
              <w:rPr>
                <w:rFonts w:ascii="Arial" w:hAnsi="Arial" w:cs="Arial"/>
                <w:b/>
                <w:bCs/>
                <w:color w:val="FFFFFF"/>
                <w:sz w:val="18"/>
                <w:szCs w:val="18"/>
              </w:rPr>
            </w:pPr>
            <w:r w:rsidRPr="00A02904">
              <w:rPr>
                <w:rFonts w:ascii="Arial" w:hAnsi="Arial" w:cs="Arial"/>
                <w:b/>
                <w:bCs/>
                <w:color w:val="FFFFFF"/>
                <w:sz w:val="18"/>
                <w:szCs w:val="18"/>
              </w:rPr>
              <w:t>Source</w:t>
            </w:r>
          </w:p>
        </w:tc>
        <w:tc>
          <w:tcPr>
            <w:tcW w:w="767" w:type="dxa"/>
            <w:shd w:val="clear" w:color="000000" w:fill="75B91A"/>
          </w:tcPr>
          <w:p w14:paraId="5908BCC0" w14:textId="77777777" w:rsidR="00953E19" w:rsidRPr="00A02904" w:rsidRDefault="00953E19" w:rsidP="0007384E">
            <w:pPr>
              <w:rPr>
                <w:rFonts w:ascii="Arial" w:hAnsi="Arial" w:cs="Arial"/>
                <w:b/>
                <w:bCs/>
                <w:color w:val="FFFFFF"/>
                <w:sz w:val="18"/>
                <w:szCs w:val="18"/>
              </w:rPr>
            </w:pPr>
            <w:r w:rsidRPr="00A02904">
              <w:rPr>
                <w:rFonts w:ascii="Arial" w:hAnsi="Arial" w:cs="Arial"/>
                <w:b/>
                <w:bCs/>
                <w:color w:val="FFFFFF"/>
                <w:sz w:val="18"/>
                <w:szCs w:val="18"/>
              </w:rPr>
              <w:t>Spec</w:t>
            </w:r>
          </w:p>
        </w:tc>
      </w:tr>
      <w:tr w:rsidR="001D2A8D" w:rsidRPr="00CD447E" w14:paraId="34429F1B" w14:textId="2D403E83" w:rsidTr="00AD38FD">
        <w:trPr>
          <w:trHeight w:val="313"/>
        </w:trPr>
        <w:tc>
          <w:tcPr>
            <w:tcW w:w="1895" w:type="dxa"/>
            <w:shd w:val="clear" w:color="auto" w:fill="auto"/>
          </w:tcPr>
          <w:p w14:paraId="46EB215D" w14:textId="02A4178B" w:rsidR="001D2A8D" w:rsidRPr="001D2A8D" w:rsidRDefault="005A7E77" w:rsidP="001D2A8D">
            <w:pPr>
              <w:spacing w:after="0" w:line="240" w:lineRule="auto"/>
              <w:rPr>
                <w:rFonts w:ascii="Arial" w:eastAsia="Times New Roman" w:hAnsi="Arial" w:cs="Arial"/>
                <w:b/>
                <w:bCs/>
                <w:color w:val="0000FF"/>
                <w:sz w:val="18"/>
                <w:szCs w:val="18"/>
                <w:u w:val="single"/>
              </w:rPr>
            </w:pPr>
            <w:hyperlink r:id="rId14" w:history="1">
              <w:r w:rsidR="001D2A8D" w:rsidRPr="00AD38FD">
                <w:rPr>
                  <w:rStyle w:val="Hyperlink"/>
                  <w:rFonts w:ascii="Arial" w:eastAsia="Times New Roman" w:hAnsi="Arial" w:cs="Arial"/>
                  <w:b/>
                  <w:bCs/>
                  <w:color w:val="4472C4" w:themeColor="accent5"/>
                  <w:sz w:val="18"/>
                  <w:szCs w:val="18"/>
                  <w:lang w:val="en-US"/>
                </w:rPr>
                <w:t>R1-1901979</w:t>
              </w:r>
            </w:hyperlink>
          </w:p>
        </w:tc>
        <w:tc>
          <w:tcPr>
            <w:tcW w:w="5578" w:type="dxa"/>
            <w:shd w:val="clear" w:color="auto" w:fill="auto"/>
          </w:tcPr>
          <w:p w14:paraId="456BB5C4" w14:textId="678D7409" w:rsidR="001D2A8D" w:rsidRPr="001D2A8D" w:rsidRDefault="001D2A8D" w:rsidP="001D2A8D">
            <w:pPr>
              <w:spacing w:after="0" w:line="240" w:lineRule="auto"/>
              <w:jc w:val="center"/>
              <w:rPr>
                <w:rFonts w:ascii="Arial" w:eastAsia="Times New Roman" w:hAnsi="Arial" w:cs="Arial"/>
                <w:sz w:val="18"/>
                <w:szCs w:val="18"/>
              </w:rPr>
            </w:pPr>
            <w:r w:rsidRPr="001D2A8D">
              <w:rPr>
                <w:rFonts w:ascii="Arial" w:eastAsia="Times New Roman" w:hAnsi="Arial" w:cs="Arial"/>
                <w:sz w:val="18"/>
                <w:szCs w:val="18"/>
              </w:rPr>
              <w:t>Draft CR on UE procedure for reporting multiple UCI types</w:t>
            </w:r>
          </w:p>
        </w:tc>
        <w:tc>
          <w:tcPr>
            <w:tcW w:w="1394" w:type="dxa"/>
            <w:shd w:val="clear" w:color="auto" w:fill="auto"/>
          </w:tcPr>
          <w:p w14:paraId="5028F6E5" w14:textId="330A18DC" w:rsidR="001D2A8D" w:rsidRPr="001D2A8D" w:rsidRDefault="001D2A8D" w:rsidP="001D2A8D">
            <w:pPr>
              <w:spacing w:after="0" w:line="240" w:lineRule="auto"/>
              <w:jc w:val="center"/>
              <w:rPr>
                <w:rFonts w:ascii="Arial" w:eastAsia="Times New Roman" w:hAnsi="Arial" w:cs="Arial"/>
                <w:sz w:val="18"/>
                <w:szCs w:val="18"/>
              </w:rPr>
            </w:pPr>
            <w:r w:rsidRPr="001D2A8D">
              <w:rPr>
                <w:rFonts w:ascii="Arial" w:eastAsia="Times New Roman" w:hAnsi="Arial" w:cs="Arial"/>
                <w:sz w:val="18"/>
                <w:szCs w:val="18"/>
              </w:rPr>
              <w:t>CATT</w:t>
            </w:r>
          </w:p>
        </w:tc>
        <w:tc>
          <w:tcPr>
            <w:tcW w:w="767" w:type="dxa"/>
            <w:shd w:val="clear" w:color="auto" w:fill="auto"/>
          </w:tcPr>
          <w:p w14:paraId="4E948F19" w14:textId="3E23172C" w:rsidR="001D2A8D" w:rsidRPr="001D2A8D" w:rsidRDefault="001D2A8D" w:rsidP="001D2A8D">
            <w:pPr>
              <w:spacing w:after="0" w:line="240" w:lineRule="auto"/>
              <w:rPr>
                <w:rFonts w:ascii="Arial" w:eastAsia="Times New Roman" w:hAnsi="Arial" w:cs="Arial"/>
                <w:sz w:val="18"/>
                <w:szCs w:val="18"/>
              </w:rPr>
            </w:pPr>
            <w:r w:rsidRPr="001D2A8D">
              <w:rPr>
                <w:rFonts w:ascii="Arial" w:eastAsia="Times New Roman" w:hAnsi="Arial" w:cs="Arial"/>
                <w:sz w:val="18"/>
                <w:szCs w:val="18"/>
              </w:rPr>
              <w:t>38.213</w:t>
            </w:r>
          </w:p>
        </w:tc>
      </w:tr>
    </w:tbl>
    <w:p w14:paraId="40417C2E" w14:textId="77777777" w:rsidR="00AD38FD" w:rsidRDefault="00AD38FD" w:rsidP="00AD38FD">
      <w:pPr>
        <w:pStyle w:val="CRCoverPage"/>
        <w:spacing w:after="0"/>
        <w:rPr>
          <w:rFonts w:ascii="Times New Roman" w:eastAsia="SimSun" w:hAnsi="Times New Roman"/>
          <w:b/>
          <w:iCs/>
          <w:lang w:eastAsia="zh-CN"/>
        </w:rPr>
      </w:pPr>
    </w:p>
    <w:p w14:paraId="177D662B" w14:textId="0C6AE8CB" w:rsidR="00BF65D7" w:rsidRDefault="00BF65D7" w:rsidP="003915C2">
      <w:pPr>
        <w:pStyle w:val="CRCoverPage"/>
        <w:spacing w:after="0"/>
        <w:rPr>
          <w:rFonts w:ascii="Times New Roman" w:eastAsia="SimSun" w:hAnsi="Times New Roman"/>
          <w:iCs/>
          <w:lang w:eastAsia="zh-CN"/>
        </w:rPr>
      </w:pPr>
      <w:r w:rsidRPr="00BF65D7">
        <w:rPr>
          <w:rFonts w:ascii="Times New Roman" w:eastAsia="SimSun" w:hAnsi="Times New Roman"/>
          <w:iCs/>
          <w:lang w:eastAsia="zh-CN"/>
        </w:rPr>
        <w:t>This draft CR proposes two sets of changes, as summarised below</w:t>
      </w:r>
      <w:r>
        <w:rPr>
          <w:rFonts w:ascii="Times New Roman" w:eastAsia="SimSun" w:hAnsi="Times New Roman"/>
          <w:iCs/>
          <w:lang w:eastAsia="zh-CN"/>
        </w:rPr>
        <w:t>:</w:t>
      </w:r>
    </w:p>
    <w:p w14:paraId="589F938A" w14:textId="265175D4" w:rsidR="00BF65D7" w:rsidRPr="00BF65D7" w:rsidRDefault="00A63FBC" w:rsidP="00A63FBC">
      <w:pPr>
        <w:pStyle w:val="Heading3"/>
        <w:rPr>
          <w:rFonts w:eastAsia="SimSun"/>
        </w:rPr>
      </w:pPr>
      <w:r>
        <w:rPr>
          <w:rFonts w:eastAsia="SimSun"/>
        </w:rPr>
        <w:t>Multiple CSI PUCCHs</w:t>
      </w:r>
    </w:p>
    <w:p w14:paraId="180721D9" w14:textId="075743CE" w:rsidR="003915C2" w:rsidRPr="003915C2" w:rsidRDefault="00AD38FD" w:rsidP="003915C2">
      <w:pPr>
        <w:pStyle w:val="CRCoverPage"/>
        <w:spacing w:after="0"/>
        <w:rPr>
          <w:rFonts w:ascii="Times New Roman" w:eastAsia="SimSun" w:hAnsi="Times New Roman"/>
          <w:noProof/>
          <w:lang w:eastAsia="zh-CN"/>
        </w:rPr>
      </w:pPr>
      <w:r w:rsidRPr="00A63FBC">
        <w:rPr>
          <w:rFonts w:ascii="Times New Roman" w:eastAsia="SimSun" w:hAnsi="Times New Roman"/>
          <w:b/>
          <w:iCs/>
          <w:lang w:eastAsia="zh-CN"/>
        </w:rPr>
        <w:t>Reason for change:</w:t>
      </w:r>
      <w:r w:rsidRPr="003915C2">
        <w:rPr>
          <w:rFonts w:ascii="Times New Roman" w:hAnsi="Times New Roman"/>
        </w:rPr>
        <w:t xml:space="preserve"> </w:t>
      </w:r>
      <w:r w:rsidR="003915C2" w:rsidRPr="003915C2">
        <w:rPr>
          <w:rFonts w:ascii="Times New Roman" w:hAnsi="Times New Roman"/>
          <w:noProof/>
          <w:lang w:eastAsia="zh-CN"/>
        </w:rPr>
        <w:t xml:space="preserve">For the procedure of transmitting multiple PUCCHs carrying CSI in a slot and the UE is not configured with </w:t>
      </w:r>
      <w:r w:rsidR="003915C2" w:rsidRPr="003915C2">
        <w:rPr>
          <w:rFonts w:ascii="Times New Roman" w:eastAsia="DengXian" w:hAnsi="Times New Roman"/>
          <w:i/>
          <w:lang w:val="x-none"/>
        </w:rPr>
        <w:t>multi-CSI-PUCCH-</w:t>
      </w:r>
      <w:proofErr w:type="spellStart"/>
      <w:r w:rsidR="003915C2" w:rsidRPr="003915C2">
        <w:rPr>
          <w:rFonts w:ascii="Times New Roman" w:eastAsia="DengXian" w:hAnsi="Times New Roman"/>
          <w:i/>
          <w:lang w:val="x-none"/>
        </w:rPr>
        <w:t>ResourceList</w:t>
      </w:r>
      <w:proofErr w:type="spellEnd"/>
      <w:r w:rsidR="003915C2" w:rsidRPr="003915C2">
        <w:rPr>
          <w:rFonts w:ascii="Times New Roman" w:eastAsia="DengXian" w:hAnsi="Times New Roman"/>
          <w:lang w:val="en-US"/>
        </w:rPr>
        <w:t xml:space="preserve"> </w:t>
      </w:r>
    </w:p>
    <w:p w14:paraId="64AA42B8" w14:textId="77777777" w:rsidR="003915C2" w:rsidRPr="003915C2" w:rsidRDefault="003915C2" w:rsidP="00BF65D7">
      <w:pPr>
        <w:pStyle w:val="CRCoverPage"/>
        <w:numPr>
          <w:ilvl w:val="0"/>
          <w:numId w:val="40"/>
        </w:numPr>
        <w:spacing w:after="0"/>
        <w:rPr>
          <w:rFonts w:ascii="Times New Roman" w:hAnsi="Times New Roman"/>
          <w:noProof/>
          <w:lang w:eastAsia="zh-CN"/>
        </w:rPr>
      </w:pPr>
      <w:r w:rsidRPr="003915C2">
        <w:rPr>
          <w:rFonts w:ascii="Times New Roman" w:eastAsia="DengXian" w:hAnsi="Times New Roman"/>
          <w:lang w:val="en-US"/>
        </w:rPr>
        <w:t xml:space="preserve">it is not stated that when a first resource is PUCCH Format 3 or PUCCH Format 4, a second determined and non-overlapping resource must be PUCCH Format 2. </w:t>
      </w:r>
    </w:p>
    <w:p w14:paraId="72CE7238" w14:textId="77777777" w:rsidR="003915C2" w:rsidRPr="003915C2" w:rsidRDefault="003915C2" w:rsidP="00BF65D7">
      <w:pPr>
        <w:pStyle w:val="CRCoverPage"/>
        <w:numPr>
          <w:ilvl w:val="0"/>
          <w:numId w:val="40"/>
        </w:numPr>
        <w:spacing w:after="0"/>
        <w:rPr>
          <w:rFonts w:ascii="Times New Roman" w:hAnsi="Times New Roman"/>
          <w:noProof/>
          <w:lang w:eastAsia="zh-CN"/>
        </w:rPr>
      </w:pPr>
      <w:r w:rsidRPr="003915C2">
        <w:rPr>
          <w:rFonts w:ascii="Times New Roman" w:eastAsia="DengXian" w:hAnsi="Times New Roman"/>
          <w:lang w:val="en-US"/>
        </w:rPr>
        <w:t xml:space="preserve">Secondly, there is no description on how to handle the remaining CSI reports and corresponding PUCCH resources that were not selected as a first and second resource for transmission. </w:t>
      </w:r>
    </w:p>
    <w:p w14:paraId="7500C554" w14:textId="77344306" w:rsidR="003915C2" w:rsidRPr="003915C2" w:rsidRDefault="003915C2" w:rsidP="00BF65D7">
      <w:pPr>
        <w:pStyle w:val="CRCoverPage"/>
        <w:numPr>
          <w:ilvl w:val="0"/>
          <w:numId w:val="40"/>
        </w:numPr>
        <w:spacing w:after="0"/>
        <w:rPr>
          <w:rFonts w:ascii="Times New Roman" w:hAnsi="Times New Roman"/>
          <w:noProof/>
          <w:lang w:eastAsia="zh-CN"/>
        </w:rPr>
      </w:pPr>
      <w:r w:rsidRPr="003915C2">
        <w:rPr>
          <w:rFonts w:ascii="Times New Roman" w:eastAsia="DengXian" w:hAnsi="Times New Roman"/>
          <w:lang w:val="en-US"/>
        </w:rPr>
        <w:t>Finally</w:t>
      </w:r>
      <w:r w:rsidR="00102718">
        <w:rPr>
          <w:rFonts w:ascii="Times New Roman" w:eastAsia="DengXian" w:hAnsi="Times New Roman"/>
          <w:lang w:val="en-US"/>
        </w:rPr>
        <w:t>,</w:t>
      </w:r>
      <w:r w:rsidRPr="003915C2">
        <w:rPr>
          <w:rFonts w:ascii="Times New Roman" w:eastAsia="DengXian" w:hAnsi="Times New Roman"/>
          <w:lang w:val="en-US"/>
        </w:rPr>
        <w:t xml:space="preserve"> the use of “include” may be ambiguous as to whether it means a single resource or a possible set of resources</w:t>
      </w:r>
    </w:p>
    <w:p w14:paraId="0676464C" w14:textId="3E939ED7" w:rsidR="00AD38FD" w:rsidRPr="003915C2" w:rsidRDefault="00AD38FD" w:rsidP="00AD38FD">
      <w:pPr>
        <w:pStyle w:val="CRCoverPage"/>
        <w:spacing w:after="0"/>
        <w:rPr>
          <w:rFonts w:ascii="Times New Roman" w:hAnsi="Times New Roman"/>
        </w:rPr>
      </w:pPr>
    </w:p>
    <w:p w14:paraId="33124CD8" w14:textId="77777777" w:rsidR="00AD38FD" w:rsidRPr="003915C2" w:rsidRDefault="00AD38FD" w:rsidP="00AD38FD">
      <w:pPr>
        <w:pStyle w:val="CRCoverPage"/>
        <w:spacing w:after="0"/>
        <w:rPr>
          <w:rFonts w:ascii="Times New Roman" w:eastAsia="SimSun" w:hAnsi="Times New Roman"/>
          <w:iCs/>
          <w:lang w:eastAsia="zh-CN"/>
        </w:rPr>
      </w:pPr>
    </w:p>
    <w:p w14:paraId="56F3C301" w14:textId="77777777" w:rsidR="003915C2" w:rsidRPr="003915C2" w:rsidRDefault="00AD38FD" w:rsidP="003915C2">
      <w:pPr>
        <w:pStyle w:val="CRCoverPage"/>
        <w:spacing w:after="0"/>
        <w:rPr>
          <w:rFonts w:ascii="Times New Roman" w:eastAsia="SimSun" w:hAnsi="Times New Roman"/>
          <w:noProof/>
          <w:lang w:eastAsia="zh-CN"/>
        </w:rPr>
      </w:pPr>
      <w:r w:rsidRPr="003915C2">
        <w:rPr>
          <w:rFonts w:ascii="Times New Roman" w:eastAsia="SimSun" w:hAnsi="Times New Roman"/>
          <w:b/>
          <w:iCs/>
          <w:lang w:eastAsia="zh-CN"/>
        </w:rPr>
        <w:t>Summary of change:</w:t>
      </w:r>
      <w:r w:rsidRPr="003915C2">
        <w:rPr>
          <w:rFonts w:ascii="Times New Roman" w:hAnsi="Times New Roman"/>
        </w:rPr>
        <w:t xml:space="preserve"> </w:t>
      </w:r>
      <w:r w:rsidR="003915C2" w:rsidRPr="003915C2">
        <w:rPr>
          <w:rFonts w:ascii="Times New Roman" w:hAnsi="Times New Roman"/>
          <w:noProof/>
          <w:lang w:eastAsia="zh-CN"/>
        </w:rPr>
        <w:t>The procedure of transmitting multiple PUCCHs carrying CSI in a slot and the UE is not configured with multi-CSI-PUCCH-ResourceList is corrected to:</w:t>
      </w:r>
    </w:p>
    <w:p w14:paraId="608CDE8B" w14:textId="77777777" w:rsidR="003915C2" w:rsidRPr="003915C2" w:rsidRDefault="003915C2" w:rsidP="00BF65D7">
      <w:pPr>
        <w:pStyle w:val="CRCoverPage"/>
        <w:numPr>
          <w:ilvl w:val="0"/>
          <w:numId w:val="41"/>
        </w:numPr>
        <w:spacing w:after="0"/>
        <w:rPr>
          <w:rFonts w:ascii="Times New Roman" w:hAnsi="Times New Roman"/>
          <w:noProof/>
          <w:lang w:eastAsia="zh-CN"/>
        </w:rPr>
      </w:pPr>
      <w:r w:rsidRPr="003915C2">
        <w:rPr>
          <w:rFonts w:ascii="Times New Roman" w:hAnsi="Times New Roman"/>
          <w:noProof/>
          <w:lang w:eastAsia="zh-CN"/>
        </w:rPr>
        <w:t xml:space="preserve"> State that if a first resource is PUCCH Format 3 or PUCCH Format 4, a second resource must be PUCCH Format 2</w:t>
      </w:r>
    </w:p>
    <w:p w14:paraId="17426AE4" w14:textId="77777777" w:rsidR="003915C2" w:rsidRPr="003915C2" w:rsidRDefault="003915C2" w:rsidP="00BF65D7">
      <w:pPr>
        <w:pStyle w:val="CRCoverPage"/>
        <w:numPr>
          <w:ilvl w:val="0"/>
          <w:numId w:val="41"/>
        </w:numPr>
        <w:spacing w:after="0"/>
        <w:rPr>
          <w:rFonts w:ascii="Times New Roman" w:hAnsi="Times New Roman"/>
          <w:noProof/>
          <w:lang w:eastAsia="zh-CN"/>
        </w:rPr>
      </w:pPr>
      <w:r w:rsidRPr="003915C2">
        <w:rPr>
          <w:rFonts w:ascii="Times New Roman" w:hAnsi="Times New Roman"/>
          <w:noProof/>
          <w:lang w:eastAsia="zh-CN"/>
        </w:rPr>
        <w:t>Complete the description that all other CSI reports not selected for transmission on a first or second resource are dropped</w:t>
      </w:r>
    </w:p>
    <w:p w14:paraId="6A0B71FC" w14:textId="77777777" w:rsidR="003915C2" w:rsidRPr="003915C2" w:rsidRDefault="003915C2" w:rsidP="00BF65D7">
      <w:pPr>
        <w:pStyle w:val="CRCoverPage"/>
        <w:numPr>
          <w:ilvl w:val="0"/>
          <w:numId w:val="41"/>
        </w:numPr>
        <w:spacing w:after="0"/>
        <w:rPr>
          <w:rFonts w:ascii="Times New Roman" w:hAnsi="Times New Roman"/>
          <w:noProof/>
          <w:lang w:eastAsia="zh-CN"/>
        </w:rPr>
      </w:pPr>
      <w:r w:rsidRPr="003915C2">
        <w:rPr>
          <w:rFonts w:ascii="Times New Roman" w:hAnsi="Times New Roman"/>
          <w:noProof/>
          <w:lang w:eastAsia="zh-CN"/>
        </w:rPr>
        <w:t>Avoid using “include” to describe a first or second PUCCH resource for CSI</w:t>
      </w:r>
    </w:p>
    <w:p w14:paraId="0273859D" w14:textId="601ADC53" w:rsidR="00AD38FD" w:rsidRPr="003915C2" w:rsidRDefault="00AD38FD" w:rsidP="00AD38FD">
      <w:pPr>
        <w:spacing w:after="0" w:line="240" w:lineRule="auto"/>
        <w:rPr>
          <w:rFonts w:ascii="Times New Roman" w:eastAsia="SimSun" w:hAnsi="Times New Roman" w:cs="Times New Roman"/>
          <w:iCs/>
          <w:sz w:val="20"/>
          <w:szCs w:val="20"/>
          <w:lang w:val="en-GB" w:eastAsia="zh-CN"/>
        </w:rPr>
      </w:pPr>
    </w:p>
    <w:p w14:paraId="24D98DC3" w14:textId="77777777" w:rsidR="00AD38FD" w:rsidRDefault="00AD38FD" w:rsidP="00AD38FD">
      <w:pPr>
        <w:spacing w:after="0" w:line="240" w:lineRule="auto"/>
        <w:rPr>
          <w:rFonts w:ascii="Times New Roman" w:eastAsia="SimSun" w:hAnsi="Times New Roman" w:cs="Times New Roman"/>
          <w:iCs/>
          <w:sz w:val="20"/>
          <w:szCs w:val="20"/>
          <w:lang w:eastAsia="zh-CN"/>
        </w:rPr>
      </w:pPr>
    </w:p>
    <w:p w14:paraId="50BF893B" w14:textId="77777777" w:rsidR="00BF65D7" w:rsidRDefault="00AD38FD" w:rsidP="00AD38FD">
      <w:pPr>
        <w:spacing w:after="0" w:line="240" w:lineRule="auto"/>
        <w:rPr>
          <w:rFonts w:ascii="Times New Roman" w:eastAsia="Times New Roman" w:hAnsi="Times New Roman" w:cs="Times New Roman"/>
          <w:sz w:val="20"/>
          <w:szCs w:val="20"/>
        </w:rPr>
      </w:pPr>
      <w:r w:rsidRPr="00BF3A97">
        <w:rPr>
          <w:rFonts w:ascii="Times New Roman" w:eastAsia="SimSun" w:hAnsi="Times New Roman" w:cs="Times New Roman"/>
          <w:b/>
          <w:iCs/>
          <w:sz w:val="20"/>
          <w:szCs w:val="20"/>
          <w:lang w:eastAsia="zh-CN"/>
        </w:rPr>
        <w:t>Recommendation:</w:t>
      </w:r>
      <w:r w:rsidRPr="00AD38FD">
        <w:rPr>
          <w:rFonts w:ascii="Times New Roman" w:eastAsia="Times New Roman" w:hAnsi="Times New Roman" w:cs="Times New Roman"/>
          <w:sz w:val="20"/>
          <w:szCs w:val="20"/>
        </w:rPr>
        <w:t xml:space="preserve"> </w:t>
      </w:r>
      <w:r w:rsidR="00BF65D7">
        <w:rPr>
          <w:rFonts w:ascii="Times New Roman" w:eastAsia="Times New Roman" w:hAnsi="Times New Roman" w:cs="Times New Roman"/>
          <w:sz w:val="20"/>
          <w:szCs w:val="20"/>
        </w:rPr>
        <w:t xml:space="preserve">Agree in principle to changes (1) and (3). Change (2) is not recommended. </w:t>
      </w:r>
    </w:p>
    <w:p w14:paraId="49202E62" w14:textId="6EFF3C77" w:rsidR="00AD38FD" w:rsidRDefault="00BF65D7" w:rsidP="00AD38F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Discuss further the proposed changes in the CR.</w:t>
      </w:r>
    </w:p>
    <w:p w14:paraId="72A04D73" w14:textId="77777777" w:rsidR="00AD38FD" w:rsidRPr="00C365E0" w:rsidRDefault="00AD38FD" w:rsidP="00AD38FD">
      <w:pPr>
        <w:spacing w:after="0" w:line="240" w:lineRule="auto"/>
        <w:rPr>
          <w:rFonts w:ascii="Times New Roman" w:eastAsia="Times New Roman" w:hAnsi="Times New Roman" w:cs="Times New Roman"/>
          <w:sz w:val="20"/>
          <w:szCs w:val="20"/>
        </w:rPr>
      </w:pPr>
    </w:p>
    <w:p w14:paraId="12D444A1" w14:textId="0B086BAB" w:rsidR="00BF65D7" w:rsidRDefault="00AD38FD" w:rsidP="00AD38FD">
      <w:pPr>
        <w:rPr>
          <w:rFonts w:ascii="Times New Roman" w:eastAsia="Times New Roman" w:hAnsi="Times New Roman" w:cs="Times New Roman"/>
          <w:sz w:val="20"/>
          <w:szCs w:val="20"/>
        </w:rPr>
      </w:pPr>
      <w:r w:rsidRPr="00BF3A97">
        <w:rPr>
          <w:rFonts w:ascii="Times New Roman" w:eastAsia="Times New Roman" w:hAnsi="Times New Roman" w:cs="Times New Roman"/>
          <w:b/>
          <w:sz w:val="20"/>
          <w:szCs w:val="20"/>
        </w:rPr>
        <w:t>Reasons for recommendation:</w:t>
      </w:r>
      <w:r>
        <w:rPr>
          <w:rFonts w:ascii="Times New Roman" w:eastAsia="Times New Roman" w:hAnsi="Times New Roman" w:cs="Times New Roman"/>
          <w:sz w:val="20"/>
          <w:szCs w:val="20"/>
        </w:rPr>
        <w:t xml:space="preserve"> </w:t>
      </w:r>
      <w:r w:rsidR="00BF65D7">
        <w:rPr>
          <w:rFonts w:ascii="Times New Roman" w:eastAsia="Times New Roman" w:hAnsi="Times New Roman" w:cs="Times New Roman"/>
          <w:sz w:val="20"/>
          <w:szCs w:val="20"/>
        </w:rPr>
        <w:t xml:space="preserve"> Change (1) seems to be needed to correctly state the behavior. Change (3) seems to be editorial. Change (2) </w:t>
      </w:r>
      <w:r w:rsidR="008A729F">
        <w:rPr>
          <w:rFonts w:ascii="Times New Roman" w:eastAsia="Times New Roman" w:hAnsi="Times New Roman" w:cs="Times New Roman"/>
          <w:sz w:val="20"/>
          <w:szCs w:val="20"/>
        </w:rPr>
        <w:t xml:space="preserve">does not </w:t>
      </w:r>
      <w:r w:rsidR="00BF65D7">
        <w:rPr>
          <w:rFonts w:ascii="Times New Roman" w:eastAsia="Times New Roman" w:hAnsi="Times New Roman" w:cs="Times New Roman"/>
          <w:sz w:val="20"/>
          <w:szCs w:val="20"/>
        </w:rPr>
        <w:t>seem to be needed. When PUCCH/PUSCH resources overlap, the outcomes can result of dropping UCI reports. In Rel-15, UE behavior i</w:t>
      </w:r>
      <w:r w:rsidR="008A729F">
        <w:rPr>
          <w:rFonts w:ascii="Times New Roman" w:eastAsia="Times New Roman" w:hAnsi="Times New Roman" w:cs="Times New Roman"/>
          <w:sz w:val="20"/>
          <w:szCs w:val="20"/>
        </w:rPr>
        <w:t>n such cases</w:t>
      </w:r>
      <w:r w:rsidR="00BF65D7">
        <w:rPr>
          <w:rFonts w:ascii="Times New Roman" w:eastAsia="Times New Roman" w:hAnsi="Times New Roman" w:cs="Times New Roman"/>
          <w:sz w:val="20"/>
          <w:szCs w:val="20"/>
        </w:rPr>
        <w:t xml:space="preserve"> is not specified and hence gNB is not expected to receive those reports. Further clarifications or enhancements can be down in late</w:t>
      </w:r>
      <w:r w:rsidR="008A729F">
        <w:rPr>
          <w:rFonts w:ascii="Times New Roman" w:eastAsia="Times New Roman" w:hAnsi="Times New Roman" w:cs="Times New Roman"/>
          <w:sz w:val="20"/>
          <w:szCs w:val="20"/>
        </w:rPr>
        <w:t>r</w:t>
      </w:r>
      <w:r w:rsidR="00BF65D7">
        <w:rPr>
          <w:rFonts w:ascii="Times New Roman" w:eastAsia="Times New Roman" w:hAnsi="Times New Roman" w:cs="Times New Roman"/>
          <w:sz w:val="20"/>
          <w:szCs w:val="20"/>
        </w:rPr>
        <w:t xml:space="preserve"> releases.</w:t>
      </w:r>
    </w:p>
    <w:p w14:paraId="61665C64" w14:textId="05E071CC" w:rsidR="00A63FBC" w:rsidRDefault="00A63FBC" w:rsidP="00A63FBC">
      <w:pPr>
        <w:pStyle w:val="Heading3"/>
      </w:pPr>
      <w:r>
        <w:t xml:space="preserve">SPS HAR-ACK/SR and two </w:t>
      </w:r>
      <w:proofErr w:type="spellStart"/>
      <w:r>
        <w:t>TDMed</w:t>
      </w:r>
      <w:proofErr w:type="spellEnd"/>
      <w:r>
        <w:t xml:space="preserve"> CSI PUCCHs</w:t>
      </w:r>
    </w:p>
    <w:p w14:paraId="1A6D71F1" w14:textId="4A1245AF" w:rsidR="00A63FBC" w:rsidRPr="00A63FBC" w:rsidRDefault="00BF65D7" w:rsidP="00A63FBC">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A63FBC">
        <w:rPr>
          <w:rFonts w:ascii="Times New Roman" w:eastAsia="SimSun" w:hAnsi="Times New Roman" w:cs="Times New Roman"/>
          <w:b/>
          <w:iCs/>
          <w:sz w:val="20"/>
          <w:szCs w:val="20"/>
          <w:lang w:eastAsia="zh-CN"/>
        </w:rPr>
        <w:t>Reason for change</w:t>
      </w:r>
      <w:r w:rsidRPr="00A63FBC">
        <w:rPr>
          <w:rFonts w:ascii="Times New Roman" w:eastAsia="SimSun" w:hAnsi="Times New Roman" w:cs="Times New Roman"/>
          <w:b/>
          <w:iCs/>
          <w:sz w:val="20"/>
          <w:szCs w:val="20"/>
          <w:u w:val="single"/>
          <w:lang w:eastAsia="zh-CN"/>
        </w:rPr>
        <w:t>:</w:t>
      </w:r>
      <w:r w:rsidR="00A63FBC" w:rsidRPr="00A63FBC">
        <w:rPr>
          <w:rFonts w:ascii="Times New Roman" w:eastAsia="DengXian" w:hAnsi="Times New Roman" w:cs="Times New Roman"/>
          <w:sz w:val="20"/>
          <w:szCs w:val="20"/>
        </w:rPr>
        <w:t xml:space="preserve"> </w:t>
      </w:r>
      <w:r w:rsidR="00A63FBC" w:rsidRPr="00A63FBC">
        <w:rPr>
          <w:rFonts w:ascii="Times New Roman" w:hAnsi="Times New Roman" w:cs="Times New Roman"/>
          <w:noProof/>
          <w:sz w:val="20"/>
          <w:szCs w:val="20"/>
          <w:lang w:eastAsia="zh-CN"/>
        </w:rPr>
        <w:t>In RAN1 #94 it was agreed to specify the handling the multiplexing of SPS HARQ-ACK/SR (Resource A in the pseudo code) overlapping with two time multiplexed CSI PUCCHs (resource X in the pseudo code) as follows</w:t>
      </w:r>
    </w:p>
    <w:p w14:paraId="73B8FC38" w14:textId="77777777" w:rsidR="00A63FBC" w:rsidRDefault="00A63FBC" w:rsidP="00A63FBC">
      <w:pPr>
        <w:ind w:left="720" w:hanging="720"/>
        <w:rPr>
          <w:rFonts w:ascii="Times" w:eastAsia="Batang" w:hAnsi="Times"/>
          <w:b/>
          <w:sz w:val="18"/>
        </w:rPr>
      </w:pPr>
      <w:r>
        <w:rPr>
          <w:rFonts w:ascii="Times" w:eastAsia="Batang" w:hAnsi="Times"/>
          <w:sz w:val="18"/>
          <w:highlight w:val="green"/>
        </w:rPr>
        <w:t>Agreements</w:t>
      </w:r>
      <w:r>
        <w:rPr>
          <w:rFonts w:ascii="Times" w:eastAsia="Batang" w:hAnsi="Times"/>
          <w:b/>
          <w:sz w:val="18"/>
        </w:rPr>
        <w:t>:</w:t>
      </w:r>
    </w:p>
    <w:p w14:paraId="1AB0F019" w14:textId="77777777" w:rsidR="00A63FBC" w:rsidRDefault="00A63FBC" w:rsidP="00A63FBC">
      <w:pPr>
        <w:widowControl w:val="0"/>
        <w:numPr>
          <w:ilvl w:val="0"/>
          <w:numId w:val="42"/>
        </w:numPr>
        <w:spacing w:after="180" w:line="240" w:lineRule="auto"/>
        <w:ind w:left="360"/>
        <w:rPr>
          <w:rFonts w:ascii="Times" w:eastAsia="Batang" w:hAnsi="Times"/>
          <w:b/>
          <w:kern w:val="2"/>
          <w:sz w:val="18"/>
          <w:lang w:eastAsia="zh-CN"/>
        </w:rPr>
      </w:pPr>
      <w:r>
        <w:rPr>
          <w:rFonts w:ascii="Times" w:eastAsia="Batang" w:hAnsi="Times"/>
          <w:iCs/>
          <w:sz w:val="18"/>
          <w:lang w:eastAsia="zh-CN"/>
        </w:rPr>
        <w:t>When a UE is not configured with multi-CSI-PUCCH report,</w:t>
      </w:r>
      <w:r>
        <w:rPr>
          <w:rFonts w:ascii="Times" w:eastAsia="Batang" w:hAnsi="Times"/>
          <w:b/>
          <w:kern w:val="2"/>
          <w:sz w:val="18"/>
          <w:lang w:eastAsia="zh-CN"/>
        </w:rPr>
        <w:t xml:space="preserve"> </w:t>
      </w:r>
    </w:p>
    <w:p w14:paraId="10F7BD63" w14:textId="77777777" w:rsidR="00A63FBC" w:rsidRDefault="00A63FBC" w:rsidP="00A63FBC">
      <w:pPr>
        <w:widowControl w:val="0"/>
        <w:numPr>
          <w:ilvl w:val="1"/>
          <w:numId w:val="42"/>
        </w:numPr>
        <w:autoSpaceDE w:val="0"/>
        <w:autoSpaceDN w:val="0"/>
        <w:adjustRightInd w:val="0"/>
        <w:snapToGrid w:val="0"/>
        <w:spacing w:after="120" w:line="240" w:lineRule="auto"/>
        <w:ind w:left="1080"/>
        <w:contextualSpacing/>
        <w:rPr>
          <w:rFonts w:ascii="Times" w:eastAsia="Batang" w:hAnsi="Times"/>
          <w:iCs/>
          <w:sz w:val="18"/>
          <w:lang w:eastAsia="zh-CN"/>
        </w:rPr>
      </w:pPr>
      <w:r>
        <w:rPr>
          <w:rFonts w:ascii="Times" w:eastAsia="Batang" w:hAnsi="Times"/>
          <w:iCs/>
          <w:sz w:val="18"/>
          <w:lang w:eastAsia="zh-CN"/>
        </w:rPr>
        <w:t>When SR occasion and/or DL SPS HARQ-ACK and two non-overlapping CSI PUCCH resources contained in Resource A and Set X (as defined in RAN1 #93 meeting) decided by the pseudo code (as in 9.2.5 of TS38.213) in a slot</w:t>
      </w:r>
    </w:p>
    <w:p w14:paraId="0B292B53" w14:textId="77777777" w:rsidR="00A63FBC" w:rsidRDefault="00A63FBC" w:rsidP="00A63FBC">
      <w:pPr>
        <w:widowControl w:val="0"/>
        <w:numPr>
          <w:ilvl w:val="2"/>
          <w:numId w:val="42"/>
        </w:numPr>
        <w:autoSpaceDE w:val="0"/>
        <w:autoSpaceDN w:val="0"/>
        <w:adjustRightInd w:val="0"/>
        <w:snapToGrid w:val="0"/>
        <w:spacing w:after="120" w:line="240" w:lineRule="auto"/>
        <w:ind w:left="1800"/>
        <w:contextualSpacing/>
        <w:rPr>
          <w:rFonts w:ascii="Times" w:eastAsia="Batang" w:hAnsi="Times"/>
          <w:iCs/>
          <w:sz w:val="18"/>
          <w:lang w:eastAsia="zh-CN"/>
        </w:rPr>
      </w:pPr>
      <w:r>
        <w:rPr>
          <w:rFonts w:ascii="Times" w:eastAsia="Batang" w:hAnsi="Times"/>
          <w:iCs/>
          <w:sz w:val="18"/>
          <w:lang w:eastAsia="zh-CN"/>
        </w:rPr>
        <w:t>DL SPS HARQ-ACK/SR is multiplexed on the CSI PUCCH resource with higher priority, and CSI on the CSI PUCCH resource with lower priority is dropped</w:t>
      </w:r>
    </w:p>
    <w:p w14:paraId="456FD702" w14:textId="77777777" w:rsidR="00A63FBC" w:rsidRDefault="00A63FBC" w:rsidP="00A63FBC">
      <w:pPr>
        <w:widowControl w:val="0"/>
        <w:numPr>
          <w:ilvl w:val="3"/>
          <w:numId w:val="42"/>
        </w:numPr>
        <w:autoSpaceDE w:val="0"/>
        <w:autoSpaceDN w:val="0"/>
        <w:adjustRightInd w:val="0"/>
        <w:snapToGrid w:val="0"/>
        <w:spacing w:after="120" w:line="240" w:lineRule="auto"/>
        <w:contextualSpacing/>
        <w:rPr>
          <w:rFonts w:ascii="Times" w:eastAsia="Batang" w:hAnsi="Times"/>
          <w:iCs/>
          <w:sz w:val="18"/>
          <w:lang w:eastAsia="zh-CN"/>
        </w:rPr>
      </w:pPr>
      <w:r>
        <w:rPr>
          <w:rFonts w:ascii="Times" w:eastAsia="Batang" w:hAnsi="Times"/>
          <w:iCs/>
          <w:sz w:val="18"/>
          <w:lang w:eastAsia="zh-CN"/>
        </w:rPr>
        <w:t>In case of presence of DL SPS HARQ-ACK, multiplexing occurs if the corresponding timeline requirement is met, otherwise, it is considered as an error case</w:t>
      </w:r>
    </w:p>
    <w:p w14:paraId="724911E4" w14:textId="6334BC8B" w:rsidR="00BF65D7" w:rsidRPr="003915C2" w:rsidRDefault="00A63FBC" w:rsidP="00A63FBC">
      <w:pPr>
        <w:pStyle w:val="CRCoverPage"/>
        <w:spacing w:after="0"/>
        <w:rPr>
          <w:rFonts w:ascii="Times New Roman" w:hAnsi="Times New Roman"/>
          <w:noProof/>
          <w:lang w:eastAsia="zh-CN"/>
        </w:rPr>
      </w:pPr>
      <w:r>
        <w:rPr>
          <w:rFonts w:ascii="Times" w:eastAsia="Batang" w:hAnsi="Times"/>
          <w:iCs/>
          <w:lang w:eastAsia="zh-CN"/>
        </w:rPr>
        <w:t>In Sec. 9.2.5 the final condition for SPS HARQ-ACK/SR multiplexing with two CSI PUCCHs states that the pseudo code would result in the HARQ-ACK information and/or the SR being multiplexed on two PUCCH transmissions with CSI reports. This is not correct as the pseudo code would result in HARQ-ACK/SR multiplexed with the two CSI reports on a single PUCCH.</w:t>
      </w:r>
    </w:p>
    <w:p w14:paraId="55F9EE09" w14:textId="77777777" w:rsidR="00BF65D7" w:rsidRPr="003915C2" w:rsidRDefault="00BF65D7" w:rsidP="00BF65D7">
      <w:pPr>
        <w:pStyle w:val="CRCoverPage"/>
        <w:spacing w:after="0"/>
        <w:rPr>
          <w:rFonts w:ascii="Times New Roman" w:eastAsia="SimSun" w:hAnsi="Times New Roman"/>
          <w:iCs/>
          <w:lang w:eastAsia="zh-CN"/>
        </w:rPr>
      </w:pPr>
    </w:p>
    <w:p w14:paraId="49067753" w14:textId="0BD9C38D" w:rsidR="00BF65D7" w:rsidRPr="003915C2" w:rsidRDefault="00BF65D7" w:rsidP="00B155DC">
      <w:pPr>
        <w:pStyle w:val="CRCoverPage"/>
        <w:spacing w:after="0"/>
        <w:rPr>
          <w:rFonts w:ascii="Times New Roman" w:eastAsia="SimSun" w:hAnsi="Times New Roman"/>
          <w:iCs/>
          <w:lang w:eastAsia="zh-CN"/>
        </w:rPr>
      </w:pPr>
      <w:r w:rsidRPr="003915C2">
        <w:rPr>
          <w:rFonts w:ascii="Times New Roman" w:eastAsia="SimSun" w:hAnsi="Times New Roman"/>
          <w:b/>
          <w:iCs/>
          <w:lang w:eastAsia="zh-CN"/>
        </w:rPr>
        <w:t>Summary of change:</w:t>
      </w:r>
      <w:r w:rsidRPr="003915C2">
        <w:rPr>
          <w:rFonts w:ascii="Times New Roman" w:hAnsi="Times New Roman"/>
        </w:rPr>
        <w:t xml:space="preserve"> </w:t>
      </w:r>
      <w:r w:rsidR="00A63FBC" w:rsidRPr="00A63FBC">
        <w:rPr>
          <w:rFonts w:ascii="Times New Roman" w:hAnsi="Times New Roman"/>
          <w:noProof/>
          <w:lang w:eastAsia="zh-CN"/>
        </w:rPr>
        <w:t>Change the description of the final condition of SPS HARQ-ACK/SR overlapping with two CSI reports to correctly describe the outcome of the pseudo code.</w:t>
      </w:r>
    </w:p>
    <w:p w14:paraId="181C90C2" w14:textId="77777777" w:rsidR="00BF65D7" w:rsidRDefault="00BF65D7" w:rsidP="00BF65D7">
      <w:pPr>
        <w:spacing w:after="0" w:line="240" w:lineRule="auto"/>
        <w:rPr>
          <w:rFonts w:ascii="Times New Roman" w:eastAsia="SimSun" w:hAnsi="Times New Roman" w:cs="Times New Roman"/>
          <w:iCs/>
          <w:sz w:val="20"/>
          <w:szCs w:val="20"/>
          <w:lang w:eastAsia="zh-CN"/>
        </w:rPr>
      </w:pPr>
    </w:p>
    <w:p w14:paraId="23196F24" w14:textId="494534BC" w:rsidR="00BF65D7" w:rsidRDefault="00BF65D7" w:rsidP="00B155DC">
      <w:pPr>
        <w:spacing w:after="0" w:line="240" w:lineRule="auto"/>
        <w:rPr>
          <w:rFonts w:ascii="Times New Roman" w:eastAsia="Times New Roman" w:hAnsi="Times New Roman" w:cs="Times New Roman"/>
          <w:sz w:val="20"/>
          <w:szCs w:val="20"/>
        </w:rPr>
      </w:pPr>
      <w:r w:rsidRPr="00BF3A97">
        <w:rPr>
          <w:rFonts w:ascii="Times New Roman" w:eastAsia="SimSun" w:hAnsi="Times New Roman" w:cs="Times New Roman"/>
          <w:b/>
          <w:iCs/>
          <w:sz w:val="20"/>
          <w:szCs w:val="20"/>
          <w:lang w:eastAsia="zh-CN"/>
        </w:rPr>
        <w:t>Recommendation:</w:t>
      </w:r>
      <w:r w:rsidRPr="00AD38FD">
        <w:rPr>
          <w:rFonts w:ascii="Times New Roman" w:eastAsia="Times New Roman" w:hAnsi="Times New Roman" w:cs="Times New Roman"/>
          <w:sz w:val="20"/>
          <w:szCs w:val="20"/>
        </w:rPr>
        <w:t xml:space="preserve"> </w:t>
      </w:r>
      <w:r w:rsidR="00A63FBC">
        <w:rPr>
          <w:rFonts w:ascii="Times New Roman" w:eastAsia="Times New Roman" w:hAnsi="Times New Roman" w:cs="Times New Roman"/>
          <w:sz w:val="20"/>
          <w:szCs w:val="20"/>
        </w:rPr>
        <w:t>It is recommended to discuss further whether any changes is needed.</w:t>
      </w:r>
    </w:p>
    <w:p w14:paraId="21C97466" w14:textId="77777777" w:rsidR="00BF65D7" w:rsidRPr="00C365E0" w:rsidRDefault="00BF65D7" w:rsidP="00BF65D7">
      <w:pPr>
        <w:spacing w:after="0" w:line="240" w:lineRule="auto"/>
        <w:rPr>
          <w:rFonts w:ascii="Times New Roman" w:eastAsia="Times New Roman" w:hAnsi="Times New Roman" w:cs="Times New Roman"/>
          <w:sz w:val="20"/>
          <w:szCs w:val="20"/>
        </w:rPr>
      </w:pPr>
    </w:p>
    <w:p w14:paraId="488328FF" w14:textId="79899465" w:rsidR="00BF65D7" w:rsidRDefault="00BF65D7" w:rsidP="00BF65D7">
      <w:pPr>
        <w:rPr>
          <w:rFonts w:ascii="Times New Roman" w:eastAsia="Times New Roman" w:hAnsi="Times New Roman" w:cs="Times New Roman"/>
          <w:sz w:val="20"/>
          <w:szCs w:val="20"/>
        </w:rPr>
      </w:pPr>
      <w:r w:rsidRPr="00BF3A97">
        <w:rPr>
          <w:rFonts w:ascii="Times New Roman" w:eastAsia="Times New Roman" w:hAnsi="Times New Roman" w:cs="Times New Roman"/>
          <w:b/>
          <w:sz w:val="20"/>
          <w:szCs w:val="20"/>
        </w:rPr>
        <w:t>Reasons for recommendation:</w:t>
      </w:r>
      <w:r>
        <w:rPr>
          <w:rFonts w:ascii="Times New Roman" w:eastAsia="Times New Roman" w:hAnsi="Times New Roman" w:cs="Times New Roman"/>
          <w:sz w:val="20"/>
          <w:szCs w:val="20"/>
        </w:rPr>
        <w:t xml:space="preserve"> </w:t>
      </w:r>
      <w:r w:rsidR="00A63FBC">
        <w:rPr>
          <w:rFonts w:ascii="Times New Roman" w:eastAsia="Times New Roman" w:hAnsi="Times New Roman" w:cs="Times New Roman"/>
          <w:sz w:val="20"/>
          <w:szCs w:val="20"/>
        </w:rPr>
        <w:t xml:space="preserve">Further discussion is needed. </w:t>
      </w:r>
      <w:r w:rsidR="004C3CC9">
        <w:rPr>
          <w:rFonts w:ascii="Times New Roman" w:eastAsia="Times New Roman" w:hAnsi="Times New Roman" w:cs="Times New Roman"/>
          <w:sz w:val="20"/>
          <w:szCs w:val="20"/>
        </w:rPr>
        <w:t>Additionally,</w:t>
      </w:r>
      <w:r w:rsidR="00A63FBC">
        <w:rPr>
          <w:rFonts w:ascii="Times New Roman" w:eastAsia="Times New Roman" w:hAnsi="Times New Roman" w:cs="Times New Roman"/>
          <w:sz w:val="20"/>
          <w:szCs w:val="20"/>
        </w:rPr>
        <w:t xml:space="preserve"> it is recommended in discussion</w:t>
      </w:r>
      <w:r w:rsidR="004C3CC9">
        <w:rPr>
          <w:rFonts w:ascii="Times New Roman" w:eastAsia="Times New Roman" w:hAnsi="Times New Roman" w:cs="Times New Roman"/>
          <w:sz w:val="20"/>
          <w:szCs w:val="20"/>
        </w:rPr>
        <w:t xml:space="preserve"> to</w:t>
      </w:r>
      <w:r w:rsidR="00A63FBC">
        <w:rPr>
          <w:rFonts w:ascii="Times New Roman" w:eastAsia="Times New Roman" w:hAnsi="Times New Roman" w:cs="Times New Roman"/>
          <w:sz w:val="20"/>
          <w:szCs w:val="20"/>
        </w:rPr>
        <w:t xml:space="preserve"> consider that where the functionality would be broken without the change or not, and if the change is essential.</w:t>
      </w:r>
    </w:p>
    <w:p w14:paraId="49BA11FF" w14:textId="77777777" w:rsidR="00BF65D7" w:rsidRPr="00BF65D7" w:rsidRDefault="00BF65D7" w:rsidP="00BF65D7">
      <w:pPr>
        <w:rPr>
          <w:lang w:eastAsia="zh-CN"/>
        </w:rPr>
      </w:pPr>
    </w:p>
    <w:p w14:paraId="2AFC050B" w14:textId="3328458B" w:rsidR="00523D94" w:rsidRDefault="00861C0C" w:rsidP="00523D94">
      <w:pPr>
        <w:pStyle w:val="Heading2"/>
        <w:rPr>
          <w:rFonts w:eastAsia="MS Mincho"/>
        </w:rPr>
      </w:pPr>
      <w:r>
        <w:rPr>
          <w:rFonts w:eastAsia="MS Mincho"/>
        </w:rPr>
        <w:t>Proposals on UCI feedback</w:t>
      </w: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5431"/>
        <w:gridCol w:w="1337"/>
        <w:gridCol w:w="1032"/>
      </w:tblGrid>
      <w:tr w:rsidR="00861C0C" w:rsidRPr="00A02904" w14:paraId="15AE0467" w14:textId="77777777" w:rsidTr="00AD38FD">
        <w:trPr>
          <w:trHeight w:val="181"/>
        </w:trPr>
        <w:tc>
          <w:tcPr>
            <w:tcW w:w="1791" w:type="dxa"/>
            <w:shd w:val="clear" w:color="000000" w:fill="75B91A"/>
            <w:hideMark/>
          </w:tcPr>
          <w:p w14:paraId="1B95FBEE" w14:textId="77777777" w:rsidR="00861C0C" w:rsidRPr="00A02904" w:rsidRDefault="00861C0C" w:rsidP="00A6503C">
            <w:pPr>
              <w:spacing w:after="0" w:line="240" w:lineRule="auto"/>
              <w:jc w:val="center"/>
              <w:rPr>
                <w:rFonts w:ascii="Arial" w:eastAsia="Times New Roman" w:hAnsi="Arial" w:cs="Arial"/>
                <w:b/>
                <w:bCs/>
                <w:color w:val="FFFFFF"/>
                <w:sz w:val="18"/>
                <w:szCs w:val="18"/>
              </w:rPr>
            </w:pPr>
            <w:proofErr w:type="spellStart"/>
            <w:r w:rsidRPr="00A02904">
              <w:rPr>
                <w:rFonts w:ascii="Arial" w:hAnsi="Arial" w:cs="Arial"/>
                <w:b/>
                <w:bCs/>
                <w:color w:val="FFFFFF"/>
                <w:sz w:val="18"/>
                <w:szCs w:val="18"/>
              </w:rPr>
              <w:t>TDoc</w:t>
            </w:r>
            <w:proofErr w:type="spellEnd"/>
            <w:r w:rsidRPr="00A02904">
              <w:rPr>
                <w:rFonts w:ascii="Arial" w:hAnsi="Arial" w:cs="Arial"/>
                <w:b/>
                <w:bCs/>
                <w:color w:val="FFFFFF"/>
                <w:sz w:val="18"/>
                <w:szCs w:val="18"/>
              </w:rPr>
              <w:t xml:space="preserve"> #</w:t>
            </w:r>
          </w:p>
        </w:tc>
        <w:tc>
          <w:tcPr>
            <w:tcW w:w="5431" w:type="dxa"/>
            <w:shd w:val="clear" w:color="000000" w:fill="75B91A"/>
            <w:hideMark/>
          </w:tcPr>
          <w:p w14:paraId="63EE8FEF" w14:textId="77777777" w:rsidR="00861C0C" w:rsidRPr="00A02904" w:rsidRDefault="00861C0C" w:rsidP="00A6503C">
            <w:pPr>
              <w:jc w:val="center"/>
              <w:rPr>
                <w:rFonts w:ascii="Arial" w:hAnsi="Arial" w:cs="Arial"/>
                <w:b/>
                <w:bCs/>
                <w:color w:val="FFFFFF"/>
                <w:sz w:val="18"/>
                <w:szCs w:val="18"/>
              </w:rPr>
            </w:pPr>
            <w:r w:rsidRPr="00A02904">
              <w:rPr>
                <w:rFonts w:ascii="Arial" w:hAnsi="Arial" w:cs="Arial"/>
                <w:b/>
                <w:bCs/>
                <w:color w:val="FFFFFF"/>
                <w:sz w:val="18"/>
                <w:szCs w:val="18"/>
              </w:rPr>
              <w:t>Title</w:t>
            </w:r>
          </w:p>
        </w:tc>
        <w:tc>
          <w:tcPr>
            <w:tcW w:w="1337" w:type="dxa"/>
            <w:shd w:val="clear" w:color="000000" w:fill="75B91A"/>
          </w:tcPr>
          <w:p w14:paraId="52149FAF" w14:textId="77777777" w:rsidR="00861C0C" w:rsidRPr="00A02904" w:rsidRDefault="00861C0C" w:rsidP="00A6503C">
            <w:pPr>
              <w:jc w:val="center"/>
              <w:rPr>
                <w:rFonts w:ascii="Arial" w:hAnsi="Arial" w:cs="Arial"/>
                <w:b/>
                <w:bCs/>
                <w:color w:val="FFFFFF"/>
                <w:sz w:val="18"/>
                <w:szCs w:val="18"/>
              </w:rPr>
            </w:pPr>
            <w:r w:rsidRPr="00A02904">
              <w:rPr>
                <w:rFonts w:ascii="Arial" w:hAnsi="Arial" w:cs="Arial"/>
                <w:b/>
                <w:bCs/>
                <w:color w:val="FFFFFF"/>
                <w:sz w:val="18"/>
                <w:szCs w:val="18"/>
              </w:rPr>
              <w:t>Source</w:t>
            </w:r>
          </w:p>
        </w:tc>
        <w:tc>
          <w:tcPr>
            <w:tcW w:w="1032" w:type="dxa"/>
            <w:shd w:val="clear" w:color="000000" w:fill="75B91A"/>
          </w:tcPr>
          <w:p w14:paraId="7C3EF0EF" w14:textId="77777777" w:rsidR="00861C0C" w:rsidRPr="00A02904" w:rsidRDefault="00861C0C" w:rsidP="00A6503C">
            <w:pPr>
              <w:rPr>
                <w:rFonts w:ascii="Arial" w:hAnsi="Arial" w:cs="Arial"/>
                <w:b/>
                <w:bCs/>
                <w:color w:val="FFFFFF"/>
                <w:sz w:val="18"/>
                <w:szCs w:val="18"/>
              </w:rPr>
            </w:pPr>
            <w:r w:rsidRPr="00A02904">
              <w:rPr>
                <w:rFonts w:ascii="Arial" w:hAnsi="Arial" w:cs="Arial"/>
                <w:b/>
                <w:bCs/>
                <w:color w:val="FFFFFF"/>
                <w:sz w:val="18"/>
                <w:szCs w:val="18"/>
              </w:rPr>
              <w:t>Spec</w:t>
            </w:r>
          </w:p>
        </w:tc>
      </w:tr>
      <w:tr w:rsidR="00861C0C" w:rsidRPr="001D2A8D" w14:paraId="6BEFCF46" w14:textId="77777777" w:rsidTr="00AD38FD">
        <w:trPr>
          <w:trHeight w:val="253"/>
        </w:trPr>
        <w:tc>
          <w:tcPr>
            <w:tcW w:w="1791" w:type="dxa"/>
            <w:shd w:val="clear" w:color="auto" w:fill="auto"/>
          </w:tcPr>
          <w:p w14:paraId="4FEB9565" w14:textId="2FB1C5C0" w:rsidR="00861C0C" w:rsidRPr="00AD38FD" w:rsidRDefault="005A7E77" w:rsidP="00A6503C">
            <w:pPr>
              <w:spacing w:after="0" w:line="240" w:lineRule="auto"/>
              <w:rPr>
                <w:rFonts w:ascii="Arial" w:eastAsia="Times New Roman" w:hAnsi="Arial" w:cs="Arial"/>
                <w:b/>
                <w:bCs/>
                <w:color w:val="0000FF"/>
                <w:sz w:val="18"/>
                <w:szCs w:val="16"/>
                <w:u w:val="single"/>
              </w:rPr>
            </w:pPr>
            <w:hyperlink r:id="rId15" w:history="1">
              <w:r w:rsidR="00861C0C" w:rsidRPr="0073316F">
                <w:rPr>
                  <w:rFonts w:ascii="Arial" w:eastAsia="Times New Roman" w:hAnsi="Arial" w:cs="Arial"/>
                  <w:b/>
                  <w:bCs/>
                  <w:color w:val="0000FF"/>
                  <w:sz w:val="18"/>
                  <w:szCs w:val="16"/>
                  <w:u w:val="single"/>
                </w:rPr>
                <w:t>R1-1901978</w:t>
              </w:r>
            </w:hyperlink>
          </w:p>
        </w:tc>
        <w:tc>
          <w:tcPr>
            <w:tcW w:w="5431" w:type="dxa"/>
            <w:shd w:val="clear" w:color="auto" w:fill="auto"/>
          </w:tcPr>
          <w:p w14:paraId="1BCF2374" w14:textId="4F4E2569" w:rsidR="00861C0C" w:rsidRPr="001D2A8D" w:rsidRDefault="00861C0C" w:rsidP="00A6503C">
            <w:pPr>
              <w:spacing w:after="0" w:line="240" w:lineRule="auto"/>
              <w:jc w:val="center"/>
              <w:rPr>
                <w:rFonts w:ascii="Arial" w:eastAsia="Times New Roman" w:hAnsi="Arial" w:cs="Arial"/>
                <w:sz w:val="18"/>
                <w:szCs w:val="18"/>
              </w:rPr>
            </w:pPr>
            <w:r>
              <w:rPr>
                <w:rFonts w:ascii="Arial" w:eastAsia="Times New Roman" w:hAnsi="Arial" w:cs="Arial"/>
                <w:sz w:val="18"/>
                <w:szCs w:val="18"/>
              </w:rPr>
              <w:t>Corrections to UCI feedback</w:t>
            </w:r>
          </w:p>
        </w:tc>
        <w:tc>
          <w:tcPr>
            <w:tcW w:w="1337" w:type="dxa"/>
            <w:shd w:val="clear" w:color="auto" w:fill="auto"/>
          </w:tcPr>
          <w:p w14:paraId="748FD1DC" w14:textId="77777777" w:rsidR="00861C0C" w:rsidRPr="001D2A8D" w:rsidRDefault="00861C0C" w:rsidP="00A6503C">
            <w:pPr>
              <w:spacing w:after="0" w:line="240" w:lineRule="auto"/>
              <w:jc w:val="center"/>
              <w:rPr>
                <w:rFonts w:ascii="Arial" w:eastAsia="Times New Roman" w:hAnsi="Arial" w:cs="Arial"/>
                <w:sz w:val="18"/>
                <w:szCs w:val="18"/>
              </w:rPr>
            </w:pPr>
            <w:r w:rsidRPr="001D2A8D">
              <w:rPr>
                <w:rFonts w:ascii="Arial" w:eastAsia="Times New Roman" w:hAnsi="Arial" w:cs="Arial"/>
                <w:sz w:val="18"/>
                <w:szCs w:val="18"/>
              </w:rPr>
              <w:t>CATT</w:t>
            </w:r>
          </w:p>
        </w:tc>
        <w:tc>
          <w:tcPr>
            <w:tcW w:w="1032" w:type="dxa"/>
            <w:shd w:val="clear" w:color="auto" w:fill="auto"/>
          </w:tcPr>
          <w:p w14:paraId="4C72D204" w14:textId="77777777" w:rsidR="00861C0C" w:rsidRPr="001D2A8D" w:rsidRDefault="00861C0C" w:rsidP="00A6503C">
            <w:pPr>
              <w:spacing w:after="0" w:line="240" w:lineRule="auto"/>
              <w:rPr>
                <w:rFonts w:ascii="Arial" w:eastAsia="Times New Roman" w:hAnsi="Arial" w:cs="Arial"/>
                <w:sz w:val="18"/>
                <w:szCs w:val="18"/>
              </w:rPr>
            </w:pPr>
            <w:r w:rsidRPr="001D2A8D">
              <w:rPr>
                <w:rFonts w:ascii="Arial" w:eastAsia="Times New Roman" w:hAnsi="Arial" w:cs="Arial"/>
                <w:sz w:val="18"/>
                <w:szCs w:val="18"/>
              </w:rPr>
              <w:t>38.213</w:t>
            </w:r>
          </w:p>
        </w:tc>
      </w:tr>
    </w:tbl>
    <w:p w14:paraId="009F7CA4" w14:textId="68C503A3" w:rsidR="00861C0C" w:rsidRPr="00861C0C" w:rsidRDefault="00861C0C" w:rsidP="0024238D">
      <w:pPr>
        <w:spacing w:after="0" w:line="240" w:lineRule="auto"/>
        <w:rPr>
          <w:rFonts w:ascii="Arial" w:eastAsia="Times New Roman" w:hAnsi="Arial" w:cs="Arial"/>
          <w:b/>
          <w:bCs/>
          <w:color w:val="0000FF"/>
          <w:sz w:val="18"/>
          <w:szCs w:val="16"/>
          <w:u w:val="single"/>
        </w:rPr>
      </w:pPr>
    </w:p>
    <w:p w14:paraId="6E9FA762" w14:textId="0AEE0817" w:rsidR="0024238D" w:rsidRPr="00CD5A3D" w:rsidRDefault="00861C0C" w:rsidP="0024238D">
      <w:pPr>
        <w:rPr>
          <w:rFonts w:ascii="Times New Roman" w:hAnsi="Times New Roman" w:cs="Times New Roman"/>
          <w:sz w:val="20"/>
          <w:lang w:val="en-GB" w:eastAsia="zh-CN"/>
        </w:rPr>
      </w:pPr>
      <w:r w:rsidRPr="00CD5A3D">
        <w:rPr>
          <w:rFonts w:ascii="Times New Roman" w:hAnsi="Times New Roman" w:cs="Times New Roman"/>
          <w:sz w:val="20"/>
          <w:lang w:val="en-GB" w:eastAsia="zh-CN"/>
        </w:rPr>
        <w:t>The following sub-sections addresses the proposals discussed in the contribution above.</w:t>
      </w:r>
    </w:p>
    <w:p w14:paraId="545277A6" w14:textId="2E14AB4A" w:rsidR="005E5FBC" w:rsidRPr="005E5FBC" w:rsidRDefault="008B711F" w:rsidP="005E5FBC">
      <w:pPr>
        <w:pStyle w:val="Heading3"/>
      </w:pPr>
      <w:r>
        <w:t>TP on overlapping of SR and PUSCH without UL-SCH</w:t>
      </w:r>
    </w:p>
    <w:p w14:paraId="0EC1ACC0" w14:textId="71D3DECA" w:rsidR="00CB3352" w:rsidRPr="00861C0C" w:rsidRDefault="00CB3352" w:rsidP="00861C0C">
      <w:pPr>
        <w:spacing w:after="0" w:line="240" w:lineRule="auto"/>
        <w:rPr>
          <w:rFonts w:ascii="Arial" w:eastAsia="Times New Roman" w:hAnsi="Arial" w:cs="Arial"/>
          <w:b/>
          <w:bCs/>
          <w:color w:val="0000FF"/>
          <w:sz w:val="18"/>
          <w:szCs w:val="16"/>
          <w:u w:val="single"/>
        </w:rPr>
      </w:pPr>
      <w:r w:rsidRPr="005D537E">
        <w:rPr>
          <w:rFonts w:ascii="Times New Roman" w:eastAsia="SimSun" w:hAnsi="Times New Roman" w:cs="Times New Roman"/>
          <w:b/>
          <w:iCs/>
          <w:sz w:val="20"/>
          <w:szCs w:val="20"/>
          <w:lang w:eastAsia="zh-CN"/>
        </w:rPr>
        <w:t xml:space="preserve">Reason for </w:t>
      </w:r>
      <w:r w:rsidR="00861C0C" w:rsidRPr="005D537E">
        <w:rPr>
          <w:rFonts w:ascii="Times New Roman" w:eastAsia="SimSun" w:hAnsi="Times New Roman" w:cs="Times New Roman"/>
          <w:b/>
          <w:iCs/>
          <w:sz w:val="20"/>
          <w:szCs w:val="20"/>
          <w:lang w:eastAsia="zh-CN"/>
        </w:rPr>
        <w:t>proposal</w:t>
      </w:r>
      <w:r w:rsidRPr="005D537E">
        <w:rPr>
          <w:rFonts w:ascii="Times New Roman" w:eastAsia="SimSun" w:hAnsi="Times New Roman" w:cs="Times New Roman"/>
          <w:b/>
          <w:iCs/>
          <w:sz w:val="20"/>
          <w:szCs w:val="20"/>
          <w:lang w:eastAsia="zh-CN"/>
        </w:rPr>
        <w:t>:</w:t>
      </w:r>
      <w:r w:rsidRPr="005D537E">
        <w:rPr>
          <w:rFonts w:ascii="Times New Roman" w:eastAsia="SimSun" w:hAnsi="Times New Roman" w:cs="Times New Roman"/>
          <w:iCs/>
          <w:sz w:val="20"/>
          <w:szCs w:val="20"/>
          <w:lang w:eastAsia="zh-CN"/>
        </w:rPr>
        <w:t xml:space="preserve"> </w:t>
      </w:r>
      <w:r w:rsidR="00861C0C" w:rsidRPr="005D537E">
        <w:rPr>
          <w:rFonts w:ascii="Times New Roman" w:eastAsia="SimSun" w:hAnsi="Times New Roman" w:cs="Times New Roman"/>
          <w:iCs/>
          <w:sz w:val="20"/>
          <w:szCs w:val="20"/>
          <w:lang w:eastAsia="zh-CN"/>
        </w:rPr>
        <w:t xml:space="preserve">It is discussed in </w:t>
      </w:r>
      <w:hyperlink r:id="rId16" w:history="1">
        <w:r w:rsidR="00861C0C" w:rsidRPr="005D537E">
          <w:rPr>
            <w:rFonts w:ascii="Times New Roman" w:eastAsia="Times New Roman" w:hAnsi="Times New Roman" w:cs="Times New Roman"/>
            <w:b/>
            <w:bCs/>
            <w:color w:val="0000FF"/>
            <w:sz w:val="20"/>
            <w:szCs w:val="20"/>
            <w:u w:val="single"/>
          </w:rPr>
          <w:t>R1-1901978</w:t>
        </w:r>
      </w:hyperlink>
      <w:r w:rsidR="00861C0C" w:rsidRPr="008F1254">
        <w:rPr>
          <w:rFonts w:ascii="Times New Roman" w:eastAsia="Times New Roman" w:hAnsi="Times New Roman" w:cs="Times New Roman"/>
          <w:bCs/>
          <w:sz w:val="20"/>
          <w:szCs w:val="20"/>
        </w:rPr>
        <w:t xml:space="preserve"> </w:t>
      </w:r>
      <w:r w:rsidR="00861C0C" w:rsidRPr="005D537E">
        <w:rPr>
          <w:rFonts w:ascii="Times New Roman" w:eastAsia="Times New Roman" w:hAnsi="Times New Roman" w:cs="Times New Roman"/>
          <w:bCs/>
          <w:sz w:val="20"/>
          <w:szCs w:val="20"/>
        </w:rPr>
        <w:t xml:space="preserve">that </w:t>
      </w:r>
      <w:r w:rsidR="00861C0C" w:rsidRPr="005D537E">
        <w:rPr>
          <w:rFonts w:ascii="Times New Roman" w:eastAsia="SimSun" w:hAnsi="Times New Roman" w:cs="Times New Roman"/>
          <w:iCs/>
          <w:sz w:val="20"/>
          <w:szCs w:val="20"/>
          <w:lang w:eastAsia="zh-CN"/>
        </w:rPr>
        <w:t>t</w:t>
      </w:r>
      <w:r w:rsidRPr="005D537E">
        <w:rPr>
          <w:rFonts w:ascii="Times New Roman" w:eastAsia="SimSun" w:hAnsi="Times New Roman" w:cs="Times New Roman"/>
          <w:iCs/>
          <w:sz w:val="20"/>
          <w:szCs w:val="20"/>
          <w:lang w:eastAsia="zh-CN"/>
        </w:rPr>
        <w:t>he</w:t>
      </w:r>
      <w:r w:rsidRPr="00861C0C">
        <w:rPr>
          <w:rFonts w:ascii="Times New Roman" w:eastAsia="SimSun" w:hAnsi="Times New Roman" w:cs="Times New Roman"/>
          <w:iCs/>
          <w:sz w:val="20"/>
          <w:szCs w:val="20"/>
          <w:lang w:eastAsia="zh-CN"/>
        </w:rPr>
        <w:t xml:space="preserve"> </w:t>
      </w:r>
      <w:r w:rsidRPr="006134BF">
        <w:rPr>
          <w:rFonts w:ascii="Times New Roman" w:eastAsia="SimSun" w:hAnsi="Times New Roman" w:cs="Times New Roman"/>
          <w:iCs/>
          <w:sz w:val="20"/>
          <w:szCs w:val="20"/>
          <w:lang w:eastAsia="zh-CN"/>
        </w:rPr>
        <w:t>UE behavior is only specified for SR and PUSCH without UL-SCH on the same CC. However, SR and PUSCH without UL-SCH can be transmitted on different CCs, and UE behavior for such case is not captured in the specification. We propose to simply apply the same rule for overlapping of SR and PUSCH without UL-SCH on the same CC and different CCs.</w:t>
      </w:r>
    </w:p>
    <w:p w14:paraId="3D6E4480" w14:textId="1D41870E" w:rsidR="005E5FBC" w:rsidRDefault="005E5FBC" w:rsidP="00D541BE">
      <w:pPr>
        <w:pStyle w:val="BodyText"/>
        <w:rPr>
          <w:rFonts w:ascii="Times New Roman" w:eastAsia="SimSun" w:hAnsi="Times New Roman" w:cs="Times New Roman"/>
          <w:b/>
          <w:iCs/>
          <w:sz w:val="20"/>
          <w:szCs w:val="20"/>
          <w:lang w:eastAsia="zh-CN"/>
        </w:rPr>
      </w:pPr>
    </w:p>
    <w:p w14:paraId="7E033405" w14:textId="0A05C0E0" w:rsidR="00861C0C" w:rsidRPr="00AD38FD" w:rsidRDefault="005E5FBC" w:rsidP="00861C0C">
      <w:pPr>
        <w:pStyle w:val="ListParagraph"/>
        <w:numPr>
          <w:ilvl w:val="0"/>
          <w:numId w:val="36"/>
        </w:numPr>
        <w:spacing w:line="240" w:lineRule="auto"/>
        <w:rPr>
          <w:rFonts w:ascii="Arial" w:eastAsia="Times New Roman" w:hAnsi="Arial" w:cs="Arial"/>
          <w:b/>
          <w:bCs/>
          <w:sz w:val="18"/>
          <w:szCs w:val="16"/>
        </w:rPr>
      </w:pPr>
      <w:r w:rsidRPr="00AD38FD">
        <w:rPr>
          <w:rFonts w:ascii="Times New Roman" w:eastAsia="SimSun" w:hAnsi="Times New Roman" w:cs="Times New Roman"/>
          <w:b/>
          <w:iCs/>
          <w:sz w:val="20"/>
          <w:szCs w:val="20"/>
          <w:lang w:eastAsia="zh-CN"/>
        </w:rPr>
        <w:t>Proposal 1</w:t>
      </w:r>
      <w:r w:rsidR="009D7FCE" w:rsidRPr="00AD38FD">
        <w:rPr>
          <w:rFonts w:ascii="Times New Roman" w:eastAsia="SimSun" w:hAnsi="Times New Roman" w:cs="Times New Roman"/>
          <w:b/>
          <w:iCs/>
          <w:sz w:val="20"/>
          <w:szCs w:val="20"/>
          <w:lang w:eastAsia="zh-CN"/>
        </w:rPr>
        <w:t xml:space="preserve"> </w:t>
      </w:r>
      <w:hyperlink r:id="rId17" w:history="1">
        <w:r w:rsidR="00861C0C" w:rsidRPr="00861C0C">
          <w:rPr>
            <w:rFonts w:ascii="Arial" w:eastAsia="Times New Roman" w:hAnsi="Arial" w:cs="Arial"/>
            <w:b/>
            <w:bCs/>
            <w:color w:val="0000FF"/>
            <w:sz w:val="18"/>
            <w:szCs w:val="16"/>
            <w:u w:val="single"/>
          </w:rPr>
          <w:t>(R1-1901978</w:t>
        </w:r>
      </w:hyperlink>
      <w:r w:rsidR="00861C0C" w:rsidRPr="00AD38FD">
        <w:rPr>
          <w:rFonts w:ascii="Arial" w:eastAsia="Times New Roman" w:hAnsi="Arial" w:cs="Arial"/>
          <w:b/>
          <w:bCs/>
          <w:color w:val="4472C4" w:themeColor="accent5"/>
          <w:sz w:val="18"/>
          <w:szCs w:val="16"/>
        </w:rPr>
        <w:t>)</w:t>
      </w:r>
      <w:r w:rsidR="00861C0C" w:rsidRPr="00AD38FD">
        <w:rPr>
          <w:rFonts w:ascii="Arial" w:eastAsia="Times New Roman" w:hAnsi="Arial" w:cs="Arial"/>
          <w:b/>
          <w:bCs/>
          <w:sz w:val="18"/>
          <w:szCs w:val="16"/>
        </w:rPr>
        <w:t>:</w:t>
      </w:r>
    </w:p>
    <w:p w14:paraId="6C9AB342" w14:textId="2D8728E8" w:rsidR="00D541BE" w:rsidRPr="00A7049D" w:rsidRDefault="007E2969" w:rsidP="00F45AAC">
      <w:pPr>
        <w:pStyle w:val="BodyText"/>
        <w:ind w:left="360"/>
        <w:rPr>
          <w:rFonts w:ascii="Times New Roman" w:eastAsia="SimSun" w:hAnsi="Times New Roman" w:cs="Times New Roman"/>
          <w:sz w:val="18"/>
          <w:szCs w:val="24"/>
          <w:lang w:val="en-GB" w:eastAsia="zh-CN"/>
        </w:rPr>
      </w:pPr>
      <w:r w:rsidRPr="00A7049D">
        <w:rPr>
          <w:rFonts w:ascii="Times New Roman" w:eastAsia="SimSun" w:hAnsi="Times New Roman" w:cs="Times New Roman"/>
          <w:iCs/>
          <w:sz w:val="20"/>
          <w:szCs w:val="20"/>
          <w:lang w:eastAsia="zh-CN"/>
        </w:rPr>
        <w:t>If a PUCCH carrying SR on one CC overlaps with a PUSCH without UL-SCH on a different CC, the PUSCH without UL-SCH is dropped</w:t>
      </w:r>
      <w:r w:rsidRPr="00A7049D">
        <w:rPr>
          <w:rFonts w:ascii="Times New Roman" w:eastAsia="SimSun" w:hAnsi="Times New Roman" w:cs="Times New Roman"/>
          <w:sz w:val="20"/>
          <w:lang w:val="en-GB" w:eastAsia="zh-CN"/>
        </w:rPr>
        <w:t>. An example TP is as follows: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tblGrid>
      <w:tr w:rsidR="00D541BE" w14:paraId="658F225C" w14:textId="77777777" w:rsidTr="00F45AAC">
        <w:tc>
          <w:tcPr>
            <w:tcW w:w="9009" w:type="dxa"/>
            <w:tcBorders>
              <w:top w:val="single" w:sz="4" w:space="0" w:color="auto"/>
              <w:left w:val="single" w:sz="4" w:space="0" w:color="auto"/>
              <w:bottom w:val="single" w:sz="4" w:space="0" w:color="auto"/>
              <w:right w:val="single" w:sz="4" w:space="0" w:color="auto"/>
            </w:tcBorders>
          </w:tcPr>
          <w:p w14:paraId="05DBE75D" w14:textId="3C259D2D" w:rsidR="00D541BE" w:rsidRPr="006134BF" w:rsidRDefault="00D541BE">
            <w:pPr>
              <w:rPr>
                <w:rFonts w:ascii="Times New Roman" w:eastAsia="DengXian" w:hAnsi="Times New Roman" w:cs="Times New Roman"/>
                <w:b/>
                <w:lang w:val="en-AU"/>
              </w:rPr>
            </w:pPr>
            <w:r w:rsidRPr="006134BF">
              <w:rPr>
                <w:rFonts w:ascii="Times New Roman" w:eastAsia="DengXian" w:hAnsi="Times New Roman" w:cs="Times New Roman"/>
                <w:b/>
                <w:lang w:val="en-AU"/>
              </w:rPr>
              <w:t>TP for Sec</w:t>
            </w:r>
            <w:r w:rsidR="00CB3352" w:rsidRPr="006134BF">
              <w:rPr>
                <w:rFonts w:ascii="Times New Roman" w:eastAsia="DengXian" w:hAnsi="Times New Roman" w:cs="Times New Roman"/>
                <w:b/>
                <w:lang w:val="en-AU"/>
              </w:rPr>
              <w:t>tion</w:t>
            </w:r>
            <w:r w:rsidRPr="006134BF">
              <w:rPr>
                <w:rFonts w:ascii="Times New Roman" w:eastAsia="DengXian" w:hAnsi="Times New Roman" w:cs="Times New Roman"/>
                <w:b/>
                <w:lang w:val="en-AU"/>
              </w:rPr>
              <w:t xml:space="preserve"> 9 of 38.213</w:t>
            </w:r>
          </w:p>
          <w:p w14:paraId="316C1192" w14:textId="3A28AF64" w:rsidR="00D541BE" w:rsidRPr="006134BF" w:rsidRDefault="00D541BE">
            <w:pPr>
              <w:rPr>
                <w:rFonts w:ascii="Times New Roman" w:eastAsia="DengXian" w:hAnsi="Times New Roman" w:cs="Times New Roman"/>
                <w:lang w:val="en-AU" w:eastAsia="zh-CN"/>
              </w:rPr>
            </w:pPr>
            <w:r w:rsidRPr="006134BF">
              <w:rPr>
                <w:rFonts w:ascii="Times New Roman" w:eastAsia="DengXian" w:hAnsi="Times New Roman" w:cs="Times New Roman"/>
                <w:lang w:val="en-AU"/>
              </w:rPr>
              <w:lastRenderedPageBreak/>
              <w:t>------------------- unchanged text omitted ----------------------------</w:t>
            </w:r>
          </w:p>
          <w:p w14:paraId="19EAC929" w14:textId="1413B658" w:rsidR="00D541BE" w:rsidRPr="006134BF" w:rsidRDefault="00D541BE">
            <w:pPr>
              <w:spacing w:after="180"/>
              <w:rPr>
                <w:rFonts w:ascii="Times New Roman" w:eastAsia="DengXian" w:hAnsi="Times New Roman" w:cs="Times New Roman"/>
                <w:sz w:val="20"/>
                <w:szCs w:val="20"/>
                <w:lang w:val="en-GB" w:eastAsia="zh-CN"/>
              </w:rPr>
            </w:pPr>
            <w:r w:rsidRPr="006134BF">
              <w:rPr>
                <w:rFonts w:ascii="Times New Roman" w:eastAsia="DengXian" w:hAnsi="Times New Roman" w:cs="Times New Roman"/>
                <w:sz w:val="20"/>
                <w:szCs w:val="20"/>
                <w:lang w:val="en-GB" w:eastAsia="zh-CN"/>
              </w:rPr>
              <w:t xml:space="preserve">If a UE would transmit </w:t>
            </w:r>
            <w:r w:rsidRPr="006134BF">
              <w:rPr>
                <w:rFonts w:ascii="Times New Roman" w:eastAsia="DengXian" w:hAnsi="Times New Roman" w:cs="Times New Roman"/>
                <w:strike/>
                <w:color w:val="FF0000"/>
                <w:sz w:val="20"/>
                <w:szCs w:val="20"/>
                <w:lang w:val="en-GB" w:eastAsia="zh-CN"/>
              </w:rPr>
              <w:t xml:space="preserve">on a serving cell </w:t>
            </w:r>
            <w:r w:rsidRPr="006134BF">
              <w:rPr>
                <w:rFonts w:ascii="Times New Roman" w:eastAsia="DengXian" w:hAnsi="Times New Roman" w:cs="Times New Roman"/>
                <w:sz w:val="20"/>
                <w:szCs w:val="20"/>
                <w:lang w:val="en-GB" w:eastAsia="zh-CN"/>
              </w:rPr>
              <w:t xml:space="preserve">a PUSCH without UL-SCH that overlaps with a PUCCH transmission </w:t>
            </w:r>
            <w:r w:rsidRPr="006134BF">
              <w:rPr>
                <w:rFonts w:ascii="Times New Roman" w:eastAsia="DengXian" w:hAnsi="Times New Roman" w:cs="Times New Roman"/>
                <w:strike/>
                <w:color w:val="FF0000"/>
                <w:sz w:val="20"/>
                <w:szCs w:val="20"/>
                <w:lang w:val="en-GB" w:eastAsia="zh-CN"/>
              </w:rPr>
              <w:t>on the serving cell</w:t>
            </w:r>
            <w:r w:rsidRPr="006134BF">
              <w:rPr>
                <w:rFonts w:ascii="Times New Roman" w:eastAsia="DengXian" w:hAnsi="Times New Roman" w:cs="Times New Roman"/>
                <w:color w:val="FF0000"/>
                <w:sz w:val="20"/>
                <w:szCs w:val="20"/>
                <w:lang w:val="en-GB" w:eastAsia="zh-CN"/>
              </w:rPr>
              <w:t xml:space="preserve"> </w:t>
            </w:r>
            <w:r w:rsidRPr="006134BF">
              <w:rPr>
                <w:rFonts w:ascii="Times New Roman" w:eastAsia="DengXian" w:hAnsi="Times New Roman" w:cs="Times New Roman"/>
                <w:sz w:val="20"/>
                <w:szCs w:val="20"/>
                <w:lang w:val="en-GB" w:eastAsia="zh-CN"/>
              </w:rPr>
              <w:t>that includes positive SR information, the UE does not transmit the PUSCH</w:t>
            </w:r>
            <w:r w:rsidRPr="006134BF">
              <w:rPr>
                <w:rFonts w:ascii="Times New Roman" w:eastAsia="DengXian" w:hAnsi="Times New Roman" w:cs="Times New Roman"/>
                <w:sz w:val="20"/>
                <w:szCs w:val="20"/>
                <w:lang w:val="en-GB"/>
              </w:rPr>
              <w:t xml:space="preserve">. </w:t>
            </w:r>
          </w:p>
          <w:p w14:paraId="5F33E96F" w14:textId="77777777" w:rsidR="00D541BE" w:rsidRDefault="00D541BE">
            <w:pPr>
              <w:rPr>
                <w:rFonts w:eastAsia="DengXian"/>
                <w:szCs w:val="24"/>
                <w:lang w:val="en-AU" w:eastAsia="zh-CN"/>
              </w:rPr>
            </w:pPr>
            <w:r w:rsidRPr="006134BF">
              <w:rPr>
                <w:rFonts w:ascii="Times New Roman" w:eastAsia="DengXian" w:hAnsi="Times New Roman" w:cs="Times New Roman"/>
                <w:lang w:val="en-AU"/>
              </w:rPr>
              <w:t>------------------- unchanged text omitted ----------------------------</w:t>
            </w:r>
          </w:p>
        </w:tc>
      </w:tr>
    </w:tbl>
    <w:p w14:paraId="64D5F41A" w14:textId="5993CB0D" w:rsidR="007E2969" w:rsidRDefault="007E2969" w:rsidP="007E2969">
      <w:pPr>
        <w:pStyle w:val="BodyText"/>
        <w:rPr>
          <w:rFonts w:eastAsia="SimSun"/>
          <w:b/>
          <w:sz w:val="20"/>
          <w:lang w:val="en-GB" w:eastAsia="zh-CN"/>
        </w:rPr>
      </w:pPr>
    </w:p>
    <w:p w14:paraId="5EB847D9" w14:textId="2C6286C9" w:rsidR="00AD38FD" w:rsidRDefault="00CB412A" w:rsidP="007E2969">
      <w:pPr>
        <w:pStyle w:val="BodyText"/>
        <w:rPr>
          <w:rFonts w:ascii="Times New Roman" w:eastAsia="Times New Roman" w:hAnsi="Times New Roman" w:cs="Times New Roman"/>
          <w:b/>
          <w:bCs/>
          <w:color w:val="000000"/>
          <w:sz w:val="20"/>
          <w:szCs w:val="20"/>
        </w:rPr>
      </w:pPr>
      <w:r w:rsidRPr="005D537E">
        <w:rPr>
          <w:rFonts w:ascii="Times New Roman" w:eastAsia="Times New Roman" w:hAnsi="Times New Roman" w:cs="Times New Roman"/>
          <w:b/>
          <w:bCs/>
          <w:color w:val="000000"/>
          <w:sz w:val="20"/>
          <w:szCs w:val="20"/>
        </w:rPr>
        <w:t>Recommendation:</w:t>
      </w:r>
      <w:r w:rsidRPr="005D537E">
        <w:rPr>
          <w:rFonts w:ascii="Times New Roman" w:eastAsia="Times New Roman" w:hAnsi="Times New Roman" w:cs="Times New Roman"/>
          <w:color w:val="000000"/>
          <w:sz w:val="20"/>
          <w:szCs w:val="20"/>
        </w:rPr>
        <w:t xml:space="preserve"> </w:t>
      </w:r>
      <w:r w:rsidR="00F45AAC">
        <w:rPr>
          <w:rFonts w:ascii="Times New Roman" w:eastAsia="Times New Roman" w:hAnsi="Times New Roman" w:cs="Times New Roman"/>
          <w:color w:val="000000"/>
          <w:sz w:val="20"/>
          <w:szCs w:val="20"/>
        </w:rPr>
        <w:t xml:space="preserve">Discuss to agree in </w:t>
      </w:r>
      <w:r w:rsidR="005D537E">
        <w:rPr>
          <w:rFonts w:ascii="Times New Roman" w:eastAsia="Times New Roman" w:hAnsi="Times New Roman" w:cs="Times New Roman"/>
          <w:color w:val="000000"/>
          <w:sz w:val="20"/>
          <w:szCs w:val="20"/>
        </w:rPr>
        <w:t>principle.</w:t>
      </w:r>
      <w:r w:rsidR="00AD38FD">
        <w:rPr>
          <w:rFonts w:ascii="Times New Roman" w:eastAsia="Times New Roman" w:hAnsi="Times New Roman" w:cs="Times New Roman"/>
          <w:color w:val="000000"/>
          <w:sz w:val="20"/>
          <w:szCs w:val="20"/>
        </w:rPr>
        <w:t xml:space="preserve"> </w:t>
      </w:r>
    </w:p>
    <w:p w14:paraId="314BBAB4" w14:textId="40A395D8" w:rsidR="005D537E" w:rsidRDefault="00AD38FD" w:rsidP="007E2969">
      <w:pPr>
        <w:pStyle w:val="BodyText"/>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sidRPr="005D537E">
        <w:rPr>
          <w:rFonts w:ascii="Times New Roman" w:eastAsia="Times New Roman" w:hAnsi="Times New Roman" w:cs="Times New Roman"/>
          <w:color w:val="000000"/>
          <w:sz w:val="20"/>
          <w:szCs w:val="20"/>
        </w:rPr>
        <w:t xml:space="preserve"> </w:t>
      </w:r>
      <w:r w:rsidR="005D537E" w:rsidRPr="005D537E">
        <w:rPr>
          <w:rFonts w:ascii="Times New Roman" w:eastAsia="Times New Roman" w:hAnsi="Times New Roman" w:cs="Times New Roman"/>
          <w:color w:val="000000"/>
          <w:sz w:val="20"/>
          <w:szCs w:val="20"/>
        </w:rPr>
        <w:t>The current text</w:t>
      </w:r>
      <w:r w:rsidR="005D537E">
        <w:rPr>
          <w:rFonts w:ascii="Times New Roman" w:eastAsia="Times New Roman" w:hAnsi="Times New Roman" w:cs="Times New Roman"/>
          <w:color w:val="000000"/>
          <w:sz w:val="20"/>
          <w:szCs w:val="20"/>
        </w:rPr>
        <w:t xml:space="preserve"> in the specification 38.213</w:t>
      </w:r>
      <w:r w:rsidR="005D537E" w:rsidRPr="005D537E">
        <w:rPr>
          <w:rFonts w:ascii="Times New Roman" w:eastAsia="Times New Roman" w:hAnsi="Times New Roman" w:cs="Times New Roman"/>
          <w:color w:val="000000"/>
          <w:sz w:val="20"/>
          <w:szCs w:val="20"/>
        </w:rPr>
        <w:t>, limits th</w:t>
      </w:r>
      <w:r w:rsidR="005D537E">
        <w:rPr>
          <w:rFonts w:ascii="Times New Roman" w:eastAsia="Times New Roman" w:hAnsi="Times New Roman" w:cs="Times New Roman"/>
          <w:color w:val="000000"/>
          <w:sz w:val="20"/>
          <w:szCs w:val="20"/>
        </w:rPr>
        <w:t>e UE</w:t>
      </w:r>
      <w:r w:rsidR="005D537E" w:rsidRPr="005D537E">
        <w:rPr>
          <w:rFonts w:ascii="Times New Roman" w:eastAsia="Times New Roman" w:hAnsi="Times New Roman" w:cs="Times New Roman"/>
          <w:color w:val="000000"/>
          <w:sz w:val="20"/>
          <w:szCs w:val="20"/>
        </w:rPr>
        <w:t xml:space="preserve"> behavior </w:t>
      </w:r>
      <w:r w:rsidR="005D537E">
        <w:rPr>
          <w:rFonts w:ascii="Times New Roman" w:eastAsia="Times New Roman" w:hAnsi="Times New Roman" w:cs="Times New Roman"/>
          <w:color w:val="000000"/>
          <w:sz w:val="20"/>
          <w:szCs w:val="20"/>
        </w:rPr>
        <w:t>for overlapping PUSCH/PUCCH resources being from the same cell, whereas based on the agreement, these resources can be from different cells in the same PUCCH cell group.</w:t>
      </w:r>
    </w:p>
    <w:p w14:paraId="68A5AC30" w14:textId="51959AF9" w:rsidR="005D537E" w:rsidRPr="00A73D4F" w:rsidRDefault="00204F38" w:rsidP="00A904FD">
      <w:pPr>
        <w:pStyle w:val="Heading3"/>
        <w:tabs>
          <w:tab w:val="clear" w:pos="720"/>
        </w:tabs>
      </w:pPr>
      <w:r w:rsidRPr="00204F38">
        <w:rPr>
          <w:rFonts w:eastAsia="SimSun"/>
          <w:bCs/>
          <w:sz w:val="22"/>
          <w:szCs w:val="24"/>
        </w:rPr>
        <w:t>Clarification of PUSCH selection for overlapping of PUCCH and PUSCH</w:t>
      </w:r>
    </w:p>
    <w:p w14:paraId="6F48B0CC" w14:textId="77D54FF3" w:rsidR="00A904FD" w:rsidRPr="008352AB" w:rsidRDefault="005D537E" w:rsidP="008352AB">
      <w:pPr>
        <w:pStyle w:val="BodyText"/>
        <w:rPr>
          <w:rFonts w:ascii="Times New Roman" w:eastAsia="SimSun" w:hAnsi="Times New Roman" w:cs="Times New Roman"/>
          <w:noProof/>
          <w:sz w:val="20"/>
          <w:szCs w:val="20"/>
          <w:lang w:val="en-GB" w:eastAsia="zh-CN"/>
        </w:rPr>
      </w:pPr>
      <w:r w:rsidRPr="005D537E">
        <w:rPr>
          <w:rFonts w:ascii="Times New Roman" w:eastAsia="SimSun" w:hAnsi="Times New Roman" w:cs="Times New Roman"/>
          <w:b/>
          <w:iCs/>
          <w:sz w:val="20"/>
          <w:szCs w:val="20"/>
          <w:lang w:eastAsia="zh-CN"/>
        </w:rPr>
        <w:t>Reason for proposal</w:t>
      </w:r>
      <w:r w:rsidRPr="00A73D4F">
        <w:rPr>
          <w:rFonts w:ascii="Times New Roman" w:eastAsia="SimSun" w:hAnsi="Times New Roman" w:cs="Times New Roman"/>
          <w:b/>
          <w:iCs/>
          <w:sz w:val="20"/>
          <w:szCs w:val="20"/>
          <w:lang w:eastAsia="zh-CN"/>
        </w:rPr>
        <w:t>:</w:t>
      </w:r>
      <w:r w:rsidRPr="00A73D4F">
        <w:rPr>
          <w:rFonts w:ascii="Times New Roman" w:eastAsia="SimSun" w:hAnsi="Times New Roman" w:cs="Times New Roman"/>
          <w:iCs/>
          <w:sz w:val="20"/>
          <w:szCs w:val="20"/>
          <w:lang w:eastAsia="zh-CN"/>
        </w:rPr>
        <w:t xml:space="preserve"> It is discussed in </w:t>
      </w:r>
      <w:hyperlink r:id="rId18" w:history="1">
        <w:r w:rsidRPr="00A73D4F">
          <w:rPr>
            <w:rFonts w:ascii="Times New Roman" w:eastAsia="Times New Roman" w:hAnsi="Times New Roman" w:cs="Times New Roman"/>
            <w:b/>
            <w:bCs/>
            <w:color w:val="0000FF"/>
            <w:sz w:val="20"/>
            <w:szCs w:val="20"/>
            <w:u w:val="single"/>
          </w:rPr>
          <w:t>R1-1901978</w:t>
        </w:r>
      </w:hyperlink>
      <w:r w:rsidRPr="008F1254">
        <w:rPr>
          <w:rFonts w:ascii="Times New Roman" w:eastAsia="Times New Roman" w:hAnsi="Times New Roman" w:cs="Times New Roman"/>
          <w:bCs/>
          <w:sz w:val="20"/>
          <w:szCs w:val="20"/>
        </w:rPr>
        <w:t xml:space="preserve"> </w:t>
      </w:r>
      <w:r w:rsidRPr="00A73D4F">
        <w:rPr>
          <w:rFonts w:ascii="Times New Roman" w:eastAsia="Times New Roman" w:hAnsi="Times New Roman" w:cs="Times New Roman"/>
          <w:bCs/>
          <w:sz w:val="20"/>
          <w:szCs w:val="20"/>
        </w:rPr>
        <w:t>that</w:t>
      </w:r>
      <w:r w:rsidRPr="00A73D4F">
        <w:rPr>
          <w:rFonts w:ascii="Times New Roman" w:eastAsia="SimSun" w:hAnsi="Times New Roman" w:cs="Times New Roman"/>
          <w:iCs/>
          <w:sz w:val="20"/>
          <w:szCs w:val="20"/>
          <w:lang w:eastAsia="zh-CN"/>
        </w:rPr>
        <w:t xml:space="preserve"> </w:t>
      </w:r>
      <w:r w:rsidRPr="00A73D4F">
        <w:rPr>
          <w:rFonts w:ascii="Times New Roman" w:eastAsia="SimSun" w:hAnsi="Times New Roman" w:cs="Times New Roman"/>
          <w:noProof/>
          <w:sz w:val="20"/>
          <w:szCs w:val="20"/>
          <w:lang w:eastAsia="zh-CN"/>
        </w:rPr>
        <w:t>i</w:t>
      </w:r>
      <w:r w:rsidR="00A904FD" w:rsidRPr="00A73D4F">
        <w:rPr>
          <w:rFonts w:ascii="Times New Roman" w:eastAsia="SimSun" w:hAnsi="Times New Roman" w:cs="Times New Roman"/>
          <w:noProof/>
          <w:sz w:val="20"/>
          <w:szCs w:val="20"/>
          <w:lang w:eastAsia="zh-CN"/>
        </w:rPr>
        <w:t>f a UE transmits multiple PUSCHs on different serving cells and the UE would transmit UCI in a PUCCH overlapping with the PUSCHs, Sec 9 of TS 38.213, describes the procedure of selecting one of these PUSCHs for multuplexing UCI. However, t</w:t>
      </w:r>
      <w:r w:rsidR="00A904FD" w:rsidRPr="00A73D4F">
        <w:rPr>
          <w:rFonts w:ascii="Times New Roman" w:hAnsi="Times New Roman" w:cs="Times New Roman"/>
          <w:noProof/>
          <w:sz w:val="20"/>
          <w:szCs w:val="20"/>
          <w:lang w:eastAsia="zh-CN"/>
        </w:rPr>
        <w:t xml:space="preserve">he description of “multiple PUSCHs in a slot ” is not clear as to whether the slot refers to the PUCCH </w:t>
      </w:r>
      <w:r w:rsidR="00A904FD" w:rsidRPr="00A73D4F">
        <w:rPr>
          <w:rFonts w:ascii="Times New Roman" w:eastAsia="DengXian" w:hAnsi="Times New Roman" w:cs="Times New Roman"/>
          <w:sz w:val="20"/>
          <w:szCs w:val="20"/>
        </w:rPr>
        <w:t>cell</w:t>
      </w:r>
      <w:r w:rsidR="00A904FD" w:rsidRPr="00A73D4F">
        <w:rPr>
          <w:rFonts w:ascii="Times New Roman" w:hAnsi="Times New Roman" w:cs="Times New Roman"/>
          <w:noProof/>
          <w:sz w:val="20"/>
          <w:szCs w:val="20"/>
          <w:lang w:eastAsia="zh-CN"/>
        </w:rPr>
        <w:t xml:space="preserve"> or the </w:t>
      </w:r>
      <w:r w:rsidR="00A904FD" w:rsidRPr="00A73D4F">
        <w:rPr>
          <w:rFonts w:ascii="Times New Roman" w:eastAsia="DengXian" w:hAnsi="Times New Roman" w:cs="Times New Roman"/>
          <w:sz w:val="20"/>
          <w:szCs w:val="20"/>
        </w:rPr>
        <w:t xml:space="preserve">PUSCH cell. A distinction may need to be made for the case where </w:t>
      </w:r>
      <w:r w:rsidR="00A904FD" w:rsidRPr="00A73D4F">
        <w:rPr>
          <w:rFonts w:ascii="Times New Roman" w:hAnsi="Times New Roman" w:cs="Times New Roman"/>
          <w:noProof/>
          <w:sz w:val="20"/>
          <w:szCs w:val="20"/>
          <w:lang w:eastAsia="zh-CN"/>
        </w:rPr>
        <w:t xml:space="preserve">PUCCH and PUSCH are transmitted on different serving cells with different numerologies, and resulting in different slot durations. </w:t>
      </w:r>
    </w:p>
    <w:p w14:paraId="220178E2" w14:textId="77777777" w:rsidR="00F45AAC" w:rsidRDefault="00EA5861" w:rsidP="00F45AAC">
      <w:pPr>
        <w:pStyle w:val="BodyText"/>
        <w:numPr>
          <w:ilvl w:val="0"/>
          <w:numId w:val="34"/>
        </w:numPr>
        <w:rPr>
          <w:rFonts w:ascii="Times New Roman" w:eastAsia="SimSun" w:hAnsi="Times New Roman" w:cs="Times New Roman"/>
          <w:sz w:val="20"/>
          <w:szCs w:val="20"/>
          <w:lang w:val="en-GB" w:eastAsia="zh-CN"/>
        </w:rPr>
      </w:pPr>
      <w:r w:rsidRPr="00A73D4F">
        <w:rPr>
          <w:rFonts w:ascii="Times New Roman" w:eastAsia="SimSun" w:hAnsi="Times New Roman" w:cs="Times New Roman"/>
          <w:b/>
          <w:iCs/>
          <w:sz w:val="20"/>
          <w:szCs w:val="20"/>
          <w:lang w:eastAsia="zh-CN"/>
        </w:rPr>
        <w:t>Proposal 2</w:t>
      </w:r>
      <w:r w:rsidR="00A73D4F">
        <w:rPr>
          <w:rFonts w:ascii="Times New Roman" w:eastAsia="SimSun" w:hAnsi="Times New Roman" w:cs="Times New Roman"/>
          <w:b/>
          <w:iCs/>
          <w:sz w:val="20"/>
          <w:szCs w:val="20"/>
          <w:lang w:eastAsia="zh-CN"/>
        </w:rPr>
        <w:t xml:space="preserve"> </w:t>
      </w:r>
      <w:hyperlink r:id="rId19" w:history="1">
        <w:r w:rsidR="00A73D4F" w:rsidRPr="00861C0C">
          <w:rPr>
            <w:rFonts w:ascii="Arial" w:eastAsia="Times New Roman" w:hAnsi="Arial" w:cs="Arial"/>
            <w:b/>
            <w:bCs/>
            <w:color w:val="0000FF"/>
            <w:sz w:val="18"/>
            <w:szCs w:val="16"/>
            <w:u w:val="single"/>
          </w:rPr>
          <w:t>(R1-1901978</w:t>
        </w:r>
      </w:hyperlink>
      <w:r w:rsidR="00A73D4F" w:rsidRPr="00861C0C">
        <w:rPr>
          <w:rFonts w:ascii="Arial" w:eastAsia="Times New Roman" w:hAnsi="Arial" w:cs="Arial"/>
          <w:b/>
          <w:bCs/>
          <w:color w:val="0000FF"/>
          <w:sz w:val="18"/>
          <w:szCs w:val="16"/>
          <w:u w:val="single"/>
        </w:rPr>
        <w:t>)</w:t>
      </w:r>
      <w:r w:rsidRPr="00A73D4F">
        <w:rPr>
          <w:rFonts w:ascii="Times New Roman" w:eastAsia="SimSun" w:hAnsi="Times New Roman" w:cs="Times New Roman"/>
          <w:b/>
          <w:iCs/>
          <w:sz w:val="20"/>
          <w:szCs w:val="20"/>
          <w:lang w:eastAsia="zh-CN"/>
        </w:rPr>
        <w:t xml:space="preserve">: </w:t>
      </w:r>
    </w:p>
    <w:p w14:paraId="308B9A35" w14:textId="1793F3ED" w:rsidR="00EA5861" w:rsidRPr="00F45AAC" w:rsidRDefault="00EA5861" w:rsidP="00F45AAC">
      <w:pPr>
        <w:pStyle w:val="BodyText"/>
        <w:ind w:left="420"/>
        <w:rPr>
          <w:rFonts w:ascii="Times New Roman" w:eastAsia="SimSun" w:hAnsi="Times New Roman" w:cs="Times New Roman"/>
          <w:sz w:val="20"/>
          <w:szCs w:val="20"/>
          <w:lang w:val="en-GB" w:eastAsia="zh-CN"/>
        </w:rPr>
      </w:pPr>
      <w:r w:rsidRPr="00F45AAC">
        <w:rPr>
          <w:rFonts w:ascii="Times New Roman" w:eastAsia="SimSun" w:hAnsi="Times New Roman" w:cs="Times New Roman"/>
          <w:iCs/>
          <w:sz w:val="20"/>
          <w:szCs w:val="20"/>
          <w:lang w:eastAsia="zh-CN"/>
        </w:rPr>
        <w:t>For the PUSCH selection procedure in Sec 9 of 38.213 for multiplexing UCI when there are multiple PUSCHs overlapping with one PUCCH, clarify that the description of PUSCH transmissions in a slot is with reference to the slot timing of the PUCCH cell</w:t>
      </w:r>
      <w:r w:rsidRPr="00F45AAC">
        <w:rPr>
          <w:rFonts w:ascii="Times New Roman" w:eastAsia="SimSun" w:hAnsi="Times New Roman" w:cs="Times New Roman"/>
          <w:sz w:val="20"/>
          <w:szCs w:val="20"/>
          <w:lang w:val="en-GB" w:eastAsia="zh-CN"/>
        </w:rPr>
        <w:t>.</w:t>
      </w:r>
    </w:p>
    <w:p w14:paraId="130A9418" w14:textId="77777777" w:rsidR="00EA5861" w:rsidRPr="00A73D4F" w:rsidRDefault="00EA5861" w:rsidP="00CC0CA8">
      <w:pPr>
        <w:spacing w:after="0" w:line="240" w:lineRule="auto"/>
        <w:rPr>
          <w:rFonts w:ascii="Times New Roman" w:eastAsia="Times New Roman" w:hAnsi="Times New Roman" w:cs="Times New Roman"/>
          <w:bCs/>
          <w:color w:val="000000"/>
          <w:sz w:val="20"/>
          <w:szCs w:val="16"/>
          <w:lang w:val="en-GB"/>
        </w:rPr>
      </w:pPr>
    </w:p>
    <w:p w14:paraId="23FF3D6E" w14:textId="548F9F5A" w:rsidR="00CE6DDE" w:rsidRDefault="00A73D4F" w:rsidP="00CC0CA8">
      <w:pPr>
        <w:spacing w:after="0" w:line="240" w:lineRule="auto"/>
        <w:rPr>
          <w:rFonts w:ascii="Times New Roman" w:eastAsia="Times New Roman" w:hAnsi="Times New Roman" w:cs="Times New Roman"/>
          <w:color w:val="000000"/>
          <w:sz w:val="20"/>
          <w:szCs w:val="16"/>
        </w:rPr>
      </w:pPr>
      <w:r w:rsidRPr="00A73D4F">
        <w:rPr>
          <w:rFonts w:ascii="Times New Roman" w:eastAsia="Times New Roman" w:hAnsi="Times New Roman" w:cs="Times New Roman"/>
          <w:b/>
          <w:bCs/>
          <w:color w:val="000000"/>
          <w:sz w:val="20"/>
          <w:szCs w:val="16"/>
        </w:rPr>
        <w:t xml:space="preserve">Recommendation: </w:t>
      </w:r>
      <w:r w:rsidR="00F45AAC" w:rsidRPr="00F45AAC">
        <w:rPr>
          <w:rFonts w:ascii="Times New Roman" w:eastAsia="Times New Roman" w:hAnsi="Times New Roman" w:cs="Times New Roman"/>
          <w:bCs/>
          <w:color w:val="000000"/>
          <w:sz w:val="20"/>
          <w:szCs w:val="16"/>
        </w:rPr>
        <w:t>Discuss to a</w:t>
      </w:r>
      <w:r w:rsidRPr="00F45AAC">
        <w:rPr>
          <w:rFonts w:ascii="Times New Roman" w:eastAsia="Times New Roman" w:hAnsi="Times New Roman" w:cs="Times New Roman"/>
          <w:bCs/>
          <w:color w:val="000000"/>
          <w:sz w:val="20"/>
          <w:szCs w:val="16"/>
        </w:rPr>
        <w:t>gree in principle to clarify.</w:t>
      </w:r>
      <w:r w:rsidR="00CC0CA8" w:rsidRPr="00F45AAC">
        <w:rPr>
          <w:rFonts w:ascii="Times New Roman" w:eastAsia="Times New Roman" w:hAnsi="Times New Roman" w:cs="Times New Roman"/>
          <w:bCs/>
          <w:color w:val="000000"/>
          <w:sz w:val="20"/>
          <w:szCs w:val="16"/>
        </w:rPr>
        <w:br/>
      </w:r>
    </w:p>
    <w:p w14:paraId="4C69A982" w14:textId="7004A18B" w:rsidR="00F45AAC" w:rsidRPr="00F45AAC" w:rsidRDefault="00F45AAC" w:rsidP="00CC0CA8">
      <w:pPr>
        <w:spacing w:after="0" w:line="240" w:lineRule="auto"/>
        <w:rPr>
          <w:rFonts w:ascii="Times New Roman" w:eastAsia="Times New Roman" w:hAnsi="Times New Roman" w:cs="Times New Roman"/>
          <w:color w:val="000000"/>
          <w:sz w:val="20"/>
          <w:szCs w:val="16"/>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F45AAC">
        <w:rPr>
          <w:rFonts w:ascii="Times New Roman" w:eastAsia="Times New Roman" w:hAnsi="Times New Roman" w:cs="Times New Roman"/>
          <w:bCs/>
          <w:color w:val="000000"/>
          <w:sz w:val="20"/>
          <w:szCs w:val="20"/>
        </w:rPr>
        <w:t>It seems clarification is needed to avoid ambiguity.</w:t>
      </w:r>
    </w:p>
    <w:p w14:paraId="0B51C815" w14:textId="130D50C7" w:rsidR="00DC7636" w:rsidRDefault="00657C55" w:rsidP="00DC7636">
      <w:pPr>
        <w:pStyle w:val="Heading3"/>
      </w:pPr>
      <w:r>
        <w:t>Overlapping of PUCCH with multi-slot PUSCH</w:t>
      </w:r>
    </w:p>
    <w:p w14:paraId="20CF424A" w14:textId="39EB4B46" w:rsidR="00576F95" w:rsidRPr="00CD5A3D" w:rsidRDefault="00CD5A3D" w:rsidP="00576F95">
      <w:pPr>
        <w:pStyle w:val="BodyText"/>
        <w:rPr>
          <w:rFonts w:ascii="Times New Roman" w:eastAsia="SimSun" w:hAnsi="Times New Roman" w:cs="Times New Roman"/>
          <w:noProof/>
          <w:sz w:val="20"/>
          <w:szCs w:val="20"/>
          <w:lang w:eastAsia="zh-CN"/>
        </w:rPr>
      </w:pPr>
      <w:r w:rsidRPr="00CD5A3D">
        <w:rPr>
          <w:rFonts w:ascii="Times New Roman" w:eastAsia="SimSun" w:hAnsi="Times New Roman" w:cs="Times New Roman"/>
          <w:b/>
          <w:iCs/>
          <w:sz w:val="20"/>
          <w:szCs w:val="20"/>
          <w:lang w:eastAsia="zh-CN"/>
        </w:rPr>
        <w:t>Reason for proposal:</w:t>
      </w:r>
      <w:r w:rsidRPr="00CD5A3D">
        <w:rPr>
          <w:rFonts w:ascii="Times New Roman" w:eastAsia="SimSun" w:hAnsi="Times New Roman" w:cs="Times New Roman"/>
          <w:iCs/>
          <w:sz w:val="20"/>
          <w:szCs w:val="20"/>
          <w:lang w:eastAsia="zh-CN"/>
        </w:rPr>
        <w:t xml:space="preserve"> It is discussed in </w:t>
      </w:r>
      <w:hyperlink r:id="rId20" w:history="1">
        <w:r w:rsidRPr="00CD5A3D">
          <w:rPr>
            <w:rFonts w:ascii="Times New Roman" w:eastAsia="Times New Roman" w:hAnsi="Times New Roman" w:cs="Times New Roman"/>
            <w:b/>
            <w:bCs/>
            <w:color w:val="0000FF"/>
            <w:sz w:val="20"/>
            <w:szCs w:val="20"/>
            <w:u w:val="single"/>
          </w:rPr>
          <w:t>R1-1901978</w:t>
        </w:r>
      </w:hyperlink>
      <w:r w:rsidRPr="00CD5A3D">
        <w:rPr>
          <w:rFonts w:ascii="Times New Roman" w:eastAsia="Times New Roman" w:hAnsi="Times New Roman" w:cs="Times New Roman"/>
          <w:bCs/>
          <w:sz w:val="20"/>
          <w:szCs w:val="20"/>
        </w:rPr>
        <w:t xml:space="preserve"> that </w:t>
      </w:r>
      <w:r w:rsidRPr="00CD5A3D">
        <w:rPr>
          <w:rFonts w:ascii="Times New Roman" w:eastAsia="SimSun" w:hAnsi="Times New Roman" w:cs="Times New Roman"/>
          <w:noProof/>
          <w:sz w:val="20"/>
          <w:szCs w:val="20"/>
          <w:lang w:eastAsia="zh-CN"/>
        </w:rPr>
        <w:t>i</w:t>
      </w:r>
      <w:r w:rsidR="00576F95" w:rsidRPr="00CD5A3D">
        <w:rPr>
          <w:rFonts w:ascii="Times New Roman" w:eastAsia="SimSun" w:hAnsi="Times New Roman" w:cs="Times New Roman"/>
          <w:noProof/>
          <w:sz w:val="20"/>
          <w:szCs w:val="20"/>
          <w:lang w:eastAsia="zh-CN"/>
        </w:rPr>
        <w:t>n TS 38.213, there is no description of how to deal with the overlapping of PUCCH with CSI and multi-slot PUSCH. We think the same rule as for PUCCH with HARQ-ACK can be reused. That is, CSI can be transmitted on any PUSCH repetition that overlaps with a PUCCH carrying CSI.</w:t>
      </w:r>
    </w:p>
    <w:p w14:paraId="1C4B8EC0" w14:textId="77777777" w:rsidR="00F45AAC" w:rsidRDefault="00576F95" w:rsidP="00F45AAC">
      <w:pPr>
        <w:pStyle w:val="BodyText"/>
        <w:numPr>
          <w:ilvl w:val="0"/>
          <w:numId w:val="34"/>
        </w:numPr>
        <w:rPr>
          <w:rFonts w:ascii="Times New Roman" w:eastAsia="SimSun" w:hAnsi="Times New Roman" w:cs="Times New Roman"/>
          <w:sz w:val="20"/>
          <w:szCs w:val="20"/>
          <w:lang w:val="en-GB" w:eastAsia="zh-CN"/>
        </w:rPr>
      </w:pPr>
      <w:r w:rsidRPr="00CD5A3D">
        <w:rPr>
          <w:rFonts w:ascii="Times New Roman" w:eastAsia="SimSun" w:hAnsi="Times New Roman" w:cs="Times New Roman"/>
          <w:b/>
          <w:iCs/>
          <w:sz w:val="20"/>
          <w:szCs w:val="20"/>
          <w:lang w:eastAsia="zh-CN"/>
        </w:rPr>
        <w:t>Proposal 3</w:t>
      </w:r>
      <w:r w:rsidR="00F45AAC">
        <w:rPr>
          <w:rFonts w:ascii="Times New Roman" w:eastAsia="SimSun" w:hAnsi="Times New Roman" w:cs="Times New Roman"/>
          <w:b/>
          <w:iCs/>
          <w:sz w:val="20"/>
          <w:szCs w:val="20"/>
          <w:lang w:eastAsia="zh-CN"/>
        </w:rPr>
        <w:t xml:space="preserve"> </w:t>
      </w:r>
      <w:hyperlink r:id="rId21" w:history="1">
        <w:r w:rsidR="00F45AAC" w:rsidRPr="00861C0C">
          <w:rPr>
            <w:rFonts w:ascii="Arial" w:eastAsia="Times New Roman" w:hAnsi="Arial" w:cs="Arial"/>
            <w:b/>
            <w:bCs/>
            <w:color w:val="0000FF"/>
            <w:sz w:val="18"/>
            <w:szCs w:val="16"/>
            <w:u w:val="single"/>
          </w:rPr>
          <w:t>(R1-1901978</w:t>
        </w:r>
      </w:hyperlink>
      <w:r w:rsidR="00F45AAC" w:rsidRPr="00861C0C">
        <w:rPr>
          <w:rFonts w:ascii="Arial" w:eastAsia="Times New Roman" w:hAnsi="Arial" w:cs="Arial"/>
          <w:b/>
          <w:bCs/>
          <w:color w:val="0000FF"/>
          <w:sz w:val="18"/>
          <w:szCs w:val="16"/>
          <w:u w:val="single"/>
        </w:rPr>
        <w:t>)</w:t>
      </w:r>
      <w:r w:rsidR="00F45AAC" w:rsidRPr="00A73D4F">
        <w:rPr>
          <w:rFonts w:ascii="Times New Roman" w:eastAsia="SimSun" w:hAnsi="Times New Roman" w:cs="Times New Roman"/>
          <w:b/>
          <w:iCs/>
          <w:sz w:val="20"/>
          <w:szCs w:val="20"/>
          <w:lang w:eastAsia="zh-CN"/>
        </w:rPr>
        <w:t xml:space="preserve">: </w:t>
      </w:r>
    </w:p>
    <w:p w14:paraId="1087BBDB" w14:textId="46E05148" w:rsidR="00E30897" w:rsidRPr="00CD5A3D" w:rsidRDefault="00F45AAC" w:rsidP="00F45AAC">
      <w:pPr>
        <w:pStyle w:val="BodyText"/>
        <w:ind w:left="360"/>
        <w:rPr>
          <w:rFonts w:ascii="Times New Roman" w:eastAsia="SimSun" w:hAnsi="Times New Roman" w:cs="Times New Roman"/>
          <w:sz w:val="20"/>
          <w:szCs w:val="20"/>
          <w:lang w:val="en-GB" w:eastAsia="zh-CN"/>
        </w:rPr>
      </w:pPr>
      <w:r w:rsidRPr="00F45AAC">
        <w:rPr>
          <w:rFonts w:ascii="Times New Roman" w:eastAsia="SimSun" w:hAnsi="Times New Roman" w:cs="Times New Roman"/>
          <w:iCs/>
          <w:sz w:val="20"/>
          <w:szCs w:val="20"/>
          <w:lang w:eastAsia="zh-CN"/>
        </w:rPr>
        <w:t>F</w:t>
      </w:r>
      <w:r w:rsidR="00576F95" w:rsidRPr="00F45AAC">
        <w:rPr>
          <w:rFonts w:ascii="Times New Roman" w:eastAsia="SimSun" w:hAnsi="Times New Roman" w:cs="Times New Roman"/>
          <w:iCs/>
          <w:sz w:val="20"/>
          <w:szCs w:val="20"/>
          <w:lang w:eastAsia="zh-CN"/>
        </w:rPr>
        <w:t>o</w:t>
      </w:r>
      <w:r w:rsidR="00576F95" w:rsidRPr="00CD5A3D">
        <w:rPr>
          <w:rFonts w:ascii="Times New Roman" w:eastAsia="SimSun" w:hAnsi="Times New Roman" w:cs="Times New Roman"/>
          <w:iCs/>
          <w:sz w:val="20"/>
          <w:szCs w:val="20"/>
          <w:lang w:eastAsia="zh-CN"/>
        </w:rPr>
        <w:t>r the overlapping of PUCCH with CSI and multi-slot PUSCH, reuse the same multiplexing rule as for the overlapping of PUCCH with HARQ-ACK and multi-slot PUSCH</w:t>
      </w:r>
      <w:r w:rsidR="00576F95" w:rsidRPr="00CD5A3D">
        <w:rPr>
          <w:rFonts w:ascii="Times New Roman" w:eastAsia="SimSun" w:hAnsi="Times New Roman" w:cs="Times New Roman"/>
          <w:sz w:val="20"/>
          <w:szCs w:val="20"/>
          <w:lang w:val="en-GB" w:eastAsia="zh-CN"/>
        </w:rPr>
        <w:t>. An example TP is as follows: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E30897" w14:paraId="6E9A98D1" w14:textId="77777777" w:rsidTr="00F45AAC">
        <w:trPr>
          <w:trHeight w:val="3373"/>
        </w:trPr>
        <w:tc>
          <w:tcPr>
            <w:tcW w:w="8788" w:type="dxa"/>
            <w:tcBorders>
              <w:top w:val="single" w:sz="4" w:space="0" w:color="auto"/>
              <w:left w:val="single" w:sz="4" w:space="0" w:color="auto"/>
              <w:bottom w:val="single" w:sz="4" w:space="0" w:color="auto"/>
              <w:right w:val="single" w:sz="4" w:space="0" w:color="auto"/>
            </w:tcBorders>
          </w:tcPr>
          <w:p w14:paraId="423E815F" w14:textId="4E05AE1B" w:rsidR="00E30897" w:rsidRDefault="00E30897">
            <w:pPr>
              <w:rPr>
                <w:rFonts w:eastAsia="DengXian"/>
                <w:b/>
                <w:lang w:val="en-AU"/>
              </w:rPr>
            </w:pPr>
            <w:r>
              <w:rPr>
                <w:rFonts w:eastAsia="DengXian"/>
                <w:b/>
                <w:lang w:val="en-AU"/>
              </w:rPr>
              <w:t>TP for Sec</w:t>
            </w:r>
            <w:r w:rsidR="00CD5A3D">
              <w:rPr>
                <w:rFonts w:eastAsia="DengXian"/>
                <w:b/>
                <w:lang w:val="en-AU"/>
              </w:rPr>
              <w:t>tion</w:t>
            </w:r>
            <w:r>
              <w:rPr>
                <w:rFonts w:eastAsia="DengXian"/>
                <w:b/>
                <w:lang w:val="en-AU"/>
              </w:rPr>
              <w:t xml:space="preserve"> 9 of 38.213</w:t>
            </w:r>
          </w:p>
          <w:p w14:paraId="6134ED7A" w14:textId="0439697D" w:rsidR="00E30897" w:rsidRPr="00CD5A3D" w:rsidRDefault="00E30897">
            <w:pPr>
              <w:rPr>
                <w:rFonts w:ascii="Times New Roman" w:eastAsia="DengXian" w:hAnsi="Times New Roman" w:cs="Times New Roman"/>
                <w:sz w:val="20"/>
                <w:lang w:val="en-AU"/>
              </w:rPr>
            </w:pPr>
            <w:r w:rsidRPr="00CD5A3D">
              <w:rPr>
                <w:rFonts w:ascii="Times New Roman" w:eastAsia="DengXian" w:hAnsi="Times New Roman" w:cs="Times New Roman"/>
                <w:sz w:val="20"/>
                <w:lang w:val="en-AU"/>
              </w:rPr>
              <w:t>------------------- unchanged text omitted ----------------------------</w:t>
            </w:r>
          </w:p>
          <w:p w14:paraId="4F794899" w14:textId="299081FB" w:rsidR="00E30897" w:rsidRPr="00CD5A3D" w:rsidRDefault="00E30897">
            <w:pPr>
              <w:rPr>
                <w:rFonts w:ascii="Times New Roman" w:eastAsia="DengXian" w:hAnsi="Times New Roman" w:cs="Times New Roman"/>
                <w:sz w:val="20"/>
                <w:lang w:val="en-AU" w:eastAsia="zh-CN"/>
              </w:rPr>
            </w:pPr>
            <w:r w:rsidRPr="00CD5A3D">
              <w:rPr>
                <w:rFonts w:ascii="Times New Roman" w:eastAsia="DengXian" w:hAnsi="Times New Roman" w:cs="Times New Roman"/>
                <w:sz w:val="20"/>
                <w:lang w:val="en-AU"/>
              </w:rPr>
              <w:t>If a UE transmits a PUSCH over multiple slots and the UE would transmit a PUCCH with HARQ-ACK</w:t>
            </w:r>
            <w:r w:rsidRPr="00CD5A3D">
              <w:rPr>
                <w:rFonts w:ascii="Times New Roman" w:eastAsia="DengXian" w:hAnsi="Times New Roman" w:cs="Times New Roman"/>
                <w:color w:val="FF0000"/>
                <w:sz w:val="20"/>
                <w:u w:val="single"/>
                <w:lang w:val="en-AU" w:eastAsia="zh-CN"/>
              </w:rPr>
              <w:t>/CSI</w:t>
            </w:r>
            <w:r w:rsidRPr="00CD5A3D">
              <w:rPr>
                <w:rFonts w:ascii="Times New Roman" w:eastAsia="DengXian" w:hAnsi="Times New Roman" w:cs="Times New Roman"/>
                <w:sz w:val="20"/>
                <w:lang w:val="en-AU"/>
              </w:rPr>
              <w:t xml:space="preserve"> information over a single slot and in a slot that overlaps with the PUSCH transmission in one or more slots of the multiple slots, </w:t>
            </w:r>
            <w:r w:rsidRPr="00CD5A3D">
              <w:rPr>
                <w:rFonts w:ascii="Times New Roman" w:eastAsia="DengXian" w:hAnsi="Times New Roman" w:cs="Times New Roman"/>
                <w:sz w:val="20"/>
              </w:rPr>
              <w:t>and the PUSCH transmission in the one or more slots fulfills the conditions in Subclause 9.2.5 for multiplexing the HARQ-ACK</w:t>
            </w:r>
            <w:r w:rsidRPr="00CD5A3D">
              <w:rPr>
                <w:rFonts w:ascii="Times New Roman" w:eastAsia="DengXian" w:hAnsi="Times New Roman" w:cs="Times New Roman"/>
                <w:color w:val="FF0000"/>
                <w:sz w:val="20"/>
                <w:u w:val="single"/>
                <w:lang w:val="en-AU" w:eastAsia="zh-CN"/>
              </w:rPr>
              <w:t>/CSI</w:t>
            </w:r>
            <w:r w:rsidRPr="00CD5A3D">
              <w:rPr>
                <w:rFonts w:ascii="Times New Roman" w:eastAsia="DengXian" w:hAnsi="Times New Roman" w:cs="Times New Roman"/>
                <w:color w:val="FF0000"/>
                <w:sz w:val="20"/>
              </w:rPr>
              <w:t xml:space="preserve"> </w:t>
            </w:r>
            <w:r w:rsidRPr="00CD5A3D">
              <w:rPr>
                <w:rFonts w:ascii="Times New Roman" w:eastAsia="DengXian" w:hAnsi="Times New Roman" w:cs="Times New Roman"/>
                <w:sz w:val="20"/>
              </w:rPr>
              <w:t xml:space="preserve">information, </w:t>
            </w:r>
            <w:r w:rsidRPr="00CD5A3D">
              <w:rPr>
                <w:rFonts w:ascii="Times New Roman" w:eastAsia="DengXian" w:hAnsi="Times New Roman" w:cs="Times New Roman"/>
                <w:sz w:val="20"/>
                <w:lang w:val="en-AU"/>
              </w:rPr>
              <w:t>the UE multiplexes the HARQ-ACK</w:t>
            </w:r>
            <w:r w:rsidRPr="00CD5A3D">
              <w:rPr>
                <w:rFonts w:ascii="Times New Roman" w:eastAsia="DengXian" w:hAnsi="Times New Roman" w:cs="Times New Roman"/>
                <w:color w:val="FF0000"/>
                <w:sz w:val="20"/>
                <w:u w:val="single"/>
                <w:lang w:val="en-AU" w:eastAsia="zh-CN"/>
              </w:rPr>
              <w:t>/CSI</w:t>
            </w:r>
            <w:r w:rsidRPr="00CD5A3D">
              <w:rPr>
                <w:rFonts w:ascii="Times New Roman" w:eastAsia="DengXian" w:hAnsi="Times New Roman" w:cs="Times New Roman"/>
                <w:color w:val="FF0000"/>
                <w:sz w:val="20"/>
                <w:lang w:val="en-AU"/>
              </w:rPr>
              <w:t xml:space="preserve"> </w:t>
            </w:r>
            <w:r w:rsidRPr="00CD5A3D">
              <w:rPr>
                <w:rFonts w:ascii="Times New Roman" w:eastAsia="DengXian" w:hAnsi="Times New Roman" w:cs="Times New Roman"/>
                <w:sz w:val="20"/>
                <w:lang w:val="en-AU"/>
              </w:rPr>
              <w:t>information in the PUSCH transmission in the one or more slots. The UE does not multiplex HARQ-ACK</w:t>
            </w:r>
            <w:r w:rsidRPr="00CD5A3D">
              <w:rPr>
                <w:rFonts w:ascii="Times New Roman" w:eastAsia="DengXian" w:hAnsi="Times New Roman" w:cs="Times New Roman"/>
                <w:color w:val="FF0000"/>
                <w:sz w:val="20"/>
                <w:u w:val="single"/>
                <w:lang w:val="en-AU" w:eastAsia="zh-CN"/>
              </w:rPr>
              <w:t>/CSI</w:t>
            </w:r>
            <w:r w:rsidRPr="00CD5A3D">
              <w:rPr>
                <w:rFonts w:ascii="Times New Roman" w:eastAsia="DengXian" w:hAnsi="Times New Roman" w:cs="Times New Roman"/>
                <w:color w:val="FF0000"/>
                <w:sz w:val="20"/>
                <w:lang w:val="en-AU"/>
              </w:rPr>
              <w:t xml:space="preserve"> </w:t>
            </w:r>
            <w:r w:rsidRPr="00CD5A3D">
              <w:rPr>
                <w:rFonts w:ascii="Times New Roman" w:eastAsia="DengXian" w:hAnsi="Times New Roman" w:cs="Times New Roman"/>
                <w:sz w:val="20"/>
                <w:lang w:val="en-AU"/>
              </w:rPr>
              <w:t>information in the PUSCH transmission in a slot from the multiple slots if the UE would not transmit a single-slot PUCCH with HARQ-ACK</w:t>
            </w:r>
            <w:r w:rsidRPr="00CD5A3D">
              <w:rPr>
                <w:rFonts w:ascii="Times New Roman" w:eastAsia="DengXian" w:hAnsi="Times New Roman" w:cs="Times New Roman"/>
                <w:color w:val="FF0000"/>
                <w:sz w:val="20"/>
                <w:u w:val="single"/>
                <w:lang w:val="en-AU" w:eastAsia="zh-CN"/>
              </w:rPr>
              <w:t>/CSI</w:t>
            </w:r>
            <w:r w:rsidRPr="00CD5A3D">
              <w:rPr>
                <w:rFonts w:ascii="Times New Roman" w:eastAsia="DengXian" w:hAnsi="Times New Roman" w:cs="Times New Roman"/>
                <w:sz w:val="20"/>
                <w:lang w:val="en-AU"/>
              </w:rPr>
              <w:t xml:space="preserve"> information in the slot in case the PUSCH transmission was absent.</w:t>
            </w:r>
          </w:p>
          <w:p w14:paraId="7AE2EC92" w14:textId="77777777" w:rsidR="00E30897" w:rsidRDefault="00E30897">
            <w:pPr>
              <w:rPr>
                <w:rFonts w:eastAsia="DengXian"/>
                <w:lang w:val="en-AU" w:eastAsia="zh-CN"/>
              </w:rPr>
            </w:pPr>
            <w:r w:rsidRPr="00CD5A3D">
              <w:rPr>
                <w:rFonts w:ascii="Times New Roman" w:eastAsia="DengXian" w:hAnsi="Times New Roman" w:cs="Times New Roman"/>
                <w:sz w:val="20"/>
                <w:lang w:val="en-AU"/>
              </w:rPr>
              <w:t>------------------- unchanged text omitted ----------------------------</w:t>
            </w:r>
          </w:p>
        </w:tc>
      </w:tr>
    </w:tbl>
    <w:p w14:paraId="3BE58CD3" w14:textId="46173155" w:rsidR="00E30897" w:rsidRDefault="00E30897" w:rsidP="00E30897">
      <w:pPr>
        <w:pStyle w:val="BodyText"/>
        <w:rPr>
          <w:rFonts w:eastAsia="SimSun"/>
          <w:b/>
          <w:sz w:val="20"/>
          <w:lang w:val="en-GB" w:eastAsia="zh-CN"/>
        </w:rPr>
      </w:pPr>
    </w:p>
    <w:p w14:paraId="71E1231F" w14:textId="70E37A80" w:rsidR="00CD5A3D" w:rsidRPr="00F45AAC" w:rsidRDefault="00CD5A3D" w:rsidP="00CD5A3D">
      <w:pPr>
        <w:pStyle w:val="BodyText"/>
        <w:rPr>
          <w:rFonts w:ascii="Times New Roman" w:eastAsia="Times New Roman" w:hAnsi="Times New Roman" w:cs="Times New Roman"/>
          <w:bCs/>
          <w:color w:val="000000"/>
          <w:sz w:val="20"/>
          <w:szCs w:val="16"/>
        </w:rPr>
      </w:pPr>
      <w:r w:rsidRPr="00A73D4F">
        <w:rPr>
          <w:rFonts w:ascii="Times New Roman" w:eastAsia="Times New Roman" w:hAnsi="Times New Roman" w:cs="Times New Roman"/>
          <w:b/>
          <w:bCs/>
          <w:color w:val="000000"/>
          <w:sz w:val="20"/>
          <w:szCs w:val="16"/>
        </w:rPr>
        <w:lastRenderedPageBreak/>
        <w:t xml:space="preserve">Recommendation: </w:t>
      </w:r>
      <w:r w:rsidR="00F45AAC" w:rsidRPr="00F45AAC">
        <w:rPr>
          <w:rFonts w:ascii="Times New Roman" w:eastAsia="Times New Roman" w:hAnsi="Times New Roman" w:cs="Times New Roman"/>
          <w:bCs/>
          <w:color w:val="000000"/>
          <w:sz w:val="20"/>
          <w:szCs w:val="16"/>
        </w:rPr>
        <w:t>Discuss to a</w:t>
      </w:r>
      <w:r w:rsidRPr="00F45AAC">
        <w:rPr>
          <w:rFonts w:ascii="Times New Roman" w:eastAsia="Times New Roman" w:hAnsi="Times New Roman" w:cs="Times New Roman"/>
          <w:bCs/>
          <w:color w:val="000000"/>
          <w:sz w:val="20"/>
          <w:szCs w:val="16"/>
        </w:rPr>
        <w:t xml:space="preserve">gree in principle to clarify. </w:t>
      </w:r>
    </w:p>
    <w:p w14:paraId="3E32FA3B" w14:textId="4AA7C455" w:rsidR="00F45AAC" w:rsidRPr="00F45AAC" w:rsidRDefault="00F45AAC" w:rsidP="00CD5A3D">
      <w:pPr>
        <w:pStyle w:val="BodyText"/>
        <w:rPr>
          <w:rFonts w:ascii="Times New Roman" w:eastAsia="Times New Roman" w:hAnsi="Times New Roman" w:cs="Times New Roman"/>
          <w:bCs/>
          <w:color w:val="000000"/>
          <w:sz w:val="20"/>
          <w:szCs w:val="16"/>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F45AAC">
        <w:rPr>
          <w:rFonts w:ascii="Times New Roman" w:eastAsia="Times New Roman" w:hAnsi="Times New Roman" w:cs="Times New Roman"/>
          <w:bCs/>
          <w:color w:val="000000"/>
          <w:sz w:val="20"/>
          <w:szCs w:val="20"/>
        </w:rPr>
        <w:t>It seems the case corresponding to CSI PUCCH is missing,</w:t>
      </w:r>
    </w:p>
    <w:p w14:paraId="3FDDB3DE" w14:textId="650D5904" w:rsidR="00E30897" w:rsidRPr="00CD5A3D" w:rsidRDefault="00CC0CA8" w:rsidP="00CD5A3D">
      <w:pPr>
        <w:pStyle w:val="BodyText"/>
        <w:ind w:left="567"/>
        <w:rPr>
          <w:rFonts w:ascii="Times New Roman" w:eastAsia="Times New Roman" w:hAnsi="Times New Roman" w:cs="Times New Roman"/>
          <w:bCs/>
          <w:color w:val="000000"/>
          <w:sz w:val="20"/>
          <w:szCs w:val="16"/>
        </w:rPr>
      </w:pPr>
      <w:r w:rsidRPr="00CD5A3D">
        <w:rPr>
          <w:rFonts w:ascii="Times New Roman" w:eastAsia="Times New Roman" w:hAnsi="Times New Roman" w:cs="Times New Roman"/>
          <w:b/>
          <w:bCs/>
          <w:sz w:val="20"/>
          <w:szCs w:val="20"/>
          <w:highlight w:val="green"/>
        </w:rPr>
        <w:t>Agreements (RAN1#93):</w:t>
      </w:r>
      <w:r w:rsidRPr="00CD5A3D">
        <w:rPr>
          <w:rFonts w:ascii="Times New Roman" w:eastAsia="Times New Roman" w:hAnsi="Times New Roman" w:cs="Times New Roman"/>
          <w:sz w:val="20"/>
          <w:szCs w:val="20"/>
        </w:rPr>
        <w:br/>
      </w:r>
      <w:r w:rsidRPr="00CD5A3D">
        <w:rPr>
          <w:rFonts w:ascii="Times New Roman" w:eastAsia="Times New Roman" w:hAnsi="Times New Roman" w:cs="Times New Roman"/>
          <w:color w:val="000000"/>
          <w:sz w:val="20"/>
          <w:szCs w:val="20"/>
        </w:rPr>
        <w:t xml:space="preserve">• When </w:t>
      </w:r>
      <w:r w:rsidRPr="00CD5A3D">
        <w:rPr>
          <w:rFonts w:ascii="Times New Roman" w:eastAsia="Times New Roman" w:hAnsi="Times New Roman" w:cs="Times New Roman"/>
          <w:b/>
          <w:bCs/>
          <w:color w:val="000000"/>
          <w:sz w:val="20"/>
          <w:szCs w:val="20"/>
        </w:rPr>
        <w:t>single slot PUCCH</w:t>
      </w:r>
      <w:r w:rsidRPr="00CD5A3D">
        <w:rPr>
          <w:rFonts w:ascii="Times New Roman" w:eastAsia="Times New Roman" w:hAnsi="Times New Roman" w:cs="Times New Roman"/>
          <w:color w:val="000000"/>
          <w:sz w:val="20"/>
          <w:szCs w:val="20"/>
        </w:rPr>
        <w:t xml:space="preserve"> overlaps with multi-slot PUSCH repetition in a slot, if the timeline requirement is met for the overlapped slot, multiplexing UCI on PUSCH in the overlapped slot; otherwise, it is considered as an error case for the overlapped slot</w:t>
      </w:r>
      <w:r w:rsidRPr="00CD5A3D">
        <w:rPr>
          <w:rFonts w:ascii="Times New Roman" w:eastAsia="Times New Roman" w:hAnsi="Times New Roman" w:cs="Times New Roman"/>
          <w:color w:val="000000"/>
          <w:sz w:val="20"/>
          <w:szCs w:val="20"/>
        </w:rPr>
        <w:br/>
      </w:r>
    </w:p>
    <w:p w14:paraId="32873E57" w14:textId="29111A8B" w:rsidR="00E30897" w:rsidRDefault="00595296" w:rsidP="00E30897">
      <w:pPr>
        <w:pStyle w:val="Heading3"/>
      </w:pPr>
      <w:r>
        <w:t>Reference CRC</w:t>
      </w:r>
    </w:p>
    <w:p w14:paraId="10340E0E" w14:textId="77288332" w:rsidR="008A0667" w:rsidRDefault="008A0667" w:rsidP="008A0667">
      <w:pPr>
        <w:rPr>
          <w:rFonts w:ascii="Times New Roman" w:eastAsia="Times New Roman" w:hAnsi="Times New Roman" w:cs="Times New Roman"/>
          <w:bCs/>
          <w:sz w:val="20"/>
          <w:szCs w:val="20"/>
        </w:rPr>
      </w:pPr>
      <w:r w:rsidRPr="00CD5A3D">
        <w:rPr>
          <w:rFonts w:ascii="Times New Roman" w:eastAsia="SimSun" w:hAnsi="Times New Roman" w:cs="Times New Roman"/>
          <w:b/>
          <w:iCs/>
          <w:sz w:val="20"/>
          <w:szCs w:val="20"/>
          <w:lang w:eastAsia="zh-CN"/>
        </w:rPr>
        <w:t>Reason for proposal:</w:t>
      </w:r>
      <w:r w:rsidRPr="00CD5A3D">
        <w:rPr>
          <w:rFonts w:ascii="Times New Roman" w:eastAsia="SimSun" w:hAnsi="Times New Roman" w:cs="Times New Roman"/>
          <w:iCs/>
          <w:sz w:val="20"/>
          <w:szCs w:val="20"/>
          <w:lang w:eastAsia="zh-CN"/>
        </w:rPr>
        <w:t xml:space="preserve"> It is discussed in </w:t>
      </w:r>
      <w:hyperlink r:id="rId22" w:history="1">
        <w:r w:rsidRPr="00CD5A3D">
          <w:rPr>
            <w:rFonts w:ascii="Times New Roman" w:eastAsia="Times New Roman" w:hAnsi="Times New Roman" w:cs="Times New Roman"/>
            <w:b/>
            <w:bCs/>
            <w:color w:val="0000FF"/>
            <w:sz w:val="20"/>
            <w:szCs w:val="20"/>
            <w:u w:val="single"/>
          </w:rPr>
          <w:t>R1-1901978</w:t>
        </w:r>
      </w:hyperlink>
      <w:r w:rsidRPr="00CD5A3D">
        <w:rPr>
          <w:rFonts w:ascii="Times New Roman" w:eastAsia="Times New Roman" w:hAnsi="Times New Roman" w:cs="Times New Roman"/>
          <w:bCs/>
          <w:sz w:val="20"/>
          <w:szCs w:val="20"/>
        </w:rPr>
        <w:t xml:space="preserve"> that</w:t>
      </w:r>
      <w:r>
        <w:rPr>
          <w:rFonts w:ascii="Times New Roman" w:eastAsia="Times New Roman" w:hAnsi="Times New Roman" w:cs="Times New Roman"/>
          <w:bCs/>
          <w:sz w:val="20"/>
          <w:szCs w:val="20"/>
        </w:rPr>
        <w:t xml:space="preserve"> the reference CRC should be applicable to other operations addressed in subclause 9.2.5 beside the PRB determination.</w:t>
      </w:r>
    </w:p>
    <w:p w14:paraId="0A30F735" w14:textId="489B9ECB" w:rsidR="008A0667" w:rsidRDefault="008A0667" w:rsidP="008A0667">
      <w:pPr>
        <w:pStyle w:val="BodyText"/>
        <w:numPr>
          <w:ilvl w:val="0"/>
          <w:numId w:val="34"/>
        </w:numPr>
        <w:rPr>
          <w:rFonts w:ascii="Times New Roman" w:eastAsia="SimSun" w:hAnsi="Times New Roman" w:cs="Times New Roman"/>
          <w:sz w:val="20"/>
          <w:szCs w:val="20"/>
          <w:lang w:val="en-GB" w:eastAsia="zh-CN"/>
        </w:rPr>
      </w:pPr>
      <w:r w:rsidRPr="00CD5A3D">
        <w:rPr>
          <w:rFonts w:ascii="Times New Roman" w:eastAsia="SimSun" w:hAnsi="Times New Roman" w:cs="Times New Roman"/>
          <w:b/>
          <w:iCs/>
          <w:sz w:val="20"/>
          <w:szCs w:val="20"/>
          <w:lang w:eastAsia="zh-CN"/>
        </w:rPr>
        <w:t xml:space="preserve">Proposal </w:t>
      </w:r>
      <w:r>
        <w:rPr>
          <w:rFonts w:ascii="Times New Roman" w:eastAsia="SimSun" w:hAnsi="Times New Roman" w:cs="Times New Roman"/>
          <w:b/>
          <w:iCs/>
          <w:sz w:val="20"/>
          <w:szCs w:val="20"/>
          <w:lang w:eastAsia="zh-CN"/>
        </w:rPr>
        <w:t xml:space="preserve">4 </w:t>
      </w:r>
      <w:hyperlink r:id="rId23" w:history="1">
        <w:r w:rsidRPr="00861C0C">
          <w:rPr>
            <w:rFonts w:ascii="Arial" w:eastAsia="Times New Roman" w:hAnsi="Arial" w:cs="Arial"/>
            <w:b/>
            <w:bCs/>
            <w:color w:val="0000FF"/>
            <w:sz w:val="18"/>
            <w:szCs w:val="16"/>
            <w:u w:val="single"/>
          </w:rPr>
          <w:t>(R1-1901978</w:t>
        </w:r>
      </w:hyperlink>
      <w:r w:rsidRPr="00861C0C">
        <w:rPr>
          <w:rFonts w:ascii="Arial" w:eastAsia="Times New Roman" w:hAnsi="Arial" w:cs="Arial"/>
          <w:b/>
          <w:bCs/>
          <w:color w:val="0000FF"/>
          <w:sz w:val="18"/>
          <w:szCs w:val="16"/>
          <w:u w:val="single"/>
        </w:rPr>
        <w:t>)</w:t>
      </w:r>
      <w:r w:rsidRPr="00A73D4F">
        <w:rPr>
          <w:rFonts w:ascii="Times New Roman" w:eastAsia="SimSun" w:hAnsi="Times New Roman" w:cs="Times New Roman"/>
          <w:b/>
          <w:iCs/>
          <w:sz w:val="20"/>
          <w:szCs w:val="20"/>
          <w:lang w:eastAsia="zh-CN"/>
        </w:rPr>
        <w:t xml:space="preserve">: </w:t>
      </w:r>
    </w:p>
    <w:p w14:paraId="42E023A3" w14:textId="1527A49F" w:rsidR="00F81383" w:rsidRPr="008A0667" w:rsidRDefault="00F81383" w:rsidP="008A0667">
      <w:pPr>
        <w:pStyle w:val="BodyText"/>
        <w:ind w:left="420"/>
        <w:rPr>
          <w:rFonts w:ascii="Times New Roman" w:eastAsia="SimSun" w:hAnsi="Times New Roman" w:cs="Times New Roman"/>
          <w:i/>
          <w:sz w:val="20"/>
          <w:szCs w:val="20"/>
          <w:lang w:val="en-GB" w:eastAsia="zh-CN"/>
        </w:rPr>
      </w:pPr>
      <w:r w:rsidRPr="008A0667">
        <w:rPr>
          <w:rFonts w:ascii="Times New Roman" w:eastAsia="SimSun" w:hAnsi="Times New Roman" w:cs="Times New Roman"/>
          <w:iCs/>
          <w:sz w:val="20"/>
          <w:szCs w:val="20"/>
          <w:lang w:eastAsia="zh-CN"/>
        </w:rPr>
        <w:t xml:space="preserve">In addition to determining the number of PRBs the reference number of CRC bits should also be used for determining a CSI resource when a UE is configured with multi-CSI resources and for the CSI dropping procedure in </w:t>
      </w:r>
      <w:r w:rsidRPr="008A0667">
        <w:rPr>
          <w:rFonts w:ascii="Times New Roman" w:eastAsia="DengXian" w:hAnsi="Times New Roman" w:cs="Times New Roman"/>
          <w:sz w:val="20"/>
          <w:szCs w:val="20"/>
        </w:rPr>
        <w:t>Subclause 9.2.5.2</w:t>
      </w:r>
      <w:r w:rsidRPr="008A0667">
        <w:rPr>
          <w:rFonts w:ascii="Times New Roman" w:eastAsia="DengXian" w:hAnsi="Times New Roman" w:cs="Times New Roman"/>
          <w:sz w:val="20"/>
          <w:szCs w:val="20"/>
          <w:lang w:eastAsia="zh-CN"/>
        </w:rPr>
        <w:t xml:space="preserve"> </w:t>
      </w:r>
      <w:r w:rsidRPr="008A0667">
        <w:rPr>
          <w:rFonts w:ascii="Times New Roman" w:eastAsia="SimSun" w:hAnsi="Times New Roman" w:cs="Times New Roman"/>
          <w:iCs/>
          <w:sz w:val="20"/>
          <w:szCs w:val="20"/>
          <w:lang w:val="en-GB" w:eastAsia="zh-CN"/>
        </w:rPr>
        <w:t>if the number of respective UCI bits is larger than or equal to 360</w:t>
      </w:r>
      <w:r w:rsidRPr="008A0667">
        <w:rPr>
          <w:rFonts w:ascii="Times New Roman" w:eastAsia="SimSun" w:hAnsi="Times New Roman" w:cs="Times New Roman"/>
          <w:sz w:val="20"/>
          <w:szCs w:val="20"/>
          <w:lang w:val="en-GB" w:eastAsia="zh-CN"/>
        </w:rPr>
        <w:t>. An example TP is as follows</w:t>
      </w:r>
      <w:r w:rsidRPr="008A0667">
        <w:rPr>
          <w:rFonts w:ascii="Times New Roman" w:eastAsia="SimSun" w:hAnsi="Times New Roman" w:cs="Times New Roman"/>
          <w:i/>
          <w:sz w:val="20"/>
          <w:szCs w:val="20"/>
          <w:lang w:val="en-GB" w:eastAsia="zh-CN"/>
        </w:rP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7"/>
      </w:tblGrid>
      <w:tr w:rsidR="00F81383" w14:paraId="02645942" w14:textId="77777777" w:rsidTr="008A0667">
        <w:tc>
          <w:tcPr>
            <w:tcW w:w="8867" w:type="dxa"/>
            <w:tcBorders>
              <w:top w:val="single" w:sz="4" w:space="0" w:color="auto"/>
              <w:left w:val="single" w:sz="4" w:space="0" w:color="auto"/>
              <w:bottom w:val="single" w:sz="4" w:space="0" w:color="auto"/>
              <w:right w:val="single" w:sz="4" w:space="0" w:color="auto"/>
            </w:tcBorders>
          </w:tcPr>
          <w:p w14:paraId="2BC3F045" w14:textId="77777777" w:rsidR="00F81383" w:rsidRPr="00AA758F" w:rsidRDefault="00F81383">
            <w:pPr>
              <w:rPr>
                <w:rFonts w:ascii="Times New Roman" w:eastAsia="DengXian" w:hAnsi="Times New Roman" w:cs="Times New Roman"/>
                <w:b/>
                <w:sz w:val="20"/>
                <w:szCs w:val="20"/>
                <w:lang w:val="en-AU"/>
              </w:rPr>
            </w:pPr>
            <w:r w:rsidRPr="00AA758F">
              <w:rPr>
                <w:rFonts w:ascii="Times New Roman" w:eastAsia="DengXian" w:hAnsi="Times New Roman" w:cs="Times New Roman"/>
                <w:b/>
                <w:sz w:val="20"/>
                <w:szCs w:val="20"/>
                <w:lang w:val="en-AU"/>
              </w:rPr>
              <w:t>TP for Sec 9 of 38.213</w:t>
            </w:r>
          </w:p>
          <w:p w14:paraId="751D3FFB" w14:textId="4138CFCB" w:rsidR="00F81383" w:rsidRPr="00AA758F" w:rsidRDefault="00F81383">
            <w:pPr>
              <w:rPr>
                <w:rFonts w:ascii="Times New Roman" w:eastAsia="DengXian" w:hAnsi="Times New Roman" w:cs="Times New Roman"/>
                <w:sz w:val="20"/>
                <w:szCs w:val="20"/>
                <w:lang w:val="en-AU" w:eastAsia="zh-CN"/>
              </w:rPr>
            </w:pPr>
            <w:r w:rsidRPr="00AA758F">
              <w:rPr>
                <w:rFonts w:ascii="Times New Roman" w:eastAsia="DengXian" w:hAnsi="Times New Roman" w:cs="Times New Roman"/>
                <w:sz w:val="20"/>
                <w:szCs w:val="20"/>
                <w:lang w:val="en-AU"/>
              </w:rPr>
              <w:t>------------------- unchanged text omitted ----------------------------</w:t>
            </w:r>
          </w:p>
          <w:p w14:paraId="7E2C7C90" w14:textId="64325C69" w:rsidR="00F81383" w:rsidRPr="00AA758F" w:rsidRDefault="00F81383">
            <w:pPr>
              <w:spacing w:after="180"/>
              <w:rPr>
                <w:rFonts w:ascii="Times New Roman" w:eastAsia="DengXian" w:hAnsi="Times New Roman" w:cs="Times New Roman"/>
                <w:sz w:val="20"/>
                <w:szCs w:val="20"/>
                <w:lang w:val="en-GB" w:eastAsia="zh-CN"/>
              </w:rPr>
            </w:pPr>
            <w:r w:rsidRPr="00AA758F">
              <w:rPr>
                <w:rFonts w:ascii="Times New Roman" w:eastAsia="DengXian" w:hAnsi="Times New Roman" w:cs="Times New Roman"/>
                <w:sz w:val="20"/>
                <w:szCs w:val="20"/>
                <w:lang w:val="en-GB"/>
              </w:rPr>
              <w:t xml:space="preserve">For the </w:t>
            </w:r>
            <w:r w:rsidRPr="00AA758F">
              <w:rPr>
                <w:rFonts w:ascii="Times New Roman" w:eastAsia="DengXian" w:hAnsi="Times New Roman" w:cs="Times New Roman"/>
                <w:noProof/>
                <w:position w:val="-10"/>
                <w:sz w:val="20"/>
                <w:szCs w:val="20"/>
                <w:lang w:val="en-GB"/>
              </w:rPr>
              <w:drawing>
                <wp:inline distT="0" distB="0" distL="0" distR="0" wp14:anchorId="7FC245CE" wp14:editId="7D953F0E">
                  <wp:extent cx="292735" cy="1974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2735" cy="197485"/>
                          </a:xfrm>
                          <a:prstGeom prst="rect">
                            <a:avLst/>
                          </a:prstGeom>
                          <a:noFill/>
                          <a:ln>
                            <a:noFill/>
                          </a:ln>
                        </pic:spPr>
                      </pic:pic>
                    </a:graphicData>
                  </a:graphic>
                </wp:inline>
              </w:drawing>
            </w:r>
            <w:r w:rsidRPr="00AA758F">
              <w:rPr>
                <w:rFonts w:ascii="Times New Roman" w:eastAsia="DengXian" w:hAnsi="Times New Roman" w:cs="Times New Roman"/>
                <w:sz w:val="20"/>
                <w:szCs w:val="20"/>
                <w:lang w:val="en-GB"/>
              </w:rPr>
              <w:t xml:space="preserve"> </w:t>
            </w:r>
            <w:r w:rsidRPr="00AA758F">
              <w:rPr>
                <w:rFonts w:ascii="Times New Roman" w:eastAsia="DengXian" w:hAnsi="Times New Roman" w:cs="Times New Roman"/>
                <w:strike/>
                <w:color w:val="FF0000"/>
                <w:sz w:val="20"/>
                <w:szCs w:val="20"/>
                <w:lang w:val="en-GB"/>
              </w:rPr>
              <w:t>determination of the number of PRBs</w:t>
            </w:r>
            <w:r w:rsidRPr="00AA758F">
              <w:rPr>
                <w:rFonts w:ascii="Times New Roman" w:eastAsia="DengXian" w:hAnsi="Times New Roman" w:cs="Times New Roman"/>
                <w:color w:val="FF0000"/>
                <w:sz w:val="20"/>
                <w:szCs w:val="20"/>
                <w:lang w:val="en-GB"/>
              </w:rPr>
              <w:t xml:space="preserve"> </w:t>
            </w:r>
            <w:r w:rsidRPr="00AA758F">
              <w:rPr>
                <w:rFonts w:ascii="Times New Roman" w:eastAsia="DengXian" w:hAnsi="Times New Roman" w:cs="Times New Roman"/>
                <w:color w:val="FF0000"/>
                <w:sz w:val="20"/>
                <w:szCs w:val="20"/>
                <w:u w:val="single"/>
                <w:lang w:val="en-GB"/>
              </w:rPr>
              <w:t>described</w:t>
            </w:r>
            <w:r w:rsidRPr="00AA758F">
              <w:rPr>
                <w:rFonts w:ascii="Times New Roman" w:eastAsia="DengXian" w:hAnsi="Times New Roman" w:cs="Times New Roman"/>
                <w:color w:val="FF0000"/>
                <w:sz w:val="20"/>
                <w:szCs w:val="20"/>
                <w:lang w:val="en-GB"/>
              </w:rPr>
              <w:t xml:space="preserve"> </w:t>
            </w:r>
            <w:r w:rsidRPr="00AA758F">
              <w:rPr>
                <w:rFonts w:ascii="Times New Roman" w:eastAsia="DengXian" w:hAnsi="Times New Roman" w:cs="Times New Roman"/>
                <w:sz w:val="20"/>
                <w:szCs w:val="20"/>
                <w:lang w:val="en-GB"/>
              </w:rPr>
              <w:t xml:space="preserve">in </w:t>
            </w:r>
            <w:r w:rsidRPr="00AA758F">
              <w:rPr>
                <w:rFonts w:ascii="Times New Roman" w:eastAsia="DengXian" w:hAnsi="Times New Roman" w:cs="Times New Roman"/>
                <w:sz w:val="20"/>
                <w:szCs w:val="20"/>
                <w:lang w:val="en-GB" w:eastAsia="zh-CN"/>
              </w:rPr>
              <w:t>Subclauses 9.2.3, 9.2.5.1 and 9.2.5.2</w:t>
            </w:r>
            <w:r w:rsidRPr="00AA758F">
              <w:rPr>
                <w:rFonts w:ascii="Times New Roman" w:eastAsia="DengXian" w:hAnsi="Times New Roman" w:cs="Times New Roman"/>
                <w:sz w:val="20"/>
                <w:szCs w:val="20"/>
                <w:lang w:val="en-GB"/>
              </w:rPr>
              <w:t xml:space="preserve">, </w:t>
            </w:r>
            <w:r w:rsidRPr="00AA758F">
              <w:rPr>
                <w:rFonts w:ascii="Times New Roman" w:eastAsia="DengXian" w:hAnsi="Times New Roman" w:cs="Times New Roman"/>
                <w:noProof/>
                <w:position w:val="-10"/>
                <w:sz w:val="20"/>
                <w:szCs w:val="20"/>
                <w:lang w:val="en-GB"/>
              </w:rPr>
              <w:drawing>
                <wp:inline distT="0" distB="0" distL="0" distR="0" wp14:anchorId="5AFCFFC6" wp14:editId="3E9DA26B">
                  <wp:extent cx="541020" cy="197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1020" cy="197485"/>
                          </a:xfrm>
                          <a:prstGeom prst="rect">
                            <a:avLst/>
                          </a:prstGeom>
                          <a:noFill/>
                          <a:ln>
                            <a:noFill/>
                          </a:ln>
                        </pic:spPr>
                      </pic:pic>
                    </a:graphicData>
                  </a:graphic>
                </wp:inline>
              </w:drawing>
            </w:r>
            <w:r w:rsidRPr="00AA758F">
              <w:rPr>
                <w:rFonts w:ascii="Times New Roman" w:eastAsia="DengXian" w:hAnsi="Times New Roman" w:cs="Times New Roman"/>
                <w:sz w:val="20"/>
                <w:szCs w:val="20"/>
                <w:lang w:val="en-GB"/>
              </w:rPr>
              <w:t xml:space="preserve"> if the number of respective UCI bits is larger than or equal to 360; otherwise, </w:t>
            </w:r>
            <w:r w:rsidRPr="00AA758F">
              <w:rPr>
                <w:rFonts w:ascii="Times New Roman" w:eastAsia="DengXian" w:hAnsi="Times New Roman" w:cs="Times New Roman"/>
                <w:noProof/>
                <w:position w:val="-10"/>
                <w:sz w:val="20"/>
                <w:szCs w:val="20"/>
                <w:lang w:val="en-GB"/>
              </w:rPr>
              <w:drawing>
                <wp:inline distT="0" distB="0" distL="0" distR="0" wp14:anchorId="36ED2639" wp14:editId="08DD3167">
                  <wp:extent cx="292735"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2735" cy="197485"/>
                          </a:xfrm>
                          <a:prstGeom prst="rect">
                            <a:avLst/>
                          </a:prstGeom>
                          <a:noFill/>
                          <a:ln>
                            <a:noFill/>
                          </a:ln>
                        </pic:spPr>
                      </pic:pic>
                    </a:graphicData>
                  </a:graphic>
                </wp:inline>
              </w:drawing>
            </w:r>
            <w:r w:rsidRPr="00AA758F">
              <w:rPr>
                <w:rFonts w:ascii="Times New Roman" w:eastAsia="DengXian" w:hAnsi="Times New Roman" w:cs="Times New Roman"/>
                <w:sz w:val="20"/>
                <w:szCs w:val="20"/>
                <w:lang w:val="en-GB"/>
              </w:rPr>
              <w:t xml:space="preserve"> is the number of CRC bits calculated based on the number of respective UCI bits as described in </w:t>
            </w:r>
            <w:r w:rsidRPr="00AA758F">
              <w:rPr>
                <w:rFonts w:ascii="Times New Roman" w:eastAsia="DengXian" w:hAnsi="Times New Roman" w:cs="Times New Roman"/>
                <w:sz w:val="20"/>
                <w:szCs w:val="20"/>
                <w:lang w:val="en-GB" w:eastAsia="zh-CN"/>
              </w:rPr>
              <w:t>[5, TS 38.212]</w:t>
            </w:r>
            <w:r w:rsidRPr="00AA758F">
              <w:rPr>
                <w:rFonts w:ascii="Times New Roman" w:eastAsia="DengXian" w:hAnsi="Times New Roman" w:cs="Times New Roman"/>
                <w:sz w:val="20"/>
                <w:szCs w:val="20"/>
                <w:lang w:val="en-GB"/>
              </w:rPr>
              <w:t>.</w:t>
            </w:r>
          </w:p>
          <w:p w14:paraId="0BB38E3C" w14:textId="77777777" w:rsidR="00F81383" w:rsidRDefault="00F81383">
            <w:pPr>
              <w:rPr>
                <w:rFonts w:eastAsia="DengXian"/>
                <w:szCs w:val="24"/>
                <w:lang w:val="en-AU" w:eastAsia="zh-CN"/>
              </w:rPr>
            </w:pPr>
            <w:r w:rsidRPr="00AA758F">
              <w:rPr>
                <w:rFonts w:ascii="Times New Roman" w:eastAsia="DengXian" w:hAnsi="Times New Roman" w:cs="Times New Roman"/>
                <w:sz w:val="20"/>
                <w:szCs w:val="20"/>
                <w:lang w:val="en-AU"/>
              </w:rPr>
              <w:t>------------------ unchanged text omitted ----------------------------</w:t>
            </w:r>
          </w:p>
        </w:tc>
      </w:tr>
    </w:tbl>
    <w:p w14:paraId="2EE1D009" w14:textId="77777777" w:rsidR="00F81383" w:rsidRPr="00F81383" w:rsidRDefault="00F81383" w:rsidP="00F81383">
      <w:pPr>
        <w:rPr>
          <w:lang w:val="en-GB" w:eastAsia="zh-CN"/>
        </w:rPr>
      </w:pPr>
    </w:p>
    <w:p w14:paraId="3A371B36" w14:textId="77777777" w:rsidR="008A0667" w:rsidRDefault="008A0667" w:rsidP="008A0667">
      <w:pPr>
        <w:spacing w:after="0" w:line="240" w:lineRule="auto"/>
        <w:rPr>
          <w:rFonts w:ascii="Times New Roman" w:eastAsia="Times New Roman" w:hAnsi="Times New Roman" w:cs="Times New Roman"/>
          <w:color w:val="000000"/>
          <w:sz w:val="20"/>
          <w:szCs w:val="16"/>
        </w:rPr>
      </w:pPr>
      <w:r w:rsidRPr="00A73D4F">
        <w:rPr>
          <w:rFonts w:ascii="Times New Roman" w:eastAsia="Times New Roman" w:hAnsi="Times New Roman" w:cs="Times New Roman"/>
          <w:b/>
          <w:bCs/>
          <w:color w:val="000000"/>
          <w:sz w:val="20"/>
          <w:szCs w:val="16"/>
        </w:rPr>
        <w:t xml:space="preserve">Recommendation: </w:t>
      </w:r>
      <w:r w:rsidRPr="00F45AAC">
        <w:rPr>
          <w:rFonts w:ascii="Times New Roman" w:eastAsia="Times New Roman" w:hAnsi="Times New Roman" w:cs="Times New Roman"/>
          <w:bCs/>
          <w:color w:val="000000"/>
          <w:sz w:val="20"/>
          <w:szCs w:val="16"/>
        </w:rPr>
        <w:t>Discuss to agree in principle to clarify.</w:t>
      </w:r>
      <w:r w:rsidRPr="00F45AAC">
        <w:rPr>
          <w:rFonts w:ascii="Times New Roman" w:eastAsia="Times New Roman" w:hAnsi="Times New Roman" w:cs="Times New Roman"/>
          <w:bCs/>
          <w:color w:val="000000"/>
          <w:sz w:val="20"/>
          <w:szCs w:val="16"/>
        </w:rPr>
        <w:br/>
      </w:r>
    </w:p>
    <w:p w14:paraId="758B3588" w14:textId="722582E0" w:rsidR="004563E0" w:rsidRDefault="008A0667" w:rsidP="004563E0">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F45AAC">
        <w:rPr>
          <w:rFonts w:ascii="Times New Roman" w:eastAsia="Times New Roman" w:hAnsi="Times New Roman" w:cs="Times New Roman"/>
          <w:bCs/>
          <w:color w:val="000000"/>
          <w:sz w:val="20"/>
          <w:szCs w:val="20"/>
        </w:rPr>
        <w:t xml:space="preserve">It seems clarification is needed </w:t>
      </w:r>
      <w:r>
        <w:rPr>
          <w:rFonts w:ascii="Times New Roman" w:eastAsia="Times New Roman" w:hAnsi="Times New Roman" w:cs="Times New Roman"/>
          <w:bCs/>
          <w:color w:val="000000"/>
          <w:sz w:val="20"/>
          <w:szCs w:val="20"/>
        </w:rPr>
        <w:t>for completeness</w:t>
      </w:r>
      <w:r w:rsidRPr="00F45AAC">
        <w:rPr>
          <w:rFonts w:ascii="Times New Roman" w:eastAsia="Times New Roman" w:hAnsi="Times New Roman" w:cs="Times New Roman"/>
          <w:bCs/>
          <w:color w:val="000000"/>
          <w:sz w:val="20"/>
          <w:szCs w:val="20"/>
        </w:rPr>
        <w:t>.</w:t>
      </w:r>
    </w:p>
    <w:p w14:paraId="241ACEBA" w14:textId="77777777" w:rsidR="004563E0" w:rsidRPr="004563E0" w:rsidRDefault="004563E0" w:rsidP="004563E0">
      <w:pPr>
        <w:spacing w:after="0" w:line="240" w:lineRule="auto"/>
        <w:rPr>
          <w:rFonts w:ascii="Times New Roman" w:eastAsia="Times New Roman" w:hAnsi="Times New Roman" w:cs="Times New Roman"/>
          <w:color w:val="000000"/>
          <w:sz w:val="20"/>
          <w:szCs w:val="16"/>
        </w:rPr>
      </w:pPr>
    </w:p>
    <w:p w14:paraId="583E47BB" w14:textId="0F59C0B5" w:rsidR="00F81383" w:rsidRDefault="004563E0" w:rsidP="00F81383">
      <w:pPr>
        <w:pStyle w:val="Heading3"/>
        <w:rPr>
          <w:color w:val="000000"/>
        </w:rPr>
      </w:pPr>
      <w:r>
        <w:rPr>
          <w:color w:val="000000"/>
        </w:rPr>
        <w:t>On PUCCH spatial setting determination</w:t>
      </w:r>
    </w:p>
    <w:p w14:paraId="30484287" w14:textId="21525E9E" w:rsidR="008B778A" w:rsidRPr="000B38B0" w:rsidRDefault="008B778A" w:rsidP="008B778A">
      <w:pPr>
        <w:pStyle w:val="BodyText"/>
        <w:rPr>
          <w:rFonts w:ascii="Times New Roman" w:eastAsia="DengXian" w:hAnsi="Times New Roman" w:cs="Times New Roman"/>
          <w:sz w:val="20"/>
          <w:szCs w:val="20"/>
        </w:rPr>
      </w:pPr>
      <w:r w:rsidRPr="00CD5A3D">
        <w:rPr>
          <w:rFonts w:ascii="Times New Roman" w:eastAsia="SimSun" w:hAnsi="Times New Roman" w:cs="Times New Roman"/>
          <w:b/>
          <w:iCs/>
          <w:sz w:val="20"/>
          <w:szCs w:val="20"/>
          <w:lang w:eastAsia="zh-CN"/>
        </w:rPr>
        <w:t>Reason for proposal:</w:t>
      </w:r>
      <w:r w:rsidRPr="00CD5A3D">
        <w:rPr>
          <w:rFonts w:ascii="Times New Roman" w:eastAsia="SimSun" w:hAnsi="Times New Roman" w:cs="Times New Roman"/>
          <w:iCs/>
          <w:sz w:val="20"/>
          <w:szCs w:val="20"/>
          <w:lang w:eastAsia="zh-CN"/>
        </w:rPr>
        <w:t xml:space="preserve"> It is </w:t>
      </w:r>
      <w:r w:rsidRPr="000B38B0">
        <w:rPr>
          <w:rFonts w:ascii="Times New Roman" w:eastAsia="SimSun" w:hAnsi="Times New Roman" w:cs="Times New Roman"/>
          <w:iCs/>
          <w:sz w:val="20"/>
          <w:szCs w:val="20"/>
          <w:lang w:eastAsia="zh-CN"/>
        </w:rPr>
        <w:t xml:space="preserve">discussed in </w:t>
      </w:r>
      <w:hyperlink r:id="rId26" w:history="1">
        <w:r w:rsidRPr="000B38B0">
          <w:rPr>
            <w:rFonts w:ascii="Times New Roman" w:eastAsia="Times New Roman" w:hAnsi="Times New Roman" w:cs="Times New Roman"/>
            <w:b/>
            <w:bCs/>
            <w:color w:val="0000FF"/>
            <w:sz w:val="20"/>
            <w:szCs w:val="20"/>
            <w:u w:val="single"/>
          </w:rPr>
          <w:t>R1-1901978</w:t>
        </w:r>
      </w:hyperlink>
      <w:r w:rsidRPr="000B38B0">
        <w:rPr>
          <w:rFonts w:ascii="Times New Roman" w:eastAsia="Times New Roman" w:hAnsi="Times New Roman" w:cs="Times New Roman"/>
          <w:bCs/>
          <w:sz w:val="20"/>
          <w:szCs w:val="20"/>
        </w:rPr>
        <w:t xml:space="preserve"> that </w:t>
      </w:r>
      <w:r w:rsidRPr="000B38B0">
        <w:rPr>
          <w:rFonts w:ascii="Times New Roman" w:eastAsia="SimSun" w:hAnsi="Times New Roman" w:cs="Times New Roman"/>
          <w:noProof/>
          <w:sz w:val="20"/>
          <w:szCs w:val="20"/>
          <w:lang w:eastAsia="zh-CN"/>
        </w:rPr>
        <w:t>in TS 38.213</w:t>
      </w:r>
      <w:r w:rsidR="000B38B0" w:rsidRPr="000B38B0">
        <w:rPr>
          <w:rFonts w:ascii="Times New Roman" w:eastAsia="DengXian" w:hAnsi="Times New Roman" w:cs="Times New Roman"/>
          <w:sz w:val="20"/>
          <w:szCs w:val="20"/>
          <w:lang w:eastAsia="zh-CN"/>
        </w:rPr>
        <w:t xml:space="preserve"> Sec</w:t>
      </w:r>
      <w:r w:rsidR="000B38B0" w:rsidRPr="000B38B0">
        <w:rPr>
          <w:rFonts w:ascii="Times New Roman" w:eastAsia="DengXian" w:hAnsi="Times New Roman" w:cs="Times New Roman"/>
          <w:sz w:val="20"/>
          <w:szCs w:val="20"/>
          <w:lang w:eastAsia="zh-CN"/>
        </w:rPr>
        <w:t>tion</w:t>
      </w:r>
      <w:r w:rsidR="000B38B0" w:rsidRPr="000B38B0">
        <w:rPr>
          <w:rFonts w:ascii="Times New Roman" w:eastAsia="DengXian" w:hAnsi="Times New Roman" w:cs="Times New Roman"/>
          <w:sz w:val="20"/>
          <w:szCs w:val="20"/>
          <w:lang w:eastAsia="zh-CN"/>
        </w:rPr>
        <w:t xml:space="preserve"> 9.2.1, if a UE has not been provided a dedicated PUCCH resource configuration the UE transmits the PUCCH using same spatial domain transmission filter as for a PUSCH scheduled by RAR UL grant. When a UE is configured with dedicated PUCCH resource configuration Sec 9.2.2 states that the UE is provided with one or more values of </w:t>
      </w:r>
      <w:r w:rsidR="000B38B0" w:rsidRPr="000B38B0">
        <w:rPr>
          <w:rFonts w:ascii="Times New Roman" w:hAnsi="Times New Roman" w:cs="Times New Roman"/>
          <w:i/>
          <w:iCs/>
          <w:sz w:val="20"/>
          <w:szCs w:val="20"/>
        </w:rPr>
        <w:t>PUCCH-</w:t>
      </w:r>
      <w:proofErr w:type="spellStart"/>
      <w:r w:rsidR="000B38B0" w:rsidRPr="000B38B0">
        <w:rPr>
          <w:rFonts w:ascii="Times New Roman" w:hAnsi="Times New Roman" w:cs="Times New Roman"/>
          <w:i/>
          <w:iCs/>
          <w:sz w:val="20"/>
          <w:szCs w:val="20"/>
        </w:rPr>
        <w:t>SpatialRelationInfo</w:t>
      </w:r>
      <w:proofErr w:type="spellEnd"/>
      <w:r w:rsidR="000B38B0" w:rsidRPr="000B38B0">
        <w:rPr>
          <w:rFonts w:ascii="Times New Roman" w:hAnsi="Times New Roman" w:cs="Times New Roman"/>
          <w:iCs/>
          <w:sz w:val="20"/>
          <w:szCs w:val="20"/>
        </w:rPr>
        <w:t>. However, the UE is not necessarily provided with</w:t>
      </w:r>
      <w:r w:rsidR="000B38B0" w:rsidRPr="000B38B0">
        <w:rPr>
          <w:rFonts w:ascii="Times New Roman" w:eastAsia="DengXian" w:hAnsi="Times New Roman" w:cs="Times New Roman"/>
          <w:sz w:val="20"/>
          <w:szCs w:val="20"/>
          <w:lang w:eastAsia="zh-CN"/>
        </w:rPr>
        <w:t xml:space="preserve"> </w:t>
      </w:r>
      <w:r w:rsidR="000B38B0" w:rsidRPr="000B38B0">
        <w:rPr>
          <w:rFonts w:ascii="Times New Roman" w:hAnsi="Times New Roman" w:cs="Times New Roman"/>
          <w:i/>
          <w:iCs/>
          <w:sz w:val="20"/>
          <w:szCs w:val="20"/>
        </w:rPr>
        <w:t>PUCCH-</w:t>
      </w:r>
      <w:proofErr w:type="spellStart"/>
      <w:r w:rsidR="000B38B0" w:rsidRPr="000B38B0">
        <w:rPr>
          <w:rFonts w:ascii="Times New Roman" w:hAnsi="Times New Roman" w:cs="Times New Roman"/>
          <w:i/>
          <w:iCs/>
          <w:sz w:val="20"/>
          <w:szCs w:val="20"/>
        </w:rPr>
        <w:t>SpatialRelationInfo</w:t>
      </w:r>
      <w:proofErr w:type="spellEnd"/>
      <w:r w:rsidR="000B38B0" w:rsidRPr="000B38B0">
        <w:rPr>
          <w:rFonts w:ascii="Times New Roman" w:eastAsia="DengXian" w:hAnsi="Times New Roman" w:cs="Times New Roman"/>
          <w:sz w:val="20"/>
          <w:szCs w:val="20"/>
          <w:lang w:eastAsia="zh-CN"/>
        </w:rPr>
        <w:t xml:space="preserve"> (contained in </w:t>
      </w:r>
      <w:proofErr w:type="spellStart"/>
      <w:r w:rsidR="000B38B0" w:rsidRPr="000B38B0">
        <w:rPr>
          <w:rFonts w:ascii="Times New Roman" w:hAnsi="Times New Roman" w:cs="Times New Roman"/>
          <w:i/>
          <w:sz w:val="20"/>
          <w:szCs w:val="20"/>
        </w:rPr>
        <w:t>spatialRelationInfoToAddModList</w:t>
      </w:r>
      <w:proofErr w:type="spellEnd"/>
      <w:r w:rsidR="000B38B0" w:rsidRPr="000B38B0">
        <w:rPr>
          <w:rFonts w:ascii="Times New Roman" w:hAnsi="Times New Roman" w:cs="Times New Roman"/>
          <w:sz w:val="20"/>
          <w:szCs w:val="20"/>
        </w:rPr>
        <w:t>)</w:t>
      </w:r>
      <w:r w:rsidR="000B38B0" w:rsidRPr="000B38B0">
        <w:rPr>
          <w:rFonts w:ascii="Times New Roman" w:eastAsia="DengXian" w:hAnsi="Times New Roman" w:cs="Times New Roman"/>
          <w:sz w:val="20"/>
          <w:szCs w:val="20"/>
          <w:lang w:eastAsia="zh-CN"/>
        </w:rPr>
        <w:t xml:space="preserve"> in the PUCCH-Config of an UL BWP as this may only be strictly necessary for FR2. Therefore, </w:t>
      </w:r>
      <w:r w:rsidR="000B38B0" w:rsidRPr="000B38B0">
        <w:rPr>
          <w:rFonts w:ascii="Times New Roman" w:eastAsia="DengXian" w:hAnsi="Times New Roman" w:cs="Times New Roman"/>
          <w:sz w:val="20"/>
          <w:szCs w:val="20"/>
          <w:lang w:eastAsia="zh-CN"/>
        </w:rPr>
        <w:t>it is</w:t>
      </w:r>
      <w:r w:rsidR="000B38B0" w:rsidRPr="000B38B0">
        <w:rPr>
          <w:rFonts w:ascii="Times New Roman" w:eastAsia="DengXian" w:hAnsi="Times New Roman" w:cs="Times New Roman"/>
          <w:sz w:val="20"/>
          <w:szCs w:val="20"/>
          <w:lang w:eastAsia="zh-CN"/>
        </w:rPr>
        <w:t xml:space="preserve"> propose</w:t>
      </w:r>
      <w:r w:rsidR="000B38B0" w:rsidRPr="000B38B0">
        <w:rPr>
          <w:rFonts w:ascii="Times New Roman" w:eastAsia="DengXian" w:hAnsi="Times New Roman" w:cs="Times New Roman"/>
          <w:sz w:val="20"/>
          <w:szCs w:val="20"/>
          <w:lang w:eastAsia="zh-CN"/>
        </w:rPr>
        <w:t>d</w:t>
      </w:r>
      <w:r w:rsidR="000B38B0" w:rsidRPr="000B38B0">
        <w:rPr>
          <w:rFonts w:ascii="Times New Roman" w:eastAsia="DengXian" w:hAnsi="Times New Roman" w:cs="Times New Roman"/>
          <w:sz w:val="20"/>
          <w:szCs w:val="20"/>
          <w:lang w:eastAsia="zh-CN"/>
        </w:rPr>
        <w:t xml:space="preserve"> that if one or more values of </w:t>
      </w:r>
      <w:r w:rsidR="000B38B0" w:rsidRPr="000B38B0">
        <w:rPr>
          <w:rFonts w:ascii="Times New Roman" w:hAnsi="Times New Roman" w:cs="Times New Roman"/>
          <w:i/>
          <w:iCs/>
          <w:sz w:val="20"/>
          <w:szCs w:val="20"/>
        </w:rPr>
        <w:t>PUCCH-</w:t>
      </w:r>
      <w:proofErr w:type="spellStart"/>
      <w:r w:rsidR="000B38B0" w:rsidRPr="000B38B0">
        <w:rPr>
          <w:rFonts w:ascii="Times New Roman" w:hAnsi="Times New Roman" w:cs="Times New Roman"/>
          <w:i/>
          <w:iCs/>
          <w:sz w:val="20"/>
          <w:szCs w:val="20"/>
        </w:rPr>
        <w:t>SpatialRelationInfo</w:t>
      </w:r>
      <w:proofErr w:type="spellEnd"/>
      <w:r w:rsidR="000B38B0" w:rsidRPr="000B38B0">
        <w:rPr>
          <w:rFonts w:ascii="Times New Roman" w:hAnsi="Times New Roman" w:cs="Times New Roman"/>
          <w:i/>
          <w:iCs/>
          <w:sz w:val="20"/>
          <w:szCs w:val="20"/>
        </w:rPr>
        <w:t xml:space="preserve"> </w:t>
      </w:r>
      <w:r w:rsidR="000B38B0" w:rsidRPr="000B38B0">
        <w:rPr>
          <w:rFonts w:ascii="Times New Roman" w:hAnsi="Times New Roman" w:cs="Times New Roman"/>
          <w:iCs/>
          <w:sz w:val="20"/>
          <w:szCs w:val="20"/>
        </w:rPr>
        <w:t>are not provided in PUCCH-Config</w:t>
      </w:r>
      <w:r w:rsidR="000B38B0" w:rsidRPr="000B38B0">
        <w:rPr>
          <w:rFonts w:ascii="Times New Roman" w:eastAsia="DengXian" w:hAnsi="Times New Roman" w:cs="Times New Roman"/>
          <w:sz w:val="20"/>
          <w:szCs w:val="20"/>
          <w:lang w:eastAsia="zh-CN"/>
        </w:rPr>
        <w:t xml:space="preserve"> the same procedure as for PUCCH transmission using a PUCCH resource from </w:t>
      </w:r>
      <w:proofErr w:type="spellStart"/>
      <w:r w:rsidR="000B38B0" w:rsidRPr="000B38B0">
        <w:rPr>
          <w:rFonts w:ascii="Times New Roman" w:eastAsia="DengXian" w:hAnsi="Times New Roman" w:cs="Times New Roman"/>
          <w:i/>
          <w:sz w:val="20"/>
          <w:szCs w:val="20"/>
          <w:lang w:val="en-GB"/>
        </w:rPr>
        <w:t>pucch</w:t>
      </w:r>
      <w:proofErr w:type="spellEnd"/>
      <w:r w:rsidR="000B38B0" w:rsidRPr="000B38B0">
        <w:rPr>
          <w:rFonts w:ascii="Times New Roman" w:eastAsia="DengXian" w:hAnsi="Times New Roman" w:cs="Times New Roman"/>
          <w:i/>
          <w:sz w:val="20"/>
          <w:szCs w:val="20"/>
          <w:lang w:val="en-GB"/>
        </w:rPr>
        <w:t>-</w:t>
      </w:r>
      <w:proofErr w:type="spellStart"/>
      <w:r w:rsidR="000B38B0" w:rsidRPr="000B38B0">
        <w:rPr>
          <w:rFonts w:ascii="Times New Roman" w:eastAsia="DengXian" w:hAnsi="Times New Roman" w:cs="Times New Roman"/>
          <w:i/>
          <w:sz w:val="20"/>
          <w:szCs w:val="20"/>
        </w:rPr>
        <w:t>ResourceCommon</w:t>
      </w:r>
      <w:proofErr w:type="spellEnd"/>
      <w:r w:rsidR="000B38B0" w:rsidRPr="000B38B0">
        <w:rPr>
          <w:rFonts w:ascii="Times New Roman" w:eastAsia="DengXian" w:hAnsi="Times New Roman" w:cs="Times New Roman"/>
          <w:i/>
          <w:sz w:val="20"/>
          <w:szCs w:val="20"/>
        </w:rPr>
        <w:t xml:space="preserve"> </w:t>
      </w:r>
      <w:r w:rsidR="000B38B0" w:rsidRPr="000B38B0">
        <w:rPr>
          <w:rFonts w:ascii="Times New Roman" w:eastAsia="DengXian" w:hAnsi="Times New Roman" w:cs="Times New Roman"/>
          <w:sz w:val="20"/>
          <w:szCs w:val="20"/>
        </w:rPr>
        <w:t xml:space="preserve">is adopted. </w:t>
      </w:r>
    </w:p>
    <w:p w14:paraId="5FD28E40" w14:textId="1BEEB952" w:rsidR="008B778A" w:rsidRDefault="008B778A" w:rsidP="008B778A">
      <w:pPr>
        <w:pStyle w:val="BodyText"/>
        <w:numPr>
          <w:ilvl w:val="0"/>
          <w:numId w:val="34"/>
        </w:numPr>
        <w:rPr>
          <w:rFonts w:ascii="Times New Roman" w:eastAsia="SimSun" w:hAnsi="Times New Roman" w:cs="Times New Roman"/>
          <w:sz w:val="20"/>
          <w:szCs w:val="20"/>
          <w:lang w:val="en-GB" w:eastAsia="zh-CN"/>
        </w:rPr>
      </w:pPr>
      <w:r w:rsidRPr="00CD5A3D">
        <w:rPr>
          <w:rFonts w:ascii="Times New Roman" w:eastAsia="SimSun" w:hAnsi="Times New Roman" w:cs="Times New Roman"/>
          <w:b/>
          <w:iCs/>
          <w:sz w:val="20"/>
          <w:szCs w:val="20"/>
          <w:lang w:eastAsia="zh-CN"/>
        </w:rPr>
        <w:t xml:space="preserve">Proposal </w:t>
      </w:r>
      <w:r>
        <w:rPr>
          <w:rFonts w:ascii="Times New Roman" w:eastAsia="SimSun" w:hAnsi="Times New Roman" w:cs="Times New Roman"/>
          <w:b/>
          <w:iCs/>
          <w:sz w:val="20"/>
          <w:szCs w:val="20"/>
          <w:lang w:eastAsia="zh-CN"/>
        </w:rPr>
        <w:t>5</w:t>
      </w:r>
      <w:r>
        <w:rPr>
          <w:rFonts w:ascii="Times New Roman" w:eastAsia="SimSun" w:hAnsi="Times New Roman" w:cs="Times New Roman"/>
          <w:b/>
          <w:iCs/>
          <w:sz w:val="20"/>
          <w:szCs w:val="20"/>
          <w:lang w:eastAsia="zh-CN"/>
        </w:rPr>
        <w:t xml:space="preserve"> </w:t>
      </w:r>
      <w:hyperlink r:id="rId27" w:history="1">
        <w:r w:rsidRPr="00861C0C">
          <w:rPr>
            <w:rFonts w:ascii="Arial" w:eastAsia="Times New Roman" w:hAnsi="Arial" w:cs="Arial"/>
            <w:b/>
            <w:bCs/>
            <w:color w:val="0000FF"/>
            <w:sz w:val="18"/>
            <w:szCs w:val="16"/>
            <w:u w:val="single"/>
          </w:rPr>
          <w:t>(R1-1901978</w:t>
        </w:r>
      </w:hyperlink>
      <w:r w:rsidRPr="00861C0C">
        <w:rPr>
          <w:rFonts w:ascii="Arial" w:eastAsia="Times New Roman" w:hAnsi="Arial" w:cs="Arial"/>
          <w:b/>
          <w:bCs/>
          <w:color w:val="0000FF"/>
          <w:sz w:val="18"/>
          <w:szCs w:val="16"/>
          <w:u w:val="single"/>
        </w:rPr>
        <w:t>)</w:t>
      </w:r>
      <w:r w:rsidRPr="00A73D4F">
        <w:rPr>
          <w:rFonts w:ascii="Times New Roman" w:eastAsia="SimSun" w:hAnsi="Times New Roman" w:cs="Times New Roman"/>
          <w:b/>
          <w:iCs/>
          <w:sz w:val="20"/>
          <w:szCs w:val="20"/>
          <w:lang w:eastAsia="zh-CN"/>
        </w:rPr>
        <w:t xml:space="preserve">: </w:t>
      </w:r>
    </w:p>
    <w:p w14:paraId="4B72EF85" w14:textId="210EECFC" w:rsidR="008B778A" w:rsidRPr="000B38B0" w:rsidRDefault="000B38B0" w:rsidP="000B38B0">
      <w:pPr>
        <w:pStyle w:val="BodyText"/>
        <w:ind w:left="420"/>
        <w:rPr>
          <w:rFonts w:ascii="Times New Roman" w:eastAsia="SimSun" w:hAnsi="Times New Roman" w:cs="Times New Roman"/>
          <w:sz w:val="18"/>
          <w:lang w:val="en-GB" w:eastAsia="zh-CN"/>
        </w:rPr>
      </w:pPr>
      <w:r w:rsidRPr="000B38B0">
        <w:rPr>
          <w:rFonts w:ascii="Times New Roman" w:eastAsia="DengXian" w:hAnsi="Times New Roman" w:cs="Times New Roman"/>
          <w:sz w:val="20"/>
          <w:lang w:eastAsia="zh-CN"/>
        </w:rPr>
        <w:t xml:space="preserve">If a UE is provided </w:t>
      </w:r>
      <w:proofErr w:type="spellStart"/>
      <w:r w:rsidRPr="000B38B0">
        <w:rPr>
          <w:rFonts w:ascii="Times New Roman" w:eastAsia="DengXian" w:hAnsi="Times New Roman" w:cs="Times New Roman"/>
          <w:i/>
          <w:sz w:val="20"/>
          <w:lang w:eastAsia="zh-CN"/>
        </w:rPr>
        <w:t>pucch</w:t>
      </w:r>
      <w:proofErr w:type="spellEnd"/>
      <w:r w:rsidRPr="000B38B0">
        <w:rPr>
          <w:rFonts w:ascii="Times New Roman" w:eastAsia="DengXian" w:hAnsi="Times New Roman" w:cs="Times New Roman"/>
          <w:i/>
          <w:sz w:val="20"/>
          <w:lang w:eastAsia="zh-CN"/>
        </w:rPr>
        <w:t>-Config</w:t>
      </w:r>
      <w:r w:rsidRPr="000B38B0">
        <w:rPr>
          <w:rFonts w:ascii="Times New Roman" w:eastAsia="DengXian" w:hAnsi="Times New Roman" w:cs="Times New Roman"/>
          <w:sz w:val="20"/>
          <w:lang w:eastAsia="zh-CN"/>
        </w:rPr>
        <w:t xml:space="preserve"> for an UL BWP but </w:t>
      </w:r>
      <w:proofErr w:type="spellStart"/>
      <w:r w:rsidRPr="000B38B0">
        <w:rPr>
          <w:rFonts w:ascii="Times New Roman" w:hAnsi="Times New Roman" w:cs="Times New Roman"/>
          <w:i/>
          <w:sz w:val="20"/>
        </w:rPr>
        <w:t>spatialRelationInfoToAddModList</w:t>
      </w:r>
      <w:proofErr w:type="spellEnd"/>
      <w:r w:rsidRPr="000B38B0">
        <w:rPr>
          <w:rFonts w:ascii="Times New Roman" w:eastAsia="DengXian" w:hAnsi="Times New Roman" w:cs="Times New Roman"/>
          <w:sz w:val="20"/>
          <w:lang w:eastAsia="zh-CN"/>
        </w:rPr>
        <w:t xml:space="preserve"> is not provided in the </w:t>
      </w:r>
      <w:proofErr w:type="spellStart"/>
      <w:r w:rsidRPr="000B38B0">
        <w:rPr>
          <w:rFonts w:ascii="Times New Roman" w:eastAsia="DengXian" w:hAnsi="Times New Roman" w:cs="Times New Roman"/>
          <w:i/>
          <w:sz w:val="20"/>
          <w:lang w:eastAsia="zh-CN"/>
        </w:rPr>
        <w:t>pucch</w:t>
      </w:r>
      <w:proofErr w:type="spellEnd"/>
      <w:r w:rsidRPr="000B38B0">
        <w:rPr>
          <w:rFonts w:ascii="Times New Roman" w:eastAsia="DengXian" w:hAnsi="Times New Roman" w:cs="Times New Roman"/>
          <w:i/>
          <w:sz w:val="20"/>
          <w:lang w:eastAsia="zh-CN"/>
        </w:rPr>
        <w:t>-Config</w:t>
      </w:r>
      <w:r w:rsidRPr="000B38B0">
        <w:rPr>
          <w:rFonts w:ascii="Times New Roman" w:eastAsia="DengXian" w:hAnsi="Times New Roman" w:cs="Times New Roman"/>
          <w:sz w:val="20"/>
          <w:lang w:eastAsia="zh-CN"/>
        </w:rPr>
        <w:t xml:space="preserve">, </w:t>
      </w:r>
      <w:r w:rsidRPr="000B38B0">
        <w:rPr>
          <w:rFonts w:ascii="Times New Roman" w:hAnsi="Times New Roman" w:cs="Times New Roman"/>
          <w:sz w:val="20"/>
        </w:rPr>
        <w:t>the UE transmits a PUCCH using the same spatial domain transmission filter as for a PUSCH transmission scheduled by the most recent RAR UL grant.</w:t>
      </w:r>
      <w:r w:rsidRPr="000B38B0">
        <w:rPr>
          <w:rFonts w:ascii="Times New Roman" w:eastAsia="SimSun" w:hAnsi="Times New Roman" w:cs="Times New Roman"/>
          <w:sz w:val="20"/>
          <w:lang w:eastAsia="zh-CN"/>
        </w:rPr>
        <w:t xml:space="preserve">  </w:t>
      </w:r>
    </w:p>
    <w:p w14:paraId="135BA3C6" w14:textId="1C3F3EA8" w:rsidR="008B778A" w:rsidRPr="00A02260" w:rsidRDefault="008B778A" w:rsidP="008B778A">
      <w:pPr>
        <w:pStyle w:val="BodyText"/>
        <w:rPr>
          <w:rFonts w:ascii="Times New Roman" w:eastAsia="Times New Roman" w:hAnsi="Times New Roman" w:cs="Times New Roman"/>
          <w:bCs/>
          <w:color w:val="000000"/>
          <w:sz w:val="20"/>
          <w:szCs w:val="16"/>
        </w:rPr>
      </w:pPr>
      <w:r w:rsidRPr="00A73D4F">
        <w:rPr>
          <w:rFonts w:ascii="Times New Roman" w:eastAsia="Times New Roman" w:hAnsi="Times New Roman" w:cs="Times New Roman"/>
          <w:b/>
          <w:bCs/>
          <w:color w:val="000000"/>
          <w:sz w:val="20"/>
          <w:szCs w:val="16"/>
        </w:rPr>
        <w:t xml:space="preserve">Recommendation: </w:t>
      </w:r>
      <w:r w:rsidRPr="00A02260">
        <w:rPr>
          <w:rFonts w:ascii="Times New Roman" w:eastAsia="Times New Roman" w:hAnsi="Times New Roman" w:cs="Times New Roman"/>
          <w:bCs/>
          <w:color w:val="000000"/>
          <w:sz w:val="20"/>
          <w:szCs w:val="16"/>
        </w:rPr>
        <w:t>It is recommended not to adopt this proposal. However, the proposal is better suited for AI 7.1.2 for further discussion.</w:t>
      </w:r>
    </w:p>
    <w:p w14:paraId="1DB8D2F9" w14:textId="6BC3FEEF" w:rsidR="008B778A" w:rsidRPr="00A02260" w:rsidRDefault="008B778A" w:rsidP="00A02260">
      <w:pPr>
        <w:pStyle w:val="BodyText"/>
        <w:rPr>
          <w:rFonts w:ascii="Times New Roman" w:eastAsia="Times New Roman" w:hAnsi="Times New Roman" w:cs="Times New Roman"/>
          <w:bCs/>
          <w:color w:val="000000"/>
          <w:sz w:val="20"/>
          <w:szCs w:val="16"/>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A02260">
        <w:rPr>
          <w:rFonts w:ascii="Times New Roman" w:eastAsia="Times New Roman" w:hAnsi="Times New Roman" w:cs="Times New Roman"/>
          <w:bCs/>
          <w:color w:val="000000"/>
          <w:sz w:val="20"/>
          <w:szCs w:val="20"/>
        </w:rPr>
        <w:t xml:space="preserve">It is recommended to discuss the proposal is AI 7.1.2. However, the recommendation </w:t>
      </w:r>
      <w:r w:rsidR="00A02260" w:rsidRPr="00A02260">
        <w:rPr>
          <w:rFonts w:ascii="Times New Roman" w:eastAsia="Times New Roman" w:hAnsi="Times New Roman" w:cs="Times New Roman"/>
          <w:bCs/>
          <w:color w:val="000000"/>
          <w:sz w:val="20"/>
          <w:szCs w:val="20"/>
        </w:rPr>
        <w:t xml:space="preserve">for not favoring the proposal </w:t>
      </w:r>
      <w:r w:rsidR="00A02260">
        <w:rPr>
          <w:rFonts w:ascii="Times New Roman" w:eastAsia="Times New Roman" w:hAnsi="Times New Roman" w:cs="Times New Roman"/>
          <w:bCs/>
          <w:color w:val="000000"/>
          <w:sz w:val="20"/>
          <w:szCs w:val="20"/>
        </w:rPr>
        <w:t>is as follows. The problem</w:t>
      </w:r>
      <w:r w:rsidR="00A02260">
        <w:rPr>
          <w:rFonts w:ascii="Times New Roman" w:hAnsi="Times New Roman" w:cs="Times New Roman"/>
          <w:sz w:val="20"/>
        </w:rPr>
        <w:t xml:space="preserve"> is </w:t>
      </w:r>
      <w:r w:rsidRPr="00A02260">
        <w:rPr>
          <w:rFonts w:ascii="Times New Roman" w:hAnsi="Times New Roman" w:cs="Times New Roman"/>
          <w:sz w:val="20"/>
        </w:rPr>
        <w:t xml:space="preserve">that the spatial relation of the PUSCH transmission in Msg3 becomes outdated. For power control, </w:t>
      </w:r>
      <w:r w:rsidR="00A02260">
        <w:rPr>
          <w:rFonts w:ascii="Times New Roman" w:hAnsi="Times New Roman" w:cs="Times New Roman"/>
          <w:sz w:val="20"/>
        </w:rPr>
        <w:t>s</w:t>
      </w:r>
      <w:r w:rsidRPr="00A02260">
        <w:rPr>
          <w:rFonts w:ascii="Times New Roman" w:hAnsi="Times New Roman" w:cs="Times New Roman"/>
          <w:sz w:val="20"/>
        </w:rPr>
        <w:t>omething different</w:t>
      </w:r>
      <w:r w:rsidR="00A02260">
        <w:rPr>
          <w:rFonts w:ascii="Times New Roman" w:hAnsi="Times New Roman" w:cs="Times New Roman"/>
          <w:sz w:val="20"/>
        </w:rPr>
        <w:t xml:space="preserve"> is assumed</w:t>
      </w:r>
      <w:r w:rsidRPr="00A02260">
        <w:rPr>
          <w:rFonts w:ascii="Times New Roman" w:hAnsi="Times New Roman" w:cs="Times New Roman"/>
          <w:sz w:val="20"/>
        </w:rPr>
        <w:t>:</w:t>
      </w:r>
      <w:r w:rsidRPr="00A02260">
        <w:rPr>
          <w:rFonts w:ascii="Times New Roman" w:hAnsi="Times New Roman" w:cs="Times New Roman"/>
          <w:sz w:val="20"/>
        </w:rPr>
        <w:br/>
      </w:r>
      <w:r w:rsidRPr="00A02260">
        <w:rPr>
          <w:rFonts w:ascii="Times New Roman" w:hAnsi="Times New Roman" w:cs="Times New Roman"/>
          <w:sz w:val="20"/>
        </w:rPr>
        <w:lastRenderedPageBreak/>
        <w:br/>
        <w:t xml:space="preserve">-     If the UE is not provided </w:t>
      </w:r>
      <w:proofErr w:type="spellStart"/>
      <w:r w:rsidRPr="00A02260">
        <w:rPr>
          <w:rFonts w:ascii="Times New Roman" w:hAnsi="Times New Roman" w:cs="Times New Roman"/>
          <w:sz w:val="20"/>
        </w:rPr>
        <w:t>pathlossReferenceRSs</w:t>
      </w:r>
      <w:proofErr w:type="spellEnd"/>
      <w:r w:rsidRPr="00A02260">
        <w:rPr>
          <w:rFonts w:ascii="Times New Roman" w:hAnsi="Times New Roman" w:cs="Times New Roman"/>
          <w:sz w:val="20"/>
        </w:rPr>
        <w:t xml:space="preserve"> or before the UE is provided dedicated higher layer parameters, the UE calculates </w:t>
      </w:r>
      <w:r w:rsidRPr="00A02260">
        <w:rPr>
          <w:rFonts w:ascii="Times New Roman" w:hAnsi="Times New Roman" w:cs="Times New Roman"/>
          <w:color w:val="1F497D"/>
          <w:sz w:val="20"/>
        </w:rPr>
        <w:t>using a RS resource obtained from the SS/PBCH block that the UE uses to obtain MIB</w:t>
      </w:r>
    </w:p>
    <w:p w14:paraId="61661636" w14:textId="3FFABDC0" w:rsidR="00A32DD9" w:rsidRDefault="00A32DD9" w:rsidP="00A32DD9">
      <w:pPr>
        <w:pStyle w:val="Heading3"/>
      </w:pPr>
      <w:r>
        <w:t>HARQ-ACK codebook</w:t>
      </w:r>
    </w:p>
    <w:p w14:paraId="63A75042" w14:textId="620B5D5F" w:rsidR="00CE1F0E" w:rsidRPr="00927DD1" w:rsidRDefault="00987A74" w:rsidP="00CE1F0E">
      <w:pPr>
        <w:pStyle w:val="BodyText"/>
        <w:rPr>
          <w:rFonts w:ascii="Times New Roman" w:eastAsia="SimSun" w:hAnsi="Times New Roman" w:cs="Times New Roman"/>
          <w:noProof/>
          <w:sz w:val="20"/>
          <w:szCs w:val="20"/>
          <w:lang w:eastAsia="zh-CN"/>
        </w:rPr>
      </w:pPr>
      <w:r w:rsidRPr="00927DD1">
        <w:rPr>
          <w:rFonts w:ascii="Times New Roman" w:eastAsia="SimSun" w:hAnsi="Times New Roman" w:cs="Times New Roman"/>
          <w:b/>
          <w:iCs/>
          <w:sz w:val="20"/>
          <w:szCs w:val="20"/>
          <w:lang w:eastAsia="zh-CN"/>
        </w:rPr>
        <w:t>Reason for proposal:</w:t>
      </w:r>
      <w:r w:rsidRPr="00927DD1">
        <w:rPr>
          <w:rFonts w:ascii="Times New Roman" w:eastAsia="SimSun" w:hAnsi="Times New Roman" w:cs="Times New Roman"/>
          <w:iCs/>
          <w:sz w:val="20"/>
          <w:szCs w:val="20"/>
          <w:lang w:eastAsia="zh-CN"/>
        </w:rPr>
        <w:t xml:space="preserve"> It is discussed in </w:t>
      </w:r>
      <w:hyperlink r:id="rId28" w:history="1">
        <w:r w:rsidRPr="00927DD1">
          <w:rPr>
            <w:rFonts w:ascii="Times New Roman" w:eastAsia="Times New Roman" w:hAnsi="Times New Roman" w:cs="Times New Roman"/>
            <w:b/>
            <w:bCs/>
            <w:color w:val="0000FF"/>
            <w:sz w:val="20"/>
            <w:szCs w:val="20"/>
            <w:u w:val="single"/>
          </w:rPr>
          <w:t>R1-1901978</w:t>
        </w:r>
      </w:hyperlink>
      <w:r w:rsidRPr="00927DD1">
        <w:rPr>
          <w:rFonts w:ascii="Times New Roman" w:eastAsia="Times New Roman" w:hAnsi="Times New Roman" w:cs="Times New Roman"/>
          <w:bCs/>
          <w:sz w:val="20"/>
          <w:szCs w:val="20"/>
        </w:rPr>
        <w:t xml:space="preserve"> that </w:t>
      </w:r>
      <w:r w:rsidR="00927DD1" w:rsidRPr="00927DD1">
        <w:rPr>
          <w:rFonts w:ascii="Times New Roman" w:eastAsia="SimSun" w:hAnsi="Times New Roman" w:cs="Times New Roman"/>
          <w:noProof/>
          <w:sz w:val="20"/>
          <w:szCs w:val="20"/>
          <w:lang w:eastAsia="zh-CN"/>
        </w:rPr>
        <w:t>t</w:t>
      </w:r>
      <w:r w:rsidR="00CE1F0E" w:rsidRPr="00927DD1">
        <w:rPr>
          <w:rFonts w:ascii="Times New Roman" w:eastAsia="SimSun" w:hAnsi="Times New Roman" w:cs="Times New Roman"/>
          <w:noProof/>
          <w:sz w:val="20"/>
          <w:szCs w:val="20"/>
          <w:lang w:eastAsia="zh-CN"/>
        </w:rPr>
        <w:t>he reference HARQ-ACK timing in current TS38.213 is defined as “</w:t>
      </w:r>
      <w:r w:rsidR="00CE1F0E" w:rsidRPr="00927DD1">
        <w:rPr>
          <w:rFonts w:ascii="Times New Roman" w:eastAsia="DengXian" w:hAnsi="Times New Roman" w:cs="Times New Roman"/>
          <w:noProof/>
          <w:position w:val="-6"/>
          <w:sz w:val="20"/>
          <w:szCs w:val="20"/>
        </w:rPr>
        <w:drawing>
          <wp:inline distT="0" distB="0" distL="0" distR="0" wp14:anchorId="1095EB47" wp14:editId="6BC79E23">
            <wp:extent cx="267335" cy="1638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7335" cy="163830"/>
                    </a:xfrm>
                    <a:prstGeom prst="rect">
                      <a:avLst/>
                    </a:prstGeom>
                    <a:noFill/>
                    <a:ln>
                      <a:noFill/>
                    </a:ln>
                  </pic:spPr>
                </pic:pic>
              </a:graphicData>
            </a:graphic>
          </wp:inline>
        </w:drawing>
      </w:r>
      <w:r w:rsidR="00CE1F0E" w:rsidRPr="00927DD1">
        <w:rPr>
          <w:rFonts w:ascii="Times New Roman" w:eastAsia="DengXian" w:hAnsi="Times New Roman" w:cs="Times New Roman"/>
          <w:sz w:val="20"/>
          <w:szCs w:val="20"/>
        </w:rPr>
        <w:t xml:space="preserve"> corresponds to the last slot of the PUCCH transmission that overlaps with</w:t>
      </w:r>
      <w:r w:rsidR="00CE1F0E" w:rsidRPr="00927DD1">
        <w:rPr>
          <w:rFonts w:ascii="Times New Roman" w:eastAsia="DengXian" w:hAnsi="Times New Roman" w:cs="Times New Roman"/>
          <w:sz w:val="20"/>
          <w:szCs w:val="20"/>
          <w:lang w:eastAsia="zh-CN"/>
        </w:rPr>
        <w:t xml:space="preserve"> </w:t>
      </w:r>
      <w:r w:rsidR="00CE1F0E" w:rsidRPr="00927DD1">
        <w:rPr>
          <w:rFonts w:ascii="Times New Roman" w:eastAsia="DengXian" w:hAnsi="Times New Roman" w:cs="Times New Roman"/>
          <w:sz w:val="20"/>
          <w:szCs w:val="20"/>
        </w:rPr>
        <w:t>the PDSCH reception or with the PDCCH reception in case of SPS PDSCH release</w:t>
      </w:r>
      <w:r w:rsidR="00CE1F0E" w:rsidRPr="00927DD1">
        <w:rPr>
          <w:rFonts w:ascii="Times New Roman" w:eastAsia="DengXian" w:hAnsi="Times New Roman" w:cs="Times New Roman"/>
          <w:sz w:val="20"/>
          <w:szCs w:val="20"/>
          <w:lang w:eastAsia="zh-CN"/>
        </w:rPr>
        <w:t xml:space="preserve">”. </w:t>
      </w:r>
    </w:p>
    <w:p w14:paraId="24BED157" w14:textId="77777777" w:rsidR="00CE1F0E" w:rsidRPr="00927DD1" w:rsidRDefault="00CE1F0E" w:rsidP="00CE1F0E">
      <w:pPr>
        <w:pStyle w:val="BodyText"/>
        <w:rPr>
          <w:rFonts w:ascii="Times New Roman" w:eastAsia="DengXian" w:hAnsi="Times New Roman" w:cs="Times New Roman"/>
          <w:sz w:val="20"/>
          <w:szCs w:val="20"/>
          <w:lang w:val="en-GB" w:eastAsia="zh-CN"/>
        </w:rPr>
      </w:pPr>
      <w:r w:rsidRPr="00927DD1">
        <w:rPr>
          <w:rFonts w:ascii="Times New Roman" w:eastAsia="DengXian" w:hAnsi="Times New Roman" w:cs="Times New Roman"/>
          <w:sz w:val="20"/>
          <w:szCs w:val="20"/>
          <w:lang w:val="en-GB" w:eastAsia="zh-CN"/>
        </w:rPr>
        <w:t xml:space="preserve">One issue of such k=0 definition is the overlapping with PUCCH is based on the PDSCH itself but not on the slot containing the PDSCH. This will cause different reference k=0 slots for PDSCHs with different time domain resource allocations in the same DL slot. Consequently, different K1 values are required for different PDSCHs in the same DL slot to have HARQ-ACK feedback in the same UL slot. The result is that </w:t>
      </w:r>
      <w:r w:rsidRPr="00927DD1">
        <w:rPr>
          <w:rFonts w:ascii="Times New Roman" w:eastAsia="SimSun" w:hAnsi="Times New Roman" w:cs="Times New Roman"/>
          <w:sz w:val="20"/>
          <w:szCs w:val="20"/>
          <w:lang w:eastAsia="zh-CN"/>
        </w:rPr>
        <w:t>the semi-static codebook determination may not be aligned with DL scheduling for the case of different numerologies.</w:t>
      </w:r>
    </w:p>
    <w:p w14:paraId="2EF1D5DE" w14:textId="3ED802AE" w:rsidR="00CE1F0E" w:rsidRPr="00927DD1" w:rsidRDefault="00CE1F0E" w:rsidP="00987A74">
      <w:pPr>
        <w:pStyle w:val="BodyText"/>
        <w:rPr>
          <w:rFonts w:ascii="Times New Roman" w:eastAsia="DengXian" w:hAnsi="Times New Roman" w:cs="Times New Roman"/>
          <w:sz w:val="20"/>
          <w:szCs w:val="20"/>
          <w:lang w:eastAsia="zh-CN"/>
        </w:rPr>
      </w:pPr>
      <w:r w:rsidRPr="00927DD1">
        <w:rPr>
          <w:rFonts w:ascii="Times New Roman" w:eastAsia="DengXian" w:hAnsi="Times New Roman" w:cs="Times New Roman"/>
          <w:sz w:val="20"/>
          <w:szCs w:val="20"/>
          <w:lang w:eastAsia="zh-CN"/>
        </w:rPr>
        <w:t xml:space="preserve">Another issue is that always defining the last overlapping PUCCH slot as k=0 will also introduce misalignment of DL scheduling and semi-static codebook determination when extended CP is used for PUCCH. </w:t>
      </w:r>
    </w:p>
    <w:p w14:paraId="1C27E0DF" w14:textId="10D3EEFB" w:rsidR="00987A74" w:rsidRPr="00371D07" w:rsidRDefault="00987A74" w:rsidP="00371D07">
      <w:pPr>
        <w:pStyle w:val="BodyText"/>
        <w:numPr>
          <w:ilvl w:val="0"/>
          <w:numId w:val="34"/>
        </w:numPr>
        <w:rPr>
          <w:rFonts w:ascii="Times New Roman" w:eastAsia="SimSun" w:hAnsi="Times New Roman" w:cs="Times New Roman"/>
          <w:sz w:val="20"/>
          <w:szCs w:val="20"/>
          <w:lang w:val="en-GB" w:eastAsia="zh-CN"/>
        </w:rPr>
      </w:pPr>
      <w:r w:rsidRPr="00987A74">
        <w:rPr>
          <w:rFonts w:ascii="Times New Roman" w:eastAsia="DengXian" w:hAnsi="Times New Roman" w:cs="Times New Roman"/>
          <w:b/>
          <w:sz w:val="20"/>
          <w:lang w:eastAsia="zh-CN"/>
        </w:rPr>
        <w:t>Proposal 6</w:t>
      </w:r>
      <w:r w:rsidR="00371D07">
        <w:rPr>
          <w:rFonts w:ascii="Times New Roman" w:eastAsia="DengXian" w:hAnsi="Times New Roman" w:cs="Times New Roman"/>
          <w:b/>
          <w:sz w:val="20"/>
          <w:lang w:eastAsia="zh-CN"/>
        </w:rPr>
        <w:t xml:space="preserve"> </w:t>
      </w:r>
      <w:hyperlink r:id="rId30" w:history="1">
        <w:r w:rsidR="00371D07" w:rsidRPr="00861C0C">
          <w:rPr>
            <w:rFonts w:ascii="Arial" w:eastAsia="Times New Roman" w:hAnsi="Arial" w:cs="Arial"/>
            <w:b/>
            <w:bCs/>
            <w:color w:val="0000FF"/>
            <w:sz w:val="18"/>
            <w:szCs w:val="16"/>
            <w:u w:val="single"/>
          </w:rPr>
          <w:t>(R1-1901978</w:t>
        </w:r>
      </w:hyperlink>
      <w:r w:rsidR="00371D07" w:rsidRPr="00861C0C">
        <w:rPr>
          <w:rFonts w:ascii="Arial" w:eastAsia="Times New Roman" w:hAnsi="Arial" w:cs="Arial"/>
          <w:b/>
          <w:bCs/>
          <w:color w:val="0000FF"/>
          <w:sz w:val="18"/>
          <w:szCs w:val="16"/>
          <w:u w:val="single"/>
        </w:rPr>
        <w:t>)</w:t>
      </w:r>
      <w:r w:rsidRPr="00371D07">
        <w:rPr>
          <w:rFonts w:ascii="Times New Roman" w:eastAsia="DengXian" w:hAnsi="Times New Roman" w:cs="Times New Roman"/>
          <w:b/>
          <w:sz w:val="20"/>
          <w:lang w:eastAsia="zh-CN"/>
        </w:rPr>
        <w:t xml:space="preserve">: </w:t>
      </w:r>
      <w:r w:rsidRPr="00371D07">
        <w:rPr>
          <w:rFonts w:ascii="Times New Roman" w:eastAsia="DengXian" w:hAnsi="Times New Roman" w:cs="Times New Roman"/>
          <w:sz w:val="20"/>
          <w:lang w:eastAsia="zh-CN"/>
        </w:rPr>
        <w:t>The following solutions should be considered to align the reference HARQ-ACK timing definition and semi-static codebook determination:</w:t>
      </w:r>
    </w:p>
    <w:p w14:paraId="40EA908C" w14:textId="77777777" w:rsidR="00987A74" w:rsidRPr="00987A74" w:rsidRDefault="00987A74" w:rsidP="00987A74">
      <w:pPr>
        <w:pStyle w:val="BodyText"/>
        <w:ind w:left="420"/>
        <w:rPr>
          <w:rFonts w:ascii="Times New Roman" w:eastAsia="DengXian" w:hAnsi="Times New Roman" w:cs="Times New Roman"/>
          <w:sz w:val="20"/>
          <w:lang w:eastAsia="zh-CN"/>
        </w:rPr>
      </w:pPr>
      <w:r w:rsidRPr="00987A74">
        <w:rPr>
          <w:rFonts w:ascii="Times New Roman" w:eastAsia="DengXian" w:hAnsi="Times New Roman" w:cs="Times New Roman"/>
          <w:sz w:val="20"/>
          <w:lang w:eastAsia="zh-CN"/>
        </w:rPr>
        <w:t>Solution1:</w:t>
      </w:r>
      <w:r w:rsidRPr="00987A74">
        <w:rPr>
          <w:rFonts w:ascii="Times New Roman" w:eastAsia="DengXian" w:hAnsi="Times New Roman" w:cs="Times New Roman"/>
          <w:position w:val="-6"/>
          <w:sz w:val="20"/>
        </w:rPr>
        <w:t xml:space="preserve"> </w:t>
      </w:r>
      <w:r w:rsidRPr="00987A74">
        <w:rPr>
          <w:rFonts w:ascii="Times New Roman" w:eastAsia="DengXian" w:hAnsi="Times New Roman" w:cs="Times New Roman"/>
          <w:sz w:val="20"/>
          <w:lang w:eastAsia="zh-CN"/>
        </w:rPr>
        <w:t>k = 0 corresponds to the first slot of the PUCCH transmission that overlaps with the slot of PDSCH reception or with the slot of the PDCCH reception in case of SPS PDSCH release;</w:t>
      </w:r>
    </w:p>
    <w:p w14:paraId="01B813EB" w14:textId="77777777" w:rsidR="00987A74" w:rsidRPr="00987A74" w:rsidRDefault="00987A74" w:rsidP="00987A74">
      <w:pPr>
        <w:pStyle w:val="BodyText"/>
        <w:ind w:left="420"/>
        <w:rPr>
          <w:rFonts w:ascii="Times New Roman" w:eastAsia="DengXian" w:hAnsi="Times New Roman" w:cs="Times New Roman"/>
          <w:sz w:val="20"/>
          <w:lang w:eastAsia="zh-CN"/>
        </w:rPr>
      </w:pPr>
      <w:r w:rsidRPr="00987A74">
        <w:rPr>
          <w:rFonts w:ascii="Times New Roman" w:eastAsia="DengXian" w:hAnsi="Times New Roman" w:cs="Times New Roman"/>
          <w:sz w:val="20"/>
          <w:lang w:eastAsia="zh-CN"/>
        </w:rPr>
        <w:t>Solution2:</w:t>
      </w:r>
      <w:r w:rsidRPr="00987A74">
        <w:rPr>
          <w:rFonts w:ascii="Times New Roman" w:eastAsia="DengXian" w:hAnsi="Times New Roman" w:cs="Times New Roman"/>
          <w:position w:val="-6"/>
          <w:sz w:val="20"/>
        </w:rPr>
        <w:t xml:space="preserve"> </w:t>
      </w:r>
      <w:r w:rsidRPr="00987A74">
        <w:rPr>
          <w:rFonts w:ascii="Times New Roman" w:eastAsia="DengXian" w:hAnsi="Times New Roman" w:cs="Times New Roman"/>
          <w:sz w:val="20"/>
          <w:lang w:eastAsia="zh-CN"/>
        </w:rPr>
        <w:t xml:space="preserve">k = 0 corresponds to the first slot of the PUCCH transmission that overlaps with the slot of the PDSCH reception or with the slot of the PDCCH reception in case of SPS PDSCH release </w:t>
      </w:r>
      <w:r w:rsidRPr="00987A74">
        <w:rPr>
          <w:rFonts w:ascii="Times New Roman" w:eastAsia="DengXian" w:hAnsi="Times New Roman" w:cs="Times New Roman"/>
          <w:sz w:val="20"/>
          <w:lang w:val="en-GB" w:eastAsia="zh-CN"/>
        </w:rPr>
        <w:t>when extended CP is used for PUCCH and normal CP with 60kHz or 120kHz is used for PDSCH or SPS PDSCH release reception</w:t>
      </w:r>
      <w:r w:rsidRPr="00987A74">
        <w:rPr>
          <w:rFonts w:ascii="Times New Roman" w:eastAsia="DengXian" w:hAnsi="Times New Roman" w:cs="Times New Roman"/>
          <w:sz w:val="20"/>
          <w:lang w:eastAsia="zh-CN"/>
        </w:rPr>
        <w:t>, otherwise, k = 0 corresponds to the last slot of the PUCCH transmission that overlaps with the slot of the PDSCH reception or with the slot of the PDCCH reception in case of SPS PDSCH release.</w:t>
      </w:r>
    </w:p>
    <w:p w14:paraId="3755FEF4" w14:textId="16F54E22" w:rsidR="00987A74" w:rsidRPr="00A02260" w:rsidRDefault="00987A74" w:rsidP="00987A74">
      <w:pPr>
        <w:pStyle w:val="BodyText"/>
        <w:rPr>
          <w:rFonts w:ascii="Times New Roman" w:eastAsia="Times New Roman" w:hAnsi="Times New Roman" w:cs="Times New Roman"/>
          <w:bCs/>
          <w:color w:val="000000"/>
          <w:sz w:val="20"/>
          <w:szCs w:val="16"/>
        </w:rPr>
      </w:pPr>
      <w:r w:rsidRPr="00A73D4F">
        <w:rPr>
          <w:rFonts w:ascii="Times New Roman" w:eastAsia="Times New Roman" w:hAnsi="Times New Roman" w:cs="Times New Roman"/>
          <w:b/>
          <w:bCs/>
          <w:color w:val="000000"/>
          <w:sz w:val="20"/>
          <w:szCs w:val="16"/>
        </w:rPr>
        <w:t xml:space="preserve">Recommendation: </w:t>
      </w:r>
      <w:r w:rsidRPr="00A02260">
        <w:rPr>
          <w:rFonts w:ascii="Times New Roman" w:eastAsia="Times New Roman" w:hAnsi="Times New Roman" w:cs="Times New Roman"/>
          <w:bCs/>
          <w:color w:val="000000"/>
          <w:sz w:val="20"/>
          <w:szCs w:val="16"/>
        </w:rPr>
        <w:t xml:space="preserve">It is recommended </w:t>
      </w:r>
      <w:r>
        <w:rPr>
          <w:rFonts w:ascii="Times New Roman" w:eastAsia="Times New Roman" w:hAnsi="Times New Roman" w:cs="Times New Roman"/>
          <w:bCs/>
          <w:color w:val="000000"/>
          <w:sz w:val="20"/>
          <w:szCs w:val="16"/>
        </w:rPr>
        <w:t xml:space="preserve">to discuss the issue and preferably under CA session. </w:t>
      </w:r>
    </w:p>
    <w:p w14:paraId="0D453ED2" w14:textId="77777777" w:rsidR="00927DD1" w:rsidRDefault="00987A74" w:rsidP="00BD629B">
      <w:pPr>
        <w:rPr>
          <w:rFonts w:ascii="Times New Roman" w:hAnsi="Times New Roman" w:cs="Times New Roman"/>
          <w:sz w:val="20"/>
        </w:rPr>
      </w:pPr>
      <w:r>
        <w:rPr>
          <w:rFonts w:ascii="Times New Roman" w:eastAsia="Times New Roman" w:hAnsi="Times New Roman" w:cs="Times New Roman"/>
          <w:b/>
          <w:bCs/>
          <w:color w:val="000000"/>
          <w:sz w:val="20"/>
          <w:szCs w:val="20"/>
        </w:rPr>
        <w:t>Reasons for r</w:t>
      </w:r>
      <w:r w:rsidRPr="005D537E">
        <w:rPr>
          <w:rFonts w:ascii="Times New Roman" w:eastAsia="Times New Roman" w:hAnsi="Times New Roman" w:cs="Times New Roman"/>
          <w:b/>
          <w:bCs/>
          <w:color w:val="000000"/>
          <w:sz w:val="20"/>
          <w:szCs w:val="20"/>
        </w:rPr>
        <w:t>ecommendation:</w:t>
      </w:r>
      <w:r>
        <w:rPr>
          <w:rFonts w:ascii="Times New Roman" w:eastAsia="Times New Roman" w:hAnsi="Times New Roman" w:cs="Times New Roman"/>
          <w:b/>
          <w:bCs/>
          <w:color w:val="000000"/>
          <w:sz w:val="20"/>
          <w:szCs w:val="20"/>
        </w:rPr>
        <w:t xml:space="preserve"> </w:t>
      </w:r>
      <w:r w:rsidRPr="00A02260">
        <w:rPr>
          <w:rFonts w:ascii="Times New Roman" w:eastAsia="Times New Roman" w:hAnsi="Times New Roman" w:cs="Times New Roman"/>
          <w:bCs/>
          <w:color w:val="000000"/>
          <w:sz w:val="20"/>
          <w:szCs w:val="20"/>
        </w:rPr>
        <w:t xml:space="preserve">It is recommended to discuss the proposal is </w:t>
      </w:r>
      <w:r>
        <w:rPr>
          <w:rFonts w:ascii="Times New Roman" w:eastAsia="Times New Roman" w:hAnsi="Times New Roman" w:cs="Times New Roman"/>
          <w:bCs/>
          <w:color w:val="000000"/>
          <w:sz w:val="20"/>
          <w:szCs w:val="20"/>
        </w:rPr>
        <w:t>under CRs related to HARQ code-book (CA feature leads summary)</w:t>
      </w:r>
      <w:r w:rsidRPr="00A02260">
        <w:rPr>
          <w:rFonts w:ascii="Times New Roman" w:eastAsia="Times New Roman" w:hAnsi="Times New Roman" w:cs="Times New Roman"/>
          <w:bCs/>
          <w:color w:val="000000"/>
          <w:sz w:val="20"/>
          <w:szCs w:val="20"/>
        </w:rPr>
        <w:t xml:space="preserve">. However, </w:t>
      </w:r>
      <w:r>
        <w:rPr>
          <w:rFonts w:ascii="Times New Roman" w:eastAsia="Times New Roman" w:hAnsi="Times New Roman" w:cs="Times New Roman"/>
          <w:bCs/>
          <w:color w:val="000000"/>
          <w:sz w:val="20"/>
          <w:szCs w:val="20"/>
        </w:rPr>
        <w:t>some comments with respect to the proposal is provided below:</w:t>
      </w:r>
      <w:r w:rsidR="00CC0CA8" w:rsidRPr="00BD629B">
        <w:rPr>
          <w:rFonts w:ascii="Times New Roman" w:hAnsi="Times New Roman" w:cs="Times New Roman"/>
          <w:sz w:val="20"/>
        </w:rPr>
        <w:br/>
      </w:r>
      <w:r w:rsidR="00BD629B">
        <w:rPr>
          <w:rFonts w:ascii="Times New Roman" w:hAnsi="Times New Roman" w:cs="Times New Roman"/>
          <w:sz w:val="20"/>
        </w:rPr>
        <w:t>Reference to</w:t>
      </w:r>
      <w:r w:rsidR="00CC0CA8" w:rsidRPr="00BD629B">
        <w:rPr>
          <w:rFonts w:ascii="Times New Roman" w:hAnsi="Times New Roman" w:cs="Times New Roman"/>
          <w:sz w:val="20"/>
        </w:rPr>
        <w:t xml:space="preserve"> slot k=0 </w:t>
      </w:r>
      <w:r w:rsidR="00BD629B">
        <w:rPr>
          <w:rFonts w:ascii="Times New Roman" w:hAnsi="Times New Roman" w:cs="Times New Roman"/>
          <w:sz w:val="20"/>
        </w:rPr>
        <w:t xml:space="preserve">can be clarified and as described in this contribution, it </w:t>
      </w:r>
      <w:r w:rsidR="00CC0CA8" w:rsidRPr="00BD629B">
        <w:rPr>
          <w:rFonts w:ascii="Times New Roman" w:hAnsi="Times New Roman" w:cs="Times New Roman"/>
          <w:sz w:val="20"/>
        </w:rPr>
        <w:t xml:space="preserve">should be defined on the PDSCH slot and not on the PDSCH itself (this can lead to different slots depending on PDSCH position). </w:t>
      </w:r>
      <w:r w:rsidR="00BD629B">
        <w:rPr>
          <w:rFonts w:ascii="Times New Roman" w:hAnsi="Times New Roman" w:cs="Times New Roman"/>
          <w:sz w:val="20"/>
        </w:rPr>
        <w:t xml:space="preserve">However, the solutions suggest to </w:t>
      </w:r>
      <w:r w:rsidR="00BD629B" w:rsidRPr="00BD629B">
        <w:rPr>
          <w:rFonts w:ascii="Times New Roman" w:hAnsi="Times New Roman" w:cs="Times New Roman"/>
          <w:sz w:val="20"/>
        </w:rPr>
        <w:t>changing to</w:t>
      </w:r>
      <w:r w:rsidR="00CC0CA8" w:rsidRPr="00BD629B">
        <w:rPr>
          <w:rFonts w:ascii="Times New Roman" w:hAnsi="Times New Roman" w:cs="Times New Roman"/>
          <w:sz w:val="20"/>
        </w:rPr>
        <w:t xml:space="preserve"> “first slot”</w:t>
      </w:r>
      <w:r w:rsidR="00BD629B">
        <w:rPr>
          <w:rFonts w:ascii="Times New Roman" w:hAnsi="Times New Roman" w:cs="Times New Roman"/>
          <w:sz w:val="20"/>
        </w:rPr>
        <w:t>. In that case,</w:t>
      </w:r>
      <w:r w:rsidR="00BD629B" w:rsidRPr="00BD629B">
        <w:rPr>
          <w:rFonts w:ascii="Times New Roman" w:hAnsi="Times New Roman" w:cs="Times New Roman"/>
          <w:sz w:val="20"/>
        </w:rPr>
        <w:t xml:space="preserve"> the intention of the spec </w:t>
      </w:r>
      <w:r w:rsidR="00BD629B">
        <w:rPr>
          <w:rFonts w:ascii="Times New Roman" w:hAnsi="Times New Roman" w:cs="Times New Roman"/>
          <w:sz w:val="20"/>
        </w:rPr>
        <w:t xml:space="preserve">would change </w:t>
      </w:r>
      <w:r w:rsidR="00BD629B" w:rsidRPr="00BD629B">
        <w:rPr>
          <w:rFonts w:ascii="Times New Roman" w:hAnsi="Times New Roman" w:cs="Times New Roman"/>
          <w:sz w:val="20"/>
        </w:rPr>
        <w:t xml:space="preserve">and </w:t>
      </w:r>
      <w:r w:rsidR="00BD629B">
        <w:rPr>
          <w:rFonts w:ascii="Times New Roman" w:hAnsi="Times New Roman" w:cs="Times New Roman"/>
          <w:sz w:val="20"/>
        </w:rPr>
        <w:t xml:space="preserve">therefore, it is recommended to </w:t>
      </w:r>
      <w:proofErr w:type="gramStart"/>
      <w:r w:rsidR="00BD629B" w:rsidRPr="00BD629B">
        <w:rPr>
          <w:rFonts w:ascii="Times New Roman" w:hAnsi="Times New Roman" w:cs="Times New Roman"/>
          <w:sz w:val="20"/>
        </w:rPr>
        <w:t>still remain</w:t>
      </w:r>
      <w:proofErr w:type="gramEnd"/>
      <w:r w:rsidR="00BD629B" w:rsidRPr="00BD629B">
        <w:rPr>
          <w:rFonts w:ascii="Times New Roman" w:hAnsi="Times New Roman" w:cs="Times New Roman"/>
          <w:sz w:val="20"/>
        </w:rPr>
        <w:t xml:space="preserve"> </w:t>
      </w:r>
      <w:r w:rsidR="00BD629B">
        <w:rPr>
          <w:rFonts w:ascii="Times New Roman" w:hAnsi="Times New Roman" w:cs="Times New Roman"/>
          <w:sz w:val="20"/>
        </w:rPr>
        <w:t>the</w:t>
      </w:r>
      <w:r w:rsidR="00CC0CA8" w:rsidRPr="00BD629B">
        <w:rPr>
          <w:rFonts w:ascii="Times New Roman" w:hAnsi="Times New Roman" w:cs="Times New Roman"/>
          <w:sz w:val="20"/>
        </w:rPr>
        <w:t xml:space="preserve"> “last slot”. </w:t>
      </w:r>
      <w:r w:rsidR="00BD629B" w:rsidRPr="00BD629B">
        <w:rPr>
          <w:rFonts w:ascii="Times New Roman" w:hAnsi="Times New Roman" w:cs="Times New Roman"/>
          <w:sz w:val="20"/>
        </w:rPr>
        <w:t xml:space="preserve">A suggestion as below </w:t>
      </w:r>
      <w:r w:rsidR="00BD629B">
        <w:rPr>
          <w:rFonts w:ascii="Times New Roman" w:hAnsi="Times New Roman" w:cs="Times New Roman"/>
          <w:sz w:val="20"/>
        </w:rPr>
        <w:t>maybe helpful when the issue is further discussed</w:t>
      </w:r>
      <w:r w:rsidR="00BD629B" w:rsidRPr="00BD629B">
        <w:rPr>
          <w:rFonts w:ascii="Times New Roman" w:hAnsi="Times New Roman" w:cs="Times New Roman"/>
          <w:sz w:val="20"/>
        </w:rPr>
        <w:t>:</w:t>
      </w:r>
      <w:r w:rsidR="00CC0CA8" w:rsidRPr="00BD629B">
        <w:rPr>
          <w:rFonts w:ascii="Times New Roman" w:hAnsi="Times New Roman" w:cs="Times New Roman"/>
          <w:sz w:val="20"/>
        </w:rPr>
        <w:t xml:space="preserve"> </w:t>
      </w:r>
    </w:p>
    <w:p w14:paraId="4A1293EB" w14:textId="1E7F6992" w:rsidR="00BF3A97" w:rsidRDefault="00CC0CA8" w:rsidP="00927DD1">
      <w:pPr>
        <w:ind w:left="567"/>
        <w:rPr>
          <w:rFonts w:ascii="Times New Roman" w:hAnsi="Times New Roman" w:cs="Times New Roman"/>
          <w:sz w:val="20"/>
        </w:rPr>
      </w:pPr>
      <w:r w:rsidRPr="00BD629B">
        <w:rPr>
          <w:rFonts w:ascii="Times New Roman" w:hAnsi="Times New Roman" w:cs="Times New Roman"/>
          <w:sz w:val="20"/>
        </w:rPr>
        <w:t>“</w:t>
      </w:r>
      <w:r w:rsidR="00927DD1" w:rsidRPr="00927DD1">
        <w:rPr>
          <w:rFonts w:ascii="Times New Roman" w:eastAsia="DengXian" w:hAnsi="Times New Roman" w:cs="Times New Roman"/>
          <w:noProof/>
          <w:position w:val="-6"/>
          <w:sz w:val="20"/>
          <w:szCs w:val="20"/>
        </w:rPr>
        <w:drawing>
          <wp:inline distT="0" distB="0" distL="0" distR="0" wp14:anchorId="2D5258EE" wp14:editId="4B2A6273">
            <wp:extent cx="267335" cy="1638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7335" cy="163830"/>
                    </a:xfrm>
                    <a:prstGeom prst="rect">
                      <a:avLst/>
                    </a:prstGeom>
                    <a:noFill/>
                    <a:ln>
                      <a:noFill/>
                    </a:ln>
                  </pic:spPr>
                </pic:pic>
              </a:graphicData>
            </a:graphic>
          </wp:inline>
        </w:drawing>
      </w:r>
      <w:r w:rsidR="00927DD1">
        <w:rPr>
          <w:rFonts w:ascii="Times New Roman" w:hAnsi="Times New Roman" w:cs="Times New Roman"/>
          <w:sz w:val="20"/>
        </w:rPr>
        <w:t xml:space="preserve"> </w:t>
      </w:r>
      <w:r w:rsidRPr="00BD629B">
        <w:rPr>
          <w:rFonts w:ascii="Times New Roman" w:hAnsi="Times New Roman" w:cs="Times New Roman"/>
          <w:sz w:val="20"/>
        </w:rPr>
        <w:t>corresponds to the last slot of the PUCCH transmission that overlaps with</w:t>
      </w:r>
      <w:r w:rsidRPr="00BD629B">
        <w:rPr>
          <w:rFonts w:ascii="Times New Roman" w:hAnsi="Times New Roman" w:cs="Times New Roman"/>
          <w:color w:val="FF0000"/>
          <w:sz w:val="20"/>
        </w:rPr>
        <w:t xml:space="preserve"> the slot of</w:t>
      </w:r>
      <w:r w:rsidRPr="00BD629B">
        <w:rPr>
          <w:rFonts w:ascii="Times New Roman" w:hAnsi="Times New Roman" w:cs="Times New Roman"/>
          <w:sz w:val="20"/>
        </w:rPr>
        <w:t xml:space="preserve"> the PDSCH reception or with </w:t>
      </w:r>
      <w:r w:rsidRPr="00BD629B">
        <w:rPr>
          <w:rFonts w:ascii="Times New Roman" w:hAnsi="Times New Roman" w:cs="Times New Roman"/>
          <w:color w:val="FF0000"/>
          <w:sz w:val="20"/>
        </w:rPr>
        <w:t>the slot of</w:t>
      </w:r>
      <w:r w:rsidRPr="00BD629B">
        <w:rPr>
          <w:rFonts w:ascii="Times New Roman" w:hAnsi="Times New Roman" w:cs="Times New Roman"/>
          <w:sz w:val="20"/>
        </w:rPr>
        <w:t xml:space="preserve"> the PDCCH reception in case of SPS PDSCH release.” </w:t>
      </w:r>
    </w:p>
    <w:p w14:paraId="41B92F16" w14:textId="1901C67B" w:rsidR="00927DD1" w:rsidRPr="00BD629B" w:rsidRDefault="00927DD1" w:rsidP="00BD629B">
      <w:pPr>
        <w:rPr>
          <w:rFonts w:ascii="Times New Roman" w:eastAsia="Times New Roman" w:hAnsi="Times New Roman" w:cs="Times New Roman"/>
          <w:bCs/>
          <w:color w:val="000000"/>
          <w:sz w:val="20"/>
          <w:szCs w:val="20"/>
        </w:rPr>
      </w:pPr>
    </w:p>
    <w:sectPr w:rsidR="00927DD1" w:rsidRPr="00BD629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5D461" w14:textId="77777777" w:rsidR="005A7E77" w:rsidRDefault="005A7E77">
      <w:r>
        <w:separator/>
      </w:r>
    </w:p>
  </w:endnote>
  <w:endnote w:type="continuationSeparator" w:id="0">
    <w:p w14:paraId="1D1C4658" w14:textId="77777777" w:rsidR="005A7E77" w:rsidRDefault="005A7E77">
      <w:r>
        <w:continuationSeparator/>
      </w:r>
    </w:p>
  </w:endnote>
  <w:endnote w:type="continuationNotice" w:id="1">
    <w:p w14:paraId="406030DA" w14:textId="77777777" w:rsidR="005A7E77" w:rsidRDefault="005A7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6E5B6" w14:textId="77777777" w:rsidR="005A7E77" w:rsidRDefault="005A7E77">
      <w:r>
        <w:separator/>
      </w:r>
    </w:p>
  </w:footnote>
  <w:footnote w:type="continuationSeparator" w:id="0">
    <w:p w14:paraId="72C8FB30" w14:textId="77777777" w:rsidR="005A7E77" w:rsidRDefault="005A7E77">
      <w:r>
        <w:continuationSeparator/>
      </w:r>
    </w:p>
  </w:footnote>
  <w:footnote w:type="continuationNotice" w:id="1">
    <w:p w14:paraId="33F7A6B1" w14:textId="77777777" w:rsidR="005A7E77" w:rsidRDefault="005A7E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FFAFAA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42AB4"/>
    <w:multiLevelType w:val="hybridMultilevel"/>
    <w:tmpl w:val="2C563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ED36D67"/>
    <w:multiLevelType w:val="hybridMultilevel"/>
    <w:tmpl w:val="E646AF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6016F0"/>
    <w:multiLevelType w:val="hybridMultilevel"/>
    <w:tmpl w:val="82B6E4A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7" w15:restartNumberingAfterBreak="0">
    <w:nsid w:val="12B30BEF"/>
    <w:multiLevelType w:val="hybridMultilevel"/>
    <w:tmpl w:val="F42014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E14ED4"/>
    <w:multiLevelType w:val="hybridMultilevel"/>
    <w:tmpl w:val="E7344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745EE5"/>
    <w:multiLevelType w:val="hybridMultilevel"/>
    <w:tmpl w:val="9CB0B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17083E"/>
    <w:multiLevelType w:val="hybridMultilevel"/>
    <w:tmpl w:val="A61C3204"/>
    <w:lvl w:ilvl="0" w:tplc="44F25C0A">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5" w15:restartNumberingAfterBreak="0">
    <w:nsid w:val="51FE37DC"/>
    <w:multiLevelType w:val="hybridMultilevel"/>
    <w:tmpl w:val="4016FDE2"/>
    <w:lvl w:ilvl="0" w:tplc="D7CEBAA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535C2DEC"/>
    <w:multiLevelType w:val="hybridMultilevel"/>
    <w:tmpl w:val="FE7C606E"/>
    <w:lvl w:ilvl="0" w:tplc="A474982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544C3E4D"/>
    <w:multiLevelType w:val="hybridMultilevel"/>
    <w:tmpl w:val="A2BED710"/>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42757F"/>
    <w:multiLevelType w:val="hybridMultilevel"/>
    <w:tmpl w:val="625CD49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4C15AF"/>
    <w:multiLevelType w:val="hybridMultilevel"/>
    <w:tmpl w:val="72B4DD1A"/>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3" w15:restartNumberingAfterBreak="0">
    <w:nsid w:val="66855ADA"/>
    <w:multiLevelType w:val="hybridMultilevel"/>
    <w:tmpl w:val="BDD04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A2126"/>
    <w:multiLevelType w:val="hybridMultilevel"/>
    <w:tmpl w:val="D97A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4A6F95"/>
    <w:multiLevelType w:val="hybridMultilevel"/>
    <w:tmpl w:val="4EB29440"/>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ED18BC"/>
    <w:multiLevelType w:val="multilevel"/>
    <w:tmpl w:val="5FF237F8"/>
    <w:lvl w:ilvl="0">
      <w:start w:val="1"/>
      <w:numFmt w:val="decimal"/>
      <w:lvlText w:val="%1"/>
      <w:lvlJc w:val="left"/>
      <w:pPr>
        <w:tabs>
          <w:tab w:val="num" w:pos="612"/>
        </w:tabs>
        <w:ind w:left="0" w:firstLine="0"/>
      </w:pPr>
      <w:rPr>
        <w:strike w:val="0"/>
        <w:dstrike w:val="0"/>
        <w:u w:val="none"/>
        <w:effect w:val="none"/>
        <w:lang w:val="en-US"/>
      </w:rPr>
    </w:lvl>
    <w:lvl w:ilvl="1">
      <w:start w:val="1"/>
      <w:numFmt w:val="decimal"/>
      <w:lvlText w:val="%1.%2"/>
      <w:lvlJc w:val="left"/>
      <w:pPr>
        <w:tabs>
          <w:tab w:val="num" w:pos="756"/>
        </w:tabs>
        <w:ind w:left="624" w:hanging="624"/>
      </w:pPr>
      <w:rPr>
        <w:rFonts w:ascii="Arial" w:hAnsi="Arial" w:cs="Times New Roman" w:hint="default"/>
        <w:b/>
        <w:i w:val="0"/>
        <w:strike w:val="0"/>
        <w:dstrike w:val="0"/>
        <w:sz w:val="24"/>
        <w:szCs w:val="24"/>
        <w:u w:val="none"/>
        <w:effect w:val="none"/>
      </w:rPr>
    </w:lvl>
    <w:lvl w:ilvl="2">
      <w:start w:val="1"/>
      <w:numFmt w:val="decimal"/>
      <w:lvlText w:val="%1.%2.%3"/>
      <w:lvlJc w:val="left"/>
      <w:pPr>
        <w:tabs>
          <w:tab w:val="num" w:pos="900"/>
        </w:tabs>
        <w:ind w:left="900" w:hanging="900"/>
      </w:pPr>
      <w:rPr>
        <w:rFonts w:ascii="Arial" w:hAnsi="Arial" w:cs="Times New Roman" w:hint="default"/>
        <w:b/>
        <w:i w:val="0"/>
        <w:strike w:val="0"/>
        <w:dstrike w:val="0"/>
        <w:sz w:val="24"/>
        <w:szCs w:val="24"/>
        <w:u w:val="none"/>
        <w:effect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cs="Times New Roman" w:hint="default"/>
      </w:rPr>
    </w:lvl>
    <w:lvl w:ilvl="5">
      <w:start w:val="1"/>
      <w:numFmt w:val="decimal"/>
      <w:lvlText w:val="%1.%2.%3.%4.%5.%6"/>
      <w:lvlJc w:val="left"/>
      <w:pPr>
        <w:tabs>
          <w:tab w:val="num" w:pos="1152"/>
        </w:tabs>
        <w:ind w:left="851" w:hanging="851"/>
      </w:pPr>
    </w:lvl>
    <w:lvl w:ilvl="6">
      <w:start w:val="1"/>
      <w:numFmt w:val="decimal"/>
      <w:lvlText w:val="%1.%2.%3.%4.%5.%6.%7"/>
      <w:lvlJc w:val="left"/>
      <w:pPr>
        <w:tabs>
          <w:tab w:val="num" w:pos="1476"/>
        </w:tabs>
        <w:ind w:left="1476" w:hanging="1476"/>
      </w:pPr>
    </w:lvl>
    <w:lvl w:ilvl="7">
      <w:start w:val="1"/>
      <w:numFmt w:val="decimal"/>
      <w:lvlText w:val="%1.%2.%3.%4.%5.%6.%7.%8"/>
      <w:lvlJc w:val="left"/>
      <w:pPr>
        <w:tabs>
          <w:tab w:val="num" w:pos="1620"/>
        </w:tabs>
        <w:ind w:left="1620" w:hanging="1620"/>
      </w:pPr>
    </w:lvl>
    <w:lvl w:ilvl="8">
      <w:start w:val="1"/>
      <w:numFmt w:val="decimal"/>
      <w:lvlText w:val="%1.%2.%3.%4.%5.%6.%7.%8.%9"/>
      <w:lvlJc w:val="left"/>
      <w:pPr>
        <w:tabs>
          <w:tab w:val="num" w:pos="1764"/>
        </w:tabs>
        <w:ind w:left="1764" w:hanging="1764"/>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3"/>
  </w:num>
  <w:num w:numId="3">
    <w:abstractNumId w:val="13"/>
  </w:num>
  <w:num w:numId="4">
    <w:abstractNumId w:val="14"/>
  </w:num>
  <w:num w:numId="5">
    <w:abstractNumId w:val="10"/>
  </w:num>
  <w:num w:numId="6">
    <w:abstractNumId w:val="17"/>
  </w:num>
  <w:num w:numId="7">
    <w:abstractNumId w:val="29"/>
  </w:num>
  <w:num w:numId="8">
    <w:abstractNumId w:val="11"/>
  </w:num>
  <w:num w:numId="9">
    <w:abstractNumId w:val="24"/>
  </w:num>
  <w:num w:numId="10">
    <w:abstractNumId w:val="31"/>
  </w:num>
  <w:num w:numId="11">
    <w:abstractNumId w:val="2"/>
  </w:num>
  <w:num w:numId="12">
    <w:abstractNumId w:val="1"/>
  </w:num>
  <w:num w:numId="13">
    <w:abstractNumId w:val="36"/>
  </w:num>
  <w:num w:numId="14">
    <w:abstractNumId w:val="21"/>
  </w:num>
  <w:num w:numId="15">
    <w:abstractNumId w:val="40"/>
  </w:num>
  <w:num w:numId="16">
    <w:abstractNumId w:val="22"/>
  </w:num>
  <w:num w:numId="17">
    <w:abstractNumId w:val="18"/>
  </w:num>
  <w:num w:numId="18">
    <w:abstractNumId w:val="38"/>
  </w:num>
  <w:num w:numId="19">
    <w:abstractNumId w:val="16"/>
  </w:num>
  <w:num w:numId="20">
    <w:abstractNumId w:val="19"/>
  </w:num>
  <w:num w:numId="21">
    <w:abstractNumId w:val="9"/>
  </w:num>
  <w:num w:numId="22">
    <w:abstractNumId w:val="12"/>
  </w:num>
  <w:num w:numId="23">
    <w:abstractNumId w:val="4"/>
  </w:num>
  <w:num w:numId="24">
    <w:abstractNumId w:val="32"/>
  </w:num>
  <w:num w:numId="25">
    <w:abstractNumId w:val="8"/>
  </w:num>
  <w:num w:numId="26">
    <w:abstractNumId w:val="20"/>
  </w:num>
  <w:num w:numId="27">
    <w:abstractNumId w:val="6"/>
  </w:num>
  <w:num w:numId="28">
    <w:abstractNumId w:val="30"/>
  </w:num>
  <w:num w:numId="29">
    <w:abstractNumId w:val="3"/>
  </w:num>
  <w:num w:numId="30">
    <w:abstractNumId w:val="15"/>
  </w:num>
  <w:num w:numId="31">
    <w:abstractNumId w:val="33"/>
  </w:num>
  <w:num w:numId="32">
    <w:abstractNumId w:val="34"/>
  </w:num>
  <w:num w:numId="33">
    <w:abstractNumId w:val="27"/>
  </w:num>
  <w:num w:numId="34">
    <w:abstractNumId w:val="5"/>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7"/>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37"/>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lvlOverride w:ilvl="1"/>
    <w:lvlOverride w:ilvl="2"/>
    <w:lvlOverride w:ilvl="3"/>
    <w:lvlOverride w:ilvl="4"/>
    <w:lvlOverride w:ilvl="5"/>
    <w:lvlOverride w:ilvl="6"/>
    <w:lvlOverride w:ilvl="7"/>
    <w:lvlOverride w:ilv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87D"/>
    <w:rsid w:val="00003959"/>
    <w:rsid w:val="00003E4C"/>
    <w:rsid w:val="00005FF6"/>
    <w:rsid w:val="0000620F"/>
    <w:rsid w:val="00006446"/>
    <w:rsid w:val="00006813"/>
    <w:rsid w:val="00006896"/>
    <w:rsid w:val="00007286"/>
    <w:rsid w:val="000077FD"/>
    <w:rsid w:val="00007CDC"/>
    <w:rsid w:val="00007EDB"/>
    <w:rsid w:val="00010036"/>
    <w:rsid w:val="00010364"/>
    <w:rsid w:val="00011B28"/>
    <w:rsid w:val="00011D84"/>
    <w:rsid w:val="00013480"/>
    <w:rsid w:val="00014428"/>
    <w:rsid w:val="00015154"/>
    <w:rsid w:val="00015D15"/>
    <w:rsid w:val="00015F6F"/>
    <w:rsid w:val="0002073E"/>
    <w:rsid w:val="0002098A"/>
    <w:rsid w:val="00020C8A"/>
    <w:rsid w:val="000211D9"/>
    <w:rsid w:val="00021F5C"/>
    <w:rsid w:val="00023A04"/>
    <w:rsid w:val="00023F2E"/>
    <w:rsid w:val="0002564D"/>
    <w:rsid w:val="00025ECA"/>
    <w:rsid w:val="000266D4"/>
    <w:rsid w:val="00027120"/>
    <w:rsid w:val="00027859"/>
    <w:rsid w:val="00027E54"/>
    <w:rsid w:val="00030377"/>
    <w:rsid w:val="00030762"/>
    <w:rsid w:val="0003178D"/>
    <w:rsid w:val="000325B8"/>
    <w:rsid w:val="00032982"/>
    <w:rsid w:val="00032C77"/>
    <w:rsid w:val="00032CAF"/>
    <w:rsid w:val="000340C8"/>
    <w:rsid w:val="00034C15"/>
    <w:rsid w:val="00035B98"/>
    <w:rsid w:val="00036BA1"/>
    <w:rsid w:val="000370CC"/>
    <w:rsid w:val="000378E3"/>
    <w:rsid w:val="00040068"/>
    <w:rsid w:val="00041842"/>
    <w:rsid w:val="00041CAB"/>
    <w:rsid w:val="0004213F"/>
    <w:rsid w:val="000422E2"/>
    <w:rsid w:val="00042F22"/>
    <w:rsid w:val="00043810"/>
    <w:rsid w:val="000444EF"/>
    <w:rsid w:val="00045529"/>
    <w:rsid w:val="0004631F"/>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4E2"/>
    <w:rsid w:val="00090864"/>
    <w:rsid w:val="00090D92"/>
    <w:rsid w:val="00091557"/>
    <w:rsid w:val="000918DB"/>
    <w:rsid w:val="000924C1"/>
    <w:rsid w:val="000924F0"/>
    <w:rsid w:val="00092B4B"/>
    <w:rsid w:val="00093474"/>
    <w:rsid w:val="00093C0C"/>
    <w:rsid w:val="00093CB7"/>
    <w:rsid w:val="00093F53"/>
    <w:rsid w:val="00094090"/>
    <w:rsid w:val="00094932"/>
    <w:rsid w:val="0009504B"/>
    <w:rsid w:val="0009510F"/>
    <w:rsid w:val="000A006F"/>
    <w:rsid w:val="000A1421"/>
    <w:rsid w:val="000A1B7B"/>
    <w:rsid w:val="000A1BC3"/>
    <w:rsid w:val="000A1EEB"/>
    <w:rsid w:val="000A2241"/>
    <w:rsid w:val="000A27B7"/>
    <w:rsid w:val="000A301D"/>
    <w:rsid w:val="000A3EEC"/>
    <w:rsid w:val="000A3FE8"/>
    <w:rsid w:val="000A56F2"/>
    <w:rsid w:val="000A5AB8"/>
    <w:rsid w:val="000A65EA"/>
    <w:rsid w:val="000A7763"/>
    <w:rsid w:val="000A7F2E"/>
    <w:rsid w:val="000B2719"/>
    <w:rsid w:val="000B38B0"/>
    <w:rsid w:val="000B3A8F"/>
    <w:rsid w:val="000B3B81"/>
    <w:rsid w:val="000B4AB9"/>
    <w:rsid w:val="000B58C3"/>
    <w:rsid w:val="000B61E9"/>
    <w:rsid w:val="000B66A8"/>
    <w:rsid w:val="000B6D30"/>
    <w:rsid w:val="000B7B0E"/>
    <w:rsid w:val="000B7B33"/>
    <w:rsid w:val="000B7B56"/>
    <w:rsid w:val="000C0CB3"/>
    <w:rsid w:val="000C0FBF"/>
    <w:rsid w:val="000C165A"/>
    <w:rsid w:val="000C23EF"/>
    <w:rsid w:val="000C2E19"/>
    <w:rsid w:val="000C56C1"/>
    <w:rsid w:val="000C61EF"/>
    <w:rsid w:val="000C77AA"/>
    <w:rsid w:val="000C783F"/>
    <w:rsid w:val="000D0D07"/>
    <w:rsid w:val="000D1F37"/>
    <w:rsid w:val="000D3C8C"/>
    <w:rsid w:val="000D4797"/>
    <w:rsid w:val="000D5ACE"/>
    <w:rsid w:val="000D5C80"/>
    <w:rsid w:val="000D5FA3"/>
    <w:rsid w:val="000D654F"/>
    <w:rsid w:val="000D7DD2"/>
    <w:rsid w:val="000D7E04"/>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A44"/>
    <w:rsid w:val="000F1FF9"/>
    <w:rsid w:val="000F328F"/>
    <w:rsid w:val="000F3550"/>
    <w:rsid w:val="000F36A5"/>
    <w:rsid w:val="000F3BE9"/>
    <w:rsid w:val="000F3EED"/>
    <w:rsid w:val="000F3F6C"/>
    <w:rsid w:val="000F4CE5"/>
    <w:rsid w:val="000F64BC"/>
    <w:rsid w:val="000F6DF3"/>
    <w:rsid w:val="000F7070"/>
    <w:rsid w:val="000F7E7D"/>
    <w:rsid w:val="001005FF"/>
    <w:rsid w:val="00101415"/>
    <w:rsid w:val="00102718"/>
    <w:rsid w:val="0010284A"/>
    <w:rsid w:val="00103B10"/>
    <w:rsid w:val="00103EEB"/>
    <w:rsid w:val="00105303"/>
    <w:rsid w:val="00105AAC"/>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9C3"/>
    <w:rsid w:val="00120B4F"/>
    <w:rsid w:val="00121102"/>
    <w:rsid w:val="001219F5"/>
    <w:rsid w:val="00121A20"/>
    <w:rsid w:val="00122B87"/>
    <w:rsid w:val="00122EDF"/>
    <w:rsid w:val="0012377F"/>
    <w:rsid w:val="00123DA1"/>
    <w:rsid w:val="00124314"/>
    <w:rsid w:val="00124969"/>
    <w:rsid w:val="00124D89"/>
    <w:rsid w:val="00126B4A"/>
    <w:rsid w:val="0013017E"/>
    <w:rsid w:val="00131D77"/>
    <w:rsid w:val="00132DCE"/>
    <w:rsid w:val="00132FD0"/>
    <w:rsid w:val="001344C0"/>
    <w:rsid w:val="001346FA"/>
    <w:rsid w:val="00134CDB"/>
    <w:rsid w:val="00135252"/>
    <w:rsid w:val="00135A9E"/>
    <w:rsid w:val="00135C32"/>
    <w:rsid w:val="00135CD5"/>
    <w:rsid w:val="00136F34"/>
    <w:rsid w:val="00136FEA"/>
    <w:rsid w:val="001374D9"/>
    <w:rsid w:val="001375AC"/>
    <w:rsid w:val="00137AB5"/>
    <w:rsid w:val="00137F0B"/>
    <w:rsid w:val="00140964"/>
    <w:rsid w:val="00141343"/>
    <w:rsid w:val="001414A7"/>
    <w:rsid w:val="00142500"/>
    <w:rsid w:val="001427F0"/>
    <w:rsid w:val="00142AA9"/>
    <w:rsid w:val="00142CB3"/>
    <w:rsid w:val="00143347"/>
    <w:rsid w:val="001439FD"/>
    <w:rsid w:val="00144802"/>
    <w:rsid w:val="00144EFE"/>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F75"/>
    <w:rsid w:val="00164D4A"/>
    <w:rsid w:val="001657AA"/>
    <w:rsid w:val="001659C1"/>
    <w:rsid w:val="00165E0A"/>
    <w:rsid w:val="00166E7F"/>
    <w:rsid w:val="00167763"/>
    <w:rsid w:val="00170546"/>
    <w:rsid w:val="0017089B"/>
    <w:rsid w:val="00170C0D"/>
    <w:rsid w:val="00170CAA"/>
    <w:rsid w:val="00172FFC"/>
    <w:rsid w:val="00173A8E"/>
    <w:rsid w:val="00174693"/>
    <w:rsid w:val="001748BD"/>
    <w:rsid w:val="00176246"/>
    <w:rsid w:val="00176388"/>
    <w:rsid w:val="001763B9"/>
    <w:rsid w:val="00177795"/>
    <w:rsid w:val="00180655"/>
    <w:rsid w:val="0018129E"/>
    <w:rsid w:val="0018143F"/>
    <w:rsid w:val="00181547"/>
    <w:rsid w:val="00181BDC"/>
    <w:rsid w:val="00181E9F"/>
    <w:rsid w:val="00183D3A"/>
    <w:rsid w:val="0018412F"/>
    <w:rsid w:val="0018470E"/>
    <w:rsid w:val="0018507F"/>
    <w:rsid w:val="0018533E"/>
    <w:rsid w:val="001854EE"/>
    <w:rsid w:val="00185502"/>
    <w:rsid w:val="0018635B"/>
    <w:rsid w:val="001879CF"/>
    <w:rsid w:val="00190AC1"/>
    <w:rsid w:val="001923C7"/>
    <w:rsid w:val="00192BF5"/>
    <w:rsid w:val="00192EBF"/>
    <w:rsid w:val="0019341A"/>
    <w:rsid w:val="0019649B"/>
    <w:rsid w:val="00197A28"/>
    <w:rsid w:val="00197DF9"/>
    <w:rsid w:val="001A0FF8"/>
    <w:rsid w:val="001A1987"/>
    <w:rsid w:val="001A2564"/>
    <w:rsid w:val="001A3048"/>
    <w:rsid w:val="001A319B"/>
    <w:rsid w:val="001A3505"/>
    <w:rsid w:val="001A3BF5"/>
    <w:rsid w:val="001A3F58"/>
    <w:rsid w:val="001A5BDE"/>
    <w:rsid w:val="001A6173"/>
    <w:rsid w:val="001A6CBA"/>
    <w:rsid w:val="001A7405"/>
    <w:rsid w:val="001B0552"/>
    <w:rsid w:val="001B089D"/>
    <w:rsid w:val="001B0D97"/>
    <w:rsid w:val="001B23E5"/>
    <w:rsid w:val="001B2F3F"/>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2A8D"/>
    <w:rsid w:val="001D4A71"/>
    <w:rsid w:val="001D51BA"/>
    <w:rsid w:val="001D52D7"/>
    <w:rsid w:val="001D5CE2"/>
    <w:rsid w:val="001D6342"/>
    <w:rsid w:val="001D63A5"/>
    <w:rsid w:val="001D63DC"/>
    <w:rsid w:val="001D6D53"/>
    <w:rsid w:val="001D7852"/>
    <w:rsid w:val="001D7931"/>
    <w:rsid w:val="001E1899"/>
    <w:rsid w:val="001E1C24"/>
    <w:rsid w:val="001E1D2F"/>
    <w:rsid w:val="001E21E5"/>
    <w:rsid w:val="001E22A5"/>
    <w:rsid w:val="001E4C3E"/>
    <w:rsid w:val="001E5453"/>
    <w:rsid w:val="001E58E2"/>
    <w:rsid w:val="001E6E7C"/>
    <w:rsid w:val="001E7734"/>
    <w:rsid w:val="001E7AED"/>
    <w:rsid w:val="001F1204"/>
    <w:rsid w:val="001F238A"/>
    <w:rsid w:val="001F33BA"/>
    <w:rsid w:val="001F344D"/>
    <w:rsid w:val="001F377F"/>
    <w:rsid w:val="001F3916"/>
    <w:rsid w:val="001F54C5"/>
    <w:rsid w:val="001F662C"/>
    <w:rsid w:val="001F6F78"/>
    <w:rsid w:val="001F7074"/>
    <w:rsid w:val="00200490"/>
    <w:rsid w:val="00201F3A"/>
    <w:rsid w:val="0020239A"/>
    <w:rsid w:val="00202C20"/>
    <w:rsid w:val="00203F96"/>
    <w:rsid w:val="002046B4"/>
    <w:rsid w:val="00204F38"/>
    <w:rsid w:val="0020506A"/>
    <w:rsid w:val="002055D1"/>
    <w:rsid w:val="00205780"/>
    <w:rsid w:val="00205E74"/>
    <w:rsid w:val="0020646B"/>
    <w:rsid w:val="002069B2"/>
    <w:rsid w:val="00206B13"/>
    <w:rsid w:val="00206F2E"/>
    <w:rsid w:val="00207FA3"/>
    <w:rsid w:val="00210D30"/>
    <w:rsid w:val="00210E1C"/>
    <w:rsid w:val="0021106D"/>
    <w:rsid w:val="00211DAB"/>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03D"/>
    <w:rsid w:val="00224F7B"/>
    <w:rsid w:val="002252C3"/>
    <w:rsid w:val="00225C54"/>
    <w:rsid w:val="00227291"/>
    <w:rsid w:val="00227817"/>
    <w:rsid w:val="00230765"/>
    <w:rsid w:val="00231549"/>
    <w:rsid w:val="002319E4"/>
    <w:rsid w:val="00231A9A"/>
    <w:rsid w:val="00232D4C"/>
    <w:rsid w:val="0023309C"/>
    <w:rsid w:val="00233131"/>
    <w:rsid w:val="002342CA"/>
    <w:rsid w:val="00235632"/>
    <w:rsid w:val="00235872"/>
    <w:rsid w:val="00235B17"/>
    <w:rsid w:val="00237F44"/>
    <w:rsid w:val="00240B51"/>
    <w:rsid w:val="00240EA3"/>
    <w:rsid w:val="0024123D"/>
    <w:rsid w:val="00241559"/>
    <w:rsid w:val="0024238D"/>
    <w:rsid w:val="002432E4"/>
    <w:rsid w:val="002435B3"/>
    <w:rsid w:val="00244092"/>
    <w:rsid w:val="002453DB"/>
    <w:rsid w:val="0024554A"/>
    <w:rsid w:val="002458EB"/>
    <w:rsid w:val="002464B9"/>
    <w:rsid w:val="00247955"/>
    <w:rsid w:val="002500C8"/>
    <w:rsid w:val="00250FEA"/>
    <w:rsid w:val="002512D7"/>
    <w:rsid w:val="0025209C"/>
    <w:rsid w:val="002530C8"/>
    <w:rsid w:val="00255DA2"/>
    <w:rsid w:val="00255E86"/>
    <w:rsid w:val="00256104"/>
    <w:rsid w:val="00257543"/>
    <w:rsid w:val="0026147D"/>
    <w:rsid w:val="00261597"/>
    <w:rsid w:val="002615AC"/>
    <w:rsid w:val="002617E7"/>
    <w:rsid w:val="00261B97"/>
    <w:rsid w:val="00261BD1"/>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49FD"/>
    <w:rsid w:val="00275251"/>
    <w:rsid w:val="002753D3"/>
    <w:rsid w:val="002805F5"/>
    <w:rsid w:val="00280751"/>
    <w:rsid w:val="0028280A"/>
    <w:rsid w:val="0028539E"/>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5F5D"/>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57B9"/>
    <w:rsid w:val="002A638F"/>
    <w:rsid w:val="002A6B1A"/>
    <w:rsid w:val="002A76EE"/>
    <w:rsid w:val="002B0227"/>
    <w:rsid w:val="002B0907"/>
    <w:rsid w:val="002B145E"/>
    <w:rsid w:val="002B24D6"/>
    <w:rsid w:val="002B4CE9"/>
    <w:rsid w:val="002B726D"/>
    <w:rsid w:val="002B78E3"/>
    <w:rsid w:val="002B7B52"/>
    <w:rsid w:val="002C09C4"/>
    <w:rsid w:val="002C1B68"/>
    <w:rsid w:val="002C26FE"/>
    <w:rsid w:val="002C41E6"/>
    <w:rsid w:val="002C4F38"/>
    <w:rsid w:val="002C6788"/>
    <w:rsid w:val="002C6D61"/>
    <w:rsid w:val="002C6DA9"/>
    <w:rsid w:val="002C74B6"/>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2F796F"/>
    <w:rsid w:val="00301CE6"/>
    <w:rsid w:val="0030256B"/>
    <w:rsid w:val="00302CA2"/>
    <w:rsid w:val="00302FEB"/>
    <w:rsid w:val="003042A8"/>
    <w:rsid w:val="0030501F"/>
    <w:rsid w:val="0030638C"/>
    <w:rsid w:val="00307BA1"/>
    <w:rsid w:val="0031097C"/>
    <w:rsid w:val="00310A30"/>
    <w:rsid w:val="003110D0"/>
    <w:rsid w:val="00311259"/>
    <w:rsid w:val="00311702"/>
    <w:rsid w:val="00311CC7"/>
    <w:rsid w:val="00311E82"/>
    <w:rsid w:val="003123F7"/>
    <w:rsid w:val="00313FD6"/>
    <w:rsid w:val="003143BD"/>
    <w:rsid w:val="00314D7C"/>
    <w:rsid w:val="00314E9F"/>
    <w:rsid w:val="003158C5"/>
    <w:rsid w:val="0031643E"/>
    <w:rsid w:val="00316804"/>
    <w:rsid w:val="003169B6"/>
    <w:rsid w:val="00316BB0"/>
    <w:rsid w:val="0031745B"/>
    <w:rsid w:val="003203ED"/>
    <w:rsid w:val="003203FB"/>
    <w:rsid w:val="00320EC9"/>
    <w:rsid w:val="00321388"/>
    <w:rsid w:val="00322C9F"/>
    <w:rsid w:val="00323416"/>
    <w:rsid w:val="00323BE0"/>
    <w:rsid w:val="003244F4"/>
    <w:rsid w:val="00324C9B"/>
    <w:rsid w:val="00324D23"/>
    <w:rsid w:val="003267B5"/>
    <w:rsid w:val="003268E0"/>
    <w:rsid w:val="00331751"/>
    <w:rsid w:val="0033272A"/>
    <w:rsid w:val="00333A8B"/>
    <w:rsid w:val="003340F9"/>
    <w:rsid w:val="00334579"/>
    <w:rsid w:val="00335858"/>
    <w:rsid w:val="0033662A"/>
    <w:rsid w:val="00336BDA"/>
    <w:rsid w:val="00336D6B"/>
    <w:rsid w:val="00337F45"/>
    <w:rsid w:val="003407DA"/>
    <w:rsid w:val="0034246D"/>
    <w:rsid w:val="00342BD7"/>
    <w:rsid w:val="003436D5"/>
    <w:rsid w:val="00343A07"/>
    <w:rsid w:val="00344600"/>
    <w:rsid w:val="0034508C"/>
    <w:rsid w:val="00345DF3"/>
    <w:rsid w:val="00346DB5"/>
    <w:rsid w:val="00346E02"/>
    <w:rsid w:val="003477B1"/>
    <w:rsid w:val="00351184"/>
    <w:rsid w:val="00351B05"/>
    <w:rsid w:val="00352AA9"/>
    <w:rsid w:val="00354460"/>
    <w:rsid w:val="00355F21"/>
    <w:rsid w:val="00357380"/>
    <w:rsid w:val="003602D9"/>
    <w:rsid w:val="003604CE"/>
    <w:rsid w:val="003609A4"/>
    <w:rsid w:val="003639EA"/>
    <w:rsid w:val="003646DE"/>
    <w:rsid w:val="00365F79"/>
    <w:rsid w:val="003668AE"/>
    <w:rsid w:val="00370E47"/>
    <w:rsid w:val="00371D0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15B"/>
    <w:rsid w:val="00384B46"/>
    <w:rsid w:val="00385249"/>
    <w:rsid w:val="00385BF0"/>
    <w:rsid w:val="00385F17"/>
    <w:rsid w:val="003862D7"/>
    <w:rsid w:val="003866F1"/>
    <w:rsid w:val="0038707C"/>
    <w:rsid w:val="0039027E"/>
    <w:rsid w:val="00391123"/>
    <w:rsid w:val="003915C2"/>
    <w:rsid w:val="00392831"/>
    <w:rsid w:val="003939FF"/>
    <w:rsid w:val="00393F06"/>
    <w:rsid w:val="00394DA1"/>
    <w:rsid w:val="0039565F"/>
    <w:rsid w:val="003964D9"/>
    <w:rsid w:val="003972B2"/>
    <w:rsid w:val="003A02B6"/>
    <w:rsid w:val="003A0931"/>
    <w:rsid w:val="003A1802"/>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0E4C"/>
    <w:rsid w:val="003F1025"/>
    <w:rsid w:val="003F22AC"/>
    <w:rsid w:val="003F26FA"/>
    <w:rsid w:val="003F2880"/>
    <w:rsid w:val="003F2CD4"/>
    <w:rsid w:val="003F4AB4"/>
    <w:rsid w:val="003F4BCA"/>
    <w:rsid w:val="003F4D67"/>
    <w:rsid w:val="003F4EFF"/>
    <w:rsid w:val="003F5C27"/>
    <w:rsid w:val="003F5CA2"/>
    <w:rsid w:val="003F63AC"/>
    <w:rsid w:val="003F695F"/>
    <w:rsid w:val="003F6BBE"/>
    <w:rsid w:val="004000E8"/>
    <w:rsid w:val="00401164"/>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719"/>
    <w:rsid w:val="00421105"/>
    <w:rsid w:val="0042138E"/>
    <w:rsid w:val="00421CDA"/>
    <w:rsid w:val="00422434"/>
    <w:rsid w:val="004239B1"/>
    <w:rsid w:val="00423D76"/>
    <w:rsid w:val="0042416C"/>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1F1F"/>
    <w:rsid w:val="004425F9"/>
    <w:rsid w:val="00443A8B"/>
    <w:rsid w:val="00444F56"/>
    <w:rsid w:val="00446488"/>
    <w:rsid w:val="00446589"/>
    <w:rsid w:val="00447DDB"/>
    <w:rsid w:val="004516A6"/>
    <w:rsid w:val="004517AA"/>
    <w:rsid w:val="00452169"/>
    <w:rsid w:val="00452B53"/>
    <w:rsid w:val="00452CAC"/>
    <w:rsid w:val="004559A9"/>
    <w:rsid w:val="004563E0"/>
    <w:rsid w:val="00456C62"/>
    <w:rsid w:val="00457565"/>
    <w:rsid w:val="00457B71"/>
    <w:rsid w:val="00457B8E"/>
    <w:rsid w:val="00460DBB"/>
    <w:rsid w:val="00460DEB"/>
    <w:rsid w:val="00461377"/>
    <w:rsid w:val="0046384C"/>
    <w:rsid w:val="004668B3"/>
    <w:rsid w:val="004669E2"/>
    <w:rsid w:val="00466DAA"/>
    <w:rsid w:val="0046748C"/>
    <w:rsid w:val="00470BC6"/>
    <w:rsid w:val="00470C31"/>
    <w:rsid w:val="004710F1"/>
    <w:rsid w:val="0047155D"/>
    <w:rsid w:val="0047298C"/>
    <w:rsid w:val="004734D0"/>
    <w:rsid w:val="0047447B"/>
    <w:rsid w:val="00474598"/>
    <w:rsid w:val="00474CE8"/>
    <w:rsid w:val="00474EF3"/>
    <w:rsid w:val="0047556B"/>
    <w:rsid w:val="00477768"/>
    <w:rsid w:val="00477E3A"/>
    <w:rsid w:val="004823ED"/>
    <w:rsid w:val="00484FCB"/>
    <w:rsid w:val="00484FD1"/>
    <w:rsid w:val="0048524D"/>
    <w:rsid w:val="0048659F"/>
    <w:rsid w:val="004903E5"/>
    <w:rsid w:val="004907F0"/>
    <w:rsid w:val="0049192E"/>
    <w:rsid w:val="004919B6"/>
    <w:rsid w:val="00492BC5"/>
    <w:rsid w:val="00492EE9"/>
    <w:rsid w:val="004946E5"/>
    <w:rsid w:val="00494BBA"/>
    <w:rsid w:val="00494FF0"/>
    <w:rsid w:val="0049619C"/>
    <w:rsid w:val="004964F1"/>
    <w:rsid w:val="00496BE4"/>
    <w:rsid w:val="004971EA"/>
    <w:rsid w:val="004A0007"/>
    <w:rsid w:val="004A0532"/>
    <w:rsid w:val="004A061F"/>
    <w:rsid w:val="004A163A"/>
    <w:rsid w:val="004A16BC"/>
    <w:rsid w:val="004A2233"/>
    <w:rsid w:val="004A2B94"/>
    <w:rsid w:val="004A453A"/>
    <w:rsid w:val="004A4C20"/>
    <w:rsid w:val="004A5497"/>
    <w:rsid w:val="004B2617"/>
    <w:rsid w:val="004B2971"/>
    <w:rsid w:val="004B35D1"/>
    <w:rsid w:val="004B3F23"/>
    <w:rsid w:val="004B50CE"/>
    <w:rsid w:val="004B5BF0"/>
    <w:rsid w:val="004B6776"/>
    <w:rsid w:val="004B6991"/>
    <w:rsid w:val="004B6A6D"/>
    <w:rsid w:val="004B6D4E"/>
    <w:rsid w:val="004B7C0C"/>
    <w:rsid w:val="004C0C1A"/>
    <w:rsid w:val="004C102A"/>
    <w:rsid w:val="004C28DA"/>
    <w:rsid w:val="004C3898"/>
    <w:rsid w:val="004C3CC9"/>
    <w:rsid w:val="004C4D69"/>
    <w:rsid w:val="004C6818"/>
    <w:rsid w:val="004D0C81"/>
    <w:rsid w:val="004D1126"/>
    <w:rsid w:val="004D2074"/>
    <w:rsid w:val="004D36B1"/>
    <w:rsid w:val="004D49A7"/>
    <w:rsid w:val="004D49D5"/>
    <w:rsid w:val="004D4D47"/>
    <w:rsid w:val="004D6840"/>
    <w:rsid w:val="004D7EBD"/>
    <w:rsid w:val="004E0478"/>
    <w:rsid w:val="004E058A"/>
    <w:rsid w:val="004E0A58"/>
    <w:rsid w:val="004E267D"/>
    <w:rsid w:val="004E2680"/>
    <w:rsid w:val="004E28F9"/>
    <w:rsid w:val="004E37A7"/>
    <w:rsid w:val="004E3CDF"/>
    <w:rsid w:val="004E453F"/>
    <w:rsid w:val="004E462E"/>
    <w:rsid w:val="004E56DC"/>
    <w:rsid w:val="004E5829"/>
    <w:rsid w:val="004E5D5E"/>
    <w:rsid w:val="004E6B56"/>
    <w:rsid w:val="004E7135"/>
    <w:rsid w:val="004E76F4"/>
    <w:rsid w:val="004F0B4E"/>
    <w:rsid w:val="004F0B6C"/>
    <w:rsid w:val="004F2078"/>
    <w:rsid w:val="004F29AE"/>
    <w:rsid w:val="004F33D3"/>
    <w:rsid w:val="004F352B"/>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5655"/>
    <w:rsid w:val="00515BF1"/>
    <w:rsid w:val="005168C4"/>
    <w:rsid w:val="005171F9"/>
    <w:rsid w:val="005219CF"/>
    <w:rsid w:val="00521F6B"/>
    <w:rsid w:val="00522ED5"/>
    <w:rsid w:val="00523D94"/>
    <w:rsid w:val="0052454B"/>
    <w:rsid w:val="00524F85"/>
    <w:rsid w:val="00526B76"/>
    <w:rsid w:val="00527184"/>
    <w:rsid w:val="005330EE"/>
    <w:rsid w:val="0053372E"/>
    <w:rsid w:val="00533B4A"/>
    <w:rsid w:val="00533C5F"/>
    <w:rsid w:val="00534B59"/>
    <w:rsid w:val="0053506D"/>
    <w:rsid w:val="00535657"/>
    <w:rsid w:val="00535A5C"/>
    <w:rsid w:val="0053671B"/>
    <w:rsid w:val="00536759"/>
    <w:rsid w:val="00536F42"/>
    <w:rsid w:val="00537C33"/>
    <w:rsid w:val="00537C62"/>
    <w:rsid w:val="00541995"/>
    <w:rsid w:val="00543986"/>
    <w:rsid w:val="00543CC0"/>
    <w:rsid w:val="005440D7"/>
    <w:rsid w:val="00544C63"/>
    <w:rsid w:val="00544D5B"/>
    <w:rsid w:val="00545120"/>
    <w:rsid w:val="00545895"/>
    <w:rsid w:val="00545E16"/>
    <w:rsid w:val="00545E72"/>
    <w:rsid w:val="005460DC"/>
    <w:rsid w:val="00546466"/>
    <w:rsid w:val="00546468"/>
    <w:rsid w:val="00546970"/>
    <w:rsid w:val="00546C74"/>
    <w:rsid w:val="005470F2"/>
    <w:rsid w:val="00550771"/>
    <w:rsid w:val="00554E19"/>
    <w:rsid w:val="00555435"/>
    <w:rsid w:val="00555673"/>
    <w:rsid w:val="00557D7C"/>
    <w:rsid w:val="005611F5"/>
    <w:rsid w:val="0056121F"/>
    <w:rsid w:val="00562566"/>
    <w:rsid w:val="005628B9"/>
    <w:rsid w:val="00562B09"/>
    <w:rsid w:val="0056318C"/>
    <w:rsid w:val="00565336"/>
    <w:rsid w:val="00566E2B"/>
    <w:rsid w:val="0056782A"/>
    <w:rsid w:val="00567D0C"/>
    <w:rsid w:val="0057036A"/>
    <w:rsid w:val="0057042D"/>
    <w:rsid w:val="0057045A"/>
    <w:rsid w:val="00571CAA"/>
    <w:rsid w:val="00571F10"/>
    <w:rsid w:val="00572505"/>
    <w:rsid w:val="00575332"/>
    <w:rsid w:val="00576033"/>
    <w:rsid w:val="00576F95"/>
    <w:rsid w:val="00580E16"/>
    <w:rsid w:val="00582672"/>
    <w:rsid w:val="00582809"/>
    <w:rsid w:val="00582B6E"/>
    <w:rsid w:val="005832F6"/>
    <w:rsid w:val="00583C99"/>
    <w:rsid w:val="00584BE4"/>
    <w:rsid w:val="0058798C"/>
    <w:rsid w:val="005900FA"/>
    <w:rsid w:val="005935A4"/>
    <w:rsid w:val="005948C2"/>
    <w:rsid w:val="00595296"/>
    <w:rsid w:val="00595DCA"/>
    <w:rsid w:val="00595EC8"/>
    <w:rsid w:val="0059779B"/>
    <w:rsid w:val="005A0A5B"/>
    <w:rsid w:val="005A209A"/>
    <w:rsid w:val="005A5BEB"/>
    <w:rsid w:val="005A61E5"/>
    <w:rsid w:val="005A662D"/>
    <w:rsid w:val="005A7E77"/>
    <w:rsid w:val="005A7EDC"/>
    <w:rsid w:val="005B0059"/>
    <w:rsid w:val="005B0B32"/>
    <w:rsid w:val="005B2C10"/>
    <w:rsid w:val="005B35D7"/>
    <w:rsid w:val="005B392A"/>
    <w:rsid w:val="005B3AA3"/>
    <w:rsid w:val="005B3F59"/>
    <w:rsid w:val="005B621C"/>
    <w:rsid w:val="005B6448"/>
    <w:rsid w:val="005B6715"/>
    <w:rsid w:val="005B6F83"/>
    <w:rsid w:val="005B7E60"/>
    <w:rsid w:val="005C0B51"/>
    <w:rsid w:val="005C0C58"/>
    <w:rsid w:val="005C11FF"/>
    <w:rsid w:val="005C1804"/>
    <w:rsid w:val="005C25F7"/>
    <w:rsid w:val="005C27EC"/>
    <w:rsid w:val="005C2A07"/>
    <w:rsid w:val="005C4997"/>
    <w:rsid w:val="005C6272"/>
    <w:rsid w:val="005C64A4"/>
    <w:rsid w:val="005C74FB"/>
    <w:rsid w:val="005D07E7"/>
    <w:rsid w:val="005D09D9"/>
    <w:rsid w:val="005D0D3B"/>
    <w:rsid w:val="005D1602"/>
    <w:rsid w:val="005D22E6"/>
    <w:rsid w:val="005D2A4C"/>
    <w:rsid w:val="005D537E"/>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E5FBC"/>
    <w:rsid w:val="005E6158"/>
    <w:rsid w:val="005F02B5"/>
    <w:rsid w:val="005F0A72"/>
    <w:rsid w:val="005F0D0E"/>
    <w:rsid w:val="005F10E8"/>
    <w:rsid w:val="005F1E91"/>
    <w:rsid w:val="005F22D8"/>
    <w:rsid w:val="005F2CB1"/>
    <w:rsid w:val="005F3025"/>
    <w:rsid w:val="005F50E9"/>
    <w:rsid w:val="005F618C"/>
    <w:rsid w:val="005F627D"/>
    <w:rsid w:val="005F70BD"/>
    <w:rsid w:val="005F70DE"/>
    <w:rsid w:val="0060252B"/>
    <w:rsid w:val="0060283C"/>
    <w:rsid w:val="00602F59"/>
    <w:rsid w:val="006045BE"/>
    <w:rsid w:val="00604F14"/>
    <w:rsid w:val="00610A10"/>
    <w:rsid w:val="00611B83"/>
    <w:rsid w:val="00611EFE"/>
    <w:rsid w:val="006124FE"/>
    <w:rsid w:val="00613257"/>
    <w:rsid w:val="006134BF"/>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57C55"/>
    <w:rsid w:val="00660020"/>
    <w:rsid w:val="0066011D"/>
    <w:rsid w:val="006607C0"/>
    <w:rsid w:val="00660C8B"/>
    <w:rsid w:val="006613A6"/>
    <w:rsid w:val="006620A7"/>
    <w:rsid w:val="006627A2"/>
    <w:rsid w:val="00662E0C"/>
    <w:rsid w:val="006634E6"/>
    <w:rsid w:val="006636EE"/>
    <w:rsid w:val="00664ECB"/>
    <w:rsid w:val="006655EE"/>
    <w:rsid w:val="006659F5"/>
    <w:rsid w:val="0066721A"/>
    <w:rsid w:val="00667EE7"/>
    <w:rsid w:val="00670922"/>
    <w:rsid w:val="00670BE1"/>
    <w:rsid w:val="0067151A"/>
    <w:rsid w:val="00671E8A"/>
    <w:rsid w:val="006720B3"/>
    <w:rsid w:val="0067218F"/>
    <w:rsid w:val="00672994"/>
    <w:rsid w:val="00673E53"/>
    <w:rsid w:val="006741F2"/>
    <w:rsid w:val="00674BD4"/>
    <w:rsid w:val="00674CC3"/>
    <w:rsid w:val="00675335"/>
    <w:rsid w:val="0067560C"/>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11C7"/>
    <w:rsid w:val="006B16DA"/>
    <w:rsid w:val="006B1816"/>
    <w:rsid w:val="006B18D7"/>
    <w:rsid w:val="006B2099"/>
    <w:rsid w:val="006B32FA"/>
    <w:rsid w:val="006B4B81"/>
    <w:rsid w:val="006B50CF"/>
    <w:rsid w:val="006B5BE6"/>
    <w:rsid w:val="006B6278"/>
    <w:rsid w:val="006B6A85"/>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49B"/>
    <w:rsid w:val="006D474C"/>
    <w:rsid w:val="006D5795"/>
    <w:rsid w:val="006D5CEE"/>
    <w:rsid w:val="006D6BE9"/>
    <w:rsid w:val="006D6D0E"/>
    <w:rsid w:val="006D6F08"/>
    <w:rsid w:val="006D7E0B"/>
    <w:rsid w:val="006D7FB9"/>
    <w:rsid w:val="006E0140"/>
    <w:rsid w:val="006E062C"/>
    <w:rsid w:val="006E0711"/>
    <w:rsid w:val="006E18A4"/>
    <w:rsid w:val="006E25D6"/>
    <w:rsid w:val="006E28B7"/>
    <w:rsid w:val="006E30A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5F3D"/>
    <w:rsid w:val="006F642D"/>
    <w:rsid w:val="006F6FF8"/>
    <w:rsid w:val="00700F43"/>
    <w:rsid w:val="00701461"/>
    <w:rsid w:val="00701793"/>
    <w:rsid w:val="007032BF"/>
    <w:rsid w:val="0070346E"/>
    <w:rsid w:val="0070379F"/>
    <w:rsid w:val="00703C66"/>
    <w:rsid w:val="00704592"/>
    <w:rsid w:val="00704EDB"/>
    <w:rsid w:val="00706101"/>
    <w:rsid w:val="0070655A"/>
    <w:rsid w:val="00706D98"/>
    <w:rsid w:val="00707072"/>
    <w:rsid w:val="0070722E"/>
    <w:rsid w:val="00707D61"/>
    <w:rsid w:val="007119A8"/>
    <w:rsid w:val="00711B0A"/>
    <w:rsid w:val="00712287"/>
    <w:rsid w:val="00712772"/>
    <w:rsid w:val="00713F09"/>
    <w:rsid w:val="007148D3"/>
    <w:rsid w:val="0071565A"/>
    <w:rsid w:val="00715B9A"/>
    <w:rsid w:val="007168FD"/>
    <w:rsid w:val="00716F2B"/>
    <w:rsid w:val="00720D98"/>
    <w:rsid w:val="00721A24"/>
    <w:rsid w:val="007227B4"/>
    <w:rsid w:val="00722CB0"/>
    <w:rsid w:val="0072480F"/>
    <w:rsid w:val="007257B2"/>
    <w:rsid w:val="00725850"/>
    <w:rsid w:val="007266CD"/>
    <w:rsid w:val="00726EA6"/>
    <w:rsid w:val="00727208"/>
    <w:rsid w:val="00727680"/>
    <w:rsid w:val="00727F05"/>
    <w:rsid w:val="007300C9"/>
    <w:rsid w:val="00730A5D"/>
    <w:rsid w:val="00731605"/>
    <w:rsid w:val="00732419"/>
    <w:rsid w:val="0073316F"/>
    <w:rsid w:val="007348B1"/>
    <w:rsid w:val="007361C9"/>
    <w:rsid w:val="007362A6"/>
    <w:rsid w:val="007369A2"/>
    <w:rsid w:val="00736D7D"/>
    <w:rsid w:val="00740E58"/>
    <w:rsid w:val="00742371"/>
    <w:rsid w:val="00742855"/>
    <w:rsid w:val="00742DA4"/>
    <w:rsid w:val="007434C2"/>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42B5"/>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69C1"/>
    <w:rsid w:val="00777130"/>
    <w:rsid w:val="00777563"/>
    <w:rsid w:val="0078177E"/>
    <w:rsid w:val="00782170"/>
    <w:rsid w:val="00782461"/>
    <w:rsid w:val="007824EB"/>
    <w:rsid w:val="007827C5"/>
    <w:rsid w:val="0078304C"/>
    <w:rsid w:val="00783673"/>
    <w:rsid w:val="00783B88"/>
    <w:rsid w:val="00783BAC"/>
    <w:rsid w:val="00783EDC"/>
    <w:rsid w:val="00784C06"/>
    <w:rsid w:val="00784FC6"/>
    <w:rsid w:val="00785490"/>
    <w:rsid w:val="007855B0"/>
    <w:rsid w:val="007855D2"/>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2D5C"/>
    <w:rsid w:val="007A306F"/>
    <w:rsid w:val="007A30D6"/>
    <w:rsid w:val="007A43A6"/>
    <w:rsid w:val="007A512C"/>
    <w:rsid w:val="007A58A6"/>
    <w:rsid w:val="007A6E19"/>
    <w:rsid w:val="007A7157"/>
    <w:rsid w:val="007A7636"/>
    <w:rsid w:val="007B03F5"/>
    <w:rsid w:val="007B0615"/>
    <w:rsid w:val="007B10E8"/>
    <w:rsid w:val="007B1326"/>
    <w:rsid w:val="007B1B75"/>
    <w:rsid w:val="007B22F8"/>
    <w:rsid w:val="007B23D0"/>
    <w:rsid w:val="007B33D4"/>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22E2"/>
    <w:rsid w:val="007D304B"/>
    <w:rsid w:val="007D386C"/>
    <w:rsid w:val="007D497F"/>
    <w:rsid w:val="007D5506"/>
    <w:rsid w:val="007D5901"/>
    <w:rsid w:val="007D7526"/>
    <w:rsid w:val="007E01DF"/>
    <w:rsid w:val="007E1602"/>
    <w:rsid w:val="007E1AFC"/>
    <w:rsid w:val="007E2969"/>
    <w:rsid w:val="007E4592"/>
    <w:rsid w:val="007E4610"/>
    <w:rsid w:val="007E4715"/>
    <w:rsid w:val="007E4916"/>
    <w:rsid w:val="007E505B"/>
    <w:rsid w:val="007E5100"/>
    <w:rsid w:val="007E5C63"/>
    <w:rsid w:val="007E6E45"/>
    <w:rsid w:val="007E7091"/>
    <w:rsid w:val="007F09D8"/>
    <w:rsid w:val="007F319E"/>
    <w:rsid w:val="007F31BB"/>
    <w:rsid w:val="007F4FAD"/>
    <w:rsid w:val="007F57D3"/>
    <w:rsid w:val="00801B37"/>
    <w:rsid w:val="00803FAE"/>
    <w:rsid w:val="00804708"/>
    <w:rsid w:val="00805E0E"/>
    <w:rsid w:val="0080605F"/>
    <w:rsid w:val="00807786"/>
    <w:rsid w:val="00810812"/>
    <w:rsid w:val="00811CE5"/>
    <w:rsid w:val="00811E06"/>
    <w:rsid w:val="00811FCB"/>
    <w:rsid w:val="00812072"/>
    <w:rsid w:val="0081211A"/>
    <w:rsid w:val="008135A4"/>
    <w:rsid w:val="0081403A"/>
    <w:rsid w:val="00814FE6"/>
    <w:rsid w:val="008158D6"/>
    <w:rsid w:val="00815BC7"/>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2AB"/>
    <w:rsid w:val="00835B3A"/>
    <w:rsid w:val="00836B3D"/>
    <w:rsid w:val="008376AC"/>
    <w:rsid w:val="00840358"/>
    <w:rsid w:val="0084125D"/>
    <w:rsid w:val="00843378"/>
    <w:rsid w:val="0084390D"/>
    <w:rsid w:val="00843FA5"/>
    <w:rsid w:val="008444E8"/>
    <w:rsid w:val="00844E80"/>
    <w:rsid w:val="008457DE"/>
    <w:rsid w:val="00846445"/>
    <w:rsid w:val="008466C5"/>
    <w:rsid w:val="00846FE7"/>
    <w:rsid w:val="00850D82"/>
    <w:rsid w:val="0085128C"/>
    <w:rsid w:val="00851771"/>
    <w:rsid w:val="008523FC"/>
    <w:rsid w:val="008526A5"/>
    <w:rsid w:val="008526EF"/>
    <w:rsid w:val="00852D00"/>
    <w:rsid w:val="00853C43"/>
    <w:rsid w:val="00854DCF"/>
    <w:rsid w:val="00854E4E"/>
    <w:rsid w:val="00855DC1"/>
    <w:rsid w:val="00856391"/>
    <w:rsid w:val="00856911"/>
    <w:rsid w:val="0085706E"/>
    <w:rsid w:val="00860B30"/>
    <w:rsid w:val="00860E7F"/>
    <w:rsid w:val="0086172A"/>
    <w:rsid w:val="00861B1B"/>
    <w:rsid w:val="00861C0C"/>
    <w:rsid w:val="00862F54"/>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85684"/>
    <w:rsid w:val="00886266"/>
    <w:rsid w:val="00890208"/>
    <w:rsid w:val="008903FE"/>
    <w:rsid w:val="0089088D"/>
    <w:rsid w:val="00890A70"/>
    <w:rsid w:val="00890F67"/>
    <w:rsid w:val="008912E7"/>
    <w:rsid w:val="008913F1"/>
    <w:rsid w:val="00891480"/>
    <w:rsid w:val="00892536"/>
    <w:rsid w:val="008949CB"/>
    <w:rsid w:val="00894A88"/>
    <w:rsid w:val="00894D03"/>
    <w:rsid w:val="0089533E"/>
    <w:rsid w:val="00895386"/>
    <w:rsid w:val="00895561"/>
    <w:rsid w:val="00895AD9"/>
    <w:rsid w:val="008967DC"/>
    <w:rsid w:val="00897C22"/>
    <w:rsid w:val="008A0667"/>
    <w:rsid w:val="008A071D"/>
    <w:rsid w:val="008A21FF"/>
    <w:rsid w:val="008A2CE2"/>
    <w:rsid w:val="008A30AC"/>
    <w:rsid w:val="008A4345"/>
    <w:rsid w:val="008A44B8"/>
    <w:rsid w:val="008A5085"/>
    <w:rsid w:val="008A51A8"/>
    <w:rsid w:val="008A547C"/>
    <w:rsid w:val="008A54C7"/>
    <w:rsid w:val="008A5551"/>
    <w:rsid w:val="008A6BD1"/>
    <w:rsid w:val="008A729F"/>
    <w:rsid w:val="008A77D8"/>
    <w:rsid w:val="008A7A95"/>
    <w:rsid w:val="008B020C"/>
    <w:rsid w:val="008B0483"/>
    <w:rsid w:val="008B11C4"/>
    <w:rsid w:val="008B120C"/>
    <w:rsid w:val="008B3562"/>
    <w:rsid w:val="008B483D"/>
    <w:rsid w:val="008B51A0"/>
    <w:rsid w:val="008B592A"/>
    <w:rsid w:val="008B5EB7"/>
    <w:rsid w:val="008B649A"/>
    <w:rsid w:val="008B6784"/>
    <w:rsid w:val="008B711F"/>
    <w:rsid w:val="008B73A9"/>
    <w:rsid w:val="008B778A"/>
    <w:rsid w:val="008B7B5C"/>
    <w:rsid w:val="008C0C99"/>
    <w:rsid w:val="008C15DF"/>
    <w:rsid w:val="008C2017"/>
    <w:rsid w:val="008C28E4"/>
    <w:rsid w:val="008C31E1"/>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4E31"/>
    <w:rsid w:val="008E5110"/>
    <w:rsid w:val="008E72C0"/>
    <w:rsid w:val="008F1254"/>
    <w:rsid w:val="008F1EAB"/>
    <w:rsid w:val="008F23A6"/>
    <w:rsid w:val="008F33DC"/>
    <w:rsid w:val="008F3D0E"/>
    <w:rsid w:val="008F477F"/>
    <w:rsid w:val="008F4E55"/>
    <w:rsid w:val="008F64A3"/>
    <w:rsid w:val="008F6CB6"/>
    <w:rsid w:val="008F6E41"/>
    <w:rsid w:val="00901918"/>
    <w:rsid w:val="00901C19"/>
    <w:rsid w:val="00902350"/>
    <w:rsid w:val="0090336B"/>
    <w:rsid w:val="00903554"/>
    <w:rsid w:val="00903B34"/>
    <w:rsid w:val="009044C0"/>
    <w:rsid w:val="009048FE"/>
    <w:rsid w:val="009050CB"/>
    <w:rsid w:val="009053AA"/>
    <w:rsid w:val="00906939"/>
    <w:rsid w:val="00906D11"/>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27DD1"/>
    <w:rsid w:val="00930D49"/>
    <w:rsid w:val="00931279"/>
    <w:rsid w:val="00931BD9"/>
    <w:rsid w:val="00932811"/>
    <w:rsid w:val="009346F7"/>
    <w:rsid w:val="00934CF7"/>
    <w:rsid w:val="00936457"/>
    <w:rsid w:val="009368F3"/>
    <w:rsid w:val="0094083E"/>
    <w:rsid w:val="009413F8"/>
    <w:rsid w:val="009414E8"/>
    <w:rsid w:val="00941636"/>
    <w:rsid w:val="00942756"/>
    <w:rsid w:val="00943742"/>
    <w:rsid w:val="00943F21"/>
    <w:rsid w:val="009457EE"/>
    <w:rsid w:val="00945C02"/>
    <w:rsid w:val="00945C05"/>
    <w:rsid w:val="00946217"/>
    <w:rsid w:val="00946945"/>
    <w:rsid w:val="00947713"/>
    <w:rsid w:val="00950DE7"/>
    <w:rsid w:val="0095128E"/>
    <w:rsid w:val="009525B1"/>
    <w:rsid w:val="00953920"/>
    <w:rsid w:val="00953D47"/>
    <w:rsid w:val="00953E19"/>
    <w:rsid w:val="00954FEF"/>
    <w:rsid w:val="00955B89"/>
    <w:rsid w:val="009561C4"/>
    <w:rsid w:val="0095681E"/>
    <w:rsid w:val="00956C88"/>
    <w:rsid w:val="009572D4"/>
    <w:rsid w:val="009579E2"/>
    <w:rsid w:val="00960017"/>
    <w:rsid w:val="00961921"/>
    <w:rsid w:val="0096264E"/>
    <w:rsid w:val="00962914"/>
    <w:rsid w:val="00962B8C"/>
    <w:rsid w:val="009630D4"/>
    <w:rsid w:val="00963588"/>
    <w:rsid w:val="0096430A"/>
    <w:rsid w:val="00964C4E"/>
    <w:rsid w:val="0096518D"/>
    <w:rsid w:val="009651E4"/>
    <w:rsid w:val="0096554B"/>
    <w:rsid w:val="0096584A"/>
    <w:rsid w:val="009670B2"/>
    <w:rsid w:val="009675F4"/>
    <w:rsid w:val="00967672"/>
    <w:rsid w:val="00967C5F"/>
    <w:rsid w:val="00970472"/>
    <w:rsid w:val="00970D83"/>
    <w:rsid w:val="00971F08"/>
    <w:rsid w:val="009720B5"/>
    <w:rsid w:val="0097273B"/>
    <w:rsid w:val="00972D12"/>
    <w:rsid w:val="00972D34"/>
    <w:rsid w:val="00973914"/>
    <w:rsid w:val="00974A1C"/>
    <w:rsid w:val="00974AB9"/>
    <w:rsid w:val="00974AD9"/>
    <w:rsid w:val="00975A11"/>
    <w:rsid w:val="00975EB5"/>
    <w:rsid w:val="0097603D"/>
    <w:rsid w:val="00976949"/>
    <w:rsid w:val="00976E66"/>
    <w:rsid w:val="00977928"/>
    <w:rsid w:val="00980477"/>
    <w:rsid w:val="009810A2"/>
    <w:rsid w:val="00981214"/>
    <w:rsid w:val="00981489"/>
    <w:rsid w:val="009832C8"/>
    <w:rsid w:val="00983801"/>
    <w:rsid w:val="0098381D"/>
    <w:rsid w:val="00984D2E"/>
    <w:rsid w:val="00985253"/>
    <w:rsid w:val="009853B3"/>
    <w:rsid w:val="00986039"/>
    <w:rsid w:val="0098620A"/>
    <w:rsid w:val="00987A74"/>
    <w:rsid w:val="00990630"/>
    <w:rsid w:val="00991761"/>
    <w:rsid w:val="009921F5"/>
    <w:rsid w:val="00992A22"/>
    <w:rsid w:val="00992B8C"/>
    <w:rsid w:val="00992D06"/>
    <w:rsid w:val="00993684"/>
    <w:rsid w:val="0099374F"/>
    <w:rsid w:val="0099415E"/>
    <w:rsid w:val="00994DCA"/>
    <w:rsid w:val="00995A19"/>
    <w:rsid w:val="009960EC"/>
    <w:rsid w:val="009967DD"/>
    <w:rsid w:val="00996B7F"/>
    <w:rsid w:val="009970DD"/>
    <w:rsid w:val="009A0FBA"/>
    <w:rsid w:val="009A1601"/>
    <w:rsid w:val="009A18A5"/>
    <w:rsid w:val="009A2C79"/>
    <w:rsid w:val="009A3A97"/>
    <w:rsid w:val="009A462D"/>
    <w:rsid w:val="009A4BD3"/>
    <w:rsid w:val="009A532D"/>
    <w:rsid w:val="009A5835"/>
    <w:rsid w:val="009A5CBA"/>
    <w:rsid w:val="009A5F6E"/>
    <w:rsid w:val="009A6D0F"/>
    <w:rsid w:val="009B12CD"/>
    <w:rsid w:val="009B1F30"/>
    <w:rsid w:val="009B3AC2"/>
    <w:rsid w:val="009B40E7"/>
    <w:rsid w:val="009B428E"/>
    <w:rsid w:val="009B4DF4"/>
    <w:rsid w:val="009B4FF0"/>
    <w:rsid w:val="009B564E"/>
    <w:rsid w:val="009B7E87"/>
    <w:rsid w:val="009C04C9"/>
    <w:rsid w:val="009C090F"/>
    <w:rsid w:val="009C11C1"/>
    <w:rsid w:val="009C2D17"/>
    <w:rsid w:val="009C3419"/>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D7FCE"/>
    <w:rsid w:val="009E068F"/>
    <w:rsid w:val="009E09BD"/>
    <w:rsid w:val="009E14E0"/>
    <w:rsid w:val="009E35DB"/>
    <w:rsid w:val="009E47A3"/>
    <w:rsid w:val="009E6849"/>
    <w:rsid w:val="009F08F3"/>
    <w:rsid w:val="009F18A9"/>
    <w:rsid w:val="009F344F"/>
    <w:rsid w:val="009F6515"/>
    <w:rsid w:val="009F77B9"/>
    <w:rsid w:val="009F7EE0"/>
    <w:rsid w:val="00A02260"/>
    <w:rsid w:val="00A02904"/>
    <w:rsid w:val="00A02E75"/>
    <w:rsid w:val="00A03398"/>
    <w:rsid w:val="00A048A8"/>
    <w:rsid w:val="00A04F49"/>
    <w:rsid w:val="00A05505"/>
    <w:rsid w:val="00A069B7"/>
    <w:rsid w:val="00A06F52"/>
    <w:rsid w:val="00A06F75"/>
    <w:rsid w:val="00A10110"/>
    <w:rsid w:val="00A12B12"/>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0E07"/>
    <w:rsid w:val="00A3146F"/>
    <w:rsid w:val="00A315E3"/>
    <w:rsid w:val="00A31694"/>
    <w:rsid w:val="00A3170D"/>
    <w:rsid w:val="00A3299D"/>
    <w:rsid w:val="00A32DD9"/>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C0"/>
    <w:rsid w:val="00A570F2"/>
    <w:rsid w:val="00A5758B"/>
    <w:rsid w:val="00A61062"/>
    <w:rsid w:val="00A611F2"/>
    <w:rsid w:val="00A61499"/>
    <w:rsid w:val="00A619E5"/>
    <w:rsid w:val="00A62541"/>
    <w:rsid w:val="00A628C0"/>
    <w:rsid w:val="00A62A77"/>
    <w:rsid w:val="00A63483"/>
    <w:rsid w:val="00A63CAC"/>
    <w:rsid w:val="00A63FBC"/>
    <w:rsid w:val="00A653DB"/>
    <w:rsid w:val="00A657D7"/>
    <w:rsid w:val="00A65BE6"/>
    <w:rsid w:val="00A660AC"/>
    <w:rsid w:val="00A674B0"/>
    <w:rsid w:val="00A67E6C"/>
    <w:rsid w:val="00A7049D"/>
    <w:rsid w:val="00A71B99"/>
    <w:rsid w:val="00A72001"/>
    <w:rsid w:val="00A7315F"/>
    <w:rsid w:val="00A739D0"/>
    <w:rsid w:val="00A73CE5"/>
    <w:rsid w:val="00A73D4F"/>
    <w:rsid w:val="00A74419"/>
    <w:rsid w:val="00A75569"/>
    <w:rsid w:val="00A761D4"/>
    <w:rsid w:val="00A77441"/>
    <w:rsid w:val="00A7755B"/>
    <w:rsid w:val="00A77EC4"/>
    <w:rsid w:val="00A8033B"/>
    <w:rsid w:val="00A803A4"/>
    <w:rsid w:val="00A80920"/>
    <w:rsid w:val="00A80C40"/>
    <w:rsid w:val="00A81D06"/>
    <w:rsid w:val="00A82897"/>
    <w:rsid w:val="00A85048"/>
    <w:rsid w:val="00A874D3"/>
    <w:rsid w:val="00A904FD"/>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3FCD"/>
    <w:rsid w:val="00AA4801"/>
    <w:rsid w:val="00AA51D6"/>
    <w:rsid w:val="00AA5E97"/>
    <w:rsid w:val="00AA756B"/>
    <w:rsid w:val="00AA758F"/>
    <w:rsid w:val="00AA7D3C"/>
    <w:rsid w:val="00AB0BC8"/>
    <w:rsid w:val="00AB11CA"/>
    <w:rsid w:val="00AB14D9"/>
    <w:rsid w:val="00AB1598"/>
    <w:rsid w:val="00AB1AB8"/>
    <w:rsid w:val="00AB1BD9"/>
    <w:rsid w:val="00AB4AB8"/>
    <w:rsid w:val="00AB5865"/>
    <w:rsid w:val="00AB655E"/>
    <w:rsid w:val="00AB6B89"/>
    <w:rsid w:val="00AC007F"/>
    <w:rsid w:val="00AC096A"/>
    <w:rsid w:val="00AC0E50"/>
    <w:rsid w:val="00AC15D1"/>
    <w:rsid w:val="00AC2ECD"/>
    <w:rsid w:val="00AC3119"/>
    <w:rsid w:val="00AC36D4"/>
    <w:rsid w:val="00AC4804"/>
    <w:rsid w:val="00AC49FB"/>
    <w:rsid w:val="00AC4B28"/>
    <w:rsid w:val="00AC4B2B"/>
    <w:rsid w:val="00AC4DFF"/>
    <w:rsid w:val="00AC5A10"/>
    <w:rsid w:val="00AC5B22"/>
    <w:rsid w:val="00AC780C"/>
    <w:rsid w:val="00AC7D4F"/>
    <w:rsid w:val="00AD0AA3"/>
    <w:rsid w:val="00AD0CDC"/>
    <w:rsid w:val="00AD38FD"/>
    <w:rsid w:val="00AD3F94"/>
    <w:rsid w:val="00AD4045"/>
    <w:rsid w:val="00AD4738"/>
    <w:rsid w:val="00AD4A5A"/>
    <w:rsid w:val="00AD571B"/>
    <w:rsid w:val="00AD57B6"/>
    <w:rsid w:val="00AD5982"/>
    <w:rsid w:val="00AD5E59"/>
    <w:rsid w:val="00AD6819"/>
    <w:rsid w:val="00AD6832"/>
    <w:rsid w:val="00AD7087"/>
    <w:rsid w:val="00AD761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227E"/>
    <w:rsid w:val="00AF2860"/>
    <w:rsid w:val="00AF28A0"/>
    <w:rsid w:val="00AF3710"/>
    <w:rsid w:val="00AF42D7"/>
    <w:rsid w:val="00AF4C12"/>
    <w:rsid w:val="00AF5284"/>
    <w:rsid w:val="00AF59F5"/>
    <w:rsid w:val="00AF7445"/>
    <w:rsid w:val="00B006FE"/>
    <w:rsid w:val="00B007CB"/>
    <w:rsid w:val="00B00A16"/>
    <w:rsid w:val="00B00FBD"/>
    <w:rsid w:val="00B013BE"/>
    <w:rsid w:val="00B02AA9"/>
    <w:rsid w:val="00B02E3C"/>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090"/>
    <w:rsid w:val="00B155DC"/>
    <w:rsid w:val="00B157F9"/>
    <w:rsid w:val="00B160F5"/>
    <w:rsid w:val="00B20256"/>
    <w:rsid w:val="00B20D09"/>
    <w:rsid w:val="00B2166F"/>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53E6"/>
    <w:rsid w:val="00B662B2"/>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63D"/>
    <w:rsid w:val="00B9570E"/>
    <w:rsid w:val="00B95B33"/>
    <w:rsid w:val="00B975C5"/>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B7DD0"/>
    <w:rsid w:val="00BC04A4"/>
    <w:rsid w:val="00BC0FDC"/>
    <w:rsid w:val="00BC1C7B"/>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29B"/>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E7831"/>
    <w:rsid w:val="00BF0087"/>
    <w:rsid w:val="00BF07E1"/>
    <w:rsid w:val="00BF0AC0"/>
    <w:rsid w:val="00BF1E72"/>
    <w:rsid w:val="00BF24EA"/>
    <w:rsid w:val="00BF3279"/>
    <w:rsid w:val="00BF33B2"/>
    <w:rsid w:val="00BF3788"/>
    <w:rsid w:val="00BF3A97"/>
    <w:rsid w:val="00BF65D7"/>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835"/>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583B"/>
    <w:rsid w:val="00C362D8"/>
    <w:rsid w:val="00C3651C"/>
    <w:rsid w:val="00C365E0"/>
    <w:rsid w:val="00C36F03"/>
    <w:rsid w:val="00C37067"/>
    <w:rsid w:val="00C3719D"/>
    <w:rsid w:val="00C40E5C"/>
    <w:rsid w:val="00C4199A"/>
    <w:rsid w:val="00C43D85"/>
    <w:rsid w:val="00C43E70"/>
    <w:rsid w:val="00C4558A"/>
    <w:rsid w:val="00C4668B"/>
    <w:rsid w:val="00C47AED"/>
    <w:rsid w:val="00C5028B"/>
    <w:rsid w:val="00C50FD2"/>
    <w:rsid w:val="00C513E8"/>
    <w:rsid w:val="00C528E3"/>
    <w:rsid w:val="00C52D9B"/>
    <w:rsid w:val="00C536ED"/>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192"/>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86182"/>
    <w:rsid w:val="00C9027A"/>
    <w:rsid w:val="00C9068E"/>
    <w:rsid w:val="00C907F8"/>
    <w:rsid w:val="00C91B55"/>
    <w:rsid w:val="00C93C4B"/>
    <w:rsid w:val="00C944AB"/>
    <w:rsid w:val="00C95469"/>
    <w:rsid w:val="00C95B40"/>
    <w:rsid w:val="00C9740B"/>
    <w:rsid w:val="00CA039B"/>
    <w:rsid w:val="00CA06D3"/>
    <w:rsid w:val="00CA131E"/>
    <w:rsid w:val="00CA1B65"/>
    <w:rsid w:val="00CA1ED8"/>
    <w:rsid w:val="00CA2684"/>
    <w:rsid w:val="00CA2D38"/>
    <w:rsid w:val="00CA424B"/>
    <w:rsid w:val="00CA4F77"/>
    <w:rsid w:val="00CB1396"/>
    <w:rsid w:val="00CB1F63"/>
    <w:rsid w:val="00CB3352"/>
    <w:rsid w:val="00CB412A"/>
    <w:rsid w:val="00CB456D"/>
    <w:rsid w:val="00CB462A"/>
    <w:rsid w:val="00CB4675"/>
    <w:rsid w:val="00CB468F"/>
    <w:rsid w:val="00CB6DFE"/>
    <w:rsid w:val="00CB7170"/>
    <w:rsid w:val="00CB7ADC"/>
    <w:rsid w:val="00CC040E"/>
    <w:rsid w:val="00CC0CA8"/>
    <w:rsid w:val="00CC111F"/>
    <w:rsid w:val="00CC1BD6"/>
    <w:rsid w:val="00CC2011"/>
    <w:rsid w:val="00CC2764"/>
    <w:rsid w:val="00CC27E6"/>
    <w:rsid w:val="00CC351F"/>
    <w:rsid w:val="00CC36B2"/>
    <w:rsid w:val="00CC3EA0"/>
    <w:rsid w:val="00CC4F17"/>
    <w:rsid w:val="00CC5691"/>
    <w:rsid w:val="00CC6274"/>
    <w:rsid w:val="00CC6F59"/>
    <w:rsid w:val="00CC6FEF"/>
    <w:rsid w:val="00CC7B45"/>
    <w:rsid w:val="00CC7DF4"/>
    <w:rsid w:val="00CD0B83"/>
    <w:rsid w:val="00CD1188"/>
    <w:rsid w:val="00CD1263"/>
    <w:rsid w:val="00CD2598"/>
    <w:rsid w:val="00CD2ED1"/>
    <w:rsid w:val="00CD30D5"/>
    <w:rsid w:val="00CD337B"/>
    <w:rsid w:val="00CD3BD0"/>
    <w:rsid w:val="00CD447E"/>
    <w:rsid w:val="00CD4BD7"/>
    <w:rsid w:val="00CD4C31"/>
    <w:rsid w:val="00CD582F"/>
    <w:rsid w:val="00CD5A3D"/>
    <w:rsid w:val="00CD60E3"/>
    <w:rsid w:val="00CD676E"/>
    <w:rsid w:val="00CD7A35"/>
    <w:rsid w:val="00CD7B33"/>
    <w:rsid w:val="00CE0424"/>
    <w:rsid w:val="00CE0E4C"/>
    <w:rsid w:val="00CE1295"/>
    <w:rsid w:val="00CE15B1"/>
    <w:rsid w:val="00CE1F0E"/>
    <w:rsid w:val="00CE227E"/>
    <w:rsid w:val="00CE2576"/>
    <w:rsid w:val="00CE2C58"/>
    <w:rsid w:val="00CE36CF"/>
    <w:rsid w:val="00CE4358"/>
    <w:rsid w:val="00CE547D"/>
    <w:rsid w:val="00CE657E"/>
    <w:rsid w:val="00CE6967"/>
    <w:rsid w:val="00CE6DDE"/>
    <w:rsid w:val="00CE7561"/>
    <w:rsid w:val="00CE7607"/>
    <w:rsid w:val="00CE7B38"/>
    <w:rsid w:val="00CF010C"/>
    <w:rsid w:val="00CF1354"/>
    <w:rsid w:val="00CF2F9D"/>
    <w:rsid w:val="00CF3B1F"/>
    <w:rsid w:val="00CF3BF6"/>
    <w:rsid w:val="00CF42D8"/>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94E"/>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4D96"/>
    <w:rsid w:val="00D3599B"/>
    <w:rsid w:val="00D36BB2"/>
    <w:rsid w:val="00D36E71"/>
    <w:rsid w:val="00D37186"/>
    <w:rsid w:val="00D3769A"/>
    <w:rsid w:val="00D37C2B"/>
    <w:rsid w:val="00D37D87"/>
    <w:rsid w:val="00D40B33"/>
    <w:rsid w:val="00D40B8A"/>
    <w:rsid w:val="00D42745"/>
    <w:rsid w:val="00D4318F"/>
    <w:rsid w:val="00D438BF"/>
    <w:rsid w:val="00D43A95"/>
    <w:rsid w:val="00D440F8"/>
    <w:rsid w:val="00D44110"/>
    <w:rsid w:val="00D46227"/>
    <w:rsid w:val="00D4644F"/>
    <w:rsid w:val="00D500FF"/>
    <w:rsid w:val="00D50E40"/>
    <w:rsid w:val="00D50F97"/>
    <w:rsid w:val="00D5231F"/>
    <w:rsid w:val="00D53677"/>
    <w:rsid w:val="00D53CED"/>
    <w:rsid w:val="00D53F22"/>
    <w:rsid w:val="00D54013"/>
    <w:rsid w:val="00D541BE"/>
    <w:rsid w:val="00D546FF"/>
    <w:rsid w:val="00D55AD5"/>
    <w:rsid w:val="00D567CA"/>
    <w:rsid w:val="00D56D2D"/>
    <w:rsid w:val="00D576CA"/>
    <w:rsid w:val="00D57DAE"/>
    <w:rsid w:val="00D6107B"/>
    <w:rsid w:val="00D61AF5"/>
    <w:rsid w:val="00D61B3A"/>
    <w:rsid w:val="00D61CD5"/>
    <w:rsid w:val="00D61F8F"/>
    <w:rsid w:val="00D622F8"/>
    <w:rsid w:val="00D633F6"/>
    <w:rsid w:val="00D63670"/>
    <w:rsid w:val="00D64104"/>
    <w:rsid w:val="00D644C1"/>
    <w:rsid w:val="00D64519"/>
    <w:rsid w:val="00D6497E"/>
    <w:rsid w:val="00D64A1D"/>
    <w:rsid w:val="00D650AF"/>
    <w:rsid w:val="00D652B5"/>
    <w:rsid w:val="00D65590"/>
    <w:rsid w:val="00D65797"/>
    <w:rsid w:val="00D65971"/>
    <w:rsid w:val="00D65EED"/>
    <w:rsid w:val="00D66155"/>
    <w:rsid w:val="00D66230"/>
    <w:rsid w:val="00D66773"/>
    <w:rsid w:val="00D708B0"/>
    <w:rsid w:val="00D71715"/>
    <w:rsid w:val="00D71D2F"/>
    <w:rsid w:val="00D7207E"/>
    <w:rsid w:val="00D72ADD"/>
    <w:rsid w:val="00D750B5"/>
    <w:rsid w:val="00D76A8B"/>
    <w:rsid w:val="00D76E89"/>
    <w:rsid w:val="00D77211"/>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97AEF"/>
    <w:rsid w:val="00DA046A"/>
    <w:rsid w:val="00DA1A64"/>
    <w:rsid w:val="00DA2672"/>
    <w:rsid w:val="00DA2E10"/>
    <w:rsid w:val="00DA2E97"/>
    <w:rsid w:val="00DA305E"/>
    <w:rsid w:val="00DA3281"/>
    <w:rsid w:val="00DA540E"/>
    <w:rsid w:val="00DA5417"/>
    <w:rsid w:val="00DA55EB"/>
    <w:rsid w:val="00DA56E8"/>
    <w:rsid w:val="00DA584A"/>
    <w:rsid w:val="00DA7816"/>
    <w:rsid w:val="00DB06ED"/>
    <w:rsid w:val="00DB0A9F"/>
    <w:rsid w:val="00DB1F9C"/>
    <w:rsid w:val="00DB2562"/>
    <w:rsid w:val="00DB2E53"/>
    <w:rsid w:val="00DB377D"/>
    <w:rsid w:val="00DB39D9"/>
    <w:rsid w:val="00DB6E61"/>
    <w:rsid w:val="00DB7492"/>
    <w:rsid w:val="00DC01C0"/>
    <w:rsid w:val="00DC19F3"/>
    <w:rsid w:val="00DC2D36"/>
    <w:rsid w:val="00DC2D80"/>
    <w:rsid w:val="00DC3716"/>
    <w:rsid w:val="00DC53EF"/>
    <w:rsid w:val="00DC5775"/>
    <w:rsid w:val="00DC59C9"/>
    <w:rsid w:val="00DC658F"/>
    <w:rsid w:val="00DC7636"/>
    <w:rsid w:val="00DC7B02"/>
    <w:rsid w:val="00DD000A"/>
    <w:rsid w:val="00DD01FC"/>
    <w:rsid w:val="00DD021D"/>
    <w:rsid w:val="00DD0C0F"/>
    <w:rsid w:val="00DD11F7"/>
    <w:rsid w:val="00DD1310"/>
    <w:rsid w:val="00DD1F38"/>
    <w:rsid w:val="00DD2E2E"/>
    <w:rsid w:val="00DD4E79"/>
    <w:rsid w:val="00DD55B9"/>
    <w:rsid w:val="00DD5680"/>
    <w:rsid w:val="00DD6408"/>
    <w:rsid w:val="00DD6CA3"/>
    <w:rsid w:val="00DD6CB5"/>
    <w:rsid w:val="00DD6DC9"/>
    <w:rsid w:val="00DE19D2"/>
    <w:rsid w:val="00DE306E"/>
    <w:rsid w:val="00DE319F"/>
    <w:rsid w:val="00DE5608"/>
    <w:rsid w:val="00DE58D0"/>
    <w:rsid w:val="00DE654F"/>
    <w:rsid w:val="00DF011A"/>
    <w:rsid w:val="00DF0447"/>
    <w:rsid w:val="00DF0515"/>
    <w:rsid w:val="00DF0B6E"/>
    <w:rsid w:val="00DF12AD"/>
    <w:rsid w:val="00DF15E0"/>
    <w:rsid w:val="00DF1DE3"/>
    <w:rsid w:val="00DF31B7"/>
    <w:rsid w:val="00DF37A0"/>
    <w:rsid w:val="00DF4917"/>
    <w:rsid w:val="00DF5998"/>
    <w:rsid w:val="00DF6A67"/>
    <w:rsid w:val="00DF7BA6"/>
    <w:rsid w:val="00E023A3"/>
    <w:rsid w:val="00E02464"/>
    <w:rsid w:val="00E069B8"/>
    <w:rsid w:val="00E110E7"/>
    <w:rsid w:val="00E11A7C"/>
    <w:rsid w:val="00E11B20"/>
    <w:rsid w:val="00E14FB8"/>
    <w:rsid w:val="00E15591"/>
    <w:rsid w:val="00E17984"/>
    <w:rsid w:val="00E17FA2"/>
    <w:rsid w:val="00E20741"/>
    <w:rsid w:val="00E20F2D"/>
    <w:rsid w:val="00E21084"/>
    <w:rsid w:val="00E211A4"/>
    <w:rsid w:val="00E21714"/>
    <w:rsid w:val="00E22330"/>
    <w:rsid w:val="00E23EAA"/>
    <w:rsid w:val="00E24548"/>
    <w:rsid w:val="00E262F7"/>
    <w:rsid w:val="00E2737B"/>
    <w:rsid w:val="00E27AA3"/>
    <w:rsid w:val="00E27EE9"/>
    <w:rsid w:val="00E30225"/>
    <w:rsid w:val="00E30897"/>
    <w:rsid w:val="00E30B5A"/>
    <w:rsid w:val="00E30C30"/>
    <w:rsid w:val="00E3123D"/>
    <w:rsid w:val="00E31461"/>
    <w:rsid w:val="00E31D43"/>
    <w:rsid w:val="00E32608"/>
    <w:rsid w:val="00E3289B"/>
    <w:rsid w:val="00E338D6"/>
    <w:rsid w:val="00E3391C"/>
    <w:rsid w:val="00E34188"/>
    <w:rsid w:val="00E34B6E"/>
    <w:rsid w:val="00E351C4"/>
    <w:rsid w:val="00E35559"/>
    <w:rsid w:val="00E36437"/>
    <w:rsid w:val="00E37025"/>
    <w:rsid w:val="00E3723A"/>
    <w:rsid w:val="00E373B1"/>
    <w:rsid w:val="00E37860"/>
    <w:rsid w:val="00E4031E"/>
    <w:rsid w:val="00E437E7"/>
    <w:rsid w:val="00E446F1"/>
    <w:rsid w:val="00E45919"/>
    <w:rsid w:val="00E46886"/>
    <w:rsid w:val="00E46F51"/>
    <w:rsid w:val="00E47389"/>
    <w:rsid w:val="00E47AEF"/>
    <w:rsid w:val="00E50518"/>
    <w:rsid w:val="00E52066"/>
    <w:rsid w:val="00E53B75"/>
    <w:rsid w:val="00E541F9"/>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063"/>
    <w:rsid w:val="00E76E18"/>
    <w:rsid w:val="00E80385"/>
    <w:rsid w:val="00E81674"/>
    <w:rsid w:val="00E81C64"/>
    <w:rsid w:val="00E8234C"/>
    <w:rsid w:val="00E82C4D"/>
    <w:rsid w:val="00E831B9"/>
    <w:rsid w:val="00E83AA9"/>
    <w:rsid w:val="00E84D04"/>
    <w:rsid w:val="00E85928"/>
    <w:rsid w:val="00E8610B"/>
    <w:rsid w:val="00E87135"/>
    <w:rsid w:val="00E87611"/>
    <w:rsid w:val="00E87822"/>
    <w:rsid w:val="00E90395"/>
    <w:rsid w:val="00E90E49"/>
    <w:rsid w:val="00E911C0"/>
    <w:rsid w:val="00E917F9"/>
    <w:rsid w:val="00E91C5F"/>
    <w:rsid w:val="00E9277E"/>
    <w:rsid w:val="00E9291C"/>
    <w:rsid w:val="00E92C4B"/>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5861"/>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08EF"/>
    <w:rsid w:val="00ED1006"/>
    <w:rsid w:val="00ED23E2"/>
    <w:rsid w:val="00ED3BA3"/>
    <w:rsid w:val="00ED3EB3"/>
    <w:rsid w:val="00ED4531"/>
    <w:rsid w:val="00ED5580"/>
    <w:rsid w:val="00ED7F70"/>
    <w:rsid w:val="00EE1781"/>
    <w:rsid w:val="00EE3A7B"/>
    <w:rsid w:val="00EE43C7"/>
    <w:rsid w:val="00EE4928"/>
    <w:rsid w:val="00EE4A5A"/>
    <w:rsid w:val="00EE5060"/>
    <w:rsid w:val="00EE5473"/>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52F"/>
    <w:rsid w:val="00EF4A03"/>
    <w:rsid w:val="00EF531B"/>
    <w:rsid w:val="00EF56F6"/>
    <w:rsid w:val="00EF5787"/>
    <w:rsid w:val="00EF5838"/>
    <w:rsid w:val="00EF59D2"/>
    <w:rsid w:val="00EF60D0"/>
    <w:rsid w:val="00EF7623"/>
    <w:rsid w:val="00EF7D28"/>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318F"/>
    <w:rsid w:val="00F141ED"/>
    <w:rsid w:val="00F15FA5"/>
    <w:rsid w:val="00F17510"/>
    <w:rsid w:val="00F201CC"/>
    <w:rsid w:val="00F209B7"/>
    <w:rsid w:val="00F227DE"/>
    <w:rsid w:val="00F233DA"/>
    <w:rsid w:val="00F2376F"/>
    <w:rsid w:val="00F238B0"/>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307F"/>
    <w:rsid w:val="00F4484F"/>
    <w:rsid w:val="00F45AAC"/>
    <w:rsid w:val="00F47361"/>
    <w:rsid w:val="00F4766C"/>
    <w:rsid w:val="00F507D1"/>
    <w:rsid w:val="00F5199A"/>
    <w:rsid w:val="00F519CE"/>
    <w:rsid w:val="00F51ADA"/>
    <w:rsid w:val="00F51CEB"/>
    <w:rsid w:val="00F52CB2"/>
    <w:rsid w:val="00F56499"/>
    <w:rsid w:val="00F56AD0"/>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E80"/>
    <w:rsid w:val="00F72F59"/>
    <w:rsid w:val="00F74BB9"/>
    <w:rsid w:val="00F75582"/>
    <w:rsid w:val="00F76CA5"/>
    <w:rsid w:val="00F76EFA"/>
    <w:rsid w:val="00F775D0"/>
    <w:rsid w:val="00F77783"/>
    <w:rsid w:val="00F804BE"/>
    <w:rsid w:val="00F81383"/>
    <w:rsid w:val="00F817CE"/>
    <w:rsid w:val="00F8233E"/>
    <w:rsid w:val="00F8276F"/>
    <w:rsid w:val="00F82AC9"/>
    <w:rsid w:val="00F82C86"/>
    <w:rsid w:val="00F84440"/>
    <w:rsid w:val="00F8456C"/>
    <w:rsid w:val="00F84ED7"/>
    <w:rsid w:val="00F85908"/>
    <w:rsid w:val="00F859D8"/>
    <w:rsid w:val="00F868F5"/>
    <w:rsid w:val="00F9056A"/>
    <w:rsid w:val="00F90F8D"/>
    <w:rsid w:val="00F91979"/>
    <w:rsid w:val="00F92782"/>
    <w:rsid w:val="00F92DD9"/>
    <w:rsid w:val="00F939A8"/>
    <w:rsid w:val="00F93AA9"/>
    <w:rsid w:val="00F9606D"/>
    <w:rsid w:val="00F96347"/>
    <w:rsid w:val="00F9665C"/>
    <w:rsid w:val="00F96985"/>
    <w:rsid w:val="00F97838"/>
    <w:rsid w:val="00FA2BB3"/>
    <w:rsid w:val="00FA32FE"/>
    <w:rsid w:val="00FA438E"/>
    <w:rsid w:val="00FA46B8"/>
    <w:rsid w:val="00FA5448"/>
    <w:rsid w:val="00FA6F0B"/>
    <w:rsid w:val="00FA7035"/>
    <w:rsid w:val="00FA7657"/>
    <w:rsid w:val="00FB00EE"/>
    <w:rsid w:val="00FB0938"/>
    <w:rsid w:val="00FB2E98"/>
    <w:rsid w:val="00FB3A0E"/>
    <w:rsid w:val="00FB40B5"/>
    <w:rsid w:val="00FB4530"/>
    <w:rsid w:val="00FB4B56"/>
    <w:rsid w:val="00FB4C80"/>
    <w:rsid w:val="00FB5B67"/>
    <w:rsid w:val="00FB66C4"/>
    <w:rsid w:val="00FB6A6A"/>
    <w:rsid w:val="00FB6EEF"/>
    <w:rsid w:val="00FC1157"/>
    <w:rsid w:val="00FC250D"/>
    <w:rsid w:val="00FC33E4"/>
    <w:rsid w:val="00FC37BF"/>
    <w:rsid w:val="00FC38D9"/>
    <w:rsid w:val="00FC40F9"/>
    <w:rsid w:val="00FC4897"/>
    <w:rsid w:val="00FC646A"/>
    <w:rsid w:val="00FC69FD"/>
    <w:rsid w:val="00FC704D"/>
    <w:rsid w:val="00FC7429"/>
    <w:rsid w:val="00FD0620"/>
    <w:rsid w:val="00FD07F6"/>
    <w:rsid w:val="00FD1EC8"/>
    <w:rsid w:val="00FD21E3"/>
    <w:rsid w:val="00FD2256"/>
    <w:rsid w:val="00FD447F"/>
    <w:rsid w:val="00FD47ED"/>
    <w:rsid w:val="00FD48B8"/>
    <w:rsid w:val="00FD4A7F"/>
    <w:rsid w:val="00FD5DD1"/>
    <w:rsid w:val="00FD6A71"/>
    <w:rsid w:val="00FD74DB"/>
    <w:rsid w:val="00FD7660"/>
    <w:rsid w:val="00FE0393"/>
    <w:rsid w:val="00FE0655"/>
    <w:rsid w:val="00FE1A53"/>
    <w:rsid w:val="00FE2365"/>
    <w:rsid w:val="00FE35BA"/>
    <w:rsid w:val="00FE4C7B"/>
    <w:rsid w:val="00FE6989"/>
    <w:rsid w:val="00FE7336"/>
    <w:rsid w:val="00FE787C"/>
    <w:rsid w:val="00FF00E3"/>
    <w:rsid w:val="00FF1171"/>
    <w:rsid w:val="00FF12BE"/>
    <w:rsid w:val="00FF17B8"/>
    <w:rsid w:val="00FF40F9"/>
    <w:rsid w:val="00FF45A5"/>
    <w:rsid w:val="00FF5502"/>
    <w:rsid w:val="00FF5C91"/>
    <w:rsid w:val="00FF6A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5C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aliases w:val="Figure Heading,FH"/>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3915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15C2"/>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link w:val="CRCoverPageChar"/>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qFormat/>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qFormat/>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aliases w:val="Figure Heading Char,FH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qFormat/>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cap11 Char1,Légende-figure Char1,Légende-figure Char Char,Beschrifubg Char,label Char"/>
    <w:rsid w:val="004F352B"/>
    <w:rPr>
      <w:rFonts w:eastAsia="SimSun"/>
      <w:lang w:val="en-GB"/>
    </w:rPr>
  </w:style>
  <w:style w:type="character" w:customStyle="1" w:styleId="CRCoverPageChar">
    <w:name w:val="CR Cover Page Char"/>
    <w:link w:val="CRCoverPage"/>
    <w:rsid w:val="007266CD"/>
    <w:rPr>
      <w:rFonts w:ascii="Arial" w:hAnsi="Arial"/>
      <w:lang w:val="en-GB"/>
    </w:rPr>
  </w:style>
  <w:style w:type="character" w:styleId="UnresolvedMention">
    <w:name w:val="Unresolved Mention"/>
    <w:basedOn w:val="DefaultParagraphFont"/>
    <w:uiPriority w:val="99"/>
    <w:semiHidden/>
    <w:unhideWhenUsed/>
    <w:rsid w:val="00137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43914066">
      <w:bodyDiv w:val="1"/>
      <w:marLeft w:val="0"/>
      <w:marRight w:val="0"/>
      <w:marTop w:val="0"/>
      <w:marBottom w:val="0"/>
      <w:divBdr>
        <w:top w:val="none" w:sz="0" w:space="0" w:color="auto"/>
        <w:left w:val="none" w:sz="0" w:space="0" w:color="auto"/>
        <w:bottom w:val="none" w:sz="0" w:space="0" w:color="auto"/>
        <w:right w:val="none" w:sz="0" w:space="0" w:color="auto"/>
      </w:divBdr>
    </w:div>
    <w:div w:id="60904416">
      <w:bodyDiv w:val="1"/>
      <w:marLeft w:val="0"/>
      <w:marRight w:val="0"/>
      <w:marTop w:val="0"/>
      <w:marBottom w:val="0"/>
      <w:divBdr>
        <w:top w:val="none" w:sz="0" w:space="0" w:color="auto"/>
        <w:left w:val="none" w:sz="0" w:space="0" w:color="auto"/>
        <w:bottom w:val="none" w:sz="0" w:space="0" w:color="auto"/>
        <w:right w:val="none" w:sz="0" w:space="0" w:color="auto"/>
      </w:divBdr>
    </w:div>
    <w:div w:id="65155232">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27944394">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190649498">
      <w:bodyDiv w:val="1"/>
      <w:marLeft w:val="0"/>
      <w:marRight w:val="0"/>
      <w:marTop w:val="0"/>
      <w:marBottom w:val="0"/>
      <w:divBdr>
        <w:top w:val="none" w:sz="0" w:space="0" w:color="auto"/>
        <w:left w:val="none" w:sz="0" w:space="0" w:color="auto"/>
        <w:bottom w:val="none" w:sz="0" w:space="0" w:color="auto"/>
        <w:right w:val="none" w:sz="0" w:space="0" w:color="auto"/>
      </w:divBdr>
    </w:div>
    <w:div w:id="202789326">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432827806">
      <w:bodyDiv w:val="1"/>
      <w:marLeft w:val="0"/>
      <w:marRight w:val="0"/>
      <w:marTop w:val="0"/>
      <w:marBottom w:val="0"/>
      <w:divBdr>
        <w:top w:val="none" w:sz="0" w:space="0" w:color="auto"/>
        <w:left w:val="none" w:sz="0" w:space="0" w:color="auto"/>
        <w:bottom w:val="none" w:sz="0" w:space="0" w:color="auto"/>
        <w:right w:val="none" w:sz="0" w:space="0" w:color="auto"/>
      </w:divBdr>
    </w:div>
    <w:div w:id="504251463">
      <w:bodyDiv w:val="1"/>
      <w:marLeft w:val="0"/>
      <w:marRight w:val="0"/>
      <w:marTop w:val="0"/>
      <w:marBottom w:val="0"/>
      <w:divBdr>
        <w:top w:val="none" w:sz="0" w:space="0" w:color="auto"/>
        <w:left w:val="none" w:sz="0" w:space="0" w:color="auto"/>
        <w:bottom w:val="none" w:sz="0" w:space="0" w:color="auto"/>
        <w:right w:val="none" w:sz="0" w:space="0" w:color="auto"/>
      </w:divBdr>
    </w:div>
    <w:div w:id="518198003">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25405231">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795293508">
      <w:bodyDiv w:val="1"/>
      <w:marLeft w:val="0"/>
      <w:marRight w:val="0"/>
      <w:marTop w:val="0"/>
      <w:marBottom w:val="0"/>
      <w:divBdr>
        <w:top w:val="none" w:sz="0" w:space="0" w:color="auto"/>
        <w:left w:val="none" w:sz="0" w:space="0" w:color="auto"/>
        <w:bottom w:val="none" w:sz="0" w:space="0" w:color="auto"/>
        <w:right w:val="none" w:sz="0" w:space="0" w:color="auto"/>
      </w:divBdr>
    </w:div>
    <w:div w:id="807212292">
      <w:bodyDiv w:val="1"/>
      <w:marLeft w:val="0"/>
      <w:marRight w:val="0"/>
      <w:marTop w:val="0"/>
      <w:marBottom w:val="0"/>
      <w:divBdr>
        <w:top w:val="none" w:sz="0" w:space="0" w:color="auto"/>
        <w:left w:val="none" w:sz="0" w:space="0" w:color="auto"/>
        <w:bottom w:val="none" w:sz="0" w:space="0" w:color="auto"/>
        <w:right w:val="none" w:sz="0" w:space="0" w:color="auto"/>
      </w:divBdr>
    </w:div>
    <w:div w:id="824052834">
      <w:bodyDiv w:val="1"/>
      <w:marLeft w:val="0"/>
      <w:marRight w:val="0"/>
      <w:marTop w:val="0"/>
      <w:marBottom w:val="0"/>
      <w:divBdr>
        <w:top w:val="none" w:sz="0" w:space="0" w:color="auto"/>
        <w:left w:val="none" w:sz="0" w:space="0" w:color="auto"/>
        <w:bottom w:val="none" w:sz="0" w:space="0" w:color="auto"/>
        <w:right w:val="none" w:sz="0" w:space="0" w:color="auto"/>
      </w:divBdr>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25000416">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976837287">
      <w:bodyDiv w:val="1"/>
      <w:marLeft w:val="0"/>
      <w:marRight w:val="0"/>
      <w:marTop w:val="0"/>
      <w:marBottom w:val="0"/>
      <w:divBdr>
        <w:top w:val="none" w:sz="0" w:space="0" w:color="auto"/>
        <w:left w:val="none" w:sz="0" w:space="0" w:color="auto"/>
        <w:bottom w:val="none" w:sz="0" w:space="0" w:color="auto"/>
        <w:right w:val="none" w:sz="0" w:space="0" w:color="auto"/>
      </w:divBdr>
    </w:div>
    <w:div w:id="986973865">
      <w:bodyDiv w:val="1"/>
      <w:marLeft w:val="0"/>
      <w:marRight w:val="0"/>
      <w:marTop w:val="0"/>
      <w:marBottom w:val="0"/>
      <w:divBdr>
        <w:top w:val="none" w:sz="0" w:space="0" w:color="auto"/>
        <w:left w:val="none" w:sz="0" w:space="0" w:color="auto"/>
        <w:bottom w:val="none" w:sz="0" w:space="0" w:color="auto"/>
        <w:right w:val="none" w:sz="0" w:space="0" w:color="auto"/>
      </w:divBdr>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46679832">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30850228">
      <w:bodyDiv w:val="1"/>
      <w:marLeft w:val="0"/>
      <w:marRight w:val="0"/>
      <w:marTop w:val="0"/>
      <w:marBottom w:val="0"/>
      <w:divBdr>
        <w:top w:val="none" w:sz="0" w:space="0" w:color="auto"/>
        <w:left w:val="none" w:sz="0" w:space="0" w:color="auto"/>
        <w:bottom w:val="none" w:sz="0" w:space="0" w:color="auto"/>
        <w:right w:val="none" w:sz="0" w:space="0" w:color="auto"/>
      </w:divBdr>
    </w:div>
    <w:div w:id="1239442300">
      <w:bodyDiv w:val="1"/>
      <w:marLeft w:val="0"/>
      <w:marRight w:val="0"/>
      <w:marTop w:val="0"/>
      <w:marBottom w:val="0"/>
      <w:divBdr>
        <w:top w:val="none" w:sz="0" w:space="0" w:color="auto"/>
        <w:left w:val="none" w:sz="0" w:space="0" w:color="auto"/>
        <w:bottom w:val="none" w:sz="0" w:space="0" w:color="auto"/>
        <w:right w:val="none" w:sz="0" w:space="0" w:color="auto"/>
      </w:divBdr>
    </w:div>
    <w:div w:id="1240553365">
      <w:bodyDiv w:val="1"/>
      <w:marLeft w:val="0"/>
      <w:marRight w:val="0"/>
      <w:marTop w:val="0"/>
      <w:marBottom w:val="0"/>
      <w:divBdr>
        <w:top w:val="none" w:sz="0" w:space="0" w:color="auto"/>
        <w:left w:val="none" w:sz="0" w:space="0" w:color="auto"/>
        <w:bottom w:val="none" w:sz="0" w:space="0" w:color="auto"/>
        <w:right w:val="none" w:sz="0" w:space="0" w:color="auto"/>
      </w:divBdr>
    </w:div>
    <w:div w:id="1270817093">
      <w:bodyDiv w:val="1"/>
      <w:marLeft w:val="0"/>
      <w:marRight w:val="0"/>
      <w:marTop w:val="0"/>
      <w:marBottom w:val="0"/>
      <w:divBdr>
        <w:top w:val="none" w:sz="0" w:space="0" w:color="auto"/>
        <w:left w:val="none" w:sz="0" w:space="0" w:color="auto"/>
        <w:bottom w:val="none" w:sz="0" w:space="0" w:color="auto"/>
        <w:right w:val="none" w:sz="0" w:space="0" w:color="auto"/>
      </w:divBdr>
    </w:div>
    <w:div w:id="1320619454">
      <w:bodyDiv w:val="1"/>
      <w:marLeft w:val="0"/>
      <w:marRight w:val="0"/>
      <w:marTop w:val="0"/>
      <w:marBottom w:val="0"/>
      <w:divBdr>
        <w:top w:val="none" w:sz="0" w:space="0" w:color="auto"/>
        <w:left w:val="none" w:sz="0" w:space="0" w:color="auto"/>
        <w:bottom w:val="none" w:sz="0" w:space="0" w:color="auto"/>
        <w:right w:val="none" w:sz="0" w:space="0" w:color="auto"/>
      </w:divBdr>
    </w:div>
    <w:div w:id="1367834220">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28427492">
      <w:bodyDiv w:val="1"/>
      <w:marLeft w:val="0"/>
      <w:marRight w:val="0"/>
      <w:marTop w:val="0"/>
      <w:marBottom w:val="0"/>
      <w:divBdr>
        <w:top w:val="none" w:sz="0" w:space="0" w:color="auto"/>
        <w:left w:val="none" w:sz="0" w:space="0" w:color="auto"/>
        <w:bottom w:val="none" w:sz="0" w:space="0" w:color="auto"/>
        <w:right w:val="none" w:sz="0" w:space="0" w:color="auto"/>
      </w:divBdr>
    </w:div>
    <w:div w:id="1485705130">
      <w:bodyDiv w:val="1"/>
      <w:marLeft w:val="0"/>
      <w:marRight w:val="0"/>
      <w:marTop w:val="0"/>
      <w:marBottom w:val="0"/>
      <w:divBdr>
        <w:top w:val="none" w:sz="0" w:space="0" w:color="auto"/>
        <w:left w:val="none" w:sz="0" w:space="0" w:color="auto"/>
        <w:bottom w:val="none" w:sz="0" w:space="0" w:color="auto"/>
        <w:right w:val="none" w:sz="0" w:space="0" w:color="auto"/>
      </w:divBdr>
    </w:div>
    <w:div w:id="1585409079">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7677834">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2697392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06573464">
      <w:bodyDiv w:val="1"/>
      <w:marLeft w:val="0"/>
      <w:marRight w:val="0"/>
      <w:marTop w:val="0"/>
      <w:marBottom w:val="0"/>
      <w:divBdr>
        <w:top w:val="none" w:sz="0" w:space="0" w:color="auto"/>
        <w:left w:val="none" w:sz="0" w:space="0" w:color="auto"/>
        <w:bottom w:val="none" w:sz="0" w:space="0" w:color="auto"/>
        <w:right w:val="none" w:sz="0" w:space="0" w:color="auto"/>
      </w:divBdr>
    </w:div>
    <w:div w:id="1981035334">
      <w:bodyDiv w:val="1"/>
      <w:marLeft w:val="0"/>
      <w:marRight w:val="0"/>
      <w:marTop w:val="0"/>
      <w:marBottom w:val="0"/>
      <w:divBdr>
        <w:top w:val="none" w:sz="0" w:space="0" w:color="auto"/>
        <w:left w:val="none" w:sz="0" w:space="0" w:color="auto"/>
        <w:bottom w:val="none" w:sz="0" w:space="0" w:color="auto"/>
        <w:right w:val="none" w:sz="0" w:space="0" w:color="auto"/>
      </w:divBdr>
    </w:div>
    <w:div w:id="2047103074">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058776813">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1665.zip" TargetMode="External"/><Relationship Id="rId13" Type="http://schemas.openxmlformats.org/officeDocument/2006/relationships/hyperlink" Target="http://www.3gpp.org/ftp/tsg_ran/WG1_RL1/TSGR1_96/Docs/R1-1901833.zip" TargetMode="External"/><Relationship Id="rId18" Type="http://schemas.openxmlformats.org/officeDocument/2006/relationships/hyperlink" Target="http://www.3gpp.org/ftp/tsg_ran/WG1_RL1/TSGR1_96/Docs/R1-1901978.zip" TargetMode="External"/><Relationship Id="rId26" Type="http://schemas.openxmlformats.org/officeDocument/2006/relationships/hyperlink" Target="http://www.3gpp.org/ftp/tsg_ran/WG1_RL1/TSGR1_96/Docs/R1-1901978.zip" TargetMode="External"/><Relationship Id="rId3" Type="http://schemas.openxmlformats.org/officeDocument/2006/relationships/styles" Target="styles.xml"/><Relationship Id="rId21" Type="http://schemas.openxmlformats.org/officeDocument/2006/relationships/hyperlink" Target="http://www.3gpp.org/ftp/tsg_ran/WG1_RL1/TSGR1_96/Docs/R1-1901978.zip" TargetMode="External"/><Relationship Id="rId7" Type="http://schemas.openxmlformats.org/officeDocument/2006/relationships/endnotes" Target="endnotes.xml"/><Relationship Id="rId12" Type="http://schemas.openxmlformats.org/officeDocument/2006/relationships/hyperlink" Target="http://www.3gpp.org/ftp/tsg_ran/WG1_RL1/TSGR1_96/Docs/R1-1901665.zip" TargetMode="External"/><Relationship Id="rId17" Type="http://schemas.openxmlformats.org/officeDocument/2006/relationships/hyperlink" Target="http://www.3gpp.org/ftp/tsg_ran/WG1_RL1/TSGR1_96/Docs/R1-1901978.zip" TargetMode="External"/><Relationship Id="rId25"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www.3gpp.org/ftp/tsg_ran/WG1_RL1/TSGR1_96/Docs/R1-1901978.zip" TargetMode="External"/><Relationship Id="rId20" Type="http://schemas.openxmlformats.org/officeDocument/2006/relationships/hyperlink" Target="http://www.3gpp.org/ftp/tsg_ran/WG1_RL1/TSGR1_96/Docs/R1-1901978.zip" TargetMode="Externa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Docs/R1-1901978.zip" TargetMode="External"/><Relationship Id="rId24" Type="http://schemas.openxmlformats.org/officeDocument/2006/relationships/image" Target="media/image1.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ran/WG1_RL1/TSGR1_96/Docs/R1-1901978.zip" TargetMode="External"/><Relationship Id="rId23" Type="http://schemas.openxmlformats.org/officeDocument/2006/relationships/hyperlink" Target="http://www.3gpp.org/ftp/tsg_ran/WG1_RL1/TSGR1_96/Docs/R1-1901978.zip" TargetMode="External"/><Relationship Id="rId28" Type="http://schemas.openxmlformats.org/officeDocument/2006/relationships/hyperlink" Target="http://www.3gpp.org/ftp/tsg_ran/WG1_RL1/TSGR1_96/Docs/R1-1901978.zip" TargetMode="External"/><Relationship Id="rId10" Type="http://schemas.openxmlformats.org/officeDocument/2006/relationships/hyperlink" Target="http://www.3gpp.org/ftp/tsg_ran/WG1_RL1/TSGR1_96/Docs/R1-1901979.zip" TargetMode="External"/><Relationship Id="rId19" Type="http://schemas.openxmlformats.org/officeDocument/2006/relationships/hyperlink" Target="http://www.3gpp.org/ftp/tsg_ran/WG1_RL1/TSGR1_96/Docs/R1-1901978.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6/Docs/R1-1901833.zip" TargetMode="External"/><Relationship Id="rId14" Type="http://schemas.openxmlformats.org/officeDocument/2006/relationships/hyperlink" Target="http://www.3gpp.org/ftp/tsg_ran/WG1_RL1/TSGR1_96/Docs/R1-1901979.zip" TargetMode="External"/><Relationship Id="rId22" Type="http://schemas.openxmlformats.org/officeDocument/2006/relationships/hyperlink" Target="http://www.3gpp.org/ftp/tsg_ran/WG1_RL1/TSGR1_96/Docs/R1-1901978.zip" TargetMode="External"/><Relationship Id="rId27" Type="http://schemas.openxmlformats.org/officeDocument/2006/relationships/hyperlink" Target="http://www.3gpp.org/ftp/tsg_ran/WG1_RL1/TSGR1_96/Docs/R1-1901978.zip" TargetMode="External"/><Relationship Id="rId30" Type="http://schemas.openxmlformats.org/officeDocument/2006/relationships/hyperlink" Target="http://www.3gpp.org/ftp/tsg_ran/WG1_RL1/TSGR1_96/Docs/R1-19019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FC24C-FEAF-4642-9BDC-8055352F0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2824</Words>
  <Characters>16102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2018-11-12T19:23:00Z</dcterms:created>
  <dcterms:modified xsi:type="dcterms:W3CDTF">2019-02-24T18:46:00Z</dcterms:modified>
</cp:coreProperties>
</file>