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6A68BF">
      <w:pPr>
        <w:tabs>
          <w:tab w:val="left" w:pos="1708"/>
        </w:tabs>
        <w:spacing w:line="259" w:lineRule="auto"/>
        <w:ind w:left="0" w:rightChars="-17" w:right="-34"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#96</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6A68BF">
        <w:rPr>
          <w:rFonts w:ascii="Arial" w:hAnsi="Arial" w:cs="Arial"/>
          <w:b/>
          <w:bCs/>
          <w:sz w:val="28"/>
        </w:rPr>
        <w:t xml:space="preserve">     </w:t>
      </w:r>
      <w:r w:rsidR="00C66798">
        <w:rPr>
          <w:rFonts w:ascii="Arial" w:hAnsi="Arial" w:cs="Arial"/>
          <w:b/>
          <w:bCs/>
          <w:sz w:val="28"/>
        </w:rPr>
        <w:tab/>
      </w:r>
      <w:r w:rsidR="00D963C8" w:rsidRPr="001871D5">
        <w:rPr>
          <w:rFonts w:ascii="Arial" w:hAnsi="Arial" w:cs="Arial"/>
          <w:b/>
          <w:bCs/>
          <w:sz w:val="28"/>
        </w:rPr>
        <w:t>R1-</w:t>
      </w:r>
      <w:r w:rsidR="00357F71">
        <w:rPr>
          <w:rFonts w:ascii="Arial" w:hAnsi="Arial" w:cs="Arial"/>
          <w:b/>
          <w:bCs/>
          <w:sz w:val="28"/>
        </w:rPr>
        <w:t>190</w:t>
      </w:r>
      <w:r w:rsidR="006A68BF">
        <w:rPr>
          <w:rFonts w:ascii="Arial" w:hAnsi="Arial" w:cs="Arial"/>
          <w:b/>
          <w:bCs/>
          <w:sz w:val="28"/>
        </w:rPr>
        <w:t>3346</w:t>
      </w:r>
    </w:p>
    <w:p w:rsidR="00AC44B4" w:rsidRPr="001871D5" w:rsidRDefault="00C66798" w:rsidP="001C26A1">
      <w:pPr>
        <w:tabs>
          <w:tab w:val="left" w:pos="1985"/>
        </w:tabs>
        <w:spacing w:line="259" w:lineRule="auto"/>
        <w:ind w:left="0" w:firstLine="0"/>
        <w:rPr>
          <w:rFonts w:ascii="Arial" w:eastAsia="맑은 고딕" w:hAnsi="Arial"/>
          <w:b/>
          <w:sz w:val="24"/>
          <w:lang w:eastAsia="ko-KR"/>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bookmarkStart w:id="0" w:name="_GoBack"/>
      <w:bookmarkEnd w:id="0"/>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D963C8" w:rsidRPr="001871D5">
        <w:rPr>
          <w:rFonts w:ascii="Arial" w:eastAsia="맑은 고딕" w:hAnsi="Arial"/>
          <w:sz w:val="24"/>
          <w:lang w:val="en-US" w:eastAsia="ko-KR"/>
        </w:rPr>
        <w:t>1.</w:t>
      </w:r>
      <w:r w:rsidR="001871D5" w:rsidRPr="001871D5">
        <w:rPr>
          <w:rFonts w:ascii="Arial" w:eastAsia="맑은 고딕" w:hAnsi="Arial"/>
          <w:sz w:val="24"/>
          <w:lang w:val="en-US" w:eastAsia="ko-KR"/>
        </w:rPr>
        <w:t>1</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E24A64">
        <w:rPr>
          <w:rFonts w:ascii="Arial" w:hAnsi="Arial"/>
          <w:sz w:val="24"/>
        </w:rPr>
        <w:t>DL only</w:t>
      </w:r>
      <w:r w:rsidR="00D963C8" w:rsidRPr="001871D5">
        <w:rPr>
          <w:rFonts w:ascii="Arial" w:hAnsi="Arial"/>
          <w:sz w:val="24"/>
        </w:rPr>
        <w:t xml:space="preserve"> based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1" w:name="Source"/>
      <w:bookmarkEnd w:id="1"/>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963B65" w:rsidP="001C26A1">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 xml:space="preserve">3GPP </w:t>
      </w:r>
      <w:r w:rsidR="00C66798">
        <w:rPr>
          <w:rFonts w:cs="Times"/>
          <w:sz w:val="22"/>
          <w:szCs w:val="20"/>
          <w:lang w:eastAsia="ko-KR"/>
        </w:rPr>
        <w:t>NR Ad-Hoc 1901 meeting,</w:t>
      </w:r>
      <w:r>
        <w:rPr>
          <w:rFonts w:cs="Times"/>
          <w:sz w:val="22"/>
          <w:szCs w:val="20"/>
          <w:lang w:eastAsia="ko-KR"/>
        </w:rPr>
        <w:t xml:space="preserve"> the following agreement</w:t>
      </w:r>
      <w:r>
        <w:rPr>
          <w:rFonts w:cs="Times" w:hint="eastAsia"/>
          <w:sz w:val="22"/>
          <w:szCs w:val="20"/>
          <w:lang w:eastAsia="ko-KR"/>
        </w:rPr>
        <w:t>s</w:t>
      </w:r>
      <w:r>
        <w:rPr>
          <w:rFonts w:cs="Times"/>
          <w:sz w:val="22"/>
          <w:szCs w:val="20"/>
          <w:lang w:eastAsia="ko-KR"/>
        </w:rPr>
        <w:t xml:space="preserve"> were made for potential techniques for NR positioning [1].</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5610A9" w:rsidRDefault="005610A9" w:rsidP="001C26A1">
            <w:pPr>
              <w:spacing w:line="259" w:lineRule="auto"/>
            </w:pPr>
            <w:r w:rsidRPr="008F0871">
              <w:rPr>
                <w:highlight w:val="green"/>
              </w:rPr>
              <w:t>Agreement:</w:t>
            </w:r>
          </w:p>
          <w:p w:rsidR="005610A9" w:rsidRPr="00813D0F" w:rsidRDefault="005610A9" w:rsidP="001C26A1">
            <w:pPr>
              <w:numPr>
                <w:ilvl w:val="0"/>
                <w:numId w:val="13"/>
              </w:numPr>
              <w:spacing w:line="259" w:lineRule="auto"/>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rsidR="005610A9" w:rsidRPr="008F0871" w:rsidRDefault="005610A9" w:rsidP="001C26A1">
            <w:pPr>
              <w:numPr>
                <w:ilvl w:val="0"/>
                <w:numId w:val="13"/>
              </w:numPr>
              <w:spacing w:line="259" w:lineRule="auto"/>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5610A9" w:rsidRPr="00350D2C" w:rsidRDefault="005610A9" w:rsidP="001C26A1">
            <w:pPr>
              <w:numPr>
                <w:ilvl w:val="1"/>
                <w:numId w:val="13"/>
              </w:numPr>
              <w:spacing w:line="259" w:lineRule="auto"/>
              <w:rPr>
                <w:lang w:val="en-US"/>
              </w:rPr>
            </w:pPr>
            <w:r>
              <w:rPr>
                <w:lang w:val="en-US"/>
              </w:rPr>
              <w:t>Note: This does not necessarily need different reference signals from the timing based DL-only positioning techniques</w:t>
            </w:r>
          </w:p>
          <w:p w:rsidR="005610A9" w:rsidRDefault="005610A9" w:rsidP="001C26A1">
            <w:pPr>
              <w:spacing w:line="259" w:lineRule="auto"/>
              <w:rPr>
                <w:lang w:val="en-US"/>
              </w:rPr>
            </w:pPr>
          </w:p>
          <w:p w:rsidR="005610A9" w:rsidRDefault="005610A9" w:rsidP="001C26A1">
            <w:pPr>
              <w:spacing w:line="259" w:lineRule="auto"/>
              <w:rPr>
                <w:lang w:val="en-US"/>
              </w:rPr>
            </w:pPr>
            <w:r w:rsidRPr="00350D2C">
              <w:rPr>
                <w:highlight w:val="green"/>
                <w:lang w:val="en-US"/>
              </w:rPr>
              <w:t>Agreement:</w:t>
            </w:r>
          </w:p>
          <w:p w:rsidR="00963B65" w:rsidRDefault="005610A9" w:rsidP="001C26A1">
            <w:pPr>
              <w:spacing w:line="259" w:lineRule="auto"/>
              <w:ind w:left="39" w:firstLine="0"/>
              <w:rPr>
                <w:lang w:val="en-US"/>
              </w:rPr>
            </w:pPr>
            <w:r w:rsidRPr="008F0871">
              <w:rPr>
                <w:rFonts w:hint="eastAsia"/>
                <w:lang w:val="en-US"/>
              </w:rPr>
              <w:t xml:space="preserve">Enhancements </w:t>
            </w:r>
            <w:r>
              <w:rPr>
                <w:lang w:val="en-US"/>
              </w:rPr>
              <w:t>to performance obtainable based on existing NR DL reference signals (e.g., based on extensions to current reference signals or with new reference signals) are necessary to meet accuracy requirements at least in some scenarios</w:t>
            </w:r>
          </w:p>
          <w:p w:rsidR="005610A9" w:rsidRDefault="005610A9" w:rsidP="001C26A1">
            <w:pPr>
              <w:spacing w:line="259" w:lineRule="auto"/>
              <w:rPr>
                <w:lang w:val="en-US"/>
              </w:rPr>
            </w:pPr>
          </w:p>
          <w:p w:rsidR="005610A9" w:rsidRPr="002D2BA7" w:rsidRDefault="005610A9" w:rsidP="001C26A1">
            <w:pPr>
              <w:spacing w:line="259" w:lineRule="auto"/>
              <w:rPr>
                <w:rFonts w:cs="Times"/>
                <w:szCs w:val="20"/>
                <w:lang w:val="en-US"/>
              </w:rPr>
            </w:pPr>
            <w:r w:rsidRPr="002D2BA7">
              <w:rPr>
                <w:rFonts w:cs="Times"/>
                <w:szCs w:val="20"/>
                <w:highlight w:val="green"/>
                <w:lang w:val="en-US"/>
              </w:rPr>
              <w:t>Agreement:</w:t>
            </w:r>
          </w:p>
          <w:p w:rsidR="005610A9" w:rsidRPr="002D2BA7" w:rsidRDefault="005610A9" w:rsidP="001C26A1">
            <w:pPr>
              <w:spacing w:line="259" w:lineRule="auto"/>
              <w:rPr>
                <w:rFonts w:cs="Times"/>
                <w:szCs w:val="20"/>
                <w:lang w:val="en-US"/>
              </w:rPr>
            </w:pPr>
            <w:r w:rsidRPr="002D2BA7">
              <w:rPr>
                <w:rFonts w:cs="Times"/>
                <w:szCs w:val="20"/>
                <w:lang w:val="en-US"/>
              </w:rPr>
              <w:t>NR DL PRS design for FR1 and FR2 supports: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Configurable NR DL PRS signal bandwidth</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granularity of configuration, relationship with BWPs, whether the configuration is cell and/or UE specific</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Configurable NR DL PRS signal numerology (SCS)</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configurability of CP for NR DL PRS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Configurable NR DL PRS frequency and time allocation</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Use of DL beam sweeping / alignment</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i.e. beam alignment of gNB DL PRS transmission and UE reception of DL PRS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Localized in time NR DL PRS transmissions with periodic and/or on-demand resource allocation</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signaling details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 xml:space="preserve">Dedicated NR DL PRS resources - time-frequency grid at resource block level </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PRS transmitted in one cell may or may not collide with PRS transmissions in other cell</w:t>
            </w:r>
          </w:p>
          <w:p w:rsidR="005610A9" w:rsidRPr="002D2BA7" w:rsidRDefault="005610A9" w:rsidP="001C26A1">
            <w:pPr>
              <w:numPr>
                <w:ilvl w:val="2"/>
                <w:numId w:val="14"/>
              </w:numPr>
              <w:spacing w:line="259" w:lineRule="auto"/>
              <w:rPr>
                <w:rFonts w:cs="Times"/>
                <w:bCs/>
                <w:szCs w:val="20"/>
                <w:lang w:val="en-US"/>
              </w:rPr>
            </w:pPr>
            <w:r w:rsidRPr="002D2BA7">
              <w:rPr>
                <w:rFonts w:cs="Times"/>
                <w:bCs/>
                <w:szCs w:val="20"/>
                <w:lang w:val="en-US"/>
              </w:rPr>
              <w:t>e.g. frequency vShift/comb-offset is the same or different for two different PRSs in the same RB</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There is no data/control transmission in time-frequency grid of dedicated NR-DL PRS resources</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FDM multiplexing with other signals at RE level inside of PRS time-frequency grid is precluded</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interference randomization techniques across PRS signals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FFS shared in time/frequency NR DL PRS resources with other transmissions including data/control</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which physical channel/signals can share resources with NR DL PRS</w:t>
            </w:r>
          </w:p>
          <w:p w:rsidR="005610A9" w:rsidRPr="002D2BA7" w:rsidRDefault="005610A9" w:rsidP="001C26A1">
            <w:pPr>
              <w:numPr>
                <w:ilvl w:val="1"/>
                <w:numId w:val="14"/>
              </w:numPr>
              <w:spacing w:line="259" w:lineRule="auto"/>
              <w:rPr>
                <w:rFonts w:cs="Times"/>
                <w:bCs/>
                <w:szCs w:val="20"/>
                <w:lang w:val="en-US"/>
              </w:rPr>
            </w:pPr>
            <w:r w:rsidRPr="002D2BA7">
              <w:rPr>
                <w:rFonts w:cs="Times"/>
                <w:bCs/>
                <w:szCs w:val="20"/>
                <w:lang w:val="en-US"/>
              </w:rPr>
              <w:t>FFS interference randomization techniques for PRS transmission with other signals</w:t>
            </w:r>
          </w:p>
          <w:p w:rsidR="005610A9" w:rsidRPr="002D2BA7" w:rsidRDefault="005610A9" w:rsidP="001C26A1">
            <w:pPr>
              <w:spacing w:line="259" w:lineRule="auto"/>
              <w:rPr>
                <w:rFonts w:cs="Times"/>
                <w:szCs w:val="20"/>
                <w:lang w:val="en-US"/>
              </w:rPr>
            </w:pPr>
          </w:p>
          <w:p w:rsidR="005610A9" w:rsidRPr="002D2BA7" w:rsidRDefault="005610A9" w:rsidP="001C26A1">
            <w:pPr>
              <w:spacing w:line="259" w:lineRule="auto"/>
              <w:rPr>
                <w:rFonts w:cs="Times"/>
                <w:szCs w:val="20"/>
                <w:lang w:val="en-US"/>
              </w:rPr>
            </w:pPr>
            <w:r w:rsidRPr="002D2BA7">
              <w:rPr>
                <w:rFonts w:cs="Times"/>
                <w:szCs w:val="20"/>
                <w:highlight w:val="green"/>
                <w:lang w:val="en-US"/>
              </w:rPr>
              <w:t>Agreement:</w:t>
            </w:r>
          </w:p>
          <w:p w:rsidR="005610A9" w:rsidRPr="002D2BA7" w:rsidRDefault="005610A9" w:rsidP="001C26A1">
            <w:pPr>
              <w:spacing w:line="259" w:lineRule="auto"/>
              <w:rPr>
                <w:rFonts w:cs="Times"/>
                <w:szCs w:val="20"/>
                <w:lang w:val="en-US"/>
              </w:rPr>
            </w:pPr>
            <w:r w:rsidRPr="002D2BA7">
              <w:rPr>
                <w:rFonts w:cs="Times"/>
                <w:szCs w:val="20"/>
                <w:lang w:val="en-US"/>
              </w:rPr>
              <w:t>For NR DL PRS resource design:</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lastRenderedPageBreak/>
              <w:t>One antenna port is supported.</w:t>
            </w:r>
          </w:p>
          <w:p w:rsidR="005610A9" w:rsidRPr="002D2BA7" w:rsidRDefault="005610A9" w:rsidP="001C26A1">
            <w:pPr>
              <w:pStyle w:val="3GPPAgreements"/>
              <w:numPr>
                <w:ilvl w:val="1"/>
                <w:numId w:val="14"/>
              </w:numPr>
              <w:spacing w:line="259" w:lineRule="auto"/>
              <w:rPr>
                <w:rFonts w:ascii="Times" w:hAnsi="Times" w:cs="Times"/>
                <w:sz w:val="20"/>
              </w:rPr>
            </w:pPr>
            <w:r w:rsidRPr="002D2BA7">
              <w:rPr>
                <w:rFonts w:ascii="Times" w:hAnsi="Times" w:cs="Times"/>
                <w:sz w:val="20"/>
              </w:rPr>
              <w:t>FFS: configurable number of antenna ports (more than one) in addition to support of a single port</w:t>
            </w:r>
          </w:p>
          <w:p w:rsidR="005610A9" w:rsidRPr="002D2BA7" w:rsidRDefault="005610A9" w:rsidP="001C26A1">
            <w:pPr>
              <w:pStyle w:val="3GPPAgreements"/>
              <w:numPr>
                <w:ilvl w:val="0"/>
                <w:numId w:val="0"/>
              </w:numPr>
              <w:spacing w:line="259" w:lineRule="auto"/>
              <w:ind w:left="284" w:hanging="284"/>
              <w:rPr>
                <w:rFonts w:ascii="Times" w:hAnsi="Times" w:cs="Times"/>
                <w:sz w:val="20"/>
              </w:rPr>
            </w:pPr>
            <w:r w:rsidRPr="002D2BA7">
              <w:rPr>
                <w:rFonts w:ascii="Times" w:hAnsi="Times" w:cs="Times"/>
                <w:sz w:val="20"/>
                <w:highlight w:val="green"/>
              </w:rPr>
              <w:t>Agreement:</w:t>
            </w:r>
          </w:p>
          <w:p w:rsidR="005610A9" w:rsidRPr="002D2BA7" w:rsidRDefault="005610A9" w:rsidP="001C26A1">
            <w:pPr>
              <w:pStyle w:val="3GPPAgreements"/>
              <w:numPr>
                <w:ilvl w:val="0"/>
                <w:numId w:val="0"/>
              </w:numPr>
              <w:spacing w:line="259" w:lineRule="auto"/>
              <w:ind w:left="284" w:hanging="284"/>
              <w:rPr>
                <w:rFonts w:ascii="Times" w:hAnsi="Times" w:cs="Times"/>
                <w:sz w:val="20"/>
              </w:rPr>
            </w:pPr>
            <w:r w:rsidRPr="002D2BA7">
              <w:rPr>
                <w:rFonts w:ascii="Times" w:hAnsi="Times" w:cs="Times"/>
                <w:sz w:val="20"/>
              </w:rPr>
              <w:t xml:space="preserve">A PRS resource should have a PRS resource ID and a PRS sequence should have a PRS sequence ID </w:t>
            </w:r>
          </w:p>
          <w:p w:rsidR="005610A9" w:rsidRPr="002D2BA7" w:rsidRDefault="005610A9" w:rsidP="001C26A1">
            <w:pPr>
              <w:spacing w:line="259" w:lineRule="auto"/>
              <w:rPr>
                <w:rFonts w:cs="Times"/>
                <w:szCs w:val="20"/>
                <w:lang w:val="en-US"/>
              </w:rPr>
            </w:pPr>
            <w:r w:rsidRPr="002D2BA7">
              <w:rPr>
                <w:rFonts w:cs="Times"/>
                <w:szCs w:val="20"/>
                <w:highlight w:val="green"/>
                <w:lang w:val="en-US"/>
              </w:rPr>
              <w:t>Agreement:</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NR DL PRS resource is defined as a set of resource elements used for NR DL PRS transmission that can span multiple PRBs within N (1 or more) consecutive symbol(s) within a slot, where N is FFS.</w:t>
            </w:r>
          </w:p>
          <w:p w:rsidR="005610A9" w:rsidRPr="002D2BA7" w:rsidRDefault="005610A9" w:rsidP="001C26A1">
            <w:pPr>
              <w:pStyle w:val="3GPPAgreements"/>
              <w:numPr>
                <w:ilvl w:val="1"/>
                <w:numId w:val="14"/>
              </w:numPr>
              <w:spacing w:line="259" w:lineRule="auto"/>
              <w:rPr>
                <w:rFonts w:ascii="Times" w:hAnsi="Times" w:cs="Times"/>
                <w:sz w:val="20"/>
              </w:rPr>
            </w:pPr>
            <w:r w:rsidRPr="002D2BA7">
              <w:rPr>
                <w:rFonts w:ascii="Times" w:hAnsi="Times" w:cs="Times"/>
                <w:sz w:val="20"/>
              </w:rPr>
              <w:t>In any OFDM symbol, PRS resource occupies consecutive PRBs</w:t>
            </w:r>
          </w:p>
          <w:p w:rsidR="005610A9" w:rsidRPr="002D2BA7" w:rsidRDefault="005610A9" w:rsidP="001C26A1">
            <w:pPr>
              <w:pStyle w:val="3GPPAgreements"/>
              <w:numPr>
                <w:ilvl w:val="1"/>
                <w:numId w:val="14"/>
              </w:numPr>
              <w:spacing w:line="259" w:lineRule="auto"/>
              <w:rPr>
                <w:rFonts w:ascii="Times" w:hAnsi="Times" w:cs="Times"/>
                <w:sz w:val="20"/>
              </w:rPr>
            </w:pPr>
            <w:r w:rsidRPr="002D2BA7">
              <w:rPr>
                <w:rFonts w:ascii="Times" w:hAnsi="Times" w:cs="Times"/>
                <w:sz w:val="20"/>
              </w:rPr>
              <w:t>FFS if multiple symbols can be non-consecutive</w:t>
            </w:r>
          </w:p>
          <w:p w:rsidR="005610A9" w:rsidRPr="002D2BA7" w:rsidRDefault="005610A9" w:rsidP="001C26A1">
            <w:pPr>
              <w:pStyle w:val="3GPPAgreements"/>
              <w:numPr>
                <w:ilvl w:val="1"/>
                <w:numId w:val="14"/>
              </w:numPr>
              <w:spacing w:line="259" w:lineRule="auto"/>
              <w:rPr>
                <w:rFonts w:ascii="Times" w:hAnsi="Times" w:cs="Times"/>
                <w:sz w:val="20"/>
              </w:rPr>
            </w:pPr>
            <w:r w:rsidRPr="002D2BA7">
              <w:rPr>
                <w:rFonts w:ascii="Times" w:hAnsi="Times" w:cs="Times"/>
                <w:sz w:val="20"/>
                <w:lang w:val="en-GB"/>
              </w:rPr>
              <w:t>FFS on PRS Resource Set</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FFS: whether support of PRS frequency hopping is needed</w:t>
            </w:r>
          </w:p>
          <w:p w:rsidR="005610A9" w:rsidRPr="002D2BA7" w:rsidRDefault="005610A9" w:rsidP="001C26A1">
            <w:pPr>
              <w:pStyle w:val="3GPPAgreements"/>
              <w:numPr>
                <w:ilvl w:val="0"/>
                <w:numId w:val="0"/>
              </w:numPr>
              <w:spacing w:line="259" w:lineRule="auto"/>
              <w:rPr>
                <w:rFonts w:ascii="Times" w:hAnsi="Times" w:cs="Times"/>
                <w:sz w:val="20"/>
              </w:rPr>
            </w:pPr>
            <w:r w:rsidRPr="002D2BA7">
              <w:rPr>
                <w:rFonts w:ascii="Times" w:hAnsi="Times" w:cs="Times"/>
                <w:sz w:val="20"/>
                <w:highlight w:val="green"/>
              </w:rPr>
              <w:t>Agreement:</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NR supports RSTD measurements for NR DL PRS</w:t>
            </w:r>
          </w:p>
          <w:p w:rsidR="005610A9" w:rsidRPr="002D2BA7" w:rsidRDefault="005610A9" w:rsidP="001C26A1">
            <w:pPr>
              <w:pStyle w:val="3GPPAgreements"/>
              <w:numPr>
                <w:ilvl w:val="1"/>
                <w:numId w:val="14"/>
              </w:numPr>
              <w:spacing w:line="259" w:lineRule="auto"/>
              <w:rPr>
                <w:rFonts w:ascii="Times" w:hAnsi="Times" w:cs="Times"/>
                <w:sz w:val="20"/>
              </w:rPr>
            </w:pPr>
            <w:r w:rsidRPr="002D2BA7">
              <w:rPr>
                <w:rFonts w:ascii="Times" w:hAnsi="Times" w:cs="Times"/>
                <w:sz w:val="20"/>
              </w:rPr>
              <w:t>FFS: RSTD b/w different configured PRS resources, beams, TRPs, cells, etc.</w:t>
            </w:r>
          </w:p>
          <w:p w:rsidR="005610A9" w:rsidRDefault="005610A9" w:rsidP="001C26A1">
            <w:pPr>
              <w:pStyle w:val="3GPPAgreements"/>
              <w:spacing w:line="259" w:lineRule="auto"/>
              <w:rPr>
                <w:rFonts w:ascii="Times" w:hAnsi="Times" w:cs="Times"/>
                <w:sz w:val="20"/>
              </w:rPr>
            </w:pPr>
            <w:r w:rsidRPr="002D2BA7">
              <w:rPr>
                <w:rFonts w:ascii="Times" w:hAnsi="Times" w:cs="Times"/>
                <w:sz w:val="20"/>
              </w:rPr>
              <w:t>NR supports RSRP measurement for NR DL PRS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FFS if NR supports RSTD measurement quality metric for NR DL PRS</w:t>
            </w:r>
          </w:p>
          <w:p w:rsidR="005610A9" w:rsidRPr="002D2BA7" w:rsidRDefault="005610A9" w:rsidP="001C26A1">
            <w:pPr>
              <w:pStyle w:val="3GPPAgreements"/>
              <w:spacing w:line="259" w:lineRule="auto"/>
              <w:rPr>
                <w:rFonts w:ascii="Times" w:hAnsi="Times" w:cs="Times"/>
                <w:sz w:val="20"/>
              </w:rPr>
            </w:pPr>
            <w:r w:rsidRPr="002D2BA7">
              <w:rPr>
                <w:rFonts w:ascii="Times" w:hAnsi="Times" w:cs="Times"/>
                <w:sz w:val="20"/>
              </w:rPr>
              <w:t>FFS other measurements</w:t>
            </w:r>
          </w:p>
          <w:p w:rsidR="005610A9" w:rsidRPr="000E27C1" w:rsidRDefault="005610A9" w:rsidP="001C26A1">
            <w:pPr>
              <w:spacing w:line="259" w:lineRule="auto"/>
              <w:ind w:left="0" w:firstLine="0"/>
              <w:rPr>
                <w:lang w:eastAsia="x-none"/>
              </w:rPr>
            </w:pPr>
          </w:p>
        </w:tc>
      </w:tr>
    </w:tbl>
    <w:p w:rsidR="00BD0F54" w:rsidRDefault="00A02B73" w:rsidP="001C26A1">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sz w:val="22"/>
          <w:szCs w:val="20"/>
          <w:lang w:eastAsia="ko-KR"/>
        </w:rPr>
        <w:lastRenderedPageBreak/>
        <w:t xml:space="preserve">In this contribution, we reveal our views on the potential techniques for NR positioning especially for DL </w:t>
      </w:r>
      <w:r w:rsidR="00901E34">
        <w:rPr>
          <w:rFonts w:cs="Times"/>
          <w:sz w:val="22"/>
          <w:szCs w:val="20"/>
          <w:lang w:eastAsia="ko-KR"/>
        </w:rPr>
        <w:t xml:space="preserve">(Downlink) </w:t>
      </w:r>
      <w:r>
        <w:rPr>
          <w:rFonts w:cs="Times"/>
          <w:sz w:val="22"/>
          <w:szCs w:val="20"/>
          <w:lang w:eastAsia="ko-KR"/>
        </w:rPr>
        <w:t xml:space="preserve">only based RAT-dependent </w:t>
      </w:r>
      <w:r w:rsidR="00394C80">
        <w:rPr>
          <w:rFonts w:cs="Times"/>
          <w:sz w:val="22"/>
          <w:szCs w:val="20"/>
          <w:lang w:eastAsia="ko-KR"/>
        </w:rPr>
        <w:t>techniques</w:t>
      </w:r>
      <w:r w:rsidR="00846216">
        <w:rPr>
          <w:rFonts w:cs="Times"/>
          <w:sz w:val="22"/>
          <w:szCs w:val="20"/>
          <w:lang w:eastAsia="ko-KR"/>
        </w:rPr>
        <w:t xml:space="preserve"> based on the agreements</w:t>
      </w:r>
      <w:r>
        <w:rPr>
          <w:rFonts w:cs="Times"/>
          <w:sz w:val="22"/>
          <w:szCs w:val="20"/>
          <w:lang w:eastAsia="ko-KR"/>
        </w:rPr>
        <w:t xml:space="preserve">. We firstly discuss </w:t>
      </w:r>
      <w:r w:rsidR="00BD0F54">
        <w:rPr>
          <w:rFonts w:cs="Times"/>
          <w:sz w:val="22"/>
          <w:szCs w:val="20"/>
          <w:lang w:eastAsia="ko-KR"/>
        </w:rPr>
        <w:t>several DL only based positioning methods such as OTDOA</w:t>
      </w:r>
      <w:r w:rsidR="004E0E14">
        <w:rPr>
          <w:rFonts w:cs="Times"/>
          <w:sz w:val="22"/>
          <w:szCs w:val="20"/>
          <w:lang w:eastAsia="ko-KR"/>
        </w:rPr>
        <w:t xml:space="preserve"> </w:t>
      </w:r>
      <w:r w:rsidR="00BD0F54">
        <w:rPr>
          <w:rFonts w:cs="Times"/>
          <w:sz w:val="22"/>
          <w:szCs w:val="20"/>
          <w:lang w:eastAsia="ko-KR"/>
        </w:rPr>
        <w:t>(Observed Time Difference Of Arrival), AoD</w:t>
      </w:r>
      <w:r w:rsidR="004E0E14">
        <w:rPr>
          <w:rFonts w:cs="Times"/>
          <w:sz w:val="22"/>
          <w:szCs w:val="20"/>
          <w:lang w:eastAsia="ko-KR"/>
        </w:rPr>
        <w:t xml:space="preserve"> </w:t>
      </w:r>
      <w:r w:rsidR="00BD0F54">
        <w:rPr>
          <w:rFonts w:cs="Times"/>
          <w:sz w:val="22"/>
          <w:szCs w:val="20"/>
          <w:lang w:eastAsia="ko-KR"/>
        </w:rPr>
        <w:t xml:space="preserve">(Angle of Departure) based technique, ECID (Enhanced Cell-ID), and then describe the usefulness of the phase difference based techniques. </w:t>
      </w:r>
      <w:r w:rsidR="0012676A">
        <w:rPr>
          <w:rFonts w:cs="Times"/>
          <w:sz w:val="22"/>
          <w:szCs w:val="20"/>
          <w:lang w:eastAsia="ko-KR"/>
        </w:rPr>
        <w:t>Also</w:t>
      </w:r>
      <w:r w:rsidR="00BD0F54">
        <w:rPr>
          <w:rFonts w:cs="Times"/>
          <w:sz w:val="22"/>
          <w:szCs w:val="20"/>
          <w:lang w:eastAsia="ko-KR"/>
        </w:rPr>
        <w:t>, PRS design issue, measurement and reporting for DL only based positioning are discussed.</w:t>
      </w:r>
    </w:p>
    <w:p w:rsidR="008319CC" w:rsidRPr="007F2248" w:rsidRDefault="008319CC" w:rsidP="001C26A1">
      <w:pPr>
        <w:overflowPunct w:val="0"/>
        <w:autoSpaceDE w:val="0"/>
        <w:autoSpaceDN w:val="0"/>
        <w:adjustRightInd w:val="0"/>
        <w:spacing w:before="120" w:line="259" w:lineRule="auto"/>
        <w:ind w:leftChars="-5" w:left="-10" w:firstLineChars="100" w:firstLine="220"/>
        <w:jc w:val="both"/>
        <w:rPr>
          <w:rFonts w:cs="Times"/>
          <w:sz w:val="22"/>
          <w:szCs w:val="20"/>
          <w:lang w:eastAsia="ko-KR"/>
        </w:rPr>
      </w:pPr>
    </w:p>
    <w:p w:rsidR="00CF0794" w:rsidRDefault="00CF0794" w:rsidP="001C26A1">
      <w:pPr>
        <w:pStyle w:val="1"/>
        <w:spacing w:line="259" w:lineRule="auto"/>
      </w:pPr>
      <w:r>
        <w:t xml:space="preserve">Discussion on </w:t>
      </w:r>
      <w:r w:rsidR="006D2D05">
        <w:t xml:space="preserve">DL only based </w:t>
      </w:r>
      <w:r>
        <w:t xml:space="preserve">Techniques </w:t>
      </w:r>
    </w:p>
    <w:p w:rsidR="00CF0794" w:rsidRPr="00B90E9F" w:rsidRDefault="00CF0794" w:rsidP="001C26A1">
      <w:pPr>
        <w:pStyle w:val="2"/>
        <w:spacing w:line="259" w:lineRule="auto"/>
        <w:rPr>
          <w:i w:val="0"/>
        </w:rPr>
      </w:pPr>
      <w:r w:rsidRPr="00B90E9F">
        <w:rPr>
          <w:i w:val="0"/>
        </w:rPr>
        <w:t>OTDOA</w:t>
      </w:r>
    </w:p>
    <w:p w:rsidR="00CE1BFA" w:rsidRDefault="00564797" w:rsidP="001C26A1">
      <w:pPr>
        <w:overflowPunct w:val="0"/>
        <w:autoSpaceDE w:val="0"/>
        <w:autoSpaceDN w:val="0"/>
        <w:adjustRightInd w:val="0"/>
        <w:spacing w:before="120" w:line="259" w:lineRule="auto"/>
        <w:ind w:left="0" w:firstLineChars="100" w:firstLine="216"/>
        <w:jc w:val="both"/>
        <w:rPr>
          <w:rFonts w:ascii="Times New Roman" w:hAnsi="Times New Roman"/>
          <w:sz w:val="22"/>
          <w:szCs w:val="20"/>
          <w:lang w:eastAsia="ko-KR"/>
        </w:rPr>
      </w:pPr>
      <w:r w:rsidRPr="0045135B">
        <w:rPr>
          <w:rFonts w:ascii="Times New Roman" w:hAnsi="Times New Roman"/>
          <w:b/>
          <w:sz w:val="22"/>
          <w:szCs w:val="20"/>
          <w:lang w:eastAsia="ko-KR"/>
        </w:rPr>
        <w:t>OTDOA</w:t>
      </w:r>
      <w:r>
        <w:rPr>
          <w:rFonts w:ascii="Times New Roman" w:hAnsi="Times New Roman"/>
          <w:sz w:val="22"/>
          <w:szCs w:val="20"/>
          <w:lang w:eastAsia="ko-KR"/>
        </w:rPr>
        <w:t xml:space="preserve"> is a downlink positioning technique in which the target UE measures ToA (Time of Arrival) of the positioning reference signals (PRS) transmitted from the reference cell and neighbour cells, and reports the reference signal time differences (RSTDs) which are used to find a location of the target UE. Theoretically, the positioning accuracy by OTDOA </w:t>
      </w:r>
      <w:r w:rsidR="00AC7E5E">
        <w:rPr>
          <w:rFonts w:ascii="Times New Roman" w:hAnsi="Times New Roman"/>
          <w:sz w:val="22"/>
          <w:szCs w:val="20"/>
          <w:lang w:eastAsia="ko-KR"/>
        </w:rPr>
        <w:t>is</w:t>
      </w:r>
      <w:r>
        <w:rPr>
          <w:rFonts w:ascii="Times New Roman" w:hAnsi="Times New Roman"/>
          <w:sz w:val="22"/>
          <w:szCs w:val="20"/>
          <w:lang w:eastAsia="ko-KR"/>
        </w:rPr>
        <w:t xml:space="preserve"> improved as the frequency bandwidth resources and/or the number of RSTD measurements increase</w:t>
      </w:r>
      <w:r w:rsidRPr="00F26CE0">
        <w:rPr>
          <w:rFonts w:ascii="Times New Roman" w:hAnsi="Times New Roman"/>
          <w:sz w:val="22"/>
          <w:szCs w:val="20"/>
          <w:lang w:eastAsia="ko-KR"/>
        </w:rPr>
        <w:t xml:space="preserve"> </w:t>
      </w:r>
      <w:r>
        <w:rPr>
          <w:rFonts w:ascii="Times New Roman" w:hAnsi="Times New Roman"/>
          <w:sz w:val="22"/>
          <w:szCs w:val="20"/>
          <w:lang w:eastAsia="ko-KR"/>
        </w:rPr>
        <w:t xml:space="preserve">in case that the </w:t>
      </w:r>
      <w:r w:rsidR="00AC7E5E">
        <w:rPr>
          <w:rFonts w:ascii="Times New Roman" w:hAnsi="Times New Roman"/>
          <w:sz w:val="22"/>
          <w:szCs w:val="20"/>
          <w:lang w:eastAsia="ko-KR"/>
        </w:rPr>
        <w:t xml:space="preserve">PRS </w:t>
      </w:r>
      <w:r>
        <w:rPr>
          <w:rFonts w:ascii="Times New Roman" w:hAnsi="Times New Roman"/>
          <w:sz w:val="22"/>
          <w:szCs w:val="20"/>
          <w:lang w:eastAsia="ko-KR"/>
        </w:rPr>
        <w:t xml:space="preserve">transmission time between </w:t>
      </w:r>
      <w:r w:rsidR="00AC7E5E">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 xml:space="preserve"> is completely synchronized</w:t>
      </w:r>
      <w:r w:rsidRPr="006210D3">
        <w:rPr>
          <w:rFonts w:ascii="Times New Roman" w:hAnsi="Times New Roman"/>
          <w:sz w:val="22"/>
          <w:szCs w:val="20"/>
          <w:lang w:eastAsia="ko-KR"/>
        </w:rPr>
        <w:t>. In</w:t>
      </w:r>
      <w:r>
        <w:rPr>
          <w:rFonts w:ascii="Times New Roman" w:hAnsi="Times New Roman"/>
          <w:sz w:val="22"/>
          <w:szCs w:val="20"/>
          <w:lang w:eastAsia="ko-KR"/>
        </w:rPr>
        <w:t xml:space="preserve"> NR system, wide signal bandwidth is supported both in the below and above 6 GHz, and enough ToA/RSTD measurements could be probably obtained from many TPs such as small cells and hence, the OTDOA technique has a potential to provide considerably accurate positioning performance in NR system.</w:t>
      </w:r>
      <w:r w:rsidR="00C465EA">
        <w:rPr>
          <w:rFonts w:ascii="Times New Roman" w:hAnsi="Times New Roman"/>
          <w:sz w:val="22"/>
          <w:szCs w:val="20"/>
          <w:lang w:eastAsia="ko-KR"/>
        </w:rPr>
        <w:t xml:space="preserve"> </w:t>
      </w:r>
    </w:p>
    <w:p w:rsidR="00B46BA1" w:rsidRDefault="00C465EA"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However, even though the OTDOA technique has a great potential, there are still several </w:t>
      </w:r>
      <w:r w:rsidR="00B46BA1">
        <w:rPr>
          <w:rFonts w:ascii="Times New Roman" w:hAnsi="Times New Roman"/>
          <w:sz w:val="22"/>
          <w:szCs w:val="20"/>
          <w:lang w:eastAsia="ko-KR"/>
        </w:rPr>
        <w:t>practical</w:t>
      </w:r>
      <w:r>
        <w:rPr>
          <w:rFonts w:ascii="Times New Roman" w:hAnsi="Times New Roman"/>
          <w:sz w:val="22"/>
          <w:szCs w:val="20"/>
          <w:lang w:eastAsia="ko-KR"/>
        </w:rPr>
        <w:t xml:space="preserve"> limitations</w:t>
      </w:r>
      <w:r w:rsidR="00B46BA1">
        <w:rPr>
          <w:rFonts w:ascii="Times New Roman" w:hAnsi="Times New Roman"/>
          <w:sz w:val="22"/>
          <w:szCs w:val="20"/>
          <w:lang w:eastAsia="ko-KR"/>
        </w:rPr>
        <w:t xml:space="preserve"> that need</w:t>
      </w:r>
      <w:r>
        <w:rPr>
          <w:rFonts w:ascii="Times New Roman" w:hAnsi="Times New Roman"/>
          <w:sz w:val="22"/>
          <w:szCs w:val="20"/>
          <w:lang w:eastAsia="ko-KR"/>
        </w:rPr>
        <w:t xml:space="preserve"> to be </w:t>
      </w:r>
      <w:r w:rsidR="00CE1BFA">
        <w:rPr>
          <w:rFonts w:ascii="Times New Roman" w:hAnsi="Times New Roman"/>
          <w:sz w:val="22"/>
          <w:szCs w:val="20"/>
          <w:lang w:eastAsia="ko-KR"/>
        </w:rPr>
        <w:t>addressed</w:t>
      </w:r>
      <w:r w:rsidR="000D355B">
        <w:rPr>
          <w:rFonts w:ascii="Times New Roman" w:hAnsi="Times New Roman"/>
          <w:sz w:val="22"/>
          <w:szCs w:val="20"/>
          <w:lang w:eastAsia="ko-KR"/>
        </w:rPr>
        <w:t xml:space="preserve">. In this </w:t>
      </w:r>
      <w:r w:rsidR="005B6186">
        <w:rPr>
          <w:rFonts w:ascii="Times New Roman" w:hAnsi="Times New Roman"/>
          <w:sz w:val="22"/>
          <w:szCs w:val="20"/>
          <w:lang w:eastAsia="ko-KR"/>
        </w:rPr>
        <w:t>section</w:t>
      </w:r>
      <w:r w:rsidR="000D355B">
        <w:rPr>
          <w:rFonts w:ascii="Times New Roman" w:hAnsi="Times New Roman"/>
          <w:sz w:val="22"/>
          <w:szCs w:val="20"/>
          <w:lang w:eastAsia="ko-KR"/>
        </w:rPr>
        <w:t>, we discuss</w:t>
      </w:r>
      <w:r w:rsidR="00180EFC">
        <w:rPr>
          <w:rFonts w:ascii="Times New Roman" w:hAnsi="Times New Roman"/>
          <w:sz w:val="22"/>
          <w:szCs w:val="20"/>
          <w:lang w:eastAsia="ko-KR"/>
        </w:rPr>
        <w:t xml:space="preserve"> the UE complexity </w:t>
      </w:r>
      <w:r w:rsidR="000D355B">
        <w:rPr>
          <w:rFonts w:ascii="Times New Roman" w:hAnsi="Times New Roman"/>
          <w:sz w:val="22"/>
          <w:szCs w:val="20"/>
          <w:lang w:eastAsia="ko-KR"/>
        </w:rPr>
        <w:t>issue</w:t>
      </w:r>
      <w:r w:rsidR="00180EFC">
        <w:rPr>
          <w:rFonts w:ascii="Times New Roman" w:hAnsi="Times New Roman"/>
          <w:sz w:val="22"/>
          <w:szCs w:val="20"/>
          <w:lang w:eastAsia="ko-KR"/>
        </w:rPr>
        <w:t xml:space="preserve">, network synchronization </w:t>
      </w:r>
      <w:r w:rsidR="000D355B">
        <w:rPr>
          <w:rFonts w:ascii="Times New Roman" w:hAnsi="Times New Roman"/>
          <w:sz w:val="22"/>
          <w:szCs w:val="20"/>
          <w:lang w:eastAsia="ko-KR"/>
        </w:rPr>
        <w:t xml:space="preserve">error </w:t>
      </w:r>
      <w:r w:rsidR="00180EFC">
        <w:rPr>
          <w:rFonts w:ascii="Times New Roman" w:hAnsi="Times New Roman"/>
          <w:sz w:val="22"/>
          <w:szCs w:val="20"/>
          <w:lang w:eastAsia="ko-KR"/>
        </w:rPr>
        <w:t>resulting in an accuracy degradation</w:t>
      </w:r>
      <w:r w:rsidR="000D355B">
        <w:rPr>
          <w:rFonts w:ascii="Times New Roman" w:hAnsi="Times New Roman"/>
          <w:sz w:val="22"/>
          <w:szCs w:val="20"/>
          <w:lang w:eastAsia="ko-KR"/>
        </w:rPr>
        <w:t xml:space="preserve">, and </w:t>
      </w:r>
      <w:r w:rsidR="00B46BA1">
        <w:rPr>
          <w:rFonts w:ascii="Times New Roman" w:hAnsi="Times New Roman"/>
          <w:sz w:val="22"/>
          <w:szCs w:val="20"/>
          <w:lang w:eastAsia="ko-KR"/>
        </w:rPr>
        <w:t xml:space="preserve">also discuss </w:t>
      </w:r>
      <w:r w:rsidR="000D6E78">
        <w:rPr>
          <w:rFonts w:ascii="Times New Roman" w:hAnsi="Times New Roman"/>
          <w:sz w:val="22"/>
          <w:szCs w:val="20"/>
          <w:lang w:eastAsia="ko-KR"/>
        </w:rPr>
        <w:t xml:space="preserve">how to overcome </w:t>
      </w:r>
      <w:r w:rsidR="00AB34B3">
        <w:rPr>
          <w:rFonts w:ascii="Times New Roman" w:hAnsi="Times New Roman"/>
          <w:sz w:val="22"/>
          <w:szCs w:val="20"/>
          <w:lang w:eastAsia="ko-KR"/>
        </w:rPr>
        <w:t>bandwidth limitations for high accuracy positioning.</w:t>
      </w:r>
    </w:p>
    <w:p w:rsidR="00523EDF" w:rsidRPr="00564797" w:rsidRDefault="00523EDF" w:rsidP="001C26A1">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p>
    <w:p w:rsidR="00CF0794" w:rsidRDefault="00CF0794" w:rsidP="001C26A1">
      <w:pPr>
        <w:overflowPunct w:val="0"/>
        <w:autoSpaceDE w:val="0"/>
        <w:autoSpaceDN w:val="0"/>
        <w:adjustRightInd w:val="0"/>
        <w:spacing w:before="120" w:line="259" w:lineRule="auto"/>
        <w:ind w:left="1438" w:hangingChars="666" w:hanging="1438"/>
        <w:jc w:val="both"/>
        <w:rPr>
          <w:rFonts w:ascii="Times New Roman" w:hAnsi="Times New Roman"/>
          <w:b/>
          <w:sz w:val="22"/>
          <w:szCs w:val="20"/>
          <w:lang w:eastAsia="ko-KR"/>
        </w:rPr>
      </w:pPr>
      <w:r w:rsidRPr="00CB2D3C">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detection complexity</w:t>
      </w:r>
    </w:p>
    <w:p w:rsidR="00714A7D" w:rsidRDefault="00C465EA"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O</w:t>
      </w:r>
      <w:r w:rsidR="00CF0794">
        <w:rPr>
          <w:rFonts w:ascii="Times New Roman" w:hAnsi="Times New Roman"/>
          <w:sz w:val="22"/>
          <w:szCs w:val="20"/>
          <w:lang w:eastAsia="ko-KR"/>
        </w:rPr>
        <w:t xml:space="preserve">ne of the critical issues which </w:t>
      </w:r>
      <w:r w:rsidR="00A07454">
        <w:rPr>
          <w:rFonts w:ascii="Times New Roman" w:hAnsi="Times New Roman"/>
          <w:sz w:val="22"/>
          <w:szCs w:val="20"/>
          <w:lang w:eastAsia="ko-KR"/>
        </w:rPr>
        <w:t xml:space="preserve">could </w:t>
      </w:r>
      <w:r w:rsidR="00CF0794">
        <w:rPr>
          <w:rFonts w:ascii="Times New Roman" w:hAnsi="Times New Roman"/>
          <w:sz w:val="22"/>
          <w:szCs w:val="20"/>
          <w:lang w:eastAsia="ko-KR"/>
        </w:rPr>
        <w:t xml:space="preserve">be addressed by RAN1 is </w:t>
      </w:r>
      <w:r w:rsidR="00A07454">
        <w:rPr>
          <w:rFonts w:ascii="Times New Roman" w:hAnsi="Times New Roman"/>
          <w:sz w:val="22"/>
          <w:szCs w:val="20"/>
          <w:lang w:eastAsia="ko-KR"/>
        </w:rPr>
        <w:t xml:space="preserve">the </w:t>
      </w:r>
      <w:r w:rsidR="00CF0794">
        <w:rPr>
          <w:rFonts w:ascii="Times New Roman" w:hAnsi="Times New Roman"/>
          <w:sz w:val="22"/>
          <w:szCs w:val="20"/>
          <w:lang w:eastAsia="ko-KR"/>
        </w:rPr>
        <w:t xml:space="preserve">high complexity problem </w:t>
      </w:r>
      <w:r w:rsidR="00487400">
        <w:rPr>
          <w:rFonts w:ascii="Times New Roman" w:hAnsi="Times New Roman"/>
          <w:sz w:val="22"/>
          <w:szCs w:val="20"/>
          <w:lang w:eastAsia="ko-KR"/>
        </w:rPr>
        <w:t>of</w:t>
      </w:r>
      <w:r w:rsidR="00CF0794">
        <w:rPr>
          <w:rFonts w:ascii="Times New Roman" w:hAnsi="Times New Roman"/>
          <w:sz w:val="22"/>
          <w:szCs w:val="20"/>
          <w:lang w:eastAsia="ko-KR"/>
        </w:rPr>
        <w:t xml:space="preserve"> the UE </w:t>
      </w:r>
      <w:r w:rsidR="00C91C59">
        <w:rPr>
          <w:rFonts w:ascii="Times New Roman" w:hAnsi="Times New Roman"/>
          <w:sz w:val="22"/>
          <w:szCs w:val="20"/>
          <w:lang w:eastAsia="ko-KR"/>
        </w:rPr>
        <w:t xml:space="preserve">since it is closely related to </w:t>
      </w:r>
      <w:r w:rsidR="0083589D">
        <w:rPr>
          <w:rFonts w:ascii="Times New Roman" w:hAnsi="Times New Roman"/>
          <w:sz w:val="22"/>
          <w:szCs w:val="20"/>
          <w:lang w:eastAsia="ko-KR"/>
        </w:rPr>
        <w:t>the batt</w:t>
      </w:r>
      <w:r w:rsidR="00EE1514">
        <w:rPr>
          <w:rFonts w:ascii="Times New Roman" w:hAnsi="Times New Roman"/>
          <w:sz w:val="22"/>
          <w:szCs w:val="20"/>
          <w:lang w:eastAsia="ko-KR"/>
        </w:rPr>
        <w:t>ery lifetime and limited processing capability</w:t>
      </w:r>
      <w:r w:rsidR="0083589D">
        <w:rPr>
          <w:rFonts w:ascii="Times New Roman" w:hAnsi="Times New Roman"/>
          <w:sz w:val="22"/>
          <w:szCs w:val="20"/>
          <w:lang w:eastAsia="ko-KR"/>
        </w:rPr>
        <w:t xml:space="preserve"> </w:t>
      </w:r>
      <w:r w:rsidR="00EE1514">
        <w:rPr>
          <w:rFonts w:ascii="Times New Roman" w:hAnsi="Times New Roman"/>
          <w:sz w:val="22"/>
          <w:szCs w:val="20"/>
          <w:lang w:eastAsia="ko-KR"/>
        </w:rPr>
        <w:t>of UE(s).</w:t>
      </w:r>
      <w:r w:rsidR="00BE7A77">
        <w:rPr>
          <w:rFonts w:ascii="Times New Roman" w:hAnsi="Times New Roman"/>
          <w:sz w:val="22"/>
          <w:szCs w:val="20"/>
          <w:lang w:eastAsia="ko-KR"/>
        </w:rPr>
        <w:t xml:space="preserve"> </w:t>
      </w:r>
      <w:r w:rsidR="003826C5">
        <w:rPr>
          <w:rFonts w:ascii="Times New Roman" w:hAnsi="Times New Roman"/>
          <w:sz w:val="22"/>
          <w:szCs w:val="20"/>
          <w:lang w:eastAsia="ko-KR"/>
        </w:rPr>
        <w:t>T</w:t>
      </w:r>
      <w:r w:rsidR="00C95EB9">
        <w:rPr>
          <w:rFonts w:ascii="Times New Roman" w:hAnsi="Times New Roman"/>
          <w:sz w:val="22"/>
          <w:szCs w:val="20"/>
          <w:lang w:eastAsia="ko-KR"/>
        </w:rPr>
        <w:t>he</w:t>
      </w:r>
      <w:r w:rsidR="003826C5">
        <w:rPr>
          <w:rFonts w:ascii="Times New Roman" w:hAnsi="Times New Roman"/>
          <w:sz w:val="22"/>
          <w:szCs w:val="20"/>
          <w:lang w:eastAsia="ko-KR"/>
        </w:rPr>
        <w:t xml:space="preserve"> </w:t>
      </w:r>
      <w:r w:rsidR="00C26210">
        <w:rPr>
          <w:rFonts w:ascii="Times New Roman" w:hAnsi="Times New Roman"/>
          <w:sz w:val="22"/>
          <w:szCs w:val="20"/>
          <w:lang w:eastAsia="ko-KR"/>
        </w:rPr>
        <w:t>main</w:t>
      </w:r>
      <w:r w:rsidR="00C95EB9">
        <w:rPr>
          <w:rFonts w:ascii="Times New Roman" w:hAnsi="Times New Roman"/>
          <w:sz w:val="22"/>
          <w:szCs w:val="20"/>
          <w:lang w:eastAsia="ko-KR"/>
        </w:rPr>
        <w:t xml:space="preserve"> </w:t>
      </w:r>
      <w:r w:rsidR="00BE7A77">
        <w:rPr>
          <w:rFonts w:ascii="Times New Roman" w:hAnsi="Times New Roman"/>
          <w:sz w:val="22"/>
          <w:szCs w:val="20"/>
          <w:lang w:eastAsia="ko-KR"/>
        </w:rPr>
        <w:t xml:space="preserve">complexity </w:t>
      </w:r>
      <w:r w:rsidR="00C95EB9">
        <w:rPr>
          <w:rFonts w:ascii="Times New Roman" w:hAnsi="Times New Roman"/>
          <w:sz w:val="22"/>
          <w:szCs w:val="20"/>
          <w:lang w:eastAsia="ko-KR"/>
        </w:rPr>
        <w:t>for</w:t>
      </w:r>
      <w:r w:rsidR="003826C5">
        <w:rPr>
          <w:rFonts w:ascii="Times New Roman" w:hAnsi="Times New Roman"/>
          <w:sz w:val="22"/>
          <w:szCs w:val="20"/>
          <w:lang w:eastAsia="ko-KR"/>
        </w:rPr>
        <w:t xml:space="preserve"> </w:t>
      </w:r>
      <w:r w:rsidR="00564797">
        <w:rPr>
          <w:rFonts w:ascii="Times New Roman" w:hAnsi="Times New Roman"/>
          <w:sz w:val="22"/>
          <w:szCs w:val="20"/>
          <w:lang w:eastAsia="ko-KR"/>
        </w:rPr>
        <w:lastRenderedPageBreak/>
        <w:t xml:space="preserve">using </w:t>
      </w:r>
      <w:r w:rsidR="003826C5">
        <w:rPr>
          <w:rFonts w:ascii="Times New Roman" w:hAnsi="Times New Roman"/>
          <w:sz w:val="22"/>
          <w:szCs w:val="20"/>
          <w:lang w:eastAsia="ko-KR"/>
        </w:rPr>
        <w:t>the OTDOA technique is</w:t>
      </w:r>
      <w:r w:rsidR="00BE7A77">
        <w:rPr>
          <w:rFonts w:ascii="Times New Roman" w:hAnsi="Times New Roman"/>
          <w:sz w:val="22"/>
          <w:szCs w:val="20"/>
          <w:lang w:eastAsia="ko-KR"/>
        </w:rPr>
        <w:t xml:space="preserve"> the amount of the cross-correlation computations to obtain </w:t>
      </w:r>
      <w:r w:rsidR="00C95EB9">
        <w:rPr>
          <w:rFonts w:ascii="Times New Roman" w:hAnsi="Times New Roman"/>
          <w:sz w:val="22"/>
          <w:szCs w:val="20"/>
          <w:lang w:eastAsia="ko-KR"/>
        </w:rPr>
        <w:t>measurements such as ToA/RSTD</w:t>
      </w:r>
      <w:r w:rsidR="00BE7A77">
        <w:rPr>
          <w:rFonts w:ascii="Times New Roman" w:hAnsi="Times New Roman"/>
          <w:sz w:val="22"/>
          <w:szCs w:val="20"/>
          <w:lang w:eastAsia="ko-KR"/>
        </w:rPr>
        <w:t xml:space="preserve">. More specifically, </w:t>
      </w:r>
      <w:r w:rsidR="00C94337">
        <w:rPr>
          <w:rFonts w:ascii="Times New Roman" w:hAnsi="Times New Roman"/>
          <w:sz w:val="22"/>
          <w:szCs w:val="20"/>
          <w:lang w:eastAsia="ko-KR"/>
        </w:rPr>
        <w:t>i</w:t>
      </w:r>
      <w:r w:rsidR="00BE57E3">
        <w:rPr>
          <w:rFonts w:ascii="Times New Roman" w:hAnsi="Times New Roman"/>
          <w:sz w:val="22"/>
          <w:szCs w:val="20"/>
          <w:lang w:eastAsia="ko-KR"/>
        </w:rPr>
        <w:t xml:space="preserve">n consideration of the </w:t>
      </w:r>
      <w:r w:rsidR="00993371">
        <w:rPr>
          <w:rFonts w:ascii="Times New Roman" w:hAnsi="Times New Roman"/>
          <w:sz w:val="22"/>
          <w:szCs w:val="20"/>
          <w:lang w:eastAsia="ko-KR"/>
        </w:rPr>
        <w:t xml:space="preserve">TX/RX beam sweeping </w:t>
      </w:r>
      <w:r w:rsidR="00C04D47">
        <w:rPr>
          <w:rFonts w:ascii="Times New Roman" w:hAnsi="Times New Roman"/>
          <w:sz w:val="22"/>
          <w:szCs w:val="20"/>
          <w:lang w:eastAsia="ko-KR"/>
        </w:rPr>
        <w:t>behaviour</w:t>
      </w:r>
      <w:r w:rsidR="00993371">
        <w:rPr>
          <w:rFonts w:ascii="Times New Roman" w:hAnsi="Times New Roman"/>
          <w:sz w:val="22"/>
          <w:szCs w:val="20"/>
          <w:lang w:eastAsia="ko-KR"/>
        </w:rPr>
        <w:t xml:space="preserve"> in</w:t>
      </w:r>
      <w:r w:rsidR="00BE57E3">
        <w:rPr>
          <w:rFonts w:ascii="Times New Roman" w:hAnsi="Times New Roman"/>
          <w:sz w:val="22"/>
          <w:szCs w:val="20"/>
          <w:lang w:eastAsia="ko-KR"/>
        </w:rPr>
        <w:t xml:space="preserve"> NR system, the </w:t>
      </w:r>
      <w:r w:rsidR="00213324">
        <w:rPr>
          <w:rFonts w:ascii="Times New Roman" w:hAnsi="Times New Roman"/>
          <w:sz w:val="22"/>
          <w:szCs w:val="20"/>
          <w:lang w:eastAsia="ko-KR"/>
        </w:rPr>
        <w:t xml:space="preserve">required </w:t>
      </w:r>
      <w:r w:rsidR="00BE57E3">
        <w:rPr>
          <w:rFonts w:ascii="Times New Roman" w:hAnsi="Times New Roman"/>
          <w:sz w:val="22"/>
          <w:szCs w:val="20"/>
          <w:lang w:eastAsia="ko-KR"/>
        </w:rPr>
        <w:t xml:space="preserve">number of the cross-correlation computations </w:t>
      </w:r>
      <w:r w:rsidR="00C94337" w:rsidRPr="007420F3">
        <w:rPr>
          <w:rFonts w:ascii="Times New Roman" w:hAnsi="Times New Roman"/>
          <w:sz w:val="22"/>
          <w:szCs w:val="20"/>
          <w:lang w:eastAsia="ko-KR"/>
        </w:rPr>
        <w:t xml:space="preserve">even </w:t>
      </w:r>
      <w:r w:rsidR="00C94337">
        <w:rPr>
          <w:rFonts w:ascii="Times New Roman" w:hAnsi="Times New Roman"/>
          <w:sz w:val="22"/>
          <w:szCs w:val="20"/>
          <w:lang w:eastAsia="ko-KR"/>
        </w:rPr>
        <w:t>for</w:t>
      </w:r>
      <w:r w:rsidR="00C94337" w:rsidRPr="007420F3">
        <w:rPr>
          <w:rFonts w:ascii="Times New Roman" w:hAnsi="Times New Roman"/>
          <w:sz w:val="22"/>
          <w:szCs w:val="20"/>
          <w:lang w:eastAsia="ko-KR"/>
        </w:rPr>
        <w:t xml:space="preserve"> a single </w:t>
      </w:r>
      <w:r w:rsidR="00D20029">
        <w:rPr>
          <w:rFonts w:ascii="Times New Roman" w:hAnsi="Times New Roman"/>
          <w:sz w:val="22"/>
          <w:szCs w:val="20"/>
          <w:lang w:eastAsia="ko-KR"/>
        </w:rPr>
        <w:t>gNB/TP</w:t>
      </w:r>
      <w:r w:rsidR="00C94337">
        <w:rPr>
          <w:rFonts w:ascii="Times New Roman" w:hAnsi="Times New Roman"/>
          <w:sz w:val="22"/>
          <w:szCs w:val="20"/>
          <w:lang w:eastAsia="ko-KR"/>
        </w:rPr>
        <w:t xml:space="preserve"> would</w:t>
      </w:r>
      <w:r w:rsidR="00BE57E3">
        <w:rPr>
          <w:rFonts w:ascii="Times New Roman" w:hAnsi="Times New Roman"/>
          <w:sz w:val="22"/>
          <w:szCs w:val="20"/>
          <w:lang w:eastAsia="ko-KR"/>
        </w:rPr>
        <w:t xml:space="preserve"> be </w:t>
      </w:r>
      <w:r w:rsidR="00AD772C">
        <w:rPr>
          <w:rFonts w:ascii="Times New Roman" w:hAnsi="Times New Roman"/>
          <w:sz w:val="22"/>
          <w:szCs w:val="20"/>
          <w:lang w:eastAsia="ko-KR"/>
        </w:rPr>
        <w:t>increased</w:t>
      </w:r>
      <w:r w:rsidR="00CB4997">
        <w:rPr>
          <w:rFonts w:ascii="Times New Roman" w:hAnsi="Times New Roman"/>
          <w:sz w:val="22"/>
          <w:szCs w:val="20"/>
          <w:lang w:eastAsia="ko-KR"/>
        </w:rPr>
        <w:t xml:space="preserve"> since </w:t>
      </w:r>
      <w:r w:rsidR="00CB4997" w:rsidRPr="007420F3">
        <w:rPr>
          <w:rFonts w:ascii="Times New Roman" w:hAnsi="Times New Roman"/>
          <w:sz w:val="22"/>
          <w:szCs w:val="20"/>
          <w:lang w:eastAsia="ko-KR"/>
        </w:rPr>
        <w:t>the multiple PRS</w:t>
      </w:r>
      <w:r w:rsidR="004548F3">
        <w:rPr>
          <w:rFonts w:ascii="Times New Roman" w:hAnsi="Times New Roman"/>
          <w:sz w:val="22"/>
          <w:szCs w:val="20"/>
          <w:lang w:eastAsia="ko-KR"/>
        </w:rPr>
        <w:t>s</w:t>
      </w:r>
      <w:r w:rsidR="00CB4997" w:rsidRPr="007420F3">
        <w:rPr>
          <w:rFonts w:ascii="Times New Roman" w:hAnsi="Times New Roman"/>
          <w:sz w:val="22"/>
          <w:szCs w:val="20"/>
          <w:lang w:eastAsia="ko-KR"/>
        </w:rPr>
        <w:t xml:space="preserve"> </w:t>
      </w:r>
      <w:r w:rsidR="003826C5">
        <w:rPr>
          <w:rFonts w:ascii="Times New Roman" w:hAnsi="Times New Roman"/>
          <w:sz w:val="22"/>
          <w:szCs w:val="20"/>
          <w:lang w:eastAsia="ko-KR"/>
        </w:rPr>
        <w:t>would</w:t>
      </w:r>
      <w:r w:rsidR="00CB4997" w:rsidRPr="007420F3">
        <w:rPr>
          <w:rFonts w:ascii="Times New Roman" w:hAnsi="Times New Roman"/>
          <w:sz w:val="22"/>
          <w:szCs w:val="20"/>
          <w:lang w:eastAsia="ko-KR"/>
        </w:rPr>
        <w:t xml:space="preserve"> be transmitted with multiple TX beams</w:t>
      </w:r>
      <w:r w:rsidR="003826C5">
        <w:rPr>
          <w:rFonts w:ascii="Times New Roman" w:hAnsi="Times New Roman"/>
          <w:sz w:val="22"/>
          <w:szCs w:val="20"/>
          <w:lang w:eastAsia="ko-KR"/>
        </w:rPr>
        <w:t xml:space="preserve"> from the </w:t>
      </w:r>
      <w:r w:rsidR="00D20029">
        <w:rPr>
          <w:rFonts w:ascii="Times New Roman" w:hAnsi="Times New Roman"/>
          <w:sz w:val="22"/>
          <w:szCs w:val="20"/>
          <w:lang w:eastAsia="ko-KR"/>
        </w:rPr>
        <w:t>gNB/TP</w:t>
      </w:r>
      <w:r w:rsidR="00487400">
        <w:rPr>
          <w:rFonts w:ascii="Times New Roman" w:hAnsi="Times New Roman"/>
          <w:sz w:val="22"/>
          <w:szCs w:val="20"/>
          <w:lang w:eastAsia="ko-KR"/>
        </w:rPr>
        <w:t xml:space="preserve">. </w:t>
      </w:r>
      <w:r w:rsidR="009867AD">
        <w:rPr>
          <w:rFonts w:ascii="Times New Roman" w:hAnsi="Times New Roman"/>
          <w:sz w:val="22"/>
          <w:szCs w:val="20"/>
          <w:lang w:eastAsia="ko-KR"/>
        </w:rPr>
        <w:t>Also</w:t>
      </w:r>
      <w:r w:rsidR="00487400">
        <w:rPr>
          <w:rFonts w:ascii="Times New Roman" w:hAnsi="Times New Roman"/>
          <w:sz w:val="22"/>
          <w:szCs w:val="20"/>
          <w:lang w:eastAsia="ko-KR"/>
        </w:rPr>
        <w:t>,</w:t>
      </w:r>
      <w:r w:rsidR="00CB4997" w:rsidRPr="007420F3">
        <w:rPr>
          <w:rFonts w:ascii="Times New Roman" w:hAnsi="Times New Roman"/>
          <w:sz w:val="22"/>
          <w:szCs w:val="20"/>
          <w:lang w:eastAsia="ko-KR"/>
        </w:rPr>
        <w:t xml:space="preserve"> </w:t>
      </w:r>
      <w:r w:rsidR="00487400">
        <w:rPr>
          <w:rFonts w:ascii="Times New Roman" w:hAnsi="Times New Roman"/>
          <w:sz w:val="22"/>
          <w:szCs w:val="20"/>
          <w:lang w:eastAsia="ko-KR"/>
        </w:rPr>
        <w:t xml:space="preserve">the </w:t>
      </w:r>
      <w:r w:rsidR="009867AD">
        <w:rPr>
          <w:rFonts w:ascii="Times New Roman" w:hAnsi="Times New Roman"/>
          <w:sz w:val="22"/>
          <w:szCs w:val="20"/>
          <w:lang w:eastAsia="ko-KR"/>
        </w:rPr>
        <w:t xml:space="preserve">ToA/RSTD </w:t>
      </w:r>
      <w:r w:rsidR="00487400">
        <w:rPr>
          <w:rFonts w:ascii="Times New Roman" w:hAnsi="Times New Roman"/>
          <w:sz w:val="22"/>
          <w:szCs w:val="20"/>
          <w:lang w:eastAsia="ko-KR"/>
        </w:rPr>
        <w:t>measurements</w:t>
      </w:r>
      <w:r w:rsidR="00CB4997" w:rsidRPr="007420F3">
        <w:rPr>
          <w:rFonts w:ascii="Times New Roman" w:hAnsi="Times New Roman"/>
          <w:sz w:val="22"/>
          <w:szCs w:val="20"/>
          <w:lang w:eastAsia="ko-KR"/>
        </w:rPr>
        <w:t xml:space="preserve"> would be different according to </w:t>
      </w:r>
      <w:r w:rsidR="003826C5">
        <w:rPr>
          <w:rFonts w:ascii="Times New Roman" w:hAnsi="Times New Roman"/>
          <w:sz w:val="22"/>
          <w:szCs w:val="20"/>
          <w:lang w:eastAsia="ko-KR"/>
        </w:rPr>
        <w:t xml:space="preserve">the </w:t>
      </w:r>
      <w:r w:rsidR="00487400">
        <w:rPr>
          <w:rFonts w:ascii="Times New Roman" w:hAnsi="Times New Roman"/>
          <w:sz w:val="22"/>
          <w:szCs w:val="20"/>
          <w:lang w:eastAsia="ko-KR"/>
        </w:rPr>
        <w:t xml:space="preserve">RX beam sweeping, which </w:t>
      </w:r>
      <w:r w:rsidR="00001709">
        <w:rPr>
          <w:rFonts w:ascii="Times New Roman" w:hAnsi="Times New Roman"/>
          <w:sz w:val="22"/>
          <w:szCs w:val="20"/>
          <w:lang w:eastAsia="ko-KR"/>
        </w:rPr>
        <w:t>implies</w:t>
      </w:r>
      <w:r w:rsidR="00487400">
        <w:rPr>
          <w:rFonts w:ascii="Times New Roman" w:hAnsi="Times New Roman"/>
          <w:sz w:val="22"/>
          <w:szCs w:val="20"/>
          <w:lang w:eastAsia="ko-KR"/>
        </w:rPr>
        <w:t xml:space="preserve"> that </w:t>
      </w:r>
      <w:r w:rsidR="00001709">
        <w:rPr>
          <w:rFonts w:ascii="Times New Roman" w:hAnsi="Times New Roman"/>
          <w:sz w:val="22"/>
          <w:szCs w:val="20"/>
          <w:lang w:eastAsia="ko-KR"/>
        </w:rPr>
        <w:t xml:space="preserve">multiple cross-correlation computations </w:t>
      </w:r>
      <w:r w:rsidR="00BD6DF3">
        <w:rPr>
          <w:rFonts w:ascii="Times New Roman" w:hAnsi="Times New Roman"/>
          <w:sz w:val="22"/>
          <w:szCs w:val="20"/>
          <w:lang w:eastAsia="ko-KR"/>
        </w:rPr>
        <w:t>might</w:t>
      </w:r>
      <w:r w:rsidR="00001709">
        <w:rPr>
          <w:rFonts w:ascii="Times New Roman" w:hAnsi="Times New Roman"/>
          <w:sz w:val="22"/>
          <w:szCs w:val="20"/>
          <w:lang w:eastAsia="ko-KR"/>
        </w:rPr>
        <w:t xml:space="preserve"> be unavoidable </w:t>
      </w:r>
      <w:r w:rsidR="00075AE2">
        <w:rPr>
          <w:rFonts w:ascii="Times New Roman" w:hAnsi="Times New Roman"/>
          <w:sz w:val="22"/>
          <w:szCs w:val="20"/>
          <w:lang w:eastAsia="ko-KR"/>
        </w:rPr>
        <w:t xml:space="preserve">to determine a ToA/RSTD for reporting </w:t>
      </w:r>
      <w:r w:rsidR="00001709">
        <w:rPr>
          <w:rFonts w:ascii="Times New Roman" w:hAnsi="Times New Roman"/>
          <w:sz w:val="22"/>
          <w:szCs w:val="20"/>
          <w:lang w:eastAsia="ko-KR"/>
        </w:rPr>
        <w:t xml:space="preserve">even for a </w:t>
      </w:r>
      <w:r w:rsidR="006C654B">
        <w:rPr>
          <w:rFonts w:ascii="Times New Roman" w:hAnsi="Times New Roman"/>
          <w:sz w:val="22"/>
          <w:szCs w:val="20"/>
          <w:lang w:eastAsia="ko-KR"/>
        </w:rPr>
        <w:t xml:space="preserve">single </w:t>
      </w:r>
      <w:r w:rsidR="00D20029">
        <w:rPr>
          <w:rFonts w:ascii="Times New Roman" w:hAnsi="Times New Roman"/>
          <w:sz w:val="22"/>
          <w:szCs w:val="20"/>
          <w:lang w:eastAsia="ko-KR"/>
        </w:rPr>
        <w:t>gNB/TP</w:t>
      </w:r>
      <w:r w:rsidR="00075AE2">
        <w:rPr>
          <w:rFonts w:ascii="Times New Roman" w:hAnsi="Times New Roman"/>
          <w:sz w:val="22"/>
          <w:szCs w:val="20"/>
          <w:lang w:eastAsia="ko-KR"/>
        </w:rPr>
        <w:t xml:space="preserve"> which was possible in LTE system. </w:t>
      </w:r>
      <w:r w:rsidR="00BD6DF3">
        <w:rPr>
          <w:rFonts w:ascii="Times New Roman" w:hAnsi="Times New Roman"/>
          <w:sz w:val="22"/>
          <w:szCs w:val="20"/>
          <w:lang w:eastAsia="ko-KR"/>
        </w:rPr>
        <w:t>In addition, f</w:t>
      </w:r>
      <w:r w:rsidR="00AD772C">
        <w:rPr>
          <w:rFonts w:ascii="Times New Roman" w:hAnsi="Times New Roman"/>
          <w:sz w:val="22"/>
          <w:szCs w:val="20"/>
          <w:lang w:eastAsia="ko-KR"/>
        </w:rPr>
        <w:t xml:space="preserve">or the high accuracy positioning performance, it is unavoidable to make use of large PRS signal bandwidth and many ToA/RSTD measurements from </w:t>
      </w:r>
      <w:r w:rsidR="00D20029">
        <w:rPr>
          <w:rFonts w:ascii="Times New Roman" w:hAnsi="Times New Roman"/>
          <w:sz w:val="22"/>
          <w:szCs w:val="20"/>
          <w:lang w:eastAsia="ko-KR"/>
        </w:rPr>
        <w:t>gNBs /</w:t>
      </w:r>
      <w:r w:rsidR="00AD772C">
        <w:rPr>
          <w:rFonts w:ascii="Times New Roman" w:hAnsi="Times New Roman"/>
          <w:sz w:val="22"/>
          <w:szCs w:val="20"/>
          <w:lang w:eastAsia="ko-KR"/>
        </w:rPr>
        <w:t>TPs</w:t>
      </w:r>
      <w:r w:rsidR="003163D3">
        <w:rPr>
          <w:rFonts w:ascii="Times New Roman" w:hAnsi="Times New Roman"/>
          <w:sz w:val="22"/>
          <w:szCs w:val="20"/>
          <w:lang w:eastAsia="ko-KR"/>
        </w:rPr>
        <w:t>.</w:t>
      </w:r>
    </w:p>
    <w:p w:rsidR="000703D8" w:rsidRPr="00714A7D" w:rsidRDefault="00714A7D"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Therefore,</w:t>
      </w:r>
      <w:r w:rsidR="00AD772C">
        <w:rPr>
          <w:rFonts w:ascii="Times New Roman" w:hAnsi="Times New Roman"/>
          <w:sz w:val="22"/>
          <w:szCs w:val="20"/>
          <w:lang w:eastAsia="ko-KR"/>
        </w:rPr>
        <w:t xml:space="preserve"> </w:t>
      </w:r>
      <w:r w:rsidR="009A23A5">
        <w:rPr>
          <w:rFonts w:ascii="Times New Roman" w:hAnsi="Times New Roman"/>
          <w:sz w:val="22"/>
          <w:szCs w:val="20"/>
          <w:lang w:eastAsia="ko-KR"/>
        </w:rPr>
        <w:t xml:space="preserve">it is truly demanded that NR should study on the computational complexity reduction </w:t>
      </w:r>
      <w:r w:rsidR="00E97E8A">
        <w:rPr>
          <w:rFonts w:ascii="Times New Roman" w:hAnsi="Times New Roman"/>
          <w:sz w:val="22"/>
          <w:szCs w:val="20"/>
          <w:lang w:eastAsia="ko-KR"/>
        </w:rPr>
        <w:t>for the wide bandwidth PRS signals transmitted from a lot of gNB(s)/TP(s), and this complexity issue is in scope of the current NR positioning study item</w:t>
      </w:r>
      <w:r>
        <w:rPr>
          <w:rFonts w:ascii="Times New Roman" w:hAnsi="Times New Roman"/>
          <w:sz w:val="22"/>
          <w:szCs w:val="20"/>
          <w:lang w:eastAsia="ko-KR"/>
        </w:rPr>
        <w:t>.</w:t>
      </w:r>
    </w:p>
    <w:p w:rsidR="00CF0794" w:rsidRDefault="00C465EA" w:rsidP="001C26A1">
      <w:pPr>
        <w:overflowPunct w:val="0"/>
        <w:autoSpaceDE w:val="0"/>
        <w:autoSpaceDN w:val="0"/>
        <w:adjustRightInd w:val="0"/>
        <w:spacing w:before="120" w:line="259" w:lineRule="auto"/>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Pr="00B90E9F">
        <w:rPr>
          <w:rFonts w:ascii="Times New Roman" w:hAnsi="Times New Roman"/>
          <w:b/>
          <w:i/>
          <w:sz w:val="22"/>
          <w:szCs w:val="20"/>
          <w:lang w:eastAsia="ko-KR"/>
        </w:rPr>
        <w:t xml:space="preserve"> </w:t>
      </w:r>
      <w:r w:rsidR="00CF0794" w:rsidRPr="00B90E9F">
        <w:rPr>
          <w:rFonts w:ascii="Times New Roman" w:hAnsi="Times New Roman"/>
          <w:b/>
          <w:i/>
          <w:sz w:val="22"/>
          <w:szCs w:val="20"/>
          <w:lang w:eastAsia="ko-KR"/>
        </w:rPr>
        <w:t>1</w:t>
      </w:r>
      <w:r w:rsidR="00CF0794" w:rsidRPr="005D7441">
        <w:rPr>
          <w:rFonts w:ascii="Times New Roman" w:hAnsi="Times New Roman"/>
          <w:b/>
          <w:sz w:val="22"/>
          <w:szCs w:val="20"/>
          <w:lang w:eastAsia="ko-KR"/>
        </w:rPr>
        <w:t>:</w:t>
      </w:r>
      <w:r w:rsidR="00CF0794">
        <w:rPr>
          <w:rFonts w:ascii="Times New Roman" w:hAnsi="Times New Roman"/>
          <w:sz w:val="22"/>
          <w:szCs w:val="20"/>
          <w:lang w:eastAsia="ko-KR"/>
        </w:rPr>
        <w:t xml:space="preserve"> </w:t>
      </w:r>
    </w:p>
    <w:p w:rsidR="000703D8" w:rsidRDefault="00C202D0"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w:t>
      </w:r>
      <w:r w:rsidR="00E834BA">
        <w:rPr>
          <w:rFonts w:ascii="Times New Roman" w:hAnsi="Times New Roman"/>
          <w:sz w:val="22"/>
          <w:szCs w:val="20"/>
          <w:lang w:eastAsia="ko-KR"/>
        </w:rPr>
        <w:t xml:space="preserve">NR </w:t>
      </w:r>
      <w:r>
        <w:rPr>
          <w:rFonts w:ascii="Times New Roman" w:hAnsi="Times New Roman"/>
          <w:sz w:val="22"/>
          <w:szCs w:val="20"/>
          <w:lang w:eastAsia="ko-KR"/>
        </w:rPr>
        <w:t xml:space="preserve">OTDOA </w:t>
      </w:r>
      <w:r w:rsidR="00AD772C">
        <w:rPr>
          <w:rFonts w:ascii="Times New Roman" w:hAnsi="Times New Roman"/>
          <w:sz w:val="22"/>
          <w:szCs w:val="20"/>
          <w:lang w:eastAsia="ko-KR"/>
        </w:rPr>
        <w:t>based positioning</w:t>
      </w:r>
      <w:r>
        <w:rPr>
          <w:rFonts w:ascii="Times New Roman" w:hAnsi="Times New Roman"/>
          <w:sz w:val="22"/>
          <w:szCs w:val="20"/>
          <w:lang w:eastAsia="ko-KR"/>
        </w:rPr>
        <w:t xml:space="preserve">, </w:t>
      </w:r>
      <w:r w:rsidR="000703D8">
        <w:rPr>
          <w:rFonts w:ascii="Times New Roman" w:hAnsi="Times New Roman" w:hint="eastAsia"/>
          <w:sz w:val="22"/>
          <w:szCs w:val="20"/>
          <w:lang w:eastAsia="ko-KR"/>
        </w:rPr>
        <w:t>NR positioning should consider the</w:t>
      </w:r>
      <w:r w:rsidR="00AD772C">
        <w:rPr>
          <w:rFonts w:ascii="Times New Roman" w:hAnsi="Times New Roman"/>
          <w:sz w:val="22"/>
          <w:szCs w:val="20"/>
          <w:lang w:eastAsia="ko-KR"/>
        </w:rPr>
        <w:t xml:space="preserve"> complexity reduction</w:t>
      </w:r>
      <w:r w:rsidR="000703D8">
        <w:rPr>
          <w:rFonts w:ascii="Times New Roman" w:hAnsi="Times New Roman" w:hint="eastAsia"/>
          <w:sz w:val="22"/>
          <w:szCs w:val="20"/>
          <w:lang w:eastAsia="ko-KR"/>
        </w:rPr>
        <w:t xml:space="preserve"> </w:t>
      </w:r>
      <w:r w:rsidR="000703D8">
        <w:rPr>
          <w:rFonts w:ascii="Times New Roman" w:hAnsi="Times New Roman"/>
          <w:sz w:val="22"/>
          <w:szCs w:val="20"/>
          <w:lang w:eastAsia="ko-KR"/>
        </w:rPr>
        <w:t>for the cross-correlation computation</w:t>
      </w:r>
      <w:r w:rsidR="00714A7D">
        <w:rPr>
          <w:rFonts w:ascii="Times New Roman" w:hAnsi="Times New Roman"/>
          <w:sz w:val="22"/>
          <w:szCs w:val="20"/>
          <w:lang w:eastAsia="ko-KR"/>
        </w:rPr>
        <w:t xml:space="preserve"> for the following reasons</w:t>
      </w:r>
      <w:r w:rsidR="000703D8">
        <w:rPr>
          <w:rFonts w:ascii="Times New Roman" w:hAnsi="Times New Roman"/>
          <w:sz w:val="22"/>
          <w:szCs w:val="20"/>
          <w:lang w:eastAsia="ko-KR"/>
        </w:rPr>
        <w:t>.</w:t>
      </w:r>
    </w:p>
    <w:p w:rsidR="000703D8" w:rsidRDefault="00CA2886" w:rsidP="001C26A1">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Number of ToA</w:t>
      </w:r>
      <w:r w:rsidR="00D61C49">
        <w:rPr>
          <w:rFonts w:ascii="Times New Roman" w:hAnsi="Times New Roman"/>
          <w:sz w:val="22"/>
          <w:szCs w:val="20"/>
          <w:lang w:eastAsia="ko-KR"/>
        </w:rPr>
        <w:t>/RSTD</w:t>
      </w:r>
      <w:r>
        <w:rPr>
          <w:rFonts w:ascii="Times New Roman" w:hAnsi="Times New Roman"/>
          <w:sz w:val="22"/>
          <w:szCs w:val="20"/>
          <w:lang w:eastAsia="ko-KR"/>
        </w:rPr>
        <w:t xml:space="preserve"> measurements would be quite large </w:t>
      </w:r>
      <w:r w:rsidR="00D61C49">
        <w:rPr>
          <w:rFonts w:ascii="Times New Roman" w:hAnsi="Times New Roman"/>
          <w:sz w:val="22"/>
          <w:szCs w:val="20"/>
          <w:lang w:eastAsia="ko-KR"/>
        </w:rPr>
        <w:t xml:space="preserve">even for a single </w:t>
      </w:r>
      <w:r w:rsidR="00D20029">
        <w:rPr>
          <w:rFonts w:ascii="Times New Roman" w:hAnsi="Times New Roman"/>
          <w:sz w:val="22"/>
          <w:szCs w:val="20"/>
          <w:lang w:eastAsia="ko-KR"/>
        </w:rPr>
        <w:t>gNB/</w:t>
      </w:r>
      <w:r w:rsidR="00D61C49">
        <w:rPr>
          <w:rFonts w:ascii="Times New Roman" w:hAnsi="Times New Roman"/>
          <w:sz w:val="22"/>
          <w:szCs w:val="20"/>
          <w:lang w:eastAsia="ko-KR"/>
        </w:rPr>
        <w:t xml:space="preserve">TP </w:t>
      </w:r>
      <w:r>
        <w:rPr>
          <w:rFonts w:ascii="Times New Roman" w:hAnsi="Times New Roman"/>
          <w:sz w:val="22"/>
          <w:szCs w:val="20"/>
          <w:lang w:eastAsia="ko-KR"/>
        </w:rPr>
        <w:t>in NR</w:t>
      </w:r>
      <w:r w:rsidR="00D61C49">
        <w:rPr>
          <w:rFonts w:ascii="Times New Roman" w:hAnsi="Times New Roman"/>
          <w:sz w:val="22"/>
          <w:szCs w:val="20"/>
          <w:lang w:eastAsia="ko-KR"/>
        </w:rPr>
        <w:t xml:space="preserve"> due to the</w:t>
      </w:r>
      <w:r>
        <w:rPr>
          <w:rFonts w:ascii="Times New Roman" w:hAnsi="Times New Roman"/>
          <w:sz w:val="22"/>
          <w:szCs w:val="20"/>
          <w:lang w:eastAsia="ko-KR"/>
        </w:rPr>
        <w:t xml:space="preserve"> TX/RX beam sweeping</w:t>
      </w:r>
      <w:r w:rsidR="00520F45">
        <w:rPr>
          <w:rFonts w:ascii="Times New Roman" w:hAnsi="Times New Roman"/>
          <w:sz w:val="22"/>
          <w:szCs w:val="20"/>
          <w:lang w:eastAsia="ko-KR"/>
        </w:rPr>
        <w:t xml:space="preserve"> operation</w:t>
      </w:r>
      <w:r w:rsidR="000703D8">
        <w:rPr>
          <w:rFonts w:ascii="Times New Roman" w:hAnsi="Times New Roman"/>
          <w:sz w:val="22"/>
          <w:szCs w:val="20"/>
          <w:lang w:eastAsia="ko-KR"/>
        </w:rPr>
        <w:t>.</w:t>
      </w:r>
    </w:p>
    <w:p w:rsidR="00CA2886" w:rsidRDefault="00C202D0" w:rsidP="001C26A1">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Wideband based PRS </w:t>
      </w:r>
      <w:r w:rsidR="00AD772C">
        <w:rPr>
          <w:rFonts w:ascii="Times New Roman" w:hAnsi="Times New Roman"/>
          <w:sz w:val="22"/>
          <w:szCs w:val="20"/>
          <w:lang w:eastAsia="ko-KR"/>
        </w:rPr>
        <w:t xml:space="preserve">is highly demanded for high accuracy positioning which is </w:t>
      </w:r>
      <w:r w:rsidR="002A05D6">
        <w:rPr>
          <w:rFonts w:ascii="Times New Roman" w:hAnsi="Times New Roman"/>
          <w:sz w:val="22"/>
          <w:szCs w:val="20"/>
          <w:lang w:eastAsia="ko-KR"/>
        </w:rPr>
        <w:t>also requires high complexity.</w:t>
      </w:r>
    </w:p>
    <w:p w:rsidR="00622A27" w:rsidRPr="00622A27" w:rsidRDefault="00622A27" w:rsidP="001C26A1">
      <w:pPr>
        <w:overflowPunct w:val="0"/>
        <w:autoSpaceDE w:val="0"/>
        <w:autoSpaceDN w:val="0"/>
        <w:adjustRightInd w:val="0"/>
        <w:spacing w:before="120" w:line="259" w:lineRule="auto"/>
        <w:jc w:val="both"/>
        <w:rPr>
          <w:rFonts w:ascii="Times New Roman" w:hAnsi="Times New Roman"/>
          <w:sz w:val="22"/>
          <w:szCs w:val="20"/>
          <w:lang w:eastAsia="ko-KR"/>
        </w:rPr>
      </w:pPr>
    </w:p>
    <w:p w:rsidR="00143AD1" w:rsidRDefault="0078723A"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sidRPr="0078723A">
        <w:rPr>
          <w:rFonts w:ascii="Times New Roman" w:hAnsi="Times New Roman"/>
          <w:sz w:val="22"/>
          <w:szCs w:val="20"/>
          <w:lang w:eastAsia="ko-KR"/>
        </w:rPr>
        <w:t>For a single PRS transmission</w:t>
      </w:r>
      <w:r w:rsidR="00A654D2">
        <w:rPr>
          <w:rFonts w:ascii="Times New Roman" w:hAnsi="Times New Roman"/>
          <w:sz w:val="22"/>
          <w:szCs w:val="20"/>
          <w:lang w:eastAsia="ko-KR"/>
        </w:rPr>
        <w:t>/reception</w:t>
      </w:r>
      <w:r w:rsidRPr="0078723A">
        <w:rPr>
          <w:rFonts w:ascii="Times New Roman" w:hAnsi="Times New Roman"/>
          <w:sz w:val="22"/>
          <w:szCs w:val="20"/>
          <w:lang w:eastAsia="ko-KR"/>
        </w:rPr>
        <w:t xml:space="preserve">, the computational complexity for the cross-correlation computation is proportional to the product of the PRS signal bandwidth and the search window size. </w:t>
      </w:r>
      <w:r w:rsidR="007D7C04">
        <w:rPr>
          <w:rFonts w:ascii="Times New Roman" w:hAnsi="Times New Roman"/>
          <w:sz w:val="22"/>
          <w:szCs w:val="20"/>
          <w:lang w:eastAsia="ko-KR"/>
        </w:rPr>
        <w:t xml:space="preserve">From a practical point of view, </w:t>
      </w:r>
      <w:r w:rsidR="00EB153F">
        <w:rPr>
          <w:rFonts w:ascii="Times New Roman" w:hAnsi="Times New Roman"/>
          <w:sz w:val="22"/>
          <w:szCs w:val="20"/>
          <w:lang w:eastAsia="ko-KR"/>
        </w:rPr>
        <w:t xml:space="preserve">it is </w:t>
      </w:r>
      <w:r w:rsidR="00F315A3">
        <w:rPr>
          <w:rFonts w:ascii="Times New Roman" w:hAnsi="Times New Roman"/>
          <w:sz w:val="22"/>
          <w:szCs w:val="20"/>
          <w:lang w:eastAsia="ko-KR"/>
        </w:rPr>
        <w:t>unavoidable</w:t>
      </w:r>
      <w:r w:rsidR="00EB153F">
        <w:rPr>
          <w:rFonts w:ascii="Times New Roman" w:hAnsi="Times New Roman"/>
          <w:sz w:val="22"/>
          <w:szCs w:val="20"/>
          <w:lang w:eastAsia="ko-KR"/>
        </w:rPr>
        <w:t xml:space="preserve"> to make use of large bandwidth resource(s) and </w:t>
      </w:r>
      <w:r w:rsidR="007D7C04">
        <w:rPr>
          <w:rFonts w:ascii="Times New Roman" w:hAnsi="Times New Roman"/>
          <w:sz w:val="22"/>
          <w:szCs w:val="20"/>
          <w:lang w:eastAsia="ko-KR"/>
        </w:rPr>
        <w:t xml:space="preserve">many ToA/RSTD measurements from many </w:t>
      </w:r>
      <w:r w:rsidR="00D20029">
        <w:rPr>
          <w:rFonts w:ascii="Times New Roman" w:hAnsi="Times New Roman"/>
          <w:sz w:val="22"/>
          <w:szCs w:val="20"/>
          <w:lang w:eastAsia="ko-KR"/>
        </w:rPr>
        <w:t>gNBs/TPs</w:t>
      </w:r>
      <w:r w:rsidR="007D7C04">
        <w:rPr>
          <w:rFonts w:ascii="Times New Roman" w:hAnsi="Times New Roman"/>
          <w:sz w:val="22"/>
          <w:szCs w:val="20"/>
          <w:lang w:eastAsia="ko-KR"/>
        </w:rPr>
        <w:t xml:space="preserve"> to attain a high accuracy positioning</w:t>
      </w:r>
      <w:r w:rsidR="0033090C">
        <w:rPr>
          <w:rFonts w:ascii="Times New Roman" w:hAnsi="Times New Roman"/>
          <w:sz w:val="22"/>
          <w:szCs w:val="20"/>
          <w:lang w:eastAsia="ko-KR"/>
        </w:rPr>
        <w:t xml:space="preserve">. Furthermore the size of the initially configured search window is inevitably large unless a priori information of the target UEs is known to LMF, </w:t>
      </w:r>
      <w:r w:rsidR="00143AD1">
        <w:rPr>
          <w:rFonts w:ascii="Times New Roman" w:hAnsi="Times New Roman"/>
          <w:sz w:val="22"/>
          <w:szCs w:val="20"/>
          <w:lang w:eastAsia="ko-KR"/>
        </w:rPr>
        <w:t>but priori information is difficult to be obtained before the estimation of the UE</w:t>
      </w:r>
      <w:r w:rsidR="00493B0A">
        <w:rPr>
          <w:rFonts w:ascii="Times New Roman" w:hAnsi="Times New Roman"/>
          <w:sz w:val="22"/>
          <w:szCs w:val="20"/>
          <w:lang w:eastAsia="ko-KR"/>
        </w:rPr>
        <w:t>.</w:t>
      </w:r>
    </w:p>
    <w:p w:rsidR="00CF0794" w:rsidRDefault="00B41E03"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Firstly</w:t>
      </w:r>
      <w:r w:rsidR="00236163">
        <w:rPr>
          <w:rFonts w:ascii="Times New Roman" w:hAnsi="Times New Roman"/>
          <w:sz w:val="22"/>
          <w:szCs w:val="20"/>
          <w:lang w:eastAsia="ko-KR"/>
        </w:rPr>
        <w:t xml:space="preserve">, </w:t>
      </w:r>
      <w:r w:rsidR="00FC4AC6">
        <w:rPr>
          <w:rFonts w:ascii="Times New Roman" w:hAnsi="Times New Roman"/>
          <w:sz w:val="22"/>
          <w:szCs w:val="20"/>
          <w:lang w:eastAsia="ko-KR"/>
        </w:rPr>
        <w:t xml:space="preserve">a common </w:t>
      </w:r>
      <w:r w:rsidR="00A02B73">
        <w:rPr>
          <w:rFonts w:ascii="Times New Roman" w:hAnsi="Times New Roman"/>
          <w:sz w:val="22"/>
          <w:szCs w:val="20"/>
          <w:lang w:eastAsia="ko-KR"/>
        </w:rPr>
        <w:t xml:space="preserve">PRS </w:t>
      </w:r>
      <w:r w:rsidR="00B82476">
        <w:rPr>
          <w:rFonts w:ascii="Times New Roman" w:hAnsi="Times New Roman"/>
          <w:sz w:val="22"/>
          <w:szCs w:val="20"/>
          <w:lang w:eastAsia="ko-KR"/>
        </w:rPr>
        <w:t xml:space="preserve">sequence </w:t>
      </w:r>
      <w:r w:rsidR="00A02B73">
        <w:rPr>
          <w:rFonts w:ascii="Times New Roman" w:hAnsi="Times New Roman"/>
          <w:sz w:val="22"/>
          <w:szCs w:val="20"/>
          <w:lang w:eastAsia="ko-KR"/>
        </w:rPr>
        <w:t>transmission</w:t>
      </w:r>
      <w:r w:rsidR="00FC4AC6">
        <w:rPr>
          <w:rFonts w:ascii="Times New Roman" w:hAnsi="Times New Roman"/>
          <w:sz w:val="22"/>
          <w:szCs w:val="20"/>
          <w:lang w:eastAsia="ko-KR"/>
        </w:rPr>
        <w:t xml:space="preserve"> </w:t>
      </w:r>
      <w:r w:rsidR="00A02B73">
        <w:rPr>
          <w:rFonts w:ascii="Times New Roman" w:hAnsi="Times New Roman"/>
          <w:sz w:val="22"/>
          <w:szCs w:val="20"/>
          <w:lang w:eastAsia="ko-KR"/>
        </w:rPr>
        <w:t>from multiple gNBs/TPs</w:t>
      </w:r>
      <w:r>
        <w:rPr>
          <w:rFonts w:ascii="Times New Roman" w:hAnsi="Times New Roman"/>
          <w:sz w:val="22"/>
          <w:szCs w:val="20"/>
          <w:lang w:eastAsia="ko-KR"/>
        </w:rPr>
        <w:t xml:space="preserve"> in a single frequency network (SFN)</w:t>
      </w:r>
      <w:r w:rsidR="00D91F4C">
        <w:rPr>
          <w:rFonts w:ascii="Times New Roman" w:hAnsi="Times New Roman"/>
          <w:sz w:val="22"/>
          <w:szCs w:val="20"/>
          <w:lang w:eastAsia="ko-KR"/>
        </w:rPr>
        <w:t xml:space="preserve"> could be considered</w:t>
      </w:r>
      <w:r w:rsidR="00A02B73">
        <w:rPr>
          <w:rFonts w:ascii="Times New Roman" w:hAnsi="Times New Roman"/>
          <w:sz w:val="22"/>
          <w:szCs w:val="20"/>
          <w:lang w:eastAsia="ko-KR"/>
        </w:rPr>
        <w:t>.</w:t>
      </w:r>
      <w:r w:rsidR="00D600D1">
        <w:rPr>
          <w:rFonts w:ascii="Times New Roman" w:hAnsi="Times New Roman" w:hint="eastAsia"/>
          <w:sz w:val="22"/>
          <w:szCs w:val="20"/>
          <w:lang w:eastAsia="ko-KR"/>
        </w:rPr>
        <w:t xml:space="preserve"> </w:t>
      </w:r>
      <w:r w:rsidR="00CF0794">
        <w:rPr>
          <w:rFonts w:ascii="Times New Roman" w:hAnsi="Times New Roman"/>
          <w:sz w:val="22"/>
          <w:szCs w:val="20"/>
          <w:lang w:eastAsia="ko-KR"/>
        </w:rPr>
        <w:t xml:space="preserve">More specifically, if multiple gNBs/TPs share a common PRS sequence and they transmit the PRS at the same time, then the target UE is able to measure ToAs from those TPs through a single cross-correlation operation for the corresponding single PRS sequence. If the target UE is able to discriminate each ToA and its corresponding TP, it would be the best. However, even if it is </w:t>
      </w:r>
      <w:r w:rsidR="006D15EB">
        <w:rPr>
          <w:rFonts w:ascii="Times New Roman" w:hAnsi="Times New Roman"/>
          <w:sz w:val="22"/>
          <w:szCs w:val="20"/>
          <w:lang w:eastAsia="ko-KR"/>
        </w:rPr>
        <w:t xml:space="preserve">not possible to discriminate different </w:t>
      </w:r>
      <w:r w:rsidR="00D20029">
        <w:rPr>
          <w:rFonts w:ascii="Times New Roman" w:hAnsi="Times New Roman"/>
          <w:sz w:val="22"/>
          <w:szCs w:val="20"/>
          <w:lang w:eastAsia="ko-KR"/>
        </w:rPr>
        <w:t>gNBs/TPs</w:t>
      </w:r>
      <w:r w:rsidR="006D15EB">
        <w:rPr>
          <w:rFonts w:ascii="Times New Roman" w:hAnsi="Times New Roman"/>
          <w:sz w:val="22"/>
          <w:szCs w:val="20"/>
          <w:lang w:eastAsia="ko-KR"/>
        </w:rPr>
        <w:t xml:space="preserve"> from the received common PRS, </w:t>
      </w:r>
      <w:r w:rsidR="00CF0794">
        <w:rPr>
          <w:rFonts w:ascii="Times New Roman" w:hAnsi="Times New Roman"/>
          <w:sz w:val="22"/>
          <w:szCs w:val="20"/>
          <w:lang w:eastAsia="ko-KR"/>
        </w:rPr>
        <w:t>the UE would be able to roughly derive ToA/RSTD measurements for those TPs. These rough measurement values could be usefully utilized to reduce the computational complexity perspecti</w:t>
      </w:r>
      <w:r w:rsidR="00622A27">
        <w:rPr>
          <w:rFonts w:ascii="Times New Roman" w:hAnsi="Times New Roman"/>
          <w:sz w:val="22"/>
          <w:szCs w:val="20"/>
          <w:lang w:eastAsia="ko-KR"/>
        </w:rPr>
        <w:t>ve for the target UE and/or LMF.</w:t>
      </w:r>
    </w:p>
    <w:p w:rsidR="00CF0794" w:rsidRDefault="00CF0794" w:rsidP="001C26A1">
      <w:pPr>
        <w:overflowPunct w:val="0"/>
        <w:autoSpaceDE w:val="0"/>
        <w:autoSpaceDN w:val="0"/>
        <w:adjustRightInd w:val="0"/>
        <w:spacing w:before="120" w:after="24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As an example</w:t>
      </w:r>
      <w:r w:rsidR="0016350D">
        <w:rPr>
          <w:rFonts w:ascii="Times New Roman" w:hAnsi="Times New Roman"/>
          <w:sz w:val="22"/>
          <w:szCs w:val="20"/>
          <w:lang w:eastAsia="ko-KR"/>
        </w:rPr>
        <w:t xml:space="preserve"> shown in </w:t>
      </w:r>
      <w:r w:rsidR="0016350D">
        <w:rPr>
          <w:rFonts w:ascii="Times New Roman" w:hAnsi="Times New Roman"/>
          <w:sz w:val="22"/>
          <w:szCs w:val="20"/>
          <w:lang w:eastAsia="ko-KR"/>
        </w:rPr>
        <w:fldChar w:fldCharType="begin"/>
      </w:r>
      <w:r w:rsidR="0016350D">
        <w:rPr>
          <w:rFonts w:ascii="Times New Roman" w:hAnsi="Times New Roman"/>
          <w:sz w:val="22"/>
          <w:szCs w:val="20"/>
          <w:lang w:eastAsia="ko-KR"/>
        </w:rPr>
        <w:instrText xml:space="preserve"> REF _Ref534724376 \h </w:instrText>
      </w:r>
      <w:r w:rsidR="0016350D">
        <w:rPr>
          <w:rFonts w:ascii="Times New Roman" w:hAnsi="Times New Roman"/>
          <w:sz w:val="22"/>
          <w:szCs w:val="20"/>
          <w:lang w:eastAsia="ko-KR"/>
        </w:rPr>
      </w:r>
      <w:r w:rsidR="0016350D">
        <w:rPr>
          <w:rFonts w:ascii="Times New Roman" w:hAnsi="Times New Roman"/>
          <w:sz w:val="22"/>
          <w:szCs w:val="20"/>
          <w:lang w:eastAsia="ko-KR"/>
        </w:rPr>
        <w:fldChar w:fldCharType="separate"/>
      </w:r>
      <w:r w:rsidR="009850AA" w:rsidRPr="00E80F3B">
        <w:rPr>
          <w:sz w:val="22"/>
          <w:szCs w:val="22"/>
        </w:rPr>
        <w:t xml:space="preserve">Figure </w:t>
      </w:r>
      <w:r w:rsidR="009850AA">
        <w:rPr>
          <w:noProof/>
          <w:sz w:val="22"/>
          <w:szCs w:val="22"/>
        </w:rPr>
        <w:t>1</w:t>
      </w:r>
      <w:r w:rsidR="0016350D">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ToA(s) from the transmitted common PRS </w:t>
      </w:r>
      <w:r w:rsidR="00A654D2">
        <w:rPr>
          <w:rFonts w:ascii="Times New Roman" w:hAnsi="Times New Roman"/>
          <w:sz w:val="22"/>
          <w:szCs w:val="20"/>
          <w:lang w:eastAsia="ko-KR"/>
        </w:rPr>
        <w:t xml:space="preserve">sequence </w:t>
      </w:r>
      <w:r>
        <w:rPr>
          <w:rFonts w:ascii="Times New Roman" w:hAnsi="Times New Roman"/>
          <w:sz w:val="22"/>
          <w:szCs w:val="20"/>
          <w:lang w:eastAsia="ko-KR"/>
        </w:rPr>
        <w:t xml:space="preserve">at the same time. The size of the initially configured search window </w:t>
      </w:r>
      <w:r w:rsidR="00A654D2">
        <w:rPr>
          <w:rFonts w:ascii="Times New Roman" w:hAnsi="Times New Roman"/>
          <w:sz w:val="22"/>
          <w:szCs w:val="20"/>
          <w:lang w:eastAsia="ko-KR"/>
        </w:rPr>
        <w:t>would be inevitably</w:t>
      </w:r>
      <w:r>
        <w:rPr>
          <w:rFonts w:ascii="Times New Roman" w:hAnsi="Times New Roman"/>
          <w:sz w:val="22"/>
          <w:szCs w:val="20"/>
          <w:lang w:eastAsia="ko-KR"/>
        </w:rPr>
        <w:t xml:space="preserve"> large unless a priori information of the target UEs is known to </w:t>
      </w:r>
      <w:r w:rsidR="006D3867">
        <w:rPr>
          <w:rFonts w:ascii="Times New Roman" w:hAnsi="Times New Roman"/>
          <w:sz w:val="22"/>
          <w:szCs w:val="20"/>
          <w:lang w:eastAsia="ko-KR"/>
        </w:rPr>
        <w:t>LMF</w:t>
      </w:r>
      <w:r>
        <w:rPr>
          <w:rFonts w:ascii="Times New Roman" w:hAnsi="Times New Roman"/>
          <w:sz w:val="22"/>
          <w:szCs w:val="20"/>
          <w:lang w:eastAsia="ko-KR"/>
        </w:rPr>
        <w:t xml:space="preserve">, but the UEs </w:t>
      </w:r>
      <w:r w:rsidR="00A654D2">
        <w:rPr>
          <w:rFonts w:ascii="Times New Roman" w:hAnsi="Times New Roman"/>
          <w:sz w:val="22"/>
          <w:szCs w:val="20"/>
          <w:lang w:eastAsia="ko-KR"/>
        </w:rPr>
        <w:t>is able to adjust</w:t>
      </w:r>
      <w:r>
        <w:rPr>
          <w:rFonts w:ascii="Times New Roman" w:hAnsi="Times New Roman"/>
          <w:sz w:val="22"/>
          <w:szCs w:val="20"/>
          <w:lang w:eastAsia="ko-KR"/>
        </w:rPr>
        <w:t xml:space="preserve"> the size of search window based on the TOA(s)/RSTD(s) measurement values with the common PRS. Then the UEs can make use of the adjusted search window to compute cross-correlation for the PRS transmitted with an independent sequence. </w:t>
      </w:r>
    </w:p>
    <w:p w:rsidR="00D20029" w:rsidRDefault="00D20029" w:rsidP="001C26A1">
      <w:pPr>
        <w:overflowPunct w:val="0"/>
        <w:autoSpaceDE w:val="0"/>
        <w:autoSpaceDN w:val="0"/>
        <w:adjustRightInd w:val="0"/>
        <w:spacing w:before="120" w:after="240" w:line="259" w:lineRule="auto"/>
        <w:ind w:left="0" w:firstLineChars="100" w:firstLine="220"/>
        <w:jc w:val="both"/>
        <w:rPr>
          <w:rFonts w:ascii="Times New Roman" w:hAnsi="Times New Roman"/>
          <w:sz w:val="22"/>
          <w:szCs w:val="20"/>
          <w:lang w:eastAsia="ko-KR"/>
        </w:rPr>
      </w:pPr>
    </w:p>
    <w:p w:rsidR="00E80F3B" w:rsidRDefault="00D251DB" w:rsidP="001C26A1">
      <w:pPr>
        <w:keepNext/>
        <w:overflowPunct w:val="0"/>
        <w:autoSpaceDE w:val="0"/>
        <w:autoSpaceDN w:val="0"/>
        <w:adjustRightInd w:val="0"/>
        <w:spacing w:before="120" w:line="259" w:lineRule="auto"/>
        <w:ind w:left="0" w:firstLineChars="100" w:firstLine="200"/>
        <w:jc w:val="center"/>
      </w:pPr>
      <w:r>
        <w:rPr>
          <w:noProof/>
          <w:lang w:val="en-US" w:eastAsia="ko-KR"/>
        </w:rPr>
        <w:lastRenderedPageBreak/>
        <w:drawing>
          <wp:inline distT="0" distB="0" distL="0" distR="0" wp14:anchorId="5D04D3FE">
            <wp:extent cx="4501791" cy="109107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141" b="2650"/>
                    <a:stretch/>
                  </pic:blipFill>
                  <pic:spPr bwMode="auto">
                    <a:xfrm>
                      <a:off x="0" y="0"/>
                      <a:ext cx="4571860" cy="1108055"/>
                    </a:xfrm>
                    <a:prstGeom prst="rect">
                      <a:avLst/>
                    </a:prstGeom>
                    <a:noFill/>
                    <a:ln>
                      <a:noFill/>
                    </a:ln>
                    <a:extLst>
                      <a:ext uri="{53640926-AAD7-44D8-BBD7-CCE9431645EC}">
                        <a14:shadowObscured xmlns:a14="http://schemas.microsoft.com/office/drawing/2010/main"/>
                      </a:ext>
                    </a:extLst>
                  </pic:spPr>
                </pic:pic>
              </a:graphicData>
            </a:graphic>
          </wp:inline>
        </w:drawing>
      </w:r>
    </w:p>
    <w:p w:rsidR="00E80F3B" w:rsidRPr="00E80F3B" w:rsidRDefault="00E80F3B" w:rsidP="001C26A1">
      <w:pPr>
        <w:pStyle w:val="a9"/>
        <w:spacing w:after="240" w:line="259" w:lineRule="auto"/>
        <w:jc w:val="center"/>
        <w:rPr>
          <w:rFonts w:ascii="Times New Roman" w:hAnsi="Times New Roman"/>
          <w:b w:val="0"/>
          <w:sz w:val="22"/>
          <w:szCs w:val="22"/>
          <w:lang w:eastAsia="ko-KR"/>
        </w:rPr>
      </w:pPr>
      <w:bookmarkStart w:id="2" w:name="_Ref534724376"/>
      <w:r w:rsidRPr="00E80F3B">
        <w:rPr>
          <w:sz w:val="22"/>
          <w:szCs w:val="22"/>
        </w:rPr>
        <w:t xml:space="preserve">Figure </w:t>
      </w:r>
      <w:r w:rsidRPr="00E80F3B">
        <w:rPr>
          <w:sz w:val="22"/>
          <w:szCs w:val="22"/>
        </w:rPr>
        <w:fldChar w:fldCharType="begin"/>
      </w:r>
      <w:r w:rsidRPr="00E80F3B">
        <w:rPr>
          <w:sz w:val="22"/>
          <w:szCs w:val="22"/>
        </w:rPr>
        <w:instrText xml:space="preserve"> SEQ Figure \* ARABIC </w:instrText>
      </w:r>
      <w:r w:rsidRPr="00E80F3B">
        <w:rPr>
          <w:sz w:val="22"/>
          <w:szCs w:val="22"/>
        </w:rPr>
        <w:fldChar w:fldCharType="separate"/>
      </w:r>
      <w:r w:rsidR="009850AA">
        <w:rPr>
          <w:noProof/>
          <w:sz w:val="22"/>
          <w:szCs w:val="22"/>
        </w:rPr>
        <w:t>1</w:t>
      </w:r>
      <w:r w:rsidRPr="00E80F3B">
        <w:rPr>
          <w:sz w:val="22"/>
          <w:szCs w:val="22"/>
        </w:rPr>
        <w:fldChar w:fldCharType="end"/>
      </w:r>
      <w:bookmarkEnd w:id="2"/>
      <w:r w:rsidRPr="00E80F3B">
        <w:rPr>
          <w:sz w:val="22"/>
          <w:szCs w:val="22"/>
        </w:rPr>
        <w:t>.</w:t>
      </w:r>
      <w:r w:rsidRPr="00E80F3B">
        <w:rPr>
          <w:b w:val="0"/>
          <w:sz w:val="22"/>
          <w:szCs w:val="22"/>
        </w:rPr>
        <w:t xml:space="preserve"> An illustrative example for the search window adjustment</w:t>
      </w:r>
      <w:r w:rsidR="00B724BC">
        <w:rPr>
          <w:b w:val="0"/>
          <w:sz w:val="22"/>
          <w:szCs w:val="22"/>
        </w:rPr>
        <w:t xml:space="preserve"> using the common PRS sequence.</w:t>
      </w:r>
    </w:p>
    <w:p w:rsidR="00D20029" w:rsidRDefault="00D20029"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p>
    <w:p w:rsidR="00327F00" w:rsidRDefault="006D3867" w:rsidP="001C26A1">
      <w:pPr>
        <w:tabs>
          <w:tab w:val="left" w:pos="6804"/>
        </w:tabs>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w:t>
      </w:r>
      <w:r w:rsidR="004805D6">
        <w:rPr>
          <w:rFonts w:ascii="Times New Roman" w:hAnsi="Times New Roman"/>
          <w:sz w:val="22"/>
          <w:szCs w:val="20"/>
          <w:lang w:eastAsia="ko-KR"/>
        </w:rPr>
        <w:t>this principle</w:t>
      </w:r>
      <w:r>
        <w:rPr>
          <w:rFonts w:ascii="Times New Roman" w:hAnsi="Times New Roman"/>
          <w:sz w:val="22"/>
          <w:szCs w:val="20"/>
          <w:lang w:eastAsia="ko-KR"/>
        </w:rPr>
        <w:t xml:space="preserve">, </w:t>
      </w:r>
      <w:r w:rsidR="004805D6">
        <w:rPr>
          <w:rFonts w:ascii="Times New Roman" w:hAnsi="Times New Roman"/>
          <w:sz w:val="22"/>
          <w:szCs w:val="20"/>
          <w:lang w:eastAsia="ko-KR"/>
        </w:rPr>
        <w:t xml:space="preserve">two step PRS transmission could be readily considered </w:t>
      </w:r>
      <w:r w:rsidR="00D251DB">
        <w:rPr>
          <w:rFonts w:ascii="Times New Roman" w:hAnsi="Times New Roman"/>
          <w:sz w:val="22"/>
          <w:szCs w:val="20"/>
          <w:lang w:eastAsia="ko-KR"/>
        </w:rPr>
        <w:t>for the</w:t>
      </w:r>
      <w:r w:rsidR="00D24E96">
        <w:rPr>
          <w:rFonts w:ascii="Times New Roman" w:hAnsi="Times New Roman"/>
          <w:sz w:val="22"/>
          <w:szCs w:val="20"/>
          <w:lang w:eastAsia="ko-KR"/>
        </w:rPr>
        <w:t xml:space="preserve"> OTDOA technique with low</w:t>
      </w:r>
      <w:r w:rsidR="00D251DB">
        <w:rPr>
          <w:rFonts w:ascii="Times New Roman" w:hAnsi="Times New Roman"/>
          <w:sz w:val="22"/>
          <w:szCs w:val="20"/>
          <w:lang w:eastAsia="ko-KR"/>
        </w:rPr>
        <w:t xml:space="preserve"> </w:t>
      </w:r>
      <w:r w:rsidR="004805D6">
        <w:rPr>
          <w:rFonts w:ascii="Times New Roman" w:hAnsi="Times New Roman"/>
          <w:sz w:val="22"/>
          <w:szCs w:val="20"/>
          <w:lang w:eastAsia="ko-KR"/>
        </w:rPr>
        <w:t>complexity</w:t>
      </w:r>
      <w:r w:rsidR="00D251DB">
        <w:rPr>
          <w:rFonts w:ascii="Times New Roman" w:hAnsi="Times New Roman"/>
          <w:sz w:val="22"/>
          <w:szCs w:val="20"/>
          <w:lang w:eastAsia="ko-KR"/>
        </w:rPr>
        <w:t>,</w:t>
      </w:r>
      <w:r w:rsidR="00B724BC">
        <w:rPr>
          <w:rFonts w:ascii="Times New Roman" w:hAnsi="Times New Roman"/>
          <w:sz w:val="22"/>
          <w:szCs w:val="20"/>
          <w:lang w:eastAsia="ko-KR"/>
        </w:rPr>
        <w:t xml:space="preserve"> </w:t>
      </w:r>
      <w:r w:rsidR="005C607F">
        <w:rPr>
          <w:rFonts w:ascii="Times New Roman" w:hAnsi="Times New Roman"/>
          <w:sz w:val="22"/>
          <w:szCs w:val="20"/>
          <w:lang w:eastAsia="ko-KR"/>
        </w:rPr>
        <w:t>where the first step is to transmit the common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from multiple </w:t>
      </w:r>
      <w:r w:rsidR="00D20029">
        <w:rPr>
          <w:rFonts w:ascii="Times New Roman" w:hAnsi="Times New Roman"/>
          <w:sz w:val="22"/>
          <w:szCs w:val="20"/>
          <w:lang w:eastAsia="ko-KR"/>
        </w:rPr>
        <w:t>gNBs/TPs</w:t>
      </w:r>
      <w:r w:rsidR="005C607F">
        <w:rPr>
          <w:rFonts w:ascii="Times New Roman" w:hAnsi="Times New Roman"/>
          <w:sz w:val="22"/>
          <w:szCs w:val="20"/>
          <w:lang w:eastAsia="ko-KR"/>
        </w:rPr>
        <w:t xml:space="preserve"> and the second step is to transmit the independent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transmission</w:t>
      </w:r>
      <w:r w:rsidR="00283930">
        <w:rPr>
          <w:rFonts w:ascii="Times New Roman" w:hAnsi="Times New Roman"/>
          <w:sz w:val="22"/>
          <w:szCs w:val="20"/>
          <w:lang w:eastAsia="ko-KR"/>
        </w:rPr>
        <w:t xml:space="preserve"> from each TP</w:t>
      </w:r>
      <w:r w:rsidR="005C607F">
        <w:rPr>
          <w:rFonts w:ascii="Times New Roman" w:hAnsi="Times New Roman"/>
          <w:sz w:val="22"/>
          <w:szCs w:val="20"/>
          <w:lang w:eastAsia="ko-KR"/>
        </w:rPr>
        <w:t xml:space="preserve">. In particular, it would be </w:t>
      </w:r>
      <w:r w:rsidR="00F169F4">
        <w:rPr>
          <w:rFonts w:ascii="Times New Roman" w:hAnsi="Times New Roman"/>
          <w:sz w:val="22"/>
          <w:szCs w:val="20"/>
          <w:lang w:eastAsia="ko-KR"/>
        </w:rPr>
        <w:t>reasonable to use the limited time and/or frequency resources for the common PRS transmission</w:t>
      </w:r>
      <w:r w:rsidR="005A0E32">
        <w:rPr>
          <w:rFonts w:ascii="Times New Roman" w:hAnsi="Times New Roman"/>
          <w:sz w:val="22"/>
          <w:szCs w:val="20"/>
          <w:lang w:eastAsia="ko-KR"/>
        </w:rPr>
        <w:t xml:space="preserve"> in the first step</w:t>
      </w:r>
      <w:r w:rsidR="00F169F4">
        <w:rPr>
          <w:rFonts w:ascii="Times New Roman" w:hAnsi="Times New Roman"/>
          <w:sz w:val="22"/>
          <w:szCs w:val="20"/>
          <w:lang w:eastAsia="ko-KR"/>
        </w:rPr>
        <w:t xml:space="preserve"> since its main objective is to adjust the search window</w:t>
      </w:r>
      <w:r w:rsidR="00327F00">
        <w:rPr>
          <w:rFonts w:ascii="Times New Roman" w:hAnsi="Times New Roman"/>
          <w:sz w:val="22"/>
          <w:szCs w:val="20"/>
          <w:lang w:eastAsia="ko-KR"/>
        </w:rPr>
        <w:t xml:space="preserve"> </w:t>
      </w:r>
      <w:r w:rsidR="001C146E">
        <w:rPr>
          <w:rFonts w:ascii="Times New Roman" w:hAnsi="Times New Roman"/>
          <w:sz w:val="22"/>
          <w:szCs w:val="20"/>
          <w:lang w:eastAsia="ko-KR"/>
        </w:rPr>
        <w:t>for the low cross-correlation computation complexity</w:t>
      </w:r>
      <w:r w:rsidR="00327F00">
        <w:rPr>
          <w:rFonts w:ascii="Times New Roman" w:hAnsi="Times New Roman"/>
          <w:sz w:val="22"/>
          <w:szCs w:val="20"/>
          <w:lang w:eastAsia="ko-KR"/>
        </w:rPr>
        <w:t xml:space="preserve"> while receiving the independent PRS sequences transmitted from all of </w:t>
      </w:r>
      <w:r w:rsidR="00D20029">
        <w:rPr>
          <w:rFonts w:ascii="Times New Roman" w:hAnsi="Times New Roman"/>
          <w:sz w:val="22"/>
          <w:szCs w:val="20"/>
          <w:lang w:eastAsia="ko-KR"/>
        </w:rPr>
        <w:t>gNBs/TPs</w:t>
      </w:r>
      <w:r w:rsidR="00327F00">
        <w:rPr>
          <w:rFonts w:ascii="Times New Roman" w:hAnsi="Times New Roman"/>
          <w:sz w:val="22"/>
          <w:szCs w:val="20"/>
          <w:lang w:eastAsia="ko-KR"/>
        </w:rPr>
        <w:t xml:space="preserve"> through wideband for high accuracy performance.</w:t>
      </w:r>
      <w:r w:rsidR="00D251DB">
        <w:rPr>
          <w:rFonts w:ascii="Times New Roman" w:hAnsi="Times New Roman"/>
          <w:sz w:val="22"/>
          <w:szCs w:val="20"/>
          <w:lang w:eastAsia="ko-KR"/>
        </w:rPr>
        <w:t xml:space="preserve"> Furthermore, </w:t>
      </w:r>
      <w:r w:rsidR="000A23E2">
        <w:rPr>
          <w:rFonts w:ascii="Times New Roman" w:hAnsi="Times New Roman"/>
          <w:sz w:val="22"/>
          <w:szCs w:val="20"/>
          <w:lang w:eastAsia="ko-KR"/>
        </w:rPr>
        <w:t>multiple common PRS sequence</w:t>
      </w:r>
      <w:r w:rsidR="00B17B23">
        <w:rPr>
          <w:rFonts w:ascii="Times New Roman" w:hAnsi="Times New Roman"/>
          <w:sz w:val="22"/>
          <w:szCs w:val="20"/>
          <w:lang w:eastAsia="ko-KR"/>
        </w:rPr>
        <w:t>s</w:t>
      </w:r>
      <w:r w:rsidR="000A23E2">
        <w:rPr>
          <w:rFonts w:ascii="Times New Roman" w:hAnsi="Times New Roman"/>
          <w:sz w:val="22"/>
          <w:szCs w:val="20"/>
          <w:lang w:eastAsia="ko-KR"/>
        </w:rPr>
        <w:t xml:space="preserve"> </w:t>
      </w:r>
      <w:r w:rsidR="001C146E">
        <w:rPr>
          <w:rFonts w:ascii="Times New Roman" w:hAnsi="Times New Roman"/>
          <w:sz w:val="22"/>
          <w:szCs w:val="20"/>
          <w:lang w:eastAsia="ko-KR"/>
        </w:rPr>
        <w:t>can</w:t>
      </w:r>
      <w:r w:rsidR="000A23E2">
        <w:rPr>
          <w:rFonts w:ascii="Times New Roman" w:hAnsi="Times New Roman"/>
          <w:sz w:val="22"/>
          <w:szCs w:val="20"/>
          <w:lang w:eastAsia="ko-KR"/>
        </w:rPr>
        <w:t xml:space="preserve"> be used </w:t>
      </w:r>
      <w:r w:rsidR="00B17B23">
        <w:rPr>
          <w:rFonts w:ascii="Times New Roman" w:hAnsi="Times New Roman"/>
          <w:sz w:val="22"/>
          <w:szCs w:val="20"/>
          <w:lang w:eastAsia="ko-KR"/>
        </w:rPr>
        <w:t xml:space="preserve">by multiple groups where each group consists of multiple </w:t>
      </w:r>
      <w:r w:rsidR="00D20029">
        <w:rPr>
          <w:rFonts w:ascii="Times New Roman" w:hAnsi="Times New Roman"/>
          <w:sz w:val="22"/>
          <w:szCs w:val="20"/>
          <w:lang w:eastAsia="ko-KR"/>
        </w:rPr>
        <w:t>gNBs/TPs</w:t>
      </w:r>
      <w:r w:rsidR="001C146E">
        <w:rPr>
          <w:rFonts w:ascii="Times New Roman" w:hAnsi="Times New Roman"/>
          <w:sz w:val="22"/>
          <w:szCs w:val="20"/>
          <w:lang w:eastAsia="ko-KR"/>
        </w:rPr>
        <w:t>.</w:t>
      </w:r>
    </w:p>
    <w:p w:rsidR="00622A27" w:rsidRPr="00B90E9F" w:rsidRDefault="00622A27" w:rsidP="001C26A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C465EA">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622A27" w:rsidRDefault="00622A27"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w:t>
      </w:r>
      <w:r w:rsidR="009B7885">
        <w:rPr>
          <w:rFonts w:ascii="Times New Roman" w:hAnsi="Times New Roman"/>
          <w:sz w:val="22"/>
          <w:szCs w:val="20"/>
          <w:lang w:eastAsia="ko-KR"/>
        </w:rPr>
        <w:t xml:space="preserve">the simultaneous transmission of the </w:t>
      </w:r>
      <w:r>
        <w:rPr>
          <w:rFonts w:ascii="Times New Roman" w:hAnsi="Times New Roman"/>
          <w:sz w:val="22"/>
          <w:szCs w:val="20"/>
          <w:lang w:eastAsia="ko-KR"/>
        </w:rPr>
        <w:t xml:space="preserve">common PRS </w:t>
      </w:r>
      <w:r w:rsidR="009B7885">
        <w:rPr>
          <w:rFonts w:ascii="Times New Roman" w:hAnsi="Times New Roman"/>
          <w:sz w:val="22"/>
          <w:szCs w:val="20"/>
          <w:lang w:eastAsia="ko-KR"/>
        </w:rPr>
        <w:t xml:space="preserve">sequence </w:t>
      </w:r>
      <w:r>
        <w:rPr>
          <w:rFonts w:ascii="Times New Roman" w:hAnsi="Times New Roman"/>
          <w:sz w:val="22"/>
          <w:szCs w:val="20"/>
          <w:lang w:eastAsia="ko-KR"/>
        </w:rPr>
        <w:t xml:space="preserve">from multiple </w:t>
      </w:r>
      <w:r w:rsidR="00D20029">
        <w:rPr>
          <w:rFonts w:ascii="Times New Roman" w:hAnsi="Times New Roman"/>
          <w:sz w:val="22"/>
          <w:szCs w:val="20"/>
          <w:lang w:eastAsia="ko-KR"/>
        </w:rPr>
        <w:t>gNBs/TPs</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for </w:t>
      </w:r>
      <w:r w:rsidR="00E52AEC">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w:t>
      </w:r>
      <w:r w:rsidR="00E52AEC">
        <w:rPr>
          <w:rFonts w:ascii="Times New Roman" w:hAnsi="Times New Roman"/>
          <w:sz w:val="22"/>
          <w:szCs w:val="20"/>
          <w:lang w:eastAsia="ko-KR"/>
        </w:rPr>
        <w:t>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D20029" w:rsidRDefault="00D20029" w:rsidP="001C26A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F526D4" w:rsidRDefault="00B41E03" w:rsidP="001C26A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Secondly,</w:t>
      </w:r>
      <w:r w:rsidR="003D569D">
        <w:rPr>
          <w:rFonts w:ascii="Times New Roman" w:hAnsi="Times New Roman"/>
          <w:sz w:val="22"/>
          <w:szCs w:val="20"/>
          <w:lang w:eastAsia="ko-KR"/>
        </w:rPr>
        <w:t xml:space="preserve"> as another SFN based approach,</w:t>
      </w:r>
      <w:r>
        <w:rPr>
          <w:rFonts w:ascii="Times New Roman" w:hAnsi="Times New Roman" w:hint="eastAsia"/>
          <w:sz w:val="22"/>
          <w:szCs w:val="20"/>
          <w:lang w:eastAsia="ko-KR"/>
        </w:rPr>
        <w:t xml:space="preserve"> </w:t>
      </w:r>
      <w:r w:rsidR="00C844FB">
        <w:rPr>
          <w:rFonts w:ascii="Times New Roman" w:hAnsi="Times New Roman"/>
          <w:sz w:val="22"/>
          <w:szCs w:val="20"/>
          <w:lang w:eastAsia="ko-KR"/>
        </w:rPr>
        <w:t xml:space="preserve">a common </w:t>
      </w:r>
      <w:r w:rsidR="00883E9D">
        <w:rPr>
          <w:rFonts w:ascii="Times New Roman" w:hAnsi="Times New Roman"/>
          <w:sz w:val="22"/>
          <w:szCs w:val="20"/>
          <w:lang w:eastAsia="ko-KR"/>
        </w:rPr>
        <w:t xml:space="preserve">PRS </w:t>
      </w:r>
      <w:r w:rsidR="00C844FB">
        <w:rPr>
          <w:rFonts w:ascii="Times New Roman" w:hAnsi="Times New Roman"/>
          <w:sz w:val="22"/>
          <w:szCs w:val="20"/>
          <w:lang w:eastAsia="ko-KR"/>
        </w:rPr>
        <w:t xml:space="preserve">sequence </w:t>
      </w:r>
      <w:r w:rsidR="00883E9D">
        <w:rPr>
          <w:rFonts w:ascii="Times New Roman" w:hAnsi="Times New Roman"/>
          <w:sz w:val="22"/>
          <w:szCs w:val="20"/>
          <w:lang w:eastAsia="ko-KR"/>
        </w:rPr>
        <w:t>applied with</w:t>
      </w:r>
      <w:r w:rsidR="00C844FB">
        <w:rPr>
          <w:rFonts w:ascii="Times New Roman" w:hAnsi="Times New Roman"/>
          <w:sz w:val="22"/>
          <w:szCs w:val="20"/>
          <w:lang w:eastAsia="ko-KR"/>
        </w:rPr>
        <w:t xml:space="preserve"> intentional time-domain delay</w:t>
      </w:r>
      <w:r w:rsidR="001935E2">
        <w:rPr>
          <w:rFonts w:ascii="Times New Roman" w:hAnsi="Times New Roman"/>
          <w:sz w:val="22"/>
          <w:szCs w:val="20"/>
          <w:lang w:eastAsia="ko-KR"/>
        </w:rPr>
        <w:t>s</w:t>
      </w:r>
      <w:r w:rsidR="00521AAE">
        <w:rPr>
          <w:rFonts w:ascii="Times New Roman" w:hAnsi="Times New Roman"/>
          <w:sz w:val="22"/>
          <w:szCs w:val="20"/>
          <w:lang w:eastAsia="ko-KR"/>
        </w:rPr>
        <w:t xml:space="preserve"> could be used to detect TOA(s) from multiple gNBs/TPs </w:t>
      </w:r>
      <w:r w:rsidR="007368A9">
        <w:rPr>
          <w:rFonts w:ascii="Times New Roman" w:hAnsi="Times New Roman"/>
          <w:sz w:val="22"/>
          <w:szCs w:val="20"/>
          <w:lang w:eastAsia="ko-KR"/>
        </w:rPr>
        <w:t>through</w:t>
      </w:r>
      <w:r w:rsidR="00521AAE">
        <w:rPr>
          <w:rFonts w:ascii="Times New Roman" w:hAnsi="Times New Roman"/>
          <w:sz w:val="22"/>
          <w:szCs w:val="20"/>
          <w:lang w:eastAsia="ko-KR"/>
        </w:rPr>
        <w:t xml:space="preserve"> single cross-correlation computation. If multiple gNBs/TPs transmit </w:t>
      </w:r>
      <w:r w:rsidR="00591C32">
        <w:rPr>
          <w:rFonts w:ascii="Times New Roman" w:hAnsi="Times New Roman"/>
          <w:sz w:val="22"/>
          <w:szCs w:val="20"/>
          <w:lang w:eastAsia="ko-KR"/>
        </w:rPr>
        <w:t xml:space="preserve">a single common PRS sequence with different delays and </w:t>
      </w:r>
      <w:r w:rsidR="004D568C">
        <w:rPr>
          <w:rFonts w:ascii="Times New Roman" w:hAnsi="Times New Roman"/>
          <w:sz w:val="22"/>
          <w:szCs w:val="20"/>
          <w:lang w:eastAsia="ko-KR"/>
        </w:rPr>
        <w:t>those</w:t>
      </w:r>
      <w:r w:rsidR="00591C32">
        <w:rPr>
          <w:rFonts w:ascii="Times New Roman" w:hAnsi="Times New Roman"/>
          <w:sz w:val="22"/>
          <w:szCs w:val="20"/>
          <w:lang w:eastAsia="ko-KR"/>
        </w:rPr>
        <w:t xml:space="preserve"> delay information </w:t>
      </w:r>
      <w:r w:rsidR="004D568C">
        <w:rPr>
          <w:rFonts w:ascii="Times New Roman" w:hAnsi="Times New Roman"/>
          <w:sz w:val="22"/>
          <w:szCs w:val="20"/>
          <w:lang w:eastAsia="ko-KR"/>
        </w:rPr>
        <w:t xml:space="preserve">can be known to the UE(s), the UE(s) can detect the ToA(s) for the PRS transmitted from each gNB/TP. For using different time-domain delay </w:t>
      </w:r>
      <w:r w:rsidR="00F526D4">
        <w:rPr>
          <w:rFonts w:ascii="Times New Roman" w:hAnsi="Times New Roman"/>
          <w:sz w:val="22"/>
          <w:szCs w:val="20"/>
          <w:lang w:eastAsia="ko-KR"/>
        </w:rPr>
        <w:t>between</w:t>
      </w:r>
      <w:r w:rsidR="004D568C">
        <w:rPr>
          <w:rFonts w:ascii="Times New Roman" w:hAnsi="Times New Roman"/>
          <w:sz w:val="22"/>
          <w:szCs w:val="20"/>
          <w:lang w:eastAsia="ko-KR"/>
        </w:rPr>
        <w:t xml:space="preserve"> </w:t>
      </w:r>
      <w:r w:rsidR="00F526D4">
        <w:rPr>
          <w:rFonts w:ascii="Times New Roman" w:hAnsi="Times New Roman"/>
          <w:sz w:val="22"/>
          <w:szCs w:val="20"/>
          <w:lang w:eastAsia="ko-KR"/>
        </w:rPr>
        <w:t xml:space="preserve">different </w:t>
      </w:r>
      <w:r w:rsidR="004D568C">
        <w:rPr>
          <w:rFonts w:ascii="Times New Roman" w:hAnsi="Times New Roman"/>
          <w:sz w:val="22"/>
          <w:szCs w:val="20"/>
          <w:lang w:eastAsia="ko-KR"/>
        </w:rPr>
        <w:t>gNB</w:t>
      </w:r>
      <w:r w:rsidR="00F526D4">
        <w:rPr>
          <w:rFonts w:ascii="Times New Roman" w:hAnsi="Times New Roman"/>
          <w:sz w:val="22"/>
          <w:szCs w:val="20"/>
          <w:lang w:eastAsia="ko-KR"/>
        </w:rPr>
        <w:t>s</w:t>
      </w:r>
      <w:r w:rsidR="00AC5152">
        <w:rPr>
          <w:rFonts w:ascii="Times New Roman" w:hAnsi="Times New Roman"/>
          <w:sz w:val="22"/>
          <w:szCs w:val="20"/>
          <w:lang w:eastAsia="ko-KR"/>
        </w:rPr>
        <w:t>/TPs</w:t>
      </w:r>
      <w:r w:rsidR="004D568C">
        <w:rPr>
          <w:rFonts w:ascii="Times New Roman" w:hAnsi="Times New Roman"/>
          <w:sz w:val="22"/>
          <w:szCs w:val="20"/>
          <w:lang w:eastAsia="ko-KR"/>
        </w:rPr>
        <w:t xml:space="preserve">, </w:t>
      </w:r>
      <w:r w:rsidR="00F526D4">
        <w:rPr>
          <w:rFonts w:ascii="Times New Roman" w:hAnsi="Times New Roman"/>
          <w:sz w:val="22"/>
          <w:szCs w:val="20"/>
          <w:lang w:eastAsia="ko-KR"/>
        </w:rPr>
        <w:t>cyclic shifted version of a common</w:t>
      </w:r>
      <w:r w:rsidR="004D568C">
        <w:rPr>
          <w:rFonts w:ascii="Times New Roman" w:hAnsi="Times New Roman"/>
          <w:sz w:val="22"/>
          <w:szCs w:val="20"/>
          <w:lang w:eastAsia="ko-KR"/>
        </w:rPr>
        <w:t xml:space="preserve"> sequence could be considered. </w:t>
      </w:r>
      <w:r w:rsidR="000B428C">
        <w:rPr>
          <w:rFonts w:ascii="Times New Roman" w:hAnsi="Times New Roman"/>
          <w:sz w:val="22"/>
          <w:szCs w:val="20"/>
          <w:lang w:eastAsia="ko-KR"/>
        </w:rPr>
        <w:t>Similarly</w:t>
      </w:r>
      <w:r w:rsidR="004D568C">
        <w:rPr>
          <w:rFonts w:ascii="Times New Roman" w:hAnsi="Times New Roman"/>
          <w:sz w:val="22"/>
          <w:szCs w:val="20"/>
          <w:lang w:eastAsia="ko-KR"/>
        </w:rPr>
        <w:t>,</w:t>
      </w:r>
      <w:r w:rsidR="000B428C">
        <w:rPr>
          <w:rFonts w:ascii="Times New Roman" w:hAnsi="Times New Roman"/>
          <w:sz w:val="22"/>
          <w:szCs w:val="20"/>
          <w:lang w:eastAsia="ko-KR"/>
        </w:rPr>
        <w:t xml:space="preserve"> we can make use of a set of cyclic-shifted orthogonal sequences to detect multiple ToAs for multiple gNBs/TPs</w:t>
      </w:r>
      <w:r w:rsidR="000B428C" w:rsidRPr="000B428C">
        <w:rPr>
          <w:rFonts w:ascii="Times New Roman" w:hAnsi="Times New Roman"/>
          <w:sz w:val="22"/>
          <w:szCs w:val="20"/>
          <w:lang w:eastAsia="ko-KR"/>
        </w:rPr>
        <w:t xml:space="preserve"> </w:t>
      </w:r>
      <w:r w:rsidR="000B428C">
        <w:rPr>
          <w:rFonts w:ascii="Times New Roman" w:hAnsi="Times New Roman"/>
          <w:sz w:val="22"/>
          <w:szCs w:val="20"/>
          <w:lang w:eastAsia="ko-KR"/>
        </w:rPr>
        <w:t>with a single cross-correlation computation since each time-domain impulse response for the cyclic-shifted orthogonal sequence in the frequency-domain can be seen as a time-delayed version of the sequence without applying cyclic shift</w:t>
      </w:r>
    </w:p>
    <w:p w:rsidR="00521AAE" w:rsidRPr="00DB659E" w:rsidRDefault="009B7885" w:rsidP="001C26A1">
      <w:pPr>
        <w:overflowPunct w:val="0"/>
        <w:autoSpaceDE w:val="0"/>
        <w:autoSpaceDN w:val="0"/>
        <w:adjustRightInd w:val="0"/>
        <w:spacing w:before="120" w:line="259" w:lineRule="auto"/>
        <w:ind w:left="1438" w:hangingChars="666" w:hanging="1438"/>
        <w:jc w:val="both"/>
        <w:rPr>
          <w:rFonts w:ascii="Times New Roman" w:hAnsi="Times New Roman"/>
          <w:b/>
          <w:i/>
          <w:sz w:val="22"/>
          <w:szCs w:val="20"/>
          <w:lang w:eastAsia="ko-KR"/>
        </w:rPr>
      </w:pPr>
      <w:r w:rsidRPr="00DB659E">
        <w:rPr>
          <w:rFonts w:ascii="Times New Roman" w:hAnsi="Times New Roman" w:hint="eastAsia"/>
          <w:b/>
          <w:i/>
          <w:sz w:val="22"/>
          <w:szCs w:val="20"/>
          <w:lang w:eastAsia="ko-KR"/>
        </w:rPr>
        <w:t xml:space="preserve">Proposal </w:t>
      </w:r>
      <w:r w:rsidR="000B428C" w:rsidRPr="00DB659E">
        <w:rPr>
          <w:rFonts w:ascii="Times New Roman" w:hAnsi="Times New Roman"/>
          <w:b/>
          <w:i/>
          <w:sz w:val="22"/>
          <w:szCs w:val="20"/>
          <w:lang w:eastAsia="ko-KR"/>
        </w:rPr>
        <w:t>2</w:t>
      </w:r>
      <w:r w:rsidRPr="00DB659E">
        <w:rPr>
          <w:rFonts w:ascii="Times New Roman" w:hAnsi="Times New Roman"/>
          <w:b/>
          <w:i/>
          <w:sz w:val="22"/>
          <w:szCs w:val="20"/>
          <w:lang w:eastAsia="ko-KR"/>
        </w:rPr>
        <w:t>:</w:t>
      </w:r>
    </w:p>
    <w:p w:rsidR="009B7885" w:rsidRDefault="009B7885"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NR should consider </w:t>
      </w:r>
      <w:r>
        <w:rPr>
          <w:rFonts w:ascii="Times New Roman" w:hAnsi="Times New Roman"/>
          <w:sz w:val="22"/>
          <w:szCs w:val="20"/>
          <w:lang w:eastAsia="ko-KR"/>
        </w:rPr>
        <w:t xml:space="preserve">the simultaneous transmission of the common PRS sequence from multiple gNBs/TPs </w:t>
      </w:r>
      <w:r w:rsidR="00B97094">
        <w:rPr>
          <w:rFonts w:ascii="Times New Roman" w:hAnsi="Times New Roman"/>
          <w:sz w:val="22"/>
          <w:szCs w:val="20"/>
          <w:lang w:eastAsia="ko-KR"/>
        </w:rPr>
        <w:t xml:space="preserve">with </w:t>
      </w:r>
      <w:r>
        <w:rPr>
          <w:rFonts w:ascii="Times New Roman" w:hAnsi="Times New Roman"/>
          <w:sz w:val="22"/>
          <w:szCs w:val="20"/>
          <w:lang w:eastAsia="ko-KR"/>
        </w:rPr>
        <w:t>differen</w:t>
      </w:r>
      <w:r w:rsidR="00B97094">
        <w:rPr>
          <w:rFonts w:ascii="Times New Roman" w:hAnsi="Times New Roman"/>
          <w:sz w:val="22"/>
          <w:szCs w:val="20"/>
          <w:lang w:eastAsia="ko-KR"/>
        </w:rPr>
        <w:t xml:space="preserve">t intentional </w:t>
      </w:r>
      <w:r w:rsidR="00A80CBF">
        <w:rPr>
          <w:rFonts w:ascii="Times New Roman" w:hAnsi="Times New Roman"/>
          <w:sz w:val="22"/>
          <w:szCs w:val="20"/>
          <w:lang w:eastAsia="ko-KR"/>
        </w:rPr>
        <w:t xml:space="preserve">cyclic </w:t>
      </w:r>
      <w:r w:rsidR="00B97094">
        <w:rPr>
          <w:rFonts w:ascii="Times New Roman" w:hAnsi="Times New Roman"/>
          <w:sz w:val="22"/>
          <w:szCs w:val="20"/>
          <w:lang w:eastAsia="ko-KR"/>
        </w:rPr>
        <w:t>time-domain delays.</w:t>
      </w:r>
    </w:p>
    <w:p w:rsidR="009B7885" w:rsidRPr="00B97094" w:rsidRDefault="009B7885" w:rsidP="001C26A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A6038" w:rsidRDefault="00375972" w:rsidP="001C26A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add</w:t>
      </w:r>
      <w:r w:rsidR="00F35E9D">
        <w:rPr>
          <w:rFonts w:ascii="Times New Roman" w:hAnsi="Times New Roman"/>
          <w:sz w:val="22"/>
          <w:szCs w:val="20"/>
          <w:lang w:eastAsia="ko-KR"/>
        </w:rPr>
        <w:t>i</w:t>
      </w:r>
      <w:r>
        <w:rPr>
          <w:rFonts w:ascii="Times New Roman" w:hAnsi="Times New Roman"/>
          <w:sz w:val="22"/>
          <w:szCs w:val="20"/>
          <w:lang w:eastAsia="ko-KR"/>
        </w:rPr>
        <w:t>tion</w:t>
      </w:r>
      <w:r w:rsidR="001C146E">
        <w:rPr>
          <w:rFonts w:ascii="Times New Roman" w:hAnsi="Times New Roman" w:hint="eastAsia"/>
          <w:sz w:val="22"/>
          <w:szCs w:val="20"/>
          <w:lang w:eastAsia="ko-KR"/>
        </w:rPr>
        <w:t xml:space="preserve">, </w:t>
      </w:r>
      <w:r w:rsidR="000A6038">
        <w:rPr>
          <w:rFonts w:ascii="Times New Roman" w:hAnsi="Times New Roman"/>
          <w:sz w:val="22"/>
          <w:szCs w:val="20"/>
          <w:lang w:eastAsia="ko-KR"/>
        </w:rPr>
        <w:t xml:space="preserve">a joint utilization of both </w:t>
      </w:r>
      <w:r w:rsidR="000A6038" w:rsidRPr="001C146E">
        <w:rPr>
          <w:rFonts w:ascii="Times New Roman" w:hAnsi="Times New Roman"/>
          <w:sz w:val="22"/>
          <w:szCs w:val="20"/>
          <w:lang w:eastAsia="ko-KR"/>
        </w:rPr>
        <w:t xml:space="preserve">the low sampling rate and high sampling rate based OTDOA </w:t>
      </w:r>
      <w:r w:rsidR="000A6038">
        <w:rPr>
          <w:rFonts w:ascii="Times New Roman" w:hAnsi="Times New Roman"/>
          <w:sz w:val="22"/>
          <w:szCs w:val="20"/>
          <w:lang w:eastAsia="ko-KR"/>
        </w:rPr>
        <w:t>might be helpful for the complexity reduction, since the PRS measurement values obtained through the low sampling rate</w:t>
      </w:r>
      <w:r w:rsidR="000A6038">
        <w:rPr>
          <w:rFonts w:ascii="Times New Roman" w:hAnsi="Times New Roman" w:hint="eastAsia"/>
          <w:sz w:val="22"/>
          <w:szCs w:val="20"/>
          <w:lang w:eastAsia="ko-KR"/>
        </w:rPr>
        <w:t xml:space="preserve"> </w:t>
      </w:r>
      <w:r w:rsidR="000A6038">
        <w:rPr>
          <w:rFonts w:ascii="Times New Roman" w:hAnsi="Times New Roman"/>
          <w:sz w:val="22"/>
          <w:szCs w:val="20"/>
          <w:lang w:eastAsia="ko-KR"/>
        </w:rPr>
        <w:t>could be employed as a priori information</w:t>
      </w:r>
      <w:r w:rsidR="000B5382" w:rsidRPr="000B5382">
        <w:rPr>
          <w:rFonts w:ascii="Times New Roman" w:hAnsi="Times New Roman"/>
          <w:sz w:val="22"/>
          <w:szCs w:val="20"/>
          <w:lang w:eastAsia="ko-KR"/>
        </w:rPr>
        <w:t xml:space="preserve"> </w:t>
      </w:r>
      <w:r w:rsidR="000B5382">
        <w:rPr>
          <w:rFonts w:ascii="Times New Roman" w:hAnsi="Times New Roman"/>
          <w:sz w:val="22"/>
          <w:szCs w:val="20"/>
          <w:lang w:eastAsia="ko-KR"/>
        </w:rPr>
        <w:t>for both the target UE and gNB/</w:t>
      </w:r>
      <w:r w:rsidR="00D20029">
        <w:rPr>
          <w:rFonts w:ascii="Times New Roman" w:hAnsi="Times New Roman"/>
          <w:sz w:val="22"/>
          <w:szCs w:val="20"/>
          <w:lang w:eastAsia="ko-KR"/>
        </w:rPr>
        <w:t>LMF</w:t>
      </w:r>
      <w:r w:rsidR="000B5382">
        <w:rPr>
          <w:rFonts w:ascii="Times New Roman" w:hAnsi="Times New Roman"/>
          <w:sz w:val="22"/>
          <w:szCs w:val="20"/>
          <w:lang w:eastAsia="ko-KR"/>
        </w:rPr>
        <w:t xml:space="preserve"> before the high sampling rate based OTDOA operation to reduce the computational complexity and/or improve RSTD measurement/reporting accuracy, and so forth</w:t>
      </w:r>
      <w:r w:rsidR="00B427AA">
        <w:rPr>
          <w:rFonts w:ascii="Times New Roman" w:hAnsi="Times New Roman"/>
          <w:sz w:val="22"/>
          <w:szCs w:val="20"/>
          <w:lang w:eastAsia="ko-KR"/>
        </w:rPr>
        <w:t>.</w:t>
      </w:r>
    </w:p>
    <w:p w:rsidR="00C465EA" w:rsidRPr="00375972" w:rsidRDefault="00C465EA" w:rsidP="001C26A1">
      <w:pPr>
        <w:overflowPunct w:val="0"/>
        <w:autoSpaceDE w:val="0"/>
        <w:autoSpaceDN w:val="0"/>
        <w:adjustRightInd w:val="0"/>
        <w:spacing w:before="120" w:line="259" w:lineRule="auto"/>
        <w:ind w:left="0" w:firstLine="0"/>
        <w:jc w:val="both"/>
        <w:rPr>
          <w:rFonts w:ascii="Times New Roman" w:hAnsi="Times New Roman"/>
          <w:b/>
          <w:sz w:val="22"/>
          <w:szCs w:val="20"/>
          <w:u w:val="single"/>
          <w:lang w:eastAsia="ko-KR"/>
        </w:rPr>
      </w:pPr>
    </w:p>
    <w:p w:rsidR="00CF0794" w:rsidRPr="00B90E9F" w:rsidRDefault="00CF0794" w:rsidP="001C26A1">
      <w:pPr>
        <w:overflowPunct w:val="0"/>
        <w:autoSpaceDE w:val="0"/>
        <w:autoSpaceDN w:val="0"/>
        <w:adjustRightInd w:val="0"/>
        <w:spacing w:before="120" w:line="259" w:lineRule="auto"/>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Network synchron</w:t>
      </w:r>
      <w:r w:rsidRPr="00B90E9F">
        <w:rPr>
          <w:rFonts w:ascii="Times New Roman" w:hAnsi="Times New Roman"/>
          <w:b/>
          <w:sz w:val="22"/>
          <w:szCs w:val="20"/>
          <w:u w:val="single"/>
          <w:lang w:eastAsia="ko-KR"/>
        </w:rPr>
        <w:t>i</w:t>
      </w:r>
      <w:r w:rsidRPr="00B90E9F">
        <w:rPr>
          <w:rFonts w:ascii="Times New Roman" w:hAnsi="Times New Roman" w:hint="eastAsia"/>
          <w:b/>
          <w:sz w:val="22"/>
          <w:szCs w:val="20"/>
          <w:u w:val="single"/>
          <w:lang w:eastAsia="ko-KR"/>
        </w:rPr>
        <w:t>zation</w:t>
      </w:r>
      <w:r w:rsidRPr="00B90E9F">
        <w:rPr>
          <w:rFonts w:ascii="Times New Roman" w:hAnsi="Times New Roman"/>
          <w:b/>
          <w:sz w:val="22"/>
          <w:szCs w:val="20"/>
          <w:u w:val="single"/>
          <w:lang w:eastAsia="ko-KR"/>
        </w:rPr>
        <w:t xml:space="preserve"> error</w:t>
      </w:r>
    </w:p>
    <w:p w:rsidR="00CF0794" w:rsidRDefault="00CF0794" w:rsidP="001C26A1">
      <w:pPr>
        <w:overflowPunct w:val="0"/>
        <w:autoSpaceDE w:val="0"/>
        <w:autoSpaceDN w:val="0"/>
        <w:adjustRightInd w:val="0"/>
        <w:spacing w:before="120" w:line="259" w:lineRule="auto"/>
        <w:ind w:leftChars="-5" w:left="-10" w:firstLine="100"/>
        <w:jc w:val="both"/>
        <w:rPr>
          <w:rFonts w:ascii="Times New Roman" w:hAnsi="Times New Roman"/>
          <w:sz w:val="22"/>
          <w:szCs w:val="20"/>
          <w:lang w:eastAsia="ko-KR"/>
        </w:rPr>
      </w:pPr>
      <w:r>
        <w:rPr>
          <w:rFonts w:ascii="Times New Roman" w:hAnsi="Times New Roman"/>
          <w:sz w:val="22"/>
          <w:szCs w:val="20"/>
          <w:lang w:eastAsia="ko-KR"/>
        </w:rPr>
        <w:t>It should be noted that, a</w:t>
      </w:r>
      <w:r>
        <w:rPr>
          <w:rFonts w:ascii="Times New Roman" w:hAnsi="Times New Roman" w:hint="eastAsia"/>
          <w:sz w:val="22"/>
          <w:szCs w:val="20"/>
          <w:lang w:eastAsia="ko-KR"/>
        </w:rPr>
        <w:t xml:space="preserve">s </w:t>
      </w:r>
      <w:r>
        <w:rPr>
          <w:rFonts w:ascii="Times New Roman" w:hAnsi="Times New Roman"/>
          <w:sz w:val="22"/>
          <w:szCs w:val="20"/>
          <w:lang w:eastAsia="ko-KR"/>
        </w:rPr>
        <w:t xml:space="preserve">a well-known problem for OTDOA positioning, even if the large frequency resource and a lot of RSTD measurements could be provided, the positioning accuracy performance by OTDOA is quite </w:t>
      </w:r>
      <w:r>
        <w:rPr>
          <w:rFonts w:ascii="Times New Roman" w:hAnsi="Times New Roman"/>
          <w:sz w:val="22"/>
          <w:szCs w:val="20"/>
          <w:lang w:eastAsia="ko-KR"/>
        </w:rPr>
        <w:lastRenderedPageBreak/>
        <w:t>limited if the PRS transmission time between different gNBs/TPs are not synchronized enough. Therefore, the time synchronization issue also needs to be addressed</w:t>
      </w:r>
      <w:r w:rsidR="00351F13">
        <w:rPr>
          <w:rFonts w:ascii="Times New Roman" w:hAnsi="Times New Roman"/>
          <w:sz w:val="22"/>
          <w:szCs w:val="20"/>
          <w:lang w:eastAsia="ko-KR"/>
        </w:rPr>
        <w:t xml:space="preserve"> for the high accuracy positioning performance</w:t>
      </w:r>
      <w:r>
        <w:rPr>
          <w:rFonts w:ascii="Times New Roman" w:hAnsi="Times New Roman"/>
          <w:sz w:val="22"/>
          <w:szCs w:val="20"/>
          <w:lang w:eastAsia="ko-KR"/>
        </w:rPr>
        <w:t>.</w:t>
      </w:r>
    </w:p>
    <w:p w:rsidR="00CF0794" w:rsidRPr="00CB2D3C" w:rsidRDefault="00CF0794" w:rsidP="001C26A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DB659E">
        <w:rPr>
          <w:rFonts w:ascii="Times New Roman" w:hAnsi="Times New Roman"/>
          <w:b/>
          <w:i/>
          <w:sz w:val="22"/>
          <w:szCs w:val="20"/>
          <w:lang w:eastAsia="ko-KR"/>
        </w:rPr>
        <w:t>3</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CF0794" w:rsidRDefault="00CF0794"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w:t>
      </w:r>
      <w:r w:rsidR="00351F13">
        <w:rPr>
          <w:rFonts w:ascii="Times New Roman" w:hAnsi="Times New Roman"/>
          <w:sz w:val="22"/>
          <w:szCs w:val="20"/>
          <w:lang w:eastAsia="ko-KR"/>
        </w:rPr>
        <w:t xml:space="preserve">technique </w:t>
      </w:r>
      <w:r>
        <w:rPr>
          <w:rFonts w:ascii="Times New Roman" w:hAnsi="Times New Roman"/>
          <w:sz w:val="22"/>
          <w:szCs w:val="20"/>
          <w:lang w:eastAsia="ko-KR"/>
        </w:rPr>
        <w:t xml:space="preserve">should be studied based on the assumption of network synchronization error. </w:t>
      </w:r>
    </w:p>
    <w:p w:rsidR="000F3D17" w:rsidRDefault="000F3D17" w:rsidP="001C26A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F35E9D" w:rsidRPr="00B557D5" w:rsidRDefault="00B557D5" w:rsidP="001C26A1">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r w:rsidRPr="00B557D5">
        <w:rPr>
          <w:rFonts w:ascii="Times New Roman" w:hAnsi="Times New Roman"/>
          <w:b/>
          <w:sz w:val="22"/>
          <w:szCs w:val="20"/>
          <w:u w:val="single"/>
          <w:lang w:eastAsia="ko-KR"/>
        </w:rPr>
        <w:t>Consideration on</w:t>
      </w:r>
      <w:r w:rsidR="00F35E9D" w:rsidRPr="00B557D5">
        <w:rPr>
          <w:rFonts w:ascii="Times New Roman" w:hAnsi="Times New Roman"/>
          <w:b/>
          <w:sz w:val="22"/>
          <w:szCs w:val="20"/>
          <w:u w:val="single"/>
          <w:lang w:eastAsia="ko-KR"/>
        </w:rPr>
        <w:t xml:space="preserve"> the </w:t>
      </w:r>
      <w:r w:rsidR="00F35E9D" w:rsidRPr="00B557D5">
        <w:rPr>
          <w:rFonts w:ascii="Times New Roman" w:hAnsi="Times New Roman" w:hint="eastAsia"/>
          <w:b/>
          <w:sz w:val="22"/>
          <w:szCs w:val="20"/>
          <w:u w:val="single"/>
          <w:lang w:eastAsia="ko-KR"/>
        </w:rPr>
        <w:t>limited bandwidth</w:t>
      </w:r>
      <w:r w:rsidR="00F35E9D" w:rsidRPr="00B557D5">
        <w:rPr>
          <w:rFonts w:ascii="Times New Roman" w:hAnsi="Times New Roman"/>
          <w:b/>
          <w:sz w:val="22"/>
          <w:szCs w:val="20"/>
          <w:u w:val="single"/>
          <w:lang w:eastAsia="ko-KR"/>
        </w:rPr>
        <w:t xml:space="preserve"> resource</w:t>
      </w:r>
    </w:p>
    <w:p w:rsidR="00107F1A" w:rsidRDefault="00F35E9D"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NR </w:t>
      </w:r>
      <w:r w:rsidR="00D4689D">
        <w:rPr>
          <w:rFonts w:ascii="Times New Roman" w:hAnsi="Times New Roman"/>
          <w:sz w:val="22"/>
          <w:szCs w:val="20"/>
          <w:lang w:eastAsia="ko-KR"/>
        </w:rPr>
        <w:t>positioning</w:t>
      </w:r>
      <w:r>
        <w:rPr>
          <w:rFonts w:ascii="Times New Roman" w:hAnsi="Times New Roman"/>
          <w:sz w:val="22"/>
          <w:szCs w:val="20"/>
          <w:lang w:eastAsia="ko-KR"/>
        </w:rPr>
        <w:t xml:space="preserve"> should support both the minimum bandwidth target such as 5 MHz and wide bandwidth target also, which may imply that NR OTDOA technique </w:t>
      </w:r>
      <w:r w:rsidR="00F75585">
        <w:rPr>
          <w:rFonts w:ascii="Times New Roman" w:hAnsi="Times New Roman"/>
          <w:sz w:val="22"/>
          <w:szCs w:val="20"/>
          <w:lang w:eastAsia="ko-KR"/>
        </w:rPr>
        <w:t>need to</w:t>
      </w:r>
      <w:r>
        <w:rPr>
          <w:rFonts w:ascii="Times New Roman" w:hAnsi="Times New Roman"/>
          <w:sz w:val="22"/>
          <w:szCs w:val="20"/>
          <w:lang w:eastAsia="ko-KR"/>
        </w:rPr>
        <w:t xml:space="preserve"> provide the improved positioning accuracy performance even in the limited bandwidth resource. For this purpose, the development of technical solutions is demanded to improve the positioning accuracy by overcoming the </w:t>
      </w:r>
      <w:r w:rsidR="0080309D">
        <w:rPr>
          <w:rFonts w:ascii="Times New Roman" w:hAnsi="Times New Roman"/>
          <w:sz w:val="22"/>
          <w:szCs w:val="20"/>
          <w:lang w:eastAsia="ko-KR"/>
        </w:rPr>
        <w:t xml:space="preserve">bandwidth resource </w:t>
      </w:r>
      <w:r>
        <w:rPr>
          <w:rFonts w:ascii="Times New Roman" w:hAnsi="Times New Roman"/>
          <w:sz w:val="22"/>
          <w:szCs w:val="20"/>
          <w:lang w:eastAsia="ko-KR"/>
        </w:rPr>
        <w:t xml:space="preserve">limitation. Intuitively, positioning accuracy could be improved by attaining a lot of RSTD/ToA measurements, but there are also practical limitations such as the hearability problem from the distant neighbour cells and the increased time resource consumption. </w:t>
      </w:r>
      <w:r w:rsidR="00107F1A">
        <w:rPr>
          <w:rFonts w:ascii="Times New Roman" w:hAnsi="Times New Roman"/>
          <w:sz w:val="22"/>
          <w:szCs w:val="20"/>
          <w:lang w:eastAsia="ko-KR"/>
        </w:rPr>
        <w:t xml:space="preserve">If it is too difficult to be </w:t>
      </w:r>
      <w:r>
        <w:rPr>
          <w:rFonts w:ascii="Times New Roman" w:hAnsi="Times New Roman"/>
          <w:sz w:val="22"/>
          <w:szCs w:val="20"/>
          <w:lang w:eastAsia="ko-KR"/>
        </w:rPr>
        <w:t>addressed by the DL only positioning scheme</w:t>
      </w:r>
      <w:r w:rsidR="00107F1A">
        <w:rPr>
          <w:rFonts w:ascii="Times New Roman" w:hAnsi="Times New Roman"/>
          <w:sz w:val="22"/>
          <w:szCs w:val="20"/>
          <w:lang w:eastAsia="ko-KR"/>
        </w:rPr>
        <w:t>, a supplementary resource allocation could be considered so that another RAT-dependent scheme can be jointly applied</w:t>
      </w:r>
      <w:r w:rsidR="00781CBE">
        <w:rPr>
          <w:rFonts w:ascii="Times New Roman" w:hAnsi="Times New Roman"/>
          <w:sz w:val="22"/>
          <w:szCs w:val="20"/>
          <w:lang w:eastAsia="ko-KR"/>
        </w:rPr>
        <w:t xml:space="preserve"> for some UEs who requires high accuracy positioning</w:t>
      </w:r>
      <w:r w:rsidR="00107F1A">
        <w:rPr>
          <w:rFonts w:ascii="Times New Roman" w:hAnsi="Times New Roman"/>
          <w:sz w:val="22"/>
          <w:szCs w:val="20"/>
          <w:lang w:eastAsia="ko-KR"/>
        </w:rPr>
        <w:t>.</w:t>
      </w:r>
    </w:p>
    <w:p w:rsidR="00F35E9D" w:rsidRPr="00B90E9F" w:rsidRDefault="00F35E9D" w:rsidP="001C26A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4</w:t>
      </w:r>
      <w:r w:rsidRPr="00B90E9F">
        <w:rPr>
          <w:rFonts w:ascii="Times New Roman" w:hAnsi="Times New Roman"/>
          <w:b/>
          <w:i/>
          <w:sz w:val="22"/>
          <w:szCs w:val="20"/>
          <w:lang w:eastAsia="ko-KR"/>
        </w:rPr>
        <w:t>:</w:t>
      </w:r>
    </w:p>
    <w:p w:rsidR="00F35E9D" w:rsidRPr="00622C0E" w:rsidRDefault="00F35E9D"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w:t>
      </w:r>
      <w:r w:rsidR="006765DA">
        <w:rPr>
          <w:rFonts w:ascii="Times New Roman" w:hAnsi="Times New Roman"/>
          <w:sz w:val="22"/>
          <w:szCs w:val="20"/>
          <w:lang w:eastAsia="ko-KR"/>
        </w:rPr>
        <w:t xml:space="preserve"> </w:t>
      </w:r>
      <w:r w:rsidR="00603FC3">
        <w:rPr>
          <w:rFonts w:ascii="Times New Roman" w:hAnsi="Times New Roman"/>
          <w:sz w:val="22"/>
          <w:szCs w:val="20"/>
          <w:lang w:eastAsia="ko-KR"/>
        </w:rPr>
        <w:t xml:space="preserve">to </w:t>
      </w:r>
      <w:r>
        <w:rPr>
          <w:rFonts w:ascii="Times New Roman" w:hAnsi="Times New Roman"/>
          <w:sz w:val="22"/>
          <w:szCs w:val="20"/>
          <w:lang w:eastAsia="ko-KR"/>
        </w:rPr>
        <w:t>study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C00F1D" w:rsidRPr="00603FC3" w:rsidRDefault="00C00F1D" w:rsidP="001C26A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C00F1D" w:rsidRPr="00CB2D3C" w:rsidRDefault="00371138" w:rsidP="001C26A1">
      <w:pPr>
        <w:pStyle w:val="2"/>
        <w:spacing w:line="259" w:lineRule="auto"/>
        <w:rPr>
          <w:i w:val="0"/>
        </w:rPr>
      </w:pPr>
      <w:r>
        <w:rPr>
          <w:i w:val="0"/>
        </w:rPr>
        <w:t>AoD based positioning</w:t>
      </w:r>
    </w:p>
    <w:p w:rsidR="00C00F1D" w:rsidRPr="00B90E9F" w:rsidRDefault="00C00F1D" w:rsidP="001C26A1">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Multi</w:t>
      </w:r>
      <w:r w:rsidRPr="00B90E9F">
        <w:rPr>
          <w:rFonts w:ascii="Times New Roman" w:hAnsi="Times New Roman"/>
          <w:b/>
          <w:sz w:val="22"/>
          <w:szCs w:val="20"/>
          <w:u w:val="single"/>
          <w:lang w:eastAsia="ko-KR"/>
        </w:rPr>
        <w:t>ple</w:t>
      </w:r>
      <w:r w:rsidRPr="00B90E9F">
        <w:rPr>
          <w:rFonts w:ascii="Times New Roman" w:hAnsi="Times New Roman" w:hint="eastAsia"/>
          <w:b/>
          <w:sz w:val="22"/>
          <w:szCs w:val="20"/>
          <w:u w:val="single"/>
          <w:lang w:eastAsia="ko-KR"/>
        </w:rPr>
        <w:t xml:space="preserve"> beam </w:t>
      </w:r>
      <w:r w:rsidRPr="00B90E9F">
        <w:rPr>
          <w:rFonts w:ascii="Times New Roman" w:hAnsi="Times New Roman"/>
          <w:b/>
          <w:sz w:val="22"/>
          <w:szCs w:val="20"/>
          <w:u w:val="single"/>
          <w:lang w:eastAsia="ko-KR"/>
        </w:rPr>
        <w:t>Measurement</w:t>
      </w:r>
    </w:p>
    <w:p w:rsidR="00A43AB1" w:rsidRDefault="00371138" w:rsidP="001C26A1">
      <w:pPr>
        <w:overflowPunct w:val="0"/>
        <w:autoSpaceDE w:val="0"/>
        <w:autoSpaceDN w:val="0"/>
        <w:adjustRightInd w:val="0"/>
        <w:spacing w:before="120" w:line="259" w:lineRule="auto"/>
        <w:ind w:left="0" w:firstLineChars="52" w:firstLine="114"/>
        <w:jc w:val="both"/>
        <w:rPr>
          <w:rFonts w:ascii="Times New Roman" w:hAnsi="Times New Roman"/>
          <w:sz w:val="22"/>
          <w:szCs w:val="20"/>
          <w:lang w:eastAsia="ko-KR"/>
        </w:rPr>
      </w:pPr>
      <w:r w:rsidRPr="00371138">
        <w:rPr>
          <w:rFonts w:cs="Times"/>
          <w:sz w:val="22"/>
          <w:szCs w:val="22"/>
          <w:lang w:eastAsia="ko-KR"/>
        </w:rPr>
        <w:t xml:space="preserve">In 3GPP NR Ad-Hoc 1901 meeting, it was agreed to support </w:t>
      </w:r>
      <w:r>
        <w:rPr>
          <w:rFonts w:cs="Times"/>
          <w:sz w:val="22"/>
          <w:szCs w:val="22"/>
        </w:rPr>
        <w:t>AoD (Angle of Departure)</w:t>
      </w:r>
      <w:r w:rsidRPr="00371138">
        <w:rPr>
          <w:rFonts w:cs="Times"/>
          <w:sz w:val="22"/>
          <w:szCs w:val="22"/>
        </w:rPr>
        <w:t xml:space="preserve"> based DL-only positioning techniques with at least beam sweeping at least at the gNB in FR1 and FR2</w:t>
      </w:r>
      <w:r>
        <w:rPr>
          <w:rFonts w:cs="Times"/>
          <w:sz w:val="22"/>
          <w:szCs w:val="22"/>
        </w:rPr>
        <w:t xml:space="preserve">, which </w:t>
      </w:r>
      <w:r w:rsidR="00E80BD0">
        <w:rPr>
          <w:rFonts w:cs="Times"/>
          <w:sz w:val="22"/>
          <w:szCs w:val="22"/>
        </w:rPr>
        <w:t>is described for more detail</w:t>
      </w:r>
      <w:r>
        <w:rPr>
          <w:rFonts w:cs="Times"/>
          <w:sz w:val="22"/>
          <w:szCs w:val="22"/>
        </w:rPr>
        <w:t xml:space="preserve"> in </w:t>
      </w:r>
      <w:r w:rsidR="00A43AB1">
        <w:rPr>
          <w:rFonts w:cs="Times"/>
          <w:sz w:val="22"/>
          <w:szCs w:val="22"/>
        </w:rPr>
        <w:t>S</w:t>
      </w:r>
      <w:r>
        <w:rPr>
          <w:rFonts w:cs="Times"/>
          <w:sz w:val="22"/>
          <w:szCs w:val="22"/>
        </w:rPr>
        <w:t xml:space="preserve">ection 1. </w:t>
      </w:r>
      <w:r>
        <w:rPr>
          <w:rFonts w:ascii="Times New Roman" w:hAnsi="Times New Roman"/>
          <w:sz w:val="22"/>
          <w:szCs w:val="20"/>
          <w:lang w:eastAsia="ko-KR"/>
        </w:rPr>
        <w:t xml:space="preserve">Intuitively, CSI-RS configured for L1-RSRP measurement and/or SS/PBCH block could be considered to make use of the </w:t>
      </w:r>
      <w:r w:rsidR="00A43AB1">
        <w:rPr>
          <w:rFonts w:ascii="Times New Roman" w:hAnsi="Times New Roman"/>
          <w:sz w:val="22"/>
          <w:szCs w:val="20"/>
          <w:lang w:eastAsia="ko-KR"/>
        </w:rPr>
        <w:t xml:space="preserve">TX </w:t>
      </w:r>
      <w:r>
        <w:rPr>
          <w:rFonts w:ascii="Times New Roman" w:hAnsi="Times New Roman"/>
          <w:sz w:val="22"/>
          <w:szCs w:val="20"/>
          <w:lang w:eastAsia="ko-KR"/>
        </w:rPr>
        <w:t xml:space="preserve">beam information. </w:t>
      </w:r>
      <w:r w:rsidR="00A43AB1">
        <w:rPr>
          <w:rFonts w:ascii="Times New Roman" w:hAnsi="Times New Roman"/>
          <w:sz w:val="22"/>
          <w:szCs w:val="20"/>
          <w:lang w:eastAsia="ko-KR"/>
        </w:rPr>
        <w:t>AoD information of a RS resource and/or RS resource set corresponding to the maximum RSRP needs to be available to LMF</w:t>
      </w:r>
      <w:r w:rsidR="00E80BD0">
        <w:rPr>
          <w:rFonts w:ascii="Times New Roman" w:hAnsi="Times New Roman"/>
          <w:sz w:val="22"/>
          <w:szCs w:val="20"/>
          <w:lang w:eastAsia="ko-KR"/>
        </w:rPr>
        <w:t xml:space="preserve"> </w:t>
      </w:r>
      <w:r w:rsidR="00371927">
        <w:rPr>
          <w:rFonts w:ascii="Times New Roman" w:hAnsi="Times New Roman"/>
          <w:sz w:val="22"/>
          <w:szCs w:val="20"/>
          <w:lang w:eastAsia="ko-KR"/>
        </w:rPr>
        <w:t xml:space="preserve">in order </w:t>
      </w:r>
      <w:r w:rsidR="00E80BD0">
        <w:rPr>
          <w:rFonts w:ascii="Times New Roman" w:hAnsi="Times New Roman"/>
          <w:sz w:val="22"/>
          <w:szCs w:val="20"/>
          <w:lang w:eastAsia="ko-KR"/>
        </w:rPr>
        <w:t xml:space="preserve">to support the UE positioning based on AoD information of </w:t>
      </w:r>
      <w:r w:rsidR="00371927">
        <w:rPr>
          <w:rFonts w:ascii="Times New Roman" w:hAnsi="Times New Roman"/>
          <w:sz w:val="22"/>
          <w:szCs w:val="20"/>
          <w:lang w:eastAsia="ko-KR"/>
        </w:rPr>
        <w:t xml:space="preserve">TX </w:t>
      </w:r>
      <w:r w:rsidR="00E80BD0">
        <w:rPr>
          <w:rFonts w:ascii="Times New Roman" w:hAnsi="Times New Roman"/>
          <w:sz w:val="22"/>
          <w:szCs w:val="20"/>
          <w:lang w:eastAsia="ko-KR"/>
        </w:rPr>
        <w:t xml:space="preserve">beam(s). For this purpose, gNB needs to send the AoD information of RS resource(s) to LMF, and the UE(s) needs to report RS resource </w:t>
      </w:r>
      <w:r w:rsidR="00371927">
        <w:rPr>
          <w:rFonts w:ascii="Times New Roman" w:hAnsi="Times New Roman"/>
          <w:sz w:val="22"/>
          <w:szCs w:val="20"/>
          <w:lang w:eastAsia="ko-KR"/>
        </w:rPr>
        <w:t>information</w:t>
      </w:r>
      <w:r w:rsidR="00E80BD0">
        <w:rPr>
          <w:rFonts w:ascii="Times New Roman" w:hAnsi="Times New Roman"/>
          <w:sz w:val="22"/>
          <w:szCs w:val="20"/>
          <w:lang w:eastAsia="ko-KR"/>
        </w:rPr>
        <w:t xml:space="preserve"> corresponding to the maximum RSRP to LMF.</w:t>
      </w:r>
    </w:p>
    <w:p w:rsidR="00E80BD0" w:rsidRPr="00B90E9F" w:rsidRDefault="00E80BD0" w:rsidP="001C26A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5</w:t>
      </w:r>
      <w:r w:rsidRPr="00B90E9F">
        <w:rPr>
          <w:rFonts w:ascii="Times New Roman" w:hAnsi="Times New Roman"/>
          <w:b/>
          <w:i/>
          <w:sz w:val="22"/>
          <w:szCs w:val="20"/>
          <w:lang w:eastAsia="ko-KR"/>
        </w:rPr>
        <w:t>:</w:t>
      </w:r>
    </w:p>
    <w:p w:rsidR="00AD283A" w:rsidRDefault="00E80BD0" w:rsidP="001C26A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D283A">
        <w:rPr>
          <w:rFonts w:ascii="Times New Roman" w:hAnsi="Times New Roman" w:hint="eastAsia"/>
          <w:sz w:val="22"/>
          <w:szCs w:val="20"/>
          <w:lang w:eastAsia="ko-KR"/>
        </w:rPr>
        <w:t>To support AoD based DL-only positioning technique with at least beam sweeping,</w:t>
      </w:r>
      <w:r w:rsidR="000C24F4" w:rsidRPr="00AD283A">
        <w:rPr>
          <w:rFonts w:ascii="Times New Roman" w:hAnsi="Times New Roman"/>
          <w:sz w:val="22"/>
          <w:szCs w:val="20"/>
          <w:lang w:eastAsia="ko-KR"/>
        </w:rPr>
        <w:t xml:space="preserve"> need to study </w:t>
      </w:r>
      <w:r w:rsidR="00AD283A" w:rsidRPr="00AD283A">
        <w:rPr>
          <w:rFonts w:ascii="Times New Roman" w:hAnsi="Times New Roman"/>
          <w:sz w:val="22"/>
          <w:szCs w:val="20"/>
          <w:lang w:eastAsia="ko-KR"/>
        </w:rPr>
        <w:t xml:space="preserve">signalling mechanism on beam information between gNB, LMF, and UE. </w:t>
      </w:r>
    </w:p>
    <w:p w:rsidR="00E80BD0" w:rsidRPr="00AD283A" w:rsidRDefault="00AD283A" w:rsidP="001C26A1">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D283A">
        <w:rPr>
          <w:rFonts w:ascii="Times New Roman" w:hAnsi="Times New Roman"/>
          <w:sz w:val="22"/>
          <w:szCs w:val="20"/>
          <w:lang w:eastAsia="ko-KR"/>
        </w:rPr>
        <w:t xml:space="preserve">For example, </w:t>
      </w:r>
      <w:r>
        <w:rPr>
          <w:rFonts w:ascii="Times New Roman" w:hAnsi="Times New Roman"/>
          <w:sz w:val="22"/>
          <w:szCs w:val="20"/>
          <w:lang w:eastAsia="ko-KR"/>
        </w:rPr>
        <w:t xml:space="preserve">the </w:t>
      </w:r>
      <w:r w:rsidR="00E80BD0" w:rsidRPr="00AD283A">
        <w:rPr>
          <w:rFonts w:ascii="Times New Roman" w:hAnsi="Times New Roman"/>
          <w:sz w:val="22"/>
          <w:szCs w:val="20"/>
          <w:lang w:eastAsia="ko-KR"/>
        </w:rPr>
        <w:t xml:space="preserve">gNB </w:t>
      </w:r>
      <w:r>
        <w:rPr>
          <w:rFonts w:ascii="Times New Roman" w:hAnsi="Times New Roman"/>
          <w:sz w:val="22"/>
          <w:szCs w:val="20"/>
          <w:lang w:eastAsia="ko-KR"/>
        </w:rPr>
        <w:t>sends</w:t>
      </w:r>
      <w:r w:rsidR="00E80BD0" w:rsidRPr="00AD283A">
        <w:rPr>
          <w:rFonts w:ascii="Times New Roman" w:hAnsi="Times New Roman"/>
          <w:sz w:val="22"/>
          <w:szCs w:val="20"/>
          <w:lang w:eastAsia="ko-KR"/>
        </w:rPr>
        <w:t xml:space="preserve"> the AoD information of RS resource(s) to LMF</w:t>
      </w:r>
      <w:r>
        <w:rPr>
          <w:rFonts w:ascii="Times New Roman" w:hAnsi="Times New Roman"/>
          <w:sz w:val="22"/>
          <w:szCs w:val="20"/>
          <w:lang w:eastAsia="ko-KR"/>
        </w:rPr>
        <w:t>, and</w:t>
      </w:r>
      <w:r w:rsidRPr="00AD283A">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00E80BD0" w:rsidRPr="00AD283A">
        <w:rPr>
          <w:rFonts w:ascii="Times New Roman" w:hAnsi="Times New Roman"/>
          <w:sz w:val="22"/>
          <w:szCs w:val="20"/>
          <w:lang w:eastAsia="ko-KR"/>
        </w:rPr>
        <w:t>U</w:t>
      </w:r>
      <w:r>
        <w:rPr>
          <w:rFonts w:ascii="Times New Roman" w:hAnsi="Times New Roman"/>
          <w:sz w:val="22"/>
          <w:szCs w:val="20"/>
          <w:lang w:eastAsia="ko-KR"/>
        </w:rPr>
        <w:t>E</w:t>
      </w:r>
      <w:r w:rsidR="00E80BD0" w:rsidRPr="00AD283A">
        <w:rPr>
          <w:rFonts w:ascii="Times New Roman" w:hAnsi="Times New Roman"/>
          <w:sz w:val="22"/>
          <w:szCs w:val="20"/>
          <w:lang w:eastAsia="ko-KR"/>
        </w:rPr>
        <w:t xml:space="preserve"> report</w:t>
      </w:r>
      <w:r>
        <w:rPr>
          <w:rFonts w:ascii="Times New Roman" w:hAnsi="Times New Roman"/>
          <w:sz w:val="22"/>
          <w:szCs w:val="20"/>
          <w:lang w:eastAsia="ko-KR"/>
        </w:rPr>
        <w:t>s</w:t>
      </w:r>
      <w:r w:rsidR="00E80BD0" w:rsidRPr="00AD283A">
        <w:rPr>
          <w:rFonts w:ascii="Times New Roman" w:hAnsi="Times New Roman"/>
          <w:sz w:val="22"/>
          <w:szCs w:val="20"/>
          <w:lang w:eastAsia="ko-KR"/>
        </w:rPr>
        <w:t xml:space="preserve"> RS resource index corresponding to the maximum RSRP to LMF.</w:t>
      </w:r>
    </w:p>
    <w:p w:rsidR="00371138" w:rsidRPr="00E80BD0" w:rsidRDefault="00371138" w:rsidP="001C26A1">
      <w:pPr>
        <w:overflowPunct w:val="0"/>
        <w:autoSpaceDE w:val="0"/>
        <w:autoSpaceDN w:val="0"/>
        <w:adjustRightInd w:val="0"/>
        <w:spacing w:before="120" w:line="259" w:lineRule="auto"/>
        <w:ind w:left="0" w:firstLineChars="52" w:firstLine="114"/>
        <w:jc w:val="both"/>
        <w:rPr>
          <w:rFonts w:cs="Times"/>
          <w:sz w:val="22"/>
          <w:szCs w:val="22"/>
          <w:lang w:eastAsia="ko-KR"/>
        </w:rPr>
      </w:pPr>
    </w:p>
    <w:p w:rsidR="00983A4E" w:rsidRPr="00CB2D3C" w:rsidRDefault="00A80CBF" w:rsidP="001C26A1">
      <w:pPr>
        <w:pStyle w:val="2"/>
        <w:spacing w:line="259" w:lineRule="auto"/>
        <w:rPr>
          <w:i w:val="0"/>
        </w:rPr>
      </w:pPr>
      <w:r>
        <w:rPr>
          <w:i w:val="0"/>
        </w:rPr>
        <w:t xml:space="preserve">Hybrid DL positioning </w:t>
      </w:r>
      <w:r w:rsidR="000D6E88">
        <w:rPr>
          <w:i w:val="0"/>
        </w:rPr>
        <w:t>with</w:t>
      </w:r>
      <w:r>
        <w:rPr>
          <w:i w:val="0"/>
        </w:rPr>
        <w:t xml:space="preserve"> </w:t>
      </w:r>
      <w:r w:rsidR="00983A4E">
        <w:rPr>
          <w:i w:val="0"/>
        </w:rPr>
        <w:t>ECID</w:t>
      </w:r>
    </w:p>
    <w:p w:rsidR="0019673C" w:rsidRPr="001B3EDE" w:rsidRDefault="00C00F1D" w:rsidP="001C26A1">
      <w:pPr>
        <w:overflowPunct w:val="0"/>
        <w:autoSpaceDE w:val="0"/>
        <w:autoSpaceDN w:val="0"/>
        <w:adjustRightInd w:val="0"/>
        <w:spacing w:before="120" w:line="259" w:lineRule="auto"/>
        <w:ind w:left="0" w:firstLineChars="52" w:firstLine="112"/>
        <w:jc w:val="both"/>
        <w:rPr>
          <w:rFonts w:cs="Times"/>
          <w:sz w:val="22"/>
          <w:szCs w:val="22"/>
          <w:lang w:eastAsia="ko-KR"/>
        </w:rPr>
      </w:pPr>
      <w:r w:rsidRPr="005F1577">
        <w:rPr>
          <w:rFonts w:ascii="Times New Roman" w:hAnsi="Times New Roman" w:hint="eastAsia"/>
          <w:b/>
          <w:sz w:val="22"/>
          <w:szCs w:val="20"/>
          <w:lang w:eastAsia="ko-KR"/>
        </w:rPr>
        <w:t>ECID</w:t>
      </w:r>
      <w:r>
        <w:rPr>
          <w:rFonts w:ascii="Times New Roman" w:hAnsi="Times New Roman" w:hint="eastAsia"/>
          <w:sz w:val="22"/>
          <w:szCs w:val="20"/>
          <w:lang w:eastAsia="ko-KR"/>
        </w:rPr>
        <w:t xml:space="preserve"> is </w:t>
      </w:r>
      <w:r>
        <w:rPr>
          <w:rFonts w:ascii="Times New Roman" w:hAnsi="Times New Roman"/>
          <w:sz w:val="22"/>
          <w:szCs w:val="20"/>
          <w:lang w:eastAsia="ko-KR"/>
        </w:rPr>
        <w:t xml:space="preserve">a positioning technique based on </w:t>
      </w:r>
      <w:r w:rsidR="00062B80">
        <w:rPr>
          <w:rFonts w:ascii="Times New Roman" w:hAnsi="Times New Roman"/>
          <w:sz w:val="22"/>
          <w:szCs w:val="20"/>
          <w:lang w:eastAsia="ko-KR"/>
        </w:rPr>
        <w:t xml:space="preserve">the </w:t>
      </w:r>
      <w:r>
        <w:rPr>
          <w:rFonts w:ascii="Times New Roman" w:hAnsi="Times New Roman"/>
          <w:sz w:val="22"/>
          <w:szCs w:val="20"/>
          <w:lang w:eastAsia="ko-KR"/>
        </w:rPr>
        <w:t>cell ID information and the measurements obtained from UE(s) and/or gNB such as RSRP, RSRQ</w:t>
      </w:r>
      <w:r w:rsidRPr="008B1BE9">
        <w:rPr>
          <w:rFonts w:ascii="Times New Roman" w:hAnsi="Times New Roman"/>
          <w:sz w:val="22"/>
          <w:szCs w:val="20"/>
          <w:lang w:eastAsia="ko-KR"/>
        </w:rPr>
        <w:t>, RX-TX time difference</w:t>
      </w:r>
      <w:r>
        <w:rPr>
          <w:rFonts w:ascii="Times New Roman" w:hAnsi="Times New Roman"/>
          <w:sz w:val="22"/>
          <w:szCs w:val="20"/>
          <w:lang w:eastAsia="ko-KR"/>
        </w:rPr>
        <w:t xml:space="preserve">, etc. </w:t>
      </w:r>
      <w:r w:rsidR="00062B80">
        <w:rPr>
          <w:rFonts w:ascii="Times New Roman" w:hAnsi="Times New Roman"/>
          <w:sz w:val="22"/>
          <w:szCs w:val="20"/>
          <w:lang w:eastAsia="ko-KR"/>
        </w:rPr>
        <w:t xml:space="preserve">There might be </w:t>
      </w:r>
      <w:r w:rsidR="00EF4F0F">
        <w:rPr>
          <w:rFonts w:ascii="Times New Roman" w:hAnsi="Times New Roman"/>
          <w:sz w:val="22"/>
          <w:szCs w:val="20"/>
          <w:lang w:eastAsia="ko-KR"/>
        </w:rPr>
        <w:t>some</w:t>
      </w:r>
      <w:r w:rsidR="00062B80">
        <w:rPr>
          <w:rFonts w:ascii="Times New Roman" w:hAnsi="Times New Roman"/>
          <w:sz w:val="22"/>
          <w:szCs w:val="20"/>
          <w:lang w:eastAsia="ko-KR"/>
        </w:rPr>
        <w:t xml:space="preserve"> technical limitation</w:t>
      </w:r>
      <w:r w:rsidR="00EF4F0F">
        <w:rPr>
          <w:rFonts w:ascii="Times New Roman" w:hAnsi="Times New Roman"/>
          <w:sz w:val="22"/>
          <w:szCs w:val="20"/>
          <w:lang w:eastAsia="ko-KR"/>
        </w:rPr>
        <w:t>s</w:t>
      </w:r>
      <w:r w:rsidR="00062B80">
        <w:rPr>
          <w:rFonts w:ascii="Times New Roman" w:hAnsi="Times New Roman"/>
          <w:sz w:val="22"/>
          <w:szCs w:val="20"/>
          <w:lang w:eastAsia="ko-KR"/>
        </w:rPr>
        <w:t xml:space="preserve"> to accurately estimate the location of the target UE by using ECID method only, but </w:t>
      </w:r>
      <w:r w:rsidR="0069545B">
        <w:rPr>
          <w:rFonts w:ascii="Times New Roman" w:hAnsi="Times New Roman"/>
          <w:sz w:val="22"/>
          <w:szCs w:val="20"/>
          <w:lang w:eastAsia="ko-KR"/>
        </w:rPr>
        <w:t xml:space="preserve">ECID could be effectively used with another </w:t>
      </w:r>
      <w:r w:rsidR="000D6E88">
        <w:rPr>
          <w:rFonts w:ascii="Times New Roman" w:hAnsi="Times New Roman"/>
          <w:sz w:val="22"/>
          <w:szCs w:val="20"/>
          <w:lang w:eastAsia="ko-KR"/>
        </w:rPr>
        <w:t xml:space="preserve">DL </w:t>
      </w:r>
      <w:r w:rsidR="0069545B">
        <w:rPr>
          <w:rFonts w:ascii="Times New Roman" w:hAnsi="Times New Roman"/>
          <w:sz w:val="22"/>
          <w:szCs w:val="20"/>
          <w:lang w:eastAsia="ko-KR"/>
        </w:rPr>
        <w:t>positioning technique</w:t>
      </w:r>
      <w:r w:rsidR="00186232">
        <w:rPr>
          <w:rFonts w:ascii="Times New Roman" w:hAnsi="Times New Roman"/>
          <w:sz w:val="22"/>
          <w:szCs w:val="20"/>
          <w:lang w:eastAsia="ko-KR"/>
        </w:rPr>
        <w:t xml:space="preserve"> </w:t>
      </w:r>
      <w:r w:rsidR="0069545B">
        <w:rPr>
          <w:rFonts w:ascii="Times New Roman" w:hAnsi="Times New Roman"/>
          <w:sz w:val="22"/>
          <w:szCs w:val="20"/>
          <w:lang w:eastAsia="ko-KR"/>
        </w:rPr>
        <w:t>such as AoD based positioning and OTDOA</w:t>
      </w:r>
      <w:r w:rsidR="00186232">
        <w:rPr>
          <w:rFonts w:ascii="Times New Roman" w:hAnsi="Times New Roman"/>
          <w:sz w:val="22"/>
          <w:szCs w:val="20"/>
          <w:lang w:eastAsia="ko-KR"/>
        </w:rPr>
        <w:t xml:space="preserve"> for more accurate estimation of the target UE’s location</w:t>
      </w:r>
      <w:r w:rsidR="009C5561">
        <w:rPr>
          <w:rFonts w:ascii="Times New Roman" w:hAnsi="Times New Roman"/>
          <w:sz w:val="22"/>
          <w:szCs w:val="20"/>
          <w:lang w:eastAsia="ko-KR"/>
        </w:rPr>
        <w:t xml:space="preserve">. </w:t>
      </w:r>
      <w:r w:rsidR="0019673C">
        <w:rPr>
          <w:rFonts w:ascii="Times New Roman" w:hAnsi="Times New Roman"/>
          <w:sz w:val="22"/>
          <w:szCs w:val="20"/>
          <w:lang w:eastAsia="ko-KR"/>
        </w:rPr>
        <w:t xml:space="preserve">For example, LMF can attain the global/physical cell and/or cell-portion </w:t>
      </w:r>
      <w:r w:rsidR="0019673C">
        <w:rPr>
          <w:rFonts w:ascii="Times New Roman" w:hAnsi="Times New Roman"/>
          <w:sz w:val="22"/>
          <w:szCs w:val="20"/>
          <w:lang w:eastAsia="ko-KR"/>
        </w:rPr>
        <w:lastRenderedPageBreak/>
        <w:t>information of the target UE’s location by ECID technique. Then, this cell information</w:t>
      </w:r>
      <w:r w:rsidR="00182837">
        <w:rPr>
          <w:rFonts w:ascii="Times New Roman" w:hAnsi="Times New Roman"/>
          <w:sz w:val="22"/>
          <w:szCs w:val="20"/>
          <w:lang w:eastAsia="ko-KR"/>
        </w:rPr>
        <w:t xml:space="preserve"> of the target UE’s location</w:t>
      </w:r>
      <w:r w:rsidR="0019673C">
        <w:rPr>
          <w:rFonts w:ascii="Times New Roman" w:hAnsi="Times New Roman"/>
          <w:sz w:val="22"/>
          <w:szCs w:val="20"/>
          <w:lang w:eastAsia="ko-KR"/>
        </w:rPr>
        <w:t xml:space="preserve"> could be used </w:t>
      </w:r>
      <w:r w:rsidR="00182837">
        <w:rPr>
          <w:rFonts w:ascii="Times New Roman" w:hAnsi="Times New Roman"/>
          <w:sz w:val="22"/>
          <w:szCs w:val="20"/>
          <w:lang w:eastAsia="ko-KR"/>
        </w:rPr>
        <w:t>as a reference information to determine</w:t>
      </w:r>
      <w:r w:rsidR="0019673C">
        <w:rPr>
          <w:rFonts w:ascii="Times New Roman" w:hAnsi="Times New Roman"/>
          <w:sz w:val="22"/>
          <w:szCs w:val="20"/>
          <w:lang w:eastAsia="ko-KR"/>
        </w:rPr>
        <w:t xml:space="preserve"> </w:t>
      </w:r>
      <w:r w:rsidR="00182837">
        <w:rPr>
          <w:rFonts w:ascii="Times New Roman" w:hAnsi="Times New Roman"/>
          <w:sz w:val="22"/>
          <w:szCs w:val="20"/>
          <w:lang w:eastAsia="ko-KR"/>
        </w:rPr>
        <w:t xml:space="preserve">TX beam direction or TX beam sweeping range of the neighbour cell(s). </w:t>
      </w:r>
      <w:r w:rsidR="00182837" w:rsidRPr="001B3EDE">
        <w:rPr>
          <w:rFonts w:cs="Times"/>
          <w:sz w:val="22"/>
          <w:szCs w:val="22"/>
          <w:lang w:eastAsia="ko-KR"/>
        </w:rPr>
        <w:t xml:space="preserve">As shown in </w:t>
      </w:r>
      <w:r w:rsidR="00A40159" w:rsidRPr="001B3EDE">
        <w:rPr>
          <w:rFonts w:cs="Times"/>
          <w:sz w:val="22"/>
          <w:szCs w:val="22"/>
          <w:lang w:eastAsia="ko-KR"/>
        </w:rPr>
        <w:fldChar w:fldCharType="begin"/>
      </w:r>
      <w:r w:rsidR="00A40159" w:rsidRPr="001B3EDE">
        <w:rPr>
          <w:rFonts w:cs="Times"/>
          <w:sz w:val="22"/>
          <w:szCs w:val="22"/>
          <w:lang w:eastAsia="ko-KR"/>
        </w:rPr>
        <w:instrText xml:space="preserve"> REF _Ref984961 \h  \* MERGEFORMAT </w:instrText>
      </w:r>
      <w:r w:rsidR="00A40159" w:rsidRPr="001B3EDE">
        <w:rPr>
          <w:rFonts w:cs="Times"/>
          <w:sz w:val="22"/>
          <w:szCs w:val="22"/>
          <w:lang w:eastAsia="ko-KR"/>
        </w:rPr>
      </w:r>
      <w:r w:rsidR="00A40159" w:rsidRPr="001B3EDE">
        <w:rPr>
          <w:rFonts w:cs="Times"/>
          <w:sz w:val="22"/>
          <w:szCs w:val="22"/>
          <w:lang w:eastAsia="ko-KR"/>
        </w:rPr>
        <w:fldChar w:fldCharType="separate"/>
      </w:r>
      <w:r w:rsidR="009850AA" w:rsidRPr="009850AA">
        <w:rPr>
          <w:rFonts w:cs="Times"/>
          <w:sz w:val="22"/>
          <w:szCs w:val="22"/>
        </w:rPr>
        <w:t xml:space="preserve">Figure </w:t>
      </w:r>
      <w:r w:rsidR="009850AA" w:rsidRPr="009850AA">
        <w:rPr>
          <w:rFonts w:cs="Times"/>
          <w:noProof/>
          <w:sz w:val="22"/>
          <w:szCs w:val="22"/>
        </w:rPr>
        <w:t>2</w:t>
      </w:r>
      <w:r w:rsidR="00A40159" w:rsidRPr="001B3EDE">
        <w:rPr>
          <w:rFonts w:cs="Times"/>
          <w:sz w:val="22"/>
          <w:szCs w:val="22"/>
          <w:lang w:eastAsia="ko-KR"/>
        </w:rPr>
        <w:fldChar w:fldCharType="end"/>
      </w:r>
      <w:r w:rsidR="00A40159">
        <w:rPr>
          <w:rFonts w:cs="Times"/>
          <w:sz w:val="22"/>
          <w:szCs w:val="22"/>
          <w:lang w:eastAsia="ko-KR"/>
        </w:rPr>
        <w:t xml:space="preserve">, if the gNB/cell information of the target UE’s location is known to the neighbour gNB 1, 3, and 4, then these gNB can </w:t>
      </w:r>
      <w:r w:rsidR="001B3EDE">
        <w:rPr>
          <w:rFonts w:cs="Times"/>
          <w:sz w:val="22"/>
          <w:szCs w:val="22"/>
          <w:lang w:eastAsia="ko-KR"/>
        </w:rPr>
        <w:t>make use of some specific TX beam(s) or determine the beam sweeping range to transmit PRS resource(s).</w:t>
      </w:r>
    </w:p>
    <w:p w:rsidR="00182837" w:rsidRDefault="00182837" w:rsidP="001C26A1">
      <w:pPr>
        <w:overflowPunct w:val="0"/>
        <w:autoSpaceDE w:val="0"/>
        <w:autoSpaceDN w:val="0"/>
        <w:adjustRightInd w:val="0"/>
        <w:spacing w:before="120" w:line="259" w:lineRule="auto"/>
        <w:ind w:left="0" w:firstLineChars="52" w:firstLine="114"/>
        <w:jc w:val="both"/>
        <w:rPr>
          <w:rFonts w:ascii="Times New Roman" w:hAnsi="Times New Roman"/>
          <w:sz w:val="22"/>
          <w:szCs w:val="20"/>
          <w:lang w:eastAsia="ko-KR"/>
        </w:rPr>
      </w:pPr>
    </w:p>
    <w:p w:rsidR="00182837" w:rsidRDefault="00182837" w:rsidP="001C26A1">
      <w:pPr>
        <w:keepNext/>
        <w:overflowPunct w:val="0"/>
        <w:autoSpaceDE w:val="0"/>
        <w:autoSpaceDN w:val="0"/>
        <w:adjustRightInd w:val="0"/>
        <w:spacing w:before="120" w:line="259" w:lineRule="auto"/>
        <w:ind w:left="0" w:firstLineChars="52" w:firstLine="114"/>
        <w:jc w:val="center"/>
      </w:pPr>
      <w:r>
        <w:rPr>
          <w:rFonts w:ascii="Times New Roman" w:hAnsi="Times New Roman"/>
          <w:noProof/>
          <w:sz w:val="22"/>
          <w:szCs w:val="20"/>
          <w:lang w:val="en-US" w:eastAsia="ko-KR"/>
        </w:rPr>
        <w:drawing>
          <wp:inline distT="0" distB="0" distL="0" distR="0" wp14:anchorId="2DF44B02">
            <wp:extent cx="2950763" cy="221187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7151" cy="2216666"/>
                    </a:xfrm>
                    <a:prstGeom prst="rect">
                      <a:avLst/>
                    </a:prstGeom>
                    <a:noFill/>
                  </pic:spPr>
                </pic:pic>
              </a:graphicData>
            </a:graphic>
          </wp:inline>
        </w:drawing>
      </w:r>
    </w:p>
    <w:p w:rsidR="00182837" w:rsidRPr="00A60522" w:rsidRDefault="00182837" w:rsidP="001C26A1">
      <w:pPr>
        <w:pStyle w:val="a9"/>
        <w:spacing w:line="259" w:lineRule="auto"/>
        <w:ind w:left="0" w:firstLine="0"/>
        <w:jc w:val="both"/>
        <w:rPr>
          <w:rFonts w:ascii="Times New Roman" w:hAnsi="Times New Roman"/>
          <w:b w:val="0"/>
          <w:sz w:val="22"/>
          <w:szCs w:val="22"/>
          <w:lang w:eastAsia="ko-KR"/>
        </w:rPr>
      </w:pPr>
      <w:bookmarkStart w:id="3" w:name="_Ref984961"/>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9850AA">
        <w:rPr>
          <w:noProof/>
          <w:sz w:val="22"/>
          <w:szCs w:val="22"/>
        </w:rPr>
        <w:t>2</w:t>
      </w:r>
      <w:r w:rsidRPr="00A60522">
        <w:rPr>
          <w:sz w:val="22"/>
          <w:szCs w:val="22"/>
        </w:rPr>
        <w:fldChar w:fldCharType="end"/>
      </w:r>
      <w:bookmarkEnd w:id="3"/>
      <w:r w:rsidRPr="00A60522">
        <w:rPr>
          <w:sz w:val="22"/>
          <w:szCs w:val="22"/>
        </w:rPr>
        <w:t xml:space="preserve">. </w:t>
      </w:r>
      <w:r w:rsidRPr="00A60522">
        <w:rPr>
          <w:b w:val="0"/>
          <w:sz w:val="22"/>
          <w:szCs w:val="22"/>
        </w:rPr>
        <w:t xml:space="preserve">An illustrative example of </w:t>
      </w:r>
      <w:r w:rsidR="00AC5152">
        <w:rPr>
          <w:b w:val="0"/>
          <w:sz w:val="22"/>
          <w:szCs w:val="22"/>
        </w:rPr>
        <w:t>multiple gNBs</w:t>
      </w:r>
      <w:r w:rsidR="00A40159" w:rsidRPr="00A60522">
        <w:rPr>
          <w:b w:val="0"/>
          <w:sz w:val="22"/>
          <w:szCs w:val="22"/>
        </w:rPr>
        <w:t xml:space="preserve"> </w:t>
      </w:r>
      <w:r w:rsidR="00AC5152">
        <w:rPr>
          <w:b w:val="0"/>
          <w:sz w:val="22"/>
          <w:szCs w:val="22"/>
        </w:rPr>
        <w:t>sending</w:t>
      </w:r>
      <w:r w:rsidR="00A40159" w:rsidRPr="00A60522">
        <w:rPr>
          <w:b w:val="0"/>
          <w:sz w:val="22"/>
          <w:szCs w:val="22"/>
        </w:rPr>
        <w:t xml:space="preserve"> PRS to the target UE</w:t>
      </w:r>
      <w:r w:rsidR="00AC5152">
        <w:rPr>
          <w:b w:val="0"/>
          <w:sz w:val="22"/>
          <w:szCs w:val="22"/>
        </w:rPr>
        <w:t>s</w:t>
      </w:r>
      <w:r w:rsidR="00A40159" w:rsidRPr="00A60522">
        <w:rPr>
          <w:b w:val="0"/>
          <w:sz w:val="22"/>
          <w:szCs w:val="22"/>
        </w:rPr>
        <w:t xml:space="preserve"> that are located in gNB 2.</w:t>
      </w:r>
    </w:p>
    <w:p w:rsidR="00C00F1D" w:rsidRDefault="00C00F1D" w:rsidP="001C26A1">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rsidR="00C00F1D" w:rsidRPr="00CB2D3C" w:rsidRDefault="00C00F1D" w:rsidP="001C26A1">
      <w:pPr>
        <w:pStyle w:val="2"/>
        <w:spacing w:line="259" w:lineRule="auto"/>
        <w:rPr>
          <w:i w:val="0"/>
        </w:rPr>
      </w:pPr>
      <w:r>
        <w:rPr>
          <w:i w:val="0"/>
        </w:rPr>
        <w:t>PDoA</w:t>
      </w:r>
    </w:p>
    <w:p w:rsidR="00DD4D46" w:rsidRDefault="00DD4D46"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PDoA method</w:t>
      </w:r>
      <w:r w:rsidR="00735DB6">
        <w:rPr>
          <w:rFonts w:ascii="Times New Roman" w:hAnsi="Times New Roman"/>
          <w:sz w:val="22"/>
          <w:szCs w:val="20"/>
          <w:lang w:eastAsia="ko-KR"/>
        </w:rPr>
        <w:t>, which is used</w:t>
      </w:r>
      <w:r w:rsidR="00735DB6">
        <w:rPr>
          <w:rFonts w:ascii="Times New Roman" w:hAnsi="Times New Roman"/>
          <w:sz w:val="22"/>
          <w:szCs w:val="20"/>
          <w:lang w:eastAsia="ko-KR"/>
        </w:rPr>
        <w:t xml:space="preserve"> for NPRACH signal detection [</w:t>
      </w:r>
      <w:r w:rsidR="00735DB6">
        <w:rPr>
          <w:rFonts w:ascii="Times New Roman" w:hAnsi="Times New Roman"/>
          <w:sz w:val="22"/>
          <w:szCs w:val="20"/>
          <w:lang w:eastAsia="ko-KR"/>
        </w:rPr>
        <w:t>2</w:t>
      </w:r>
      <w:r w:rsidR="00735DB6">
        <w:rPr>
          <w:rFonts w:ascii="Times New Roman" w:hAnsi="Times New Roman"/>
          <w:sz w:val="22"/>
          <w:szCs w:val="20"/>
          <w:lang w:eastAsia="ko-KR"/>
        </w:rPr>
        <w:t>] or RFID based ranging [</w:t>
      </w:r>
      <w:r w:rsidR="00735DB6">
        <w:rPr>
          <w:rFonts w:ascii="Times New Roman" w:hAnsi="Times New Roman"/>
          <w:sz w:val="22"/>
          <w:szCs w:val="20"/>
          <w:lang w:eastAsia="ko-KR"/>
        </w:rPr>
        <w:t>3</w:t>
      </w:r>
      <w:r w:rsidR="00735DB6">
        <w:rPr>
          <w:rFonts w:ascii="Times New Roman" w:hAnsi="Times New Roman"/>
          <w:sz w:val="22"/>
          <w:szCs w:val="20"/>
          <w:lang w:eastAsia="ko-KR"/>
        </w:rPr>
        <w:t>]</w:t>
      </w:r>
      <w:r w:rsidR="00735DB6">
        <w:rPr>
          <w:rFonts w:ascii="Times New Roman" w:hAnsi="Times New Roman"/>
          <w:sz w:val="22"/>
          <w:szCs w:val="20"/>
          <w:lang w:eastAsia="ko-KR"/>
        </w:rPr>
        <w:t>,</w:t>
      </w:r>
      <w:r>
        <w:rPr>
          <w:rFonts w:ascii="Times New Roman" w:hAnsi="Times New Roman"/>
          <w:sz w:val="22"/>
          <w:szCs w:val="20"/>
          <w:lang w:eastAsia="ko-KR"/>
        </w:rPr>
        <w:t xml:space="preserve"> needs to be considered for higher measurement accuracy and/or RSTD (Reference Signal Timing Difference) signalling overhead reduction</w:t>
      </w:r>
      <w:r w:rsidR="00735DB6" w:rsidRPr="00735DB6">
        <w:rPr>
          <w:rFonts w:ascii="Times New Roman" w:hAnsi="Times New Roman"/>
          <w:sz w:val="22"/>
          <w:szCs w:val="20"/>
          <w:lang w:eastAsia="ko-KR"/>
        </w:rPr>
        <w:t xml:space="preserve"> </w:t>
      </w:r>
      <w:r w:rsidR="00735DB6">
        <w:rPr>
          <w:rFonts w:ascii="Times New Roman" w:hAnsi="Times New Roman"/>
          <w:sz w:val="22"/>
          <w:szCs w:val="20"/>
          <w:lang w:eastAsia="ko-KR"/>
        </w:rPr>
        <w:t>for NR positioning</w:t>
      </w:r>
      <w:r>
        <w:rPr>
          <w:rFonts w:ascii="Times New Roman" w:hAnsi="Times New Roman"/>
          <w:sz w:val="22"/>
          <w:szCs w:val="20"/>
          <w:lang w:eastAsia="ko-KR"/>
        </w:rPr>
        <w:t>. OTDOA uses timing difference of arrival from multiple gNBs and reports back the RSTD value. The RSTD measurement is done based on the time domain correlation over the received reference signal. The RSTD resolution for reporting was enhanced from 1*Ts to 0.5*Ts in Release 14, which is around 16 ns with 15KHz sub-carrier spacing and 20MHz bandwidth.</w:t>
      </w:r>
    </w:p>
    <w:p w:rsidR="00DD4D46" w:rsidRDefault="00DD4D46"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PDoA measures the arrival timing difference based on the phase difference between the multiple subcarriers of the reference signal. The major advantage of the PDoA is that it has no constraint imposed by the time domain sampling frequency</w:t>
      </w:r>
      <w:r w:rsidR="009850AA">
        <w:rPr>
          <w:rFonts w:ascii="Times New Roman" w:hAnsi="Times New Roman"/>
          <w:sz w:val="22"/>
          <w:szCs w:val="20"/>
          <w:lang w:eastAsia="ko-KR"/>
        </w:rPr>
        <w:t xml:space="preserve">, </w:t>
      </w:r>
      <w:r w:rsidR="00161BDA">
        <w:rPr>
          <w:rFonts w:ascii="Times New Roman" w:hAnsi="Times New Roman"/>
          <w:sz w:val="22"/>
          <w:szCs w:val="20"/>
          <w:lang w:eastAsia="ko-KR"/>
        </w:rPr>
        <w:t>and this advantage</w:t>
      </w:r>
      <w:r w:rsidR="009850AA">
        <w:rPr>
          <w:rFonts w:ascii="Times New Roman" w:hAnsi="Times New Roman"/>
          <w:sz w:val="22"/>
          <w:szCs w:val="20"/>
          <w:lang w:eastAsia="ko-KR"/>
        </w:rPr>
        <w:t xml:space="preserve"> can be seen </w:t>
      </w:r>
      <w:r w:rsidR="00161BDA">
        <w:rPr>
          <w:rFonts w:ascii="Times New Roman" w:hAnsi="Times New Roman"/>
          <w:sz w:val="22"/>
          <w:szCs w:val="20"/>
          <w:lang w:eastAsia="ko-KR"/>
        </w:rPr>
        <w:t>in</w:t>
      </w:r>
      <w:r w:rsidR="009850AA">
        <w:rPr>
          <w:rFonts w:ascii="Times New Roman" w:hAnsi="Times New Roman"/>
          <w:sz w:val="22"/>
          <w:szCs w:val="20"/>
          <w:lang w:eastAsia="ko-KR"/>
        </w:rPr>
        <w:t xml:space="preserve"> </w:t>
      </w:r>
      <w:r w:rsidR="009850AA">
        <w:rPr>
          <w:rFonts w:ascii="Times New Roman" w:hAnsi="Times New Roman"/>
          <w:sz w:val="22"/>
          <w:szCs w:val="20"/>
          <w:lang w:eastAsia="ko-KR"/>
        </w:rPr>
        <w:fldChar w:fldCharType="begin"/>
      </w:r>
      <w:r w:rsidR="009850AA">
        <w:rPr>
          <w:rFonts w:ascii="Times New Roman" w:hAnsi="Times New Roman"/>
          <w:sz w:val="22"/>
          <w:szCs w:val="20"/>
          <w:lang w:eastAsia="ko-KR"/>
        </w:rPr>
        <w:instrText xml:space="preserve"> REF _Ref1733230 \h </w:instrText>
      </w:r>
      <w:r w:rsidR="009850AA">
        <w:rPr>
          <w:rFonts w:ascii="Times New Roman" w:hAnsi="Times New Roman"/>
          <w:sz w:val="22"/>
          <w:szCs w:val="20"/>
          <w:lang w:eastAsia="ko-KR"/>
        </w:rPr>
      </w:r>
      <w:r w:rsidR="009850AA">
        <w:rPr>
          <w:rFonts w:ascii="Times New Roman" w:hAnsi="Times New Roman"/>
          <w:sz w:val="22"/>
          <w:szCs w:val="20"/>
          <w:lang w:eastAsia="ko-KR"/>
        </w:rPr>
        <w:fldChar w:fldCharType="separate"/>
      </w:r>
      <w:r w:rsidR="009850AA" w:rsidRPr="007F24A2">
        <w:rPr>
          <w:rFonts w:cs="Times"/>
          <w:sz w:val="22"/>
          <w:szCs w:val="22"/>
        </w:rPr>
        <w:t xml:space="preserve">Figure </w:t>
      </w:r>
      <w:r w:rsidR="009850AA">
        <w:rPr>
          <w:rFonts w:cs="Times"/>
          <w:noProof/>
          <w:sz w:val="22"/>
          <w:szCs w:val="22"/>
        </w:rPr>
        <w:t>3</w:t>
      </w:r>
      <w:r w:rsidR="009850AA">
        <w:rPr>
          <w:rFonts w:ascii="Times New Roman" w:hAnsi="Times New Roman"/>
          <w:sz w:val="22"/>
          <w:szCs w:val="20"/>
          <w:lang w:eastAsia="ko-KR"/>
        </w:rPr>
        <w:fldChar w:fldCharType="end"/>
      </w:r>
      <w:r w:rsidR="00161BDA">
        <w:rPr>
          <w:rFonts w:ascii="Times New Roman" w:hAnsi="Times New Roman"/>
          <w:sz w:val="22"/>
          <w:szCs w:val="20"/>
          <w:lang w:eastAsia="ko-KR"/>
        </w:rPr>
        <w:t xml:space="preserve"> which depicts preliminary evaluation results of t</w:t>
      </w:r>
      <w:r w:rsidR="00161BDA">
        <w:rPr>
          <w:rFonts w:ascii="Times New Roman" w:hAnsi="Times New Roman"/>
          <w:sz w:val="22"/>
          <w:szCs w:val="20"/>
          <w:lang w:eastAsia="ko-KR"/>
        </w:rPr>
        <w:t>he ranging error performance comparison between ToA and PDoA in AWGN</w:t>
      </w:r>
      <w:r>
        <w:rPr>
          <w:rFonts w:ascii="Times New Roman" w:hAnsi="Times New Roman"/>
          <w:sz w:val="22"/>
          <w:szCs w:val="20"/>
          <w:lang w:eastAsia="ko-KR"/>
        </w:rPr>
        <w:t xml:space="preserve"> Furthermore the required implementation is less complex than TDoA method as it requires neither oversampling nor interpolation process, which is typically required in TDoA measurement.</w:t>
      </w:r>
    </w:p>
    <w:p w:rsidR="007C6D95" w:rsidRDefault="009850AA" w:rsidP="007C6D95">
      <w:pPr>
        <w:keepNext/>
        <w:overflowPunct w:val="0"/>
        <w:autoSpaceDE w:val="0"/>
        <w:autoSpaceDN w:val="0"/>
        <w:adjustRightInd w:val="0"/>
        <w:spacing w:before="120" w:line="280" w:lineRule="atLeast"/>
        <w:ind w:left="0" w:firstLineChars="52" w:firstLine="104"/>
        <w:jc w:val="center"/>
      </w:pPr>
      <w:r>
        <w:rPr>
          <w:noProof/>
          <w:lang w:val="en-US" w:eastAsia="ko-KR"/>
        </w:rPr>
        <w:lastRenderedPageBreak/>
        <w:drawing>
          <wp:inline distT="0" distB="0" distL="0" distR="0" wp14:anchorId="5BDBB2C2" wp14:editId="16659592">
            <wp:extent cx="3327400" cy="2505765"/>
            <wp:effectExtent l="0" t="0" r="0" b="8890"/>
            <wp:docPr id="7" name="그림 7" descr="cid:image001.png@01D3646D.0851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image001.png@01D3646D.085112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341665" cy="2516508"/>
                    </a:xfrm>
                    <a:prstGeom prst="rect">
                      <a:avLst/>
                    </a:prstGeom>
                    <a:noFill/>
                    <a:ln>
                      <a:noFill/>
                    </a:ln>
                  </pic:spPr>
                </pic:pic>
              </a:graphicData>
            </a:graphic>
          </wp:inline>
        </w:drawing>
      </w:r>
    </w:p>
    <w:p w:rsidR="007C6D95" w:rsidRPr="007F24A2" w:rsidRDefault="007C6D95" w:rsidP="007C6D95">
      <w:pPr>
        <w:pStyle w:val="a9"/>
        <w:ind w:left="142" w:hanging="22"/>
        <w:jc w:val="both"/>
        <w:rPr>
          <w:rFonts w:cs="Times"/>
          <w:b w:val="0"/>
          <w:sz w:val="22"/>
          <w:szCs w:val="22"/>
          <w:lang w:eastAsia="ko-KR"/>
        </w:rPr>
      </w:pPr>
      <w:bookmarkStart w:id="4" w:name="_Ref1733230"/>
      <w:r w:rsidRPr="007F24A2">
        <w:rPr>
          <w:rFonts w:cs="Times"/>
          <w:sz w:val="22"/>
          <w:szCs w:val="22"/>
        </w:rPr>
        <w:t xml:space="preserve">Figure </w:t>
      </w:r>
      <w:r w:rsidRPr="007F24A2">
        <w:rPr>
          <w:rFonts w:cs="Times"/>
          <w:sz w:val="22"/>
          <w:szCs w:val="22"/>
        </w:rPr>
        <w:fldChar w:fldCharType="begin"/>
      </w:r>
      <w:r w:rsidRPr="007F24A2">
        <w:rPr>
          <w:rFonts w:cs="Times"/>
          <w:sz w:val="22"/>
          <w:szCs w:val="22"/>
        </w:rPr>
        <w:instrText xml:space="preserve"> SEQ Figure \* ARABIC </w:instrText>
      </w:r>
      <w:r w:rsidRPr="007F24A2">
        <w:rPr>
          <w:rFonts w:cs="Times"/>
          <w:sz w:val="22"/>
          <w:szCs w:val="22"/>
        </w:rPr>
        <w:fldChar w:fldCharType="separate"/>
      </w:r>
      <w:r w:rsidR="009850AA">
        <w:rPr>
          <w:rFonts w:cs="Times"/>
          <w:noProof/>
          <w:sz w:val="22"/>
          <w:szCs w:val="22"/>
        </w:rPr>
        <w:t>3</w:t>
      </w:r>
      <w:r w:rsidRPr="007F24A2">
        <w:rPr>
          <w:rFonts w:cs="Times"/>
          <w:sz w:val="22"/>
          <w:szCs w:val="22"/>
        </w:rPr>
        <w:fldChar w:fldCharType="end"/>
      </w:r>
      <w:bookmarkEnd w:id="4"/>
      <w:r>
        <w:rPr>
          <w:rFonts w:cs="Times"/>
          <w:sz w:val="22"/>
          <w:szCs w:val="22"/>
        </w:rPr>
        <w:t>.</w:t>
      </w:r>
      <w:r>
        <w:rPr>
          <w:rFonts w:cs="Times"/>
          <w:sz w:val="22"/>
          <w:szCs w:val="22"/>
          <w:lang w:eastAsia="ko-KR"/>
        </w:rPr>
        <w:t xml:space="preserve"> </w:t>
      </w:r>
      <w:r w:rsidRPr="007F24A2">
        <w:rPr>
          <w:rFonts w:cs="Times"/>
          <w:b w:val="0"/>
          <w:sz w:val="22"/>
          <w:szCs w:val="22"/>
          <w:lang w:eastAsia="ko-KR"/>
        </w:rPr>
        <w:t>Performance comparison of dual tone PDOA and ToA in AWGN. (ToA assumes 20MHz BW LTE PRS and time domain correlation is taken with 30.72MHz sampling rate. PDoA assumes the use of two tones with 300 kHz spacing. Tx-Rx distance is randomly chosen 0~500 meter.)</w:t>
      </w:r>
    </w:p>
    <w:p w:rsidR="007C6D95" w:rsidRDefault="007C6D95"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p>
    <w:p w:rsidR="00DD4D46" w:rsidRDefault="00DD4D46" w:rsidP="001C26A1">
      <w:pPr>
        <w:overflowPunct w:val="0"/>
        <w:autoSpaceDE w:val="0"/>
        <w:autoSpaceDN w:val="0"/>
        <w:adjustRightInd w:val="0"/>
        <w:spacing w:before="120" w:line="259"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PDoA method may report back the RSTD by means of the measured phase difference instead of the timing value itself. Considering the limited signalling bits for RSTD reporting, PDoA provides much higher timing resolution than TDoA approach. For comparison purpose, assuming LTE PRS (6 subcarrier-distant RS in frequency domain) and 14 bits of RSTD reporting as in LTE, PDoA can provide the RSTD resolution calculated as 2</w:t>
      </w:r>
      <w:r>
        <w:rPr>
          <w:rFonts w:ascii="바탕" w:hAnsi="바탕" w:hint="eastAsia"/>
          <w:sz w:val="22"/>
          <w:szCs w:val="20"/>
          <w:lang w:eastAsia="ko-KR"/>
        </w:rPr>
        <w:t>π</w:t>
      </w:r>
      <w:r>
        <w:rPr>
          <w:rFonts w:ascii="Times New Roman" w:hAnsi="Times New Roman"/>
          <w:sz w:val="22"/>
          <w:szCs w:val="20"/>
          <w:lang w:eastAsia="ko-KR"/>
        </w:rPr>
        <w:t>/(2</w:t>
      </w:r>
      <w:r>
        <w:rPr>
          <w:rFonts w:ascii="바탕" w:hAnsi="바탕" w:hint="eastAsia"/>
          <w:sz w:val="22"/>
          <w:szCs w:val="20"/>
          <w:lang w:eastAsia="ko-KR"/>
        </w:rPr>
        <w:t>π</w:t>
      </w:r>
      <w:r>
        <w:rPr>
          <w:rFonts w:ascii="Times New Roman" w:hAnsi="Times New Roman"/>
          <w:sz w:val="22"/>
          <w:szCs w:val="20"/>
          <w:lang w:eastAsia="ko-KR"/>
        </w:rPr>
        <w:t>*6*15KHz)/2^14=0.67 ns if there is no phase ambiguity. This higher resolution significantly improves the positioning measurement accuracy. Detailed number and the locations of RS design suitable for PDoA estimation need further study.</w:t>
      </w:r>
    </w:p>
    <w:p w:rsidR="00C62AAE" w:rsidRDefault="00C62AAE" w:rsidP="00681B64">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sidRPr="00C62AAE">
        <w:rPr>
          <w:rFonts w:ascii="Times New Roman" w:hAnsi="Times New Roman" w:hint="eastAsia"/>
          <w:sz w:val="22"/>
          <w:szCs w:val="20"/>
          <w:lang w:eastAsia="ko-KR"/>
        </w:rPr>
        <w:t xml:space="preserve">We </w:t>
      </w:r>
      <w:r w:rsidRPr="00C62AAE">
        <w:rPr>
          <w:rFonts w:ascii="Times New Roman" w:hAnsi="Times New Roman"/>
          <w:sz w:val="22"/>
          <w:szCs w:val="20"/>
          <w:lang w:eastAsia="ko-KR"/>
        </w:rPr>
        <w:t>now</w:t>
      </w:r>
      <w:r>
        <w:rPr>
          <w:rFonts w:ascii="Times New Roman" w:hAnsi="Times New Roman"/>
          <w:sz w:val="22"/>
          <w:szCs w:val="20"/>
          <w:lang w:eastAsia="ko-KR"/>
        </w:rPr>
        <w:t xml:space="preserve"> summarize our analysis on PDoA and discuss the accurate propagation delay estimation methods in frequency selective channel and its evaluation results.</w:t>
      </w:r>
    </w:p>
    <w:p w:rsidR="001C26A1" w:rsidRPr="00161BDA" w:rsidRDefault="001C26A1" w:rsidP="00681B64">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p>
    <w:p w:rsidR="00752E8E" w:rsidRPr="001C26A1" w:rsidRDefault="00752E8E" w:rsidP="00681B64">
      <w:pPr>
        <w:spacing w:line="259" w:lineRule="auto"/>
        <w:rPr>
          <w:b/>
          <w:sz w:val="22"/>
          <w:szCs w:val="22"/>
          <w:u w:val="single"/>
          <w:lang w:eastAsia="ko-KR"/>
        </w:rPr>
      </w:pPr>
      <w:r w:rsidRPr="001C26A1">
        <w:rPr>
          <w:rFonts w:hint="eastAsia"/>
          <w:b/>
          <w:sz w:val="22"/>
          <w:szCs w:val="22"/>
          <w:u w:val="single"/>
          <w:lang w:eastAsia="ko-KR"/>
        </w:rPr>
        <w:t>Summary</w:t>
      </w:r>
      <w:r w:rsidRPr="001C26A1">
        <w:rPr>
          <w:b/>
          <w:sz w:val="22"/>
          <w:szCs w:val="22"/>
          <w:u w:val="single"/>
          <w:lang w:eastAsia="ko-KR"/>
        </w:rPr>
        <w:t xml:space="preserve"> </w:t>
      </w:r>
      <w:r w:rsidRPr="001C26A1">
        <w:rPr>
          <w:rFonts w:hint="eastAsia"/>
          <w:b/>
          <w:sz w:val="22"/>
          <w:szCs w:val="22"/>
          <w:u w:val="single"/>
          <w:lang w:eastAsia="ko-KR"/>
        </w:rPr>
        <w:t xml:space="preserve">of technical analysis on PDoA: </w:t>
      </w:r>
    </w:p>
    <w:p w:rsidR="00752E8E" w:rsidRPr="00465032" w:rsidRDefault="00752E8E" w:rsidP="00546EAB">
      <w:pPr>
        <w:pStyle w:val="a3"/>
        <w:numPr>
          <w:ilvl w:val="0"/>
          <w:numId w:val="16"/>
        </w:numPr>
        <w:spacing w:line="259" w:lineRule="auto"/>
        <w:ind w:leftChars="0" w:left="426"/>
        <w:jc w:val="both"/>
        <w:rPr>
          <w:sz w:val="22"/>
          <w:szCs w:val="22"/>
          <w:lang w:eastAsia="ko-KR"/>
        </w:rPr>
      </w:pPr>
      <w:r w:rsidRPr="00546EAB">
        <w:rPr>
          <w:rFonts w:ascii="Times New Roman" w:hAnsi="Times New Roman"/>
          <w:sz w:val="22"/>
          <w:szCs w:val="20"/>
          <w:lang w:eastAsia="ko-KR"/>
        </w:rPr>
        <w:t>The advantage of PDoA is that it can measure the delay of a signal in a continuous domain regardless of the bandwidth of the channel. For example, at 5 MHz bandwidth, a measurement error of about 39 meters may occur due to sampling error</w:t>
      </w:r>
      <w:r w:rsidRPr="00465032">
        <w:rPr>
          <w:sz w:val="22"/>
          <w:szCs w:val="22"/>
          <w:lang w:eastAsia="ko-KR"/>
        </w:rPr>
        <w:t>.</w:t>
      </w:r>
    </w:p>
    <w:p w:rsidR="00752E8E" w:rsidRPr="00465032" w:rsidRDefault="00752E8E" w:rsidP="00546EAB">
      <w:pPr>
        <w:pStyle w:val="a3"/>
        <w:numPr>
          <w:ilvl w:val="0"/>
          <w:numId w:val="16"/>
        </w:numPr>
        <w:spacing w:line="259" w:lineRule="auto"/>
        <w:ind w:leftChars="0" w:left="426"/>
        <w:jc w:val="both"/>
        <w:rPr>
          <w:sz w:val="22"/>
          <w:szCs w:val="22"/>
          <w:lang w:eastAsia="ko-KR"/>
        </w:rPr>
      </w:pPr>
      <w:r w:rsidRPr="00465032">
        <w:rPr>
          <w:sz w:val="22"/>
          <w:szCs w:val="22"/>
          <w:lang w:eastAsia="ko-KR"/>
        </w:rPr>
        <w:t xml:space="preserve">PDoA can also measure delay without using all resources in the frequency domain. The phase ambiguity according to distance can be solved by using multi tone. For example, a rough delay can be measured using phase rotation between adjacent tones, and a fine delay can be measured by two far distant tones. </w:t>
      </w:r>
    </w:p>
    <w:p w:rsidR="00752E8E" w:rsidRPr="00465032" w:rsidRDefault="00752E8E" w:rsidP="00546EAB">
      <w:pPr>
        <w:pStyle w:val="a3"/>
        <w:numPr>
          <w:ilvl w:val="0"/>
          <w:numId w:val="16"/>
        </w:numPr>
        <w:spacing w:line="259" w:lineRule="auto"/>
        <w:ind w:leftChars="0" w:left="426"/>
        <w:rPr>
          <w:sz w:val="22"/>
          <w:szCs w:val="22"/>
          <w:lang w:eastAsia="ko-KR"/>
        </w:rPr>
      </w:pPr>
      <w:r w:rsidRPr="00465032">
        <w:rPr>
          <w:sz w:val="22"/>
          <w:szCs w:val="22"/>
          <w:lang w:eastAsia="ko-KR"/>
        </w:rPr>
        <w:t>PDoA can be used in all situations that measure time delay rather than just only in DL. In other words, PDOA can be used for UTDoA and RTT measurements as well.</w:t>
      </w:r>
    </w:p>
    <w:p w:rsidR="00752E8E" w:rsidRDefault="00752E8E" w:rsidP="00546EAB">
      <w:pPr>
        <w:pStyle w:val="a3"/>
        <w:numPr>
          <w:ilvl w:val="0"/>
          <w:numId w:val="16"/>
        </w:numPr>
        <w:spacing w:line="259" w:lineRule="auto"/>
        <w:ind w:leftChars="0" w:left="426"/>
        <w:jc w:val="both"/>
        <w:rPr>
          <w:sz w:val="22"/>
          <w:szCs w:val="22"/>
          <w:lang w:eastAsia="ko-KR"/>
        </w:rPr>
      </w:pPr>
      <w:r w:rsidRPr="00465032">
        <w:rPr>
          <w:sz w:val="22"/>
          <w:szCs w:val="22"/>
          <w:lang w:eastAsia="ko-KR"/>
        </w:rPr>
        <w:t>However, PDoA may not accurately measure the delay due to the frequency selective fading channel.</w:t>
      </w:r>
    </w:p>
    <w:p w:rsidR="00681B64" w:rsidRPr="00681B64" w:rsidRDefault="00681B64" w:rsidP="00681B64">
      <w:pPr>
        <w:spacing w:line="259" w:lineRule="auto"/>
        <w:jc w:val="both"/>
        <w:rPr>
          <w:rFonts w:hint="eastAsia"/>
          <w:sz w:val="22"/>
          <w:szCs w:val="22"/>
          <w:lang w:eastAsia="ko-KR"/>
        </w:rPr>
      </w:pPr>
    </w:p>
    <w:p w:rsidR="00752E8E" w:rsidRPr="00681B64" w:rsidRDefault="00752E8E" w:rsidP="00681B64">
      <w:pPr>
        <w:spacing w:line="259" w:lineRule="auto"/>
        <w:ind w:left="66" w:firstLine="0"/>
        <w:rPr>
          <w:sz w:val="22"/>
          <w:szCs w:val="22"/>
          <w:lang w:eastAsia="ko-KR"/>
        </w:rPr>
      </w:pPr>
      <w:r w:rsidRPr="00681B64">
        <w:rPr>
          <w:rFonts w:hint="eastAsia"/>
          <w:sz w:val="22"/>
          <w:szCs w:val="22"/>
          <w:lang w:eastAsia="ko-KR"/>
        </w:rPr>
        <w:t xml:space="preserve">We consider </w:t>
      </w:r>
      <w:r w:rsidR="00681B64">
        <w:rPr>
          <w:sz w:val="22"/>
          <w:szCs w:val="22"/>
          <w:lang w:eastAsia="ko-KR"/>
        </w:rPr>
        <w:t xml:space="preserve">following </w:t>
      </w:r>
      <w:r w:rsidRPr="00681B64">
        <w:rPr>
          <w:rFonts w:hint="eastAsia"/>
          <w:sz w:val="22"/>
          <w:szCs w:val="22"/>
          <w:lang w:eastAsia="ko-KR"/>
        </w:rPr>
        <w:t>two methods to mitigate the effect of frequency selective fading</w:t>
      </w:r>
      <w:r w:rsidRPr="00681B64">
        <w:rPr>
          <w:sz w:val="22"/>
          <w:szCs w:val="22"/>
          <w:lang w:eastAsia="ko-KR"/>
        </w:rPr>
        <w:t>;</w:t>
      </w:r>
    </w:p>
    <w:p w:rsidR="00752E8E" w:rsidRPr="00465032" w:rsidRDefault="00752E8E" w:rsidP="00681B64">
      <w:pPr>
        <w:pStyle w:val="a3"/>
        <w:numPr>
          <w:ilvl w:val="0"/>
          <w:numId w:val="16"/>
        </w:numPr>
        <w:spacing w:line="259" w:lineRule="auto"/>
        <w:ind w:leftChars="0" w:left="426"/>
        <w:jc w:val="both"/>
        <w:rPr>
          <w:sz w:val="22"/>
          <w:szCs w:val="22"/>
          <w:lang w:eastAsia="ko-KR"/>
        </w:rPr>
      </w:pPr>
      <w:r w:rsidRPr="00465032">
        <w:rPr>
          <w:b/>
          <w:sz w:val="22"/>
          <w:szCs w:val="22"/>
          <w:lang w:eastAsia="ko-KR"/>
        </w:rPr>
        <w:t>Method 1</w:t>
      </w:r>
      <w:r w:rsidR="001C26A1">
        <w:rPr>
          <w:b/>
          <w:sz w:val="22"/>
          <w:szCs w:val="22"/>
          <w:lang w:eastAsia="ko-KR"/>
        </w:rPr>
        <w:t>)</w:t>
      </w:r>
      <w:r w:rsidR="001C26A1" w:rsidRPr="00465032">
        <w:rPr>
          <w:sz w:val="22"/>
          <w:szCs w:val="22"/>
          <w:lang w:eastAsia="ko-KR"/>
        </w:rPr>
        <w:t xml:space="preserve"> </w:t>
      </w:r>
      <w:r w:rsidRPr="00465032">
        <w:rPr>
          <w:sz w:val="22"/>
          <w:szCs w:val="22"/>
          <w:lang w:eastAsia="ko-KR"/>
        </w:rPr>
        <w:t xml:space="preserve">Spatial filtering: multipath fading can be mitigated </w:t>
      </w:r>
      <w:r w:rsidR="00681B64">
        <w:rPr>
          <w:sz w:val="22"/>
          <w:szCs w:val="22"/>
          <w:lang w:eastAsia="ko-KR"/>
        </w:rPr>
        <w:t xml:space="preserve">by </w:t>
      </w:r>
      <w:r w:rsidRPr="00465032">
        <w:rPr>
          <w:sz w:val="22"/>
          <w:szCs w:val="22"/>
          <w:lang w:eastAsia="ko-KR"/>
        </w:rPr>
        <w:t>spatial filtering. Multipath delay can be suppressed by spatial domain filtering. This may results in mitigating the distortion of delay measurement via PDoA. However, residual multipath components may remain after spatial filtering, so further analysis seems necessary.</w:t>
      </w:r>
    </w:p>
    <w:p w:rsidR="00752E8E" w:rsidRPr="00465032" w:rsidRDefault="00752E8E" w:rsidP="00681B64">
      <w:pPr>
        <w:pStyle w:val="a3"/>
        <w:numPr>
          <w:ilvl w:val="0"/>
          <w:numId w:val="16"/>
        </w:numPr>
        <w:spacing w:line="259" w:lineRule="auto"/>
        <w:ind w:leftChars="0" w:left="426"/>
        <w:jc w:val="both"/>
        <w:rPr>
          <w:sz w:val="22"/>
          <w:szCs w:val="22"/>
          <w:lang w:eastAsia="ko-KR"/>
        </w:rPr>
      </w:pPr>
      <w:r w:rsidRPr="00465032">
        <w:rPr>
          <w:b/>
          <w:sz w:val="22"/>
          <w:szCs w:val="22"/>
          <w:lang w:eastAsia="ko-KR"/>
        </w:rPr>
        <w:t>Method 2</w:t>
      </w:r>
      <w:r w:rsidR="001C26A1">
        <w:rPr>
          <w:b/>
          <w:sz w:val="22"/>
          <w:szCs w:val="22"/>
          <w:lang w:eastAsia="ko-KR"/>
        </w:rPr>
        <w:t>)</w:t>
      </w:r>
      <w:r w:rsidR="001C26A1" w:rsidRPr="00465032">
        <w:rPr>
          <w:sz w:val="22"/>
          <w:szCs w:val="22"/>
          <w:lang w:eastAsia="ko-KR"/>
        </w:rPr>
        <w:t xml:space="preserve"> </w:t>
      </w:r>
      <w:r w:rsidRPr="00465032">
        <w:rPr>
          <w:sz w:val="22"/>
          <w:szCs w:val="22"/>
          <w:lang w:eastAsia="ko-KR"/>
        </w:rPr>
        <w:t xml:space="preserve">Utilization of multipath delay profile: The UE can estimate a multi-path delay profile through a channel estimation process while the UE monitors a signal of a specific base station e.g. PDCCH/PDSCH decoding or CSI measurement. Some QCL relation between PRS and other RS may be indicated. Through the delay profile estimation, it is possible to estimate an accurate delay in selective fading by removing </w:t>
      </w:r>
      <w:r w:rsidRPr="00465032">
        <w:rPr>
          <w:sz w:val="22"/>
          <w:szCs w:val="22"/>
          <w:lang w:eastAsia="ko-KR"/>
        </w:rPr>
        <w:lastRenderedPageBreak/>
        <w:t xml:space="preserve">phase components contributed by selective fading. </w:t>
      </w:r>
      <w:r w:rsidR="001C26A1">
        <w:rPr>
          <w:sz w:val="22"/>
          <w:szCs w:val="22"/>
          <w:lang w:eastAsia="ko-KR"/>
        </w:rPr>
        <w:t>The d</w:t>
      </w:r>
      <w:r w:rsidRPr="00465032">
        <w:rPr>
          <w:sz w:val="22"/>
          <w:szCs w:val="22"/>
          <w:lang w:eastAsia="ko-KR"/>
        </w:rPr>
        <w:t>etailed procedure is summarized in Appendix</w:t>
      </w:r>
      <w:r w:rsidR="001C26A1">
        <w:rPr>
          <w:sz w:val="22"/>
          <w:szCs w:val="22"/>
          <w:lang w:eastAsia="ko-KR"/>
        </w:rPr>
        <w:t xml:space="preserve"> in Section 7</w:t>
      </w:r>
      <w:r w:rsidRPr="00465032">
        <w:rPr>
          <w:sz w:val="22"/>
          <w:szCs w:val="22"/>
          <w:lang w:eastAsia="ko-KR"/>
        </w:rPr>
        <w:t xml:space="preserve">. </w:t>
      </w:r>
    </w:p>
    <w:p w:rsidR="00752E8E" w:rsidRPr="00465032" w:rsidRDefault="00752E8E" w:rsidP="00546EAB">
      <w:pPr>
        <w:spacing w:line="259" w:lineRule="auto"/>
        <w:rPr>
          <w:sz w:val="22"/>
          <w:szCs w:val="22"/>
          <w:lang w:eastAsia="ko-KR"/>
        </w:rPr>
      </w:pPr>
    </w:p>
    <w:p w:rsidR="00546EAB" w:rsidRPr="00546EAB" w:rsidRDefault="00752E8E" w:rsidP="00546EAB">
      <w:pPr>
        <w:spacing w:line="259" w:lineRule="auto"/>
        <w:rPr>
          <w:b/>
          <w:sz w:val="22"/>
          <w:szCs w:val="22"/>
          <w:u w:val="single"/>
          <w:lang w:eastAsia="ko-KR"/>
        </w:rPr>
      </w:pPr>
      <w:r w:rsidRPr="00546EAB">
        <w:rPr>
          <w:rFonts w:hint="eastAsia"/>
          <w:b/>
          <w:sz w:val="22"/>
          <w:szCs w:val="22"/>
          <w:u w:val="single"/>
          <w:lang w:eastAsia="ko-KR"/>
        </w:rPr>
        <w:t>Evaluation result:</w:t>
      </w:r>
    </w:p>
    <w:p w:rsidR="00752E8E" w:rsidRPr="00465032" w:rsidRDefault="00752E8E" w:rsidP="00546EAB">
      <w:pPr>
        <w:spacing w:line="259" w:lineRule="auto"/>
        <w:ind w:left="0" w:hanging="22"/>
        <w:jc w:val="both"/>
        <w:rPr>
          <w:sz w:val="22"/>
          <w:szCs w:val="22"/>
          <w:lang w:eastAsia="ko-KR"/>
        </w:rPr>
      </w:pPr>
      <w:r w:rsidRPr="00465032">
        <w:rPr>
          <w:rFonts w:hint="eastAsia"/>
          <w:sz w:val="22"/>
          <w:szCs w:val="22"/>
          <w:lang w:eastAsia="ko-KR"/>
        </w:rPr>
        <w:t xml:space="preserve"> </w:t>
      </w:r>
      <w:r w:rsidRPr="00465032">
        <w:rPr>
          <w:sz w:val="22"/>
          <w:szCs w:val="22"/>
          <w:lang w:eastAsia="ko-KR"/>
        </w:rPr>
        <w:t xml:space="preserve">We measured delay estimation performance at 5MHz system bandwidth. 15 kHz SCS is assumed. TDL-B (NLOS) channel, normal delay (100ns scaling), and delay profile estimation using regularized LS. Two tone scheme is assumed to be 3RBs apart, and delay is generated uniformly in the region without ambiguity. In </w:t>
      </w:r>
      <w:r w:rsidR="001C26A1">
        <w:rPr>
          <w:sz w:val="22"/>
          <w:szCs w:val="22"/>
          <w:lang w:eastAsia="ko-KR"/>
        </w:rPr>
        <w:t xml:space="preserve">the </w:t>
      </w:r>
      <w:r w:rsidRPr="00465032">
        <w:rPr>
          <w:sz w:val="22"/>
          <w:szCs w:val="22"/>
          <w:lang w:eastAsia="ko-KR"/>
        </w:rPr>
        <w:t xml:space="preserve">proposed method, it is assumed that 1 tone is allocated in every RB, so total 25 tones are used in the proposed scheme. </w:t>
      </w:r>
      <w:r w:rsidR="001C26A1">
        <w:rPr>
          <w:sz w:val="22"/>
          <w:szCs w:val="22"/>
          <w:lang w:eastAsia="ko-KR"/>
        </w:rPr>
        <w:fldChar w:fldCharType="begin"/>
      </w:r>
      <w:r w:rsidR="001C26A1">
        <w:rPr>
          <w:sz w:val="22"/>
          <w:szCs w:val="22"/>
          <w:lang w:eastAsia="ko-KR"/>
        </w:rPr>
        <w:instrText xml:space="preserve"> REF _Ref1731687 \h </w:instrText>
      </w:r>
      <w:r w:rsidR="001C26A1">
        <w:rPr>
          <w:sz w:val="22"/>
          <w:szCs w:val="22"/>
          <w:lang w:eastAsia="ko-KR"/>
        </w:rPr>
      </w:r>
      <w:r w:rsidR="001C26A1">
        <w:rPr>
          <w:sz w:val="22"/>
          <w:szCs w:val="22"/>
          <w:lang w:eastAsia="ko-KR"/>
        </w:rPr>
        <w:fldChar w:fldCharType="separate"/>
      </w:r>
      <w:r w:rsidR="009850AA" w:rsidRPr="006871DE">
        <w:rPr>
          <w:sz w:val="22"/>
        </w:rPr>
        <w:t xml:space="preserve">Figure </w:t>
      </w:r>
      <w:r w:rsidR="009850AA">
        <w:rPr>
          <w:noProof/>
          <w:sz w:val="22"/>
        </w:rPr>
        <w:t>4</w:t>
      </w:r>
      <w:r w:rsidR="001C26A1">
        <w:rPr>
          <w:sz w:val="22"/>
          <w:szCs w:val="22"/>
          <w:lang w:eastAsia="ko-KR"/>
        </w:rPr>
        <w:fldChar w:fldCharType="end"/>
      </w:r>
      <w:r w:rsidRPr="00465032">
        <w:rPr>
          <w:sz w:val="22"/>
          <w:szCs w:val="22"/>
          <w:lang w:eastAsia="ko-KR"/>
        </w:rPr>
        <w:t xml:space="preserve"> shows the delay measurement error performance according to SNR. For reference, the time correlation based scheme via wideband signaling at 5MHz system bandwidth will converge to 2Ts error even at high SNR because sampling rate is 4Ts (where Ts is LTE basis (i.e. Ts = 1 / 15000/2048)). The evaluation result shows that the proposed method can measure error less than 0.5Ts even in selective fading. In addition, note that in LOS delay profile, better performance can be observed and we have not considered phase differences for far distant tones, so there is room for further performance improvements.</w:t>
      </w:r>
    </w:p>
    <w:p w:rsidR="00752E8E" w:rsidRPr="00465032" w:rsidRDefault="00752E8E" w:rsidP="00546EAB">
      <w:pPr>
        <w:spacing w:line="259" w:lineRule="auto"/>
        <w:jc w:val="center"/>
        <w:rPr>
          <w:lang w:val="en-US" w:eastAsia="ko-KR"/>
        </w:rPr>
      </w:pPr>
      <w:r>
        <w:rPr>
          <w:noProof/>
          <w:lang w:val="en-US" w:eastAsia="ko-KR"/>
        </w:rPr>
        <w:drawing>
          <wp:inline distT="0" distB="0" distL="0" distR="0" wp14:anchorId="09CA9460" wp14:editId="3BAACF56">
            <wp:extent cx="4123426" cy="3236410"/>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5731" cy="3246068"/>
                    </a:xfrm>
                    <a:prstGeom prst="rect">
                      <a:avLst/>
                    </a:prstGeom>
                  </pic:spPr>
                </pic:pic>
              </a:graphicData>
            </a:graphic>
          </wp:inline>
        </w:drawing>
      </w:r>
    </w:p>
    <w:p w:rsidR="00752E8E" w:rsidRPr="006871DE" w:rsidRDefault="00752E8E" w:rsidP="00546EAB">
      <w:pPr>
        <w:pStyle w:val="a9"/>
        <w:spacing w:line="259" w:lineRule="auto"/>
        <w:ind w:left="0" w:firstLine="0"/>
        <w:jc w:val="center"/>
        <w:rPr>
          <w:b w:val="0"/>
          <w:sz w:val="22"/>
          <w:lang w:eastAsia="ko-KR"/>
        </w:rPr>
      </w:pPr>
      <w:bookmarkStart w:id="5" w:name="_Ref1731687"/>
      <w:r w:rsidRPr="006871DE">
        <w:rPr>
          <w:sz w:val="22"/>
        </w:rPr>
        <w:t xml:space="preserve">Figure </w:t>
      </w:r>
      <w:r w:rsidRPr="006871DE">
        <w:rPr>
          <w:sz w:val="22"/>
        </w:rPr>
        <w:fldChar w:fldCharType="begin"/>
      </w:r>
      <w:r w:rsidRPr="006871DE">
        <w:rPr>
          <w:sz w:val="22"/>
        </w:rPr>
        <w:instrText xml:space="preserve"> SEQ Figure \* ARABIC </w:instrText>
      </w:r>
      <w:r w:rsidRPr="006871DE">
        <w:rPr>
          <w:sz w:val="22"/>
        </w:rPr>
        <w:fldChar w:fldCharType="separate"/>
      </w:r>
      <w:r w:rsidR="009850AA">
        <w:rPr>
          <w:noProof/>
          <w:sz w:val="22"/>
        </w:rPr>
        <w:t>4</w:t>
      </w:r>
      <w:r w:rsidRPr="006871DE">
        <w:rPr>
          <w:sz w:val="22"/>
        </w:rPr>
        <w:fldChar w:fldCharType="end"/>
      </w:r>
      <w:bookmarkEnd w:id="5"/>
      <w:r w:rsidRPr="006871DE">
        <w:rPr>
          <w:sz w:val="22"/>
        </w:rPr>
        <w:t>.</w:t>
      </w:r>
      <w:r w:rsidRPr="006871DE">
        <w:rPr>
          <w:b w:val="0"/>
          <w:sz w:val="22"/>
        </w:rPr>
        <w:t xml:space="preserve"> </w:t>
      </w:r>
      <w:r>
        <w:rPr>
          <w:b w:val="0"/>
          <w:sz w:val="22"/>
        </w:rPr>
        <w:t>Delay estimation performance comparison in frequency selective channel (</w:t>
      </w:r>
      <w:r>
        <w:rPr>
          <w:rFonts w:hint="eastAsia"/>
          <w:b w:val="0"/>
          <w:sz w:val="22"/>
          <w:lang w:eastAsia="ko-KR"/>
        </w:rPr>
        <w:t xml:space="preserve">TDL-B) </w:t>
      </w:r>
    </w:p>
    <w:p w:rsidR="00131696" w:rsidRDefault="00131696" w:rsidP="00546EAB">
      <w:pPr>
        <w:overflowPunct w:val="0"/>
        <w:autoSpaceDE w:val="0"/>
        <w:autoSpaceDN w:val="0"/>
        <w:adjustRightInd w:val="0"/>
        <w:spacing w:before="120" w:line="259" w:lineRule="auto"/>
        <w:ind w:leftChars="-5" w:left="-10" w:firstLine="0"/>
        <w:jc w:val="both"/>
        <w:rPr>
          <w:rFonts w:ascii="Times New Roman" w:hAnsi="Times New Roman"/>
          <w:sz w:val="22"/>
          <w:szCs w:val="20"/>
          <w:lang w:eastAsia="ko-KR"/>
        </w:rPr>
      </w:pPr>
    </w:p>
    <w:p w:rsidR="00DD4D46" w:rsidRPr="007A6183" w:rsidRDefault="00DD4D46"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7A6183">
        <w:rPr>
          <w:rFonts w:ascii="Times New Roman" w:hAnsi="Times New Roman"/>
          <w:b/>
          <w:i/>
          <w:sz w:val="22"/>
          <w:szCs w:val="20"/>
          <w:lang w:eastAsia="ko-KR"/>
        </w:rPr>
        <w:t xml:space="preserve">Proposal </w:t>
      </w:r>
      <w:r w:rsidR="00DB659E" w:rsidRPr="007A6183">
        <w:rPr>
          <w:rFonts w:ascii="Times New Roman" w:hAnsi="Times New Roman"/>
          <w:b/>
          <w:i/>
          <w:sz w:val="22"/>
          <w:szCs w:val="20"/>
          <w:lang w:eastAsia="ko-KR"/>
        </w:rPr>
        <w:t>6</w:t>
      </w:r>
      <w:r w:rsidRPr="007A6183">
        <w:rPr>
          <w:rFonts w:ascii="Times New Roman" w:hAnsi="Times New Roman"/>
          <w:b/>
          <w:i/>
          <w:sz w:val="22"/>
          <w:szCs w:val="20"/>
          <w:lang w:eastAsia="ko-KR"/>
        </w:rPr>
        <w:t xml:space="preserve">: </w:t>
      </w:r>
    </w:p>
    <w:p w:rsidR="00D446F9" w:rsidRDefault="00D446F9" w:rsidP="00D446F9">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Rel-16 </w:t>
      </w:r>
      <w:r>
        <w:rPr>
          <w:rFonts w:ascii="Times New Roman" w:hAnsi="Times New Roman"/>
          <w:sz w:val="22"/>
          <w:szCs w:val="20"/>
          <w:lang w:eastAsia="ko-KR"/>
        </w:rPr>
        <w:t>NR positioning TR should capture</w:t>
      </w:r>
      <w:r>
        <w:rPr>
          <w:rFonts w:ascii="Times New Roman" w:hAnsi="Times New Roman" w:hint="eastAsia"/>
          <w:sz w:val="22"/>
          <w:szCs w:val="20"/>
          <w:lang w:eastAsia="ko-KR"/>
        </w:rPr>
        <w:t xml:space="preserve"> the potential advantages of the utilizing PDoA </w:t>
      </w:r>
      <w:r>
        <w:rPr>
          <w:rFonts w:ascii="Times New Roman" w:hAnsi="Times New Roman"/>
          <w:sz w:val="22"/>
          <w:szCs w:val="20"/>
          <w:lang w:eastAsia="ko-KR"/>
        </w:rPr>
        <w:t>measurement method to improve the positioning accuracy.</w:t>
      </w:r>
    </w:p>
    <w:p w:rsidR="00131696" w:rsidRPr="00131696" w:rsidRDefault="00131696" w:rsidP="00131696">
      <w:pPr>
        <w:overflowPunct w:val="0"/>
        <w:autoSpaceDE w:val="0"/>
        <w:autoSpaceDN w:val="0"/>
        <w:adjustRightInd w:val="0"/>
        <w:spacing w:before="120" w:line="259" w:lineRule="auto"/>
        <w:jc w:val="both"/>
        <w:rPr>
          <w:rFonts w:ascii="Times New Roman" w:hAnsi="Times New Roman" w:hint="eastAsia"/>
          <w:sz w:val="22"/>
          <w:szCs w:val="20"/>
          <w:lang w:eastAsia="ko-KR"/>
        </w:rPr>
      </w:pPr>
    </w:p>
    <w:p w:rsidR="007C4C17" w:rsidRPr="00CE1BFA" w:rsidRDefault="00CE1BFA" w:rsidP="00546EAB">
      <w:pPr>
        <w:pStyle w:val="1"/>
        <w:spacing w:line="259" w:lineRule="auto"/>
        <w:ind w:left="864" w:hanging="864"/>
      </w:pPr>
      <w:r>
        <w:t xml:space="preserve">Discussion on </w:t>
      </w:r>
      <w:r w:rsidR="007C4C17" w:rsidRPr="00CE1BFA">
        <w:t>PRS design</w:t>
      </w:r>
    </w:p>
    <w:p w:rsidR="00CF5171" w:rsidRDefault="00CF5171" w:rsidP="00546EA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resource</w:t>
      </w:r>
    </w:p>
    <w:p w:rsidR="007C155F" w:rsidRDefault="00CF5171" w:rsidP="00546EAB">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2"/>
          <w:lang w:eastAsia="ko-KR"/>
        </w:rPr>
      </w:pPr>
      <w:r w:rsidRPr="00C42E4F">
        <w:rPr>
          <w:rFonts w:ascii="Times New Roman" w:hAnsi="Times New Roman" w:hint="eastAsia"/>
          <w:sz w:val="22"/>
          <w:szCs w:val="22"/>
          <w:lang w:eastAsia="ko-KR"/>
        </w:rPr>
        <w:t xml:space="preserve">In </w:t>
      </w:r>
      <w:r w:rsidRPr="00C42E4F">
        <w:rPr>
          <w:rFonts w:ascii="Times New Roman" w:hAnsi="Times New Roman"/>
          <w:sz w:val="22"/>
          <w:szCs w:val="22"/>
          <w:lang w:eastAsia="ko-KR"/>
        </w:rPr>
        <w:t xml:space="preserve">previous meeting, </w:t>
      </w:r>
      <w:r w:rsidR="00D956B2" w:rsidRPr="00C42E4F">
        <w:rPr>
          <w:rFonts w:ascii="Times New Roman" w:hAnsi="Times New Roman"/>
          <w:sz w:val="22"/>
          <w:szCs w:val="22"/>
          <w:lang w:eastAsia="ko-KR"/>
        </w:rPr>
        <w:t>it was agreed to define PRS resource</w:t>
      </w:r>
      <w:r w:rsidR="00C559E1">
        <w:rPr>
          <w:rFonts w:ascii="Times New Roman" w:hAnsi="Times New Roman"/>
          <w:sz w:val="22"/>
          <w:szCs w:val="22"/>
          <w:lang w:eastAsia="ko-KR"/>
        </w:rPr>
        <w:t xml:space="preserve"> concept based on a single </w:t>
      </w:r>
      <w:r w:rsidR="00371927">
        <w:rPr>
          <w:rFonts w:ascii="Times New Roman" w:hAnsi="Times New Roman"/>
          <w:sz w:val="22"/>
          <w:szCs w:val="22"/>
          <w:lang w:eastAsia="ko-KR"/>
        </w:rPr>
        <w:t xml:space="preserve">antenna </w:t>
      </w:r>
      <w:r w:rsidR="00C559E1">
        <w:rPr>
          <w:rFonts w:ascii="Times New Roman" w:hAnsi="Times New Roman"/>
          <w:sz w:val="22"/>
          <w:szCs w:val="22"/>
          <w:lang w:eastAsia="ko-KR"/>
        </w:rPr>
        <w:t xml:space="preserve">port, </w:t>
      </w:r>
      <w:r w:rsidR="00371927">
        <w:rPr>
          <w:rFonts w:ascii="Times New Roman" w:hAnsi="Times New Roman"/>
          <w:sz w:val="22"/>
          <w:szCs w:val="22"/>
          <w:lang w:eastAsia="ko-KR"/>
        </w:rPr>
        <w:t>and the several related issues are discussed in this section</w:t>
      </w:r>
      <w:r w:rsidR="00E15CE4">
        <w:rPr>
          <w:rFonts w:ascii="Times New Roman" w:hAnsi="Times New Roman"/>
          <w:sz w:val="22"/>
          <w:szCs w:val="22"/>
          <w:lang w:eastAsia="ko-KR"/>
        </w:rPr>
        <w:t>.</w:t>
      </w:r>
    </w:p>
    <w:p w:rsidR="007C155F" w:rsidRDefault="007C155F" w:rsidP="00546EAB">
      <w:pPr>
        <w:spacing w:line="259" w:lineRule="auto"/>
        <w:ind w:left="0" w:firstLineChars="100" w:firstLine="220"/>
        <w:jc w:val="both"/>
        <w:rPr>
          <w:rFonts w:cs="Times"/>
          <w:sz w:val="22"/>
          <w:szCs w:val="22"/>
          <w:lang w:eastAsia="ko-KR"/>
        </w:rPr>
      </w:pPr>
      <w:r>
        <w:rPr>
          <w:rFonts w:cs="Times"/>
          <w:sz w:val="22"/>
          <w:szCs w:val="22"/>
          <w:lang w:eastAsia="ko-KR"/>
        </w:rPr>
        <w:t>From the 6</w:t>
      </w:r>
      <w:r w:rsidRPr="007C155F">
        <w:rPr>
          <w:rFonts w:cs="Times"/>
          <w:sz w:val="22"/>
          <w:szCs w:val="22"/>
          <w:vertAlign w:val="superscript"/>
          <w:lang w:eastAsia="ko-KR"/>
        </w:rPr>
        <w:t>th</w:t>
      </w:r>
      <w:r>
        <w:rPr>
          <w:rFonts w:cs="Times"/>
          <w:sz w:val="22"/>
          <w:szCs w:val="22"/>
          <w:lang w:eastAsia="ko-KR"/>
        </w:rPr>
        <w:t xml:space="preserve"> agreement captured in Section 1, a single PRS resource</w:t>
      </w:r>
      <w:r w:rsidR="00371927">
        <w:rPr>
          <w:rFonts w:cs="Times"/>
          <w:sz w:val="22"/>
          <w:szCs w:val="22"/>
          <w:lang w:eastAsia="ko-KR"/>
        </w:rPr>
        <w:t xml:space="preserve"> can span multiple PRBs within </w:t>
      </w:r>
      <w:r w:rsidRPr="00371927">
        <w:rPr>
          <w:rFonts w:cs="Times"/>
          <w:i/>
          <w:sz w:val="22"/>
          <w:szCs w:val="22"/>
          <w:lang w:eastAsia="ko-KR"/>
        </w:rPr>
        <w:t>N</w:t>
      </w:r>
      <w:r>
        <w:rPr>
          <w:rFonts w:cs="Times"/>
          <w:sz w:val="22"/>
          <w:szCs w:val="22"/>
          <w:lang w:eastAsia="ko-KR"/>
        </w:rPr>
        <w:t xml:space="preserve"> consecutive symbol(s) within a slot, and the specific value of “</w:t>
      </w:r>
      <w:r w:rsidRPr="00371927">
        <w:rPr>
          <w:rFonts w:cs="Times"/>
          <w:i/>
          <w:sz w:val="22"/>
          <w:szCs w:val="22"/>
          <w:lang w:eastAsia="ko-KR"/>
        </w:rPr>
        <w:t>N</w:t>
      </w:r>
      <w:r>
        <w:rPr>
          <w:rFonts w:cs="Times"/>
          <w:sz w:val="22"/>
          <w:szCs w:val="22"/>
          <w:lang w:eastAsia="ko-KR"/>
        </w:rPr>
        <w:t>” is FFS.</w:t>
      </w:r>
      <w:r w:rsidR="004F1D4B">
        <w:rPr>
          <w:rFonts w:cs="Times"/>
          <w:sz w:val="22"/>
          <w:szCs w:val="22"/>
          <w:lang w:eastAsia="ko-KR"/>
        </w:rPr>
        <w:t xml:space="preserve"> From the first meeting of positioning SI, most </w:t>
      </w:r>
      <w:r w:rsidR="00483752">
        <w:rPr>
          <w:rFonts w:cs="Times"/>
          <w:sz w:val="22"/>
          <w:szCs w:val="22"/>
          <w:lang w:eastAsia="ko-KR"/>
        </w:rPr>
        <w:t xml:space="preserve">of the </w:t>
      </w:r>
      <w:r w:rsidR="004F1D4B">
        <w:rPr>
          <w:rFonts w:cs="Times"/>
          <w:sz w:val="22"/>
          <w:szCs w:val="22"/>
          <w:lang w:eastAsia="ko-KR"/>
        </w:rPr>
        <w:t>companies have share</w:t>
      </w:r>
      <w:r w:rsidR="00483752">
        <w:rPr>
          <w:rFonts w:cs="Times"/>
          <w:sz w:val="22"/>
          <w:szCs w:val="22"/>
          <w:lang w:eastAsia="ko-KR"/>
        </w:rPr>
        <w:t>d</w:t>
      </w:r>
      <w:r w:rsidR="004F1D4B">
        <w:rPr>
          <w:rFonts w:cs="Times"/>
          <w:sz w:val="22"/>
          <w:szCs w:val="22"/>
          <w:lang w:eastAsia="ko-KR"/>
        </w:rPr>
        <w:t xml:space="preserve"> a similar view on the staggered RE pattern </w:t>
      </w:r>
      <w:r w:rsidR="00371927">
        <w:rPr>
          <w:rFonts w:cs="Times"/>
          <w:sz w:val="22"/>
          <w:szCs w:val="22"/>
          <w:lang w:eastAsia="ko-KR"/>
        </w:rPr>
        <w:t>as</w:t>
      </w:r>
      <w:r w:rsidR="004F1D4B">
        <w:rPr>
          <w:rFonts w:cs="Times"/>
          <w:sz w:val="22"/>
          <w:szCs w:val="22"/>
          <w:lang w:eastAsia="ko-KR"/>
        </w:rPr>
        <w:t xml:space="preserve"> PRS </w:t>
      </w:r>
      <w:r w:rsidR="00483752">
        <w:rPr>
          <w:rFonts w:cs="Times"/>
          <w:sz w:val="22"/>
          <w:szCs w:val="22"/>
          <w:lang w:eastAsia="ko-KR"/>
        </w:rPr>
        <w:t>RE pattern design</w:t>
      </w:r>
      <w:r w:rsidR="004F1D4B">
        <w:rPr>
          <w:rFonts w:cs="Times"/>
          <w:sz w:val="22"/>
          <w:szCs w:val="22"/>
          <w:lang w:eastAsia="ko-KR"/>
        </w:rPr>
        <w:t xml:space="preserve">, since </w:t>
      </w:r>
      <w:r w:rsidR="00483752">
        <w:rPr>
          <w:rFonts w:cs="Times"/>
          <w:sz w:val="22"/>
          <w:szCs w:val="22"/>
          <w:lang w:eastAsia="ko-KR"/>
        </w:rPr>
        <w:t xml:space="preserve">this staggered RE pattern shows better cross-correlation peak characteristic. </w:t>
      </w:r>
      <w:r w:rsidR="00371927">
        <w:rPr>
          <w:rFonts w:cs="Times"/>
          <w:sz w:val="22"/>
          <w:szCs w:val="22"/>
          <w:lang w:eastAsia="ko-KR"/>
        </w:rPr>
        <w:t xml:space="preserve">In consideration of the </w:t>
      </w:r>
      <w:r w:rsidR="00371927">
        <w:rPr>
          <w:rFonts w:cs="Times"/>
          <w:sz w:val="22"/>
          <w:szCs w:val="22"/>
          <w:lang w:eastAsia="ko-KR"/>
        </w:rPr>
        <w:lastRenderedPageBreak/>
        <w:t>staggered RE pattern of a PRS resource</w:t>
      </w:r>
      <w:r w:rsidR="00483752">
        <w:rPr>
          <w:rFonts w:cs="Times"/>
          <w:sz w:val="22"/>
          <w:szCs w:val="22"/>
          <w:lang w:eastAsia="ko-KR"/>
        </w:rPr>
        <w:t xml:space="preserve">, </w:t>
      </w:r>
      <w:r w:rsidR="004F1D4B">
        <w:rPr>
          <w:rFonts w:cs="Times"/>
          <w:sz w:val="22"/>
          <w:szCs w:val="22"/>
          <w:lang w:eastAsia="ko-KR"/>
        </w:rPr>
        <w:t xml:space="preserve">configurable </w:t>
      </w:r>
      <w:r>
        <w:rPr>
          <w:rFonts w:cs="Times"/>
          <w:sz w:val="22"/>
          <w:szCs w:val="22"/>
          <w:lang w:eastAsia="ko-KR"/>
        </w:rPr>
        <w:t>frequency RE density (R</w:t>
      </w:r>
      <w:r w:rsidR="000F4BE9">
        <w:rPr>
          <w:rFonts w:cs="Times"/>
          <w:sz w:val="22"/>
          <w:szCs w:val="22"/>
          <w:lang w:eastAsia="ko-KR"/>
        </w:rPr>
        <w:t>E</w:t>
      </w:r>
      <w:r>
        <w:rPr>
          <w:rFonts w:cs="Times"/>
          <w:sz w:val="22"/>
          <w:szCs w:val="22"/>
          <w:lang w:eastAsia="ko-KR"/>
        </w:rPr>
        <w:t xml:space="preserve">s/symbol/PRB) </w:t>
      </w:r>
      <w:r w:rsidR="005B2891">
        <w:rPr>
          <w:rFonts w:cs="Times"/>
          <w:sz w:val="22"/>
          <w:szCs w:val="22"/>
          <w:lang w:eastAsia="ko-KR"/>
        </w:rPr>
        <w:t xml:space="preserve">and the number of spanning OFDM symbols </w:t>
      </w:r>
      <w:r w:rsidR="000F4BE9">
        <w:rPr>
          <w:rFonts w:cs="Times"/>
          <w:sz w:val="22"/>
          <w:szCs w:val="22"/>
          <w:lang w:eastAsia="ko-KR"/>
        </w:rPr>
        <w:t>of a</w:t>
      </w:r>
      <w:r w:rsidR="004F1D4B">
        <w:rPr>
          <w:rFonts w:cs="Times"/>
          <w:sz w:val="22"/>
          <w:szCs w:val="22"/>
          <w:lang w:eastAsia="ko-KR"/>
        </w:rPr>
        <w:t xml:space="preserve"> PRS resource needs to be</w:t>
      </w:r>
      <w:r w:rsidR="005B2891">
        <w:rPr>
          <w:rFonts w:cs="Times"/>
          <w:sz w:val="22"/>
          <w:szCs w:val="22"/>
          <w:lang w:eastAsia="ko-KR"/>
        </w:rPr>
        <w:t xml:space="preserve"> jointly</w:t>
      </w:r>
      <w:r w:rsidR="004F1D4B">
        <w:rPr>
          <w:rFonts w:cs="Times"/>
          <w:sz w:val="22"/>
          <w:szCs w:val="22"/>
          <w:lang w:eastAsia="ko-KR"/>
        </w:rPr>
        <w:t xml:space="preserve"> discussed.</w:t>
      </w:r>
      <w:r w:rsidR="000F4BE9">
        <w:rPr>
          <w:rFonts w:cs="Times"/>
          <w:sz w:val="22"/>
          <w:szCs w:val="22"/>
          <w:lang w:eastAsia="ko-KR"/>
        </w:rPr>
        <w:t xml:space="preserve"> For example, if the frequency RE density of a PRS resource is 4, then this PRS resource needs to span 3 consecutive OFDM symbols, which can be seen in </w:t>
      </w:r>
      <w:r w:rsidR="000F4BE9">
        <w:rPr>
          <w:rFonts w:cs="Times"/>
          <w:sz w:val="22"/>
          <w:szCs w:val="22"/>
          <w:lang w:eastAsia="ko-KR"/>
        </w:rPr>
        <w:fldChar w:fldCharType="begin"/>
      </w:r>
      <w:r w:rsidR="000F4BE9">
        <w:rPr>
          <w:rFonts w:cs="Times"/>
          <w:sz w:val="22"/>
          <w:szCs w:val="22"/>
          <w:lang w:eastAsia="ko-KR"/>
        </w:rPr>
        <w:instrText xml:space="preserve"> REF _Ref534984894 \h </w:instrText>
      </w:r>
      <w:r w:rsidR="000F4BE9">
        <w:rPr>
          <w:rFonts w:cs="Times"/>
          <w:sz w:val="22"/>
          <w:szCs w:val="22"/>
          <w:lang w:eastAsia="ko-KR"/>
        </w:rPr>
      </w:r>
      <w:r w:rsidR="000F4BE9">
        <w:rPr>
          <w:rFonts w:cs="Times"/>
          <w:sz w:val="22"/>
          <w:szCs w:val="22"/>
          <w:lang w:eastAsia="ko-KR"/>
        </w:rPr>
        <w:fldChar w:fldCharType="separate"/>
      </w:r>
      <w:r w:rsidR="009850AA" w:rsidRPr="0006272A">
        <w:rPr>
          <w:sz w:val="22"/>
        </w:rPr>
        <w:t xml:space="preserve">Figure </w:t>
      </w:r>
      <w:r w:rsidR="009850AA">
        <w:rPr>
          <w:noProof/>
          <w:sz w:val="22"/>
        </w:rPr>
        <w:t>6</w:t>
      </w:r>
      <w:r w:rsidR="000F4BE9">
        <w:rPr>
          <w:rFonts w:cs="Times"/>
          <w:sz w:val="22"/>
          <w:szCs w:val="22"/>
          <w:lang w:eastAsia="ko-KR"/>
        </w:rPr>
        <w:fldChar w:fldCharType="end"/>
      </w:r>
      <w:r w:rsidR="000F4BE9">
        <w:rPr>
          <w:rFonts w:cs="Times"/>
          <w:sz w:val="22"/>
          <w:szCs w:val="22"/>
          <w:lang w:eastAsia="ko-KR"/>
        </w:rPr>
        <w:t xml:space="preserve"> (a).</w:t>
      </w:r>
    </w:p>
    <w:p w:rsidR="000F4BE9" w:rsidRDefault="000F4BE9" w:rsidP="00546EAB">
      <w:pPr>
        <w:spacing w:line="259" w:lineRule="auto"/>
        <w:ind w:left="1439" w:hangingChars="654" w:hanging="1439"/>
        <w:rPr>
          <w:rFonts w:cs="Times"/>
          <w:sz w:val="22"/>
          <w:szCs w:val="22"/>
          <w:lang w:eastAsia="ko-KR"/>
        </w:rPr>
      </w:pPr>
    </w:p>
    <w:p w:rsidR="000F4BE9" w:rsidRPr="00B90E9F" w:rsidRDefault="000F4BE9"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357F71">
        <w:rPr>
          <w:rFonts w:ascii="Times New Roman" w:hAnsi="Times New Roman"/>
          <w:b/>
          <w:i/>
          <w:sz w:val="22"/>
          <w:szCs w:val="20"/>
          <w:lang w:eastAsia="ko-KR"/>
        </w:rPr>
        <w:t>7</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0F4BE9" w:rsidRDefault="000F4BE9"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w:t>
      </w:r>
      <w:r w:rsidR="00A24976">
        <w:rPr>
          <w:rFonts w:ascii="Times New Roman" w:hAnsi="Times New Roman"/>
          <w:sz w:val="22"/>
          <w:szCs w:val="20"/>
          <w:lang w:eastAsia="ko-KR"/>
        </w:rPr>
        <w:t xml:space="preserve"> should be determined with consideration of frequency RE density (REs/symbol/PRB) of the PRS resource.</w:t>
      </w:r>
    </w:p>
    <w:p w:rsidR="000F4BE9" w:rsidRDefault="000F4BE9" w:rsidP="00546EAB">
      <w:pPr>
        <w:spacing w:line="259" w:lineRule="auto"/>
        <w:ind w:left="1439" w:hangingChars="654" w:hanging="1439"/>
        <w:rPr>
          <w:rFonts w:cs="Times"/>
          <w:sz w:val="22"/>
          <w:szCs w:val="22"/>
          <w:lang w:eastAsia="ko-KR"/>
        </w:rPr>
      </w:pPr>
    </w:p>
    <w:p w:rsidR="005B2891" w:rsidRPr="005B2891" w:rsidRDefault="00A24976" w:rsidP="00546EAB">
      <w:pPr>
        <w:spacing w:line="259" w:lineRule="auto"/>
        <w:ind w:leftChars="50" w:left="100" w:firstLineChars="50" w:firstLine="110"/>
        <w:jc w:val="both"/>
        <w:rPr>
          <w:rFonts w:cs="Times"/>
          <w:sz w:val="22"/>
          <w:szCs w:val="22"/>
          <w:lang w:val="en-US" w:eastAsia="ko-KR"/>
        </w:rPr>
      </w:pPr>
      <w:r>
        <w:rPr>
          <w:rFonts w:cs="Times" w:hint="eastAsia"/>
          <w:sz w:val="22"/>
          <w:szCs w:val="22"/>
          <w:lang w:eastAsia="ko-KR"/>
        </w:rPr>
        <w:t xml:space="preserve">PRS resource concept </w:t>
      </w:r>
      <w:r w:rsidR="001F54F6">
        <w:rPr>
          <w:rFonts w:cs="Times"/>
          <w:sz w:val="22"/>
          <w:szCs w:val="22"/>
          <w:lang w:eastAsia="ko-KR"/>
        </w:rPr>
        <w:t>was</w:t>
      </w:r>
      <w:r>
        <w:rPr>
          <w:rFonts w:cs="Times" w:hint="eastAsia"/>
          <w:sz w:val="22"/>
          <w:szCs w:val="22"/>
          <w:lang w:eastAsia="ko-KR"/>
        </w:rPr>
        <w:t xml:space="preserve"> agreed while </w:t>
      </w:r>
      <w:r w:rsidR="001F54F6">
        <w:rPr>
          <w:rFonts w:cs="Times"/>
          <w:sz w:val="22"/>
          <w:szCs w:val="22"/>
          <w:lang w:eastAsia="ko-KR"/>
        </w:rPr>
        <w:t xml:space="preserve">introduction of </w:t>
      </w:r>
      <w:r w:rsidR="005B2891">
        <w:rPr>
          <w:rFonts w:cs="Times"/>
          <w:sz w:val="22"/>
          <w:szCs w:val="22"/>
          <w:lang w:eastAsia="ko-KR"/>
        </w:rPr>
        <w:t>PRS resource</w:t>
      </w:r>
      <w:r>
        <w:rPr>
          <w:rFonts w:cs="Times" w:hint="eastAsia"/>
          <w:sz w:val="22"/>
          <w:szCs w:val="22"/>
          <w:lang w:eastAsia="ko-KR"/>
        </w:rPr>
        <w:t xml:space="preserve"> set </w:t>
      </w:r>
      <w:r>
        <w:rPr>
          <w:rFonts w:cs="Times"/>
          <w:sz w:val="22"/>
          <w:szCs w:val="22"/>
          <w:lang w:eastAsia="ko-KR"/>
        </w:rPr>
        <w:t xml:space="preserve">remains as a FFS. </w:t>
      </w:r>
      <w:r w:rsidR="001F54F6">
        <w:rPr>
          <w:rFonts w:cs="Times"/>
          <w:sz w:val="22"/>
          <w:szCs w:val="22"/>
          <w:lang w:eastAsia="ko-KR"/>
        </w:rPr>
        <w:t xml:space="preserve">In consideration of </w:t>
      </w:r>
      <w:r w:rsidR="00EB0DE9">
        <w:rPr>
          <w:rFonts w:cs="Times"/>
          <w:sz w:val="22"/>
          <w:szCs w:val="22"/>
          <w:lang w:eastAsia="ko-KR"/>
        </w:rPr>
        <w:t xml:space="preserve">PRS transmitted by </w:t>
      </w:r>
      <w:r w:rsidR="001F54F6">
        <w:rPr>
          <w:rFonts w:cs="Times"/>
          <w:sz w:val="22"/>
          <w:szCs w:val="22"/>
          <w:lang w:eastAsia="ko-KR"/>
        </w:rPr>
        <w:t xml:space="preserve">multiple TX beam(s) </w:t>
      </w:r>
      <w:r w:rsidR="00EB0DE9">
        <w:rPr>
          <w:rFonts w:cs="Times"/>
          <w:sz w:val="22"/>
          <w:szCs w:val="22"/>
          <w:lang w:eastAsia="ko-KR"/>
        </w:rPr>
        <w:t>from a gNB</w:t>
      </w:r>
      <w:r w:rsidR="000D6E88">
        <w:rPr>
          <w:rFonts w:cs="Times"/>
          <w:sz w:val="22"/>
          <w:szCs w:val="22"/>
          <w:lang w:eastAsia="ko-KR"/>
        </w:rPr>
        <w:t>/TP</w:t>
      </w:r>
      <w:r w:rsidR="00EB0DE9">
        <w:rPr>
          <w:rFonts w:cs="Times"/>
          <w:sz w:val="22"/>
          <w:szCs w:val="22"/>
          <w:lang w:eastAsia="ko-KR"/>
        </w:rPr>
        <w:t xml:space="preserve">, </w:t>
      </w:r>
      <w:r w:rsidR="00EB0DE9" w:rsidRPr="00683E7D">
        <w:rPr>
          <w:rFonts w:cs="Times"/>
          <w:sz w:val="22"/>
          <w:szCs w:val="22"/>
          <w:lang w:eastAsia="ko-KR"/>
        </w:rPr>
        <w:t xml:space="preserve">PRS resource set needs to be defined for </w:t>
      </w:r>
      <w:r w:rsidR="00A60522">
        <w:rPr>
          <w:rFonts w:cs="Times"/>
          <w:sz w:val="22"/>
          <w:szCs w:val="22"/>
          <w:lang w:eastAsia="ko-KR"/>
        </w:rPr>
        <w:t>a more</w:t>
      </w:r>
      <w:r w:rsidR="00EB0DE9" w:rsidRPr="00683E7D">
        <w:rPr>
          <w:rFonts w:cs="Times"/>
          <w:sz w:val="22"/>
          <w:szCs w:val="22"/>
          <w:lang w:eastAsia="ko-KR"/>
        </w:rPr>
        <w:t xml:space="preserve"> efficient PRS resource configuration and measurement</w:t>
      </w:r>
      <w:r w:rsidR="00083968">
        <w:rPr>
          <w:rFonts w:cs="Times"/>
          <w:sz w:val="22"/>
          <w:szCs w:val="22"/>
          <w:lang w:eastAsia="ko-KR"/>
        </w:rPr>
        <w:t>/reporting</w:t>
      </w:r>
      <w:r w:rsidR="00EB0DE9" w:rsidRPr="00683E7D">
        <w:rPr>
          <w:rFonts w:cs="Times"/>
          <w:sz w:val="22"/>
          <w:szCs w:val="22"/>
          <w:lang w:eastAsia="ko-KR"/>
        </w:rPr>
        <w:t xml:space="preserve"> behaviour at UE side</w:t>
      </w:r>
      <w:r w:rsidR="00102D38" w:rsidRPr="00683E7D">
        <w:rPr>
          <w:rFonts w:cs="Times"/>
          <w:sz w:val="22"/>
          <w:szCs w:val="22"/>
          <w:lang w:eastAsia="ko-KR"/>
        </w:rPr>
        <w:t>.</w:t>
      </w:r>
      <w:r w:rsidR="00683E7D" w:rsidRPr="00683E7D">
        <w:rPr>
          <w:rFonts w:cs="Times"/>
          <w:sz w:val="22"/>
          <w:szCs w:val="22"/>
          <w:lang w:eastAsia="ko-KR"/>
        </w:rPr>
        <w:t xml:space="preserve"> For example, let us see </w:t>
      </w:r>
      <w:r w:rsidR="00683E7D" w:rsidRPr="00683E7D">
        <w:rPr>
          <w:rFonts w:cs="Times"/>
          <w:sz w:val="22"/>
          <w:szCs w:val="22"/>
          <w:lang w:eastAsia="ko-KR"/>
        </w:rPr>
        <w:fldChar w:fldCharType="begin"/>
      </w:r>
      <w:r w:rsidR="00683E7D" w:rsidRPr="00683E7D">
        <w:rPr>
          <w:rFonts w:cs="Times"/>
          <w:sz w:val="22"/>
          <w:szCs w:val="22"/>
          <w:lang w:eastAsia="ko-KR"/>
        </w:rPr>
        <w:instrText xml:space="preserve"> REF _Ref993284 \h </w:instrText>
      </w:r>
      <w:r w:rsidR="00683E7D">
        <w:rPr>
          <w:rFonts w:cs="Times"/>
          <w:sz w:val="22"/>
          <w:szCs w:val="22"/>
          <w:lang w:eastAsia="ko-KR"/>
        </w:rPr>
        <w:instrText xml:space="preserve"> \* MERGEFORMAT </w:instrText>
      </w:r>
      <w:r w:rsidR="00683E7D" w:rsidRPr="00683E7D">
        <w:rPr>
          <w:rFonts w:cs="Times"/>
          <w:sz w:val="22"/>
          <w:szCs w:val="22"/>
          <w:lang w:eastAsia="ko-KR"/>
        </w:rPr>
      </w:r>
      <w:r w:rsidR="00683E7D" w:rsidRPr="00683E7D">
        <w:rPr>
          <w:rFonts w:cs="Times"/>
          <w:sz w:val="22"/>
          <w:szCs w:val="22"/>
          <w:lang w:eastAsia="ko-KR"/>
        </w:rPr>
        <w:fldChar w:fldCharType="separate"/>
      </w:r>
      <w:r w:rsidR="009850AA" w:rsidRPr="00A60522">
        <w:rPr>
          <w:sz w:val="22"/>
          <w:szCs w:val="22"/>
        </w:rPr>
        <w:t xml:space="preserve">Figure </w:t>
      </w:r>
      <w:r w:rsidR="009850AA">
        <w:rPr>
          <w:noProof/>
          <w:sz w:val="22"/>
          <w:szCs w:val="22"/>
        </w:rPr>
        <w:t>5</w:t>
      </w:r>
      <w:r w:rsidR="00683E7D" w:rsidRPr="00683E7D">
        <w:rPr>
          <w:rFonts w:cs="Times"/>
          <w:sz w:val="22"/>
          <w:szCs w:val="22"/>
          <w:lang w:eastAsia="ko-KR"/>
        </w:rPr>
        <w:fldChar w:fldCharType="end"/>
      </w:r>
      <w:r w:rsidR="0041083C">
        <w:rPr>
          <w:rFonts w:cs="Times"/>
          <w:sz w:val="22"/>
          <w:szCs w:val="22"/>
          <w:lang w:eastAsia="ko-KR"/>
        </w:rPr>
        <w:t xml:space="preserve">, where a </w:t>
      </w:r>
      <w:r w:rsidR="00AC5152">
        <w:rPr>
          <w:rFonts w:cs="Times"/>
          <w:sz w:val="22"/>
          <w:szCs w:val="22"/>
          <w:lang w:eastAsia="ko-KR"/>
        </w:rPr>
        <w:t>gNB/TP</w:t>
      </w:r>
      <w:r w:rsidR="0041083C">
        <w:rPr>
          <w:rFonts w:cs="Times"/>
          <w:sz w:val="22"/>
          <w:szCs w:val="22"/>
          <w:lang w:eastAsia="ko-KR"/>
        </w:rPr>
        <w:t xml:space="preserve"> transmits PRS resources in many directions by TX beam sweeping to the target UE#1 and UE#2. </w:t>
      </w:r>
      <w:r w:rsidR="00F11840">
        <w:rPr>
          <w:rFonts w:cs="Times"/>
          <w:sz w:val="22"/>
          <w:szCs w:val="22"/>
          <w:lang w:eastAsia="ko-KR"/>
        </w:rPr>
        <w:t>Intuitively, the PRS resource(s) transmitted in the gNB3 direction would not be meaningful to UE#1 since those</w:t>
      </w:r>
      <w:r w:rsidR="002C446B">
        <w:rPr>
          <w:rFonts w:cs="Times"/>
          <w:sz w:val="22"/>
          <w:szCs w:val="22"/>
          <w:lang w:eastAsia="ko-KR"/>
        </w:rPr>
        <w:t xml:space="preserve"> are deviated from the LoS direction between gNB2 and UE#1.</w:t>
      </w:r>
      <w:r w:rsidR="00083968">
        <w:rPr>
          <w:rFonts w:cs="Times"/>
          <w:sz w:val="22"/>
          <w:szCs w:val="22"/>
          <w:lang w:eastAsia="ko-KR"/>
        </w:rPr>
        <w:t xml:space="preserve"> Thus, it would be reasonable that UE#1 performs the ToA(s) measurement for the PRS resource set #1 and </w:t>
      </w:r>
      <w:r w:rsidR="005B2891" w:rsidRPr="005B2891">
        <w:rPr>
          <w:rFonts w:hint="eastAsia"/>
          <w:sz w:val="22"/>
        </w:rPr>
        <w:t>consider</w:t>
      </w:r>
      <w:r w:rsidR="005B2891">
        <w:rPr>
          <w:sz w:val="22"/>
        </w:rPr>
        <w:t>s</w:t>
      </w:r>
      <w:r w:rsidR="005B2891" w:rsidRPr="005B2891">
        <w:rPr>
          <w:rFonts w:hint="eastAsia"/>
          <w:sz w:val="22"/>
        </w:rPr>
        <w:t xml:space="preserve"> only the PRS resource</w:t>
      </w:r>
      <w:r w:rsidR="005B2891">
        <w:rPr>
          <w:sz w:val="22"/>
        </w:rPr>
        <w:t>s</w:t>
      </w:r>
      <w:r w:rsidR="005B2891" w:rsidRPr="005B2891">
        <w:rPr>
          <w:rFonts w:hint="eastAsia"/>
          <w:sz w:val="22"/>
        </w:rPr>
        <w:t xml:space="preserve"> inc</w:t>
      </w:r>
      <w:r w:rsidR="005D7F70">
        <w:rPr>
          <w:rFonts w:hint="eastAsia"/>
          <w:sz w:val="22"/>
        </w:rPr>
        <w:t>luded in the PRS resource set #</w:t>
      </w:r>
      <w:r w:rsidR="005B2891" w:rsidRPr="005B2891">
        <w:rPr>
          <w:rFonts w:hint="eastAsia"/>
          <w:sz w:val="22"/>
        </w:rPr>
        <w:t>1 when calculating the RSTD with the PRS resource transmitted from another gN</w:t>
      </w:r>
      <w:r w:rsidR="000D6E88">
        <w:rPr>
          <w:sz w:val="22"/>
        </w:rPr>
        <w:t>B/TP</w:t>
      </w:r>
      <w:r w:rsidR="005B2891" w:rsidRPr="005B2891">
        <w:rPr>
          <w:rFonts w:hint="eastAsia"/>
          <w:sz w:val="22"/>
        </w:rPr>
        <w:t>.</w:t>
      </w:r>
    </w:p>
    <w:p w:rsidR="005B2891" w:rsidRPr="00D103BC" w:rsidRDefault="005B2891" w:rsidP="00546EAB">
      <w:pPr>
        <w:spacing w:line="259" w:lineRule="auto"/>
        <w:ind w:leftChars="50" w:left="100" w:firstLineChars="50" w:firstLine="110"/>
        <w:jc w:val="both"/>
        <w:rPr>
          <w:rFonts w:cs="Times"/>
          <w:sz w:val="22"/>
          <w:szCs w:val="22"/>
          <w:lang w:val="en-US" w:eastAsia="ko-KR"/>
        </w:rPr>
      </w:pPr>
    </w:p>
    <w:p w:rsidR="00683E7D" w:rsidRDefault="00062721" w:rsidP="00546EAB">
      <w:pPr>
        <w:keepNext/>
        <w:spacing w:line="259" w:lineRule="auto"/>
        <w:jc w:val="center"/>
      </w:pPr>
      <w:r>
        <w:rPr>
          <w:noProof/>
          <w:lang w:val="en-US" w:eastAsia="ko-KR"/>
        </w:rPr>
        <w:drawing>
          <wp:inline distT="0" distB="0" distL="0" distR="0" wp14:anchorId="1E5D038C">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rsidR="00683E7D" w:rsidRPr="00A60522" w:rsidRDefault="00683E7D" w:rsidP="00546EAB">
      <w:pPr>
        <w:pStyle w:val="a9"/>
        <w:spacing w:line="259" w:lineRule="auto"/>
        <w:ind w:left="0" w:firstLine="0"/>
        <w:jc w:val="both"/>
        <w:rPr>
          <w:rFonts w:cs="Times"/>
          <w:b w:val="0"/>
          <w:sz w:val="22"/>
          <w:szCs w:val="22"/>
          <w:lang w:eastAsia="ko-KR"/>
        </w:rPr>
      </w:pPr>
      <w:bookmarkStart w:id="6"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9850AA">
        <w:rPr>
          <w:noProof/>
          <w:sz w:val="22"/>
          <w:szCs w:val="22"/>
        </w:rPr>
        <w:t>5</w:t>
      </w:r>
      <w:r w:rsidRPr="00A60522">
        <w:rPr>
          <w:sz w:val="22"/>
          <w:szCs w:val="22"/>
        </w:rPr>
        <w:fldChar w:fldCharType="end"/>
      </w:r>
      <w:bookmarkEnd w:id="6"/>
      <w:r w:rsidRPr="00A60522">
        <w:rPr>
          <w:sz w:val="22"/>
          <w:szCs w:val="22"/>
        </w:rPr>
        <w:t xml:space="preserve">. </w:t>
      </w:r>
      <w:r w:rsidRPr="00A60522">
        <w:rPr>
          <w:b w:val="0"/>
          <w:sz w:val="22"/>
          <w:szCs w:val="22"/>
        </w:rPr>
        <w:t>An illustrative example for PRS transmission of a gNB</w:t>
      </w:r>
      <w:r w:rsidR="000D6E88">
        <w:rPr>
          <w:b w:val="0"/>
          <w:sz w:val="22"/>
          <w:szCs w:val="22"/>
        </w:rPr>
        <w:t>/TP</w:t>
      </w:r>
      <w:r w:rsidRPr="00A60522">
        <w:rPr>
          <w:b w:val="0"/>
          <w:sz w:val="22"/>
          <w:szCs w:val="22"/>
        </w:rPr>
        <w:t xml:space="preserve"> with multiple TX beams</w:t>
      </w:r>
      <w:r w:rsidR="00F11840" w:rsidRPr="00A60522">
        <w:rPr>
          <w:b w:val="0"/>
          <w:sz w:val="22"/>
          <w:szCs w:val="22"/>
        </w:rPr>
        <w:t>, where each TX beam is mapped to a single PRS resource, and TX beams denoted by bold line are PRS resource set #1 and the TX beams denoted by dashed line are PRS resource set #2.</w:t>
      </w:r>
    </w:p>
    <w:p w:rsidR="00FB409E" w:rsidRPr="00B90E9F" w:rsidRDefault="00FB409E"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357F71">
        <w:rPr>
          <w:rFonts w:ascii="Times New Roman" w:hAnsi="Times New Roman"/>
          <w:b/>
          <w:i/>
          <w:sz w:val="22"/>
          <w:szCs w:val="20"/>
          <w:lang w:eastAsia="ko-KR"/>
        </w:rPr>
        <w:t>8</w:t>
      </w:r>
      <w:r w:rsidRPr="00B90E9F">
        <w:rPr>
          <w:rFonts w:ascii="Times New Roman" w:hAnsi="Times New Roman"/>
          <w:b/>
          <w:i/>
          <w:sz w:val="22"/>
          <w:szCs w:val="20"/>
          <w:lang w:eastAsia="ko-KR"/>
        </w:rPr>
        <w:t>:</w:t>
      </w:r>
    </w:p>
    <w:p w:rsidR="00AA7E56" w:rsidRDefault="00FB409E"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defines PRS resource set that contains one or multiple PRS </w:t>
      </w:r>
      <w:r w:rsidR="00B20CCD">
        <w:rPr>
          <w:rFonts w:ascii="Times New Roman" w:hAnsi="Times New Roman"/>
          <w:sz w:val="22"/>
          <w:szCs w:val="20"/>
          <w:lang w:eastAsia="ko-KR"/>
        </w:rPr>
        <w:t>resource(s).</w:t>
      </w:r>
    </w:p>
    <w:p w:rsidR="00D103BC" w:rsidRPr="005D7F70" w:rsidRDefault="00D103BC"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E15CE4" w:rsidRPr="00011E55" w:rsidRDefault="00E15CE4"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Regarding PRS signal b</w:t>
      </w:r>
      <w:r>
        <w:rPr>
          <w:rFonts w:ascii="Times New Roman" w:hAnsi="Times New Roman"/>
          <w:sz w:val="22"/>
          <w:szCs w:val="20"/>
          <w:lang w:eastAsia="ko-KR"/>
        </w:rPr>
        <w:t>andwidth</w:t>
      </w:r>
      <w:r w:rsidR="00011E55">
        <w:rPr>
          <w:rFonts w:ascii="Times New Roman" w:hAnsi="Times New Roman"/>
          <w:sz w:val="22"/>
          <w:szCs w:val="20"/>
          <w:lang w:eastAsia="ko-KR"/>
        </w:rPr>
        <w:t xml:space="preserve"> configuration, </w:t>
      </w:r>
      <w:r w:rsidR="00286348">
        <w:rPr>
          <w:rFonts w:ascii="Times New Roman" w:hAnsi="Times New Roman"/>
          <w:sz w:val="22"/>
          <w:szCs w:val="20"/>
          <w:lang w:eastAsia="ko-KR"/>
        </w:rPr>
        <w:t>one of two possible ways such as BWP-specific and PRS resource-specific</w:t>
      </w:r>
      <w:r w:rsidR="00011E55">
        <w:rPr>
          <w:rFonts w:ascii="Times New Roman" w:hAnsi="Times New Roman"/>
          <w:sz w:val="22"/>
          <w:szCs w:val="20"/>
          <w:lang w:eastAsia="ko-KR"/>
        </w:rPr>
        <w:t xml:space="preserve"> </w:t>
      </w:r>
      <w:r w:rsidR="00286348">
        <w:rPr>
          <w:rFonts w:ascii="Times New Roman" w:hAnsi="Times New Roman"/>
          <w:sz w:val="22"/>
          <w:szCs w:val="20"/>
          <w:lang w:eastAsia="ko-KR"/>
        </w:rPr>
        <w:t>need</w:t>
      </w:r>
      <w:r w:rsidR="00BE0B12">
        <w:rPr>
          <w:rFonts w:ascii="Times New Roman" w:hAnsi="Times New Roman"/>
          <w:sz w:val="22"/>
          <w:szCs w:val="20"/>
          <w:lang w:eastAsia="ko-KR"/>
        </w:rPr>
        <w:t>s</w:t>
      </w:r>
      <w:r w:rsidR="00286348">
        <w:rPr>
          <w:rFonts w:ascii="Times New Roman" w:hAnsi="Times New Roman"/>
          <w:sz w:val="22"/>
          <w:szCs w:val="20"/>
          <w:lang w:eastAsia="ko-KR"/>
        </w:rPr>
        <w:t xml:space="preserve"> to</w:t>
      </w:r>
      <w:r w:rsidR="00011E55">
        <w:rPr>
          <w:rFonts w:ascii="Times New Roman" w:hAnsi="Times New Roman"/>
          <w:sz w:val="22"/>
          <w:szCs w:val="20"/>
          <w:lang w:eastAsia="ko-KR"/>
        </w:rPr>
        <w:t xml:space="preserve"> be </w:t>
      </w:r>
      <w:r w:rsidR="00286348">
        <w:rPr>
          <w:rFonts w:ascii="Times New Roman" w:hAnsi="Times New Roman"/>
          <w:sz w:val="22"/>
          <w:szCs w:val="20"/>
          <w:lang w:eastAsia="ko-KR"/>
        </w:rPr>
        <w:t xml:space="preserve">determined. If the measurement/reporting behaviour of the UE(s) is based on the BWP specific </w:t>
      </w:r>
      <w:r w:rsidR="006B51D3">
        <w:rPr>
          <w:rFonts w:ascii="Times New Roman" w:hAnsi="Times New Roman"/>
          <w:sz w:val="22"/>
          <w:szCs w:val="20"/>
          <w:lang w:eastAsia="ko-KR"/>
        </w:rPr>
        <w:t xml:space="preserve">way, the UE(s) performs the </w:t>
      </w:r>
      <w:r w:rsidR="00AB54B0">
        <w:rPr>
          <w:rFonts w:ascii="Times New Roman" w:hAnsi="Times New Roman"/>
          <w:sz w:val="22"/>
          <w:szCs w:val="20"/>
          <w:lang w:eastAsia="ko-KR"/>
        </w:rPr>
        <w:t>PRS</w:t>
      </w:r>
      <w:r w:rsidR="006B51D3">
        <w:rPr>
          <w:rFonts w:ascii="Times New Roman" w:hAnsi="Times New Roman"/>
          <w:sz w:val="22"/>
          <w:szCs w:val="20"/>
          <w:lang w:eastAsia="ko-KR"/>
        </w:rPr>
        <w:t xml:space="preserve"> measurement only for the configured PRS resource within the configured BWP even if the PRS resource occupies the frequency bandwidth out of the </w:t>
      </w:r>
      <w:r w:rsidR="00A07614">
        <w:rPr>
          <w:rFonts w:ascii="Times New Roman" w:hAnsi="Times New Roman"/>
          <w:sz w:val="22"/>
          <w:szCs w:val="20"/>
          <w:lang w:eastAsia="ko-KR"/>
        </w:rPr>
        <w:t xml:space="preserve">configured </w:t>
      </w:r>
      <w:r w:rsidR="006B51D3">
        <w:rPr>
          <w:rFonts w:ascii="Times New Roman" w:hAnsi="Times New Roman"/>
          <w:sz w:val="22"/>
          <w:szCs w:val="20"/>
          <w:lang w:eastAsia="ko-KR"/>
        </w:rPr>
        <w:t xml:space="preserve">BWP. In case of PRS resource-specific way, </w:t>
      </w:r>
      <w:r w:rsidR="00AB54B0">
        <w:rPr>
          <w:rFonts w:ascii="Times New Roman" w:hAnsi="Times New Roman"/>
          <w:sz w:val="22"/>
          <w:szCs w:val="20"/>
          <w:lang w:eastAsia="ko-KR"/>
        </w:rPr>
        <w:t>the UE</w:t>
      </w:r>
      <w:r w:rsidR="00BE0B12">
        <w:rPr>
          <w:rFonts w:ascii="Times New Roman" w:hAnsi="Times New Roman"/>
          <w:sz w:val="22"/>
          <w:szCs w:val="20"/>
          <w:lang w:eastAsia="ko-KR"/>
        </w:rPr>
        <w:t>(s)</w:t>
      </w:r>
      <w:r w:rsidR="00AB54B0">
        <w:rPr>
          <w:rFonts w:ascii="Times New Roman" w:hAnsi="Times New Roman"/>
          <w:sz w:val="22"/>
          <w:szCs w:val="20"/>
          <w:lang w:eastAsia="ko-KR"/>
        </w:rPr>
        <w:t xml:space="preserve"> would perform the PRS measurement for the </w:t>
      </w:r>
      <w:r w:rsidR="00AA7E56">
        <w:rPr>
          <w:rFonts w:ascii="Times New Roman" w:hAnsi="Times New Roman"/>
          <w:sz w:val="22"/>
          <w:szCs w:val="20"/>
          <w:lang w:eastAsia="ko-KR"/>
        </w:rPr>
        <w:t xml:space="preserve">frequency bandwidth configured for </w:t>
      </w:r>
      <w:r w:rsidR="00BE0B12">
        <w:rPr>
          <w:rFonts w:ascii="Times New Roman" w:hAnsi="Times New Roman"/>
          <w:sz w:val="22"/>
          <w:szCs w:val="20"/>
          <w:lang w:eastAsia="ko-KR"/>
        </w:rPr>
        <w:t>the configured</w:t>
      </w:r>
      <w:r w:rsidR="00AA7E56">
        <w:rPr>
          <w:rFonts w:ascii="Times New Roman" w:hAnsi="Times New Roman"/>
          <w:sz w:val="22"/>
          <w:szCs w:val="20"/>
          <w:lang w:eastAsia="ko-KR"/>
        </w:rPr>
        <w:t xml:space="preserve"> PRS resource irrespective of the configured BWP.</w:t>
      </w:r>
    </w:p>
    <w:p w:rsidR="00CF5171" w:rsidRPr="00BE0B12" w:rsidRDefault="00CF5171" w:rsidP="00546EA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p>
    <w:p w:rsidR="00D20029" w:rsidRPr="00D20029" w:rsidRDefault="00D20029" w:rsidP="00546EAB">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lastRenderedPageBreak/>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for multi-beam operation</w:t>
      </w:r>
    </w:p>
    <w:p w:rsidR="00630A86" w:rsidRDefault="00630A86" w:rsidP="00546EAB">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it was </w:t>
      </w:r>
      <w:r>
        <w:rPr>
          <w:rFonts w:ascii="Times New Roman" w:hAnsi="Times New Roman"/>
          <w:sz w:val="22"/>
          <w:szCs w:val="20"/>
          <w:lang w:eastAsia="ko-KR"/>
        </w:rPr>
        <w:t>agreed</w:t>
      </w:r>
      <w:r>
        <w:rPr>
          <w:rFonts w:ascii="Times New Roman" w:hAnsi="Times New Roman" w:hint="eastAsia"/>
          <w:sz w:val="22"/>
          <w:szCs w:val="20"/>
          <w:lang w:eastAsia="ko-KR"/>
        </w:rPr>
        <w:t xml:space="preserve"> that NR DL PRS design for FR1 and FR2 supports use of DL beam sweeping/alignment,</w:t>
      </w:r>
      <w:r>
        <w:rPr>
          <w:rFonts w:ascii="Times New Roman" w:hAnsi="Times New Roman"/>
          <w:sz w:val="22"/>
          <w:szCs w:val="20"/>
          <w:lang w:eastAsia="ko-KR"/>
        </w:rPr>
        <w:t xml:space="preserve"> since </w:t>
      </w:r>
      <w:r w:rsidRPr="000E27C1">
        <w:rPr>
          <w:rFonts w:ascii="Times New Roman" w:hAnsi="Times New Roman"/>
          <w:sz w:val="22"/>
          <w:szCs w:val="20"/>
          <w:lang w:eastAsia="ko-KR"/>
        </w:rPr>
        <w:t xml:space="preserve">the measurement values obtained through PRS such as RSRP, RSTD and ToA </w:t>
      </w:r>
      <w:r>
        <w:rPr>
          <w:rFonts w:ascii="Times New Roman" w:hAnsi="Times New Roman"/>
          <w:sz w:val="22"/>
          <w:szCs w:val="20"/>
          <w:lang w:eastAsia="ko-KR"/>
        </w:rPr>
        <w:t>would</w:t>
      </w:r>
      <w:r w:rsidRPr="000E27C1">
        <w:rPr>
          <w:rFonts w:ascii="Times New Roman" w:hAnsi="Times New Roman"/>
          <w:sz w:val="22"/>
          <w:szCs w:val="20"/>
          <w:lang w:eastAsia="ko-KR"/>
        </w:rPr>
        <w:t xml:space="preserve"> be different depending on the transmitted beam directions </w:t>
      </w:r>
      <w:r>
        <w:rPr>
          <w:rFonts w:ascii="Times New Roman" w:hAnsi="Times New Roman"/>
          <w:sz w:val="22"/>
          <w:szCs w:val="20"/>
          <w:lang w:eastAsia="ko-KR"/>
        </w:rPr>
        <w:t>of a single</w:t>
      </w:r>
      <w:r w:rsidRPr="000E27C1">
        <w:rPr>
          <w:rFonts w:ascii="Times New Roman" w:hAnsi="Times New Roman"/>
          <w:sz w:val="22"/>
          <w:szCs w:val="20"/>
          <w:lang w:eastAsia="ko-KR"/>
        </w:rPr>
        <w:t xml:space="preserve"> </w:t>
      </w:r>
      <w:r>
        <w:rPr>
          <w:rFonts w:ascii="Times New Roman" w:hAnsi="Times New Roman"/>
          <w:sz w:val="22"/>
          <w:szCs w:val="20"/>
          <w:lang w:eastAsia="ko-KR"/>
        </w:rPr>
        <w:t>gNB/TP</w:t>
      </w:r>
      <w:r w:rsidRPr="000E27C1">
        <w:rPr>
          <w:rFonts w:ascii="Times New Roman" w:hAnsi="Times New Roman"/>
          <w:sz w:val="22"/>
          <w:szCs w:val="20"/>
          <w:lang w:eastAsia="ko-KR"/>
        </w:rPr>
        <w:t xml:space="preserve">, and hence it might be reasonable that the target UE should be able to discriminate the PRSs transmitted with different </w:t>
      </w:r>
      <w:r>
        <w:rPr>
          <w:rFonts w:ascii="Times New Roman" w:hAnsi="Times New Roman"/>
          <w:sz w:val="22"/>
          <w:szCs w:val="20"/>
          <w:lang w:eastAsia="ko-KR"/>
        </w:rPr>
        <w:t xml:space="preserve">TX </w:t>
      </w:r>
      <w:r w:rsidRPr="000E27C1">
        <w:rPr>
          <w:rFonts w:ascii="Times New Roman" w:hAnsi="Times New Roman"/>
          <w:sz w:val="22"/>
          <w:szCs w:val="20"/>
          <w:lang w:eastAsia="ko-KR"/>
        </w:rPr>
        <w:t>beam directions</w:t>
      </w:r>
      <w:r w:rsidRPr="0071168D">
        <w:rPr>
          <w:rFonts w:ascii="Times New Roman" w:hAnsi="Times New Roman"/>
          <w:sz w:val="22"/>
          <w:szCs w:val="20"/>
          <w:lang w:eastAsia="ko-KR"/>
        </w:rPr>
        <w:t xml:space="preserve"> </w:t>
      </w:r>
      <w:r w:rsidRPr="000E27C1">
        <w:rPr>
          <w:rFonts w:ascii="Times New Roman" w:hAnsi="Times New Roman"/>
          <w:sz w:val="22"/>
          <w:szCs w:val="20"/>
          <w:lang w:eastAsia="ko-KR"/>
        </w:rPr>
        <w:t>from a single gNB/TP</w:t>
      </w:r>
      <w:r>
        <w:rPr>
          <w:rFonts w:ascii="Times New Roman" w:hAnsi="Times New Roman"/>
          <w:sz w:val="22"/>
          <w:szCs w:val="20"/>
          <w:lang w:eastAsia="ko-KR"/>
        </w:rPr>
        <w:t xml:space="preserve"> </w:t>
      </w:r>
      <w:r w:rsidRPr="000E27C1">
        <w:rPr>
          <w:rFonts w:ascii="Times New Roman" w:hAnsi="Times New Roman"/>
          <w:sz w:val="22"/>
          <w:szCs w:val="20"/>
          <w:lang w:eastAsia="ko-KR"/>
        </w:rPr>
        <w:t>as well as the PRSs transmitted from different gNBs/TPs</w:t>
      </w:r>
      <w:r>
        <w:rPr>
          <w:rFonts w:ascii="Times New Roman" w:hAnsi="Times New Roman"/>
          <w:sz w:val="22"/>
          <w:szCs w:val="20"/>
          <w:lang w:eastAsia="ko-KR"/>
        </w:rPr>
        <w:t>.</w:t>
      </w:r>
    </w:p>
    <w:p w:rsidR="007C4C17" w:rsidRDefault="007C4C17" w:rsidP="00546EAB">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hint="eastAsia"/>
          <w:sz w:val="22"/>
          <w:szCs w:val="20"/>
          <w:lang w:eastAsia="ko-KR"/>
        </w:rPr>
        <w:t>For this purpose</w:t>
      </w:r>
      <w:r>
        <w:rPr>
          <w:rFonts w:ascii="Times New Roman" w:hAnsi="Times New Roman"/>
          <w:sz w:val="22"/>
          <w:szCs w:val="20"/>
          <w:lang w:eastAsia="ko-KR"/>
        </w:rPr>
        <w:t xml:space="preserve">, </w:t>
      </w:r>
      <w:r w:rsidR="00BC6543">
        <w:rPr>
          <w:rFonts w:ascii="Times New Roman" w:hAnsi="Times New Roman"/>
          <w:sz w:val="22"/>
          <w:szCs w:val="20"/>
          <w:lang w:eastAsia="ko-KR"/>
        </w:rPr>
        <w:t xml:space="preserve">the UE(s) would be configured with multiple PRS resource(s) associated with a single gNB/TP where one or multiple PRS resource could be mapped to a single PRS transmission beam of the gNB/TP, and a PRS resource set containing one or </w:t>
      </w:r>
      <w:r>
        <w:rPr>
          <w:rFonts w:ascii="Times New Roman" w:hAnsi="Times New Roman"/>
          <w:sz w:val="22"/>
          <w:szCs w:val="20"/>
          <w:lang w:eastAsia="ko-KR"/>
        </w:rPr>
        <w:t xml:space="preserve">multiple PRS resources </w:t>
      </w:r>
      <w:r w:rsidR="00BC6543">
        <w:rPr>
          <w:rFonts w:ascii="Times New Roman" w:hAnsi="Times New Roman"/>
          <w:sz w:val="22"/>
          <w:szCs w:val="20"/>
          <w:lang w:eastAsia="ko-KR"/>
        </w:rPr>
        <w:t xml:space="preserve">need to </w:t>
      </w:r>
      <w:r>
        <w:rPr>
          <w:rFonts w:ascii="Times New Roman" w:hAnsi="Times New Roman"/>
          <w:sz w:val="22"/>
          <w:szCs w:val="20"/>
          <w:lang w:eastAsia="ko-KR"/>
        </w:rPr>
        <w:t xml:space="preserve">be defined in order for multiple PRS configuration associate with a single TP. </w:t>
      </w:r>
    </w:p>
    <w:p w:rsidR="00EF4F0F" w:rsidRDefault="007C4C17" w:rsidP="00546EAB">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the </w:t>
      </w:r>
      <w:r w:rsidR="00A848F2">
        <w:rPr>
          <w:rFonts w:ascii="Times New Roman" w:hAnsi="Times New Roman"/>
          <w:sz w:val="22"/>
          <w:szCs w:val="20"/>
          <w:lang w:eastAsia="ko-KR"/>
        </w:rPr>
        <w:t xml:space="preserve">effective </w:t>
      </w:r>
      <w:r w:rsidR="002326B4">
        <w:rPr>
          <w:rFonts w:ascii="Times New Roman" w:hAnsi="Times New Roman"/>
          <w:sz w:val="22"/>
          <w:szCs w:val="20"/>
          <w:lang w:eastAsia="ko-KR"/>
        </w:rPr>
        <w:t>ToA</w:t>
      </w:r>
      <w:r>
        <w:rPr>
          <w:rFonts w:ascii="Times New Roman" w:hAnsi="Times New Roman"/>
          <w:sz w:val="22"/>
          <w:szCs w:val="20"/>
          <w:lang w:eastAsia="ko-KR"/>
        </w:rPr>
        <w:t xml:space="preserve"> measurement</w:t>
      </w:r>
      <w:r w:rsidR="00A848F2">
        <w:rPr>
          <w:rFonts w:ascii="Times New Roman" w:hAnsi="Times New Roman"/>
          <w:sz w:val="22"/>
          <w:szCs w:val="20"/>
          <w:lang w:eastAsia="ko-KR"/>
        </w:rPr>
        <w:t xml:space="preserve"> for </w:t>
      </w:r>
      <w:r w:rsidR="00BD3D7B">
        <w:rPr>
          <w:rFonts w:ascii="Times New Roman" w:hAnsi="Times New Roman"/>
          <w:sz w:val="22"/>
          <w:szCs w:val="20"/>
          <w:lang w:eastAsia="ko-KR"/>
        </w:rPr>
        <w:t>both of the</w:t>
      </w:r>
      <w:r w:rsidR="00A848F2">
        <w:rPr>
          <w:rFonts w:ascii="Times New Roman" w:hAnsi="Times New Roman"/>
          <w:sz w:val="22"/>
          <w:szCs w:val="20"/>
          <w:lang w:eastAsia="ko-KR"/>
        </w:rPr>
        <w:t xml:space="preserve"> reference cell </w:t>
      </w:r>
      <w:r w:rsidR="00BD3D7B">
        <w:rPr>
          <w:rFonts w:ascii="Times New Roman" w:hAnsi="Times New Roman"/>
          <w:sz w:val="22"/>
          <w:szCs w:val="20"/>
          <w:lang w:eastAsia="ko-KR"/>
        </w:rPr>
        <w:t>and neighbour cell</w:t>
      </w:r>
      <w:r>
        <w:rPr>
          <w:rFonts w:ascii="Times New Roman" w:hAnsi="Times New Roman"/>
          <w:sz w:val="22"/>
          <w:szCs w:val="20"/>
          <w:lang w:eastAsia="ko-KR"/>
        </w:rPr>
        <w:t>, the target UE needs to simultaneously and repeatedly receive PRS</w:t>
      </w:r>
      <w:r w:rsidR="002326B4">
        <w:rPr>
          <w:rFonts w:ascii="Times New Roman" w:hAnsi="Times New Roman"/>
          <w:sz w:val="22"/>
          <w:szCs w:val="20"/>
          <w:lang w:eastAsia="ko-KR"/>
        </w:rPr>
        <w:t xml:space="preserve"> resources</w:t>
      </w:r>
      <w:r>
        <w:rPr>
          <w:rFonts w:ascii="Times New Roman" w:hAnsi="Times New Roman"/>
          <w:sz w:val="22"/>
          <w:szCs w:val="20"/>
          <w:lang w:eastAsia="ko-KR"/>
        </w:rPr>
        <w:t xml:space="preserve"> transmitted from multiple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 xml:space="preserve">, </w:t>
      </w:r>
      <w:r w:rsidR="002326B4">
        <w:rPr>
          <w:rFonts w:ascii="Times New Roman" w:hAnsi="Times New Roman"/>
          <w:sz w:val="22"/>
          <w:szCs w:val="20"/>
          <w:lang w:eastAsia="ko-KR"/>
        </w:rPr>
        <w:t xml:space="preserve">where this feature </w:t>
      </w:r>
      <w:r>
        <w:rPr>
          <w:rFonts w:ascii="Times New Roman" w:hAnsi="Times New Roman"/>
          <w:sz w:val="22"/>
          <w:szCs w:val="20"/>
          <w:lang w:eastAsia="ko-KR"/>
        </w:rPr>
        <w:t>is well reflected in the LTE PRS configuration such as “PRS occasion</w:t>
      </w:r>
      <w:r w:rsidR="002326B4">
        <w:rPr>
          <w:rFonts w:ascii="Times New Roman" w:hAnsi="Times New Roman"/>
          <w:sz w:val="22"/>
          <w:szCs w:val="20"/>
          <w:lang w:eastAsia="ko-KR"/>
        </w:rPr>
        <w:t xml:space="preserve"> and occasion group</w:t>
      </w:r>
      <w:r>
        <w:rPr>
          <w:rFonts w:ascii="Times New Roman" w:hAnsi="Times New Roman"/>
          <w:sz w:val="22"/>
          <w:szCs w:val="20"/>
          <w:lang w:eastAsia="ko-KR"/>
        </w:rPr>
        <w:t xml:space="preserve">”. </w:t>
      </w:r>
      <w:r w:rsidR="00A848F2">
        <w:rPr>
          <w:rFonts w:ascii="Times New Roman" w:hAnsi="Times New Roman"/>
          <w:sz w:val="22"/>
          <w:szCs w:val="20"/>
          <w:lang w:eastAsia="ko-KR"/>
        </w:rPr>
        <w:t>In NR</w:t>
      </w:r>
      <w:r w:rsidR="0003417A">
        <w:rPr>
          <w:rFonts w:ascii="Times New Roman" w:hAnsi="Times New Roman"/>
          <w:sz w:val="22"/>
          <w:szCs w:val="20"/>
          <w:lang w:eastAsia="ko-KR"/>
        </w:rPr>
        <w:t xml:space="preserve"> PRS</w:t>
      </w:r>
      <w:r w:rsidR="00A848F2">
        <w:rPr>
          <w:rFonts w:ascii="Times New Roman" w:hAnsi="Times New Roman"/>
          <w:sz w:val="22"/>
          <w:szCs w:val="20"/>
          <w:lang w:eastAsia="ko-KR"/>
        </w:rPr>
        <w:t xml:space="preserve">, this occasion concept </w:t>
      </w:r>
      <w:r w:rsidR="00BD3D7B">
        <w:rPr>
          <w:rFonts w:ascii="Times New Roman" w:hAnsi="Times New Roman"/>
          <w:sz w:val="22"/>
          <w:szCs w:val="20"/>
          <w:lang w:eastAsia="ko-KR"/>
        </w:rPr>
        <w:t>might be needed</w:t>
      </w:r>
      <w:r w:rsidR="0003417A">
        <w:rPr>
          <w:rFonts w:ascii="Times New Roman" w:hAnsi="Times New Roman"/>
          <w:sz w:val="22"/>
          <w:szCs w:val="20"/>
          <w:lang w:eastAsia="ko-KR"/>
        </w:rPr>
        <w:t>. I</w:t>
      </w:r>
      <w:r w:rsidR="0003417A">
        <w:rPr>
          <w:rFonts w:ascii="Times New Roman" w:hAnsi="Times New Roman" w:hint="eastAsia"/>
          <w:sz w:val="22"/>
          <w:szCs w:val="20"/>
          <w:lang w:eastAsia="ko-KR"/>
        </w:rPr>
        <w:t xml:space="preserve">n </w:t>
      </w:r>
      <w:r w:rsidR="0003417A">
        <w:rPr>
          <w:rFonts w:ascii="Times New Roman" w:hAnsi="Times New Roman"/>
          <w:sz w:val="22"/>
          <w:szCs w:val="20"/>
          <w:lang w:eastAsia="ko-KR"/>
        </w:rPr>
        <w:t>contrast with the LTE PRS, however, PRS occasion in NR</w:t>
      </w:r>
      <w:r w:rsidR="0003417A" w:rsidRPr="0003417A">
        <w:rPr>
          <w:rFonts w:ascii="Times New Roman" w:hAnsi="Times New Roman"/>
          <w:sz w:val="22"/>
          <w:szCs w:val="20"/>
          <w:lang w:eastAsia="ko-KR"/>
        </w:rPr>
        <w:t xml:space="preserve"> </w:t>
      </w:r>
      <w:r w:rsidR="0003417A">
        <w:rPr>
          <w:rFonts w:ascii="Times New Roman" w:hAnsi="Times New Roman"/>
          <w:sz w:val="22"/>
          <w:szCs w:val="20"/>
          <w:lang w:eastAsia="ko-KR"/>
        </w:rPr>
        <w:t xml:space="preserve">needs to be designed considering the </w:t>
      </w:r>
      <w:r w:rsidR="008F7F77">
        <w:rPr>
          <w:rFonts w:ascii="Times New Roman" w:hAnsi="Times New Roman"/>
          <w:sz w:val="22"/>
          <w:szCs w:val="20"/>
          <w:lang w:eastAsia="ko-KR"/>
        </w:rPr>
        <w:t>time-domain</w:t>
      </w:r>
      <w:r w:rsidR="0003417A">
        <w:rPr>
          <w:rFonts w:ascii="Times New Roman" w:hAnsi="Times New Roman"/>
          <w:sz w:val="22"/>
          <w:szCs w:val="20"/>
          <w:lang w:eastAsia="ko-KR"/>
        </w:rPr>
        <w:t xml:space="preserve"> beam sweeping</w:t>
      </w:r>
      <w:r w:rsidR="008F7F77">
        <w:rPr>
          <w:rFonts w:ascii="Times New Roman" w:hAnsi="Times New Roman"/>
          <w:sz w:val="22"/>
          <w:szCs w:val="20"/>
          <w:lang w:eastAsia="ko-KR"/>
        </w:rPr>
        <w:t xml:space="preserve"> behaviour</w:t>
      </w:r>
      <w:r w:rsidR="0003417A">
        <w:rPr>
          <w:rFonts w:ascii="Times New Roman" w:hAnsi="Times New Roman"/>
          <w:sz w:val="22"/>
          <w:szCs w:val="20"/>
          <w:lang w:eastAsia="ko-KR"/>
        </w:rPr>
        <w:t xml:space="preserve"> </w:t>
      </w:r>
      <w:r w:rsidR="008F7F77">
        <w:rPr>
          <w:rFonts w:ascii="Times New Roman" w:hAnsi="Times New Roman"/>
          <w:sz w:val="22"/>
          <w:szCs w:val="20"/>
          <w:lang w:eastAsia="ko-KR"/>
        </w:rPr>
        <w:t>of the gNB/TP and the UE(s)</w:t>
      </w:r>
      <w:r w:rsidR="0003417A">
        <w:rPr>
          <w:rFonts w:ascii="Times New Roman" w:hAnsi="Times New Roman"/>
          <w:sz w:val="22"/>
          <w:szCs w:val="20"/>
          <w:lang w:eastAsia="ko-KR"/>
        </w:rPr>
        <w:t>.</w:t>
      </w:r>
      <w:r w:rsidR="00A308BF">
        <w:rPr>
          <w:rFonts w:ascii="Times New Roman" w:hAnsi="Times New Roman"/>
          <w:sz w:val="22"/>
          <w:szCs w:val="20"/>
          <w:lang w:eastAsia="ko-KR"/>
        </w:rPr>
        <w:t xml:space="preserve"> </w:t>
      </w:r>
    </w:p>
    <w:p w:rsidR="00497375" w:rsidRDefault="006F4B2A" w:rsidP="00546EAB">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For this purpose, w</w:t>
      </w:r>
      <w:r w:rsidR="006A47FB">
        <w:rPr>
          <w:rFonts w:ascii="Times New Roman" w:hAnsi="Times New Roman"/>
          <w:sz w:val="22"/>
          <w:szCs w:val="20"/>
          <w:lang w:eastAsia="ko-KR"/>
        </w:rPr>
        <w:t xml:space="preserve">e </w:t>
      </w:r>
      <w:r w:rsidR="00B427AA">
        <w:rPr>
          <w:rFonts w:ascii="Times New Roman" w:hAnsi="Times New Roman"/>
          <w:sz w:val="22"/>
          <w:szCs w:val="20"/>
          <w:lang w:eastAsia="ko-KR"/>
        </w:rPr>
        <w:t>first define a PRS block</w:t>
      </w:r>
      <w:r w:rsidR="006A47FB">
        <w:rPr>
          <w:rFonts w:ascii="Times New Roman" w:hAnsi="Times New Roman"/>
          <w:sz w:val="22"/>
          <w:szCs w:val="20"/>
          <w:lang w:eastAsia="ko-KR"/>
        </w:rPr>
        <w:t xml:space="preserve"> as a basic unit for the PRS transmission and reception for the measurement and/or reporting considering the TX beam sweeping of multiple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sidR="006A47FB">
        <w:rPr>
          <w:rFonts w:ascii="Times New Roman" w:hAnsi="Times New Roman"/>
          <w:sz w:val="22"/>
          <w:szCs w:val="20"/>
          <w:lang w:eastAsia="ko-KR"/>
        </w:rPr>
        <w:t xml:space="preserve"> for a </w:t>
      </w:r>
      <w:r w:rsidR="00D05732">
        <w:rPr>
          <w:rFonts w:ascii="Times New Roman" w:hAnsi="Times New Roman"/>
          <w:sz w:val="22"/>
          <w:szCs w:val="20"/>
          <w:lang w:eastAsia="ko-KR"/>
        </w:rPr>
        <w:t xml:space="preserve">single RX beam, and then we design the </w:t>
      </w:r>
      <w:r w:rsidR="00393CDD">
        <w:rPr>
          <w:rFonts w:ascii="Times New Roman" w:hAnsi="Times New Roman"/>
          <w:sz w:val="22"/>
          <w:szCs w:val="20"/>
          <w:lang w:eastAsia="ko-KR"/>
        </w:rPr>
        <w:t>“</w:t>
      </w:r>
      <w:r w:rsidR="00D05732">
        <w:rPr>
          <w:rFonts w:ascii="Times New Roman" w:hAnsi="Times New Roman"/>
          <w:sz w:val="22"/>
          <w:szCs w:val="20"/>
          <w:lang w:eastAsia="ko-KR"/>
        </w:rPr>
        <w:t>NR PRS occasion</w:t>
      </w:r>
      <w:r w:rsidR="00393CDD">
        <w:rPr>
          <w:rFonts w:ascii="Times New Roman" w:hAnsi="Times New Roman"/>
          <w:sz w:val="22"/>
          <w:szCs w:val="20"/>
          <w:lang w:eastAsia="ko-KR"/>
        </w:rPr>
        <w:t>”</w:t>
      </w:r>
      <w:r w:rsidR="00D05732">
        <w:rPr>
          <w:rFonts w:ascii="Times New Roman" w:hAnsi="Times New Roman"/>
          <w:sz w:val="22"/>
          <w:szCs w:val="20"/>
          <w:lang w:eastAsia="ko-KR"/>
        </w:rPr>
        <w:t xml:space="preserve"> as a repeated structure of a “PRS block”</w:t>
      </w:r>
      <w:r w:rsidR="00D8032F">
        <w:rPr>
          <w:rFonts w:ascii="Times New Roman" w:hAnsi="Times New Roman"/>
          <w:sz w:val="22"/>
          <w:szCs w:val="20"/>
          <w:lang w:eastAsia="ko-KR"/>
        </w:rPr>
        <w:t>.</w:t>
      </w:r>
      <w:r w:rsidR="00204C82">
        <w:rPr>
          <w:rFonts w:ascii="Times New Roman" w:hAnsi="Times New Roman"/>
          <w:sz w:val="22"/>
          <w:szCs w:val="20"/>
          <w:lang w:eastAsia="ko-KR"/>
        </w:rPr>
        <w:t xml:space="preserve"> Conceptually, </w:t>
      </w:r>
      <w:r w:rsidR="00497375">
        <w:rPr>
          <w:rFonts w:ascii="Times New Roman" w:hAnsi="Times New Roman"/>
          <w:sz w:val="22"/>
          <w:szCs w:val="20"/>
          <w:lang w:eastAsia="ko-KR"/>
        </w:rPr>
        <w:t xml:space="preserve">we </w:t>
      </w:r>
      <w:r w:rsidR="0019308D">
        <w:rPr>
          <w:rFonts w:ascii="Times New Roman" w:hAnsi="Times New Roman"/>
          <w:sz w:val="22"/>
          <w:szCs w:val="20"/>
          <w:lang w:eastAsia="ko-KR"/>
        </w:rPr>
        <w:t>suggest that the PRS block design</w:t>
      </w:r>
      <w:r w:rsidR="00497375">
        <w:rPr>
          <w:rFonts w:ascii="Times New Roman" w:hAnsi="Times New Roman"/>
          <w:sz w:val="22"/>
          <w:szCs w:val="20"/>
          <w:lang w:eastAsia="ko-KR"/>
        </w:rPr>
        <w:t xml:space="preserve"> with</w:t>
      </w:r>
      <w:r w:rsidR="00204C82">
        <w:rPr>
          <w:rFonts w:ascii="Times New Roman" w:hAnsi="Times New Roman"/>
          <w:sz w:val="22"/>
          <w:szCs w:val="20"/>
          <w:lang w:eastAsia="ko-KR"/>
        </w:rPr>
        <w:t xml:space="preserve"> multiple PRS resource sets </w:t>
      </w:r>
      <w:r w:rsidR="00497375">
        <w:rPr>
          <w:rFonts w:ascii="Times New Roman" w:hAnsi="Times New Roman"/>
          <w:sz w:val="22"/>
          <w:szCs w:val="20"/>
          <w:lang w:eastAsia="ko-KR"/>
        </w:rPr>
        <w:t>considering the following aspects.</w:t>
      </w:r>
      <w:r w:rsidR="00E30E89">
        <w:rPr>
          <w:rFonts w:ascii="Times New Roman" w:hAnsi="Times New Roman"/>
          <w:sz w:val="22"/>
          <w:szCs w:val="20"/>
          <w:lang w:eastAsia="ko-KR"/>
        </w:rPr>
        <w:t xml:space="preserve"> </w:t>
      </w:r>
    </w:p>
    <w:p w:rsidR="000B4B1E" w:rsidRDefault="0019308D" w:rsidP="00546EAB">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sidRPr="000B4B1E">
        <w:rPr>
          <w:rFonts w:ascii="Times New Roman" w:hAnsi="Times New Roman"/>
          <w:sz w:val="22"/>
          <w:szCs w:val="20"/>
          <w:lang w:eastAsia="ko-KR"/>
        </w:rPr>
        <w:t xml:space="preserve">In terms of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sidRPr="000B4B1E">
        <w:rPr>
          <w:rFonts w:ascii="Times New Roman" w:hAnsi="Times New Roman"/>
          <w:sz w:val="22"/>
          <w:szCs w:val="20"/>
          <w:lang w:eastAsia="ko-KR"/>
        </w:rPr>
        <w:t>, all of the PRS resources within a PRS resource set are transmitted within a single PRS block</w:t>
      </w:r>
      <w:r w:rsidR="000B4B1E" w:rsidRPr="000B4B1E">
        <w:rPr>
          <w:rFonts w:ascii="Times New Roman" w:hAnsi="Times New Roman"/>
          <w:sz w:val="22"/>
          <w:szCs w:val="20"/>
          <w:lang w:eastAsia="ko-KR"/>
        </w:rPr>
        <w:t xml:space="preserve">, i.e., PRS is transmitted with multiple TX beams. </w:t>
      </w:r>
    </w:p>
    <w:p w:rsidR="000B4B1E" w:rsidRDefault="000B4B1E" w:rsidP="00546EAB">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overall </w:t>
      </w:r>
      <w:r w:rsidR="004335FB">
        <w:rPr>
          <w:rFonts w:ascii="Times New Roman" w:hAnsi="Times New Roman"/>
          <w:sz w:val="22"/>
          <w:szCs w:val="20"/>
          <w:lang w:eastAsia="ko-KR"/>
        </w:rPr>
        <w:t>g</w:t>
      </w:r>
      <w:r w:rsidR="00D20029">
        <w:rPr>
          <w:rFonts w:ascii="Times New Roman" w:hAnsi="Times New Roman" w:hint="eastAsia"/>
          <w:sz w:val="22"/>
          <w:szCs w:val="20"/>
          <w:lang w:eastAsia="ko-KR"/>
        </w:rPr>
        <w:t>NBs/TPs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overall frequency RE(s) and time RE(s) </w:t>
      </w:r>
      <w:r w:rsidR="00393CDD">
        <w:rPr>
          <w:rFonts w:ascii="Times New Roman" w:hAnsi="Times New Roman"/>
          <w:sz w:val="22"/>
          <w:szCs w:val="20"/>
          <w:lang w:eastAsia="ko-KR"/>
        </w:rPr>
        <w:t xml:space="preserve">within a RPS block </w:t>
      </w:r>
      <w:r w:rsidR="00127118">
        <w:rPr>
          <w:rFonts w:ascii="Times New Roman" w:hAnsi="Times New Roman"/>
          <w:sz w:val="22"/>
          <w:szCs w:val="20"/>
          <w:lang w:eastAsia="ko-KR"/>
        </w:rPr>
        <w:t xml:space="preserve">are </w:t>
      </w:r>
      <w:r w:rsidR="00393CDD">
        <w:rPr>
          <w:rFonts w:ascii="Times New Roman" w:hAnsi="Times New Roman"/>
          <w:sz w:val="22"/>
          <w:szCs w:val="20"/>
          <w:lang w:eastAsia="ko-KR"/>
        </w:rPr>
        <w:t xml:space="preserve">fully occupied by the PRS resource sets such as </w:t>
      </w:r>
      <w:r w:rsidR="00393CDD">
        <w:rPr>
          <w:rFonts w:ascii="Times New Roman" w:hAnsi="Times New Roman"/>
          <w:sz w:val="22"/>
          <w:szCs w:val="20"/>
          <w:lang w:eastAsia="ko-KR"/>
        </w:rPr>
        <w:fldChar w:fldCharType="begin"/>
      </w:r>
      <w:r w:rsidR="00393CDD">
        <w:rPr>
          <w:rFonts w:ascii="Times New Roman" w:hAnsi="Times New Roman"/>
          <w:sz w:val="22"/>
          <w:szCs w:val="20"/>
          <w:lang w:eastAsia="ko-KR"/>
        </w:rPr>
        <w:instrText xml:space="preserve"> REF _Ref534984894 \h </w:instrText>
      </w:r>
      <w:r w:rsidR="00393CDD">
        <w:rPr>
          <w:rFonts w:ascii="Times New Roman" w:hAnsi="Times New Roman"/>
          <w:sz w:val="22"/>
          <w:szCs w:val="20"/>
          <w:lang w:eastAsia="ko-KR"/>
        </w:rPr>
      </w:r>
      <w:r w:rsidR="00393CDD">
        <w:rPr>
          <w:rFonts w:ascii="Times New Roman" w:hAnsi="Times New Roman"/>
          <w:sz w:val="22"/>
          <w:szCs w:val="20"/>
          <w:lang w:eastAsia="ko-KR"/>
        </w:rPr>
        <w:fldChar w:fldCharType="separate"/>
      </w:r>
      <w:r w:rsidR="009850AA" w:rsidRPr="0006272A">
        <w:rPr>
          <w:sz w:val="22"/>
        </w:rPr>
        <w:t xml:space="preserve">Figure </w:t>
      </w:r>
      <w:r w:rsidR="009850AA">
        <w:rPr>
          <w:noProof/>
          <w:sz w:val="22"/>
        </w:rPr>
        <w:t>6</w:t>
      </w:r>
      <w:r w:rsidR="00393CDD">
        <w:rPr>
          <w:rFonts w:ascii="Times New Roman" w:hAnsi="Times New Roman"/>
          <w:sz w:val="22"/>
          <w:szCs w:val="20"/>
          <w:lang w:eastAsia="ko-KR"/>
        </w:rPr>
        <w:fldChar w:fldCharType="end"/>
      </w:r>
      <w:r w:rsidR="00393CDD">
        <w:rPr>
          <w:rFonts w:ascii="Times New Roman" w:hAnsi="Times New Roman"/>
          <w:sz w:val="22"/>
          <w:szCs w:val="20"/>
          <w:lang w:eastAsia="ko-KR"/>
        </w:rPr>
        <w:t>.</w:t>
      </w:r>
    </w:p>
    <w:p w:rsidR="00D20029" w:rsidRPr="006A68BF" w:rsidRDefault="00E30E89" w:rsidP="00546EAB">
      <w:pPr>
        <w:overflowPunct w:val="0"/>
        <w:autoSpaceDE w:val="0"/>
        <w:autoSpaceDN w:val="0"/>
        <w:adjustRightInd w:val="0"/>
        <w:spacing w:before="120" w:line="259" w:lineRule="auto"/>
        <w:ind w:left="0" w:firstLine="0"/>
        <w:jc w:val="both"/>
        <w:rPr>
          <w:rFonts w:ascii="Times New Roman" w:hAnsi="Times New Roman" w:hint="eastAsia"/>
          <w:sz w:val="22"/>
          <w:szCs w:val="22"/>
          <w:lang w:eastAsia="ko-KR"/>
        </w:rPr>
      </w:pPr>
      <w:r>
        <w:rPr>
          <w:rFonts w:ascii="Times New Roman" w:hAnsi="Times New Roman"/>
          <w:sz w:val="22"/>
          <w:szCs w:val="20"/>
          <w:lang w:eastAsia="ko-KR"/>
        </w:rPr>
        <w:t xml:space="preserve">As an intuitive example, let us consider three TPs where the TX beam sweeping periodicity of those TPs is two. For this case, </w:t>
      </w:r>
      <w:r w:rsidR="00393CDD">
        <w:rPr>
          <w:rFonts w:ascii="Times New Roman" w:hAnsi="Times New Roman"/>
          <w:sz w:val="22"/>
          <w:szCs w:val="20"/>
          <w:lang w:eastAsia="ko-KR"/>
        </w:rPr>
        <w:t>there are</w:t>
      </w:r>
      <w:r>
        <w:rPr>
          <w:rFonts w:ascii="Times New Roman" w:hAnsi="Times New Roman"/>
          <w:sz w:val="22"/>
          <w:szCs w:val="20"/>
          <w:lang w:eastAsia="ko-KR"/>
        </w:rPr>
        <w:t xml:space="preserve"> three PRS resource sets and each one contains two PRS resources that can be respectively configured for two TX beams of each TP. The time-frequency RE pattern of the PRS resources satisfying the design constraints described above is depicted in </w:t>
      </w:r>
      <w:r w:rsidRPr="006F6867">
        <w:rPr>
          <w:rFonts w:ascii="Times New Roman" w:hAnsi="Times New Roman"/>
          <w:sz w:val="22"/>
          <w:szCs w:val="20"/>
          <w:lang w:eastAsia="ko-KR"/>
        </w:rPr>
        <w:t>the left-side of</w:t>
      </w:r>
      <w:r>
        <w:rPr>
          <w:rFonts w:ascii="Times New Roman" w:hAnsi="Times New Roman"/>
          <w:sz w:val="22"/>
          <w:szCs w:val="20"/>
          <w:lang w:eastAsia="ko-KR"/>
        </w:rPr>
        <w:t xml:space="preserve">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9850AA" w:rsidRPr="0006272A">
        <w:rPr>
          <w:sz w:val="22"/>
        </w:rPr>
        <w:t xml:space="preserve">Figure </w:t>
      </w:r>
      <w:r w:rsidR="009850AA">
        <w:rPr>
          <w:noProof/>
          <w:sz w:val="22"/>
        </w:rPr>
        <w:t>6</w:t>
      </w:r>
      <w:r>
        <w:rPr>
          <w:rFonts w:ascii="Times New Roman" w:hAnsi="Times New Roman"/>
          <w:sz w:val="22"/>
          <w:szCs w:val="20"/>
          <w:lang w:eastAsia="ko-KR"/>
        </w:rPr>
        <w:fldChar w:fldCharType="end"/>
      </w:r>
      <w:r w:rsidRPr="006F6867">
        <w:rPr>
          <w:rFonts w:ascii="Times New Roman" w:hAnsi="Times New Roman"/>
          <w:sz w:val="22"/>
          <w:szCs w:val="20"/>
          <w:lang w:eastAsia="ko-KR"/>
        </w:rPr>
        <w:t xml:space="preserve"> </w:t>
      </w:r>
      <w:r>
        <w:rPr>
          <w:rFonts w:ascii="Times New Roman" w:hAnsi="Times New Roman"/>
          <w:sz w:val="22"/>
          <w:szCs w:val="22"/>
          <w:lang w:eastAsia="ko-KR"/>
        </w:rPr>
        <w:t>(denoted by (a)), and the PRS block structure is depicted in the right-side of this figure.</w:t>
      </w:r>
    </w:p>
    <w:p w:rsidR="00E30E89" w:rsidRDefault="00E30E89" w:rsidP="00546EAB">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1073369C" wp14:editId="2F02C362">
            <wp:extent cx="5583694" cy="2949934"/>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054" t="1976" r="2685" b="1203"/>
                    <a:stretch/>
                  </pic:blipFill>
                  <pic:spPr bwMode="auto">
                    <a:xfrm>
                      <a:off x="0" y="0"/>
                      <a:ext cx="5631976" cy="2975442"/>
                    </a:xfrm>
                    <a:prstGeom prst="rect">
                      <a:avLst/>
                    </a:prstGeom>
                    <a:noFill/>
                    <a:ln>
                      <a:noFill/>
                    </a:ln>
                    <a:extLst>
                      <a:ext uri="{53640926-AAD7-44D8-BBD7-CCE9431645EC}">
                        <a14:shadowObscured xmlns:a14="http://schemas.microsoft.com/office/drawing/2010/main"/>
                      </a:ext>
                    </a:extLst>
                  </pic:spPr>
                </pic:pic>
              </a:graphicData>
            </a:graphic>
          </wp:inline>
        </w:drawing>
      </w:r>
    </w:p>
    <w:p w:rsidR="00D20029" w:rsidRDefault="00D20029" w:rsidP="00546EAB">
      <w:pPr>
        <w:keepNext/>
        <w:overflowPunct w:val="0"/>
        <w:autoSpaceDE w:val="0"/>
        <w:autoSpaceDN w:val="0"/>
        <w:adjustRightInd w:val="0"/>
        <w:spacing w:before="120" w:line="259" w:lineRule="auto"/>
        <w:ind w:left="400" w:firstLineChars="50" w:firstLine="100"/>
        <w:rPr>
          <w:lang w:eastAsia="ko-KR"/>
        </w:rPr>
      </w:pPr>
      <w:r w:rsidRPr="00DD4D46">
        <w:rPr>
          <w:lang w:eastAsia="ko-KR"/>
        </w:rPr>
        <w:t xml:space="preserve">(a) PRS resource and PRS resource set                               </w:t>
      </w:r>
      <w:r w:rsidRPr="00DD4D46">
        <w:rPr>
          <w:rFonts w:hint="eastAsia"/>
          <w:lang w:eastAsia="ko-KR"/>
        </w:rPr>
        <w:t>(b) PRS block</w:t>
      </w:r>
    </w:p>
    <w:p w:rsidR="00E30E89" w:rsidRPr="0006272A" w:rsidRDefault="00E30E89" w:rsidP="00546EAB">
      <w:pPr>
        <w:pStyle w:val="a9"/>
        <w:spacing w:line="259" w:lineRule="auto"/>
        <w:ind w:left="0" w:firstLine="0"/>
        <w:jc w:val="center"/>
        <w:rPr>
          <w:rFonts w:ascii="Times New Roman" w:hAnsi="Times New Roman"/>
          <w:b w:val="0"/>
          <w:sz w:val="24"/>
          <w:lang w:eastAsia="ko-KR"/>
        </w:rPr>
      </w:pPr>
      <w:bookmarkStart w:id="7" w:name="_Ref53498489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9850AA">
        <w:rPr>
          <w:noProof/>
          <w:sz w:val="22"/>
        </w:rPr>
        <w:t>6</w:t>
      </w:r>
      <w:r w:rsidRPr="0006272A">
        <w:rPr>
          <w:sz w:val="22"/>
        </w:rPr>
        <w:fldChar w:fldCharType="end"/>
      </w:r>
      <w:bookmarkEnd w:id="7"/>
      <w:r w:rsidRPr="0006272A">
        <w:rPr>
          <w:sz w:val="22"/>
        </w:rPr>
        <w:t xml:space="preserve">. </w:t>
      </w:r>
      <w:r w:rsidRPr="0006272A">
        <w:rPr>
          <w:b w:val="0"/>
          <w:sz w:val="22"/>
        </w:rPr>
        <w:t>An illustrative</w:t>
      </w:r>
      <w:r w:rsidR="00D20029">
        <w:rPr>
          <w:b w:val="0"/>
          <w:sz w:val="22"/>
        </w:rPr>
        <w:t xml:space="preserve"> example of PRS block structure</w:t>
      </w:r>
    </w:p>
    <w:p w:rsidR="00D8032F" w:rsidRDefault="00393CDD" w:rsidP="00546EAB">
      <w:pPr>
        <w:overflowPunct w:val="0"/>
        <w:autoSpaceDE w:val="0"/>
        <w:autoSpaceDN w:val="0"/>
        <w:adjustRightInd w:val="0"/>
        <w:spacing w:before="120" w:line="259" w:lineRule="auto"/>
        <w:ind w:left="0" w:firstLineChars="50" w:firstLine="110"/>
        <w:jc w:val="both"/>
        <w:rPr>
          <w:rFonts w:cs="Times"/>
          <w:sz w:val="22"/>
          <w:szCs w:val="22"/>
          <w:lang w:eastAsia="ko-KR"/>
        </w:rPr>
      </w:pPr>
      <w:r>
        <w:rPr>
          <w:rFonts w:ascii="Times New Roman" w:hAnsi="Times New Roman" w:hint="eastAsia"/>
          <w:sz w:val="22"/>
          <w:szCs w:val="20"/>
          <w:lang w:eastAsia="ko-KR"/>
        </w:rPr>
        <w:lastRenderedPageBreak/>
        <w:t xml:space="preserve">Then, the PRS occasion can be </w:t>
      </w:r>
      <w:r>
        <w:rPr>
          <w:rFonts w:ascii="Times New Roman" w:hAnsi="Times New Roman"/>
          <w:sz w:val="22"/>
          <w:szCs w:val="20"/>
          <w:lang w:eastAsia="ko-KR"/>
        </w:rPr>
        <w:t>depicted</w:t>
      </w:r>
      <w:r>
        <w:rPr>
          <w:rFonts w:ascii="Times New Roman" w:hAnsi="Times New Roman" w:hint="eastAsia"/>
          <w:sz w:val="22"/>
          <w:szCs w:val="20"/>
          <w:lang w:eastAsia="ko-KR"/>
        </w:rPr>
        <w:t xml:space="preserve"> </w:t>
      </w:r>
      <w:r w:rsidR="00B54CA4">
        <w:rPr>
          <w:rFonts w:ascii="Times New Roman" w:hAnsi="Times New Roman"/>
          <w:sz w:val="22"/>
          <w:szCs w:val="20"/>
          <w:lang w:eastAsia="ko-KR"/>
        </w:rPr>
        <w:t xml:space="preserve">as </w:t>
      </w:r>
      <w:r w:rsidR="00B54CA4" w:rsidRPr="00B54CA4">
        <w:rPr>
          <w:rFonts w:ascii="Times New Roman" w:hAnsi="Times New Roman"/>
          <w:i/>
          <w:sz w:val="22"/>
          <w:szCs w:val="20"/>
          <w:lang w:eastAsia="ko-KR"/>
        </w:rPr>
        <w:t>N</w:t>
      </w:r>
      <w:r w:rsidR="00B54CA4">
        <w:rPr>
          <w:rFonts w:ascii="Times New Roman" w:hAnsi="Times New Roman"/>
          <w:sz w:val="22"/>
          <w:szCs w:val="20"/>
          <w:lang w:eastAsia="ko-KR"/>
        </w:rPr>
        <w:t xml:space="preserve"> times repeated structure of the PRS block </w:t>
      </w:r>
      <w:r w:rsidR="00DB659E">
        <w:rPr>
          <w:rFonts w:ascii="Times New Roman" w:hAnsi="Times New Roman"/>
          <w:sz w:val="22"/>
          <w:szCs w:val="20"/>
          <w:lang w:eastAsia="ko-KR"/>
        </w:rPr>
        <w:t>shown in</w:t>
      </w:r>
      <w:r w:rsidR="00DB659E">
        <w:rPr>
          <w:rFonts w:ascii="Times New Roman" w:hAnsi="Times New Roman" w:hint="eastAsia"/>
          <w:sz w:val="22"/>
          <w:szCs w:val="20"/>
          <w:lang w:eastAsia="ko-KR"/>
        </w:rPr>
        <w:t xml:space="preserve"> </w:t>
      </w:r>
      <w:r w:rsidR="00C8737C">
        <w:rPr>
          <w:rFonts w:cs="Times"/>
          <w:sz w:val="22"/>
          <w:szCs w:val="22"/>
          <w:lang w:eastAsia="ko-KR"/>
        </w:rPr>
        <w:fldChar w:fldCharType="begin"/>
      </w:r>
      <w:r w:rsidR="00C8737C">
        <w:rPr>
          <w:rFonts w:cs="Times"/>
          <w:sz w:val="22"/>
          <w:szCs w:val="22"/>
          <w:lang w:eastAsia="ko-KR"/>
        </w:rPr>
        <w:instrText xml:space="preserve"> REF _Ref534984824 \h </w:instrText>
      </w:r>
      <w:r w:rsidR="00C8737C">
        <w:rPr>
          <w:rFonts w:cs="Times"/>
          <w:sz w:val="22"/>
          <w:szCs w:val="22"/>
          <w:lang w:eastAsia="ko-KR"/>
        </w:rPr>
      </w:r>
      <w:r w:rsidR="00C8737C">
        <w:rPr>
          <w:rFonts w:cs="Times"/>
          <w:sz w:val="22"/>
          <w:szCs w:val="22"/>
          <w:lang w:eastAsia="ko-KR"/>
        </w:rPr>
        <w:fldChar w:fldCharType="separate"/>
      </w:r>
      <w:r w:rsidR="009850AA" w:rsidRPr="0006272A">
        <w:rPr>
          <w:sz w:val="22"/>
        </w:rPr>
        <w:t xml:space="preserve">Figure </w:t>
      </w:r>
      <w:r w:rsidR="009850AA">
        <w:rPr>
          <w:noProof/>
          <w:sz w:val="22"/>
        </w:rPr>
        <w:t>7</w:t>
      </w:r>
      <w:r w:rsidR="00C8737C">
        <w:rPr>
          <w:rFonts w:cs="Times"/>
          <w:sz w:val="22"/>
          <w:szCs w:val="22"/>
          <w:lang w:eastAsia="ko-KR"/>
        </w:rPr>
        <w:fldChar w:fldCharType="end"/>
      </w:r>
      <w:r w:rsidR="00C60679">
        <w:rPr>
          <w:rFonts w:cs="Times"/>
          <w:sz w:val="22"/>
          <w:szCs w:val="22"/>
          <w:lang w:eastAsia="ko-KR"/>
        </w:rPr>
        <w:t xml:space="preserve">. </w:t>
      </w:r>
      <w:r w:rsidR="002C2468">
        <w:rPr>
          <w:rFonts w:cs="Times"/>
          <w:sz w:val="22"/>
          <w:szCs w:val="22"/>
          <w:lang w:eastAsia="ko-KR"/>
        </w:rPr>
        <w:t xml:space="preserve">The network/LMF transmits the PRS block repeatedly, and then the UE may be able to RX beam sweeping according to its capability, or receive the PRS block for the improvement of hearability. </w:t>
      </w:r>
    </w:p>
    <w:p w:rsidR="00D20029" w:rsidRPr="00E30E89" w:rsidRDefault="00D20029"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7C4C17" w:rsidRDefault="007C4C17" w:rsidP="00546EAB">
      <w:pPr>
        <w:pStyle w:val="a3"/>
        <w:keepNext/>
        <w:overflowPunct w:val="0"/>
        <w:autoSpaceDE w:val="0"/>
        <w:autoSpaceDN w:val="0"/>
        <w:adjustRightInd w:val="0"/>
        <w:spacing w:before="120" w:after="240" w:line="259" w:lineRule="auto"/>
        <w:ind w:leftChars="0" w:left="0" w:firstLine="0"/>
        <w:jc w:val="center"/>
      </w:pPr>
      <w:r>
        <w:rPr>
          <w:rFonts w:ascii="Times New Roman" w:hAnsi="Times New Roman"/>
          <w:noProof/>
          <w:sz w:val="22"/>
          <w:szCs w:val="20"/>
          <w:lang w:val="en-US" w:eastAsia="ko-KR"/>
        </w:rPr>
        <w:drawing>
          <wp:inline distT="0" distB="0" distL="0" distR="0" wp14:anchorId="627F09BC" wp14:editId="3EA56F7A">
            <wp:extent cx="5124091" cy="1830892"/>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873"/>
                    <a:stretch/>
                  </pic:blipFill>
                  <pic:spPr bwMode="auto">
                    <a:xfrm>
                      <a:off x="0" y="0"/>
                      <a:ext cx="5157732" cy="1842912"/>
                    </a:xfrm>
                    <a:prstGeom prst="rect">
                      <a:avLst/>
                    </a:prstGeom>
                    <a:noFill/>
                    <a:ln>
                      <a:noFill/>
                    </a:ln>
                    <a:extLst>
                      <a:ext uri="{53640926-AAD7-44D8-BBD7-CCE9431645EC}">
                        <a14:shadowObscured xmlns:a14="http://schemas.microsoft.com/office/drawing/2010/main"/>
                      </a:ext>
                    </a:extLst>
                  </pic:spPr>
                </pic:pic>
              </a:graphicData>
            </a:graphic>
          </wp:inline>
        </w:drawing>
      </w:r>
    </w:p>
    <w:p w:rsidR="007C4C17" w:rsidRPr="0006272A" w:rsidRDefault="007C4C17" w:rsidP="00546EAB">
      <w:pPr>
        <w:pStyle w:val="a9"/>
        <w:spacing w:line="259" w:lineRule="auto"/>
        <w:ind w:left="0" w:firstLine="0"/>
        <w:jc w:val="both"/>
        <w:rPr>
          <w:rFonts w:ascii="Times New Roman" w:hAnsi="Times New Roman"/>
          <w:sz w:val="24"/>
          <w:lang w:eastAsia="ko-KR"/>
        </w:rPr>
      </w:pPr>
      <w:bookmarkStart w:id="8" w:name="_Ref53498482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9850AA">
        <w:rPr>
          <w:noProof/>
          <w:sz w:val="22"/>
        </w:rPr>
        <w:t>7</w:t>
      </w:r>
      <w:r w:rsidRPr="0006272A">
        <w:rPr>
          <w:sz w:val="22"/>
        </w:rPr>
        <w:fldChar w:fldCharType="end"/>
      </w:r>
      <w:bookmarkEnd w:id="8"/>
      <w:r w:rsidRPr="0006272A">
        <w:rPr>
          <w:sz w:val="22"/>
        </w:rPr>
        <w:t xml:space="preserve">. </w:t>
      </w:r>
      <w:r w:rsidRPr="0006272A">
        <w:rPr>
          <w:b w:val="0"/>
          <w:sz w:val="22"/>
        </w:rPr>
        <w:t xml:space="preserve">An illustrative example of NR PRS occasion which is shown as a repeated </w:t>
      </w:r>
      <w:r>
        <w:rPr>
          <w:b w:val="0"/>
          <w:sz w:val="22"/>
        </w:rPr>
        <w:t>structure of a single PRS block</w:t>
      </w:r>
      <w:r w:rsidRPr="0006272A">
        <w:rPr>
          <w:b w:val="0"/>
          <w:sz w:val="22"/>
        </w:rPr>
        <w:t>.</w:t>
      </w:r>
    </w:p>
    <w:p w:rsidR="00D20029" w:rsidRDefault="00D20029" w:rsidP="00546EAB">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p>
    <w:p w:rsidR="007C4C17" w:rsidRPr="0033731E" w:rsidRDefault="007C4C17" w:rsidP="00546EAB">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 baseline approach for the PRS occasion design from this example, the number of PRS TX (sweeping) beams in a PRS block could be the same between different </w:t>
      </w:r>
      <w:r w:rsidR="00D20029">
        <w:rPr>
          <w:rFonts w:ascii="Times New Roman" w:hAnsi="Times New Roman"/>
          <w:sz w:val="22"/>
          <w:szCs w:val="20"/>
          <w:lang w:eastAsia="ko-KR"/>
        </w:rPr>
        <w:t>gNBs /</w:t>
      </w:r>
      <w:r>
        <w:rPr>
          <w:rFonts w:ascii="Times New Roman" w:hAnsi="Times New Roman"/>
          <w:sz w:val="22"/>
          <w:szCs w:val="20"/>
          <w:lang w:eastAsia="ko-KR"/>
        </w:rPr>
        <w:t xml:space="preserve">TPs, and let us assume that the number of </w:t>
      </w:r>
      <w:r w:rsidR="00D20029">
        <w:rPr>
          <w:rFonts w:ascii="Times New Roman" w:hAnsi="Times New Roman"/>
          <w:sz w:val="22"/>
          <w:szCs w:val="20"/>
          <w:lang w:eastAsia="ko-KR"/>
        </w:rPr>
        <w:t>gNBs/</w:t>
      </w:r>
      <w:r>
        <w:rPr>
          <w:rFonts w:ascii="Times New Roman" w:hAnsi="Times New Roman"/>
          <w:sz w:val="22"/>
          <w:szCs w:val="20"/>
          <w:lang w:eastAsia="ko-KR"/>
        </w:rPr>
        <w:t>TPs which transmit PRS simultaneously in the same PRS occasion is “</w:t>
      </w:r>
      <w:r w:rsidRPr="00F250DE">
        <w:rPr>
          <w:rFonts w:ascii="Times New Roman" w:hAnsi="Times New Roman"/>
          <w:i/>
          <w:sz w:val="22"/>
          <w:szCs w:val="20"/>
          <w:lang w:eastAsia="ko-KR"/>
        </w:rPr>
        <w:t>K</w:t>
      </w:r>
      <w:r>
        <w:rPr>
          <w:rFonts w:ascii="Times New Roman" w:hAnsi="Times New Roman"/>
          <w:sz w:val="22"/>
          <w:szCs w:val="20"/>
          <w:lang w:eastAsia="ko-KR"/>
        </w:rPr>
        <w:t>”. Then, the frequency RE density satisfying the PRS design consideration points mentioned above can be simply determined as 12/</w:t>
      </w:r>
      <w:r w:rsidRPr="009F1875">
        <w:rPr>
          <w:rFonts w:ascii="Times New Roman" w:hAnsi="Times New Roman"/>
          <w:i/>
          <w:sz w:val="22"/>
          <w:szCs w:val="20"/>
          <w:lang w:eastAsia="ko-KR"/>
        </w:rPr>
        <w:t>K</w:t>
      </w:r>
      <w:r>
        <w:rPr>
          <w:rFonts w:ascii="Times New Roman" w:hAnsi="Times New Roman"/>
          <w:sz w:val="22"/>
          <w:szCs w:val="20"/>
          <w:lang w:eastAsia="ko-KR"/>
        </w:rPr>
        <w:t xml:space="preserve">, and the time duration of the PRS block can be determined by </w:t>
      </w:r>
      <m:oMath>
        <m:r>
          <w:rPr>
            <w:rFonts w:ascii="Cambria Math" w:hAnsi="Cambria Math"/>
            <w:sz w:val="22"/>
            <w:szCs w:val="20"/>
            <w:lang w:eastAsia="ko-KR"/>
          </w:rPr>
          <m:t>KM</m:t>
        </m:r>
      </m:oMath>
      <w:r>
        <w:rPr>
          <w:rFonts w:ascii="Times New Roman" w:hAnsi="Times New Roman" w:hint="eastAsia"/>
          <w:sz w:val="22"/>
          <w:szCs w:val="20"/>
          <w:lang w:eastAsia="ko-KR"/>
        </w:rPr>
        <w:t xml:space="preserve"> </w:t>
      </w:r>
      <w:r>
        <w:rPr>
          <w:rFonts w:ascii="Times New Roman" w:hAnsi="Times New Roman"/>
          <w:sz w:val="22"/>
          <w:szCs w:val="20"/>
          <w:lang w:eastAsia="ko-KR"/>
        </w:rPr>
        <w:t xml:space="preserve">symbols where </w:t>
      </w:r>
      <w:r w:rsidRPr="00021648">
        <w:rPr>
          <w:rFonts w:ascii="Times New Roman" w:hAnsi="Times New Roman"/>
          <w:i/>
          <w:sz w:val="22"/>
          <w:szCs w:val="20"/>
          <w:lang w:eastAsia="ko-KR"/>
        </w:rPr>
        <w:t>M</w:t>
      </w:r>
      <w:r>
        <w:rPr>
          <w:rFonts w:ascii="Times New Roman" w:hAnsi="Times New Roman"/>
          <w:sz w:val="22"/>
          <w:szCs w:val="20"/>
          <w:lang w:eastAsia="ko-KR"/>
        </w:rPr>
        <w:t xml:space="preserve"> denotes the number of PRS TX (sweeping) beams.</w:t>
      </w:r>
    </w:p>
    <w:p w:rsidR="007C4C17" w:rsidRPr="00F35E9D" w:rsidRDefault="007C4C17"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57F71">
        <w:rPr>
          <w:rFonts w:ascii="Times New Roman" w:hAnsi="Times New Roman"/>
          <w:b/>
          <w:i/>
          <w:sz w:val="22"/>
          <w:szCs w:val="20"/>
          <w:lang w:eastAsia="ko-KR"/>
        </w:rPr>
        <w:t>9</w:t>
      </w:r>
      <w:r w:rsidRPr="00F35E9D">
        <w:rPr>
          <w:rFonts w:ascii="Times New Roman" w:hAnsi="Times New Roman" w:hint="eastAsia"/>
          <w:b/>
          <w:i/>
          <w:sz w:val="22"/>
          <w:szCs w:val="20"/>
          <w:lang w:eastAsia="ko-KR"/>
        </w:rPr>
        <w:t xml:space="preserve">: </w:t>
      </w:r>
    </w:p>
    <w:p w:rsidR="007C4C17" w:rsidRPr="005519DC" w:rsidRDefault="007C4C17"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w:t>
      </w:r>
      <w:r w:rsidR="00C00092">
        <w:rPr>
          <w:rFonts w:ascii="Times New Roman" w:hAnsi="Times New Roman"/>
          <w:sz w:val="22"/>
          <w:szCs w:val="20"/>
          <w:lang w:eastAsia="ko-KR"/>
        </w:rPr>
        <w:t xml:space="preserve"> set</w:t>
      </w:r>
      <w:r w:rsidRPr="00DE1DC1">
        <w:rPr>
          <w:rFonts w:ascii="Times New Roman" w:hAnsi="Times New Roman"/>
          <w:sz w:val="22"/>
          <w:szCs w:val="20"/>
          <w:lang w:eastAsia="ko-KR"/>
        </w:rPr>
        <w:t>(s)</w:t>
      </w:r>
      <w:r>
        <w:rPr>
          <w:rFonts w:ascii="Times New Roman" w:hAnsi="Times New Roman"/>
          <w:sz w:val="22"/>
          <w:szCs w:val="20"/>
          <w:lang w:eastAsia="ko-KR"/>
        </w:rPr>
        <w:t xml:space="preserve"> </w:t>
      </w:r>
      <w:r w:rsidR="00C00092">
        <w:rPr>
          <w:rFonts w:ascii="Times New Roman" w:hAnsi="Times New Roman"/>
          <w:sz w:val="22"/>
          <w:szCs w:val="20"/>
          <w:lang w:eastAsia="ko-KR"/>
        </w:rPr>
        <w:t xml:space="preserve">taking into account of </w:t>
      </w:r>
      <w:r>
        <w:rPr>
          <w:rFonts w:ascii="Times New Roman" w:hAnsi="Times New Roman"/>
          <w:sz w:val="22"/>
          <w:szCs w:val="20"/>
          <w:lang w:eastAsia="ko-KR"/>
        </w:rPr>
        <w:t xml:space="preserve">the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p>
    <w:p w:rsidR="00E15CE4" w:rsidRDefault="00E15CE4" w:rsidP="00546EAB">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D20029" w:rsidRPr="00D20029" w:rsidRDefault="00D20029" w:rsidP="00546EAB">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 xml:space="preserve">Flexible configuration </w:t>
      </w:r>
      <w:r w:rsidRPr="00DD4D46">
        <w:rPr>
          <w:rFonts w:ascii="Times New Roman" w:hAnsi="Times New Roman"/>
          <w:b/>
          <w:sz w:val="22"/>
          <w:szCs w:val="20"/>
          <w:u w:val="single"/>
          <w:lang w:eastAsia="ko-KR"/>
        </w:rPr>
        <w:t>for</w:t>
      </w:r>
      <w:r w:rsidRPr="00DD4D46">
        <w:rPr>
          <w:rFonts w:ascii="Times New Roman" w:hAnsi="Times New Roman" w:hint="eastAsia"/>
          <w:b/>
          <w:sz w:val="22"/>
          <w:szCs w:val="20"/>
          <w:u w:val="single"/>
          <w:lang w:eastAsia="ko-KR"/>
        </w:rPr>
        <w:t xml:space="preserve"> NR PRS</w:t>
      </w:r>
    </w:p>
    <w:p w:rsidR="007C4C17" w:rsidRPr="00FE6DFC" w:rsidRDefault="007C4C17"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We need further consideration on the detailed design principle to support flexible configuration of PRS. Also, the way of PRS configuration needs to be considered such as cell-specific or UE-group specific way, since the time duration of a PRS occasion could be unnecessarily increased according to the RX beam sweeping of the certain UEs, even if the hearability for the possible PRS TX beam(s) could not be enough for PRS detection regardless of RX beam direction for those UE(s). Lastly, we may need to study how to effectively utilize the multiple panels of the gNB/TP for PRS transmission with a careful consideration of the hearability according to the TX/RX beam direction and the distance between target UEs and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w:t>
      </w:r>
    </w:p>
    <w:p w:rsidR="007C4C17" w:rsidRDefault="007C4C17" w:rsidP="00546EAB">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D20029" w:rsidRPr="00CE1BFA" w:rsidRDefault="00D20029" w:rsidP="00546EAB">
      <w:pPr>
        <w:pStyle w:val="1"/>
        <w:spacing w:line="259" w:lineRule="auto"/>
        <w:ind w:left="864" w:hanging="864"/>
      </w:pPr>
      <w:r>
        <w:t>Discussion on Measurement and Reporting</w:t>
      </w:r>
    </w:p>
    <w:p w:rsidR="00901E34" w:rsidRPr="00901E34" w:rsidRDefault="00901E34" w:rsidP="00546EAB">
      <w:pPr>
        <w:overflowPunct w:val="0"/>
        <w:autoSpaceDE w:val="0"/>
        <w:autoSpaceDN w:val="0"/>
        <w:adjustRightInd w:val="0"/>
        <w:spacing w:before="120" w:line="259" w:lineRule="auto"/>
        <w:ind w:left="0" w:firstLineChars="50" w:firstLine="110"/>
        <w:jc w:val="both"/>
        <w:rPr>
          <w:rFonts w:cs="Times"/>
          <w:sz w:val="22"/>
          <w:szCs w:val="22"/>
          <w:lang w:eastAsia="ko-KR"/>
        </w:rPr>
      </w:pPr>
      <w:r w:rsidRPr="00901E34">
        <w:rPr>
          <w:rFonts w:cs="Times"/>
          <w:sz w:val="22"/>
          <w:szCs w:val="22"/>
          <w:lang w:eastAsia="ko-KR"/>
        </w:rPr>
        <w:t xml:space="preserve">The RSTD and RSRP measurements for NR DL PRS were agreed in the previous meeting, which is captured in section 1, but </w:t>
      </w:r>
      <w:r>
        <w:rPr>
          <w:rFonts w:cs="Times"/>
          <w:sz w:val="22"/>
          <w:szCs w:val="22"/>
          <w:lang w:eastAsia="ko-KR"/>
        </w:rPr>
        <w:t xml:space="preserve">details are still FFS, i.e., </w:t>
      </w:r>
      <w:r w:rsidRPr="00901E34">
        <w:rPr>
          <w:rFonts w:cs="Times"/>
          <w:sz w:val="22"/>
          <w:szCs w:val="22"/>
        </w:rPr>
        <w:t>RSTD b</w:t>
      </w:r>
      <w:r>
        <w:rPr>
          <w:rFonts w:cs="Times"/>
          <w:sz w:val="22"/>
          <w:szCs w:val="22"/>
        </w:rPr>
        <w:t>etween</w:t>
      </w:r>
      <w:r w:rsidRPr="00901E34">
        <w:rPr>
          <w:rFonts w:cs="Times"/>
          <w:sz w:val="22"/>
          <w:szCs w:val="22"/>
        </w:rPr>
        <w:t xml:space="preserve"> different configured PRS resources, beams, TRPs, </w:t>
      </w:r>
      <w:r>
        <w:rPr>
          <w:rFonts w:cs="Times"/>
          <w:sz w:val="22"/>
          <w:szCs w:val="22"/>
        </w:rPr>
        <w:t xml:space="preserve">and/or </w:t>
      </w:r>
      <w:r w:rsidRPr="00901E34">
        <w:rPr>
          <w:rFonts w:cs="Times"/>
          <w:sz w:val="22"/>
          <w:szCs w:val="22"/>
        </w:rPr>
        <w:t>cells, etc</w:t>
      </w:r>
      <w:r>
        <w:rPr>
          <w:rFonts w:cs="Times"/>
          <w:sz w:val="22"/>
          <w:szCs w:val="22"/>
        </w:rPr>
        <w:t>.</w:t>
      </w:r>
    </w:p>
    <w:p w:rsidR="00F54BD1" w:rsidRDefault="00AA3CDD"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LTE system, </w:t>
      </w:r>
      <w:r>
        <w:rPr>
          <w:rFonts w:ascii="Times New Roman" w:hAnsi="Times New Roman"/>
          <w:sz w:val="22"/>
          <w:szCs w:val="20"/>
          <w:lang w:eastAsia="ko-KR"/>
        </w:rPr>
        <w:t xml:space="preserve">there is a single </w:t>
      </w:r>
      <w:r>
        <w:rPr>
          <w:rFonts w:ascii="Times New Roman" w:hAnsi="Times New Roman" w:hint="eastAsia"/>
          <w:sz w:val="22"/>
          <w:szCs w:val="20"/>
          <w:lang w:eastAsia="ko-KR"/>
        </w:rPr>
        <w:t>RSTD measurement between two different gNBs/TPs</w:t>
      </w:r>
      <w:r>
        <w:rPr>
          <w:rFonts w:ascii="Times New Roman" w:hAnsi="Times New Roman"/>
          <w:sz w:val="22"/>
          <w:szCs w:val="20"/>
          <w:lang w:eastAsia="ko-KR"/>
        </w:rPr>
        <w:t xml:space="preserve">, since each gNB/TP sends PRS (resource) with common beam and the target UE needs to detect ToA for a PRS transmitted from each gNB/TP. In NR, however, </w:t>
      </w:r>
      <w:r w:rsidR="007E24DE">
        <w:rPr>
          <w:rFonts w:ascii="Times New Roman" w:hAnsi="Times New Roman"/>
          <w:sz w:val="22"/>
          <w:szCs w:val="20"/>
          <w:lang w:eastAsia="ko-KR"/>
        </w:rPr>
        <w:t>each gNB</w:t>
      </w:r>
      <w:r w:rsidR="00F54BD1">
        <w:rPr>
          <w:rFonts w:ascii="Times New Roman" w:hAnsi="Times New Roman"/>
          <w:sz w:val="22"/>
          <w:szCs w:val="20"/>
          <w:lang w:eastAsia="ko-KR"/>
        </w:rPr>
        <w:t xml:space="preserve">/TP would transmit multiple PRS resources in different directions </w:t>
      </w:r>
      <w:r w:rsidR="00F54BD1">
        <w:rPr>
          <w:rFonts w:ascii="Times New Roman" w:hAnsi="Times New Roman"/>
          <w:sz w:val="22"/>
          <w:szCs w:val="20"/>
          <w:lang w:eastAsia="ko-KR"/>
        </w:rPr>
        <w:lastRenderedPageBreak/>
        <w:t>through TX beam sweeping, and there exist multiple</w:t>
      </w:r>
      <w:r w:rsidR="002A0B3F">
        <w:rPr>
          <w:rFonts w:ascii="Times New Roman" w:hAnsi="Times New Roman"/>
          <w:sz w:val="22"/>
          <w:szCs w:val="20"/>
          <w:lang w:eastAsia="ko-KR"/>
        </w:rPr>
        <w:t xml:space="preserve"> possible</w:t>
      </w:r>
      <w:r w:rsidR="00F54BD1">
        <w:rPr>
          <w:rFonts w:ascii="Times New Roman" w:hAnsi="Times New Roman"/>
          <w:sz w:val="22"/>
          <w:szCs w:val="20"/>
          <w:lang w:eastAsia="ko-KR"/>
        </w:rPr>
        <w:t xml:space="preserve"> RSTD measurements betwe</w:t>
      </w:r>
      <w:r w:rsidR="008B2B27">
        <w:rPr>
          <w:rFonts w:ascii="Times New Roman" w:hAnsi="Times New Roman"/>
          <w:sz w:val="22"/>
          <w:szCs w:val="20"/>
          <w:lang w:eastAsia="ko-KR"/>
        </w:rPr>
        <w:t>en two gNBs/TPs, but the most meaningful/accurate RSTD value would be one among them.</w:t>
      </w:r>
    </w:p>
    <w:p w:rsidR="007E24DE" w:rsidRDefault="008B2B27" w:rsidP="00546EA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target UE should detect ToA for all of the configured PRS resources, but </w:t>
      </w:r>
      <w:r w:rsidR="00125BC2">
        <w:rPr>
          <w:rFonts w:ascii="Times New Roman" w:hAnsi="Times New Roman"/>
          <w:sz w:val="22"/>
          <w:szCs w:val="20"/>
          <w:lang w:eastAsia="ko-KR"/>
        </w:rPr>
        <w:t xml:space="preserve">the target UE needs to select a single PRS resource among multiple resources transmitted from a single gNB/TP. In consideration of OTDOA based positioning, </w:t>
      </w:r>
      <w:r w:rsidR="00D4642E">
        <w:rPr>
          <w:rFonts w:ascii="Times New Roman" w:hAnsi="Times New Roman"/>
          <w:sz w:val="22"/>
          <w:szCs w:val="20"/>
          <w:lang w:eastAsia="ko-KR"/>
        </w:rPr>
        <w:t xml:space="preserve">it would be reasonable to choose a PRS resource corresponding to the minimum propagation delay or ToA among the PRS resources </w:t>
      </w:r>
      <w:r w:rsidR="00D103BC">
        <w:rPr>
          <w:rFonts w:ascii="Times New Roman" w:hAnsi="Times New Roman"/>
          <w:sz w:val="22"/>
          <w:szCs w:val="20"/>
          <w:lang w:eastAsia="ko-KR"/>
        </w:rPr>
        <w:t xml:space="preserve">contained in a PRS resource set </w:t>
      </w:r>
      <w:r w:rsidR="00D4642E">
        <w:rPr>
          <w:rFonts w:ascii="Times New Roman" w:hAnsi="Times New Roman"/>
          <w:sz w:val="22"/>
          <w:szCs w:val="20"/>
          <w:lang w:eastAsia="ko-KR"/>
        </w:rPr>
        <w:t>transmitted from the same gNB/TP, which may well reflect the LoS path characteristic between the gNB/TP and the UE. After the UE</w:t>
      </w:r>
      <w:r w:rsidR="00B80B6E">
        <w:rPr>
          <w:rFonts w:ascii="Times New Roman" w:hAnsi="Times New Roman"/>
          <w:sz w:val="22"/>
          <w:szCs w:val="20"/>
          <w:lang w:eastAsia="ko-KR"/>
        </w:rPr>
        <w:t xml:space="preserve"> selects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PRS resources corresponding to </w:t>
      </w:r>
      <w:r w:rsidR="00B80B6E" w:rsidRPr="00B80B6E">
        <w:rPr>
          <w:rFonts w:ascii="Times New Roman" w:hAnsi="Times New Roman"/>
          <w:i/>
          <w:sz w:val="22"/>
          <w:szCs w:val="20"/>
          <w:lang w:eastAsia="ko-KR"/>
        </w:rPr>
        <w:t>N</w:t>
      </w:r>
      <w:r w:rsidR="00B80B6E">
        <w:rPr>
          <w:rFonts w:ascii="Times New Roman" w:hAnsi="Times New Roman"/>
          <w:i/>
          <w:sz w:val="22"/>
          <w:szCs w:val="20"/>
          <w:lang w:eastAsia="ko-KR"/>
        </w:rPr>
        <w:t xml:space="preserve"> </w:t>
      </w:r>
      <w:r w:rsidR="00B80B6E" w:rsidRPr="00B80B6E">
        <w:rPr>
          <w:rFonts w:ascii="Times New Roman" w:hAnsi="Times New Roman"/>
          <w:sz w:val="22"/>
          <w:szCs w:val="20"/>
          <w:lang w:eastAsia="ko-KR"/>
        </w:rPr>
        <w:t>gNB</w:t>
      </w:r>
      <w:r w:rsidR="007E24DE">
        <w:rPr>
          <w:rFonts w:ascii="Times New Roman" w:hAnsi="Times New Roman"/>
          <w:sz w:val="22"/>
          <w:szCs w:val="20"/>
          <w:lang w:eastAsia="ko-KR"/>
        </w:rPr>
        <w:t>s</w:t>
      </w:r>
      <w:r w:rsidR="00B80B6E" w:rsidRPr="00B80B6E">
        <w:rPr>
          <w:rFonts w:ascii="Times New Roman" w:hAnsi="Times New Roman"/>
          <w:sz w:val="22"/>
          <w:szCs w:val="20"/>
          <w:lang w:eastAsia="ko-KR"/>
        </w:rPr>
        <w:t>/TPs</w:t>
      </w:r>
      <w:r w:rsidR="00B80B6E">
        <w:rPr>
          <w:rFonts w:ascii="Times New Roman" w:hAnsi="Times New Roman"/>
          <w:sz w:val="22"/>
          <w:szCs w:val="20"/>
          <w:lang w:eastAsia="ko-KR"/>
        </w:rPr>
        <w:t>,</w:t>
      </w:r>
      <w:r w:rsidR="00B80B6E" w:rsidRPr="00B80B6E">
        <w:rPr>
          <w:rFonts w:ascii="Times New Roman" w:hAnsi="Times New Roman"/>
          <w:sz w:val="22"/>
          <w:szCs w:val="20"/>
          <w:lang w:eastAsia="ko-KR"/>
        </w:rPr>
        <w:t xml:space="preserve"> </w:t>
      </w:r>
      <w:r w:rsidR="00B80B6E">
        <w:rPr>
          <w:rFonts w:ascii="Times New Roman" w:hAnsi="Times New Roman"/>
          <w:sz w:val="22"/>
          <w:szCs w:val="20"/>
          <w:lang w:eastAsia="ko-KR"/>
        </w:rPr>
        <w:t xml:space="preserve">the UE can obtain RSTD measurements between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gNBs/TPs by computing time differences between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PRS resources.</w:t>
      </w:r>
      <w:r w:rsidR="007E24DE">
        <w:rPr>
          <w:rFonts w:ascii="Times New Roman" w:hAnsi="Times New Roman"/>
          <w:sz w:val="22"/>
          <w:szCs w:val="20"/>
          <w:lang w:eastAsia="ko-KR"/>
        </w:rPr>
        <w:t xml:space="preserve"> Simply,</w:t>
      </w:r>
      <w:r w:rsidR="005D7F70">
        <w:rPr>
          <w:rFonts w:ascii="Times New Roman" w:hAnsi="Times New Roman"/>
          <w:sz w:val="22"/>
          <w:szCs w:val="20"/>
          <w:lang w:eastAsia="ko-KR"/>
        </w:rPr>
        <w:t xml:space="preserve"> the UE</w:t>
      </w:r>
      <w:r w:rsidR="00810225">
        <w:rPr>
          <w:rFonts w:ascii="Times New Roman" w:hAnsi="Times New Roman"/>
          <w:sz w:val="22"/>
          <w:szCs w:val="20"/>
          <w:lang w:eastAsia="ko-KR"/>
        </w:rPr>
        <w:t xml:space="preserve"> can obtain the RSTD </w:t>
      </w:r>
      <w:r w:rsidR="00FF4813">
        <w:rPr>
          <w:rFonts w:ascii="Times New Roman" w:hAnsi="Times New Roman"/>
          <w:sz w:val="22"/>
          <w:szCs w:val="20"/>
          <w:lang w:eastAsia="ko-KR"/>
        </w:rPr>
        <w:t>measurement between</w:t>
      </w:r>
      <w:r w:rsidR="00810225">
        <w:rPr>
          <w:rFonts w:ascii="Times New Roman" w:hAnsi="Times New Roman"/>
          <w:sz w:val="22"/>
          <w:szCs w:val="20"/>
          <w:lang w:eastAsia="ko-KR"/>
        </w:rPr>
        <w:t xml:space="preserve"> different PRS resource set</w:t>
      </w:r>
      <w:r w:rsidR="00FF4813">
        <w:rPr>
          <w:rFonts w:ascii="Times New Roman" w:hAnsi="Times New Roman"/>
          <w:sz w:val="22"/>
          <w:szCs w:val="20"/>
          <w:lang w:eastAsia="ko-KR"/>
        </w:rPr>
        <w:t>s</w:t>
      </w:r>
      <w:r w:rsidR="00810225">
        <w:rPr>
          <w:rFonts w:ascii="Times New Roman" w:hAnsi="Times New Roman"/>
          <w:sz w:val="22"/>
          <w:szCs w:val="20"/>
          <w:lang w:eastAsia="ko-KR"/>
        </w:rPr>
        <w:t xml:space="preserve"> after the UE determines </w:t>
      </w:r>
      <w:r w:rsidR="00FF4813">
        <w:rPr>
          <w:rFonts w:ascii="Times New Roman" w:hAnsi="Times New Roman"/>
          <w:sz w:val="22"/>
          <w:szCs w:val="20"/>
          <w:lang w:eastAsia="ko-KR"/>
        </w:rPr>
        <w:t xml:space="preserve">a </w:t>
      </w:r>
      <w:r w:rsidR="007E24DE">
        <w:rPr>
          <w:rFonts w:ascii="Times New Roman" w:hAnsi="Times New Roman"/>
          <w:sz w:val="22"/>
          <w:szCs w:val="20"/>
          <w:lang w:eastAsia="ko-KR"/>
        </w:rPr>
        <w:t>ToA measurement for each PRS resource set</w:t>
      </w:r>
      <w:r w:rsidR="00810225">
        <w:rPr>
          <w:rFonts w:ascii="Times New Roman" w:hAnsi="Times New Roman"/>
          <w:sz w:val="22"/>
          <w:szCs w:val="20"/>
          <w:lang w:eastAsia="ko-KR"/>
        </w:rPr>
        <w:t>.</w:t>
      </w:r>
      <w:r w:rsidR="005D7F70">
        <w:rPr>
          <w:rFonts w:ascii="Times New Roman" w:hAnsi="Times New Roman"/>
          <w:sz w:val="22"/>
          <w:szCs w:val="20"/>
          <w:lang w:eastAsia="ko-KR"/>
        </w:rPr>
        <w:t xml:space="preserve"> </w:t>
      </w:r>
    </w:p>
    <w:p w:rsidR="005D7F70" w:rsidRPr="00FF4813" w:rsidRDefault="005D7F70" w:rsidP="00546EAB">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C00F1D" w:rsidRPr="00F35E9D" w:rsidRDefault="00C00F1D"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57F71">
        <w:rPr>
          <w:rFonts w:ascii="Times New Roman" w:hAnsi="Times New Roman"/>
          <w:b/>
          <w:i/>
          <w:sz w:val="22"/>
          <w:szCs w:val="20"/>
          <w:lang w:eastAsia="ko-KR"/>
        </w:rPr>
        <w:t>10</w:t>
      </w:r>
      <w:r w:rsidRPr="00F35E9D">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FF4813" w:rsidRDefault="00FF4813"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RSTD measurement can be obtained between PRS resource sets</w:t>
      </w:r>
      <w:r w:rsidR="007E1DEA">
        <w:rPr>
          <w:rFonts w:ascii="Times New Roman" w:hAnsi="Times New Roman"/>
          <w:sz w:val="22"/>
          <w:szCs w:val="20"/>
          <w:lang w:eastAsia="ko-KR"/>
        </w:rPr>
        <w:t xml:space="preserve"> transmitted from </w:t>
      </w:r>
      <w:r w:rsidR="007C5CDF">
        <w:rPr>
          <w:rFonts w:ascii="Times New Roman" w:hAnsi="Times New Roman"/>
          <w:sz w:val="22"/>
          <w:szCs w:val="20"/>
          <w:lang w:eastAsia="ko-KR"/>
        </w:rPr>
        <w:t>different</w:t>
      </w:r>
      <w:r w:rsidR="007E1DEA">
        <w:rPr>
          <w:rFonts w:ascii="Times New Roman" w:hAnsi="Times New Roman"/>
          <w:sz w:val="22"/>
          <w:szCs w:val="20"/>
          <w:lang w:eastAsia="ko-KR"/>
        </w:rPr>
        <w:t xml:space="preserve"> gNB</w:t>
      </w:r>
      <w:r w:rsidR="007C5CDF">
        <w:rPr>
          <w:rFonts w:ascii="Times New Roman" w:hAnsi="Times New Roman"/>
          <w:sz w:val="22"/>
          <w:szCs w:val="20"/>
          <w:lang w:eastAsia="ko-KR"/>
        </w:rPr>
        <w:t>s</w:t>
      </w:r>
      <w:r w:rsidR="007E1DEA">
        <w:rPr>
          <w:rFonts w:ascii="Times New Roman" w:hAnsi="Times New Roman"/>
          <w:sz w:val="22"/>
          <w:szCs w:val="20"/>
          <w:lang w:eastAsia="ko-KR"/>
        </w:rPr>
        <w:t>/TP</w:t>
      </w:r>
      <w:r w:rsidR="007C5CDF">
        <w:rPr>
          <w:rFonts w:ascii="Times New Roman" w:hAnsi="Times New Roman"/>
          <w:sz w:val="22"/>
          <w:szCs w:val="20"/>
          <w:lang w:eastAsia="ko-KR"/>
        </w:rPr>
        <w:t>s</w:t>
      </w:r>
      <w:r>
        <w:rPr>
          <w:rFonts w:ascii="Times New Roman" w:hAnsi="Times New Roman"/>
          <w:sz w:val="22"/>
          <w:szCs w:val="20"/>
          <w:lang w:eastAsia="ko-KR"/>
        </w:rPr>
        <w:t xml:space="preserve"> after the UE determines </w:t>
      </w:r>
      <w:r w:rsidR="007E1DEA">
        <w:rPr>
          <w:rFonts w:ascii="Times New Roman" w:hAnsi="Times New Roman"/>
          <w:sz w:val="22"/>
          <w:szCs w:val="20"/>
          <w:lang w:eastAsia="ko-KR"/>
        </w:rPr>
        <w:t>the minimum</w:t>
      </w:r>
      <w:r>
        <w:rPr>
          <w:rFonts w:ascii="Times New Roman" w:hAnsi="Times New Roman"/>
          <w:sz w:val="22"/>
          <w:szCs w:val="20"/>
          <w:lang w:eastAsia="ko-KR"/>
        </w:rPr>
        <w:t xml:space="preserve"> ToA</w:t>
      </w:r>
      <w:r w:rsidR="007E1DEA">
        <w:rPr>
          <w:rFonts w:ascii="Times New Roman" w:hAnsi="Times New Roman"/>
          <w:sz w:val="22"/>
          <w:szCs w:val="20"/>
          <w:lang w:eastAsia="ko-KR"/>
        </w:rPr>
        <w:t>/propagation time</w:t>
      </w:r>
      <w:r>
        <w:rPr>
          <w:rFonts w:ascii="Times New Roman" w:hAnsi="Times New Roman"/>
          <w:sz w:val="22"/>
          <w:szCs w:val="20"/>
          <w:lang w:eastAsia="ko-KR"/>
        </w:rPr>
        <w:t xml:space="preserve"> for each PRS resource set</w:t>
      </w:r>
      <w:r w:rsidR="007E1DEA">
        <w:rPr>
          <w:rFonts w:ascii="Times New Roman" w:hAnsi="Times New Roman"/>
          <w:sz w:val="22"/>
          <w:szCs w:val="20"/>
          <w:lang w:eastAsia="ko-KR"/>
        </w:rPr>
        <w:t>.</w:t>
      </w:r>
    </w:p>
    <w:p w:rsidR="00FF4813" w:rsidRPr="00FF4813" w:rsidRDefault="00FF4813"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4A4734" w:rsidRDefault="00D22A12" w:rsidP="00546EAB">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 xml:space="preserve">iews on NR positioning, 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4335FB" w:rsidRDefault="004335FB" w:rsidP="00546EAB">
      <w:pPr>
        <w:overflowPunct w:val="0"/>
        <w:autoSpaceDE w:val="0"/>
        <w:autoSpaceDN w:val="0"/>
        <w:adjustRightInd w:val="0"/>
        <w:spacing w:before="120" w:line="259" w:lineRule="auto"/>
        <w:jc w:val="both"/>
        <w:rPr>
          <w:rFonts w:ascii="Times New Roman" w:hAnsi="Times New Roman"/>
          <w:sz w:val="22"/>
          <w:szCs w:val="20"/>
          <w:lang w:eastAsia="ko-KR"/>
        </w:rPr>
      </w:pPr>
      <w:r w:rsidRPr="00DD4D46">
        <w:rPr>
          <w:rFonts w:ascii="Times New Roman" w:hAnsi="Times New Roman"/>
          <w:b/>
          <w:sz w:val="22"/>
          <w:szCs w:val="20"/>
          <w:u w:val="single"/>
          <w:lang w:eastAsia="ko-KR"/>
        </w:rPr>
        <w:t>OTDOA</w:t>
      </w:r>
    </w:p>
    <w:p w:rsidR="00464A57" w:rsidRDefault="00232D13" w:rsidP="00546EAB">
      <w:pPr>
        <w:overflowPunct w:val="0"/>
        <w:autoSpaceDE w:val="0"/>
        <w:autoSpaceDN w:val="0"/>
        <w:adjustRightInd w:val="0"/>
        <w:spacing w:before="120" w:line="259" w:lineRule="auto"/>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00464A57" w:rsidRPr="00B90E9F">
        <w:rPr>
          <w:rFonts w:ascii="Times New Roman" w:hAnsi="Times New Roman"/>
          <w:b/>
          <w:i/>
          <w:sz w:val="22"/>
          <w:szCs w:val="20"/>
          <w:lang w:eastAsia="ko-KR"/>
        </w:rPr>
        <w:t xml:space="preserve"> 1</w:t>
      </w:r>
      <w:r w:rsidR="00464A57" w:rsidRPr="005D7441">
        <w:rPr>
          <w:rFonts w:ascii="Times New Roman" w:hAnsi="Times New Roman"/>
          <w:b/>
          <w:sz w:val="22"/>
          <w:szCs w:val="20"/>
          <w:lang w:eastAsia="ko-KR"/>
        </w:rPr>
        <w:t>:</w:t>
      </w:r>
      <w:r w:rsidR="00464A57">
        <w:rPr>
          <w:rFonts w:ascii="Times New Roman" w:hAnsi="Times New Roman"/>
          <w:sz w:val="22"/>
          <w:szCs w:val="20"/>
          <w:lang w:eastAsia="ko-KR"/>
        </w:rPr>
        <w:t xml:space="preserve"> </w:t>
      </w:r>
    </w:p>
    <w:p w:rsidR="00464A57" w:rsidRDefault="00464A57"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the OTDOA based positioning, </w:t>
      </w:r>
      <w:r>
        <w:rPr>
          <w:rFonts w:ascii="Times New Roman" w:hAnsi="Times New Roman" w:hint="eastAsia"/>
          <w:sz w:val="22"/>
          <w:szCs w:val="20"/>
          <w:lang w:eastAsia="ko-KR"/>
        </w:rPr>
        <w:t>NR positioning should consider the</w:t>
      </w:r>
      <w:r>
        <w:rPr>
          <w:rFonts w:ascii="Times New Roman" w:hAnsi="Times New Roman"/>
          <w:sz w:val="22"/>
          <w:szCs w:val="20"/>
          <w:lang w:eastAsia="ko-KR"/>
        </w:rPr>
        <w:t xml:space="preserve"> complexity reduction</w:t>
      </w:r>
      <w:r>
        <w:rPr>
          <w:rFonts w:ascii="Times New Roman" w:hAnsi="Times New Roman" w:hint="eastAsia"/>
          <w:sz w:val="22"/>
          <w:szCs w:val="20"/>
          <w:lang w:eastAsia="ko-KR"/>
        </w:rPr>
        <w:t xml:space="preserve"> </w:t>
      </w:r>
      <w:r>
        <w:rPr>
          <w:rFonts w:ascii="Times New Roman" w:hAnsi="Times New Roman"/>
          <w:sz w:val="22"/>
          <w:szCs w:val="20"/>
          <w:lang w:eastAsia="ko-KR"/>
        </w:rPr>
        <w:t>UE complexity for the cross-correlation computation for the following reasons.</w:t>
      </w:r>
    </w:p>
    <w:p w:rsidR="00464A57" w:rsidRDefault="00464A57" w:rsidP="00546EAB">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Number of ToA/RSTD measurements would be quite large even for a single </w:t>
      </w:r>
      <w:r w:rsidR="004335FB">
        <w:rPr>
          <w:rFonts w:ascii="Times New Roman" w:hAnsi="Times New Roman"/>
          <w:sz w:val="22"/>
          <w:szCs w:val="20"/>
          <w:lang w:eastAsia="ko-KR"/>
        </w:rPr>
        <w:t>gNB/</w:t>
      </w:r>
      <w:r>
        <w:rPr>
          <w:rFonts w:ascii="Times New Roman" w:hAnsi="Times New Roman"/>
          <w:sz w:val="22"/>
          <w:szCs w:val="20"/>
          <w:lang w:eastAsia="ko-KR"/>
        </w:rPr>
        <w:t>TRP in NR due to the TX/RX beam sweeping operation.</w:t>
      </w:r>
    </w:p>
    <w:p w:rsidR="00464A57" w:rsidRDefault="00464A57" w:rsidP="00546EAB">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Wideband based PRS is highly demanded for high accuracy positioning which is also requires high complexity.</w:t>
      </w:r>
    </w:p>
    <w:p w:rsidR="00DB659E" w:rsidRPr="00B90E9F" w:rsidRDefault="00DB659E"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DB659E" w:rsidRDefault="00DB659E"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the simultaneous transmission of the common PRS sequence from multiple gNBs/TPs </w:t>
      </w:r>
      <w:r>
        <w:rPr>
          <w:rFonts w:ascii="Times New Roman" w:hAnsi="Times New Roman" w:hint="eastAsia"/>
          <w:sz w:val="22"/>
          <w:szCs w:val="20"/>
          <w:lang w:eastAsia="ko-KR"/>
        </w:rPr>
        <w:t xml:space="preserve">for </w:t>
      </w:r>
      <w:r>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DB659E" w:rsidRPr="00DB659E" w:rsidRDefault="00DB659E" w:rsidP="00546EAB">
      <w:pPr>
        <w:overflowPunct w:val="0"/>
        <w:autoSpaceDE w:val="0"/>
        <w:autoSpaceDN w:val="0"/>
        <w:adjustRightInd w:val="0"/>
        <w:spacing w:before="120" w:line="259" w:lineRule="auto"/>
        <w:ind w:left="1438" w:hangingChars="666" w:hanging="1438"/>
        <w:jc w:val="both"/>
        <w:rPr>
          <w:rFonts w:ascii="Times New Roman" w:hAnsi="Times New Roman"/>
          <w:b/>
          <w:i/>
          <w:sz w:val="22"/>
          <w:szCs w:val="20"/>
          <w:lang w:eastAsia="ko-KR"/>
        </w:rPr>
      </w:pPr>
      <w:r w:rsidRPr="00DB659E">
        <w:rPr>
          <w:rFonts w:ascii="Times New Roman" w:hAnsi="Times New Roman" w:hint="eastAsia"/>
          <w:b/>
          <w:i/>
          <w:sz w:val="22"/>
          <w:szCs w:val="20"/>
          <w:lang w:eastAsia="ko-KR"/>
        </w:rPr>
        <w:t xml:space="preserve">Proposal </w:t>
      </w:r>
      <w:r w:rsidRPr="00DB659E">
        <w:rPr>
          <w:rFonts w:ascii="Times New Roman" w:hAnsi="Times New Roman"/>
          <w:b/>
          <w:i/>
          <w:sz w:val="22"/>
          <w:szCs w:val="20"/>
          <w:lang w:eastAsia="ko-KR"/>
        </w:rPr>
        <w:t>2:</w:t>
      </w:r>
    </w:p>
    <w:p w:rsidR="00DB659E" w:rsidRDefault="00DB659E"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NR should consider </w:t>
      </w:r>
      <w:r>
        <w:rPr>
          <w:rFonts w:ascii="Times New Roman" w:hAnsi="Times New Roman"/>
          <w:sz w:val="22"/>
          <w:szCs w:val="20"/>
          <w:lang w:eastAsia="ko-KR"/>
        </w:rPr>
        <w:t>the simultaneous transmission of the common PRS sequence from multiple gNBs/TPs with different intentional time-domain delays.</w:t>
      </w:r>
    </w:p>
    <w:p w:rsidR="00464A57" w:rsidRDefault="00464A57"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 </w:t>
      </w:r>
    </w:p>
    <w:p w:rsidR="00DB659E" w:rsidRPr="00DB659E" w:rsidRDefault="00DB659E" w:rsidP="00546EAB">
      <w:pPr>
        <w:overflowPunct w:val="0"/>
        <w:autoSpaceDE w:val="0"/>
        <w:autoSpaceDN w:val="0"/>
        <w:adjustRightInd w:val="0"/>
        <w:spacing w:before="120" w:line="259" w:lineRule="auto"/>
        <w:ind w:left="1438" w:hangingChars="666" w:hanging="1438"/>
        <w:jc w:val="both"/>
        <w:rPr>
          <w:rFonts w:ascii="Times New Roman" w:hAnsi="Times New Roman"/>
          <w:i/>
          <w:sz w:val="22"/>
          <w:szCs w:val="20"/>
          <w:lang w:eastAsia="ko-KR"/>
        </w:rPr>
      </w:pPr>
      <w:r w:rsidRPr="00DB659E">
        <w:rPr>
          <w:rFonts w:ascii="Times New Roman" w:hAnsi="Times New Roman"/>
          <w:b/>
          <w:i/>
          <w:sz w:val="22"/>
          <w:szCs w:val="20"/>
          <w:lang w:eastAsia="ko-KR"/>
        </w:rPr>
        <w:t>Proposal 3:</w:t>
      </w:r>
      <w:r w:rsidRPr="00DB659E">
        <w:rPr>
          <w:rFonts w:ascii="Times New Roman" w:hAnsi="Times New Roman"/>
          <w:i/>
          <w:sz w:val="22"/>
          <w:szCs w:val="20"/>
          <w:lang w:eastAsia="ko-KR"/>
        </w:rPr>
        <w:t xml:space="preserve"> </w:t>
      </w:r>
    </w:p>
    <w:p w:rsidR="00DB659E" w:rsidRPr="00DB659E" w:rsidRDefault="00DB659E"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sidRPr="00DB659E">
        <w:rPr>
          <w:rFonts w:ascii="Times New Roman" w:hAnsi="Times New Roman"/>
          <w:sz w:val="22"/>
          <w:szCs w:val="20"/>
          <w:lang w:eastAsia="ko-KR"/>
        </w:rPr>
        <w:t>The positioning accuracy performance by OTDOA technique should be studied based on the assumption of network synchronization error.</w:t>
      </w:r>
    </w:p>
    <w:p w:rsidR="00DB659E" w:rsidRDefault="00DB659E"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CE1BFA" w:rsidRPr="00B90E9F" w:rsidRDefault="00CE1BFA"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4</w:t>
      </w:r>
      <w:r w:rsidRPr="00B90E9F">
        <w:rPr>
          <w:rFonts w:ascii="Times New Roman" w:hAnsi="Times New Roman"/>
          <w:b/>
          <w:i/>
          <w:sz w:val="22"/>
          <w:szCs w:val="20"/>
          <w:lang w:eastAsia="ko-KR"/>
        </w:rPr>
        <w:t>:</w:t>
      </w:r>
    </w:p>
    <w:p w:rsidR="00CE1BFA" w:rsidRDefault="00CE1BFA"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 to study for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357F71" w:rsidRDefault="00357F71" w:rsidP="00546EAB">
      <w:pPr>
        <w:pStyle w:val="a3"/>
        <w:overflowPunct w:val="0"/>
        <w:autoSpaceDE w:val="0"/>
        <w:autoSpaceDN w:val="0"/>
        <w:adjustRightInd w:val="0"/>
        <w:spacing w:before="120" w:line="259" w:lineRule="auto"/>
        <w:ind w:leftChars="0" w:firstLine="0"/>
        <w:jc w:val="both"/>
        <w:rPr>
          <w:rFonts w:ascii="Times New Roman" w:hAnsi="Times New Roman"/>
          <w:b/>
          <w:sz w:val="22"/>
          <w:szCs w:val="20"/>
          <w:u w:val="single"/>
          <w:lang w:eastAsia="ko-KR"/>
        </w:rPr>
      </w:pPr>
    </w:p>
    <w:p w:rsidR="00357F71" w:rsidRDefault="00357F71" w:rsidP="00546EAB">
      <w:pPr>
        <w:pStyle w:val="a3"/>
        <w:overflowPunct w:val="0"/>
        <w:autoSpaceDE w:val="0"/>
        <w:autoSpaceDN w:val="0"/>
        <w:adjustRightInd w:val="0"/>
        <w:spacing w:before="120" w:line="259" w:lineRule="auto"/>
        <w:ind w:leftChars="0" w:left="0" w:firstLine="0"/>
        <w:jc w:val="both"/>
        <w:rPr>
          <w:rFonts w:ascii="Times New Roman" w:hAnsi="Times New Roman"/>
          <w:sz w:val="22"/>
          <w:szCs w:val="20"/>
          <w:lang w:eastAsia="ko-KR"/>
        </w:rPr>
      </w:pPr>
      <w:r>
        <w:rPr>
          <w:rFonts w:ascii="Times New Roman" w:hAnsi="Times New Roman"/>
          <w:b/>
          <w:sz w:val="22"/>
          <w:szCs w:val="20"/>
          <w:u w:val="single"/>
          <w:lang w:eastAsia="ko-KR"/>
        </w:rPr>
        <w:t>AoD based positioning</w:t>
      </w:r>
    </w:p>
    <w:p w:rsidR="00DB659E" w:rsidRPr="00B90E9F" w:rsidRDefault="00DB659E"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B90E9F">
        <w:rPr>
          <w:rFonts w:ascii="Times New Roman" w:hAnsi="Times New Roman"/>
          <w:b/>
          <w:i/>
          <w:sz w:val="22"/>
          <w:szCs w:val="20"/>
          <w:lang w:eastAsia="ko-KR"/>
        </w:rPr>
        <w:t>:</w:t>
      </w:r>
    </w:p>
    <w:p w:rsidR="00DB659E" w:rsidRDefault="00DB659E"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D283A">
        <w:rPr>
          <w:rFonts w:ascii="Times New Roman" w:hAnsi="Times New Roman" w:hint="eastAsia"/>
          <w:sz w:val="22"/>
          <w:szCs w:val="20"/>
          <w:lang w:eastAsia="ko-KR"/>
        </w:rPr>
        <w:t>To support AoD based DL-only positioning technique with at least beam sweeping,</w:t>
      </w:r>
      <w:r w:rsidRPr="00AD283A">
        <w:rPr>
          <w:rFonts w:ascii="Times New Roman" w:hAnsi="Times New Roman"/>
          <w:sz w:val="22"/>
          <w:szCs w:val="20"/>
          <w:lang w:eastAsia="ko-KR"/>
        </w:rPr>
        <w:t xml:space="preserve"> need to study signalling mechanism on beam information between gNB, LMF, and UE. </w:t>
      </w:r>
    </w:p>
    <w:p w:rsidR="004335FB" w:rsidRDefault="00DB659E" w:rsidP="00546EAB">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DB659E">
        <w:rPr>
          <w:rFonts w:ascii="Times New Roman" w:hAnsi="Times New Roman"/>
          <w:sz w:val="22"/>
          <w:szCs w:val="20"/>
          <w:lang w:eastAsia="ko-KR"/>
        </w:rPr>
        <w:t>For example, the gNB sends the AoD information of RS resource(s) to LMF, and the UE reports RS resource index corresponding to the maximum RSRP to LMF.</w:t>
      </w:r>
    </w:p>
    <w:p w:rsidR="00357F71" w:rsidRPr="00357F71" w:rsidRDefault="00357F71"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357F71" w:rsidRPr="00357F71" w:rsidRDefault="00357F71" w:rsidP="00546EAB">
      <w:pPr>
        <w:overflowPunct w:val="0"/>
        <w:autoSpaceDE w:val="0"/>
        <w:autoSpaceDN w:val="0"/>
        <w:adjustRightInd w:val="0"/>
        <w:spacing w:before="120" w:line="259" w:lineRule="auto"/>
        <w:ind w:leftChars="-5" w:left="-10" w:firstLine="0"/>
        <w:jc w:val="both"/>
        <w:rPr>
          <w:rFonts w:ascii="Times New Roman" w:hAnsi="Times New Roman"/>
          <w:b/>
          <w:sz w:val="22"/>
          <w:szCs w:val="20"/>
          <w:u w:val="single"/>
          <w:lang w:eastAsia="ko-KR"/>
        </w:rPr>
      </w:pPr>
      <w:r w:rsidRPr="00357F71">
        <w:rPr>
          <w:rFonts w:ascii="Times New Roman" w:hAnsi="Times New Roman" w:hint="eastAsia"/>
          <w:b/>
          <w:sz w:val="22"/>
          <w:szCs w:val="20"/>
          <w:u w:val="single"/>
          <w:lang w:eastAsia="ko-KR"/>
        </w:rPr>
        <w:t>PDoA</w:t>
      </w:r>
    </w:p>
    <w:p w:rsidR="00D446F9" w:rsidRPr="00546EAB" w:rsidRDefault="00D446F9" w:rsidP="00D446F9">
      <w:pPr>
        <w:overflowPunct w:val="0"/>
        <w:autoSpaceDE w:val="0"/>
        <w:autoSpaceDN w:val="0"/>
        <w:adjustRightInd w:val="0"/>
        <w:spacing w:before="120" w:line="259" w:lineRule="auto"/>
        <w:ind w:leftChars="-5" w:left="-10" w:firstLine="0"/>
        <w:jc w:val="both"/>
        <w:rPr>
          <w:rFonts w:ascii="Times New Roman" w:hAnsi="Times New Roman"/>
          <w:sz w:val="22"/>
          <w:szCs w:val="20"/>
          <w:lang w:eastAsia="ko-KR"/>
        </w:rPr>
      </w:pPr>
      <w:r w:rsidRPr="00C62AAE">
        <w:rPr>
          <w:rFonts w:ascii="Times New Roman" w:hAnsi="Times New Roman"/>
          <w:sz w:val="22"/>
          <w:szCs w:val="20"/>
          <w:lang w:eastAsia="ko-KR"/>
        </w:rPr>
        <w:t>Proposal 6:</w:t>
      </w:r>
      <w:r w:rsidRPr="00546EAB">
        <w:rPr>
          <w:rFonts w:ascii="Times New Roman" w:hAnsi="Times New Roman"/>
          <w:sz w:val="22"/>
          <w:szCs w:val="20"/>
          <w:lang w:eastAsia="ko-KR"/>
        </w:rPr>
        <w:t xml:space="preserve"> </w:t>
      </w:r>
    </w:p>
    <w:p w:rsidR="00D446F9" w:rsidRDefault="00D446F9" w:rsidP="00D446F9">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Rel-16 </w:t>
      </w:r>
      <w:r>
        <w:rPr>
          <w:rFonts w:ascii="Times New Roman" w:hAnsi="Times New Roman"/>
          <w:sz w:val="22"/>
          <w:szCs w:val="20"/>
          <w:lang w:eastAsia="ko-KR"/>
        </w:rPr>
        <w:t xml:space="preserve">NR positioning </w:t>
      </w:r>
      <w:r>
        <w:rPr>
          <w:rFonts w:ascii="Times New Roman" w:hAnsi="Times New Roman"/>
          <w:sz w:val="22"/>
          <w:szCs w:val="20"/>
          <w:lang w:eastAsia="ko-KR"/>
        </w:rPr>
        <w:t>TR should capture</w:t>
      </w:r>
      <w:r>
        <w:rPr>
          <w:rFonts w:ascii="Times New Roman" w:hAnsi="Times New Roman" w:hint="eastAsia"/>
          <w:sz w:val="22"/>
          <w:szCs w:val="20"/>
          <w:lang w:eastAsia="ko-KR"/>
        </w:rPr>
        <w:t xml:space="preserve"> the potential advantages of the utilizing PDoA </w:t>
      </w:r>
      <w:r>
        <w:rPr>
          <w:rFonts w:ascii="Times New Roman" w:hAnsi="Times New Roman"/>
          <w:sz w:val="22"/>
          <w:szCs w:val="20"/>
          <w:lang w:eastAsia="ko-KR"/>
        </w:rPr>
        <w:t>measurement method to improve the positioning accuracy.</w:t>
      </w:r>
    </w:p>
    <w:p w:rsidR="00CE1BFA" w:rsidRPr="00D446F9" w:rsidRDefault="00CE1BFA"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CE1BFA" w:rsidRPr="00DD4D46" w:rsidRDefault="004335FB" w:rsidP="00546EAB">
      <w:pPr>
        <w:overflowPunct w:val="0"/>
        <w:autoSpaceDE w:val="0"/>
        <w:autoSpaceDN w:val="0"/>
        <w:adjustRightInd w:val="0"/>
        <w:spacing w:before="120" w:line="259" w:lineRule="auto"/>
        <w:ind w:leftChars="-5" w:left="-10" w:firstLine="0"/>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PRS design</w:t>
      </w:r>
    </w:p>
    <w:p w:rsidR="00357F71" w:rsidRPr="00B90E9F" w:rsidRDefault="00357F71"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357F71" w:rsidRDefault="00357F71"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 should be determined with consideration of frequency RE density (REs/symbol/PRB) of the PRS resource.</w:t>
      </w:r>
    </w:p>
    <w:p w:rsidR="00357F71" w:rsidRPr="00B90E9F" w:rsidRDefault="00357F71" w:rsidP="00546EAB">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B90E9F">
        <w:rPr>
          <w:rFonts w:ascii="Times New Roman" w:hAnsi="Times New Roman"/>
          <w:b/>
          <w:i/>
          <w:sz w:val="22"/>
          <w:szCs w:val="20"/>
          <w:lang w:eastAsia="ko-KR"/>
        </w:rPr>
        <w:t>:</w:t>
      </w:r>
    </w:p>
    <w:p w:rsidR="00357F71" w:rsidRDefault="00357F71"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defines PRS resource set that contains one or multiple PRS resource(s).</w:t>
      </w:r>
    </w:p>
    <w:p w:rsidR="00357F71" w:rsidRPr="00F35E9D" w:rsidRDefault="00357F71"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9</w:t>
      </w:r>
      <w:r w:rsidRPr="00F35E9D">
        <w:rPr>
          <w:rFonts w:ascii="Times New Roman" w:hAnsi="Times New Roman" w:hint="eastAsia"/>
          <w:b/>
          <w:i/>
          <w:sz w:val="22"/>
          <w:szCs w:val="20"/>
          <w:lang w:eastAsia="ko-KR"/>
        </w:rPr>
        <w:t xml:space="preserve">: </w:t>
      </w:r>
    </w:p>
    <w:p w:rsidR="00357F71" w:rsidRPr="005519DC" w:rsidRDefault="00357F71"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resource(s)</w:t>
      </w:r>
      <w:r>
        <w:rPr>
          <w:rFonts w:ascii="Times New Roman" w:hAnsi="Times New Roman"/>
          <w:sz w:val="22"/>
          <w:szCs w:val="20"/>
          <w:lang w:eastAsia="ko-KR"/>
        </w:rPr>
        <w:t xml:space="preserve"> considering the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p>
    <w:p w:rsidR="00357F71" w:rsidRPr="00357F71" w:rsidRDefault="00357F71"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357F71" w:rsidRPr="00DD4D46" w:rsidRDefault="00357F71" w:rsidP="00546EAB">
      <w:pPr>
        <w:overflowPunct w:val="0"/>
        <w:autoSpaceDE w:val="0"/>
        <w:autoSpaceDN w:val="0"/>
        <w:adjustRightInd w:val="0"/>
        <w:spacing w:before="120" w:line="259" w:lineRule="auto"/>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Measurement and Reporting</w:t>
      </w:r>
    </w:p>
    <w:p w:rsidR="00357F71" w:rsidRPr="00F35E9D" w:rsidRDefault="00357F71"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10</w:t>
      </w:r>
      <w:r w:rsidRPr="00F35E9D">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357F71" w:rsidRPr="001F787B" w:rsidRDefault="001F787B" w:rsidP="00546EA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RSTD measurement can be obtained between PRS resource sets transmitted from different gNBs/TPs after the UE determines the minimum ToA/propagation time for each PRS resource set.</w:t>
      </w:r>
    </w:p>
    <w:p w:rsidR="00464A57" w:rsidRPr="00733C6E" w:rsidRDefault="00464A57" w:rsidP="00546EAB">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D92E4D" w:rsidRDefault="00D92E4D" w:rsidP="00546EAB">
      <w:pPr>
        <w:pStyle w:val="a3"/>
        <w:numPr>
          <w:ilvl w:val="0"/>
          <w:numId w:val="15"/>
        </w:numPr>
        <w:overflowPunct w:val="0"/>
        <w:autoSpaceDE w:val="0"/>
        <w:autoSpaceDN w:val="0"/>
        <w:adjustRightInd w:val="0"/>
        <w:spacing w:before="120" w:line="259" w:lineRule="auto"/>
        <w:ind w:leftChars="0" w:left="426" w:hanging="426"/>
        <w:jc w:val="both"/>
        <w:rPr>
          <w:rFonts w:cs="Times"/>
          <w:sz w:val="22"/>
          <w:szCs w:val="22"/>
          <w:lang w:eastAsia="ko-KR"/>
        </w:rPr>
      </w:pPr>
      <w:r w:rsidRPr="00EF4F0F">
        <w:rPr>
          <w:rFonts w:cs="Times"/>
          <w:sz w:val="22"/>
          <w:szCs w:val="22"/>
          <w:lang w:eastAsia="ko-KR"/>
        </w:rPr>
        <w:t xml:space="preserve">Chairman’s Notes 3GPP RAN1 </w:t>
      </w:r>
      <w:r w:rsidR="00EF4F0F">
        <w:rPr>
          <w:rFonts w:cs="Times"/>
          <w:sz w:val="22"/>
          <w:szCs w:val="22"/>
          <w:lang w:eastAsia="ko-KR"/>
        </w:rPr>
        <w:t xml:space="preserve">NR </w:t>
      </w:r>
      <w:r w:rsidR="00357F71" w:rsidRPr="00EF4F0F">
        <w:rPr>
          <w:rFonts w:cs="Times"/>
          <w:sz w:val="22"/>
          <w:szCs w:val="22"/>
          <w:lang w:eastAsia="ko-KR"/>
        </w:rPr>
        <w:t>Ad</w:t>
      </w:r>
      <w:r w:rsidR="00EF4F0F">
        <w:rPr>
          <w:rFonts w:cs="Times"/>
          <w:sz w:val="22"/>
          <w:szCs w:val="22"/>
          <w:lang w:eastAsia="ko-KR"/>
        </w:rPr>
        <w:t>-</w:t>
      </w:r>
      <w:r w:rsidR="00357F71" w:rsidRPr="00EF4F0F">
        <w:rPr>
          <w:rFonts w:cs="Times"/>
          <w:sz w:val="22"/>
          <w:szCs w:val="22"/>
          <w:lang w:eastAsia="ko-KR"/>
        </w:rPr>
        <w:t xml:space="preserve">Hoc </w:t>
      </w:r>
      <w:r w:rsidR="00C00092" w:rsidRPr="00EF4F0F">
        <w:rPr>
          <w:rFonts w:cs="Times"/>
          <w:sz w:val="22"/>
          <w:szCs w:val="22"/>
          <w:lang w:eastAsia="ko-KR"/>
        </w:rPr>
        <w:t>meeting Jan., 2019.</w:t>
      </w:r>
    </w:p>
    <w:p w:rsidR="00EF00A8" w:rsidRPr="00EF00A8" w:rsidRDefault="00EF00A8" w:rsidP="00EF00A8">
      <w:pPr>
        <w:pStyle w:val="a3"/>
        <w:numPr>
          <w:ilvl w:val="0"/>
          <w:numId w:val="15"/>
        </w:numPr>
        <w:overflowPunct w:val="0"/>
        <w:autoSpaceDE w:val="0"/>
        <w:autoSpaceDN w:val="0"/>
        <w:adjustRightInd w:val="0"/>
        <w:spacing w:before="120" w:line="259" w:lineRule="auto"/>
        <w:ind w:leftChars="0" w:left="426" w:hanging="426"/>
        <w:jc w:val="both"/>
        <w:rPr>
          <w:rFonts w:ascii="Times New Roman" w:hAnsi="Times New Roman"/>
          <w:sz w:val="22"/>
          <w:szCs w:val="20"/>
          <w:lang w:eastAsia="ko-KR"/>
        </w:rPr>
      </w:pPr>
      <w:r w:rsidRPr="00EF00A8">
        <w:rPr>
          <w:rFonts w:ascii="Times New Roman" w:hAnsi="Times New Roman"/>
          <w:sz w:val="22"/>
          <w:szCs w:val="20"/>
          <w:lang w:eastAsia="ko-KR"/>
        </w:rPr>
        <w:t>Xingqin Lin, Ansuman Adhikary, and Y.-P. Eric Wang, “Random Access Preamble Design and Detection for 3GPP Narrowband IoT Systems”, IEEE Wireless communications letters, Vol. 5, No. 6, Dec. 2016</w:t>
      </w:r>
    </w:p>
    <w:p w:rsidR="00EF00A8" w:rsidRPr="00EF00A8" w:rsidRDefault="00EF00A8" w:rsidP="00EF00A8">
      <w:pPr>
        <w:pStyle w:val="a3"/>
        <w:numPr>
          <w:ilvl w:val="0"/>
          <w:numId w:val="15"/>
        </w:numPr>
        <w:overflowPunct w:val="0"/>
        <w:autoSpaceDE w:val="0"/>
        <w:autoSpaceDN w:val="0"/>
        <w:adjustRightInd w:val="0"/>
        <w:spacing w:before="120" w:line="259" w:lineRule="auto"/>
        <w:ind w:leftChars="0" w:left="426" w:hanging="426"/>
        <w:jc w:val="both"/>
        <w:rPr>
          <w:rFonts w:ascii="Times New Roman" w:hAnsi="Times New Roman"/>
          <w:sz w:val="22"/>
          <w:szCs w:val="20"/>
          <w:lang w:eastAsia="ko-KR"/>
        </w:rPr>
      </w:pPr>
      <w:r w:rsidRPr="00EF00A8">
        <w:rPr>
          <w:rFonts w:ascii="Times New Roman" w:hAnsi="Times New Roman"/>
          <w:sz w:val="22"/>
          <w:szCs w:val="20"/>
          <w:lang w:eastAsia="ko-KR"/>
        </w:rPr>
        <w:t>Yongtao Ma, Kaveh Pahlavan, and Yishuang Geng, “Comparison of POA and TOA based ranging behavior for RFID application” 2014, IEEE 25th Annual International Symposium on Personal, Indoor, and Mobile Radio Communication (PIMRC)</w:t>
      </w:r>
      <w:r w:rsidRPr="00EF00A8">
        <w:rPr>
          <w:rFonts w:ascii="Times New Roman" w:hAnsi="Times New Roman"/>
          <w:sz w:val="22"/>
          <w:szCs w:val="20"/>
          <w:lang w:eastAsia="ko-KR"/>
        </w:rPr>
        <w:br/>
      </w:r>
    </w:p>
    <w:p w:rsidR="001C26A1" w:rsidRPr="00EF00A8" w:rsidRDefault="001C26A1" w:rsidP="001C26A1">
      <w:pPr>
        <w:overflowPunct w:val="0"/>
        <w:autoSpaceDE w:val="0"/>
        <w:autoSpaceDN w:val="0"/>
        <w:adjustRightInd w:val="0"/>
        <w:spacing w:before="120" w:line="259" w:lineRule="auto"/>
        <w:jc w:val="both"/>
        <w:rPr>
          <w:rFonts w:cs="Times"/>
          <w:sz w:val="22"/>
          <w:szCs w:val="22"/>
          <w:lang w:eastAsia="ko-KR"/>
        </w:rPr>
      </w:pPr>
    </w:p>
    <w:p w:rsidR="001C26A1" w:rsidRDefault="001C26A1" w:rsidP="001C26A1">
      <w:pPr>
        <w:overflowPunct w:val="0"/>
        <w:autoSpaceDE w:val="0"/>
        <w:autoSpaceDN w:val="0"/>
        <w:adjustRightInd w:val="0"/>
        <w:spacing w:before="120" w:line="259" w:lineRule="auto"/>
        <w:jc w:val="both"/>
        <w:rPr>
          <w:rFonts w:cs="Times"/>
          <w:sz w:val="22"/>
          <w:szCs w:val="22"/>
          <w:lang w:eastAsia="ko-KR"/>
        </w:rPr>
      </w:pPr>
    </w:p>
    <w:p w:rsidR="001C26A1" w:rsidRPr="002F1254" w:rsidRDefault="001C26A1" w:rsidP="001C26A1">
      <w:pPr>
        <w:pStyle w:val="1"/>
        <w:tabs>
          <w:tab w:val="clear" w:pos="432"/>
          <w:tab w:val="num" w:pos="426"/>
        </w:tabs>
        <w:ind w:left="864" w:hanging="864"/>
      </w:pPr>
      <w:r>
        <w:rPr>
          <w:lang w:eastAsia="ko-KR"/>
        </w:rPr>
        <w:lastRenderedPageBreak/>
        <w:t>Appendix: PDoA based delay estimation method in frequency selective fading</w:t>
      </w:r>
    </w:p>
    <w:p w:rsidR="001C26A1" w:rsidRPr="00465032" w:rsidRDefault="001C26A1" w:rsidP="001C26A1">
      <w:pPr>
        <w:rPr>
          <w:color w:val="000000" w:themeColor="text1"/>
          <w:kern w:val="2"/>
          <w:sz w:val="22"/>
          <w:szCs w:val="22"/>
          <w:lang w:eastAsia="ko-KR"/>
        </w:rPr>
      </w:pPr>
    </w:p>
    <w:p w:rsidR="001C26A1" w:rsidRPr="00465032" w:rsidRDefault="001C26A1" w:rsidP="001C26A1">
      <w:pPr>
        <w:ind w:left="0" w:firstLineChars="50" w:firstLine="110"/>
        <w:rPr>
          <w:color w:val="000000" w:themeColor="text1"/>
          <w:kern w:val="2"/>
          <w:sz w:val="22"/>
          <w:szCs w:val="22"/>
          <w:lang w:eastAsia="ko-KR"/>
        </w:rPr>
      </w:pPr>
      <w:r w:rsidRPr="00465032">
        <w:rPr>
          <w:color w:val="000000" w:themeColor="text1"/>
          <w:kern w:val="2"/>
          <w:sz w:val="22"/>
          <w:szCs w:val="22"/>
          <w:lang w:eastAsia="ko-KR"/>
        </w:rPr>
        <w:t>First, it is assumed that the UE transmits a reference signal at two or more frequency tones. At this time, it is assumed that the size and phase information of the reference signal are known by the transceiver in advance. In the frequency domain m-th tone (subcarrier), the received signal after removing reference signal contribution can be written as follows.</w:t>
      </w:r>
    </w:p>
    <w:p w:rsidR="001C26A1" w:rsidRPr="00465032" w:rsidRDefault="001C26A1" w:rsidP="001C26A1">
      <w:pPr>
        <w:ind w:left="0" w:firstLine="0"/>
        <w:jc w:val="center"/>
        <w:rPr>
          <w:sz w:val="22"/>
          <w:szCs w:val="22"/>
        </w:rPr>
      </w:pPr>
      <w:r w:rsidRPr="00465032">
        <w:rPr>
          <w:position w:val="-14"/>
          <w:sz w:val="22"/>
          <w:szCs w:val="22"/>
        </w:rPr>
        <w:object w:dxaOrig="5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20.05pt" o:ole="">
            <v:imagedata r:id="rId16" o:title=""/>
          </v:shape>
          <o:OLEObject Type="Embed" ProgID="Equation.DSMT4" ShapeID="_x0000_i1025" DrawAspect="Content" ObjectID="_1612373829" r:id="rId17"/>
        </w:object>
      </w:r>
      <w:r w:rsidRPr="00465032">
        <w:rPr>
          <w:sz w:val="22"/>
          <w:szCs w:val="22"/>
        </w:rPr>
        <w:t>,</w:t>
      </w:r>
      <w:r w:rsidRPr="00465032">
        <w:rPr>
          <w:rFonts w:hint="eastAsia"/>
          <w:sz w:val="22"/>
          <w:szCs w:val="22"/>
        </w:rPr>
        <w:t xml:space="preserve"> </w:t>
      </w:r>
      <w:r w:rsidRPr="00465032">
        <w:rPr>
          <w:rFonts w:hint="eastAsia"/>
          <w:sz w:val="22"/>
          <w:szCs w:val="22"/>
        </w:rPr>
        <w:tab/>
        <w:t>(1)</w:t>
      </w:r>
    </w:p>
    <w:p w:rsidR="001C26A1" w:rsidRPr="00465032" w:rsidRDefault="001C26A1" w:rsidP="001C26A1">
      <w:pPr>
        <w:ind w:left="0" w:firstLine="0"/>
        <w:rPr>
          <w:sz w:val="22"/>
          <w:szCs w:val="22"/>
        </w:rPr>
      </w:pPr>
      <w:r w:rsidRPr="00465032">
        <w:rPr>
          <w:sz w:val="22"/>
          <w:szCs w:val="22"/>
        </w:rPr>
        <w:t xml:space="preserve">where </w:t>
      </w:r>
      <w:r w:rsidRPr="00465032">
        <w:rPr>
          <w:position w:val="-12"/>
          <w:sz w:val="22"/>
          <w:szCs w:val="22"/>
        </w:rPr>
        <w:object w:dxaOrig="300" w:dyaOrig="360">
          <v:shape id="_x0000_i1026" type="#_x0000_t75" style="width:15.05pt;height:18.15pt" o:ole="">
            <v:imagedata r:id="rId18" o:title=""/>
          </v:shape>
          <o:OLEObject Type="Embed" ProgID="Equation.DSMT4" ShapeID="_x0000_i1026" DrawAspect="Content" ObjectID="_1612373830" r:id="rId19"/>
        </w:object>
      </w:r>
      <w:r w:rsidRPr="00465032">
        <w:rPr>
          <w:rFonts w:hint="eastAsia"/>
          <w:sz w:val="22"/>
          <w:szCs w:val="22"/>
        </w:rPr>
        <w:t xml:space="preserve">, </w:t>
      </w:r>
      <w:r w:rsidRPr="00465032">
        <w:rPr>
          <w:position w:val="-12"/>
          <w:sz w:val="22"/>
          <w:szCs w:val="22"/>
        </w:rPr>
        <w:object w:dxaOrig="300" w:dyaOrig="360">
          <v:shape id="_x0000_i1027" type="#_x0000_t75" style="width:15.65pt;height:18.15pt" o:ole="">
            <v:imagedata r:id="rId20" o:title=""/>
          </v:shape>
          <o:OLEObject Type="Embed" ProgID="Equation.DSMT4" ShapeID="_x0000_i1027" DrawAspect="Content" ObjectID="_1612373831" r:id="rId21"/>
        </w:object>
      </w:r>
      <w:r w:rsidRPr="00465032">
        <w:rPr>
          <w:sz w:val="22"/>
          <w:szCs w:val="22"/>
        </w:rPr>
        <w:t xml:space="preserve"> are the amplitude of the multipath channel at the kth frequency tone and the phase response of the multipath channel, respectively. </w:t>
      </w:r>
      <w:r w:rsidRPr="00465032">
        <w:rPr>
          <w:position w:val="-10"/>
          <w:sz w:val="22"/>
          <w:szCs w:val="22"/>
        </w:rPr>
        <w:object w:dxaOrig="340" w:dyaOrig="320">
          <v:shape id="_x0000_i1028" type="#_x0000_t75" style="width:16.9pt;height:15.65pt" o:ole="">
            <v:imagedata r:id="rId22" o:title=""/>
          </v:shape>
          <o:OLEObject Type="Embed" ProgID="Equation.DSMT4" ShapeID="_x0000_i1028" DrawAspect="Content" ObjectID="_1612373832" r:id="rId23"/>
        </w:object>
      </w:r>
      <w:r w:rsidRPr="00465032">
        <w:rPr>
          <w:sz w:val="22"/>
          <w:szCs w:val="22"/>
        </w:rPr>
        <w:t xml:space="preserve"> is the subcarrier spacing, and </w:t>
      </w:r>
      <w:r w:rsidRPr="00465032">
        <w:rPr>
          <w:position w:val="-6"/>
          <w:sz w:val="22"/>
          <w:szCs w:val="22"/>
        </w:rPr>
        <w:object w:dxaOrig="220" w:dyaOrig="279">
          <v:shape id="_x0000_i1029" type="#_x0000_t75" style="width:10.65pt;height:14.4pt" o:ole="">
            <v:imagedata r:id="rId24" o:title=""/>
          </v:shape>
          <o:OLEObject Type="Embed" ProgID="Equation.DSMT4" ShapeID="_x0000_i1029" DrawAspect="Content" ObjectID="_1612373833" r:id="rId25"/>
        </w:object>
      </w:r>
      <w:r w:rsidRPr="00465032">
        <w:rPr>
          <w:sz w:val="22"/>
          <w:szCs w:val="22"/>
        </w:rPr>
        <w:t xml:space="preserve"> is the time offset between transceivers due to propagation delay. When receiving signals at two tones, the phase difference at each tone (assuming that the phase of the multipath channel in the two tones is the same) can be expressed by the following equation.</w:t>
      </w:r>
    </w:p>
    <w:p w:rsidR="001C26A1" w:rsidRPr="00465032" w:rsidRDefault="001C26A1" w:rsidP="001C26A1">
      <w:pPr>
        <w:ind w:firstLineChars="100" w:firstLine="220"/>
        <w:jc w:val="center"/>
        <w:rPr>
          <w:sz w:val="22"/>
          <w:szCs w:val="22"/>
        </w:rPr>
      </w:pPr>
      <w:r w:rsidRPr="00465032">
        <w:rPr>
          <w:position w:val="-14"/>
          <w:sz w:val="22"/>
          <w:szCs w:val="22"/>
        </w:rPr>
        <w:object w:dxaOrig="3480" w:dyaOrig="400">
          <v:shape id="_x0000_i1030" type="#_x0000_t75" style="width:174.05pt;height:20.05pt" o:ole="">
            <v:imagedata r:id="rId26" o:title=""/>
          </v:shape>
          <o:OLEObject Type="Embed" ProgID="Equation.DSMT4" ShapeID="_x0000_i1030" DrawAspect="Content" ObjectID="_1612373834" r:id="rId27"/>
        </w:object>
      </w:r>
      <w:r w:rsidRPr="00465032">
        <w:rPr>
          <w:rFonts w:hint="eastAsia"/>
          <w:sz w:val="22"/>
          <w:szCs w:val="22"/>
        </w:rPr>
        <w:tab/>
        <w:t>(2)</w:t>
      </w:r>
    </w:p>
    <w:p w:rsidR="001C26A1" w:rsidRPr="00465032" w:rsidRDefault="001C26A1" w:rsidP="001C26A1">
      <w:pPr>
        <w:ind w:left="0" w:firstLine="0"/>
        <w:rPr>
          <w:sz w:val="22"/>
          <w:szCs w:val="22"/>
          <w:lang w:val="en-US" w:eastAsia="x-none"/>
        </w:rPr>
      </w:pPr>
    </w:p>
    <w:p w:rsidR="001C26A1" w:rsidRPr="00465032" w:rsidRDefault="001C26A1" w:rsidP="001C26A1">
      <w:pPr>
        <w:ind w:left="0" w:firstLine="0"/>
        <w:rPr>
          <w:sz w:val="22"/>
          <w:szCs w:val="22"/>
          <w:lang w:val="en-US" w:eastAsia="x-none"/>
        </w:rPr>
      </w:pPr>
      <w:r w:rsidRPr="00465032">
        <w:rPr>
          <w:sz w:val="22"/>
          <w:szCs w:val="22"/>
          <w:lang w:val="en-US" w:eastAsia="x-none"/>
        </w:rPr>
        <w:t>On the other hand, if the phase of the channel between two tones is different, Eq. (2) can be rewritten as</w:t>
      </w:r>
    </w:p>
    <w:p w:rsidR="001C26A1" w:rsidRPr="00465032" w:rsidRDefault="001C26A1" w:rsidP="001C26A1">
      <w:pPr>
        <w:ind w:left="0" w:firstLine="0"/>
        <w:rPr>
          <w:sz w:val="22"/>
          <w:szCs w:val="22"/>
          <w:lang w:eastAsia="ko-KR"/>
        </w:rPr>
      </w:pPr>
      <w:r w:rsidRPr="00465032">
        <w:rPr>
          <w:position w:val="-14"/>
          <w:sz w:val="22"/>
          <w:szCs w:val="22"/>
        </w:rPr>
        <w:object w:dxaOrig="4400" w:dyaOrig="400">
          <v:shape id="_x0000_i1031" type="#_x0000_t75" style="width:220.4pt;height:20.05pt" o:ole="">
            <v:imagedata r:id="rId28" o:title=""/>
          </v:shape>
          <o:OLEObject Type="Embed" ProgID="Equation.DSMT4" ShapeID="_x0000_i1031" DrawAspect="Content" ObjectID="_1612373835" r:id="rId29"/>
        </w:object>
      </w:r>
      <w:r w:rsidRPr="00465032">
        <w:rPr>
          <w:sz w:val="22"/>
          <w:szCs w:val="22"/>
          <w:lang w:eastAsia="ko-KR"/>
        </w:rPr>
        <w:t xml:space="preserve"> (3)</w:t>
      </w:r>
    </w:p>
    <w:p w:rsidR="001C26A1" w:rsidRPr="00465032" w:rsidRDefault="001C26A1" w:rsidP="001C26A1">
      <w:pPr>
        <w:ind w:left="0" w:firstLine="0"/>
        <w:rPr>
          <w:sz w:val="22"/>
          <w:szCs w:val="22"/>
          <w:lang w:eastAsia="x-none"/>
        </w:rPr>
      </w:pPr>
    </w:p>
    <w:p w:rsidR="001C26A1" w:rsidRPr="00465032" w:rsidRDefault="001C26A1" w:rsidP="001C26A1">
      <w:pPr>
        <w:ind w:left="0" w:firstLine="0"/>
        <w:rPr>
          <w:sz w:val="22"/>
          <w:szCs w:val="22"/>
          <w:lang w:eastAsia="x-none"/>
        </w:rPr>
      </w:pPr>
      <w:r w:rsidRPr="00465032">
        <w:rPr>
          <w:sz w:val="22"/>
          <w:szCs w:val="22"/>
          <w:lang w:eastAsia="x-none"/>
        </w:rPr>
        <w:t>Then, the estimated distance can be written as</w:t>
      </w:r>
    </w:p>
    <w:p w:rsidR="001C26A1" w:rsidRPr="00465032" w:rsidRDefault="001C26A1" w:rsidP="001C26A1">
      <w:pPr>
        <w:ind w:left="0" w:firstLine="0"/>
        <w:rPr>
          <w:sz w:val="22"/>
          <w:szCs w:val="22"/>
        </w:rPr>
      </w:pPr>
      <w:r w:rsidRPr="00465032">
        <w:rPr>
          <w:position w:val="-32"/>
          <w:sz w:val="22"/>
          <w:szCs w:val="22"/>
        </w:rPr>
        <w:object w:dxaOrig="4720" w:dyaOrig="780">
          <v:shape id="_x0000_i1032" type="#_x0000_t75" style="width:236.65pt;height:38.2pt" o:ole="">
            <v:imagedata r:id="rId30" o:title=""/>
          </v:shape>
          <o:OLEObject Type="Embed" ProgID="Equation.DSMT4" ShapeID="_x0000_i1032" DrawAspect="Content" ObjectID="_1612373836" r:id="rId31"/>
        </w:object>
      </w:r>
      <w:r w:rsidRPr="00465032">
        <w:rPr>
          <w:sz w:val="22"/>
          <w:szCs w:val="22"/>
        </w:rPr>
        <w:t xml:space="preserve"> (4) </w:t>
      </w:r>
    </w:p>
    <w:p w:rsidR="001C26A1" w:rsidRPr="00465032" w:rsidRDefault="001C26A1" w:rsidP="001C26A1">
      <w:pPr>
        <w:ind w:left="0" w:firstLine="0"/>
        <w:rPr>
          <w:sz w:val="22"/>
          <w:szCs w:val="22"/>
          <w:lang w:val="en-US" w:eastAsia="x-none"/>
        </w:rPr>
      </w:pPr>
      <w:r w:rsidRPr="00465032">
        <w:rPr>
          <w:sz w:val="22"/>
          <w:szCs w:val="22"/>
          <w:lang w:val="en-US" w:eastAsia="x-none"/>
        </w:rPr>
        <w:t xml:space="preserve">As a results, when the phase difference due to the multipath channel occurs more than the original distance, the error in the distance estimation or delay measurement will increase. </w:t>
      </w:r>
    </w:p>
    <w:p w:rsidR="001C26A1" w:rsidRPr="00465032" w:rsidRDefault="001C26A1" w:rsidP="001C26A1">
      <w:pPr>
        <w:ind w:left="0" w:firstLine="0"/>
        <w:rPr>
          <w:sz w:val="22"/>
          <w:szCs w:val="22"/>
          <w:lang w:eastAsia="x-none"/>
        </w:rPr>
      </w:pPr>
    </w:p>
    <w:p w:rsidR="001C26A1" w:rsidRPr="00465032" w:rsidRDefault="001C26A1" w:rsidP="001C26A1">
      <w:pPr>
        <w:ind w:left="0" w:firstLine="0"/>
        <w:rPr>
          <w:sz w:val="22"/>
          <w:szCs w:val="22"/>
          <w:lang w:eastAsia="x-none"/>
        </w:rPr>
      </w:pPr>
      <w:r w:rsidRPr="00465032">
        <w:rPr>
          <w:sz w:val="22"/>
          <w:szCs w:val="22"/>
          <w:lang w:eastAsia="x-none"/>
        </w:rPr>
        <w:t>To solve this problem, we propose the following method. First, let's review the received signal of the kth tone.</w:t>
      </w:r>
    </w:p>
    <w:p w:rsidR="001C26A1" w:rsidRPr="00465032" w:rsidRDefault="001C26A1" w:rsidP="001C26A1">
      <w:pPr>
        <w:jc w:val="center"/>
        <w:rPr>
          <w:sz w:val="22"/>
          <w:szCs w:val="22"/>
          <w:lang w:eastAsia="ko-KR"/>
        </w:rPr>
      </w:pPr>
      <w:r w:rsidRPr="00465032">
        <w:rPr>
          <w:position w:val="-14"/>
          <w:sz w:val="22"/>
          <w:szCs w:val="22"/>
        </w:rPr>
        <w:object w:dxaOrig="3500" w:dyaOrig="400">
          <v:shape id="_x0000_i1033" type="#_x0000_t75" style="width:175.3pt;height:20.05pt" o:ole="">
            <v:imagedata r:id="rId32" o:title=""/>
          </v:shape>
          <o:OLEObject Type="Embed" ProgID="Equation.DSMT4" ShapeID="_x0000_i1033" DrawAspect="Content" ObjectID="_1612373837" r:id="rId33"/>
        </w:object>
      </w:r>
      <w:r w:rsidRPr="00465032">
        <w:rPr>
          <w:sz w:val="22"/>
          <w:szCs w:val="22"/>
        </w:rPr>
        <w:t>,</w:t>
      </w:r>
      <w:r w:rsidRPr="00465032">
        <w:rPr>
          <w:rFonts w:hint="eastAsia"/>
          <w:sz w:val="22"/>
          <w:szCs w:val="22"/>
          <w:lang w:eastAsia="ko-KR"/>
        </w:rPr>
        <w:t xml:space="preserve"> (5)</w:t>
      </w:r>
    </w:p>
    <w:p w:rsidR="001C26A1" w:rsidRPr="00465032" w:rsidRDefault="001C26A1" w:rsidP="001C26A1">
      <w:pPr>
        <w:ind w:left="0" w:firstLine="0"/>
        <w:rPr>
          <w:sz w:val="22"/>
          <w:szCs w:val="22"/>
          <w:lang w:eastAsia="x-none"/>
        </w:rPr>
      </w:pPr>
    </w:p>
    <w:p w:rsidR="001C26A1" w:rsidRPr="00465032" w:rsidRDefault="001C26A1" w:rsidP="001C26A1">
      <w:pPr>
        <w:ind w:left="0" w:firstLine="0"/>
        <w:rPr>
          <w:sz w:val="22"/>
          <w:szCs w:val="22"/>
          <w:lang w:val="en-US" w:eastAsia="x-none"/>
        </w:rPr>
      </w:pPr>
      <w:r w:rsidRPr="00465032">
        <w:rPr>
          <w:sz w:val="22"/>
          <w:szCs w:val="22"/>
          <w:lang w:eastAsia="x-none"/>
        </w:rPr>
        <w:t>where W(k) represents the noise at the kth frequency tone. The conjugate product of the kth tone and the (k + m)th tone is as follows.</w:t>
      </w:r>
    </w:p>
    <w:p w:rsidR="001C26A1" w:rsidRPr="00465032" w:rsidRDefault="001C26A1" w:rsidP="001C26A1">
      <w:pPr>
        <w:rPr>
          <w:sz w:val="22"/>
          <w:szCs w:val="22"/>
        </w:rPr>
      </w:pPr>
      <w:r w:rsidRPr="00465032">
        <w:rPr>
          <w:position w:val="-14"/>
          <w:sz w:val="22"/>
          <w:szCs w:val="22"/>
        </w:rPr>
        <w:object w:dxaOrig="1640" w:dyaOrig="400">
          <v:shape id="_x0000_i1034" type="#_x0000_t75" style="width:81.4pt;height:20.05pt" o:ole="">
            <v:imagedata r:id="rId34" o:title=""/>
          </v:shape>
          <o:OLEObject Type="Embed" ProgID="Equation.DSMT4" ShapeID="_x0000_i1034" DrawAspect="Content" ObjectID="_1612373838" r:id="rId35"/>
        </w:object>
      </w:r>
    </w:p>
    <w:p w:rsidR="001C26A1" w:rsidRPr="00465032" w:rsidRDefault="001C26A1" w:rsidP="001C26A1">
      <w:pPr>
        <w:jc w:val="center"/>
        <w:rPr>
          <w:sz w:val="22"/>
          <w:szCs w:val="22"/>
        </w:rPr>
      </w:pPr>
      <w:r w:rsidRPr="00465032">
        <w:rPr>
          <w:position w:val="-14"/>
          <w:sz w:val="22"/>
          <w:szCs w:val="22"/>
        </w:rPr>
        <w:object w:dxaOrig="8800" w:dyaOrig="400">
          <v:shape id="_x0000_i1035" type="#_x0000_t75" style="width:440.15pt;height:20.05pt" o:ole="">
            <v:imagedata r:id="rId36" o:title=""/>
          </v:shape>
          <o:OLEObject Type="Embed" ProgID="Equation.DSMT4" ShapeID="_x0000_i1035" DrawAspect="Content" ObjectID="_1612373839" r:id="rId37"/>
        </w:object>
      </w:r>
      <w:r w:rsidRPr="00465032">
        <w:rPr>
          <w:rFonts w:hint="eastAsia"/>
          <w:sz w:val="22"/>
          <w:szCs w:val="22"/>
        </w:rPr>
        <w:t xml:space="preserve"> (6)</w:t>
      </w:r>
    </w:p>
    <w:p w:rsidR="001C26A1" w:rsidRPr="00465032" w:rsidRDefault="001C26A1" w:rsidP="001C26A1">
      <w:pPr>
        <w:ind w:left="0" w:firstLine="0"/>
        <w:rPr>
          <w:sz w:val="22"/>
          <w:szCs w:val="22"/>
          <w:lang w:eastAsia="x-none"/>
        </w:rPr>
      </w:pPr>
    </w:p>
    <w:p w:rsidR="001C26A1" w:rsidRPr="00465032" w:rsidRDefault="001C26A1" w:rsidP="001C26A1">
      <w:pPr>
        <w:ind w:left="0" w:firstLine="0"/>
        <w:rPr>
          <w:sz w:val="22"/>
          <w:szCs w:val="22"/>
          <w:lang w:eastAsia="x-none"/>
        </w:rPr>
      </w:pPr>
      <w:r w:rsidRPr="00465032">
        <w:rPr>
          <w:sz w:val="22"/>
          <w:szCs w:val="22"/>
          <w:lang w:eastAsia="x-none"/>
        </w:rPr>
        <w:t xml:space="preserve">Here, the conjugate product of the frequency response of the k-th tone and the frequency response of the k + m-th tone can be rewritten as, </w:t>
      </w:r>
    </w:p>
    <w:p w:rsidR="001C26A1" w:rsidRPr="00465032" w:rsidRDefault="001C26A1" w:rsidP="001C26A1">
      <w:pPr>
        <w:ind w:left="0" w:firstLine="0"/>
        <w:rPr>
          <w:sz w:val="22"/>
          <w:szCs w:val="22"/>
          <w:lang w:eastAsia="x-none"/>
        </w:rPr>
      </w:pPr>
    </w:p>
    <w:p w:rsidR="001C26A1" w:rsidRPr="00465032" w:rsidRDefault="001C26A1" w:rsidP="001C26A1">
      <w:pPr>
        <w:jc w:val="center"/>
        <w:rPr>
          <w:color w:val="000000" w:themeColor="text1"/>
          <w:kern w:val="2"/>
          <w:sz w:val="22"/>
          <w:szCs w:val="22"/>
        </w:rPr>
      </w:pPr>
      <w:r w:rsidRPr="00465032">
        <w:rPr>
          <w:position w:val="-30"/>
          <w:sz w:val="22"/>
          <w:szCs w:val="22"/>
        </w:rPr>
        <w:object w:dxaOrig="7520" w:dyaOrig="720">
          <v:shape id="_x0000_i1036" type="#_x0000_t75" style="width:376.9pt;height:36.3pt" o:ole="">
            <v:imagedata r:id="rId38" o:title=""/>
          </v:shape>
          <o:OLEObject Type="Embed" ProgID="Equation.DSMT4" ShapeID="_x0000_i1036" DrawAspect="Content" ObjectID="_1612373840" r:id="rId39"/>
        </w:object>
      </w:r>
    </w:p>
    <w:p w:rsidR="001C26A1" w:rsidRPr="00465032" w:rsidRDefault="001C26A1" w:rsidP="001C26A1">
      <w:pPr>
        <w:jc w:val="center"/>
        <w:rPr>
          <w:sz w:val="22"/>
          <w:szCs w:val="22"/>
        </w:rPr>
      </w:pPr>
      <w:r w:rsidRPr="00465032">
        <w:rPr>
          <w:position w:val="-28"/>
          <w:sz w:val="22"/>
          <w:szCs w:val="22"/>
        </w:rPr>
        <w:object w:dxaOrig="3460" w:dyaOrig="680">
          <v:shape id="_x0000_i1037" type="#_x0000_t75" style="width:172.15pt;height:33.2pt" o:ole="">
            <v:imagedata r:id="rId40" o:title=""/>
          </v:shape>
          <o:OLEObject Type="Embed" ProgID="Equation.DSMT4" ShapeID="_x0000_i1037" DrawAspect="Content" ObjectID="_1612373841" r:id="rId41"/>
        </w:object>
      </w:r>
      <w:r w:rsidRPr="00465032">
        <w:rPr>
          <w:rFonts w:hint="eastAsia"/>
          <w:sz w:val="22"/>
          <w:szCs w:val="22"/>
        </w:rPr>
        <w:t xml:space="preserve">  (7)</w:t>
      </w:r>
    </w:p>
    <w:p w:rsidR="001C26A1" w:rsidRPr="00465032" w:rsidRDefault="001C26A1" w:rsidP="001C26A1">
      <w:pPr>
        <w:rPr>
          <w:sz w:val="22"/>
          <w:szCs w:val="22"/>
        </w:rPr>
      </w:pPr>
      <w:r w:rsidRPr="00465032">
        <w:rPr>
          <w:rFonts w:hint="eastAsia"/>
          <w:sz w:val="22"/>
          <w:szCs w:val="22"/>
          <w:lang w:eastAsia="ko-KR"/>
        </w:rPr>
        <w:t>w</w:t>
      </w:r>
      <w:r w:rsidRPr="00465032">
        <w:rPr>
          <w:sz w:val="22"/>
          <w:szCs w:val="22"/>
          <w:lang w:eastAsia="ko-KR"/>
        </w:rPr>
        <w:t>here</w:t>
      </w:r>
      <w:r w:rsidRPr="00465032">
        <w:rPr>
          <w:rFonts w:hint="eastAsia"/>
          <w:sz w:val="22"/>
          <w:szCs w:val="22"/>
        </w:rPr>
        <w:t xml:space="preserve"> </w:t>
      </w:r>
      <w:r w:rsidRPr="00465032">
        <w:rPr>
          <w:position w:val="-30"/>
          <w:sz w:val="22"/>
          <w:szCs w:val="22"/>
        </w:rPr>
        <w:object w:dxaOrig="5620" w:dyaOrig="700">
          <v:shape id="_x0000_i1038" type="#_x0000_t75" style="width:281.1pt;height:35.05pt" o:ole="">
            <v:imagedata r:id="rId42" o:title=""/>
          </v:shape>
          <o:OLEObject Type="Embed" ProgID="Equation.DSMT4" ShapeID="_x0000_i1038" DrawAspect="Content" ObjectID="_1612373842" r:id="rId43"/>
        </w:object>
      </w:r>
      <w:r w:rsidRPr="00465032">
        <w:rPr>
          <w:rFonts w:hint="eastAsia"/>
          <w:sz w:val="22"/>
          <w:szCs w:val="22"/>
        </w:rPr>
        <w:t xml:space="preserve">. </w:t>
      </w:r>
    </w:p>
    <w:p w:rsidR="001C26A1" w:rsidRPr="00465032" w:rsidRDefault="001C26A1" w:rsidP="001C26A1">
      <w:pPr>
        <w:ind w:left="0" w:firstLine="0"/>
        <w:rPr>
          <w:sz w:val="22"/>
          <w:szCs w:val="22"/>
          <w:lang w:eastAsia="x-none"/>
        </w:rPr>
      </w:pPr>
    </w:p>
    <w:p w:rsidR="001C26A1" w:rsidRPr="00465032" w:rsidRDefault="001C26A1" w:rsidP="001C26A1">
      <w:pPr>
        <w:ind w:left="0" w:firstLine="0"/>
        <w:rPr>
          <w:sz w:val="22"/>
          <w:szCs w:val="22"/>
          <w:lang w:eastAsia="x-none"/>
        </w:rPr>
      </w:pPr>
      <w:r w:rsidRPr="00465032">
        <w:rPr>
          <w:sz w:val="22"/>
          <w:szCs w:val="22"/>
          <w:lang w:eastAsia="x-none"/>
        </w:rPr>
        <w:t>If the average of the conjugate products between the k-th tone and the k + m-th tone is calculated,</w:t>
      </w:r>
    </w:p>
    <w:p w:rsidR="001C26A1" w:rsidRPr="00465032" w:rsidRDefault="001C26A1" w:rsidP="001C26A1">
      <w:pPr>
        <w:jc w:val="center"/>
        <w:rPr>
          <w:sz w:val="22"/>
          <w:szCs w:val="22"/>
        </w:rPr>
      </w:pPr>
      <w:r w:rsidRPr="00465032">
        <w:rPr>
          <w:position w:val="-66"/>
          <w:sz w:val="22"/>
          <w:szCs w:val="22"/>
        </w:rPr>
        <w:object w:dxaOrig="5780" w:dyaOrig="1440">
          <v:shape id="_x0000_i1039" type="#_x0000_t75" style="width:289.9pt;height:1in" o:ole="">
            <v:imagedata r:id="rId44" o:title=""/>
          </v:shape>
          <o:OLEObject Type="Embed" ProgID="Equation.DSMT4" ShapeID="_x0000_i1039" DrawAspect="Content" ObjectID="_1612373843" r:id="rId45"/>
        </w:object>
      </w:r>
      <w:r w:rsidRPr="00465032">
        <w:rPr>
          <w:rFonts w:hint="eastAsia"/>
          <w:sz w:val="22"/>
          <w:szCs w:val="22"/>
        </w:rPr>
        <w:t xml:space="preserve"> (8)</w:t>
      </w:r>
    </w:p>
    <w:p w:rsidR="001C26A1" w:rsidRPr="00465032" w:rsidRDefault="001C26A1" w:rsidP="001C26A1">
      <w:pPr>
        <w:ind w:left="0" w:firstLine="0"/>
        <w:rPr>
          <w:sz w:val="22"/>
          <w:szCs w:val="22"/>
          <w:lang w:val="en-US" w:eastAsia="x-none"/>
        </w:rPr>
      </w:pPr>
      <w:r w:rsidRPr="00465032">
        <w:rPr>
          <w:sz w:val="22"/>
          <w:szCs w:val="22"/>
          <w:lang w:val="en-US" w:eastAsia="x-none"/>
        </w:rPr>
        <w:t>Assuming there is no correlation between different channel taps,</w:t>
      </w:r>
      <w:r w:rsidRPr="00465032">
        <w:rPr>
          <w:position w:val="-14"/>
          <w:sz w:val="22"/>
          <w:szCs w:val="22"/>
        </w:rPr>
        <w:object w:dxaOrig="1579" w:dyaOrig="400">
          <v:shape id="_x0000_i1040" type="#_x0000_t75" style="width:78.9pt;height:20.05pt" o:ole="">
            <v:imagedata r:id="rId46" o:title=""/>
          </v:shape>
          <o:OLEObject Type="Embed" ProgID="Equation.DSMT4" ShapeID="_x0000_i1040" DrawAspect="Content" ObjectID="_1612373844" r:id="rId47"/>
        </w:object>
      </w:r>
      <w:r w:rsidRPr="00465032">
        <w:rPr>
          <w:sz w:val="22"/>
          <w:szCs w:val="22"/>
          <w:lang w:val="en-US" w:eastAsia="x-none"/>
        </w:rPr>
        <w:t xml:space="preserve">. Therefore, the phase distortion due to the multipath channel can be compensated by using the phase value at the mth tone after the IFFT operation of the channel delay profile as shown in Equation (8). For reference, we can obtain </w:t>
      </w:r>
      <w:r w:rsidRPr="00465032">
        <w:rPr>
          <w:position w:val="-14"/>
          <w:sz w:val="22"/>
          <w:szCs w:val="22"/>
        </w:rPr>
        <w:object w:dxaOrig="639" w:dyaOrig="400">
          <v:shape id="_x0000_i1041" type="#_x0000_t75" style="width:31.95pt;height:20.05pt" o:ole="">
            <v:imagedata r:id="rId48" o:title=""/>
          </v:shape>
          <o:OLEObject Type="Embed" ProgID="Equation.DSMT4" ShapeID="_x0000_i1041" DrawAspect="Content" ObjectID="_1612373845" r:id="rId49"/>
        </w:object>
      </w:r>
      <w:r w:rsidRPr="00465032">
        <w:rPr>
          <w:sz w:val="22"/>
          <w:szCs w:val="22"/>
        </w:rPr>
        <w:t xml:space="preserve"> via </w:t>
      </w:r>
      <w:r w:rsidRPr="00465032">
        <w:rPr>
          <w:sz w:val="22"/>
          <w:szCs w:val="22"/>
          <w:lang w:val="en-US" w:eastAsia="x-none"/>
        </w:rPr>
        <w:t>averaging the conjugate product between two tones separated by m tones. Based on the analysis, the timing difference between the transmitter and the receiver and the distance between the two devices can be obtained by the following equation,</w:t>
      </w:r>
    </w:p>
    <w:p w:rsidR="001C26A1" w:rsidRPr="00465032" w:rsidRDefault="001C26A1" w:rsidP="001C26A1">
      <w:pPr>
        <w:jc w:val="center"/>
        <w:rPr>
          <w:sz w:val="22"/>
          <w:szCs w:val="22"/>
        </w:rPr>
      </w:pPr>
      <w:r w:rsidRPr="00465032">
        <w:rPr>
          <w:sz w:val="22"/>
          <w:szCs w:val="22"/>
        </w:rPr>
        <w:t>T</w:t>
      </w:r>
      <w:r w:rsidRPr="00465032">
        <w:rPr>
          <w:rFonts w:hint="eastAsia"/>
          <w:sz w:val="22"/>
          <w:szCs w:val="22"/>
        </w:rPr>
        <w:t xml:space="preserve">iming difference: </w:t>
      </w:r>
      <w:r w:rsidRPr="00465032">
        <w:rPr>
          <w:position w:val="-28"/>
          <w:sz w:val="22"/>
          <w:szCs w:val="22"/>
        </w:rPr>
        <w:object w:dxaOrig="2140" w:dyaOrig="700">
          <v:shape id="_x0000_i1042" type="#_x0000_t75" style="width:107.05pt;height:35.05pt" o:ole="">
            <v:imagedata r:id="rId50" o:title=""/>
          </v:shape>
          <o:OLEObject Type="Embed" ProgID="Equation.DSMT4" ShapeID="_x0000_i1042" DrawAspect="Content" ObjectID="_1612373846" r:id="rId51"/>
        </w:object>
      </w:r>
      <w:r w:rsidRPr="00465032">
        <w:rPr>
          <w:rFonts w:hint="eastAsia"/>
          <w:sz w:val="22"/>
          <w:szCs w:val="22"/>
        </w:rPr>
        <w:t xml:space="preserve"> (9)</w:t>
      </w:r>
    </w:p>
    <w:p w:rsidR="001C26A1" w:rsidRPr="00465032" w:rsidRDefault="001C26A1" w:rsidP="001C26A1">
      <w:pPr>
        <w:jc w:val="center"/>
        <w:rPr>
          <w:sz w:val="22"/>
          <w:szCs w:val="22"/>
        </w:rPr>
      </w:pPr>
      <w:r w:rsidRPr="00465032">
        <w:rPr>
          <w:rFonts w:hint="eastAsia"/>
          <w:sz w:val="22"/>
          <w:szCs w:val="22"/>
        </w:rPr>
        <w:t xml:space="preserve"> </w:t>
      </w:r>
      <w:r w:rsidRPr="00465032">
        <w:rPr>
          <w:rFonts w:hint="eastAsia"/>
          <w:sz w:val="22"/>
          <w:szCs w:val="22"/>
          <w:lang w:eastAsia="ko-KR"/>
        </w:rPr>
        <w:t>d</w:t>
      </w:r>
      <w:r w:rsidRPr="00465032">
        <w:rPr>
          <w:sz w:val="22"/>
          <w:szCs w:val="22"/>
          <w:lang w:eastAsia="ko-KR"/>
        </w:rPr>
        <w:t>istance</w:t>
      </w:r>
      <w:r w:rsidRPr="00465032">
        <w:rPr>
          <w:rFonts w:hint="eastAsia"/>
          <w:sz w:val="22"/>
          <w:szCs w:val="22"/>
        </w:rPr>
        <w:t xml:space="preserve">: </w:t>
      </w:r>
      <w:r w:rsidRPr="00465032">
        <w:rPr>
          <w:position w:val="-28"/>
          <w:sz w:val="22"/>
          <w:szCs w:val="22"/>
        </w:rPr>
        <w:object w:dxaOrig="2560" w:dyaOrig="740">
          <v:shape id="_x0000_i1043" type="#_x0000_t75" style="width:128.35pt;height:36.95pt" o:ole="">
            <v:imagedata r:id="rId52" o:title=""/>
          </v:shape>
          <o:OLEObject Type="Embed" ProgID="Equation.DSMT4" ShapeID="_x0000_i1043" DrawAspect="Content" ObjectID="_1612373847" r:id="rId53"/>
        </w:object>
      </w:r>
      <w:r w:rsidRPr="00465032">
        <w:rPr>
          <w:rFonts w:hint="eastAsia"/>
          <w:sz w:val="22"/>
          <w:szCs w:val="22"/>
        </w:rPr>
        <w:t xml:space="preserve"> (10)</w:t>
      </w:r>
    </w:p>
    <w:p w:rsidR="001C26A1" w:rsidRPr="00465032" w:rsidRDefault="001C26A1" w:rsidP="001C26A1">
      <w:pPr>
        <w:ind w:left="0" w:firstLine="0"/>
        <w:rPr>
          <w:sz w:val="22"/>
          <w:szCs w:val="22"/>
          <w:lang w:val="en-US" w:eastAsia="x-none"/>
        </w:rPr>
      </w:pPr>
    </w:p>
    <w:p w:rsidR="001C26A1" w:rsidRPr="001C26A1" w:rsidRDefault="001C26A1" w:rsidP="001C26A1">
      <w:pPr>
        <w:overflowPunct w:val="0"/>
        <w:autoSpaceDE w:val="0"/>
        <w:autoSpaceDN w:val="0"/>
        <w:adjustRightInd w:val="0"/>
        <w:spacing w:before="120" w:line="259" w:lineRule="auto"/>
        <w:ind w:left="0" w:firstLine="0"/>
        <w:jc w:val="both"/>
        <w:rPr>
          <w:rFonts w:cs="Times" w:hint="eastAsia"/>
          <w:sz w:val="22"/>
          <w:szCs w:val="22"/>
          <w:lang w:eastAsia="ko-KR"/>
        </w:rPr>
      </w:pPr>
    </w:p>
    <w:sectPr w:rsidR="001C26A1" w:rsidRPr="001C26A1"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D2D" w:rsidRDefault="00455D2D" w:rsidP="003D7EE6">
      <w:r>
        <w:separator/>
      </w:r>
    </w:p>
  </w:endnote>
  <w:endnote w:type="continuationSeparator" w:id="0">
    <w:p w:rsidR="00455D2D" w:rsidRDefault="00455D2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D2D" w:rsidRDefault="00455D2D" w:rsidP="003D7EE6">
      <w:r>
        <w:separator/>
      </w:r>
    </w:p>
  </w:footnote>
  <w:footnote w:type="continuationSeparator" w:id="0">
    <w:p w:rsidR="00455D2D" w:rsidRDefault="00455D2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2"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7"/>
  </w:num>
  <w:num w:numId="3">
    <w:abstractNumId w:val="1"/>
  </w:num>
  <w:num w:numId="4">
    <w:abstractNumId w:val="9"/>
  </w:num>
  <w:num w:numId="5">
    <w:abstractNumId w:val="13"/>
  </w:num>
  <w:num w:numId="6">
    <w:abstractNumId w:val="0"/>
  </w:num>
  <w:num w:numId="7">
    <w:abstractNumId w:val="14"/>
  </w:num>
  <w:num w:numId="8">
    <w:abstractNumId w:val="6"/>
  </w:num>
  <w:num w:numId="9">
    <w:abstractNumId w:val="5"/>
  </w:num>
  <w:num w:numId="10">
    <w:abstractNumId w:val="4"/>
  </w:num>
  <w:num w:numId="11">
    <w:abstractNumId w:val="10"/>
  </w:num>
  <w:num w:numId="12">
    <w:abstractNumId w:val="12"/>
  </w:num>
  <w:num w:numId="13">
    <w:abstractNumId w:val="3"/>
  </w:num>
  <w:num w:numId="14">
    <w:abstractNumId w:val="8"/>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E7F"/>
    <w:rsid w:val="00005E73"/>
    <w:rsid w:val="00007A1E"/>
    <w:rsid w:val="00007D6E"/>
    <w:rsid w:val="00007E8A"/>
    <w:rsid w:val="000110E9"/>
    <w:rsid w:val="00011A31"/>
    <w:rsid w:val="00011CC5"/>
    <w:rsid w:val="00011E55"/>
    <w:rsid w:val="00012B5E"/>
    <w:rsid w:val="00013658"/>
    <w:rsid w:val="000136DC"/>
    <w:rsid w:val="0001467D"/>
    <w:rsid w:val="0001545B"/>
    <w:rsid w:val="000159BD"/>
    <w:rsid w:val="00016163"/>
    <w:rsid w:val="00021648"/>
    <w:rsid w:val="00023A76"/>
    <w:rsid w:val="0002622E"/>
    <w:rsid w:val="00027B63"/>
    <w:rsid w:val="00032087"/>
    <w:rsid w:val="0003417A"/>
    <w:rsid w:val="0003526C"/>
    <w:rsid w:val="00035A63"/>
    <w:rsid w:val="00036284"/>
    <w:rsid w:val="00037076"/>
    <w:rsid w:val="00037698"/>
    <w:rsid w:val="00042D97"/>
    <w:rsid w:val="00046853"/>
    <w:rsid w:val="000479B8"/>
    <w:rsid w:val="00052D13"/>
    <w:rsid w:val="00054B3D"/>
    <w:rsid w:val="00055D31"/>
    <w:rsid w:val="000564CF"/>
    <w:rsid w:val="00062721"/>
    <w:rsid w:val="0006272A"/>
    <w:rsid w:val="00062B80"/>
    <w:rsid w:val="000670B8"/>
    <w:rsid w:val="000703D8"/>
    <w:rsid w:val="000716DB"/>
    <w:rsid w:val="00071E20"/>
    <w:rsid w:val="00072AEC"/>
    <w:rsid w:val="00072EBC"/>
    <w:rsid w:val="00073090"/>
    <w:rsid w:val="00074C76"/>
    <w:rsid w:val="000752A7"/>
    <w:rsid w:val="00075AE2"/>
    <w:rsid w:val="000768CF"/>
    <w:rsid w:val="00081E8E"/>
    <w:rsid w:val="00082325"/>
    <w:rsid w:val="000827C5"/>
    <w:rsid w:val="000828C6"/>
    <w:rsid w:val="00083968"/>
    <w:rsid w:val="000901D5"/>
    <w:rsid w:val="00091048"/>
    <w:rsid w:val="000918EB"/>
    <w:rsid w:val="0009322D"/>
    <w:rsid w:val="00095DEA"/>
    <w:rsid w:val="000A135F"/>
    <w:rsid w:val="000A23E2"/>
    <w:rsid w:val="000A2A26"/>
    <w:rsid w:val="000A2E91"/>
    <w:rsid w:val="000A3730"/>
    <w:rsid w:val="000A6038"/>
    <w:rsid w:val="000A76DF"/>
    <w:rsid w:val="000A7990"/>
    <w:rsid w:val="000B0D55"/>
    <w:rsid w:val="000B2F4F"/>
    <w:rsid w:val="000B3921"/>
    <w:rsid w:val="000B3BE5"/>
    <w:rsid w:val="000B428C"/>
    <w:rsid w:val="000B4B1E"/>
    <w:rsid w:val="000B5382"/>
    <w:rsid w:val="000C1430"/>
    <w:rsid w:val="000C24F4"/>
    <w:rsid w:val="000C2D64"/>
    <w:rsid w:val="000D00AD"/>
    <w:rsid w:val="000D1847"/>
    <w:rsid w:val="000D3074"/>
    <w:rsid w:val="000D355B"/>
    <w:rsid w:val="000D5B28"/>
    <w:rsid w:val="000D6663"/>
    <w:rsid w:val="000D6E78"/>
    <w:rsid w:val="000D6E88"/>
    <w:rsid w:val="000D7354"/>
    <w:rsid w:val="000E0F4F"/>
    <w:rsid w:val="000E27C1"/>
    <w:rsid w:val="000E391B"/>
    <w:rsid w:val="000E450E"/>
    <w:rsid w:val="000E5875"/>
    <w:rsid w:val="000E5A90"/>
    <w:rsid w:val="000F3379"/>
    <w:rsid w:val="000F3D17"/>
    <w:rsid w:val="000F3F02"/>
    <w:rsid w:val="000F4BE9"/>
    <w:rsid w:val="000F5D80"/>
    <w:rsid w:val="000F73CF"/>
    <w:rsid w:val="000F786E"/>
    <w:rsid w:val="00100B17"/>
    <w:rsid w:val="0010224C"/>
    <w:rsid w:val="00102D38"/>
    <w:rsid w:val="0010352F"/>
    <w:rsid w:val="001063EC"/>
    <w:rsid w:val="00107F1A"/>
    <w:rsid w:val="0011107F"/>
    <w:rsid w:val="001110DF"/>
    <w:rsid w:val="00113A29"/>
    <w:rsid w:val="00115B05"/>
    <w:rsid w:val="00116B52"/>
    <w:rsid w:val="00120876"/>
    <w:rsid w:val="00121BAD"/>
    <w:rsid w:val="00122066"/>
    <w:rsid w:val="001256CD"/>
    <w:rsid w:val="00125BC2"/>
    <w:rsid w:val="0012676A"/>
    <w:rsid w:val="00126BC0"/>
    <w:rsid w:val="00127118"/>
    <w:rsid w:val="00131696"/>
    <w:rsid w:val="00131820"/>
    <w:rsid w:val="001352D6"/>
    <w:rsid w:val="00136419"/>
    <w:rsid w:val="0013730E"/>
    <w:rsid w:val="00142824"/>
    <w:rsid w:val="00143AD1"/>
    <w:rsid w:val="00145B47"/>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242D"/>
    <w:rsid w:val="00182837"/>
    <w:rsid w:val="00182A4D"/>
    <w:rsid w:val="001833C1"/>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B3756"/>
    <w:rsid w:val="001B3EDE"/>
    <w:rsid w:val="001B680E"/>
    <w:rsid w:val="001C03E8"/>
    <w:rsid w:val="001C07B6"/>
    <w:rsid w:val="001C124C"/>
    <w:rsid w:val="001C146E"/>
    <w:rsid w:val="001C26A1"/>
    <w:rsid w:val="001C32BD"/>
    <w:rsid w:val="001C6812"/>
    <w:rsid w:val="001C7CE0"/>
    <w:rsid w:val="001D4528"/>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6D8C"/>
    <w:rsid w:val="00227526"/>
    <w:rsid w:val="002313A0"/>
    <w:rsid w:val="0023178F"/>
    <w:rsid w:val="002326B4"/>
    <w:rsid w:val="00232D13"/>
    <w:rsid w:val="0023360A"/>
    <w:rsid w:val="00236163"/>
    <w:rsid w:val="002401E5"/>
    <w:rsid w:val="00240ABD"/>
    <w:rsid w:val="00241360"/>
    <w:rsid w:val="00242EBF"/>
    <w:rsid w:val="00243D2F"/>
    <w:rsid w:val="00247E6A"/>
    <w:rsid w:val="0025215F"/>
    <w:rsid w:val="0025248E"/>
    <w:rsid w:val="00255F82"/>
    <w:rsid w:val="0026126B"/>
    <w:rsid w:val="00261789"/>
    <w:rsid w:val="00261D6B"/>
    <w:rsid w:val="00262170"/>
    <w:rsid w:val="00263DA5"/>
    <w:rsid w:val="00265009"/>
    <w:rsid w:val="00266976"/>
    <w:rsid w:val="00267D2C"/>
    <w:rsid w:val="00270D4D"/>
    <w:rsid w:val="002718DE"/>
    <w:rsid w:val="00274863"/>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39DD"/>
    <w:rsid w:val="002B555B"/>
    <w:rsid w:val="002B63B7"/>
    <w:rsid w:val="002B63F3"/>
    <w:rsid w:val="002B6772"/>
    <w:rsid w:val="002B7340"/>
    <w:rsid w:val="002C1A49"/>
    <w:rsid w:val="002C2468"/>
    <w:rsid w:val="002C26BD"/>
    <w:rsid w:val="002C2C30"/>
    <w:rsid w:val="002C3136"/>
    <w:rsid w:val="002C446B"/>
    <w:rsid w:val="002C6DA7"/>
    <w:rsid w:val="002C6FAF"/>
    <w:rsid w:val="002D2687"/>
    <w:rsid w:val="002D5EF5"/>
    <w:rsid w:val="002D6FD3"/>
    <w:rsid w:val="002E2989"/>
    <w:rsid w:val="002F1254"/>
    <w:rsid w:val="002F4194"/>
    <w:rsid w:val="00301014"/>
    <w:rsid w:val="0030107C"/>
    <w:rsid w:val="003034E3"/>
    <w:rsid w:val="00303BED"/>
    <w:rsid w:val="003054C8"/>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438F"/>
    <w:rsid w:val="00385D92"/>
    <w:rsid w:val="00390007"/>
    <w:rsid w:val="00391F4F"/>
    <w:rsid w:val="00393571"/>
    <w:rsid w:val="00393CDD"/>
    <w:rsid w:val="003946EE"/>
    <w:rsid w:val="00394C80"/>
    <w:rsid w:val="003A0D5C"/>
    <w:rsid w:val="003A148E"/>
    <w:rsid w:val="003A1577"/>
    <w:rsid w:val="003A2E58"/>
    <w:rsid w:val="003A66E8"/>
    <w:rsid w:val="003A7925"/>
    <w:rsid w:val="003B1516"/>
    <w:rsid w:val="003B188B"/>
    <w:rsid w:val="003B3264"/>
    <w:rsid w:val="003B720E"/>
    <w:rsid w:val="003C1770"/>
    <w:rsid w:val="003C293C"/>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6201"/>
    <w:rsid w:val="003E70EE"/>
    <w:rsid w:val="003E72BA"/>
    <w:rsid w:val="003F097E"/>
    <w:rsid w:val="003F0BEF"/>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446C"/>
    <w:rsid w:val="0041526C"/>
    <w:rsid w:val="0041768C"/>
    <w:rsid w:val="00420917"/>
    <w:rsid w:val="00424AE1"/>
    <w:rsid w:val="00424C11"/>
    <w:rsid w:val="00427468"/>
    <w:rsid w:val="00431D4C"/>
    <w:rsid w:val="004335FB"/>
    <w:rsid w:val="004358B8"/>
    <w:rsid w:val="0044001C"/>
    <w:rsid w:val="00440285"/>
    <w:rsid w:val="0044066A"/>
    <w:rsid w:val="0044135C"/>
    <w:rsid w:val="00443CA1"/>
    <w:rsid w:val="004441B4"/>
    <w:rsid w:val="00446525"/>
    <w:rsid w:val="00446A7E"/>
    <w:rsid w:val="00450C9B"/>
    <w:rsid w:val="0045135B"/>
    <w:rsid w:val="00451602"/>
    <w:rsid w:val="0045401B"/>
    <w:rsid w:val="004548F3"/>
    <w:rsid w:val="0045491F"/>
    <w:rsid w:val="00455D2D"/>
    <w:rsid w:val="00462286"/>
    <w:rsid w:val="004627F0"/>
    <w:rsid w:val="00464A57"/>
    <w:rsid w:val="00464C1C"/>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A14AE"/>
    <w:rsid w:val="004A315C"/>
    <w:rsid w:val="004A339D"/>
    <w:rsid w:val="004A4734"/>
    <w:rsid w:val="004A54AD"/>
    <w:rsid w:val="004A5911"/>
    <w:rsid w:val="004A6C7F"/>
    <w:rsid w:val="004A7A7E"/>
    <w:rsid w:val="004B6B71"/>
    <w:rsid w:val="004C0098"/>
    <w:rsid w:val="004C045E"/>
    <w:rsid w:val="004C06AF"/>
    <w:rsid w:val="004C498E"/>
    <w:rsid w:val="004D042E"/>
    <w:rsid w:val="004D04A9"/>
    <w:rsid w:val="004D1A87"/>
    <w:rsid w:val="004D1D85"/>
    <w:rsid w:val="004D5494"/>
    <w:rsid w:val="004D568C"/>
    <w:rsid w:val="004E0E14"/>
    <w:rsid w:val="004E15D8"/>
    <w:rsid w:val="004E76A8"/>
    <w:rsid w:val="004F1D4B"/>
    <w:rsid w:val="004F3C57"/>
    <w:rsid w:val="004F3C61"/>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315C6"/>
    <w:rsid w:val="00533041"/>
    <w:rsid w:val="00533CFB"/>
    <w:rsid w:val="0053425E"/>
    <w:rsid w:val="00540897"/>
    <w:rsid w:val="005418E6"/>
    <w:rsid w:val="00541B7D"/>
    <w:rsid w:val="005442DC"/>
    <w:rsid w:val="00545615"/>
    <w:rsid w:val="00546011"/>
    <w:rsid w:val="005461EF"/>
    <w:rsid w:val="00546EAB"/>
    <w:rsid w:val="005473E4"/>
    <w:rsid w:val="005503CF"/>
    <w:rsid w:val="00550DBE"/>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6A52"/>
    <w:rsid w:val="005E7A41"/>
    <w:rsid w:val="005F1577"/>
    <w:rsid w:val="005F157A"/>
    <w:rsid w:val="005F1A79"/>
    <w:rsid w:val="005F1BF0"/>
    <w:rsid w:val="005F5788"/>
    <w:rsid w:val="005F6587"/>
    <w:rsid w:val="005F74E6"/>
    <w:rsid w:val="005F7736"/>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50D4"/>
    <w:rsid w:val="00636E3F"/>
    <w:rsid w:val="006405D7"/>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7B39"/>
    <w:rsid w:val="00681B64"/>
    <w:rsid w:val="0068241F"/>
    <w:rsid w:val="00683E7D"/>
    <w:rsid w:val="00686A22"/>
    <w:rsid w:val="00691E95"/>
    <w:rsid w:val="006945A5"/>
    <w:rsid w:val="0069545B"/>
    <w:rsid w:val="006962D3"/>
    <w:rsid w:val="00696527"/>
    <w:rsid w:val="00697FDC"/>
    <w:rsid w:val="006A2331"/>
    <w:rsid w:val="006A3530"/>
    <w:rsid w:val="006A47FB"/>
    <w:rsid w:val="006A61CC"/>
    <w:rsid w:val="006A68BF"/>
    <w:rsid w:val="006A7E90"/>
    <w:rsid w:val="006B51D3"/>
    <w:rsid w:val="006B6F72"/>
    <w:rsid w:val="006C0E2A"/>
    <w:rsid w:val="006C2772"/>
    <w:rsid w:val="006C4538"/>
    <w:rsid w:val="006C654B"/>
    <w:rsid w:val="006C7D50"/>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4B2A"/>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3312"/>
    <w:rsid w:val="007444B0"/>
    <w:rsid w:val="00744D75"/>
    <w:rsid w:val="00745B4F"/>
    <w:rsid w:val="007503E2"/>
    <w:rsid w:val="007517E7"/>
    <w:rsid w:val="00752E8E"/>
    <w:rsid w:val="007556B3"/>
    <w:rsid w:val="00757428"/>
    <w:rsid w:val="00760CA0"/>
    <w:rsid w:val="007645F2"/>
    <w:rsid w:val="00770282"/>
    <w:rsid w:val="007718EA"/>
    <w:rsid w:val="00772604"/>
    <w:rsid w:val="00772E80"/>
    <w:rsid w:val="007734B2"/>
    <w:rsid w:val="00774E59"/>
    <w:rsid w:val="00775C57"/>
    <w:rsid w:val="00775EA9"/>
    <w:rsid w:val="00780AE3"/>
    <w:rsid w:val="00781CBE"/>
    <w:rsid w:val="00782265"/>
    <w:rsid w:val="007845D8"/>
    <w:rsid w:val="00786370"/>
    <w:rsid w:val="00786B13"/>
    <w:rsid w:val="0078723A"/>
    <w:rsid w:val="00787A08"/>
    <w:rsid w:val="00790FA1"/>
    <w:rsid w:val="007927FC"/>
    <w:rsid w:val="0079545A"/>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67D1"/>
    <w:rsid w:val="007D7C04"/>
    <w:rsid w:val="007E16F1"/>
    <w:rsid w:val="007E1986"/>
    <w:rsid w:val="007E1DEA"/>
    <w:rsid w:val="007E2144"/>
    <w:rsid w:val="007E24DE"/>
    <w:rsid w:val="007E4882"/>
    <w:rsid w:val="007E55D8"/>
    <w:rsid w:val="007E571B"/>
    <w:rsid w:val="007F070F"/>
    <w:rsid w:val="007F2248"/>
    <w:rsid w:val="007F24A2"/>
    <w:rsid w:val="007F3DB8"/>
    <w:rsid w:val="007F5C92"/>
    <w:rsid w:val="007F5D5C"/>
    <w:rsid w:val="007F6497"/>
    <w:rsid w:val="008019EB"/>
    <w:rsid w:val="00802736"/>
    <w:rsid w:val="0080309D"/>
    <w:rsid w:val="00803A09"/>
    <w:rsid w:val="0080500F"/>
    <w:rsid w:val="00805D61"/>
    <w:rsid w:val="008066FB"/>
    <w:rsid w:val="00807D25"/>
    <w:rsid w:val="00810225"/>
    <w:rsid w:val="00810ED5"/>
    <w:rsid w:val="00811A49"/>
    <w:rsid w:val="008154FF"/>
    <w:rsid w:val="00817553"/>
    <w:rsid w:val="00817D32"/>
    <w:rsid w:val="00817DF3"/>
    <w:rsid w:val="00820618"/>
    <w:rsid w:val="00820ACD"/>
    <w:rsid w:val="00821223"/>
    <w:rsid w:val="008221C3"/>
    <w:rsid w:val="0082361B"/>
    <w:rsid w:val="0082624B"/>
    <w:rsid w:val="00826B70"/>
    <w:rsid w:val="00827D5D"/>
    <w:rsid w:val="008314DE"/>
    <w:rsid w:val="008319CC"/>
    <w:rsid w:val="0083331B"/>
    <w:rsid w:val="0083373D"/>
    <w:rsid w:val="0083589D"/>
    <w:rsid w:val="00836654"/>
    <w:rsid w:val="0083788E"/>
    <w:rsid w:val="008413C5"/>
    <w:rsid w:val="008441BC"/>
    <w:rsid w:val="008443EE"/>
    <w:rsid w:val="00845330"/>
    <w:rsid w:val="00845579"/>
    <w:rsid w:val="00846216"/>
    <w:rsid w:val="00851674"/>
    <w:rsid w:val="0085206C"/>
    <w:rsid w:val="008522C7"/>
    <w:rsid w:val="00855F80"/>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3E9D"/>
    <w:rsid w:val="008846F9"/>
    <w:rsid w:val="008861F7"/>
    <w:rsid w:val="00886D13"/>
    <w:rsid w:val="00887A17"/>
    <w:rsid w:val="00890833"/>
    <w:rsid w:val="00896A5D"/>
    <w:rsid w:val="00896DEE"/>
    <w:rsid w:val="008A5604"/>
    <w:rsid w:val="008A5C24"/>
    <w:rsid w:val="008B0997"/>
    <w:rsid w:val="008B1BE9"/>
    <w:rsid w:val="008B2B27"/>
    <w:rsid w:val="008B339E"/>
    <w:rsid w:val="008B43D1"/>
    <w:rsid w:val="008B4E5D"/>
    <w:rsid w:val="008B6BC1"/>
    <w:rsid w:val="008C0B35"/>
    <w:rsid w:val="008C1710"/>
    <w:rsid w:val="008C1CE9"/>
    <w:rsid w:val="008C27D1"/>
    <w:rsid w:val="008C2FCC"/>
    <w:rsid w:val="008C3700"/>
    <w:rsid w:val="008C3F10"/>
    <w:rsid w:val="008D00E7"/>
    <w:rsid w:val="008D1764"/>
    <w:rsid w:val="008D1F73"/>
    <w:rsid w:val="008D2715"/>
    <w:rsid w:val="008D2EF4"/>
    <w:rsid w:val="008D3118"/>
    <w:rsid w:val="008D62CE"/>
    <w:rsid w:val="008E091B"/>
    <w:rsid w:val="008E274B"/>
    <w:rsid w:val="008E2B9D"/>
    <w:rsid w:val="008E3122"/>
    <w:rsid w:val="008E65D0"/>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DF"/>
    <w:rsid w:val="00922380"/>
    <w:rsid w:val="00927807"/>
    <w:rsid w:val="00930821"/>
    <w:rsid w:val="00933D69"/>
    <w:rsid w:val="009435A6"/>
    <w:rsid w:val="009509E7"/>
    <w:rsid w:val="00951921"/>
    <w:rsid w:val="00952073"/>
    <w:rsid w:val="0095326B"/>
    <w:rsid w:val="00953FB2"/>
    <w:rsid w:val="00954DE8"/>
    <w:rsid w:val="00956AC1"/>
    <w:rsid w:val="00960629"/>
    <w:rsid w:val="0096118A"/>
    <w:rsid w:val="00963B65"/>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0AA"/>
    <w:rsid w:val="00985C76"/>
    <w:rsid w:val="009863B4"/>
    <w:rsid w:val="009867AD"/>
    <w:rsid w:val="00992BC1"/>
    <w:rsid w:val="00993371"/>
    <w:rsid w:val="00994E83"/>
    <w:rsid w:val="00995320"/>
    <w:rsid w:val="00995AC1"/>
    <w:rsid w:val="009A0440"/>
    <w:rsid w:val="009A23A5"/>
    <w:rsid w:val="009A3B8C"/>
    <w:rsid w:val="009B3485"/>
    <w:rsid w:val="009B3BC2"/>
    <w:rsid w:val="009B3C2F"/>
    <w:rsid w:val="009B3F73"/>
    <w:rsid w:val="009B4408"/>
    <w:rsid w:val="009B6D22"/>
    <w:rsid w:val="009B7885"/>
    <w:rsid w:val="009B7BEE"/>
    <w:rsid w:val="009C141C"/>
    <w:rsid w:val="009C2853"/>
    <w:rsid w:val="009C36E2"/>
    <w:rsid w:val="009C53A2"/>
    <w:rsid w:val="009C5561"/>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190F"/>
    <w:rsid w:val="009F2DE2"/>
    <w:rsid w:val="009F32D9"/>
    <w:rsid w:val="009F364C"/>
    <w:rsid w:val="009F4C58"/>
    <w:rsid w:val="009F4D46"/>
    <w:rsid w:val="009F70AC"/>
    <w:rsid w:val="00A0003B"/>
    <w:rsid w:val="00A01079"/>
    <w:rsid w:val="00A02B73"/>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8BF"/>
    <w:rsid w:val="00A33AF4"/>
    <w:rsid w:val="00A33DA2"/>
    <w:rsid w:val="00A3444A"/>
    <w:rsid w:val="00A40159"/>
    <w:rsid w:val="00A40A7B"/>
    <w:rsid w:val="00A42280"/>
    <w:rsid w:val="00A4315C"/>
    <w:rsid w:val="00A43AB1"/>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3351"/>
    <w:rsid w:val="00A83896"/>
    <w:rsid w:val="00A83922"/>
    <w:rsid w:val="00A848F2"/>
    <w:rsid w:val="00A91F1F"/>
    <w:rsid w:val="00A95193"/>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5152"/>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12FF4"/>
    <w:rsid w:val="00B13412"/>
    <w:rsid w:val="00B14381"/>
    <w:rsid w:val="00B17B23"/>
    <w:rsid w:val="00B20CCD"/>
    <w:rsid w:val="00B2229B"/>
    <w:rsid w:val="00B24072"/>
    <w:rsid w:val="00B2488C"/>
    <w:rsid w:val="00B25D12"/>
    <w:rsid w:val="00B30894"/>
    <w:rsid w:val="00B31CD6"/>
    <w:rsid w:val="00B3234A"/>
    <w:rsid w:val="00B328BC"/>
    <w:rsid w:val="00B34787"/>
    <w:rsid w:val="00B35528"/>
    <w:rsid w:val="00B41E03"/>
    <w:rsid w:val="00B427AA"/>
    <w:rsid w:val="00B46BA1"/>
    <w:rsid w:val="00B51F34"/>
    <w:rsid w:val="00B52A64"/>
    <w:rsid w:val="00B52C7A"/>
    <w:rsid w:val="00B54316"/>
    <w:rsid w:val="00B54CA4"/>
    <w:rsid w:val="00B5517F"/>
    <w:rsid w:val="00B557D5"/>
    <w:rsid w:val="00B57625"/>
    <w:rsid w:val="00B623A9"/>
    <w:rsid w:val="00B6316A"/>
    <w:rsid w:val="00B66503"/>
    <w:rsid w:val="00B66E34"/>
    <w:rsid w:val="00B724BC"/>
    <w:rsid w:val="00B73E26"/>
    <w:rsid w:val="00B80B6E"/>
    <w:rsid w:val="00B82476"/>
    <w:rsid w:val="00B83EEA"/>
    <w:rsid w:val="00B84BAD"/>
    <w:rsid w:val="00B879F1"/>
    <w:rsid w:val="00B90387"/>
    <w:rsid w:val="00B90E9F"/>
    <w:rsid w:val="00B92D68"/>
    <w:rsid w:val="00B92D95"/>
    <w:rsid w:val="00B97094"/>
    <w:rsid w:val="00BA0A9B"/>
    <w:rsid w:val="00BA4B2F"/>
    <w:rsid w:val="00BA7A91"/>
    <w:rsid w:val="00BB1999"/>
    <w:rsid w:val="00BB2F8F"/>
    <w:rsid w:val="00BB5DB3"/>
    <w:rsid w:val="00BB5E15"/>
    <w:rsid w:val="00BB7597"/>
    <w:rsid w:val="00BC0AD1"/>
    <w:rsid w:val="00BC3644"/>
    <w:rsid w:val="00BC399A"/>
    <w:rsid w:val="00BC58E6"/>
    <w:rsid w:val="00BC5A5A"/>
    <w:rsid w:val="00BC5D0F"/>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31EA"/>
    <w:rsid w:val="00BF4284"/>
    <w:rsid w:val="00BF792D"/>
    <w:rsid w:val="00C00092"/>
    <w:rsid w:val="00C00F1D"/>
    <w:rsid w:val="00C03638"/>
    <w:rsid w:val="00C03B87"/>
    <w:rsid w:val="00C04D47"/>
    <w:rsid w:val="00C05162"/>
    <w:rsid w:val="00C05F92"/>
    <w:rsid w:val="00C06DDF"/>
    <w:rsid w:val="00C108B9"/>
    <w:rsid w:val="00C202D0"/>
    <w:rsid w:val="00C20612"/>
    <w:rsid w:val="00C22F31"/>
    <w:rsid w:val="00C26210"/>
    <w:rsid w:val="00C2638F"/>
    <w:rsid w:val="00C27478"/>
    <w:rsid w:val="00C27492"/>
    <w:rsid w:val="00C279E8"/>
    <w:rsid w:val="00C30423"/>
    <w:rsid w:val="00C317B0"/>
    <w:rsid w:val="00C31DA9"/>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60411"/>
    <w:rsid w:val="00C60679"/>
    <w:rsid w:val="00C62AAE"/>
    <w:rsid w:val="00C65406"/>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2755"/>
    <w:rsid w:val="00CC537B"/>
    <w:rsid w:val="00CC63C7"/>
    <w:rsid w:val="00CD1432"/>
    <w:rsid w:val="00CD3AD6"/>
    <w:rsid w:val="00CD4FCE"/>
    <w:rsid w:val="00CD5174"/>
    <w:rsid w:val="00CD5CC8"/>
    <w:rsid w:val="00CE1478"/>
    <w:rsid w:val="00CE1A06"/>
    <w:rsid w:val="00CE1BFA"/>
    <w:rsid w:val="00CE230F"/>
    <w:rsid w:val="00CE34F7"/>
    <w:rsid w:val="00CE393E"/>
    <w:rsid w:val="00CF053A"/>
    <w:rsid w:val="00CF0794"/>
    <w:rsid w:val="00CF208C"/>
    <w:rsid w:val="00CF2D4C"/>
    <w:rsid w:val="00CF5171"/>
    <w:rsid w:val="00CF5FDB"/>
    <w:rsid w:val="00D00B23"/>
    <w:rsid w:val="00D031A7"/>
    <w:rsid w:val="00D05732"/>
    <w:rsid w:val="00D07B20"/>
    <w:rsid w:val="00D07E3F"/>
    <w:rsid w:val="00D103BC"/>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538C"/>
    <w:rsid w:val="00D36DF6"/>
    <w:rsid w:val="00D37826"/>
    <w:rsid w:val="00D42B36"/>
    <w:rsid w:val="00D43CA7"/>
    <w:rsid w:val="00D446F9"/>
    <w:rsid w:val="00D462BC"/>
    <w:rsid w:val="00D4642E"/>
    <w:rsid w:val="00D4689D"/>
    <w:rsid w:val="00D46A58"/>
    <w:rsid w:val="00D54168"/>
    <w:rsid w:val="00D54DC7"/>
    <w:rsid w:val="00D56582"/>
    <w:rsid w:val="00D600D1"/>
    <w:rsid w:val="00D61C49"/>
    <w:rsid w:val="00D62CE3"/>
    <w:rsid w:val="00D670E2"/>
    <w:rsid w:val="00D67144"/>
    <w:rsid w:val="00D70200"/>
    <w:rsid w:val="00D70596"/>
    <w:rsid w:val="00D739E1"/>
    <w:rsid w:val="00D74DED"/>
    <w:rsid w:val="00D770F1"/>
    <w:rsid w:val="00D80023"/>
    <w:rsid w:val="00D8032F"/>
    <w:rsid w:val="00D81C1F"/>
    <w:rsid w:val="00D82E87"/>
    <w:rsid w:val="00D87049"/>
    <w:rsid w:val="00D900BE"/>
    <w:rsid w:val="00D91F4C"/>
    <w:rsid w:val="00D92E4D"/>
    <w:rsid w:val="00D950D4"/>
    <w:rsid w:val="00D956B2"/>
    <w:rsid w:val="00D963C8"/>
    <w:rsid w:val="00D96A7A"/>
    <w:rsid w:val="00D97435"/>
    <w:rsid w:val="00D97D04"/>
    <w:rsid w:val="00D97D40"/>
    <w:rsid w:val="00DA0F89"/>
    <w:rsid w:val="00DA1934"/>
    <w:rsid w:val="00DA1DFC"/>
    <w:rsid w:val="00DA4D38"/>
    <w:rsid w:val="00DB025A"/>
    <w:rsid w:val="00DB120A"/>
    <w:rsid w:val="00DB4D6A"/>
    <w:rsid w:val="00DB55D1"/>
    <w:rsid w:val="00DB5638"/>
    <w:rsid w:val="00DB659E"/>
    <w:rsid w:val="00DC090C"/>
    <w:rsid w:val="00DC2DA7"/>
    <w:rsid w:val="00DC46BD"/>
    <w:rsid w:val="00DC47C0"/>
    <w:rsid w:val="00DC590B"/>
    <w:rsid w:val="00DC7C46"/>
    <w:rsid w:val="00DD10E3"/>
    <w:rsid w:val="00DD4B7C"/>
    <w:rsid w:val="00DD4D46"/>
    <w:rsid w:val="00DD615D"/>
    <w:rsid w:val="00DD6C19"/>
    <w:rsid w:val="00DE1DC1"/>
    <w:rsid w:val="00DE3225"/>
    <w:rsid w:val="00DE7646"/>
    <w:rsid w:val="00DF2A55"/>
    <w:rsid w:val="00DF2CD2"/>
    <w:rsid w:val="00DF4BAE"/>
    <w:rsid w:val="00DF5DCE"/>
    <w:rsid w:val="00DF68E9"/>
    <w:rsid w:val="00DF76AB"/>
    <w:rsid w:val="00E020E2"/>
    <w:rsid w:val="00E05F97"/>
    <w:rsid w:val="00E07BC9"/>
    <w:rsid w:val="00E11F6A"/>
    <w:rsid w:val="00E126BF"/>
    <w:rsid w:val="00E12E9E"/>
    <w:rsid w:val="00E138ED"/>
    <w:rsid w:val="00E146A4"/>
    <w:rsid w:val="00E15CE4"/>
    <w:rsid w:val="00E15D37"/>
    <w:rsid w:val="00E17C55"/>
    <w:rsid w:val="00E22C6F"/>
    <w:rsid w:val="00E23958"/>
    <w:rsid w:val="00E23EE8"/>
    <w:rsid w:val="00E24A64"/>
    <w:rsid w:val="00E26AFB"/>
    <w:rsid w:val="00E26D2F"/>
    <w:rsid w:val="00E27541"/>
    <w:rsid w:val="00E30E89"/>
    <w:rsid w:val="00E32BA9"/>
    <w:rsid w:val="00E33DDB"/>
    <w:rsid w:val="00E3489F"/>
    <w:rsid w:val="00E41C30"/>
    <w:rsid w:val="00E44112"/>
    <w:rsid w:val="00E44E57"/>
    <w:rsid w:val="00E458B5"/>
    <w:rsid w:val="00E4664C"/>
    <w:rsid w:val="00E52AEC"/>
    <w:rsid w:val="00E54B18"/>
    <w:rsid w:val="00E56621"/>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42DC"/>
    <w:rsid w:val="00E95AB1"/>
    <w:rsid w:val="00E97E8A"/>
    <w:rsid w:val="00EA3F84"/>
    <w:rsid w:val="00EA4051"/>
    <w:rsid w:val="00EA5128"/>
    <w:rsid w:val="00EB0DE9"/>
    <w:rsid w:val="00EB153F"/>
    <w:rsid w:val="00EB19F7"/>
    <w:rsid w:val="00EB1A3A"/>
    <w:rsid w:val="00EB2504"/>
    <w:rsid w:val="00EB35CF"/>
    <w:rsid w:val="00EB60B6"/>
    <w:rsid w:val="00EB6FF7"/>
    <w:rsid w:val="00EC0160"/>
    <w:rsid w:val="00EC1B8E"/>
    <w:rsid w:val="00EC1C8E"/>
    <w:rsid w:val="00EC1C90"/>
    <w:rsid w:val="00EC1F7B"/>
    <w:rsid w:val="00EC3FD1"/>
    <w:rsid w:val="00EC4A39"/>
    <w:rsid w:val="00EC70A0"/>
    <w:rsid w:val="00EC7C9F"/>
    <w:rsid w:val="00ED3EF0"/>
    <w:rsid w:val="00ED5E22"/>
    <w:rsid w:val="00ED5EAC"/>
    <w:rsid w:val="00EE0771"/>
    <w:rsid w:val="00EE1514"/>
    <w:rsid w:val="00EE68F7"/>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30DD9"/>
    <w:rsid w:val="00F315A3"/>
    <w:rsid w:val="00F31E70"/>
    <w:rsid w:val="00F32815"/>
    <w:rsid w:val="00F355BB"/>
    <w:rsid w:val="00F35726"/>
    <w:rsid w:val="00F357F4"/>
    <w:rsid w:val="00F35E9D"/>
    <w:rsid w:val="00F43964"/>
    <w:rsid w:val="00F45F8D"/>
    <w:rsid w:val="00F473E9"/>
    <w:rsid w:val="00F526D4"/>
    <w:rsid w:val="00F53E8A"/>
    <w:rsid w:val="00F53F9D"/>
    <w:rsid w:val="00F54BD1"/>
    <w:rsid w:val="00F56FBA"/>
    <w:rsid w:val="00F6240A"/>
    <w:rsid w:val="00F63F31"/>
    <w:rsid w:val="00F646AB"/>
    <w:rsid w:val="00F64F0A"/>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7D4"/>
    <w:rsid w:val="00FA22ED"/>
    <w:rsid w:val="00FA2474"/>
    <w:rsid w:val="00FA5380"/>
    <w:rsid w:val="00FA5861"/>
    <w:rsid w:val="00FB0F45"/>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tabs>
        <w:tab w:val="clear" w:pos="2561"/>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7.bin"/><Relationship Id="rId11" Type="http://schemas.openxmlformats.org/officeDocument/2006/relationships/image" Target="cid:image008.png@01D36471.D8C99D10" TargetMode="External"/><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8" Type="http://schemas.openxmlformats.org/officeDocument/2006/relationships/image" Target="media/image1.png"/><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20"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73A11-749A-409B-898F-97D8CBE8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5437</Words>
  <Characters>30992</Characters>
  <Application>Microsoft Office Word</Application>
  <DocSecurity>0</DocSecurity>
  <Lines>258</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2019-02-22T11:41:00Z</dcterms:created>
  <dcterms:modified xsi:type="dcterms:W3CDTF">2019-02-22T11:41:00Z</dcterms:modified>
</cp:coreProperties>
</file>