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6102" w14:textId="32D887C1" w:rsidR="00714554" w:rsidRPr="0052548E" w:rsidRDefault="00714554" w:rsidP="0071455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424B62">
        <w:rPr>
          <w:rFonts w:ascii="Arial" w:hAnsi="Arial" w:cs="Arial"/>
          <w:b/>
          <w:bCs/>
          <w:sz w:val="28"/>
        </w:rPr>
        <w:t>#96</w:t>
      </w:r>
      <w:r>
        <w:rPr>
          <w:rFonts w:ascii="Arial" w:hAnsi="Arial" w:cs="Arial"/>
          <w:b/>
          <w:bCs/>
          <w:sz w:val="28"/>
        </w:rPr>
        <w:tab/>
      </w:r>
      <w:r w:rsidR="009B2B3C">
        <w:rPr>
          <w:rFonts w:ascii="Arial" w:hAnsi="Arial" w:cs="Arial"/>
          <w:b/>
          <w:bCs/>
          <w:sz w:val="28"/>
        </w:rPr>
        <w:t xml:space="preserve"> </w:t>
      </w:r>
      <w:r>
        <w:rPr>
          <w:rFonts w:ascii="Arial" w:hAnsi="Arial" w:cs="Arial"/>
          <w:b/>
          <w:bCs/>
          <w:sz w:val="28"/>
        </w:rPr>
        <w:tab/>
      </w:r>
      <w:r w:rsidR="00424B62">
        <w:rPr>
          <w:rFonts w:ascii="Arial" w:hAnsi="Arial" w:cs="Arial"/>
          <w:b/>
          <w:bCs/>
          <w:sz w:val="28"/>
        </w:rPr>
        <w:tab/>
      </w:r>
      <w:r w:rsidR="0078510C">
        <w:rPr>
          <w:rFonts w:ascii="Arial" w:hAnsi="Arial" w:cs="Arial"/>
          <w:b/>
          <w:bCs/>
          <w:sz w:val="28"/>
        </w:rPr>
        <w:t xml:space="preserve"> </w:t>
      </w:r>
      <w:r w:rsidR="002F00E2" w:rsidRPr="002F00E2">
        <w:rPr>
          <w:rFonts w:ascii="Arial" w:hAnsi="Arial" w:cs="Arial"/>
          <w:b/>
          <w:bCs/>
          <w:sz w:val="28"/>
        </w:rPr>
        <w:t>R1-</w:t>
      </w:r>
      <w:r w:rsidR="0078510C" w:rsidRPr="0078510C">
        <w:rPr>
          <w:rFonts w:ascii="Arial" w:hAnsi="Arial" w:cs="Arial"/>
          <w:b/>
          <w:bCs/>
          <w:sz w:val="28"/>
        </w:rPr>
        <w:t>1902813</w:t>
      </w:r>
    </w:p>
    <w:p w14:paraId="0EEEDEB4" w14:textId="3D2AA91E" w:rsidR="00513DD3" w:rsidRPr="000114C9" w:rsidRDefault="00424B62" w:rsidP="00714554">
      <w:pPr>
        <w:tabs>
          <w:tab w:val="center" w:pos="4536"/>
          <w:tab w:val="right" w:pos="9072"/>
        </w:tabs>
        <w:rPr>
          <w:rFonts w:ascii="Arial" w:eastAsia="ＭＳ 明朝" w:hAnsi="Arial" w:cs="Arial"/>
          <w:b/>
          <w:bCs/>
          <w:strike/>
          <w:sz w:val="28"/>
        </w:rPr>
      </w:pPr>
      <w:r>
        <w:rPr>
          <w:rFonts w:ascii="Arial" w:eastAsia="ＭＳ 明朝" w:hAnsi="Arial" w:cs="Arial"/>
          <w:b/>
          <w:bCs/>
          <w:sz w:val="28"/>
        </w:rPr>
        <w:t>Athens</w:t>
      </w:r>
      <w:r w:rsidR="00714554">
        <w:rPr>
          <w:rFonts w:ascii="Arial" w:eastAsia="ＭＳ 明朝" w:hAnsi="Arial" w:cs="Arial"/>
          <w:b/>
          <w:bCs/>
          <w:sz w:val="28"/>
        </w:rPr>
        <w:t xml:space="preserve">, </w:t>
      </w:r>
      <w:r>
        <w:rPr>
          <w:rFonts w:ascii="Arial" w:eastAsia="ＭＳ 明朝" w:hAnsi="Arial" w:cs="Arial"/>
          <w:b/>
          <w:bCs/>
          <w:sz w:val="28"/>
        </w:rPr>
        <w:t xml:space="preserve">Greece, </w:t>
      </w:r>
      <w:r w:rsidR="00714554">
        <w:rPr>
          <w:rFonts w:ascii="Arial" w:eastAsia="ＭＳ 明朝" w:hAnsi="Arial" w:cs="Arial"/>
          <w:b/>
          <w:bCs/>
          <w:sz w:val="28"/>
        </w:rPr>
        <w:t>2</w:t>
      </w:r>
      <w:r>
        <w:rPr>
          <w:rFonts w:ascii="Arial" w:eastAsia="ＭＳ 明朝" w:hAnsi="Arial" w:cs="Arial"/>
          <w:b/>
          <w:bCs/>
          <w:sz w:val="28"/>
        </w:rPr>
        <w:t>5</w:t>
      </w:r>
      <w:r w:rsidRPr="00424B62">
        <w:rPr>
          <w:rFonts w:ascii="Arial" w:eastAsia="ＭＳ 明朝" w:hAnsi="Arial" w:cs="Arial"/>
          <w:b/>
          <w:bCs/>
          <w:sz w:val="28"/>
          <w:vertAlign w:val="superscript"/>
        </w:rPr>
        <w:t>th</w:t>
      </w:r>
      <w:r>
        <w:rPr>
          <w:rFonts w:ascii="Arial" w:eastAsia="ＭＳ 明朝" w:hAnsi="Arial" w:cs="Arial"/>
          <w:b/>
          <w:bCs/>
          <w:sz w:val="28"/>
        </w:rPr>
        <w:t xml:space="preserve"> February </w:t>
      </w:r>
      <w:r w:rsidR="00714554">
        <w:rPr>
          <w:rFonts w:ascii="Arial" w:eastAsia="ＭＳ 明朝" w:hAnsi="Arial" w:cs="Arial"/>
          <w:b/>
          <w:bCs/>
          <w:sz w:val="28"/>
        </w:rPr>
        <w:t xml:space="preserve">– </w:t>
      </w:r>
      <w:r>
        <w:rPr>
          <w:rFonts w:ascii="Arial" w:eastAsia="ＭＳ 明朝" w:hAnsi="Arial" w:cs="Arial"/>
          <w:b/>
          <w:bCs/>
          <w:sz w:val="28"/>
        </w:rPr>
        <w:t>1</w:t>
      </w:r>
      <w:r w:rsidRPr="00424B62">
        <w:rPr>
          <w:rFonts w:ascii="Arial" w:eastAsia="ＭＳ 明朝" w:hAnsi="Arial" w:cs="Arial"/>
          <w:b/>
          <w:bCs/>
          <w:sz w:val="28"/>
          <w:vertAlign w:val="superscript"/>
        </w:rPr>
        <w:t>st</w:t>
      </w:r>
      <w:r>
        <w:rPr>
          <w:rFonts w:ascii="Arial" w:eastAsia="ＭＳ 明朝" w:hAnsi="Arial" w:cs="Arial"/>
          <w:b/>
          <w:bCs/>
          <w:sz w:val="28"/>
        </w:rPr>
        <w:t xml:space="preserve"> March</w:t>
      </w:r>
      <w:r w:rsidR="00714554">
        <w:rPr>
          <w:rFonts w:ascii="Arial" w:eastAsia="ＭＳ 明朝" w:hAnsi="Arial" w:cs="Arial"/>
          <w:b/>
          <w:bCs/>
          <w:sz w:val="28"/>
        </w:rPr>
        <w:t>, 2019</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33F91D4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D662B">
        <w:rPr>
          <w:sz w:val="24"/>
          <w:lang w:val="en-US"/>
        </w:rPr>
        <w:t>Discussion on multi-beam enhancement</w:t>
      </w:r>
      <w:r w:rsidR="00A97218">
        <w:rPr>
          <w:rFonts w:hint="eastAsia"/>
          <w:sz w:val="24"/>
          <w:lang w:val="en-US" w:eastAsia="ja-JP"/>
        </w:rPr>
        <w:t xml:space="preserve"> </w:t>
      </w:r>
    </w:p>
    <w:p w14:paraId="0EEEDEB8" w14:textId="6B776A8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574B7A" w:rsidRPr="00714554">
        <w:rPr>
          <w:sz w:val="24"/>
          <w:lang w:val="en-US" w:eastAsia="ja-JP"/>
        </w:rPr>
        <w:t>8</w:t>
      </w:r>
      <w:r w:rsidR="00AB44C3" w:rsidRPr="00714554">
        <w:rPr>
          <w:rFonts w:hint="eastAsia"/>
          <w:sz w:val="24"/>
          <w:lang w:val="en-US" w:eastAsia="ja-JP"/>
        </w:rPr>
        <w:t>.</w:t>
      </w:r>
      <w:r w:rsidR="00574B7A" w:rsidRPr="00714554">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052F95A" w14:textId="1C689443" w:rsidR="00671477" w:rsidRDefault="00671477" w:rsidP="00671477">
      <w:pPr>
        <w:spacing w:afterLines="50" w:after="120"/>
        <w:jc w:val="both"/>
        <w:rPr>
          <w:rFonts w:eastAsia="ＭＳ 明朝"/>
          <w:sz w:val="22"/>
          <w:szCs w:val="22"/>
          <w:lang w:val="en-US"/>
        </w:rPr>
      </w:pPr>
      <w:r w:rsidRPr="00E84ED2">
        <w:rPr>
          <w:rFonts w:eastAsia="ＭＳ 明朝"/>
          <w:sz w:val="22"/>
          <w:szCs w:val="22"/>
          <w:lang w:val="en-US"/>
        </w:rPr>
        <w:t xml:space="preserve">In </w:t>
      </w:r>
      <w:r>
        <w:rPr>
          <w:rFonts w:eastAsia="ＭＳ 明朝"/>
          <w:sz w:val="22"/>
          <w:szCs w:val="22"/>
          <w:lang w:val="en-US"/>
        </w:rPr>
        <w:t>RAN1#</w:t>
      </w:r>
      <w:r w:rsidR="00424B62">
        <w:rPr>
          <w:rFonts w:eastAsia="ＭＳ 明朝"/>
          <w:sz w:val="22"/>
          <w:szCs w:val="22"/>
          <w:lang w:val="en-US"/>
        </w:rPr>
        <w:t>AH1901</w:t>
      </w:r>
      <w:r w:rsidR="00254A9F">
        <w:rPr>
          <w:rFonts w:eastAsia="ＭＳ 明朝"/>
          <w:sz w:val="22"/>
          <w:szCs w:val="22"/>
          <w:lang w:val="en-US"/>
        </w:rPr>
        <w:t xml:space="preserve"> </w:t>
      </w:r>
      <w:r>
        <w:rPr>
          <w:rFonts w:eastAsia="ＭＳ 明朝"/>
          <w:sz w:val="22"/>
          <w:szCs w:val="22"/>
          <w:lang w:val="en-US"/>
        </w:rPr>
        <w:t>meeting, enhancements on multi-beam operation were discussed. Following agreements were made [1].</w:t>
      </w:r>
    </w:p>
    <w:p w14:paraId="3A34F20C" w14:textId="77777777" w:rsidR="00671477" w:rsidRPr="00482176" w:rsidRDefault="00671477" w:rsidP="00671477">
      <w:pPr>
        <w:spacing w:afterLines="50" w:after="120"/>
        <w:jc w:val="both"/>
        <w:rPr>
          <w:rFonts w:eastAsia="ＭＳ 明朝"/>
          <w:sz w:val="22"/>
          <w:szCs w:val="22"/>
        </w:rPr>
      </w:pPr>
      <w:r w:rsidRPr="00CC7D01">
        <w:rPr>
          <w:rFonts w:eastAsia="ＭＳ 明朝"/>
          <w:noProof/>
          <w:sz w:val="22"/>
          <w:szCs w:val="22"/>
          <w:lang w:val="en-US"/>
        </w:rPr>
        <mc:AlternateContent>
          <mc:Choice Requires="wps">
            <w:drawing>
              <wp:inline distT="0" distB="0" distL="0" distR="0" wp14:anchorId="432F547D" wp14:editId="64FEE2CA">
                <wp:extent cx="6383216" cy="1404620"/>
                <wp:effectExtent l="0" t="0" r="1778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3216" cy="1404620"/>
                        </a:xfrm>
                        <a:prstGeom prst="rect">
                          <a:avLst/>
                        </a:prstGeom>
                        <a:solidFill>
                          <a:srgbClr val="FFFFFF"/>
                        </a:solidFill>
                        <a:ln w="9525">
                          <a:solidFill>
                            <a:srgbClr val="000000"/>
                          </a:solidFill>
                          <a:miter lim="800000"/>
                          <a:headEnd/>
                          <a:tailEnd/>
                        </a:ln>
                      </wps:spPr>
                      <wps:txbx>
                        <w:txbxContent>
                          <w:p w14:paraId="5937BC0E" w14:textId="77777777" w:rsidR="00F04B09" w:rsidRPr="00424B62" w:rsidRDefault="00F04B09" w:rsidP="00424B62">
                            <w:pPr>
                              <w:jc w:val="both"/>
                              <w:rPr>
                                <w:rFonts w:eastAsia="Batang"/>
                                <w:b/>
                                <w:sz w:val="20"/>
                                <w:highlight w:val="green"/>
                                <w:lang w:eastAsia="en-US"/>
                              </w:rPr>
                            </w:pPr>
                            <w:r w:rsidRPr="00424B62">
                              <w:rPr>
                                <w:rFonts w:eastAsia="Batang"/>
                                <w:b/>
                                <w:sz w:val="20"/>
                                <w:highlight w:val="green"/>
                                <w:lang w:eastAsia="en-US"/>
                              </w:rPr>
                              <w:t>Agreement</w:t>
                            </w:r>
                          </w:p>
                          <w:p w14:paraId="4A363EDA" w14:textId="77777777" w:rsidR="00F04B09" w:rsidRPr="00424B62" w:rsidRDefault="00F04B09" w:rsidP="00424B62">
                            <w:pPr>
                              <w:jc w:val="both"/>
                              <w:rPr>
                                <w:rFonts w:eastAsia="Batang"/>
                                <w:sz w:val="20"/>
                                <w:lang w:eastAsia="x-none"/>
                              </w:rPr>
                            </w:pPr>
                            <w:r w:rsidRPr="00424B62">
                              <w:rPr>
                                <w:rFonts w:eastAsia="Batang"/>
                                <w:sz w:val="20"/>
                                <w:lang w:eastAsia="x-none"/>
                              </w:rPr>
                              <w:t>Specification support will be provided for gNB to derive at least the failed CC index during SCell BFR procedure</w:t>
                            </w:r>
                          </w:p>
                          <w:p w14:paraId="1E15FBE7"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FFS: Whether the information is implicitly derived or explicitly conveyed by the UE</w:t>
                            </w:r>
                          </w:p>
                          <w:p w14:paraId="4C6D8411"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FFS: Whether new beam information should be included</w:t>
                            </w:r>
                          </w:p>
                          <w:p w14:paraId="20704E07"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FFS: Details on triggering for transmitting BFRQ</w:t>
                            </w:r>
                          </w:p>
                          <w:p w14:paraId="1179FF83" w14:textId="77777777" w:rsidR="00F04B09" w:rsidRPr="00424B62" w:rsidRDefault="00F04B09" w:rsidP="00424B62">
                            <w:pPr>
                              <w:jc w:val="both"/>
                              <w:rPr>
                                <w:rFonts w:eastAsia="Batang"/>
                                <w:b/>
                                <w:sz w:val="20"/>
                                <w:highlight w:val="green"/>
                                <w:lang w:eastAsia="en-US"/>
                              </w:rPr>
                            </w:pPr>
                            <w:r w:rsidRPr="00424B62">
                              <w:rPr>
                                <w:rFonts w:eastAsia="Batang"/>
                                <w:b/>
                                <w:sz w:val="20"/>
                                <w:highlight w:val="green"/>
                                <w:lang w:eastAsia="en-US"/>
                              </w:rPr>
                              <w:t>Agreement</w:t>
                            </w:r>
                          </w:p>
                          <w:p w14:paraId="104BFD3D"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 xml:space="preserve">SCell BFD is based on periodic 1-port CSI-RS, which can be configured explicitly by RRC or implicitly by TCI state. </w:t>
                            </w:r>
                          </w:p>
                          <w:p w14:paraId="4E3ECCEC"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Down-select one of the following alternatives in RAN1#96:</w:t>
                            </w:r>
                          </w:p>
                          <w:p w14:paraId="5A4869AD" w14:textId="77777777" w:rsidR="00F04B09" w:rsidRPr="00424B62" w:rsidRDefault="00F04B09" w:rsidP="00424B62">
                            <w:pPr>
                              <w:numPr>
                                <w:ilvl w:val="1"/>
                                <w:numId w:val="43"/>
                              </w:numPr>
                              <w:contextualSpacing/>
                              <w:jc w:val="both"/>
                              <w:rPr>
                                <w:rFonts w:eastAsia="SimSun"/>
                                <w:sz w:val="20"/>
                                <w:lang w:eastAsia="x-none"/>
                              </w:rPr>
                            </w:pPr>
                            <w:r w:rsidRPr="00424B62">
                              <w:rPr>
                                <w:rFonts w:eastAsia="SimSun"/>
                                <w:sz w:val="20"/>
                                <w:lang w:eastAsia="x-none"/>
                              </w:rPr>
                              <w:t>Alt 1: SCell BFD RS is in current CC</w:t>
                            </w:r>
                          </w:p>
                          <w:p w14:paraId="270AF9ED" w14:textId="77777777" w:rsidR="00F04B09" w:rsidRPr="00424B62" w:rsidRDefault="00F04B09" w:rsidP="00424B62">
                            <w:pPr>
                              <w:numPr>
                                <w:ilvl w:val="1"/>
                                <w:numId w:val="43"/>
                              </w:numPr>
                              <w:contextualSpacing/>
                              <w:jc w:val="both"/>
                              <w:rPr>
                                <w:rFonts w:eastAsia="SimSun"/>
                                <w:sz w:val="20"/>
                                <w:lang w:eastAsia="x-none"/>
                              </w:rPr>
                            </w:pPr>
                            <w:r w:rsidRPr="00424B62">
                              <w:rPr>
                                <w:rFonts w:eastAsia="SimSun"/>
                                <w:sz w:val="20"/>
                                <w:lang w:eastAsia="x-none"/>
                              </w:rPr>
                              <w:t>Alt 2: SCell BFD RS is in current CC for explicit configuration and can be in current CC or another CC for implicit configuration</w:t>
                            </w:r>
                          </w:p>
                          <w:p w14:paraId="6B22B809" w14:textId="77777777" w:rsidR="00F04B09" w:rsidRPr="00424B62" w:rsidRDefault="00F04B09" w:rsidP="00424B62">
                            <w:pPr>
                              <w:numPr>
                                <w:ilvl w:val="1"/>
                                <w:numId w:val="43"/>
                              </w:numPr>
                              <w:contextualSpacing/>
                              <w:jc w:val="both"/>
                              <w:rPr>
                                <w:rFonts w:eastAsia="SimSun"/>
                                <w:sz w:val="20"/>
                                <w:lang w:eastAsia="x-none"/>
                              </w:rPr>
                            </w:pPr>
                            <w:r w:rsidRPr="00424B62">
                              <w:rPr>
                                <w:rFonts w:eastAsia="SimSun"/>
                                <w:sz w:val="20"/>
                                <w:lang w:eastAsia="x-none"/>
                              </w:rPr>
                              <w:t>Alt 3: SCell BFD RS can be in current CC or another CC for both explicit and implicit configuration</w:t>
                            </w:r>
                          </w:p>
                          <w:p w14:paraId="2DFB214A"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SCell BFD is measured based on hypothetical BLER</w:t>
                            </w:r>
                          </w:p>
                          <w:p w14:paraId="230FC9F9" w14:textId="77777777" w:rsidR="00F04B09" w:rsidRPr="00424B62" w:rsidRDefault="00F04B09" w:rsidP="00424B62">
                            <w:pPr>
                              <w:rPr>
                                <w:rFonts w:ascii="Times" w:eastAsia="Batang" w:hAnsi="Times"/>
                                <w:b/>
                                <w:sz w:val="20"/>
                                <w:szCs w:val="24"/>
                                <w:highlight w:val="green"/>
                                <w:lang w:eastAsia="x-none"/>
                              </w:rPr>
                            </w:pPr>
                            <w:r w:rsidRPr="00424B62">
                              <w:rPr>
                                <w:rFonts w:ascii="Times" w:eastAsia="Batang" w:hAnsi="Times"/>
                                <w:b/>
                                <w:sz w:val="20"/>
                                <w:szCs w:val="24"/>
                                <w:highlight w:val="green"/>
                                <w:lang w:eastAsia="x-none"/>
                              </w:rPr>
                              <w:t>Agreement</w:t>
                            </w:r>
                          </w:p>
                          <w:p w14:paraId="2FC42C86" w14:textId="77777777" w:rsidR="00F04B09" w:rsidRPr="00424B62" w:rsidRDefault="00F04B09" w:rsidP="00424B62">
                            <w:pPr>
                              <w:jc w:val="both"/>
                              <w:rPr>
                                <w:rFonts w:ascii="Times" w:eastAsia="Batang" w:hAnsi="Times"/>
                                <w:sz w:val="20"/>
                                <w:szCs w:val="24"/>
                                <w:lang w:eastAsia="x-none"/>
                              </w:rPr>
                            </w:pPr>
                            <w:r w:rsidRPr="00424B62">
                              <w:rPr>
                                <w:rFonts w:eastAsia="Batang"/>
                                <w:sz w:val="20"/>
                                <w:szCs w:val="24"/>
                                <w:lang w:eastAsia="x-none"/>
                              </w:rPr>
                              <w:t>Down-select at least one of the following alternatives:</w:t>
                            </w:r>
                          </w:p>
                          <w:p w14:paraId="13ECED12"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Alt 1: For SCell BFR, BFRQ can be transmitted if UE declares beam failure and identifies a new candidate beam.</w:t>
                            </w:r>
                          </w:p>
                          <w:p w14:paraId="034F7D98"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UE reports new beam information by or after BFRQ</w:t>
                            </w:r>
                          </w:p>
                          <w:p w14:paraId="1B91F096"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Alt 2: For SCell BFR, BFRQ can be transmitted if UE declares beam failure.</w:t>
                            </w:r>
                          </w:p>
                          <w:p w14:paraId="48C75F18"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UE only indicates beam failure happens by BFRQ</w:t>
                            </w:r>
                          </w:p>
                          <w:p w14:paraId="2397F9D5"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Note: new beam identification can be done by using DL BM procedure</w:t>
                            </w:r>
                          </w:p>
                          <w:p w14:paraId="18581941"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Alt 3: For SCell BFR, BFRQ can be transmitted if UE declares beam failure</w:t>
                            </w:r>
                          </w:p>
                          <w:p w14:paraId="06CD80EC"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 xml:space="preserve">UE may report new beam information during BFR procedure </w:t>
                            </w:r>
                          </w:p>
                          <w:p w14:paraId="14D79AF4"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FFS: impact of new beam identification threshold</w:t>
                            </w:r>
                          </w:p>
                          <w:p w14:paraId="2E60457A"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Note: It is up to UE whether to do beam failure detection and new beam identification in parallel or not</w:t>
                            </w:r>
                          </w:p>
                          <w:p w14:paraId="3E56340F"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For Alt1 and Alt3, reference signals for new candidate DL beam(s) are configured, which are based on CSI-RS and/or SSB.</w:t>
                            </w:r>
                          </w:p>
                          <w:p w14:paraId="0C17FC05"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FFS: whether the CSI-RS and/or SSB can be in another CC</w:t>
                            </w:r>
                          </w:p>
                          <w:p w14:paraId="0F2BF3C2"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FFS: signaling details, e.g. RRC and/or MAC CE</w:t>
                            </w:r>
                          </w:p>
                          <w:p w14:paraId="5473AA99" w14:textId="77777777" w:rsidR="00F04B09" w:rsidRPr="00424B62" w:rsidRDefault="00F04B09" w:rsidP="00424B62">
                            <w:pPr>
                              <w:rPr>
                                <w:rFonts w:ascii="Times" w:eastAsia="Batang" w:hAnsi="Times"/>
                                <w:b/>
                                <w:sz w:val="20"/>
                                <w:szCs w:val="24"/>
                                <w:highlight w:val="green"/>
                                <w:lang w:eastAsia="x-none"/>
                              </w:rPr>
                            </w:pPr>
                            <w:r w:rsidRPr="00424B62">
                              <w:rPr>
                                <w:rFonts w:ascii="Times" w:eastAsia="Batang" w:hAnsi="Times"/>
                                <w:b/>
                                <w:sz w:val="20"/>
                                <w:szCs w:val="24"/>
                                <w:highlight w:val="green"/>
                                <w:lang w:eastAsia="x-none"/>
                              </w:rPr>
                              <w:t>Agreement</w:t>
                            </w:r>
                          </w:p>
                          <w:p w14:paraId="746490D6" w14:textId="77777777" w:rsidR="00F04B09" w:rsidRPr="00424B62" w:rsidRDefault="00F04B09" w:rsidP="00424B62">
                            <w:pPr>
                              <w:jc w:val="both"/>
                              <w:rPr>
                                <w:rFonts w:eastAsia="Batang"/>
                                <w:sz w:val="20"/>
                                <w:szCs w:val="24"/>
                                <w:lang w:eastAsia="x-none"/>
                              </w:rPr>
                            </w:pPr>
                            <w:r w:rsidRPr="00424B62">
                              <w:rPr>
                                <w:rFonts w:eastAsia="Batang"/>
                                <w:sz w:val="20"/>
                                <w:szCs w:val="24"/>
                                <w:lang w:eastAsia="x-none"/>
                              </w:rPr>
                              <w:t>For SCell BFR</w:t>
                            </w:r>
                          </w:p>
                          <w:p w14:paraId="5115591A"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Decide BFRQ solution for BFR on SCell with DL only first, PCell in FR1+FR2</w:t>
                            </w:r>
                          </w:p>
                          <w:p w14:paraId="3B0821EC" w14:textId="77777777" w:rsidR="00F04B09" w:rsidRPr="00424B62" w:rsidRDefault="00F04B09" w:rsidP="00424B62">
                            <w:pPr>
                              <w:numPr>
                                <w:ilvl w:val="0"/>
                                <w:numId w:val="43"/>
                              </w:numPr>
                              <w:contextualSpacing/>
                              <w:jc w:val="both"/>
                              <w:rPr>
                                <w:rFonts w:ascii="Times" w:eastAsia="Batang" w:hAnsi="Times"/>
                                <w:sz w:val="20"/>
                                <w:szCs w:val="24"/>
                                <w:lang w:eastAsia="x-none"/>
                              </w:rPr>
                            </w:pPr>
                            <w:r w:rsidRPr="00424B62">
                              <w:rPr>
                                <w:rFonts w:eastAsia="SimSun"/>
                                <w:sz w:val="20"/>
                                <w:lang w:eastAsia="x-none"/>
                              </w:rPr>
                              <w:t>Above is to facilitate RAN1 discussion but not to prioritize certain scenarios</w:t>
                            </w:r>
                          </w:p>
                          <w:p w14:paraId="06BFE252" w14:textId="0A5A0DD4" w:rsidR="00F04B09" w:rsidRDefault="00F04B09" w:rsidP="00424B62">
                            <w:pPr>
                              <w:rPr>
                                <w:rFonts w:ascii="Times" w:eastAsia="Batang" w:hAnsi="Times"/>
                                <w:b/>
                                <w:sz w:val="20"/>
                                <w:highlight w:val="green"/>
                                <w:lang w:eastAsia="x-none"/>
                              </w:rPr>
                            </w:pPr>
                          </w:p>
                          <w:p w14:paraId="7A93A8B7" w14:textId="77777777" w:rsidR="00F04B09" w:rsidRPr="00424B62" w:rsidRDefault="00F04B09" w:rsidP="00424B62">
                            <w:pPr>
                              <w:rPr>
                                <w:rFonts w:eastAsia="Batang"/>
                                <w:b/>
                                <w:sz w:val="20"/>
                                <w:highlight w:val="green"/>
                                <w:lang w:eastAsia="x-none"/>
                              </w:rPr>
                            </w:pPr>
                            <w:r w:rsidRPr="00424B62">
                              <w:rPr>
                                <w:rFonts w:eastAsia="Batang"/>
                                <w:b/>
                                <w:sz w:val="20"/>
                                <w:highlight w:val="green"/>
                                <w:lang w:eastAsia="x-none"/>
                              </w:rPr>
                              <w:t>Agreement</w:t>
                            </w:r>
                          </w:p>
                          <w:p w14:paraId="0DBC80C0" w14:textId="77777777" w:rsidR="00F04B09" w:rsidRPr="00424B62" w:rsidRDefault="00F04B09" w:rsidP="00424B62">
                            <w:pPr>
                              <w:widowControl w:val="0"/>
                              <w:autoSpaceDE w:val="0"/>
                              <w:autoSpaceDN w:val="0"/>
                              <w:adjustRightInd w:val="0"/>
                              <w:snapToGrid w:val="0"/>
                              <w:contextualSpacing/>
                              <w:jc w:val="both"/>
                              <w:rPr>
                                <w:rFonts w:eastAsia="Batang"/>
                                <w:kern w:val="2"/>
                                <w:sz w:val="20"/>
                                <w:lang w:val="en-US" w:eastAsia="ko-KR"/>
                              </w:rPr>
                            </w:pPr>
                            <w:r w:rsidRPr="00424B62">
                              <w:rPr>
                                <w:rFonts w:eastAsia="Batang"/>
                                <w:kern w:val="2"/>
                                <w:sz w:val="20"/>
                                <w:lang w:val="en-US" w:eastAsia="ko-KR"/>
                              </w:rPr>
                              <w:t>For latency and overhead reduction for DL beam management,</w:t>
                            </w:r>
                          </w:p>
                          <w:p w14:paraId="13A3FA6D"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No new CSI-RS design and no new term such as ‘sub-time unit’ or ‘sub-symbol’ are introduced in Rel-16, i.e., no support of sub-time unit for beam management RS shorter than 1 OFDM symbol</w:t>
                            </w:r>
                          </w:p>
                          <w:p w14:paraId="20A2C378" w14:textId="5AEDCBB7" w:rsidR="00F04B09" w:rsidRPr="00F04B09" w:rsidRDefault="00F04B09" w:rsidP="00424B62">
                            <w:pPr>
                              <w:rPr>
                                <w:rFonts w:eastAsia="Batang"/>
                                <w:sz w:val="20"/>
                                <w:lang w:val="en-US" w:eastAsia="x-none"/>
                              </w:rPr>
                            </w:pPr>
                            <w:r w:rsidRPr="00424B62">
                              <w:rPr>
                                <w:rFonts w:eastAsia="Batang"/>
                                <w:sz w:val="20"/>
                                <w:lang w:val="en-US" w:eastAsia="x-none"/>
                              </w:rPr>
                              <w:t>Companies can provide further evaluation results and proposals for faster DL beam operation other than those requiring sub-time unit</w:t>
                            </w:r>
                          </w:p>
                        </w:txbxContent>
                      </wps:txbx>
                      <wps:bodyPr rot="0" vert="horz" wrap="square" lIns="91440" tIns="45720" rIns="91440" bIns="45720" anchor="t" anchorCtr="0">
                        <a:spAutoFit/>
                      </wps:bodyPr>
                    </wps:wsp>
                  </a:graphicData>
                </a:graphic>
              </wp:inline>
            </w:drawing>
          </mc:Choice>
          <mc:Fallback>
            <w:pict>
              <v:shapetype w14:anchorId="432F547D" id="_x0000_t202" coordsize="21600,21600" o:spt="202" path="m,l,21600r21600,l21600,xe">
                <v:stroke joinstyle="miter"/>
                <v:path gradientshapeok="t" o:connecttype="rect"/>
              </v:shapetype>
              <v:shape id="文本框 2" o:spid="_x0000_s1026" type="#_x0000_t202" style="width:50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">
                <v:textbox style="mso-fit-shape-to-text:t">
                  <w:txbxContent>
                    <w:p w14:paraId="5937BC0E" w14:textId="77777777" w:rsidR="00F04B09" w:rsidRPr="00424B62" w:rsidRDefault="00F04B09" w:rsidP="00424B62">
                      <w:pPr>
                        <w:jc w:val="both"/>
                        <w:rPr>
                          <w:rFonts w:eastAsia="Batang"/>
                          <w:b/>
                          <w:sz w:val="20"/>
                          <w:highlight w:val="green"/>
                          <w:lang w:eastAsia="en-US"/>
                        </w:rPr>
                      </w:pPr>
                      <w:r w:rsidRPr="00424B62">
                        <w:rPr>
                          <w:rFonts w:eastAsia="Batang"/>
                          <w:b/>
                          <w:sz w:val="20"/>
                          <w:highlight w:val="green"/>
                          <w:lang w:eastAsia="en-US"/>
                        </w:rPr>
                        <w:t>Agreement</w:t>
                      </w:r>
                    </w:p>
                    <w:p w14:paraId="4A363EDA" w14:textId="77777777" w:rsidR="00F04B09" w:rsidRPr="00424B62" w:rsidRDefault="00F04B09" w:rsidP="00424B62">
                      <w:pPr>
                        <w:jc w:val="both"/>
                        <w:rPr>
                          <w:rFonts w:eastAsia="Batang"/>
                          <w:sz w:val="20"/>
                          <w:lang w:eastAsia="x-none"/>
                        </w:rPr>
                      </w:pPr>
                      <w:r w:rsidRPr="00424B62">
                        <w:rPr>
                          <w:rFonts w:eastAsia="Batang"/>
                          <w:sz w:val="20"/>
                          <w:lang w:eastAsia="x-none"/>
                        </w:rPr>
                        <w:t xml:space="preserve">Specification support will be provided for </w:t>
                      </w:r>
                      <w:proofErr w:type="spellStart"/>
                      <w:r w:rsidRPr="00424B62">
                        <w:rPr>
                          <w:rFonts w:eastAsia="Batang"/>
                          <w:sz w:val="20"/>
                          <w:lang w:eastAsia="x-none"/>
                        </w:rPr>
                        <w:t>gNB</w:t>
                      </w:r>
                      <w:proofErr w:type="spellEnd"/>
                      <w:r w:rsidRPr="00424B62">
                        <w:rPr>
                          <w:rFonts w:eastAsia="Batang"/>
                          <w:sz w:val="20"/>
                          <w:lang w:eastAsia="x-none"/>
                        </w:rPr>
                        <w:t xml:space="preserve"> to derive at least the failed CC index during </w:t>
                      </w:r>
                      <w:proofErr w:type="spellStart"/>
                      <w:r w:rsidRPr="00424B62">
                        <w:rPr>
                          <w:rFonts w:eastAsia="Batang"/>
                          <w:sz w:val="20"/>
                          <w:lang w:eastAsia="x-none"/>
                        </w:rPr>
                        <w:t>SCell</w:t>
                      </w:r>
                      <w:proofErr w:type="spellEnd"/>
                      <w:r w:rsidRPr="00424B62">
                        <w:rPr>
                          <w:rFonts w:eastAsia="Batang"/>
                          <w:sz w:val="20"/>
                          <w:lang w:eastAsia="x-none"/>
                        </w:rPr>
                        <w:t xml:space="preserve"> BFR procedure</w:t>
                      </w:r>
                    </w:p>
                    <w:p w14:paraId="1E15FBE7"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FFS: Whether the information is implicitly derived or explicitly conveyed by the UE</w:t>
                      </w:r>
                    </w:p>
                    <w:p w14:paraId="4C6D8411"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FFS: Whether new beam information should be included</w:t>
                      </w:r>
                    </w:p>
                    <w:p w14:paraId="20704E07"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FFS: Details on triggering for transmitting BFRQ</w:t>
                      </w:r>
                    </w:p>
                    <w:p w14:paraId="1179FF83" w14:textId="77777777" w:rsidR="00F04B09" w:rsidRPr="00424B62" w:rsidRDefault="00F04B09" w:rsidP="00424B62">
                      <w:pPr>
                        <w:jc w:val="both"/>
                        <w:rPr>
                          <w:rFonts w:eastAsia="Batang"/>
                          <w:b/>
                          <w:sz w:val="20"/>
                          <w:highlight w:val="green"/>
                          <w:lang w:eastAsia="en-US"/>
                        </w:rPr>
                      </w:pPr>
                      <w:r w:rsidRPr="00424B62">
                        <w:rPr>
                          <w:rFonts w:eastAsia="Batang"/>
                          <w:b/>
                          <w:sz w:val="20"/>
                          <w:highlight w:val="green"/>
                          <w:lang w:eastAsia="en-US"/>
                        </w:rPr>
                        <w:t>Agreement</w:t>
                      </w:r>
                    </w:p>
                    <w:p w14:paraId="104BFD3D" w14:textId="77777777" w:rsidR="00F04B09" w:rsidRPr="00424B62" w:rsidRDefault="00F04B09" w:rsidP="00424B62">
                      <w:pPr>
                        <w:numPr>
                          <w:ilvl w:val="0"/>
                          <w:numId w:val="43"/>
                        </w:numPr>
                        <w:contextualSpacing/>
                        <w:jc w:val="both"/>
                        <w:rPr>
                          <w:rFonts w:eastAsia="SimSun"/>
                          <w:sz w:val="20"/>
                          <w:lang w:eastAsia="x-none"/>
                        </w:rPr>
                      </w:pPr>
                      <w:proofErr w:type="spellStart"/>
                      <w:r w:rsidRPr="00424B62">
                        <w:rPr>
                          <w:rFonts w:eastAsia="SimSun"/>
                          <w:sz w:val="20"/>
                          <w:lang w:eastAsia="x-none"/>
                        </w:rPr>
                        <w:t>SCell</w:t>
                      </w:r>
                      <w:proofErr w:type="spellEnd"/>
                      <w:r w:rsidRPr="00424B62">
                        <w:rPr>
                          <w:rFonts w:eastAsia="SimSun"/>
                          <w:sz w:val="20"/>
                          <w:lang w:eastAsia="x-none"/>
                        </w:rPr>
                        <w:t xml:space="preserve"> BFD is based on periodic 1-port CSI-RS, which can be configured explicitly by RRC or implicitly by TCI state. </w:t>
                      </w:r>
                    </w:p>
                    <w:p w14:paraId="4E3ECCEC"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Down-select one of the following alternatives in RAN1#96:</w:t>
                      </w:r>
                    </w:p>
                    <w:p w14:paraId="5A4869AD" w14:textId="77777777" w:rsidR="00F04B09" w:rsidRPr="00424B62" w:rsidRDefault="00F04B09" w:rsidP="00424B62">
                      <w:pPr>
                        <w:numPr>
                          <w:ilvl w:val="1"/>
                          <w:numId w:val="43"/>
                        </w:numPr>
                        <w:contextualSpacing/>
                        <w:jc w:val="both"/>
                        <w:rPr>
                          <w:rFonts w:eastAsia="SimSun"/>
                          <w:sz w:val="20"/>
                          <w:lang w:eastAsia="x-none"/>
                        </w:rPr>
                      </w:pPr>
                      <w:r w:rsidRPr="00424B62">
                        <w:rPr>
                          <w:rFonts w:eastAsia="SimSun"/>
                          <w:sz w:val="20"/>
                          <w:lang w:eastAsia="x-none"/>
                        </w:rPr>
                        <w:t xml:space="preserve">Alt 1: </w:t>
                      </w:r>
                      <w:proofErr w:type="spellStart"/>
                      <w:r w:rsidRPr="00424B62">
                        <w:rPr>
                          <w:rFonts w:eastAsia="SimSun"/>
                          <w:sz w:val="20"/>
                          <w:lang w:eastAsia="x-none"/>
                        </w:rPr>
                        <w:t>SCell</w:t>
                      </w:r>
                      <w:proofErr w:type="spellEnd"/>
                      <w:r w:rsidRPr="00424B62">
                        <w:rPr>
                          <w:rFonts w:eastAsia="SimSun"/>
                          <w:sz w:val="20"/>
                          <w:lang w:eastAsia="x-none"/>
                        </w:rPr>
                        <w:t xml:space="preserve"> BFD RS is in current CC</w:t>
                      </w:r>
                    </w:p>
                    <w:p w14:paraId="270AF9ED" w14:textId="77777777" w:rsidR="00F04B09" w:rsidRPr="00424B62" w:rsidRDefault="00F04B09" w:rsidP="00424B62">
                      <w:pPr>
                        <w:numPr>
                          <w:ilvl w:val="1"/>
                          <w:numId w:val="43"/>
                        </w:numPr>
                        <w:contextualSpacing/>
                        <w:jc w:val="both"/>
                        <w:rPr>
                          <w:rFonts w:eastAsia="SimSun"/>
                          <w:sz w:val="20"/>
                          <w:lang w:eastAsia="x-none"/>
                        </w:rPr>
                      </w:pPr>
                      <w:r w:rsidRPr="00424B62">
                        <w:rPr>
                          <w:rFonts w:eastAsia="SimSun"/>
                          <w:sz w:val="20"/>
                          <w:lang w:eastAsia="x-none"/>
                        </w:rPr>
                        <w:t xml:space="preserve">Alt 2: </w:t>
                      </w:r>
                      <w:proofErr w:type="spellStart"/>
                      <w:r w:rsidRPr="00424B62">
                        <w:rPr>
                          <w:rFonts w:eastAsia="SimSun"/>
                          <w:sz w:val="20"/>
                          <w:lang w:eastAsia="x-none"/>
                        </w:rPr>
                        <w:t>SCell</w:t>
                      </w:r>
                      <w:proofErr w:type="spellEnd"/>
                      <w:r w:rsidRPr="00424B62">
                        <w:rPr>
                          <w:rFonts w:eastAsia="SimSun"/>
                          <w:sz w:val="20"/>
                          <w:lang w:eastAsia="x-none"/>
                        </w:rPr>
                        <w:t xml:space="preserve"> BFD RS is in current CC for explicit configuration and can be in current CC or another CC for implicit configuration</w:t>
                      </w:r>
                    </w:p>
                    <w:p w14:paraId="6B22B809" w14:textId="77777777" w:rsidR="00F04B09" w:rsidRPr="00424B62" w:rsidRDefault="00F04B09" w:rsidP="00424B62">
                      <w:pPr>
                        <w:numPr>
                          <w:ilvl w:val="1"/>
                          <w:numId w:val="43"/>
                        </w:numPr>
                        <w:contextualSpacing/>
                        <w:jc w:val="both"/>
                        <w:rPr>
                          <w:rFonts w:eastAsia="SimSun"/>
                          <w:sz w:val="20"/>
                          <w:lang w:eastAsia="x-none"/>
                        </w:rPr>
                      </w:pPr>
                      <w:r w:rsidRPr="00424B62">
                        <w:rPr>
                          <w:rFonts w:eastAsia="SimSun"/>
                          <w:sz w:val="20"/>
                          <w:lang w:eastAsia="x-none"/>
                        </w:rPr>
                        <w:t xml:space="preserve">Alt 3: </w:t>
                      </w:r>
                      <w:proofErr w:type="spellStart"/>
                      <w:r w:rsidRPr="00424B62">
                        <w:rPr>
                          <w:rFonts w:eastAsia="SimSun"/>
                          <w:sz w:val="20"/>
                          <w:lang w:eastAsia="x-none"/>
                        </w:rPr>
                        <w:t>SCell</w:t>
                      </w:r>
                      <w:proofErr w:type="spellEnd"/>
                      <w:r w:rsidRPr="00424B62">
                        <w:rPr>
                          <w:rFonts w:eastAsia="SimSun"/>
                          <w:sz w:val="20"/>
                          <w:lang w:eastAsia="x-none"/>
                        </w:rPr>
                        <w:t xml:space="preserve"> BFD RS can be in current CC or another CC for both explicit and implicit </w:t>
                      </w:r>
                      <w:proofErr w:type="gramStart"/>
                      <w:r w:rsidRPr="00424B62">
                        <w:rPr>
                          <w:rFonts w:eastAsia="SimSun"/>
                          <w:sz w:val="20"/>
                          <w:lang w:eastAsia="x-none"/>
                        </w:rPr>
                        <w:t>configuration</w:t>
                      </w:r>
                      <w:proofErr w:type="gramEnd"/>
                    </w:p>
                    <w:p w14:paraId="2DFB214A" w14:textId="77777777" w:rsidR="00F04B09" w:rsidRPr="00424B62" w:rsidRDefault="00F04B09" w:rsidP="00424B62">
                      <w:pPr>
                        <w:numPr>
                          <w:ilvl w:val="0"/>
                          <w:numId w:val="43"/>
                        </w:numPr>
                        <w:contextualSpacing/>
                        <w:jc w:val="both"/>
                        <w:rPr>
                          <w:rFonts w:eastAsia="SimSun"/>
                          <w:sz w:val="20"/>
                          <w:lang w:eastAsia="x-none"/>
                        </w:rPr>
                      </w:pPr>
                      <w:proofErr w:type="spellStart"/>
                      <w:r w:rsidRPr="00424B62">
                        <w:rPr>
                          <w:rFonts w:eastAsia="SimSun"/>
                          <w:sz w:val="20"/>
                          <w:lang w:eastAsia="x-none"/>
                        </w:rPr>
                        <w:t>SCell</w:t>
                      </w:r>
                      <w:proofErr w:type="spellEnd"/>
                      <w:r w:rsidRPr="00424B62">
                        <w:rPr>
                          <w:rFonts w:eastAsia="SimSun"/>
                          <w:sz w:val="20"/>
                          <w:lang w:eastAsia="x-none"/>
                        </w:rPr>
                        <w:t xml:space="preserve"> BFD is measured based on hypothetical BLER</w:t>
                      </w:r>
                    </w:p>
                    <w:p w14:paraId="230FC9F9" w14:textId="77777777" w:rsidR="00F04B09" w:rsidRPr="00424B62" w:rsidRDefault="00F04B09" w:rsidP="00424B62">
                      <w:pPr>
                        <w:rPr>
                          <w:rFonts w:ascii="Times" w:eastAsia="Batang" w:hAnsi="Times"/>
                          <w:b/>
                          <w:sz w:val="20"/>
                          <w:szCs w:val="24"/>
                          <w:highlight w:val="green"/>
                          <w:lang w:eastAsia="x-none"/>
                        </w:rPr>
                      </w:pPr>
                      <w:r w:rsidRPr="00424B62">
                        <w:rPr>
                          <w:rFonts w:ascii="Times" w:eastAsia="Batang" w:hAnsi="Times"/>
                          <w:b/>
                          <w:sz w:val="20"/>
                          <w:szCs w:val="24"/>
                          <w:highlight w:val="green"/>
                          <w:lang w:eastAsia="x-none"/>
                        </w:rPr>
                        <w:t>Agreement</w:t>
                      </w:r>
                    </w:p>
                    <w:p w14:paraId="2FC42C86" w14:textId="77777777" w:rsidR="00F04B09" w:rsidRPr="00424B62" w:rsidRDefault="00F04B09" w:rsidP="00424B62">
                      <w:pPr>
                        <w:jc w:val="both"/>
                        <w:rPr>
                          <w:rFonts w:ascii="Times" w:eastAsia="Batang" w:hAnsi="Times"/>
                          <w:sz w:val="20"/>
                          <w:szCs w:val="24"/>
                          <w:lang w:eastAsia="x-none"/>
                        </w:rPr>
                      </w:pPr>
                      <w:r w:rsidRPr="00424B62">
                        <w:rPr>
                          <w:rFonts w:eastAsia="Batang"/>
                          <w:sz w:val="20"/>
                          <w:szCs w:val="24"/>
                          <w:lang w:eastAsia="x-none"/>
                        </w:rPr>
                        <w:t>Down-select at least one of the following alternatives:</w:t>
                      </w:r>
                    </w:p>
                    <w:p w14:paraId="13ECED12"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 xml:space="preserve">Alt 1: For </w:t>
                      </w:r>
                      <w:proofErr w:type="spellStart"/>
                      <w:r w:rsidRPr="00424B62">
                        <w:rPr>
                          <w:rFonts w:eastAsia="SimSun"/>
                          <w:sz w:val="20"/>
                          <w:lang w:eastAsia="x-none"/>
                        </w:rPr>
                        <w:t>SCell</w:t>
                      </w:r>
                      <w:proofErr w:type="spellEnd"/>
                      <w:r w:rsidRPr="00424B62">
                        <w:rPr>
                          <w:rFonts w:eastAsia="SimSun"/>
                          <w:sz w:val="20"/>
                          <w:lang w:eastAsia="x-none"/>
                        </w:rPr>
                        <w:t xml:space="preserve"> BFR, BFRQ can be transmitted if UE declares beam failure and identifies a new candidate beam.</w:t>
                      </w:r>
                    </w:p>
                    <w:p w14:paraId="034F7D98"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UE reports new beam information by or after BFRQ</w:t>
                      </w:r>
                    </w:p>
                    <w:p w14:paraId="1B91F096"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 xml:space="preserve">Alt 2: For </w:t>
                      </w:r>
                      <w:proofErr w:type="spellStart"/>
                      <w:r w:rsidRPr="00424B62">
                        <w:rPr>
                          <w:rFonts w:eastAsia="SimSun"/>
                          <w:sz w:val="20"/>
                          <w:lang w:eastAsia="x-none"/>
                        </w:rPr>
                        <w:t>SCell</w:t>
                      </w:r>
                      <w:proofErr w:type="spellEnd"/>
                      <w:r w:rsidRPr="00424B62">
                        <w:rPr>
                          <w:rFonts w:eastAsia="SimSun"/>
                          <w:sz w:val="20"/>
                          <w:lang w:eastAsia="x-none"/>
                        </w:rPr>
                        <w:t xml:space="preserve"> BFR, BFRQ can be transmitted if UE declares beam failure.</w:t>
                      </w:r>
                    </w:p>
                    <w:p w14:paraId="48C75F18"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UE only indicates beam failure happens by BFRQ</w:t>
                      </w:r>
                    </w:p>
                    <w:p w14:paraId="2397F9D5"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Note: new beam identification can be done by using DL BM procedure</w:t>
                      </w:r>
                    </w:p>
                    <w:p w14:paraId="18581941"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 xml:space="preserve">Alt 3: For </w:t>
                      </w:r>
                      <w:proofErr w:type="spellStart"/>
                      <w:r w:rsidRPr="00424B62">
                        <w:rPr>
                          <w:rFonts w:eastAsia="SimSun"/>
                          <w:sz w:val="20"/>
                          <w:lang w:eastAsia="x-none"/>
                        </w:rPr>
                        <w:t>SCell</w:t>
                      </w:r>
                      <w:proofErr w:type="spellEnd"/>
                      <w:r w:rsidRPr="00424B62">
                        <w:rPr>
                          <w:rFonts w:eastAsia="SimSun"/>
                          <w:sz w:val="20"/>
                          <w:lang w:eastAsia="x-none"/>
                        </w:rPr>
                        <w:t xml:space="preserve"> BFR, BFRQ can be transmitted if UE declares beam failure</w:t>
                      </w:r>
                    </w:p>
                    <w:p w14:paraId="06CD80EC"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 xml:space="preserve">UE may report new beam information during BFR procedure </w:t>
                      </w:r>
                    </w:p>
                    <w:p w14:paraId="14D79AF4"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FFS: impact of new beam identification threshold</w:t>
                      </w:r>
                    </w:p>
                    <w:p w14:paraId="2E60457A"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Note: It is up to UE whether to do beam failure detection and new beam identification in parallel or not</w:t>
                      </w:r>
                    </w:p>
                    <w:p w14:paraId="3E56340F"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For Alt1 and Alt3, reference signals for new candidate DL beam(s) are configured, which are based on CSI-RS and/or SSB.</w:t>
                      </w:r>
                    </w:p>
                    <w:p w14:paraId="0C17FC05"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FFS: whether the CSI-RS and/or SSB can be in another CC</w:t>
                      </w:r>
                    </w:p>
                    <w:p w14:paraId="0F2BF3C2" w14:textId="77777777" w:rsidR="00F04B09" w:rsidRPr="00424B62" w:rsidRDefault="00F04B09" w:rsidP="00424B62">
                      <w:pPr>
                        <w:numPr>
                          <w:ilvl w:val="1"/>
                          <w:numId w:val="44"/>
                        </w:numPr>
                        <w:jc w:val="both"/>
                        <w:rPr>
                          <w:rFonts w:eastAsia="Batang"/>
                          <w:sz w:val="20"/>
                          <w:szCs w:val="24"/>
                          <w:lang w:eastAsia="x-none"/>
                        </w:rPr>
                      </w:pPr>
                      <w:r w:rsidRPr="00424B62">
                        <w:rPr>
                          <w:rFonts w:eastAsia="Batang"/>
                          <w:sz w:val="20"/>
                          <w:szCs w:val="24"/>
                          <w:lang w:eastAsia="x-none"/>
                        </w:rPr>
                        <w:t xml:space="preserve">FFS: </w:t>
                      </w:r>
                      <w:proofErr w:type="spellStart"/>
                      <w:r w:rsidRPr="00424B62">
                        <w:rPr>
                          <w:rFonts w:eastAsia="Batang"/>
                          <w:sz w:val="20"/>
                          <w:szCs w:val="24"/>
                          <w:lang w:eastAsia="x-none"/>
                        </w:rPr>
                        <w:t>signaling</w:t>
                      </w:r>
                      <w:proofErr w:type="spellEnd"/>
                      <w:r w:rsidRPr="00424B62">
                        <w:rPr>
                          <w:rFonts w:eastAsia="Batang"/>
                          <w:sz w:val="20"/>
                          <w:szCs w:val="24"/>
                          <w:lang w:eastAsia="x-none"/>
                        </w:rPr>
                        <w:t xml:space="preserve"> details, e.g. RRC and/or MAC CE</w:t>
                      </w:r>
                    </w:p>
                    <w:p w14:paraId="5473AA99" w14:textId="77777777" w:rsidR="00F04B09" w:rsidRPr="00424B62" w:rsidRDefault="00F04B09" w:rsidP="00424B62">
                      <w:pPr>
                        <w:rPr>
                          <w:rFonts w:ascii="Times" w:eastAsia="Batang" w:hAnsi="Times"/>
                          <w:b/>
                          <w:sz w:val="20"/>
                          <w:szCs w:val="24"/>
                          <w:highlight w:val="green"/>
                          <w:lang w:eastAsia="x-none"/>
                        </w:rPr>
                      </w:pPr>
                      <w:r w:rsidRPr="00424B62">
                        <w:rPr>
                          <w:rFonts w:ascii="Times" w:eastAsia="Batang" w:hAnsi="Times"/>
                          <w:b/>
                          <w:sz w:val="20"/>
                          <w:szCs w:val="24"/>
                          <w:highlight w:val="green"/>
                          <w:lang w:eastAsia="x-none"/>
                        </w:rPr>
                        <w:t>Agreement</w:t>
                      </w:r>
                    </w:p>
                    <w:p w14:paraId="746490D6" w14:textId="77777777" w:rsidR="00F04B09" w:rsidRPr="00424B62" w:rsidRDefault="00F04B09" w:rsidP="00424B62">
                      <w:pPr>
                        <w:jc w:val="both"/>
                        <w:rPr>
                          <w:rFonts w:eastAsia="Batang"/>
                          <w:sz w:val="20"/>
                          <w:szCs w:val="24"/>
                          <w:lang w:eastAsia="x-none"/>
                        </w:rPr>
                      </w:pPr>
                      <w:r w:rsidRPr="00424B62">
                        <w:rPr>
                          <w:rFonts w:eastAsia="Batang"/>
                          <w:sz w:val="20"/>
                          <w:szCs w:val="24"/>
                          <w:lang w:eastAsia="x-none"/>
                        </w:rPr>
                        <w:t xml:space="preserve">For </w:t>
                      </w:r>
                      <w:proofErr w:type="spellStart"/>
                      <w:r w:rsidRPr="00424B62">
                        <w:rPr>
                          <w:rFonts w:eastAsia="Batang"/>
                          <w:sz w:val="20"/>
                          <w:szCs w:val="24"/>
                          <w:lang w:eastAsia="x-none"/>
                        </w:rPr>
                        <w:t>SCell</w:t>
                      </w:r>
                      <w:proofErr w:type="spellEnd"/>
                      <w:r w:rsidRPr="00424B62">
                        <w:rPr>
                          <w:rFonts w:eastAsia="Batang"/>
                          <w:sz w:val="20"/>
                          <w:szCs w:val="24"/>
                          <w:lang w:eastAsia="x-none"/>
                        </w:rPr>
                        <w:t xml:space="preserve"> BFR</w:t>
                      </w:r>
                    </w:p>
                    <w:p w14:paraId="5115591A"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 xml:space="preserve">Decide BFRQ solution for BFR on </w:t>
                      </w:r>
                      <w:proofErr w:type="spellStart"/>
                      <w:r w:rsidRPr="00424B62">
                        <w:rPr>
                          <w:rFonts w:eastAsia="SimSun"/>
                          <w:sz w:val="20"/>
                          <w:lang w:eastAsia="x-none"/>
                        </w:rPr>
                        <w:t>SCell</w:t>
                      </w:r>
                      <w:proofErr w:type="spellEnd"/>
                      <w:r w:rsidRPr="00424B62">
                        <w:rPr>
                          <w:rFonts w:eastAsia="SimSun"/>
                          <w:sz w:val="20"/>
                          <w:lang w:eastAsia="x-none"/>
                        </w:rPr>
                        <w:t xml:space="preserve"> with DL only first, </w:t>
                      </w:r>
                      <w:proofErr w:type="spellStart"/>
                      <w:r w:rsidRPr="00424B62">
                        <w:rPr>
                          <w:rFonts w:eastAsia="SimSun"/>
                          <w:sz w:val="20"/>
                          <w:lang w:eastAsia="x-none"/>
                        </w:rPr>
                        <w:t>PCell</w:t>
                      </w:r>
                      <w:proofErr w:type="spellEnd"/>
                      <w:r w:rsidRPr="00424B62">
                        <w:rPr>
                          <w:rFonts w:eastAsia="SimSun"/>
                          <w:sz w:val="20"/>
                          <w:lang w:eastAsia="x-none"/>
                        </w:rPr>
                        <w:t xml:space="preserve"> in FR1+FR2</w:t>
                      </w:r>
                    </w:p>
                    <w:p w14:paraId="3B0821EC" w14:textId="77777777" w:rsidR="00F04B09" w:rsidRPr="00424B62" w:rsidRDefault="00F04B09" w:rsidP="00424B62">
                      <w:pPr>
                        <w:numPr>
                          <w:ilvl w:val="0"/>
                          <w:numId w:val="43"/>
                        </w:numPr>
                        <w:contextualSpacing/>
                        <w:jc w:val="both"/>
                        <w:rPr>
                          <w:rFonts w:ascii="Times" w:eastAsia="Batang" w:hAnsi="Times"/>
                          <w:sz w:val="20"/>
                          <w:szCs w:val="24"/>
                          <w:lang w:eastAsia="x-none"/>
                        </w:rPr>
                      </w:pPr>
                      <w:r w:rsidRPr="00424B62">
                        <w:rPr>
                          <w:rFonts w:eastAsia="SimSun"/>
                          <w:sz w:val="20"/>
                          <w:lang w:eastAsia="x-none"/>
                        </w:rPr>
                        <w:t>Above is to facilitate RAN1 discussion but not to prioritize certain scenarios</w:t>
                      </w:r>
                    </w:p>
                    <w:p w14:paraId="06BFE252" w14:textId="0A5A0DD4" w:rsidR="00F04B09" w:rsidRDefault="00F04B09" w:rsidP="00424B62">
                      <w:pPr>
                        <w:rPr>
                          <w:rFonts w:ascii="Times" w:eastAsia="Batang" w:hAnsi="Times"/>
                          <w:b/>
                          <w:sz w:val="20"/>
                          <w:highlight w:val="green"/>
                          <w:lang w:eastAsia="x-none"/>
                        </w:rPr>
                      </w:pPr>
                    </w:p>
                    <w:p w14:paraId="7A93A8B7" w14:textId="77777777" w:rsidR="00F04B09" w:rsidRPr="00424B62" w:rsidRDefault="00F04B09" w:rsidP="00424B62">
                      <w:pPr>
                        <w:rPr>
                          <w:rFonts w:eastAsia="Batang"/>
                          <w:b/>
                          <w:sz w:val="20"/>
                          <w:highlight w:val="green"/>
                          <w:lang w:eastAsia="x-none"/>
                        </w:rPr>
                      </w:pPr>
                      <w:r w:rsidRPr="00424B62">
                        <w:rPr>
                          <w:rFonts w:eastAsia="Batang"/>
                          <w:b/>
                          <w:sz w:val="20"/>
                          <w:highlight w:val="green"/>
                          <w:lang w:eastAsia="x-none"/>
                        </w:rPr>
                        <w:t>Agreement</w:t>
                      </w:r>
                    </w:p>
                    <w:p w14:paraId="0DBC80C0" w14:textId="77777777" w:rsidR="00F04B09" w:rsidRPr="00424B62" w:rsidRDefault="00F04B09" w:rsidP="00424B62">
                      <w:pPr>
                        <w:widowControl w:val="0"/>
                        <w:autoSpaceDE w:val="0"/>
                        <w:autoSpaceDN w:val="0"/>
                        <w:adjustRightInd w:val="0"/>
                        <w:snapToGrid w:val="0"/>
                        <w:contextualSpacing/>
                        <w:jc w:val="both"/>
                        <w:rPr>
                          <w:rFonts w:eastAsia="Batang"/>
                          <w:kern w:val="2"/>
                          <w:sz w:val="20"/>
                          <w:lang w:val="en-US" w:eastAsia="ko-KR"/>
                        </w:rPr>
                      </w:pPr>
                      <w:r w:rsidRPr="00424B62">
                        <w:rPr>
                          <w:rFonts w:eastAsia="Batang"/>
                          <w:kern w:val="2"/>
                          <w:sz w:val="20"/>
                          <w:lang w:val="en-US" w:eastAsia="ko-KR"/>
                        </w:rPr>
                        <w:t>For latency and overhead reduction for DL beam management,</w:t>
                      </w:r>
                    </w:p>
                    <w:p w14:paraId="13A3FA6D"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No new CSI-RS design and no new term such as ‘sub-time unit’ or ‘sub-symbol’ are introduced in Rel-16, i.e., no support of sub-time unit for beam management RS shorter than 1 OFDM symbol</w:t>
                      </w:r>
                    </w:p>
                    <w:p w14:paraId="20A2C378" w14:textId="5AEDCBB7" w:rsidR="00F04B09" w:rsidRPr="00F04B09" w:rsidRDefault="00F04B09" w:rsidP="00424B62">
                      <w:pPr>
                        <w:rPr>
                          <w:rFonts w:eastAsia="Batang"/>
                          <w:sz w:val="20"/>
                          <w:lang w:val="en-US" w:eastAsia="x-none"/>
                        </w:rPr>
                      </w:pPr>
                      <w:r w:rsidRPr="00424B62">
                        <w:rPr>
                          <w:rFonts w:eastAsia="Batang"/>
                          <w:sz w:val="20"/>
                          <w:lang w:val="en-US" w:eastAsia="x-none"/>
                        </w:rPr>
                        <w:t>Companies can provide further evaluation results and proposals for faster DL beam operation other than those requiring sub-time unit</w:t>
                      </w:r>
                    </w:p>
                  </w:txbxContent>
                </v:textbox>
                <w10:anchorlock/>
              </v:shape>
            </w:pict>
          </mc:Fallback>
        </mc:AlternateContent>
      </w:r>
    </w:p>
    <w:p w14:paraId="15C8516F" w14:textId="77777777" w:rsidR="00424B62" w:rsidRDefault="00424B62" w:rsidP="00671477">
      <w:pPr>
        <w:spacing w:afterLines="50" w:after="120"/>
        <w:jc w:val="both"/>
        <w:rPr>
          <w:rFonts w:eastAsia="ＭＳ 明朝"/>
          <w:sz w:val="22"/>
          <w:szCs w:val="22"/>
          <w:lang w:val="en-US"/>
        </w:rPr>
      </w:pPr>
    </w:p>
    <w:p w14:paraId="3EF2F3B6" w14:textId="057AEBB0" w:rsidR="00424B62" w:rsidRDefault="00424B62" w:rsidP="00671477">
      <w:pPr>
        <w:spacing w:afterLines="50" w:after="120"/>
        <w:jc w:val="both"/>
        <w:rPr>
          <w:rFonts w:eastAsia="ＭＳ 明朝"/>
          <w:sz w:val="22"/>
          <w:szCs w:val="22"/>
          <w:lang w:val="en-US"/>
        </w:rPr>
      </w:pPr>
      <w:r w:rsidRPr="00424B62">
        <w:rPr>
          <w:rFonts w:eastAsia="ＭＳ 明朝"/>
          <w:noProof/>
          <w:sz w:val="22"/>
          <w:szCs w:val="22"/>
          <w:lang w:val="en-US"/>
        </w:rPr>
        <w:lastRenderedPageBreak/>
        <mc:AlternateContent>
          <mc:Choice Requires="wps">
            <w:drawing>
              <wp:inline distT="0" distB="0" distL="0" distR="0" wp14:anchorId="57B06CF1" wp14:editId="3EF46241">
                <wp:extent cx="6340929" cy="1404620"/>
                <wp:effectExtent l="0" t="0" r="22225" b="2476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0929" cy="1404620"/>
                        </a:xfrm>
                        <a:prstGeom prst="rect">
                          <a:avLst/>
                        </a:prstGeom>
                        <a:solidFill>
                          <a:srgbClr val="FFFFFF"/>
                        </a:solidFill>
                        <a:ln w="9525">
                          <a:solidFill>
                            <a:srgbClr val="000000"/>
                          </a:solidFill>
                          <a:miter lim="800000"/>
                          <a:headEnd/>
                          <a:tailEnd/>
                        </a:ln>
                      </wps:spPr>
                      <wps:txbx>
                        <w:txbxContent>
                          <w:p w14:paraId="433D9AA5" w14:textId="77777777" w:rsidR="00F04B09" w:rsidRPr="00424B62" w:rsidRDefault="00F04B09" w:rsidP="00424B62">
                            <w:pPr>
                              <w:rPr>
                                <w:rFonts w:ascii="Times" w:eastAsia="Batang" w:hAnsi="Times"/>
                                <w:b/>
                                <w:sz w:val="20"/>
                                <w:highlight w:val="green"/>
                                <w:lang w:eastAsia="x-none"/>
                              </w:rPr>
                            </w:pPr>
                            <w:r w:rsidRPr="00424B62">
                              <w:rPr>
                                <w:rFonts w:ascii="Times" w:eastAsia="Batang" w:hAnsi="Times"/>
                                <w:b/>
                                <w:sz w:val="20"/>
                                <w:highlight w:val="green"/>
                                <w:lang w:eastAsia="x-none"/>
                              </w:rPr>
                              <w:t>Agreement</w:t>
                            </w:r>
                          </w:p>
                          <w:p w14:paraId="2D6284E2" w14:textId="77777777" w:rsidR="00F04B09" w:rsidRPr="00424B62" w:rsidRDefault="00F04B09" w:rsidP="00424B62">
                            <w:pPr>
                              <w:widowControl w:val="0"/>
                              <w:autoSpaceDE w:val="0"/>
                              <w:autoSpaceDN w:val="0"/>
                              <w:adjustRightInd w:val="0"/>
                              <w:snapToGrid w:val="0"/>
                              <w:contextualSpacing/>
                              <w:jc w:val="both"/>
                              <w:rPr>
                                <w:rFonts w:eastAsia="Batang"/>
                                <w:kern w:val="2"/>
                                <w:sz w:val="20"/>
                                <w:lang w:val="en-US" w:eastAsia="ko-KR"/>
                              </w:rPr>
                            </w:pPr>
                            <w:r w:rsidRPr="00424B62">
                              <w:rPr>
                                <w:rFonts w:eastAsia="Batang"/>
                                <w:kern w:val="2"/>
                                <w:sz w:val="20"/>
                                <w:lang w:val="en-US" w:eastAsia="ko-KR"/>
                              </w:rPr>
                              <w:t>An identifier (ID), agreed in RAN1#95, that can be used at least for indicating panel-specific UL transmission is to be down-selected or merged from the following alternatives in next RAN1 meeting:</w:t>
                            </w:r>
                          </w:p>
                          <w:p w14:paraId="37909CE1"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 xml:space="preserve">Alt.1: an SRS resource set ID, where FFS on further association to </w:t>
                            </w:r>
                            <w:proofErr w:type="gramStart"/>
                            <w:r w:rsidRPr="00424B62">
                              <w:rPr>
                                <w:rFonts w:eastAsia="SimSun"/>
                                <w:sz w:val="20"/>
                                <w:lang w:eastAsia="x-none"/>
                              </w:rPr>
                              <w:t>other</w:t>
                            </w:r>
                            <w:proofErr w:type="gramEnd"/>
                            <w:r w:rsidRPr="00424B62">
                              <w:rPr>
                                <w:rFonts w:eastAsia="SimSun"/>
                                <w:sz w:val="20"/>
                                <w:lang w:eastAsia="x-none"/>
                              </w:rPr>
                              <w:t xml:space="preserve"> RS (if needed)</w:t>
                            </w:r>
                          </w:p>
                          <w:p w14:paraId="41DF4838"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 xml:space="preserve">Alt.2: an ID, which is directly associated to a reference RS resource and/or resource set </w:t>
                            </w:r>
                          </w:p>
                          <w:p w14:paraId="2DE25613"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Alt.3: an ID, which can be assigned for a target RS resource or resource set</w:t>
                            </w:r>
                          </w:p>
                          <w:p w14:paraId="5F0CE68D"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Alt.4: an ID which is additionally configured in spatial relation info</w:t>
                            </w:r>
                          </w:p>
                          <w:p w14:paraId="0CF58C49" w14:textId="77777777" w:rsidR="00F04B09" w:rsidRPr="00424B62" w:rsidRDefault="00F04B09" w:rsidP="00424B62">
                            <w:pPr>
                              <w:rPr>
                                <w:rFonts w:eastAsia="Batang"/>
                                <w:b/>
                                <w:sz w:val="20"/>
                                <w:highlight w:val="green"/>
                                <w:lang w:val="en-US" w:eastAsia="x-none"/>
                              </w:rPr>
                            </w:pPr>
                            <w:r w:rsidRPr="00424B62">
                              <w:rPr>
                                <w:rFonts w:eastAsia="Batang"/>
                                <w:b/>
                                <w:sz w:val="20"/>
                                <w:highlight w:val="green"/>
                                <w:lang w:val="en-US" w:eastAsia="x-none"/>
                              </w:rPr>
                              <w:t xml:space="preserve">Agreement </w:t>
                            </w:r>
                          </w:p>
                          <w:p w14:paraId="431396EC" w14:textId="77777777" w:rsidR="00F04B09" w:rsidRPr="00424B62" w:rsidRDefault="00F04B09" w:rsidP="00424B62">
                            <w:pPr>
                              <w:adjustRightInd w:val="0"/>
                              <w:snapToGrid w:val="0"/>
                              <w:rPr>
                                <w:rFonts w:eastAsia="Batang"/>
                                <w:sz w:val="20"/>
                                <w:lang w:eastAsia="en-US"/>
                              </w:rPr>
                            </w:pPr>
                            <w:r w:rsidRPr="00424B62">
                              <w:rPr>
                                <w:rFonts w:eastAsia="Batang"/>
                                <w:sz w:val="20"/>
                                <w:lang w:eastAsia="en-US"/>
                              </w:rPr>
                              <w:t>For UL beam management latency reduction in controlling PUCCH spatial relation, the maximum RRC configurable number of spatial relations for PUCCH (i.e., maxNrofSpatialRelationInfos) is increased to be 64 per BWP.</w:t>
                            </w:r>
                          </w:p>
                          <w:p w14:paraId="300EE1A2" w14:textId="77BAA531"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FFS: RRC and/or MAC CE signaling overhead reduction related to this.</w:t>
                            </w:r>
                          </w:p>
                          <w:p w14:paraId="37B2378D" w14:textId="77777777" w:rsidR="00F04B09" w:rsidRDefault="00F04B09" w:rsidP="00424B62">
                            <w:pPr>
                              <w:jc w:val="both"/>
                              <w:rPr>
                                <w:rFonts w:eastAsia="Batang"/>
                                <w:b/>
                                <w:sz w:val="20"/>
                                <w:highlight w:val="green"/>
                                <w:lang w:eastAsia="en-US"/>
                              </w:rPr>
                            </w:pPr>
                          </w:p>
                          <w:p w14:paraId="45F2D1A1" w14:textId="61168326" w:rsidR="00F04B09" w:rsidRPr="00424B62" w:rsidRDefault="00F04B09" w:rsidP="00424B62">
                            <w:pPr>
                              <w:jc w:val="both"/>
                              <w:rPr>
                                <w:rFonts w:eastAsia="Batang"/>
                                <w:b/>
                                <w:sz w:val="20"/>
                                <w:highlight w:val="green"/>
                                <w:lang w:eastAsia="en-US"/>
                              </w:rPr>
                            </w:pPr>
                            <w:r w:rsidRPr="00424B62">
                              <w:rPr>
                                <w:rFonts w:eastAsia="Batang"/>
                                <w:b/>
                                <w:sz w:val="20"/>
                                <w:highlight w:val="green"/>
                                <w:lang w:eastAsia="en-US"/>
                              </w:rPr>
                              <w:t>Agreement</w:t>
                            </w:r>
                          </w:p>
                          <w:p w14:paraId="0F60D5CC" w14:textId="77777777" w:rsidR="00F04B09" w:rsidRPr="00424B62" w:rsidRDefault="00F04B09" w:rsidP="00424B62">
                            <w:pPr>
                              <w:jc w:val="both"/>
                              <w:rPr>
                                <w:rFonts w:eastAsia="Batang"/>
                                <w:sz w:val="20"/>
                                <w:lang w:eastAsia="x-none"/>
                              </w:rPr>
                            </w:pPr>
                            <w:r w:rsidRPr="00424B62">
                              <w:rPr>
                                <w:rFonts w:eastAsia="Batang"/>
                                <w:sz w:val="20"/>
                                <w:lang w:eastAsia="x-none"/>
                              </w:rPr>
                              <w:t>For L1-SINR, interference can be measured based on dedicated resource(s) for interference measurement.</w:t>
                            </w:r>
                          </w:p>
                          <w:p w14:paraId="10F6B174"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FFS: UE assumes interference signal on the REs of the RS for signal part and REs for dedicated resource(s) for interference measurement similar to specified in 38.214</w:t>
                            </w:r>
                          </w:p>
                          <w:p w14:paraId="63026769"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FFS: whether resource(s) for interference measurement can be NZP based or ZP based or both</w:t>
                            </w:r>
                          </w:p>
                          <w:p w14:paraId="097C6D54" w14:textId="38D9E56A"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 xml:space="preserve">FFS: whether/how to reuse NZP CSI-RS resource(s) configured for channel measurement as resource(s) for interference measurement </w:t>
                            </w:r>
                          </w:p>
                        </w:txbxContent>
                      </wps:txbx>
                      <wps:bodyPr rot="0" vert="horz" wrap="square" lIns="91440" tIns="45720" rIns="91440" bIns="45720" anchor="t" anchorCtr="0">
                        <a:spAutoFit/>
                      </wps:bodyPr>
                    </wps:wsp>
                  </a:graphicData>
                </a:graphic>
              </wp:inline>
            </w:drawing>
          </mc:Choice>
          <mc:Fallback>
            <w:pict>
              <v:shape w14:anchorId="57B06CF1" id="_x0000_s1027" type="#_x0000_t202" style="width:499.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">
                <v:textbox style="mso-fit-shape-to-text:t">
                  <w:txbxContent>
                    <w:p w14:paraId="433D9AA5" w14:textId="77777777" w:rsidR="00F04B09" w:rsidRPr="00424B62" w:rsidRDefault="00F04B09" w:rsidP="00424B62">
                      <w:pPr>
                        <w:rPr>
                          <w:rFonts w:ascii="Times" w:eastAsia="Batang" w:hAnsi="Times"/>
                          <w:b/>
                          <w:sz w:val="20"/>
                          <w:highlight w:val="green"/>
                          <w:lang w:eastAsia="x-none"/>
                        </w:rPr>
                      </w:pPr>
                      <w:r w:rsidRPr="00424B62">
                        <w:rPr>
                          <w:rFonts w:ascii="Times" w:eastAsia="Batang" w:hAnsi="Times"/>
                          <w:b/>
                          <w:sz w:val="20"/>
                          <w:highlight w:val="green"/>
                          <w:lang w:eastAsia="x-none"/>
                        </w:rPr>
                        <w:t>Agreement</w:t>
                      </w:r>
                    </w:p>
                    <w:p w14:paraId="2D6284E2" w14:textId="77777777" w:rsidR="00F04B09" w:rsidRPr="00424B62" w:rsidRDefault="00F04B09" w:rsidP="00424B62">
                      <w:pPr>
                        <w:widowControl w:val="0"/>
                        <w:autoSpaceDE w:val="0"/>
                        <w:autoSpaceDN w:val="0"/>
                        <w:adjustRightInd w:val="0"/>
                        <w:snapToGrid w:val="0"/>
                        <w:contextualSpacing/>
                        <w:jc w:val="both"/>
                        <w:rPr>
                          <w:rFonts w:eastAsia="Batang"/>
                          <w:kern w:val="2"/>
                          <w:sz w:val="20"/>
                          <w:lang w:val="en-US" w:eastAsia="ko-KR"/>
                        </w:rPr>
                      </w:pPr>
                      <w:r w:rsidRPr="00424B62">
                        <w:rPr>
                          <w:rFonts w:eastAsia="Batang"/>
                          <w:kern w:val="2"/>
                          <w:sz w:val="20"/>
                          <w:lang w:val="en-US" w:eastAsia="ko-KR"/>
                        </w:rPr>
                        <w:t>An identifier (ID), agreed in RAN1#95, that can be used at least for indicating panel-specific UL transmission is to be down-selected or merged from the following alternatives in next RAN1 meeting:</w:t>
                      </w:r>
                    </w:p>
                    <w:p w14:paraId="37909CE1"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Alt.1: an SRS resource set ID, where FFS on further association to other RS (if needed)</w:t>
                      </w:r>
                    </w:p>
                    <w:p w14:paraId="41DF4838"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 xml:space="preserve">Alt.2: an ID, which is directly associated to a reference RS resource and/or resource set </w:t>
                      </w:r>
                    </w:p>
                    <w:p w14:paraId="2DE25613"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Alt.3: an ID, which can be assigned for a target RS resource or resource set</w:t>
                      </w:r>
                    </w:p>
                    <w:p w14:paraId="5F0CE68D"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Alt.4: an ID which is additionally configured in spatial relation info</w:t>
                      </w:r>
                    </w:p>
                    <w:p w14:paraId="0CF58C49" w14:textId="77777777" w:rsidR="00F04B09" w:rsidRPr="00424B62" w:rsidRDefault="00F04B09" w:rsidP="00424B62">
                      <w:pPr>
                        <w:rPr>
                          <w:rFonts w:eastAsia="Batang"/>
                          <w:b/>
                          <w:sz w:val="20"/>
                          <w:highlight w:val="green"/>
                          <w:lang w:val="en-US" w:eastAsia="x-none"/>
                        </w:rPr>
                      </w:pPr>
                      <w:r w:rsidRPr="00424B62">
                        <w:rPr>
                          <w:rFonts w:eastAsia="Batang"/>
                          <w:b/>
                          <w:sz w:val="20"/>
                          <w:highlight w:val="green"/>
                          <w:lang w:val="en-US" w:eastAsia="x-none"/>
                        </w:rPr>
                        <w:t xml:space="preserve">Agreement </w:t>
                      </w:r>
                    </w:p>
                    <w:p w14:paraId="431396EC" w14:textId="77777777" w:rsidR="00F04B09" w:rsidRPr="00424B62" w:rsidRDefault="00F04B09" w:rsidP="00424B62">
                      <w:pPr>
                        <w:adjustRightInd w:val="0"/>
                        <w:snapToGrid w:val="0"/>
                        <w:rPr>
                          <w:rFonts w:eastAsia="Batang"/>
                          <w:sz w:val="20"/>
                          <w:lang w:eastAsia="en-US"/>
                        </w:rPr>
                      </w:pPr>
                      <w:r w:rsidRPr="00424B62">
                        <w:rPr>
                          <w:rFonts w:eastAsia="Batang"/>
                          <w:sz w:val="20"/>
                          <w:lang w:eastAsia="en-US"/>
                        </w:rPr>
                        <w:t xml:space="preserve">For UL beam management latency reduction in controlling PUCCH spatial relation, the maximum RRC configurable number of spatial relations for PUCCH (i.e., </w:t>
                      </w:r>
                      <w:proofErr w:type="spellStart"/>
                      <w:r w:rsidRPr="00424B62">
                        <w:rPr>
                          <w:rFonts w:eastAsia="Batang"/>
                          <w:sz w:val="20"/>
                          <w:lang w:eastAsia="en-US"/>
                        </w:rPr>
                        <w:t>maxNrofSpatialRelationInfos</w:t>
                      </w:r>
                      <w:proofErr w:type="spellEnd"/>
                      <w:r w:rsidRPr="00424B62">
                        <w:rPr>
                          <w:rFonts w:eastAsia="Batang"/>
                          <w:sz w:val="20"/>
                          <w:lang w:eastAsia="en-US"/>
                        </w:rPr>
                        <w:t>) is increased to be 64 per BWP.</w:t>
                      </w:r>
                    </w:p>
                    <w:p w14:paraId="300EE1A2" w14:textId="77BAA531"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 xml:space="preserve">FFS: RRC and/or MAC CE </w:t>
                      </w:r>
                      <w:proofErr w:type="spellStart"/>
                      <w:r w:rsidRPr="00424B62">
                        <w:rPr>
                          <w:rFonts w:eastAsia="SimSun"/>
                          <w:sz w:val="20"/>
                          <w:lang w:eastAsia="x-none"/>
                        </w:rPr>
                        <w:t>signaling</w:t>
                      </w:r>
                      <w:proofErr w:type="spellEnd"/>
                      <w:r w:rsidRPr="00424B62">
                        <w:rPr>
                          <w:rFonts w:eastAsia="SimSun"/>
                          <w:sz w:val="20"/>
                          <w:lang w:eastAsia="x-none"/>
                        </w:rPr>
                        <w:t xml:space="preserve"> overhead reduction related to this.</w:t>
                      </w:r>
                    </w:p>
                    <w:p w14:paraId="37B2378D" w14:textId="77777777" w:rsidR="00F04B09" w:rsidRDefault="00F04B09" w:rsidP="00424B62">
                      <w:pPr>
                        <w:jc w:val="both"/>
                        <w:rPr>
                          <w:rFonts w:eastAsia="Batang"/>
                          <w:b/>
                          <w:sz w:val="20"/>
                          <w:highlight w:val="green"/>
                          <w:lang w:eastAsia="en-US"/>
                        </w:rPr>
                      </w:pPr>
                    </w:p>
                    <w:p w14:paraId="45F2D1A1" w14:textId="61168326" w:rsidR="00F04B09" w:rsidRPr="00424B62" w:rsidRDefault="00F04B09" w:rsidP="00424B62">
                      <w:pPr>
                        <w:jc w:val="both"/>
                        <w:rPr>
                          <w:rFonts w:eastAsia="Batang"/>
                          <w:b/>
                          <w:sz w:val="20"/>
                          <w:highlight w:val="green"/>
                          <w:lang w:eastAsia="en-US"/>
                        </w:rPr>
                      </w:pPr>
                      <w:r w:rsidRPr="00424B62">
                        <w:rPr>
                          <w:rFonts w:eastAsia="Batang"/>
                          <w:b/>
                          <w:sz w:val="20"/>
                          <w:highlight w:val="green"/>
                          <w:lang w:eastAsia="en-US"/>
                        </w:rPr>
                        <w:t>Agreement</w:t>
                      </w:r>
                    </w:p>
                    <w:p w14:paraId="0F60D5CC" w14:textId="77777777" w:rsidR="00F04B09" w:rsidRPr="00424B62" w:rsidRDefault="00F04B09" w:rsidP="00424B62">
                      <w:pPr>
                        <w:jc w:val="both"/>
                        <w:rPr>
                          <w:rFonts w:eastAsia="Batang"/>
                          <w:sz w:val="20"/>
                          <w:lang w:eastAsia="x-none"/>
                        </w:rPr>
                      </w:pPr>
                      <w:r w:rsidRPr="00424B62">
                        <w:rPr>
                          <w:rFonts w:eastAsia="Batang"/>
                          <w:sz w:val="20"/>
                          <w:lang w:eastAsia="x-none"/>
                        </w:rPr>
                        <w:t>For L1-SINR, interference can be measured based on dedicated resource(s) for interference measurement.</w:t>
                      </w:r>
                    </w:p>
                    <w:p w14:paraId="10F6B174"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FFS: UE assumes interference signal on the REs of the RS for signal part and REs for dedicated resource(s) for interference measurement similar to specified in 38.214</w:t>
                      </w:r>
                    </w:p>
                    <w:p w14:paraId="63026769" w14:textId="77777777"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FFS: whether resource(s) for interference measurement can be NZP based or ZP based or both</w:t>
                      </w:r>
                    </w:p>
                    <w:p w14:paraId="097C6D54" w14:textId="38D9E56A" w:rsidR="00F04B09" w:rsidRPr="00424B62" w:rsidRDefault="00F04B09" w:rsidP="00424B62">
                      <w:pPr>
                        <w:numPr>
                          <w:ilvl w:val="0"/>
                          <w:numId w:val="43"/>
                        </w:numPr>
                        <w:contextualSpacing/>
                        <w:jc w:val="both"/>
                        <w:rPr>
                          <w:rFonts w:eastAsia="SimSun"/>
                          <w:sz w:val="20"/>
                          <w:lang w:eastAsia="x-none"/>
                        </w:rPr>
                      </w:pPr>
                      <w:r w:rsidRPr="00424B62">
                        <w:rPr>
                          <w:rFonts w:eastAsia="SimSun"/>
                          <w:sz w:val="20"/>
                          <w:lang w:eastAsia="x-none"/>
                        </w:rPr>
                        <w:t xml:space="preserve">FFS: whether/how to reuse NZP CSI-RS resource(s) configured for channel measurement as resource(s) for interference measurement </w:t>
                      </w:r>
                    </w:p>
                  </w:txbxContent>
                </v:textbox>
                <w10:anchorlock/>
              </v:shape>
            </w:pict>
          </mc:Fallback>
        </mc:AlternateContent>
      </w:r>
    </w:p>
    <w:p w14:paraId="0EEEDEBD" w14:textId="310709C5" w:rsidR="00026F45" w:rsidRPr="001012F3" w:rsidRDefault="00671477" w:rsidP="00671477">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the</w:t>
      </w:r>
      <w:r w:rsidRPr="001012F3">
        <w:rPr>
          <w:rFonts w:eastAsia="ＭＳ 明朝" w:hint="eastAsia"/>
          <w:sz w:val="22"/>
          <w:szCs w:val="22"/>
          <w:lang w:val="en-US"/>
        </w:rPr>
        <w:t xml:space="preserve"> </w:t>
      </w:r>
      <w:r>
        <w:rPr>
          <w:rFonts w:eastAsia="ＭＳ 明朝"/>
          <w:sz w:val="22"/>
          <w:szCs w:val="22"/>
          <w:lang w:val="en-US"/>
        </w:rPr>
        <w:t xml:space="preserve">enhancements on multi-beam operation </w:t>
      </w:r>
      <w:r w:rsidRPr="002B2C9F">
        <w:rPr>
          <w:rFonts w:eastAsia="ＭＳ 明朝"/>
          <w:sz w:val="22"/>
          <w:szCs w:val="22"/>
          <w:lang w:val="en-US"/>
        </w:rPr>
        <w:t>in Rel-16</w:t>
      </w:r>
      <w:r>
        <w:rPr>
          <w:rFonts w:eastAsia="ＭＳ 明朝"/>
          <w:sz w:val="22"/>
          <w:szCs w:val="22"/>
          <w:lang w:val="en-US"/>
        </w:rPr>
        <w:t xml:space="preserve">, including </w:t>
      </w:r>
      <w:r w:rsidR="004A248A" w:rsidRPr="002B2C9F">
        <w:rPr>
          <w:rFonts w:eastAsia="ＭＳ 明朝"/>
          <w:sz w:val="22"/>
          <w:szCs w:val="22"/>
          <w:lang w:val="en-US"/>
        </w:rPr>
        <w:t>beam failure recovery for SCell</w:t>
      </w:r>
      <w:r w:rsidR="004A248A">
        <w:rPr>
          <w:rFonts w:eastAsia="ＭＳ 明朝"/>
          <w:sz w:val="22"/>
          <w:szCs w:val="22"/>
          <w:lang w:val="en-US"/>
        </w:rPr>
        <w:t xml:space="preserve">, </w:t>
      </w:r>
      <w:r>
        <w:rPr>
          <w:rFonts w:eastAsia="ＭＳ 明朝"/>
          <w:sz w:val="22"/>
          <w:szCs w:val="22"/>
          <w:lang w:val="en-US"/>
        </w:rPr>
        <w:t xml:space="preserve">enhanced beam selection mechanism with low latency and low overhead, UL </w:t>
      </w:r>
      <w:r w:rsidRPr="002B2C9F">
        <w:rPr>
          <w:rFonts w:eastAsia="ＭＳ 明朝"/>
          <w:sz w:val="22"/>
          <w:szCs w:val="22"/>
          <w:lang w:val="en-US"/>
        </w:rPr>
        <w:t>panel-specific beam selection</w:t>
      </w:r>
      <w:r>
        <w:rPr>
          <w:rFonts w:eastAsia="ＭＳ 明朝"/>
          <w:sz w:val="22"/>
          <w:szCs w:val="22"/>
          <w:lang w:val="en-US"/>
        </w:rPr>
        <w:t>, and</w:t>
      </w:r>
      <w:r w:rsidRPr="002B2C9F">
        <w:rPr>
          <w:rFonts w:eastAsia="ＭＳ 明朝"/>
          <w:sz w:val="22"/>
          <w:szCs w:val="22"/>
          <w:lang w:val="en-US"/>
        </w:rPr>
        <w:t xml:space="preserve"> </w:t>
      </w:r>
      <w:r>
        <w:rPr>
          <w:rFonts w:eastAsia="ＭＳ 明朝"/>
          <w:sz w:val="22"/>
          <w:szCs w:val="22"/>
          <w:lang w:val="en-US"/>
        </w:rPr>
        <w:t xml:space="preserve">beam </w:t>
      </w:r>
      <w:r w:rsidRPr="00E84ED2">
        <w:rPr>
          <w:rFonts w:eastAsia="ＭＳ 明朝"/>
          <w:sz w:val="22"/>
          <w:szCs w:val="22"/>
          <w:lang w:val="en-US"/>
        </w:rPr>
        <w:t>measurement and reporting of L1-SINR</w:t>
      </w:r>
      <w:r w:rsidRPr="001012F3">
        <w:rPr>
          <w:rFonts w:eastAsia="ＭＳ 明朝" w:hint="eastAsia"/>
          <w:sz w:val="22"/>
          <w:szCs w:val="22"/>
          <w:lang w:val="en-US"/>
        </w:rPr>
        <w:t>.</w:t>
      </w:r>
    </w:p>
    <w:p w14:paraId="121B0CCD" w14:textId="77777777" w:rsidR="00DF6FA7" w:rsidRPr="0043603D" w:rsidRDefault="00DF6FA7" w:rsidP="00DF6FA7">
      <w:pPr>
        <w:pStyle w:val="1"/>
        <w:numPr>
          <w:ilvl w:val="0"/>
          <w:numId w:val="6"/>
        </w:numPr>
        <w:spacing w:before="180" w:after="120"/>
        <w:rPr>
          <w:rFonts w:eastAsia="ＭＳ 明朝"/>
          <w:b/>
          <w:bCs/>
          <w:szCs w:val="24"/>
          <w:lang w:val="en-US"/>
        </w:rPr>
      </w:pPr>
      <w:r w:rsidRPr="0043603D">
        <w:rPr>
          <w:rFonts w:eastAsia="ＭＳ 明朝"/>
          <w:b/>
          <w:bCs/>
          <w:szCs w:val="24"/>
          <w:lang w:val="en-US"/>
        </w:rPr>
        <w:t>Beam failure recovery for SCell</w:t>
      </w:r>
    </w:p>
    <w:p w14:paraId="32C6CB06" w14:textId="0EAB5BB3"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 xml:space="preserve">.1 </w:t>
      </w:r>
      <w:r w:rsidR="009B2B3C">
        <w:rPr>
          <w:rFonts w:eastAsia="ＭＳ 明朝" w:hint="eastAsia"/>
          <w:b/>
          <w:bCs/>
          <w:szCs w:val="24"/>
          <w:lang w:val="en-US"/>
        </w:rPr>
        <w:t>Important</w:t>
      </w:r>
      <w:r w:rsidR="00D54B89">
        <w:rPr>
          <w:rFonts w:eastAsia="ＭＳ 明朝"/>
          <w:b/>
          <w:bCs/>
          <w:szCs w:val="24"/>
          <w:lang w:val="en-US"/>
        </w:rPr>
        <w:t xml:space="preserve"> use case </w:t>
      </w:r>
      <w:r w:rsidR="00F617F8">
        <w:rPr>
          <w:rFonts w:eastAsia="ＭＳ 明朝"/>
          <w:b/>
          <w:bCs/>
          <w:szCs w:val="24"/>
          <w:lang w:val="en-US"/>
        </w:rPr>
        <w:t>of</w:t>
      </w:r>
      <w:r w:rsidRPr="0043603D">
        <w:rPr>
          <w:rFonts w:eastAsia="ＭＳ 明朝" w:hint="eastAsia"/>
          <w:b/>
          <w:bCs/>
          <w:szCs w:val="24"/>
          <w:lang w:val="en-US"/>
        </w:rPr>
        <w:t xml:space="preserve"> BFR on SCell</w:t>
      </w:r>
    </w:p>
    <w:p w14:paraId="6F40E9A8" w14:textId="2CDB6149" w:rsidR="00D54B89" w:rsidRDefault="00DF6FA7" w:rsidP="00C75C10">
      <w:pPr>
        <w:spacing w:afterLines="50" w:after="120"/>
        <w:jc w:val="both"/>
        <w:rPr>
          <w:rFonts w:eastAsiaTheme="minorEastAsia"/>
          <w:sz w:val="22"/>
          <w:szCs w:val="22"/>
          <w:lang w:val="en-US"/>
        </w:rPr>
      </w:pPr>
      <w:r w:rsidRPr="0043603D">
        <w:rPr>
          <w:rFonts w:eastAsiaTheme="minorEastAsia" w:hint="eastAsia"/>
          <w:sz w:val="22"/>
          <w:szCs w:val="22"/>
          <w:lang w:val="en-US"/>
        </w:rPr>
        <w:t xml:space="preserve">We </w:t>
      </w:r>
      <w:r w:rsidRPr="0043603D">
        <w:rPr>
          <w:rFonts w:eastAsiaTheme="minorEastAsia"/>
          <w:sz w:val="22"/>
          <w:szCs w:val="22"/>
          <w:lang w:val="en-US"/>
        </w:rPr>
        <w:t>believe</w:t>
      </w:r>
      <w:r w:rsidRPr="0043603D">
        <w:rPr>
          <w:rFonts w:eastAsiaTheme="minorEastAsia" w:hint="eastAsia"/>
          <w:sz w:val="22"/>
          <w:szCs w:val="22"/>
          <w:lang w:val="en-US"/>
        </w:rPr>
        <w:t xml:space="preserve"> the </w:t>
      </w:r>
      <w:r w:rsidR="009B2B3C">
        <w:rPr>
          <w:rFonts w:eastAsiaTheme="minorEastAsia"/>
          <w:sz w:val="22"/>
          <w:szCs w:val="22"/>
          <w:lang w:val="en-US"/>
        </w:rPr>
        <w:t>important</w:t>
      </w:r>
      <w:r w:rsidRPr="0043603D">
        <w:rPr>
          <w:rFonts w:eastAsiaTheme="minorEastAsia" w:hint="eastAsia"/>
          <w:sz w:val="22"/>
          <w:szCs w:val="22"/>
          <w:lang w:val="en-US"/>
        </w:rPr>
        <w:t xml:space="preserve"> </w:t>
      </w:r>
      <w:r w:rsidR="00D54B89">
        <w:rPr>
          <w:rFonts w:eastAsiaTheme="minorEastAsia"/>
          <w:sz w:val="22"/>
          <w:szCs w:val="22"/>
          <w:lang w:val="en-US"/>
        </w:rPr>
        <w:t>use case</w:t>
      </w:r>
      <w:r w:rsidRPr="0043603D">
        <w:rPr>
          <w:rFonts w:eastAsiaTheme="minorEastAsia" w:hint="eastAsia"/>
          <w:sz w:val="22"/>
          <w:szCs w:val="22"/>
          <w:lang w:val="en-US"/>
        </w:rPr>
        <w:t xml:space="preserve"> of BFR on SCell is for FR1-FR2 CA. In case of FR2-FR2 intra-band CA and SCell is co-located with P</w:t>
      </w:r>
      <w:r w:rsidR="004A3400">
        <w:rPr>
          <w:rFonts w:eastAsiaTheme="minorEastAsia"/>
          <w:sz w:val="22"/>
          <w:szCs w:val="22"/>
          <w:lang w:val="en-US"/>
        </w:rPr>
        <w:t>/PS</w:t>
      </w:r>
      <w:r w:rsidRPr="0043603D">
        <w:rPr>
          <w:rFonts w:eastAsiaTheme="minorEastAsia" w:hint="eastAsia"/>
          <w:sz w:val="22"/>
          <w:szCs w:val="22"/>
          <w:lang w:val="en-US"/>
        </w:rPr>
        <w:t xml:space="preserve">Cell, BFR on SCell is not </w:t>
      </w:r>
      <w:r w:rsidRPr="0043603D">
        <w:rPr>
          <w:rFonts w:eastAsiaTheme="minorEastAsia"/>
          <w:sz w:val="22"/>
          <w:szCs w:val="22"/>
          <w:lang w:val="en-US"/>
        </w:rPr>
        <w:t>essential</w:t>
      </w:r>
      <w:r w:rsidRPr="0043603D">
        <w:rPr>
          <w:rFonts w:eastAsiaTheme="minorEastAsia" w:hint="eastAsia"/>
          <w:sz w:val="22"/>
          <w:szCs w:val="22"/>
          <w:lang w:val="en-US"/>
        </w:rPr>
        <w:t xml:space="preserve"> because gNB can be aware</w:t>
      </w:r>
      <w:r w:rsidRPr="0043603D">
        <w:rPr>
          <w:rFonts w:eastAsiaTheme="minorEastAsia"/>
          <w:sz w:val="22"/>
          <w:szCs w:val="22"/>
          <w:lang w:val="en-US"/>
        </w:rPr>
        <w:t xml:space="preserve"> of</w:t>
      </w:r>
      <w:r w:rsidRPr="0043603D">
        <w:rPr>
          <w:rFonts w:eastAsiaTheme="minorEastAsia" w:hint="eastAsia"/>
          <w:sz w:val="22"/>
          <w:szCs w:val="22"/>
          <w:lang w:val="en-US"/>
        </w:rPr>
        <w:t xml:space="preserve"> BFR on SCell when UE </w:t>
      </w:r>
      <w:r w:rsidRPr="0043603D">
        <w:rPr>
          <w:rFonts w:eastAsiaTheme="minorEastAsia"/>
          <w:sz w:val="22"/>
          <w:szCs w:val="22"/>
          <w:lang w:val="en-US"/>
        </w:rPr>
        <w:t>declare</w:t>
      </w:r>
      <w:r w:rsidRPr="0043603D">
        <w:rPr>
          <w:rFonts w:eastAsiaTheme="minorEastAsia" w:hint="eastAsia"/>
          <w:sz w:val="22"/>
          <w:szCs w:val="22"/>
          <w:lang w:val="en-US"/>
        </w:rPr>
        <w:t>s BFR on P</w:t>
      </w:r>
      <w:r w:rsidR="004A3400">
        <w:rPr>
          <w:rFonts w:eastAsiaTheme="minorEastAsia"/>
          <w:sz w:val="22"/>
          <w:szCs w:val="22"/>
          <w:lang w:val="en-US"/>
        </w:rPr>
        <w:t>/PS</w:t>
      </w:r>
      <w:r w:rsidRPr="0043603D">
        <w:rPr>
          <w:rFonts w:eastAsiaTheme="minorEastAsia" w:hint="eastAsia"/>
          <w:sz w:val="22"/>
          <w:szCs w:val="22"/>
          <w:lang w:val="en-US"/>
        </w:rPr>
        <w:t>Cell</w:t>
      </w:r>
      <w:r w:rsidRPr="0043603D">
        <w:rPr>
          <w:rFonts w:eastAsiaTheme="minorEastAsia"/>
          <w:sz w:val="22"/>
          <w:szCs w:val="22"/>
          <w:lang w:val="en-US"/>
        </w:rPr>
        <w:t xml:space="preserve"> by assuming that common beam pair is used between SCell(s) and P</w:t>
      </w:r>
      <w:r w:rsidR="004A3400">
        <w:rPr>
          <w:rFonts w:eastAsiaTheme="minorEastAsia"/>
          <w:sz w:val="22"/>
          <w:szCs w:val="22"/>
          <w:lang w:val="en-US"/>
        </w:rPr>
        <w:t>/PS</w:t>
      </w:r>
      <w:r w:rsidRPr="0043603D">
        <w:rPr>
          <w:rFonts w:eastAsiaTheme="minorEastAsia"/>
          <w:sz w:val="22"/>
          <w:szCs w:val="22"/>
          <w:lang w:val="en-US"/>
        </w:rPr>
        <w:t>Cell</w:t>
      </w:r>
      <w:r w:rsidRPr="0043603D">
        <w:rPr>
          <w:rFonts w:eastAsiaTheme="minorEastAsia" w:hint="eastAsia"/>
          <w:sz w:val="22"/>
          <w:szCs w:val="22"/>
          <w:lang w:val="en-US"/>
        </w:rPr>
        <w:t>. However, BFR on SCell becomes essential for FR1-FR2 CA because BFR on P</w:t>
      </w:r>
      <w:r w:rsidR="004A3400">
        <w:rPr>
          <w:rFonts w:eastAsiaTheme="minorEastAsia"/>
          <w:sz w:val="22"/>
          <w:szCs w:val="22"/>
          <w:lang w:val="en-US"/>
        </w:rPr>
        <w:t>/PS</w:t>
      </w:r>
      <w:r w:rsidRPr="0043603D">
        <w:rPr>
          <w:rFonts w:eastAsiaTheme="minorEastAsia" w:hint="eastAsia"/>
          <w:sz w:val="22"/>
          <w:szCs w:val="22"/>
          <w:lang w:val="en-US"/>
        </w:rPr>
        <w:t>Cell</w:t>
      </w:r>
      <w:r w:rsidRPr="0043603D">
        <w:rPr>
          <w:rFonts w:eastAsiaTheme="minorEastAsia"/>
          <w:sz w:val="22"/>
          <w:szCs w:val="22"/>
          <w:lang w:val="en-US"/>
        </w:rPr>
        <w:t xml:space="preserve"> in FR1</w:t>
      </w:r>
      <w:r w:rsidRPr="0043603D">
        <w:rPr>
          <w:rFonts w:eastAsiaTheme="minorEastAsia" w:hint="eastAsia"/>
          <w:sz w:val="22"/>
          <w:szCs w:val="22"/>
          <w:lang w:val="en-US"/>
        </w:rPr>
        <w:t xml:space="preserve"> and BFR on SCell </w:t>
      </w:r>
      <w:r w:rsidRPr="0043603D">
        <w:rPr>
          <w:rFonts w:eastAsiaTheme="minorEastAsia"/>
          <w:sz w:val="22"/>
          <w:szCs w:val="22"/>
          <w:lang w:val="en-US"/>
        </w:rPr>
        <w:t>in FR2</w:t>
      </w:r>
      <w:r w:rsidRPr="0043603D">
        <w:rPr>
          <w:rFonts w:eastAsiaTheme="minorEastAsia" w:hint="eastAsia"/>
          <w:sz w:val="22"/>
          <w:szCs w:val="22"/>
          <w:lang w:val="en-US"/>
        </w:rPr>
        <w:t xml:space="preserve"> would be </w:t>
      </w:r>
      <w:r w:rsidRPr="0043603D">
        <w:rPr>
          <w:rFonts w:eastAsiaTheme="minorEastAsia"/>
          <w:sz w:val="22"/>
          <w:szCs w:val="22"/>
          <w:lang w:val="en-US"/>
        </w:rPr>
        <w:t>independent events</w:t>
      </w:r>
      <w:r w:rsidRPr="0043603D">
        <w:rPr>
          <w:rFonts w:eastAsiaTheme="minorEastAsia" w:hint="eastAsia"/>
          <w:sz w:val="22"/>
          <w:szCs w:val="22"/>
          <w:lang w:val="en-US"/>
        </w:rPr>
        <w:t xml:space="preserve">. Figure 2-1 shows the case of BFR </w:t>
      </w:r>
      <w:r w:rsidRPr="0043603D">
        <w:rPr>
          <w:rFonts w:eastAsiaTheme="minorEastAsia"/>
          <w:sz w:val="22"/>
          <w:szCs w:val="22"/>
          <w:lang w:val="en-US"/>
        </w:rPr>
        <w:t xml:space="preserve">detection </w:t>
      </w:r>
      <w:r w:rsidRPr="0043603D">
        <w:rPr>
          <w:rFonts w:eastAsiaTheme="minorEastAsia" w:hint="eastAsia"/>
          <w:sz w:val="22"/>
          <w:szCs w:val="22"/>
          <w:lang w:val="en-US"/>
        </w:rPr>
        <w:t xml:space="preserve">on SCell for FR1-FR2 CA. </w:t>
      </w:r>
    </w:p>
    <w:p w14:paraId="076CBD77" w14:textId="77777777" w:rsidR="00F617F8" w:rsidRPr="0043603D" w:rsidRDefault="00F617F8" w:rsidP="00F617F8">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2-1</w:t>
      </w:r>
      <w:r w:rsidRPr="0043603D">
        <w:rPr>
          <w:rFonts w:eastAsia="SimSun" w:hint="eastAsia"/>
          <w:b/>
          <w:kern w:val="2"/>
          <w:sz w:val="22"/>
          <w:szCs w:val="22"/>
          <w:lang w:eastAsia="zh-CN"/>
        </w:rPr>
        <w:t xml:space="preserve">: </w:t>
      </w:r>
    </w:p>
    <w:p w14:paraId="7AD1582E" w14:textId="438B305F" w:rsidR="00F617F8" w:rsidRPr="00F617F8" w:rsidRDefault="001E6455" w:rsidP="00402C24">
      <w:pPr>
        <w:pStyle w:val="afc"/>
        <w:widowControl w:val="0"/>
        <w:numPr>
          <w:ilvl w:val="0"/>
          <w:numId w:val="28"/>
        </w:numPr>
        <w:spacing w:afterLines="50" w:after="120"/>
        <w:ind w:leftChars="0"/>
        <w:jc w:val="both"/>
        <w:rPr>
          <w:rFonts w:eastAsiaTheme="minorEastAsia"/>
          <w:sz w:val="22"/>
          <w:szCs w:val="22"/>
        </w:rPr>
      </w:pPr>
      <w:r>
        <w:rPr>
          <w:rFonts w:eastAsiaTheme="minorEastAsia"/>
          <w:b/>
          <w:kern w:val="2"/>
          <w:sz w:val="22"/>
          <w:szCs w:val="22"/>
        </w:rPr>
        <w:t>The</w:t>
      </w:r>
      <w:r w:rsidR="009B2B3C">
        <w:rPr>
          <w:rFonts w:eastAsiaTheme="minorEastAsia"/>
          <w:b/>
          <w:kern w:val="2"/>
          <w:sz w:val="22"/>
          <w:szCs w:val="22"/>
        </w:rPr>
        <w:t xml:space="preserve"> important</w:t>
      </w:r>
      <w:r w:rsidR="00F617F8" w:rsidRPr="00F617F8">
        <w:rPr>
          <w:rFonts w:eastAsiaTheme="minorEastAsia"/>
          <w:b/>
          <w:kern w:val="2"/>
          <w:sz w:val="22"/>
          <w:szCs w:val="22"/>
        </w:rPr>
        <w:t xml:space="preserve"> use case </w:t>
      </w:r>
      <w:r w:rsidR="00F617F8">
        <w:rPr>
          <w:rFonts w:eastAsiaTheme="minorEastAsia"/>
          <w:b/>
          <w:kern w:val="2"/>
          <w:sz w:val="22"/>
          <w:szCs w:val="22"/>
        </w:rPr>
        <w:t>of</w:t>
      </w:r>
      <w:r w:rsidR="00F617F8" w:rsidRPr="00F617F8">
        <w:rPr>
          <w:rFonts w:eastAsiaTheme="minorEastAsia"/>
          <w:b/>
          <w:kern w:val="2"/>
          <w:sz w:val="22"/>
          <w:szCs w:val="22"/>
        </w:rPr>
        <w:t xml:space="preserve"> BFR on SCell</w:t>
      </w:r>
      <w:r>
        <w:rPr>
          <w:rFonts w:eastAsiaTheme="minorEastAsia"/>
          <w:b/>
          <w:kern w:val="2"/>
          <w:sz w:val="22"/>
          <w:szCs w:val="22"/>
        </w:rPr>
        <w:t xml:space="preserve"> is </w:t>
      </w:r>
      <w:r w:rsidRPr="00F617F8">
        <w:rPr>
          <w:rFonts w:eastAsiaTheme="minorEastAsia"/>
          <w:b/>
          <w:kern w:val="2"/>
          <w:sz w:val="22"/>
          <w:szCs w:val="22"/>
        </w:rPr>
        <w:t>FR1-FR2 CA</w:t>
      </w:r>
      <w:r w:rsidR="00165BC4">
        <w:rPr>
          <w:rFonts w:eastAsiaTheme="minorEastAsia"/>
          <w:b/>
          <w:kern w:val="2"/>
          <w:sz w:val="22"/>
          <w:szCs w:val="22"/>
        </w:rPr>
        <w:t>.</w:t>
      </w:r>
    </w:p>
    <w:p w14:paraId="147837D6" w14:textId="77777777" w:rsidR="00DF6FA7" w:rsidRPr="0043603D" w:rsidRDefault="00DF6FA7" w:rsidP="00C75C10">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22D5A9EF" wp14:editId="79E50026">
            <wp:extent cx="5610225" cy="1357312"/>
            <wp:effectExtent l="0" t="0" r="0" b="0"/>
            <wp:docPr id="41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3"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b="14265"/>
                    <a:stretch/>
                  </pic:blipFill>
                  <pic:spPr bwMode="auto">
                    <a:xfrm>
                      <a:off x="0" y="0"/>
                      <a:ext cx="5612130" cy="1357773"/>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6302B859" w14:textId="77777777" w:rsidR="00DF6FA7" w:rsidRPr="0043603D" w:rsidRDefault="00DF6FA7" w:rsidP="00C75C10">
      <w:pPr>
        <w:spacing w:after="50"/>
        <w:jc w:val="center"/>
        <w:rPr>
          <w:rFonts w:eastAsiaTheme="minorEastAsia"/>
          <w:sz w:val="22"/>
          <w:szCs w:val="22"/>
          <w:lang w:val="en-US"/>
        </w:rPr>
      </w:pPr>
      <w:r w:rsidRPr="0043603D">
        <w:rPr>
          <w:rFonts w:eastAsiaTheme="minorEastAsia" w:hint="eastAsia"/>
          <w:sz w:val="22"/>
          <w:szCs w:val="22"/>
          <w:lang w:val="en-US"/>
        </w:rPr>
        <w:t>(a) Location of PCell / SCell</w:t>
      </w:r>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b) Numerology of PCell / SCell</w:t>
      </w:r>
    </w:p>
    <w:p w14:paraId="7A672397" w14:textId="14066900" w:rsidR="00DF6FA7" w:rsidRDefault="00DF6FA7" w:rsidP="00C75C10">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2-1. </w:t>
      </w:r>
      <w:r w:rsidR="009B2B3C">
        <w:rPr>
          <w:rFonts w:eastAsiaTheme="minorEastAsia"/>
          <w:sz w:val="22"/>
          <w:szCs w:val="22"/>
          <w:lang w:val="en-US"/>
        </w:rPr>
        <w:t>Important</w:t>
      </w:r>
      <w:r w:rsidR="00F617F8">
        <w:rPr>
          <w:rFonts w:eastAsiaTheme="minorEastAsia"/>
          <w:sz w:val="22"/>
          <w:szCs w:val="22"/>
          <w:lang w:val="en-US"/>
        </w:rPr>
        <w:t xml:space="preserve"> use case</w:t>
      </w:r>
      <w:r w:rsidRPr="0043603D">
        <w:rPr>
          <w:rFonts w:eastAsiaTheme="minorEastAsia" w:hint="eastAsia"/>
          <w:sz w:val="22"/>
          <w:szCs w:val="22"/>
          <w:lang w:val="en-US"/>
        </w:rPr>
        <w:t xml:space="preserve"> </w:t>
      </w:r>
      <w:r w:rsidR="00F617F8">
        <w:rPr>
          <w:rFonts w:eastAsiaTheme="minorEastAsia"/>
          <w:sz w:val="22"/>
          <w:szCs w:val="22"/>
          <w:lang w:val="en-US"/>
        </w:rPr>
        <w:t>of</w:t>
      </w:r>
      <w:r w:rsidR="00F617F8" w:rsidRPr="0043603D">
        <w:rPr>
          <w:rFonts w:eastAsiaTheme="minorEastAsia" w:hint="eastAsia"/>
          <w:sz w:val="22"/>
          <w:szCs w:val="22"/>
          <w:lang w:val="en-US"/>
        </w:rPr>
        <w:t xml:space="preserve"> </w:t>
      </w:r>
      <w:r w:rsidRPr="0043603D">
        <w:rPr>
          <w:rFonts w:eastAsiaTheme="minorEastAsia" w:hint="eastAsia"/>
          <w:sz w:val="22"/>
          <w:szCs w:val="22"/>
          <w:lang w:val="en-US"/>
        </w:rPr>
        <w:t>BFR on SCell (FR1-FR2 CA).</w:t>
      </w:r>
    </w:p>
    <w:p w14:paraId="32BF63DB" w14:textId="77777777" w:rsidR="00AE10F7" w:rsidRPr="00F617F8" w:rsidRDefault="00AE10F7" w:rsidP="00C75C10">
      <w:pPr>
        <w:spacing w:after="50"/>
        <w:jc w:val="center"/>
        <w:rPr>
          <w:rFonts w:eastAsiaTheme="minorEastAsia"/>
          <w:sz w:val="22"/>
          <w:szCs w:val="22"/>
          <w:lang w:val="en-US"/>
        </w:rPr>
      </w:pPr>
    </w:p>
    <w:p w14:paraId="7B98D8B2" w14:textId="467B7074" w:rsidR="00AE10F7" w:rsidRDefault="00AE10F7" w:rsidP="00AE10F7">
      <w:pPr>
        <w:spacing w:afterLines="50" w:after="120"/>
        <w:jc w:val="both"/>
        <w:rPr>
          <w:rFonts w:eastAsiaTheme="minorEastAsia"/>
          <w:sz w:val="22"/>
          <w:szCs w:val="22"/>
        </w:rPr>
      </w:pPr>
      <w:r w:rsidRPr="0043603D">
        <w:rPr>
          <w:rFonts w:eastAsiaTheme="minorEastAsia" w:hint="eastAsia"/>
          <w:sz w:val="22"/>
          <w:szCs w:val="22"/>
          <w:lang w:val="en-US"/>
        </w:rPr>
        <w:t xml:space="preserve">In </w:t>
      </w:r>
      <w:r>
        <w:rPr>
          <w:rFonts w:eastAsiaTheme="minorEastAsia"/>
          <w:sz w:val="22"/>
          <w:szCs w:val="22"/>
          <w:lang w:val="en-US"/>
        </w:rPr>
        <w:t xml:space="preserve">FR1-FR2 CA, i.e. CA with different numerologies, PUCCH on SCell should be configured to avoid the large amount of </w:t>
      </w:r>
      <w:r w:rsidRPr="0043603D">
        <w:rPr>
          <w:rFonts w:eastAsiaTheme="minorEastAsia"/>
          <w:sz w:val="22"/>
          <w:szCs w:val="22"/>
        </w:rPr>
        <w:t xml:space="preserve">overhead of </w:t>
      </w:r>
      <w:r w:rsidRPr="0043603D">
        <w:rPr>
          <w:rFonts w:eastAsiaTheme="minorEastAsia" w:hint="eastAsia"/>
          <w:sz w:val="22"/>
          <w:szCs w:val="22"/>
        </w:rPr>
        <w:t>PUCCH resources on PCell and to reduce latency of UCI transmission</w:t>
      </w:r>
      <w:r>
        <w:rPr>
          <w:rFonts w:eastAsiaTheme="minorEastAsia"/>
          <w:sz w:val="22"/>
          <w:szCs w:val="22"/>
        </w:rPr>
        <w:t xml:space="preserve"> [2]</w:t>
      </w:r>
      <w:r w:rsidRPr="0043603D">
        <w:rPr>
          <w:rFonts w:eastAsiaTheme="minorEastAsia" w:hint="eastAsia"/>
          <w:sz w:val="22"/>
          <w:szCs w:val="22"/>
        </w:rPr>
        <w:t>.</w:t>
      </w:r>
      <w:r>
        <w:rPr>
          <w:rFonts w:eastAsiaTheme="minorEastAsia"/>
          <w:sz w:val="22"/>
          <w:szCs w:val="22"/>
        </w:rPr>
        <w:t xml:space="preserve"> Figure 2-2 shows </w:t>
      </w:r>
      <w:r w:rsidR="009E04E7">
        <w:rPr>
          <w:rFonts w:eastAsiaTheme="minorEastAsia"/>
          <w:sz w:val="22"/>
          <w:szCs w:val="22"/>
        </w:rPr>
        <w:t xml:space="preserve">an </w:t>
      </w:r>
      <w:r>
        <w:rPr>
          <w:rFonts w:eastAsiaTheme="minorEastAsia"/>
          <w:sz w:val="22"/>
          <w:szCs w:val="22"/>
        </w:rPr>
        <w:t xml:space="preserve">example of UCI reporting </w:t>
      </w:r>
      <w:r w:rsidR="009E04E7">
        <w:rPr>
          <w:rFonts w:eastAsiaTheme="minorEastAsia"/>
          <w:sz w:val="22"/>
          <w:szCs w:val="22"/>
        </w:rPr>
        <w:t>of CA</w:t>
      </w:r>
      <w:r>
        <w:rPr>
          <w:rFonts w:eastAsiaTheme="minorEastAsia"/>
          <w:sz w:val="22"/>
          <w:szCs w:val="22"/>
        </w:rPr>
        <w:t xml:space="preserve">. If PUCCH on SCell is not configured, </w:t>
      </w:r>
      <w:r w:rsidRPr="0043603D">
        <w:rPr>
          <w:rFonts w:eastAsiaTheme="minorEastAsia" w:hint="eastAsia"/>
          <w:sz w:val="22"/>
          <w:szCs w:val="22"/>
        </w:rPr>
        <w:t>UE transmits UCI including HARQ-ACK, C</w:t>
      </w:r>
      <w:r w:rsidR="00A401D6">
        <w:rPr>
          <w:rFonts w:eastAsiaTheme="minorEastAsia"/>
          <w:sz w:val="22"/>
          <w:szCs w:val="22"/>
        </w:rPr>
        <w:t>S</w:t>
      </w:r>
      <w:r w:rsidRPr="0043603D">
        <w:rPr>
          <w:rFonts w:eastAsiaTheme="minorEastAsia" w:hint="eastAsia"/>
          <w:sz w:val="22"/>
          <w:szCs w:val="22"/>
        </w:rPr>
        <w:t xml:space="preserve">I report, and beam report to </w:t>
      </w:r>
      <w:r>
        <w:rPr>
          <w:rFonts w:eastAsiaTheme="minorEastAsia"/>
          <w:sz w:val="22"/>
          <w:szCs w:val="22"/>
        </w:rPr>
        <w:t>P/PS</w:t>
      </w:r>
      <w:r w:rsidRPr="0043603D">
        <w:rPr>
          <w:rFonts w:eastAsiaTheme="minorEastAsia" w:hint="eastAsia"/>
          <w:sz w:val="22"/>
          <w:szCs w:val="22"/>
        </w:rPr>
        <w:t>Cell.</w:t>
      </w:r>
      <w:r>
        <w:rPr>
          <w:rFonts w:eastAsiaTheme="minorEastAsia"/>
          <w:sz w:val="22"/>
          <w:szCs w:val="22"/>
        </w:rPr>
        <w:t xml:space="preserve"> Hence, gNB can be aware of BF on SCell by checking the content of </w:t>
      </w:r>
      <w:r>
        <w:rPr>
          <w:rFonts w:eastAsiaTheme="minorEastAsia" w:hint="eastAsia"/>
          <w:sz w:val="22"/>
          <w:szCs w:val="22"/>
        </w:rPr>
        <w:t>reported</w:t>
      </w:r>
      <w:r>
        <w:rPr>
          <w:rFonts w:eastAsiaTheme="minorEastAsia"/>
          <w:sz w:val="22"/>
          <w:szCs w:val="22"/>
        </w:rPr>
        <w:t xml:space="preserve"> UCI, e.g. large probability of NACK on a SCell, or bad CSI reporting on a SCell. However, when PUCCH on SCell is configured, </w:t>
      </w:r>
      <w:r w:rsidRPr="0043603D">
        <w:rPr>
          <w:rFonts w:eastAsiaTheme="minorEastAsia" w:hint="eastAsia"/>
          <w:sz w:val="22"/>
          <w:szCs w:val="22"/>
        </w:rPr>
        <w:t xml:space="preserve">UE transmits </w:t>
      </w:r>
      <w:r>
        <w:rPr>
          <w:rFonts w:eastAsiaTheme="minorEastAsia"/>
          <w:sz w:val="22"/>
          <w:szCs w:val="22"/>
        </w:rPr>
        <w:t xml:space="preserve">the </w:t>
      </w:r>
      <w:r>
        <w:rPr>
          <w:rFonts w:eastAsiaTheme="minorEastAsia" w:hint="eastAsia"/>
          <w:sz w:val="22"/>
          <w:szCs w:val="22"/>
        </w:rPr>
        <w:t>UCI</w:t>
      </w:r>
      <w:r w:rsidRPr="0043603D">
        <w:rPr>
          <w:rFonts w:eastAsiaTheme="minorEastAsia" w:hint="eastAsia"/>
          <w:sz w:val="22"/>
          <w:szCs w:val="22"/>
        </w:rPr>
        <w:t xml:space="preserve"> to </w:t>
      </w:r>
      <w:r w:rsidR="00F44DC6">
        <w:rPr>
          <w:rFonts w:eastAsiaTheme="minorEastAsia"/>
          <w:sz w:val="22"/>
          <w:szCs w:val="22"/>
        </w:rPr>
        <w:t>PUCCH-</w:t>
      </w:r>
      <w:r w:rsidRPr="0043603D">
        <w:rPr>
          <w:rFonts w:eastAsiaTheme="minorEastAsia" w:hint="eastAsia"/>
          <w:sz w:val="22"/>
          <w:szCs w:val="22"/>
        </w:rPr>
        <w:t>SCell</w:t>
      </w:r>
      <w:r>
        <w:rPr>
          <w:rFonts w:eastAsiaTheme="minorEastAsia"/>
          <w:sz w:val="22"/>
          <w:szCs w:val="22"/>
        </w:rPr>
        <w:t>; if BF happen</w:t>
      </w:r>
      <w:r w:rsidR="00A401D6">
        <w:rPr>
          <w:rFonts w:eastAsiaTheme="minorEastAsia"/>
          <w:sz w:val="22"/>
          <w:szCs w:val="22"/>
        </w:rPr>
        <w:t>s</w:t>
      </w:r>
      <w:r w:rsidR="00F44DC6">
        <w:rPr>
          <w:rFonts w:eastAsiaTheme="minorEastAsia"/>
          <w:sz w:val="22"/>
          <w:szCs w:val="22"/>
        </w:rPr>
        <w:t xml:space="preserve"> on the SCell</w:t>
      </w:r>
      <w:r>
        <w:rPr>
          <w:rFonts w:eastAsiaTheme="minorEastAsia"/>
          <w:sz w:val="22"/>
          <w:szCs w:val="22"/>
        </w:rPr>
        <w:t xml:space="preserve">, PUCCH to </w:t>
      </w:r>
      <w:r w:rsidR="00F44DC6">
        <w:rPr>
          <w:rFonts w:eastAsiaTheme="minorEastAsia"/>
          <w:sz w:val="22"/>
          <w:szCs w:val="22"/>
        </w:rPr>
        <w:t xml:space="preserve">the </w:t>
      </w:r>
      <w:r>
        <w:rPr>
          <w:rFonts w:eastAsiaTheme="minorEastAsia"/>
          <w:sz w:val="22"/>
          <w:szCs w:val="22"/>
        </w:rPr>
        <w:t>SCell would be missed. gNB cannot be aware of BF on SCell when BF happen</w:t>
      </w:r>
      <w:r w:rsidR="00A401D6">
        <w:rPr>
          <w:rFonts w:eastAsiaTheme="minorEastAsia"/>
          <w:sz w:val="22"/>
          <w:szCs w:val="22"/>
        </w:rPr>
        <w:t>s</w:t>
      </w:r>
      <w:r>
        <w:rPr>
          <w:rFonts w:eastAsiaTheme="minorEastAsia"/>
          <w:sz w:val="22"/>
          <w:szCs w:val="22"/>
        </w:rPr>
        <w:t xml:space="preserve"> on </w:t>
      </w:r>
      <w:r w:rsidR="006E5B02">
        <w:rPr>
          <w:rFonts w:eastAsiaTheme="minorEastAsia"/>
          <w:sz w:val="22"/>
          <w:szCs w:val="22"/>
        </w:rPr>
        <w:t xml:space="preserve">a </w:t>
      </w:r>
      <w:r w:rsidR="00F44DC6">
        <w:rPr>
          <w:rFonts w:eastAsiaTheme="minorEastAsia"/>
          <w:sz w:val="22"/>
          <w:szCs w:val="22"/>
        </w:rPr>
        <w:t>PUCCH-</w:t>
      </w:r>
      <w:r w:rsidR="006E5B02">
        <w:rPr>
          <w:rFonts w:eastAsiaTheme="minorEastAsia"/>
          <w:sz w:val="22"/>
          <w:szCs w:val="22"/>
        </w:rPr>
        <w:t xml:space="preserve">SCell </w:t>
      </w:r>
      <w:r w:rsidR="00F44DC6">
        <w:rPr>
          <w:rFonts w:eastAsiaTheme="minorEastAsia"/>
          <w:sz w:val="22"/>
          <w:szCs w:val="22"/>
        </w:rPr>
        <w:t xml:space="preserve">if </w:t>
      </w:r>
      <w:r>
        <w:rPr>
          <w:rFonts w:eastAsiaTheme="minorEastAsia"/>
          <w:sz w:val="22"/>
          <w:szCs w:val="22"/>
        </w:rPr>
        <w:t>PUCCH on SCell</w:t>
      </w:r>
      <w:r w:rsidR="006E5B02">
        <w:rPr>
          <w:rFonts w:eastAsiaTheme="minorEastAsia"/>
          <w:sz w:val="22"/>
          <w:szCs w:val="22"/>
        </w:rPr>
        <w:t xml:space="preserve"> is configured</w:t>
      </w:r>
      <w:r>
        <w:rPr>
          <w:rFonts w:eastAsiaTheme="minorEastAsia"/>
          <w:sz w:val="22"/>
          <w:szCs w:val="22"/>
        </w:rPr>
        <w:t xml:space="preserve">. Hence, it is important to ensure to support BFR on SCell </w:t>
      </w:r>
      <w:r w:rsidR="00F617F8">
        <w:rPr>
          <w:rFonts w:eastAsiaTheme="minorEastAsia"/>
          <w:sz w:val="22"/>
          <w:szCs w:val="22"/>
        </w:rPr>
        <w:t xml:space="preserve">at least </w:t>
      </w:r>
      <w:r>
        <w:rPr>
          <w:rFonts w:eastAsiaTheme="minorEastAsia"/>
          <w:sz w:val="22"/>
          <w:szCs w:val="22"/>
        </w:rPr>
        <w:t>on a</w:t>
      </w:r>
      <w:r w:rsidR="00F44DC6" w:rsidRPr="00F44DC6">
        <w:rPr>
          <w:rFonts w:eastAsiaTheme="minorEastAsia"/>
          <w:sz w:val="22"/>
          <w:szCs w:val="22"/>
        </w:rPr>
        <w:t xml:space="preserve"> </w:t>
      </w:r>
      <w:r w:rsidR="00F44DC6">
        <w:rPr>
          <w:rFonts w:eastAsiaTheme="minorEastAsia"/>
          <w:sz w:val="22"/>
          <w:szCs w:val="22"/>
        </w:rPr>
        <w:t>PUCCH-</w:t>
      </w:r>
      <w:r>
        <w:rPr>
          <w:rFonts w:eastAsiaTheme="minorEastAsia"/>
          <w:sz w:val="22"/>
          <w:szCs w:val="22"/>
        </w:rPr>
        <w:t xml:space="preserve">SCell </w:t>
      </w:r>
      <w:r w:rsidR="00F44DC6">
        <w:rPr>
          <w:rFonts w:eastAsiaTheme="minorEastAsia"/>
          <w:sz w:val="22"/>
          <w:szCs w:val="22"/>
        </w:rPr>
        <w:t>if</w:t>
      </w:r>
      <w:r>
        <w:rPr>
          <w:rFonts w:eastAsiaTheme="minorEastAsia"/>
          <w:sz w:val="22"/>
          <w:szCs w:val="22"/>
        </w:rPr>
        <w:t xml:space="preserve"> PUCCH on SCell is configured.</w:t>
      </w:r>
    </w:p>
    <w:p w14:paraId="559B78BE" w14:textId="4970D65F" w:rsidR="00F617F8" w:rsidRPr="0043603D" w:rsidRDefault="00F617F8" w:rsidP="00F617F8">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w:t>
      </w:r>
      <w:r>
        <w:rPr>
          <w:rFonts w:eastAsiaTheme="minorEastAsia"/>
          <w:b/>
          <w:kern w:val="2"/>
          <w:sz w:val="22"/>
          <w:szCs w:val="22"/>
        </w:rPr>
        <w:t>2</w:t>
      </w:r>
      <w:r w:rsidRPr="0043603D">
        <w:rPr>
          <w:rFonts w:eastAsia="SimSun" w:hint="eastAsia"/>
          <w:b/>
          <w:kern w:val="2"/>
          <w:sz w:val="22"/>
          <w:szCs w:val="22"/>
          <w:lang w:eastAsia="zh-CN"/>
        </w:rPr>
        <w:t xml:space="preserve">: </w:t>
      </w:r>
    </w:p>
    <w:p w14:paraId="4874053D" w14:textId="0A27E730" w:rsidR="00F617F8" w:rsidRDefault="00F617F8" w:rsidP="00F617F8">
      <w:pPr>
        <w:pStyle w:val="afc"/>
        <w:widowControl w:val="0"/>
        <w:numPr>
          <w:ilvl w:val="0"/>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For </w:t>
      </w:r>
      <w:r>
        <w:rPr>
          <w:rFonts w:eastAsiaTheme="minorEastAsia"/>
          <w:b/>
          <w:kern w:val="2"/>
          <w:sz w:val="22"/>
          <w:szCs w:val="22"/>
        </w:rPr>
        <w:t xml:space="preserve">FR1-FR2 CA, </w:t>
      </w:r>
      <w:r w:rsidRPr="004A3400">
        <w:rPr>
          <w:rFonts w:eastAsiaTheme="minorEastAsia"/>
          <w:b/>
          <w:kern w:val="2"/>
          <w:sz w:val="22"/>
          <w:szCs w:val="22"/>
        </w:rPr>
        <w:t>i.e. CA with different numerologies,</w:t>
      </w:r>
      <w:r>
        <w:rPr>
          <w:rFonts w:eastAsiaTheme="minorEastAsia"/>
          <w:b/>
          <w:kern w:val="2"/>
          <w:sz w:val="22"/>
          <w:szCs w:val="22"/>
        </w:rPr>
        <w:t xml:space="preserve"> PUCCH on SCell should be configured</w:t>
      </w:r>
      <w:r w:rsidR="00165BC4">
        <w:rPr>
          <w:rFonts w:eastAsiaTheme="minorEastAsia"/>
          <w:b/>
          <w:kern w:val="2"/>
          <w:sz w:val="22"/>
          <w:szCs w:val="22"/>
        </w:rPr>
        <w:t>.</w:t>
      </w:r>
    </w:p>
    <w:p w14:paraId="25F9C470" w14:textId="54F6F15A" w:rsidR="00F617F8" w:rsidRDefault="00F617F8" w:rsidP="00F617F8">
      <w:pPr>
        <w:pStyle w:val="afc"/>
        <w:widowControl w:val="0"/>
        <w:numPr>
          <w:ilvl w:val="1"/>
          <w:numId w:val="28"/>
        </w:numPr>
        <w:spacing w:after="50"/>
        <w:ind w:leftChars="0"/>
        <w:jc w:val="both"/>
        <w:rPr>
          <w:rFonts w:eastAsiaTheme="minorEastAsia"/>
          <w:b/>
          <w:kern w:val="2"/>
          <w:sz w:val="22"/>
          <w:szCs w:val="22"/>
        </w:rPr>
      </w:pPr>
      <w:r>
        <w:rPr>
          <w:rFonts w:eastAsiaTheme="minorEastAsia"/>
          <w:b/>
          <w:kern w:val="2"/>
          <w:sz w:val="22"/>
          <w:szCs w:val="22"/>
        </w:rPr>
        <w:t xml:space="preserve">In this case, </w:t>
      </w:r>
      <w:r>
        <w:rPr>
          <w:rFonts w:eastAsiaTheme="minorEastAsia" w:hint="eastAsia"/>
          <w:b/>
          <w:kern w:val="2"/>
          <w:sz w:val="22"/>
          <w:szCs w:val="22"/>
        </w:rPr>
        <w:t>gNB cannot be aware of BF on SCell</w:t>
      </w:r>
      <w:r w:rsidR="009B2B3C">
        <w:rPr>
          <w:rFonts w:eastAsiaTheme="minorEastAsia"/>
          <w:b/>
          <w:kern w:val="2"/>
          <w:sz w:val="22"/>
          <w:szCs w:val="22"/>
        </w:rPr>
        <w:t>,</w:t>
      </w:r>
      <w:r>
        <w:rPr>
          <w:rFonts w:eastAsiaTheme="minorEastAsia" w:hint="eastAsia"/>
          <w:b/>
          <w:kern w:val="2"/>
          <w:sz w:val="22"/>
          <w:szCs w:val="22"/>
        </w:rPr>
        <w:t xml:space="preserve"> </w:t>
      </w:r>
      <w:r>
        <w:rPr>
          <w:rFonts w:eastAsiaTheme="minorEastAsia"/>
          <w:b/>
          <w:kern w:val="2"/>
          <w:sz w:val="22"/>
          <w:szCs w:val="22"/>
        </w:rPr>
        <w:t>if BFR on SCell is not supported on the SCell</w:t>
      </w:r>
      <w:r w:rsidR="00165BC4">
        <w:rPr>
          <w:rFonts w:eastAsiaTheme="minorEastAsia"/>
          <w:b/>
          <w:kern w:val="2"/>
          <w:sz w:val="22"/>
          <w:szCs w:val="22"/>
        </w:rPr>
        <w:t>.</w:t>
      </w:r>
    </w:p>
    <w:p w14:paraId="79F1B6E7" w14:textId="636E55DC" w:rsidR="00F617F8" w:rsidRDefault="00F617F8" w:rsidP="00CE501B">
      <w:pPr>
        <w:pStyle w:val="afc"/>
        <w:widowControl w:val="0"/>
        <w:numPr>
          <w:ilvl w:val="0"/>
          <w:numId w:val="28"/>
        </w:numPr>
        <w:spacing w:after="120"/>
        <w:ind w:leftChars="0"/>
        <w:jc w:val="both"/>
        <w:rPr>
          <w:rFonts w:eastAsiaTheme="minorEastAsia"/>
          <w:b/>
          <w:kern w:val="2"/>
          <w:sz w:val="22"/>
          <w:szCs w:val="22"/>
        </w:rPr>
      </w:pPr>
      <w:r>
        <w:rPr>
          <w:rFonts w:eastAsiaTheme="minorEastAsia"/>
          <w:b/>
          <w:kern w:val="2"/>
          <w:sz w:val="22"/>
          <w:szCs w:val="22"/>
        </w:rPr>
        <w:t>I</w:t>
      </w:r>
      <w:r w:rsidRPr="00AE10F7">
        <w:rPr>
          <w:rFonts w:eastAsiaTheme="minorEastAsia"/>
          <w:b/>
          <w:kern w:val="2"/>
          <w:sz w:val="22"/>
          <w:szCs w:val="22"/>
        </w:rPr>
        <w:t>t is important to ensure</w:t>
      </w:r>
      <w:r>
        <w:rPr>
          <w:rFonts w:eastAsiaTheme="minorEastAsia"/>
          <w:b/>
          <w:kern w:val="2"/>
          <w:sz w:val="22"/>
          <w:szCs w:val="22"/>
        </w:rPr>
        <w:t xml:space="preserve"> t</w:t>
      </w:r>
      <w:r w:rsidRPr="00AE10F7">
        <w:rPr>
          <w:rFonts w:eastAsiaTheme="minorEastAsia"/>
          <w:b/>
          <w:kern w:val="2"/>
          <w:sz w:val="22"/>
          <w:szCs w:val="22"/>
        </w:rPr>
        <w:t xml:space="preserve">o support BFR on SCell </w:t>
      </w:r>
      <w:r w:rsidRPr="00F617F8">
        <w:rPr>
          <w:rFonts w:eastAsiaTheme="minorEastAsia"/>
          <w:b/>
          <w:kern w:val="2"/>
          <w:sz w:val="22"/>
          <w:szCs w:val="22"/>
        </w:rPr>
        <w:t xml:space="preserve">at least </w:t>
      </w:r>
      <w:r w:rsidRPr="00AE10F7">
        <w:rPr>
          <w:rFonts w:eastAsiaTheme="minorEastAsia"/>
          <w:b/>
          <w:kern w:val="2"/>
          <w:sz w:val="22"/>
          <w:szCs w:val="22"/>
        </w:rPr>
        <w:t>on a SCell where PUCCH on SCell is configured</w:t>
      </w:r>
      <w:r w:rsidR="00165BC4">
        <w:rPr>
          <w:rFonts w:eastAsiaTheme="minorEastAsia"/>
          <w:b/>
          <w:kern w:val="2"/>
          <w:sz w:val="22"/>
          <w:szCs w:val="22"/>
        </w:rPr>
        <w:t>.</w:t>
      </w:r>
    </w:p>
    <w:p w14:paraId="56C63D54" w14:textId="411F51D7" w:rsidR="007E43B9" w:rsidRPr="0043603D" w:rsidRDefault="007E43B9" w:rsidP="007E43B9">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1</w:t>
      </w:r>
      <w:r w:rsidRPr="0043603D">
        <w:rPr>
          <w:rFonts w:eastAsia="SimSun" w:hint="eastAsia"/>
          <w:b/>
          <w:kern w:val="2"/>
          <w:sz w:val="22"/>
          <w:szCs w:val="22"/>
          <w:lang w:eastAsia="zh-CN"/>
        </w:rPr>
        <w:t xml:space="preserve">: </w:t>
      </w:r>
    </w:p>
    <w:p w14:paraId="51BD58B9" w14:textId="1E4CBCB8" w:rsidR="007E43B9" w:rsidRPr="001327FC" w:rsidRDefault="007E43B9" w:rsidP="007E43B9">
      <w:pPr>
        <w:pStyle w:val="afc"/>
        <w:widowControl w:val="0"/>
        <w:numPr>
          <w:ilvl w:val="0"/>
          <w:numId w:val="28"/>
        </w:numPr>
        <w:spacing w:after="50"/>
        <w:ind w:leftChars="0"/>
        <w:jc w:val="both"/>
        <w:rPr>
          <w:rFonts w:eastAsia="Malgun Gothic"/>
          <w:b/>
          <w:kern w:val="2"/>
          <w:sz w:val="22"/>
          <w:szCs w:val="22"/>
        </w:rPr>
      </w:pPr>
      <w:r w:rsidRPr="00AE10F7">
        <w:rPr>
          <w:rFonts w:eastAsiaTheme="minorEastAsia"/>
          <w:b/>
          <w:kern w:val="2"/>
          <w:sz w:val="22"/>
          <w:szCs w:val="22"/>
        </w:rPr>
        <w:t>BFR on SCell</w:t>
      </w:r>
      <w:r>
        <w:rPr>
          <w:rFonts w:eastAsiaTheme="minorEastAsia"/>
          <w:b/>
          <w:kern w:val="2"/>
          <w:sz w:val="22"/>
          <w:szCs w:val="22"/>
        </w:rPr>
        <w:t xml:space="preserve"> is supported</w:t>
      </w:r>
      <w:r w:rsidRPr="00AE10F7">
        <w:rPr>
          <w:rFonts w:eastAsiaTheme="minorEastAsia"/>
          <w:b/>
          <w:kern w:val="2"/>
          <w:sz w:val="22"/>
          <w:szCs w:val="22"/>
        </w:rPr>
        <w:t xml:space="preserve"> </w:t>
      </w:r>
      <w:r w:rsidRPr="00F617F8">
        <w:rPr>
          <w:rFonts w:eastAsiaTheme="minorEastAsia"/>
          <w:b/>
          <w:kern w:val="2"/>
          <w:sz w:val="22"/>
          <w:szCs w:val="22"/>
        </w:rPr>
        <w:t xml:space="preserve">at least </w:t>
      </w:r>
      <w:r w:rsidRPr="00AE10F7">
        <w:rPr>
          <w:rFonts w:eastAsiaTheme="minorEastAsia"/>
          <w:b/>
          <w:kern w:val="2"/>
          <w:sz w:val="22"/>
          <w:szCs w:val="22"/>
        </w:rPr>
        <w:t xml:space="preserve">on a </w:t>
      </w:r>
      <w:r w:rsidR="00CE501B">
        <w:rPr>
          <w:rFonts w:eastAsiaTheme="minorEastAsia"/>
          <w:b/>
          <w:kern w:val="2"/>
          <w:sz w:val="22"/>
          <w:szCs w:val="22"/>
        </w:rPr>
        <w:t>PUCCH-</w:t>
      </w:r>
      <w:r w:rsidRPr="00AE10F7">
        <w:rPr>
          <w:rFonts w:eastAsiaTheme="minorEastAsia"/>
          <w:b/>
          <w:kern w:val="2"/>
          <w:sz w:val="22"/>
          <w:szCs w:val="22"/>
        </w:rPr>
        <w:t>SCell</w:t>
      </w:r>
      <w:r>
        <w:rPr>
          <w:rFonts w:eastAsiaTheme="minorEastAsia"/>
          <w:b/>
          <w:kern w:val="2"/>
          <w:sz w:val="22"/>
          <w:szCs w:val="22"/>
        </w:rPr>
        <w:t xml:space="preserve">, </w:t>
      </w:r>
      <w:r w:rsidR="00CE501B">
        <w:rPr>
          <w:rFonts w:eastAsiaTheme="minorEastAsia"/>
          <w:b/>
          <w:kern w:val="2"/>
          <w:sz w:val="22"/>
          <w:szCs w:val="22"/>
        </w:rPr>
        <w:t xml:space="preserve">if </w:t>
      </w:r>
      <w:r w:rsidR="00CE501B" w:rsidRPr="0043603D">
        <w:rPr>
          <w:rFonts w:eastAsiaTheme="minorEastAsia"/>
          <w:b/>
          <w:kern w:val="2"/>
          <w:sz w:val="22"/>
          <w:szCs w:val="22"/>
        </w:rPr>
        <w:t>PUCCH</w:t>
      </w:r>
      <w:r w:rsidRPr="00AE10F7">
        <w:rPr>
          <w:rFonts w:eastAsiaTheme="minorEastAsia"/>
          <w:b/>
          <w:kern w:val="2"/>
          <w:sz w:val="22"/>
          <w:szCs w:val="22"/>
        </w:rPr>
        <w:t xml:space="preserve"> on SCell is configured</w:t>
      </w:r>
      <w:r w:rsidR="00CE501B">
        <w:rPr>
          <w:rFonts w:eastAsiaTheme="minorEastAsia"/>
          <w:b/>
          <w:kern w:val="2"/>
          <w:sz w:val="22"/>
          <w:szCs w:val="22"/>
        </w:rPr>
        <w:t>.</w:t>
      </w:r>
    </w:p>
    <w:p w14:paraId="518CA8E1" w14:textId="6B4325FC" w:rsidR="00CE501B" w:rsidRPr="00CE501B" w:rsidRDefault="00CE501B" w:rsidP="00CE501B">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 xml:space="preserve">Otherwise, </w:t>
      </w:r>
      <w:r w:rsidRPr="00AE10F7">
        <w:rPr>
          <w:rFonts w:eastAsiaTheme="minorEastAsia"/>
          <w:b/>
          <w:kern w:val="2"/>
          <w:sz w:val="22"/>
          <w:szCs w:val="22"/>
        </w:rPr>
        <w:t>BFR on SCell</w:t>
      </w:r>
      <w:r>
        <w:rPr>
          <w:rFonts w:eastAsiaTheme="minorEastAsia"/>
          <w:b/>
          <w:kern w:val="2"/>
          <w:sz w:val="22"/>
          <w:szCs w:val="22"/>
        </w:rPr>
        <w:t xml:space="preserve"> should be supported on all SCells.</w:t>
      </w:r>
    </w:p>
    <w:p w14:paraId="1AE0D023" w14:textId="77777777" w:rsidR="007E43B9" w:rsidRPr="00AE10F7" w:rsidRDefault="007E43B9" w:rsidP="00CE501B">
      <w:pPr>
        <w:pStyle w:val="afc"/>
        <w:widowControl w:val="0"/>
        <w:spacing w:after="50"/>
        <w:ind w:leftChars="0" w:left="420"/>
        <w:jc w:val="both"/>
        <w:rPr>
          <w:rFonts w:eastAsiaTheme="minorEastAsia"/>
          <w:b/>
          <w:kern w:val="2"/>
          <w:sz w:val="22"/>
          <w:szCs w:val="22"/>
        </w:rPr>
      </w:pPr>
    </w:p>
    <w:p w14:paraId="60D547D4" w14:textId="181C9E34" w:rsidR="00DF6FA7" w:rsidRPr="00823608" w:rsidRDefault="00823608" w:rsidP="00C75C10">
      <w:pPr>
        <w:spacing w:after="50"/>
        <w:jc w:val="center"/>
        <w:rPr>
          <w:rFonts w:eastAsiaTheme="minorEastAsia"/>
          <w:sz w:val="22"/>
          <w:szCs w:val="22"/>
          <w:lang w:val="en-US"/>
        </w:rPr>
      </w:pPr>
      <w:r w:rsidRPr="00823608">
        <w:rPr>
          <w:rFonts w:eastAsiaTheme="minorEastAsia"/>
          <w:noProof/>
          <w:sz w:val="22"/>
          <w:szCs w:val="22"/>
          <w:lang w:val="en-US"/>
        </w:rPr>
        <w:drawing>
          <wp:inline distT="0" distB="0" distL="0" distR="0" wp14:anchorId="2391990B" wp14:editId="23A9113E">
            <wp:extent cx="2249944" cy="1352400"/>
            <wp:effectExtent l="0" t="0" r="0" b="0"/>
            <wp:docPr id="33"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図 32"/>
                    <pic:cNvPicPr>
                      <a:picLocks noChangeAspect="1"/>
                    </pic:cNvPicPr>
                  </pic:nvPicPr>
                  <pic:blipFill>
                    <a:blip r:embed="rId9"/>
                    <a:stretch>
                      <a:fillRect/>
                    </a:stretch>
                  </pic:blipFill>
                  <pic:spPr>
                    <a:xfrm>
                      <a:off x="0" y="0"/>
                      <a:ext cx="2249944" cy="1352400"/>
                    </a:xfrm>
                    <a:prstGeom prst="rect">
                      <a:avLst/>
                    </a:prstGeom>
                  </pic:spPr>
                </pic:pic>
              </a:graphicData>
            </a:graphic>
          </wp:inline>
        </w:drawing>
      </w:r>
      <w:r w:rsidR="00DF6FA7" w:rsidRPr="0043603D">
        <w:rPr>
          <w:rFonts w:eastAsiaTheme="minorEastAsia" w:hint="eastAsia"/>
          <w:sz w:val="22"/>
          <w:szCs w:val="22"/>
        </w:rPr>
        <w:t xml:space="preserve">         </w:t>
      </w:r>
      <w:r>
        <w:rPr>
          <w:rFonts w:eastAsiaTheme="minorEastAsia"/>
          <w:sz w:val="22"/>
          <w:szCs w:val="22"/>
        </w:rPr>
        <w:t xml:space="preserve">      </w:t>
      </w:r>
      <w:r w:rsidR="00DF6FA7" w:rsidRPr="0043603D">
        <w:rPr>
          <w:rFonts w:eastAsiaTheme="minorEastAsia" w:hint="eastAsia"/>
          <w:sz w:val="22"/>
          <w:szCs w:val="22"/>
        </w:rPr>
        <w:t xml:space="preserve">      </w:t>
      </w:r>
      <w:r w:rsidR="00AE10F7" w:rsidRPr="00AE10F7">
        <w:rPr>
          <w:noProof/>
          <w:lang w:val="en-US"/>
        </w:rPr>
        <w:t xml:space="preserve"> </w:t>
      </w:r>
      <w:r w:rsidR="00AE10F7" w:rsidRPr="00AE10F7">
        <w:rPr>
          <w:rFonts w:eastAsiaTheme="minorEastAsia"/>
          <w:noProof/>
          <w:sz w:val="22"/>
          <w:szCs w:val="22"/>
          <w:lang w:val="en-US"/>
        </w:rPr>
        <w:drawing>
          <wp:inline distT="0" distB="0" distL="0" distR="0" wp14:anchorId="31BF3CDB" wp14:editId="108E699D">
            <wp:extent cx="2485013" cy="1453200"/>
            <wp:effectExtent l="0" t="0" r="0" b="0"/>
            <wp:docPr id="36"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 35"/>
                    <pic:cNvPicPr>
                      <a:picLocks noChangeAspect="1"/>
                    </pic:cNvPicPr>
                  </pic:nvPicPr>
                  <pic:blipFill>
                    <a:blip r:embed="rId10"/>
                    <a:stretch>
                      <a:fillRect/>
                    </a:stretch>
                  </pic:blipFill>
                  <pic:spPr>
                    <a:xfrm>
                      <a:off x="0" y="0"/>
                      <a:ext cx="2485013" cy="1453200"/>
                    </a:xfrm>
                    <a:prstGeom prst="rect">
                      <a:avLst/>
                    </a:prstGeom>
                  </pic:spPr>
                </pic:pic>
              </a:graphicData>
            </a:graphic>
          </wp:inline>
        </w:drawing>
      </w:r>
    </w:p>
    <w:p w14:paraId="71317EFB" w14:textId="77777777" w:rsidR="00DF6FA7" w:rsidRPr="0043603D" w:rsidRDefault="00DF6FA7" w:rsidP="00C75C10">
      <w:pPr>
        <w:spacing w:after="50"/>
        <w:jc w:val="center"/>
        <w:rPr>
          <w:rFonts w:eastAsiaTheme="minorEastAsia"/>
          <w:sz w:val="22"/>
          <w:szCs w:val="22"/>
          <w:lang w:val="en-US"/>
        </w:rPr>
      </w:pPr>
      <w:r w:rsidRPr="0043603D">
        <w:rPr>
          <w:rFonts w:eastAsiaTheme="minorEastAsia" w:hint="eastAsia"/>
          <w:sz w:val="22"/>
          <w:szCs w:val="22"/>
          <w:lang w:val="en-US"/>
        </w:rPr>
        <w:t>(a) if PUCCH on SCell is not configured</w:t>
      </w:r>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b) if PUCCH on SCell is configured</w:t>
      </w:r>
    </w:p>
    <w:p w14:paraId="12E163C3" w14:textId="45A79719" w:rsidR="00DF6FA7" w:rsidRPr="0043603D" w:rsidRDefault="00DF6FA7" w:rsidP="00C75C10">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2-2. </w:t>
      </w:r>
      <w:r w:rsidR="00823608">
        <w:rPr>
          <w:rFonts w:eastAsiaTheme="minorEastAsia"/>
          <w:sz w:val="22"/>
          <w:szCs w:val="22"/>
        </w:rPr>
        <w:t>Example of UCI reporting</w:t>
      </w:r>
      <w:r w:rsidR="009E04E7">
        <w:rPr>
          <w:rFonts w:eastAsiaTheme="minorEastAsia"/>
          <w:sz w:val="22"/>
          <w:szCs w:val="22"/>
        </w:rPr>
        <w:t xml:space="preserve"> of CA</w:t>
      </w:r>
      <w:r w:rsidRPr="0043603D">
        <w:rPr>
          <w:rFonts w:eastAsiaTheme="minorEastAsia" w:hint="eastAsia"/>
          <w:sz w:val="22"/>
          <w:szCs w:val="22"/>
          <w:lang w:val="en-US"/>
        </w:rPr>
        <w:t>.</w:t>
      </w:r>
    </w:p>
    <w:p w14:paraId="76DF4CCE" w14:textId="77777777" w:rsidR="00EB57AB" w:rsidRDefault="00EB57AB" w:rsidP="00EB57AB">
      <w:pPr>
        <w:jc w:val="center"/>
        <w:rPr>
          <w:rFonts w:eastAsiaTheme="minorEastAsia"/>
          <w:sz w:val="22"/>
          <w:szCs w:val="22"/>
        </w:rPr>
      </w:pPr>
    </w:p>
    <w:p w14:paraId="6F927976" w14:textId="77777777" w:rsidR="00EB57AB" w:rsidRPr="0043603D" w:rsidRDefault="00EB57AB" w:rsidP="00EB57AB">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Pr="0043603D">
        <w:rPr>
          <w:rFonts w:eastAsia="ＭＳ 明朝" w:hint="eastAsia"/>
          <w:b/>
          <w:bCs/>
          <w:szCs w:val="24"/>
          <w:lang w:val="en-US"/>
        </w:rPr>
        <w:t>2</w:t>
      </w:r>
      <w:r w:rsidRPr="0043603D">
        <w:rPr>
          <w:rFonts w:eastAsia="ＭＳ 明朝"/>
          <w:b/>
          <w:bCs/>
          <w:szCs w:val="24"/>
          <w:lang w:val="en-US"/>
        </w:rPr>
        <w:t xml:space="preserve"> </w:t>
      </w:r>
      <w:r>
        <w:rPr>
          <w:rFonts w:eastAsia="ＭＳ 明朝"/>
          <w:b/>
          <w:bCs/>
          <w:szCs w:val="24"/>
          <w:lang w:val="en-US"/>
        </w:rPr>
        <w:t xml:space="preserve">Remaining issues of </w:t>
      </w:r>
      <w:r w:rsidRPr="00EB57AB">
        <w:rPr>
          <w:rFonts w:eastAsia="ＭＳ 明朝"/>
          <w:b/>
          <w:bCs/>
          <w:szCs w:val="24"/>
          <w:lang w:val="en-US"/>
        </w:rPr>
        <w:t>RAN1#AH1901</w:t>
      </w:r>
    </w:p>
    <w:p w14:paraId="614AA32B" w14:textId="0D331EB6" w:rsidR="00EB57AB" w:rsidRDefault="00EB57AB" w:rsidP="00BC7E01">
      <w:pPr>
        <w:spacing w:afterLines="50" w:after="120"/>
        <w:jc w:val="both"/>
        <w:rPr>
          <w:rFonts w:eastAsiaTheme="minorEastAsia"/>
          <w:sz w:val="22"/>
          <w:szCs w:val="22"/>
          <w:lang w:val="en-US"/>
        </w:rPr>
      </w:pPr>
      <w:r>
        <w:rPr>
          <w:rFonts w:eastAsiaTheme="minorEastAsia"/>
          <w:sz w:val="22"/>
          <w:szCs w:val="22"/>
          <w:lang w:val="en-US"/>
        </w:rPr>
        <w:t>We provide our view</w:t>
      </w:r>
      <w:r w:rsidR="003E7D47">
        <w:rPr>
          <w:rFonts w:eastAsiaTheme="minorEastAsia"/>
          <w:sz w:val="22"/>
          <w:szCs w:val="22"/>
          <w:lang w:val="en-US"/>
        </w:rPr>
        <w:t>s</w:t>
      </w:r>
      <w:r>
        <w:rPr>
          <w:rFonts w:eastAsiaTheme="minorEastAsia"/>
          <w:sz w:val="22"/>
          <w:szCs w:val="22"/>
          <w:lang w:val="en-US"/>
        </w:rPr>
        <w:t xml:space="preserve"> on the remaining issues discussed in </w:t>
      </w:r>
      <w:bookmarkStart w:id="2" w:name="_Hlk523893"/>
      <w:r w:rsidRPr="00EB57AB">
        <w:rPr>
          <w:rFonts w:eastAsiaTheme="minorEastAsia"/>
          <w:sz w:val="22"/>
          <w:szCs w:val="22"/>
          <w:lang w:val="en-US"/>
        </w:rPr>
        <w:t>RAN1#AH1901</w:t>
      </w:r>
      <w:bookmarkEnd w:id="2"/>
      <w:r>
        <w:rPr>
          <w:rFonts w:eastAsiaTheme="minorEastAsia"/>
          <w:sz w:val="22"/>
          <w:szCs w:val="22"/>
          <w:lang w:val="en-US"/>
        </w:rPr>
        <w:t xml:space="preserve">. </w:t>
      </w:r>
    </w:p>
    <w:p w14:paraId="6CB49230" w14:textId="77777777" w:rsidR="00EB57AB" w:rsidRPr="0043603D" w:rsidRDefault="00EB57AB" w:rsidP="00BC7E01">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w:t>
      </w:r>
      <w:r>
        <w:rPr>
          <w:rFonts w:asciiTheme="majorHAnsi" w:eastAsiaTheme="minorEastAsia" w:hAnsiTheme="majorHAnsi" w:cstheme="majorHAnsi"/>
          <w:b/>
          <w:sz w:val="22"/>
          <w:szCs w:val="22"/>
          <w:u w:val="single"/>
          <w:lang w:val="en-US"/>
        </w:rPr>
        <w:t>D RS</w:t>
      </w:r>
      <w:r w:rsidRPr="0043603D">
        <w:rPr>
          <w:rFonts w:asciiTheme="majorHAnsi" w:eastAsiaTheme="minorEastAsia" w:hAnsiTheme="majorHAnsi" w:cstheme="majorHAnsi" w:hint="eastAsia"/>
          <w:b/>
          <w:sz w:val="22"/>
          <w:szCs w:val="22"/>
          <w:u w:val="single"/>
          <w:lang w:val="en-US"/>
        </w:rPr>
        <w:t>:</w:t>
      </w:r>
    </w:p>
    <w:p w14:paraId="06DBFE9D" w14:textId="6C22D05B" w:rsidR="008215AB" w:rsidRDefault="00EB57AB" w:rsidP="00BC7E01">
      <w:pPr>
        <w:spacing w:afterLines="50" w:after="120"/>
        <w:jc w:val="both"/>
        <w:rPr>
          <w:rFonts w:eastAsiaTheme="minorEastAsia"/>
          <w:sz w:val="22"/>
          <w:szCs w:val="22"/>
          <w:lang w:val="en-US"/>
        </w:rPr>
      </w:pPr>
      <w:r>
        <w:rPr>
          <w:rFonts w:eastAsiaTheme="minorEastAsia" w:hint="eastAsia"/>
          <w:sz w:val="22"/>
          <w:szCs w:val="22"/>
          <w:lang w:val="en-US"/>
        </w:rPr>
        <w:t xml:space="preserve">In </w:t>
      </w:r>
      <w:r w:rsidRPr="00EB57AB">
        <w:rPr>
          <w:rFonts w:eastAsiaTheme="minorEastAsia"/>
          <w:sz w:val="22"/>
          <w:szCs w:val="22"/>
          <w:lang w:val="en-US"/>
        </w:rPr>
        <w:t>RAN1#AH1901</w:t>
      </w:r>
      <w:r>
        <w:rPr>
          <w:rFonts w:eastAsiaTheme="minorEastAsia"/>
          <w:sz w:val="22"/>
          <w:szCs w:val="22"/>
          <w:lang w:val="en-US"/>
        </w:rPr>
        <w:t xml:space="preserve">, </w:t>
      </w:r>
      <w:r w:rsidR="00A90EB6">
        <w:rPr>
          <w:rFonts w:eastAsiaTheme="minorEastAsia"/>
          <w:sz w:val="22"/>
          <w:szCs w:val="22"/>
          <w:lang w:val="en-US"/>
        </w:rPr>
        <w:t xml:space="preserve">the </w:t>
      </w:r>
      <w:r>
        <w:rPr>
          <w:rFonts w:eastAsiaTheme="minorEastAsia"/>
          <w:sz w:val="22"/>
          <w:szCs w:val="22"/>
          <w:lang w:val="en-US"/>
        </w:rPr>
        <w:t>following agreement was made</w:t>
      </w:r>
      <w:r w:rsidR="00A90EB6">
        <w:rPr>
          <w:rFonts w:eastAsiaTheme="minorEastAsia"/>
          <w:sz w:val="22"/>
          <w:szCs w:val="22"/>
          <w:lang w:val="en-US"/>
        </w:rPr>
        <w:t>,</w:t>
      </w:r>
      <w:r>
        <w:rPr>
          <w:rFonts w:eastAsiaTheme="minorEastAsia"/>
          <w:sz w:val="22"/>
          <w:szCs w:val="22"/>
          <w:lang w:val="en-US"/>
        </w:rPr>
        <w:t xml:space="preserve"> and relationship between BFD RS and “current CC” </w:t>
      </w:r>
      <w:r w:rsidR="00A90EB6">
        <w:rPr>
          <w:rFonts w:eastAsiaTheme="minorEastAsia"/>
          <w:sz w:val="22"/>
          <w:szCs w:val="22"/>
          <w:lang w:val="en-US"/>
        </w:rPr>
        <w:t>will be</w:t>
      </w:r>
      <w:r>
        <w:rPr>
          <w:rFonts w:eastAsiaTheme="minorEastAsia"/>
          <w:sz w:val="22"/>
          <w:szCs w:val="22"/>
          <w:lang w:val="en-US"/>
        </w:rPr>
        <w:t xml:space="preserve"> discussed in RAN1#96. However, the meaning of the “current CC” is not clear enough. </w:t>
      </w:r>
      <w:r w:rsidR="00A944B7">
        <w:rPr>
          <w:rFonts w:eastAsiaTheme="minorEastAsia"/>
          <w:sz w:val="22"/>
          <w:szCs w:val="22"/>
          <w:lang w:val="en-US"/>
        </w:rPr>
        <w:t xml:space="preserve">In our understanding, </w:t>
      </w:r>
      <w:r w:rsidR="003039D2">
        <w:rPr>
          <w:rFonts w:eastAsiaTheme="minorEastAsia"/>
          <w:sz w:val="22"/>
          <w:szCs w:val="22"/>
          <w:lang w:val="en-US"/>
        </w:rPr>
        <w:t xml:space="preserve">the “current CC” is </w:t>
      </w:r>
      <w:r w:rsidR="008215AB">
        <w:rPr>
          <w:rFonts w:eastAsiaTheme="minorEastAsia"/>
          <w:sz w:val="22"/>
          <w:szCs w:val="22"/>
          <w:lang w:val="en-US"/>
        </w:rPr>
        <w:t>“</w:t>
      </w:r>
      <w:r w:rsidR="003039D2">
        <w:rPr>
          <w:rFonts w:eastAsiaTheme="minorEastAsia"/>
          <w:sz w:val="22"/>
          <w:szCs w:val="22"/>
          <w:lang w:val="en-US"/>
        </w:rPr>
        <w:t>a CC where BFD is configured</w:t>
      </w:r>
      <w:r w:rsidR="008215AB">
        <w:rPr>
          <w:rFonts w:eastAsiaTheme="minorEastAsia"/>
          <w:sz w:val="22"/>
          <w:szCs w:val="22"/>
          <w:lang w:val="en-US"/>
        </w:rPr>
        <w:t>”</w:t>
      </w:r>
      <w:r w:rsidR="003039D2">
        <w:rPr>
          <w:rFonts w:eastAsiaTheme="minorEastAsia"/>
          <w:sz w:val="22"/>
          <w:szCs w:val="22"/>
          <w:lang w:val="en-US"/>
        </w:rPr>
        <w:t xml:space="preserve">. </w:t>
      </w:r>
      <w:r w:rsidR="008215AB">
        <w:rPr>
          <w:rFonts w:eastAsiaTheme="minorEastAsia"/>
          <w:sz w:val="22"/>
          <w:szCs w:val="22"/>
          <w:lang w:val="en-US"/>
        </w:rPr>
        <w:t xml:space="preserve">Based on this </w:t>
      </w:r>
      <w:r w:rsidR="00BC7E01">
        <w:rPr>
          <w:rFonts w:eastAsiaTheme="minorEastAsia"/>
          <w:sz w:val="22"/>
          <w:szCs w:val="22"/>
          <w:lang w:val="en-US"/>
        </w:rPr>
        <w:t>understanding</w:t>
      </w:r>
      <w:r w:rsidR="008215AB">
        <w:rPr>
          <w:rFonts w:eastAsiaTheme="minorEastAsia"/>
          <w:sz w:val="22"/>
          <w:szCs w:val="22"/>
          <w:lang w:val="en-US"/>
        </w:rPr>
        <w:t xml:space="preserve">, we support Alt. 1 because </w:t>
      </w:r>
      <w:r w:rsidR="00BC7E01">
        <w:rPr>
          <w:rFonts w:eastAsiaTheme="minorEastAsia"/>
          <w:sz w:val="22"/>
          <w:szCs w:val="22"/>
          <w:lang w:val="en-US"/>
        </w:rPr>
        <w:t>different CC has different interference</w:t>
      </w:r>
      <w:r w:rsidR="00A90EB6">
        <w:rPr>
          <w:rFonts w:eastAsiaTheme="minorEastAsia"/>
          <w:sz w:val="22"/>
          <w:szCs w:val="22"/>
          <w:lang w:val="en-US"/>
        </w:rPr>
        <w:t>;</w:t>
      </w:r>
      <w:r w:rsidR="00B77019">
        <w:rPr>
          <w:rFonts w:eastAsiaTheme="minorEastAsia"/>
          <w:sz w:val="22"/>
          <w:szCs w:val="22"/>
          <w:lang w:val="en-US"/>
        </w:rPr>
        <w:t xml:space="preserve"> and</w:t>
      </w:r>
      <w:r w:rsidR="00E11154">
        <w:rPr>
          <w:rFonts w:eastAsiaTheme="minorEastAsia"/>
          <w:sz w:val="22"/>
          <w:szCs w:val="22"/>
          <w:lang w:val="en-US"/>
        </w:rPr>
        <w:t xml:space="preserve"> hence,</w:t>
      </w:r>
      <w:r w:rsidR="00B77019">
        <w:rPr>
          <w:rFonts w:eastAsiaTheme="minorEastAsia"/>
          <w:sz w:val="22"/>
          <w:szCs w:val="22"/>
          <w:lang w:val="en-US"/>
        </w:rPr>
        <w:t xml:space="preserve"> the measured </w:t>
      </w:r>
      <w:r w:rsidR="00B77019" w:rsidRPr="00B77019">
        <w:rPr>
          <w:rFonts w:eastAsiaTheme="minorEastAsia"/>
          <w:sz w:val="22"/>
          <w:szCs w:val="22"/>
          <w:lang w:val="en-US"/>
        </w:rPr>
        <w:t>hypothetical BLER</w:t>
      </w:r>
      <w:r w:rsidR="00B77019">
        <w:rPr>
          <w:rFonts w:eastAsiaTheme="minorEastAsia"/>
          <w:sz w:val="22"/>
          <w:szCs w:val="22"/>
          <w:lang w:val="en-US"/>
        </w:rPr>
        <w:t xml:space="preserve"> </w:t>
      </w:r>
      <w:r w:rsidR="00E11154">
        <w:rPr>
          <w:rFonts w:eastAsiaTheme="minorEastAsia"/>
          <w:sz w:val="22"/>
          <w:szCs w:val="22"/>
          <w:lang w:val="en-US"/>
        </w:rPr>
        <w:t>would be</w:t>
      </w:r>
      <w:r w:rsidR="00B77019">
        <w:rPr>
          <w:rFonts w:eastAsiaTheme="minorEastAsia"/>
          <w:sz w:val="22"/>
          <w:szCs w:val="22"/>
          <w:lang w:val="en-US"/>
        </w:rPr>
        <w:t xml:space="preserve"> not accurate if BFD RS is on different CC</w:t>
      </w:r>
      <w:r w:rsidR="00BC7E01">
        <w:rPr>
          <w:rFonts w:eastAsiaTheme="minorEastAsia"/>
          <w:sz w:val="22"/>
          <w:szCs w:val="22"/>
          <w:lang w:val="en-US"/>
        </w:rPr>
        <w:t>. Additionally, in case of inter</w:t>
      </w:r>
      <w:r w:rsidR="00B77019">
        <w:rPr>
          <w:rFonts w:eastAsiaTheme="minorEastAsia"/>
          <w:sz w:val="22"/>
          <w:szCs w:val="22"/>
          <w:lang w:val="en-US"/>
        </w:rPr>
        <w:t>-</w:t>
      </w:r>
      <w:r w:rsidR="00BC7E01">
        <w:rPr>
          <w:rFonts w:eastAsiaTheme="minorEastAsia"/>
          <w:sz w:val="22"/>
          <w:szCs w:val="22"/>
          <w:lang w:val="en-US"/>
        </w:rPr>
        <w:t>band CA, even QCL assumption would be different between the CCs. So, if Alt. 2 or Alt. 3 is supported, we should discuss how to handle the case of the inter</w:t>
      </w:r>
      <w:r w:rsidR="00B77019">
        <w:rPr>
          <w:rFonts w:eastAsiaTheme="minorEastAsia"/>
          <w:sz w:val="22"/>
          <w:szCs w:val="22"/>
          <w:lang w:val="en-US"/>
        </w:rPr>
        <w:t>-</w:t>
      </w:r>
      <w:r w:rsidR="00BC7E01">
        <w:rPr>
          <w:rFonts w:eastAsiaTheme="minorEastAsia"/>
          <w:sz w:val="22"/>
          <w:szCs w:val="22"/>
          <w:lang w:val="en-US"/>
        </w:rPr>
        <w:t xml:space="preserve">band CA. </w:t>
      </w:r>
      <w:r w:rsidR="00B77019">
        <w:rPr>
          <w:rFonts w:eastAsiaTheme="minorEastAsia"/>
          <w:sz w:val="22"/>
          <w:szCs w:val="22"/>
          <w:lang w:val="en-US"/>
        </w:rPr>
        <w:t xml:space="preserve">Alt. 1 has very clear benefit, i.e. </w:t>
      </w:r>
      <w:r w:rsidR="00B77019" w:rsidRPr="00B77019">
        <w:rPr>
          <w:rFonts w:eastAsiaTheme="minorEastAsia"/>
          <w:sz w:val="22"/>
          <w:szCs w:val="22"/>
          <w:lang w:val="en-US"/>
        </w:rPr>
        <w:t xml:space="preserve">the measured hypothetical BLER is </w:t>
      </w:r>
      <w:r w:rsidR="00B77019">
        <w:rPr>
          <w:rFonts w:eastAsiaTheme="minorEastAsia"/>
          <w:sz w:val="22"/>
          <w:szCs w:val="22"/>
          <w:lang w:val="en-US"/>
        </w:rPr>
        <w:t>very</w:t>
      </w:r>
      <w:r w:rsidR="00B77019" w:rsidRPr="00B77019">
        <w:rPr>
          <w:rFonts w:eastAsiaTheme="minorEastAsia"/>
          <w:sz w:val="22"/>
          <w:szCs w:val="22"/>
          <w:lang w:val="en-US"/>
        </w:rPr>
        <w:t xml:space="preserve"> accurate</w:t>
      </w:r>
      <w:r w:rsidR="00B77019">
        <w:rPr>
          <w:rFonts w:eastAsiaTheme="minorEastAsia"/>
          <w:sz w:val="22"/>
          <w:szCs w:val="22"/>
          <w:lang w:val="en-US"/>
        </w:rPr>
        <w:t xml:space="preserve"> because BFR RS in on the CC. </w:t>
      </w:r>
      <w:r w:rsidR="00A90EB6">
        <w:rPr>
          <w:rFonts w:eastAsiaTheme="minorEastAsia"/>
          <w:sz w:val="22"/>
          <w:szCs w:val="22"/>
          <w:lang w:val="en-US"/>
        </w:rPr>
        <w:t>Hence,</w:t>
      </w:r>
      <w:r w:rsidR="00B77019">
        <w:rPr>
          <w:rFonts w:eastAsiaTheme="minorEastAsia"/>
          <w:sz w:val="22"/>
          <w:szCs w:val="22"/>
          <w:lang w:val="en-US"/>
        </w:rPr>
        <w:t xml:space="preserve"> we support Alt. 1.</w:t>
      </w:r>
      <w:r w:rsidR="00BC7E01">
        <w:rPr>
          <w:rFonts w:eastAsiaTheme="minorEastAsia"/>
          <w:sz w:val="22"/>
          <w:szCs w:val="22"/>
          <w:lang w:val="en-US"/>
        </w:rPr>
        <w:t xml:space="preserve"> </w:t>
      </w:r>
    </w:p>
    <w:tbl>
      <w:tblPr>
        <w:tblStyle w:val="afa"/>
        <w:tblW w:w="5000" w:type="pct"/>
        <w:tblLook w:val="04A0" w:firstRow="1" w:lastRow="0" w:firstColumn="1" w:lastColumn="0" w:noHBand="0" w:noVBand="1"/>
      </w:tblPr>
      <w:tblGrid>
        <w:gridCol w:w="9962"/>
      </w:tblGrid>
      <w:tr w:rsidR="00EB57AB" w:rsidRPr="008E3B42" w14:paraId="7A4E6A46" w14:textId="77777777" w:rsidTr="00E11154">
        <w:tc>
          <w:tcPr>
            <w:tcW w:w="5000" w:type="pct"/>
          </w:tcPr>
          <w:p w14:paraId="587958F2" w14:textId="77777777" w:rsidR="00EB57AB" w:rsidRPr="00424B62" w:rsidRDefault="00EB57AB" w:rsidP="00BC7E01">
            <w:pPr>
              <w:spacing w:after="0"/>
              <w:jc w:val="both"/>
              <w:rPr>
                <w:rFonts w:eastAsia="Batang"/>
                <w:b/>
                <w:sz w:val="20"/>
                <w:highlight w:val="green"/>
                <w:lang w:eastAsia="en-US"/>
              </w:rPr>
            </w:pPr>
            <w:r w:rsidRPr="00424B62">
              <w:rPr>
                <w:rFonts w:eastAsia="Batang"/>
                <w:b/>
                <w:sz w:val="20"/>
                <w:highlight w:val="green"/>
                <w:lang w:eastAsia="en-US"/>
              </w:rPr>
              <w:t>Agreement</w:t>
            </w:r>
          </w:p>
          <w:p w14:paraId="4256263D" w14:textId="77777777" w:rsidR="00EB57AB" w:rsidRPr="00424B62" w:rsidRDefault="00EB57AB" w:rsidP="00BC7E01">
            <w:pPr>
              <w:numPr>
                <w:ilvl w:val="0"/>
                <w:numId w:val="43"/>
              </w:numPr>
              <w:spacing w:after="0"/>
              <w:contextualSpacing/>
              <w:jc w:val="both"/>
              <w:rPr>
                <w:rFonts w:eastAsia="SimSun"/>
                <w:sz w:val="20"/>
                <w:lang w:eastAsia="x-none"/>
              </w:rPr>
            </w:pPr>
            <w:r w:rsidRPr="00424B62">
              <w:rPr>
                <w:rFonts w:eastAsia="SimSun"/>
                <w:sz w:val="20"/>
                <w:lang w:eastAsia="x-none"/>
              </w:rPr>
              <w:t xml:space="preserve">SCell BFD is based on periodic 1-port CSI-RS, which can be configured explicitly by RRC or implicitly by TCI state. </w:t>
            </w:r>
          </w:p>
          <w:p w14:paraId="7E05C254" w14:textId="77777777" w:rsidR="00EB57AB" w:rsidRPr="00424B62" w:rsidRDefault="00EB57AB" w:rsidP="00BC7E01">
            <w:pPr>
              <w:numPr>
                <w:ilvl w:val="0"/>
                <w:numId w:val="43"/>
              </w:numPr>
              <w:spacing w:after="0"/>
              <w:contextualSpacing/>
              <w:jc w:val="both"/>
              <w:rPr>
                <w:rFonts w:eastAsia="SimSun"/>
                <w:sz w:val="20"/>
                <w:lang w:eastAsia="x-none"/>
              </w:rPr>
            </w:pPr>
            <w:r w:rsidRPr="00424B62">
              <w:rPr>
                <w:rFonts w:eastAsia="SimSun"/>
                <w:sz w:val="20"/>
                <w:lang w:eastAsia="x-none"/>
              </w:rPr>
              <w:t>Down-select one of the following alternatives in RAN1#96:</w:t>
            </w:r>
          </w:p>
          <w:p w14:paraId="3DFD1E5B" w14:textId="77777777" w:rsidR="00EB57AB" w:rsidRPr="00424B62" w:rsidRDefault="00EB57AB" w:rsidP="00BC7E01">
            <w:pPr>
              <w:numPr>
                <w:ilvl w:val="1"/>
                <w:numId w:val="43"/>
              </w:numPr>
              <w:spacing w:after="0"/>
              <w:contextualSpacing/>
              <w:jc w:val="both"/>
              <w:rPr>
                <w:rFonts w:eastAsia="SimSun"/>
                <w:sz w:val="20"/>
                <w:lang w:eastAsia="x-none"/>
              </w:rPr>
            </w:pPr>
            <w:r w:rsidRPr="00424B62">
              <w:rPr>
                <w:rFonts w:eastAsia="SimSun"/>
                <w:sz w:val="20"/>
                <w:lang w:eastAsia="x-none"/>
              </w:rPr>
              <w:t>Alt 1: SCell BFD RS is in current CC</w:t>
            </w:r>
          </w:p>
          <w:p w14:paraId="32825D0E" w14:textId="77777777" w:rsidR="00EB57AB" w:rsidRPr="00424B62" w:rsidRDefault="00EB57AB" w:rsidP="00BC7E01">
            <w:pPr>
              <w:numPr>
                <w:ilvl w:val="1"/>
                <w:numId w:val="43"/>
              </w:numPr>
              <w:spacing w:after="0"/>
              <w:contextualSpacing/>
              <w:jc w:val="both"/>
              <w:rPr>
                <w:rFonts w:eastAsia="SimSun"/>
                <w:sz w:val="20"/>
                <w:lang w:eastAsia="x-none"/>
              </w:rPr>
            </w:pPr>
            <w:r w:rsidRPr="00424B62">
              <w:rPr>
                <w:rFonts w:eastAsia="SimSun"/>
                <w:sz w:val="20"/>
                <w:lang w:eastAsia="x-none"/>
              </w:rPr>
              <w:t>Alt 2: SCell BFD RS is in current CC for explicit configuration and can be in current CC or another CC for implicit configuration</w:t>
            </w:r>
          </w:p>
          <w:p w14:paraId="4E38AD50" w14:textId="77777777" w:rsidR="00EB57AB" w:rsidRPr="00424B62" w:rsidRDefault="00EB57AB" w:rsidP="00BC7E01">
            <w:pPr>
              <w:numPr>
                <w:ilvl w:val="1"/>
                <w:numId w:val="43"/>
              </w:numPr>
              <w:spacing w:after="0"/>
              <w:contextualSpacing/>
              <w:jc w:val="both"/>
              <w:rPr>
                <w:rFonts w:eastAsia="SimSun"/>
                <w:sz w:val="20"/>
                <w:lang w:eastAsia="x-none"/>
              </w:rPr>
            </w:pPr>
            <w:r w:rsidRPr="00424B62">
              <w:rPr>
                <w:rFonts w:eastAsia="SimSun"/>
                <w:sz w:val="20"/>
                <w:lang w:eastAsia="x-none"/>
              </w:rPr>
              <w:t>Alt 3: SCell BFD RS can be in current CC or another CC for both explicit and implicit configuration</w:t>
            </w:r>
          </w:p>
          <w:p w14:paraId="6F5DBDFC" w14:textId="77777777" w:rsidR="00EB57AB" w:rsidRPr="00EB57AB" w:rsidRDefault="00EB57AB" w:rsidP="00BC7E01">
            <w:pPr>
              <w:numPr>
                <w:ilvl w:val="0"/>
                <w:numId w:val="43"/>
              </w:numPr>
              <w:spacing w:after="0"/>
              <w:contextualSpacing/>
              <w:jc w:val="both"/>
              <w:rPr>
                <w:rFonts w:eastAsia="SimSun"/>
                <w:sz w:val="20"/>
                <w:lang w:eastAsia="x-none"/>
              </w:rPr>
            </w:pPr>
            <w:r w:rsidRPr="00424B62">
              <w:rPr>
                <w:rFonts w:eastAsia="SimSun"/>
                <w:sz w:val="20"/>
                <w:lang w:eastAsia="x-none"/>
              </w:rPr>
              <w:t>SCell BFD is measured based on hypothetical BLER</w:t>
            </w:r>
          </w:p>
        </w:tc>
      </w:tr>
    </w:tbl>
    <w:p w14:paraId="2D4FF7D7" w14:textId="77777777" w:rsidR="00EB57AB" w:rsidRDefault="00EB57AB" w:rsidP="00BC7E01">
      <w:pPr>
        <w:jc w:val="both"/>
        <w:rPr>
          <w:rFonts w:eastAsiaTheme="minorEastAsia"/>
          <w:sz w:val="22"/>
          <w:szCs w:val="22"/>
          <w:lang w:val="en-US"/>
        </w:rPr>
      </w:pPr>
    </w:p>
    <w:p w14:paraId="1AB045A4" w14:textId="0F742AEB" w:rsidR="008215AB" w:rsidRPr="0043603D" w:rsidRDefault="008215AB" w:rsidP="00BC7E01">
      <w:pPr>
        <w:spacing w:afterLines="50" w:after="120"/>
        <w:jc w:val="both"/>
        <w:rPr>
          <w:rFonts w:eastAsia="SimSun"/>
          <w:b/>
          <w:kern w:val="2"/>
          <w:sz w:val="22"/>
          <w:szCs w:val="22"/>
          <w:lang w:eastAsia="zh-CN"/>
        </w:rPr>
      </w:pPr>
      <w:bookmarkStart w:id="3" w:name="_Hlk1138366"/>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43416D">
        <w:rPr>
          <w:rFonts w:eastAsiaTheme="minorEastAsia"/>
          <w:b/>
          <w:kern w:val="2"/>
          <w:sz w:val="22"/>
          <w:szCs w:val="22"/>
        </w:rPr>
        <w:t>2</w:t>
      </w:r>
      <w:r w:rsidRPr="0043603D">
        <w:rPr>
          <w:rFonts w:eastAsia="SimSun" w:hint="eastAsia"/>
          <w:b/>
          <w:kern w:val="2"/>
          <w:sz w:val="22"/>
          <w:szCs w:val="22"/>
          <w:lang w:eastAsia="zh-CN"/>
        </w:rPr>
        <w:t xml:space="preserve">: </w:t>
      </w:r>
    </w:p>
    <w:p w14:paraId="1C75891E" w14:textId="2C1C8C8A" w:rsidR="008215AB" w:rsidRPr="008215AB" w:rsidRDefault="008215AB" w:rsidP="00BC7E01">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 xml:space="preserve">For BFD RS, </w:t>
      </w:r>
      <w:r>
        <w:rPr>
          <w:rFonts w:eastAsiaTheme="minorEastAsia"/>
          <w:b/>
          <w:kern w:val="2"/>
          <w:sz w:val="22"/>
          <w:szCs w:val="22"/>
        </w:rPr>
        <w:t xml:space="preserve">support </w:t>
      </w:r>
      <w:r>
        <w:rPr>
          <w:rFonts w:eastAsiaTheme="minorEastAsia" w:hint="eastAsia"/>
          <w:b/>
          <w:kern w:val="2"/>
          <w:sz w:val="22"/>
          <w:szCs w:val="22"/>
        </w:rPr>
        <w:t xml:space="preserve">Alt. </w:t>
      </w:r>
      <w:r>
        <w:rPr>
          <w:rFonts w:eastAsiaTheme="minorEastAsia"/>
          <w:b/>
          <w:kern w:val="2"/>
          <w:sz w:val="22"/>
          <w:szCs w:val="22"/>
        </w:rPr>
        <w:t>1 of RAN1 AH_1901 with following modification:</w:t>
      </w:r>
    </w:p>
    <w:p w14:paraId="137B0A8A" w14:textId="3B610902" w:rsidR="008215AB" w:rsidRPr="00691B5F" w:rsidRDefault="008215AB" w:rsidP="00BC7E01">
      <w:pPr>
        <w:pStyle w:val="afc"/>
        <w:widowControl w:val="0"/>
        <w:numPr>
          <w:ilvl w:val="1"/>
          <w:numId w:val="28"/>
        </w:numPr>
        <w:spacing w:after="50"/>
        <w:ind w:leftChars="0"/>
        <w:jc w:val="both"/>
        <w:rPr>
          <w:rFonts w:eastAsia="Malgun Gothic"/>
          <w:i/>
          <w:kern w:val="2"/>
          <w:sz w:val="22"/>
          <w:szCs w:val="22"/>
        </w:rPr>
      </w:pPr>
      <w:r w:rsidRPr="00691B5F">
        <w:rPr>
          <w:rFonts w:eastAsia="Malgun Gothic"/>
          <w:i/>
          <w:kern w:val="2"/>
          <w:sz w:val="22"/>
          <w:szCs w:val="22"/>
        </w:rPr>
        <w:t xml:space="preserve">Alt 1: SCell BFD RS is in </w:t>
      </w:r>
      <w:r w:rsidRPr="00691B5F">
        <w:rPr>
          <w:rFonts w:eastAsia="Malgun Gothic"/>
          <w:i/>
          <w:strike/>
          <w:color w:val="FF0000"/>
          <w:kern w:val="2"/>
          <w:sz w:val="22"/>
          <w:szCs w:val="22"/>
        </w:rPr>
        <w:t>current CC</w:t>
      </w:r>
      <w:r w:rsidRPr="00691B5F">
        <w:rPr>
          <w:rFonts w:eastAsia="Malgun Gothic"/>
          <w:i/>
          <w:color w:val="FF0000"/>
          <w:kern w:val="2"/>
          <w:sz w:val="22"/>
          <w:szCs w:val="22"/>
        </w:rPr>
        <w:t xml:space="preserve"> a CC where BFD is configured</w:t>
      </w:r>
    </w:p>
    <w:bookmarkEnd w:id="3"/>
    <w:p w14:paraId="10A4B850" w14:textId="77777777" w:rsidR="00EB57AB" w:rsidRPr="00EB57AB" w:rsidRDefault="00EB57AB" w:rsidP="00BC7E01">
      <w:pPr>
        <w:jc w:val="both"/>
        <w:rPr>
          <w:rFonts w:eastAsiaTheme="minorEastAsia"/>
          <w:sz w:val="22"/>
          <w:szCs w:val="22"/>
          <w:lang w:val="en-US"/>
        </w:rPr>
      </w:pPr>
    </w:p>
    <w:p w14:paraId="372F6827" w14:textId="27394C9F" w:rsidR="00B77019" w:rsidRPr="0043603D" w:rsidRDefault="00B77019" w:rsidP="00B77019">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w:t>
      </w:r>
      <w:r>
        <w:rPr>
          <w:rFonts w:asciiTheme="majorHAnsi" w:eastAsiaTheme="minorEastAsia" w:hAnsiTheme="majorHAnsi" w:cstheme="majorHAnsi"/>
          <w:b/>
          <w:sz w:val="22"/>
          <w:szCs w:val="22"/>
          <w:u w:val="single"/>
          <w:lang w:val="en-US"/>
        </w:rPr>
        <w:t>RQ</w:t>
      </w:r>
      <w:r w:rsidRPr="0043603D">
        <w:rPr>
          <w:rFonts w:asciiTheme="majorHAnsi" w:eastAsiaTheme="minorEastAsia" w:hAnsiTheme="majorHAnsi" w:cstheme="majorHAnsi" w:hint="eastAsia"/>
          <w:b/>
          <w:sz w:val="22"/>
          <w:szCs w:val="22"/>
          <w:u w:val="single"/>
          <w:lang w:val="en-US"/>
        </w:rPr>
        <w:t>:</w:t>
      </w:r>
    </w:p>
    <w:p w14:paraId="247D5120" w14:textId="1FCCFBF2" w:rsidR="00B77019" w:rsidRPr="00B77019" w:rsidRDefault="00D602F9" w:rsidP="00BC7E01">
      <w:pPr>
        <w:jc w:val="both"/>
        <w:rPr>
          <w:rFonts w:eastAsiaTheme="minorEastAsia"/>
          <w:sz w:val="22"/>
          <w:szCs w:val="22"/>
          <w:lang w:val="en-US"/>
        </w:rPr>
      </w:pPr>
      <w:r>
        <w:rPr>
          <w:rFonts w:eastAsiaTheme="minorEastAsia"/>
          <w:sz w:val="22"/>
          <w:szCs w:val="22"/>
          <w:lang w:val="en-US"/>
        </w:rPr>
        <w:t>For BFRQ transmission, following agreement was made</w:t>
      </w:r>
      <w:r w:rsidRPr="00D602F9">
        <w:rPr>
          <w:rFonts w:eastAsiaTheme="minorEastAsia" w:hint="eastAsia"/>
          <w:sz w:val="22"/>
          <w:szCs w:val="22"/>
          <w:lang w:val="en-US"/>
        </w:rPr>
        <w:t xml:space="preserve"> </w:t>
      </w:r>
      <w:r>
        <w:rPr>
          <w:rFonts w:eastAsiaTheme="minorEastAsia"/>
          <w:sz w:val="22"/>
          <w:szCs w:val="22"/>
          <w:lang w:val="en-US"/>
        </w:rPr>
        <w:t>i</w:t>
      </w:r>
      <w:r>
        <w:rPr>
          <w:rFonts w:eastAsiaTheme="minorEastAsia" w:hint="eastAsia"/>
          <w:sz w:val="22"/>
          <w:szCs w:val="22"/>
          <w:lang w:val="en-US"/>
        </w:rPr>
        <w:t xml:space="preserve">n </w:t>
      </w:r>
      <w:r w:rsidRPr="00EB57AB">
        <w:rPr>
          <w:rFonts w:eastAsiaTheme="minorEastAsia"/>
          <w:sz w:val="22"/>
          <w:szCs w:val="22"/>
          <w:lang w:val="en-US"/>
        </w:rPr>
        <w:t>RAN1#AH1901</w:t>
      </w:r>
      <w:r>
        <w:rPr>
          <w:rFonts w:eastAsiaTheme="minorEastAsia"/>
          <w:sz w:val="22"/>
          <w:szCs w:val="22"/>
          <w:lang w:val="en-US"/>
        </w:rPr>
        <w:t>. The discussion point</w:t>
      </w:r>
      <w:r w:rsidR="00404FFD">
        <w:rPr>
          <w:rFonts w:eastAsiaTheme="minorEastAsia"/>
          <w:sz w:val="22"/>
          <w:szCs w:val="22"/>
          <w:lang w:val="en-US"/>
        </w:rPr>
        <w:t>s</w:t>
      </w:r>
      <w:r>
        <w:rPr>
          <w:rFonts w:eastAsiaTheme="minorEastAsia"/>
          <w:sz w:val="22"/>
          <w:szCs w:val="22"/>
          <w:lang w:val="en-US"/>
        </w:rPr>
        <w:t xml:space="preserve"> </w:t>
      </w:r>
      <w:r w:rsidR="00404FFD">
        <w:rPr>
          <w:rFonts w:eastAsiaTheme="minorEastAsia"/>
          <w:sz w:val="22"/>
          <w:szCs w:val="22"/>
          <w:lang w:val="en-US"/>
        </w:rPr>
        <w:t>are</w:t>
      </w:r>
      <w:r>
        <w:rPr>
          <w:rFonts w:eastAsiaTheme="minorEastAsia"/>
          <w:sz w:val="22"/>
          <w:szCs w:val="22"/>
          <w:lang w:val="en-US"/>
        </w:rPr>
        <w:t xml:space="preserve"> </w:t>
      </w:r>
      <w:r w:rsidR="00A90EB6">
        <w:rPr>
          <w:rFonts w:eastAsiaTheme="minorEastAsia"/>
          <w:sz w:val="22"/>
          <w:szCs w:val="22"/>
          <w:lang w:val="en-US"/>
        </w:rPr>
        <w:t xml:space="preserve">two parts: </w:t>
      </w:r>
      <w:r w:rsidR="00404FFD">
        <w:rPr>
          <w:rFonts w:eastAsiaTheme="minorEastAsia"/>
          <w:sz w:val="22"/>
          <w:szCs w:val="22"/>
          <w:lang w:val="en-US"/>
        </w:rPr>
        <w:t>when BFRQ is transmitted</w:t>
      </w:r>
      <w:r w:rsidR="00A90EB6">
        <w:rPr>
          <w:rFonts w:eastAsiaTheme="minorEastAsia"/>
          <w:sz w:val="22"/>
          <w:szCs w:val="22"/>
          <w:lang w:val="en-US"/>
        </w:rPr>
        <w:t>,</w:t>
      </w:r>
      <w:r w:rsidR="00404FFD">
        <w:rPr>
          <w:rFonts w:eastAsiaTheme="minorEastAsia"/>
          <w:sz w:val="22"/>
          <w:szCs w:val="22"/>
          <w:lang w:val="en-US"/>
        </w:rPr>
        <w:t xml:space="preserve"> and whether the new beam identification is transmitted </w:t>
      </w:r>
      <w:r w:rsidR="00A90EB6">
        <w:rPr>
          <w:rFonts w:eastAsiaTheme="minorEastAsia"/>
          <w:sz w:val="22"/>
          <w:szCs w:val="22"/>
          <w:lang w:val="en-US"/>
        </w:rPr>
        <w:t>in addition to</w:t>
      </w:r>
      <w:r w:rsidR="00404FFD">
        <w:rPr>
          <w:rFonts w:eastAsiaTheme="minorEastAsia"/>
          <w:sz w:val="22"/>
          <w:szCs w:val="22"/>
          <w:lang w:val="en-US"/>
        </w:rPr>
        <w:t xml:space="preserve"> BFRQ.</w:t>
      </w:r>
    </w:p>
    <w:p w14:paraId="11C8935E" w14:textId="2577D589" w:rsidR="00EB57AB" w:rsidRPr="00D602F9" w:rsidRDefault="00EB57AB" w:rsidP="00BC7E01">
      <w:pPr>
        <w:jc w:val="both"/>
        <w:rPr>
          <w:rFonts w:eastAsiaTheme="minorEastAsia"/>
          <w:sz w:val="22"/>
          <w:szCs w:val="22"/>
          <w:lang w:val="en-US"/>
        </w:rPr>
      </w:pPr>
    </w:p>
    <w:tbl>
      <w:tblPr>
        <w:tblStyle w:val="afa"/>
        <w:tblW w:w="5000" w:type="pct"/>
        <w:tblLook w:val="04A0" w:firstRow="1" w:lastRow="0" w:firstColumn="1" w:lastColumn="0" w:noHBand="0" w:noVBand="1"/>
      </w:tblPr>
      <w:tblGrid>
        <w:gridCol w:w="9962"/>
      </w:tblGrid>
      <w:tr w:rsidR="000A79BE" w:rsidRPr="008E3B42" w14:paraId="236850A6" w14:textId="77777777" w:rsidTr="00E11154">
        <w:tc>
          <w:tcPr>
            <w:tcW w:w="5000" w:type="pct"/>
          </w:tcPr>
          <w:p w14:paraId="2664369C" w14:textId="77777777" w:rsidR="000A79BE" w:rsidRPr="00424B62" w:rsidRDefault="000A79BE" w:rsidP="00E11154">
            <w:pPr>
              <w:spacing w:after="0"/>
              <w:rPr>
                <w:rFonts w:ascii="Times" w:eastAsia="Batang" w:hAnsi="Times"/>
                <w:b/>
                <w:sz w:val="20"/>
                <w:szCs w:val="24"/>
                <w:highlight w:val="green"/>
                <w:lang w:eastAsia="x-none"/>
              </w:rPr>
            </w:pPr>
            <w:r w:rsidRPr="00424B62">
              <w:rPr>
                <w:rFonts w:ascii="Times" w:eastAsia="Batang" w:hAnsi="Times"/>
                <w:b/>
                <w:sz w:val="20"/>
                <w:szCs w:val="24"/>
                <w:highlight w:val="green"/>
                <w:lang w:eastAsia="x-none"/>
              </w:rPr>
              <w:t>Agreement</w:t>
            </w:r>
          </w:p>
          <w:p w14:paraId="6D8FC8C6" w14:textId="77777777" w:rsidR="000A79BE" w:rsidRPr="00424B62" w:rsidRDefault="000A79BE" w:rsidP="00E11154">
            <w:pPr>
              <w:spacing w:after="0"/>
              <w:jc w:val="both"/>
              <w:rPr>
                <w:rFonts w:ascii="Times" w:eastAsia="Batang" w:hAnsi="Times"/>
                <w:sz w:val="20"/>
                <w:szCs w:val="24"/>
                <w:lang w:eastAsia="x-none"/>
              </w:rPr>
            </w:pPr>
            <w:r w:rsidRPr="00424B62">
              <w:rPr>
                <w:rFonts w:eastAsia="Batang"/>
                <w:sz w:val="20"/>
                <w:szCs w:val="24"/>
                <w:lang w:eastAsia="x-none"/>
              </w:rPr>
              <w:t>Down-select at least one of the following alternatives:</w:t>
            </w:r>
          </w:p>
          <w:p w14:paraId="4016466C" w14:textId="77777777" w:rsidR="000A79BE" w:rsidRPr="00424B62" w:rsidRDefault="000A79BE" w:rsidP="00E11154">
            <w:pPr>
              <w:numPr>
                <w:ilvl w:val="0"/>
                <w:numId w:val="43"/>
              </w:numPr>
              <w:spacing w:after="0"/>
              <w:contextualSpacing/>
              <w:jc w:val="both"/>
              <w:rPr>
                <w:rFonts w:eastAsia="SimSun"/>
                <w:sz w:val="20"/>
                <w:lang w:eastAsia="x-none"/>
              </w:rPr>
            </w:pPr>
            <w:r w:rsidRPr="00424B62">
              <w:rPr>
                <w:rFonts w:eastAsia="SimSun"/>
                <w:sz w:val="20"/>
                <w:lang w:eastAsia="x-none"/>
              </w:rPr>
              <w:t>Alt 1: For SCell BFR, BFRQ can be transmitted if UE declares beam failure and identifies a new candidate beam.</w:t>
            </w:r>
          </w:p>
          <w:p w14:paraId="319865B1" w14:textId="77777777" w:rsidR="000A79BE" w:rsidRPr="00424B62" w:rsidRDefault="000A79BE" w:rsidP="00E11154">
            <w:pPr>
              <w:numPr>
                <w:ilvl w:val="1"/>
                <w:numId w:val="44"/>
              </w:numPr>
              <w:spacing w:after="0"/>
              <w:jc w:val="both"/>
              <w:rPr>
                <w:rFonts w:eastAsia="Batang"/>
                <w:sz w:val="20"/>
                <w:szCs w:val="24"/>
                <w:lang w:eastAsia="x-none"/>
              </w:rPr>
            </w:pPr>
            <w:r w:rsidRPr="00424B62">
              <w:rPr>
                <w:rFonts w:eastAsia="Batang"/>
                <w:sz w:val="20"/>
                <w:szCs w:val="24"/>
                <w:lang w:eastAsia="x-none"/>
              </w:rPr>
              <w:t>UE reports new beam information by or after BFRQ</w:t>
            </w:r>
          </w:p>
          <w:p w14:paraId="3E820394" w14:textId="77777777" w:rsidR="000A79BE" w:rsidRPr="00424B62" w:rsidRDefault="000A79BE" w:rsidP="00E11154">
            <w:pPr>
              <w:numPr>
                <w:ilvl w:val="0"/>
                <w:numId w:val="43"/>
              </w:numPr>
              <w:spacing w:after="0"/>
              <w:contextualSpacing/>
              <w:jc w:val="both"/>
              <w:rPr>
                <w:rFonts w:eastAsia="SimSun"/>
                <w:sz w:val="20"/>
                <w:lang w:eastAsia="x-none"/>
              </w:rPr>
            </w:pPr>
            <w:r w:rsidRPr="00424B62">
              <w:rPr>
                <w:rFonts w:eastAsia="SimSun"/>
                <w:sz w:val="20"/>
                <w:lang w:eastAsia="x-none"/>
              </w:rPr>
              <w:t>Alt 2: For SCell BFR, BFRQ can be transmitted if UE declares beam failure.</w:t>
            </w:r>
          </w:p>
          <w:p w14:paraId="1CD01B29" w14:textId="77777777" w:rsidR="000A79BE" w:rsidRPr="00424B62" w:rsidRDefault="000A79BE" w:rsidP="00E11154">
            <w:pPr>
              <w:numPr>
                <w:ilvl w:val="1"/>
                <w:numId w:val="44"/>
              </w:numPr>
              <w:spacing w:after="0"/>
              <w:jc w:val="both"/>
              <w:rPr>
                <w:rFonts w:eastAsia="Batang"/>
                <w:sz w:val="20"/>
                <w:szCs w:val="24"/>
                <w:lang w:eastAsia="x-none"/>
              </w:rPr>
            </w:pPr>
            <w:r w:rsidRPr="00424B62">
              <w:rPr>
                <w:rFonts w:eastAsia="Batang"/>
                <w:sz w:val="20"/>
                <w:szCs w:val="24"/>
                <w:lang w:eastAsia="x-none"/>
              </w:rPr>
              <w:t>UE only indicates beam failure happens by BFRQ</w:t>
            </w:r>
          </w:p>
          <w:p w14:paraId="76AEB7ED" w14:textId="77777777" w:rsidR="000A79BE" w:rsidRPr="00424B62" w:rsidRDefault="000A79BE" w:rsidP="00E11154">
            <w:pPr>
              <w:numPr>
                <w:ilvl w:val="1"/>
                <w:numId w:val="44"/>
              </w:numPr>
              <w:spacing w:after="0"/>
              <w:jc w:val="both"/>
              <w:rPr>
                <w:rFonts w:eastAsia="Batang"/>
                <w:sz w:val="20"/>
                <w:szCs w:val="24"/>
                <w:lang w:eastAsia="x-none"/>
              </w:rPr>
            </w:pPr>
            <w:r w:rsidRPr="00424B62">
              <w:rPr>
                <w:rFonts w:eastAsia="Batang"/>
                <w:sz w:val="20"/>
                <w:szCs w:val="24"/>
                <w:lang w:eastAsia="x-none"/>
              </w:rPr>
              <w:t>Note: new beam identification can be done by using DL BM procedure</w:t>
            </w:r>
          </w:p>
          <w:p w14:paraId="27D2FC9B" w14:textId="77777777" w:rsidR="000A79BE" w:rsidRPr="00424B62" w:rsidRDefault="000A79BE" w:rsidP="00E11154">
            <w:pPr>
              <w:numPr>
                <w:ilvl w:val="0"/>
                <w:numId w:val="43"/>
              </w:numPr>
              <w:spacing w:after="0"/>
              <w:contextualSpacing/>
              <w:jc w:val="both"/>
              <w:rPr>
                <w:rFonts w:eastAsia="SimSun"/>
                <w:sz w:val="20"/>
                <w:lang w:eastAsia="x-none"/>
              </w:rPr>
            </w:pPr>
            <w:bookmarkStart w:id="4" w:name="_Hlk528392"/>
            <w:r w:rsidRPr="00424B62">
              <w:rPr>
                <w:rFonts w:eastAsia="SimSun"/>
                <w:sz w:val="20"/>
                <w:lang w:eastAsia="x-none"/>
              </w:rPr>
              <w:t>Alt 3: For SCell BFR, BFRQ can be transmitted if UE declares beam failure</w:t>
            </w:r>
          </w:p>
          <w:p w14:paraId="64318360" w14:textId="77777777" w:rsidR="000A79BE" w:rsidRPr="00424B62" w:rsidRDefault="000A79BE" w:rsidP="00E11154">
            <w:pPr>
              <w:numPr>
                <w:ilvl w:val="1"/>
                <w:numId w:val="44"/>
              </w:numPr>
              <w:spacing w:after="0"/>
              <w:jc w:val="both"/>
              <w:rPr>
                <w:rFonts w:eastAsia="Batang"/>
                <w:sz w:val="20"/>
                <w:szCs w:val="24"/>
                <w:lang w:eastAsia="x-none"/>
              </w:rPr>
            </w:pPr>
            <w:r w:rsidRPr="00424B62">
              <w:rPr>
                <w:rFonts w:eastAsia="Batang"/>
                <w:sz w:val="20"/>
                <w:szCs w:val="24"/>
                <w:lang w:eastAsia="x-none"/>
              </w:rPr>
              <w:t xml:space="preserve">UE may report new beam information during BFR procedure </w:t>
            </w:r>
          </w:p>
          <w:p w14:paraId="5A89D523" w14:textId="77777777" w:rsidR="000A79BE" w:rsidRPr="00424B62" w:rsidRDefault="000A79BE" w:rsidP="00E11154">
            <w:pPr>
              <w:numPr>
                <w:ilvl w:val="1"/>
                <w:numId w:val="44"/>
              </w:numPr>
              <w:spacing w:after="0"/>
              <w:jc w:val="both"/>
              <w:rPr>
                <w:rFonts w:eastAsia="Batang"/>
                <w:sz w:val="20"/>
                <w:szCs w:val="24"/>
                <w:lang w:eastAsia="x-none"/>
              </w:rPr>
            </w:pPr>
            <w:r w:rsidRPr="00424B62">
              <w:rPr>
                <w:rFonts w:eastAsia="Batang"/>
                <w:sz w:val="20"/>
                <w:szCs w:val="24"/>
                <w:lang w:eastAsia="x-none"/>
              </w:rPr>
              <w:t>FFS: impact of new beam identification threshold</w:t>
            </w:r>
            <w:bookmarkEnd w:id="4"/>
          </w:p>
          <w:p w14:paraId="74C282B1" w14:textId="77777777" w:rsidR="000A79BE" w:rsidRPr="00424B62" w:rsidRDefault="000A79BE" w:rsidP="00E11154">
            <w:pPr>
              <w:numPr>
                <w:ilvl w:val="0"/>
                <w:numId w:val="43"/>
              </w:numPr>
              <w:spacing w:after="0"/>
              <w:contextualSpacing/>
              <w:jc w:val="both"/>
              <w:rPr>
                <w:rFonts w:eastAsia="SimSun"/>
                <w:sz w:val="20"/>
                <w:lang w:eastAsia="x-none"/>
              </w:rPr>
            </w:pPr>
            <w:r w:rsidRPr="00424B62">
              <w:rPr>
                <w:rFonts w:eastAsia="SimSun"/>
                <w:sz w:val="20"/>
                <w:lang w:eastAsia="x-none"/>
              </w:rPr>
              <w:t>Note: It is up to UE whether to do beam failure detection and new beam identification in parallel or not</w:t>
            </w:r>
          </w:p>
          <w:p w14:paraId="651CBE7A" w14:textId="77777777" w:rsidR="000A79BE" w:rsidRPr="00424B62" w:rsidRDefault="000A79BE" w:rsidP="00E11154">
            <w:pPr>
              <w:numPr>
                <w:ilvl w:val="0"/>
                <w:numId w:val="43"/>
              </w:numPr>
              <w:spacing w:after="0"/>
              <w:contextualSpacing/>
              <w:jc w:val="both"/>
              <w:rPr>
                <w:rFonts w:eastAsia="SimSun"/>
                <w:sz w:val="20"/>
                <w:lang w:eastAsia="x-none"/>
              </w:rPr>
            </w:pPr>
            <w:r w:rsidRPr="00424B62">
              <w:rPr>
                <w:rFonts w:eastAsia="SimSun"/>
                <w:sz w:val="20"/>
                <w:lang w:eastAsia="x-none"/>
              </w:rPr>
              <w:t>For Alt1 and Alt3, reference signals for new candidate DL beam(s) are configured, which are based on CSI-RS and/or SSB.</w:t>
            </w:r>
          </w:p>
          <w:p w14:paraId="1AC44A08" w14:textId="77777777" w:rsidR="000A79BE" w:rsidRPr="00424B62" w:rsidRDefault="000A79BE" w:rsidP="00E11154">
            <w:pPr>
              <w:numPr>
                <w:ilvl w:val="1"/>
                <w:numId w:val="44"/>
              </w:numPr>
              <w:spacing w:after="0"/>
              <w:jc w:val="both"/>
              <w:rPr>
                <w:rFonts w:eastAsia="Batang"/>
                <w:sz w:val="20"/>
                <w:szCs w:val="24"/>
                <w:lang w:eastAsia="x-none"/>
              </w:rPr>
            </w:pPr>
            <w:r w:rsidRPr="00424B62">
              <w:rPr>
                <w:rFonts w:eastAsia="Batang"/>
                <w:sz w:val="20"/>
                <w:szCs w:val="24"/>
                <w:lang w:eastAsia="x-none"/>
              </w:rPr>
              <w:t>FFS: whether the CSI-RS and/or SSB can be in another CC</w:t>
            </w:r>
          </w:p>
          <w:p w14:paraId="7758C41C" w14:textId="77777777" w:rsidR="000A79BE" w:rsidRPr="00B77019" w:rsidRDefault="000A79BE" w:rsidP="00E11154">
            <w:pPr>
              <w:numPr>
                <w:ilvl w:val="1"/>
                <w:numId w:val="44"/>
              </w:numPr>
              <w:spacing w:after="0"/>
              <w:jc w:val="both"/>
              <w:rPr>
                <w:rFonts w:eastAsia="Batang"/>
                <w:sz w:val="20"/>
                <w:szCs w:val="24"/>
                <w:lang w:eastAsia="x-none"/>
              </w:rPr>
            </w:pPr>
            <w:r w:rsidRPr="00424B62">
              <w:rPr>
                <w:rFonts w:eastAsia="Batang"/>
                <w:sz w:val="20"/>
                <w:szCs w:val="24"/>
                <w:lang w:eastAsia="x-none"/>
              </w:rPr>
              <w:t>FFS: signaling details, e.g. RRC and/or MAC CE</w:t>
            </w:r>
          </w:p>
        </w:tc>
      </w:tr>
    </w:tbl>
    <w:p w14:paraId="73EAA820" w14:textId="66F0D0F4" w:rsidR="000A79BE" w:rsidRDefault="000A79BE" w:rsidP="000A79BE">
      <w:pPr>
        <w:jc w:val="both"/>
        <w:rPr>
          <w:rFonts w:eastAsiaTheme="minorEastAsia"/>
          <w:sz w:val="22"/>
          <w:szCs w:val="22"/>
          <w:lang w:val="en-US"/>
        </w:rPr>
      </w:pPr>
    </w:p>
    <w:p w14:paraId="3F8D0D10" w14:textId="75993B8A" w:rsidR="00404FFD" w:rsidRDefault="00404FFD" w:rsidP="00E96C77">
      <w:pPr>
        <w:jc w:val="both"/>
        <w:rPr>
          <w:rFonts w:eastAsiaTheme="minorEastAsia"/>
          <w:sz w:val="22"/>
          <w:szCs w:val="22"/>
          <w:lang w:val="en-US"/>
        </w:rPr>
      </w:pPr>
      <w:r>
        <w:rPr>
          <w:rFonts w:eastAsiaTheme="minorEastAsia" w:hint="eastAsia"/>
          <w:sz w:val="22"/>
          <w:szCs w:val="22"/>
          <w:lang w:val="en-US"/>
        </w:rPr>
        <w:t xml:space="preserve">Alt. 1 is very clear that it is the same as Rel. </w:t>
      </w:r>
      <w:r>
        <w:rPr>
          <w:rFonts w:eastAsiaTheme="minorEastAsia"/>
          <w:sz w:val="22"/>
          <w:szCs w:val="22"/>
          <w:lang w:val="en-US"/>
        </w:rPr>
        <w:t xml:space="preserve">15 BFRQ transmission. Alt.2 and Alt. 3 enable earlier BFRQ transmission before the new beam identification, which </w:t>
      </w:r>
      <w:r w:rsidR="000E7166">
        <w:rPr>
          <w:rFonts w:eastAsiaTheme="minorEastAsia"/>
          <w:sz w:val="22"/>
          <w:szCs w:val="22"/>
          <w:lang w:val="en-US"/>
        </w:rPr>
        <w:t xml:space="preserve">can </w:t>
      </w:r>
      <w:r w:rsidR="000E7166" w:rsidRPr="000E7166">
        <w:rPr>
          <w:rFonts w:eastAsiaTheme="minorEastAsia"/>
          <w:sz w:val="22"/>
          <w:szCs w:val="22"/>
          <w:lang w:val="en-US"/>
        </w:rPr>
        <w:t>potentially</w:t>
      </w:r>
      <w:r w:rsidR="000E7166">
        <w:rPr>
          <w:rFonts w:eastAsiaTheme="minorEastAsia"/>
          <w:sz w:val="22"/>
          <w:szCs w:val="22"/>
          <w:lang w:val="en-US"/>
        </w:rPr>
        <w:t xml:space="preserve"> reduce the latency of BFR.</w:t>
      </w:r>
      <w:r>
        <w:rPr>
          <w:rFonts w:eastAsiaTheme="minorEastAsia"/>
          <w:sz w:val="22"/>
          <w:szCs w:val="22"/>
          <w:lang w:val="en-US"/>
        </w:rPr>
        <w:t xml:space="preserve"> </w:t>
      </w:r>
      <w:r w:rsidR="000E7166">
        <w:rPr>
          <w:rFonts w:eastAsiaTheme="minorEastAsia"/>
          <w:sz w:val="22"/>
          <w:szCs w:val="22"/>
          <w:lang w:val="en-US"/>
        </w:rPr>
        <w:t xml:space="preserve">However, </w:t>
      </w:r>
      <w:r w:rsidR="00D259A8" w:rsidRPr="00D259A8">
        <w:rPr>
          <w:rFonts w:eastAsiaTheme="minorEastAsia"/>
          <w:sz w:val="22"/>
          <w:szCs w:val="22"/>
          <w:lang w:val="en-US"/>
        </w:rPr>
        <w:t xml:space="preserve">Alt. 2 has clear drawback </w:t>
      </w:r>
      <w:r w:rsidR="00D259A8">
        <w:rPr>
          <w:rFonts w:eastAsiaTheme="minorEastAsia"/>
          <w:sz w:val="22"/>
          <w:szCs w:val="22"/>
          <w:lang w:val="en-US"/>
        </w:rPr>
        <w:t xml:space="preserve">because it </w:t>
      </w:r>
      <w:r w:rsidR="00D259A8" w:rsidRPr="00D259A8">
        <w:rPr>
          <w:rFonts w:eastAsiaTheme="minorEastAsia"/>
          <w:sz w:val="22"/>
          <w:szCs w:val="22"/>
          <w:lang w:val="en-US"/>
        </w:rPr>
        <w:t>limits the flexibility of BFRQ for some solution of BFRQ</w:t>
      </w:r>
      <w:r w:rsidR="00D259A8">
        <w:rPr>
          <w:rFonts w:eastAsiaTheme="minorEastAsia"/>
          <w:sz w:val="22"/>
          <w:szCs w:val="22"/>
          <w:lang w:val="en-US"/>
        </w:rPr>
        <w:t xml:space="preserve">. For example, </w:t>
      </w:r>
      <w:r w:rsidR="00D259A8" w:rsidRPr="00D259A8">
        <w:rPr>
          <w:rFonts w:eastAsiaTheme="minorEastAsia"/>
          <w:sz w:val="22"/>
          <w:szCs w:val="22"/>
          <w:lang w:val="en-US"/>
        </w:rPr>
        <w:t>PUCCH UCI based or MAC CE based</w:t>
      </w:r>
      <w:r w:rsidR="00D259A8">
        <w:rPr>
          <w:rFonts w:eastAsiaTheme="minorEastAsia"/>
          <w:sz w:val="22"/>
          <w:szCs w:val="22"/>
          <w:lang w:val="en-US"/>
        </w:rPr>
        <w:t xml:space="preserve"> (especially for configured grant PUSCH)</w:t>
      </w:r>
      <w:r w:rsidR="00D259A8" w:rsidRPr="00D259A8">
        <w:rPr>
          <w:rFonts w:eastAsiaTheme="minorEastAsia"/>
          <w:sz w:val="22"/>
          <w:szCs w:val="22"/>
          <w:lang w:val="en-US"/>
        </w:rPr>
        <w:t xml:space="preserve"> can easily report the new beam ID in addition to BFRQ </w:t>
      </w:r>
      <w:r w:rsidR="00D259A8">
        <w:rPr>
          <w:rFonts w:eastAsiaTheme="minorEastAsia"/>
          <w:sz w:val="22"/>
          <w:szCs w:val="22"/>
          <w:lang w:val="en-US"/>
        </w:rPr>
        <w:t xml:space="preserve">by </w:t>
      </w:r>
      <w:r w:rsidR="00D259A8" w:rsidRPr="00D259A8">
        <w:rPr>
          <w:rFonts w:eastAsiaTheme="minorEastAsia"/>
          <w:sz w:val="22"/>
          <w:szCs w:val="22"/>
          <w:lang w:val="en-US"/>
        </w:rPr>
        <w:t>explicit</w:t>
      </w:r>
      <w:r w:rsidR="00D259A8">
        <w:rPr>
          <w:rFonts w:eastAsiaTheme="minorEastAsia"/>
          <w:sz w:val="22"/>
          <w:szCs w:val="22"/>
          <w:lang w:val="en-US"/>
        </w:rPr>
        <w:t xml:space="preserve"> bit information. </w:t>
      </w:r>
      <w:r w:rsidR="00EA7065">
        <w:rPr>
          <w:rFonts w:eastAsiaTheme="minorEastAsia"/>
          <w:sz w:val="22"/>
          <w:szCs w:val="22"/>
          <w:lang w:val="en-US"/>
        </w:rPr>
        <w:t>Additionally</w:t>
      </w:r>
      <w:r w:rsidR="00D259A8">
        <w:rPr>
          <w:rFonts w:eastAsiaTheme="minorEastAsia"/>
          <w:sz w:val="22"/>
          <w:szCs w:val="22"/>
          <w:lang w:val="en-US"/>
        </w:rPr>
        <w:t xml:space="preserve">, </w:t>
      </w:r>
      <w:r w:rsidR="00D259A8" w:rsidRPr="00D259A8">
        <w:rPr>
          <w:rFonts w:eastAsiaTheme="minorEastAsia"/>
          <w:sz w:val="22"/>
          <w:szCs w:val="22"/>
          <w:lang w:val="en-US"/>
        </w:rPr>
        <w:t>PUCCH SR based or PRACH based can also report the new beam ID in addition to BFRQ implicitly (by the resource selection</w:t>
      </w:r>
      <w:r w:rsidR="00D259A8">
        <w:rPr>
          <w:rFonts w:eastAsiaTheme="minorEastAsia"/>
          <w:sz w:val="22"/>
          <w:szCs w:val="22"/>
          <w:lang w:val="en-US"/>
        </w:rPr>
        <w:t xml:space="preserve"> of PUCCH SR / PRACH</w:t>
      </w:r>
      <w:r w:rsidR="00D259A8" w:rsidRPr="00D259A8">
        <w:rPr>
          <w:rFonts w:eastAsiaTheme="minorEastAsia"/>
          <w:sz w:val="22"/>
          <w:szCs w:val="22"/>
          <w:lang w:val="en-US"/>
        </w:rPr>
        <w:t>)</w:t>
      </w:r>
      <w:r w:rsidR="00D259A8">
        <w:rPr>
          <w:rFonts w:eastAsiaTheme="minorEastAsia"/>
          <w:sz w:val="22"/>
          <w:szCs w:val="22"/>
          <w:lang w:val="en-US"/>
        </w:rPr>
        <w:t xml:space="preserve">. Such a limitation of </w:t>
      </w:r>
      <w:r w:rsidR="00D259A8" w:rsidRPr="00D259A8">
        <w:rPr>
          <w:rFonts w:eastAsiaTheme="minorEastAsia"/>
          <w:sz w:val="22"/>
          <w:szCs w:val="22"/>
          <w:lang w:val="en-US"/>
        </w:rPr>
        <w:t>the flexibility of BFRQ</w:t>
      </w:r>
      <w:r w:rsidR="00D259A8">
        <w:rPr>
          <w:rFonts w:eastAsiaTheme="minorEastAsia"/>
          <w:sz w:val="22"/>
          <w:szCs w:val="22"/>
          <w:lang w:val="en-US"/>
        </w:rPr>
        <w:t xml:space="preserve"> should not be decided before deciding the solution of BFRQ. </w:t>
      </w:r>
      <w:r w:rsidR="00D72DFC">
        <w:rPr>
          <w:rFonts w:eastAsiaTheme="minorEastAsia"/>
          <w:sz w:val="22"/>
          <w:szCs w:val="22"/>
          <w:lang w:val="en-US"/>
        </w:rPr>
        <w:t>So</w:t>
      </w:r>
      <w:r w:rsidR="00D259A8">
        <w:rPr>
          <w:rFonts w:eastAsiaTheme="minorEastAsia"/>
          <w:sz w:val="22"/>
          <w:szCs w:val="22"/>
          <w:lang w:val="en-US"/>
        </w:rPr>
        <w:t xml:space="preserve">, </w:t>
      </w:r>
      <w:r w:rsidR="000E7166">
        <w:rPr>
          <w:rFonts w:eastAsiaTheme="minorEastAsia"/>
          <w:sz w:val="22"/>
          <w:szCs w:val="22"/>
          <w:lang w:val="en-US"/>
        </w:rPr>
        <w:t>we have concern on Alt. 2</w:t>
      </w:r>
      <w:r w:rsidR="00D259A8">
        <w:rPr>
          <w:rFonts w:eastAsiaTheme="minorEastAsia"/>
          <w:sz w:val="22"/>
          <w:szCs w:val="22"/>
          <w:lang w:val="en-US"/>
        </w:rPr>
        <w:t xml:space="preserve">. </w:t>
      </w:r>
      <w:r w:rsidR="00BE7442">
        <w:rPr>
          <w:rFonts w:eastAsiaTheme="minorEastAsia"/>
          <w:sz w:val="22"/>
          <w:szCs w:val="22"/>
          <w:lang w:val="en-US"/>
        </w:rPr>
        <w:t xml:space="preserve">Between Alt. 1 and Alt. </w:t>
      </w:r>
      <w:r w:rsidR="00691B5F">
        <w:rPr>
          <w:rFonts w:eastAsiaTheme="minorEastAsia"/>
          <w:sz w:val="22"/>
          <w:szCs w:val="22"/>
          <w:lang w:val="en-US"/>
        </w:rPr>
        <w:t>3</w:t>
      </w:r>
      <w:r w:rsidR="00BE7442">
        <w:rPr>
          <w:rFonts w:eastAsiaTheme="minorEastAsia"/>
          <w:sz w:val="22"/>
          <w:szCs w:val="22"/>
          <w:lang w:val="en-US"/>
        </w:rPr>
        <w:t xml:space="preserve">, </w:t>
      </w:r>
      <w:r w:rsidR="00B95838">
        <w:rPr>
          <w:rFonts w:eastAsiaTheme="minorEastAsia"/>
          <w:sz w:val="22"/>
          <w:szCs w:val="22"/>
          <w:lang w:val="en-US"/>
        </w:rPr>
        <w:t>Alt. 3 has potentially lower latency of BFR than Alt. 1; hence, we support Alt. 3.</w:t>
      </w:r>
    </w:p>
    <w:p w14:paraId="6D6D9B54" w14:textId="77777777" w:rsidR="00404FFD" w:rsidRPr="000E7166" w:rsidRDefault="00404FFD" w:rsidP="000A79BE">
      <w:pPr>
        <w:jc w:val="both"/>
        <w:rPr>
          <w:rFonts w:eastAsiaTheme="minorEastAsia"/>
          <w:sz w:val="22"/>
          <w:szCs w:val="22"/>
          <w:lang w:val="en-US"/>
        </w:rPr>
      </w:pPr>
    </w:p>
    <w:p w14:paraId="1C3E1A7B" w14:textId="5A067739" w:rsidR="00D602F9" w:rsidRPr="0043603D" w:rsidRDefault="00D602F9" w:rsidP="00D602F9">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w:t>
      </w:r>
      <w:r>
        <w:rPr>
          <w:rFonts w:eastAsiaTheme="minorEastAsia"/>
          <w:b/>
          <w:kern w:val="2"/>
          <w:sz w:val="22"/>
          <w:szCs w:val="22"/>
        </w:rPr>
        <w:t>3</w:t>
      </w:r>
      <w:r w:rsidRPr="0043603D">
        <w:rPr>
          <w:rFonts w:eastAsia="SimSun" w:hint="eastAsia"/>
          <w:b/>
          <w:kern w:val="2"/>
          <w:sz w:val="22"/>
          <w:szCs w:val="22"/>
          <w:lang w:eastAsia="zh-CN"/>
        </w:rPr>
        <w:t xml:space="preserve">: </w:t>
      </w:r>
    </w:p>
    <w:p w14:paraId="4915117C" w14:textId="77777777" w:rsidR="00FE0D61" w:rsidRPr="00FE0D61" w:rsidRDefault="00D602F9" w:rsidP="00B95838">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For BF</w:t>
      </w:r>
      <w:r>
        <w:rPr>
          <w:rFonts w:eastAsiaTheme="minorEastAsia"/>
          <w:b/>
          <w:kern w:val="2"/>
          <w:sz w:val="22"/>
          <w:szCs w:val="22"/>
        </w:rPr>
        <w:t>RQ</w:t>
      </w:r>
      <w:r w:rsidR="00404FFD">
        <w:rPr>
          <w:rFonts w:eastAsiaTheme="minorEastAsia"/>
          <w:b/>
          <w:kern w:val="2"/>
          <w:sz w:val="22"/>
          <w:szCs w:val="22"/>
        </w:rPr>
        <w:t xml:space="preserve"> transmission</w:t>
      </w:r>
      <w:r>
        <w:rPr>
          <w:rFonts w:eastAsiaTheme="minorEastAsia" w:hint="eastAsia"/>
          <w:b/>
          <w:kern w:val="2"/>
          <w:sz w:val="22"/>
          <w:szCs w:val="22"/>
        </w:rPr>
        <w:t xml:space="preserve">, Alt. </w:t>
      </w:r>
      <w:r w:rsidR="00404FFD">
        <w:rPr>
          <w:rFonts w:eastAsiaTheme="minorEastAsia"/>
          <w:b/>
          <w:kern w:val="2"/>
          <w:sz w:val="22"/>
          <w:szCs w:val="22"/>
        </w:rPr>
        <w:t>2</w:t>
      </w:r>
      <w:r>
        <w:rPr>
          <w:rFonts w:eastAsiaTheme="minorEastAsia"/>
          <w:b/>
          <w:kern w:val="2"/>
          <w:sz w:val="22"/>
          <w:szCs w:val="22"/>
        </w:rPr>
        <w:t xml:space="preserve"> </w:t>
      </w:r>
      <w:r w:rsidR="00691B5F">
        <w:rPr>
          <w:rFonts w:eastAsiaTheme="minorEastAsia"/>
          <w:b/>
          <w:kern w:val="2"/>
          <w:sz w:val="22"/>
          <w:szCs w:val="22"/>
        </w:rPr>
        <w:t>of RAN1 AH_1901</w:t>
      </w:r>
      <w:r w:rsidR="00EB2175">
        <w:rPr>
          <w:rFonts w:eastAsiaTheme="minorEastAsia"/>
          <w:b/>
          <w:kern w:val="2"/>
          <w:sz w:val="22"/>
          <w:szCs w:val="22"/>
        </w:rPr>
        <w:t xml:space="preserve"> </w:t>
      </w:r>
      <w:r w:rsidR="00FE0D61">
        <w:rPr>
          <w:rFonts w:eastAsiaTheme="minorEastAsia"/>
          <w:b/>
          <w:kern w:val="2"/>
          <w:sz w:val="22"/>
          <w:szCs w:val="22"/>
        </w:rPr>
        <w:t xml:space="preserve">limits the flexibility of BFRQ for some solution of BFRQ: </w:t>
      </w:r>
    </w:p>
    <w:p w14:paraId="1BA06AD0" w14:textId="7A7BA2FF" w:rsidR="00FE0D61" w:rsidRPr="00FE0D61" w:rsidRDefault="00FE0D61" w:rsidP="00D259A8">
      <w:pPr>
        <w:pStyle w:val="afc"/>
        <w:widowControl w:val="0"/>
        <w:numPr>
          <w:ilvl w:val="1"/>
          <w:numId w:val="28"/>
        </w:numPr>
        <w:spacing w:after="50"/>
        <w:ind w:leftChars="0"/>
        <w:jc w:val="both"/>
        <w:rPr>
          <w:rFonts w:eastAsia="Malgun Gothic"/>
          <w:b/>
          <w:kern w:val="2"/>
          <w:sz w:val="22"/>
          <w:szCs w:val="22"/>
        </w:rPr>
      </w:pPr>
      <w:r>
        <w:rPr>
          <w:rFonts w:eastAsiaTheme="minorEastAsia"/>
          <w:b/>
          <w:kern w:val="2"/>
          <w:sz w:val="22"/>
          <w:szCs w:val="22"/>
        </w:rPr>
        <w:t xml:space="preserve">PUCCH UCI based or MAC CE </w:t>
      </w:r>
      <w:r w:rsidR="00D259A8" w:rsidRPr="00D259A8">
        <w:rPr>
          <w:rFonts w:eastAsiaTheme="minorEastAsia"/>
          <w:b/>
          <w:kern w:val="2"/>
          <w:sz w:val="22"/>
          <w:szCs w:val="22"/>
        </w:rPr>
        <w:t>(especially for configured grant PUSCH)</w:t>
      </w:r>
      <w:r w:rsidR="00D259A8">
        <w:rPr>
          <w:rFonts w:eastAsiaTheme="minorEastAsia"/>
          <w:b/>
          <w:kern w:val="2"/>
          <w:sz w:val="22"/>
          <w:szCs w:val="22"/>
        </w:rPr>
        <w:t xml:space="preserve"> </w:t>
      </w:r>
      <w:r>
        <w:rPr>
          <w:rFonts w:eastAsiaTheme="minorEastAsia"/>
          <w:b/>
          <w:kern w:val="2"/>
          <w:sz w:val="22"/>
          <w:szCs w:val="22"/>
        </w:rPr>
        <w:t>based can easily report the new beam ID in addition to BFRQ</w:t>
      </w:r>
      <w:r w:rsidRPr="00FE0D61">
        <w:rPr>
          <w:rFonts w:eastAsiaTheme="minorEastAsia"/>
          <w:b/>
          <w:kern w:val="2"/>
          <w:sz w:val="22"/>
          <w:szCs w:val="22"/>
        </w:rPr>
        <w:t xml:space="preserve"> </w:t>
      </w:r>
      <w:r w:rsidR="00D259A8" w:rsidRPr="00D259A8">
        <w:rPr>
          <w:rFonts w:eastAsiaTheme="minorEastAsia"/>
          <w:b/>
          <w:kern w:val="2"/>
          <w:sz w:val="22"/>
          <w:szCs w:val="22"/>
        </w:rPr>
        <w:t>by explicit bit information</w:t>
      </w:r>
    </w:p>
    <w:p w14:paraId="01D176C6" w14:textId="20469AD9" w:rsidR="00FE0D61" w:rsidRPr="00FE0D61" w:rsidRDefault="00FE0D61" w:rsidP="00FE0D61">
      <w:pPr>
        <w:pStyle w:val="afc"/>
        <w:widowControl w:val="0"/>
        <w:numPr>
          <w:ilvl w:val="1"/>
          <w:numId w:val="28"/>
        </w:numPr>
        <w:spacing w:after="50"/>
        <w:ind w:leftChars="0"/>
        <w:jc w:val="both"/>
        <w:rPr>
          <w:rFonts w:eastAsia="Malgun Gothic"/>
          <w:b/>
          <w:kern w:val="2"/>
          <w:sz w:val="22"/>
          <w:szCs w:val="22"/>
        </w:rPr>
      </w:pPr>
      <w:r>
        <w:rPr>
          <w:rFonts w:eastAsiaTheme="minorEastAsia" w:hint="eastAsia"/>
          <w:b/>
          <w:kern w:val="2"/>
          <w:sz w:val="22"/>
          <w:szCs w:val="22"/>
        </w:rPr>
        <w:t>P</w:t>
      </w:r>
      <w:r>
        <w:rPr>
          <w:rFonts w:eastAsiaTheme="minorEastAsia"/>
          <w:b/>
          <w:kern w:val="2"/>
          <w:sz w:val="22"/>
          <w:szCs w:val="22"/>
        </w:rPr>
        <w:t>UCCH SR based or PRACH based can also report the new beam ID in addition to BFRQ</w:t>
      </w:r>
      <w:r w:rsidRPr="00FE0D61">
        <w:rPr>
          <w:rFonts w:eastAsiaTheme="minorEastAsia"/>
          <w:b/>
          <w:kern w:val="2"/>
          <w:sz w:val="22"/>
          <w:szCs w:val="22"/>
        </w:rPr>
        <w:t xml:space="preserve"> </w:t>
      </w:r>
      <w:r>
        <w:rPr>
          <w:rFonts w:eastAsiaTheme="minorEastAsia"/>
          <w:b/>
          <w:kern w:val="2"/>
          <w:sz w:val="22"/>
          <w:szCs w:val="22"/>
        </w:rPr>
        <w:t xml:space="preserve">implicitly (by the resource selection) </w:t>
      </w:r>
    </w:p>
    <w:p w14:paraId="32DD0190" w14:textId="77777777" w:rsidR="00404FFD" w:rsidRPr="00691B5F" w:rsidRDefault="00404FFD" w:rsidP="00404FFD">
      <w:pPr>
        <w:numPr>
          <w:ilvl w:val="0"/>
          <w:numId w:val="44"/>
        </w:numPr>
        <w:jc w:val="both"/>
        <w:rPr>
          <w:rFonts w:eastAsia="SimSun"/>
          <w:i/>
          <w:sz w:val="22"/>
          <w:lang w:eastAsia="x-none"/>
        </w:rPr>
      </w:pPr>
      <w:r w:rsidRPr="00691B5F">
        <w:rPr>
          <w:rFonts w:eastAsia="SimSun"/>
          <w:i/>
          <w:sz w:val="22"/>
          <w:lang w:eastAsia="x-none"/>
        </w:rPr>
        <w:t>Alt 2: For SCell BFR, BFRQ can be transmitted if UE declares beam failure.</w:t>
      </w:r>
    </w:p>
    <w:p w14:paraId="6391B319" w14:textId="77777777" w:rsidR="00404FFD" w:rsidRPr="00691B5F" w:rsidRDefault="00404FFD" w:rsidP="00404FFD">
      <w:pPr>
        <w:numPr>
          <w:ilvl w:val="1"/>
          <w:numId w:val="44"/>
        </w:numPr>
        <w:jc w:val="both"/>
        <w:rPr>
          <w:rFonts w:eastAsia="SimSun"/>
          <w:i/>
          <w:sz w:val="22"/>
          <w:lang w:eastAsia="x-none"/>
        </w:rPr>
      </w:pPr>
      <w:r w:rsidRPr="00691B5F">
        <w:rPr>
          <w:rFonts w:eastAsia="SimSun"/>
          <w:i/>
          <w:sz w:val="22"/>
          <w:lang w:eastAsia="x-none"/>
        </w:rPr>
        <w:t>UE only indicates beam failure happens by BFRQ</w:t>
      </w:r>
    </w:p>
    <w:p w14:paraId="3AED72F2" w14:textId="6790B25A" w:rsidR="00D602F9" w:rsidRPr="00691B5F" w:rsidRDefault="00404FFD" w:rsidP="00404FFD">
      <w:pPr>
        <w:numPr>
          <w:ilvl w:val="1"/>
          <w:numId w:val="44"/>
        </w:numPr>
        <w:jc w:val="both"/>
        <w:rPr>
          <w:rFonts w:eastAsia="Batang"/>
          <w:i/>
          <w:sz w:val="22"/>
          <w:szCs w:val="24"/>
          <w:lang w:eastAsia="x-none"/>
        </w:rPr>
      </w:pPr>
      <w:r w:rsidRPr="00691B5F">
        <w:rPr>
          <w:rFonts w:eastAsia="SimSun"/>
          <w:i/>
          <w:sz w:val="22"/>
          <w:lang w:eastAsia="x-none"/>
        </w:rPr>
        <w:t>Note: new beam identification can be done by using DL BM procedure</w:t>
      </w:r>
    </w:p>
    <w:p w14:paraId="2C44CDA0" w14:textId="66914864" w:rsidR="00D602F9" w:rsidRPr="00D602F9" w:rsidRDefault="00D602F9" w:rsidP="000A79BE">
      <w:pPr>
        <w:jc w:val="both"/>
        <w:rPr>
          <w:rFonts w:eastAsiaTheme="minorEastAsia"/>
          <w:sz w:val="22"/>
          <w:szCs w:val="22"/>
        </w:rPr>
      </w:pPr>
    </w:p>
    <w:p w14:paraId="407211FC" w14:textId="51EA6520" w:rsidR="00D602F9" w:rsidRPr="0043603D" w:rsidRDefault="00D602F9" w:rsidP="00D602F9">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43416D">
        <w:rPr>
          <w:rFonts w:eastAsiaTheme="minorEastAsia"/>
          <w:b/>
          <w:kern w:val="2"/>
          <w:sz w:val="22"/>
          <w:szCs w:val="22"/>
        </w:rPr>
        <w:t>3</w:t>
      </w:r>
      <w:r w:rsidRPr="0043603D">
        <w:rPr>
          <w:rFonts w:eastAsia="SimSun" w:hint="eastAsia"/>
          <w:b/>
          <w:kern w:val="2"/>
          <w:sz w:val="22"/>
          <w:szCs w:val="22"/>
          <w:lang w:eastAsia="zh-CN"/>
        </w:rPr>
        <w:t xml:space="preserve">: </w:t>
      </w:r>
    </w:p>
    <w:p w14:paraId="7328D014" w14:textId="67D413C0" w:rsidR="00D602F9" w:rsidRPr="00D602F9" w:rsidRDefault="00D602F9" w:rsidP="00D602F9">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For BF</w:t>
      </w:r>
      <w:r>
        <w:rPr>
          <w:rFonts w:eastAsiaTheme="minorEastAsia"/>
          <w:b/>
          <w:kern w:val="2"/>
          <w:sz w:val="22"/>
          <w:szCs w:val="22"/>
        </w:rPr>
        <w:t>RQ</w:t>
      </w:r>
      <w:r>
        <w:rPr>
          <w:rFonts w:eastAsiaTheme="minorEastAsia" w:hint="eastAsia"/>
          <w:b/>
          <w:kern w:val="2"/>
          <w:sz w:val="22"/>
          <w:szCs w:val="22"/>
        </w:rPr>
        <w:t xml:space="preserve">, </w:t>
      </w:r>
      <w:r>
        <w:rPr>
          <w:rFonts w:eastAsiaTheme="minorEastAsia"/>
          <w:b/>
          <w:kern w:val="2"/>
          <w:sz w:val="22"/>
          <w:szCs w:val="22"/>
        </w:rPr>
        <w:t xml:space="preserve">support </w:t>
      </w:r>
      <w:r>
        <w:rPr>
          <w:rFonts w:eastAsiaTheme="minorEastAsia" w:hint="eastAsia"/>
          <w:b/>
          <w:kern w:val="2"/>
          <w:sz w:val="22"/>
          <w:szCs w:val="22"/>
        </w:rPr>
        <w:t xml:space="preserve">Alt. </w:t>
      </w:r>
      <w:r>
        <w:rPr>
          <w:rFonts w:eastAsiaTheme="minorEastAsia"/>
          <w:b/>
          <w:kern w:val="2"/>
          <w:sz w:val="22"/>
          <w:szCs w:val="22"/>
        </w:rPr>
        <w:t>3 of RAN1 AH_1901:</w:t>
      </w:r>
    </w:p>
    <w:p w14:paraId="1804055E" w14:textId="77777777" w:rsidR="00D602F9" w:rsidRPr="00691B5F" w:rsidRDefault="00D602F9" w:rsidP="00D602F9">
      <w:pPr>
        <w:numPr>
          <w:ilvl w:val="0"/>
          <w:numId w:val="43"/>
        </w:numPr>
        <w:contextualSpacing/>
        <w:jc w:val="both"/>
        <w:rPr>
          <w:rFonts w:eastAsia="SimSun"/>
          <w:i/>
          <w:sz w:val="22"/>
          <w:lang w:eastAsia="x-none"/>
        </w:rPr>
      </w:pPr>
      <w:r w:rsidRPr="00691B5F">
        <w:rPr>
          <w:rFonts w:eastAsia="SimSun"/>
          <w:i/>
          <w:sz w:val="22"/>
          <w:lang w:eastAsia="x-none"/>
        </w:rPr>
        <w:t>Alt 3: For SCell BFR, BFRQ can be transmitted if UE declares beam failure</w:t>
      </w:r>
    </w:p>
    <w:p w14:paraId="2532F1A5" w14:textId="77777777" w:rsidR="00D602F9" w:rsidRPr="00691B5F" w:rsidRDefault="00D602F9" w:rsidP="00D602F9">
      <w:pPr>
        <w:numPr>
          <w:ilvl w:val="1"/>
          <w:numId w:val="44"/>
        </w:numPr>
        <w:jc w:val="both"/>
        <w:rPr>
          <w:rFonts w:eastAsia="Batang"/>
          <w:i/>
          <w:sz w:val="22"/>
          <w:szCs w:val="24"/>
          <w:lang w:eastAsia="x-none"/>
        </w:rPr>
      </w:pPr>
      <w:r w:rsidRPr="00691B5F">
        <w:rPr>
          <w:rFonts w:eastAsia="Batang"/>
          <w:i/>
          <w:sz w:val="22"/>
          <w:szCs w:val="24"/>
          <w:lang w:eastAsia="x-none"/>
        </w:rPr>
        <w:t xml:space="preserve">UE may report new beam information during BFR procedure </w:t>
      </w:r>
    </w:p>
    <w:p w14:paraId="4E06A070" w14:textId="00B119AF" w:rsidR="00D602F9" w:rsidRPr="00691B5F" w:rsidRDefault="00D602F9" w:rsidP="00D602F9">
      <w:pPr>
        <w:numPr>
          <w:ilvl w:val="1"/>
          <w:numId w:val="44"/>
        </w:numPr>
        <w:jc w:val="both"/>
        <w:rPr>
          <w:rFonts w:eastAsia="Batang"/>
          <w:i/>
          <w:sz w:val="22"/>
          <w:szCs w:val="24"/>
          <w:lang w:eastAsia="x-none"/>
        </w:rPr>
      </w:pPr>
      <w:r w:rsidRPr="00691B5F">
        <w:rPr>
          <w:rFonts w:eastAsia="Batang"/>
          <w:i/>
          <w:sz w:val="22"/>
          <w:szCs w:val="24"/>
          <w:lang w:eastAsia="x-none"/>
        </w:rPr>
        <w:t>FFS: impact of new beam identification threshold</w:t>
      </w:r>
    </w:p>
    <w:p w14:paraId="0147AB76" w14:textId="394D5662" w:rsidR="000A79BE" w:rsidRDefault="000A79BE" w:rsidP="00BC7E01">
      <w:pPr>
        <w:jc w:val="both"/>
        <w:rPr>
          <w:rFonts w:eastAsiaTheme="minorEastAsia"/>
          <w:sz w:val="22"/>
          <w:szCs w:val="22"/>
        </w:rPr>
      </w:pPr>
    </w:p>
    <w:p w14:paraId="085616E0" w14:textId="0FE8F69C" w:rsidR="000F5B33" w:rsidRDefault="00003A19" w:rsidP="00BC7E01">
      <w:pPr>
        <w:jc w:val="both"/>
        <w:rPr>
          <w:rFonts w:eastAsiaTheme="minorEastAsia"/>
          <w:sz w:val="22"/>
          <w:szCs w:val="22"/>
        </w:rPr>
      </w:pPr>
      <w:r>
        <w:rPr>
          <w:rFonts w:eastAsiaTheme="minorEastAsia" w:hint="eastAsia"/>
          <w:sz w:val="22"/>
          <w:szCs w:val="22"/>
        </w:rPr>
        <w:t>F</w:t>
      </w:r>
      <w:r>
        <w:rPr>
          <w:rFonts w:eastAsiaTheme="minorEastAsia"/>
          <w:sz w:val="22"/>
          <w:szCs w:val="22"/>
        </w:rPr>
        <w:t>or FFS part of the agreement of RAN1 AH 1901 (</w:t>
      </w:r>
      <w:r w:rsidR="000F5B33">
        <w:rPr>
          <w:rFonts w:eastAsiaTheme="minorEastAsia"/>
          <w:sz w:val="22"/>
          <w:szCs w:val="22"/>
        </w:rPr>
        <w:t xml:space="preserve">FFS: </w:t>
      </w:r>
      <w:r w:rsidRPr="00003A19">
        <w:rPr>
          <w:rFonts w:eastAsiaTheme="minorEastAsia"/>
          <w:sz w:val="22"/>
          <w:szCs w:val="22"/>
        </w:rPr>
        <w:t>whether the CSI-RS and/or SSB can be in another CC</w:t>
      </w:r>
      <w:r>
        <w:rPr>
          <w:rFonts w:eastAsiaTheme="minorEastAsia"/>
          <w:sz w:val="22"/>
          <w:szCs w:val="22"/>
        </w:rPr>
        <w:t xml:space="preserve">), we provide our view. For intra-band CA, since </w:t>
      </w:r>
      <w:r w:rsidRPr="00003A19">
        <w:rPr>
          <w:rFonts w:eastAsiaTheme="minorEastAsia"/>
          <w:sz w:val="22"/>
          <w:szCs w:val="22"/>
        </w:rPr>
        <w:t xml:space="preserve">the RS in different CCs </w:t>
      </w:r>
      <w:r>
        <w:rPr>
          <w:rFonts w:eastAsiaTheme="minorEastAsia"/>
          <w:sz w:val="22"/>
          <w:szCs w:val="22"/>
        </w:rPr>
        <w:t>would</w:t>
      </w:r>
      <w:r w:rsidRPr="00003A19">
        <w:rPr>
          <w:rFonts w:eastAsiaTheme="minorEastAsia"/>
          <w:sz w:val="22"/>
          <w:szCs w:val="22"/>
        </w:rPr>
        <w:t xml:space="preserve"> have similar </w:t>
      </w:r>
      <w:r>
        <w:rPr>
          <w:rFonts w:eastAsiaTheme="minorEastAsia"/>
          <w:sz w:val="22"/>
          <w:szCs w:val="22"/>
        </w:rPr>
        <w:t>L1-RSRP (</w:t>
      </w:r>
      <w:r w:rsidRPr="00003A19">
        <w:rPr>
          <w:rFonts w:eastAsiaTheme="minorEastAsia"/>
          <w:sz w:val="22"/>
          <w:szCs w:val="22"/>
        </w:rPr>
        <w:t>signal strength</w:t>
      </w:r>
      <w:r>
        <w:rPr>
          <w:rFonts w:eastAsiaTheme="minorEastAsia"/>
          <w:sz w:val="22"/>
          <w:szCs w:val="22"/>
        </w:rPr>
        <w:t xml:space="preserve">), </w:t>
      </w:r>
      <w:r w:rsidR="000F5B33">
        <w:rPr>
          <w:rFonts w:eastAsiaTheme="minorEastAsia"/>
          <w:sz w:val="22"/>
          <w:szCs w:val="22"/>
        </w:rPr>
        <w:t xml:space="preserve">the </w:t>
      </w:r>
      <w:r w:rsidRPr="00003A19">
        <w:rPr>
          <w:rFonts w:eastAsiaTheme="minorEastAsia"/>
          <w:sz w:val="22"/>
          <w:szCs w:val="22"/>
        </w:rPr>
        <w:t xml:space="preserve">configuration of RS for new candidate beam </w:t>
      </w:r>
      <w:r w:rsidR="000F5B33">
        <w:rPr>
          <w:rFonts w:eastAsiaTheme="minorEastAsia"/>
          <w:sz w:val="22"/>
          <w:szCs w:val="22"/>
        </w:rPr>
        <w:t xml:space="preserve">can be </w:t>
      </w:r>
      <w:r w:rsidRPr="00003A19">
        <w:rPr>
          <w:rFonts w:eastAsiaTheme="minorEastAsia"/>
          <w:sz w:val="22"/>
          <w:szCs w:val="22"/>
        </w:rPr>
        <w:t xml:space="preserve">on </w:t>
      </w:r>
      <w:r w:rsidR="000F5B33">
        <w:rPr>
          <w:rFonts w:eastAsiaTheme="minorEastAsia"/>
          <w:sz w:val="22"/>
          <w:szCs w:val="22"/>
        </w:rPr>
        <w:t>another</w:t>
      </w:r>
      <w:r w:rsidRPr="00003A19">
        <w:rPr>
          <w:rFonts w:eastAsiaTheme="minorEastAsia"/>
          <w:sz w:val="22"/>
          <w:szCs w:val="22"/>
        </w:rPr>
        <w:t xml:space="preserve"> CC for intra-band CA</w:t>
      </w:r>
      <w:r w:rsidR="000F5B33">
        <w:rPr>
          <w:rFonts w:eastAsiaTheme="minorEastAsia"/>
          <w:sz w:val="22"/>
          <w:szCs w:val="22"/>
        </w:rPr>
        <w:t>. A benefit of supporting another</w:t>
      </w:r>
      <w:r w:rsidR="000F5B33" w:rsidRPr="00003A19">
        <w:rPr>
          <w:rFonts w:eastAsiaTheme="minorEastAsia"/>
          <w:sz w:val="22"/>
          <w:szCs w:val="22"/>
        </w:rPr>
        <w:t xml:space="preserve"> CC</w:t>
      </w:r>
      <w:r w:rsidR="000F5B33">
        <w:rPr>
          <w:rFonts w:eastAsiaTheme="minorEastAsia"/>
          <w:sz w:val="22"/>
          <w:szCs w:val="22"/>
        </w:rPr>
        <w:t xml:space="preserve"> is a flexibility of configuration of RS </w:t>
      </w:r>
      <w:r w:rsidR="000F5B33" w:rsidRPr="00003A19">
        <w:rPr>
          <w:rFonts w:eastAsiaTheme="minorEastAsia"/>
          <w:sz w:val="22"/>
          <w:szCs w:val="22"/>
        </w:rPr>
        <w:t>for new candidate beam</w:t>
      </w:r>
      <w:r w:rsidR="000F5B33">
        <w:rPr>
          <w:rFonts w:eastAsiaTheme="minorEastAsia"/>
          <w:sz w:val="22"/>
          <w:szCs w:val="22"/>
        </w:rPr>
        <w:t xml:space="preserve"> identification.</w:t>
      </w:r>
      <w:r w:rsidR="00A24455">
        <w:rPr>
          <w:rFonts w:eastAsiaTheme="minorEastAsia"/>
          <w:sz w:val="22"/>
          <w:szCs w:val="22"/>
        </w:rPr>
        <w:t xml:space="preserve"> Another benefit is that it can </w:t>
      </w:r>
      <w:r w:rsidR="00A24455" w:rsidRPr="00A24455">
        <w:rPr>
          <w:rFonts w:eastAsiaTheme="minorEastAsia"/>
          <w:sz w:val="22"/>
          <w:szCs w:val="22"/>
        </w:rPr>
        <w:t xml:space="preserve">potentially </w:t>
      </w:r>
      <w:r w:rsidR="00A24455">
        <w:rPr>
          <w:rFonts w:eastAsiaTheme="minorEastAsia"/>
          <w:sz w:val="22"/>
          <w:szCs w:val="22"/>
        </w:rPr>
        <w:t>reduce signalling overhead of the RS configuration and reduce the RS overhead.</w:t>
      </w:r>
      <w:r w:rsidR="000F5B33">
        <w:rPr>
          <w:rFonts w:eastAsiaTheme="minorEastAsia"/>
          <w:sz w:val="22"/>
          <w:szCs w:val="22"/>
        </w:rPr>
        <w:t xml:space="preserve"> On the other hand, for inter-band CA, the </w:t>
      </w:r>
      <w:r w:rsidR="000F5B33" w:rsidRPr="000F5B33">
        <w:rPr>
          <w:rFonts w:eastAsiaTheme="minorEastAsia"/>
          <w:sz w:val="22"/>
          <w:szCs w:val="22"/>
        </w:rPr>
        <w:t>configuration of RS for new candidate beam should be on the same CC</w:t>
      </w:r>
      <w:r w:rsidR="000F5B33">
        <w:rPr>
          <w:rFonts w:eastAsiaTheme="minorEastAsia"/>
          <w:sz w:val="22"/>
          <w:szCs w:val="22"/>
        </w:rPr>
        <w:t>, or at least on another CC in intra-band CA</w:t>
      </w:r>
      <w:r w:rsidR="000F5B33" w:rsidRPr="000F5B33">
        <w:rPr>
          <w:rFonts w:eastAsiaTheme="minorEastAsia"/>
          <w:sz w:val="22"/>
          <w:szCs w:val="22"/>
        </w:rPr>
        <w:t>.</w:t>
      </w:r>
    </w:p>
    <w:p w14:paraId="182A4EEA" w14:textId="15351494" w:rsidR="000F5B33" w:rsidRDefault="000F5B33" w:rsidP="00BC7E01">
      <w:pPr>
        <w:jc w:val="both"/>
        <w:rPr>
          <w:rFonts w:eastAsiaTheme="minorEastAsia"/>
          <w:sz w:val="22"/>
          <w:szCs w:val="22"/>
        </w:rPr>
      </w:pPr>
    </w:p>
    <w:p w14:paraId="6A6FA0F7" w14:textId="76E16082" w:rsidR="000F5B33" w:rsidRPr="0043603D" w:rsidRDefault="000F5B33" w:rsidP="000F5B3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4</w:t>
      </w:r>
      <w:r w:rsidRPr="0043603D">
        <w:rPr>
          <w:rFonts w:eastAsia="SimSun" w:hint="eastAsia"/>
          <w:b/>
          <w:kern w:val="2"/>
          <w:sz w:val="22"/>
          <w:szCs w:val="22"/>
          <w:lang w:eastAsia="zh-CN"/>
        </w:rPr>
        <w:t xml:space="preserve">: </w:t>
      </w:r>
    </w:p>
    <w:p w14:paraId="577F0729" w14:textId="4BD67F17" w:rsidR="000F5B33" w:rsidRPr="000F5B33" w:rsidRDefault="000F5B33" w:rsidP="000F5B33">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 xml:space="preserve">For </w:t>
      </w:r>
      <w:r w:rsidRPr="000F5B33">
        <w:rPr>
          <w:rFonts w:eastAsiaTheme="minorEastAsia"/>
          <w:b/>
          <w:kern w:val="2"/>
          <w:sz w:val="22"/>
          <w:szCs w:val="22"/>
        </w:rPr>
        <w:t>FFS part of the agreement of RAN1 AH 1901 (</w:t>
      </w:r>
      <w:r w:rsidRPr="000F5B33">
        <w:rPr>
          <w:rFonts w:eastAsiaTheme="minorEastAsia"/>
          <w:i/>
          <w:sz w:val="22"/>
          <w:szCs w:val="22"/>
        </w:rPr>
        <w:t xml:space="preserve">FFS: </w:t>
      </w:r>
      <w:r w:rsidRPr="000F5B33">
        <w:rPr>
          <w:rFonts w:eastAsiaTheme="minorEastAsia"/>
          <w:i/>
          <w:kern w:val="2"/>
          <w:sz w:val="22"/>
          <w:szCs w:val="22"/>
        </w:rPr>
        <w:t>whether the CSI-RS and/or SSB can be in another CC</w:t>
      </w:r>
      <w:r w:rsidRPr="000F5B33">
        <w:rPr>
          <w:rFonts w:eastAsiaTheme="minorEastAsia"/>
          <w:b/>
          <w:kern w:val="2"/>
          <w:sz w:val="22"/>
          <w:szCs w:val="22"/>
        </w:rPr>
        <w:t>)</w:t>
      </w:r>
      <w:r>
        <w:rPr>
          <w:rFonts w:eastAsiaTheme="minorEastAsia"/>
          <w:b/>
          <w:kern w:val="2"/>
          <w:sz w:val="22"/>
          <w:szCs w:val="22"/>
        </w:rPr>
        <w:t xml:space="preserve"> for configuration of </w:t>
      </w:r>
      <w:r w:rsidRPr="000F5B33">
        <w:rPr>
          <w:rFonts w:eastAsiaTheme="minorEastAsia"/>
          <w:b/>
          <w:kern w:val="2"/>
          <w:sz w:val="22"/>
          <w:szCs w:val="22"/>
        </w:rPr>
        <w:t>CSI-RS and/or SSB</w:t>
      </w:r>
      <w:r>
        <w:rPr>
          <w:rFonts w:eastAsiaTheme="minorEastAsia"/>
          <w:b/>
          <w:kern w:val="2"/>
          <w:sz w:val="22"/>
          <w:szCs w:val="22"/>
        </w:rPr>
        <w:t xml:space="preserve"> for</w:t>
      </w:r>
      <w:r w:rsidRPr="000F5B33">
        <w:rPr>
          <w:rFonts w:eastAsiaTheme="minorEastAsia"/>
          <w:b/>
          <w:kern w:val="2"/>
          <w:sz w:val="22"/>
          <w:szCs w:val="22"/>
        </w:rPr>
        <w:t xml:space="preserve"> </w:t>
      </w:r>
      <w:r>
        <w:rPr>
          <w:rFonts w:eastAsiaTheme="minorEastAsia"/>
          <w:b/>
          <w:kern w:val="2"/>
          <w:sz w:val="22"/>
          <w:szCs w:val="22"/>
        </w:rPr>
        <w:t>of</w:t>
      </w:r>
      <w:r w:rsidRPr="000F5B33">
        <w:rPr>
          <w:rFonts w:eastAsiaTheme="minorEastAsia"/>
          <w:b/>
          <w:kern w:val="2"/>
          <w:sz w:val="22"/>
          <w:szCs w:val="22"/>
        </w:rPr>
        <w:t xml:space="preserve"> new candidate beam identification</w:t>
      </w:r>
      <w:r>
        <w:rPr>
          <w:rFonts w:eastAsiaTheme="minorEastAsia" w:hint="eastAsia"/>
          <w:b/>
          <w:kern w:val="2"/>
          <w:sz w:val="22"/>
          <w:szCs w:val="22"/>
        </w:rPr>
        <w:t xml:space="preserve">, </w:t>
      </w:r>
    </w:p>
    <w:p w14:paraId="1D73B0F7" w14:textId="3E816393" w:rsidR="000F5B33" w:rsidRPr="000F5B33" w:rsidRDefault="000F5B33" w:rsidP="000F5B33">
      <w:pPr>
        <w:pStyle w:val="afc"/>
        <w:widowControl w:val="0"/>
        <w:numPr>
          <w:ilvl w:val="1"/>
          <w:numId w:val="28"/>
        </w:numPr>
        <w:spacing w:after="50"/>
        <w:ind w:leftChars="0"/>
        <w:jc w:val="both"/>
        <w:rPr>
          <w:rFonts w:eastAsia="Malgun Gothic"/>
          <w:b/>
          <w:kern w:val="2"/>
          <w:sz w:val="22"/>
          <w:szCs w:val="22"/>
        </w:rPr>
      </w:pPr>
      <w:r>
        <w:rPr>
          <w:rFonts w:eastAsiaTheme="minorEastAsia"/>
          <w:b/>
          <w:kern w:val="2"/>
          <w:sz w:val="22"/>
          <w:szCs w:val="22"/>
        </w:rPr>
        <w:t xml:space="preserve">for intra-band CA, </w:t>
      </w:r>
      <w:r w:rsidRPr="000F5B33">
        <w:rPr>
          <w:rFonts w:eastAsiaTheme="minorEastAsia"/>
          <w:b/>
          <w:kern w:val="2"/>
          <w:sz w:val="22"/>
          <w:szCs w:val="22"/>
        </w:rPr>
        <w:t>the CSI-RS and/or SSB can be in another CC</w:t>
      </w:r>
    </w:p>
    <w:p w14:paraId="30EEC7DC" w14:textId="04D5D732" w:rsidR="000F5B33" w:rsidRPr="000F5B33" w:rsidRDefault="000F5B33" w:rsidP="000F5B33">
      <w:pPr>
        <w:pStyle w:val="afc"/>
        <w:widowControl w:val="0"/>
        <w:numPr>
          <w:ilvl w:val="1"/>
          <w:numId w:val="28"/>
        </w:numPr>
        <w:spacing w:after="50"/>
        <w:ind w:leftChars="0"/>
        <w:jc w:val="both"/>
        <w:rPr>
          <w:rFonts w:eastAsia="Malgun Gothic"/>
          <w:b/>
          <w:kern w:val="2"/>
          <w:sz w:val="22"/>
          <w:szCs w:val="22"/>
        </w:rPr>
      </w:pPr>
      <w:r>
        <w:rPr>
          <w:rFonts w:eastAsiaTheme="minorEastAsia"/>
          <w:b/>
          <w:kern w:val="2"/>
          <w:sz w:val="22"/>
          <w:szCs w:val="22"/>
        </w:rPr>
        <w:t xml:space="preserve">for inter-band CA, </w:t>
      </w:r>
      <w:r w:rsidRPr="000F5B33">
        <w:rPr>
          <w:rFonts w:eastAsiaTheme="minorEastAsia"/>
          <w:b/>
          <w:kern w:val="2"/>
          <w:sz w:val="22"/>
          <w:szCs w:val="22"/>
        </w:rPr>
        <w:t xml:space="preserve">the CSI-RS and/or SSB can be in </w:t>
      </w:r>
      <w:r>
        <w:rPr>
          <w:rFonts w:eastAsiaTheme="minorEastAsia"/>
          <w:b/>
          <w:kern w:val="2"/>
          <w:sz w:val="22"/>
          <w:szCs w:val="22"/>
        </w:rPr>
        <w:t>the same</w:t>
      </w:r>
      <w:r w:rsidRPr="000F5B33">
        <w:rPr>
          <w:rFonts w:eastAsiaTheme="minorEastAsia"/>
          <w:b/>
          <w:kern w:val="2"/>
          <w:sz w:val="22"/>
          <w:szCs w:val="22"/>
        </w:rPr>
        <w:t xml:space="preserve"> CC</w:t>
      </w:r>
      <w:r>
        <w:rPr>
          <w:rFonts w:eastAsiaTheme="minorEastAsia"/>
          <w:b/>
          <w:kern w:val="2"/>
          <w:sz w:val="22"/>
          <w:szCs w:val="22"/>
        </w:rPr>
        <w:t xml:space="preserve"> or in </w:t>
      </w:r>
      <w:r w:rsidRPr="000F5B33">
        <w:rPr>
          <w:rFonts w:eastAsiaTheme="minorEastAsia"/>
          <w:b/>
          <w:kern w:val="2"/>
          <w:sz w:val="22"/>
          <w:szCs w:val="22"/>
        </w:rPr>
        <w:t>another CC</w:t>
      </w:r>
      <w:r>
        <w:rPr>
          <w:rFonts w:eastAsiaTheme="minorEastAsia"/>
          <w:b/>
          <w:kern w:val="2"/>
          <w:sz w:val="22"/>
          <w:szCs w:val="22"/>
        </w:rPr>
        <w:t xml:space="preserve"> in intra-band</w:t>
      </w:r>
    </w:p>
    <w:p w14:paraId="30633EDE" w14:textId="77777777" w:rsidR="000F5B33" w:rsidRPr="000F5B33" w:rsidRDefault="000F5B33" w:rsidP="00BC7E01">
      <w:pPr>
        <w:jc w:val="both"/>
        <w:rPr>
          <w:rFonts w:eastAsiaTheme="minorEastAsia"/>
          <w:sz w:val="22"/>
          <w:szCs w:val="22"/>
        </w:rPr>
      </w:pPr>
    </w:p>
    <w:p w14:paraId="7C7A4284" w14:textId="5DFFBAEA" w:rsidR="004A3400" w:rsidRPr="0043603D" w:rsidRDefault="004A3400" w:rsidP="00DF6FA7">
      <w:pPr>
        <w:jc w:val="center"/>
        <w:rPr>
          <w:rFonts w:eastAsiaTheme="minorEastAsia"/>
          <w:sz w:val="22"/>
          <w:szCs w:val="22"/>
        </w:rPr>
      </w:pPr>
    </w:p>
    <w:p w14:paraId="4C68BE0F" w14:textId="3DB7A6CE"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00EB57AB">
        <w:rPr>
          <w:rFonts w:eastAsia="ＭＳ 明朝"/>
          <w:b/>
          <w:bCs/>
          <w:szCs w:val="24"/>
          <w:lang w:val="en-US"/>
        </w:rPr>
        <w:t>3</w:t>
      </w:r>
      <w:r w:rsidR="00EB57AB" w:rsidRPr="0043603D">
        <w:rPr>
          <w:rFonts w:eastAsia="ＭＳ 明朝"/>
          <w:b/>
          <w:bCs/>
          <w:szCs w:val="24"/>
          <w:lang w:val="en-US"/>
        </w:rPr>
        <w:t xml:space="preserve"> </w:t>
      </w:r>
      <w:r w:rsidR="00691B5F">
        <w:rPr>
          <w:rFonts w:eastAsia="ＭＳ 明朝"/>
          <w:b/>
          <w:bCs/>
          <w:szCs w:val="24"/>
          <w:lang w:val="en-US"/>
        </w:rPr>
        <w:t>Proposal for</w:t>
      </w:r>
      <w:r w:rsidRPr="0043603D">
        <w:rPr>
          <w:rFonts w:eastAsia="ＭＳ 明朝" w:hint="eastAsia"/>
          <w:b/>
          <w:bCs/>
          <w:szCs w:val="24"/>
          <w:lang w:val="en-US"/>
        </w:rPr>
        <w:t xml:space="preserve"> BFR on SCell</w:t>
      </w:r>
    </w:p>
    <w:p w14:paraId="6950158C"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request destination</w:t>
      </w:r>
      <w:r w:rsidRPr="0043603D">
        <w:rPr>
          <w:rFonts w:asciiTheme="majorHAnsi" w:eastAsiaTheme="minorEastAsia" w:hAnsiTheme="majorHAnsi" w:cstheme="majorHAnsi" w:hint="eastAsia"/>
          <w:b/>
          <w:sz w:val="22"/>
          <w:szCs w:val="22"/>
          <w:u w:val="single"/>
          <w:lang w:val="en-US"/>
        </w:rPr>
        <w:t>:</w:t>
      </w:r>
    </w:p>
    <w:p w14:paraId="40577C5E" w14:textId="1CD872B8" w:rsidR="00DF6FA7"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When BFR on SCell is detected by UE, UE should transmit BFR request to gNB. The first discussion point is to which cell UE should transmit BFR request of SCell. Since the numerology of PCell and SCell is different</w:t>
      </w:r>
      <w:r w:rsidRPr="0043603D">
        <w:rPr>
          <w:rFonts w:eastAsiaTheme="minorEastAsia"/>
          <w:sz w:val="22"/>
          <w:szCs w:val="22"/>
          <w:lang w:val="en-US"/>
        </w:rPr>
        <w:t xml:space="preserve"> in the considered scenario</w:t>
      </w:r>
      <w:r w:rsidRPr="0043603D">
        <w:rPr>
          <w:rFonts w:eastAsiaTheme="minorEastAsia" w:hint="eastAsia"/>
          <w:sz w:val="22"/>
          <w:szCs w:val="22"/>
          <w:lang w:val="en-US"/>
        </w:rPr>
        <w:t>, if BFR request can be only transmitted to PCell, UE should wait</w:t>
      </w:r>
      <w:r w:rsidRPr="0043603D">
        <w:rPr>
          <w:rFonts w:eastAsiaTheme="minorEastAsia"/>
          <w:sz w:val="22"/>
          <w:szCs w:val="22"/>
          <w:lang w:val="en-US"/>
        </w:rPr>
        <w:t xml:space="preserve"> for a</w:t>
      </w:r>
      <w:r w:rsidRPr="0043603D">
        <w:rPr>
          <w:rFonts w:eastAsiaTheme="minorEastAsia" w:hint="eastAsia"/>
          <w:sz w:val="22"/>
          <w:szCs w:val="22"/>
          <w:lang w:val="en-US"/>
        </w:rPr>
        <w:t xml:space="preserve"> large number of slots from SCell perspective. Hence,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transmit BFR request of SCell to SCell.</w:t>
      </w:r>
    </w:p>
    <w:p w14:paraId="36B5CF1E" w14:textId="43007EAA" w:rsidR="00934F63" w:rsidRPr="0043603D" w:rsidRDefault="006B06E1" w:rsidP="00FF55E3">
      <w:pPr>
        <w:spacing w:after="50"/>
        <w:jc w:val="both"/>
        <w:rPr>
          <w:rFonts w:eastAsiaTheme="minorEastAsia"/>
          <w:sz w:val="22"/>
          <w:szCs w:val="22"/>
          <w:lang w:val="en-US"/>
        </w:rPr>
      </w:pPr>
      <w:r>
        <w:rPr>
          <w:rFonts w:eastAsiaTheme="minorEastAsia"/>
          <w:sz w:val="22"/>
          <w:szCs w:val="22"/>
          <w:lang w:val="en-US"/>
        </w:rPr>
        <w:t>For the same reason, i</w:t>
      </w:r>
      <w:r w:rsidR="00934F63">
        <w:rPr>
          <w:rFonts w:eastAsiaTheme="minorEastAsia"/>
          <w:sz w:val="22"/>
          <w:szCs w:val="22"/>
          <w:lang w:val="en-US"/>
        </w:rPr>
        <w:t xml:space="preserve">f BFR is detected on SCell with DL-only, </w:t>
      </w:r>
      <w:r>
        <w:rPr>
          <w:rFonts w:eastAsiaTheme="minorEastAsia"/>
          <w:sz w:val="22"/>
          <w:szCs w:val="22"/>
          <w:lang w:val="en-US"/>
        </w:rPr>
        <w:t xml:space="preserve">we believe UE should transmit BFR request to one of SCell with DL/UL. As we discussed in </w:t>
      </w:r>
      <w:r w:rsidRPr="006B06E1">
        <w:rPr>
          <w:rFonts w:eastAsiaTheme="minorEastAsia"/>
          <w:sz w:val="22"/>
          <w:szCs w:val="22"/>
          <w:lang w:val="en-US"/>
        </w:rPr>
        <w:t xml:space="preserve">subclause </w:t>
      </w:r>
      <w:r>
        <w:rPr>
          <w:rFonts w:eastAsiaTheme="minorEastAsia"/>
          <w:sz w:val="22"/>
          <w:szCs w:val="22"/>
          <w:lang w:val="en-US"/>
        </w:rPr>
        <w:t>2.1, we believe the important scenario of BFR on SCell is FR1-FR2 CA, and in this case, PUCCH on SCell will be configured, i.e. we can assume at least one of SCell is DL/UL SCell</w:t>
      </w:r>
      <w:r w:rsidR="00AC1A68">
        <w:rPr>
          <w:rFonts w:eastAsiaTheme="minorEastAsia"/>
          <w:sz w:val="22"/>
          <w:szCs w:val="22"/>
          <w:lang w:val="en-US"/>
        </w:rPr>
        <w:t xml:space="preserve"> for most of cases</w:t>
      </w:r>
      <w:r>
        <w:rPr>
          <w:rFonts w:eastAsiaTheme="minorEastAsia"/>
          <w:sz w:val="22"/>
          <w:szCs w:val="22"/>
          <w:lang w:val="en-US"/>
        </w:rPr>
        <w:t xml:space="preserve">. </w:t>
      </w:r>
    </w:p>
    <w:p w14:paraId="774AFA30" w14:textId="5E345434"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256B97">
        <w:rPr>
          <w:rFonts w:eastAsiaTheme="minorEastAsia"/>
          <w:b/>
          <w:kern w:val="2"/>
          <w:sz w:val="22"/>
          <w:szCs w:val="22"/>
        </w:rPr>
        <w:t>5</w:t>
      </w:r>
      <w:r w:rsidRPr="0043603D">
        <w:rPr>
          <w:rFonts w:eastAsia="SimSun" w:hint="eastAsia"/>
          <w:b/>
          <w:kern w:val="2"/>
          <w:sz w:val="22"/>
          <w:szCs w:val="22"/>
          <w:lang w:eastAsia="zh-CN"/>
        </w:rPr>
        <w:t xml:space="preserve">: </w:t>
      </w:r>
    </w:p>
    <w:p w14:paraId="126CEDB0" w14:textId="11E22B45" w:rsidR="00DF6FA7" w:rsidRPr="0043603D" w:rsidRDefault="00DF6FA7" w:rsidP="00FF55E3">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w:t>
      </w:r>
      <w:r w:rsidR="006B06E1">
        <w:rPr>
          <w:rFonts w:eastAsiaTheme="minorEastAsia"/>
          <w:b/>
          <w:kern w:val="2"/>
          <w:sz w:val="22"/>
          <w:szCs w:val="22"/>
        </w:rPr>
        <w:t xml:space="preserve"> (</w:t>
      </w:r>
      <w:r w:rsidR="001E6455">
        <w:rPr>
          <w:rFonts w:eastAsiaTheme="minorEastAsia"/>
          <w:b/>
          <w:kern w:val="2"/>
          <w:sz w:val="22"/>
          <w:szCs w:val="22"/>
        </w:rPr>
        <w:t>regardless of</w:t>
      </w:r>
      <w:r w:rsidR="006B06E1">
        <w:rPr>
          <w:rFonts w:eastAsiaTheme="minorEastAsia"/>
          <w:b/>
          <w:kern w:val="2"/>
          <w:sz w:val="22"/>
          <w:szCs w:val="22"/>
        </w:rPr>
        <w:t xml:space="preserve"> DL-only or DL/UL)</w:t>
      </w:r>
      <w:r w:rsidRPr="0043603D">
        <w:rPr>
          <w:rFonts w:eastAsiaTheme="minorEastAsia" w:hint="eastAsia"/>
          <w:b/>
          <w:kern w:val="2"/>
          <w:sz w:val="22"/>
          <w:szCs w:val="22"/>
        </w:rPr>
        <w:t xml:space="preserve">, UE can transmit BFR request to </w:t>
      </w:r>
      <w:r w:rsidR="00934F63">
        <w:rPr>
          <w:rFonts w:eastAsiaTheme="minorEastAsia"/>
          <w:b/>
          <w:kern w:val="2"/>
          <w:sz w:val="22"/>
          <w:szCs w:val="22"/>
        </w:rPr>
        <w:t xml:space="preserve">one of </w:t>
      </w:r>
      <w:r w:rsidRPr="0043603D">
        <w:rPr>
          <w:rFonts w:eastAsiaTheme="minorEastAsia" w:hint="eastAsia"/>
          <w:b/>
          <w:kern w:val="2"/>
          <w:sz w:val="22"/>
          <w:szCs w:val="22"/>
        </w:rPr>
        <w:t>SCell</w:t>
      </w:r>
      <w:r w:rsidR="006B06E1">
        <w:rPr>
          <w:rFonts w:eastAsiaTheme="minorEastAsia"/>
          <w:b/>
          <w:kern w:val="2"/>
          <w:sz w:val="22"/>
          <w:szCs w:val="22"/>
        </w:rPr>
        <w:t>(</w:t>
      </w:r>
      <w:r w:rsidR="00934F63">
        <w:rPr>
          <w:rFonts w:eastAsiaTheme="minorEastAsia"/>
          <w:b/>
          <w:kern w:val="2"/>
          <w:sz w:val="22"/>
          <w:szCs w:val="22"/>
        </w:rPr>
        <w:t>s</w:t>
      </w:r>
      <w:r w:rsidR="006B06E1">
        <w:rPr>
          <w:rFonts w:eastAsiaTheme="minorEastAsia"/>
          <w:b/>
          <w:kern w:val="2"/>
          <w:sz w:val="22"/>
          <w:szCs w:val="22"/>
        </w:rPr>
        <w:t>) with</w:t>
      </w:r>
      <w:r w:rsidR="006B06E1" w:rsidRPr="006B06E1">
        <w:rPr>
          <w:rFonts w:eastAsiaTheme="minorEastAsia"/>
          <w:b/>
          <w:kern w:val="2"/>
          <w:sz w:val="22"/>
          <w:szCs w:val="22"/>
        </w:rPr>
        <w:t xml:space="preserve"> </w:t>
      </w:r>
      <w:r w:rsidR="006B06E1">
        <w:rPr>
          <w:rFonts w:eastAsiaTheme="minorEastAsia"/>
          <w:b/>
          <w:kern w:val="2"/>
          <w:sz w:val="22"/>
          <w:szCs w:val="22"/>
        </w:rPr>
        <w:t>DL/UL</w:t>
      </w:r>
      <w:r w:rsidR="00253161">
        <w:rPr>
          <w:rFonts w:eastAsiaTheme="minorEastAsia"/>
          <w:b/>
          <w:kern w:val="2"/>
          <w:sz w:val="22"/>
          <w:szCs w:val="22"/>
        </w:rPr>
        <w:t xml:space="preserve">, if there is at least one </w:t>
      </w:r>
      <w:r w:rsidR="00253161" w:rsidRPr="0043603D">
        <w:rPr>
          <w:rFonts w:eastAsiaTheme="minorEastAsia" w:hint="eastAsia"/>
          <w:b/>
          <w:kern w:val="2"/>
          <w:sz w:val="22"/>
          <w:szCs w:val="22"/>
        </w:rPr>
        <w:t>SCell</w:t>
      </w:r>
      <w:r w:rsidR="00253161">
        <w:rPr>
          <w:rFonts w:eastAsiaTheme="minorEastAsia"/>
          <w:b/>
          <w:kern w:val="2"/>
          <w:sz w:val="22"/>
          <w:szCs w:val="22"/>
        </w:rPr>
        <w:t xml:space="preserve"> with</w:t>
      </w:r>
      <w:r w:rsidR="00253161" w:rsidRPr="006B06E1">
        <w:rPr>
          <w:rFonts w:eastAsiaTheme="minorEastAsia"/>
          <w:b/>
          <w:kern w:val="2"/>
          <w:sz w:val="22"/>
          <w:szCs w:val="22"/>
        </w:rPr>
        <w:t xml:space="preserve"> </w:t>
      </w:r>
      <w:r w:rsidR="00253161">
        <w:rPr>
          <w:rFonts w:eastAsiaTheme="minorEastAsia"/>
          <w:b/>
          <w:kern w:val="2"/>
          <w:sz w:val="22"/>
          <w:szCs w:val="22"/>
        </w:rPr>
        <w:t>DL/UL</w:t>
      </w:r>
      <w:r w:rsidRPr="0043603D">
        <w:rPr>
          <w:rFonts w:eastAsiaTheme="minorEastAsia" w:hint="eastAsia"/>
          <w:b/>
          <w:kern w:val="2"/>
          <w:sz w:val="22"/>
          <w:szCs w:val="22"/>
        </w:rPr>
        <w:t>.</w:t>
      </w:r>
    </w:p>
    <w:p w14:paraId="77E74224" w14:textId="77777777" w:rsidR="00DF6FA7" w:rsidRPr="006B06E1" w:rsidRDefault="00DF6FA7" w:rsidP="00FF55E3">
      <w:pPr>
        <w:widowControl w:val="0"/>
        <w:spacing w:after="50"/>
        <w:jc w:val="both"/>
        <w:rPr>
          <w:rFonts w:eastAsiaTheme="minorEastAsia"/>
          <w:b/>
          <w:kern w:val="2"/>
          <w:sz w:val="22"/>
          <w:szCs w:val="22"/>
        </w:rPr>
      </w:pPr>
    </w:p>
    <w:p w14:paraId="7DE14AAC" w14:textId="77777777" w:rsidR="00DF6FA7" w:rsidRPr="0043603D" w:rsidRDefault="00DF6FA7" w:rsidP="00FF55E3">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361483F5" wp14:editId="4C17273E">
            <wp:extent cx="3040560" cy="1011600"/>
            <wp:effectExtent l="0" t="0" r="762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0560" cy="1011600"/>
                    </a:xfrm>
                    <a:prstGeom prst="rect">
                      <a:avLst/>
                    </a:prstGeom>
                    <a:noFill/>
                    <a:ln>
                      <a:noFill/>
                    </a:ln>
                    <a:effectLst/>
                    <a:extLst/>
                  </pic:spPr>
                </pic:pic>
              </a:graphicData>
            </a:graphic>
          </wp:inline>
        </w:drawing>
      </w:r>
      <w:r w:rsidRPr="0043603D">
        <w:rPr>
          <w:rFonts w:eastAsiaTheme="minorEastAsia" w:hint="eastAsia"/>
          <w:sz w:val="22"/>
          <w:szCs w:val="22"/>
          <w:lang w:val="en-US"/>
        </w:rPr>
        <w:t xml:space="preserve">      </w:t>
      </w:r>
      <w:r w:rsidRPr="0043603D">
        <w:rPr>
          <w:rFonts w:eastAsiaTheme="minorEastAsia"/>
          <w:noProof/>
          <w:sz w:val="22"/>
          <w:szCs w:val="22"/>
          <w:lang w:val="en-US"/>
        </w:rPr>
        <w:drawing>
          <wp:inline distT="0" distB="0" distL="0" distR="0" wp14:anchorId="2F495C2D" wp14:editId="2C61FE58">
            <wp:extent cx="3039480" cy="113148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9480" cy="1131480"/>
                    </a:xfrm>
                    <a:prstGeom prst="rect">
                      <a:avLst/>
                    </a:prstGeom>
                    <a:noFill/>
                    <a:ln>
                      <a:noFill/>
                    </a:ln>
                    <a:effectLst/>
                    <a:extLst/>
                  </pic:spPr>
                </pic:pic>
              </a:graphicData>
            </a:graphic>
          </wp:inline>
        </w:drawing>
      </w:r>
    </w:p>
    <w:p w14:paraId="46FAA265" w14:textId="79A894F1" w:rsidR="00DF6FA7" w:rsidRPr="0043603D" w:rsidRDefault="00DF6FA7" w:rsidP="00FF55E3">
      <w:pPr>
        <w:spacing w:after="50"/>
        <w:jc w:val="center"/>
        <w:rPr>
          <w:rFonts w:eastAsiaTheme="minorEastAsia"/>
          <w:sz w:val="22"/>
          <w:szCs w:val="22"/>
          <w:lang w:val="en-US"/>
        </w:rPr>
      </w:pPr>
      <w:r w:rsidRPr="0043603D">
        <w:rPr>
          <w:rFonts w:eastAsiaTheme="minorEastAsia" w:hint="eastAsia"/>
          <w:sz w:val="22"/>
          <w:szCs w:val="22"/>
          <w:lang w:val="en-US"/>
        </w:rPr>
        <w:t xml:space="preserve">(a) BFR request to SCell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b) BFR request to PCell</w:t>
      </w:r>
      <w:r w:rsidRPr="0043603D">
        <w:rPr>
          <w:rFonts w:eastAsiaTheme="minorEastAsia"/>
          <w:sz w:val="22"/>
          <w:szCs w:val="22"/>
          <w:lang w:val="en-US"/>
        </w:rPr>
        <w:br/>
        <w:t>Figure</w:t>
      </w:r>
      <w:r w:rsidRPr="0043603D">
        <w:rPr>
          <w:rFonts w:eastAsiaTheme="minorEastAsia" w:hint="eastAsia"/>
          <w:sz w:val="22"/>
          <w:szCs w:val="22"/>
          <w:lang w:val="en-US"/>
        </w:rPr>
        <w:t xml:space="preserve"> 2-3. </w:t>
      </w:r>
      <w:r w:rsidRPr="0043603D">
        <w:rPr>
          <w:rFonts w:eastAsiaTheme="minorEastAsia"/>
          <w:sz w:val="22"/>
          <w:szCs w:val="22"/>
          <w:lang w:val="en-US"/>
        </w:rPr>
        <w:t>Comparison</w:t>
      </w:r>
      <w:r w:rsidRPr="0043603D">
        <w:rPr>
          <w:rFonts w:eastAsiaTheme="minorEastAsia" w:hint="eastAsia"/>
          <w:sz w:val="22"/>
          <w:szCs w:val="22"/>
          <w:lang w:val="en-US"/>
        </w:rPr>
        <w:t xml:space="preserve"> of BFR request to PCell and SCell.</w:t>
      </w:r>
    </w:p>
    <w:p w14:paraId="1834C48D" w14:textId="77777777" w:rsidR="00DF6FA7" w:rsidRPr="0043603D" w:rsidRDefault="00DF6FA7" w:rsidP="00FF55E3">
      <w:pPr>
        <w:spacing w:after="50"/>
        <w:jc w:val="center"/>
        <w:rPr>
          <w:rFonts w:eastAsiaTheme="minorEastAsia"/>
          <w:sz w:val="22"/>
          <w:szCs w:val="22"/>
          <w:lang w:val="en-US"/>
        </w:rPr>
      </w:pPr>
    </w:p>
    <w:p w14:paraId="3B65101E"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b/>
          <w:sz w:val="22"/>
          <w:szCs w:val="22"/>
          <w:u w:val="single"/>
          <w:lang w:val="en-US"/>
        </w:rPr>
        <w:t>BFR response</w:t>
      </w:r>
      <w:r w:rsidRPr="0043603D">
        <w:rPr>
          <w:rFonts w:asciiTheme="majorHAnsi" w:eastAsiaTheme="minorEastAsia" w:hAnsiTheme="majorHAnsi" w:cstheme="majorHAnsi" w:hint="eastAsia"/>
          <w:b/>
          <w:sz w:val="22"/>
          <w:szCs w:val="22"/>
          <w:u w:val="single"/>
          <w:lang w:val="en-US"/>
        </w:rPr>
        <w:t>:</w:t>
      </w:r>
    </w:p>
    <w:p w14:paraId="2F281FE6" w14:textId="0B19CBB0" w:rsidR="00DF6FA7"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After UE reports BFR request to the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UE will expect to </w:t>
      </w:r>
      <w:r w:rsidRPr="0043603D">
        <w:rPr>
          <w:rFonts w:eastAsiaTheme="minorEastAsia"/>
          <w:sz w:val="22"/>
          <w:szCs w:val="22"/>
          <w:lang w:val="en-US"/>
        </w:rPr>
        <w:t>receive</w:t>
      </w:r>
      <w:r w:rsidRPr="0043603D">
        <w:rPr>
          <w:rFonts w:eastAsiaTheme="minorEastAsia" w:hint="eastAsia"/>
          <w:sz w:val="22"/>
          <w:szCs w:val="22"/>
          <w:lang w:val="en-US"/>
        </w:rPr>
        <w:t xml:space="preserve"> BFR </w:t>
      </w:r>
      <w:r w:rsidRPr="0043603D">
        <w:rPr>
          <w:rFonts w:eastAsiaTheme="minorEastAsia"/>
          <w:sz w:val="22"/>
          <w:szCs w:val="22"/>
          <w:lang w:val="en-US"/>
        </w:rPr>
        <w:t>response</w:t>
      </w:r>
      <w:r w:rsidRPr="0043603D">
        <w:rPr>
          <w:rFonts w:eastAsiaTheme="minorEastAsia" w:hint="eastAsia"/>
          <w:sz w:val="22"/>
          <w:szCs w:val="22"/>
          <w:lang w:val="en-US"/>
        </w:rPr>
        <w:t xml:space="preserve">. The second discussion point is whether the BFR </w:t>
      </w:r>
      <w:r w:rsidRPr="0043603D">
        <w:rPr>
          <w:rFonts w:eastAsiaTheme="minorEastAsia"/>
          <w:sz w:val="22"/>
          <w:szCs w:val="22"/>
          <w:lang w:val="en-US"/>
        </w:rPr>
        <w:t>response</w:t>
      </w:r>
      <w:r w:rsidRPr="0043603D">
        <w:rPr>
          <w:rFonts w:eastAsiaTheme="minorEastAsia" w:hint="eastAsia"/>
          <w:sz w:val="22"/>
          <w:szCs w:val="22"/>
          <w:lang w:val="en-US"/>
        </w:rPr>
        <w:t xml:space="preserve"> can be </w:t>
      </w:r>
      <w:r w:rsidRPr="0043603D">
        <w:rPr>
          <w:rFonts w:eastAsiaTheme="minorEastAsia"/>
          <w:sz w:val="22"/>
          <w:szCs w:val="22"/>
          <w:lang w:val="en-US"/>
        </w:rPr>
        <w:t>transmitted</w:t>
      </w:r>
      <w:r w:rsidRPr="0043603D">
        <w:rPr>
          <w:rFonts w:eastAsiaTheme="minorEastAsia" w:hint="eastAsia"/>
          <w:sz w:val="22"/>
          <w:szCs w:val="22"/>
          <w:lang w:val="en-US"/>
        </w:rPr>
        <w:t xml:space="preserve"> from SCell. For the same reason as above, we </w:t>
      </w:r>
      <w:r w:rsidRPr="0043603D">
        <w:rPr>
          <w:rFonts w:eastAsiaTheme="minorEastAsia"/>
          <w:sz w:val="22"/>
          <w:szCs w:val="22"/>
          <w:lang w:val="en-US"/>
        </w:rPr>
        <w:t>believe</w:t>
      </w:r>
      <w:r w:rsidRPr="0043603D">
        <w:rPr>
          <w:rFonts w:eastAsiaTheme="minorEastAsia" w:hint="eastAsia"/>
          <w:sz w:val="22"/>
          <w:szCs w:val="22"/>
          <w:lang w:val="en-US"/>
        </w:rPr>
        <w:t xml:space="preserve"> UE should be able to receive BFR response of SCell from SCell.</w:t>
      </w:r>
    </w:p>
    <w:p w14:paraId="329A263D" w14:textId="7B9039A4" w:rsidR="00287CB1" w:rsidRDefault="00287CB1" w:rsidP="00FF55E3">
      <w:pPr>
        <w:spacing w:after="50"/>
        <w:jc w:val="both"/>
        <w:rPr>
          <w:rFonts w:eastAsiaTheme="minorEastAsia"/>
          <w:sz w:val="22"/>
          <w:szCs w:val="22"/>
          <w:lang w:val="en-US"/>
        </w:rPr>
      </w:pPr>
      <w:r>
        <w:rPr>
          <w:rFonts w:eastAsiaTheme="minorEastAsia"/>
          <w:sz w:val="22"/>
          <w:szCs w:val="22"/>
          <w:lang w:val="en-US"/>
        </w:rPr>
        <w:t>Another discussion point is whether BFR response comes from “a SCell where BFR is detected” or “a SCell where UE transmits BFR to”, since UE may transmit BFR request to different cell from a SCell where BFR is detected</w:t>
      </w:r>
      <w:r w:rsidR="00130684">
        <w:rPr>
          <w:rFonts w:eastAsiaTheme="minorEastAsia"/>
          <w:sz w:val="22"/>
          <w:szCs w:val="22"/>
          <w:lang w:val="en-US"/>
        </w:rPr>
        <w:t>.</w:t>
      </w:r>
      <w:r>
        <w:rPr>
          <w:rFonts w:eastAsiaTheme="minorEastAsia"/>
          <w:sz w:val="22"/>
          <w:szCs w:val="22"/>
          <w:lang w:val="en-US"/>
        </w:rPr>
        <w:t xml:space="preserve"> </w:t>
      </w:r>
      <w:r w:rsidR="00C150B1">
        <w:rPr>
          <w:rFonts w:eastAsiaTheme="minorEastAsia"/>
          <w:sz w:val="22"/>
          <w:szCs w:val="22"/>
          <w:lang w:val="en-US"/>
        </w:rPr>
        <w:t>R</w:t>
      </w:r>
      <w:r w:rsidR="00130684">
        <w:rPr>
          <w:rFonts w:eastAsiaTheme="minorEastAsia"/>
          <w:sz w:val="22"/>
          <w:szCs w:val="22"/>
          <w:lang w:val="en-US"/>
        </w:rPr>
        <w:t>eceiving BFR response will updates UE assumption of TCI state on a SCell where BFR is detected, this BFR response should comes within the same CC as the SCell where BFR is detected</w:t>
      </w:r>
      <w:r w:rsidR="00C150B1">
        <w:rPr>
          <w:rFonts w:eastAsiaTheme="minorEastAsia"/>
          <w:sz w:val="22"/>
          <w:szCs w:val="22"/>
          <w:lang w:val="en-US"/>
        </w:rPr>
        <w:t>, otherwise it would be hard for all UE to support to update TCI state across CCs.</w:t>
      </w:r>
      <w:r w:rsidR="00130684">
        <w:rPr>
          <w:rFonts w:eastAsiaTheme="minorEastAsia"/>
          <w:sz w:val="22"/>
          <w:szCs w:val="22"/>
          <w:lang w:val="en-US"/>
        </w:rPr>
        <w:t xml:space="preserve"> </w:t>
      </w:r>
    </w:p>
    <w:p w14:paraId="103BB291" w14:textId="77777777" w:rsidR="002A26B2" w:rsidRPr="002A26B2" w:rsidRDefault="002A26B2" w:rsidP="00FF55E3">
      <w:pPr>
        <w:spacing w:after="50"/>
        <w:jc w:val="both"/>
        <w:rPr>
          <w:rFonts w:eastAsiaTheme="minorEastAsia"/>
          <w:sz w:val="22"/>
          <w:szCs w:val="22"/>
          <w:lang w:val="en-US"/>
        </w:rPr>
      </w:pPr>
    </w:p>
    <w:p w14:paraId="315C7B98" w14:textId="4BA96B19"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256B97">
        <w:rPr>
          <w:rFonts w:eastAsiaTheme="minorEastAsia"/>
          <w:b/>
          <w:kern w:val="2"/>
          <w:sz w:val="22"/>
          <w:szCs w:val="22"/>
        </w:rPr>
        <w:t>6</w:t>
      </w:r>
      <w:r w:rsidRPr="0043603D">
        <w:rPr>
          <w:rFonts w:eastAsia="SimSun" w:hint="eastAsia"/>
          <w:b/>
          <w:kern w:val="2"/>
          <w:sz w:val="22"/>
          <w:szCs w:val="22"/>
          <w:lang w:eastAsia="zh-CN"/>
        </w:rPr>
        <w:t xml:space="preserve">: </w:t>
      </w:r>
    </w:p>
    <w:p w14:paraId="43FE432C" w14:textId="39F35194" w:rsidR="00DF6FA7" w:rsidRPr="00130684" w:rsidRDefault="00DF6FA7" w:rsidP="00130684">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 UE receive</w:t>
      </w:r>
      <w:r w:rsidR="00130684">
        <w:rPr>
          <w:rFonts w:eastAsiaTheme="minorEastAsia"/>
          <w:b/>
          <w:kern w:val="2"/>
          <w:sz w:val="22"/>
          <w:szCs w:val="22"/>
        </w:rPr>
        <w:t>s</w:t>
      </w:r>
      <w:r w:rsidRPr="0043603D">
        <w:rPr>
          <w:rFonts w:eastAsiaTheme="minorEastAsia" w:hint="eastAsia"/>
          <w:b/>
          <w:kern w:val="2"/>
          <w:sz w:val="22"/>
          <w:szCs w:val="22"/>
        </w:rPr>
        <w:t xml:space="preserve"> BFR </w:t>
      </w:r>
      <w:r w:rsidRPr="0043603D">
        <w:rPr>
          <w:rFonts w:eastAsiaTheme="minorEastAsia"/>
          <w:b/>
          <w:kern w:val="2"/>
          <w:sz w:val="22"/>
          <w:szCs w:val="22"/>
        </w:rPr>
        <w:t>response</w:t>
      </w:r>
      <w:r w:rsidRPr="0043603D">
        <w:rPr>
          <w:rFonts w:eastAsiaTheme="minorEastAsia" w:hint="eastAsia"/>
          <w:b/>
          <w:kern w:val="2"/>
          <w:sz w:val="22"/>
          <w:szCs w:val="22"/>
        </w:rPr>
        <w:t xml:space="preserve"> </w:t>
      </w:r>
      <w:r w:rsidR="00D81969">
        <w:rPr>
          <w:rFonts w:eastAsiaTheme="minorEastAsia"/>
          <w:b/>
          <w:kern w:val="2"/>
          <w:sz w:val="22"/>
          <w:szCs w:val="22"/>
        </w:rPr>
        <w:t>from</w:t>
      </w:r>
      <w:r w:rsidR="00130684">
        <w:rPr>
          <w:rFonts w:eastAsiaTheme="minorEastAsia"/>
          <w:b/>
          <w:kern w:val="2"/>
          <w:sz w:val="22"/>
          <w:szCs w:val="22"/>
        </w:rPr>
        <w:t xml:space="preserve"> the </w:t>
      </w:r>
      <w:r w:rsidR="00D81969">
        <w:rPr>
          <w:rFonts w:eastAsiaTheme="minorEastAsia"/>
          <w:b/>
          <w:kern w:val="2"/>
          <w:sz w:val="22"/>
          <w:szCs w:val="22"/>
        </w:rPr>
        <w:t xml:space="preserve">BFR detected </w:t>
      </w:r>
      <w:r w:rsidRPr="0043603D">
        <w:rPr>
          <w:rFonts w:eastAsiaTheme="minorEastAsia" w:hint="eastAsia"/>
          <w:b/>
          <w:kern w:val="2"/>
          <w:sz w:val="22"/>
          <w:szCs w:val="22"/>
        </w:rPr>
        <w:t>SCell.</w:t>
      </w:r>
    </w:p>
    <w:p w14:paraId="0C63B75E" w14:textId="4C51EA17" w:rsidR="00DF6FA7" w:rsidRDefault="00DF6FA7" w:rsidP="00FF55E3">
      <w:pPr>
        <w:spacing w:after="50"/>
        <w:jc w:val="center"/>
        <w:rPr>
          <w:rFonts w:eastAsiaTheme="minorEastAsia"/>
          <w:sz w:val="22"/>
          <w:szCs w:val="22"/>
        </w:rPr>
      </w:pPr>
    </w:p>
    <w:p w14:paraId="4CC6FB18" w14:textId="5A227D74" w:rsidR="00D81969" w:rsidRPr="0043603D" w:rsidRDefault="00D81969" w:rsidP="00D81969">
      <w:pPr>
        <w:spacing w:afterLines="50" w:after="120"/>
        <w:jc w:val="both"/>
        <w:rPr>
          <w:rFonts w:asciiTheme="majorHAnsi" w:eastAsiaTheme="minorEastAsia" w:hAnsiTheme="majorHAnsi" w:cstheme="majorHAnsi"/>
          <w:b/>
          <w:sz w:val="22"/>
          <w:szCs w:val="22"/>
          <w:u w:val="single"/>
          <w:lang w:val="en-US"/>
        </w:rPr>
      </w:pPr>
      <w:r>
        <w:rPr>
          <w:rFonts w:asciiTheme="majorHAnsi" w:eastAsiaTheme="minorEastAsia" w:hAnsiTheme="majorHAnsi" w:cstheme="majorHAnsi"/>
          <w:b/>
          <w:sz w:val="22"/>
          <w:szCs w:val="22"/>
          <w:u w:val="single"/>
        </w:rPr>
        <w:t>Search-space-</w:t>
      </w:r>
      <w:r w:rsidRPr="0043603D">
        <w:rPr>
          <w:rFonts w:asciiTheme="majorHAnsi" w:eastAsiaTheme="minorEastAsia" w:hAnsiTheme="majorHAnsi" w:cstheme="majorHAnsi"/>
          <w:b/>
          <w:sz w:val="22"/>
          <w:szCs w:val="22"/>
          <w:u w:val="single"/>
          <w:lang w:val="en-US"/>
        </w:rPr>
        <w:t>BFR</w:t>
      </w:r>
      <w:r>
        <w:rPr>
          <w:rFonts w:asciiTheme="majorHAnsi" w:eastAsiaTheme="minorEastAsia" w:hAnsiTheme="majorHAnsi" w:cstheme="majorHAnsi"/>
          <w:b/>
          <w:sz w:val="22"/>
          <w:szCs w:val="22"/>
          <w:u w:val="single"/>
          <w:lang w:val="en-US"/>
        </w:rPr>
        <w:t xml:space="preserve"> / </w:t>
      </w:r>
      <w:bookmarkStart w:id="5" w:name="_Hlk872462"/>
      <w:r>
        <w:rPr>
          <w:rFonts w:asciiTheme="majorHAnsi" w:eastAsiaTheme="minorEastAsia" w:hAnsiTheme="majorHAnsi" w:cstheme="majorHAnsi"/>
          <w:b/>
          <w:sz w:val="22"/>
          <w:szCs w:val="22"/>
          <w:u w:val="single"/>
          <w:lang w:val="en-US"/>
        </w:rPr>
        <w:t>CORESET- BFR</w:t>
      </w:r>
      <w:bookmarkEnd w:id="5"/>
      <w:r w:rsidRPr="0043603D">
        <w:rPr>
          <w:rFonts w:asciiTheme="majorHAnsi" w:eastAsiaTheme="minorEastAsia" w:hAnsiTheme="majorHAnsi" w:cstheme="majorHAnsi" w:hint="eastAsia"/>
          <w:b/>
          <w:sz w:val="22"/>
          <w:szCs w:val="22"/>
          <w:u w:val="single"/>
          <w:lang w:val="en-US"/>
        </w:rPr>
        <w:t>:</w:t>
      </w:r>
    </w:p>
    <w:p w14:paraId="7321CF34" w14:textId="667850ED" w:rsidR="0080362C" w:rsidRDefault="00D81969" w:rsidP="00D81969">
      <w:pPr>
        <w:spacing w:after="5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BFR response in Rel. 15, Search</w:t>
      </w:r>
      <w:r w:rsidR="0080362C">
        <w:rPr>
          <w:rFonts w:eastAsiaTheme="minorEastAsia"/>
          <w:sz w:val="22"/>
          <w:szCs w:val="22"/>
          <w:lang w:val="en-US"/>
        </w:rPr>
        <w:t>-</w:t>
      </w:r>
      <w:r>
        <w:rPr>
          <w:rFonts w:eastAsiaTheme="minorEastAsia"/>
          <w:sz w:val="22"/>
          <w:szCs w:val="22"/>
          <w:lang w:val="en-US"/>
        </w:rPr>
        <w:t xml:space="preserve">space-BFR </w:t>
      </w:r>
      <w:r w:rsidR="0080362C">
        <w:rPr>
          <w:rFonts w:eastAsiaTheme="minorEastAsia"/>
          <w:sz w:val="22"/>
          <w:szCs w:val="22"/>
          <w:lang w:val="en-US"/>
        </w:rPr>
        <w:t>i</w:t>
      </w:r>
      <w:r>
        <w:rPr>
          <w:rFonts w:eastAsiaTheme="minorEastAsia"/>
          <w:sz w:val="22"/>
          <w:szCs w:val="22"/>
          <w:lang w:val="en-US"/>
        </w:rPr>
        <w:t>s used, which is one to one mapping to a dedicated CORESET</w:t>
      </w:r>
      <w:r w:rsidR="0080362C">
        <w:rPr>
          <w:rFonts w:eastAsiaTheme="minorEastAsia"/>
          <w:sz w:val="22"/>
          <w:szCs w:val="22"/>
          <w:lang w:val="en-US"/>
        </w:rPr>
        <w:t xml:space="preserve"> (</w:t>
      </w:r>
      <w:r w:rsidR="0080362C" w:rsidRPr="0080362C">
        <w:rPr>
          <w:rFonts w:eastAsiaTheme="minorEastAsia"/>
          <w:sz w:val="22"/>
          <w:szCs w:val="22"/>
          <w:lang w:val="en-US"/>
        </w:rPr>
        <w:t>CORESET- BFR</w:t>
      </w:r>
      <w:r w:rsidR="0080362C">
        <w:rPr>
          <w:rFonts w:eastAsiaTheme="minorEastAsia"/>
          <w:sz w:val="22"/>
          <w:szCs w:val="22"/>
          <w:lang w:val="en-US"/>
        </w:rPr>
        <w:t>)</w:t>
      </w:r>
      <w:r>
        <w:rPr>
          <w:rFonts w:eastAsiaTheme="minorEastAsia"/>
          <w:sz w:val="22"/>
          <w:szCs w:val="22"/>
          <w:lang w:val="en-US"/>
        </w:rPr>
        <w:t xml:space="preserve">. From NW perspective, this dedicated CORESET is very large </w:t>
      </w:r>
      <w:r w:rsidRPr="00AB3083">
        <w:rPr>
          <w:rFonts w:eastAsiaTheme="minorEastAsia"/>
          <w:sz w:val="22"/>
          <w:szCs w:val="22"/>
          <w:lang w:val="en-US"/>
        </w:rPr>
        <w:t>restriction</w:t>
      </w:r>
      <w:r>
        <w:rPr>
          <w:rFonts w:eastAsiaTheme="minorEastAsia"/>
          <w:sz w:val="22"/>
          <w:szCs w:val="22"/>
          <w:lang w:val="en-US"/>
        </w:rPr>
        <w:t xml:space="preserve"> </w:t>
      </w:r>
      <w:r w:rsidR="00FE126F">
        <w:rPr>
          <w:rFonts w:eastAsiaTheme="minorEastAsia"/>
          <w:sz w:val="22"/>
          <w:szCs w:val="22"/>
          <w:lang w:val="en-US"/>
        </w:rPr>
        <w:t xml:space="preserve">for NW </w:t>
      </w:r>
      <w:r>
        <w:rPr>
          <w:rFonts w:eastAsiaTheme="minorEastAsia"/>
          <w:sz w:val="22"/>
          <w:szCs w:val="22"/>
          <w:lang w:val="en-US"/>
        </w:rPr>
        <w:t xml:space="preserve">to configure BFR in Rel. 15 because the minimum </w:t>
      </w:r>
      <w:r w:rsidR="00FE126F">
        <w:rPr>
          <w:rFonts w:eastAsiaTheme="minorEastAsia"/>
          <w:sz w:val="22"/>
          <w:szCs w:val="22"/>
          <w:lang w:val="en-US"/>
        </w:rPr>
        <w:t xml:space="preserve">mandated </w:t>
      </w:r>
      <w:r>
        <w:rPr>
          <w:rFonts w:eastAsiaTheme="minorEastAsia"/>
          <w:sz w:val="22"/>
          <w:szCs w:val="22"/>
          <w:lang w:val="en-US"/>
        </w:rPr>
        <w:t>UE capability of CORESET</w:t>
      </w:r>
      <w:r w:rsidR="0080362C">
        <w:rPr>
          <w:rFonts w:eastAsiaTheme="minorEastAsia"/>
          <w:sz w:val="22"/>
          <w:szCs w:val="22"/>
          <w:lang w:val="en-US"/>
        </w:rPr>
        <w:t>s</w:t>
      </w:r>
      <w:r>
        <w:rPr>
          <w:rFonts w:eastAsiaTheme="minorEastAsia"/>
          <w:sz w:val="22"/>
          <w:szCs w:val="22"/>
          <w:lang w:val="en-US"/>
        </w:rPr>
        <w:t xml:space="preserve"> is 2</w:t>
      </w:r>
      <w:r w:rsidR="00FE126F">
        <w:rPr>
          <w:rFonts w:eastAsiaTheme="minorEastAsia"/>
          <w:sz w:val="22"/>
          <w:szCs w:val="22"/>
          <w:lang w:val="en-US"/>
        </w:rPr>
        <w:t>,</w:t>
      </w:r>
      <w:r>
        <w:rPr>
          <w:rFonts w:eastAsiaTheme="minorEastAsia"/>
          <w:sz w:val="22"/>
          <w:szCs w:val="22"/>
          <w:lang w:val="en-US"/>
        </w:rPr>
        <w:t xml:space="preserve"> and NW cannot configure a dedicated CORESET only for BFR response to </w:t>
      </w:r>
      <w:r w:rsidR="0080362C">
        <w:rPr>
          <w:rFonts w:eastAsiaTheme="minorEastAsia"/>
          <w:sz w:val="22"/>
          <w:szCs w:val="22"/>
          <w:lang w:val="en-US"/>
        </w:rPr>
        <w:t>the minimum capable</w:t>
      </w:r>
      <w:r>
        <w:rPr>
          <w:rFonts w:eastAsiaTheme="minorEastAsia"/>
          <w:sz w:val="22"/>
          <w:szCs w:val="22"/>
          <w:lang w:val="en-US"/>
        </w:rPr>
        <w:t xml:space="preserve"> UE. Hence, in our understanding, it is almost impossible for NW to configure BFR in Rel.15. However, BFR</w:t>
      </w:r>
      <w:r w:rsidR="00FE126F">
        <w:rPr>
          <w:rFonts w:eastAsiaTheme="minorEastAsia"/>
          <w:sz w:val="22"/>
          <w:szCs w:val="22"/>
          <w:lang w:val="en-US"/>
        </w:rPr>
        <w:t xml:space="preserve"> on SCell</w:t>
      </w:r>
      <w:r>
        <w:rPr>
          <w:rFonts w:eastAsiaTheme="minorEastAsia"/>
          <w:sz w:val="22"/>
          <w:szCs w:val="22"/>
          <w:lang w:val="en-US"/>
        </w:rPr>
        <w:t xml:space="preserve"> in Rel. 16 is essential feature for FR1-FR2 CA, </w:t>
      </w:r>
      <w:r w:rsidR="0080362C" w:rsidRPr="0080362C">
        <w:rPr>
          <w:rFonts w:eastAsiaTheme="minorEastAsia"/>
          <w:sz w:val="22"/>
          <w:szCs w:val="22"/>
          <w:lang w:val="en-US"/>
        </w:rPr>
        <w:t>Search-space-BFR / CORESET- BFR</w:t>
      </w:r>
      <w:r w:rsidR="0080362C">
        <w:rPr>
          <w:rFonts w:eastAsiaTheme="minorEastAsia"/>
          <w:sz w:val="22"/>
          <w:szCs w:val="22"/>
          <w:lang w:val="en-US"/>
        </w:rPr>
        <w:t xml:space="preserve"> in Rel.15 </w:t>
      </w:r>
      <w:r w:rsidR="00FE126F">
        <w:rPr>
          <w:rFonts w:eastAsiaTheme="minorEastAsia"/>
          <w:sz w:val="22"/>
          <w:szCs w:val="22"/>
          <w:lang w:val="en-US"/>
        </w:rPr>
        <w:t>should</w:t>
      </w:r>
      <w:r w:rsidR="0080362C">
        <w:rPr>
          <w:rFonts w:eastAsiaTheme="minorEastAsia"/>
          <w:sz w:val="22"/>
          <w:szCs w:val="22"/>
          <w:lang w:val="en-US"/>
        </w:rPr>
        <w:t xml:space="preserve"> not</w:t>
      </w:r>
      <w:r w:rsidR="00FE126F">
        <w:rPr>
          <w:rFonts w:eastAsiaTheme="minorEastAsia"/>
          <w:sz w:val="22"/>
          <w:szCs w:val="22"/>
          <w:lang w:val="en-US"/>
        </w:rPr>
        <w:t xml:space="preserve"> be</w:t>
      </w:r>
      <w:r w:rsidR="0080362C">
        <w:rPr>
          <w:rFonts w:eastAsiaTheme="minorEastAsia"/>
          <w:sz w:val="22"/>
          <w:szCs w:val="22"/>
          <w:lang w:val="en-US"/>
        </w:rPr>
        <w:t xml:space="preserve"> </w:t>
      </w:r>
      <w:r w:rsidR="00FE126F">
        <w:rPr>
          <w:rFonts w:eastAsiaTheme="minorEastAsia"/>
          <w:sz w:val="22"/>
          <w:szCs w:val="22"/>
          <w:lang w:val="en-US"/>
        </w:rPr>
        <w:t>re-</w:t>
      </w:r>
      <w:r w:rsidR="0080362C">
        <w:rPr>
          <w:rFonts w:eastAsiaTheme="minorEastAsia"/>
          <w:sz w:val="22"/>
          <w:szCs w:val="22"/>
          <w:lang w:val="en-US"/>
        </w:rPr>
        <w:t xml:space="preserve">used for BFR response in Rel.16. For the BFR response, we prefer that UE can receives the BFR response on any search space of any CORESET. Since supporting new RNTI doesn’t much impact </w:t>
      </w:r>
      <w:r w:rsidR="00FE126F">
        <w:rPr>
          <w:rFonts w:eastAsiaTheme="minorEastAsia"/>
          <w:sz w:val="22"/>
          <w:szCs w:val="22"/>
          <w:lang w:val="en-US"/>
        </w:rPr>
        <w:t>on</w:t>
      </w:r>
      <w:r w:rsidR="0080362C">
        <w:rPr>
          <w:rFonts w:eastAsiaTheme="minorEastAsia"/>
          <w:sz w:val="22"/>
          <w:szCs w:val="22"/>
          <w:lang w:val="en-US"/>
        </w:rPr>
        <w:t xml:space="preserve"> </w:t>
      </w:r>
      <w:r w:rsidR="00FE126F">
        <w:rPr>
          <w:rFonts w:eastAsiaTheme="minorEastAsia"/>
          <w:sz w:val="22"/>
          <w:szCs w:val="22"/>
          <w:lang w:val="en-US"/>
        </w:rPr>
        <w:t>the blind decoding of PDCCH</w:t>
      </w:r>
      <w:r w:rsidR="0080362C">
        <w:rPr>
          <w:rFonts w:eastAsiaTheme="minorEastAsia"/>
          <w:sz w:val="22"/>
          <w:szCs w:val="22"/>
          <w:lang w:val="en-US"/>
        </w:rPr>
        <w:t xml:space="preserve">, we propose to support new RNTI to differentiate BFR response and other DCIs. </w:t>
      </w:r>
    </w:p>
    <w:p w14:paraId="03D4C630" w14:textId="77777777" w:rsidR="00D81969" w:rsidRPr="002A26B2" w:rsidRDefault="00D81969" w:rsidP="00D81969">
      <w:pPr>
        <w:spacing w:after="50"/>
        <w:jc w:val="both"/>
        <w:rPr>
          <w:rFonts w:eastAsiaTheme="minorEastAsia"/>
          <w:sz w:val="22"/>
          <w:szCs w:val="22"/>
          <w:lang w:val="en-US"/>
        </w:rPr>
      </w:pPr>
    </w:p>
    <w:p w14:paraId="37D568CD" w14:textId="5A7BA907" w:rsidR="00D81969" w:rsidRPr="0043603D" w:rsidRDefault="00D81969" w:rsidP="00D81969">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256B97">
        <w:rPr>
          <w:rFonts w:eastAsiaTheme="minorEastAsia"/>
          <w:b/>
          <w:kern w:val="2"/>
          <w:sz w:val="22"/>
          <w:szCs w:val="22"/>
        </w:rPr>
        <w:t>7</w:t>
      </w:r>
      <w:r w:rsidRPr="0043603D">
        <w:rPr>
          <w:rFonts w:eastAsia="SimSun" w:hint="eastAsia"/>
          <w:b/>
          <w:kern w:val="2"/>
          <w:sz w:val="22"/>
          <w:szCs w:val="22"/>
          <w:lang w:eastAsia="zh-CN"/>
        </w:rPr>
        <w:t xml:space="preserve">: </w:t>
      </w:r>
    </w:p>
    <w:p w14:paraId="1BB59F69" w14:textId="22B3F8C5" w:rsidR="0080362C" w:rsidRPr="0080362C" w:rsidRDefault="0080362C" w:rsidP="0080362C">
      <w:pPr>
        <w:pStyle w:val="afc"/>
        <w:widowControl w:val="0"/>
        <w:numPr>
          <w:ilvl w:val="0"/>
          <w:numId w:val="28"/>
        </w:numPr>
        <w:spacing w:after="50"/>
        <w:ind w:leftChars="0"/>
        <w:jc w:val="both"/>
        <w:rPr>
          <w:rFonts w:eastAsia="Malgun Gothic"/>
          <w:b/>
          <w:kern w:val="2"/>
          <w:sz w:val="22"/>
          <w:szCs w:val="22"/>
        </w:rPr>
      </w:pPr>
      <w:r w:rsidRPr="0080362C">
        <w:rPr>
          <w:rFonts w:eastAsiaTheme="minorEastAsia"/>
          <w:b/>
          <w:kern w:val="2"/>
          <w:sz w:val="22"/>
          <w:szCs w:val="22"/>
        </w:rPr>
        <w:t xml:space="preserve">Search-space-BFR / CORESET- BFR in Rel.15 is not </w:t>
      </w:r>
      <w:r w:rsidR="00FE126F">
        <w:rPr>
          <w:rFonts w:eastAsiaTheme="minorEastAsia"/>
          <w:b/>
          <w:kern w:val="2"/>
          <w:sz w:val="22"/>
          <w:szCs w:val="22"/>
        </w:rPr>
        <w:t>re-</w:t>
      </w:r>
      <w:r w:rsidRPr="0080362C">
        <w:rPr>
          <w:rFonts w:eastAsiaTheme="minorEastAsia"/>
          <w:b/>
          <w:kern w:val="2"/>
          <w:sz w:val="22"/>
          <w:szCs w:val="22"/>
        </w:rPr>
        <w:t>used for BFR response in Rel.16</w:t>
      </w:r>
      <w:r>
        <w:rPr>
          <w:rFonts w:eastAsiaTheme="minorEastAsia"/>
          <w:b/>
          <w:kern w:val="2"/>
          <w:sz w:val="22"/>
          <w:szCs w:val="22"/>
        </w:rPr>
        <w:t>.</w:t>
      </w:r>
    </w:p>
    <w:p w14:paraId="16AD36AC" w14:textId="0FCA1451" w:rsidR="0080362C" w:rsidRPr="0080362C" w:rsidRDefault="0080362C" w:rsidP="0080362C">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S</w:t>
      </w:r>
      <w:r>
        <w:rPr>
          <w:rFonts w:eastAsiaTheme="minorEastAsia"/>
          <w:b/>
          <w:kern w:val="2"/>
          <w:sz w:val="22"/>
          <w:szCs w:val="22"/>
        </w:rPr>
        <w:t xml:space="preserve">upport “new BFR dedicated RNTI” to </w:t>
      </w:r>
      <w:r w:rsidRPr="0080362C">
        <w:rPr>
          <w:rFonts w:eastAsiaTheme="minorEastAsia"/>
          <w:b/>
          <w:kern w:val="2"/>
          <w:sz w:val="22"/>
          <w:szCs w:val="22"/>
        </w:rPr>
        <w:t>differentiate BFR response and other DCI</w:t>
      </w:r>
      <w:r>
        <w:rPr>
          <w:rFonts w:eastAsiaTheme="minorEastAsia"/>
          <w:b/>
          <w:kern w:val="2"/>
          <w:sz w:val="22"/>
          <w:szCs w:val="22"/>
        </w:rPr>
        <w:t>s.</w:t>
      </w:r>
    </w:p>
    <w:p w14:paraId="6728E2CE" w14:textId="3161B4EB" w:rsidR="00D81969" w:rsidRPr="0080362C" w:rsidRDefault="00D81969" w:rsidP="0080362C">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BFR </w:t>
      </w:r>
      <w:r w:rsidRPr="0043603D">
        <w:rPr>
          <w:rFonts w:eastAsiaTheme="minorEastAsia"/>
          <w:b/>
          <w:kern w:val="2"/>
          <w:sz w:val="22"/>
          <w:szCs w:val="22"/>
        </w:rPr>
        <w:t>response</w:t>
      </w:r>
      <w:r>
        <w:rPr>
          <w:rFonts w:eastAsiaTheme="minorEastAsia"/>
          <w:b/>
          <w:kern w:val="2"/>
          <w:sz w:val="22"/>
          <w:szCs w:val="22"/>
        </w:rPr>
        <w:t xml:space="preserve"> is received as PDCCH reception of any DCI format</w:t>
      </w:r>
      <w:r w:rsidR="0080362C">
        <w:rPr>
          <w:rFonts w:eastAsiaTheme="minorEastAsia"/>
          <w:b/>
          <w:kern w:val="2"/>
          <w:sz w:val="22"/>
          <w:szCs w:val="22"/>
        </w:rPr>
        <w:t>s</w:t>
      </w:r>
      <w:r w:rsidRPr="00AB3083">
        <w:rPr>
          <w:rFonts w:eastAsiaTheme="minorEastAsia"/>
          <w:b/>
          <w:kern w:val="2"/>
          <w:sz w:val="22"/>
          <w:szCs w:val="22"/>
        </w:rPr>
        <w:t xml:space="preserve"> </w:t>
      </w:r>
      <w:r>
        <w:rPr>
          <w:rFonts w:eastAsiaTheme="minorEastAsia"/>
          <w:b/>
          <w:kern w:val="2"/>
          <w:sz w:val="22"/>
          <w:szCs w:val="22"/>
        </w:rPr>
        <w:t xml:space="preserve">scrambled by </w:t>
      </w:r>
      <w:r w:rsidR="0080362C">
        <w:rPr>
          <w:rFonts w:eastAsiaTheme="minorEastAsia"/>
          <w:b/>
          <w:kern w:val="2"/>
          <w:sz w:val="22"/>
          <w:szCs w:val="22"/>
        </w:rPr>
        <w:t xml:space="preserve">the </w:t>
      </w:r>
      <w:r>
        <w:rPr>
          <w:rFonts w:eastAsiaTheme="minorEastAsia"/>
          <w:b/>
          <w:kern w:val="2"/>
          <w:sz w:val="22"/>
          <w:szCs w:val="22"/>
        </w:rPr>
        <w:t>“new</w:t>
      </w:r>
      <w:r w:rsidR="0080362C">
        <w:rPr>
          <w:rFonts w:eastAsiaTheme="minorEastAsia"/>
          <w:b/>
          <w:kern w:val="2"/>
          <w:sz w:val="22"/>
          <w:szCs w:val="22"/>
        </w:rPr>
        <w:t xml:space="preserve"> BFR dedicated </w:t>
      </w:r>
      <w:r>
        <w:rPr>
          <w:rFonts w:eastAsiaTheme="minorEastAsia"/>
          <w:b/>
          <w:kern w:val="2"/>
          <w:sz w:val="22"/>
          <w:szCs w:val="22"/>
        </w:rPr>
        <w:t>RNTI” on any search space</w:t>
      </w:r>
      <w:r w:rsidR="0080362C">
        <w:rPr>
          <w:rFonts w:eastAsiaTheme="minorEastAsia"/>
          <w:b/>
          <w:kern w:val="2"/>
          <w:sz w:val="22"/>
          <w:szCs w:val="22"/>
        </w:rPr>
        <w:t>s</w:t>
      </w:r>
      <w:r>
        <w:rPr>
          <w:rFonts w:eastAsiaTheme="minorEastAsia"/>
          <w:b/>
          <w:kern w:val="2"/>
          <w:sz w:val="22"/>
          <w:szCs w:val="22"/>
        </w:rPr>
        <w:t xml:space="preserve"> of any CORESET</w:t>
      </w:r>
      <w:r w:rsidR="0080362C">
        <w:rPr>
          <w:rFonts w:eastAsiaTheme="minorEastAsia"/>
          <w:b/>
          <w:kern w:val="2"/>
          <w:sz w:val="22"/>
          <w:szCs w:val="22"/>
        </w:rPr>
        <w:t>s</w:t>
      </w:r>
      <w:r>
        <w:rPr>
          <w:rFonts w:eastAsiaTheme="minorEastAsia"/>
          <w:b/>
          <w:kern w:val="2"/>
          <w:sz w:val="22"/>
          <w:szCs w:val="22"/>
        </w:rPr>
        <w:t>.</w:t>
      </w:r>
    </w:p>
    <w:p w14:paraId="7D8E5157" w14:textId="57D36067" w:rsidR="00D81969" w:rsidRPr="00D81969" w:rsidRDefault="00D81969" w:rsidP="00D81969">
      <w:pPr>
        <w:spacing w:after="50"/>
        <w:jc w:val="both"/>
        <w:rPr>
          <w:rFonts w:eastAsiaTheme="minorEastAsia"/>
          <w:sz w:val="22"/>
          <w:szCs w:val="22"/>
        </w:rPr>
      </w:pPr>
    </w:p>
    <w:p w14:paraId="63263B8A" w14:textId="77777777" w:rsidR="00D81969" w:rsidRPr="00AB3083" w:rsidRDefault="00D81969" w:rsidP="00FF55E3">
      <w:pPr>
        <w:spacing w:after="50"/>
        <w:jc w:val="center"/>
        <w:rPr>
          <w:rFonts w:eastAsiaTheme="minorEastAsia"/>
          <w:sz w:val="22"/>
          <w:szCs w:val="22"/>
        </w:rPr>
      </w:pPr>
    </w:p>
    <w:p w14:paraId="687E5674" w14:textId="77777777" w:rsidR="00DF6FA7" w:rsidRPr="0043603D" w:rsidRDefault="00DF6FA7" w:rsidP="00FF55E3">
      <w:pPr>
        <w:spacing w:afterLines="50" w:after="120"/>
        <w:jc w:val="both"/>
        <w:rPr>
          <w:rFonts w:asciiTheme="majorHAnsi" w:eastAsiaTheme="minorEastAsia" w:hAnsiTheme="majorHAnsi" w:cstheme="majorHAnsi"/>
          <w:b/>
          <w:sz w:val="22"/>
          <w:szCs w:val="22"/>
          <w:u w:val="single"/>
          <w:lang w:val="en-US"/>
        </w:rPr>
      </w:pPr>
      <w:r w:rsidRPr="0043603D">
        <w:rPr>
          <w:rFonts w:asciiTheme="majorHAnsi" w:eastAsiaTheme="minorEastAsia" w:hAnsiTheme="majorHAnsi" w:cstheme="majorHAnsi" w:hint="eastAsia"/>
          <w:b/>
          <w:sz w:val="22"/>
          <w:szCs w:val="22"/>
          <w:u w:val="single"/>
          <w:lang w:val="en-US"/>
        </w:rPr>
        <w:t xml:space="preserve">UL channel of </w:t>
      </w:r>
      <w:r w:rsidRPr="0043603D">
        <w:rPr>
          <w:rFonts w:asciiTheme="majorHAnsi" w:eastAsiaTheme="minorEastAsia" w:hAnsiTheme="majorHAnsi" w:cstheme="majorHAnsi"/>
          <w:b/>
          <w:sz w:val="22"/>
          <w:szCs w:val="22"/>
          <w:u w:val="single"/>
          <w:lang w:val="en-US"/>
        </w:rPr>
        <w:t>BFR request</w:t>
      </w:r>
      <w:r w:rsidRPr="0043603D">
        <w:rPr>
          <w:rFonts w:asciiTheme="majorHAnsi" w:eastAsiaTheme="minorEastAsia" w:hAnsiTheme="majorHAnsi" w:cstheme="majorHAnsi" w:hint="eastAsia"/>
          <w:b/>
          <w:sz w:val="22"/>
          <w:szCs w:val="22"/>
          <w:u w:val="single"/>
          <w:lang w:val="en-US"/>
        </w:rPr>
        <w:t>:</w:t>
      </w:r>
    </w:p>
    <w:p w14:paraId="51C7A10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The third discussion point is which UL channel is used to transmit BFR request. Following are possible options:</w:t>
      </w:r>
    </w:p>
    <w:p w14:paraId="72790079" w14:textId="77777777" w:rsidR="00DF6FA7" w:rsidRPr="0043603D" w:rsidRDefault="00DF6FA7" w:rsidP="00FF55E3">
      <w:pPr>
        <w:pStyle w:val="afc"/>
        <w:numPr>
          <w:ilvl w:val="0"/>
          <w:numId w:val="34"/>
        </w:numPr>
        <w:spacing w:after="50"/>
        <w:ind w:leftChars="0"/>
        <w:jc w:val="both"/>
        <w:rPr>
          <w:rFonts w:eastAsiaTheme="minorEastAsia"/>
          <w:sz w:val="22"/>
          <w:szCs w:val="22"/>
          <w:lang w:val="en-US"/>
        </w:rPr>
      </w:pPr>
      <w:r w:rsidRPr="0043603D">
        <w:rPr>
          <w:rFonts w:eastAsiaTheme="minorEastAsia"/>
          <w:sz w:val="22"/>
          <w:szCs w:val="22"/>
          <w:lang w:val="en-US"/>
        </w:rPr>
        <w:t>BFR request</w:t>
      </w:r>
      <w:r w:rsidRPr="0043603D">
        <w:rPr>
          <w:rFonts w:eastAsiaTheme="minorEastAsia" w:hint="eastAsia"/>
          <w:sz w:val="22"/>
          <w:szCs w:val="22"/>
          <w:lang w:val="en-US"/>
        </w:rPr>
        <w:t xml:space="preserve"> is transmitted by</w:t>
      </w:r>
    </w:p>
    <w:p w14:paraId="271422FC" w14:textId="77777777" w:rsidR="00DF6FA7" w:rsidRPr="0043603D" w:rsidRDefault="00DF6FA7" w:rsidP="00FF55E3">
      <w:pPr>
        <w:pStyle w:val="afc"/>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1: PRACH</w:t>
      </w:r>
    </w:p>
    <w:p w14:paraId="4A8EEF25" w14:textId="77777777" w:rsidR="00DF6FA7" w:rsidRPr="0043603D" w:rsidRDefault="00DF6FA7" w:rsidP="00FF55E3">
      <w:pPr>
        <w:pStyle w:val="afc"/>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2: PUCCH (PUCCH SR based transmission)</w:t>
      </w:r>
    </w:p>
    <w:p w14:paraId="687930DC" w14:textId="77777777" w:rsidR="00DF6FA7" w:rsidRPr="0043603D" w:rsidRDefault="00DF6FA7" w:rsidP="00FF55E3">
      <w:pPr>
        <w:pStyle w:val="afc"/>
        <w:numPr>
          <w:ilvl w:val="1"/>
          <w:numId w:val="34"/>
        </w:numPr>
        <w:spacing w:after="50"/>
        <w:ind w:leftChars="0"/>
        <w:jc w:val="both"/>
        <w:rPr>
          <w:rFonts w:eastAsiaTheme="minorEastAsia"/>
          <w:sz w:val="22"/>
          <w:szCs w:val="22"/>
          <w:lang w:val="en-US"/>
        </w:rPr>
      </w:pPr>
      <w:r w:rsidRPr="0043603D">
        <w:rPr>
          <w:rFonts w:eastAsiaTheme="minorEastAsia" w:hint="eastAsia"/>
          <w:sz w:val="22"/>
          <w:szCs w:val="22"/>
          <w:lang w:val="en-US"/>
        </w:rPr>
        <w:t>Alt. 3: MAC CE on PUSCH</w:t>
      </w:r>
    </w:p>
    <w:p w14:paraId="0C5460A3" w14:textId="0F14418C"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1 is very similar way as Rel. 15 BFR. Advantage of Alt. 1 is that we can reuse Rel. 15 BFR </w:t>
      </w:r>
      <w:r w:rsidRPr="0043603D">
        <w:rPr>
          <w:rFonts w:eastAsiaTheme="minorEastAsia"/>
          <w:sz w:val="22"/>
          <w:szCs w:val="22"/>
          <w:lang w:val="en-US"/>
        </w:rPr>
        <w:t>procedure</w:t>
      </w:r>
      <w:r w:rsidRPr="0043603D">
        <w:rPr>
          <w:rFonts w:eastAsiaTheme="minorEastAsia" w:hint="eastAsia"/>
          <w:sz w:val="22"/>
          <w:szCs w:val="22"/>
          <w:lang w:val="en-US"/>
        </w:rPr>
        <w:t xml:space="preserve">s for some cases. On the other hand, disadvantage of Alt. 1 is </w:t>
      </w:r>
      <w:r w:rsidRPr="0043603D">
        <w:rPr>
          <w:rFonts w:eastAsiaTheme="minorEastAsia"/>
          <w:sz w:val="22"/>
          <w:szCs w:val="22"/>
          <w:lang w:val="en-US"/>
        </w:rPr>
        <w:t xml:space="preserve">the </w:t>
      </w:r>
      <w:r w:rsidRPr="0043603D">
        <w:rPr>
          <w:rFonts w:eastAsiaTheme="minorEastAsia" w:hint="eastAsia"/>
          <w:sz w:val="22"/>
          <w:szCs w:val="22"/>
          <w:lang w:val="en-US"/>
        </w:rPr>
        <w:t>limitation of PRACH transmit occasion and multiplexing capacity of CF (</w:t>
      </w:r>
      <w:r w:rsidRPr="0043603D">
        <w:rPr>
          <w:rFonts w:eastAsiaTheme="minorEastAsia"/>
          <w:sz w:val="22"/>
          <w:szCs w:val="22"/>
          <w:lang w:val="en-US"/>
        </w:rPr>
        <w:t>contention</w:t>
      </w:r>
      <w:r w:rsidRPr="0043603D">
        <w:rPr>
          <w:rFonts w:eastAsiaTheme="minorEastAsia" w:hint="eastAsia"/>
          <w:sz w:val="22"/>
          <w:szCs w:val="22"/>
          <w:lang w:val="en-US"/>
        </w:rPr>
        <w:t xml:space="preserve"> free)-PRACH. Another disadvantage of Alt. 1 is larger specification work, i.e. we should consider both CB (contention based)-PRACH and CF-PRACH, and we may need to exchange large number of LSs between RAN1 and RAN2 because RACH procedure is RAN2 issue.</w:t>
      </w:r>
    </w:p>
    <w:p w14:paraId="1C0BF23B" w14:textId="2F9DEF0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2 was also discussed in Rel. 15. As discussed in Rel. 15, SR based PUCCH </w:t>
      </w:r>
      <w:r w:rsidRPr="0043603D">
        <w:rPr>
          <w:rFonts w:eastAsiaTheme="minorEastAsia"/>
          <w:sz w:val="22"/>
          <w:szCs w:val="22"/>
          <w:lang w:val="en-US"/>
        </w:rPr>
        <w:t>transmission</w:t>
      </w:r>
      <w:r w:rsidRPr="0043603D">
        <w:rPr>
          <w:rFonts w:eastAsiaTheme="minorEastAsia" w:hint="eastAsia"/>
          <w:sz w:val="22"/>
          <w:szCs w:val="22"/>
          <w:lang w:val="en-US"/>
        </w:rPr>
        <w:t xml:space="preserve"> can be used for BFR request </w:t>
      </w:r>
      <w:r w:rsidRPr="0043603D">
        <w:rPr>
          <w:rFonts w:eastAsiaTheme="minorEastAsia"/>
          <w:sz w:val="22"/>
          <w:szCs w:val="22"/>
          <w:lang w:val="en-US"/>
        </w:rPr>
        <w:t>transmission</w:t>
      </w:r>
      <w:r w:rsidRPr="0043603D">
        <w:rPr>
          <w:rFonts w:eastAsiaTheme="minorEastAsia" w:hint="eastAsia"/>
          <w:sz w:val="22"/>
          <w:szCs w:val="22"/>
          <w:lang w:val="en-US"/>
        </w:rPr>
        <w:t xml:space="preserve">, i.e. UE is configured </w:t>
      </w:r>
      <w:r w:rsidR="00D64F69">
        <w:rPr>
          <w:rFonts w:eastAsiaTheme="minorEastAsia"/>
          <w:sz w:val="22"/>
          <w:szCs w:val="22"/>
          <w:lang w:val="en-US"/>
        </w:rPr>
        <w:t xml:space="preserve">with </w:t>
      </w:r>
      <w:r w:rsidRPr="0043603D">
        <w:rPr>
          <w:rFonts w:eastAsiaTheme="minorEastAsia" w:hint="eastAsia"/>
          <w:sz w:val="22"/>
          <w:szCs w:val="22"/>
          <w:lang w:val="en-US"/>
        </w:rPr>
        <w:t>multiple SR resources with different symbols for BFR request transmission, and UE select</w:t>
      </w:r>
      <w:r w:rsidRPr="0043603D">
        <w:rPr>
          <w:rFonts w:eastAsiaTheme="minorEastAsia"/>
          <w:sz w:val="22"/>
          <w:szCs w:val="22"/>
          <w:lang w:val="en-US"/>
        </w:rPr>
        <w:t>s</w:t>
      </w:r>
      <w:r w:rsidRPr="0043603D">
        <w:rPr>
          <w:rFonts w:eastAsiaTheme="minorEastAsia" w:hint="eastAsia"/>
          <w:sz w:val="22"/>
          <w:szCs w:val="22"/>
          <w:lang w:val="en-US"/>
        </w:rPr>
        <w:t xml:space="preserve"> one resource to transmit BFR request. In this case, we should take into account the case</w:t>
      </w:r>
      <w:r w:rsidRPr="0043603D">
        <w:rPr>
          <w:rFonts w:eastAsiaTheme="minorEastAsia"/>
          <w:sz w:val="22"/>
          <w:szCs w:val="22"/>
          <w:lang w:val="en-US"/>
        </w:rPr>
        <w:t>s</w:t>
      </w:r>
      <w:r w:rsidRPr="0043603D">
        <w:rPr>
          <w:rFonts w:eastAsiaTheme="minorEastAsia" w:hint="eastAsia"/>
          <w:sz w:val="22"/>
          <w:szCs w:val="22"/>
          <w:lang w:val="en-US"/>
        </w:rPr>
        <w:t xml:space="preserve"> of both PUCCH on SCell is </w:t>
      </w:r>
      <w:r w:rsidRPr="0043603D">
        <w:rPr>
          <w:rFonts w:eastAsiaTheme="minorEastAsia"/>
          <w:sz w:val="22"/>
          <w:szCs w:val="22"/>
          <w:lang w:val="en-US"/>
        </w:rPr>
        <w:t>configured</w:t>
      </w:r>
      <w:r w:rsidRPr="0043603D">
        <w:rPr>
          <w:rFonts w:eastAsiaTheme="minorEastAsia" w:hint="eastAsia"/>
          <w:sz w:val="22"/>
          <w:szCs w:val="22"/>
          <w:lang w:val="en-US"/>
        </w:rPr>
        <w:t xml:space="preserve"> and not configured. </w:t>
      </w:r>
      <w:r w:rsidRPr="0043603D">
        <w:rPr>
          <w:rFonts w:eastAsiaTheme="minorEastAsia"/>
          <w:sz w:val="22"/>
          <w:szCs w:val="22"/>
          <w:lang w:val="en-US"/>
        </w:rPr>
        <w:t>Similar</w:t>
      </w:r>
      <w:r w:rsidRPr="0043603D">
        <w:rPr>
          <w:rFonts w:eastAsiaTheme="minorEastAsia" w:hint="eastAsia"/>
          <w:sz w:val="22"/>
          <w:szCs w:val="22"/>
          <w:lang w:val="en-US"/>
        </w:rPr>
        <w:t xml:space="preserve"> to PUCCH on SCell, whether UE transmits </w:t>
      </w:r>
      <w:r w:rsidRPr="0043603D">
        <w:rPr>
          <w:rFonts w:eastAsiaTheme="minorEastAsia"/>
          <w:sz w:val="22"/>
          <w:szCs w:val="22"/>
          <w:lang w:val="en-US"/>
        </w:rPr>
        <w:t>SR based PUCCH transmission</w:t>
      </w:r>
      <w:r w:rsidRPr="0043603D">
        <w:rPr>
          <w:rFonts w:eastAsiaTheme="minorEastAsia" w:hint="eastAsia"/>
          <w:sz w:val="22"/>
          <w:szCs w:val="22"/>
          <w:lang w:val="en-US"/>
        </w:rPr>
        <w:t xml:space="preserve"> to PCell or SCell should be determined </w:t>
      </w:r>
      <w:r w:rsidRPr="0043603D">
        <w:rPr>
          <w:rFonts w:eastAsiaTheme="minorEastAsia"/>
          <w:sz w:val="22"/>
          <w:szCs w:val="22"/>
          <w:lang w:val="en-US"/>
        </w:rPr>
        <w:t xml:space="preserve">based on </w:t>
      </w:r>
      <w:r w:rsidRPr="0043603D">
        <w:rPr>
          <w:rFonts w:eastAsiaTheme="minorEastAsia" w:hint="eastAsia"/>
          <w:sz w:val="22"/>
          <w:szCs w:val="22"/>
          <w:lang w:val="en-US"/>
        </w:rPr>
        <w:t xml:space="preserve">whether PUCCH on SCell is configured. Advantage of Alt. 2 is the lowest latency for BFR request transmission because PUCCH resource can be configured on any UL symbols. Another advantage of Alt. 2 is higher multiplexing capacity compared to CF-PRACH, e.g. SR of PUCCH format 0 can multiplex 12 UEs within a PRB on 1-symbol. On the other hand, disadvantage of Alt. 2 is to create new BFR </w:t>
      </w:r>
      <w:r w:rsidRPr="0043603D">
        <w:rPr>
          <w:rFonts w:eastAsiaTheme="minorEastAsia"/>
          <w:sz w:val="22"/>
          <w:szCs w:val="22"/>
          <w:lang w:val="en-US"/>
        </w:rPr>
        <w:t>procedure</w:t>
      </w:r>
      <w:r w:rsidRPr="0043603D">
        <w:rPr>
          <w:rFonts w:eastAsiaTheme="minorEastAsia" w:hint="eastAsia"/>
          <w:sz w:val="22"/>
          <w:szCs w:val="22"/>
          <w:lang w:val="en-US"/>
        </w:rPr>
        <w:t>; however, we can reuse BFR procedure of Rel. 15 as much as possible.</w:t>
      </w:r>
    </w:p>
    <w:p w14:paraId="115890F0" w14:textId="751FB352"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 xml:space="preserve">Alt. 3 is a new procedure to inform BFR request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by using MAC CE. Advantage of Alt. 3 is MAC CE can contain larger information compared to other </w:t>
      </w:r>
      <w:r w:rsidRPr="0043603D">
        <w:rPr>
          <w:rFonts w:eastAsiaTheme="minorEastAsia"/>
          <w:sz w:val="22"/>
          <w:szCs w:val="22"/>
          <w:lang w:val="en-US"/>
        </w:rPr>
        <w:t>alternatives</w:t>
      </w:r>
      <w:r w:rsidRPr="0043603D">
        <w:rPr>
          <w:rFonts w:eastAsiaTheme="minorEastAsia" w:hint="eastAsia"/>
          <w:sz w:val="22"/>
          <w:szCs w:val="22"/>
          <w:lang w:val="en-US"/>
        </w:rPr>
        <w:t xml:space="preserve">. Disadvantage of Alt. 3 is larger latency. In order to transmit MAC CE on PUSCH, UE should transmit SR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to assign UL grant for PUSCH, hence it would take larger latency to inform BFR request to </w:t>
      </w:r>
      <w:r w:rsidR="00E66B0F" w:rsidRPr="0043603D">
        <w:rPr>
          <w:rFonts w:eastAsiaTheme="minorEastAsia" w:hint="eastAsia"/>
          <w:sz w:val="22"/>
          <w:szCs w:val="22"/>
          <w:lang w:val="en-US"/>
        </w:rPr>
        <w:t>gNB</w:t>
      </w:r>
      <w:r w:rsidRPr="0043603D">
        <w:rPr>
          <w:rFonts w:eastAsiaTheme="minorEastAsia" w:hint="eastAsia"/>
          <w:sz w:val="22"/>
          <w:szCs w:val="22"/>
          <w:lang w:val="en-US"/>
        </w:rPr>
        <w:t xml:space="preserve">. For example, if SR periodicity is 10ms, UE should wait </w:t>
      </w:r>
      <w:r w:rsidR="00D64F69">
        <w:rPr>
          <w:rFonts w:eastAsiaTheme="minorEastAsia"/>
          <w:sz w:val="22"/>
          <w:szCs w:val="22"/>
          <w:lang w:val="en-US"/>
        </w:rPr>
        <w:t xml:space="preserve">for </w:t>
      </w:r>
      <w:r w:rsidRPr="0043603D">
        <w:rPr>
          <w:rFonts w:eastAsiaTheme="minorEastAsia" w:hint="eastAsia"/>
          <w:sz w:val="22"/>
          <w:szCs w:val="22"/>
          <w:lang w:val="en-US"/>
        </w:rPr>
        <w:t>maximum 10ms to transmit SR.</w:t>
      </w:r>
    </w:p>
    <w:p w14:paraId="0DBCEFF4" w14:textId="77777777" w:rsidR="00DF6FA7" w:rsidRPr="0043603D" w:rsidRDefault="00DF6FA7" w:rsidP="00FF55E3">
      <w:pPr>
        <w:spacing w:after="50"/>
        <w:jc w:val="both"/>
        <w:rPr>
          <w:rFonts w:eastAsiaTheme="minorEastAsia"/>
          <w:sz w:val="22"/>
          <w:szCs w:val="22"/>
          <w:lang w:val="en-US"/>
        </w:rPr>
      </w:pPr>
      <w:r w:rsidRPr="0043603D">
        <w:rPr>
          <w:rFonts w:eastAsiaTheme="minorEastAsia" w:hint="eastAsia"/>
          <w:sz w:val="22"/>
          <w:szCs w:val="22"/>
          <w:lang w:val="en-US"/>
        </w:rPr>
        <w:t>Based on the above discussion, we would like to provide following proposal.</w:t>
      </w:r>
    </w:p>
    <w:p w14:paraId="244E0FED" w14:textId="6FFD1FAE" w:rsidR="00DF6FA7" w:rsidRPr="0043603D" w:rsidRDefault="00DF6FA7" w:rsidP="00FF55E3">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256B97">
        <w:rPr>
          <w:rFonts w:eastAsiaTheme="minorEastAsia"/>
          <w:b/>
          <w:kern w:val="2"/>
          <w:sz w:val="22"/>
          <w:szCs w:val="22"/>
        </w:rPr>
        <w:t>8</w:t>
      </w:r>
      <w:r w:rsidRPr="0043603D">
        <w:rPr>
          <w:rFonts w:eastAsia="SimSun" w:hint="eastAsia"/>
          <w:b/>
          <w:kern w:val="2"/>
          <w:sz w:val="22"/>
          <w:szCs w:val="22"/>
          <w:lang w:eastAsia="zh-CN"/>
        </w:rPr>
        <w:t xml:space="preserve">: </w:t>
      </w:r>
    </w:p>
    <w:p w14:paraId="61C5B7FC" w14:textId="77777777" w:rsidR="00DF6FA7" w:rsidRPr="0043603D" w:rsidRDefault="00DF6FA7" w:rsidP="00FF55E3">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SCell, </w:t>
      </w:r>
    </w:p>
    <w:p w14:paraId="793023EC" w14:textId="5B2541DD" w:rsidR="00DF6FA7" w:rsidRPr="0043603D" w:rsidRDefault="00DF6FA7" w:rsidP="00FF55E3">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UE transmit</w:t>
      </w:r>
      <w:r w:rsidR="00220D7E">
        <w:rPr>
          <w:rFonts w:eastAsiaTheme="minorEastAsia"/>
          <w:b/>
          <w:kern w:val="2"/>
          <w:sz w:val="22"/>
          <w:szCs w:val="22"/>
        </w:rPr>
        <w:t>s</w:t>
      </w:r>
      <w:r w:rsidRPr="0043603D">
        <w:rPr>
          <w:rFonts w:eastAsiaTheme="minorEastAsia"/>
          <w:b/>
          <w:kern w:val="2"/>
          <w:sz w:val="22"/>
          <w:szCs w:val="22"/>
        </w:rPr>
        <w:t xml:space="preserve"> SR based PUCCH to SCell</w:t>
      </w:r>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UE is configured PUCCH on SCell</w:t>
      </w:r>
      <w:r w:rsidRPr="0043603D">
        <w:rPr>
          <w:rFonts w:eastAsiaTheme="minorEastAsia" w:hint="eastAsia"/>
          <w:b/>
          <w:kern w:val="2"/>
          <w:sz w:val="22"/>
          <w:szCs w:val="22"/>
        </w:rPr>
        <w:t>,</w:t>
      </w:r>
    </w:p>
    <w:p w14:paraId="46DF0BB8" w14:textId="3F5C9978" w:rsidR="00DF6FA7" w:rsidRPr="0043603D" w:rsidRDefault="00DF6FA7" w:rsidP="00FF55E3">
      <w:pPr>
        <w:pStyle w:val="afc"/>
        <w:widowControl w:val="0"/>
        <w:numPr>
          <w:ilvl w:val="1"/>
          <w:numId w:val="28"/>
        </w:numPr>
        <w:spacing w:after="50"/>
        <w:ind w:leftChars="0"/>
        <w:jc w:val="both"/>
        <w:rPr>
          <w:rFonts w:eastAsia="Malgun Gothic"/>
          <w:b/>
          <w:kern w:val="2"/>
          <w:sz w:val="22"/>
          <w:szCs w:val="22"/>
        </w:rPr>
      </w:pPr>
      <w:r w:rsidRPr="0043603D">
        <w:rPr>
          <w:rFonts w:eastAsiaTheme="minorEastAsia"/>
          <w:b/>
          <w:kern w:val="2"/>
          <w:sz w:val="22"/>
          <w:szCs w:val="22"/>
        </w:rPr>
        <w:t>UE transmit</w:t>
      </w:r>
      <w:r w:rsidR="00220D7E">
        <w:rPr>
          <w:rFonts w:eastAsiaTheme="minorEastAsia"/>
          <w:b/>
          <w:kern w:val="2"/>
          <w:sz w:val="22"/>
          <w:szCs w:val="22"/>
        </w:rPr>
        <w:t>s</w:t>
      </w:r>
      <w:r w:rsidRPr="0043603D">
        <w:rPr>
          <w:rFonts w:eastAsiaTheme="minorEastAsia"/>
          <w:b/>
          <w:kern w:val="2"/>
          <w:sz w:val="22"/>
          <w:szCs w:val="22"/>
        </w:rPr>
        <w:t xml:space="preserve">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PCell</w:t>
      </w:r>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on SCell.</w:t>
      </w:r>
    </w:p>
    <w:p w14:paraId="75D17CC3" w14:textId="77777777" w:rsidR="00DF6FA7" w:rsidRPr="00EB57AB" w:rsidRDefault="00DF6FA7" w:rsidP="00DF6FA7">
      <w:pPr>
        <w:spacing w:after="50"/>
        <w:jc w:val="center"/>
        <w:rPr>
          <w:rFonts w:eastAsiaTheme="minorEastAsia"/>
          <w:sz w:val="22"/>
          <w:szCs w:val="22"/>
        </w:rPr>
      </w:pPr>
    </w:p>
    <w:p w14:paraId="00AC4CC4" w14:textId="334837B0" w:rsidR="00DF6FA7" w:rsidRPr="0043603D" w:rsidRDefault="00DF6FA7" w:rsidP="00DF6FA7">
      <w:pPr>
        <w:pStyle w:val="2"/>
        <w:rPr>
          <w:rFonts w:eastAsia="ＭＳ 明朝"/>
          <w:b/>
          <w:bCs/>
          <w:lang w:val="en-US"/>
        </w:rPr>
      </w:pPr>
      <w:r w:rsidRPr="0043603D">
        <w:rPr>
          <w:rFonts w:eastAsia="ＭＳ 明朝" w:hint="eastAsia"/>
          <w:b/>
          <w:bCs/>
          <w:szCs w:val="24"/>
          <w:lang w:val="en-US"/>
        </w:rPr>
        <w:t>2</w:t>
      </w:r>
      <w:r w:rsidRPr="0043603D">
        <w:rPr>
          <w:rFonts w:eastAsia="ＭＳ 明朝"/>
          <w:b/>
          <w:bCs/>
          <w:szCs w:val="24"/>
          <w:lang w:val="en-US"/>
        </w:rPr>
        <w:t>.</w:t>
      </w:r>
      <w:r w:rsidR="00EB57AB">
        <w:rPr>
          <w:rFonts w:eastAsia="ＭＳ 明朝"/>
          <w:b/>
          <w:bCs/>
          <w:szCs w:val="24"/>
          <w:lang w:val="en-US"/>
        </w:rPr>
        <w:t>4</w:t>
      </w:r>
      <w:r w:rsidR="00EB57AB" w:rsidRPr="0043603D">
        <w:rPr>
          <w:rFonts w:eastAsia="ＭＳ 明朝"/>
          <w:b/>
          <w:bCs/>
          <w:szCs w:val="24"/>
          <w:lang w:val="en-US"/>
        </w:rPr>
        <w:t xml:space="preserve"> </w:t>
      </w:r>
      <w:r w:rsidRPr="0043603D">
        <w:rPr>
          <w:rFonts w:eastAsia="ＭＳ 明朝" w:hint="eastAsia"/>
          <w:b/>
          <w:bCs/>
          <w:szCs w:val="24"/>
          <w:lang w:val="en-US"/>
        </w:rPr>
        <w:t>P</w:t>
      </w:r>
      <w:r w:rsidRPr="0043603D">
        <w:rPr>
          <w:rFonts w:eastAsia="ＭＳ 明朝"/>
          <w:b/>
          <w:bCs/>
          <w:szCs w:val="24"/>
          <w:lang w:val="en-US"/>
        </w:rPr>
        <w:t>rocedure</w:t>
      </w:r>
      <w:r w:rsidRPr="0043603D">
        <w:rPr>
          <w:rFonts w:eastAsia="ＭＳ 明朝" w:hint="eastAsia"/>
          <w:b/>
          <w:bCs/>
          <w:szCs w:val="24"/>
          <w:lang w:val="en-US"/>
        </w:rPr>
        <w:t xml:space="preserve"> on PUCCH SR based BFR on SCell</w:t>
      </w:r>
    </w:p>
    <w:p w14:paraId="6D099B58" w14:textId="6905E8CB" w:rsidR="00DF6FA7" w:rsidRPr="0043603D" w:rsidRDefault="00DF6FA7" w:rsidP="00FF55E3">
      <w:pPr>
        <w:spacing w:after="120"/>
        <w:jc w:val="both"/>
        <w:rPr>
          <w:rFonts w:eastAsiaTheme="minorEastAsia"/>
          <w:sz w:val="22"/>
          <w:szCs w:val="22"/>
          <w:lang w:val="en-US"/>
        </w:rPr>
      </w:pPr>
      <w:r w:rsidRPr="0043603D">
        <w:rPr>
          <w:rFonts w:eastAsiaTheme="minorEastAsia"/>
          <w:sz w:val="22"/>
          <w:szCs w:val="22"/>
          <w:lang w:val="en-US"/>
        </w:rPr>
        <w:t xml:space="preserve">Figure </w:t>
      </w:r>
      <w:r w:rsidRPr="0043603D">
        <w:rPr>
          <w:rFonts w:eastAsiaTheme="minorEastAsia" w:hint="eastAsia"/>
          <w:sz w:val="22"/>
          <w:szCs w:val="22"/>
          <w:lang w:val="en-US"/>
        </w:rPr>
        <w:t>2</w:t>
      </w:r>
      <w:r w:rsidRPr="0043603D">
        <w:rPr>
          <w:rFonts w:eastAsiaTheme="minorEastAsia"/>
          <w:sz w:val="22"/>
          <w:szCs w:val="22"/>
          <w:lang w:val="en-US"/>
        </w:rPr>
        <w:t>-</w:t>
      </w:r>
      <w:r w:rsidRPr="0043603D">
        <w:rPr>
          <w:rFonts w:eastAsiaTheme="minorEastAsia" w:hint="eastAsia"/>
          <w:sz w:val="22"/>
          <w:szCs w:val="22"/>
          <w:lang w:val="en-US"/>
        </w:rPr>
        <w:t xml:space="preserve">4 shows </w:t>
      </w:r>
      <w:r w:rsidRPr="0043603D">
        <w:rPr>
          <w:rFonts w:eastAsiaTheme="minorEastAsia"/>
          <w:sz w:val="22"/>
          <w:szCs w:val="22"/>
          <w:lang w:val="en-US"/>
        </w:rPr>
        <w:t xml:space="preserve">PUCCH </w:t>
      </w:r>
      <w:r w:rsidRPr="0043603D">
        <w:rPr>
          <w:rFonts w:eastAsiaTheme="minorEastAsia" w:hint="eastAsia"/>
          <w:sz w:val="22"/>
          <w:szCs w:val="22"/>
          <w:lang w:val="en-US"/>
        </w:rPr>
        <w:t xml:space="preserve">SR </w:t>
      </w:r>
      <w:r w:rsidRPr="0043603D">
        <w:rPr>
          <w:rFonts w:eastAsiaTheme="minorEastAsia"/>
          <w:sz w:val="22"/>
          <w:szCs w:val="22"/>
          <w:lang w:val="en-US"/>
        </w:rPr>
        <w:t>based BFR procedure</w:t>
      </w:r>
      <w:r w:rsidRPr="0043603D">
        <w:rPr>
          <w:rFonts w:eastAsiaTheme="minorEastAsia" w:hint="eastAsia"/>
          <w:sz w:val="22"/>
          <w:szCs w:val="22"/>
          <w:lang w:val="en-US"/>
        </w:rPr>
        <w:t xml:space="preserve">; in the figure, </w:t>
      </w:r>
      <w:r w:rsidRPr="0043603D">
        <w:rPr>
          <w:rFonts w:eastAsiaTheme="minorEastAsia"/>
          <w:sz w:val="22"/>
          <w:szCs w:val="22"/>
          <w:lang w:val="en-US"/>
        </w:rPr>
        <w:t>the 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 As shown in the figure, we can reuse most part of BFR </w:t>
      </w:r>
      <w:r w:rsidRPr="0043603D">
        <w:rPr>
          <w:rFonts w:eastAsiaTheme="minorEastAsia"/>
          <w:sz w:val="22"/>
          <w:szCs w:val="22"/>
          <w:lang w:val="en-US"/>
        </w:rPr>
        <w:t>procedure</w:t>
      </w:r>
      <w:r w:rsidRPr="0043603D">
        <w:rPr>
          <w:rFonts w:eastAsiaTheme="minorEastAsia" w:hint="eastAsia"/>
          <w:sz w:val="22"/>
          <w:szCs w:val="22"/>
          <w:lang w:val="en-US"/>
        </w:rPr>
        <w:t xml:space="preserve"> in Rel. 15. </w:t>
      </w:r>
      <w:r w:rsidRPr="0043603D">
        <w:rPr>
          <w:rFonts w:eastAsiaTheme="minorEastAsia"/>
          <w:sz w:val="22"/>
          <w:szCs w:val="22"/>
          <w:lang w:val="en-US"/>
        </w:rPr>
        <w:t>The o</w:t>
      </w:r>
      <w:r w:rsidRPr="0043603D">
        <w:rPr>
          <w:rFonts w:eastAsiaTheme="minorEastAsia" w:hint="eastAsia"/>
          <w:sz w:val="22"/>
          <w:szCs w:val="22"/>
          <w:lang w:val="en-US"/>
        </w:rPr>
        <w:t xml:space="preserve">nly </w:t>
      </w:r>
      <w:r w:rsidRPr="0043603D">
        <w:rPr>
          <w:rFonts w:eastAsiaTheme="minorEastAsia"/>
          <w:sz w:val="22"/>
          <w:szCs w:val="22"/>
          <w:lang w:val="en-US"/>
        </w:rPr>
        <w:t>differences from Rel. 15 are</w:t>
      </w:r>
      <w:r w:rsidRPr="0043603D">
        <w:rPr>
          <w:rFonts w:eastAsiaTheme="minorEastAsia" w:hint="eastAsia"/>
          <w:sz w:val="22"/>
          <w:szCs w:val="22"/>
          <w:lang w:val="en-US"/>
        </w:rPr>
        <w:t xml:space="preserve"> that UE is configured PUCCH resources instead of PRACH resource and that UE transmits one PUCCH instead of one PRACH.</w:t>
      </w:r>
    </w:p>
    <w:p w14:paraId="24997C41" w14:textId="77777777"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 xml:space="preserve">In PUCCH SR based BFR transmission, multiple SR resources are configured for PCell or SCell, and UE selects one SR resource associated with the new beam. For BFR request transmission, UE transmits PUCCH SR on the selected </w:t>
      </w:r>
      <w:r w:rsidRPr="0043603D">
        <w:rPr>
          <w:rFonts w:eastAsiaTheme="minorEastAsia"/>
          <w:sz w:val="22"/>
          <w:szCs w:val="22"/>
          <w:lang w:val="en-US"/>
        </w:rPr>
        <w:t>resource</w:t>
      </w:r>
      <w:r w:rsidRPr="0043603D">
        <w:rPr>
          <w:rFonts w:eastAsiaTheme="minorEastAsia" w:hint="eastAsia"/>
          <w:sz w:val="22"/>
          <w:szCs w:val="22"/>
          <w:lang w:val="en-US"/>
        </w:rPr>
        <w:t xml:space="preserve"> to inform BFR request.</w:t>
      </w:r>
    </w:p>
    <w:p w14:paraId="2F407D3D" w14:textId="77777777" w:rsidR="00DF6FA7" w:rsidRPr="0043603D" w:rsidRDefault="00DF6FA7" w:rsidP="00DF6FA7">
      <w:pPr>
        <w:spacing w:after="50"/>
        <w:jc w:val="center"/>
        <w:rPr>
          <w:rFonts w:eastAsiaTheme="minorEastAsia"/>
          <w:sz w:val="22"/>
          <w:szCs w:val="22"/>
          <w:lang w:val="en-US"/>
        </w:rPr>
      </w:pPr>
    </w:p>
    <w:p w14:paraId="58116CC4" w14:textId="77777777" w:rsidR="00DF6FA7" w:rsidRPr="0043603D" w:rsidRDefault="00DF6FA7" w:rsidP="00DF6FA7">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46674132" wp14:editId="023D0318">
            <wp:extent cx="6220909" cy="1585846"/>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9470" cy="1588028"/>
                    </a:xfrm>
                    <a:prstGeom prst="rect">
                      <a:avLst/>
                    </a:prstGeom>
                    <a:noFill/>
                    <a:ln>
                      <a:noFill/>
                    </a:ln>
                    <a:effectLst/>
                    <a:extLst/>
                  </pic:spPr>
                </pic:pic>
              </a:graphicData>
            </a:graphic>
          </wp:inline>
        </w:drawing>
      </w:r>
    </w:p>
    <w:p w14:paraId="2F8692B7" w14:textId="28A0082B" w:rsidR="00DF6FA7" w:rsidRPr="0043603D" w:rsidRDefault="00DF6FA7" w:rsidP="00DF6FA7">
      <w:pPr>
        <w:spacing w:after="5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2-4. PUCCH SR based BFR procedure (</w:t>
      </w:r>
      <w:r w:rsidRPr="0043603D">
        <w:rPr>
          <w:rFonts w:eastAsiaTheme="minorEastAsia"/>
          <w:sz w:val="22"/>
          <w:szCs w:val="22"/>
          <w:lang w:val="en-US"/>
        </w:rPr>
        <w:t>difference from Rel. 15</w:t>
      </w:r>
      <w:r w:rsidRPr="0043603D">
        <w:rPr>
          <w:rFonts w:eastAsiaTheme="minorEastAsia" w:hint="eastAsia"/>
          <w:sz w:val="22"/>
          <w:szCs w:val="22"/>
          <w:lang w:val="en-US"/>
        </w:rPr>
        <w:t xml:space="preserve"> is </w:t>
      </w:r>
      <w:r w:rsidRPr="0043603D">
        <w:rPr>
          <w:rFonts w:eastAsiaTheme="minorEastAsia"/>
          <w:sz w:val="22"/>
          <w:szCs w:val="22"/>
          <w:lang w:val="en-US"/>
        </w:rPr>
        <w:t>illustrated</w:t>
      </w:r>
      <w:r w:rsidRPr="0043603D">
        <w:rPr>
          <w:rFonts w:eastAsiaTheme="minorEastAsia" w:hint="eastAsia"/>
          <w:sz w:val="22"/>
          <w:szCs w:val="22"/>
          <w:lang w:val="en-US"/>
        </w:rPr>
        <w:t xml:space="preserve"> in red).</w:t>
      </w:r>
    </w:p>
    <w:p w14:paraId="58B74574" w14:textId="77777777" w:rsidR="00DF6FA7" w:rsidRPr="0043603D" w:rsidRDefault="00DF6FA7" w:rsidP="00DF6FA7">
      <w:pPr>
        <w:spacing w:after="50"/>
        <w:jc w:val="center"/>
        <w:rPr>
          <w:rFonts w:eastAsiaTheme="minorEastAsia"/>
          <w:sz w:val="22"/>
          <w:szCs w:val="22"/>
          <w:lang w:val="en-US"/>
        </w:rPr>
      </w:pPr>
    </w:p>
    <w:p w14:paraId="09F05E37" w14:textId="24D2BB28" w:rsidR="00DF6FA7" w:rsidRPr="0043603D" w:rsidRDefault="00DF6FA7" w:rsidP="00FF55E3">
      <w:pPr>
        <w:spacing w:after="120"/>
        <w:jc w:val="both"/>
        <w:rPr>
          <w:rFonts w:eastAsiaTheme="minorEastAsia"/>
          <w:sz w:val="22"/>
          <w:szCs w:val="22"/>
          <w:lang w:val="en-US"/>
        </w:rPr>
      </w:pPr>
      <w:r w:rsidRPr="0043603D">
        <w:rPr>
          <w:rFonts w:eastAsiaTheme="minorEastAsia" w:hint="eastAsia"/>
          <w:sz w:val="22"/>
          <w:szCs w:val="22"/>
          <w:lang w:val="en-US"/>
        </w:rPr>
        <w:t xml:space="preserve">Figure 2-5 illustrates PUCCH SR based BFR request transmission for BFR on SCell. As shown in the figure, </w:t>
      </w:r>
      <w:r w:rsidRPr="0043603D">
        <w:rPr>
          <w:rFonts w:eastAsiaTheme="minorEastAsia"/>
          <w:sz w:val="22"/>
          <w:szCs w:val="22"/>
          <w:lang w:val="en-US"/>
        </w:rPr>
        <w:t>whether UE transmit</w:t>
      </w:r>
      <w:r w:rsidRPr="0043603D">
        <w:rPr>
          <w:rFonts w:eastAsiaTheme="minorEastAsia" w:hint="eastAsia"/>
          <w:sz w:val="22"/>
          <w:szCs w:val="22"/>
          <w:lang w:val="en-US"/>
        </w:rPr>
        <w:t>s</w:t>
      </w:r>
      <w:r w:rsidRPr="0043603D">
        <w:rPr>
          <w:rFonts w:eastAsiaTheme="minorEastAsia"/>
          <w:sz w:val="22"/>
          <w:szCs w:val="22"/>
          <w:lang w:val="en-US"/>
        </w:rPr>
        <w:t xml:space="preserve"> SR based PUCCH transmission to PCell or SCell </w:t>
      </w:r>
      <w:r w:rsidRPr="0043603D">
        <w:rPr>
          <w:rFonts w:eastAsiaTheme="minorEastAsia" w:hint="eastAsia"/>
          <w:sz w:val="22"/>
          <w:szCs w:val="22"/>
          <w:lang w:val="en-US"/>
        </w:rPr>
        <w:t>is</w:t>
      </w:r>
      <w:r w:rsidRPr="0043603D">
        <w:rPr>
          <w:rFonts w:eastAsiaTheme="minorEastAsia"/>
          <w:sz w:val="22"/>
          <w:szCs w:val="22"/>
          <w:lang w:val="en-US"/>
        </w:rPr>
        <w:t xml:space="preserve"> determined based on whether PUCCH on SCell is configured.</w:t>
      </w:r>
      <w:r w:rsidRPr="0043603D">
        <w:rPr>
          <w:rFonts w:eastAsiaTheme="minorEastAsia" w:hint="eastAsia"/>
          <w:sz w:val="22"/>
          <w:szCs w:val="22"/>
          <w:lang w:val="en-US"/>
        </w:rPr>
        <w:t xml:space="preserve"> As a result, this proposal can reduce the resource </w:t>
      </w:r>
      <w:r w:rsidRPr="0043603D">
        <w:rPr>
          <w:rFonts w:eastAsiaTheme="minorEastAsia"/>
          <w:sz w:val="22"/>
          <w:szCs w:val="22"/>
          <w:lang w:val="en-US"/>
        </w:rPr>
        <w:t xml:space="preserve">overhead </w:t>
      </w:r>
      <w:r w:rsidRPr="0043603D">
        <w:rPr>
          <w:rFonts w:eastAsiaTheme="minorEastAsia" w:hint="eastAsia"/>
          <w:sz w:val="22"/>
          <w:szCs w:val="22"/>
          <w:lang w:val="en-US"/>
        </w:rPr>
        <w:t xml:space="preserve">of PCell for BFR request and reduce the latency of BFR on SCell when PUCCH on SCell is configured. </w:t>
      </w:r>
    </w:p>
    <w:p w14:paraId="655B2D1C" w14:textId="77777777" w:rsidR="00DF6FA7" w:rsidRPr="00201EC0" w:rsidRDefault="00DF6FA7" w:rsidP="00DF6FA7">
      <w:pPr>
        <w:spacing w:after="50"/>
        <w:jc w:val="both"/>
        <w:rPr>
          <w:rFonts w:eastAsiaTheme="minorEastAsia"/>
          <w:sz w:val="22"/>
          <w:szCs w:val="22"/>
          <w:lang w:val="en-US"/>
        </w:rPr>
      </w:pPr>
    </w:p>
    <w:p w14:paraId="75DE6FCC" w14:textId="77777777" w:rsidR="00DF6FA7" w:rsidRPr="0043603D" w:rsidRDefault="00DF6FA7" w:rsidP="00DF6FA7">
      <w:pPr>
        <w:jc w:val="center"/>
        <w:rPr>
          <w:rFonts w:eastAsiaTheme="minorEastAsia"/>
          <w:sz w:val="22"/>
          <w:szCs w:val="22"/>
        </w:rPr>
      </w:pPr>
      <w:r w:rsidRPr="0043603D">
        <w:rPr>
          <w:rFonts w:eastAsiaTheme="minorEastAsia"/>
          <w:noProof/>
          <w:sz w:val="22"/>
          <w:szCs w:val="22"/>
          <w:lang w:val="en-US"/>
        </w:rPr>
        <w:drawing>
          <wp:inline distT="0" distB="0" distL="0" distR="0" wp14:anchorId="79AC60B8" wp14:editId="65076B1B">
            <wp:extent cx="2042280" cy="1531800"/>
            <wp:effectExtent l="0" t="0" r="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42280" cy="1531800"/>
                    </a:xfrm>
                    <a:prstGeom prst="rect">
                      <a:avLst/>
                    </a:prstGeom>
                    <a:noFill/>
                    <a:ln>
                      <a:noFill/>
                    </a:ln>
                    <a:effectLst/>
                    <a:extLst/>
                  </pic:spPr>
                </pic:pic>
              </a:graphicData>
            </a:graphic>
          </wp:inline>
        </w:drawing>
      </w:r>
      <w:r w:rsidRPr="0043603D">
        <w:rPr>
          <w:rFonts w:eastAsiaTheme="minorEastAsia" w:hint="eastAsia"/>
          <w:sz w:val="22"/>
          <w:szCs w:val="22"/>
        </w:rPr>
        <w:t xml:space="preserve">               </w:t>
      </w:r>
      <w:r w:rsidRPr="0043603D">
        <w:rPr>
          <w:rFonts w:eastAsiaTheme="minorEastAsia"/>
          <w:noProof/>
          <w:sz w:val="22"/>
          <w:szCs w:val="22"/>
          <w:lang w:val="en-US"/>
        </w:rPr>
        <w:drawing>
          <wp:inline distT="0" distB="0" distL="0" distR="0" wp14:anchorId="68A4C9BE" wp14:editId="14DC5D2F">
            <wp:extent cx="2332080" cy="1356480"/>
            <wp:effectExtent l="0" t="0" r="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2080" cy="1356480"/>
                    </a:xfrm>
                    <a:prstGeom prst="rect">
                      <a:avLst/>
                    </a:prstGeom>
                    <a:noFill/>
                    <a:ln>
                      <a:noFill/>
                    </a:ln>
                    <a:effectLst/>
                    <a:extLst/>
                  </pic:spPr>
                </pic:pic>
              </a:graphicData>
            </a:graphic>
          </wp:inline>
        </w:drawing>
      </w:r>
    </w:p>
    <w:p w14:paraId="7173E323" w14:textId="77777777" w:rsidR="00DF6FA7" w:rsidRPr="0043603D" w:rsidRDefault="00DF6FA7" w:rsidP="00DF6FA7">
      <w:pPr>
        <w:jc w:val="center"/>
        <w:rPr>
          <w:rFonts w:eastAsiaTheme="minorEastAsia"/>
          <w:sz w:val="22"/>
          <w:szCs w:val="22"/>
          <w:lang w:val="en-US"/>
        </w:rPr>
      </w:pPr>
      <w:r w:rsidRPr="0043603D">
        <w:rPr>
          <w:rFonts w:eastAsiaTheme="minorEastAsia" w:hint="eastAsia"/>
          <w:sz w:val="22"/>
          <w:szCs w:val="22"/>
          <w:lang w:val="en-US"/>
        </w:rPr>
        <w:t>(a) if PUCCH on SCell is not configured</w:t>
      </w:r>
      <w:r w:rsidRPr="0043603D">
        <w:rPr>
          <w:rFonts w:eastAsiaTheme="minorEastAsia" w:hint="eastAsia"/>
          <w:sz w:val="22"/>
          <w:szCs w:val="22"/>
          <w:lang w:val="en-US"/>
        </w:rPr>
        <w:tab/>
        <w:t xml:space="preserve">                </w:t>
      </w:r>
      <w:proofErr w:type="gramStart"/>
      <w:r w:rsidRPr="0043603D">
        <w:rPr>
          <w:rFonts w:eastAsiaTheme="minorEastAsia" w:hint="eastAsia"/>
          <w:sz w:val="22"/>
          <w:szCs w:val="22"/>
          <w:lang w:val="en-US"/>
        </w:rPr>
        <w:t xml:space="preserve">   (</w:t>
      </w:r>
      <w:proofErr w:type="gramEnd"/>
      <w:r w:rsidRPr="0043603D">
        <w:rPr>
          <w:rFonts w:eastAsiaTheme="minorEastAsia" w:hint="eastAsia"/>
          <w:sz w:val="22"/>
          <w:szCs w:val="22"/>
          <w:lang w:val="en-US"/>
        </w:rPr>
        <w:t>b) if PUCCH on SCell is configured</w:t>
      </w:r>
    </w:p>
    <w:p w14:paraId="05DDA37D" w14:textId="4EEE48C6" w:rsidR="00DF6FA7" w:rsidRPr="0043603D" w:rsidRDefault="00DF6FA7" w:rsidP="00DF6FA7">
      <w:pPr>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2-5. PUCCH SR based BFR request transmission for BFR on SCell.</w:t>
      </w:r>
    </w:p>
    <w:p w14:paraId="0EEEDEBE" w14:textId="77777777" w:rsidR="00F2589E" w:rsidRPr="0043603D" w:rsidRDefault="00F2589E" w:rsidP="004F3EF9">
      <w:pPr>
        <w:rPr>
          <w:lang w:val="en-US"/>
        </w:rPr>
      </w:pPr>
    </w:p>
    <w:p w14:paraId="51BFBB1D" w14:textId="39EE24D0" w:rsidR="002B2C9F" w:rsidRDefault="002B2C9F" w:rsidP="00F624AE">
      <w:pPr>
        <w:pStyle w:val="1"/>
        <w:numPr>
          <w:ilvl w:val="0"/>
          <w:numId w:val="6"/>
        </w:numPr>
        <w:spacing w:before="180" w:after="120"/>
        <w:rPr>
          <w:rFonts w:eastAsia="ＭＳ 明朝"/>
          <w:b/>
          <w:bCs/>
          <w:szCs w:val="24"/>
          <w:lang w:val="en-US"/>
        </w:rPr>
      </w:pPr>
      <w:r w:rsidRPr="0043603D">
        <w:rPr>
          <w:rFonts w:eastAsia="ＭＳ 明朝"/>
          <w:b/>
          <w:bCs/>
          <w:szCs w:val="24"/>
          <w:lang w:val="en-US"/>
        </w:rPr>
        <w:t>DL beam selection</w:t>
      </w:r>
    </w:p>
    <w:p w14:paraId="07C4813C" w14:textId="4FE6221B" w:rsidR="00402C24" w:rsidRPr="0043603D" w:rsidRDefault="00402C24" w:rsidP="00402C24">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Pr="0043603D">
        <w:rPr>
          <w:rFonts w:eastAsia="ＭＳ 明朝" w:hint="eastAsia"/>
          <w:b/>
          <w:bCs/>
          <w:szCs w:val="24"/>
          <w:lang w:val="en-US"/>
        </w:rPr>
        <w:t>1</w:t>
      </w:r>
      <w:r w:rsidRPr="0043603D">
        <w:rPr>
          <w:rFonts w:eastAsia="ＭＳ 明朝"/>
          <w:b/>
          <w:bCs/>
          <w:szCs w:val="24"/>
          <w:lang w:val="en-US"/>
        </w:rPr>
        <w:t xml:space="preserve"> </w:t>
      </w:r>
      <w:r>
        <w:rPr>
          <w:rFonts w:eastAsia="ＭＳ 明朝"/>
          <w:b/>
          <w:bCs/>
          <w:szCs w:val="24"/>
          <w:lang w:val="en-US"/>
        </w:rPr>
        <w:t>WID specification</w:t>
      </w:r>
    </w:p>
    <w:p w14:paraId="000721F3" w14:textId="2BBBB7E6" w:rsidR="00402C24" w:rsidRDefault="00402C24" w:rsidP="006E5B02">
      <w:pPr>
        <w:spacing w:afterLines="50" w:after="120"/>
        <w:rPr>
          <w:rFonts w:eastAsia="ＭＳ 明朝"/>
          <w:sz w:val="22"/>
          <w:szCs w:val="22"/>
          <w:lang w:val="en-US"/>
        </w:rPr>
      </w:pPr>
      <w:r w:rsidRPr="0043603D">
        <w:rPr>
          <w:rFonts w:eastAsia="ＭＳ 明朝" w:hint="eastAsia"/>
          <w:sz w:val="22"/>
          <w:szCs w:val="22"/>
          <w:lang w:val="en-US"/>
        </w:rPr>
        <w:t>In R</w:t>
      </w:r>
      <w:r>
        <w:rPr>
          <w:rFonts w:eastAsia="ＭＳ 明朝"/>
          <w:sz w:val="22"/>
          <w:szCs w:val="22"/>
          <w:lang w:val="en-US"/>
        </w:rPr>
        <w:t xml:space="preserve">AN1 94b-95 meeting, low latency/overhead beam management was discussed. However, the proposals were quite </w:t>
      </w:r>
      <w:r w:rsidRPr="00402C24">
        <w:rPr>
          <w:rFonts w:eastAsia="ＭＳ 明朝"/>
          <w:sz w:val="22"/>
          <w:szCs w:val="22"/>
          <w:lang w:val="en-US"/>
        </w:rPr>
        <w:t>divergence</w:t>
      </w:r>
      <w:r w:rsidR="006E5B02">
        <w:rPr>
          <w:rFonts w:eastAsia="ＭＳ 明朝"/>
          <w:sz w:val="22"/>
          <w:szCs w:val="22"/>
          <w:lang w:val="en-US"/>
        </w:rPr>
        <w:t>; and the progress of the discussion was not going well.</w:t>
      </w:r>
      <w:r>
        <w:rPr>
          <w:rFonts w:eastAsia="ＭＳ 明朝"/>
          <w:sz w:val="22"/>
          <w:szCs w:val="22"/>
          <w:lang w:val="en-US"/>
        </w:rPr>
        <w:t xml:space="preserve"> As specified in the WID, </w:t>
      </w:r>
      <w:r w:rsidR="006E5B02">
        <w:rPr>
          <w:rFonts w:eastAsia="ＭＳ 明朝"/>
          <w:sz w:val="22"/>
          <w:szCs w:val="22"/>
          <w:lang w:val="en-US"/>
        </w:rPr>
        <w:t xml:space="preserve">we should focus on </w:t>
      </w:r>
      <w:r>
        <w:rPr>
          <w:rFonts w:eastAsia="ＭＳ 明朝"/>
          <w:sz w:val="22"/>
          <w:szCs w:val="22"/>
          <w:lang w:val="en-US"/>
        </w:rPr>
        <w:t xml:space="preserve">not </w:t>
      </w:r>
      <w:r w:rsidR="00EB24D1">
        <w:rPr>
          <w:rFonts w:eastAsia="ＭＳ 明朝"/>
          <w:sz w:val="22"/>
          <w:szCs w:val="22"/>
          <w:lang w:val="en-US"/>
        </w:rPr>
        <w:t>“</w:t>
      </w:r>
      <w:r w:rsidR="005E7A51" w:rsidRPr="005E7A51">
        <w:rPr>
          <w:rFonts w:eastAsia="ＭＳ 明朝"/>
          <w:sz w:val="22"/>
          <w:szCs w:val="22"/>
          <w:lang w:val="en-US"/>
        </w:rPr>
        <w:t>beam measurement</w:t>
      </w:r>
      <w:r w:rsidR="00EB24D1">
        <w:rPr>
          <w:rFonts w:eastAsia="ＭＳ 明朝"/>
          <w:sz w:val="22"/>
          <w:szCs w:val="22"/>
          <w:lang w:val="en-US"/>
        </w:rPr>
        <w:t>”</w:t>
      </w:r>
      <w:r w:rsidR="005E7A51" w:rsidRPr="005E7A51">
        <w:rPr>
          <w:rFonts w:eastAsia="ＭＳ 明朝"/>
          <w:sz w:val="22"/>
          <w:szCs w:val="22"/>
          <w:lang w:val="en-US"/>
        </w:rPr>
        <w:t xml:space="preserve"> or </w:t>
      </w:r>
      <w:r w:rsidR="00EB24D1">
        <w:rPr>
          <w:rFonts w:eastAsia="ＭＳ 明朝"/>
          <w:sz w:val="22"/>
          <w:szCs w:val="22"/>
          <w:lang w:val="en-US"/>
        </w:rPr>
        <w:t>“</w:t>
      </w:r>
      <w:r w:rsidR="005E7A51" w:rsidRPr="005E7A51">
        <w:rPr>
          <w:rFonts w:eastAsia="ＭＳ 明朝"/>
          <w:sz w:val="22"/>
          <w:szCs w:val="22"/>
          <w:lang w:val="en-US"/>
        </w:rPr>
        <w:t>beam reporting</w:t>
      </w:r>
      <w:r w:rsidR="00EB24D1">
        <w:rPr>
          <w:rFonts w:eastAsia="ＭＳ 明朝"/>
          <w:sz w:val="22"/>
          <w:szCs w:val="22"/>
          <w:lang w:val="en-US"/>
        </w:rPr>
        <w:t>”</w:t>
      </w:r>
      <w:r w:rsidR="005E7A51" w:rsidRPr="005E7A51">
        <w:rPr>
          <w:rFonts w:eastAsia="ＭＳ 明朝"/>
          <w:sz w:val="22"/>
          <w:szCs w:val="22"/>
          <w:lang w:val="en-US"/>
        </w:rPr>
        <w:t xml:space="preserve"> but </w:t>
      </w:r>
      <w:r w:rsidR="00EB24D1">
        <w:rPr>
          <w:rFonts w:eastAsia="ＭＳ 明朝"/>
          <w:sz w:val="22"/>
          <w:szCs w:val="22"/>
          <w:lang w:val="en-US"/>
        </w:rPr>
        <w:t>we should focus on “</w:t>
      </w:r>
      <w:r w:rsidR="005E7A51" w:rsidRPr="005E7A51">
        <w:rPr>
          <w:rFonts w:eastAsia="ＭＳ 明朝"/>
          <w:sz w:val="22"/>
          <w:szCs w:val="22"/>
          <w:lang w:val="en-US"/>
        </w:rPr>
        <w:t>beam selection</w:t>
      </w:r>
      <w:r w:rsidR="00EB24D1">
        <w:rPr>
          <w:rFonts w:eastAsia="ＭＳ 明朝"/>
          <w:sz w:val="22"/>
          <w:szCs w:val="22"/>
          <w:lang w:val="en-US"/>
        </w:rPr>
        <w:t>”</w:t>
      </w:r>
      <w:r w:rsidR="005E7A51" w:rsidRPr="005E7A51">
        <w:rPr>
          <w:rFonts w:eastAsia="ＭＳ 明朝"/>
          <w:sz w:val="22"/>
          <w:szCs w:val="22"/>
          <w:lang w:val="en-US"/>
        </w:rPr>
        <w:t xml:space="preserve"> to reduce latency and overhead</w:t>
      </w:r>
      <w:r>
        <w:rPr>
          <w:rFonts w:eastAsia="ＭＳ 明朝"/>
          <w:sz w:val="22"/>
          <w:szCs w:val="22"/>
          <w:lang w:val="en-US"/>
        </w:rPr>
        <w:t xml:space="preserve">. </w:t>
      </w:r>
    </w:p>
    <w:p w14:paraId="4E241D33" w14:textId="77777777" w:rsidR="00402C24" w:rsidRPr="0043603D" w:rsidRDefault="00402C24" w:rsidP="006E5B02">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3-1</w:t>
      </w:r>
      <w:r w:rsidRPr="0043603D">
        <w:rPr>
          <w:rFonts w:eastAsia="SimSun" w:hint="eastAsia"/>
          <w:b/>
          <w:kern w:val="2"/>
          <w:sz w:val="22"/>
          <w:szCs w:val="22"/>
          <w:lang w:eastAsia="zh-CN"/>
        </w:rPr>
        <w:t xml:space="preserve">: </w:t>
      </w:r>
    </w:p>
    <w:p w14:paraId="5E684EDA" w14:textId="718ED435" w:rsidR="005E7A51" w:rsidRPr="0043603D" w:rsidRDefault="005E7A51" w:rsidP="005E7A51">
      <w:pPr>
        <w:pStyle w:val="afc"/>
        <w:widowControl w:val="0"/>
        <w:numPr>
          <w:ilvl w:val="0"/>
          <w:numId w:val="28"/>
        </w:numPr>
        <w:spacing w:afterLines="50" w:after="120"/>
        <w:ind w:leftChars="0"/>
        <w:jc w:val="both"/>
        <w:rPr>
          <w:rFonts w:eastAsia="Malgun Gothic"/>
          <w:b/>
          <w:kern w:val="2"/>
          <w:sz w:val="22"/>
          <w:szCs w:val="22"/>
        </w:rPr>
      </w:pPr>
      <w:r w:rsidRPr="005E7A51">
        <w:rPr>
          <w:rFonts w:eastAsiaTheme="minorEastAsia"/>
          <w:b/>
          <w:kern w:val="2"/>
          <w:sz w:val="22"/>
          <w:szCs w:val="22"/>
        </w:rPr>
        <w:t xml:space="preserve">Not </w:t>
      </w:r>
      <w:r w:rsidR="00EB24D1">
        <w:rPr>
          <w:rFonts w:eastAsiaTheme="minorEastAsia"/>
          <w:b/>
          <w:kern w:val="2"/>
          <w:sz w:val="22"/>
          <w:szCs w:val="22"/>
        </w:rPr>
        <w:t>“</w:t>
      </w:r>
      <w:r w:rsidRPr="005E7A51">
        <w:rPr>
          <w:rFonts w:eastAsiaTheme="minorEastAsia"/>
          <w:b/>
          <w:kern w:val="2"/>
          <w:sz w:val="22"/>
          <w:szCs w:val="22"/>
        </w:rPr>
        <w:t>beam measurement</w:t>
      </w:r>
      <w:r w:rsidR="00EB24D1">
        <w:rPr>
          <w:rFonts w:eastAsiaTheme="minorEastAsia"/>
          <w:b/>
          <w:kern w:val="2"/>
          <w:sz w:val="22"/>
          <w:szCs w:val="22"/>
        </w:rPr>
        <w:t>”</w:t>
      </w:r>
      <w:r w:rsidRPr="005E7A51">
        <w:rPr>
          <w:rFonts w:eastAsiaTheme="minorEastAsia"/>
          <w:b/>
          <w:kern w:val="2"/>
          <w:sz w:val="22"/>
          <w:szCs w:val="22"/>
        </w:rPr>
        <w:t xml:space="preserve"> or </w:t>
      </w:r>
      <w:r w:rsidR="00EB24D1">
        <w:rPr>
          <w:rFonts w:eastAsiaTheme="minorEastAsia"/>
          <w:b/>
          <w:kern w:val="2"/>
          <w:sz w:val="22"/>
          <w:szCs w:val="22"/>
        </w:rPr>
        <w:t>“</w:t>
      </w:r>
      <w:r w:rsidRPr="005E7A51">
        <w:rPr>
          <w:rFonts w:eastAsiaTheme="minorEastAsia"/>
          <w:b/>
          <w:kern w:val="2"/>
          <w:sz w:val="22"/>
          <w:szCs w:val="22"/>
        </w:rPr>
        <w:t>beam reporting</w:t>
      </w:r>
      <w:r w:rsidR="00EB24D1">
        <w:rPr>
          <w:rFonts w:eastAsiaTheme="minorEastAsia"/>
          <w:b/>
          <w:kern w:val="2"/>
          <w:sz w:val="22"/>
          <w:szCs w:val="22"/>
        </w:rPr>
        <w:t>”</w:t>
      </w:r>
      <w:r w:rsidRPr="005E7A51">
        <w:rPr>
          <w:rFonts w:eastAsiaTheme="minorEastAsia"/>
          <w:b/>
          <w:kern w:val="2"/>
          <w:sz w:val="22"/>
          <w:szCs w:val="22"/>
        </w:rPr>
        <w:t xml:space="preserve"> but </w:t>
      </w:r>
      <w:r w:rsidR="00EB24D1">
        <w:rPr>
          <w:rFonts w:eastAsiaTheme="minorEastAsia"/>
          <w:b/>
          <w:kern w:val="2"/>
          <w:sz w:val="22"/>
          <w:szCs w:val="22"/>
        </w:rPr>
        <w:t>“</w:t>
      </w:r>
      <w:r w:rsidRPr="005E7A51">
        <w:rPr>
          <w:rFonts w:eastAsiaTheme="minorEastAsia"/>
          <w:b/>
          <w:kern w:val="2"/>
          <w:sz w:val="22"/>
          <w:szCs w:val="22"/>
        </w:rPr>
        <w:t>beam selection</w:t>
      </w:r>
      <w:r w:rsidR="00EB24D1">
        <w:rPr>
          <w:rFonts w:eastAsiaTheme="minorEastAsia"/>
          <w:b/>
          <w:kern w:val="2"/>
          <w:sz w:val="22"/>
          <w:szCs w:val="22"/>
        </w:rPr>
        <w:t>”</w:t>
      </w:r>
      <w:r w:rsidRPr="005E7A51">
        <w:rPr>
          <w:rFonts w:eastAsiaTheme="minorEastAsia"/>
          <w:b/>
          <w:kern w:val="2"/>
          <w:sz w:val="22"/>
          <w:szCs w:val="22"/>
        </w:rPr>
        <w:t xml:space="preserve"> to reduce latency and overhead should be </w:t>
      </w:r>
      <w:r w:rsidR="00E34810">
        <w:rPr>
          <w:rFonts w:eastAsiaTheme="minorEastAsia"/>
          <w:b/>
          <w:kern w:val="2"/>
          <w:sz w:val="22"/>
          <w:szCs w:val="22"/>
        </w:rPr>
        <w:t xml:space="preserve">first </w:t>
      </w:r>
      <w:r w:rsidRPr="005E7A51">
        <w:rPr>
          <w:rFonts w:eastAsiaTheme="minorEastAsia"/>
          <w:b/>
          <w:kern w:val="2"/>
          <w:sz w:val="22"/>
          <w:szCs w:val="22"/>
        </w:rPr>
        <w:t>discussed</w:t>
      </w:r>
      <w:r w:rsidR="00EB24D1">
        <w:rPr>
          <w:rFonts w:eastAsiaTheme="minorEastAsia"/>
          <w:b/>
          <w:kern w:val="2"/>
          <w:sz w:val="22"/>
          <w:szCs w:val="22"/>
        </w:rPr>
        <w:t>,</w:t>
      </w:r>
      <w:r w:rsidRPr="005E7A51">
        <w:rPr>
          <w:rFonts w:eastAsiaTheme="minorEastAsia"/>
          <w:b/>
          <w:kern w:val="2"/>
          <w:sz w:val="22"/>
          <w:szCs w:val="22"/>
        </w:rPr>
        <w:t xml:space="preserve"> as specified in the WID.</w:t>
      </w:r>
    </w:p>
    <w:p w14:paraId="70C51AB4" w14:textId="77777777" w:rsidR="006E5B02" w:rsidRPr="006E5B02" w:rsidRDefault="006E5B02" w:rsidP="006E5B02">
      <w:pPr>
        <w:widowControl w:val="0"/>
        <w:spacing w:afterLines="50" w:after="120"/>
        <w:jc w:val="both"/>
        <w:rPr>
          <w:rFonts w:eastAsiaTheme="minorEastAsia"/>
          <w:b/>
          <w:kern w:val="2"/>
          <w:sz w:val="22"/>
          <w:szCs w:val="22"/>
        </w:rPr>
      </w:pPr>
    </w:p>
    <w:p w14:paraId="268B8BCD" w14:textId="41D41F7B" w:rsidR="00DF3B52" w:rsidRPr="0043603D" w:rsidRDefault="00DF3B52" w:rsidP="00DF3B52">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0073632D">
        <w:rPr>
          <w:rFonts w:eastAsia="ＭＳ 明朝"/>
          <w:b/>
          <w:bCs/>
          <w:szCs w:val="24"/>
          <w:lang w:val="en-US"/>
        </w:rPr>
        <w:t>2</w:t>
      </w:r>
      <w:r w:rsidR="0073632D" w:rsidRPr="0043603D">
        <w:rPr>
          <w:rFonts w:eastAsia="ＭＳ 明朝"/>
          <w:b/>
          <w:bCs/>
          <w:szCs w:val="24"/>
          <w:lang w:val="en-US"/>
        </w:rPr>
        <w:t xml:space="preserve"> </w:t>
      </w:r>
      <w:r w:rsidR="00761DFD" w:rsidRPr="0043603D">
        <w:rPr>
          <w:rFonts w:eastAsia="ＭＳ 明朝" w:hint="eastAsia"/>
          <w:b/>
          <w:bCs/>
          <w:szCs w:val="24"/>
          <w:lang w:val="en-US"/>
        </w:rPr>
        <w:t xml:space="preserve">Issue of </w:t>
      </w:r>
      <w:r w:rsidR="00761DFD" w:rsidRPr="0043603D">
        <w:rPr>
          <w:rFonts w:eastAsia="ＭＳ 明朝"/>
          <w:b/>
          <w:bCs/>
          <w:szCs w:val="24"/>
          <w:lang w:val="en-US"/>
        </w:rPr>
        <w:t>DL beam selection</w:t>
      </w:r>
      <w:r w:rsidR="00761DFD" w:rsidRPr="0043603D">
        <w:rPr>
          <w:rFonts w:eastAsia="ＭＳ 明朝" w:hint="eastAsia"/>
          <w:b/>
          <w:bCs/>
          <w:szCs w:val="24"/>
          <w:lang w:val="en-US"/>
        </w:rPr>
        <w:t xml:space="preserve"> in Rel. 15</w:t>
      </w:r>
    </w:p>
    <w:p w14:paraId="7A26D367" w14:textId="6384792B" w:rsidR="00B15099" w:rsidRPr="0043603D" w:rsidRDefault="00B15099" w:rsidP="00B6653E">
      <w:pPr>
        <w:spacing w:afterLines="50" w:after="120"/>
        <w:jc w:val="both"/>
        <w:rPr>
          <w:rFonts w:eastAsia="ＭＳ 明朝"/>
          <w:sz w:val="22"/>
          <w:szCs w:val="22"/>
          <w:lang w:val="en-US"/>
        </w:rPr>
      </w:pPr>
      <w:r w:rsidRPr="0043603D">
        <w:rPr>
          <w:rFonts w:eastAsia="ＭＳ 明朝" w:hint="eastAsia"/>
          <w:sz w:val="22"/>
          <w:szCs w:val="22"/>
          <w:lang w:val="en-US"/>
        </w:rPr>
        <w:t xml:space="preserve">In Rel. 15 beam management for PDCCH, MAC CE based beam selection </w:t>
      </w:r>
      <w:r w:rsidR="001E1176" w:rsidRPr="0043603D">
        <w:rPr>
          <w:rFonts w:eastAsia="ＭＳ 明朝" w:hint="eastAsia"/>
          <w:sz w:val="22"/>
          <w:szCs w:val="22"/>
          <w:lang w:val="en-US"/>
        </w:rPr>
        <w:t>i</w:t>
      </w:r>
      <w:r w:rsidRPr="0043603D">
        <w:rPr>
          <w:rFonts w:eastAsia="ＭＳ 明朝" w:hint="eastAsia"/>
          <w:sz w:val="22"/>
          <w:szCs w:val="22"/>
          <w:lang w:val="en-US"/>
        </w:rPr>
        <w:t xml:space="preserve">s supported. Figure 2-1 illustrates MAC CE based beam selection </w:t>
      </w:r>
      <w:r w:rsidRPr="0043603D">
        <w:rPr>
          <w:rFonts w:eastAsia="ＭＳ 明朝"/>
          <w:sz w:val="22"/>
          <w:szCs w:val="22"/>
          <w:lang w:val="en-US"/>
        </w:rPr>
        <w:t>procedure</w:t>
      </w:r>
      <w:r w:rsidRPr="0043603D">
        <w:rPr>
          <w:rFonts w:eastAsia="ＭＳ 明朝" w:hint="eastAsia"/>
          <w:sz w:val="22"/>
          <w:szCs w:val="22"/>
          <w:lang w:val="en-US"/>
        </w:rPr>
        <w:t xml:space="preserve"> for beam management of PDCCH. As illustrated in figure 2-1, MAC CE is transmitted on PDSCH, and PDCCH (DL assignment) transmission is required for PDSCH transmission. Hence, if gNB wants to change TCI state for PDCCH, gNB </w:t>
      </w:r>
      <w:r w:rsidRPr="0043603D">
        <w:rPr>
          <w:rFonts w:eastAsia="ＭＳ 明朝"/>
          <w:sz w:val="22"/>
          <w:szCs w:val="22"/>
          <w:lang w:val="en-US"/>
        </w:rPr>
        <w:t>requires</w:t>
      </w:r>
      <w:r w:rsidRPr="0043603D">
        <w:rPr>
          <w:rFonts w:eastAsia="ＭＳ 明朝" w:hint="eastAsia"/>
          <w:sz w:val="22"/>
          <w:szCs w:val="22"/>
          <w:lang w:val="en-US"/>
        </w:rPr>
        <w:t xml:space="preserve"> </w:t>
      </w:r>
      <w:r w:rsidRPr="0043603D">
        <w:rPr>
          <w:rFonts w:eastAsia="ＭＳ 明朝"/>
          <w:sz w:val="22"/>
          <w:szCs w:val="22"/>
          <w:lang w:val="en-US"/>
        </w:rPr>
        <w:t>transmitting</w:t>
      </w:r>
      <w:r w:rsidRPr="0043603D">
        <w:rPr>
          <w:rFonts w:eastAsia="ＭＳ 明朝" w:hint="eastAsia"/>
          <w:sz w:val="22"/>
          <w:szCs w:val="22"/>
          <w:lang w:val="en-US"/>
        </w:rPr>
        <w:t xml:space="preserve"> PDCCH with old TCI state to transmit MAC CE. We </w:t>
      </w:r>
      <w:r w:rsidRPr="0043603D">
        <w:rPr>
          <w:rFonts w:eastAsia="ＭＳ 明朝"/>
          <w:sz w:val="22"/>
          <w:szCs w:val="22"/>
          <w:lang w:val="en-US"/>
        </w:rPr>
        <w:t>believe</w:t>
      </w:r>
      <w:r w:rsidRPr="0043603D">
        <w:rPr>
          <w:rFonts w:eastAsia="ＭＳ 明朝" w:hint="eastAsia"/>
          <w:sz w:val="22"/>
          <w:szCs w:val="22"/>
          <w:lang w:val="en-US"/>
        </w:rPr>
        <w:t xml:space="preserve"> this procedure is not suitable for </w:t>
      </w:r>
      <w:r w:rsidRPr="0043603D">
        <w:rPr>
          <w:rFonts w:eastAsia="ＭＳ 明朝"/>
          <w:sz w:val="22"/>
          <w:szCs w:val="22"/>
          <w:lang w:val="en-US"/>
        </w:rPr>
        <w:t>medium</w:t>
      </w:r>
      <w:r w:rsidRPr="0043603D">
        <w:rPr>
          <w:rFonts w:eastAsia="ＭＳ 明朝" w:hint="eastAsia"/>
          <w:sz w:val="22"/>
          <w:szCs w:val="22"/>
          <w:lang w:val="en-US"/>
        </w:rPr>
        <w:t xml:space="preserve"> to high speed UEs. Hence, we </w:t>
      </w:r>
      <w:r w:rsidRPr="0043603D">
        <w:rPr>
          <w:rFonts w:eastAsia="ＭＳ 明朝"/>
          <w:sz w:val="22"/>
          <w:szCs w:val="22"/>
          <w:lang w:val="en-US"/>
        </w:rPr>
        <w:t>believe</w:t>
      </w:r>
      <w:r w:rsidRPr="0043603D">
        <w:rPr>
          <w:rFonts w:eastAsia="ＭＳ 明朝" w:hint="eastAsia"/>
          <w:sz w:val="22"/>
          <w:szCs w:val="22"/>
          <w:lang w:val="en-US"/>
        </w:rPr>
        <w:t xml:space="preserve"> the low latency beam selection should be specified in Rel. 16.</w:t>
      </w:r>
    </w:p>
    <w:p w14:paraId="3E891F03" w14:textId="43F143CC" w:rsidR="00B15099" w:rsidRPr="0043603D" w:rsidRDefault="00B15099" w:rsidP="00B6653E">
      <w:pPr>
        <w:spacing w:afterLines="50" w:after="120"/>
        <w:jc w:val="both"/>
        <w:rPr>
          <w:rFonts w:eastAsia="ＭＳ 明朝"/>
          <w:sz w:val="22"/>
          <w:szCs w:val="22"/>
          <w:lang w:val="en-US"/>
        </w:rPr>
      </w:pPr>
      <w:r w:rsidRPr="0043603D">
        <w:rPr>
          <w:rFonts w:eastAsia="ＭＳ 明朝" w:hint="eastAsia"/>
          <w:sz w:val="22"/>
          <w:szCs w:val="22"/>
          <w:lang w:val="en-US"/>
        </w:rPr>
        <w:t xml:space="preserve">For </w:t>
      </w:r>
      <w:r w:rsidRPr="0043603D">
        <w:rPr>
          <w:rFonts w:eastAsia="ＭＳ 明朝"/>
          <w:sz w:val="22"/>
          <w:szCs w:val="22"/>
          <w:lang w:val="en-US"/>
        </w:rPr>
        <w:t>medium</w:t>
      </w:r>
      <w:r w:rsidRPr="0043603D">
        <w:rPr>
          <w:rFonts w:eastAsia="ＭＳ 明朝" w:hint="eastAsia"/>
          <w:sz w:val="22"/>
          <w:szCs w:val="22"/>
          <w:lang w:val="en-US"/>
        </w:rPr>
        <w:t xml:space="preserve"> to high speed UEs, </w:t>
      </w:r>
      <w:r w:rsidR="001E1176" w:rsidRPr="0043603D">
        <w:rPr>
          <w:rFonts w:eastAsia="ＭＳ 明朝"/>
          <w:sz w:val="22"/>
          <w:szCs w:val="22"/>
          <w:lang w:val="en-US"/>
        </w:rPr>
        <w:t>shorter</w:t>
      </w:r>
      <w:r w:rsidR="001E1176" w:rsidRPr="0043603D">
        <w:rPr>
          <w:rFonts w:eastAsia="ＭＳ 明朝" w:hint="eastAsia"/>
          <w:sz w:val="22"/>
          <w:szCs w:val="22"/>
          <w:lang w:val="en-US"/>
        </w:rPr>
        <w:t xml:space="preserve"> </w:t>
      </w:r>
      <w:r w:rsidRPr="0043603D">
        <w:rPr>
          <w:rFonts w:eastAsia="ＭＳ 明朝" w:hint="eastAsia"/>
          <w:sz w:val="22"/>
          <w:szCs w:val="22"/>
          <w:lang w:val="en-US"/>
        </w:rPr>
        <w:t>periodicity of beam reporting would be required. In such case, beam reporting overhead will be significant</w:t>
      </w:r>
      <w:r w:rsidR="001E1176" w:rsidRPr="0043603D">
        <w:rPr>
          <w:rFonts w:eastAsia="ＭＳ 明朝" w:hint="eastAsia"/>
          <w:sz w:val="22"/>
          <w:szCs w:val="22"/>
          <w:lang w:val="en-US"/>
        </w:rPr>
        <w:t>l</w:t>
      </w:r>
      <w:r w:rsidR="001E1176" w:rsidRPr="0043603D">
        <w:rPr>
          <w:rFonts w:eastAsia="ＭＳ 明朝"/>
          <w:sz w:val="22"/>
          <w:szCs w:val="22"/>
          <w:lang w:val="en-US"/>
        </w:rPr>
        <w:t>y high</w:t>
      </w:r>
      <w:r w:rsidRPr="0043603D">
        <w:rPr>
          <w:rFonts w:eastAsia="ＭＳ 明朝" w:hint="eastAsia"/>
          <w:sz w:val="22"/>
          <w:szCs w:val="22"/>
          <w:lang w:val="en-US"/>
        </w:rPr>
        <w:t xml:space="preserve">. </w:t>
      </w:r>
      <w:r w:rsidR="005028D6" w:rsidRPr="0043603D">
        <w:rPr>
          <w:rFonts w:eastAsia="ＭＳ 明朝" w:hint="eastAsia"/>
          <w:sz w:val="22"/>
          <w:szCs w:val="22"/>
          <w:lang w:val="en-US"/>
        </w:rPr>
        <w:t>In addition to the larger overhead of beam reporting, beam indication would be required in shorter periodicity for such UE</w:t>
      </w:r>
      <w:r w:rsidR="00F41231" w:rsidRPr="0043603D">
        <w:rPr>
          <w:rFonts w:eastAsia="ＭＳ 明朝" w:hint="eastAsia"/>
          <w:sz w:val="22"/>
          <w:szCs w:val="22"/>
          <w:lang w:val="en-US"/>
        </w:rPr>
        <w:t>s</w:t>
      </w:r>
      <w:r w:rsidR="005028D6" w:rsidRPr="0043603D">
        <w:rPr>
          <w:rFonts w:eastAsia="ＭＳ 明朝" w:hint="eastAsia"/>
          <w:sz w:val="22"/>
          <w:szCs w:val="22"/>
          <w:lang w:val="en-US"/>
        </w:rPr>
        <w:t>, which also increase</w:t>
      </w:r>
      <w:r w:rsidR="00804DB1">
        <w:rPr>
          <w:rFonts w:eastAsia="ＭＳ 明朝"/>
          <w:sz w:val="22"/>
          <w:szCs w:val="22"/>
          <w:lang w:val="en-US"/>
        </w:rPr>
        <w:t>s</w:t>
      </w:r>
      <w:r w:rsidR="005028D6" w:rsidRPr="0043603D">
        <w:rPr>
          <w:rFonts w:eastAsia="ＭＳ 明朝" w:hint="eastAsia"/>
          <w:sz w:val="22"/>
          <w:szCs w:val="22"/>
          <w:lang w:val="en-US"/>
        </w:rPr>
        <w:t xml:space="preserve"> </w:t>
      </w:r>
      <w:r w:rsidR="00F41231" w:rsidRPr="0043603D">
        <w:rPr>
          <w:rFonts w:eastAsia="ＭＳ 明朝" w:hint="eastAsia"/>
          <w:sz w:val="22"/>
          <w:szCs w:val="22"/>
          <w:lang w:val="en-US"/>
        </w:rPr>
        <w:t xml:space="preserve">signaling overhead for </w:t>
      </w:r>
      <w:r w:rsidR="005028D6" w:rsidRPr="0043603D">
        <w:rPr>
          <w:rFonts w:eastAsia="ＭＳ 明朝" w:hint="eastAsia"/>
          <w:sz w:val="22"/>
          <w:szCs w:val="22"/>
          <w:lang w:val="en-US"/>
        </w:rPr>
        <w:t xml:space="preserve">beam indication. </w:t>
      </w:r>
      <w:r w:rsidRPr="0043603D">
        <w:rPr>
          <w:rFonts w:eastAsia="ＭＳ 明朝" w:hint="eastAsia"/>
          <w:sz w:val="22"/>
          <w:szCs w:val="22"/>
          <w:lang w:val="en-US"/>
        </w:rPr>
        <w:t xml:space="preserve">Hence, we </w:t>
      </w:r>
      <w:r w:rsidRPr="0043603D">
        <w:rPr>
          <w:rFonts w:eastAsia="ＭＳ 明朝"/>
          <w:sz w:val="22"/>
          <w:szCs w:val="22"/>
          <w:lang w:val="en-US"/>
        </w:rPr>
        <w:t>believe</w:t>
      </w:r>
      <w:r w:rsidRPr="0043603D">
        <w:rPr>
          <w:rFonts w:eastAsia="ＭＳ 明朝" w:hint="eastAsia"/>
          <w:sz w:val="22"/>
          <w:szCs w:val="22"/>
          <w:lang w:val="en-US"/>
        </w:rPr>
        <w:t xml:space="preserve"> low </w:t>
      </w:r>
      <w:r w:rsidR="005028D6" w:rsidRPr="0043603D">
        <w:rPr>
          <w:rFonts w:eastAsia="ＭＳ 明朝" w:hint="eastAsia"/>
          <w:sz w:val="22"/>
          <w:szCs w:val="22"/>
          <w:lang w:val="en-US"/>
        </w:rPr>
        <w:t xml:space="preserve">signaling </w:t>
      </w:r>
      <w:r w:rsidRPr="0043603D">
        <w:rPr>
          <w:rFonts w:eastAsia="ＭＳ 明朝" w:hint="eastAsia"/>
          <w:sz w:val="22"/>
          <w:szCs w:val="22"/>
          <w:lang w:val="en-US"/>
        </w:rPr>
        <w:t xml:space="preserve">overhead beam </w:t>
      </w:r>
      <w:r w:rsidR="005028D6" w:rsidRPr="0043603D">
        <w:rPr>
          <w:rFonts w:eastAsia="ＭＳ 明朝" w:hint="eastAsia"/>
          <w:sz w:val="22"/>
          <w:szCs w:val="22"/>
          <w:lang w:val="en-US"/>
        </w:rPr>
        <w:t>selection</w:t>
      </w:r>
      <w:r w:rsidRPr="0043603D">
        <w:rPr>
          <w:rFonts w:eastAsia="ＭＳ 明朝" w:hint="eastAsia"/>
          <w:sz w:val="22"/>
          <w:szCs w:val="22"/>
          <w:lang w:val="en-US"/>
        </w:rPr>
        <w:t xml:space="preserve"> should be specified.</w:t>
      </w:r>
    </w:p>
    <w:p w14:paraId="5F9CE656" w14:textId="07B94550" w:rsidR="00B15099" w:rsidRPr="0043603D" w:rsidRDefault="00B6653E" w:rsidP="00B6653E">
      <w:pPr>
        <w:spacing w:after="50"/>
        <w:jc w:val="center"/>
        <w:rPr>
          <w:rFonts w:eastAsiaTheme="minorEastAsia"/>
          <w:sz w:val="22"/>
          <w:szCs w:val="22"/>
          <w:lang w:val="en-US"/>
        </w:rPr>
      </w:pPr>
      <w:r w:rsidRPr="0043603D">
        <w:rPr>
          <w:rFonts w:eastAsiaTheme="minorEastAsia"/>
          <w:noProof/>
          <w:sz w:val="22"/>
          <w:szCs w:val="22"/>
          <w:lang w:val="en-US"/>
        </w:rPr>
        <w:drawing>
          <wp:inline distT="0" distB="0" distL="0" distR="0" wp14:anchorId="69A4D252" wp14:editId="73257FD5">
            <wp:extent cx="5612130" cy="1852295"/>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2130" cy="1852295"/>
                    </a:xfrm>
                    <a:prstGeom prst="rect">
                      <a:avLst/>
                    </a:prstGeom>
                    <a:noFill/>
                    <a:ln>
                      <a:noFill/>
                    </a:ln>
                    <a:effectLst/>
                    <a:extLst/>
                  </pic:spPr>
                </pic:pic>
              </a:graphicData>
            </a:graphic>
          </wp:inline>
        </w:drawing>
      </w:r>
    </w:p>
    <w:p w14:paraId="213D654F" w14:textId="3DA368FD" w:rsidR="00B15099" w:rsidRPr="0043603D" w:rsidRDefault="00B15099" w:rsidP="00B6653E">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w:t>
      </w:r>
      <w:r w:rsidR="00C75C10" w:rsidRPr="0043603D">
        <w:rPr>
          <w:rFonts w:eastAsiaTheme="minorEastAsia" w:hint="eastAsia"/>
          <w:sz w:val="22"/>
          <w:szCs w:val="22"/>
          <w:lang w:val="en-US"/>
        </w:rPr>
        <w:t>3</w:t>
      </w:r>
      <w:r w:rsidRPr="0043603D">
        <w:rPr>
          <w:rFonts w:eastAsiaTheme="minorEastAsia" w:hint="eastAsia"/>
          <w:sz w:val="22"/>
          <w:szCs w:val="22"/>
          <w:lang w:val="en-US"/>
        </w:rPr>
        <w:t xml:space="preserve">-1. </w:t>
      </w:r>
      <w:r w:rsidR="00E24A92" w:rsidRPr="0043603D">
        <w:rPr>
          <w:rFonts w:eastAsiaTheme="minorEastAsia" w:hint="eastAsia"/>
          <w:sz w:val="22"/>
          <w:szCs w:val="22"/>
          <w:lang w:val="en-US"/>
        </w:rPr>
        <w:t xml:space="preserve">Issue of </w:t>
      </w:r>
      <w:r w:rsidRPr="0043603D">
        <w:rPr>
          <w:rFonts w:eastAsiaTheme="minorEastAsia" w:hint="eastAsia"/>
          <w:sz w:val="22"/>
          <w:szCs w:val="22"/>
          <w:lang w:val="en-US"/>
        </w:rPr>
        <w:t>MAC CE based beam selection for PDCCH in Rel. 15.</w:t>
      </w:r>
    </w:p>
    <w:p w14:paraId="6152C718" w14:textId="220C98AD" w:rsidR="00B15099" w:rsidRPr="0043603D" w:rsidRDefault="00B15099" w:rsidP="00B6653E">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00C75C10" w:rsidRPr="0043603D">
        <w:rPr>
          <w:rFonts w:eastAsiaTheme="minorEastAsia" w:hint="eastAsia"/>
          <w:b/>
          <w:kern w:val="2"/>
          <w:sz w:val="22"/>
          <w:szCs w:val="22"/>
        </w:rPr>
        <w:t>3</w:t>
      </w:r>
      <w:r w:rsidRPr="0043603D">
        <w:rPr>
          <w:rFonts w:eastAsiaTheme="minorEastAsia" w:hint="eastAsia"/>
          <w:b/>
          <w:kern w:val="2"/>
          <w:sz w:val="22"/>
          <w:szCs w:val="22"/>
        </w:rPr>
        <w:t>-1</w:t>
      </w:r>
      <w:r w:rsidRPr="0043603D">
        <w:rPr>
          <w:rFonts w:eastAsia="SimSun" w:hint="eastAsia"/>
          <w:b/>
          <w:kern w:val="2"/>
          <w:sz w:val="22"/>
          <w:szCs w:val="22"/>
          <w:lang w:eastAsia="zh-CN"/>
        </w:rPr>
        <w:t>:</w:t>
      </w:r>
    </w:p>
    <w:p w14:paraId="3FACC1FB" w14:textId="77777777" w:rsidR="00B15099" w:rsidRPr="0043603D" w:rsidRDefault="00B15099" w:rsidP="00B6653E">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gNB wants to update TCI state for PDCCH, gNB requires </w:t>
      </w:r>
      <w:r w:rsidRPr="0043603D">
        <w:rPr>
          <w:rFonts w:eastAsiaTheme="minorEastAsia"/>
          <w:b/>
          <w:kern w:val="2"/>
          <w:sz w:val="22"/>
          <w:szCs w:val="22"/>
        </w:rPr>
        <w:t>transmission</w:t>
      </w:r>
      <w:r w:rsidRPr="0043603D">
        <w:rPr>
          <w:rFonts w:eastAsiaTheme="minorEastAsia" w:hint="eastAsia"/>
          <w:b/>
          <w:kern w:val="2"/>
          <w:sz w:val="22"/>
          <w:szCs w:val="22"/>
        </w:rPr>
        <w:t xml:space="preserve"> of PDCCH with old TCI state to transmit MAC CE.</w:t>
      </w:r>
    </w:p>
    <w:p w14:paraId="7F535CB2" w14:textId="01C88C20" w:rsidR="00B15099" w:rsidRPr="0043603D" w:rsidRDefault="00B15099" w:rsidP="00B6653E">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00C75C10" w:rsidRPr="0043603D">
        <w:rPr>
          <w:rFonts w:eastAsiaTheme="minorEastAsia" w:hint="eastAsia"/>
          <w:b/>
          <w:kern w:val="2"/>
          <w:sz w:val="22"/>
          <w:szCs w:val="22"/>
        </w:rPr>
        <w:t>3</w:t>
      </w:r>
      <w:r w:rsidRPr="0043603D">
        <w:rPr>
          <w:rFonts w:eastAsiaTheme="minorEastAsia" w:hint="eastAsia"/>
          <w:b/>
          <w:kern w:val="2"/>
          <w:sz w:val="22"/>
          <w:szCs w:val="22"/>
        </w:rPr>
        <w:t>-</w:t>
      </w:r>
      <w:r w:rsidR="005E7A51">
        <w:rPr>
          <w:rFonts w:eastAsiaTheme="minorEastAsia"/>
          <w:b/>
          <w:kern w:val="2"/>
          <w:sz w:val="22"/>
          <w:szCs w:val="22"/>
        </w:rPr>
        <w:t>2</w:t>
      </w:r>
      <w:r w:rsidRPr="0043603D">
        <w:rPr>
          <w:rFonts w:eastAsia="SimSun" w:hint="eastAsia"/>
          <w:b/>
          <w:kern w:val="2"/>
          <w:sz w:val="22"/>
          <w:szCs w:val="22"/>
          <w:lang w:eastAsia="zh-CN"/>
        </w:rPr>
        <w:t xml:space="preserve">: </w:t>
      </w:r>
    </w:p>
    <w:p w14:paraId="3C18235B" w14:textId="77777777" w:rsidR="00B15099" w:rsidRPr="0043603D" w:rsidRDefault="00B15099" w:rsidP="00B6653E">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05113C4B" w14:textId="6B1ED801" w:rsidR="00B15099" w:rsidRPr="0043603D" w:rsidRDefault="00B15099" w:rsidP="00B6653E">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00FF55E3" w:rsidRPr="0043603D">
        <w:rPr>
          <w:rFonts w:eastAsiaTheme="minorEastAsia"/>
          <w:b/>
          <w:kern w:val="2"/>
          <w:sz w:val="22"/>
          <w:szCs w:val="22"/>
        </w:rPr>
        <w:t>signalling</w:t>
      </w:r>
      <w:r w:rsidR="00BD327B" w:rsidRPr="0043603D">
        <w:rPr>
          <w:rFonts w:eastAsiaTheme="minorEastAsia" w:hint="eastAsia"/>
          <w:b/>
          <w:kern w:val="2"/>
          <w:sz w:val="22"/>
          <w:szCs w:val="22"/>
        </w:rPr>
        <w:t xml:space="preserve"> </w:t>
      </w:r>
      <w:r w:rsidRPr="0043603D">
        <w:rPr>
          <w:rFonts w:eastAsiaTheme="minorEastAsia" w:hint="eastAsia"/>
          <w:b/>
          <w:kern w:val="2"/>
          <w:sz w:val="22"/>
          <w:szCs w:val="22"/>
        </w:rPr>
        <w:t xml:space="preserve">overhead beam </w:t>
      </w:r>
      <w:r w:rsidR="00BD327B" w:rsidRPr="0043603D">
        <w:rPr>
          <w:rFonts w:eastAsiaTheme="minorEastAsia" w:hint="eastAsia"/>
          <w:b/>
          <w:kern w:val="2"/>
          <w:sz w:val="22"/>
          <w:szCs w:val="22"/>
        </w:rPr>
        <w:t xml:space="preserve">selection </w:t>
      </w:r>
      <w:r w:rsidRPr="0043603D">
        <w:rPr>
          <w:rFonts w:eastAsiaTheme="minorEastAsia" w:hint="eastAsia"/>
          <w:b/>
          <w:kern w:val="2"/>
          <w:sz w:val="22"/>
          <w:szCs w:val="22"/>
        </w:rPr>
        <w:t>should be specified.</w:t>
      </w:r>
    </w:p>
    <w:p w14:paraId="132C5282" w14:textId="77777777" w:rsidR="002B2C9F" w:rsidRPr="0043603D" w:rsidRDefault="002B2C9F" w:rsidP="00B6653E">
      <w:pPr>
        <w:spacing w:after="50"/>
        <w:rPr>
          <w:rFonts w:eastAsiaTheme="minorEastAsia"/>
        </w:rPr>
      </w:pPr>
    </w:p>
    <w:p w14:paraId="040423AC" w14:textId="63FA0230" w:rsidR="00A525B5" w:rsidRPr="0043603D" w:rsidRDefault="00A525B5" w:rsidP="00A525B5">
      <w:pPr>
        <w:pStyle w:val="2"/>
        <w:rPr>
          <w:rFonts w:eastAsia="ＭＳ 明朝"/>
          <w:b/>
          <w:bCs/>
          <w:lang w:val="en-US"/>
        </w:rPr>
      </w:pPr>
      <w:r w:rsidRPr="0043603D">
        <w:rPr>
          <w:rFonts w:eastAsia="ＭＳ 明朝" w:hint="eastAsia"/>
          <w:b/>
          <w:bCs/>
          <w:szCs w:val="24"/>
          <w:lang w:val="en-US"/>
        </w:rPr>
        <w:t>3</w:t>
      </w:r>
      <w:r w:rsidRPr="0043603D">
        <w:rPr>
          <w:rFonts w:eastAsia="ＭＳ 明朝"/>
          <w:b/>
          <w:bCs/>
          <w:szCs w:val="24"/>
          <w:lang w:val="en-US"/>
        </w:rPr>
        <w:t>.</w:t>
      </w:r>
      <w:r w:rsidR="0073632D">
        <w:rPr>
          <w:rFonts w:eastAsia="ＭＳ 明朝"/>
          <w:b/>
          <w:bCs/>
          <w:szCs w:val="24"/>
          <w:lang w:val="en-US"/>
        </w:rPr>
        <w:t>3</w:t>
      </w:r>
      <w:r w:rsidR="0073632D" w:rsidRPr="0043603D">
        <w:rPr>
          <w:rFonts w:eastAsia="ＭＳ 明朝"/>
          <w:b/>
          <w:bCs/>
          <w:szCs w:val="24"/>
          <w:lang w:val="en-US"/>
        </w:rPr>
        <w:t xml:space="preserve"> </w:t>
      </w:r>
      <w:r w:rsidR="00E34810">
        <w:rPr>
          <w:rFonts w:eastAsia="ＭＳ 明朝"/>
          <w:b/>
          <w:bCs/>
          <w:szCs w:val="24"/>
          <w:lang w:val="en-US"/>
        </w:rPr>
        <w:t>Low</w:t>
      </w:r>
      <w:r w:rsidR="00C27F8B" w:rsidRPr="0043603D">
        <w:rPr>
          <w:rFonts w:eastAsia="ＭＳ 明朝" w:hint="eastAsia"/>
          <w:b/>
          <w:bCs/>
          <w:szCs w:val="24"/>
          <w:lang w:val="en-US"/>
        </w:rPr>
        <w:t xml:space="preserve"> latency / overhead </w:t>
      </w:r>
      <w:r w:rsidR="00E34810">
        <w:rPr>
          <w:rFonts w:eastAsia="ＭＳ 明朝"/>
          <w:b/>
          <w:bCs/>
          <w:szCs w:val="24"/>
          <w:lang w:val="en-US"/>
        </w:rPr>
        <w:t>beam selection</w:t>
      </w:r>
    </w:p>
    <w:p w14:paraId="42AA3B52" w14:textId="0932D6AA" w:rsidR="00293B54" w:rsidRDefault="00A525B5" w:rsidP="00E44901">
      <w:pPr>
        <w:spacing w:afterLines="50" w:after="120"/>
        <w:jc w:val="both"/>
        <w:rPr>
          <w:rFonts w:eastAsiaTheme="minorEastAsia"/>
          <w:sz w:val="22"/>
          <w:lang w:val="en-US"/>
        </w:rPr>
      </w:pPr>
      <w:r w:rsidRPr="0065280B">
        <w:rPr>
          <w:rFonts w:eastAsiaTheme="minorEastAsia" w:hint="eastAsia"/>
          <w:sz w:val="22"/>
          <w:lang w:val="en-US"/>
        </w:rPr>
        <w:t xml:space="preserve">In Rel. 15 beam management, DL beam selection has large flexibility, </w:t>
      </w:r>
      <w:r w:rsidR="00183DF3">
        <w:rPr>
          <w:rFonts w:eastAsiaTheme="minorEastAsia"/>
          <w:sz w:val="22"/>
          <w:lang w:val="en-US"/>
        </w:rPr>
        <w:t>and</w:t>
      </w:r>
      <w:r w:rsidRPr="0065280B">
        <w:rPr>
          <w:rFonts w:eastAsiaTheme="minorEastAsia" w:hint="eastAsia"/>
          <w:sz w:val="22"/>
          <w:lang w:val="en-US"/>
        </w:rPr>
        <w:t xml:space="preserve"> </w:t>
      </w:r>
      <w:r w:rsidR="00183DF3">
        <w:rPr>
          <w:rFonts w:eastAsiaTheme="minorEastAsia"/>
          <w:sz w:val="22"/>
          <w:lang w:val="en-US"/>
        </w:rPr>
        <w:t xml:space="preserve">the </w:t>
      </w:r>
      <w:r w:rsidRPr="0065280B">
        <w:rPr>
          <w:rFonts w:eastAsiaTheme="minorEastAsia" w:hint="eastAsia"/>
          <w:sz w:val="22"/>
          <w:lang w:val="en-US"/>
        </w:rPr>
        <w:t xml:space="preserve">TCI state for PDSCH can be different from that of </w:t>
      </w:r>
      <w:r w:rsidR="00183DF3">
        <w:rPr>
          <w:rFonts w:eastAsiaTheme="minorEastAsia"/>
          <w:sz w:val="22"/>
          <w:lang w:val="en-US"/>
        </w:rPr>
        <w:t xml:space="preserve">the scheduling </w:t>
      </w:r>
      <w:r w:rsidRPr="0065280B">
        <w:rPr>
          <w:rFonts w:eastAsiaTheme="minorEastAsia" w:hint="eastAsia"/>
          <w:sz w:val="22"/>
          <w:lang w:val="en-US"/>
        </w:rPr>
        <w:t xml:space="preserve">PDCCH. However, </w:t>
      </w:r>
      <w:r w:rsidR="00293B54">
        <w:rPr>
          <w:rFonts w:eastAsiaTheme="minorEastAsia"/>
          <w:sz w:val="22"/>
          <w:lang w:val="en-US"/>
        </w:rPr>
        <w:t>at least for SCS=120 kHz, DCI based TCI state indication was not possible</w:t>
      </w:r>
      <w:r w:rsidR="00F9363C" w:rsidRPr="00F9363C">
        <w:t xml:space="preserve"> </w:t>
      </w:r>
      <w:r w:rsidR="00F9363C" w:rsidRPr="00F9363C">
        <w:rPr>
          <w:rFonts w:eastAsiaTheme="minorEastAsia"/>
          <w:sz w:val="22"/>
          <w:lang w:val="en-US"/>
        </w:rPr>
        <w:t>practically</w:t>
      </w:r>
      <w:r w:rsidR="00293B54">
        <w:rPr>
          <w:rFonts w:eastAsiaTheme="minorEastAsia"/>
          <w:sz w:val="22"/>
          <w:lang w:val="en-US"/>
        </w:rPr>
        <w:t xml:space="preserve"> because the minimum value of the threshold for SCS = 120 kHz is 14 symbols, which is cross slot scheduling, and the </w:t>
      </w:r>
      <w:proofErr w:type="gramStart"/>
      <w:r w:rsidR="00293B54">
        <w:rPr>
          <w:rFonts w:eastAsiaTheme="minorEastAsia"/>
          <w:sz w:val="22"/>
          <w:lang w:val="en-US"/>
        </w:rPr>
        <w:t>cross slot</w:t>
      </w:r>
      <w:proofErr w:type="gramEnd"/>
      <w:r w:rsidR="00293B54">
        <w:rPr>
          <w:rFonts w:eastAsiaTheme="minorEastAsia"/>
          <w:sz w:val="22"/>
          <w:lang w:val="en-US"/>
        </w:rPr>
        <w:t xml:space="preserve"> scheduling is not supported in Rel.15 in RAN4.</w:t>
      </w:r>
      <w:r w:rsidR="00064817">
        <w:rPr>
          <w:rFonts w:eastAsiaTheme="minorEastAsia"/>
          <w:sz w:val="22"/>
          <w:lang w:val="en-US"/>
        </w:rPr>
        <w:t xml:space="preserve"> Hence, this large flexibility of TCI state indication for PDSCH is not possible in practical, and the TCI state of the PDSCH is always the same as the default TCI state (</w:t>
      </w:r>
      <w:r w:rsidR="00064817" w:rsidRPr="00064817">
        <w:rPr>
          <w:rFonts w:eastAsiaTheme="minorEastAsia"/>
          <w:sz w:val="22"/>
          <w:lang w:val="en-US"/>
        </w:rPr>
        <w:t>the CORESET associated with a monitored search space with the lowest CORESET-ID in the latest slot</w:t>
      </w:r>
      <w:r w:rsidR="00064817">
        <w:rPr>
          <w:rFonts w:eastAsiaTheme="minorEastAsia"/>
          <w:sz w:val="22"/>
          <w:lang w:val="en-US"/>
        </w:rPr>
        <w:t xml:space="preserve">), which may be different from the scheduling PDCCH. </w:t>
      </w:r>
    </w:p>
    <w:p w14:paraId="524FF998" w14:textId="4AD7A4DE" w:rsidR="00E34810" w:rsidRPr="0043603D" w:rsidRDefault="00E34810" w:rsidP="00E34810">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w:t>
      </w:r>
      <w:r>
        <w:rPr>
          <w:rFonts w:eastAsiaTheme="minorEastAsia"/>
          <w:b/>
          <w:kern w:val="2"/>
          <w:sz w:val="22"/>
          <w:szCs w:val="22"/>
        </w:rPr>
        <w:t>2</w:t>
      </w:r>
      <w:r w:rsidRPr="0043603D">
        <w:rPr>
          <w:rFonts w:eastAsia="SimSun" w:hint="eastAsia"/>
          <w:b/>
          <w:kern w:val="2"/>
          <w:sz w:val="22"/>
          <w:szCs w:val="22"/>
          <w:lang w:eastAsia="zh-CN"/>
        </w:rPr>
        <w:t>:</w:t>
      </w:r>
    </w:p>
    <w:p w14:paraId="6127111C" w14:textId="34572EB8" w:rsidR="00E34810" w:rsidRPr="00284208" w:rsidRDefault="00E34810" w:rsidP="009B2B3C">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sidR="002F00E2">
        <w:rPr>
          <w:rFonts w:eastAsiaTheme="minorEastAsia"/>
          <w:b/>
          <w:kern w:val="2"/>
          <w:sz w:val="22"/>
          <w:szCs w:val="22"/>
        </w:rPr>
        <w:t>,</w:t>
      </w:r>
      <w:r>
        <w:rPr>
          <w:rFonts w:eastAsiaTheme="minorEastAsia"/>
          <w:b/>
          <w:kern w:val="2"/>
          <w:sz w:val="22"/>
          <w:szCs w:val="22"/>
        </w:rPr>
        <w:t xml:space="preserve"> </w:t>
      </w:r>
      <w:r w:rsidRPr="00E34810">
        <w:rPr>
          <w:rFonts w:eastAsiaTheme="minorEastAsia"/>
          <w:b/>
          <w:kern w:val="2"/>
          <w:sz w:val="22"/>
          <w:szCs w:val="22"/>
        </w:rPr>
        <w:t xml:space="preserve">DCI based TCI state indication was not possible </w:t>
      </w:r>
      <w:r w:rsidR="00F9363C" w:rsidRPr="009B2B3C">
        <w:rPr>
          <w:rFonts w:eastAsiaTheme="minorEastAsia"/>
          <w:b/>
          <w:kern w:val="2"/>
          <w:sz w:val="22"/>
          <w:szCs w:val="22"/>
        </w:rPr>
        <w:t>practically</w:t>
      </w:r>
      <w:r w:rsidR="00F9363C" w:rsidRPr="00E34810">
        <w:rPr>
          <w:rFonts w:eastAsiaTheme="minorEastAsia"/>
          <w:b/>
          <w:kern w:val="2"/>
          <w:sz w:val="22"/>
          <w:szCs w:val="22"/>
        </w:rPr>
        <w:t xml:space="preserve"> </w:t>
      </w:r>
      <w:r w:rsidRPr="00E34810">
        <w:rPr>
          <w:rFonts w:eastAsiaTheme="minorEastAsia"/>
          <w:b/>
          <w:kern w:val="2"/>
          <w:sz w:val="22"/>
          <w:szCs w:val="22"/>
        </w:rPr>
        <w:t>for SCS = 120 kHz</w:t>
      </w:r>
      <w:r>
        <w:rPr>
          <w:rFonts w:eastAsiaTheme="minorEastAsia"/>
          <w:b/>
          <w:kern w:val="2"/>
          <w:sz w:val="22"/>
          <w:szCs w:val="22"/>
        </w:rPr>
        <w:t>,</w:t>
      </w:r>
      <w:r w:rsidRPr="00E34810">
        <w:rPr>
          <w:rFonts w:eastAsiaTheme="minorEastAsia"/>
          <w:b/>
          <w:kern w:val="2"/>
          <w:sz w:val="22"/>
          <w:szCs w:val="22"/>
        </w:rPr>
        <w:t xml:space="preserve"> because the minimum value of the threshold is 14 symbols, which is cross slot scheduling and the </w:t>
      </w:r>
      <w:proofErr w:type="gramStart"/>
      <w:r w:rsidRPr="00E34810">
        <w:rPr>
          <w:rFonts w:eastAsiaTheme="minorEastAsia"/>
          <w:b/>
          <w:kern w:val="2"/>
          <w:sz w:val="22"/>
          <w:szCs w:val="22"/>
        </w:rPr>
        <w:t>cross slot</w:t>
      </w:r>
      <w:proofErr w:type="gramEnd"/>
      <w:r w:rsidRPr="00E34810">
        <w:rPr>
          <w:rFonts w:eastAsiaTheme="minorEastAsia"/>
          <w:b/>
          <w:kern w:val="2"/>
          <w:sz w:val="22"/>
          <w:szCs w:val="22"/>
        </w:rPr>
        <w:t xml:space="preserve"> scheduling is not supported in Rel.15 in RAN4</w:t>
      </w:r>
      <w:r w:rsidRPr="0043603D">
        <w:rPr>
          <w:rFonts w:eastAsiaTheme="minorEastAsia" w:hint="eastAsia"/>
          <w:b/>
          <w:kern w:val="2"/>
          <w:sz w:val="22"/>
          <w:szCs w:val="22"/>
        </w:rPr>
        <w:t>.</w:t>
      </w:r>
    </w:p>
    <w:p w14:paraId="4D615E83" w14:textId="70A2D291" w:rsidR="00284208" w:rsidRPr="0043603D" w:rsidRDefault="00F9363C" w:rsidP="00284208">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00284208" w:rsidRPr="00284208">
        <w:rPr>
          <w:rFonts w:eastAsia="Malgun Gothic"/>
          <w:b/>
          <w:kern w:val="2"/>
          <w:sz w:val="22"/>
          <w:szCs w:val="22"/>
        </w:rPr>
        <w:t>TCI state</w:t>
      </w:r>
      <w:r w:rsidR="00284208">
        <w:rPr>
          <w:rFonts w:eastAsia="Malgun Gothic"/>
          <w:b/>
          <w:kern w:val="2"/>
          <w:sz w:val="22"/>
          <w:szCs w:val="22"/>
        </w:rPr>
        <w:t xml:space="preserve"> for </w:t>
      </w:r>
      <w:r w:rsidR="00284208" w:rsidRPr="00284208">
        <w:rPr>
          <w:rFonts w:eastAsia="Malgun Gothic"/>
          <w:b/>
          <w:kern w:val="2"/>
          <w:sz w:val="22"/>
          <w:szCs w:val="22"/>
        </w:rPr>
        <w:t>PDSCH is</w:t>
      </w:r>
      <w:r w:rsidR="00284208">
        <w:rPr>
          <w:rFonts w:eastAsia="Malgun Gothic"/>
          <w:b/>
          <w:kern w:val="2"/>
          <w:sz w:val="22"/>
          <w:szCs w:val="22"/>
        </w:rPr>
        <w:t xml:space="preserve"> always the same as </w:t>
      </w:r>
      <w:r w:rsidR="00284208" w:rsidRPr="00284208">
        <w:rPr>
          <w:rFonts w:eastAsia="Malgun Gothic"/>
          <w:b/>
          <w:kern w:val="2"/>
          <w:sz w:val="22"/>
          <w:szCs w:val="22"/>
        </w:rPr>
        <w:t>the default TCI state (the CORESET associated with a monitored search space with the lowest CORESET-ID in the latest slot), which may be different from the scheduling PDCCH</w:t>
      </w:r>
      <w:r w:rsidR="00284208">
        <w:rPr>
          <w:rFonts w:eastAsia="Malgun Gothic"/>
          <w:b/>
          <w:kern w:val="2"/>
          <w:sz w:val="22"/>
          <w:szCs w:val="22"/>
        </w:rPr>
        <w:t>.</w:t>
      </w:r>
    </w:p>
    <w:p w14:paraId="395378D9" w14:textId="77777777" w:rsidR="00E34810" w:rsidRPr="00E34810" w:rsidRDefault="00E34810" w:rsidP="00E44901">
      <w:pPr>
        <w:spacing w:afterLines="50" w:after="120"/>
        <w:jc w:val="both"/>
        <w:rPr>
          <w:rFonts w:eastAsiaTheme="minorEastAsia"/>
          <w:sz w:val="22"/>
        </w:rPr>
      </w:pPr>
    </w:p>
    <w:p w14:paraId="5BE4DDCA" w14:textId="18B24228" w:rsidR="00A525B5" w:rsidRPr="0065280B" w:rsidRDefault="00064817" w:rsidP="00E34810">
      <w:pPr>
        <w:spacing w:afterLines="50" w:after="120"/>
        <w:jc w:val="both"/>
        <w:rPr>
          <w:rFonts w:eastAsiaTheme="minorEastAsia"/>
          <w:sz w:val="22"/>
          <w:lang w:val="en-US"/>
        </w:rPr>
      </w:pPr>
      <w:r>
        <w:rPr>
          <w:rFonts w:eastAsiaTheme="minorEastAsia"/>
          <w:sz w:val="22"/>
          <w:lang w:val="en-US"/>
        </w:rPr>
        <w:t xml:space="preserve">Considering the practical </w:t>
      </w:r>
      <w:r w:rsidR="00623664" w:rsidRPr="0065280B">
        <w:rPr>
          <w:rFonts w:eastAsiaTheme="minorEastAsia" w:hint="eastAsia"/>
          <w:sz w:val="22"/>
          <w:lang w:val="en-US"/>
        </w:rPr>
        <w:t xml:space="preserve">cell </w:t>
      </w:r>
      <w:r w:rsidR="00A525B5" w:rsidRPr="0065280B">
        <w:rPr>
          <w:rFonts w:eastAsiaTheme="minorEastAsia" w:hint="eastAsia"/>
          <w:sz w:val="22"/>
          <w:lang w:val="en-US"/>
        </w:rPr>
        <w:t>deployment</w:t>
      </w:r>
      <w:r w:rsidR="00A525B5" w:rsidRPr="0065280B">
        <w:rPr>
          <w:rFonts w:eastAsiaTheme="minorEastAsia"/>
          <w:sz w:val="22"/>
          <w:lang w:val="en-US"/>
        </w:rPr>
        <w:t xml:space="preserve">, </w:t>
      </w:r>
      <w:r w:rsidR="00623664" w:rsidRPr="0065280B">
        <w:rPr>
          <w:rFonts w:eastAsiaTheme="minorEastAsia" w:hint="eastAsia"/>
          <w:sz w:val="22"/>
          <w:lang w:val="en-US"/>
        </w:rPr>
        <w:t xml:space="preserve">the beam </w:t>
      </w:r>
      <w:r w:rsidR="00623664" w:rsidRPr="0065280B">
        <w:rPr>
          <w:rFonts w:eastAsiaTheme="minorEastAsia"/>
          <w:sz w:val="22"/>
          <w:lang w:val="en-US"/>
        </w:rPr>
        <w:t>direction</w:t>
      </w:r>
      <w:r w:rsidR="00623664" w:rsidRPr="0065280B">
        <w:rPr>
          <w:rFonts w:eastAsiaTheme="minorEastAsia" w:hint="eastAsia"/>
          <w:sz w:val="22"/>
          <w:lang w:val="en-US"/>
        </w:rPr>
        <w:t xml:space="preserve"> of DL channels </w:t>
      </w:r>
      <w:r w:rsidR="004928E9">
        <w:rPr>
          <w:rFonts w:eastAsiaTheme="minorEastAsia"/>
          <w:sz w:val="22"/>
          <w:lang w:val="en-US"/>
        </w:rPr>
        <w:t>should be</w:t>
      </w:r>
      <w:r w:rsidR="00623664" w:rsidRPr="0065280B">
        <w:rPr>
          <w:rFonts w:eastAsiaTheme="minorEastAsia" w:hint="eastAsia"/>
          <w:sz w:val="22"/>
          <w:lang w:val="en-US"/>
        </w:rPr>
        <w:t xml:space="preserve"> the same; </w:t>
      </w:r>
      <w:r w:rsidR="00183DF3">
        <w:rPr>
          <w:rFonts w:eastAsiaTheme="minorEastAsia"/>
          <w:sz w:val="22"/>
          <w:lang w:val="en-US"/>
        </w:rPr>
        <w:t>at least</w:t>
      </w:r>
      <w:r w:rsidR="004928E9">
        <w:rPr>
          <w:rFonts w:eastAsiaTheme="minorEastAsia"/>
          <w:sz w:val="22"/>
          <w:lang w:val="en-US"/>
        </w:rPr>
        <w:t>,</w:t>
      </w:r>
      <w:r w:rsidR="00183DF3">
        <w:rPr>
          <w:rFonts w:eastAsiaTheme="minorEastAsia"/>
          <w:sz w:val="22"/>
          <w:lang w:val="en-US"/>
        </w:rPr>
        <w:t xml:space="preserve"> we can assume the same TCI state for the </w:t>
      </w:r>
      <w:r w:rsidR="004928E9">
        <w:rPr>
          <w:rFonts w:eastAsiaTheme="minorEastAsia"/>
          <w:sz w:val="22"/>
          <w:lang w:val="en-US"/>
        </w:rPr>
        <w:t xml:space="preserve">scheduled PDSCH </w:t>
      </w:r>
      <w:r w:rsidR="00183DF3">
        <w:rPr>
          <w:rFonts w:eastAsiaTheme="minorEastAsia"/>
          <w:sz w:val="22"/>
          <w:lang w:val="en-US"/>
        </w:rPr>
        <w:t>and the</w:t>
      </w:r>
      <w:r w:rsidR="004928E9" w:rsidRPr="004928E9">
        <w:rPr>
          <w:rFonts w:eastAsiaTheme="minorEastAsia"/>
          <w:sz w:val="22"/>
          <w:lang w:val="en-US"/>
        </w:rPr>
        <w:t xml:space="preserve"> </w:t>
      </w:r>
      <w:r w:rsidR="004928E9">
        <w:rPr>
          <w:rFonts w:eastAsiaTheme="minorEastAsia"/>
          <w:sz w:val="22"/>
          <w:lang w:val="en-US"/>
        </w:rPr>
        <w:t>scheduling PDCCH</w:t>
      </w:r>
      <w:r w:rsidR="00183DF3">
        <w:rPr>
          <w:rFonts w:eastAsiaTheme="minorEastAsia"/>
          <w:sz w:val="22"/>
          <w:lang w:val="en-US"/>
        </w:rPr>
        <w:t xml:space="preserve">. </w:t>
      </w:r>
      <w:r w:rsidR="00E34810">
        <w:rPr>
          <w:rFonts w:eastAsiaTheme="minorEastAsia"/>
          <w:sz w:val="22"/>
          <w:lang w:val="en-US"/>
        </w:rPr>
        <w:t xml:space="preserve">Due to the default TCI state, it was not possible to use the same TCI state with the scheduled PDSCH and the scheduling PDCCH. So, we would like to provide following proposal to </w:t>
      </w:r>
      <w:r w:rsidR="00623664" w:rsidRPr="0065280B">
        <w:rPr>
          <w:rFonts w:eastAsiaTheme="minorEastAsia" w:hint="eastAsia"/>
          <w:sz w:val="22"/>
          <w:lang w:val="en-US"/>
        </w:rPr>
        <w:t>reduce latency or signaling overhead of DL beam selection.</w:t>
      </w:r>
    </w:p>
    <w:p w14:paraId="260F7692" w14:textId="6DED3DD5" w:rsidR="00E24A92" w:rsidRPr="0043603D" w:rsidRDefault="00E24A92" w:rsidP="00E44901">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5E7A51">
        <w:rPr>
          <w:rFonts w:eastAsiaTheme="minorEastAsia"/>
          <w:b/>
          <w:kern w:val="2"/>
          <w:sz w:val="22"/>
          <w:szCs w:val="22"/>
        </w:rPr>
        <w:t>3</w:t>
      </w:r>
      <w:r w:rsidRPr="0043603D">
        <w:rPr>
          <w:rFonts w:eastAsia="SimSun" w:hint="eastAsia"/>
          <w:b/>
          <w:kern w:val="2"/>
          <w:sz w:val="22"/>
          <w:szCs w:val="22"/>
          <w:lang w:eastAsia="zh-CN"/>
        </w:rPr>
        <w:t xml:space="preserve">: </w:t>
      </w:r>
    </w:p>
    <w:p w14:paraId="3A447D15" w14:textId="1F922A48" w:rsidR="00E24A92" w:rsidRPr="0043603D" w:rsidRDefault="00E24A92" w:rsidP="00183DF3">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UE assume</w:t>
      </w:r>
      <w:r w:rsidR="00183DF3">
        <w:rPr>
          <w:rFonts w:eastAsiaTheme="minorEastAsia"/>
          <w:b/>
          <w:kern w:val="2"/>
          <w:sz w:val="22"/>
          <w:szCs w:val="22"/>
        </w:rPr>
        <w:t>s</w:t>
      </w:r>
      <w:r w:rsidRPr="0043603D">
        <w:rPr>
          <w:rFonts w:eastAsiaTheme="minorEastAsia" w:hint="eastAsia"/>
          <w:b/>
          <w:kern w:val="2"/>
          <w:sz w:val="22"/>
          <w:szCs w:val="22"/>
        </w:rPr>
        <w:t xml:space="preserve"> </w:t>
      </w:r>
      <w:r w:rsidRPr="0043603D">
        <w:rPr>
          <w:rFonts w:eastAsia="Malgun Gothic"/>
          <w:b/>
          <w:kern w:val="2"/>
          <w:sz w:val="22"/>
          <w:szCs w:val="22"/>
        </w:rPr>
        <w:t xml:space="preserve">TCI state </w:t>
      </w:r>
      <w:r w:rsidR="00183DF3">
        <w:rPr>
          <w:rFonts w:eastAsia="Malgun Gothic"/>
          <w:b/>
          <w:kern w:val="2"/>
          <w:sz w:val="22"/>
          <w:szCs w:val="22"/>
        </w:rPr>
        <w:t>of</w:t>
      </w:r>
      <w:r w:rsidR="00183DF3" w:rsidRPr="0043603D">
        <w:rPr>
          <w:rFonts w:eastAsia="Malgun Gothic"/>
          <w:b/>
          <w:kern w:val="2"/>
          <w:sz w:val="22"/>
          <w:szCs w:val="22"/>
        </w:rPr>
        <w:t xml:space="preserve"> </w:t>
      </w:r>
      <w:r w:rsidRPr="0043603D">
        <w:rPr>
          <w:rFonts w:eastAsia="Malgun Gothic"/>
          <w:b/>
          <w:kern w:val="2"/>
          <w:sz w:val="22"/>
          <w:szCs w:val="22"/>
        </w:rPr>
        <w:t xml:space="preserve">PDSCH </w:t>
      </w:r>
      <w:r w:rsidRPr="0043603D">
        <w:rPr>
          <w:rFonts w:eastAsiaTheme="minorEastAsia" w:hint="eastAsia"/>
          <w:b/>
          <w:kern w:val="2"/>
          <w:sz w:val="22"/>
          <w:szCs w:val="22"/>
        </w:rPr>
        <w:t xml:space="preserve">is </w:t>
      </w:r>
      <w:r w:rsidRPr="0043603D">
        <w:rPr>
          <w:rFonts w:eastAsia="Malgun Gothic"/>
          <w:b/>
          <w:kern w:val="2"/>
          <w:sz w:val="22"/>
          <w:szCs w:val="22"/>
        </w:rPr>
        <w:t xml:space="preserve">the same as that </w:t>
      </w:r>
      <w:r w:rsidR="00183DF3">
        <w:rPr>
          <w:rFonts w:eastAsia="Malgun Gothic"/>
          <w:b/>
          <w:kern w:val="2"/>
          <w:sz w:val="22"/>
          <w:szCs w:val="22"/>
        </w:rPr>
        <w:t>of</w:t>
      </w:r>
      <w:r w:rsidR="00183DF3" w:rsidRPr="0043603D">
        <w:rPr>
          <w:rFonts w:eastAsia="Malgun Gothic"/>
          <w:b/>
          <w:kern w:val="2"/>
          <w:sz w:val="22"/>
          <w:szCs w:val="22"/>
        </w:rPr>
        <w:t xml:space="preserve"> </w:t>
      </w:r>
      <w:r w:rsidR="00183DF3">
        <w:rPr>
          <w:rFonts w:eastAsia="Malgun Gothic"/>
          <w:b/>
          <w:kern w:val="2"/>
          <w:sz w:val="22"/>
          <w:szCs w:val="22"/>
        </w:rPr>
        <w:t xml:space="preserve">the scheduling </w:t>
      </w:r>
      <w:r w:rsidRPr="0043603D">
        <w:rPr>
          <w:rFonts w:eastAsia="Malgun Gothic"/>
          <w:b/>
          <w:kern w:val="2"/>
          <w:sz w:val="22"/>
          <w:szCs w:val="22"/>
        </w:rPr>
        <w:t>PDCCH</w:t>
      </w:r>
      <w:r w:rsidR="00F9363C">
        <w:rPr>
          <w:rFonts w:eastAsia="Malgun Gothic"/>
          <w:b/>
          <w:kern w:val="2"/>
          <w:sz w:val="22"/>
          <w:szCs w:val="22"/>
        </w:rPr>
        <w:t>,</w:t>
      </w:r>
      <w:r w:rsidR="00183DF3">
        <w:rPr>
          <w:rFonts w:eastAsia="Malgun Gothic"/>
          <w:b/>
          <w:kern w:val="2"/>
          <w:sz w:val="22"/>
          <w:szCs w:val="22"/>
        </w:rPr>
        <w:t xml:space="preserve"> regardless of whether </w:t>
      </w:r>
      <w:r w:rsidR="00183DF3" w:rsidRPr="00183DF3">
        <w:rPr>
          <w:rFonts w:eastAsia="Malgun Gothic"/>
          <w:b/>
          <w:kern w:val="2"/>
          <w:sz w:val="22"/>
          <w:szCs w:val="22"/>
        </w:rPr>
        <w:t>the time offset between the</w:t>
      </w:r>
      <w:r w:rsidR="00183DF3">
        <w:rPr>
          <w:rFonts w:eastAsia="Malgun Gothic"/>
          <w:b/>
          <w:kern w:val="2"/>
          <w:sz w:val="22"/>
          <w:szCs w:val="22"/>
        </w:rPr>
        <w:t xml:space="preserve"> PDSCH and the PDCCH is within the threshold or not,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00827E4B" w:rsidRPr="0043603D">
        <w:rPr>
          <w:rFonts w:eastAsiaTheme="minorEastAsia"/>
          <w:b/>
          <w:kern w:val="2"/>
          <w:sz w:val="22"/>
          <w:szCs w:val="22"/>
        </w:rPr>
        <w:t xml:space="preserve">and latency </w:t>
      </w:r>
      <w:r w:rsidRPr="0043603D">
        <w:rPr>
          <w:rFonts w:eastAsiaTheme="minorEastAsia" w:hint="eastAsia"/>
          <w:b/>
          <w:kern w:val="2"/>
          <w:sz w:val="22"/>
          <w:szCs w:val="22"/>
        </w:rPr>
        <w:t>for TCI state</w:t>
      </w:r>
      <w:r w:rsidR="00007B98">
        <w:rPr>
          <w:rFonts w:eastAsiaTheme="minorEastAsia"/>
          <w:b/>
          <w:kern w:val="2"/>
          <w:sz w:val="22"/>
          <w:szCs w:val="22"/>
        </w:rPr>
        <w:t xml:space="preserve"> indication</w:t>
      </w:r>
      <w:r w:rsidRPr="0043603D">
        <w:rPr>
          <w:rFonts w:eastAsiaTheme="minorEastAsia" w:hint="eastAsia"/>
          <w:b/>
          <w:kern w:val="2"/>
          <w:sz w:val="22"/>
          <w:szCs w:val="22"/>
        </w:rPr>
        <w:t xml:space="preserve"> of PDSCH.</w:t>
      </w:r>
    </w:p>
    <w:p w14:paraId="2BC6C42A" w14:textId="77777777" w:rsidR="00623664" w:rsidRPr="0043603D" w:rsidRDefault="00623664" w:rsidP="00E44901">
      <w:pPr>
        <w:spacing w:afterLines="50" w:after="120"/>
        <w:jc w:val="both"/>
        <w:rPr>
          <w:rFonts w:eastAsiaTheme="minorEastAsia"/>
        </w:rPr>
      </w:pPr>
    </w:p>
    <w:p w14:paraId="4761DE96" w14:textId="1160EE0D" w:rsidR="004D6520" w:rsidRPr="00EB24D1" w:rsidRDefault="004D6520" w:rsidP="00E44901">
      <w:pPr>
        <w:spacing w:afterLines="50" w:after="120"/>
        <w:jc w:val="both"/>
        <w:rPr>
          <w:rFonts w:eastAsiaTheme="minorEastAsia"/>
          <w:sz w:val="22"/>
        </w:rPr>
      </w:pPr>
      <w:r w:rsidRPr="00EB24D1">
        <w:rPr>
          <w:rFonts w:eastAsiaTheme="minorEastAsia" w:hint="eastAsia"/>
          <w:sz w:val="22"/>
        </w:rPr>
        <w:t>In this contribution, we focus on the latency / overhead reduction of beam selection for PDCCH.</w:t>
      </w:r>
    </w:p>
    <w:p w14:paraId="36035C00" w14:textId="501A5A4A" w:rsidR="00D86A61" w:rsidRPr="0043603D" w:rsidRDefault="00D86A61" w:rsidP="004D6520">
      <w:pPr>
        <w:spacing w:beforeLines="50" w:before="120" w:afterLines="50" w:after="120"/>
        <w:jc w:val="both"/>
        <w:rPr>
          <w:rFonts w:asciiTheme="majorHAnsi" w:eastAsiaTheme="minorEastAsia" w:hAnsiTheme="majorHAnsi" w:cstheme="majorHAnsi"/>
          <w:u w:val="single"/>
        </w:rPr>
      </w:pPr>
      <w:r w:rsidRPr="0043603D">
        <w:rPr>
          <w:rFonts w:asciiTheme="majorHAnsi" w:eastAsia="ＭＳ 明朝" w:hAnsiTheme="majorHAnsi" w:cstheme="majorHAnsi" w:hint="eastAsia"/>
          <w:b/>
          <w:bCs/>
          <w:szCs w:val="24"/>
          <w:u w:val="single"/>
          <w:lang w:val="en-US"/>
        </w:rPr>
        <w:t>PDCCH beam selection</w:t>
      </w:r>
    </w:p>
    <w:p w14:paraId="4C8E23E7" w14:textId="7D67396A" w:rsidR="00A525B5" w:rsidRPr="0065280B" w:rsidRDefault="00E44901" w:rsidP="00E44901">
      <w:pPr>
        <w:spacing w:afterLines="50" w:after="120"/>
        <w:jc w:val="both"/>
        <w:rPr>
          <w:rFonts w:eastAsiaTheme="minorEastAsia"/>
          <w:sz w:val="22"/>
          <w:szCs w:val="22"/>
        </w:rPr>
      </w:pPr>
      <w:r w:rsidRPr="0065280B">
        <w:rPr>
          <w:rFonts w:eastAsiaTheme="minorEastAsia" w:hint="eastAsia"/>
          <w:sz w:val="22"/>
          <w:szCs w:val="22"/>
        </w:rPr>
        <w:t>For low latency beam selection of PDCCH, using MAC CE</w:t>
      </w:r>
      <w:r w:rsidR="00F7729B" w:rsidRPr="0065280B">
        <w:rPr>
          <w:rFonts w:eastAsiaTheme="minorEastAsia" w:hint="eastAsia"/>
          <w:sz w:val="22"/>
          <w:szCs w:val="22"/>
        </w:rPr>
        <w:t xml:space="preserve"> for TCI state indication for PDCCH</w:t>
      </w:r>
      <w:r w:rsidRPr="0065280B">
        <w:rPr>
          <w:rFonts w:eastAsiaTheme="minorEastAsia" w:hint="eastAsia"/>
          <w:sz w:val="22"/>
          <w:szCs w:val="22"/>
        </w:rPr>
        <w:t xml:space="preserve"> does not contribute </w:t>
      </w:r>
      <w:r w:rsidR="004D6520" w:rsidRPr="0065280B">
        <w:rPr>
          <w:rFonts w:eastAsiaTheme="minorEastAsia" w:hint="eastAsia"/>
          <w:sz w:val="22"/>
          <w:szCs w:val="22"/>
        </w:rPr>
        <w:t xml:space="preserve">to </w:t>
      </w:r>
      <w:r w:rsidRPr="0065280B">
        <w:rPr>
          <w:rFonts w:eastAsiaTheme="minorEastAsia" w:hint="eastAsia"/>
          <w:sz w:val="22"/>
          <w:szCs w:val="22"/>
        </w:rPr>
        <w:t xml:space="preserve">latency </w:t>
      </w:r>
      <w:r w:rsidR="00771E7E" w:rsidRPr="0065280B">
        <w:rPr>
          <w:rFonts w:eastAsiaTheme="minorEastAsia"/>
          <w:sz w:val="22"/>
          <w:szCs w:val="22"/>
        </w:rPr>
        <w:t xml:space="preserve">reduction </w:t>
      </w:r>
      <w:r w:rsidR="004D6520" w:rsidRPr="0065280B">
        <w:rPr>
          <w:rFonts w:eastAsiaTheme="minorEastAsia" w:hint="eastAsia"/>
          <w:sz w:val="22"/>
          <w:szCs w:val="22"/>
        </w:rPr>
        <w:t>from Rel. 15</w:t>
      </w:r>
      <w:r w:rsidRPr="0065280B">
        <w:rPr>
          <w:rFonts w:eastAsiaTheme="minorEastAsia" w:hint="eastAsia"/>
          <w:sz w:val="22"/>
          <w:szCs w:val="22"/>
        </w:rPr>
        <w:t xml:space="preserve">. </w:t>
      </w:r>
      <w:r w:rsidR="00F7729B" w:rsidRPr="0065280B">
        <w:rPr>
          <w:rFonts w:eastAsiaTheme="minorEastAsia"/>
          <w:sz w:val="22"/>
          <w:szCs w:val="22"/>
        </w:rPr>
        <w:t>U</w:t>
      </w:r>
      <w:r w:rsidR="00F7729B" w:rsidRPr="0065280B">
        <w:rPr>
          <w:rFonts w:eastAsiaTheme="minorEastAsia" w:hint="eastAsia"/>
          <w:sz w:val="22"/>
          <w:szCs w:val="22"/>
        </w:rPr>
        <w:t xml:space="preserve">sing </w:t>
      </w:r>
      <w:r w:rsidRPr="0065280B">
        <w:rPr>
          <w:rFonts w:eastAsiaTheme="minorEastAsia" w:hint="eastAsia"/>
          <w:sz w:val="22"/>
          <w:szCs w:val="22"/>
        </w:rPr>
        <w:t xml:space="preserve">DCI </w:t>
      </w:r>
      <w:r w:rsidR="00F7729B" w:rsidRPr="0065280B">
        <w:rPr>
          <w:rFonts w:eastAsiaTheme="minorEastAsia" w:hint="eastAsia"/>
          <w:sz w:val="22"/>
          <w:szCs w:val="22"/>
        </w:rPr>
        <w:t>for TCI state indication for PDCCH</w:t>
      </w:r>
      <w:r w:rsidRPr="0065280B">
        <w:rPr>
          <w:rFonts w:eastAsiaTheme="minorEastAsia" w:hint="eastAsia"/>
          <w:sz w:val="22"/>
          <w:szCs w:val="22"/>
        </w:rPr>
        <w:t xml:space="preserve"> </w:t>
      </w:r>
      <w:r w:rsidR="00D86A61" w:rsidRPr="0065280B">
        <w:rPr>
          <w:rFonts w:eastAsiaTheme="minorEastAsia" w:hint="eastAsia"/>
          <w:sz w:val="22"/>
          <w:szCs w:val="22"/>
        </w:rPr>
        <w:t>i</w:t>
      </w:r>
      <w:r w:rsidRPr="0065280B">
        <w:rPr>
          <w:rFonts w:eastAsiaTheme="minorEastAsia" w:hint="eastAsia"/>
          <w:sz w:val="22"/>
          <w:szCs w:val="22"/>
        </w:rPr>
        <w:t xml:space="preserve">s slightly </w:t>
      </w:r>
      <w:r w:rsidR="00D86A61" w:rsidRPr="0065280B">
        <w:rPr>
          <w:rFonts w:eastAsiaTheme="minorEastAsia"/>
          <w:sz w:val="22"/>
          <w:szCs w:val="22"/>
        </w:rPr>
        <w:t>better</w:t>
      </w:r>
      <w:r w:rsidR="00F7729B" w:rsidRPr="0065280B">
        <w:rPr>
          <w:rFonts w:eastAsiaTheme="minorEastAsia" w:hint="eastAsia"/>
          <w:sz w:val="22"/>
          <w:szCs w:val="22"/>
        </w:rPr>
        <w:t xml:space="preserve"> from the latency perspective</w:t>
      </w:r>
      <w:r w:rsidR="00D86A61" w:rsidRPr="0065280B">
        <w:rPr>
          <w:rFonts w:eastAsiaTheme="minorEastAsia"/>
          <w:sz w:val="22"/>
          <w:szCs w:val="22"/>
        </w:rPr>
        <w:t>;</w:t>
      </w:r>
      <w:r w:rsidR="00D86A61" w:rsidRPr="0065280B">
        <w:rPr>
          <w:rFonts w:eastAsiaTheme="minorEastAsia" w:hint="eastAsia"/>
          <w:sz w:val="22"/>
          <w:szCs w:val="22"/>
        </w:rPr>
        <w:t xml:space="preserve"> however, still </w:t>
      </w:r>
      <w:r w:rsidR="00E66B0F" w:rsidRPr="0065280B">
        <w:rPr>
          <w:rFonts w:eastAsiaTheme="minorEastAsia" w:hint="eastAsia"/>
          <w:sz w:val="22"/>
          <w:szCs w:val="22"/>
          <w:lang w:val="en-US"/>
        </w:rPr>
        <w:t>gNB</w:t>
      </w:r>
      <w:r w:rsidR="00D86A61" w:rsidRPr="0065280B">
        <w:rPr>
          <w:rFonts w:eastAsiaTheme="minorEastAsia" w:hint="eastAsia"/>
          <w:sz w:val="22"/>
          <w:szCs w:val="22"/>
        </w:rPr>
        <w:t xml:space="preserve"> needs to </w:t>
      </w:r>
      <w:r w:rsidR="00D86A61" w:rsidRPr="0065280B">
        <w:rPr>
          <w:rFonts w:eastAsiaTheme="minorEastAsia"/>
          <w:sz w:val="22"/>
          <w:szCs w:val="22"/>
        </w:rPr>
        <w:t>transmit</w:t>
      </w:r>
      <w:r w:rsidR="00D86A61" w:rsidRPr="0065280B">
        <w:rPr>
          <w:rFonts w:eastAsiaTheme="minorEastAsia" w:hint="eastAsia"/>
          <w:sz w:val="22"/>
          <w:szCs w:val="22"/>
        </w:rPr>
        <w:t xml:space="preserve"> PDCCH with old TCI state to update </w:t>
      </w:r>
      <w:r w:rsidR="00F7729B" w:rsidRPr="0065280B">
        <w:rPr>
          <w:rFonts w:eastAsiaTheme="minorEastAsia" w:hint="eastAsia"/>
          <w:sz w:val="22"/>
          <w:szCs w:val="22"/>
        </w:rPr>
        <w:t xml:space="preserve">the </w:t>
      </w:r>
      <w:r w:rsidR="00D86A61" w:rsidRPr="0065280B">
        <w:rPr>
          <w:rFonts w:eastAsiaTheme="minorEastAsia" w:hint="eastAsia"/>
          <w:sz w:val="22"/>
          <w:szCs w:val="22"/>
        </w:rPr>
        <w:t xml:space="preserve">TCI state. </w:t>
      </w:r>
      <w:r w:rsidR="00771E7E" w:rsidRPr="0065280B">
        <w:rPr>
          <w:rFonts w:eastAsiaTheme="minorEastAsia"/>
          <w:sz w:val="22"/>
          <w:szCs w:val="22"/>
        </w:rPr>
        <w:t xml:space="preserve">In addition, DCI can only be used to indicate the TCI state of next PDCCH instead of itself. </w:t>
      </w:r>
      <w:r w:rsidR="00D86A61" w:rsidRPr="0065280B">
        <w:rPr>
          <w:rFonts w:eastAsiaTheme="minorEastAsia" w:hint="eastAsia"/>
          <w:sz w:val="22"/>
          <w:szCs w:val="22"/>
        </w:rPr>
        <w:t>In order to avoid this, autonomous update of QCL assumption without explicit indication of TCI state should be studied</w:t>
      </w:r>
      <w:r w:rsidR="00F7729B" w:rsidRPr="0065280B">
        <w:rPr>
          <w:rFonts w:eastAsiaTheme="minorEastAsia" w:hint="eastAsia"/>
          <w:sz w:val="22"/>
          <w:szCs w:val="22"/>
        </w:rPr>
        <w:t xml:space="preserve"> for PDCCH beam selection</w:t>
      </w:r>
      <w:r w:rsidR="00D86A61" w:rsidRPr="0065280B">
        <w:rPr>
          <w:rFonts w:eastAsiaTheme="minorEastAsia" w:hint="eastAsia"/>
          <w:sz w:val="22"/>
          <w:szCs w:val="22"/>
        </w:rPr>
        <w:t>.</w:t>
      </w:r>
      <w:r w:rsidRPr="0065280B">
        <w:rPr>
          <w:rFonts w:eastAsiaTheme="minorEastAsia" w:hint="eastAsia"/>
          <w:sz w:val="22"/>
          <w:szCs w:val="22"/>
        </w:rPr>
        <w:t xml:space="preserve"> </w:t>
      </w:r>
    </w:p>
    <w:p w14:paraId="350A317D" w14:textId="4169F869" w:rsidR="00970580" w:rsidRPr="0043603D" w:rsidRDefault="00970580" w:rsidP="00E44901">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5E7A51">
        <w:rPr>
          <w:rFonts w:eastAsiaTheme="minorEastAsia"/>
          <w:b/>
          <w:kern w:val="2"/>
          <w:sz w:val="22"/>
          <w:szCs w:val="22"/>
        </w:rPr>
        <w:t>4</w:t>
      </w:r>
      <w:r w:rsidRPr="0043603D">
        <w:rPr>
          <w:rFonts w:eastAsia="SimSun" w:hint="eastAsia"/>
          <w:b/>
          <w:kern w:val="2"/>
          <w:sz w:val="22"/>
          <w:szCs w:val="22"/>
          <w:lang w:eastAsia="zh-CN"/>
        </w:rPr>
        <w:t xml:space="preserve">: </w:t>
      </w:r>
    </w:p>
    <w:p w14:paraId="74402FC6" w14:textId="72D86C63" w:rsidR="00970580" w:rsidRPr="0043603D" w:rsidRDefault="00F7729B" w:rsidP="00F7729B">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00970580" w:rsidRPr="0043603D">
        <w:rPr>
          <w:rFonts w:eastAsiaTheme="minorEastAsia"/>
          <w:b/>
          <w:kern w:val="2"/>
          <w:sz w:val="22"/>
          <w:szCs w:val="22"/>
        </w:rPr>
        <w:t xml:space="preserve">updates of the QCL </w:t>
      </w:r>
      <w:r w:rsidR="00970580" w:rsidRPr="0043603D">
        <w:rPr>
          <w:rFonts w:eastAsiaTheme="minorEastAsia" w:hint="eastAsia"/>
          <w:b/>
          <w:kern w:val="2"/>
          <w:sz w:val="22"/>
          <w:szCs w:val="22"/>
        </w:rPr>
        <w:t>assumption</w:t>
      </w:r>
      <w:r w:rsidR="00D86A61" w:rsidRPr="0043603D">
        <w:rPr>
          <w:rFonts w:eastAsiaTheme="minorEastAsia" w:hint="eastAsia"/>
          <w:b/>
          <w:kern w:val="2"/>
          <w:sz w:val="22"/>
          <w:szCs w:val="22"/>
        </w:rPr>
        <w:t xml:space="preserve"> without explicit indication </w:t>
      </w:r>
      <w:r w:rsidRPr="0043603D">
        <w:rPr>
          <w:rFonts w:eastAsiaTheme="minorEastAsia" w:hint="eastAsia"/>
          <w:b/>
          <w:kern w:val="2"/>
          <w:sz w:val="22"/>
          <w:szCs w:val="22"/>
        </w:rPr>
        <w:t>should be supported</w:t>
      </w:r>
      <w:r w:rsidR="00165BC4">
        <w:rPr>
          <w:rFonts w:eastAsiaTheme="minorEastAsia"/>
          <w:b/>
          <w:kern w:val="2"/>
          <w:sz w:val="22"/>
          <w:szCs w:val="22"/>
        </w:rPr>
        <w:t>.</w:t>
      </w:r>
    </w:p>
    <w:p w14:paraId="05A16412" w14:textId="77777777" w:rsidR="00623664" w:rsidRPr="0043603D" w:rsidRDefault="00623664" w:rsidP="00E44901">
      <w:pPr>
        <w:spacing w:afterLines="50" w:after="120"/>
        <w:jc w:val="both"/>
        <w:rPr>
          <w:rFonts w:eastAsiaTheme="minorEastAsia"/>
        </w:rPr>
      </w:pPr>
    </w:p>
    <w:p w14:paraId="2F22200D" w14:textId="5360DE9F" w:rsidR="00395440" w:rsidRPr="0065280B" w:rsidRDefault="00D86A61" w:rsidP="00E44901">
      <w:pPr>
        <w:spacing w:afterLines="50" w:after="120"/>
        <w:jc w:val="both"/>
        <w:rPr>
          <w:rFonts w:eastAsiaTheme="minorEastAsia"/>
          <w:sz w:val="22"/>
        </w:rPr>
      </w:pPr>
      <w:r w:rsidRPr="0065280B">
        <w:rPr>
          <w:rFonts w:eastAsiaTheme="minorEastAsia" w:hint="eastAsia"/>
          <w:sz w:val="22"/>
        </w:rPr>
        <w:t xml:space="preserve">One possible solution is allowing </w:t>
      </w:r>
      <w:r w:rsidR="00AC0E81" w:rsidRPr="0065280B">
        <w:rPr>
          <w:rFonts w:eastAsiaTheme="minorEastAsia" w:hint="eastAsia"/>
          <w:sz w:val="22"/>
        </w:rPr>
        <w:t xml:space="preserve">either of </w:t>
      </w:r>
      <w:r w:rsidRPr="0065280B">
        <w:rPr>
          <w:rFonts w:eastAsiaTheme="minorEastAsia" w:hint="eastAsia"/>
          <w:sz w:val="22"/>
        </w:rPr>
        <w:t xml:space="preserve">multiple RSs </w:t>
      </w:r>
      <w:r w:rsidR="004B5A74" w:rsidRPr="0065280B">
        <w:rPr>
          <w:rFonts w:eastAsiaTheme="minorEastAsia" w:hint="eastAsia"/>
          <w:sz w:val="22"/>
        </w:rPr>
        <w:t xml:space="preserve">as </w:t>
      </w:r>
      <w:r w:rsidR="00AC0E81" w:rsidRPr="0065280B">
        <w:rPr>
          <w:rFonts w:eastAsiaTheme="minorEastAsia" w:hint="eastAsia"/>
          <w:sz w:val="22"/>
        </w:rPr>
        <w:t>a</w:t>
      </w:r>
      <w:r w:rsidR="004B5A74" w:rsidRPr="0065280B">
        <w:rPr>
          <w:rFonts w:eastAsiaTheme="minorEastAsia" w:hint="eastAsia"/>
          <w:sz w:val="22"/>
        </w:rPr>
        <w:t xml:space="preserve"> source of TRS.</w:t>
      </w:r>
      <w:r w:rsidR="00F7729B" w:rsidRPr="0065280B">
        <w:rPr>
          <w:rFonts w:eastAsiaTheme="minorEastAsia" w:hint="eastAsia"/>
          <w:sz w:val="22"/>
        </w:rPr>
        <w:t xml:space="preserve"> </w:t>
      </w:r>
      <w:r w:rsidR="002221E5" w:rsidRPr="0065280B">
        <w:rPr>
          <w:rFonts w:eastAsiaTheme="minorEastAsia" w:hint="eastAsia"/>
          <w:sz w:val="22"/>
        </w:rPr>
        <w:t xml:space="preserve">As </w:t>
      </w:r>
      <w:r w:rsidR="002221E5" w:rsidRPr="0065280B">
        <w:rPr>
          <w:rFonts w:eastAsiaTheme="minorEastAsia"/>
          <w:sz w:val="22"/>
        </w:rPr>
        <w:t>illustrated</w:t>
      </w:r>
      <w:r w:rsidR="002221E5" w:rsidRPr="0065280B">
        <w:rPr>
          <w:rFonts w:eastAsiaTheme="minorEastAsia" w:hint="eastAsia"/>
          <w:sz w:val="22"/>
        </w:rPr>
        <w:t xml:space="preserve"> in the </w:t>
      </w:r>
      <w:r w:rsidR="00771E7E" w:rsidRPr="0065280B">
        <w:rPr>
          <w:rFonts w:eastAsiaTheme="minorEastAsia"/>
          <w:sz w:val="22"/>
        </w:rPr>
        <w:t>F</w:t>
      </w:r>
      <w:r w:rsidR="002221E5" w:rsidRPr="0065280B">
        <w:rPr>
          <w:rFonts w:eastAsiaTheme="minorEastAsia" w:hint="eastAsia"/>
          <w:sz w:val="22"/>
        </w:rPr>
        <w:t xml:space="preserve">igure </w:t>
      </w:r>
      <w:r w:rsidR="00395440" w:rsidRPr="0065280B">
        <w:rPr>
          <w:rFonts w:eastAsiaTheme="minorEastAsia" w:hint="eastAsia"/>
          <w:sz w:val="22"/>
        </w:rPr>
        <w:t>3-2</w:t>
      </w:r>
      <w:r w:rsidR="002221E5" w:rsidRPr="0065280B">
        <w:rPr>
          <w:rFonts w:eastAsiaTheme="minorEastAsia" w:hint="eastAsia"/>
          <w:sz w:val="22"/>
        </w:rPr>
        <w:t xml:space="preserve">, </w:t>
      </w:r>
      <w:r w:rsidR="00236602" w:rsidRPr="0065280B">
        <w:rPr>
          <w:rFonts w:eastAsiaTheme="minorEastAsia" w:hint="eastAsia"/>
          <w:sz w:val="22"/>
        </w:rPr>
        <w:t xml:space="preserve">TRS1 is configured to </w:t>
      </w:r>
      <w:r w:rsidR="00BA0615" w:rsidRPr="0065280B">
        <w:rPr>
          <w:rFonts w:eastAsiaTheme="minorEastAsia" w:hint="eastAsia"/>
          <w:sz w:val="22"/>
        </w:rPr>
        <w:t>a</w:t>
      </w:r>
      <w:r w:rsidR="00236602" w:rsidRPr="0065280B">
        <w:rPr>
          <w:rFonts w:eastAsiaTheme="minorEastAsia" w:hint="eastAsia"/>
          <w:sz w:val="22"/>
        </w:rPr>
        <w:t xml:space="preserve"> TCI state, where either of </w:t>
      </w:r>
      <w:r w:rsidR="00DF6896">
        <w:rPr>
          <w:rFonts w:eastAsiaTheme="minorEastAsia"/>
          <w:sz w:val="22"/>
        </w:rPr>
        <w:t>CSI-RS</w:t>
      </w:r>
      <w:r w:rsidR="00236602" w:rsidRPr="0065280B">
        <w:rPr>
          <w:rFonts w:eastAsiaTheme="minorEastAsia" w:hint="eastAsia"/>
          <w:sz w:val="22"/>
        </w:rPr>
        <w:t xml:space="preserve">1 or </w:t>
      </w:r>
      <w:r w:rsidR="00DF6896">
        <w:rPr>
          <w:rFonts w:eastAsiaTheme="minorEastAsia"/>
          <w:sz w:val="22"/>
        </w:rPr>
        <w:t>CSI-RS</w:t>
      </w:r>
      <w:r w:rsidR="00236602" w:rsidRPr="0065280B">
        <w:rPr>
          <w:rFonts w:eastAsiaTheme="minorEastAsia" w:hint="eastAsia"/>
          <w:sz w:val="22"/>
        </w:rPr>
        <w:t xml:space="preserve">2 is </w:t>
      </w:r>
      <w:r w:rsidR="00395440" w:rsidRPr="0065280B">
        <w:rPr>
          <w:rFonts w:eastAsiaTheme="minorEastAsia" w:hint="eastAsia"/>
          <w:sz w:val="22"/>
        </w:rPr>
        <w:t xml:space="preserve">a source of </w:t>
      </w:r>
      <w:r w:rsidR="00236602" w:rsidRPr="0065280B">
        <w:rPr>
          <w:rFonts w:eastAsiaTheme="minorEastAsia" w:hint="eastAsia"/>
          <w:sz w:val="22"/>
        </w:rPr>
        <w:t xml:space="preserve">the TRS1. </w:t>
      </w:r>
      <w:r w:rsidR="00395440" w:rsidRPr="0065280B">
        <w:rPr>
          <w:rFonts w:eastAsiaTheme="minorEastAsia" w:hint="eastAsia"/>
          <w:sz w:val="22"/>
        </w:rPr>
        <w:t xml:space="preserve">UE understands either of </w:t>
      </w:r>
      <w:r w:rsidR="00DF6896">
        <w:rPr>
          <w:rFonts w:eastAsiaTheme="minorEastAsia"/>
          <w:sz w:val="22"/>
        </w:rPr>
        <w:t>CSI-RS</w:t>
      </w:r>
      <w:r w:rsidR="00395440" w:rsidRPr="0065280B">
        <w:rPr>
          <w:rFonts w:eastAsiaTheme="minorEastAsia" w:hint="eastAsia"/>
          <w:sz w:val="22"/>
        </w:rPr>
        <w:t xml:space="preserve">1 or </w:t>
      </w:r>
      <w:r w:rsidR="00DF6896">
        <w:rPr>
          <w:rFonts w:eastAsiaTheme="minorEastAsia"/>
          <w:sz w:val="22"/>
        </w:rPr>
        <w:t>CSI-RS</w:t>
      </w:r>
      <w:r w:rsidR="00395440" w:rsidRPr="0065280B">
        <w:rPr>
          <w:rFonts w:eastAsiaTheme="minorEastAsia" w:hint="eastAsia"/>
          <w:sz w:val="22"/>
        </w:rPr>
        <w:t xml:space="preserve">2 is QCL-D with the TRS1, </w:t>
      </w:r>
      <w:r w:rsidR="00BA0615" w:rsidRPr="0065280B">
        <w:rPr>
          <w:rFonts w:eastAsiaTheme="minorEastAsia" w:hint="eastAsia"/>
          <w:sz w:val="22"/>
        </w:rPr>
        <w:t xml:space="preserve">but NW does not inform UE which one is QCL-D </w:t>
      </w:r>
      <w:r w:rsidR="00BA0615" w:rsidRPr="0065280B">
        <w:rPr>
          <w:rFonts w:eastAsiaTheme="minorEastAsia"/>
          <w:sz w:val="22"/>
        </w:rPr>
        <w:t>with</w:t>
      </w:r>
      <w:r w:rsidR="00BA0615" w:rsidRPr="0065280B">
        <w:rPr>
          <w:rFonts w:eastAsiaTheme="minorEastAsia" w:hint="eastAsia"/>
          <w:sz w:val="22"/>
        </w:rPr>
        <w:t xml:space="preserve"> the TRS1. Figure 3-3 illustrates example </w:t>
      </w:r>
      <w:r w:rsidR="00E50B13" w:rsidRPr="0065280B">
        <w:rPr>
          <w:rFonts w:eastAsiaTheme="minorEastAsia" w:hint="eastAsia"/>
          <w:sz w:val="22"/>
        </w:rPr>
        <w:t>for</w:t>
      </w:r>
      <w:r w:rsidR="00BA0615" w:rsidRPr="0065280B">
        <w:rPr>
          <w:rFonts w:eastAsiaTheme="minorEastAsia" w:hint="eastAsia"/>
          <w:sz w:val="22"/>
        </w:rPr>
        <w:t xml:space="preserve"> update </w:t>
      </w:r>
      <w:r w:rsidR="00E50B13" w:rsidRPr="0065280B">
        <w:rPr>
          <w:rFonts w:eastAsiaTheme="minorEastAsia" w:hint="eastAsia"/>
          <w:sz w:val="22"/>
        </w:rPr>
        <w:t>of</w:t>
      </w:r>
      <w:r w:rsidR="00BA0615" w:rsidRPr="0065280B">
        <w:rPr>
          <w:rFonts w:eastAsiaTheme="minorEastAsia" w:hint="eastAsia"/>
          <w:sz w:val="22"/>
        </w:rPr>
        <w:t xml:space="preserve"> QCL assumption of PDCCH. As illustrated in the figure, </w:t>
      </w:r>
      <w:r w:rsidR="00821B3F" w:rsidRPr="0065280B">
        <w:rPr>
          <w:rFonts w:eastAsiaTheme="minorEastAsia" w:hint="eastAsia"/>
          <w:sz w:val="22"/>
        </w:rPr>
        <w:t xml:space="preserve">firstly </w:t>
      </w:r>
      <w:r w:rsidR="00BA0615" w:rsidRPr="0065280B">
        <w:rPr>
          <w:rFonts w:eastAsiaTheme="minorEastAsia" w:hint="eastAsia"/>
          <w:sz w:val="22"/>
        </w:rPr>
        <w:t xml:space="preserve">gNB transmits PDCCH which is QCL-D with TRS1, where TRS1 is QCL-D with </w:t>
      </w:r>
      <w:r w:rsidR="00DF6896">
        <w:rPr>
          <w:rFonts w:eastAsiaTheme="minorEastAsia"/>
          <w:sz w:val="22"/>
        </w:rPr>
        <w:t>CSI-RS</w:t>
      </w:r>
      <w:r w:rsidR="00BA0615" w:rsidRPr="0065280B">
        <w:rPr>
          <w:rFonts w:eastAsiaTheme="minorEastAsia" w:hint="eastAsia"/>
          <w:sz w:val="22"/>
        </w:rPr>
        <w:t>1</w:t>
      </w:r>
      <w:r w:rsidR="00821B3F" w:rsidRPr="0065280B">
        <w:rPr>
          <w:rFonts w:eastAsiaTheme="minorEastAsia" w:hint="eastAsia"/>
          <w:sz w:val="22"/>
        </w:rPr>
        <w:t>.</w:t>
      </w:r>
      <w:r w:rsidR="00BA0615" w:rsidRPr="0065280B">
        <w:rPr>
          <w:rFonts w:eastAsiaTheme="minorEastAsia" w:hint="eastAsia"/>
          <w:sz w:val="22"/>
        </w:rPr>
        <w:t xml:space="preserve"> gNB can update QCL assumption of TRS1 from </w:t>
      </w:r>
      <w:r w:rsidR="00DF6896">
        <w:rPr>
          <w:rFonts w:eastAsiaTheme="minorEastAsia"/>
          <w:sz w:val="22"/>
        </w:rPr>
        <w:t>CSI-RS</w:t>
      </w:r>
      <w:r w:rsidR="00BA0615" w:rsidRPr="0065280B">
        <w:rPr>
          <w:rFonts w:eastAsiaTheme="minorEastAsia" w:hint="eastAsia"/>
          <w:sz w:val="22"/>
        </w:rPr>
        <w:t>1 to</w:t>
      </w:r>
      <w:r w:rsidR="00DF6896" w:rsidRPr="00DF6896">
        <w:rPr>
          <w:rFonts w:eastAsiaTheme="minorEastAsia"/>
          <w:sz w:val="22"/>
        </w:rPr>
        <w:t xml:space="preserve"> </w:t>
      </w:r>
      <w:r w:rsidR="00DF6896">
        <w:rPr>
          <w:rFonts w:eastAsiaTheme="minorEastAsia"/>
          <w:sz w:val="22"/>
        </w:rPr>
        <w:t>CSI-RS</w:t>
      </w:r>
      <w:r w:rsidR="00BA0615" w:rsidRPr="0065280B">
        <w:rPr>
          <w:rFonts w:eastAsiaTheme="minorEastAsia" w:hint="eastAsia"/>
          <w:sz w:val="22"/>
        </w:rPr>
        <w:t>2 without explicit indication to UE</w:t>
      </w:r>
      <w:r w:rsidR="00821B3F" w:rsidRPr="0065280B">
        <w:rPr>
          <w:rFonts w:eastAsiaTheme="minorEastAsia" w:hint="eastAsia"/>
          <w:sz w:val="22"/>
        </w:rPr>
        <w:t xml:space="preserve">; after the update of QCL assumption, gNB transmits PDCCH which is QCL-D with TRS1, where TRS1 is QCL-D with </w:t>
      </w:r>
      <w:r w:rsidR="00DF6896">
        <w:rPr>
          <w:rFonts w:eastAsiaTheme="minorEastAsia"/>
          <w:sz w:val="22"/>
        </w:rPr>
        <w:t>CSI-RS</w:t>
      </w:r>
      <w:r w:rsidR="00821B3F" w:rsidRPr="0065280B">
        <w:rPr>
          <w:rFonts w:eastAsiaTheme="minorEastAsia" w:hint="eastAsia"/>
          <w:sz w:val="22"/>
        </w:rPr>
        <w:t xml:space="preserve">2 this time. </w:t>
      </w:r>
      <w:r w:rsidR="00821B3F" w:rsidRPr="0065280B">
        <w:rPr>
          <w:rFonts w:eastAsiaTheme="minorEastAsia"/>
          <w:sz w:val="22"/>
        </w:rPr>
        <w:t>S</w:t>
      </w:r>
      <w:r w:rsidR="00821B3F" w:rsidRPr="0065280B">
        <w:rPr>
          <w:rFonts w:eastAsiaTheme="minorEastAsia" w:hint="eastAsia"/>
          <w:sz w:val="22"/>
        </w:rPr>
        <w:t>ince the explicit indication of QCL assumption is not required, it enables low latency beam selection for PDCCH.</w:t>
      </w:r>
    </w:p>
    <w:p w14:paraId="17B1BCA0" w14:textId="196B9A81" w:rsidR="00821B3F" w:rsidRPr="0043603D" w:rsidRDefault="00821B3F" w:rsidP="00821B3F">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sidR="005E7A51">
        <w:rPr>
          <w:rFonts w:eastAsiaTheme="minorEastAsia"/>
          <w:b/>
          <w:kern w:val="2"/>
          <w:sz w:val="22"/>
          <w:szCs w:val="22"/>
        </w:rPr>
        <w:t>5</w:t>
      </w:r>
      <w:r w:rsidRPr="0043603D">
        <w:rPr>
          <w:rFonts w:eastAsia="SimSun" w:hint="eastAsia"/>
          <w:b/>
          <w:kern w:val="2"/>
          <w:sz w:val="22"/>
          <w:szCs w:val="22"/>
          <w:lang w:eastAsia="zh-CN"/>
        </w:rPr>
        <w:t xml:space="preserve">: </w:t>
      </w:r>
    </w:p>
    <w:p w14:paraId="7539A760" w14:textId="6D6439D8" w:rsidR="00821B3F" w:rsidRPr="0043603D" w:rsidRDefault="00821B3F" w:rsidP="00821B3F">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r w:rsidR="00165BC4">
        <w:rPr>
          <w:rFonts w:eastAsiaTheme="minorEastAsia"/>
          <w:b/>
          <w:kern w:val="2"/>
          <w:sz w:val="22"/>
          <w:szCs w:val="22"/>
        </w:rPr>
        <w:t>.</w:t>
      </w:r>
    </w:p>
    <w:p w14:paraId="2BD6E313" w14:textId="63983B77" w:rsidR="00821B3F" w:rsidRPr="0043603D" w:rsidRDefault="00821B3F" w:rsidP="00821B3F">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gNB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r w:rsidR="00165BC4">
        <w:rPr>
          <w:rFonts w:eastAsiaTheme="minorEastAsia"/>
          <w:b/>
          <w:kern w:val="2"/>
          <w:sz w:val="22"/>
          <w:szCs w:val="22"/>
        </w:rPr>
        <w:t>.</w:t>
      </w:r>
    </w:p>
    <w:p w14:paraId="6FBBEA31" w14:textId="1E1D7709" w:rsidR="00821B3F" w:rsidRPr="0043603D" w:rsidRDefault="00821B3F" w:rsidP="00821B3F">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gNB can update QCL assumption of the TRS without explicit indication to UE</w:t>
      </w:r>
      <w:r w:rsidR="00165BC4">
        <w:rPr>
          <w:rFonts w:eastAsiaTheme="minorEastAsia"/>
          <w:b/>
          <w:kern w:val="2"/>
          <w:sz w:val="22"/>
          <w:szCs w:val="22"/>
        </w:rPr>
        <w:t>.</w:t>
      </w:r>
    </w:p>
    <w:p w14:paraId="2C982DF4" w14:textId="77777777" w:rsidR="00D86A61" w:rsidRPr="0043603D" w:rsidRDefault="00D86A61" w:rsidP="00E44901">
      <w:pPr>
        <w:spacing w:afterLines="50" w:after="120"/>
        <w:jc w:val="both"/>
        <w:rPr>
          <w:rFonts w:eastAsiaTheme="minorEastAsia"/>
        </w:rPr>
      </w:pPr>
    </w:p>
    <w:p w14:paraId="6B59318D" w14:textId="1CAC1C21" w:rsidR="00821B3F" w:rsidRPr="0043603D" w:rsidRDefault="00DF6896" w:rsidP="00821B3F">
      <w:pPr>
        <w:spacing w:afterLines="50" w:after="120"/>
        <w:jc w:val="center"/>
        <w:rPr>
          <w:rFonts w:eastAsiaTheme="minorEastAsia"/>
        </w:rPr>
      </w:pPr>
      <w:r w:rsidRPr="00DF6896">
        <w:rPr>
          <w:rFonts w:eastAsiaTheme="minorEastAsia"/>
          <w:noProof/>
          <w:lang w:val="en-US"/>
        </w:rPr>
        <w:drawing>
          <wp:inline distT="0" distB="0" distL="0" distR="0" wp14:anchorId="11BFDAE8" wp14:editId="083DC39C">
            <wp:extent cx="2804035" cy="1587600"/>
            <wp:effectExtent l="0" t="0" r="0" b="0"/>
            <wp:docPr id="6" name="図 5">
              <a:extLst xmlns:a="http://schemas.openxmlformats.org/drawingml/2006/main">
                <a:ext uri="{FF2B5EF4-FFF2-40B4-BE49-F238E27FC236}">
                  <a16:creationId xmlns:a16="http://schemas.microsoft.com/office/drawing/2014/main" id="{1FC337F2-4AC8-46A1-9776-373C7D59C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1FC337F2-4AC8-46A1-9776-373C7D59CB99}"/>
                        </a:ext>
                      </a:extLst>
                    </pic:cNvPr>
                    <pic:cNvPicPr>
                      <a:picLocks noChangeAspect="1"/>
                    </pic:cNvPicPr>
                  </pic:nvPicPr>
                  <pic:blipFill>
                    <a:blip r:embed="rId17"/>
                    <a:stretch>
                      <a:fillRect/>
                    </a:stretch>
                  </pic:blipFill>
                  <pic:spPr>
                    <a:xfrm>
                      <a:off x="0" y="0"/>
                      <a:ext cx="2804035" cy="1587600"/>
                    </a:xfrm>
                    <a:prstGeom prst="rect">
                      <a:avLst/>
                    </a:prstGeom>
                  </pic:spPr>
                </pic:pic>
              </a:graphicData>
            </a:graphic>
          </wp:inline>
        </w:drawing>
      </w:r>
    </w:p>
    <w:p w14:paraId="34C95FA5" w14:textId="278B6C4D" w:rsidR="00821B3F" w:rsidRPr="0043603D" w:rsidRDefault="00821B3F" w:rsidP="00821B3F">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3-2. Example of </w:t>
      </w:r>
      <w:r w:rsidR="004D6520" w:rsidRPr="0043603D">
        <w:rPr>
          <w:rFonts w:eastAsiaTheme="minorEastAsia" w:hint="eastAsia"/>
          <w:sz w:val="22"/>
          <w:szCs w:val="22"/>
          <w:lang w:val="en-US"/>
        </w:rPr>
        <w:t>TCI state configuration (</w:t>
      </w:r>
      <w:r w:rsidRPr="0043603D">
        <w:rPr>
          <w:rFonts w:eastAsiaTheme="minorEastAsia" w:hint="eastAsia"/>
          <w:sz w:val="22"/>
          <w:szCs w:val="22"/>
          <w:lang w:val="en-US"/>
        </w:rPr>
        <w:t xml:space="preserve">either of multiple RSs </w:t>
      </w:r>
      <w:r w:rsidR="004D6520" w:rsidRPr="0043603D">
        <w:rPr>
          <w:rFonts w:eastAsiaTheme="minorEastAsia" w:hint="eastAsia"/>
          <w:sz w:val="22"/>
          <w:szCs w:val="22"/>
          <w:lang w:val="en-US"/>
        </w:rPr>
        <w:t>is</w:t>
      </w:r>
      <w:r w:rsidRPr="0043603D">
        <w:rPr>
          <w:rFonts w:eastAsiaTheme="minorEastAsia" w:hint="eastAsia"/>
          <w:sz w:val="22"/>
          <w:szCs w:val="22"/>
          <w:lang w:val="en-US"/>
        </w:rPr>
        <w:t xml:space="preserve"> a source of TRS</w:t>
      </w:r>
      <w:r w:rsidR="004D6520" w:rsidRPr="0043603D">
        <w:rPr>
          <w:rFonts w:eastAsiaTheme="minorEastAsia" w:hint="eastAsia"/>
          <w:sz w:val="22"/>
          <w:szCs w:val="22"/>
          <w:lang w:val="en-US"/>
        </w:rPr>
        <w:t>)</w:t>
      </w:r>
      <w:r w:rsidRPr="0043603D">
        <w:rPr>
          <w:rFonts w:eastAsiaTheme="minorEastAsia" w:hint="eastAsia"/>
          <w:sz w:val="22"/>
          <w:szCs w:val="22"/>
          <w:lang w:val="en-US"/>
        </w:rPr>
        <w:t>.</w:t>
      </w:r>
    </w:p>
    <w:p w14:paraId="4ED3E7A5" w14:textId="77777777" w:rsidR="004D6520" w:rsidRPr="0043603D" w:rsidRDefault="004D6520" w:rsidP="00821B3F">
      <w:pPr>
        <w:spacing w:afterLines="50" w:after="120"/>
        <w:jc w:val="center"/>
        <w:rPr>
          <w:rFonts w:eastAsiaTheme="minorEastAsia"/>
          <w:sz w:val="22"/>
          <w:szCs w:val="22"/>
          <w:lang w:val="en-US"/>
        </w:rPr>
      </w:pPr>
    </w:p>
    <w:p w14:paraId="064E7842" w14:textId="1D476CA3" w:rsidR="00821B3F" w:rsidRPr="0043603D" w:rsidRDefault="00DF6896" w:rsidP="004D6520">
      <w:pPr>
        <w:spacing w:afterLines="50" w:after="120"/>
        <w:jc w:val="center"/>
        <w:rPr>
          <w:rFonts w:eastAsiaTheme="minorEastAsia"/>
          <w:lang w:val="en-US"/>
        </w:rPr>
      </w:pPr>
      <w:r w:rsidRPr="00DF6896">
        <w:rPr>
          <w:rFonts w:eastAsiaTheme="minorEastAsia"/>
          <w:noProof/>
          <w:lang w:val="en-US"/>
        </w:rPr>
        <w:drawing>
          <wp:inline distT="0" distB="0" distL="0" distR="0" wp14:anchorId="581F61A2" wp14:editId="7DA752FB">
            <wp:extent cx="4516958" cy="1508790"/>
            <wp:effectExtent l="0" t="0" r="0" b="0"/>
            <wp:docPr id="7" name="図 6">
              <a:extLst xmlns:a="http://schemas.openxmlformats.org/drawingml/2006/main">
                <a:ext uri="{FF2B5EF4-FFF2-40B4-BE49-F238E27FC236}">
                  <a16:creationId xmlns:a16="http://schemas.microsoft.com/office/drawing/2014/main" id="{DFCCC3BE-9265-4174-B844-CC18F2A848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DFCCC3BE-9265-4174-B844-CC18F2A84871}"/>
                        </a:ext>
                      </a:extLst>
                    </pic:cNvPr>
                    <pic:cNvPicPr>
                      <a:picLocks noChangeAspect="1"/>
                    </pic:cNvPicPr>
                  </pic:nvPicPr>
                  <pic:blipFill>
                    <a:blip r:embed="rId18"/>
                    <a:stretch>
                      <a:fillRect/>
                    </a:stretch>
                  </pic:blipFill>
                  <pic:spPr>
                    <a:xfrm>
                      <a:off x="0" y="0"/>
                      <a:ext cx="4541382" cy="1516948"/>
                    </a:xfrm>
                    <a:prstGeom prst="rect">
                      <a:avLst/>
                    </a:prstGeom>
                  </pic:spPr>
                </pic:pic>
              </a:graphicData>
            </a:graphic>
          </wp:inline>
        </w:drawing>
      </w:r>
    </w:p>
    <w:p w14:paraId="4F725273" w14:textId="48028108" w:rsidR="004D6520" w:rsidRPr="00B15099" w:rsidRDefault="004D6520" w:rsidP="004D6520">
      <w:pPr>
        <w:spacing w:afterLines="50" w:after="120"/>
        <w:jc w:val="center"/>
        <w:rPr>
          <w:rFonts w:eastAsiaTheme="minorEastAsia"/>
          <w:sz w:val="22"/>
          <w:szCs w:val="22"/>
          <w:lang w:val="en-US"/>
        </w:rPr>
      </w:pPr>
      <w:r w:rsidRPr="0043603D">
        <w:rPr>
          <w:rFonts w:eastAsiaTheme="minorEastAsia"/>
          <w:sz w:val="22"/>
          <w:szCs w:val="22"/>
          <w:lang w:val="en-US"/>
        </w:rPr>
        <w:t>Figure</w:t>
      </w:r>
      <w:r w:rsidRPr="0043603D">
        <w:rPr>
          <w:rFonts w:eastAsiaTheme="minorEastAsia" w:hint="eastAsia"/>
          <w:sz w:val="22"/>
          <w:szCs w:val="22"/>
          <w:lang w:val="en-US"/>
        </w:rPr>
        <w:t xml:space="preserve"> 3-3. Example of QCL assumption</w:t>
      </w:r>
      <w:r w:rsidR="00A36932" w:rsidRPr="00A36932">
        <w:rPr>
          <w:rFonts w:eastAsiaTheme="minorEastAsia" w:hint="eastAsia"/>
          <w:sz w:val="22"/>
          <w:szCs w:val="22"/>
          <w:lang w:val="en-US"/>
        </w:rPr>
        <w:t xml:space="preserve"> </w:t>
      </w:r>
      <w:r w:rsidR="00A36932" w:rsidRPr="0043603D">
        <w:rPr>
          <w:rFonts w:eastAsiaTheme="minorEastAsia" w:hint="eastAsia"/>
          <w:sz w:val="22"/>
          <w:szCs w:val="22"/>
          <w:lang w:val="en-US"/>
        </w:rPr>
        <w:t>update</w:t>
      </w:r>
      <w:r w:rsidR="00A36932">
        <w:rPr>
          <w:rFonts w:eastAsiaTheme="minorEastAsia" w:hint="eastAsia"/>
          <w:sz w:val="22"/>
          <w:szCs w:val="22"/>
          <w:lang w:val="en-US"/>
        </w:rPr>
        <w:t>s</w:t>
      </w:r>
      <w:r w:rsidRPr="0043603D">
        <w:rPr>
          <w:rFonts w:eastAsiaTheme="minorEastAsia" w:hint="eastAsia"/>
          <w:sz w:val="22"/>
          <w:szCs w:val="22"/>
          <w:lang w:val="en-US"/>
        </w:rPr>
        <w:t xml:space="preserve"> </w:t>
      </w:r>
      <w:r w:rsidR="00A36932">
        <w:rPr>
          <w:rFonts w:eastAsiaTheme="minorEastAsia" w:hint="eastAsia"/>
          <w:sz w:val="22"/>
          <w:szCs w:val="22"/>
          <w:lang w:val="en-US"/>
        </w:rPr>
        <w:t>for</w:t>
      </w:r>
      <w:r w:rsidRPr="0043603D">
        <w:rPr>
          <w:rFonts w:eastAsiaTheme="minorEastAsia" w:hint="eastAsia"/>
          <w:sz w:val="22"/>
          <w:szCs w:val="22"/>
          <w:lang w:val="en-US"/>
        </w:rPr>
        <w:t xml:space="preserve"> TRS without explicit </w:t>
      </w:r>
      <w:r w:rsidRPr="0043603D">
        <w:rPr>
          <w:rFonts w:eastAsiaTheme="minorEastAsia"/>
          <w:sz w:val="22"/>
          <w:szCs w:val="22"/>
          <w:lang w:val="en-US"/>
        </w:rPr>
        <w:t>indication</w:t>
      </w:r>
      <w:r w:rsidRPr="0043603D">
        <w:rPr>
          <w:rFonts w:eastAsiaTheme="minorEastAsia" w:hint="eastAsia"/>
          <w:sz w:val="22"/>
          <w:szCs w:val="22"/>
          <w:lang w:val="en-US"/>
        </w:rPr>
        <w:t>.</w:t>
      </w:r>
    </w:p>
    <w:p w14:paraId="0B682112" w14:textId="77777777" w:rsidR="00821B3F" w:rsidRPr="004D6520" w:rsidRDefault="00821B3F" w:rsidP="00E44901">
      <w:pPr>
        <w:spacing w:afterLines="50" w:after="120"/>
        <w:jc w:val="both"/>
        <w:rPr>
          <w:rFonts w:eastAsiaTheme="minorEastAsia"/>
          <w:lang w:val="en-US"/>
        </w:rPr>
      </w:pPr>
    </w:p>
    <w:p w14:paraId="4E155569" w14:textId="5DFDA118" w:rsidR="002B2C9F" w:rsidRDefault="00D92904" w:rsidP="00D92904">
      <w:pPr>
        <w:pStyle w:val="1"/>
        <w:numPr>
          <w:ilvl w:val="0"/>
          <w:numId w:val="6"/>
        </w:numPr>
        <w:spacing w:before="180" w:after="120"/>
        <w:rPr>
          <w:rFonts w:eastAsia="ＭＳ 明朝"/>
          <w:b/>
          <w:bCs/>
          <w:szCs w:val="24"/>
          <w:lang w:val="en-US"/>
        </w:rPr>
      </w:pPr>
      <w:r w:rsidRPr="00D92904">
        <w:rPr>
          <w:rFonts w:eastAsia="ＭＳ 明朝"/>
          <w:b/>
          <w:bCs/>
          <w:szCs w:val="24"/>
          <w:lang w:val="en-US"/>
        </w:rPr>
        <w:t>Multi-</w:t>
      </w:r>
      <w:proofErr w:type="gramStart"/>
      <w:r w:rsidRPr="00D92904">
        <w:rPr>
          <w:rFonts w:eastAsia="ＭＳ 明朝"/>
          <w:b/>
          <w:bCs/>
          <w:szCs w:val="24"/>
          <w:lang w:val="en-US"/>
        </w:rPr>
        <w:t>beam based</w:t>
      </w:r>
      <w:proofErr w:type="gramEnd"/>
      <w:r w:rsidRPr="00D92904">
        <w:rPr>
          <w:rFonts w:eastAsia="ＭＳ 明朝"/>
          <w:b/>
          <w:bCs/>
          <w:szCs w:val="24"/>
          <w:lang w:val="en-US"/>
        </w:rPr>
        <w:t xml:space="preserve"> UL operations (including latency/overhead reduction in UL)</w:t>
      </w:r>
    </w:p>
    <w:p w14:paraId="4C509428" w14:textId="77777777" w:rsidR="00F04B09" w:rsidRPr="008B002B" w:rsidRDefault="00DB20FC" w:rsidP="00F04B09">
      <w:pPr>
        <w:pStyle w:val="2"/>
        <w:rPr>
          <w:rFonts w:eastAsia="ＭＳ 明朝"/>
          <w:b/>
          <w:bCs/>
          <w:lang w:val="en-US"/>
        </w:rPr>
      </w:pPr>
      <w:r>
        <w:rPr>
          <w:rFonts w:eastAsia="ＭＳ 明朝"/>
          <w:b/>
          <w:bCs/>
          <w:szCs w:val="24"/>
          <w:lang w:val="en-US"/>
        </w:rPr>
        <w:t xml:space="preserve">4.1 </w:t>
      </w:r>
      <w:r w:rsidR="00F04B09" w:rsidRPr="00181277">
        <w:rPr>
          <w:rFonts w:eastAsia="ＭＳ 明朝"/>
          <w:b/>
          <w:bCs/>
          <w:szCs w:val="24"/>
          <w:lang w:val="en-US"/>
        </w:rPr>
        <w:t>Supporting simultaneous multi-panel UL transmission for PUSCH</w:t>
      </w:r>
    </w:p>
    <w:p w14:paraId="4A50A343" w14:textId="77777777" w:rsidR="00F04B09" w:rsidRDefault="00F04B09" w:rsidP="00F04B09">
      <w:pPr>
        <w:spacing w:afterLines="50" w:after="120"/>
        <w:jc w:val="both"/>
      </w:pPr>
      <w:r>
        <w:rPr>
          <w:rFonts w:eastAsiaTheme="minorEastAsia" w:hint="eastAsia"/>
          <w:sz w:val="22"/>
          <w:lang w:val="en-US"/>
        </w:rPr>
        <w:t>One</w:t>
      </w:r>
      <w:r w:rsidRPr="00723777">
        <w:rPr>
          <w:rFonts w:eastAsiaTheme="minorEastAsia"/>
          <w:sz w:val="22"/>
          <w:lang w:val="en-US"/>
        </w:rPr>
        <w:t xml:space="preserve"> of the scopes of Rel-16 MIMO enhancement is simultaneous DL multi-analog beam transmission using multi-TRP/panel for single user. Similarly, simultaneous UL </w:t>
      </w:r>
      <w:r w:rsidRPr="00723777">
        <w:rPr>
          <w:rFonts w:eastAsiaTheme="minorEastAsia" w:hint="eastAsia"/>
          <w:sz w:val="22"/>
          <w:lang w:val="en-US"/>
        </w:rPr>
        <w:t xml:space="preserve">multi-analog beam </w:t>
      </w:r>
      <w:r w:rsidRPr="00723777">
        <w:rPr>
          <w:rFonts w:eastAsiaTheme="minorEastAsia"/>
          <w:sz w:val="22"/>
          <w:lang w:val="en-US"/>
        </w:rPr>
        <w:t>transmission towards some isolated TRPs would be beneficial to enhance UE’s coverage and throughput performance.</w:t>
      </w:r>
      <w:r>
        <w:rPr>
          <w:rFonts w:eastAsiaTheme="minorEastAsia"/>
          <w:sz w:val="22"/>
          <w:lang w:val="en-US"/>
        </w:rPr>
        <w:t xml:space="preserve"> However, </w:t>
      </w:r>
      <w:r w:rsidRPr="00723777">
        <w:rPr>
          <w:rFonts w:eastAsiaTheme="minorEastAsia"/>
          <w:sz w:val="22"/>
          <w:lang w:val="en-US"/>
        </w:rPr>
        <w:t>in Rel-15</w:t>
      </w:r>
      <w:r>
        <w:rPr>
          <w:rFonts w:eastAsiaTheme="minorEastAsia" w:hint="eastAsia"/>
          <w:sz w:val="22"/>
          <w:lang w:val="en-US"/>
        </w:rPr>
        <w:t xml:space="preserve">, </w:t>
      </w:r>
      <w:r w:rsidRPr="00723777">
        <w:rPr>
          <w:rFonts w:eastAsiaTheme="minorEastAsia"/>
          <w:sz w:val="22"/>
          <w:lang w:val="en-US"/>
        </w:rPr>
        <w:t xml:space="preserve">gNB can indicate only one SRI corresponding to one analog Tx beam for UE. Hence, simultaneous UL multi-analog beam </w:t>
      </w:r>
      <w:r w:rsidRPr="00941CB1">
        <w:rPr>
          <w:rFonts w:eastAsiaTheme="minorEastAsia"/>
          <w:sz w:val="22"/>
          <w:lang w:val="en-US"/>
        </w:rPr>
        <w:t xml:space="preserve">transmission using multi-panel is not </w:t>
      </w:r>
      <w:r>
        <w:rPr>
          <w:rFonts w:eastAsiaTheme="minorEastAsia"/>
          <w:sz w:val="22"/>
          <w:lang w:val="en-US"/>
        </w:rPr>
        <w:t>supported</w:t>
      </w:r>
      <w:r w:rsidRPr="00941CB1">
        <w:rPr>
          <w:rFonts w:eastAsiaTheme="minorEastAsia"/>
          <w:sz w:val="22"/>
          <w:lang w:val="en-US"/>
        </w:rPr>
        <w:t xml:space="preserve"> in Rel-15. In this subsection, we </w:t>
      </w:r>
      <w:r w:rsidRPr="00941CB1">
        <w:rPr>
          <w:rFonts w:eastAsiaTheme="minorEastAsia" w:hint="eastAsia"/>
          <w:sz w:val="22"/>
          <w:lang w:val="en-US"/>
        </w:rPr>
        <w:t>discuss</w:t>
      </w:r>
      <w:r w:rsidRPr="00941CB1">
        <w:rPr>
          <w:rFonts w:eastAsiaTheme="minorEastAsia"/>
          <w:sz w:val="22"/>
          <w:lang w:val="en-US"/>
        </w:rPr>
        <w:t xml:space="preserve"> whether to support simultaneous multi-panel UL transmission.</w:t>
      </w:r>
      <w:r>
        <w:rPr>
          <w:rFonts w:eastAsiaTheme="minorEastAsia"/>
          <w:sz w:val="22"/>
          <w:lang w:val="en-US"/>
        </w:rPr>
        <w:t xml:space="preserve"> </w:t>
      </w:r>
      <w:r w:rsidRPr="00723777">
        <w:rPr>
          <w:rFonts w:eastAsiaTheme="minorEastAsia"/>
          <w:sz w:val="22"/>
          <w:lang w:val="en-US"/>
        </w:rPr>
        <w:t xml:space="preserve">We </w:t>
      </w:r>
      <w:r>
        <w:rPr>
          <w:rFonts w:eastAsiaTheme="minorEastAsia"/>
          <w:sz w:val="22"/>
          <w:lang w:val="en-US"/>
        </w:rPr>
        <w:t xml:space="preserve">believe </w:t>
      </w:r>
      <w:r w:rsidRPr="00723777">
        <w:rPr>
          <w:rFonts w:eastAsiaTheme="minorEastAsia"/>
          <w:sz w:val="22"/>
          <w:lang w:val="en-US"/>
        </w:rPr>
        <w:t xml:space="preserve">that </w:t>
      </w:r>
      <w:r>
        <w:rPr>
          <w:rFonts w:eastAsiaTheme="minorEastAsia"/>
          <w:sz w:val="22"/>
          <w:lang w:val="en-US"/>
        </w:rPr>
        <w:t>simultaneous multi-panel UL transmission is beneficial for UEs that</w:t>
      </w:r>
      <w:r w:rsidRPr="00723777">
        <w:rPr>
          <w:rFonts w:eastAsiaTheme="minorEastAsia"/>
          <w:sz w:val="22"/>
          <w:lang w:val="en-US"/>
        </w:rPr>
        <w:t xml:space="preserve"> </w:t>
      </w:r>
      <w:r>
        <w:rPr>
          <w:rFonts w:eastAsiaTheme="minorEastAsia"/>
          <w:sz w:val="22"/>
          <w:lang w:val="en-US"/>
        </w:rPr>
        <w:t xml:space="preserve">are located </w:t>
      </w:r>
      <w:r w:rsidRPr="00723777">
        <w:rPr>
          <w:rFonts w:eastAsiaTheme="minorEastAsia"/>
          <w:sz w:val="22"/>
          <w:lang w:val="en-US"/>
        </w:rPr>
        <w:t xml:space="preserve">with </w:t>
      </w:r>
      <w:r>
        <w:rPr>
          <w:rFonts w:eastAsiaTheme="minorEastAsia"/>
          <w:sz w:val="22"/>
          <w:lang w:val="en-US"/>
        </w:rPr>
        <w:t xml:space="preserve">almost the </w:t>
      </w:r>
      <w:r w:rsidRPr="00723777">
        <w:rPr>
          <w:rFonts w:eastAsiaTheme="minorEastAsia"/>
          <w:sz w:val="22"/>
          <w:lang w:val="en-US"/>
        </w:rPr>
        <w:t xml:space="preserve">same distance from </w:t>
      </w:r>
      <w:r>
        <w:rPr>
          <w:rFonts w:eastAsiaTheme="minorEastAsia"/>
          <w:sz w:val="22"/>
          <w:lang w:val="en-US"/>
        </w:rPr>
        <w:t>multiple</w:t>
      </w:r>
      <w:r w:rsidRPr="00723777">
        <w:rPr>
          <w:rFonts w:eastAsiaTheme="minorEastAsia"/>
          <w:sz w:val="22"/>
          <w:lang w:val="en-US"/>
        </w:rPr>
        <w:t xml:space="preserve"> TRP</w:t>
      </w:r>
      <w:r>
        <w:rPr>
          <w:rFonts w:eastAsiaTheme="minorEastAsia"/>
          <w:sz w:val="22"/>
          <w:lang w:val="en-US"/>
        </w:rPr>
        <w:t>s</w:t>
      </w:r>
      <w:r w:rsidRPr="00723777">
        <w:rPr>
          <w:rFonts w:eastAsiaTheme="minorEastAsia"/>
          <w:sz w:val="22"/>
          <w:lang w:val="en-US"/>
        </w:rPr>
        <w:t xml:space="preserve"> </w:t>
      </w:r>
      <w:r>
        <w:rPr>
          <w:rFonts w:eastAsiaTheme="minorEastAsia"/>
          <w:sz w:val="22"/>
          <w:lang w:val="en-US"/>
        </w:rPr>
        <w:t>as shown in Figure 4-1</w:t>
      </w:r>
      <w:r w:rsidRPr="00723777">
        <w:rPr>
          <w:rFonts w:eastAsiaTheme="minorEastAsia"/>
          <w:sz w:val="22"/>
          <w:lang w:val="en-US"/>
        </w:rPr>
        <w:t>.</w:t>
      </w:r>
      <w:r w:rsidRPr="00941CB1">
        <w:rPr>
          <w:rFonts w:eastAsiaTheme="minorEastAsia"/>
          <w:sz w:val="22"/>
          <w:lang w:val="en-US"/>
        </w:rPr>
        <w:t xml:space="preserve"> To </w:t>
      </w:r>
      <w:r>
        <w:rPr>
          <w:rFonts w:eastAsiaTheme="minorEastAsia"/>
          <w:sz w:val="22"/>
          <w:lang w:val="en-US"/>
        </w:rPr>
        <w:t>study the</w:t>
      </w:r>
      <w:r w:rsidRPr="00941CB1">
        <w:rPr>
          <w:rFonts w:eastAsiaTheme="minorEastAsia"/>
          <w:sz w:val="22"/>
          <w:lang w:val="en-US"/>
        </w:rPr>
        <w:t xml:space="preserve"> gain of supporting simultaneous multi-panel Tx, we </w:t>
      </w:r>
      <w:r>
        <w:rPr>
          <w:rFonts w:eastAsiaTheme="minorEastAsia"/>
          <w:sz w:val="22"/>
          <w:lang w:val="en-US"/>
        </w:rPr>
        <w:t>evaluated</w:t>
      </w:r>
      <w:r w:rsidRPr="00941CB1">
        <w:rPr>
          <w:rFonts w:eastAsiaTheme="minorEastAsia"/>
          <w:sz w:val="22"/>
          <w:lang w:val="en-US"/>
        </w:rPr>
        <w:t xml:space="preserve"> pathloss difference between UE panels.</w:t>
      </w:r>
      <w:r>
        <w:rPr>
          <w:rFonts w:eastAsiaTheme="minorEastAsia"/>
          <w:sz w:val="22"/>
          <w:lang w:val="en-US"/>
        </w:rPr>
        <w:t xml:space="preserve"> Figure 4-2 (a) and (b) provide </w:t>
      </w:r>
      <w:r w:rsidRPr="0033106D">
        <w:rPr>
          <w:rFonts w:eastAsiaTheme="minorEastAsia"/>
          <w:sz w:val="22"/>
          <w:lang w:val="en-US"/>
        </w:rPr>
        <w:t>CDF of pathloss</w:t>
      </w:r>
      <w:r>
        <w:rPr>
          <w:rFonts w:eastAsiaTheme="minorEastAsia"/>
          <w:sz w:val="22"/>
          <w:lang w:val="en-US"/>
        </w:rPr>
        <w:t xml:space="preserve"> </w:t>
      </w:r>
      <w:r w:rsidRPr="0033106D">
        <w:rPr>
          <w:rFonts w:eastAsiaTheme="minorEastAsia"/>
          <w:sz w:val="22"/>
          <w:lang w:val="en-US"/>
        </w:rPr>
        <w:t>difference</w:t>
      </w:r>
      <w:r>
        <w:rPr>
          <w:rFonts w:eastAsiaTheme="minorEastAsia"/>
          <w:sz w:val="22"/>
          <w:lang w:val="en-US"/>
        </w:rPr>
        <w:t xml:space="preserve"> and SNR</w:t>
      </w:r>
      <w:r w:rsidRPr="0033106D">
        <w:rPr>
          <w:rFonts w:eastAsiaTheme="minorEastAsia"/>
          <w:sz w:val="22"/>
          <w:lang w:val="en-US"/>
        </w:rPr>
        <w:t xml:space="preserve"> difference between the best and the </w:t>
      </w:r>
      <w:r>
        <w:rPr>
          <w:rFonts w:eastAsiaTheme="minorEastAsia"/>
          <w:sz w:val="22"/>
          <w:lang w:val="en-US"/>
        </w:rPr>
        <w:t>second-best</w:t>
      </w:r>
      <w:r w:rsidRPr="0033106D">
        <w:rPr>
          <w:rFonts w:eastAsiaTheme="minorEastAsia"/>
          <w:sz w:val="22"/>
          <w:lang w:val="en-US"/>
        </w:rPr>
        <w:t xml:space="preserve"> UE panel</w:t>
      </w:r>
      <w:r>
        <w:rPr>
          <w:rFonts w:eastAsiaTheme="minorEastAsia"/>
          <w:sz w:val="22"/>
          <w:lang w:val="en-US"/>
        </w:rPr>
        <w:t>s. In the evaluations, we observed averaged SNR in a long term using the following equations:</w:t>
      </w:r>
    </w:p>
    <w:p w14:paraId="12942E4A" w14:textId="77777777" w:rsidR="00F04B09" w:rsidRPr="00617364" w:rsidRDefault="00F04B09" w:rsidP="00F04B09">
      <w:pPr>
        <w:spacing w:afterLines="50" w:after="120"/>
        <w:jc w:val="right"/>
        <w:rPr>
          <w:sz w:val="22"/>
          <w:szCs w:val="22"/>
        </w:rPr>
      </w:pPr>
      <m:oMath>
        <m:r>
          <m:rPr>
            <m:sty m:val="p"/>
          </m:rPr>
          <w:rPr>
            <w:rFonts w:ascii="Cambria Math" w:hAnsi="Cambria Math" w:hint="eastAsia"/>
            <w:sz w:val="22"/>
            <w:szCs w:val="22"/>
          </w:rPr>
          <m:t>PL</m:t>
        </m:r>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b</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tw</m:t>
            </m:r>
          </m:sub>
        </m:sSub>
        <m:r>
          <m:rPr>
            <m:sty m:val="p"/>
          </m:rP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in</m:t>
            </m:r>
          </m:sub>
        </m:sSub>
        <m:r>
          <m:rPr>
            <m:sty m:val="p"/>
          </m:rPr>
          <w:rPr>
            <w:rFonts w:ascii="Cambria Math" w:hAnsi="Cambria Math"/>
            <w:sz w:val="22"/>
            <w:szCs w:val="22"/>
          </w:rPr>
          <m:t>+</m:t>
        </m:r>
        <m:r>
          <w:rPr>
            <w:rFonts w:ascii="Cambria Math" w:hAnsi="Cambria Math"/>
            <w:sz w:val="22"/>
            <w:szCs w:val="22"/>
          </w:rPr>
          <m:t>N(0,</m:t>
        </m:r>
        <m:sSubSup>
          <m:sSubSupPr>
            <m:ctrlPr>
              <w:rPr>
                <w:rFonts w:ascii="Cambria Math" w:hAnsi="Cambria Math"/>
                <w:i/>
                <w:sz w:val="22"/>
                <w:szCs w:val="22"/>
              </w:rPr>
            </m:ctrlPr>
          </m:sSubSupPr>
          <m:e>
            <m:r>
              <w:rPr>
                <w:rFonts w:ascii="Cambria Math" w:hAnsi="Cambria Math"/>
                <w:sz w:val="22"/>
                <w:szCs w:val="22"/>
              </w:rPr>
              <m:t>σ</m:t>
            </m:r>
          </m:e>
          <m:sub>
            <m:r>
              <w:rPr>
                <w:rFonts w:ascii="Cambria Math" w:hAnsi="Cambria Math"/>
                <w:sz w:val="22"/>
                <w:szCs w:val="22"/>
              </w:rPr>
              <m:t>P</m:t>
            </m:r>
          </m:sub>
          <m:sup>
            <m:r>
              <w:rPr>
                <w:rFonts w:ascii="Cambria Math" w:hAnsi="Cambria Math"/>
                <w:sz w:val="22"/>
                <w:szCs w:val="22"/>
              </w:rPr>
              <m:t>2</m:t>
            </m:r>
          </m:sup>
        </m:sSubSup>
        <m:r>
          <w:rPr>
            <w:rFonts w:ascii="Cambria Math" w:hAnsi="Cambria Math"/>
            <w:sz w:val="22"/>
            <w:szCs w:val="22"/>
          </w:rPr>
          <m:t>)</m:t>
        </m:r>
      </m:oMath>
      <w:r w:rsidRPr="00617364" w:rsidDel="007E672A">
        <w:rPr>
          <w:rFonts w:hint="eastAsia"/>
          <w:i/>
          <w:sz w:val="22"/>
          <w:szCs w:val="22"/>
        </w:rPr>
        <w:t xml:space="preserve"> </w:t>
      </w:r>
      <w:r w:rsidRPr="00617364">
        <w:rPr>
          <w:sz w:val="22"/>
          <w:szCs w:val="22"/>
        </w:rPr>
        <w:t xml:space="preserve">             </w:t>
      </w:r>
      <w:r>
        <w:rPr>
          <w:sz w:val="22"/>
          <w:szCs w:val="22"/>
        </w:rPr>
        <w:t xml:space="preserve">    </w:t>
      </w:r>
      <w:r w:rsidRPr="00617364">
        <w:rPr>
          <w:sz w:val="22"/>
          <w:szCs w:val="22"/>
        </w:rPr>
        <w:t xml:space="preserve">                         (4.1-1)</w:t>
      </w:r>
    </w:p>
    <w:p w14:paraId="59C08467" w14:textId="77777777" w:rsidR="00F04B09" w:rsidRPr="00617364" w:rsidRDefault="00F04B09" w:rsidP="00F04B09">
      <w:pPr>
        <w:spacing w:afterLines="50" w:after="120"/>
        <w:jc w:val="right"/>
        <w:rPr>
          <w:sz w:val="22"/>
          <w:szCs w:val="22"/>
        </w:rPr>
      </w:pPr>
      <m:oMath>
        <m:r>
          <m:rPr>
            <m:sty m:val="p"/>
          </m:rPr>
          <w:rPr>
            <w:rFonts w:ascii="Cambria Math" w:hAnsi="Cambria Math"/>
            <w:sz w:val="22"/>
            <w:szCs w:val="22"/>
          </w:rPr>
          <m:t>SNR=</m:t>
        </m:r>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tx</m:t>
            </m:r>
          </m:sub>
        </m:sSub>
        <m:r>
          <m:rPr>
            <m:sty m:val="p"/>
          </m:rPr>
          <w:rPr>
            <w:rFonts w:ascii="Cambria Math" w:hAnsi="Cambria Math"/>
            <w:sz w:val="22"/>
            <w:szCs w:val="22"/>
          </w:rPr>
          <m:t>-PL-</m:t>
        </m:r>
        <m:sSub>
          <m:sSubPr>
            <m:ctrlPr>
              <w:rPr>
                <w:rFonts w:ascii="Cambria Math" w:hAnsi="Cambria Math"/>
                <w:sz w:val="22"/>
                <w:szCs w:val="22"/>
              </w:rPr>
            </m:ctrlPr>
          </m:sSubPr>
          <m:e>
            <m:r>
              <m:rPr>
                <m:sty m:val="p"/>
              </m:rPr>
              <w:rPr>
                <w:rFonts w:ascii="Cambria Math" w:hAnsi="Cambria Math"/>
                <w:sz w:val="22"/>
                <w:szCs w:val="22"/>
              </w:rPr>
              <m:t>BW∙</m:t>
            </m:r>
            <m:r>
              <w:rPr>
                <w:rFonts w:ascii="Cambria Math" w:hAnsi="Cambria Math"/>
                <w:sz w:val="22"/>
                <w:szCs w:val="22"/>
              </w:rPr>
              <m:t>N</m:t>
            </m:r>
          </m:e>
          <m:sub>
            <m:r>
              <w:rPr>
                <w:rFonts w:ascii="Cambria Math" w:hAnsi="Cambria Math"/>
                <w:sz w:val="22"/>
                <w:szCs w:val="22"/>
              </w:rPr>
              <m:t>s</m:t>
            </m:r>
          </m:sub>
        </m:sSub>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BS</m:t>
            </m:r>
          </m:sub>
        </m:sSub>
      </m:oMath>
      <w:r w:rsidRPr="00617364" w:rsidDel="007E672A">
        <w:rPr>
          <w:rFonts w:hint="eastAsia"/>
          <w:i/>
          <w:sz w:val="22"/>
          <w:szCs w:val="22"/>
        </w:rPr>
        <w:t xml:space="preserve"> </w:t>
      </w:r>
      <w:r w:rsidRPr="00617364">
        <w:rPr>
          <w:sz w:val="22"/>
          <w:szCs w:val="22"/>
        </w:rPr>
        <w:t xml:space="preserve">             </w:t>
      </w:r>
      <w:r>
        <w:rPr>
          <w:sz w:val="22"/>
          <w:szCs w:val="22"/>
        </w:rPr>
        <w:t xml:space="preserve">    </w:t>
      </w:r>
      <w:r w:rsidRPr="00617364">
        <w:rPr>
          <w:sz w:val="22"/>
          <w:szCs w:val="22"/>
        </w:rPr>
        <w:t xml:space="preserve">                                 (4.1-2)</w:t>
      </w:r>
    </w:p>
    <w:p w14:paraId="49A4541C" w14:textId="77777777" w:rsidR="00F04B09" w:rsidRPr="00617364" w:rsidRDefault="00F04B09" w:rsidP="00F04B09">
      <w:pPr>
        <w:spacing w:afterLines="50" w:after="120"/>
        <w:jc w:val="both"/>
        <w:rPr>
          <w:rFonts w:eastAsiaTheme="minorEastAsia"/>
          <w:sz w:val="22"/>
          <w:szCs w:val="22"/>
          <w:lang w:val="en-US"/>
        </w:rPr>
      </w:pPr>
      <w:r w:rsidRPr="00617364">
        <w:rPr>
          <w:rFonts w:eastAsiaTheme="minorEastAsia"/>
          <w:sz w:val="22"/>
          <w:szCs w:val="22"/>
          <w:lang w:val="en-US"/>
        </w:rPr>
        <w:t xml:space="preserve">where </w:t>
      </w:r>
      <m:oMath>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b</m:t>
            </m:r>
          </m:sub>
        </m:sSub>
      </m:oMath>
      <w:r w:rsidRPr="00617364">
        <w:rPr>
          <w:rFonts w:eastAsiaTheme="minorEastAsia"/>
          <w:sz w:val="22"/>
          <w:szCs w:val="22"/>
          <w:lang w:val="en-US"/>
        </w:rPr>
        <w:t xml:space="preserve"> is the basic outdoor path loss, </w:t>
      </w:r>
      <m:oMath>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tw</m:t>
            </m:r>
          </m:sub>
        </m:sSub>
      </m:oMath>
      <w:r w:rsidRPr="00617364">
        <w:rPr>
          <w:rFonts w:eastAsiaTheme="minorEastAsia" w:hint="eastAsia"/>
          <w:sz w:val="22"/>
          <w:szCs w:val="22"/>
        </w:rPr>
        <w:t xml:space="preserve"> </w:t>
      </w:r>
      <w:r w:rsidRPr="00617364">
        <w:rPr>
          <w:rFonts w:eastAsiaTheme="minorEastAsia"/>
          <w:sz w:val="22"/>
          <w:szCs w:val="22"/>
          <w:lang w:val="en-US"/>
        </w:rPr>
        <w:t xml:space="preserve">is the building penetration loss through the external wall, </w:t>
      </w:r>
      <m:oMath>
        <m:sSub>
          <m:sSubPr>
            <m:ctrlPr>
              <w:rPr>
                <w:rFonts w:ascii="Cambria Math" w:hAnsi="Cambria Math"/>
                <w:sz w:val="22"/>
                <w:szCs w:val="22"/>
              </w:rPr>
            </m:ctrlPr>
          </m:sSubPr>
          <m:e>
            <m:r>
              <m:rPr>
                <m:sty m:val="p"/>
              </m:rPr>
              <w:rPr>
                <w:rFonts w:ascii="Cambria Math" w:hAnsi="Cambria Math"/>
                <w:sz w:val="22"/>
                <w:szCs w:val="22"/>
              </w:rPr>
              <m:t>PL</m:t>
            </m:r>
          </m:e>
          <m:sub>
            <m:r>
              <m:rPr>
                <m:sty m:val="p"/>
              </m:rPr>
              <w:rPr>
                <w:rFonts w:ascii="Cambria Math" w:hAnsi="Cambria Math"/>
                <w:sz w:val="22"/>
                <w:szCs w:val="22"/>
              </w:rPr>
              <m:t>in</m:t>
            </m:r>
          </m:sub>
        </m:sSub>
      </m:oMath>
      <w:r w:rsidRPr="00617364">
        <w:rPr>
          <w:rFonts w:eastAsiaTheme="minorEastAsia"/>
          <w:sz w:val="22"/>
          <w:szCs w:val="22"/>
          <w:lang w:val="en-US"/>
        </w:rPr>
        <w:t xml:space="preserve"> is the inside loss dependent on the depth into the building, </w:t>
      </w:r>
      <m:oMath>
        <m:sSub>
          <m:sSubPr>
            <m:ctrlPr>
              <w:rPr>
                <w:rFonts w:ascii="Cambria Math" w:hAnsi="Cambria Math"/>
                <w:i/>
                <w:sz w:val="22"/>
                <w:szCs w:val="22"/>
              </w:rPr>
            </m:ctrlPr>
          </m:sSubPr>
          <m:e>
            <m:r>
              <w:rPr>
                <w:rFonts w:ascii="Cambria Math" w:hAnsi="Cambria Math"/>
                <w:sz w:val="22"/>
                <w:szCs w:val="22"/>
              </w:rPr>
              <m:t>σ</m:t>
            </m:r>
          </m:e>
          <m:sub>
            <m:r>
              <w:rPr>
                <w:rFonts w:ascii="Cambria Math" w:hAnsi="Cambria Math"/>
                <w:sz w:val="22"/>
                <w:szCs w:val="22"/>
              </w:rPr>
              <m:t>P</m:t>
            </m:r>
          </m:sub>
        </m:sSub>
      </m:oMath>
      <w:r w:rsidRPr="00617364">
        <w:rPr>
          <w:rFonts w:eastAsiaTheme="minorEastAsia"/>
          <w:sz w:val="22"/>
          <w:szCs w:val="22"/>
          <w:lang w:val="en-US"/>
        </w:rPr>
        <w:t xml:space="preserve"> is the standard deviation for the penetration loss, </w:t>
      </w:r>
      <m:oMath>
        <m:sSub>
          <m:sSubPr>
            <m:ctrlPr>
              <w:rPr>
                <w:rFonts w:ascii="Cambria Math" w:hAnsi="Cambria Math"/>
                <w:sz w:val="22"/>
                <w:szCs w:val="22"/>
              </w:rPr>
            </m:ctrlPr>
          </m:sSubPr>
          <m:e>
            <m:r>
              <m:rPr>
                <m:sty m:val="p"/>
              </m:rPr>
              <w:rPr>
                <w:rFonts w:ascii="Cambria Math" w:hAnsi="Cambria Math"/>
                <w:sz w:val="22"/>
                <w:szCs w:val="22"/>
              </w:rPr>
              <m:t>P</m:t>
            </m:r>
          </m:e>
          <m:sub>
            <m:r>
              <m:rPr>
                <m:sty m:val="p"/>
              </m:rPr>
              <w:rPr>
                <w:rFonts w:ascii="Cambria Math" w:hAnsi="Cambria Math"/>
                <w:sz w:val="22"/>
                <w:szCs w:val="22"/>
              </w:rPr>
              <m:t>tx</m:t>
            </m:r>
          </m:sub>
        </m:sSub>
      </m:oMath>
      <w:r w:rsidRPr="00617364">
        <w:rPr>
          <w:rFonts w:eastAsiaTheme="minorEastAsia" w:hint="eastAsia"/>
          <w:sz w:val="22"/>
          <w:szCs w:val="22"/>
        </w:rPr>
        <w:t xml:space="preserve"> </w:t>
      </w:r>
      <w:r w:rsidRPr="00617364">
        <w:rPr>
          <w:rFonts w:eastAsiaTheme="minorEastAsia"/>
          <w:sz w:val="22"/>
          <w:szCs w:val="22"/>
        </w:rPr>
        <w:t xml:space="preserve">is the power of transmission, BW is the bandwidth,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m:t>
            </m:r>
          </m:sub>
        </m:sSub>
      </m:oMath>
      <w:r w:rsidRPr="00617364">
        <w:rPr>
          <w:rFonts w:eastAsiaTheme="minorEastAsia" w:hint="eastAsia"/>
          <w:sz w:val="22"/>
          <w:szCs w:val="22"/>
        </w:rPr>
        <w:t xml:space="preserve"> </w:t>
      </w:r>
      <w:r w:rsidRPr="00617364">
        <w:rPr>
          <w:rFonts w:eastAsiaTheme="minorEastAsia"/>
          <w:sz w:val="22"/>
          <w:szCs w:val="22"/>
        </w:rPr>
        <w:t xml:space="preserve">is the noise spectral density (-174[dBm]), and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BS</m:t>
            </m:r>
          </m:sub>
        </m:sSub>
      </m:oMath>
      <w:r w:rsidRPr="00617364">
        <w:rPr>
          <w:rFonts w:eastAsiaTheme="minorEastAsia" w:hint="eastAsia"/>
          <w:sz w:val="22"/>
          <w:szCs w:val="22"/>
        </w:rPr>
        <w:t xml:space="preserve"> </w:t>
      </w:r>
      <w:r w:rsidRPr="00617364">
        <w:rPr>
          <w:rFonts w:eastAsiaTheme="minorEastAsia"/>
          <w:sz w:val="22"/>
          <w:szCs w:val="22"/>
        </w:rPr>
        <w:t>is noise figure at base station (7[dB])</w:t>
      </w:r>
      <w:r w:rsidRPr="00617364">
        <w:rPr>
          <w:rFonts w:eastAsiaTheme="minorEastAsia"/>
          <w:sz w:val="22"/>
          <w:szCs w:val="22"/>
          <w:lang w:val="en-US"/>
        </w:rPr>
        <w:t xml:space="preserve">. The pathloss model incorporating O2I building penetration loss model is described in TR38.901 subclause 7.4.3. Other evaluation assumptions are described in Table A-Ⅱ in Appendix. </w:t>
      </w:r>
      <w:r w:rsidRPr="00617364">
        <w:rPr>
          <w:rFonts w:eastAsiaTheme="minorEastAsia" w:hint="eastAsia"/>
          <w:sz w:val="22"/>
          <w:szCs w:val="22"/>
          <w:lang w:val="en-US"/>
        </w:rPr>
        <w:t>T</w:t>
      </w:r>
      <w:r w:rsidRPr="00617364">
        <w:rPr>
          <w:rFonts w:eastAsiaTheme="minorEastAsia"/>
          <w:sz w:val="22"/>
          <w:szCs w:val="22"/>
          <w:lang w:val="en-US"/>
        </w:rPr>
        <w:t xml:space="preserve">o study the gain for UEs with almost the same distance from each TRP, we need to </w:t>
      </w:r>
      <w:r w:rsidRPr="00617364">
        <w:rPr>
          <w:rFonts w:eastAsiaTheme="minorEastAsia" w:hint="eastAsia"/>
          <w:sz w:val="22"/>
          <w:szCs w:val="22"/>
          <w:lang w:val="en-US"/>
        </w:rPr>
        <w:t>foc</w:t>
      </w:r>
      <w:r w:rsidRPr="00617364">
        <w:rPr>
          <w:rFonts w:eastAsiaTheme="minorEastAsia"/>
          <w:sz w:val="22"/>
          <w:szCs w:val="22"/>
          <w:lang w:val="en-US"/>
        </w:rPr>
        <w:t>us on the low CDF range. As shown in the simulation results, if the number of micro TRPs per macro sector is 1, 3 or 6, 5% of users have less than 0.5dB of pathloss and SNR difference between UE panels.</w:t>
      </w:r>
      <w:r w:rsidRPr="00617364">
        <w:rPr>
          <w:rFonts w:eastAsiaTheme="minorEastAsia" w:hint="eastAsia"/>
          <w:sz w:val="22"/>
          <w:szCs w:val="22"/>
          <w:lang w:val="en-US"/>
        </w:rPr>
        <w:t xml:space="preserve"> </w:t>
      </w:r>
      <w:r w:rsidRPr="00617364">
        <w:rPr>
          <w:rFonts w:eastAsiaTheme="minorEastAsia"/>
          <w:sz w:val="22"/>
          <w:szCs w:val="22"/>
          <w:lang w:val="en-US"/>
        </w:rPr>
        <w:t>We think that these users may be able to earn higher spatial diversity gain than pathloss of the worst UE panel by using multi-panel simultaneously.</w:t>
      </w:r>
      <w:r w:rsidRPr="00617364">
        <w:rPr>
          <w:sz w:val="22"/>
          <w:szCs w:val="22"/>
        </w:rPr>
        <w:t xml:space="preserve"> </w:t>
      </w:r>
      <w:r w:rsidRPr="00617364">
        <w:rPr>
          <w:rFonts w:eastAsiaTheme="minorEastAsia"/>
          <w:sz w:val="22"/>
          <w:szCs w:val="22"/>
          <w:lang w:val="en-US"/>
        </w:rPr>
        <w:t>In other words, the reception power gap between signals transmitted from the best UE panel and those from the worst UE panel are not so large because the difference of the pathloss between the best UE panel and the worst UE panel is small. To support the simultaneous UL multi-analog beam transmission using multiple UE panels, an indication of multiple SRIs corresponding to UE’s multi-analog beams should be supported in Rel-16.</w:t>
      </w:r>
    </w:p>
    <w:p w14:paraId="403B9734" w14:textId="77777777" w:rsidR="00F04B09" w:rsidRPr="003E1F1D" w:rsidRDefault="00F04B09" w:rsidP="00F04B09">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4-1</w:t>
      </w:r>
      <w:r w:rsidRPr="003E1F1D">
        <w:rPr>
          <w:rFonts w:eastAsia="SimSun" w:hint="eastAsia"/>
          <w:b/>
          <w:color w:val="000000" w:themeColor="text1"/>
          <w:kern w:val="2"/>
          <w:sz w:val="22"/>
          <w:szCs w:val="22"/>
          <w:lang w:eastAsia="zh-CN"/>
        </w:rPr>
        <w:t xml:space="preserve">: </w:t>
      </w:r>
    </w:p>
    <w:p w14:paraId="49248859" w14:textId="77777777" w:rsidR="00F04B09" w:rsidRPr="003E1F1D" w:rsidRDefault="00F04B09" w:rsidP="00F04B09">
      <w:pPr>
        <w:pStyle w:val="afc"/>
        <w:numPr>
          <w:ilvl w:val="0"/>
          <w:numId w:val="28"/>
        </w:numPr>
        <w:spacing w:after="50"/>
        <w:ind w:leftChars="0"/>
        <w:jc w:val="both"/>
        <w:rPr>
          <w:rFonts w:eastAsia="Malgun Gothic"/>
          <w:b/>
          <w:kern w:val="2"/>
          <w:sz w:val="22"/>
          <w:szCs w:val="22"/>
        </w:rPr>
      </w:pPr>
      <w:r w:rsidRPr="000374C7">
        <w:rPr>
          <w:rFonts w:eastAsia="Malgun Gothic"/>
          <w:b/>
          <w:kern w:val="2"/>
          <w:sz w:val="22"/>
          <w:szCs w:val="22"/>
        </w:rPr>
        <w:t>Simultaneous UL multi-analog beam transmission using multi-panel should be supported.</w:t>
      </w:r>
    </w:p>
    <w:p w14:paraId="198F8BBC" w14:textId="77777777" w:rsidR="00F04B09" w:rsidRPr="003E1F1D" w:rsidRDefault="00F04B09" w:rsidP="00F04B09">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4-2</w:t>
      </w:r>
      <w:r w:rsidRPr="003E1F1D">
        <w:rPr>
          <w:rFonts w:eastAsia="SimSun" w:hint="eastAsia"/>
          <w:b/>
          <w:color w:val="000000" w:themeColor="text1"/>
          <w:kern w:val="2"/>
          <w:sz w:val="22"/>
          <w:szCs w:val="22"/>
          <w:lang w:eastAsia="zh-CN"/>
        </w:rPr>
        <w:t xml:space="preserve">: </w:t>
      </w:r>
    </w:p>
    <w:p w14:paraId="32F07720" w14:textId="77777777" w:rsidR="00F04B09" w:rsidRPr="002F58D9" w:rsidRDefault="00F04B09" w:rsidP="00F04B09">
      <w:pPr>
        <w:pStyle w:val="afc"/>
        <w:numPr>
          <w:ilvl w:val="0"/>
          <w:numId w:val="28"/>
        </w:numPr>
        <w:spacing w:after="50"/>
        <w:ind w:leftChars="0"/>
        <w:jc w:val="both"/>
        <w:rPr>
          <w:rFonts w:eastAsia="Malgun Gothic"/>
          <w:b/>
          <w:kern w:val="2"/>
          <w:sz w:val="22"/>
          <w:szCs w:val="22"/>
        </w:rPr>
      </w:pPr>
      <w:r w:rsidRPr="003E1F1D">
        <w:rPr>
          <w:rFonts w:eastAsia="Malgun Gothic"/>
          <w:b/>
          <w:kern w:val="2"/>
          <w:sz w:val="22"/>
          <w:szCs w:val="22"/>
        </w:rPr>
        <w:t>An indication of multiple SRIs corresponding to UE’s multi-analog beams should be supported.</w:t>
      </w:r>
    </w:p>
    <w:p w14:paraId="4E16D992" w14:textId="77777777" w:rsidR="00F04B09" w:rsidRDefault="00F04B09" w:rsidP="00F04B09">
      <w:pPr>
        <w:rPr>
          <w:rFonts w:eastAsiaTheme="minorEastAsia"/>
          <w:lang w:val="en-US"/>
        </w:rPr>
      </w:pPr>
    </w:p>
    <w:p w14:paraId="5DA592CC" w14:textId="77777777" w:rsidR="00F04B09" w:rsidRPr="008B002B" w:rsidRDefault="00F04B09" w:rsidP="00F04B09">
      <w:pPr>
        <w:jc w:val="center"/>
        <w:rPr>
          <w:rFonts w:eastAsiaTheme="minorEastAsia"/>
          <w:lang w:val="en-US"/>
        </w:rPr>
      </w:pPr>
      <w:r>
        <w:rPr>
          <w:rFonts w:eastAsiaTheme="minorEastAsia"/>
          <w:noProof/>
          <w:lang w:val="en-US"/>
        </w:rPr>
        <w:drawing>
          <wp:inline distT="0" distB="0" distL="0" distR="0" wp14:anchorId="1BB8299D" wp14:editId="03213AF0">
            <wp:extent cx="4785360" cy="197358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5360" cy="1973580"/>
                    </a:xfrm>
                    <a:prstGeom prst="rect">
                      <a:avLst/>
                    </a:prstGeom>
                    <a:noFill/>
                    <a:ln>
                      <a:noFill/>
                    </a:ln>
                  </pic:spPr>
                </pic:pic>
              </a:graphicData>
            </a:graphic>
          </wp:inline>
        </w:drawing>
      </w:r>
    </w:p>
    <w:p w14:paraId="33FD975E" w14:textId="5EF50E30" w:rsidR="00F04B09" w:rsidRPr="00F04B09" w:rsidRDefault="00F04B09" w:rsidP="00F04B09">
      <w:pPr>
        <w:spacing w:afterLines="50" w:after="120"/>
        <w:jc w:val="center"/>
        <w:rPr>
          <w:rFonts w:eastAsia="SimSun"/>
          <w:sz w:val="22"/>
          <w:szCs w:val="22"/>
          <w:lang w:val="en-US" w:eastAsia="zh-CN"/>
        </w:rPr>
      </w:pPr>
      <w:r w:rsidRPr="00F04B09">
        <w:rPr>
          <w:rFonts w:eastAsia="SimSun"/>
          <w:sz w:val="22"/>
          <w:szCs w:val="22"/>
          <w:lang w:val="en-US" w:eastAsia="zh-CN"/>
        </w:rPr>
        <w:t>Figure 4</w:t>
      </w:r>
      <w:r w:rsidRPr="00F04B09">
        <w:rPr>
          <w:rFonts w:eastAsiaTheme="minorEastAsia" w:hint="eastAsia"/>
          <w:sz w:val="22"/>
          <w:szCs w:val="22"/>
          <w:lang w:val="en-US"/>
        </w:rPr>
        <w:t>-1</w:t>
      </w:r>
      <w:r>
        <w:rPr>
          <w:rFonts w:eastAsiaTheme="minorEastAsia" w:hint="eastAsia"/>
          <w:sz w:val="22"/>
          <w:szCs w:val="22"/>
          <w:lang w:val="en-US"/>
        </w:rPr>
        <w:t>.</w:t>
      </w:r>
      <w:r w:rsidRPr="00F04B09">
        <w:rPr>
          <w:rFonts w:eastAsia="SimSun"/>
          <w:sz w:val="22"/>
          <w:szCs w:val="22"/>
          <w:lang w:val="en-US" w:eastAsia="zh-CN"/>
        </w:rPr>
        <w:t xml:space="preserve"> Simultaneous UL multi-analog beam using UE’s multi-panel</w:t>
      </w:r>
    </w:p>
    <w:p w14:paraId="22A4C346" w14:textId="77777777" w:rsidR="00F04B09" w:rsidRDefault="00F04B09" w:rsidP="00F04B09">
      <w:pPr>
        <w:spacing w:afterLines="50" w:after="120"/>
        <w:jc w:val="center"/>
        <w:rPr>
          <w:rFonts w:eastAsia="SimSun"/>
          <w:b/>
          <w:sz w:val="22"/>
          <w:szCs w:val="22"/>
          <w:lang w:val="en-US" w:eastAsia="zh-CN"/>
        </w:rPr>
      </w:pPr>
      <w:r>
        <w:rPr>
          <w:rFonts w:eastAsia="SimSun"/>
          <w:b/>
          <w:noProof/>
          <w:sz w:val="22"/>
          <w:szCs w:val="22"/>
          <w:lang w:val="en-US"/>
        </w:rPr>
        <w:drawing>
          <wp:inline distT="0" distB="0" distL="0" distR="0" wp14:anchorId="2CDEC6EE" wp14:editId="798265B6">
            <wp:extent cx="3105412" cy="2635027"/>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23704" cy="2650548"/>
                    </a:xfrm>
                    <a:prstGeom prst="rect">
                      <a:avLst/>
                    </a:prstGeom>
                    <a:noFill/>
                    <a:ln>
                      <a:noFill/>
                    </a:ln>
                  </pic:spPr>
                </pic:pic>
              </a:graphicData>
            </a:graphic>
          </wp:inline>
        </w:drawing>
      </w:r>
      <w:r>
        <w:rPr>
          <w:rFonts w:eastAsia="SimSun"/>
          <w:b/>
          <w:noProof/>
          <w:sz w:val="22"/>
          <w:szCs w:val="22"/>
          <w:lang w:val="en-US"/>
        </w:rPr>
        <w:drawing>
          <wp:inline distT="0" distB="0" distL="0" distR="0" wp14:anchorId="1A84F260" wp14:editId="79531F11">
            <wp:extent cx="3136898" cy="2654300"/>
            <wp:effectExtent l="0" t="0" r="698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2116" cy="2675638"/>
                    </a:xfrm>
                    <a:prstGeom prst="rect">
                      <a:avLst/>
                    </a:prstGeom>
                    <a:noFill/>
                    <a:ln>
                      <a:noFill/>
                    </a:ln>
                  </pic:spPr>
                </pic:pic>
              </a:graphicData>
            </a:graphic>
          </wp:inline>
        </w:drawing>
      </w:r>
    </w:p>
    <w:p w14:paraId="25E40AE8" w14:textId="77777777" w:rsidR="00F04B09" w:rsidRPr="00A22425" w:rsidRDefault="00F04B09" w:rsidP="00F04B09">
      <w:pPr>
        <w:spacing w:afterLines="50" w:after="120"/>
        <w:ind w:firstLineChars="600" w:firstLine="1320"/>
        <w:rPr>
          <w:rFonts w:eastAsiaTheme="minorEastAsia"/>
          <w:sz w:val="22"/>
          <w:szCs w:val="22"/>
          <w:lang w:val="en-US"/>
        </w:rPr>
      </w:pPr>
      <w:r w:rsidRPr="00A22425">
        <w:rPr>
          <w:rFonts w:eastAsiaTheme="minorEastAsia" w:hint="eastAsia"/>
          <w:sz w:val="22"/>
          <w:szCs w:val="22"/>
          <w:lang w:val="en-US"/>
        </w:rPr>
        <w:t>(a</w:t>
      </w:r>
      <w:r>
        <w:rPr>
          <w:rFonts w:eastAsiaTheme="minorEastAsia" w:hint="eastAsia"/>
          <w:sz w:val="22"/>
          <w:szCs w:val="22"/>
          <w:lang w:val="en-US"/>
        </w:rPr>
        <w:t xml:space="preserve">) </w:t>
      </w:r>
      <w:r w:rsidRPr="00A22425">
        <w:rPr>
          <w:rFonts w:eastAsiaTheme="minorEastAsia" w:hint="eastAsia"/>
          <w:sz w:val="22"/>
          <w:szCs w:val="22"/>
          <w:lang w:val="en-US"/>
        </w:rPr>
        <w:t>P</w:t>
      </w:r>
      <w:r w:rsidRPr="00A22425">
        <w:rPr>
          <w:rFonts w:eastAsiaTheme="minorEastAsia"/>
          <w:sz w:val="22"/>
          <w:szCs w:val="22"/>
          <w:lang w:val="en-US"/>
        </w:rPr>
        <w:t>athloss difference</w:t>
      </w:r>
      <w:r>
        <w:rPr>
          <w:rFonts w:eastAsiaTheme="minorEastAsia"/>
          <w:sz w:val="22"/>
          <w:szCs w:val="22"/>
          <w:lang w:val="en-US"/>
        </w:rPr>
        <w:t xml:space="preserve">                                                               </w:t>
      </w:r>
      <w:proofErr w:type="gramStart"/>
      <w:r>
        <w:rPr>
          <w:rFonts w:eastAsiaTheme="minorEastAsia"/>
          <w:sz w:val="22"/>
          <w:szCs w:val="22"/>
          <w:lang w:val="en-US"/>
        </w:rPr>
        <w:t xml:space="preserve">   (</w:t>
      </w:r>
      <w:proofErr w:type="gramEnd"/>
      <w:r>
        <w:rPr>
          <w:rFonts w:eastAsiaTheme="minorEastAsia"/>
          <w:sz w:val="22"/>
          <w:szCs w:val="22"/>
          <w:lang w:val="en-US"/>
        </w:rPr>
        <w:t>b) SNR difference</w:t>
      </w:r>
    </w:p>
    <w:p w14:paraId="38831BC8" w14:textId="6C02C164" w:rsidR="00F04B09" w:rsidRPr="00F04B09" w:rsidRDefault="00F04B09" w:rsidP="00F04B09">
      <w:pPr>
        <w:spacing w:afterLines="50" w:after="120"/>
        <w:jc w:val="center"/>
        <w:rPr>
          <w:rFonts w:eastAsia="SimSun"/>
          <w:sz w:val="22"/>
          <w:szCs w:val="22"/>
          <w:lang w:val="en-US" w:eastAsia="zh-CN"/>
        </w:rPr>
      </w:pPr>
      <w:r w:rsidRPr="00F04B09">
        <w:rPr>
          <w:rFonts w:eastAsia="SimSun"/>
          <w:sz w:val="22"/>
          <w:szCs w:val="22"/>
          <w:lang w:val="en-US" w:eastAsia="zh-CN"/>
        </w:rPr>
        <w:t>Figure 4</w:t>
      </w:r>
      <w:r w:rsidRPr="00F04B09">
        <w:rPr>
          <w:rFonts w:eastAsiaTheme="minorEastAsia" w:hint="eastAsia"/>
          <w:sz w:val="22"/>
          <w:szCs w:val="22"/>
          <w:lang w:val="en-US"/>
        </w:rPr>
        <w:t>-</w:t>
      </w:r>
      <w:r w:rsidRPr="00F04B09">
        <w:rPr>
          <w:rFonts w:eastAsiaTheme="minorEastAsia"/>
          <w:sz w:val="22"/>
          <w:szCs w:val="22"/>
          <w:lang w:val="en-US"/>
        </w:rPr>
        <w:t>2</w:t>
      </w:r>
      <w:r>
        <w:rPr>
          <w:rFonts w:eastAsiaTheme="minorEastAsia"/>
          <w:sz w:val="22"/>
          <w:szCs w:val="22"/>
          <w:lang w:val="en-US"/>
        </w:rPr>
        <w:t>.</w:t>
      </w:r>
      <w:r w:rsidRPr="00F04B09">
        <w:rPr>
          <w:rFonts w:eastAsia="SimSun"/>
          <w:sz w:val="22"/>
          <w:szCs w:val="22"/>
          <w:lang w:val="en-US" w:eastAsia="zh-CN"/>
        </w:rPr>
        <w:t xml:space="preserve"> CDF of pathlos</w:t>
      </w:r>
      <w:r w:rsidRPr="00F04B09">
        <w:rPr>
          <w:rFonts w:eastAsiaTheme="minorEastAsia"/>
          <w:sz w:val="22"/>
          <w:szCs w:val="22"/>
          <w:lang w:val="en-US" w:eastAsia="zh-CN"/>
        </w:rPr>
        <w:t>s</w:t>
      </w:r>
      <w:r w:rsidRPr="00F04B09">
        <w:rPr>
          <w:rFonts w:eastAsiaTheme="minorEastAsia"/>
          <w:sz w:val="22"/>
          <w:szCs w:val="22"/>
          <w:lang w:val="en-US"/>
        </w:rPr>
        <w:t xml:space="preserve"> and SNR</w:t>
      </w:r>
      <w:r w:rsidRPr="00F04B09">
        <w:rPr>
          <w:rFonts w:eastAsiaTheme="minorEastAsia"/>
          <w:sz w:val="22"/>
          <w:szCs w:val="22"/>
          <w:lang w:val="en-US" w:eastAsia="zh-CN"/>
        </w:rPr>
        <w:t xml:space="preserve"> differe</w:t>
      </w:r>
      <w:r w:rsidRPr="00F04B09">
        <w:rPr>
          <w:rFonts w:eastAsia="SimSun"/>
          <w:sz w:val="22"/>
          <w:szCs w:val="22"/>
          <w:lang w:val="en-US" w:eastAsia="zh-CN"/>
        </w:rPr>
        <w:t>nce between the best and the second-best UE panel</w:t>
      </w:r>
    </w:p>
    <w:p w14:paraId="18CD95A9" w14:textId="77777777" w:rsidR="00F04B09" w:rsidRPr="002F58D9" w:rsidRDefault="00F04B09" w:rsidP="00F04B09">
      <w:pPr>
        <w:spacing w:after="50"/>
        <w:rPr>
          <w:rFonts w:eastAsiaTheme="minorEastAsia"/>
          <w:b/>
          <w:kern w:val="2"/>
          <w:sz w:val="22"/>
          <w:szCs w:val="22"/>
          <w:lang w:val="en-US"/>
        </w:rPr>
      </w:pPr>
    </w:p>
    <w:p w14:paraId="21F32B3F" w14:textId="77777777" w:rsidR="00F04B09" w:rsidRPr="00F624AE" w:rsidRDefault="00F04B09" w:rsidP="00F04B09">
      <w:pPr>
        <w:pStyle w:val="2"/>
        <w:rPr>
          <w:rFonts w:eastAsia="ＭＳ 明朝"/>
          <w:b/>
          <w:bCs/>
          <w:lang w:val="en-US"/>
        </w:rPr>
      </w:pPr>
      <w:r>
        <w:rPr>
          <w:rFonts w:eastAsia="ＭＳ 明朝"/>
          <w:b/>
          <w:bCs/>
          <w:szCs w:val="24"/>
          <w:lang w:val="en-US"/>
        </w:rPr>
        <w:t xml:space="preserve">4.2 </w:t>
      </w:r>
      <w:r w:rsidRPr="00181277">
        <w:rPr>
          <w:rFonts w:eastAsia="ＭＳ 明朝"/>
          <w:b/>
          <w:bCs/>
          <w:szCs w:val="24"/>
          <w:lang w:val="en-US"/>
        </w:rPr>
        <w:t xml:space="preserve">Mechanism for </w:t>
      </w:r>
      <w:r>
        <w:rPr>
          <w:rFonts w:eastAsia="ＭＳ 明朝"/>
          <w:b/>
          <w:bCs/>
          <w:szCs w:val="24"/>
          <w:lang w:val="en-US"/>
        </w:rPr>
        <w:t>panel-specific control</w:t>
      </w:r>
    </w:p>
    <w:p w14:paraId="08CEC1DE" w14:textId="77777777" w:rsidR="00F04B09" w:rsidRDefault="00F04B09" w:rsidP="00F04B09">
      <w:pPr>
        <w:spacing w:afterLines="50" w:after="120"/>
        <w:jc w:val="both"/>
        <w:rPr>
          <w:rFonts w:eastAsiaTheme="minorEastAsia"/>
          <w:sz w:val="22"/>
          <w:szCs w:val="22"/>
          <w:lang w:val="en-US"/>
        </w:rPr>
      </w:pPr>
      <w:r>
        <w:rPr>
          <w:rFonts w:eastAsiaTheme="minorEastAsia"/>
          <w:sz w:val="22"/>
          <w:szCs w:val="22"/>
          <w:lang w:val="en-US"/>
        </w:rPr>
        <w:t>At</w:t>
      </w:r>
      <w:r>
        <w:rPr>
          <w:rFonts w:eastAsiaTheme="minorEastAsia" w:hint="eastAsia"/>
          <w:sz w:val="22"/>
          <w:szCs w:val="22"/>
          <w:lang w:val="en-US"/>
        </w:rPr>
        <w:t xml:space="preserve"> </w:t>
      </w:r>
      <w:r>
        <w:rPr>
          <w:rFonts w:eastAsiaTheme="minorEastAsia"/>
          <w:sz w:val="22"/>
          <w:szCs w:val="22"/>
          <w:lang w:val="en-US"/>
        </w:rPr>
        <w:t xml:space="preserve">the last RAN1 meeting, the following agreement was made. </w:t>
      </w:r>
    </w:p>
    <w:tbl>
      <w:tblPr>
        <w:tblStyle w:val="afa"/>
        <w:tblW w:w="5000" w:type="pct"/>
        <w:tblLook w:val="04A0" w:firstRow="1" w:lastRow="0" w:firstColumn="1" w:lastColumn="0" w:noHBand="0" w:noVBand="1"/>
      </w:tblPr>
      <w:tblGrid>
        <w:gridCol w:w="9962"/>
      </w:tblGrid>
      <w:tr w:rsidR="00F04B09" w:rsidRPr="008E3B42" w14:paraId="1E173BF2" w14:textId="77777777" w:rsidTr="00F04B09">
        <w:tc>
          <w:tcPr>
            <w:tcW w:w="5000" w:type="pct"/>
          </w:tcPr>
          <w:p w14:paraId="7EF01B0A" w14:textId="77777777" w:rsidR="00F04B09" w:rsidRPr="009278BE" w:rsidRDefault="00F04B09" w:rsidP="00F04B09">
            <w:pPr>
              <w:contextualSpacing/>
              <w:jc w:val="both"/>
              <w:rPr>
                <w:rFonts w:eastAsia="SimSun"/>
                <w:b/>
                <w:sz w:val="20"/>
                <w:lang w:eastAsia="x-none"/>
              </w:rPr>
            </w:pPr>
            <w:r w:rsidRPr="009278BE">
              <w:rPr>
                <w:rFonts w:eastAsia="SimSun"/>
                <w:b/>
                <w:sz w:val="20"/>
                <w:highlight w:val="green"/>
                <w:lang w:eastAsia="x-none"/>
              </w:rPr>
              <w:t>Agreement</w:t>
            </w:r>
          </w:p>
          <w:p w14:paraId="5C4A5414" w14:textId="77777777" w:rsidR="00F04B09" w:rsidRPr="009278BE" w:rsidRDefault="00F04B09" w:rsidP="00F04B09">
            <w:pPr>
              <w:contextualSpacing/>
              <w:jc w:val="both"/>
              <w:rPr>
                <w:rFonts w:eastAsia="SimSun"/>
                <w:sz w:val="20"/>
                <w:lang w:val="en-US" w:eastAsia="x-none"/>
              </w:rPr>
            </w:pPr>
            <w:r w:rsidRPr="009278BE">
              <w:rPr>
                <w:rFonts w:eastAsia="SimSun"/>
                <w:sz w:val="20"/>
                <w:lang w:val="en-US" w:eastAsia="x-none"/>
              </w:rPr>
              <w:t>An identifier (ID), agreed in RAN1#95, that can be used at least for indicating panel-specific UL transmission is to be down-selected or merged from the following alternatives in next RAN1 meeting:</w:t>
            </w:r>
          </w:p>
          <w:p w14:paraId="2A887070" w14:textId="77777777" w:rsidR="00F04B09" w:rsidRPr="009278BE" w:rsidRDefault="00F04B09" w:rsidP="00F04B09">
            <w:pPr>
              <w:numPr>
                <w:ilvl w:val="0"/>
                <w:numId w:val="43"/>
              </w:numPr>
              <w:contextualSpacing/>
              <w:jc w:val="both"/>
              <w:rPr>
                <w:rFonts w:eastAsia="SimSun"/>
                <w:sz w:val="20"/>
                <w:lang w:eastAsia="x-none"/>
              </w:rPr>
            </w:pPr>
            <w:r w:rsidRPr="009278BE">
              <w:rPr>
                <w:rFonts w:eastAsia="SimSun"/>
                <w:sz w:val="20"/>
                <w:lang w:eastAsia="x-none"/>
              </w:rPr>
              <w:t xml:space="preserve">Alt.1: an SRS resource set ID, where FFS on further association to </w:t>
            </w:r>
            <w:proofErr w:type="gramStart"/>
            <w:r w:rsidRPr="009278BE">
              <w:rPr>
                <w:rFonts w:eastAsia="SimSun"/>
                <w:sz w:val="20"/>
                <w:lang w:eastAsia="x-none"/>
              </w:rPr>
              <w:t>other</w:t>
            </w:r>
            <w:proofErr w:type="gramEnd"/>
            <w:r w:rsidRPr="009278BE">
              <w:rPr>
                <w:rFonts w:eastAsia="SimSun"/>
                <w:sz w:val="20"/>
                <w:lang w:eastAsia="x-none"/>
              </w:rPr>
              <w:t xml:space="preserve"> RS (if needed)</w:t>
            </w:r>
          </w:p>
          <w:p w14:paraId="4F4E451D" w14:textId="77777777" w:rsidR="00F04B09" w:rsidRPr="009278BE" w:rsidRDefault="00F04B09" w:rsidP="00F04B09">
            <w:pPr>
              <w:numPr>
                <w:ilvl w:val="0"/>
                <w:numId w:val="43"/>
              </w:numPr>
              <w:contextualSpacing/>
              <w:jc w:val="both"/>
              <w:rPr>
                <w:rFonts w:eastAsia="SimSun"/>
                <w:sz w:val="20"/>
                <w:lang w:eastAsia="x-none"/>
              </w:rPr>
            </w:pPr>
            <w:r w:rsidRPr="009278BE">
              <w:rPr>
                <w:rFonts w:eastAsia="SimSun"/>
                <w:sz w:val="20"/>
                <w:lang w:eastAsia="x-none"/>
              </w:rPr>
              <w:t xml:space="preserve">Alt.2: an ID, which is directly associated to a reference RS resource and/or resource set </w:t>
            </w:r>
          </w:p>
          <w:p w14:paraId="08BE4DDE" w14:textId="77777777" w:rsidR="00F04B09" w:rsidRPr="009278BE" w:rsidRDefault="00F04B09" w:rsidP="00F04B09">
            <w:pPr>
              <w:numPr>
                <w:ilvl w:val="0"/>
                <w:numId w:val="43"/>
              </w:numPr>
              <w:contextualSpacing/>
              <w:jc w:val="both"/>
              <w:rPr>
                <w:rFonts w:eastAsia="SimSun"/>
                <w:sz w:val="20"/>
                <w:lang w:eastAsia="x-none"/>
              </w:rPr>
            </w:pPr>
            <w:r w:rsidRPr="009278BE">
              <w:rPr>
                <w:rFonts w:eastAsia="SimSun"/>
                <w:sz w:val="20"/>
                <w:lang w:eastAsia="x-none"/>
              </w:rPr>
              <w:t>Alt.3: an ID, which can be assigned for a target RS resource or resource set</w:t>
            </w:r>
          </w:p>
          <w:p w14:paraId="07BDF972" w14:textId="77777777" w:rsidR="00F04B09" w:rsidRPr="009278BE" w:rsidRDefault="00F04B09" w:rsidP="00F04B09">
            <w:pPr>
              <w:numPr>
                <w:ilvl w:val="0"/>
                <w:numId w:val="43"/>
              </w:numPr>
              <w:contextualSpacing/>
              <w:jc w:val="both"/>
              <w:rPr>
                <w:rFonts w:eastAsia="SimSun"/>
                <w:sz w:val="20"/>
                <w:lang w:eastAsia="x-none"/>
              </w:rPr>
            </w:pPr>
            <w:r w:rsidRPr="009278BE">
              <w:rPr>
                <w:rFonts w:eastAsia="SimSun"/>
                <w:sz w:val="20"/>
                <w:lang w:eastAsia="x-none"/>
              </w:rPr>
              <w:t>Alt.4: an ID which is additionally configured in spatial relation info</w:t>
            </w:r>
          </w:p>
        </w:tc>
      </w:tr>
    </w:tbl>
    <w:p w14:paraId="7C6368DC" w14:textId="77777777" w:rsidR="00F04B09" w:rsidRPr="009278BE" w:rsidRDefault="00F04B09" w:rsidP="00F04B09">
      <w:pPr>
        <w:spacing w:afterLines="50" w:after="120"/>
        <w:jc w:val="both"/>
        <w:rPr>
          <w:rFonts w:eastAsiaTheme="minorEastAsia"/>
          <w:sz w:val="22"/>
          <w:szCs w:val="22"/>
        </w:rPr>
      </w:pPr>
    </w:p>
    <w:p w14:paraId="0CBAB7BC" w14:textId="77777777" w:rsidR="00F04B09" w:rsidRDefault="00F04B09" w:rsidP="00F04B09">
      <w:pPr>
        <w:spacing w:afterLines="50" w:after="120"/>
        <w:jc w:val="both"/>
        <w:rPr>
          <w:rFonts w:eastAsiaTheme="minorEastAsia"/>
          <w:sz w:val="22"/>
          <w:szCs w:val="22"/>
          <w:lang w:val="en-US"/>
        </w:rPr>
      </w:pPr>
      <w:r>
        <w:rPr>
          <w:rFonts w:eastAsiaTheme="minorEastAsia"/>
          <w:sz w:val="22"/>
          <w:szCs w:val="22"/>
          <w:lang w:val="en-US"/>
        </w:rPr>
        <w:t xml:space="preserve">Firstly, RAN1 should clarify the purpose(s) of this enhancement. </w:t>
      </w:r>
      <w:r>
        <w:rPr>
          <w:rFonts w:eastAsiaTheme="minorEastAsia" w:hint="eastAsia"/>
          <w:sz w:val="22"/>
          <w:szCs w:val="22"/>
          <w:lang w:val="en-US"/>
        </w:rPr>
        <w:t>It was argued that one of the possible purposes is panel on/off for power saving</w:t>
      </w:r>
      <w:r>
        <w:rPr>
          <w:rFonts w:eastAsiaTheme="minorEastAsia"/>
          <w:sz w:val="22"/>
          <w:szCs w:val="22"/>
          <w:lang w:val="en-US"/>
        </w:rPr>
        <w:t>. For example</w:t>
      </w:r>
      <w:r w:rsidRPr="00345055">
        <w:rPr>
          <w:rFonts w:eastAsiaTheme="minorEastAsia"/>
          <w:sz w:val="22"/>
          <w:szCs w:val="22"/>
          <w:lang w:val="en-US"/>
        </w:rPr>
        <w:t xml:space="preserve">, </w:t>
      </w:r>
      <w:r w:rsidRPr="00617364">
        <w:rPr>
          <w:rFonts w:eastAsiaTheme="minorEastAsia"/>
          <w:sz w:val="22"/>
          <w:szCs w:val="22"/>
          <w:lang w:val="en-US"/>
        </w:rPr>
        <w:t>as the number of panels to be used for UL transmission</w:t>
      </w:r>
      <w:r>
        <w:rPr>
          <w:rFonts w:eastAsiaTheme="minorEastAsia"/>
          <w:sz w:val="22"/>
          <w:szCs w:val="22"/>
          <w:lang w:val="en-US"/>
        </w:rPr>
        <w:t xml:space="preserve"> and/or DL reception</w:t>
      </w:r>
      <w:r w:rsidRPr="00617364">
        <w:rPr>
          <w:rFonts w:eastAsiaTheme="minorEastAsia"/>
          <w:sz w:val="22"/>
          <w:szCs w:val="22"/>
          <w:lang w:val="en-US"/>
        </w:rPr>
        <w:t xml:space="preserve">, i.e., number of panels with power-on increases, UE’s power consumption increases. To save UE’s power consumption, </w:t>
      </w:r>
      <w:r>
        <w:rPr>
          <w:rFonts w:eastAsiaTheme="minorEastAsia"/>
          <w:sz w:val="22"/>
          <w:szCs w:val="22"/>
          <w:lang w:val="en-US"/>
        </w:rPr>
        <w:t xml:space="preserve">if additional panel does not provide the sufficient gain, </w:t>
      </w:r>
      <w:r w:rsidRPr="00617364">
        <w:rPr>
          <w:rFonts w:eastAsiaTheme="minorEastAsia"/>
          <w:sz w:val="22"/>
          <w:szCs w:val="22"/>
          <w:lang w:val="en-US"/>
        </w:rPr>
        <w:t xml:space="preserve">the panel </w:t>
      </w:r>
      <w:r>
        <w:rPr>
          <w:rFonts w:eastAsiaTheme="minorEastAsia"/>
          <w:sz w:val="22"/>
          <w:szCs w:val="22"/>
          <w:lang w:val="en-US"/>
        </w:rPr>
        <w:t>should</w:t>
      </w:r>
      <w:r w:rsidRPr="00617364">
        <w:rPr>
          <w:rFonts w:eastAsiaTheme="minorEastAsia"/>
          <w:sz w:val="22"/>
          <w:szCs w:val="22"/>
          <w:lang w:val="en-US"/>
        </w:rPr>
        <w:t xml:space="preserve"> be turned off</w:t>
      </w:r>
      <w:r>
        <w:rPr>
          <w:rFonts w:eastAsiaTheme="minorEastAsia"/>
          <w:sz w:val="22"/>
          <w:szCs w:val="22"/>
          <w:lang w:val="en-US"/>
        </w:rPr>
        <w:t>.</w:t>
      </w:r>
      <w:r w:rsidRPr="00617364">
        <w:rPr>
          <w:rFonts w:eastAsiaTheme="minorEastAsia"/>
          <w:sz w:val="22"/>
          <w:szCs w:val="22"/>
          <w:lang w:val="en-US"/>
        </w:rPr>
        <w:t xml:space="preserve"> </w:t>
      </w:r>
      <w:r>
        <w:rPr>
          <w:rFonts w:eastAsiaTheme="minorEastAsia"/>
          <w:sz w:val="22"/>
          <w:szCs w:val="22"/>
          <w:lang w:val="en-US"/>
        </w:rPr>
        <w:t>I</w:t>
      </w:r>
      <w:r w:rsidRPr="00617364">
        <w:rPr>
          <w:rFonts w:eastAsiaTheme="minorEastAsia"/>
          <w:sz w:val="22"/>
          <w:szCs w:val="22"/>
          <w:lang w:val="en-US"/>
        </w:rPr>
        <w:t>n Rel-15</w:t>
      </w:r>
      <w:r>
        <w:rPr>
          <w:rFonts w:eastAsiaTheme="minorEastAsia"/>
          <w:sz w:val="22"/>
          <w:szCs w:val="22"/>
          <w:lang w:val="en-US"/>
        </w:rPr>
        <w:t>,</w:t>
      </w:r>
      <w:r w:rsidRPr="00617364">
        <w:rPr>
          <w:rFonts w:eastAsiaTheme="minorEastAsia" w:hint="eastAsia"/>
          <w:sz w:val="22"/>
          <w:szCs w:val="22"/>
          <w:lang w:val="en-US"/>
        </w:rPr>
        <w:t xml:space="preserve"> </w:t>
      </w:r>
      <w:r>
        <w:rPr>
          <w:rFonts w:eastAsiaTheme="minorEastAsia"/>
          <w:sz w:val="22"/>
          <w:szCs w:val="22"/>
          <w:lang w:val="en-US"/>
        </w:rPr>
        <w:t xml:space="preserve">it is </w:t>
      </w:r>
      <w:r w:rsidRPr="00617364">
        <w:rPr>
          <w:rFonts w:eastAsiaTheme="minorEastAsia" w:hint="eastAsia"/>
          <w:sz w:val="22"/>
          <w:szCs w:val="22"/>
          <w:lang w:val="en-US"/>
        </w:rPr>
        <w:t>up to UE implementation</w:t>
      </w:r>
      <w:r w:rsidRPr="00617364">
        <w:rPr>
          <w:rFonts w:eastAsiaTheme="minorEastAsia"/>
          <w:sz w:val="22"/>
          <w:szCs w:val="22"/>
          <w:lang w:val="en-US"/>
        </w:rPr>
        <w:t>.</w:t>
      </w:r>
      <w:r>
        <w:rPr>
          <w:rFonts w:eastAsiaTheme="minorEastAsia"/>
          <w:sz w:val="22"/>
          <w:szCs w:val="22"/>
          <w:lang w:val="en-US"/>
        </w:rPr>
        <w:t xml:space="preserve"> </w:t>
      </w:r>
      <w:r w:rsidRPr="00617364">
        <w:rPr>
          <w:rFonts w:eastAsiaTheme="minorEastAsia"/>
          <w:sz w:val="22"/>
          <w:szCs w:val="22"/>
          <w:lang w:val="en-US"/>
        </w:rPr>
        <w:t xml:space="preserve">When UE has </w:t>
      </w:r>
      <w:r>
        <w:rPr>
          <w:rFonts w:eastAsiaTheme="minorEastAsia"/>
          <w:sz w:val="22"/>
          <w:szCs w:val="22"/>
          <w:lang w:val="en-US"/>
        </w:rPr>
        <w:t xml:space="preserve">a </w:t>
      </w:r>
      <w:r w:rsidRPr="00617364">
        <w:rPr>
          <w:rFonts w:eastAsiaTheme="minorEastAsia"/>
          <w:sz w:val="22"/>
          <w:szCs w:val="22"/>
          <w:lang w:val="en-US"/>
        </w:rPr>
        <w:t>beam correspondence, CSI-RS/SSB</w:t>
      </w:r>
      <w:r>
        <w:rPr>
          <w:rFonts w:eastAsiaTheme="minorEastAsia"/>
          <w:sz w:val="22"/>
          <w:szCs w:val="22"/>
          <w:lang w:val="en-US"/>
        </w:rPr>
        <w:t xml:space="preserve"> resource</w:t>
      </w:r>
      <w:r w:rsidRPr="00617364">
        <w:rPr>
          <w:rFonts w:eastAsiaTheme="minorEastAsia"/>
          <w:sz w:val="22"/>
          <w:szCs w:val="22"/>
          <w:lang w:val="en-US"/>
        </w:rPr>
        <w:t xml:space="preserve"> indices corresponding </w:t>
      </w:r>
      <w:r>
        <w:rPr>
          <w:rFonts w:eastAsiaTheme="minorEastAsia"/>
          <w:sz w:val="22"/>
          <w:szCs w:val="22"/>
          <w:lang w:val="en-US"/>
        </w:rPr>
        <w:t xml:space="preserve">to appropriate </w:t>
      </w:r>
      <w:r w:rsidRPr="00617364">
        <w:rPr>
          <w:rFonts w:eastAsiaTheme="minorEastAsia"/>
          <w:sz w:val="22"/>
          <w:szCs w:val="22"/>
          <w:lang w:val="en-US"/>
        </w:rPr>
        <w:t xml:space="preserve">UE’s panels can be reported </w:t>
      </w:r>
      <w:r>
        <w:rPr>
          <w:rFonts w:eastAsiaTheme="minorEastAsia"/>
          <w:sz w:val="22"/>
          <w:szCs w:val="22"/>
          <w:lang w:val="en-US"/>
        </w:rPr>
        <w:t>in</w:t>
      </w:r>
      <w:r w:rsidRPr="00617364">
        <w:rPr>
          <w:rFonts w:eastAsiaTheme="minorEastAsia"/>
          <w:sz w:val="22"/>
          <w:szCs w:val="22"/>
          <w:lang w:val="en-US"/>
        </w:rPr>
        <w:t xml:space="preserve"> beam reporting</w:t>
      </w:r>
      <w:r>
        <w:rPr>
          <w:rFonts w:eastAsiaTheme="minorEastAsia"/>
          <w:sz w:val="22"/>
          <w:szCs w:val="22"/>
          <w:lang w:val="en-US"/>
        </w:rPr>
        <w:t xml:space="preserve"> based on UE’s measurement on CSI-RS/SSB resource with multiple panels</w:t>
      </w:r>
      <w:r w:rsidRPr="00617364">
        <w:rPr>
          <w:rFonts w:eastAsiaTheme="minorEastAsia"/>
          <w:sz w:val="22"/>
          <w:szCs w:val="22"/>
          <w:lang w:val="en-US"/>
        </w:rPr>
        <w:t>, and UE can turn off the other panel</w:t>
      </w:r>
      <w:r>
        <w:rPr>
          <w:rFonts w:eastAsiaTheme="minorEastAsia"/>
          <w:sz w:val="22"/>
          <w:szCs w:val="22"/>
          <w:lang w:val="en-US"/>
        </w:rPr>
        <w:t>(</w:t>
      </w:r>
      <w:r w:rsidRPr="00617364">
        <w:rPr>
          <w:rFonts w:eastAsiaTheme="minorEastAsia"/>
          <w:sz w:val="22"/>
          <w:szCs w:val="22"/>
          <w:lang w:val="en-US"/>
        </w:rPr>
        <w:t>s</w:t>
      </w:r>
      <w:r>
        <w:rPr>
          <w:rFonts w:eastAsiaTheme="minorEastAsia"/>
          <w:sz w:val="22"/>
          <w:szCs w:val="22"/>
          <w:lang w:val="en-US"/>
        </w:rPr>
        <w:t>)</w:t>
      </w:r>
      <w:r w:rsidRPr="00617364">
        <w:rPr>
          <w:rFonts w:eastAsiaTheme="minorEastAsia"/>
          <w:sz w:val="22"/>
          <w:szCs w:val="22"/>
          <w:lang w:val="en-US"/>
        </w:rPr>
        <w:t xml:space="preserve"> to save UE’s power consumption.</w:t>
      </w:r>
      <w:r>
        <w:rPr>
          <w:rFonts w:eastAsiaTheme="minorEastAsia"/>
          <w:sz w:val="22"/>
          <w:szCs w:val="22"/>
          <w:lang w:val="en-US"/>
        </w:rPr>
        <w:t xml:space="preserve"> In case </w:t>
      </w:r>
      <w:r w:rsidRPr="00617364">
        <w:rPr>
          <w:rFonts w:eastAsiaTheme="minorEastAsia"/>
          <w:sz w:val="22"/>
          <w:szCs w:val="22"/>
          <w:lang w:val="en-US"/>
        </w:rPr>
        <w:t xml:space="preserve">with SRS based UL beam management, it is possible for UE to turn off some panels since the association between Tx beam/panel and SRS resource is up to UE. However, since SRS measurement is performed by gNB, UE cannot </w:t>
      </w:r>
      <w:r>
        <w:rPr>
          <w:rFonts w:eastAsiaTheme="minorEastAsia"/>
          <w:sz w:val="22"/>
          <w:szCs w:val="22"/>
          <w:lang w:val="en-US"/>
        </w:rPr>
        <w:t>estimate</w:t>
      </w:r>
      <w:r w:rsidRPr="00617364">
        <w:rPr>
          <w:rFonts w:eastAsiaTheme="minorEastAsia"/>
          <w:sz w:val="22"/>
          <w:szCs w:val="22"/>
          <w:lang w:val="en-US"/>
        </w:rPr>
        <w:t xml:space="preserve"> the gain difference between panel</w:t>
      </w:r>
      <w:r>
        <w:rPr>
          <w:rFonts w:eastAsiaTheme="minorEastAsia" w:hint="eastAsia"/>
          <w:sz w:val="22"/>
          <w:szCs w:val="22"/>
          <w:lang w:val="en-US"/>
        </w:rPr>
        <w:t>s</w:t>
      </w:r>
      <w:r>
        <w:rPr>
          <w:rFonts w:eastAsiaTheme="minorEastAsia"/>
          <w:sz w:val="22"/>
          <w:szCs w:val="22"/>
          <w:lang w:val="en-US"/>
        </w:rPr>
        <w:t>.</w:t>
      </w:r>
      <w:r w:rsidRPr="00617364">
        <w:rPr>
          <w:rFonts w:eastAsiaTheme="minorEastAsia"/>
          <w:sz w:val="22"/>
          <w:szCs w:val="22"/>
          <w:lang w:val="en-US"/>
        </w:rPr>
        <w:t xml:space="preserve"> </w:t>
      </w:r>
      <w:r>
        <w:rPr>
          <w:rFonts w:eastAsiaTheme="minorEastAsia" w:hint="eastAsia"/>
          <w:sz w:val="22"/>
          <w:szCs w:val="22"/>
          <w:lang w:val="en-US"/>
        </w:rPr>
        <w:t>T</w:t>
      </w:r>
      <w:r>
        <w:rPr>
          <w:rFonts w:eastAsiaTheme="minorEastAsia"/>
          <w:sz w:val="22"/>
          <w:szCs w:val="22"/>
          <w:lang w:val="en-US"/>
        </w:rPr>
        <w:t>herefore,</w:t>
      </w:r>
      <w:r w:rsidRPr="00617364">
        <w:rPr>
          <w:rFonts w:eastAsiaTheme="minorEastAsia"/>
          <w:sz w:val="22"/>
          <w:szCs w:val="22"/>
          <w:lang w:val="en-US"/>
        </w:rPr>
        <w:t xml:space="preserve"> the UE </w:t>
      </w:r>
      <w:r>
        <w:rPr>
          <w:rFonts w:eastAsiaTheme="minorEastAsia"/>
          <w:sz w:val="22"/>
          <w:szCs w:val="22"/>
          <w:lang w:val="en-US"/>
        </w:rPr>
        <w:t xml:space="preserve">may use all panels for SRS transmission for UL beam management so that gNB will select appropriate SRS resources (i.e., appropriate beam corresponding to appropriate panel) for PUSCH/PUCCH transmission. Based on the above discussion, necessity of this enhancement seems unclear for panel on/off purpose. Similarly, for panel-specific power control purpose, Rel-15 NR already supports beam-specific power control based on parameter sets. </w:t>
      </w:r>
    </w:p>
    <w:p w14:paraId="72276BDB" w14:textId="77777777" w:rsidR="00F04B09" w:rsidRPr="003E1F1D" w:rsidRDefault="00F04B09" w:rsidP="00F04B09">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6D61921D" w14:textId="77777777" w:rsidR="00F04B09" w:rsidRPr="00AF23BC" w:rsidRDefault="00F04B09" w:rsidP="00F04B09">
      <w:pPr>
        <w:pStyle w:val="afc"/>
        <w:numPr>
          <w:ilvl w:val="0"/>
          <w:numId w:val="28"/>
        </w:numPr>
        <w:spacing w:afterLines="50" w:after="120"/>
        <w:ind w:leftChars="0"/>
        <w:jc w:val="both"/>
        <w:rPr>
          <w:rFonts w:eastAsia="Malgun Gothic"/>
          <w:b/>
          <w:kern w:val="2"/>
          <w:sz w:val="22"/>
          <w:szCs w:val="22"/>
        </w:rPr>
      </w:pPr>
      <w:r>
        <w:rPr>
          <w:rFonts w:eastAsiaTheme="minorEastAsia"/>
          <w:b/>
          <w:sz w:val="22"/>
          <w:szCs w:val="22"/>
        </w:rPr>
        <w:t>RAN1 should clarify the detailed usage(s) of the ID for panel-specific UL transmission</w:t>
      </w:r>
      <w:r>
        <w:rPr>
          <w:rFonts w:eastAsiaTheme="minorEastAsia"/>
          <w:b/>
          <w:sz w:val="22"/>
          <w:szCs w:val="22"/>
          <w:lang w:val="en-US"/>
        </w:rPr>
        <w:t>.</w:t>
      </w:r>
    </w:p>
    <w:p w14:paraId="532F4F8E" w14:textId="77777777" w:rsidR="00F04B09" w:rsidRDefault="00F04B09" w:rsidP="00F04B09">
      <w:pPr>
        <w:spacing w:afterLines="50" w:after="120"/>
        <w:jc w:val="both"/>
        <w:rPr>
          <w:rFonts w:eastAsiaTheme="minorEastAsia"/>
          <w:sz w:val="22"/>
          <w:szCs w:val="22"/>
        </w:rPr>
      </w:pPr>
    </w:p>
    <w:p w14:paraId="590BDF83" w14:textId="77777777" w:rsidR="00F04B09" w:rsidRDefault="00F04B09" w:rsidP="00F04B09">
      <w:pPr>
        <w:spacing w:afterLines="50" w:after="120"/>
        <w:jc w:val="both"/>
        <w:rPr>
          <w:rFonts w:eastAsiaTheme="minorEastAsia"/>
          <w:sz w:val="22"/>
          <w:szCs w:val="22"/>
        </w:rPr>
      </w:pPr>
      <w:r>
        <w:rPr>
          <w:rFonts w:eastAsiaTheme="minorEastAsia" w:hint="eastAsia"/>
          <w:sz w:val="22"/>
          <w:szCs w:val="22"/>
        </w:rPr>
        <w:t xml:space="preserve">As we proposed in </w:t>
      </w:r>
      <w:r>
        <w:rPr>
          <w:rFonts w:eastAsiaTheme="minorEastAsia"/>
          <w:sz w:val="22"/>
          <w:szCs w:val="22"/>
        </w:rPr>
        <w:t xml:space="preserve">4.1, if </w:t>
      </w:r>
      <w:r>
        <w:rPr>
          <w:rFonts w:eastAsiaTheme="minorEastAsia" w:hint="eastAsia"/>
          <w:sz w:val="22"/>
          <w:szCs w:val="22"/>
        </w:rPr>
        <w:t>s</w:t>
      </w:r>
      <w:r w:rsidRPr="004044EE">
        <w:rPr>
          <w:rFonts w:eastAsiaTheme="minorEastAsia"/>
          <w:sz w:val="22"/>
          <w:szCs w:val="22"/>
        </w:rPr>
        <w:t>imultaneous UL multi-analog beam transmission using multi-panel</w:t>
      </w:r>
      <w:r>
        <w:rPr>
          <w:rFonts w:eastAsiaTheme="minorEastAsia"/>
          <w:sz w:val="22"/>
          <w:szCs w:val="22"/>
        </w:rPr>
        <w:t xml:space="preserve">s is supported, the UE can be indicated with multiple SRIs for the UL transmission. However, since the UE cannot transmit multi-analog beam using a single panel, multiple SRIs indicated for the UL transmission need to be associated with different panels. Therefore, the NW would need to know (or decide) the association between UE panel and SRS resource. We think this could be one of the possible usages of the ID for panel-specific UL transmission. </w:t>
      </w:r>
    </w:p>
    <w:p w14:paraId="378A9821" w14:textId="77777777" w:rsidR="00F04B09" w:rsidRPr="00DB2AFD" w:rsidRDefault="00F04B09" w:rsidP="00F04B09">
      <w:pPr>
        <w:spacing w:afterLines="50" w:after="120"/>
        <w:jc w:val="both"/>
        <w:rPr>
          <w:rFonts w:eastAsiaTheme="minorEastAsia"/>
          <w:sz w:val="22"/>
          <w:szCs w:val="22"/>
        </w:rPr>
      </w:pPr>
      <w:r>
        <w:rPr>
          <w:rFonts w:eastAsiaTheme="minorEastAsia"/>
          <w:sz w:val="22"/>
          <w:szCs w:val="22"/>
        </w:rPr>
        <w:t>When UE has a beam correspondence, multiple SRIs for UL transmission would be determined at gNB based on UE’s report of CSI-RS/SSB resource indices. However, since appropriate panel for receiving CSI-RS/SSB resource would be changed, the association between UE panel and CSI-RS/SSB resource should be decided by UE and should be reported to gNB.</w:t>
      </w:r>
    </w:p>
    <w:p w14:paraId="5AFB0746" w14:textId="77777777" w:rsidR="00F04B09" w:rsidRPr="00EC034D" w:rsidRDefault="00F04B09" w:rsidP="00F04B09">
      <w:pPr>
        <w:spacing w:afterLines="50" w:after="120"/>
        <w:jc w:val="both"/>
        <w:rPr>
          <w:rFonts w:eastAsia="SimSun"/>
          <w:b/>
          <w:kern w:val="2"/>
          <w:sz w:val="22"/>
          <w:szCs w:val="22"/>
          <w:lang w:eastAsia="zh-CN"/>
        </w:rPr>
      </w:pPr>
      <w:r w:rsidRPr="00EC034D">
        <w:rPr>
          <w:rFonts w:eastAsia="SimSun" w:hint="eastAsia"/>
          <w:b/>
          <w:kern w:val="2"/>
          <w:sz w:val="22"/>
          <w:szCs w:val="22"/>
          <w:lang w:eastAsia="zh-CN"/>
        </w:rPr>
        <w:t>Propos</w:t>
      </w:r>
      <w:r w:rsidRPr="00EC034D">
        <w:rPr>
          <w:rFonts w:eastAsia="SimSun" w:hint="eastAsia"/>
          <w:b/>
          <w:color w:val="000000" w:themeColor="text1"/>
          <w:kern w:val="2"/>
          <w:sz w:val="22"/>
          <w:szCs w:val="22"/>
          <w:lang w:eastAsia="zh-CN"/>
        </w:rPr>
        <w:t xml:space="preserve">al </w:t>
      </w:r>
      <w:r w:rsidRPr="00EC034D">
        <w:rPr>
          <w:rFonts w:eastAsia="SimSun"/>
          <w:b/>
          <w:color w:val="000000" w:themeColor="text1"/>
          <w:kern w:val="2"/>
          <w:sz w:val="22"/>
          <w:szCs w:val="22"/>
          <w:lang w:eastAsia="zh-CN"/>
        </w:rPr>
        <w:t>4-</w:t>
      </w:r>
      <w:r>
        <w:rPr>
          <w:rFonts w:eastAsiaTheme="minorEastAsia"/>
          <w:b/>
          <w:color w:val="000000" w:themeColor="text1"/>
          <w:kern w:val="2"/>
          <w:sz w:val="22"/>
          <w:szCs w:val="22"/>
        </w:rPr>
        <w:t>4</w:t>
      </w:r>
      <w:r w:rsidRPr="00EC034D">
        <w:rPr>
          <w:rFonts w:eastAsia="SimSun" w:hint="eastAsia"/>
          <w:b/>
          <w:color w:val="000000" w:themeColor="text1"/>
          <w:kern w:val="2"/>
          <w:sz w:val="22"/>
          <w:szCs w:val="22"/>
          <w:lang w:eastAsia="zh-CN"/>
        </w:rPr>
        <w:t xml:space="preserve">: </w:t>
      </w:r>
    </w:p>
    <w:p w14:paraId="6B52E7BC" w14:textId="77777777" w:rsidR="00F04B09" w:rsidRPr="00AF23BC" w:rsidRDefault="00F04B09" w:rsidP="00F04B09">
      <w:pPr>
        <w:pStyle w:val="afc"/>
        <w:numPr>
          <w:ilvl w:val="0"/>
          <w:numId w:val="28"/>
        </w:numPr>
        <w:spacing w:afterLines="50" w:after="120"/>
        <w:ind w:leftChars="0"/>
        <w:jc w:val="both"/>
        <w:rPr>
          <w:rFonts w:eastAsia="Malgun Gothic"/>
          <w:b/>
          <w:kern w:val="2"/>
          <w:sz w:val="22"/>
          <w:szCs w:val="22"/>
        </w:rPr>
      </w:pPr>
      <w:r>
        <w:rPr>
          <w:rFonts w:eastAsiaTheme="minorEastAsia"/>
          <w:b/>
          <w:sz w:val="22"/>
          <w:szCs w:val="22"/>
          <w:lang w:val="en-US"/>
        </w:rPr>
        <w:t xml:space="preserve">A mechanism </w:t>
      </w:r>
      <w:r w:rsidRPr="00EC034D">
        <w:rPr>
          <w:rFonts w:eastAsiaTheme="minorEastAsia"/>
          <w:b/>
          <w:sz w:val="22"/>
          <w:szCs w:val="22"/>
          <w:lang w:val="en-US"/>
        </w:rPr>
        <w:t xml:space="preserve">for NW to obtain </w:t>
      </w:r>
      <w:r>
        <w:rPr>
          <w:rFonts w:eastAsiaTheme="minorEastAsia"/>
          <w:b/>
          <w:sz w:val="22"/>
          <w:szCs w:val="22"/>
          <w:lang w:val="en-US"/>
        </w:rPr>
        <w:t>an association between UE panel and CSI-RS/SSB resource should be considered.</w:t>
      </w:r>
    </w:p>
    <w:p w14:paraId="6691194C" w14:textId="77777777" w:rsidR="00F04B09" w:rsidRPr="00AF23BC" w:rsidRDefault="00F04B09" w:rsidP="00F04B09">
      <w:pPr>
        <w:pStyle w:val="afc"/>
        <w:numPr>
          <w:ilvl w:val="1"/>
          <w:numId w:val="28"/>
        </w:numPr>
        <w:spacing w:afterLines="50" w:after="120"/>
        <w:ind w:leftChars="0"/>
        <w:jc w:val="both"/>
        <w:rPr>
          <w:rFonts w:eastAsia="Malgun Gothic"/>
          <w:b/>
          <w:kern w:val="2"/>
          <w:sz w:val="22"/>
          <w:szCs w:val="22"/>
        </w:rPr>
      </w:pPr>
      <w:r>
        <w:rPr>
          <w:rFonts w:eastAsiaTheme="minorEastAsia"/>
          <w:b/>
          <w:sz w:val="22"/>
          <w:szCs w:val="22"/>
          <w:lang w:val="en-US"/>
        </w:rPr>
        <w:t xml:space="preserve">For example, </w:t>
      </w:r>
      <w:r w:rsidRPr="00EC034D">
        <w:rPr>
          <w:rFonts w:eastAsiaTheme="minorEastAsia"/>
          <w:b/>
          <w:sz w:val="22"/>
          <w:szCs w:val="22"/>
          <w:lang w:val="en-US"/>
        </w:rPr>
        <w:t xml:space="preserve">UE reports panel </w:t>
      </w:r>
      <w:r>
        <w:rPr>
          <w:rFonts w:eastAsiaTheme="minorEastAsia"/>
          <w:b/>
          <w:sz w:val="22"/>
          <w:szCs w:val="22"/>
          <w:lang w:val="en-US"/>
        </w:rPr>
        <w:t>ID</w:t>
      </w:r>
      <w:r w:rsidRPr="00EC034D">
        <w:rPr>
          <w:rFonts w:eastAsiaTheme="minorEastAsia"/>
          <w:b/>
          <w:sz w:val="22"/>
          <w:szCs w:val="22"/>
          <w:lang w:val="en-US"/>
        </w:rPr>
        <w:t xml:space="preserve"> with CSI-RS/SSB </w:t>
      </w:r>
      <w:r>
        <w:rPr>
          <w:rFonts w:eastAsiaTheme="minorEastAsia"/>
          <w:b/>
          <w:sz w:val="22"/>
          <w:szCs w:val="22"/>
          <w:lang w:val="en-US"/>
        </w:rPr>
        <w:t xml:space="preserve">resource </w:t>
      </w:r>
      <w:r w:rsidRPr="00EC034D">
        <w:rPr>
          <w:rFonts w:eastAsiaTheme="minorEastAsia"/>
          <w:b/>
          <w:sz w:val="22"/>
          <w:szCs w:val="22"/>
          <w:lang w:val="en-US"/>
        </w:rPr>
        <w:t>ind</w:t>
      </w:r>
      <w:r>
        <w:rPr>
          <w:rFonts w:eastAsiaTheme="minorEastAsia"/>
          <w:b/>
          <w:sz w:val="22"/>
          <w:szCs w:val="22"/>
          <w:lang w:val="en-US"/>
        </w:rPr>
        <w:t>ex</w:t>
      </w:r>
      <w:r w:rsidRPr="00EC034D">
        <w:rPr>
          <w:rFonts w:eastAsiaTheme="minorEastAsia"/>
          <w:b/>
          <w:sz w:val="22"/>
          <w:szCs w:val="22"/>
          <w:lang w:val="en-US"/>
        </w:rPr>
        <w:t xml:space="preserve"> in beam reporting</w:t>
      </w:r>
      <w:r w:rsidRPr="0048270A">
        <w:rPr>
          <w:rFonts w:eastAsiaTheme="minorEastAsia"/>
          <w:b/>
          <w:sz w:val="22"/>
          <w:szCs w:val="22"/>
          <w:lang w:val="en-US"/>
        </w:rPr>
        <w:t>.</w:t>
      </w:r>
    </w:p>
    <w:p w14:paraId="67845824" w14:textId="77777777" w:rsidR="00F04B09" w:rsidRPr="00EC034D" w:rsidRDefault="00F04B09" w:rsidP="00F04B09">
      <w:pPr>
        <w:spacing w:afterLines="50" w:after="120"/>
        <w:jc w:val="both"/>
        <w:rPr>
          <w:rFonts w:eastAsiaTheme="minorEastAsia"/>
          <w:b/>
          <w:kern w:val="2"/>
          <w:sz w:val="22"/>
          <w:szCs w:val="22"/>
        </w:rPr>
      </w:pPr>
    </w:p>
    <w:p w14:paraId="5B364D9E" w14:textId="20E7DEC7" w:rsidR="00F04B09" w:rsidRPr="000A7705" w:rsidRDefault="00F04B09" w:rsidP="00F04B09">
      <w:pPr>
        <w:pStyle w:val="2"/>
        <w:rPr>
          <w:rFonts w:eastAsia="ＭＳ 明朝"/>
          <w:b/>
          <w:bCs/>
          <w:lang w:val="en-US"/>
        </w:rPr>
      </w:pPr>
      <w:r>
        <w:rPr>
          <w:rFonts w:eastAsia="ＭＳ 明朝"/>
          <w:b/>
          <w:bCs/>
          <w:szCs w:val="24"/>
          <w:lang w:val="en-US"/>
        </w:rPr>
        <w:t>4.</w:t>
      </w:r>
      <w:r>
        <w:rPr>
          <w:rFonts w:eastAsia="ＭＳ 明朝" w:hint="eastAsia"/>
          <w:b/>
          <w:bCs/>
          <w:szCs w:val="24"/>
          <w:lang w:val="en-US"/>
        </w:rPr>
        <w:t>3</w:t>
      </w:r>
      <w:r>
        <w:rPr>
          <w:rFonts w:eastAsia="ＭＳ 明朝"/>
          <w:b/>
          <w:bCs/>
          <w:szCs w:val="24"/>
          <w:lang w:val="en-US"/>
        </w:rPr>
        <w:t xml:space="preserve"> Improvement</w:t>
      </w:r>
      <w:r w:rsidRPr="000A7705">
        <w:rPr>
          <w:rFonts w:eastAsia="ＭＳ 明朝"/>
          <w:b/>
          <w:bCs/>
          <w:szCs w:val="24"/>
          <w:lang w:val="en-US"/>
        </w:rPr>
        <w:t xml:space="preserve"> </w:t>
      </w:r>
      <w:r w:rsidR="0049152E">
        <w:rPr>
          <w:rFonts w:eastAsia="ＭＳ 明朝"/>
          <w:b/>
          <w:bCs/>
          <w:szCs w:val="24"/>
          <w:lang w:val="en-US"/>
        </w:rPr>
        <w:t xml:space="preserve">of </w:t>
      </w:r>
      <w:r w:rsidRPr="000A7705">
        <w:rPr>
          <w:rFonts w:eastAsia="ＭＳ 明朝"/>
          <w:b/>
          <w:bCs/>
          <w:szCs w:val="24"/>
          <w:lang w:val="en-US"/>
        </w:rPr>
        <w:t>flexibility to control PUSCH spatial relation</w:t>
      </w:r>
      <w:r w:rsidR="0049152E">
        <w:rPr>
          <w:rFonts w:eastAsia="ＭＳ 明朝"/>
          <w:b/>
          <w:bCs/>
          <w:szCs w:val="24"/>
          <w:lang w:val="en-US"/>
        </w:rPr>
        <w:t xml:space="preserve"> for latency/overhead reduction</w:t>
      </w:r>
    </w:p>
    <w:p w14:paraId="4D4C9FDB" w14:textId="77777777" w:rsidR="00F04B09" w:rsidRPr="00617364" w:rsidRDefault="00F04B09" w:rsidP="00F04B09">
      <w:pPr>
        <w:spacing w:afterLines="50" w:after="120"/>
        <w:jc w:val="both"/>
        <w:rPr>
          <w:rFonts w:eastAsiaTheme="minorEastAsia"/>
          <w:sz w:val="22"/>
          <w:szCs w:val="22"/>
        </w:rPr>
      </w:pPr>
      <w:r w:rsidRPr="00617364">
        <w:rPr>
          <w:rFonts w:eastAsiaTheme="minorEastAsia"/>
          <w:sz w:val="22"/>
          <w:szCs w:val="22"/>
        </w:rPr>
        <w:t xml:space="preserve">In Rel-15, the spatial relation of SRS resource is configured with up to </w:t>
      </w:r>
      <w:r w:rsidRPr="00617364">
        <w:rPr>
          <w:rFonts w:eastAsiaTheme="minorEastAsia"/>
          <w:i/>
          <w:sz w:val="22"/>
          <w:szCs w:val="22"/>
        </w:rPr>
        <w:t>srs-ResourceIdList</w:t>
      </w:r>
      <w:r w:rsidRPr="00617364">
        <w:rPr>
          <w:rFonts w:eastAsiaTheme="minorEastAsia"/>
          <w:sz w:val="22"/>
          <w:szCs w:val="22"/>
        </w:rPr>
        <w:t xml:space="preserve"> = 2 for </w:t>
      </w:r>
      <w:proofErr w:type="gramStart"/>
      <w:r w:rsidRPr="00617364">
        <w:rPr>
          <w:rFonts w:eastAsiaTheme="minorEastAsia"/>
          <w:sz w:val="22"/>
          <w:szCs w:val="22"/>
        </w:rPr>
        <w:t>codebook based</w:t>
      </w:r>
      <w:proofErr w:type="gramEnd"/>
      <w:r w:rsidRPr="00617364">
        <w:rPr>
          <w:rFonts w:eastAsiaTheme="minorEastAsia"/>
          <w:sz w:val="22"/>
          <w:szCs w:val="22"/>
        </w:rPr>
        <w:t xml:space="preserve"> UL transmission. Only when the reference SRS is semi-persistent, the spatial relation can be updated using MAC-CE. When the reference SRS is periodic or aperiodic, the spatial relation can be updated by RRC</w:t>
      </w:r>
      <w:r w:rsidRPr="00617364">
        <w:rPr>
          <w:rFonts w:eastAsiaTheme="minorEastAsia" w:hint="eastAsia"/>
          <w:sz w:val="22"/>
          <w:szCs w:val="22"/>
        </w:rPr>
        <w:t xml:space="preserve"> </w:t>
      </w:r>
      <w:r w:rsidRPr="00617364">
        <w:rPr>
          <w:rFonts w:eastAsiaTheme="minorEastAsia"/>
          <w:sz w:val="22"/>
          <w:szCs w:val="22"/>
        </w:rPr>
        <w:t>reconfiguration. When the reference SRS is periodic or aperiodic, the number of configurable SRS resource may not be sufficient and the updating spatial relation may take l</w:t>
      </w:r>
      <w:r>
        <w:rPr>
          <w:rFonts w:eastAsiaTheme="minorEastAsia"/>
          <w:sz w:val="22"/>
          <w:szCs w:val="22"/>
        </w:rPr>
        <w:t>on</w:t>
      </w:r>
      <w:r w:rsidRPr="00617364">
        <w:rPr>
          <w:rFonts w:eastAsiaTheme="minorEastAsia"/>
          <w:sz w:val="22"/>
          <w:szCs w:val="22"/>
        </w:rPr>
        <w:t xml:space="preserve">ger </w:t>
      </w:r>
      <w:r>
        <w:rPr>
          <w:rFonts w:eastAsiaTheme="minorEastAsia"/>
          <w:sz w:val="22"/>
          <w:szCs w:val="22"/>
        </w:rPr>
        <w:t>time</w:t>
      </w:r>
      <w:r w:rsidRPr="00617364">
        <w:rPr>
          <w:rFonts w:eastAsiaTheme="minorEastAsia"/>
          <w:sz w:val="22"/>
          <w:szCs w:val="22"/>
        </w:rPr>
        <w:t xml:space="preserve"> than using MAC-CE. To </w:t>
      </w:r>
      <w:r w:rsidRPr="00617364">
        <w:rPr>
          <w:rFonts w:eastAsiaTheme="minorEastAsia" w:hint="eastAsia"/>
          <w:sz w:val="22"/>
          <w:szCs w:val="22"/>
        </w:rPr>
        <w:t>avoid</w:t>
      </w:r>
      <w:r w:rsidRPr="00617364">
        <w:rPr>
          <w:rFonts w:eastAsiaTheme="minorEastAsia"/>
          <w:sz w:val="22"/>
          <w:szCs w:val="22"/>
        </w:rPr>
        <w:t xml:space="preserve"> </w:t>
      </w:r>
      <w:r w:rsidRPr="00617364">
        <w:rPr>
          <w:rFonts w:eastAsiaTheme="minorEastAsia" w:hint="eastAsia"/>
          <w:sz w:val="22"/>
          <w:szCs w:val="22"/>
        </w:rPr>
        <w:t xml:space="preserve">frequent </w:t>
      </w:r>
      <w:r w:rsidRPr="00617364">
        <w:rPr>
          <w:rFonts w:eastAsiaTheme="minorEastAsia"/>
          <w:sz w:val="22"/>
          <w:szCs w:val="22"/>
        </w:rPr>
        <w:t>RRC reconfiguration</w:t>
      </w:r>
      <w:r>
        <w:rPr>
          <w:rFonts w:eastAsiaTheme="minorEastAsia"/>
          <w:sz w:val="22"/>
          <w:szCs w:val="22"/>
        </w:rPr>
        <w:t xml:space="preserve"> and larger latency</w:t>
      </w:r>
      <w:r w:rsidRPr="00617364">
        <w:rPr>
          <w:rFonts w:eastAsiaTheme="minorEastAsia"/>
          <w:sz w:val="22"/>
          <w:szCs w:val="22"/>
        </w:rPr>
        <w:t>, the activation/deactivation of the SRS resource corresponding to PUSCH spatial relation by MAC-CE should be supported for periodic/aperiodic SRS.</w:t>
      </w:r>
    </w:p>
    <w:p w14:paraId="0F9D7F42" w14:textId="77777777" w:rsidR="00F04B09" w:rsidRPr="003E1F1D" w:rsidRDefault="00F04B09" w:rsidP="00F04B09">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5</w:t>
      </w:r>
      <w:r w:rsidRPr="003E1F1D">
        <w:rPr>
          <w:rFonts w:eastAsia="SimSun" w:hint="eastAsia"/>
          <w:b/>
          <w:color w:val="000000" w:themeColor="text1"/>
          <w:kern w:val="2"/>
          <w:sz w:val="22"/>
          <w:szCs w:val="22"/>
          <w:lang w:eastAsia="zh-CN"/>
        </w:rPr>
        <w:t xml:space="preserve">: </w:t>
      </w:r>
    </w:p>
    <w:p w14:paraId="2827D3A1" w14:textId="77777777" w:rsidR="00F04B09" w:rsidRPr="003E1F1D" w:rsidRDefault="00F04B09" w:rsidP="00F04B09">
      <w:pPr>
        <w:pStyle w:val="afc"/>
        <w:numPr>
          <w:ilvl w:val="0"/>
          <w:numId w:val="28"/>
        </w:numPr>
        <w:spacing w:afterLines="50" w:after="120"/>
        <w:ind w:leftChars="0"/>
        <w:jc w:val="both"/>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or periodic/aperiodic SRS</w:t>
      </w:r>
      <w:r>
        <w:rPr>
          <w:rFonts w:eastAsiaTheme="minorEastAsia" w:hint="eastAsia"/>
          <w:b/>
          <w:sz w:val="22"/>
          <w:szCs w:val="22"/>
          <w:lang w:val="en-US"/>
        </w:rPr>
        <w:t xml:space="preserve">, </w:t>
      </w:r>
      <w:r>
        <w:rPr>
          <w:rFonts w:eastAsiaTheme="minorEastAsia"/>
          <w:b/>
          <w:sz w:val="22"/>
          <w:szCs w:val="22"/>
          <w:lang w:val="en-US"/>
        </w:rPr>
        <w:t>the activation/deactivation</w:t>
      </w:r>
      <w:r w:rsidRPr="009B6CDB">
        <w:rPr>
          <w:rFonts w:eastAsiaTheme="minorEastAsia"/>
          <w:b/>
          <w:sz w:val="22"/>
          <w:szCs w:val="22"/>
          <w:lang w:val="en-US"/>
        </w:rPr>
        <w:t xml:space="preserve"> of the SRS resource corresponding to PUSCH spatial relation by MAC-CE should be supported</w:t>
      </w:r>
      <w:r w:rsidRPr="003E1F1D">
        <w:rPr>
          <w:rFonts w:eastAsiaTheme="minorEastAsia"/>
          <w:b/>
          <w:sz w:val="22"/>
          <w:szCs w:val="22"/>
          <w:lang w:val="en-US"/>
        </w:rPr>
        <w:t>.</w:t>
      </w:r>
    </w:p>
    <w:p w14:paraId="1AEE9A5D" w14:textId="77777777" w:rsidR="00F04B09" w:rsidRDefault="00F04B09" w:rsidP="00F04B09">
      <w:pPr>
        <w:rPr>
          <w:rFonts w:eastAsiaTheme="minorEastAsia"/>
        </w:rPr>
      </w:pPr>
    </w:p>
    <w:p w14:paraId="4EA49137" w14:textId="640B5FAA" w:rsidR="00F04B09" w:rsidRPr="000A7705" w:rsidRDefault="00F04B09" w:rsidP="00F04B09">
      <w:pPr>
        <w:pStyle w:val="2"/>
        <w:rPr>
          <w:rFonts w:eastAsia="ＭＳ 明朝"/>
          <w:b/>
          <w:bCs/>
          <w:lang w:val="en-US"/>
        </w:rPr>
      </w:pPr>
      <w:r>
        <w:rPr>
          <w:rFonts w:eastAsia="ＭＳ 明朝"/>
          <w:b/>
          <w:bCs/>
          <w:szCs w:val="24"/>
          <w:lang w:val="en-US"/>
        </w:rPr>
        <w:t xml:space="preserve">4.4 Default </w:t>
      </w:r>
      <w:r w:rsidRPr="000A7705">
        <w:rPr>
          <w:rFonts w:eastAsia="ＭＳ 明朝"/>
          <w:b/>
          <w:bCs/>
          <w:szCs w:val="24"/>
          <w:lang w:val="en-US"/>
        </w:rPr>
        <w:t>spatial relation</w:t>
      </w:r>
      <w:r>
        <w:rPr>
          <w:rFonts w:eastAsia="ＭＳ 明朝"/>
          <w:b/>
          <w:bCs/>
          <w:szCs w:val="24"/>
          <w:lang w:val="en-US"/>
        </w:rPr>
        <w:t xml:space="preserve"> info in FR2</w:t>
      </w:r>
      <w:r w:rsidR="0049152E">
        <w:rPr>
          <w:rFonts w:eastAsia="ＭＳ 明朝"/>
          <w:b/>
          <w:bCs/>
          <w:szCs w:val="24"/>
          <w:lang w:val="en-US"/>
        </w:rPr>
        <w:t xml:space="preserve"> for latency/overhead reduction</w:t>
      </w:r>
    </w:p>
    <w:p w14:paraId="1A63C3FF" w14:textId="77777777" w:rsidR="00F04B09" w:rsidRDefault="00F04B09" w:rsidP="00F04B09">
      <w:pPr>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 xml:space="preserve">n order to reduce signalling overhead for indication of spatial relation info, another way is to determine default spatial relation info for SRS/PUCCH. </w:t>
      </w:r>
      <w:r w:rsidRPr="00726F04">
        <w:rPr>
          <w:rFonts w:eastAsiaTheme="minorEastAsia"/>
          <w:sz w:val="22"/>
          <w:szCs w:val="22"/>
        </w:rPr>
        <w:t>In Rel. 15 beam management, DL</w:t>
      </w:r>
      <w:r>
        <w:rPr>
          <w:rFonts w:eastAsiaTheme="minorEastAsia"/>
          <w:sz w:val="22"/>
          <w:szCs w:val="22"/>
        </w:rPr>
        <w:t xml:space="preserve">/UL </w:t>
      </w:r>
      <w:r w:rsidRPr="00726F04">
        <w:rPr>
          <w:rFonts w:eastAsiaTheme="minorEastAsia"/>
          <w:sz w:val="22"/>
          <w:szCs w:val="22"/>
        </w:rPr>
        <w:t xml:space="preserve">beam selection has </w:t>
      </w:r>
      <w:r>
        <w:rPr>
          <w:rFonts w:eastAsiaTheme="minorEastAsia"/>
          <w:sz w:val="22"/>
          <w:szCs w:val="22"/>
        </w:rPr>
        <w:t>great</w:t>
      </w:r>
      <w:r w:rsidRPr="00726F04">
        <w:rPr>
          <w:rFonts w:eastAsiaTheme="minorEastAsia"/>
          <w:sz w:val="22"/>
          <w:szCs w:val="22"/>
        </w:rPr>
        <w:t xml:space="preserve"> flexibility, and </w:t>
      </w:r>
      <w:r>
        <w:rPr>
          <w:rFonts w:eastAsiaTheme="minorEastAsia"/>
          <w:sz w:val="22"/>
          <w:szCs w:val="22"/>
        </w:rPr>
        <w:t xml:space="preserve">the beam indication of each physical channel, e.g. PDCCH/PDSCH/SRS/PUCCH/SRS, is configured independently. Such a beam indication has potentially large signalling overhead. However, in practical cell </w:t>
      </w:r>
      <w:r w:rsidRPr="007B2DD3">
        <w:rPr>
          <w:rFonts w:eastAsiaTheme="minorEastAsia"/>
          <w:sz w:val="22"/>
          <w:szCs w:val="22"/>
        </w:rPr>
        <w:t>deployment,</w:t>
      </w:r>
      <w:r>
        <w:rPr>
          <w:rFonts w:eastAsiaTheme="minorEastAsia"/>
          <w:sz w:val="22"/>
          <w:szCs w:val="22"/>
        </w:rPr>
        <w:t xml:space="preserve"> NW configures the same TCI state (QCL type D) for all DL channels including PDCCH and PDSCH, and NW configures the same spatial relation info for all UL channels for SRS/PUCCH/PUSCH. Moreover, since the beam correspondence was agreed as mandatory feature in Rel. 15, NW would configure the same DL RS of the reference RS of TCI state (QCL type D) and the RS of the spatial relation info. In this NW operation, the flexibility of indication of </w:t>
      </w:r>
      <w:r w:rsidRPr="00726F04">
        <w:rPr>
          <w:rFonts w:eastAsiaTheme="minorEastAsia"/>
          <w:sz w:val="22"/>
          <w:szCs w:val="22"/>
        </w:rPr>
        <w:t>DL</w:t>
      </w:r>
      <w:r>
        <w:rPr>
          <w:rFonts w:eastAsiaTheme="minorEastAsia"/>
          <w:sz w:val="22"/>
          <w:szCs w:val="22"/>
        </w:rPr>
        <w:t xml:space="preserve">/UL </w:t>
      </w:r>
      <w:r w:rsidRPr="00726F04">
        <w:rPr>
          <w:rFonts w:eastAsiaTheme="minorEastAsia"/>
          <w:sz w:val="22"/>
          <w:szCs w:val="22"/>
        </w:rPr>
        <w:t>beam selection</w:t>
      </w:r>
      <w:r>
        <w:rPr>
          <w:rFonts w:eastAsiaTheme="minorEastAsia"/>
          <w:sz w:val="22"/>
          <w:szCs w:val="22"/>
        </w:rPr>
        <w:t xml:space="preserve"> is redundant. Hence, we believe an assumption of the same DL RS as the source of TCI state (QCL type D) and the RS of spatial relation info can reduce the signalling overhead for the indication of the spatial relation info. </w:t>
      </w:r>
    </w:p>
    <w:p w14:paraId="0062DF63" w14:textId="77777777" w:rsidR="00F04B09" w:rsidRDefault="00F04B09" w:rsidP="00F04B09">
      <w:pPr>
        <w:spacing w:afterLines="50" w:after="120"/>
        <w:jc w:val="both"/>
        <w:rPr>
          <w:rFonts w:eastAsiaTheme="minorEastAsia"/>
          <w:sz w:val="22"/>
          <w:szCs w:val="22"/>
        </w:rPr>
      </w:pPr>
      <w:r>
        <w:rPr>
          <w:rFonts w:eastAsiaTheme="minorEastAsia"/>
          <w:sz w:val="22"/>
          <w:szCs w:val="22"/>
        </w:rPr>
        <w:t>As specified in TS38.</w:t>
      </w:r>
      <w:r>
        <w:rPr>
          <w:rFonts w:eastAsiaTheme="minorEastAsia" w:hint="eastAsia"/>
          <w:sz w:val="22"/>
          <w:szCs w:val="22"/>
        </w:rPr>
        <w:t>3</w:t>
      </w:r>
      <w:r>
        <w:rPr>
          <w:rFonts w:eastAsiaTheme="minorEastAsia"/>
          <w:sz w:val="22"/>
          <w:szCs w:val="22"/>
        </w:rPr>
        <w:t>31, spatial relation info is optional parameter, hence there is a case that UE is not configured spatial relation info in FR2, from Asn.1 perspective. In Rel. 15, however, there is no UE behaviour</w:t>
      </w:r>
      <w:r w:rsidRPr="00924D0C">
        <w:t xml:space="preserve"> </w:t>
      </w:r>
      <w:r w:rsidRPr="00924D0C">
        <w:rPr>
          <w:rFonts w:eastAsiaTheme="minorEastAsia"/>
          <w:sz w:val="22"/>
          <w:szCs w:val="22"/>
        </w:rPr>
        <w:t>of assumption of the spatial relation info</w:t>
      </w:r>
      <w:r>
        <w:rPr>
          <w:rFonts w:eastAsiaTheme="minorEastAsia"/>
          <w:sz w:val="22"/>
          <w:szCs w:val="22"/>
        </w:rPr>
        <w:t xml:space="preserve">, if the spatial relation info is not configured in FR2. We propose that </w:t>
      </w:r>
      <w:r w:rsidRPr="00924D0C">
        <w:rPr>
          <w:rFonts w:eastAsiaTheme="minorEastAsia"/>
          <w:sz w:val="22"/>
          <w:szCs w:val="22"/>
        </w:rPr>
        <w:t>if the spatial relation info is not configured in FR2, UE assumes the RS of the spatial relation info is the same as the source of DL RS of active TCI state with QCL-D</w:t>
      </w:r>
      <w:r>
        <w:rPr>
          <w:rFonts w:eastAsiaTheme="minorEastAsia"/>
          <w:sz w:val="22"/>
          <w:szCs w:val="22"/>
        </w:rPr>
        <w:t>. For the</w:t>
      </w:r>
      <w:r w:rsidRPr="00924D0C">
        <w:rPr>
          <w:rFonts w:eastAsiaTheme="minorEastAsia"/>
          <w:sz w:val="22"/>
          <w:szCs w:val="22"/>
        </w:rPr>
        <w:t xml:space="preserve"> case multiple TCI states are activated, the </w:t>
      </w:r>
      <w:r>
        <w:rPr>
          <w:rFonts w:eastAsiaTheme="minorEastAsia"/>
          <w:sz w:val="22"/>
          <w:szCs w:val="22"/>
        </w:rPr>
        <w:t xml:space="preserve">DL RS of active </w:t>
      </w:r>
      <w:r w:rsidRPr="00924D0C">
        <w:rPr>
          <w:rFonts w:eastAsiaTheme="minorEastAsia"/>
          <w:sz w:val="22"/>
          <w:szCs w:val="22"/>
        </w:rPr>
        <w:t xml:space="preserve">TCI state is </w:t>
      </w:r>
      <w:r>
        <w:rPr>
          <w:rFonts w:eastAsiaTheme="minorEastAsia"/>
          <w:sz w:val="22"/>
          <w:szCs w:val="22"/>
        </w:rPr>
        <w:t xml:space="preserve">selected as the default </w:t>
      </w:r>
      <w:r w:rsidRPr="00924D0C">
        <w:rPr>
          <w:rFonts w:eastAsiaTheme="minorEastAsia"/>
          <w:sz w:val="22"/>
          <w:szCs w:val="22"/>
        </w:rPr>
        <w:t>QCL assumption</w:t>
      </w:r>
      <w:r>
        <w:rPr>
          <w:rFonts w:eastAsiaTheme="minorEastAsia"/>
          <w:sz w:val="22"/>
          <w:szCs w:val="22"/>
        </w:rPr>
        <w:t xml:space="preserve"> of TCI state in Rel. 15, i.e. the </w:t>
      </w:r>
      <w:r w:rsidRPr="00924D0C">
        <w:rPr>
          <w:rFonts w:eastAsiaTheme="minorEastAsia"/>
          <w:sz w:val="22"/>
          <w:szCs w:val="22"/>
        </w:rPr>
        <w:t>QCL assumption of the CORESET associated with a monitored search space with the lowest CORESET-ID in the latest slot</w:t>
      </w:r>
      <w:r>
        <w:rPr>
          <w:rFonts w:eastAsiaTheme="minorEastAsia"/>
          <w:sz w:val="22"/>
          <w:szCs w:val="22"/>
        </w:rPr>
        <w:t xml:space="preserve">. A benefit of the proposal is that it can reduce signalling overhead of configuration/activation of the spatial relation info, i.e. NW is not necessary to configure/activate the spatial relation info; and if QCL assumption of TCI state is updated by RRC/MAC CE, the spatial relation info is automatically updated without signalling. </w:t>
      </w:r>
    </w:p>
    <w:p w14:paraId="6C2092F5" w14:textId="77777777" w:rsidR="00F04B09" w:rsidRPr="003E1F1D" w:rsidRDefault="00F04B09" w:rsidP="00F04B09">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6</w:t>
      </w:r>
      <w:r w:rsidRPr="003E1F1D">
        <w:rPr>
          <w:rFonts w:eastAsia="SimSun" w:hint="eastAsia"/>
          <w:b/>
          <w:color w:val="000000" w:themeColor="text1"/>
          <w:kern w:val="2"/>
          <w:sz w:val="22"/>
          <w:szCs w:val="22"/>
          <w:lang w:eastAsia="zh-CN"/>
        </w:rPr>
        <w:t xml:space="preserve">: </w:t>
      </w:r>
    </w:p>
    <w:p w14:paraId="38B2B179" w14:textId="77777777" w:rsidR="00F04B09" w:rsidRPr="00C1052F" w:rsidRDefault="00F04B09" w:rsidP="00F04B09">
      <w:pPr>
        <w:pStyle w:val="afc"/>
        <w:numPr>
          <w:ilvl w:val="0"/>
          <w:numId w:val="28"/>
        </w:numPr>
        <w:spacing w:afterLines="50" w:after="120"/>
        <w:ind w:leftChars="0"/>
        <w:jc w:val="both"/>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 xml:space="preserve">or </w:t>
      </w:r>
      <w:r>
        <w:rPr>
          <w:rFonts w:eastAsiaTheme="minorEastAsia"/>
          <w:b/>
          <w:sz w:val="22"/>
          <w:szCs w:val="22"/>
          <w:lang w:val="en-US"/>
        </w:rPr>
        <w:t xml:space="preserve">low signaling overhead of indication of the spatial relation info for SRS/PUCCH, specify UE </w:t>
      </w:r>
      <w:r w:rsidRPr="00BF68C2">
        <w:rPr>
          <w:rFonts w:eastAsiaTheme="minorEastAsia"/>
          <w:b/>
          <w:sz w:val="22"/>
          <w:szCs w:val="22"/>
          <w:lang w:val="en-US"/>
        </w:rPr>
        <w:t>behavior of assumption of the spatial relation info, if the spatial relation info is not configured in FR2</w:t>
      </w:r>
    </w:p>
    <w:p w14:paraId="3A4F498C" w14:textId="77777777" w:rsidR="00F04B09" w:rsidRPr="00BF68C2" w:rsidRDefault="00F04B09" w:rsidP="00F04B09">
      <w:pPr>
        <w:pStyle w:val="afc"/>
        <w:numPr>
          <w:ilvl w:val="1"/>
          <w:numId w:val="28"/>
        </w:numPr>
        <w:spacing w:afterLines="50" w:after="120"/>
        <w:ind w:leftChars="0"/>
        <w:jc w:val="both"/>
        <w:rPr>
          <w:rFonts w:eastAsia="Malgun Gothic"/>
          <w:b/>
          <w:kern w:val="2"/>
          <w:sz w:val="22"/>
          <w:szCs w:val="22"/>
        </w:rPr>
      </w:pPr>
      <w:bookmarkStart w:id="6" w:name="_Hlk1059848"/>
      <w:r>
        <w:rPr>
          <w:rFonts w:eastAsiaTheme="minorEastAsia"/>
          <w:b/>
          <w:kern w:val="2"/>
          <w:sz w:val="22"/>
          <w:szCs w:val="22"/>
        </w:rPr>
        <w:t>if the spatial relation info is not configured in FR2, UE assumes the RS of the spatial relation info is the same as the source of DL RS of active TCI state with QCL-D</w:t>
      </w:r>
      <w:bookmarkEnd w:id="6"/>
      <w:r>
        <w:rPr>
          <w:rFonts w:eastAsiaTheme="minorEastAsia"/>
          <w:b/>
          <w:kern w:val="2"/>
          <w:sz w:val="22"/>
          <w:szCs w:val="22"/>
        </w:rPr>
        <w:t>.</w:t>
      </w:r>
    </w:p>
    <w:p w14:paraId="0EC54A7E" w14:textId="24E65D72" w:rsidR="00F04B09" w:rsidRPr="00F04B09" w:rsidRDefault="00F04B09" w:rsidP="00F04B09">
      <w:pPr>
        <w:pStyle w:val="afc"/>
        <w:numPr>
          <w:ilvl w:val="2"/>
          <w:numId w:val="28"/>
        </w:numPr>
        <w:spacing w:afterLines="50" w:after="120"/>
        <w:ind w:leftChars="0"/>
        <w:jc w:val="both"/>
        <w:rPr>
          <w:rFonts w:eastAsia="Malgun Gothic"/>
          <w:b/>
          <w:kern w:val="2"/>
          <w:sz w:val="22"/>
          <w:szCs w:val="22"/>
        </w:rPr>
      </w:pPr>
      <w:r>
        <w:rPr>
          <w:rFonts w:eastAsiaTheme="minorEastAsia" w:hint="eastAsia"/>
          <w:b/>
          <w:kern w:val="2"/>
          <w:sz w:val="22"/>
          <w:szCs w:val="22"/>
        </w:rPr>
        <w:t>i</w:t>
      </w:r>
      <w:r>
        <w:rPr>
          <w:rFonts w:eastAsiaTheme="minorEastAsia"/>
          <w:b/>
          <w:kern w:val="2"/>
          <w:sz w:val="22"/>
          <w:szCs w:val="22"/>
        </w:rPr>
        <w:t xml:space="preserve">n case multiple TCI states are activated, the TCI state above is </w:t>
      </w:r>
      <w:r w:rsidRPr="00BF68C2">
        <w:rPr>
          <w:rFonts w:eastAsiaTheme="minorEastAsia"/>
          <w:b/>
          <w:kern w:val="2"/>
          <w:sz w:val="22"/>
          <w:szCs w:val="22"/>
        </w:rPr>
        <w:t>QCL assumption of the CORESET associated with a monitored search space with the lowest CORESET-ID in the latest slot</w:t>
      </w:r>
    </w:p>
    <w:p w14:paraId="349BAB97" w14:textId="77777777" w:rsidR="00F04B09" w:rsidRPr="00C1052F" w:rsidRDefault="00F04B09" w:rsidP="00F04B09">
      <w:pPr>
        <w:pStyle w:val="afc"/>
        <w:spacing w:afterLines="50" w:after="120"/>
        <w:ind w:leftChars="0" w:left="1260"/>
        <w:jc w:val="both"/>
        <w:rPr>
          <w:rFonts w:eastAsia="Malgun Gothic"/>
          <w:b/>
          <w:kern w:val="2"/>
          <w:sz w:val="22"/>
          <w:szCs w:val="22"/>
        </w:rPr>
      </w:pPr>
    </w:p>
    <w:p w14:paraId="0832736F" w14:textId="704C5DDE" w:rsidR="0043603D" w:rsidRPr="002B2C9F" w:rsidRDefault="0043603D" w:rsidP="0043603D">
      <w:pPr>
        <w:pStyle w:val="1"/>
        <w:numPr>
          <w:ilvl w:val="0"/>
          <w:numId w:val="6"/>
        </w:numPr>
        <w:spacing w:before="180" w:after="120"/>
        <w:rPr>
          <w:rFonts w:eastAsia="ＭＳ 明朝"/>
          <w:b/>
          <w:bCs/>
          <w:lang w:val="en-US"/>
        </w:rPr>
      </w:pPr>
      <w:r>
        <w:rPr>
          <w:rFonts w:eastAsia="ＭＳ 明朝"/>
          <w:b/>
          <w:bCs/>
          <w:szCs w:val="24"/>
          <w:lang w:val="en-US"/>
        </w:rPr>
        <w:t>Beam measurement and reporting of L1-SINR</w:t>
      </w:r>
    </w:p>
    <w:p w14:paraId="12832DE3" w14:textId="77777777" w:rsidR="0043603D" w:rsidRPr="00F624AE" w:rsidRDefault="0043603D" w:rsidP="0043603D">
      <w:pPr>
        <w:pStyle w:val="2"/>
        <w:rPr>
          <w:rFonts w:eastAsia="ＭＳ 明朝"/>
          <w:b/>
          <w:bCs/>
          <w:lang w:val="en-US"/>
        </w:rPr>
      </w:pPr>
      <w:r>
        <w:rPr>
          <w:rFonts w:eastAsia="ＭＳ 明朝"/>
          <w:b/>
          <w:bCs/>
          <w:szCs w:val="24"/>
          <w:lang w:val="en-US"/>
        </w:rPr>
        <w:t>5.1 Performance evaluation</w:t>
      </w:r>
    </w:p>
    <w:p w14:paraId="4D8418A8" w14:textId="77777777" w:rsidR="0043603D" w:rsidRPr="0020771A" w:rsidRDefault="0043603D" w:rsidP="0043603D">
      <w:pPr>
        <w:pStyle w:val="afc"/>
        <w:keepNext/>
        <w:numPr>
          <w:ilvl w:val="0"/>
          <w:numId w:val="12"/>
        </w:numPr>
        <w:spacing w:after="240"/>
        <w:ind w:leftChars="0"/>
        <w:outlineLvl w:val="1"/>
        <w:rPr>
          <w:rFonts w:ascii="Arial" w:hAnsi="Arial"/>
          <w:b/>
          <w:vanish/>
          <w:lang w:val="en-US"/>
        </w:rPr>
      </w:pPr>
    </w:p>
    <w:p w14:paraId="5FB2D1E7" w14:textId="77777777" w:rsidR="0043603D" w:rsidRPr="0020771A" w:rsidRDefault="0043603D" w:rsidP="0043603D">
      <w:pPr>
        <w:pStyle w:val="afc"/>
        <w:keepNext/>
        <w:numPr>
          <w:ilvl w:val="0"/>
          <w:numId w:val="12"/>
        </w:numPr>
        <w:spacing w:after="240"/>
        <w:ind w:leftChars="0"/>
        <w:outlineLvl w:val="1"/>
        <w:rPr>
          <w:rFonts w:ascii="Arial" w:hAnsi="Arial"/>
          <w:b/>
          <w:vanish/>
          <w:lang w:val="en-US"/>
        </w:rPr>
      </w:pPr>
    </w:p>
    <w:p w14:paraId="6A2B61D5" w14:textId="0653A82A" w:rsidR="0043603D" w:rsidRDefault="0043603D" w:rsidP="0043603D">
      <w:pPr>
        <w:spacing w:afterLines="50" w:after="120"/>
        <w:jc w:val="both"/>
        <w:rPr>
          <w:rFonts w:eastAsia="SimSun"/>
          <w:sz w:val="22"/>
          <w:szCs w:val="22"/>
          <w:lang w:val="en-US" w:eastAsia="zh-CN"/>
        </w:rPr>
      </w:pPr>
      <w:r>
        <w:rPr>
          <w:rFonts w:eastAsia="SimSun"/>
          <w:sz w:val="22"/>
          <w:szCs w:val="22"/>
          <w:lang w:val="en-US" w:eastAsia="zh-CN"/>
        </w:rPr>
        <w:t xml:space="preserve">To compare the performance of different beam measurement/reporting methods, system level simulation is performed. </w:t>
      </w:r>
      <w:r w:rsidRPr="00987597">
        <w:rPr>
          <w:rFonts w:eastAsia="SimSun" w:hint="eastAsia"/>
          <w:sz w:val="22"/>
          <w:szCs w:val="22"/>
          <w:lang w:val="en-US" w:eastAsia="zh-CN"/>
        </w:rPr>
        <w:t>In</w:t>
      </w:r>
      <w:r w:rsidRPr="00987597">
        <w:rPr>
          <w:rFonts w:eastAsia="SimSun"/>
          <w:sz w:val="22"/>
          <w:szCs w:val="22"/>
          <w:lang w:val="en-US" w:eastAsia="zh-CN"/>
        </w:rPr>
        <w:t xml:space="preserve"> this section, we </w:t>
      </w:r>
      <w:r>
        <w:rPr>
          <w:rFonts w:eastAsia="SimSun"/>
          <w:sz w:val="22"/>
          <w:szCs w:val="22"/>
          <w:lang w:val="en-US" w:eastAsia="zh-CN"/>
        </w:rPr>
        <w:t xml:space="preserve">provide </w:t>
      </w:r>
      <w:r w:rsidRPr="00987597">
        <w:rPr>
          <w:rFonts w:eastAsia="SimSun"/>
          <w:sz w:val="22"/>
          <w:szCs w:val="22"/>
          <w:lang w:val="en-US" w:eastAsia="zh-CN"/>
        </w:rPr>
        <w:t xml:space="preserve">the evaluation results of L1-RSRP </w:t>
      </w:r>
      <w:r>
        <w:rPr>
          <w:rFonts w:eastAsia="SimSun"/>
          <w:sz w:val="22"/>
          <w:szCs w:val="22"/>
          <w:lang w:val="en-US" w:eastAsia="zh-CN"/>
        </w:rPr>
        <w:t xml:space="preserve">only </w:t>
      </w:r>
      <w:r w:rsidRPr="00987597">
        <w:rPr>
          <w:rFonts w:eastAsia="SimSun"/>
          <w:sz w:val="22"/>
          <w:szCs w:val="22"/>
          <w:lang w:val="en-US" w:eastAsia="zh-CN"/>
        </w:rPr>
        <w:t xml:space="preserve">based beam selection </w:t>
      </w:r>
      <w:r>
        <w:rPr>
          <w:rFonts w:eastAsia="SimSun"/>
          <w:sz w:val="22"/>
          <w:szCs w:val="22"/>
          <w:lang w:val="en-US" w:eastAsia="zh-CN"/>
        </w:rPr>
        <w:t xml:space="preserve">method, </w:t>
      </w:r>
      <w:r w:rsidRPr="00987597">
        <w:rPr>
          <w:rFonts w:eastAsia="SimSun"/>
          <w:sz w:val="22"/>
          <w:szCs w:val="22"/>
          <w:lang w:val="en-US" w:eastAsia="zh-CN"/>
        </w:rPr>
        <w:t>L1-</w:t>
      </w:r>
      <w:r>
        <w:rPr>
          <w:rFonts w:eastAsia="SimSun"/>
          <w:sz w:val="22"/>
          <w:szCs w:val="22"/>
          <w:lang w:val="en-US" w:eastAsia="zh-CN"/>
        </w:rPr>
        <w:t>SINR</w:t>
      </w:r>
      <w:r w:rsidRPr="00987597">
        <w:rPr>
          <w:rFonts w:eastAsia="SimSun"/>
          <w:sz w:val="22"/>
          <w:szCs w:val="22"/>
          <w:lang w:val="en-US" w:eastAsia="zh-CN"/>
        </w:rPr>
        <w:t xml:space="preserve"> </w:t>
      </w:r>
      <w:r>
        <w:rPr>
          <w:rFonts w:eastAsia="SimSun"/>
          <w:sz w:val="22"/>
          <w:szCs w:val="22"/>
          <w:lang w:val="en-US" w:eastAsia="zh-CN"/>
        </w:rPr>
        <w:t xml:space="preserve">only </w:t>
      </w:r>
      <w:r w:rsidRPr="00987597">
        <w:rPr>
          <w:rFonts w:eastAsia="SimSun"/>
          <w:sz w:val="22"/>
          <w:szCs w:val="22"/>
          <w:lang w:val="en-US" w:eastAsia="zh-CN"/>
        </w:rPr>
        <w:t>based beam selection</w:t>
      </w:r>
      <w:r>
        <w:rPr>
          <w:rFonts w:eastAsia="SimSun"/>
          <w:sz w:val="22"/>
          <w:szCs w:val="22"/>
          <w:lang w:val="en-US" w:eastAsia="zh-CN"/>
        </w:rPr>
        <w:t xml:space="preserve"> method, and combined L1-RSRP and L1-SINR based beam selection method</w:t>
      </w:r>
      <w:r w:rsidRPr="00987597">
        <w:rPr>
          <w:rFonts w:eastAsia="SimSun"/>
          <w:sz w:val="22"/>
          <w:szCs w:val="22"/>
          <w:lang w:val="en-US" w:eastAsia="zh-CN"/>
        </w:rPr>
        <w:t xml:space="preserve">. </w:t>
      </w:r>
      <w:r>
        <w:rPr>
          <w:rFonts w:eastAsia="SimSun"/>
          <w:sz w:val="22"/>
          <w:szCs w:val="22"/>
          <w:lang w:val="en-US" w:eastAsia="zh-CN"/>
        </w:rPr>
        <w:t xml:space="preserve">In the combined method, the beam pair links (BPLs) which have L1-RSRP within x dB (e.g., x=3) gap compared with the BPL with the highest L1-RSRP are selected first. </w:t>
      </w:r>
      <w:r w:rsidR="00BD01FB">
        <w:rPr>
          <w:rFonts w:eastAsia="SimSun"/>
          <w:sz w:val="22"/>
          <w:szCs w:val="22"/>
          <w:lang w:val="en-US" w:eastAsia="zh-CN"/>
        </w:rPr>
        <w:t xml:space="preserve">Among </w:t>
      </w:r>
      <w:r>
        <w:rPr>
          <w:rFonts w:eastAsia="SimSun"/>
          <w:sz w:val="22"/>
          <w:szCs w:val="22"/>
          <w:lang w:val="en-US" w:eastAsia="zh-CN"/>
        </w:rPr>
        <w:t>those selected BPLs,</w:t>
      </w:r>
      <w:r w:rsidRPr="00C854EE">
        <w:rPr>
          <w:rFonts w:eastAsia="SimSun"/>
          <w:sz w:val="22"/>
          <w:szCs w:val="22"/>
          <w:lang w:val="en-US" w:eastAsia="zh-CN"/>
        </w:rPr>
        <w:t xml:space="preserve"> </w:t>
      </w:r>
      <w:r>
        <w:rPr>
          <w:rFonts w:eastAsia="SimSun"/>
          <w:sz w:val="22"/>
          <w:szCs w:val="22"/>
          <w:lang w:val="en-US" w:eastAsia="zh-CN"/>
        </w:rPr>
        <w:t>i</w:t>
      </w:r>
      <w:r w:rsidRPr="00426D22">
        <w:rPr>
          <w:rFonts w:eastAsia="SimSun"/>
          <w:sz w:val="22"/>
          <w:szCs w:val="22"/>
          <w:lang w:val="en-US" w:eastAsia="zh-CN"/>
        </w:rPr>
        <w:t xml:space="preserve">f the </w:t>
      </w:r>
      <w:r>
        <w:rPr>
          <w:rFonts w:eastAsia="SimSun"/>
          <w:sz w:val="22"/>
          <w:szCs w:val="22"/>
          <w:lang w:val="en-US" w:eastAsia="zh-CN"/>
        </w:rPr>
        <w:t>L1-SINR</w:t>
      </w:r>
      <w:r w:rsidRPr="00426D22">
        <w:rPr>
          <w:rFonts w:eastAsia="SimSun"/>
          <w:sz w:val="22"/>
          <w:szCs w:val="22"/>
          <w:lang w:val="en-US" w:eastAsia="zh-CN"/>
        </w:rPr>
        <w:t xml:space="preserve"> of the </w:t>
      </w:r>
      <w:r>
        <w:rPr>
          <w:rFonts w:eastAsia="SimSun"/>
          <w:sz w:val="22"/>
          <w:szCs w:val="22"/>
          <w:lang w:val="en-US" w:eastAsia="zh-CN"/>
        </w:rPr>
        <w:t>BPL</w:t>
      </w:r>
      <w:r w:rsidRPr="00426D22">
        <w:rPr>
          <w:rFonts w:eastAsia="SimSun"/>
          <w:sz w:val="22"/>
          <w:szCs w:val="22"/>
          <w:lang w:val="en-US" w:eastAsia="zh-CN"/>
        </w:rPr>
        <w:t xml:space="preserve"> with the highest </w:t>
      </w:r>
      <w:r>
        <w:rPr>
          <w:rFonts w:eastAsia="SimSun"/>
          <w:sz w:val="22"/>
          <w:szCs w:val="22"/>
          <w:lang w:val="en-US" w:eastAsia="zh-CN"/>
        </w:rPr>
        <w:t>L1-SINR</w:t>
      </w:r>
      <w:r w:rsidRPr="00426D22">
        <w:rPr>
          <w:rFonts w:eastAsia="SimSun"/>
          <w:sz w:val="22"/>
          <w:szCs w:val="22"/>
          <w:lang w:val="en-US" w:eastAsia="zh-CN"/>
        </w:rPr>
        <w:t xml:space="preserve"> is x dB (</w:t>
      </w:r>
      <w:r>
        <w:rPr>
          <w:rFonts w:eastAsia="SimSun"/>
          <w:sz w:val="22"/>
          <w:szCs w:val="22"/>
          <w:lang w:val="en-US" w:eastAsia="zh-CN"/>
        </w:rPr>
        <w:t>e.g., x=</w:t>
      </w:r>
      <w:r w:rsidRPr="00426D22">
        <w:rPr>
          <w:rFonts w:eastAsia="SimSun"/>
          <w:sz w:val="22"/>
          <w:szCs w:val="22"/>
          <w:lang w:val="en-US" w:eastAsia="zh-CN"/>
        </w:rPr>
        <w:t xml:space="preserve">2) higher than </w:t>
      </w:r>
      <w:r>
        <w:rPr>
          <w:rFonts w:eastAsia="SimSun"/>
          <w:sz w:val="22"/>
          <w:szCs w:val="22"/>
          <w:lang w:val="en-US" w:eastAsia="zh-CN"/>
        </w:rPr>
        <w:t xml:space="preserve">that of </w:t>
      </w:r>
      <w:r w:rsidRPr="00426D22">
        <w:rPr>
          <w:rFonts w:eastAsia="SimSun"/>
          <w:sz w:val="22"/>
          <w:szCs w:val="22"/>
          <w:lang w:val="en-US" w:eastAsia="zh-CN"/>
        </w:rPr>
        <w:t xml:space="preserve">the BPL with the highest </w:t>
      </w:r>
      <w:r>
        <w:rPr>
          <w:rFonts w:eastAsia="SimSun"/>
          <w:sz w:val="22"/>
          <w:szCs w:val="22"/>
          <w:lang w:val="en-US" w:eastAsia="zh-CN"/>
        </w:rPr>
        <w:t>L</w:t>
      </w:r>
      <w:r>
        <w:rPr>
          <w:rFonts w:eastAsiaTheme="minorEastAsia" w:hint="eastAsia"/>
          <w:sz w:val="22"/>
          <w:szCs w:val="22"/>
          <w:lang w:val="en-US"/>
        </w:rPr>
        <w:t>1</w:t>
      </w:r>
      <w:r>
        <w:rPr>
          <w:rFonts w:eastAsia="SimSun"/>
          <w:sz w:val="22"/>
          <w:szCs w:val="22"/>
          <w:lang w:val="en-US" w:eastAsia="zh-CN"/>
        </w:rPr>
        <w:t>-</w:t>
      </w:r>
      <w:r w:rsidRPr="00426D22">
        <w:rPr>
          <w:rFonts w:eastAsia="SimSun"/>
          <w:sz w:val="22"/>
          <w:szCs w:val="22"/>
          <w:lang w:val="en-US" w:eastAsia="zh-CN"/>
        </w:rPr>
        <w:t xml:space="preserve">RSRP, </w:t>
      </w:r>
      <w:r>
        <w:rPr>
          <w:rFonts w:eastAsia="SimSun"/>
          <w:sz w:val="22"/>
          <w:szCs w:val="22"/>
          <w:lang w:val="en-US" w:eastAsia="zh-CN"/>
        </w:rPr>
        <w:t xml:space="preserve">the </w:t>
      </w:r>
      <w:r w:rsidRPr="00426D22">
        <w:rPr>
          <w:rFonts w:eastAsia="SimSun"/>
          <w:sz w:val="22"/>
          <w:szCs w:val="22"/>
          <w:lang w:val="en-US" w:eastAsia="zh-CN"/>
        </w:rPr>
        <w:t xml:space="preserve">BPL with the highest </w:t>
      </w:r>
      <w:r>
        <w:rPr>
          <w:rFonts w:eastAsia="SimSun"/>
          <w:sz w:val="22"/>
          <w:szCs w:val="22"/>
          <w:lang w:val="en-US" w:eastAsia="zh-CN"/>
        </w:rPr>
        <w:t>L1-SINR is selected</w:t>
      </w:r>
      <w:r w:rsidRPr="00426D22">
        <w:rPr>
          <w:rFonts w:eastAsia="SimSun"/>
          <w:sz w:val="22"/>
          <w:szCs w:val="22"/>
          <w:lang w:val="en-US" w:eastAsia="zh-CN"/>
        </w:rPr>
        <w:t xml:space="preserve">. Otherwise, </w:t>
      </w:r>
      <w:r>
        <w:rPr>
          <w:rFonts w:eastAsia="SimSun"/>
          <w:sz w:val="22"/>
          <w:szCs w:val="22"/>
          <w:lang w:val="en-US" w:eastAsia="zh-CN"/>
        </w:rPr>
        <w:t>the BPL with th</w:t>
      </w:r>
      <w:r w:rsidRPr="00426D22">
        <w:rPr>
          <w:rFonts w:eastAsia="SimSun"/>
          <w:sz w:val="22"/>
          <w:szCs w:val="22"/>
          <w:lang w:val="en-US" w:eastAsia="zh-CN"/>
        </w:rPr>
        <w:t xml:space="preserve">e highest </w:t>
      </w:r>
      <w:r>
        <w:rPr>
          <w:rFonts w:eastAsia="SimSun"/>
          <w:sz w:val="22"/>
          <w:szCs w:val="22"/>
          <w:lang w:val="en-US" w:eastAsia="zh-CN"/>
        </w:rPr>
        <w:t>L1-</w:t>
      </w:r>
      <w:r w:rsidRPr="00426D22">
        <w:rPr>
          <w:rFonts w:eastAsia="SimSun"/>
          <w:sz w:val="22"/>
          <w:szCs w:val="22"/>
          <w:lang w:val="en-US" w:eastAsia="zh-CN"/>
        </w:rPr>
        <w:t>RSRP</w:t>
      </w:r>
      <w:r>
        <w:rPr>
          <w:rFonts w:eastAsia="SimSun"/>
          <w:sz w:val="22"/>
          <w:szCs w:val="22"/>
          <w:lang w:val="en-US" w:eastAsia="zh-CN"/>
        </w:rPr>
        <w:t xml:space="preserve"> is selected</w:t>
      </w:r>
      <w:r w:rsidRPr="00426D22">
        <w:rPr>
          <w:rFonts w:eastAsia="SimSun"/>
          <w:sz w:val="22"/>
          <w:szCs w:val="22"/>
          <w:lang w:val="en-US" w:eastAsia="zh-CN"/>
        </w:rPr>
        <w:t>.</w:t>
      </w:r>
      <w:r>
        <w:rPr>
          <w:rFonts w:eastAsia="SimSun"/>
          <w:sz w:val="22"/>
          <w:szCs w:val="22"/>
          <w:lang w:val="en-US" w:eastAsia="zh-CN"/>
        </w:rPr>
        <w:t xml:space="preserve"> </w:t>
      </w:r>
      <w:r w:rsidR="003A5F09">
        <w:rPr>
          <w:rFonts w:eastAsia="SimSun"/>
          <w:sz w:val="22"/>
          <w:szCs w:val="22"/>
          <w:lang w:val="en-US" w:eastAsia="zh-CN"/>
        </w:rPr>
        <w:t xml:space="preserve">In the simulation, for interference calculation, </w:t>
      </w:r>
      <w:r w:rsidR="003A5F09" w:rsidRPr="003A5F09">
        <w:rPr>
          <w:rFonts w:eastAsia="SimSun"/>
          <w:sz w:val="22"/>
          <w:szCs w:val="22"/>
          <w:lang w:val="en-US" w:eastAsia="zh-CN"/>
        </w:rPr>
        <w:t xml:space="preserve">random </w:t>
      </w:r>
      <w:r w:rsidR="003A5F09">
        <w:rPr>
          <w:rFonts w:eastAsia="SimSun"/>
          <w:sz w:val="22"/>
          <w:szCs w:val="22"/>
          <w:lang w:val="en-US" w:eastAsia="zh-CN"/>
        </w:rPr>
        <w:t xml:space="preserve">Tx </w:t>
      </w:r>
      <w:r w:rsidR="003A5F09" w:rsidRPr="003A5F09">
        <w:rPr>
          <w:rFonts w:eastAsia="SimSun"/>
          <w:sz w:val="22"/>
          <w:szCs w:val="22"/>
          <w:lang w:val="en-US" w:eastAsia="zh-CN"/>
        </w:rPr>
        <w:t xml:space="preserve">beams are assumed for neighboring gNBs, and UE uses the best </w:t>
      </w:r>
      <w:r w:rsidR="003A5F09">
        <w:rPr>
          <w:rFonts w:eastAsia="SimSun"/>
          <w:sz w:val="22"/>
          <w:szCs w:val="22"/>
          <w:lang w:val="en-US" w:eastAsia="zh-CN"/>
        </w:rPr>
        <w:t xml:space="preserve">Rx </w:t>
      </w:r>
      <w:r w:rsidR="003A5F09" w:rsidRPr="003A5F09">
        <w:rPr>
          <w:rFonts w:eastAsia="SimSun"/>
          <w:sz w:val="22"/>
          <w:szCs w:val="22"/>
          <w:lang w:val="en-US" w:eastAsia="zh-CN"/>
        </w:rPr>
        <w:t>beam (for signal reception) to</w:t>
      </w:r>
      <w:r w:rsidR="003A5F09">
        <w:rPr>
          <w:rFonts w:eastAsia="SimSun"/>
          <w:sz w:val="22"/>
          <w:szCs w:val="22"/>
          <w:lang w:val="en-US" w:eastAsia="zh-CN"/>
        </w:rPr>
        <w:t xml:space="preserve"> receive the interference from </w:t>
      </w:r>
      <w:r w:rsidR="003A5F09" w:rsidRPr="003A5F09">
        <w:rPr>
          <w:rFonts w:eastAsia="SimSun"/>
          <w:sz w:val="22"/>
          <w:szCs w:val="22"/>
          <w:lang w:val="en-US" w:eastAsia="zh-CN"/>
        </w:rPr>
        <w:t>surrounding gNBs</w:t>
      </w:r>
      <w:r w:rsidR="003A5F09">
        <w:rPr>
          <w:rFonts w:eastAsia="SimSun"/>
          <w:sz w:val="22"/>
          <w:szCs w:val="22"/>
          <w:lang w:val="en-US" w:eastAsia="zh-CN"/>
        </w:rPr>
        <w:t xml:space="preserve"> who have traffic load</w:t>
      </w:r>
      <w:r w:rsidR="003A5F09" w:rsidRPr="003A5F09">
        <w:rPr>
          <w:rFonts w:eastAsia="SimSun"/>
          <w:sz w:val="22"/>
          <w:szCs w:val="22"/>
          <w:lang w:val="en-US" w:eastAsia="zh-CN"/>
        </w:rPr>
        <w:t>.</w:t>
      </w:r>
      <w:r w:rsidR="003A5F09">
        <w:rPr>
          <w:rFonts w:eastAsia="SimSun"/>
          <w:sz w:val="22"/>
          <w:szCs w:val="22"/>
          <w:lang w:val="en-US" w:eastAsia="zh-CN"/>
        </w:rPr>
        <w:t xml:space="preserve"> </w:t>
      </w:r>
      <w:r>
        <w:rPr>
          <w:rFonts w:eastAsia="SimSun"/>
          <w:sz w:val="22"/>
          <w:szCs w:val="22"/>
          <w:lang w:val="en-US" w:eastAsia="zh-CN"/>
        </w:rPr>
        <w:t>In the simulation, cell average spectral efficiency and 5% edge UE spectral efficiency are evaluated as the metrics. Detailed e</w:t>
      </w:r>
      <w:r w:rsidRPr="00987597">
        <w:rPr>
          <w:rFonts w:eastAsia="SimSun"/>
          <w:sz w:val="22"/>
          <w:szCs w:val="22"/>
          <w:lang w:val="en-US" w:eastAsia="zh-CN"/>
        </w:rPr>
        <w:t>valuation assumptions are listed in Table A-I</w:t>
      </w:r>
      <w:r>
        <w:rPr>
          <w:rFonts w:eastAsia="SimSun"/>
          <w:sz w:val="22"/>
          <w:szCs w:val="22"/>
          <w:lang w:val="en-US" w:eastAsia="zh-CN"/>
        </w:rPr>
        <w:t xml:space="preserve"> in appendix</w:t>
      </w:r>
      <w:r w:rsidRPr="00987597">
        <w:rPr>
          <w:rFonts w:eastAsia="SimSun"/>
          <w:sz w:val="22"/>
          <w:szCs w:val="22"/>
          <w:lang w:val="en-US" w:eastAsia="zh-CN"/>
        </w:rPr>
        <w:t>.</w:t>
      </w:r>
      <w:r>
        <w:rPr>
          <w:rFonts w:eastAsia="SimSun"/>
          <w:sz w:val="22"/>
          <w:szCs w:val="22"/>
          <w:lang w:val="en-US" w:eastAsia="zh-CN"/>
        </w:rPr>
        <w:t xml:space="preserve"> The evaluation r</w:t>
      </w:r>
      <w:r w:rsidRPr="00987597">
        <w:rPr>
          <w:rFonts w:eastAsia="SimSun"/>
          <w:sz w:val="22"/>
          <w:szCs w:val="22"/>
          <w:lang w:val="en-US" w:eastAsia="zh-CN"/>
        </w:rPr>
        <w:t xml:space="preserve">esults are summarized in </w:t>
      </w:r>
      <w:r>
        <w:rPr>
          <w:rFonts w:eastAsia="SimSun"/>
          <w:sz w:val="22"/>
          <w:szCs w:val="22"/>
          <w:lang w:val="en-US" w:eastAsia="zh-CN"/>
        </w:rPr>
        <w:t>F</w:t>
      </w:r>
      <w:r>
        <w:rPr>
          <w:rFonts w:eastAsia="SimSun" w:hint="eastAsia"/>
          <w:sz w:val="22"/>
          <w:szCs w:val="22"/>
          <w:lang w:val="en-US" w:eastAsia="zh-CN"/>
        </w:rPr>
        <w:t>igure</w:t>
      </w:r>
      <w:r w:rsidRPr="00987597">
        <w:rPr>
          <w:rFonts w:eastAsia="SimSun"/>
          <w:sz w:val="22"/>
          <w:szCs w:val="22"/>
          <w:lang w:val="en-US" w:eastAsia="zh-CN"/>
        </w:rPr>
        <w:t xml:space="preserve"> </w:t>
      </w:r>
      <w:r>
        <w:rPr>
          <w:rFonts w:eastAsia="SimSun"/>
          <w:sz w:val="22"/>
          <w:szCs w:val="22"/>
          <w:lang w:val="en-US" w:eastAsia="zh-CN"/>
        </w:rPr>
        <w:t>5</w:t>
      </w:r>
      <w:r w:rsidRPr="00987597">
        <w:rPr>
          <w:rFonts w:eastAsia="SimSun"/>
          <w:sz w:val="22"/>
          <w:szCs w:val="22"/>
          <w:lang w:val="en-US" w:eastAsia="zh-CN"/>
        </w:rPr>
        <w:t>-1.</w:t>
      </w:r>
      <w:r>
        <w:rPr>
          <w:rFonts w:eastAsia="SimSun"/>
          <w:sz w:val="22"/>
          <w:szCs w:val="22"/>
          <w:lang w:val="en-US" w:eastAsia="zh-CN"/>
        </w:rPr>
        <w:t xml:space="preserve"> </w:t>
      </w:r>
      <w:r w:rsidR="00671807">
        <w:rPr>
          <w:rFonts w:eastAsia="SimSun"/>
          <w:sz w:val="22"/>
          <w:szCs w:val="22"/>
          <w:lang w:val="en-US" w:eastAsia="zh-CN"/>
        </w:rPr>
        <w:t>Figure 5-1 (a), (b), (c) provide</w:t>
      </w:r>
      <w:r w:rsidR="00671807" w:rsidRPr="00671807">
        <w:rPr>
          <w:rFonts w:eastAsia="SimSun"/>
          <w:sz w:val="22"/>
          <w:szCs w:val="22"/>
          <w:lang w:val="en-US" w:eastAsia="zh-CN"/>
        </w:rPr>
        <w:t xml:space="preserve"> the evaluation results in </w:t>
      </w:r>
      <w:r w:rsidR="00671807">
        <w:rPr>
          <w:rFonts w:eastAsia="SimSun"/>
          <w:sz w:val="22"/>
          <w:szCs w:val="22"/>
          <w:lang w:val="en-US" w:eastAsia="zh-CN"/>
        </w:rPr>
        <w:t xml:space="preserve">full buffer, </w:t>
      </w:r>
      <w:r w:rsidR="00671807" w:rsidRPr="00671807">
        <w:rPr>
          <w:rFonts w:eastAsia="SimSun"/>
          <w:sz w:val="22"/>
          <w:szCs w:val="22"/>
          <w:lang w:val="en-US" w:eastAsia="zh-CN"/>
        </w:rPr>
        <w:t>FTP model 1 with a high resource utilization of 0.84</w:t>
      </w:r>
      <w:r w:rsidR="00671807">
        <w:rPr>
          <w:rFonts w:eastAsia="SimSun"/>
          <w:sz w:val="22"/>
          <w:szCs w:val="22"/>
          <w:lang w:val="en-US" w:eastAsia="zh-CN"/>
        </w:rPr>
        <w:t>, and FTP model 1 with a medium resource utilization of 0.5</w:t>
      </w:r>
      <w:r w:rsidR="00816282">
        <w:rPr>
          <w:rFonts w:eastAsia="SimSun"/>
          <w:sz w:val="22"/>
          <w:szCs w:val="22"/>
          <w:lang w:val="en-US" w:eastAsia="zh-CN"/>
        </w:rPr>
        <w:t>7</w:t>
      </w:r>
      <w:r w:rsidR="00671807">
        <w:rPr>
          <w:rFonts w:eastAsia="SimSun"/>
          <w:sz w:val="22"/>
          <w:szCs w:val="22"/>
          <w:lang w:val="en-US" w:eastAsia="zh-CN"/>
        </w:rPr>
        <w:t>, respectively</w:t>
      </w:r>
      <w:r w:rsidR="00671807" w:rsidRPr="00671807">
        <w:rPr>
          <w:rFonts w:eastAsia="SimSun"/>
          <w:sz w:val="22"/>
          <w:szCs w:val="22"/>
          <w:lang w:val="en-US" w:eastAsia="zh-CN"/>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5072"/>
      </w:tblGrid>
      <w:tr w:rsidR="0043603D" w14:paraId="73038B7B" w14:textId="77777777" w:rsidTr="00207BE2">
        <w:tc>
          <w:tcPr>
            <w:tcW w:w="5197" w:type="dxa"/>
          </w:tcPr>
          <w:p w14:paraId="1D551D32" w14:textId="77777777" w:rsidR="0043603D" w:rsidRDefault="0043603D" w:rsidP="00207BE2">
            <w:pPr>
              <w:spacing w:afterLines="50" w:after="120"/>
              <w:jc w:val="both"/>
              <w:rPr>
                <w:rFonts w:eastAsia="SimSun"/>
                <w:sz w:val="22"/>
                <w:szCs w:val="22"/>
                <w:lang w:val="en-US" w:eastAsia="zh-CN"/>
              </w:rPr>
            </w:pPr>
            <w:r>
              <w:rPr>
                <w:noProof/>
                <w:lang w:val="en-US"/>
              </w:rPr>
              <w:drawing>
                <wp:inline distT="0" distB="0" distL="0" distR="0" wp14:anchorId="56D99779" wp14:editId="5F665928">
                  <wp:extent cx="3116580" cy="1950720"/>
                  <wp:effectExtent l="0" t="0" r="7620" b="11430"/>
                  <wp:docPr id="8" name="图表 8">
                    <a:extLst xmlns:a="http://schemas.openxmlformats.org/drawingml/2006/main">
                      <a:ext uri="{FF2B5EF4-FFF2-40B4-BE49-F238E27FC236}">
                        <a16:creationId xmlns:a16="http://schemas.microsoft.com/office/drawing/2014/main" id="{990279C0-5D3E-400A-88BB-3BD6FB603E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c>
          <w:tcPr>
            <w:tcW w:w="4991" w:type="dxa"/>
          </w:tcPr>
          <w:p w14:paraId="654DC175" w14:textId="2A9C43E7" w:rsidR="0043603D" w:rsidRDefault="0043603D" w:rsidP="00EC5148">
            <w:pPr>
              <w:spacing w:afterLines="50" w:after="120"/>
              <w:ind w:firstLineChars="50" w:firstLine="120"/>
              <w:jc w:val="both"/>
              <w:rPr>
                <w:rFonts w:eastAsia="SimSun"/>
                <w:sz w:val="22"/>
                <w:szCs w:val="22"/>
                <w:lang w:val="en-US" w:eastAsia="zh-CN"/>
              </w:rPr>
            </w:pPr>
            <w:r>
              <w:rPr>
                <w:noProof/>
                <w:lang w:val="en-US"/>
              </w:rPr>
              <w:drawing>
                <wp:inline distT="0" distB="0" distL="0" distR="0" wp14:anchorId="0E1AD51C" wp14:editId="366E5855">
                  <wp:extent cx="3147060" cy="1973580"/>
                  <wp:effectExtent l="0" t="0" r="15240" b="7620"/>
                  <wp:docPr id="9" name="图表 9">
                    <a:extLst xmlns:a="http://schemas.openxmlformats.org/drawingml/2006/main">
                      <a:ext uri="{FF2B5EF4-FFF2-40B4-BE49-F238E27FC236}">
                        <a16:creationId xmlns:a16="http://schemas.microsoft.com/office/drawing/2014/main" id="{68FAA06A-9CD5-4321-ACBF-17D108D50A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00EC5148">
              <w:rPr>
                <w:rFonts w:eastAsia="SimSun"/>
                <w:sz w:val="22"/>
                <w:szCs w:val="22"/>
                <w:lang w:val="en-US" w:eastAsia="zh-CN"/>
              </w:rPr>
              <w:t xml:space="preserve"> </w:t>
            </w:r>
            <w:r w:rsidR="00EC5148">
              <w:rPr>
                <w:rFonts w:eastAsia="SimSun" w:hint="eastAsia"/>
                <w:sz w:val="22"/>
                <w:szCs w:val="22"/>
                <w:lang w:val="en-US" w:eastAsia="zh-CN"/>
              </w:rPr>
              <w:t xml:space="preserve"> </w:t>
            </w:r>
            <w:r w:rsidR="00EC5148">
              <w:rPr>
                <w:rFonts w:eastAsia="SimSun"/>
                <w:sz w:val="22"/>
                <w:szCs w:val="22"/>
                <w:lang w:val="en-US" w:eastAsia="zh-CN"/>
              </w:rPr>
              <w:t xml:space="preserve"> </w:t>
            </w:r>
          </w:p>
        </w:tc>
      </w:tr>
    </w:tbl>
    <w:p w14:paraId="16D865B7" w14:textId="06CC4632" w:rsidR="00671807" w:rsidRPr="00816282" w:rsidRDefault="00671807" w:rsidP="00671807">
      <w:pPr>
        <w:pStyle w:val="afc"/>
        <w:numPr>
          <w:ilvl w:val="0"/>
          <w:numId w:val="42"/>
        </w:numPr>
        <w:spacing w:afterLines="50" w:after="120"/>
        <w:ind w:leftChars="0"/>
        <w:jc w:val="center"/>
        <w:rPr>
          <w:rFonts w:eastAsia="SimSun"/>
          <w:sz w:val="22"/>
          <w:szCs w:val="22"/>
          <w:lang w:val="en-US" w:eastAsia="zh-CN"/>
        </w:rPr>
      </w:pPr>
      <w:r w:rsidRPr="00816282">
        <w:rPr>
          <w:rFonts w:eastAsia="SimSun" w:hint="eastAsia"/>
          <w:sz w:val="22"/>
          <w:szCs w:val="22"/>
          <w:lang w:val="en-US" w:eastAsia="zh-CN"/>
        </w:rPr>
        <w:t>F</w:t>
      </w:r>
      <w:r w:rsidRPr="00816282">
        <w:rPr>
          <w:rFonts w:eastAsia="SimSun"/>
          <w:sz w:val="22"/>
          <w:szCs w:val="22"/>
          <w:lang w:val="en-US" w:eastAsia="zh-CN"/>
        </w:rPr>
        <w:t>ull buffer</w:t>
      </w:r>
    </w:p>
    <w:p w14:paraId="6F9634D9" w14:textId="77777777" w:rsidR="00671807" w:rsidRDefault="00671807" w:rsidP="00671807">
      <w:pPr>
        <w:spacing w:afterLines="50" w:after="120"/>
        <w:rPr>
          <w:rFonts w:eastAsia="SimSun"/>
          <w:b/>
          <w:sz w:val="22"/>
          <w:szCs w:val="22"/>
          <w:lang w:val="en-US" w:eastAsia="zh-CN"/>
        </w:rPr>
      </w:pPr>
      <w:r>
        <w:rPr>
          <w:noProof/>
          <w:lang w:val="en-US"/>
        </w:rPr>
        <w:drawing>
          <wp:inline distT="0" distB="0" distL="0" distR="0" wp14:anchorId="7076625D" wp14:editId="08A87B9B">
            <wp:extent cx="3162300" cy="2000250"/>
            <wp:effectExtent l="0" t="0" r="0" b="0"/>
            <wp:docPr id="14" name="图表 14">
              <a:extLst xmlns:a="http://schemas.openxmlformats.org/drawingml/2006/main">
                <a:ext uri="{FF2B5EF4-FFF2-40B4-BE49-F238E27FC236}">
                  <a16:creationId xmlns:a16="http://schemas.microsoft.com/office/drawing/2014/main" id="{96189598-EEA0-496F-8A9F-5F5AC0D2F1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Pr>
          <w:noProof/>
          <w:lang w:val="en-US"/>
        </w:rPr>
        <w:drawing>
          <wp:inline distT="0" distB="0" distL="0" distR="0" wp14:anchorId="429A997D" wp14:editId="3FFF2262">
            <wp:extent cx="3019425" cy="1990725"/>
            <wp:effectExtent l="0" t="0" r="9525" b="9525"/>
            <wp:docPr id="15" name="图表 15">
              <a:extLst xmlns:a="http://schemas.openxmlformats.org/drawingml/2006/main">
                <a:ext uri="{FF2B5EF4-FFF2-40B4-BE49-F238E27FC236}">
                  <a16:creationId xmlns:a16="http://schemas.microsoft.com/office/drawing/2014/main" id="{744235DD-2EDC-47D6-B44D-34FC54E41D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BEBC888" w14:textId="2764BA9B" w:rsidR="00671807" w:rsidRPr="00816282" w:rsidRDefault="00671807" w:rsidP="00671807">
      <w:pPr>
        <w:pStyle w:val="afc"/>
        <w:numPr>
          <w:ilvl w:val="0"/>
          <w:numId w:val="42"/>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(RU=0.84)</w:t>
      </w:r>
    </w:p>
    <w:p w14:paraId="5E5791FE" w14:textId="16AF45BD" w:rsidR="00671807" w:rsidRPr="00671807" w:rsidRDefault="00816282" w:rsidP="00671807">
      <w:pPr>
        <w:spacing w:afterLines="50" w:after="120"/>
        <w:rPr>
          <w:rFonts w:eastAsia="SimSun"/>
          <w:b/>
          <w:sz w:val="22"/>
          <w:szCs w:val="22"/>
          <w:lang w:val="en-US" w:eastAsia="zh-CN"/>
        </w:rPr>
      </w:pPr>
      <w:r w:rsidRPr="00816282">
        <w:rPr>
          <w:rFonts w:eastAsia="SimSun"/>
          <w:b/>
          <w:noProof/>
          <w:sz w:val="22"/>
          <w:szCs w:val="22"/>
          <w:lang w:val="en-US"/>
        </w:rPr>
        <w:drawing>
          <wp:inline distT="0" distB="0" distL="0" distR="0" wp14:anchorId="37669029" wp14:editId="18D45920">
            <wp:extent cx="3162300" cy="2009775"/>
            <wp:effectExtent l="0" t="0" r="0" b="9525"/>
            <wp:docPr id="4" name="图表 4">
              <a:extLst xmlns:a="http://schemas.openxmlformats.org/drawingml/2006/main">
                <a:ext uri="{FF2B5EF4-FFF2-40B4-BE49-F238E27FC236}">
                  <a16:creationId xmlns:a16="http://schemas.microsoft.com/office/drawing/2014/main" id="{276FCE90-CA17-422B-913F-47929DF3B2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eastAsia="SimSun" w:hint="eastAsia"/>
          <w:b/>
          <w:sz w:val="22"/>
          <w:szCs w:val="22"/>
          <w:lang w:val="en-US" w:eastAsia="zh-CN"/>
        </w:rPr>
        <w:t xml:space="preserve"> </w:t>
      </w:r>
      <w:r>
        <w:rPr>
          <w:rFonts w:eastAsia="SimSun"/>
          <w:b/>
          <w:sz w:val="22"/>
          <w:szCs w:val="22"/>
          <w:lang w:val="en-US" w:eastAsia="zh-CN"/>
        </w:rPr>
        <w:t xml:space="preserve"> </w:t>
      </w:r>
      <w:r w:rsidRPr="00816282">
        <w:rPr>
          <w:rFonts w:eastAsia="SimSun"/>
          <w:b/>
          <w:noProof/>
          <w:sz w:val="22"/>
          <w:szCs w:val="22"/>
          <w:lang w:val="en-US"/>
        </w:rPr>
        <w:drawing>
          <wp:inline distT="0" distB="0" distL="0" distR="0" wp14:anchorId="25302D8B" wp14:editId="4994C940">
            <wp:extent cx="3039061" cy="2010166"/>
            <wp:effectExtent l="0" t="0" r="9525" b="9525"/>
            <wp:docPr id="5" name="图表 5">
              <a:extLst xmlns:a="http://schemas.openxmlformats.org/drawingml/2006/main">
                <a:ext uri="{FF2B5EF4-FFF2-40B4-BE49-F238E27FC236}">
                  <a16:creationId xmlns:a16="http://schemas.microsoft.com/office/drawing/2014/main" id="{C3A7A3DA-2D93-497A-BDB8-0E42A4399F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DE6E02F" w14:textId="0D2DB4C8" w:rsidR="00671807" w:rsidRPr="00816282" w:rsidRDefault="00671807" w:rsidP="00671807">
      <w:pPr>
        <w:pStyle w:val="afc"/>
        <w:numPr>
          <w:ilvl w:val="0"/>
          <w:numId w:val="42"/>
        </w:numPr>
        <w:spacing w:afterLines="50" w:after="120"/>
        <w:ind w:leftChars="0"/>
        <w:jc w:val="center"/>
        <w:rPr>
          <w:rFonts w:eastAsia="SimSun"/>
          <w:sz w:val="22"/>
          <w:szCs w:val="22"/>
          <w:lang w:val="en-US" w:eastAsia="zh-CN"/>
        </w:rPr>
      </w:pPr>
      <w:r w:rsidRPr="00816282">
        <w:rPr>
          <w:rFonts w:eastAsia="SimSun"/>
          <w:sz w:val="22"/>
          <w:szCs w:val="22"/>
          <w:lang w:val="en-US" w:eastAsia="zh-CN"/>
        </w:rPr>
        <w:t>FTP model 1 (</w:t>
      </w:r>
      <w:r w:rsidR="00C40EEA">
        <w:rPr>
          <w:rFonts w:eastAsia="SimSun"/>
          <w:sz w:val="22"/>
          <w:szCs w:val="22"/>
          <w:lang w:val="en-US" w:eastAsia="zh-CN"/>
        </w:rPr>
        <w:t>RU=0.57</w:t>
      </w:r>
      <w:r w:rsidRPr="00816282">
        <w:rPr>
          <w:rFonts w:eastAsia="SimSun"/>
          <w:sz w:val="22"/>
          <w:szCs w:val="22"/>
          <w:lang w:val="en-US" w:eastAsia="zh-CN"/>
        </w:rPr>
        <w:t>)</w:t>
      </w:r>
    </w:p>
    <w:p w14:paraId="6A0ACFB0" w14:textId="26D6BA8F" w:rsidR="0043603D" w:rsidRPr="00F04B09" w:rsidRDefault="0043603D" w:rsidP="0043603D">
      <w:pPr>
        <w:spacing w:afterLines="50" w:after="120"/>
        <w:jc w:val="center"/>
        <w:rPr>
          <w:rFonts w:eastAsia="SimSun"/>
          <w:sz w:val="22"/>
          <w:szCs w:val="22"/>
          <w:lang w:val="en-US" w:eastAsia="zh-CN"/>
        </w:rPr>
      </w:pPr>
      <w:r w:rsidRPr="00F04B09">
        <w:rPr>
          <w:rFonts w:eastAsia="SimSun"/>
          <w:sz w:val="22"/>
          <w:szCs w:val="22"/>
          <w:lang w:val="en-US" w:eastAsia="zh-CN"/>
        </w:rPr>
        <w:t>Figure 5-1</w:t>
      </w:r>
      <w:r w:rsidR="00F04B09">
        <w:rPr>
          <w:rFonts w:eastAsia="SimSun"/>
          <w:sz w:val="22"/>
          <w:szCs w:val="22"/>
          <w:lang w:val="en-US" w:eastAsia="zh-CN"/>
        </w:rPr>
        <w:t>.</w:t>
      </w:r>
      <w:r w:rsidRPr="00F04B09">
        <w:rPr>
          <w:rFonts w:eastAsia="SimSun"/>
          <w:sz w:val="22"/>
          <w:szCs w:val="22"/>
          <w:lang w:val="en-US" w:eastAsia="zh-CN"/>
        </w:rPr>
        <w:t xml:space="preserve"> Spectral efficiency of different beam selection methods</w:t>
      </w:r>
    </w:p>
    <w:p w14:paraId="3BCE8341" w14:textId="77777777" w:rsidR="0043603D" w:rsidRPr="002F380F" w:rsidRDefault="0043603D" w:rsidP="0043603D">
      <w:pPr>
        <w:spacing w:afterLines="50" w:after="120"/>
        <w:jc w:val="both"/>
        <w:rPr>
          <w:rFonts w:eastAsia="SimSun"/>
          <w:kern w:val="2"/>
          <w:sz w:val="22"/>
          <w:szCs w:val="22"/>
          <w:lang w:eastAsia="zh-CN"/>
        </w:rPr>
      </w:pPr>
      <w:bookmarkStart w:id="7" w:name="OLE_LINK5"/>
      <w:r w:rsidRPr="002F380F">
        <w:rPr>
          <w:rFonts w:eastAsia="SimSun" w:hint="eastAsia"/>
          <w:kern w:val="2"/>
          <w:sz w:val="22"/>
          <w:szCs w:val="22"/>
          <w:lang w:eastAsia="zh-CN"/>
        </w:rPr>
        <w:t>From the results above, we can obser</w:t>
      </w:r>
      <w:r w:rsidRPr="002F380F">
        <w:rPr>
          <w:rFonts w:eastAsia="SimSun"/>
          <w:kern w:val="2"/>
          <w:sz w:val="22"/>
          <w:szCs w:val="22"/>
          <w:lang w:eastAsia="zh-CN"/>
        </w:rPr>
        <w:t>ve that L1-</w:t>
      </w:r>
      <w:r>
        <w:rPr>
          <w:rFonts w:eastAsia="SimSun"/>
          <w:kern w:val="2"/>
          <w:sz w:val="22"/>
          <w:szCs w:val="22"/>
          <w:lang w:eastAsia="zh-CN"/>
        </w:rPr>
        <w:t>SINR</w:t>
      </w:r>
      <w:r w:rsidRPr="002F380F">
        <w:rPr>
          <w:rFonts w:eastAsia="SimSun"/>
          <w:kern w:val="2"/>
          <w:sz w:val="22"/>
          <w:szCs w:val="22"/>
          <w:lang w:eastAsia="zh-CN"/>
        </w:rPr>
        <w:t xml:space="preserve"> only based beam selection could not outperform L1-RSRP based beam selection. </w:t>
      </w:r>
      <w:r>
        <w:rPr>
          <w:rFonts w:eastAsia="SimSun"/>
          <w:kern w:val="2"/>
          <w:sz w:val="22"/>
          <w:szCs w:val="22"/>
          <w:lang w:eastAsia="zh-CN"/>
        </w:rPr>
        <w:t xml:space="preserve">The main reasons for such performance tendency are as follows. </w:t>
      </w:r>
    </w:p>
    <w:p w14:paraId="7C8E392A" w14:textId="77777777" w:rsidR="0043603D" w:rsidRPr="002F380F" w:rsidRDefault="0043603D" w:rsidP="0043603D">
      <w:pPr>
        <w:pStyle w:val="afc"/>
        <w:numPr>
          <w:ilvl w:val="0"/>
          <w:numId w:val="30"/>
        </w:numPr>
        <w:spacing w:afterLines="50" w:after="120"/>
        <w:ind w:leftChars="0"/>
        <w:jc w:val="both"/>
        <w:rPr>
          <w:rFonts w:eastAsia="SimSun"/>
          <w:kern w:val="2"/>
          <w:sz w:val="22"/>
          <w:szCs w:val="22"/>
          <w:lang w:eastAsia="zh-CN"/>
        </w:rPr>
      </w:pPr>
      <w:bookmarkStart w:id="8" w:name="_Hlk524529166"/>
      <w:r w:rsidRPr="002F380F">
        <w:rPr>
          <w:rFonts w:eastAsia="SimSun"/>
          <w:kern w:val="2"/>
          <w:sz w:val="22"/>
          <w:szCs w:val="22"/>
          <w:lang w:eastAsia="zh-CN"/>
        </w:rPr>
        <w:t xml:space="preserve">The mismatch between the measured interference </w:t>
      </w:r>
      <w:r>
        <w:rPr>
          <w:rFonts w:eastAsia="SimSun"/>
          <w:kern w:val="2"/>
          <w:sz w:val="22"/>
          <w:szCs w:val="22"/>
          <w:lang w:eastAsia="zh-CN"/>
        </w:rPr>
        <w:t xml:space="preserve">in L1-SINR reporting </w:t>
      </w:r>
      <w:r w:rsidRPr="002F380F">
        <w:rPr>
          <w:rFonts w:eastAsia="SimSun"/>
          <w:kern w:val="2"/>
          <w:sz w:val="22"/>
          <w:szCs w:val="22"/>
          <w:lang w:eastAsia="zh-CN"/>
        </w:rPr>
        <w:t>and the actual interference condition for data reception</w:t>
      </w:r>
    </w:p>
    <w:p w14:paraId="7733F751" w14:textId="77777777" w:rsidR="0043603D" w:rsidRPr="002F380F" w:rsidRDefault="0043603D" w:rsidP="0043603D">
      <w:pPr>
        <w:pStyle w:val="afc"/>
        <w:numPr>
          <w:ilvl w:val="0"/>
          <w:numId w:val="30"/>
        </w:numPr>
        <w:spacing w:afterLines="50" w:after="120"/>
        <w:ind w:leftChars="0"/>
        <w:jc w:val="both"/>
        <w:rPr>
          <w:rFonts w:eastAsia="SimSun"/>
          <w:kern w:val="2"/>
          <w:sz w:val="22"/>
          <w:szCs w:val="22"/>
          <w:lang w:eastAsia="zh-CN"/>
        </w:rPr>
      </w:pPr>
      <w:r w:rsidRPr="002F380F">
        <w:rPr>
          <w:rFonts w:eastAsia="SimSun"/>
          <w:kern w:val="2"/>
          <w:sz w:val="22"/>
          <w:szCs w:val="22"/>
          <w:lang w:eastAsia="zh-CN"/>
        </w:rPr>
        <w:t xml:space="preserve">The MMSE-IRC receiver </w:t>
      </w:r>
      <w:r>
        <w:rPr>
          <w:rFonts w:eastAsia="SimSun"/>
          <w:kern w:val="2"/>
          <w:sz w:val="22"/>
          <w:szCs w:val="22"/>
          <w:lang w:eastAsia="zh-CN"/>
        </w:rPr>
        <w:t xml:space="preserve">at UE </w:t>
      </w:r>
      <w:r w:rsidRPr="002F380F">
        <w:rPr>
          <w:rFonts w:eastAsia="SimSun"/>
          <w:kern w:val="2"/>
          <w:sz w:val="22"/>
          <w:szCs w:val="22"/>
          <w:lang w:eastAsia="zh-CN"/>
        </w:rPr>
        <w:t>can mitigate inter-</w:t>
      </w:r>
      <w:r>
        <w:rPr>
          <w:rFonts w:eastAsia="SimSun"/>
          <w:kern w:val="2"/>
          <w:sz w:val="22"/>
          <w:szCs w:val="22"/>
          <w:lang w:eastAsia="zh-CN"/>
        </w:rPr>
        <w:t>cell interference to some extent</w:t>
      </w:r>
      <w:r w:rsidRPr="002F380F">
        <w:rPr>
          <w:rFonts w:eastAsia="SimSun"/>
          <w:kern w:val="2"/>
          <w:sz w:val="22"/>
          <w:szCs w:val="22"/>
          <w:lang w:eastAsia="zh-CN"/>
        </w:rPr>
        <w:t xml:space="preserve">, which makes the measured interference level </w:t>
      </w:r>
      <w:r>
        <w:rPr>
          <w:rFonts w:eastAsia="SimSun"/>
          <w:kern w:val="2"/>
          <w:sz w:val="22"/>
          <w:szCs w:val="22"/>
          <w:lang w:eastAsia="zh-CN"/>
        </w:rPr>
        <w:t xml:space="preserve">in L1-SINR </w:t>
      </w:r>
      <w:r w:rsidRPr="002F380F">
        <w:rPr>
          <w:rFonts w:eastAsia="SimSun"/>
          <w:kern w:val="2"/>
          <w:sz w:val="22"/>
          <w:szCs w:val="22"/>
          <w:lang w:eastAsia="zh-CN"/>
        </w:rPr>
        <w:t>is less important than the signal strength (RSRP)</w:t>
      </w:r>
    </w:p>
    <w:bookmarkEnd w:id="8"/>
    <w:p w14:paraId="1FA3D065" w14:textId="77777777" w:rsidR="0043603D" w:rsidRPr="00F04B09" w:rsidRDefault="0043603D" w:rsidP="0043603D">
      <w:pPr>
        <w:spacing w:afterLines="50" w:after="120"/>
        <w:jc w:val="both"/>
        <w:rPr>
          <w:rFonts w:eastAsia="SimSun"/>
          <w:kern w:val="2"/>
          <w:sz w:val="22"/>
          <w:szCs w:val="22"/>
          <w:lang w:eastAsia="zh-CN"/>
        </w:rPr>
      </w:pPr>
      <w:r>
        <w:rPr>
          <w:rFonts w:eastAsia="SimSun"/>
          <w:kern w:val="2"/>
          <w:sz w:val="22"/>
          <w:szCs w:val="22"/>
          <w:lang w:eastAsia="zh-CN"/>
        </w:rPr>
        <w:t xml:space="preserve">In addition, we can observe that combined L1-RSRP and L1-SINR based beam selection method achieves the highest performance. This is because the combined method can consider both signal strength and interference </w:t>
      </w:r>
      <w:r w:rsidRPr="00F04B09">
        <w:rPr>
          <w:rFonts w:eastAsia="SimSun"/>
          <w:kern w:val="2"/>
          <w:sz w:val="22"/>
          <w:szCs w:val="22"/>
          <w:lang w:eastAsia="zh-CN"/>
        </w:rPr>
        <w:t xml:space="preserve">condition to make a better decision for beam selection. Hence, it is suggested that NR should support </w:t>
      </w:r>
      <w:bookmarkStart w:id="9" w:name="_Hlk524525231"/>
      <w:r w:rsidRPr="00F04B09">
        <w:rPr>
          <w:rFonts w:eastAsia="SimSun"/>
          <w:kern w:val="2"/>
          <w:sz w:val="22"/>
          <w:szCs w:val="22"/>
          <w:lang w:eastAsia="zh-CN"/>
        </w:rPr>
        <w:t xml:space="preserve">combination of </w:t>
      </w:r>
      <w:bookmarkEnd w:id="9"/>
      <w:r w:rsidRPr="00F04B09">
        <w:rPr>
          <w:rFonts w:eastAsia="SimSun"/>
          <w:kern w:val="2"/>
          <w:sz w:val="22"/>
          <w:szCs w:val="22"/>
          <w:lang w:eastAsia="zh-CN"/>
        </w:rPr>
        <w:t>L1-RSRP and L1-SINR measurement and reporting to achieve a better beam selection method.</w:t>
      </w:r>
    </w:p>
    <w:p w14:paraId="6A7E70CE" w14:textId="77777777" w:rsidR="0043603D" w:rsidRPr="00F04B09" w:rsidRDefault="0043603D" w:rsidP="0043603D">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5-1: </w:t>
      </w:r>
    </w:p>
    <w:p w14:paraId="0FBA7EEF" w14:textId="77777777" w:rsidR="0043603D" w:rsidRPr="00F04B09" w:rsidRDefault="0043603D" w:rsidP="0043603D">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00A4401D" w14:textId="77777777" w:rsidR="0043603D" w:rsidRPr="00F04B09" w:rsidRDefault="0043603D" w:rsidP="0043603D">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383C4F3C" w14:textId="77777777" w:rsidR="0043603D" w:rsidRPr="00F04B09" w:rsidRDefault="0043603D" w:rsidP="0043603D">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5-1: </w:t>
      </w:r>
    </w:p>
    <w:p w14:paraId="7CB87B33" w14:textId="77777777" w:rsidR="0043603D" w:rsidRPr="00F04B09" w:rsidRDefault="0043603D" w:rsidP="0043603D">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4C5B46FE" w14:textId="77777777" w:rsidR="0043603D" w:rsidRPr="00146262" w:rsidRDefault="0043603D" w:rsidP="0043603D">
      <w:pPr>
        <w:widowControl w:val="0"/>
        <w:spacing w:after="120"/>
        <w:jc w:val="both"/>
        <w:rPr>
          <w:rFonts w:eastAsiaTheme="minorEastAsia"/>
          <w:b/>
          <w:kern w:val="2"/>
          <w:sz w:val="21"/>
          <w:szCs w:val="22"/>
        </w:rPr>
      </w:pPr>
    </w:p>
    <w:p w14:paraId="64BF54AA" w14:textId="77777777" w:rsidR="0043603D" w:rsidRPr="00F624AE" w:rsidRDefault="0043603D" w:rsidP="0043603D">
      <w:pPr>
        <w:pStyle w:val="2"/>
        <w:rPr>
          <w:rFonts w:eastAsia="ＭＳ 明朝"/>
          <w:b/>
          <w:bCs/>
          <w:lang w:val="en-US"/>
        </w:rPr>
      </w:pPr>
      <w:r>
        <w:rPr>
          <w:rFonts w:eastAsia="ＭＳ 明朝"/>
          <w:b/>
          <w:bCs/>
          <w:szCs w:val="24"/>
          <w:lang w:val="en-US"/>
        </w:rPr>
        <w:t>5.2 Enhancement on beam measurement and reporting</w:t>
      </w:r>
    </w:p>
    <w:p w14:paraId="1B1FE829" w14:textId="77777777" w:rsidR="0043603D" w:rsidRPr="00E15F38" w:rsidRDefault="0043603D" w:rsidP="0043603D">
      <w:pPr>
        <w:pStyle w:val="afc"/>
        <w:keepNext/>
        <w:numPr>
          <w:ilvl w:val="0"/>
          <w:numId w:val="12"/>
        </w:numPr>
        <w:spacing w:after="240"/>
        <w:ind w:leftChars="0"/>
        <w:outlineLvl w:val="1"/>
        <w:rPr>
          <w:rFonts w:ascii="Arial" w:hAnsi="Arial"/>
          <w:b/>
          <w:vanish/>
          <w:lang w:val="en-US"/>
        </w:rPr>
      </w:pPr>
    </w:p>
    <w:bookmarkEnd w:id="7"/>
    <w:p w14:paraId="321A1DAD" w14:textId="77777777" w:rsidR="0043603D" w:rsidRPr="00F624AE" w:rsidRDefault="0043603D" w:rsidP="0043603D">
      <w:pPr>
        <w:pStyle w:val="2"/>
        <w:rPr>
          <w:rFonts w:eastAsia="ＭＳ 明朝"/>
          <w:b/>
          <w:bCs/>
          <w:lang w:val="en-US"/>
        </w:rPr>
      </w:pPr>
      <w:r>
        <w:rPr>
          <w:rFonts w:eastAsia="ＭＳ 明朝"/>
          <w:b/>
          <w:bCs/>
          <w:szCs w:val="24"/>
          <w:lang w:val="en-US"/>
        </w:rPr>
        <w:t xml:space="preserve">5.2.1 </w:t>
      </w:r>
      <w:r w:rsidRPr="005229B0">
        <w:rPr>
          <w:rFonts w:eastAsia="ＭＳ 明朝"/>
          <w:b/>
          <w:bCs/>
          <w:szCs w:val="24"/>
          <w:lang w:val="en-US"/>
        </w:rPr>
        <w:t>Interference measurement mechanism for L1-SINR</w:t>
      </w:r>
    </w:p>
    <w:p w14:paraId="29847765" w14:textId="3CBA132C" w:rsidR="005048A8" w:rsidRDefault="00F26F5E" w:rsidP="002B447C">
      <w:pPr>
        <w:pStyle w:val="afc"/>
        <w:ind w:leftChars="0" w:left="0"/>
        <w:jc w:val="both"/>
        <w:rPr>
          <w:rFonts w:eastAsia="SimSun"/>
          <w:sz w:val="22"/>
          <w:szCs w:val="22"/>
          <w:lang w:val="en-US" w:eastAsia="zh-CN"/>
        </w:rPr>
      </w:pPr>
      <w:r>
        <w:rPr>
          <w:rFonts w:eastAsia="SimSun"/>
          <w:sz w:val="22"/>
          <w:szCs w:val="22"/>
          <w:lang w:val="en-US" w:eastAsia="zh-CN"/>
        </w:rPr>
        <w:t xml:space="preserve">In last meeting, it was agreed that </w:t>
      </w:r>
      <w:r w:rsidRPr="00F26F5E">
        <w:rPr>
          <w:rFonts w:eastAsia="SimSun"/>
          <w:sz w:val="22"/>
          <w:szCs w:val="22"/>
          <w:lang w:val="en-US" w:eastAsia="zh-CN"/>
        </w:rPr>
        <w:t>interference can be measured based on dedicated resource(s) for interference measurement</w:t>
      </w:r>
      <w:r>
        <w:rPr>
          <w:rFonts w:eastAsia="SimSun"/>
          <w:sz w:val="22"/>
          <w:szCs w:val="22"/>
          <w:lang w:val="en-US" w:eastAsia="zh-CN"/>
        </w:rPr>
        <w:t xml:space="preserve"> for L1-SINR. </w:t>
      </w:r>
      <w:r w:rsidR="00C572CD">
        <w:rPr>
          <w:rFonts w:eastAsia="SimSun"/>
          <w:sz w:val="22"/>
          <w:szCs w:val="22"/>
          <w:lang w:val="en-US" w:eastAsia="zh-CN"/>
        </w:rPr>
        <w:t xml:space="preserve">We </w:t>
      </w:r>
      <w:r w:rsidR="002A37D9">
        <w:rPr>
          <w:rFonts w:eastAsia="SimSun"/>
          <w:sz w:val="22"/>
          <w:szCs w:val="22"/>
          <w:lang w:val="en-US" w:eastAsia="zh-CN"/>
        </w:rPr>
        <w:t>believe</w:t>
      </w:r>
      <w:r w:rsidR="00C572CD">
        <w:rPr>
          <w:rFonts w:eastAsia="SimSun"/>
          <w:sz w:val="22"/>
          <w:szCs w:val="22"/>
          <w:lang w:val="en-US" w:eastAsia="zh-CN"/>
        </w:rPr>
        <w:t xml:space="preserve"> it should</w:t>
      </w:r>
      <w:r>
        <w:rPr>
          <w:rFonts w:eastAsia="SimSun"/>
          <w:sz w:val="22"/>
          <w:szCs w:val="22"/>
          <w:lang w:val="en-US" w:eastAsia="zh-CN"/>
        </w:rPr>
        <w:t xml:space="preserve"> appl</w:t>
      </w:r>
      <w:r w:rsidR="00C572CD">
        <w:rPr>
          <w:rFonts w:eastAsia="SimSun"/>
          <w:sz w:val="22"/>
          <w:szCs w:val="22"/>
          <w:lang w:val="en-US" w:eastAsia="zh-CN"/>
        </w:rPr>
        <w:t>y</w:t>
      </w:r>
      <w:r>
        <w:rPr>
          <w:rFonts w:eastAsia="SimSun"/>
          <w:sz w:val="22"/>
          <w:szCs w:val="22"/>
          <w:lang w:val="en-US" w:eastAsia="zh-CN"/>
        </w:rPr>
        <w:t xml:space="preserve"> for both SSB and CSI-RS based L1-SINR measurement. </w:t>
      </w:r>
      <w:r w:rsidR="005048A8">
        <w:rPr>
          <w:rFonts w:eastAsia="SimSun"/>
          <w:sz w:val="22"/>
          <w:szCs w:val="22"/>
          <w:lang w:val="en-US" w:eastAsia="zh-CN"/>
        </w:rPr>
        <w:t>Similar to specified in TS 38.214, UE</w:t>
      </w:r>
      <w:r w:rsidR="005048A8" w:rsidRPr="005048A8">
        <w:rPr>
          <w:rFonts w:eastAsia="SimSun"/>
          <w:sz w:val="22"/>
          <w:szCs w:val="22"/>
          <w:lang w:val="en-US" w:eastAsia="zh-CN"/>
        </w:rPr>
        <w:t xml:space="preserve"> assume</w:t>
      </w:r>
      <w:r w:rsidR="005048A8">
        <w:rPr>
          <w:rFonts w:eastAsia="SimSun"/>
          <w:sz w:val="22"/>
          <w:szCs w:val="22"/>
          <w:lang w:val="en-US" w:eastAsia="zh-CN"/>
        </w:rPr>
        <w:t>s</w:t>
      </w:r>
      <w:r w:rsidR="005048A8" w:rsidRPr="005048A8">
        <w:rPr>
          <w:rFonts w:eastAsia="SimSun"/>
          <w:sz w:val="22"/>
          <w:szCs w:val="22"/>
          <w:lang w:val="en-US" w:eastAsia="zh-CN"/>
        </w:rPr>
        <w:t xml:space="preserve"> that the </w:t>
      </w:r>
      <w:r w:rsidR="005048A8">
        <w:rPr>
          <w:rFonts w:eastAsia="SimSun"/>
          <w:sz w:val="22"/>
          <w:szCs w:val="22"/>
          <w:lang w:val="en-US" w:eastAsia="zh-CN"/>
        </w:rPr>
        <w:t xml:space="preserve">SSB or </w:t>
      </w:r>
      <w:r w:rsidR="005048A8" w:rsidRPr="005048A8">
        <w:rPr>
          <w:rFonts w:eastAsia="SimSun"/>
          <w:sz w:val="22"/>
          <w:szCs w:val="22"/>
          <w:lang w:val="en-US" w:eastAsia="zh-CN"/>
        </w:rPr>
        <w:t>NZP CSI-RS resource(s) for channel measurement and the</w:t>
      </w:r>
      <w:r w:rsidR="005048A8">
        <w:rPr>
          <w:rFonts w:eastAsia="SimSun"/>
          <w:sz w:val="22"/>
          <w:szCs w:val="22"/>
          <w:lang w:val="en-US" w:eastAsia="zh-CN"/>
        </w:rPr>
        <w:t xml:space="preserve"> configured dedicated</w:t>
      </w:r>
      <w:r w:rsidR="005048A8" w:rsidRPr="005048A8">
        <w:rPr>
          <w:rFonts w:eastAsia="SimSun"/>
          <w:sz w:val="22"/>
          <w:szCs w:val="22"/>
          <w:lang w:val="en-US" w:eastAsia="zh-CN"/>
        </w:rPr>
        <w:t xml:space="preserve"> </w:t>
      </w:r>
      <w:r w:rsidR="00400796">
        <w:rPr>
          <w:rFonts w:eastAsia="SimSun"/>
          <w:sz w:val="22"/>
          <w:szCs w:val="22"/>
          <w:lang w:val="en-US" w:eastAsia="zh-CN"/>
        </w:rPr>
        <w:t>IMR</w:t>
      </w:r>
      <w:r w:rsidR="005048A8" w:rsidRPr="005048A8">
        <w:rPr>
          <w:rFonts w:eastAsia="SimSun"/>
          <w:sz w:val="22"/>
          <w:szCs w:val="22"/>
          <w:lang w:val="en-US" w:eastAsia="zh-CN"/>
        </w:rPr>
        <w:t>(s) for interference measurement</w:t>
      </w:r>
      <w:r w:rsidR="005048A8">
        <w:rPr>
          <w:rFonts w:eastAsia="SimSun"/>
          <w:sz w:val="22"/>
          <w:szCs w:val="22"/>
          <w:lang w:val="en-US" w:eastAsia="zh-CN"/>
        </w:rPr>
        <w:t>.</w:t>
      </w:r>
    </w:p>
    <w:p w14:paraId="7BE9AD5A" w14:textId="288CB831" w:rsidR="00400796" w:rsidRDefault="00400796" w:rsidP="002B447C">
      <w:pPr>
        <w:pStyle w:val="afc"/>
        <w:ind w:leftChars="0" w:left="0"/>
        <w:jc w:val="both"/>
        <w:rPr>
          <w:rFonts w:eastAsia="SimSun"/>
          <w:sz w:val="22"/>
          <w:szCs w:val="22"/>
          <w:lang w:val="en-US" w:eastAsia="zh-CN"/>
        </w:rPr>
      </w:pPr>
      <w:r>
        <w:rPr>
          <w:rFonts w:eastAsia="SimSun"/>
          <w:sz w:val="22"/>
          <w:szCs w:val="22"/>
          <w:lang w:val="en-US" w:eastAsia="zh-CN"/>
        </w:rPr>
        <w:t>To enable flexible interference measurement, both ZP or NZP based IMR should be supported. For example, in multi-TRP</w:t>
      </w:r>
      <w:r w:rsidR="00C572CD">
        <w:rPr>
          <w:rFonts w:eastAsia="SimSun"/>
          <w:sz w:val="22"/>
          <w:szCs w:val="22"/>
          <w:lang w:val="en-US" w:eastAsia="zh-CN"/>
        </w:rPr>
        <w:t>/panel</w:t>
      </w:r>
      <w:r>
        <w:rPr>
          <w:rFonts w:eastAsia="SimSun"/>
          <w:sz w:val="22"/>
          <w:szCs w:val="22"/>
          <w:lang w:val="en-US" w:eastAsia="zh-CN"/>
        </w:rPr>
        <w:t xml:space="preserve"> scenario, </w:t>
      </w:r>
      <w:r w:rsidRPr="00400796">
        <w:rPr>
          <w:rFonts w:eastAsia="SimSun"/>
          <w:sz w:val="22"/>
          <w:szCs w:val="22"/>
          <w:lang w:val="en-US" w:eastAsia="zh-CN"/>
        </w:rPr>
        <w:t>NZP CSI-RS resource(s)</w:t>
      </w:r>
      <w:r>
        <w:rPr>
          <w:rFonts w:eastAsia="SimSun"/>
          <w:sz w:val="22"/>
          <w:szCs w:val="22"/>
          <w:lang w:val="en-US" w:eastAsia="zh-CN"/>
        </w:rPr>
        <w:t xml:space="preserve"> can be used to measure interference from the other TRP</w:t>
      </w:r>
      <w:r w:rsidR="00C572CD">
        <w:rPr>
          <w:rFonts w:eastAsia="SimSun"/>
          <w:sz w:val="22"/>
          <w:szCs w:val="22"/>
          <w:lang w:val="en-US" w:eastAsia="zh-CN"/>
        </w:rPr>
        <w:t>/panel</w:t>
      </w:r>
      <w:r>
        <w:rPr>
          <w:rFonts w:eastAsia="SimSun"/>
          <w:sz w:val="22"/>
          <w:szCs w:val="22"/>
          <w:lang w:val="en-US" w:eastAsia="zh-CN"/>
        </w:rPr>
        <w:t>. Hence, accurate L1-SINR can be measured by taking inter-TRP</w:t>
      </w:r>
      <w:r w:rsidR="00C572CD">
        <w:rPr>
          <w:rFonts w:eastAsia="SimSun"/>
          <w:sz w:val="22"/>
          <w:szCs w:val="22"/>
          <w:lang w:val="en-US" w:eastAsia="zh-CN"/>
        </w:rPr>
        <w:t>/panel</w:t>
      </w:r>
      <w:r>
        <w:rPr>
          <w:rFonts w:eastAsia="SimSun"/>
          <w:sz w:val="22"/>
          <w:szCs w:val="22"/>
          <w:lang w:val="en-US" w:eastAsia="zh-CN"/>
        </w:rPr>
        <w:t xml:space="preserve"> interference into account. </w:t>
      </w:r>
      <w:r w:rsidR="00C572CD">
        <w:rPr>
          <w:rFonts w:eastAsia="SimSun"/>
          <w:sz w:val="22"/>
          <w:szCs w:val="22"/>
          <w:lang w:val="en-US" w:eastAsia="zh-CN"/>
        </w:rPr>
        <w:t xml:space="preserve">In </w:t>
      </w:r>
      <w:r w:rsidR="001721DA">
        <w:rPr>
          <w:rFonts w:eastAsia="SimSun"/>
          <w:sz w:val="22"/>
          <w:szCs w:val="22"/>
          <w:lang w:val="en-US" w:eastAsia="zh-CN"/>
        </w:rPr>
        <w:t>this</w:t>
      </w:r>
      <w:r w:rsidR="00C572CD">
        <w:rPr>
          <w:rFonts w:eastAsia="SimSun"/>
          <w:sz w:val="22"/>
          <w:szCs w:val="22"/>
          <w:lang w:val="en-US" w:eastAsia="zh-CN"/>
        </w:rPr>
        <w:t xml:space="preserve"> case, </w:t>
      </w:r>
      <w:r w:rsidR="00C572CD">
        <w:rPr>
          <w:rFonts w:eastAsia="SimSun"/>
          <w:sz w:val="22"/>
          <w:lang w:eastAsia="zh-CN"/>
        </w:rPr>
        <w:t>suitable multi-beam pair(s) with lower inter-TRP</w:t>
      </w:r>
      <w:r w:rsidR="001721DA">
        <w:rPr>
          <w:rFonts w:eastAsia="SimSun"/>
          <w:sz w:val="22"/>
          <w:lang w:eastAsia="zh-CN"/>
        </w:rPr>
        <w:t>/panel</w:t>
      </w:r>
      <w:r w:rsidR="00C572CD">
        <w:rPr>
          <w:rFonts w:eastAsia="SimSun"/>
          <w:sz w:val="22"/>
          <w:lang w:eastAsia="zh-CN"/>
        </w:rPr>
        <w:t xml:space="preserve"> interference can be selected for </w:t>
      </w:r>
      <w:r w:rsidR="001721DA">
        <w:rPr>
          <w:rFonts w:eastAsia="SimSun"/>
          <w:sz w:val="22"/>
          <w:szCs w:val="22"/>
          <w:lang w:val="en-US" w:eastAsia="zh-CN"/>
        </w:rPr>
        <w:t xml:space="preserve">multi-TRP/panel scenario to support </w:t>
      </w:r>
      <w:r w:rsidR="00C572CD">
        <w:rPr>
          <w:rFonts w:eastAsia="SimSun"/>
          <w:sz w:val="22"/>
          <w:lang w:eastAsia="zh-CN"/>
        </w:rPr>
        <w:t xml:space="preserve">joint transmission of multiple PDSCHs from multiple </w:t>
      </w:r>
      <w:r w:rsidR="001721DA">
        <w:rPr>
          <w:rFonts w:eastAsia="SimSun"/>
          <w:sz w:val="22"/>
          <w:lang w:eastAsia="zh-CN"/>
        </w:rPr>
        <w:t>TRPs/panels</w:t>
      </w:r>
      <w:r w:rsidR="00C572CD">
        <w:rPr>
          <w:rFonts w:eastAsia="SimSun"/>
          <w:sz w:val="22"/>
          <w:lang w:eastAsia="zh-CN"/>
        </w:rPr>
        <w:t xml:space="preserve">. </w:t>
      </w:r>
      <w:r w:rsidR="001721DA">
        <w:rPr>
          <w:rFonts w:eastAsia="SimSun"/>
          <w:sz w:val="22"/>
          <w:szCs w:val="22"/>
          <w:lang w:val="en-US" w:eastAsia="zh-CN"/>
        </w:rPr>
        <w:t>To support such measurement</w:t>
      </w:r>
      <w:r>
        <w:rPr>
          <w:rFonts w:eastAsia="SimSun"/>
          <w:sz w:val="22"/>
          <w:szCs w:val="22"/>
          <w:lang w:val="en-US" w:eastAsia="zh-CN"/>
        </w:rPr>
        <w:t xml:space="preserve">, </w:t>
      </w:r>
      <w:r w:rsidRPr="00400796">
        <w:rPr>
          <w:rFonts w:eastAsia="SimSun"/>
          <w:sz w:val="22"/>
          <w:szCs w:val="22"/>
          <w:lang w:val="en-US" w:eastAsia="zh-CN"/>
        </w:rPr>
        <w:t xml:space="preserve">NZP CSI-RS resource(s) configured for channel measurement </w:t>
      </w:r>
      <w:r w:rsidR="001721DA">
        <w:rPr>
          <w:rFonts w:eastAsia="SimSun"/>
          <w:sz w:val="22"/>
          <w:szCs w:val="22"/>
          <w:lang w:val="en-US" w:eastAsia="zh-CN"/>
        </w:rPr>
        <w:t xml:space="preserve">for the other TRP/panel </w:t>
      </w:r>
      <w:r w:rsidRPr="00400796">
        <w:rPr>
          <w:rFonts w:eastAsia="SimSun"/>
          <w:sz w:val="22"/>
          <w:szCs w:val="22"/>
          <w:lang w:val="en-US" w:eastAsia="zh-CN"/>
        </w:rPr>
        <w:t xml:space="preserve">can be reused as </w:t>
      </w:r>
      <w:r w:rsidRPr="002B447C">
        <w:rPr>
          <w:sz w:val="22"/>
          <w:szCs w:val="22"/>
        </w:rPr>
        <w:t>resource(s) for interference measurement</w:t>
      </w:r>
      <w:r>
        <w:rPr>
          <w:rFonts w:eastAsia="SimSun"/>
          <w:sz w:val="22"/>
          <w:szCs w:val="22"/>
          <w:lang w:val="en-US" w:eastAsia="zh-CN"/>
        </w:rPr>
        <w:t xml:space="preserve"> to reduce the signaling overhead.</w:t>
      </w:r>
    </w:p>
    <w:p w14:paraId="60824852" w14:textId="2F7A681C" w:rsidR="0043603D" w:rsidRPr="00DC0530" w:rsidRDefault="007007ED" w:rsidP="0043603D">
      <w:pPr>
        <w:spacing w:afterLines="50" w:after="120"/>
        <w:jc w:val="both"/>
        <w:rPr>
          <w:rFonts w:eastAsia="游明朝"/>
          <w:sz w:val="22"/>
          <w:szCs w:val="22"/>
          <w:lang w:val="en-US"/>
        </w:rPr>
      </w:pPr>
      <w:r>
        <w:rPr>
          <w:rFonts w:eastAsia="游明朝"/>
          <w:sz w:val="22"/>
          <w:szCs w:val="22"/>
          <w:lang w:val="en-US"/>
        </w:rPr>
        <w:t>In addition, to facilitate gNB’s beam selection</w:t>
      </w:r>
      <w:r w:rsidR="002A3BF0">
        <w:rPr>
          <w:rFonts w:eastAsia="游明朝"/>
          <w:sz w:val="22"/>
          <w:szCs w:val="22"/>
          <w:lang w:val="en-US"/>
        </w:rPr>
        <w:t xml:space="preserve">, different types of interference hypothesis </w:t>
      </w:r>
      <w:r>
        <w:rPr>
          <w:rFonts w:eastAsia="游明朝"/>
          <w:sz w:val="22"/>
          <w:szCs w:val="22"/>
          <w:lang w:val="en-US"/>
        </w:rPr>
        <w:t xml:space="preserve">could </w:t>
      </w:r>
      <w:r w:rsidR="002A3BF0">
        <w:rPr>
          <w:rFonts w:eastAsia="游明朝"/>
          <w:sz w:val="22"/>
          <w:szCs w:val="22"/>
          <w:lang w:val="en-US"/>
        </w:rPr>
        <w:t xml:space="preserve">be configured for </w:t>
      </w:r>
      <w:r>
        <w:rPr>
          <w:rFonts w:eastAsia="游明朝"/>
          <w:sz w:val="22"/>
          <w:szCs w:val="22"/>
          <w:lang w:val="en-US"/>
        </w:rPr>
        <w:t xml:space="preserve">L1-SINR </w:t>
      </w:r>
      <w:r w:rsidR="002A3BF0">
        <w:rPr>
          <w:rFonts w:eastAsia="游明朝"/>
          <w:sz w:val="22"/>
          <w:szCs w:val="22"/>
          <w:lang w:val="en-US"/>
        </w:rPr>
        <w:t xml:space="preserve">measurement. </w:t>
      </w:r>
      <w:r>
        <w:rPr>
          <w:rFonts w:eastAsia="游明朝"/>
          <w:sz w:val="22"/>
          <w:szCs w:val="22"/>
          <w:lang w:val="en-US"/>
        </w:rPr>
        <w:t xml:space="preserve">However, the increased number of IMR would increase </w:t>
      </w:r>
      <w:r w:rsidR="0043603D">
        <w:rPr>
          <w:rFonts w:eastAsia="游明朝"/>
          <w:sz w:val="22"/>
          <w:szCs w:val="22"/>
          <w:lang w:val="en-US"/>
        </w:rPr>
        <w:t xml:space="preserve">the measurement complexity and signaling overhead. Hence, </w:t>
      </w:r>
      <w:r>
        <w:rPr>
          <w:rFonts w:eastAsia="游明朝"/>
          <w:sz w:val="22"/>
          <w:szCs w:val="22"/>
          <w:lang w:val="en-US"/>
        </w:rPr>
        <w:t>t</w:t>
      </w:r>
      <w:r w:rsidR="0043603D" w:rsidRPr="00DC0530">
        <w:rPr>
          <w:rFonts w:eastAsia="游明朝"/>
          <w:sz w:val="22"/>
          <w:szCs w:val="22"/>
          <w:lang w:val="en-US"/>
        </w:rPr>
        <w:t xml:space="preserve">he maximum number of configured </w:t>
      </w:r>
      <w:r>
        <w:rPr>
          <w:rFonts w:eastAsia="游明朝"/>
          <w:sz w:val="22"/>
          <w:szCs w:val="22"/>
          <w:lang w:val="en-US"/>
        </w:rPr>
        <w:t>IMR</w:t>
      </w:r>
      <w:r w:rsidR="0043603D" w:rsidRPr="00DC0530">
        <w:rPr>
          <w:rFonts w:eastAsia="游明朝"/>
          <w:sz w:val="22"/>
          <w:szCs w:val="22"/>
          <w:lang w:val="en-US"/>
        </w:rPr>
        <w:t xml:space="preserve"> </w:t>
      </w:r>
      <w:r w:rsidR="0043603D">
        <w:rPr>
          <w:rFonts w:eastAsia="游明朝"/>
          <w:sz w:val="22"/>
          <w:szCs w:val="22"/>
          <w:lang w:val="en-US"/>
        </w:rPr>
        <w:t>can</w:t>
      </w:r>
      <w:r w:rsidR="0043603D" w:rsidRPr="00DC0530">
        <w:rPr>
          <w:rFonts w:eastAsia="游明朝"/>
          <w:sz w:val="22"/>
          <w:szCs w:val="22"/>
          <w:lang w:val="en-US"/>
        </w:rPr>
        <w:t xml:space="preserve"> be limited</w:t>
      </w:r>
      <w:r w:rsidR="0043603D">
        <w:rPr>
          <w:rFonts w:eastAsia="游明朝"/>
          <w:sz w:val="22"/>
          <w:szCs w:val="22"/>
          <w:lang w:val="en-US"/>
        </w:rPr>
        <w:t xml:space="preserve"> </w:t>
      </w:r>
      <w:r w:rsidR="0043603D" w:rsidRPr="003E14F4">
        <w:rPr>
          <w:rFonts w:eastAsia="游明朝"/>
          <w:sz w:val="22"/>
          <w:szCs w:val="22"/>
          <w:lang w:val="en-US"/>
        </w:rPr>
        <w:t>depending</w:t>
      </w:r>
      <w:r w:rsidR="0043603D">
        <w:rPr>
          <w:rFonts w:eastAsia="游明朝"/>
          <w:sz w:val="22"/>
          <w:szCs w:val="22"/>
          <w:lang w:val="en-US"/>
        </w:rPr>
        <w:t xml:space="preserve"> on</w:t>
      </w:r>
      <w:r w:rsidR="0043603D" w:rsidRPr="003E14F4">
        <w:rPr>
          <w:rFonts w:eastAsia="游明朝"/>
          <w:sz w:val="22"/>
          <w:szCs w:val="22"/>
          <w:lang w:val="en-US"/>
        </w:rPr>
        <w:t xml:space="preserve"> the UE capability signaling</w:t>
      </w:r>
      <w:r w:rsidR="0043603D" w:rsidRPr="00DC0530">
        <w:rPr>
          <w:rFonts w:eastAsia="游明朝"/>
          <w:sz w:val="22"/>
          <w:szCs w:val="22"/>
          <w:lang w:val="en-US"/>
        </w:rPr>
        <w:t>.</w:t>
      </w:r>
    </w:p>
    <w:p w14:paraId="011D5BF7" w14:textId="77777777" w:rsidR="0043603D" w:rsidRPr="00F04B09" w:rsidRDefault="0043603D" w:rsidP="0043603D">
      <w:pPr>
        <w:spacing w:afterLines="50" w:after="120"/>
        <w:jc w:val="both"/>
        <w:rPr>
          <w:rFonts w:eastAsia="SimSun"/>
          <w:b/>
          <w:kern w:val="2"/>
          <w:sz w:val="22"/>
          <w:szCs w:val="22"/>
          <w:lang w:eastAsia="zh-CN"/>
        </w:rPr>
      </w:pPr>
      <w:r w:rsidRPr="00F04B09">
        <w:rPr>
          <w:rFonts w:eastAsia="SimSun" w:hint="eastAsia"/>
          <w:b/>
          <w:kern w:val="2"/>
          <w:sz w:val="22"/>
          <w:szCs w:val="22"/>
          <w:lang w:eastAsia="zh-CN"/>
        </w:rPr>
        <w:t>Proposal 5-</w:t>
      </w:r>
      <w:r w:rsidRPr="00F04B09">
        <w:rPr>
          <w:rFonts w:eastAsia="SimSun"/>
          <w:b/>
          <w:kern w:val="2"/>
          <w:sz w:val="22"/>
          <w:szCs w:val="22"/>
          <w:lang w:eastAsia="zh-CN"/>
        </w:rPr>
        <w:t>2</w:t>
      </w:r>
      <w:r w:rsidRPr="00F04B09">
        <w:rPr>
          <w:rFonts w:eastAsia="SimSun" w:hint="eastAsia"/>
          <w:b/>
          <w:kern w:val="2"/>
          <w:sz w:val="22"/>
          <w:szCs w:val="22"/>
          <w:lang w:eastAsia="zh-CN"/>
        </w:rPr>
        <w:t xml:space="preserve">: </w:t>
      </w:r>
    </w:p>
    <w:p w14:paraId="29A7A837" w14:textId="77777777" w:rsidR="007007ED" w:rsidRPr="00F04B09" w:rsidRDefault="007007ED" w:rsidP="0043603D">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Similar to specified in TS 38.214, UE assumes that the SSB or NZP CSI-RS resource(s) for channel measurement and the configured dedicated IMR(s) for interference measurement.</w:t>
      </w:r>
    </w:p>
    <w:p w14:paraId="006F0DBC" w14:textId="0E2290C2" w:rsidR="007007ED" w:rsidRPr="00F04B09" w:rsidRDefault="007007ED" w:rsidP="0043603D">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Both ZP or NZP based IMR should be supported for L1-SINR measurement.</w:t>
      </w:r>
    </w:p>
    <w:p w14:paraId="0CEAC3FC" w14:textId="3FA68C0D" w:rsidR="00AA5994" w:rsidRPr="00F04B09" w:rsidRDefault="007007ED" w:rsidP="007007ED">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 xml:space="preserve">The maximum number of configured IMR for L1-SINR measurement </w:t>
      </w:r>
      <w:r w:rsidR="00146262" w:rsidRPr="00F04B09">
        <w:rPr>
          <w:rFonts w:eastAsia="Malgun Gothic"/>
          <w:b/>
          <w:kern w:val="2"/>
          <w:sz w:val="22"/>
          <w:szCs w:val="22"/>
        </w:rPr>
        <w:t>can</w:t>
      </w:r>
      <w:r w:rsidRPr="00F04B09">
        <w:rPr>
          <w:rFonts w:eastAsia="Malgun Gothic"/>
          <w:b/>
          <w:kern w:val="2"/>
          <w:sz w:val="22"/>
          <w:szCs w:val="22"/>
        </w:rPr>
        <w:t xml:space="preserve"> be limited depending on the UE capability signalling</w:t>
      </w:r>
      <w:r w:rsidR="00AA5994" w:rsidRPr="00F04B09">
        <w:rPr>
          <w:rFonts w:eastAsia="Malgun Gothic"/>
          <w:b/>
          <w:kern w:val="2"/>
          <w:sz w:val="22"/>
          <w:szCs w:val="22"/>
        </w:rPr>
        <w:t>.</w:t>
      </w:r>
    </w:p>
    <w:p w14:paraId="61477F4E" w14:textId="77777777" w:rsidR="007007ED" w:rsidRPr="007007ED" w:rsidRDefault="007007ED" w:rsidP="007007ED">
      <w:pPr>
        <w:widowControl w:val="0"/>
        <w:spacing w:after="120"/>
        <w:jc w:val="both"/>
        <w:rPr>
          <w:rFonts w:eastAsiaTheme="minorEastAsia"/>
          <w:b/>
          <w:kern w:val="2"/>
          <w:sz w:val="21"/>
          <w:szCs w:val="22"/>
        </w:rPr>
      </w:pPr>
    </w:p>
    <w:p w14:paraId="55FC06CB" w14:textId="77777777" w:rsidR="0043603D" w:rsidRPr="00F624AE" w:rsidRDefault="0043603D" w:rsidP="0043603D">
      <w:pPr>
        <w:pStyle w:val="2"/>
        <w:rPr>
          <w:rFonts w:eastAsia="ＭＳ 明朝"/>
          <w:b/>
          <w:bCs/>
          <w:lang w:val="en-US"/>
        </w:rPr>
      </w:pPr>
      <w:r>
        <w:rPr>
          <w:rFonts w:eastAsia="ＭＳ 明朝"/>
          <w:b/>
          <w:bCs/>
          <w:szCs w:val="24"/>
          <w:lang w:val="en-US"/>
        </w:rPr>
        <w:t>5.2.2 Reporting content</w:t>
      </w:r>
    </w:p>
    <w:p w14:paraId="409D77EE" w14:textId="6DC78FB3" w:rsidR="0043603D" w:rsidRDefault="0043603D" w:rsidP="0043603D">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w:t>
      </w:r>
      <w:r w:rsidR="00AA5994">
        <w:rPr>
          <w:rFonts w:eastAsia="SimSun"/>
          <w:sz w:val="22"/>
          <w:szCs w:val="22"/>
          <w:lang w:eastAsia="zh-CN"/>
        </w:rPr>
        <w:t xml:space="preserve">previous </w:t>
      </w:r>
      <w:r>
        <w:rPr>
          <w:rFonts w:eastAsia="SimSun"/>
          <w:sz w:val="22"/>
          <w:szCs w:val="22"/>
          <w:lang w:eastAsia="zh-CN"/>
        </w:rPr>
        <w:t>meeting</w:t>
      </w:r>
      <w:r w:rsidR="00AA5994">
        <w:rPr>
          <w:rFonts w:eastAsia="SimSun"/>
          <w:sz w:val="22"/>
          <w:szCs w:val="22"/>
          <w:lang w:eastAsia="zh-CN"/>
        </w:rPr>
        <w:t>s</w:t>
      </w:r>
      <w:r>
        <w:rPr>
          <w:rFonts w:eastAsia="SimSun"/>
          <w:sz w:val="22"/>
          <w:szCs w:val="22"/>
          <w:lang w:eastAsia="zh-CN"/>
        </w:rPr>
        <w:t>, it was agreed to further study reporting content, e.g., w</w:t>
      </w:r>
      <w:r w:rsidRPr="007C1EB8">
        <w:rPr>
          <w:rFonts w:eastAsia="SimSun"/>
          <w:sz w:val="22"/>
          <w:szCs w:val="22"/>
          <w:lang w:eastAsia="zh-CN"/>
        </w:rPr>
        <w:t>hether CRI/SSBRI is reported</w:t>
      </w:r>
      <w:r>
        <w:rPr>
          <w:rFonts w:eastAsia="SimSun"/>
          <w:sz w:val="22"/>
          <w:szCs w:val="22"/>
          <w:lang w:eastAsia="zh-CN"/>
        </w:rPr>
        <w:t>, w</w:t>
      </w:r>
      <w:r w:rsidRPr="007C1EB8">
        <w:rPr>
          <w:rFonts w:eastAsia="SimSun"/>
          <w:sz w:val="22"/>
          <w:szCs w:val="22"/>
          <w:lang w:eastAsia="zh-CN"/>
        </w:rPr>
        <w:t>hether differential group/non-group reporting is applied</w:t>
      </w:r>
      <w:r>
        <w:rPr>
          <w:rFonts w:eastAsia="SimSun"/>
          <w:sz w:val="22"/>
          <w:szCs w:val="22"/>
          <w:lang w:eastAsia="zh-CN"/>
        </w:rPr>
        <w:t>, or w</w:t>
      </w:r>
      <w:r w:rsidRPr="007C1EB8">
        <w:rPr>
          <w:rFonts w:eastAsia="SimSun"/>
          <w:sz w:val="22"/>
          <w:szCs w:val="22"/>
          <w:lang w:eastAsia="zh-CN"/>
        </w:rPr>
        <w:t>hether L1-RSRP is reported</w:t>
      </w:r>
      <w:r>
        <w:rPr>
          <w:rFonts w:eastAsia="SimSun"/>
          <w:sz w:val="22"/>
          <w:szCs w:val="22"/>
          <w:lang w:eastAsia="zh-CN"/>
        </w:rPr>
        <w:t>. In this section, above issues are discussed.</w:t>
      </w:r>
    </w:p>
    <w:p w14:paraId="740ECBA9" w14:textId="77777777" w:rsidR="0043603D" w:rsidRDefault="0043603D" w:rsidP="0043603D">
      <w:pPr>
        <w:jc w:val="both"/>
        <w:rPr>
          <w:rFonts w:eastAsia="SimSun"/>
          <w:sz w:val="22"/>
          <w:szCs w:val="22"/>
          <w:lang w:eastAsia="zh-CN"/>
        </w:rPr>
      </w:pPr>
    </w:p>
    <w:p w14:paraId="76A8094D" w14:textId="77777777" w:rsidR="0043603D" w:rsidRDefault="0043603D" w:rsidP="00F53457">
      <w:pPr>
        <w:spacing w:afterLines="50" w:after="120"/>
        <w:jc w:val="both"/>
        <w:rPr>
          <w:rFonts w:eastAsia="SimSun"/>
          <w:sz w:val="22"/>
          <w:szCs w:val="22"/>
          <w:lang w:eastAsia="zh-CN"/>
        </w:rPr>
      </w:pPr>
      <w:r>
        <w:rPr>
          <w:rFonts w:eastAsia="SimSun" w:hint="eastAsia"/>
          <w:sz w:val="22"/>
          <w:szCs w:val="22"/>
          <w:lang w:eastAsia="zh-CN"/>
        </w:rPr>
        <w:t>Fo</w:t>
      </w:r>
      <w:r>
        <w:rPr>
          <w:rFonts w:eastAsia="SimSun"/>
          <w:sz w:val="22"/>
          <w:szCs w:val="22"/>
          <w:lang w:eastAsia="zh-CN"/>
        </w:rPr>
        <w:t xml:space="preserve">r beam measurement and reporting, at least CRI reporting should be supported. </w:t>
      </w:r>
      <w:r w:rsidRPr="009805E7">
        <w:rPr>
          <w:rFonts w:eastAsia="SimSun"/>
          <w:sz w:val="22"/>
          <w:szCs w:val="22"/>
          <w:lang w:eastAsia="zh-CN"/>
        </w:rPr>
        <w:t>Considering that beam management can be performed for SSB or CSI-RS</w:t>
      </w:r>
      <w:r>
        <w:rPr>
          <w:rFonts w:eastAsia="SimSun"/>
          <w:sz w:val="22"/>
          <w:szCs w:val="22"/>
          <w:lang w:eastAsia="zh-CN"/>
        </w:rPr>
        <w:t xml:space="preserve"> based</w:t>
      </w:r>
      <w:r w:rsidRPr="009805E7">
        <w:rPr>
          <w:rFonts w:eastAsia="SimSun"/>
          <w:sz w:val="22"/>
          <w:szCs w:val="22"/>
          <w:lang w:eastAsia="zh-CN"/>
        </w:rPr>
        <w:t xml:space="preserve"> beams, both SSB and CSI-RS based L1-SINR measurement </w:t>
      </w:r>
      <w:r>
        <w:rPr>
          <w:rFonts w:eastAsia="SimSun"/>
          <w:sz w:val="22"/>
          <w:szCs w:val="22"/>
          <w:lang w:eastAsia="zh-CN"/>
        </w:rPr>
        <w:t xml:space="preserve">and reporting </w:t>
      </w:r>
      <w:r w:rsidRPr="009805E7">
        <w:rPr>
          <w:rFonts w:eastAsia="SimSun"/>
          <w:sz w:val="22"/>
          <w:szCs w:val="22"/>
          <w:lang w:eastAsia="zh-CN"/>
        </w:rPr>
        <w:t xml:space="preserve">can be supported. Hence, both CRI reporting and SSBRI reporting </w:t>
      </w:r>
      <w:r>
        <w:rPr>
          <w:rFonts w:eastAsia="SimSun"/>
          <w:sz w:val="22"/>
          <w:szCs w:val="22"/>
          <w:lang w:eastAsia="zh-CN"/>
        </w:rPr>
        <w:t>should</w:t>
      </w:r>
      <w:r w:rsidRPr="009805E7">
        <w:rPr>
          <w:rFonts w:eastAsia="SimSun"/>
          <w:sz w:val="22"/>
          <w:szCs w:val="22"/>
          <w:lang w:eastAsia="zh-CN"/>
        </w:rPr>
        <w:t xml:space="preserve"> be supported.</w:t>
      </w:r>
    </w:p>
    <w:p w14:paraId="2779D95E" w14:textId="77777777" w:rsidR="0043603D" w:rsidRPr="00F04B09" w:rsidRDefault="0043603D" w:rsidP="0043603D">
      <w:pPr>
        <w:tabs>
          <w:tab w:val="num" w:pos="2880"/>
        </w:tabs>
        <w:spacing w:afterLines="50" w:after="120"/>
        <w:jc w:val="both"/>
        <w:rPr>
          <w:rFonts w:eastAsia="SimSun"/>
          <w:b/>
          <w:kern w:val="2"/>
          <w:sz w:val="22"/>
          <w:szCs w:val="22"/>
          <w:lang w:eastAsia="zh-CN"/>
        </w:rPr>
      </w:pPr>
      <w:r w:rsidRPr="00F04B09">
        <w:rPr>
          <w:rFonts w:eastAsia="SimSun"/>
          <w:b/>
          <w:kern w:val="2"/>
          <w:sz w:val="22"/>
          <w:szCs w:val="22"/>
          <w:lang w:eastAsia="zh-CN"/>
        </w:rPr>
        <w:t xml:space="preserve">Proposal 5-3: </w:t>
      </w:r>
    </w:p>
    <w:p w14:paraId="0894B183" w14:textId="77777777" w:rsidR="0043603D" w:rsidRPr="00F04B09" w:rsidRDefault="0043603D" w:rsidP="0043603D">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NR R16 supports both CRI and SSBRI reporting.</w:t>
      </w:r>
    </w:p>
    <w:p w14:paraId="4B6A9135" w14:textId="77777777" w:rsidR="0043603D" w:rsidRPr="00B80CFF" w:rsidRDefault="0043603D" w:rsidP="0043603D">
      <w:pPr>
        <w:jc w:val="both"/>
        <w:rPr>
          <w:rFonts w:eastAsia="SimSun"/>
          <w:sz w:val="22"/>
          <w:szCs w:val="22"/>
          <w:lang w:eastAsia="zh-CN"/>
        </w:rPr>
      </w:pPr>
    </w:p>
    <w:p w14:paraId="525174F2" w14:textId="77777777" w:rsidR="0043603D" w:rsidRPr="000F525D" w:rsidRDefault="0043603D" w:rsidP="0043603D">
      <w:pPr>
        <w:spacing w:afterLines="50" w:after="120"/>
        <w:jc w:val="both"/>
        <w:rPr>
          <w:rFonts w:eastAsia="游明朝"/>
          <w:sz w:val="22"/>
          <w:szCs w:val="22"/>
          <w:lang w:val="en-US"/>
        </w:rPr>
      </w:pPr>
      <w:r>
        <w:rPr>
          <w:rFonts w:eastAsia="游明朝"/>
          <w:sz w:val="22"/>
          <w:szCs w:val="22"/>
          <w:lang w:val="en-US"/>
        </w:rPr>
        <w:t xml:space="preserve">When multiple beams </w:t>
      </w:r>
      <w:r>
        <w:rPr>
          <w:rFonts w:eastAsia="游明朝" w:hint="eastAsia"/>
          <w:sz w:val="22"/>
          <w:szCs w:val="22"/>
          <w:lang w:val="en-US"/>
        </w:rPr>
        <w:t>are</w:t>
      </w:r>
      <w:r>
        <w:rPr>
          <w:rFonts w:eastAsia="游明朝"/>
          <w:sz w:val="22"/>
          <w:szCs w:val="22"/>
          <w:lang w:val="en-US"/>
        </w:rPr>
        <w:t xml:space="preserve"> reported, s</w:t>
      </w:r>
      <w:r w:rsidRPr="000F525D">
        <w:rPr>
          <w:rFonts w:eastAsia="游明朝"/>
          <w:sz w:val="22"/>
          <w:szCs w:val="22"/>
          <w:lang w:val="en-US"/>
        </w:rPr>
        <w:t xml:space="preserve">imilar as </w:t>
      </w:r>
      <w:r>
        <w:rPr>
          <w:rFonts w:eastAsia="游明朝"/>
          <w:sz w:val="22"/>
          <w:szCs w:val="22"/>
          <w:lang w:val="en-US"/>
        </w:rPr>
        <w:t xml:space="preserve">NR </w:t>
      </w:r>
      <w:r w:rsidRPr="000F525D">
        <w:rPr>
          <w:rFonts w:eastAsia="游明朝"/>
          <w:sz w:val="22"/>
          <w:szCs w:val="22"/>
          <w:lang w:val="en-US"/>
        </w:rPr>
        <w:t>R</w:t>
      </w:r>
      <w:r>
        <w:rPr>
          <w:rFonts w:eastAsia="游明朝"/>
          <w:sz w:val="22"/>
          <w:szCs w:val="22"/>
          <w:lang w:val="en-US"/>
        </w:rPr>
        <w:t>el-</w:t>
      </w:r>
      <w:r w:rsidRPr="000F525D">
        <w:rPr>
          <w:rFonts w:eastAsia="游明朝"/>
          <w:sz w:val="22"/>
          <w:szCs w:val="22"/>
          <w:lang w:val="en-US"/>
        </w:rPr>
        <w:t>15, differential reporting can be considered</w:t>
      </w:r>
      <w:r>
        <w:rPr>
          <w:rFonts w:eastAsia="游明朝"/>
          <w:sz w:val="22"/>
          <w:szCs w:val="22"/>
          <w:lang w:val="en-US"/>
        </w:rPr>
        <w:t xml:space="preserve"> to reduce signaling overhead</w:t>
      </w:r>
      <w:r w:rsidRPr="000F525D">
        <w:rPr>
          <w:rFonts w:eastAsia="游明朝"/>
          <w:sz w:val="22"/>
          <w:szCs w:val="22"/>
          <w:lang w:val="en-US"/>
        </w:rPr>
        <w:t xml:space="preserve">. For example, if the higher layer parameter </w:t>
      </w:r>
      <w:r w:rsidRPr="000F525D">
        <w:rPr>
          <w:rFonts w:eastAsia="游明朝"/>
          <w:i/>
          <w:sz w:val="22"/>
          <w:szCs w:val="22"/>
          <w:lang w:val="en-US"/>
        </w:rPr>
        <w:t>nrofReportedRS</w:t>
      </w:r>
      <w:r w:rsidRPr="000F525D">
        <w:rPr>
          <w:rFonts w:eastAsia="游明朝"/>
          <w:sz w:val="22"/>
          <w:szCs w:val="22"/>
          <w:lang w:val="en-US"/>
        </w:rPr>
        <w:t xml:space="preserve"> is configured to be larger than one, or if the higher layer parameter </w:t>
      </w:r>
      <w:r w:rsidRPr="000F525D">
        <w:rPr>
          <w:rFonts w:eastAsia="游明朝"/>
          <w:i/>
          <w:sz w:val="22"/>
          <w:szCs w:val="22"/>
          <w:lang w:val="en-US"/>
        </w:rPr>
        <w:t>groupBasedBeamReporting</w:t>
      </w:r>
      <w:r w:rsidRPr="000F525D">
        <w:rPr>
          <w:rFonts w:eastAsia="游明朝"/>
          <w:sz w:val="22"/>
          <w:szCs w:val="22"/>
          <w:lang w:val="en-US"/>
        </w:rPr>
        <w:t xml:space="preserve"> is configured as 'enabled', the UE </w:t>
      </w:r>
      <w:r>
        <w:rPr>
          <w:rFonts w:eastAsia="游明朝"/>
          <w:sz w:val="22"/>
          <w:szCs w:val="22"/>
          <w:lang w:val="en-US"/>
        </w:rPr>
        <w:t>could</w:t>
      </w:r>
      <w:r w:rsidRPr="000F525D">
        <w:rPr>
          <w:rFonts w:eastAsia="游明朝"/>
          <w:sz w:val="22"/>
          <w:szCs w:val="22"/>
          <w:lang w:val="en-US"/>
        </w:rPr>
        <w:t xml:space="preserve"> use differential L1-RSRP/L1-SINR based reporting.</w:t>
      </w:r>
      <w:r>
        <w:rPr>
          <w:rFonts w:eastAsia="游明朝"/>
          <w:sz w:val="22"/>
          <w:szCs w:val="22"/>
          <w:lang w:val="en-US"/>
        </w:rPr>
        <w:t xml:space="preserve"> However, the benefits and necessity of </w:t>
      </w:r>
      <w:r w:rsidRPr="000F525D">
        <w:rPr>
          <w:rFonts w:eastAsia="游明朝"/>
          <w:sz w:val="22"/>
          <w:szCs w:val="22"/>
          <w:lang w:val="en-US"/>
        </w:rPr>
        <w:t>differential</w:t>
      </w:r>
      <w:r>
        <w:rPr>
          <w:rFonts w:eastAsia="游明朝"/>
          <w:sz w:val="22"/>
          <w:szCs w:val="22"/>
          <w:lang w:val="en-US"/>
        </w:rPr>
        <w:t xml:space="preserve"> reporting also depend on the number of reported RS, the range of reported L1-SINR, etc. It is pre-mature to decide whether to support </w:t>
      </w:r>
      <w:r w:rsidRPr="000F525D">
        <w:rPr>
          <w:rFonts w:eastAsia="游明朝"/>
          <w:sz w:val="22"/>
          <w:szCs w:val="22"/>
          <w:lang w:val="en-US"/>
        </w:rPr>
        <w:t>differential</w:t>
      </w:r>
      <w:r>
        <w:rPr>
          <w:rFonts w:eastAsia="游明朝"/>
          <w:sz w:val="22"/>
          <w:szCs w:val="22"/>
          <w:lang w:val="en-US"/>
        </w:rPr>
        <w:t xml:space="preserve"> reporting at this stage. W</w:t>
      </w:r>
      <w:r w:rsidRPr="000F525D">
        <w:rPr>
          <w:rFonts w:eastAsia="游明朝"/>
          <w:sz w:val="22"/>
          <w:szCs w:val="22"/>
          <w:lang w:val="en-US"/>
        </w:rPr>
        <w:t xml:space="preserve">e </w:t>
      </w:r>
      <w:r>
        <w:rPr>
          <w:rFonts w:eastAsia="游明朝"/>
          <w:sz w:val="22"/>
          <w:szCs w:val="22"/>
          <w:lang w:val="en-US"/>
        </w:rPr>
        <w:t>can leave this issue now and f</w:t>
      </w:r>
      <w:r w:rsidRPr="000F525D">
        <w:rPr>
          <w:rFonts w:eastAsia="游明朝"/>
          <w:sz w:val="22"/>
          <w:szCs w:val="22"/>
          <w:lang w:val="en-US"/>
        </w:rPr>
        <w:t>urther discuss it after determining the number of reported RS and the range of reported L1-SINR.</w:t>
      </w:r>
    </w:p>
    <w:p w14:paraId="1A0047D3" w14:textId="77777777" w:rsidR="0043603D" w:rsidRPr="00F04B09" w:rsidRDefault="0043603D" w:rsidP="0043603D">
      <w:pPr>
        <w:tabs>
          <w:tab w:val="num" w:pos="2880"/>
        </w:tabs>
        <w:spacing w:afterLines="50" w:after="120"/>
        <w:jc w:val="both"/>
        <w:rPr>
          <w:rFonts w:eastAsia="SimSun"/>
          <w:b/>
          <w:kern w:val="2"/>
          <w:sz w:val="22"/>
          <w:szCs w:val="22"/>
          <w:lang w:eastAsia="zh-CN"/>
        </w:rPr>
      </w:pPr>
      <w:r w:rsidRPr="00F04B09">
        <w:rPr>
          <w:rFonts w:eastAsia="SimSun"/>
          <w:b/>
          <w:kern w:val="2"/>
          <w:sz w:val="22"/>
          <w:szCs w:val="22"/>
          <w:lang w:eastAsia="zh-CN"/>
        </w:rPr>
        <w:t xml:space="preserve">Proposal 5-4: </w:t>
      </w:r>
    </w:p>
    <w:p w14:paraId="28DA2B8E" w14:textId="01BD75F3" w:rsidR="0043603D" w:rsidRDefault="0043603D" w:rsidP="0043603D">
      <w:pPr>
        <w:pStyle w:val="afc"/>
        <w:widowControl w:val="0"/>
        <w:numPr>
          <w:ilvl w:val="0"/>
          <w:numId w:val="28"/>
        </w:numPr>
        <w:spacing w:after="120"/>
        <w:ind w:leftChars="0"/>
        <w:jc w:val="both"/>
        <w:rPr>
          <w:rFonts w:eastAsia="Malgun Gothic"/>
          <w:b/>
          <w:kern w:val="2"/>
          <w:sz w:val="22"/>
          <w:szCs w:val="22"/>
        </w:rPr>
      </w:pPr>
      <w:r w:rsidRPr="00F04B09">
        <w:rPr>
          <w:rFonts w:eastAsiaTheme="minorEastAsia" w:hint="eastAsia"/>
          <w:b/>
          <w:kern w:val="2"/>
          <w:sz w:val="22"/>
          <w:szCs w:val="22"/>
        </w:rPr>
        <w:t>W</w:t>
      </w:r>
      <w:r w:rsidRPr="00F04B09">
        <w:rPr>
          <w:rFonts w:eastAsia="Malgun Gothic"/>
          <w:b/>
          <w:kern w:val="2"/>
          <w:sz w:val="22"/>
          <w:szCs w:val="22"/>
        </w:rPr>
        <w:t>hether differential group/non-group reporting should be applied or not</w:t>
      </w:r>
      <w:r w:rsidRPr="00F04B09">
        <w:rPr>
          <w:rFonts w:eastAsiaTheme="minorEastAsia" w:hint="eastAsia"/>
          <w:b/>
          <w:kern w:val="2"/>
          <w:sz w:val="22"/>
          <w:szCs w:val="22"/>
        </w:rPr>
        <w:t>,</w:t>
      </w:r>
      <w:r w:rsidRPr="00F04B09">
        <w:rPr>
          <w:rFonts w:eastAsia="Malgun Gothic"/>
          <w:b/>
          <w:kern w:val="2"/>
          <w:sz w:val="22"/>
          <w:szCs w:val="22"/>
        </w:rPr>
        <w:t xml:space="preserve"> </w:t>
      </w:r>
      <w:r w:rsidRPr="00F04B09">
        <w:rPr>
          <w:rFonts w:eastAsiaTheme="minorEastAsia" w:hint="eastAsia"/>
          <w:b/>
          <w:kern w:val="2"/>
          <w:sz w:val="22"/>
          <w:szCs w:val="22"/>
        </w:rPr>
        <w:t xml:space="preserve">should be discussed </w:t>
      </w:r>
      <w:r w:rsidRPr="00F04B09">
        <w:rPr>
          <w:rFonts w:eastAsia="Malgun Gothic"/>
          <w:b/>
          <w:kern w:val="2"/>
          <w:sz w:val="22"/>
          <w:szCs w:val="22"/>
        </w:rPr>
        <w:t>after determining the number of reported RS and the range of reported L1-SINR.</w:t>
      </w:r>
    </w:p>
    <w:p w14:paraId="5C629B9B" w14:textId="77777777" w:rsidR="00F04B09" w:rsidRPr="00F04B09" w:rsidRDefault="00F04B09" w:rsidP="00F04B09">
      <w:pPr>
        <w:widowControl w:val="0"/>
        <w:spacing w:after="120"/>
        <w:jc w:val="both"/>
        <w:rPr>
          <w:rFonts w:eastAsiaTheme="minorEastAsia"/>
          <w:b/>
          <w:kern w:val="2"/>
          <w:sz w:val="22"/>
          <w:szCs w:val="22"/>
        </w:rPr>
      </w:pPr>
    </w:p>
    <w:p w14:paraId="54C5ACCB" w14:textId="77777777" w:rsidR="0043603D" w:rsidRDefault="0043603D" w:rsidP="0043603D">
      <w:pPr>
        <w:spacing w:afterLines="50" w:after="120"/>
        <w:jc w:val="both"/>
        <w:rPr>
          <w:rFonts w:eastAsia="游明朝"/>
          <w:sz w:val="22"/>
          <w:szCs w:val="22"/>
          <w:lang w:val="en-US"/>
        </w:rPr>
      </w:pPr>
      <w:r>
        <w:rPr>
          <w:rFonts w:eastAsia="游明朝"/>
          <w:sz w:val="22"/>
          <w:szCs w:val="22"/>
          <w:lang w:val="en-US"/>
        </w:rPr>
        <w:t xml:space="preserve">In NR Rel-15, UE performs L1-RSRP measurement and reports </w:t>
      </w:r>
      <w:r w:rsidRPr="00704430">
        <w:rPr>
          <w:rFonts w:eastAsia="游明朝"/>
          <w:i/>
          <w:sz w:val="22"/>
          <w:szCs w:val="22"/>
          <w:lang w:val="en-US"/>
        </w:rPr>
        <w:t>nrofReportedRS</w:t>
      </w:r>
      <w:r>
        <w:rPr>
          <w:rFonts w:eastAsia="游明朝"/>
          <w:i/>
          <w:sz w:val="22"/>
          <w:szCs w:val="22"/>
          <w:lang w:val="en-US"/>
        </w:rPr>
        <w:t xml:space="preserve"> </w:t>
      </w:r>
      <w:r>
        <w:rPr>
          <w:rFonts w:eastAsia="游明朝"/>
          <w:sz w:val="22"/>
          <w:szCs w:val="22"/>
          <w:lang w:val="en-US"/>
        </w:rPr>
        <w:t xml:space="preserve">CSI-RS or SSB beams based on L1-RSRP results if </w:t>
      </w:r>
      <w:r w:rsidRPr="003F7173">
        <w:rPr>
          <w:rFonts w:eastAsia="游明朝"/>
          <w:i/>
          <w:sz w:val="22"/>
          <w:szCs w:val="22"/>
          <w:lang w:val="en-US"/>
        </w:rPr>
        <w:t>groupBasedBeamReporting</w:t>
      </w:r>
      <w:r>
        <w:rPr>
          <w:rFonts w:eastAsia="游明朝"/>
          <w:sz w:val="22"/>
          <w:szCs w:val="22"/>
          <w:lang w:val="en-US"/>
        </w:rPr>
        <w:t xml:space="preserve"> is configured as 'dis</w:t>
      </w:r>
      <w:r w:rsidRPr="003F7173">
        <w:rPr>
          <w:rFonts w:eastAsia="游明朝"/>
          <w:sz w:val="22"/>
          <w:szCs w:val="22"/>
          <w:lang w:val="en-US"/>
        </w:rPr>
        <w:t>abled'</w:t>
      </w:r>
      <w:r>
        <w:rPr>
          <w:rFonts w:eastAsia="游明朝"/>
          <w:sz w:val="22"/>
          <w:szCs w:val="22"/>
          <w:lang w:val="en-US"/>
        </w:rPr>
        <w:t>. In NR Rel-16, a combination of L1-RSRP and L1-SINR measurement/</w:t>
      </w:r>
      <w:proofErr w:type="gramStart"/>
      <w:r>
        <w:rPr>
          <w:rFonts w:eastAsia="游明朝"/>
          <w:sz w:val="22"/>
          <w:szCs w:val="22"/>
          <w:lang w:val="en-US"/>
        </w:rPr>
        <w:t>reporting based</w:t>
      </w:r>
      <w:proofErr w:type="gramEnd"/>
      <w:r>
        <w:rPr>
          <w:rFonts w:eastAsia="游明朝"/>
          <w:sz w:val="22"/>
          <w:szCs w:val="22"/>
          <w:lang w:val="en-US"/>
        </w:rPr>
        <w:t xml:space="preserve"> beam selection can be considered. There are manly three steps for the combined beam selection method.</w:t>
      </w:r>
    </w:p>
    <w:p w14:paraId="3E82C927" w14:textId="7357A676" w:rsidR="0043603D" w:rsidRPr="00DB78B4" w:rsidRDefault="0043603D" w:rsidP="0043603D">
      <w:pPr>
        <w:pStyle w:val="afc"/>
        <w:numPr>
          <w:ilvl w:val="0"/>
          <w:numId w:val="31"/>
        </w:numPr>
        <w:spacing w:afterLines="50" w:after="120"/>
        <w:ind w:leftChars="0"/>
        <w:jc w:val="both"/>
        <w:rPr>
          <w:rFonts w:eastAsia="游明朝"/>
          <w:sz w:val="22"/>
          <w:szCs w:val="22"/>
          <w:lang w:val="en-US"/>
        </w:rPr>
      </w:pPr>
      <w:r>
        <w:rPr>
          <w:rFonts w:eastAsia="SimSun"/>
          <w:sz w:val="22"/>
          <w:szCs w:val="22"/>
          <w:lang w:val="en-US" w:eastAsia="zh-CN"/>
        </w:rPr>
        <w:t>UE is configured to perform beam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L1-RSRP </w:t>
      </w:r>
      <w:r w:rsidR="00115006">
        <w:rPr>
          <w:rFonts w:eastAsia="SimSun"/>
          <w:sz w:val="22"/>
          <w:szCs w:val="22"/>
          <w:lang w:val="en-US" w:eastAsia="zh-CN"/>
        </w:rPr>
        <w:t>and/or</w:t>
      </w:r>
      <w:r>
        <w:rPr>
          <w:rFonts w:eastAsia="SimSun"/>
          <w:sz w:val="22"/>
          <w:szCs w:val="22"/>
          <w:lang w:val="en-US" w:eastAsia="zh-CN"/>
        </w:rPr>
        <w:t xml:space="preserve"> L1-SINR</w:t>
      </w:r>
    </w:p>
    <w:p w14:paraId="3A6BBC1A" w14:textId="20D6A126" w:rsidR="0043603D" w:rsidRPr="00DB78B4" w:rsidRDefault="0043603D" w:rsidP="0043603D">
      <w:pPr>
        <w:pStyle w:val="afc"/>
        <w:numPr>
          <w:ilvl w:val="1"/>
          <w:numId w:val="31"/>
        </w:numPr>
        <w:spacing w:afterLines="50" w:after="120"/>
        <w:ind w:leftChars="0"/>
        <w:jc w:val="both"/>
        <w:rPr>
          <w:rFonts w:eastAsia="游明朝"/>
          <w:sz w:val="22"/>
          <w:szCs w:val="22"/>
          <w:lang w:val="en-US"/>
        </w:rPr>
      </w:pPr>
      <w:r>
        <w:rPr>
          <w:rFonts w:eastAsia="SimSun"/>
          <w:sz w:val="22"/>
          <w:szCs w:val="22"/>
          <w:lang w:val="en-US" w:eastAsia="zh-CN"/>
        </w:rPr>
        <w:t>If UE is configured to perform measurement and determine</w:t>
      </w:r>
      <w:r>
        <w:rPr>
          <w:rFonts w:eastAsiaTheme="minorEastAsia" w:hint="eastAsia"/>
          <w:sz w:val="22"/>
          <w:szCs w:val="22"/>
          <w:lang w:val="en-US"/>
        </w:rPr>
        <w:t>s</w:t>
      </w:r>
      <w:r>
        <w:rPr>
          <w:rFonts w:eastAsia="SimSun"/>
          <w:sz w:val="22"/>
          <w:szCs w:val="22"/>
          <w:lang w:val="en-US" w:eastAsia="zh-CN"/>
        </w:rPr>
        <w:t xml:space="preserve"> reported beam(s) based on L1-SINR</w:t>
      </w:r>
      <w:r w:rsidR="005209BD">
        <w:rPr>
          <w:rFonts w:eastAsia="SimSun"/>
          <w:sz w:val="22"/>
          <w:szCs w:val="22"/>
          <w:lang w:val="en-US" w:eastAsia="zh-CN"/>
        </w:rPr>
        <w:t xml:space="preserve"> (and L1-RSRP)</w:t>
      </w:r>
      <w:r>
        <w:rPr>
          <w:rFonts w:eastAsia="SimSun"/>
          <w:sz w:val="22"/>
          <w:szCs w:val="22"/>
          <w:lang w:val="en-US" w:eastAsia="zh-CN"/>
        </w:rPr>
        <w:t xml:space="preserve">, </w:t>
      </w:r>
      <w:r w:rsidRPr="00DB78B4">
        <w:rPr>
          <w:rFonts w:eastAsia="SimSun" w:hint="eastAsia"/>
          <w:sz w:val="22"/>
          <w:szCs w:val="22"/>
          <w:lang w:eastAsia="zh-CN"/>
        </w:rPr>
        <w:t xml:space="preserve">with the higher layer parameter </w:t>
      </w:r>
      <w:r w:rsidRPr="00DB78B4">
        <w:rPr>
          <w:rFonts w:eastAsia="SimSun" w:hint="eastAsia"/>
          <w:i/>
          <w:sz w:val="22"/>
          <w:szCs w:val="22"/>
          <w:lang w:eastAsia="zh-CN"/>
        </w:rPr>
        <w:t>groupBasedBeamReporting</w:t>
      </w:r>
      <w:r w:rsidRPr="00DB78B4">
        <w:rPr>
          <w:rFonts w:eastAsia="SimSun" w:hint="eastAsia"/>
          <w:sz w:val="22"/>
          <w:szCs w:val="22"/>
          <w:lang w:eastAsia="zh-CN"/>
        </w:rPr>
        <w:t xml:space="preserve"> set to 'disabled',</w:t>
      </w:r>
    </w:p>
    <w:p w14:paraId="521C109A" w14:textId="77777777" w:rsidR="0043603D" w:rsidRPr="00DB78B4" w:rsidRDefault="0043603D" w:rsidP="0043603D">
      <w:pPr>
        <w:pStyle w:val="afc"/>
        <w:numPr>
          <w:ilvl w:val="2"/>
          <w:numId w:val="31"/>
        </w:numPr>
        <w:spacing w:afterLines="50" w:after="120"/>
        <w:ind w:leftChars="0"/>
        <w:jc w:val="both"/>
        <w:rPr>
          <w:rFonts w:eastAsia="SimSun"/>
          <w:sz w:val="22"/>
          <w:szCs w:val="22"/>
          <w:lang w:eastAsia="zh-CN"/>
        </w:rPr>
      </w:pPr>
      <w:r w:rsidRPr="00DB78B4">
        <w:rPr>
          <w:rFonts w:eastAsia="SimSun"/>
          <w:sz w:val="22"/>
          <w:szCs w:val="22"/>
          <w:lang w:eastAsia="zh-CN"/>
        </w:rPr>
        <w:t xml:space="preserve">Alt. 1: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r w:rsidRPr="00DB78B4">
        <w:rPr>
          <w:rFonts w:eastAsia="SimSun"/>
          <w:i/>
          <w:sz w:val="22"/>
          <w:szCs w:val="22"/>
          <w:lang w:eastAsia="zh-CN"/>
        </w:rPr>
        <w:t>nrofReportedRS</w:t>
      </w:r>
      <w:r w:rsidRPr="00DB78B4">
        <w:rPr>
          <w:rFonts w:eastAsia="SimSun"/>
          <w:sz w:val="22"/>
          <w:szCs w:val="22"/>
          <w:lang w:eastAsia="zh-CN"/>
        </w:rPr>
        <w:t xml:space="preserve">) best candidate </w:t>
      </w:r>
      <w:r>
        <w:rPr>
          <w:rFonts w:eastAsia="SimSun"/>
          <w:sz w:val="22"/>
          <w:szCs w:val="22"/>
          <w:lang w:eastAsia="zh-CN"/>
        </w:rPr>
        <w:t>beams</w:t>
      </w:r>
      <w:r w:rsidRPr="00DB78B4">
        <w:rPr>
          <w:rFonts w:eastAsia="SimSun"/>
          <w:sz w:val="22"/>
          <w:szCs w:val="22"/>
          <w:lang w:eastAsia="zh-CN"/>
        </w:rPr>
        <w:t xml:space="preserve"> based on L1-RSRP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r w:rsidRPr="00DB78B4">
        <w:rPr>
          <w:rFonts w:eastAsia="SimSun"/>
          <w:i/>
          <w:sz w:val="22"/>
          <w:szCs w:val="22"/>
          <w:lang w:eastAsia="zh-CN"/>
        </w:rPr>
        <w:t>nrofReportedRS</w:t>
      </w:r>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L1-SINR</w:t>
      </w:r>
      <w:r>
        <w:rPr>
          <w:rFonts w:eastAsia="SimSun"/>
          <w:sz w:val="22"/>
          <w:szCs w:val="22"/>
          <w:lang w:eastAsia="zh-CN"/>
        </w:rPr>
        <w:t>.</w:t>
      </w:r>
    </w:p>
    <w:p w14:paraId="19B5D803" w14:textId="77777777" w:rsidR="0043603D" w:rsidRDefault="0043603D" w:rsidP="0043603D">
      <w:pPr>
        <w:pStyle w:val="afc"/>
        <w:numPr>
          <w:ilvl w:val="2"/>
          <w:numId w:val="31"/>
        </w:numPr>
        <w:spacing w:afterLines="50" w:after="120"/>
        <w:ind w:leftChars="0"/>
        <w:jc w:val="both"/>
        <w:rPr>
          <w:rFonts w:eastAsia="SimSun"/>
          <w:sz w:val="22"/>
          <w:szCs w:val="22"/>
          <w:lang w:eastAsia="zh-CN"/>
        </w:rPr>
      </w:pPr>
      <w:r w:rsidRPr="00DB78B4">
        <w:rPr>
          <w:rFonts w:eastAsia="SimSun"/>
          <w:sz w:val="22"/>
          <w:szCs w:val="22"/>
          <w:lang w:eastAsia="zh-CN"/>
        </w:rPr>
        <w:t xml:space="preserve">Alt. </w:t>
      </w:r>
      <w:r>
        <w:rPr>
          <w:rFonts w:eastAsia="SimSun"/>
          <w:sz w:val="22"/>
          <w:szCs w:val="22"/>
          <w:lang w:eastAsia="zh-CN"/>
        </w:rPr>
        <w:t>2</w:t>
      </w:r>
      <w:r w:rsidRPr="00DB78B4">
        <w:rPr>
          <w:rFonts w:eastAsia="SimSun"/>
          <w:sz w:val="22"/>
          <w:szCs w:val="22"/>
          <w:lang w:eastAsia="zh-CN"/>
        </w:rPr>
        <w:t xml:space="preserve">: UE decides the </w:t>
      </w:r>
      <w:r w:rsidRPr="00DB78B4">
        <w:rPr>
          <w:rFonts w:eastAsia="SimSun"/>
          <w:i/>
          <w:sz w:val="22"/>
          <w:szCs w:val="22"/>
          <w:lang w:eastAsia="zh-CN"/>
        </w:rPr>
        <w:t>M</w:t>
      </w:r>
      <w:r w:rsidRPr="00DB78B4">
        <w:rPr>
          <w:rFonts w:eastAsia="SimSun"/>
          <w:sz w:val="22"/>
          <w:szCs w:val="22"/>
          <w:lang w:eastAsia="zh-CN"/>
        </w:rPr>
        <w:t xml:space="preserve"> (</w:t>
      </w:r>
      <w:r w:rsidRPr="00DB78B4">
        <w:rPr>
          <w:rFonts w:eastAsia="SimSun"/>
          <w:i/>
          <w:sz w:val="22"/>
          <w:szCs w:val="22"/>
          <w:lang w:eastAsia="zh-CN"/>
        </w:rPr>
        <w:t>M</w:t>
      </w:r>
      <w:r w:rsidRPr="00DB78B4">
        <w:rPr>
          <w:rFonts w:eastAsia="SimSun"/>
          <w:sz w:val="22"/>
          <w:szCs w:val="22"/>
          <w:lang w:eastAsia="zh-CN"/>
        </w:rPr>
        <w:t xml:space="preserve">&gt;= </w:t>
      </w:r>
      <w:r w:rsidRPr="00DB78B4">
        <w:rPr>
          <w:rFonts w:eastAsia="SimSun"/>
          <w:i/>
          <w:sz w:val="22"/>
          <w:szCs w:val="22"/>
          <w:lang w:eastAsia="zh-CN"/>
        </w:rPr>
        <w:t>nrofReportedRS</w:t>
      </w:r>
      <w:r w:rsidRPr="00DB78B4">
        <w:rPr>
          <w:rFonts w:eastAsia="SimSun"/>
          <w:sz w:val="22"/>
          <w:szCs w:val="22"/>
          <w:lang w:eastAsia="zh-CN"/>
        </w:rPr>
        <w:t xml:space="preserve">) best candidate </w:t>
      </w:r>
      <w:r>
        <w:rPr>
          <w:rFonts w:eastAsia="SimSun"/>
          <w:sz w:val="22"/>
          <w:szCs w:val="22"/>
          <w:lang w:eastAsia="zh-CN"/>
        </w:rPr>
        <w:t>beams based on L1-SINR</w:t>
      </w:r>
      <w:r w:rsidRPr="00DB78B4">
        <w:rPr>
          <w:rFonts w:eastAsia="SimSun"/>
          <w:sz w:val="22"/>
          <w:szCs w:val="22"/>
          <w:lang w:eastAsia="zh-CN"/>
        </w:rPr>
        <w:t xml:space="preserve"> first. Then among the </w:t>
      </w:r>
      <w:r w:rsidRPr="00DB78B4">
        <w:rPr>
          <w:rFonts w:eastAsia="SimSun"/>
          <w:i/>
          <w:sz w:val="22"/>
          <w:szCs w:val="22"/>
          <w:lang w:eastAsia="zh-CN"/>
        </w:rPr>
        <w:t>M</w:t>
      </w:r>
      <w:r w:rsidRPr="00DB78B4">
        <w:rPr>
          <w:rFonts w:eastAsia="SimSun"/>
          <w:sz w:val="22"/>
          <w:szCs w:val="22"/>
          <w:lang w:eastAsia="zh-CN"/>
        </w:rPr>
        <w:t xml:space="preserve"> </w:t>
      </w:r>
      <w:r>
        <w:rPr>
          <w:rFonts w:eastAsia="SimSun"/>
          <w:sz w:val="22"/>
          <w:szCs w:val="22"/>
          <w:lang w:eastAsia="zh-CN"/>
        </w:rPr>
        <w:t>beams</w:t>
      </w:r>
      <w:r w:rsidRPr="00DB78B4">
        <w:rPr>
          <w:rFonts w:eastAsia="SimSun"/>
          <w:sz w:val="22"/>
          <w:szCs w:val="22"/>
          <w:lang w:eastAsia="zh-CN"/>
        </w:rPr>
        <w:t xml:space="preserve">, UE selects the </w:t>
      </w:r>
      <w:r w:rsidRPr="00DB78B4">
        <w:rPr>
          <w:rFonts w:eastAsia="SimSun"/>
          <w:i/>
          <w:sz w:val="22"/>
          <w:szCs w:val="22"/>
          <w:lang w:eastAsia="zh-CN"/>
        </w:rPr>
        <w:t>nrofReportedRS</w:t>
      </w:r>
      <w:r>
        <w:rPr>
          <w:rFonts w:eastAsia="SimSun"/>
          <w:sz w:val="22"/>
          <w:szCs w:val="22"/>
          <w:lang w:eastAsia="zh-CN"/>
        </w:rPr>
        <w:t xml:space="preserve"> beam(s)</w:t>
      </w:r>
      <w:r w:rsidRPr="00DB78B4">
        <w:rPr>
          <w:rFonts w:eastAsia="SimSun"/>
          <w:sz w:val="22"/>
          <w:szCs w:val="22"/>
          <w:lang w:eastAsia="zh-CN"/>
        </w:rPr>
        <w:t xml:space="preserve"> to be reported</w:t>
      </w:r>
      <w:r w:rsidRPr="00CA27AB">
        <w:rPr>
          <w:rFonts w:eastAsia="SimSun"/>
          <w:sz w:val="22"/>
          <w:szCs w:val="22"/>
          <w:lang w:eastAsia="zh-CN"/>
        </w:rPr>
        <w:t xml:space="preserve"> </w:t>
      </w:r>
      <w:r w:rsidRPr="00DB78B4">
        <w:rPr>
          <w:rFonts w:eastAsia="SimSun"/>
          <w:sz w:val="22"/>
          <w:szCs w:val="22"/>
          <w:lang w:eastAsia="zh-CN"/>
        </w:rPr>
        <w:t>based on L1-RSR</w:t>
      </w:r>
      <w:r>
        <w:rPr>
          <w:rFonts w:eastAsia="SimSun"/>
          <w:sz w:val="22"/>
          <w:szCs w:val="22"/>
          <w:lang w:eastAsia="zh-CN"/>
        </w:rPr>
        <w:t>P.</w:t>
      </w:r>
    </w:p>
    <w:p w14:paraId="702CAC6D" w14:textId="77777777" w:rsidR="0043603D" w:rsidRPr="00DB78B4" w:rsidRDefault="0043603D" w:rsidP="0043603D">
      <w:pPr>
        <w:pStyle w:val="afc"/>
        <w:numPr>
          <w:ilvl w:val="1"/>
          <w:numId w:val="31"/>
        </w:numPr>
        <w:spacing w:afterLines="50" w:after="120"/>
        <w:ind w:leftChars="0"/>
        <w:jc w:val="both"/>
        <w:rPr>
          <w:rFonts w:eastAsia="SimSun"/>
          <w:sz w:val="22"/>
          <w:szCs w:val="22"/>
          <w:lang w:eastAsia="zh-CN"/>
        </w:rPr>
      </w:pPr>
      <w:r>
        <w:rPr>
          <w:rFonts w:eastAsia="SimSun"/>
          <w:sz w:val="22"/>
          <w:szCs w:val="22"/>
          <w:lang w:eastAsia="zh-CN"/>
        </w:rPr>
        <w:t>In our simulation, it is found that Alt. 1 provides higher performance than Alt. 2. In Alt. 2, if a BPL has the highest L1-SINR but bad L1-RSRP, the performance is not good due to low signal strength and variable interference condition. Hence, it is better to select some beams with highest L1-RSRP first, then down-selection can be performed among those beams based on L1-SINR.</w:t>
      </w:r>
    </w:p>
    <w:p w14:paraId="7CDFBA6B" w14:textId="65ADBD40" w:rsidR="0043603D" w:rsidRPr="00CA27AB" w:rsidRDefault="0043603D" w:rsidP="0043603D">
      <w:pPr>
        <w:pStyle w:val="afc"/>
        <w:numPr>
          <w:ilvl w:val="0"/>
          <w:numId w:val="31"/>
        </w:numPr>
        <w:spacing w:afterLines="50" w:after="120"/>
        <w:ind w:leftChars="0"/>
        <w:jc w:val="both"/>
        <w:rPr>
          <w:rFonts w:eastAsia="游明朝"/>
          <w:sz w:val="22"/>
          <w:szCs w:val="22"/>
          <w:lang w:val="en-US"/>
        </w:rPr>
      </w:pPr>
      <w:r>
        <w:rPr>
          <w:rFonts w:eastAsia="SimSun" w:hint="eastAsia"/>
          <w:sz w:val="22"/>
          <w:szCs w:val="22"/>
          <w:lang w:val="en-US" w:eastAsia="zh-CN"/>
        </w:rPr>
        <w:t>U</w:t>
      </w:r>
      <w:r>
        <w:rPr>
          <w:rFonts w:eastAsia="SimSun"/>
          <w:sz w:val="22"/>
          <w:szCs w:val="22"/>
          <w:lang w:val="en-US" w:eastAsia="zh-CN"/>
        </w:rPr>
        <w:t xml:space="preserve">E is configured to report the </w:t>
      </w:r>
      <w:r w:rsidRPr="00CA27AB">
        <w:rPr>
          <w:rFonts w:eastAsia="SimSun"/>
          <w:sz w:val="22"/>
          <w:szCs w:val="22"/>
          <w:lang w:val="en-US" w:eastAsia="zh-CN"/>
        </w:rPr>
        <w:t>measured value</w:t>
      </w:r>
      <w:r>
        <w:rPr>
          <w:rFonts w:eastAsia="SimSun"/>
          <w:sz w:val="22"/>
          <w:szCs w:val="22"/>
          <w:lang w:val="en-US" w:eastAsia="zh-CN"/>
        </w:rPr>
        <w:t>s</w:t>
      </w:r>
      <w:r w:rsidRPr="00CA27AB">
        <w:rPr>
          <w:rFonts w:eastAsia="SimSun"/>
          <w:sz w:val="22"/>
          <w:szCs w:val="22"/>
          <w:lang w:val="en-US" w:eastAsia="zh-CN"/>
        </w:rPr>
        <w:t xml:space="preserve"> of</w:t>
      </w:r>
      <w:r>
        <w:rPr>
          <w:rFonts w:eastAsia="SimSun"/>
          <w:sz w:val="22"/>
          <w:szCs w:val="22"/>
          <w:lang w:val="en-US" w:eastAsia="zh-CN"/>
        </w:rPr>
        <w:t xml:space="preserve"> L1-RSRP only, </w:t>
      </w:r>
      <w:r w:rsidR="003D0916">
        <w:rPr>
          <w:rFonts w:eastAsia="SimSun"/>
          <w:sz w:val="22"/>
          <w:szCs w:val="22"/>
          <w:lang w:val="en-US" w:eastAsia="zh-CN"/>
        </w:rPr>
        <w:t xml:space="preserve">or L1-SINR only, </w:t>
      </w:r>
      <w:r>
        <w:rPr>
          <w:rFonts w:eastAsia="SimSun"/>
          <w:sz w:val="22"/>
          <w:szCs w:val="22"/>
          <w:lang w:val="en-US" w:eastAsia="zh-CN"/>
        </w:rPr>
        <w:t>or both L1-RSRP and L1-SINR for the reported beam(s)</w:t>
      </w:r>
    </w:p>
    <w:p w14:paraId="474FA821" w14:textId="2A134DF6" w:rsidR="00A0754C" w:rsidRPr="00A0754C" w:rsidRDefault="00680369" w:rsidP="0043603D">
      <w:pPr>
        <w:pStyle w:val="afc"/>
        <w:numPr>
          <w:ilvl w:val="1"/>
          <w:numId w:val="31"/>
        </w:numPr>
        <w:spacing w:afterLines="50" w:after="120"/>
        <w:ind w:leftChars="0"/>
        <w:jc w:val="both"/>
        <w:rPr>
          <w:rFonts w:eastAsia="游明朝"/>
          <w:sz w:val="22"/>
          <w:szCs w:val="22"/>
          <w:lang w:val="en-US"/>
        </w:rPr>
      </w:pPr>
      <w:r>
        <w:rPr>
          <w:rFonts w:eastAsia="SimSun"/>
          <w:sz w:val="22"/>
          <w:szCs w:val="22"/>
          <w:lang w:val="en-US" w:eastAsia="zh-CN"/>
        </w:rPr>
        <w:t>If UE is configured to report L1-SINR only, or both L1-RSRP and L1-SINR, a</w:t>
      </w:r>
      <w:r w:rsidR="00A0754C">
        <w:rPr>
          <w:rFonts w:eastAsia="SimSun"/>
          <w:sz w:val="22"/>
          <w:szCs w:val="22"/>
          <w:lang w:val="en-US" w:eastAsia="zh-CN"/>
        </w:rPr>
        <w:t>s discussed in Step 1,</w:t>
      </w:r>
      <w:r>
        <w:rPr>
          <w:rFonts w:eastAsia="SimSun"/>
          <w:sz w:val="22"/>
          <w:szCs w:val="22"/>
          <w:lang w:val="en-US" w:eastAsia="zh-CN"/>
        </w:rPr>
        <w:t xml:space="preserve"> UE decides the reported beams based on</w:t>
      </w:r>
      <w:r w:rsidR="00331B21">
        <w:rPr>
          <w:rFonts w:eastAsia="SimSun"/>
          <w:sz w:val="22"/>
          <w:szCs w:val="22"/>
          <w:lang w:val="en-US" w:eastAsia="zh-CN"/>
        </w:rPr>
        <w:t xml:space="preserve"> both L1-RSRP and L1-SINR</w:t>
      </w:r>
      <w:r w:rsidR="00361444">
        <w:rPr>
          <w:rFonts w:eastAsia="SimSun"/>
          <w:sz w:val="22"/>
          <w:szCs w:val="22"/>
          <w:lang w:val="en-US" w:eastAsia="zh-CN"/>
        </w:rPr>
        <w:t xml:space="preserve"> measurement results</w:t>
      </w:r>
      <w:r w:rsidR="00331B21">
        <w:rPr>
          <w:rFonts w:eastAsia="SimSun"/>
          <w:sz w:val="22"/>
          <w:szCs w:val="22"/>
          <w:lang w:val="en-US" w:eastAsia="zh-CN"/>
        </w:rPr>
        <w:t>.</w:t>
      </w:r>
    </w:p>
    <w:p w14:paraId="2DFF9F92" w14:textId="3484020E" w:rsidR="0043603D" w:rsidRPr="00CA27AB" w:rsidRDefault="0043603D" w:rsidP="0043603D">
      <w:pPr>
        <w:pStyle w:val="afc"/>
        <w:numPr>
          <w:ilvl w:val="1"/>
          <w:numId w:val="31"/>
        </w:numPr>
        <w:spacing w:afterLines="50" w:after="120"/>
        <w:ind w:leftChars="0"/>
        <w:jc w:val="both"/>
        <w:rPr>
          <w:rFonts w:eastAsia="游明朝"/>
          <w:sz w:val="22"/>
          <w:szCs w:val="22"/>
          <w:lang w:val="en-US"/>
        </w:rPr>
      </w:pPr>
      <w:r>
        <w:rPr>
          <w:rFonts w:eastAsia="SimSun"/>
          <w:sz w:val="22"/>
          <w:szCs w:val="22"/>
          <w:lang w:val="en-US" w:eastAsia="zh-CN"/>
        </w:rPr>
        <w:t xml:space="preserve">For reporting of multiple beams, </w:t>
      </w:r>
      <w:r w:rsidRPr="00CA27AB">
        <w:rPr>
          <w:rFonts w:eastAsia="SimSun"/>
          <w:sz w:val="22"/>
          <w:szCs w:val="22"/>
          <w:lang w:val="en-US" w:eastAsia="zh-CN"/>
        </w:rPr>
        <w:t>differential</w:t>
      </w:r>
      <w:r>
        <w:rPr>
          <w:rFonts w:eastAsia="SimSun"/>
          <w:sz w:val="22"/>
          <w:szCs w:val="22"/>
          <w:lang w:val="en-US" w:eastAsia="zh-CN"/>
        </w:rPr>
        <w:t xml:space="preserve"> value reporting can be considered for L1-RSRP/L1-SINR to reduce the reporting overhead.</w:t>
      </w:r>
    </w:p>
    <w:p w14:paraId="429971E4" w14:textId="77777777" w:rsidR="0043603D" w:rsidRDefault="0043603D" w:rsidP="0043603D">
      <w:pPr>
        <w:pStyle w:val="afc"/>
        <w:numPr>
          <w:ilvl w:val="0"/>
          <w:numId w:val="31"/>
        </w:numPr>
        <w:spacing w:afterLines="50" w:after="120"/>
        <w:ind w:leftChars="0"/>
        <w:jc w:val="both"/>
        <w:rPr>
          <w:rFonts w:eastAsia="游明朝"/>
          <w:sz w:val="22"/>
          <w:szCs w:val="22"/>
          <w:lang w:val="en-US"/>
        </w:rPr>
      </w:pPr>
      <w:r>
        <w:rPr>
          <w:rFonts w:eastAsia="游明朝"/>
          <w:sz w:val="22"/>
          <w:szCs w:val="22"/>
          <w:lang w:val="en-US"/>
        </w:rPr>
        <w:t>A</w:t>
      </w:r>
      <w:r w:rsidRPr="00CA27AB">
        <w:rPr>
          <w:rFonts w:eastAsia="游明朝"/>
          <w:sz w:val="22"/>
          <w:szCs w:val="22"/>
          <w:lang w:val="en-US"/>
        </w:rPr>
        <w:t xml:space="preserve">fter </w:t>
      </w:r>
      <w:r>
        <w:rPr>
          <w:rFonts w:eastAsia="游明朝"/>
          <w:sz w:val="22"/>
          <w:szCs w:val="22"/>
          <w:lang w:val="en-US"/>
        </w:rPr>
        <w:t>receiving</w:t>
      </w:r>
      <w:r w:rsidRPr="00CA27AB">
        <w:rPr>
          <w:rFonts w:eastAsia="游明朝"/>
          <w:sz w:val="22"/>
          <w:szCs w:val="22"/>
          <w:lang w:val="en-US"/>
        </w:rPr>
        <w:t xml:space="preserve"> UE’s reporting, NW can</w:t>
      </w:r>
      <w:r>
        <w:rPr>
          <w:rFonts w:eastAsia="游明朝"/>
          <w:sz w:val="22"/>
          <w:szCs w:val="22"/>
          <w:lang w:val="en-US"/>
        </w:rPr>
        <w:t xml:space="preserve"> further down select the used beams based on the reported measurement results.</w:t>
      </w:r>
    </w:p>
    <w:p w14:paraId="13B3071B" w14:textId="77777777" w:rsidR="0043603D" w:rsidRPr="00A10216" w:rsidRDefault="0043603D" w:rsidP="0043603D">
      <w:pPr>
        <w:spacing w:afterLines="50" w:after="120"/>
        <w:jc w:val="both"/>
        <w:rPr>
          <w:rFonts w:eastAsia="SimSun"/>
          <w:kern w:val="2"/>
          <w:sz w:val="22"/>
          <w:szCs w:val="22"/>
          <w:lang w:eastAsia="zh-CN"/>
        </w:rPr>
      </w:pPr>
      <w:r w:rsidRPr="00A10216">
        <w:rPr>
          <w:rFonts w:eastAsia="SimSun" w:hint="eastAsia"/>
          <w:kern w:val="2"/>
          <w:sz w:val="22"/>
          <w:szCs w:val="22"/>
          <w:lang w:eastAsia="zh-CN"/>
        </w:rPr>
        <w:t>Wi</w:t>
      </w:r>
      <w:r w:rsidRPr="00A10216">
        <w:rPr>
          <w:rFonts w:eastAsia="SimSun"/>
          <w:kern w:val="2"/>
          <w:sz w:val="22"/>
          <w:szCs w:val="22"/>
          <w:lang w:eastAsia="zh-CN"/>
        </w:rPr>
        <w:t xml:space="preserve">th </w:t>
      </w:r>
      <w:r>
        <w:rPr>
          <w:rFonts w:eastAsia="SimSun"/>
          <w:kern w:val="2"/>
          <w:sz w:val="22"/>
          <w:szCs w:val="22"/>
          <w:lang w:eastAsia="zh-CN"/>
        </w:rPr>
        <w:t>the three steps above, a flexible measurement/reporting configuration and beam selection method can be supported, which facilities NW operation.</w:t>
      </w:r>
    </w:p>
    <w:p w14:paraId="56245107" w14:textId="77777777" w:rsidR="0043603D" w:rsidRDefault="0043603D" w:rsidP="0043603D">
      <w:pPr>
        <w:spacing w:afterLines="50" w:after="120"/>
        <w:jc w:val="both"/>
        <w:rPr>
          <w:rFonts w:eastAsia="SimSun"/>
          <w:b/>
          <w:kern w:val="2"/>
          <w:sz w:val="22"/>
          <w:szCs w:val="22"/>
          <w:lang w:eastAsia="zh-CN"/>
        </w:rPr>
      </w:pPr>
      <w:r w:rsidRPr="003960A7">
        <w:rPr>
          <w:rFonts w:eastAsia="SimSun" w:hint="eastAsia"/>
          <w:b/>
          <w:kern w:val="2"/>
          <w:sz w:val="22"/>
          <w:szCs w:val="22"/>
          <w:lang w:eastAsia="zh-CN"/>
        </w:rPr>
        <w:t xml:space="preserve">Proposal </w:t>
      </w:r>
      <w:r>
        <w:rPr>
          <w:rFonts w:eastAsia="SimSun" w:hint="eastAsia"/>
          <w:b/>
          <w:kern w:val="2"/>
          <w:sz w:val="22"/>
          <w:szCs w:val="22"/>
          <w:lang w:eastAsia="zh-CN"/>
        </w:rPr>
        <w:t>5-</w:t>
      </w:r>
      <w:r>
        <w:rPr>
          <w:rFonts w:eastAsia="SimSun"/>
          <w:b/>
          <w:kern w:val="2"/>
          <w:sz w:val="22"/>
          <w:szCs w:val="22"/>
          <w:lang w:eastAsia="zh-CN"/>
        </w:rPr>
        <w:t>5</w:t>
      </w:r>
      <w:r w:rsidRPr="003960A7">
        <w:rPr>
          <w:rFonts w:eastAsia="SimSun" w:hint="eastAsia"/>
          <w:b/>
          <w:kern w:val="2"/>
          <w:sz w:val="22"/>
          <w:szCs w:val="22"/>
          <w:lang w:eastAsia="zh-CN"/>
        </w:rPr>
        <w:t xml:space="preserve">: </w:t>
      </w:r>
    </w:p>
    <w:p w14:paraId="6162FF59" w14:textId="14CF4CD9" w:rsidR="0043603D" w:rsidRPr="00F04B09" w:rsidRDefault="0043603D" w:rsidP="0043603D">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 xml:space="preserve">In NR Rel-16, UE can be configured to report the measured values of L1-RSRP only, </w:t>
      </w:r>
      <w:r w:rsidR="001D0D21" w:rsidRPr="00F04B09">
        <w:rPr>
          <w:rFonts w:eastAsia="Malgun Gothic"/>
          <w:b/>
          <w:kern w:val="2"/>
          <w:sz w:val="22"/>
          <w:szCs w:val="22"/>
        </w:rPr>
        <w:t xml:space="preserve">L1-SINR only, </w:t>
      </w:r>
      <w:r w:rsidRPr="00F04B09">
        <w:rPr>
          <w:rFonts w:eastAsia="Malgun Gothic"/>
          <w:b/>
          <w:kern w:val="2"/>
          <w:sz w:val="22"/>
          <w:szCs w:val="22"/>
        </w:rPr>
        <w:t>or both L1-RSRP and L1-SINR for the reported beam(s).</w:t>
      </w:r>
    </w:p>
    <w:p w14:paraId="36C910C8" w14:textId="6835554B" w:rsidR="00D94808" w:rsidRPr="00F04B09" w:rsidRDefault="00D94808" w:rsidP="00361444">
      <w:pPr>
        <w:pStyle w:val="afc"/>
        <w:widowControl w:val="0"/>
        <w:numPr>
          <w:ilvl w:val="1"/>
          <w:numId w:val="28"/>
        </w:numPr>
        <w:spacing w:after="120"/>
        <w:ind w:leftChars="0"/>
        <w:jc w:val="both"/>
        <w:rPr>
          <w:rFonts w:eastAsia="Malgun Gothic"/>
          <w:b/>
          <w:kern w:val="2"/>
          <w:sz w:val="22"/>
          <w:szCs w:val="22"/>
        </w:rPr>
      </w:pPr>
      <w:r w:rsidRPr="00F04B09">
        <w:rPr>
          <w:rFonts w:eastAsia="Malgun Gothic"/>
          <w:b/>
          <w:kern w:val="2"/>
          <w:sz w:val="22"/>
          <w:szCs w:val="22"/>
        </w:rPr>
        <w:t xml:space="preserve">If UE is configured to </w:t>
      </w:r>
      <w:r w:rsidR="00361444" w:rsidRPr="00F04B09">
        <w:rPr>
          <w:rFonts w:eastAsia="Malgun Gothic"/>
          <w:b/>
          <w:kern w:val="2"/>
          <w:sz w:val="22"/>
          <w:szCs w:val="22"/>
        </w:rPr>
        <w:t>report L1-SINR only, or both</w:t>
      </w:r>
      <w:r w:rsidRPr="00F04B09">
        <w:rPr>
          <w:rFonts w:eastAsia="Malgun Gothic"/>
          <w:b/>
          <w:kern w:val="2"/>
          <w:sz w:val="22"/>
          <w:szCs w:val="22"/>
        </w:rPr>
        <w:t xml:space="preserve"> L1-RSRP and L1-SINR,</w:t>
      </w:r>
      <w:r w:rsidR="00F21525" w:rsidRPr="00F04B09">
        <w:rPr>
          <w:rFonts w:eastAsia="Malgun Gothic"/>
          <w:b/>
          <w:kern w:val="2"/>
          <w:sz w:val="22"/>
          <w:szCs w:val="22"/>
        </w:rPr>
        <w:t xml:space="preserve"> UE selects the reported beams with following method:</w:t>
      </w:r>
    </w:p>
    <w:p w14:paraId="764F1746" w14:textId="430516F8" w:rsidR="00D94808" w:rsidRPr="00D94808" w:rsidRDefault="00D94808" w:rsidP="00361444">
      <w:pPr>
        <w:pStyle w:val="afc"/>
        <w:widowControl w:val="0"/>
        <w:numPr>
          <w:ilvl w:val="2"/>
          <w:numId w:val="28"/>
        </w:numPr>
        <w:spacing w:after="120"/>
        <w:ind w:leftChars="0"/>
        <w:jc w:val="both"/>
        <w:rPr>
          <w:rFonts w:eastAsia="Malgun Gothic"/>
          <w:b/>
          <w:kern w:val="2"/>
          <w:sz w:val="21"/>
          <w:szCs w:val="22"/>
        </w:rPr>
      </w:pPr>
      <w:r w:rsidRPr="00D94808">
        <w:rPr>
          <w:rFonts w:eastAsia="SimSun"/>
          <w:b/>
          <w:sz w:val="22"/>
          <w:szCs w:val="22"/>
          <w:lang w:eastAsia="zh-CN"/>
        </w:rPr>
        <w:t xml:space="preserve">UE decides the </w:t>
      </w:r>
      <w:r w:rsidRPr="00D94808">
        <w:rPr>
          <w:rFonts w:eastAsia="SimSun"/>
          <w:b/>
          <w:i/>
          <w:sz w:val="22"/>
          <w:szCs w:val="22"/>
          <w:lang w:eastAsia="zh-CN"/>
        </w:rPr>
        <w:t>M</w:t>
      </w:r>
      <w:r w:rsidRPr="00D94808">
        <w:rPr>
          <w:rFonts w:eastAsia="SimSun"/>
          <w:b/>
          <w:sz w:val="22"/>
          <w:szCs w:val="22"/>
          <w:lang w:eastAsia="zh-CN"/>
        </w:rPr>
        <w:t xml:space="preserve"> (</w:t>
      </w:r>
      <w:r w:rsidRPr="00D94808">
        <w:rPr>
          <w:rFonts w:eastAsia="SimSun"/>
          <w:b/>
          <w:i/>
          <w:sz w:val="22"/>
          <w:szCs w:val="22"/>
          <w:lang w:eastAsia="zh-CN"/>
        </w:rPr>
        <w:t>M</w:t>
      </w:r>
      <w:r w:rsidRPr="00D94808">
        <w:rPr>
          <w:rFonts w:eastAsia="SimSun"/>
          <w:b/>
          <w:sz w:val="22"/>
          <w:szCs w:val="22"/>
          <w:lang w:eastAsia="zh-CN"/>
        </w:rPr>
        <w:t xml:space="preserve">&gt;= </w:t>
      </w:r>
      <w:r w:rsidRPr="00D94808">
        <w:rPr>
          <w:rFonts w:eastAsiaTheme="minorEastAsia" w:hint="eastAsia"/>
          <w:b/>
          <w:i/>
          <w:sz w:val="22"/>
          <w:szCs w:val="22"/>
        </w:rPr>
        <w:t>m</w:t>
      </w:r>
      <w:r w:rsidRPr="00D94808">
        <w:rPr>
          <w:rFonts w:eastAsia="SimSun"/>
          <w:b/>
          <w:sz w:val="22"/>
          <w:szCs w:val="22"/>
          <w:lang w:eastAsia="zh-CN"/>
        </w:rPr>
        <w:t xml:space="preserve">) best candidate beams based on L1-RSRP first. Then among the </w:t>
      </w:r>
      <w:r w:rsidRPr="00D94808">
        <w:rPr>
          <w:rFonts w:eastAsia="SimSun"/>
          <w:b/>
          <w:i/>
          <w:sz w:val="22"/>
          <w:szCs w:val="22"/>
          <w:lang w:eastAsia="zh-CN"/>
        </w:rPr>
        <w:t>M</w:t>
      </w:r>
      <w:r w:rsidRPr="00D94808">
        <w:rPr>
          <w:rFonts w:eastAsia="SimSun"/>
          <w:b/>
          <w:sz w:val="22"/>
          <w:szCs w:val="22"/>
          <w:lang w:eastAsia="zh-CN"/>
        </w:rPr>
        <w:t xml:space="preserve"> beams, UE selects the </w:t>
      </w:r>
      <w:r w:rsidRPr="00D94808">
        <w:rPr>
          <w:rFonts w:eastAsiaTheme="minorEastAsia" w:hint="eastAsia"/>
          <w:b/>
          <w:i/>
          <w:sz w:val="22"/>
          <w:szCs w:val="22"/>
        </w:rPr>
        <w:t>m</w:t>
      </w:r>
      <w:r w:rsidRPr="00D94808">
        <w:rPr>
          <w:rFonts w:eastAsia="SimSun"/>
          <w:b/>
          <w:sz w:val="22"/>
          <w:szCs w:val="22"/>
          <w:lang w:eastAsia="zh-CN"/>
        </w:rPr>
        <w:t xml:space="preserve"> beam(s) to be reported based on L1-SINR.</w:t>
      </w:r>
    </w:p>
    <w:p w14:paraId="354F0AA0" w14:textId="7D497638" w:rsidR="00D94808" w:rsidRPr="00D94808" w:rsidRDefault="00D94808" w:rsidP="00361444">
      <w:pPr>
        <w:pStyle w:val="afc"/>
        <w:widowControl w:val="0"/>
        <w:numPr>
          <w:ilvl w:val="3"/>
          <w:numId w:val="28"/>
        </w:numPr>
        <w:spacing w:after="120"/>
        <w:ind w:leftChars="0"/>
        <w:jc w:val="both"/>
        <w:rPr>
          <w:rFonts w:eastAsia="Malgun Gothic"/>
          <w:b/>
          <w:kern w:val="2"/>
          <w:sz w:val="21"/>
          <w:szCs w:val="22"/>
        </w:rPr>
      </w:pPr>
      <w:r w:rsidRPr="00D94808">
        <w:rPr>
          <w:rFonts w:eastAsiaTheme="minorEastAsia" w:hint="eastAsia"/>
          <w:b/>
          <w:sz w:val="22"/>
          <w:szCs w:val="22"/>
        </w:rPr>
        <w:t xml:space="preserve">Note: </w:t>
      </w:r>
      <w:r w:rsidRPr="00D94808">
        <w:rPr>
          <w:rFonts w:eastAsiaTheme="minorEastAsia" w:hint="eastAsia"/>
          <w:b/>
          <w:i/>
          <w:sz w:val="22"/>
          <w:szCs w:val="22"/>
        </w:rPr>
        <w:t>m</w:t>
      </w:r>
      <w:r w:rsidRPr="00D94808">
        <w:rPr>
          <w:rFonts w:eastAsiaTheme="minorEastAsia" w:hint="eastAsia"/>
          <w:b/>
          <w:sz w:val="22"/>
          <w:szCs w:val="22"/>
        </w:rPr>
        <w:t xml:space="preserve"> is the number of beams UE </w:t>
      </w:r>
      <w:r>
        <w:rPr>
          <w:rFonts w:eastAsiaTheme="minorEastAsia" w:hint="eastAsia"/>
          <w:b/>
          <w:sz w:val="22"/>
          <w:szCs w:val="22"/>
        </w:rPr>
        <w:t>is configured to</w:t>
      </w:r>
      <w:r w:rsidRPr="00D94808">
        <w:rPr>
          <w:rFonts w:eastAsiaTheme="minorEastAsia" w:hint="eastAsia"/>
          <w:b/>
          <w:sz w:val="22"/>
          <w:szCs w:val="22"/>
        </w:rPr>
        <w:t xml:space="preserve"> report</w:t>
      </w:r>
    </w:p>
    <w:p w14:paraId="2DEAE947" w14:textId="77777777" w:rsidR="0043603D" w:rsidRPr="00D94808" w:rsidRDefault="0043603D" w:rsidP="0043603D">
      <w:pPr>
        <w:spacing w:afterLines="50" w:after="120"/>
        <w:jc w:val="both"/>
        <w:rPr>
          <w:rFonts w:eastAsia="游明朝"/>
          <w:sz w:val="22"/>
          <w:szCs w:val="22"/>
        </w:rPr>
      </w:pPr>
    </w:p>
    <w:p w14:paraId="0EEEDF41" w14:textId="2FFE11F0"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EEEDF42" w14:textId="76FEA69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D65EA1">
        <w:rPr>
          <w:rFonts w:eastAsia="ＭＳ 明朝"/>
          <w:sz w:val="22"/>
          <w:szCs w:val="22"/>
          <w:lang w:val="en-US"/>
        </w:rPr>
        <w:t>observation</w:t>
      </w:r>
      <w:r w:rsidR="008D0BAE">
        <w:rPr>
          <w:rFonts w:eastAsia="ＭＳ 明朝"/>
          <w:sz w:val="22"/>
          <w:szCs w:val="22"/>
          <w:lang w:val="en-US"/>
        </w:rPr>
        <w:t>s</w:t>
      </w:r>
      <w:r w:rsidR="00D65EA1">
        <w:rPr>
          <w:rFonts w:eastAsia="ＭＳ 明朝"/>
          <w:sz w:val="22"/>
          <w:szCs w:val="22"/>
          <w:lang w:val="en-US"/>
        </w:rPr>
        <w:t xml:space="preserve"> and </w:t>
      </w:r>
      <w:r w:rsidR="00E15F38">
        <w:rPr>
          <w:rFonts w:eastAsia="ＭＳ 明朝" w:hint="eastAsia"/>
          <w:sz w:val="22"/>
          <w:szCs w:val="22"/>
          <w:lang w:val="en-US"/>
        </w:rPr>
        <w:t>proposals.</w:t>
      </w:r>
    </w:p>
    <w:p w14:paraId="2043A0AA" w14:textId="77777777" w:rsidR="00FF55E3" w:rsidRPr="00C75C10" w:rsidRDefault="00FF55E3" w:rsidP="00FF55E3">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Beam failure recovery for SCell</w:t>
      </w:r>
    </w:p>
    <w:p w14:paraId="66A2EBBB" w14:textId="77777777" w:rsidR="0078510C" w:rsidRPr="0043603D" w:rsidRDefault="0078510C" w:rsidP="0078510C">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2-1</w:t>
      </w:r>
      <w:r w:rsidRPr="0043603D">
        <w:rPr>
          <w:rFonts w:eastAsia="SimSun" w:hint="eastAsia"/>
          <w:b/>
          <w:kern w:val="2"/>
          <w:sz w:val="22"/>
          <w:szCs w:val="22"/>
          <w:lang w:eastAsia="zh-CN"/>
        </w:rPr>
        <w:t xml:space="preserve">: </w:t>
      </w:r>
    </w:p>
    <w:p w14:paraId="133A5DA5" w14:textId="77777777" w:rsidR="0078510C" w:rsidRPr="00F617F8" w:rsidRDefault="0078510C" w:rsidP="0078510C">
      <w:pPr>
        <w:pStyle w:val="afc"/>
        <w:widowControl w:val="0"/>
        <w:numPr>
          <w:ilvl w:val="0"/>
          <w:numId w:val="28"/>
        </w:numPr>
        <w:spacing w:afterLines="50" w:after="120"/>
        <w:ind w:leftChars="0"/>
        <w:jc w:val="both"/>
        <w:rPr>
          <w:rFonts w:eastAsiaTheme="minorEastAsia"/>
          <w:sz w:val="22"/>
          <w:szCs w:val="22"/>
        </w:rPr>
      </w:pPr>
      <w:r>
        <w:rPr>
          <w:rFonts w:eastAsiaTheme="minorEastAsia"/>
          <w:b/>
          <w:kern w:val="2"/>
          <w:sz w:val="22"/>
          <w:szCs w:val="22"/>
        </w:rPr>
        <w:t>The important</w:t>
      </w:r>
      <w:r w:rsidRPr="00F617F8">
        <w:rPr>
          <w:rFonts w:eastAsiaTheme="minorEastAsia"/>
          <w:b/>
          <w:kern w:val="2"/>
          <w:sz w:val="22"/>
          <w:szCs w:val="22"/>
        </w:rPr>
        <w:t xml:space="preserve"> use case </w:t>
      </w:r>
      <w:r>
        <w:rPr>
          <w:rFonts w:eastAsiaTheme="minorEastAsia"/>
          <w:b/>
          <w:kern w:val="2"/>
          <w:sz w:val="22"/>
          <w:szCs w:val="22"/>
        </w:rPr>
        <w:t>of</w:t>
      </w:r>
      <w:r w:rsidRPr="00F617F8">
        <w:rPr>
          <w:rFonts w:eastAsiaTheme="minorEastAsia"/>
          <w:b/>
          <w:kern w:val="2"/>
          <w:sz w:val="22"/>
          <w:szCs w:val="22"/>
        </w:rPr>
        <w:t xml:space="preserve"> BFR on SCell</w:t>
      </w:r>
      <w:r>
        <w:rPr>
          <w:rFonts w:eastAsiaTheme="minorEastAsia"/>
          <w:b/>
          <w:kern w:val="2"/>
          <w:sz w:val="22"/>
          <w:szCs w:val="22"/>
        </w:rPr>
        <w:t xml:space="preserve"> is </w:t>
      </w:r>
      <w:r w:rsidRPr="00F617F8">
        <w:rPr>
          <w:rFonts w:eastAsiaTheme="minorEastAsia"/>
          <w:b/>
          <w:kern w:val="2"/>
          <w:sz w:val="22"/>
          <w:szCs w:val="22"/>
        </w:rPr>
        <w:t>FR1-FR2 CA</w:t>
      </w:r>
      <w:r>
        <w:rPr>
          <w:rFonts w:eastAsiaTheme="minorEastAsia"/>
          <w:b/>
          <w:kern w:val="2"/>
          <w:sz w:val="22"/>
          <w:szCs w:val="22"/>
        </w:rPr>
        <w:t>.</w:t>
      </w:r>
    </w:p>
    <w:p w14:paraId="10470607" w14:textId="77777777" w:rsidR="0078510C" w:rsidRPr="0043603D" w:rsidRDefault="0078510C" w:rsidP="0078510C">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w:t>
      </w:r>
      <w:r>
        <w:rPr>
          <w:rFonts w:eastAsiaTheme="minorEastAsia"/>
          <w:b/>
          <w:kern w:val="2"/>
          <w:sz w:val="22"/>
          <w:szCs w:val="22"/>
        </w:rPr>
        <w:t>2</w:t>
      </w:r>
      <w:r w:rsidRPr="0043603D">
        <w:rPr>
          <w:rFonts w:eastAsia="SimSun" w:hint="eastAsia"/>
          <w:b/>
          <w:kern w:val="2"/>
          <w:sz w:val="22"/>
          <w:szCs w:val="22"/>
          <w:lang w:eastAsia="zh-CN"/>
        </w:rPr>
        <w:t xml:space="preserve">: </w:t>
      </w:r>
    </w:p>
    <w:p w14:paraId="0FBEF4EA" w14:textId="77777777" w:rsidR="0078510C" w:rsidRDefault="0078510C" w:rsidP="0078510C">
      <w:pPr>
        <w:pStyle w:val="afc"/>
        <w:widowControl w:val="0"/>
        <w:numPr>
          <w:ilvl w:val="0"/>
          <w:numId w:val="28"/>
        </w:numPr>
        <w:spacing w:after="50"/>
        <w:ind w:leftChars="0"/>
        <w:jc w:val="both"/>
        <w:rPr>
          <w:rFonts w:eastAsiaTheme="minorEastAsia"/>
          <w:b/>
          <w:kern w:val="2"/>
          <w:sz w:val="22"/>
          <w:szCs w:val="22"/>
        </w:rPr>
      </w:pPr>
      <w:r w:rsidRPr="0043603D">
        <w:rPr>
          <w:rFonts w:eastAsiaTheme="minorEastAsia"/>
          <w:b/>
          <w:kern w:val="2"/>
          <w:sz w:val="22"/>
          <w:szCs w:val="22"/>
        </w:rPr>
        <w:t xml:space="preserve">For </w:t>
      </w:r>
      <w:r>
        <w:rPr>
          <w:rFonts w:eastAsiaTheme="minorEastAsia"/>
          <w:b/>
          <w:kern w:val="2"/>
          <w:sz w:val="22"/>
          <w:szCs w:val="22"/>
        </w:rPr>
        <w:t xml:space="preserve">FR1-FR2 CA, </w:t>
      </w:r>
      <w:r w:rsidRPr="004A3400">
        <w:rPr>
          <w:rFonts w:eastAsiaTheme="minorEastAsia"/>
          <w:b/>
          <w:kern w:val="2"/>
          <w:sz w:val="22"/>
          <w:szCs w:val="22"/>
        </w:rPr>
        <w:t>i.e. CA with different numerologies,</w:t>
      </w:r>
      <w:r>
        <w:rPr>
          <w:rFonts w:eastAsiaTheme="minorEastAsia"/>
          <w:b/>
          <w:kern w:val="2"/>
          <w:sz w:val="22"/>
          <w:szCs w:val="22"/>
        </w:rPr>
        <w:t xml:space="preserve"> PUCCH on SCell should be configured.</w:t>
      </w:r>
    </w:p>
    <w:p w14:paraId="2BC67B98" w14:textId="77777777" w:rsidR="0078510C" w:rsidRDefault="0078510C" w:rsidP="0078510C">
      <w:pPr>
        <w:pStyle w:val="afc"/>
        <w:widowControl w:val="0"/>
        <w:numPr>
          <w:ilvl w:val="1"/>
          <w:numId w:val="28"/>
        </w:numPr>
        <w:spacing w:after="50"/>
        <w:ind w:leftChars="0"/>
        <w:jc w:val="both"/>
        <w:rPr>
          <w:rFonts w:eastAsiaTheme="minorEastAsia"/>
          <w:b/>
          <w:kern w:val="2"/>
          <w:sz w:val="22"/>
          <w:szCs w:val="22"/>
        </w:rPr>
      </w:pPr>
      <w:r>
        <w:rPr>
          <w:rFonts w:eastAsiaTheme="minorEastAsia"/>
          <w:b/>
          <w:kern w:val="2"/>
          <w:sz w:val="22"/>
          <w:szCs w:val="22"/>
        </w:rPr>
        <w:t xml:space="preserve">In this case, </w:t>
      </w:r>
      <w:r>
        <w:rPr>
          <w:rFonts w:eastAsiaTheme="minorEastAsia" w:hint="eastAsia"/>
          <w:b/>
          <w:kern w:val="2"/>
          <w:sz w:val="22"/>
          <w:szCs w:val="22"/>
        </w:rPr>
        <w:t>gNB cannot be aware of BF on SCell</w:t>
      </w:r>
      <w:r>
        <w:rPr>
          <w:rFonts w:eastAsiaTheme="minorEastAsia"/>
          <w:b/>
          <w:kern w:val="2"/>
          <w:sz w:val="22"/>
          <w:szCs w:val="22"/>
        </w:rPr>
        <w:t>,</w:t>
      </w:r>
      <w:r>
        <w:rPr>
          <w:rFonts w:eastAsiaTheme="minorEastAsia" w:hint="eastAsia"/>
          <w:b/>
          <w:kern w:val="2"/>
          <w:sz w:val="22"/>
          <w:szCs w:val="22"/>
        </w:rPr>
        <w:t xml:space="preserve"> </w:t>
      </w:r>
      <w:r>
        <w:rPr>
          <w:rFonts w:eastAsiaTheme="minorEastAsia"/>
          <w:b/>
          <w:kern w:val="2"/>
          <w:sz w:val="22"/>
          <w:szCs w:val="22"/>
        </w:rPr>
        <w:t>if BFR on SCell is not supported on the SCell.</w:t>
      </w:r>
    </w:p>
    <w:p w14:paraId="78802DBD" w14:textId="77777777" w:rsidR="0078510C" w:rsidRDefault="0078510C" w:rsidP="0078510C">
      <w:pPr>
        <w:pStyle w:val="afc"/>
        <w:widowControl w:val="0"/>
        <w:numPr>
          <w:ilvl w:val="0"/>
          <w:numId w:val="28"/>
        </w:numPr>
        <w:spacing w:after="120"/>
        <w:ind w:leftChars="0"/>
        <w:jc w:val="both"/>
        <w:rPr>
          <w:rFonts w:eastAsiaTheme="minorEastAsia"/>
          <w:b/>
          <w:kern w:val="2"/>
          <w:sz w:val="22"/>
          <w:szCs w:val="22"/>
        </w:rPr>
      </w:pPr>
      <w:r>
        <w:rPr>
          <w:rFonts w:eastAsiaTheme="minorEastAsia"/>
          <w:b/>
          <w:kern w:val="2"/>
          <w:sz w:val="22"/>
          <w:szCs w:val="22"/>
        </w:rPr>
        <w:t>I</w:t>
      </w:r>
      <w:r w:rsidRPr="00AE10F7">
        <w:rPr>
          <w:rFonts w:eastAsiaTheme="minorEastAsia"/>
          <w:b/>
          <w:kern w:val="2"/>
          <w:sz w:val="22"/>
          <w:szCs w:val="22"/>
        </w:rPr>
        <w:t>t is important to ensure</w:t>
      </w:r>
      <w:r>
        <w:rPr>
          <w:rFonts w:eastAsiaTheme="minorEastAsia"/>
          <w:b/>
          <w:kern w:val="2"/>
          <w:sz w:val="22"/>
          <w:szCs w:val="22"/>
        </w:rPr>
        <w:t xml:space="preserve"> t</w:t>
      </w:r>
      <w:r w:rsidRPr="00AE10F7">
        <w:rPr>
          <w:rFonts w:eastAsiaTheme="minorEastAsia"/>
          <w:b/>
          <w:kern w:val="2"/>
          <w:sz w:val="22"/>
          <w:szCs w:val="22"/>
        </w:rPr>
        <w:t xml:space="preserve">o support BFR on SCell </w:t>
      </w:r>
      <w:r w:rsidRPr="00F617F8">
        <w:rPr>
          <w:rFonts w:eastAsiaTheme="minorEastAsia"/>
          <w:b/>
          <w:kern w:val="2"/>
          <w:sz w:val="22"/>
          <w:szCs w:val="22"/>
        </w:rPr>
        <w:t xml:space="preserve">at least </w:t>
      </w:r>
      <w:r w:rsidRPr="00AE10F7">
        <w:rPr>
          <w:rFonts w:eastAsiaTheme="minorEastAsia"/>
          <w:b/>
          <w:kern w:val="2"/>
          <w:sz w:val="22"/>
          <w:szCs w:val="22"/>
        </w:rPr>
        <w:t>on a SCell where PUCCH on SCell is configured</w:t>
      </w:r>
      <w:r>
        <w:rPr>
          <w:rFonts w:eastAsiaTheme="minorEastAsia"/>
          <w:b/>
          <w:kern w:val="2"/>
          <w:sz w:val="22"/>
          <w:szCs w:val="22"/>
        </w:rPr>
        <w:t>.</w:t>
      </w:r>
    </w:p>
    <w:p w14:paraId="68679C5A" w14:textId="77777777" w:rsidR="0078510C" w:rsidRPr="0043603D" w:rsidRDefault="0078510C" w:rsidP="0078510C">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1</w:t>
      </w:r>
      <w:r w:rsidRPr="0043603D">
        <w:rPr>
          <w:rFonts w:eastAsia="SimSun" w:hint="eastAsia"/>
          <w:b/>
          <w:kern w:val="2"/>
          <w:sz w:val="22"/>
          <w:szCs w:val="22"/>
          <w:lang w:eastAsia="zh-CN"/>
        </w:rPr>
        <w:t xml:space="preserve">: </w:t>
      </w:r>
    </w:p>
    <w:p w14:paraId="69E609BA" w14:textId="77777777" w:rsidR="0078510C" w:rsidRPr="001327FC" w:rsidRDefault="0078510C" w:rsidP="0078510C">
      <w:pPr>
        <w:pStyle w:val="afc"/>
        <w:widowControl w:val="0"/>
        <w:numPr>
          <w:ilvl w:val="0"/>
          <w:numId w:val="28"/>
        </w:numPr>
        <w:spacing w:after="50"/>
        <w:ind w:leftChars="0"/>
        <w:jc w:val="both"/>
        <w:rPr>
          <w:rFonts w:eastAsia="Malgun Gothic"/>
          <w:b/>
          <w:kern w:val="2"/>
          <w:sz w:val="22"/>
          <w:szCs w:val="22"/>
        </w:rPr>
      </w:pPr>
      <w:r w:rsidRPr="00AE10F7">
        <w:rPr>
          <w:rFonts w:eastAsiaTheme="minorEastAsia"/>
          <w:b/>
          <w:kern w:val="2"/>
          <w:sz w:val="22"/>
          <w:szCs w:val="22"/>
        </w:rPr>
        <w:t>BFR on SCell</w:t>
      </w:r>
      <w:r>
        <w:rPr>
          <w:rFonts w:eastAsiaTheme="minorEastAsia"/>
          <w:b/>
          <w:kern w:val="2"/>
          <w:sz w:val="22"/>
          <w:szCs w:val="22"/>
        </w:rPr>
        <w:t xml:space="preserve"> is supported</w:t>
      </w:r>
      <w:r w:rsidRPr="00AE10F7">
        <w:rPr>
          <w:rFonts w:eastAsiaTheme="minorEastAsia"/>
          <w:b/>
          <w:kern w:val="2"/>
          <w:sz w:val="22"/>
          <w:szCs w:val="22"/>
        </w:rPr>
        <w:t xml:space="preserve"> </w:t>
      </w:r>
      <w:r w:rsidRPr="00F617F8">
        <w:rPr>
          <w:rFonts w:eastAsiaTheme="minorEastAsia"/>
          <w:b/>
          <w:kern w:val="2"/>
          <w:sz w:val="22"/>
          <w:szCs w:val="22"/>
        </w:rPr>
        <w:t xml:space="preserve">at least </w:t>
      </w:r>
      <w:r w:rsidRPr="00AE10F7">
        <w:rPr>
          <w:rFonts w:eastAsiaTheme="minorEastAsia"/>
          <w:b/>
          <w:kern w:val="2"/>
          <w:sz w:val="22"/>
          <w:szCs w:val="22"/>
        </w:rPr>
        <w:t xml:space="preserve">on a </w:t>
      </w:r>
      <w:r>
        <w:rPr>
          <w:rFonts w:eastAsiaTheme="minorEastAsia"/>
          <w:b/>
          <w:kern w:val="2"/>
          <w:sz w:val="22"/>
          <w:szCs w:val="22"/>
        </w:rPr>
        <w:t>PUCCH-</w:t>
      </w:r>
      <w:r w:rsidRPr="00AE10F7">
        <w:rPr>
          <w:rFonts w:eastAsiaTheme="minorEastAsia"/>
          <w:b/>
          <w:kern w:val="2"/>
          <w:sz w:val="22"/>
          <w:szCs w:val="22"/>
        </w:rPr>
        <w:t>SCell</w:t>
      </w:r>
      <w:r>
        <w:rPr>
          <w:rFonts w:eastAsiaTheme="minorEastAsia"/>
          <w:b/>
          <w:kern w:val="2"/>
          <w:sz w:val="22"/>
          <w:szCs w:val="22"/>
        </w:rPr>
        <w:t xml:space="preserve">, if </w:t>
      </w:r>
      <w:r w:rsidRPr="0043603D">
        <w:rPr>
          <w:rFonts w:eastAsiaTheme="minorEastAsia"/>
          <w:b/>
          <w:kern w:val="2"/>
          <w:sz w:val="22"/>
          <w:szCs w:val="22"/>
        </w:rPr>
        <w:t>PUCCH</w:t>
      </w:r>
      <w:r w:rsidRPr="00AE10F7">
        <w:rPr>
          <w:rFonts w:eastAsiaTheme="minorEastAsia"/>
          <w:b/>
          <w:kern w:val="2"/>
          <w:sz w:val="22"/>
          <w:szCs w:val="22"/>
        </w:rPr>
        <w:t xml:space="preserve"> on SCell is configured</w:t>
      </w:r>
      <w:r>
        <w:rPr>
          <w:rFonts w:eastAsiaTheme="minorEastAsia"/>
          <w:b/>
          <w:kern w:val="2"/>
          <w:sz w:val="22"/>
          <w:szCs w:val="22"/>
        </w:rPr>
        <w:t>.</w:t>
      </w:r>
    </w:p>
    <w:p w14:paraId="39100707" w14:textId="77777777" w:rsidR="0078510C" w:rsidRPr="00CE501B" w:rsidRDefault="0078510C" w:rsidP="0078510C">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 xml:space="preserve">Otherwise, </w:t>
      </w:r>
      <w:r w:rsidRPr="00AE10F7">
        <w:rPr>
          <w:rFonts w:eastAsiaTheme="minorEastAsia"/>
          <w:b/>
          <w:kern w:val="2"/>
          <w:sz w:val="22"/>
          <w:szCs w:val="22"/>
        </w:rPr>
        <w:t>BFR on SCell</w:t>
      </w:r>
      <w:r>
        <w:rPr>
          <w:rFonts w:eastAsiaTheme="minorEastAsia"/>
          <w:b/>
          <w:kern w:val="2"/>
          <w:sz w:val="22"/>
          <w:szCs w:val="22"/>
        </w:rPr>
        <w:t xml:space="preserve"> should be supported on all SCells.</w:t>
      </w:r>
    </w:p>
    <w:p w14:paraId="5FF78256" w14:textId="77777777" w:rsidR="0078510C" w:rsidRPr="0043603D" w:rsidRDefault="0078510C" w:rsidP="0078510C">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2</w:t>
      </w:r>
      <w:r w:rsidRPr="0043603D">
        <w:rPr>
          <w:rFonts w:eastAsia="SimSun" w:hint="eastAsia"/>
          <w:b/>
          <w:kern w:val="2"/>
          <w:sz w:val="22"/>
          <w:szCs w:val="22"/>
          <w:lang w:eastAsia="zh-CN"/>
        </w:rPr>
        <w:t xml:space="preserve">: </w:t>
      </w:r>
    </w:p>
    <w:p w14:paraId="3550010C" w14:textId="77777777" w:rsidR="0078510C" w:rsidRPr="008215AB" w:rsidRDefault="0078510C" w:rsidP="0078510C">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 xml:space="preserve">For BFD RS, </w:t>
      </w:r>
      <w:r>
        <w:rPr>
          <w:rFonts w:eastAsiaTheme="minorEastAsia"/>
          <w:b/>
          <w:kern w:val="2"/>
          <w:sz w:val="22"/>
          <w:szCs w:val="22"/>
        </w:rPr>
        <w:t xml:space="preserve">support </w:t>
      </w:r>
      <w:r>
        <w:rPr>
          <w:rFonts w:eastAsiaTheme="minorEastAsia" w:hint="eastAsia"/>
          <w:b/>
          <w:kern w:val="2"/>
          <w:sz w:val="22"/>
          <w:szCs w:val="22"/>
        </w:rPr>
        <w:t xml:space="preserve">Alt. </w:t>
      </w:r>
      <w:r>
        <w:rPr>
          <w:rFonts w:eastAsiaTheme="minorEastAsia"/>
          <w:b/>
          <w:kern w:val="2"/>
          <w:sz w:val="22"/>
          <w:szCs w:val="22"/>
        </w:rPr>
        <w:t>1 of RAN1 AH_1901 with following modification:</w:t>
      </w:r>
    </w:p>
    <w:p w14:paraId="59450119" w14:textId="77777777" w:rsidR="0078510C" w:rsidRPr="00691B5F" w:rsidRDefault="0078510C" w:rsidP="0078510C">
      <w:pPr>
        <w:pStyle w:val="afc"/>
        <w:widowControl w:val="0"/>
        <w:numPr>
          <w:ilvl w:val="1"/>
          <w:numId w:val="28"/>
        </w:numPr>
        <w:spacing w:after="50"/>
        <w:ind w:leftChars="0"/>
        <w:jc w:val="both"/>
        <w:rPr>
          <w:rFonts w:eastAsia="Malgun Gothic"/>
          <w:i/>
          <w:kern w:val="2"/>
          <w:sz w:val="22"/>
          <w:szCs w:val="22"/>
        </w:rPr>
      </w:pPr>
      <w:r w:rsidRPr="00691B5F">
        <w:rPr>
          <w:rFonts w:eastAsia="Malgun Gothic"/>
          <w:i/>
          <w:kern w:val="2"/>
          <w:sz w:val="22"/>
          <w:szCs w:val="22"/>
        </w:rPr>
        <w:t xml:space="preserve">Alt 1: SCell BFD RS is in </w:t>
      </w:r>
      <w:r w:rsidRPr="00691B5F">
        <w:rPr>
          <w:rFonts w:eastAsia="Malgun Gothic"/>
          <w:i/>
          <w:strike/>
          <w:color w:val="FF0000"/>
          <w:kern w:val="2"/>
          <w:sz w:val="22"/>
          <w:szCs w:val="22"/>
        </w:rPr>
        <w:t>current CC</w:t>
      </w:r>
      <w:r w:rsidRPr="00691B5F">
        <w:rPr>
          <w:rFonts w:eastAsia="Malgun Gothic"/>
          <w:i/>
          <w:color w:val="FF0000"/>
          <w:kern w:val="2"/>
          <w:sz w:val="22"/>
          <w:szCs w:val="22"/>
        </w:rPr>
        <w:t xml:space="preserve"> a CC where BFD is configured</w:t>
      </w:r>
    </w:p>
    <w:p w14:paraId="52BF0A75" w14:textId="77777777" w:rsidR="0078510C" w:rsidRPr="0043603D" w:rsidRDefault="0078510C" w:rsidP="0078510C">
      <w:pPr>
        <w:spacing w:afterLines="50" w:after="120"/>
        <w:jc w:val="both"/>
        <w:rPr>
          <w:rFonts w:eastAsia="SimSun"/>
          <w:b/>
          <w:kern w:val="2"/>
          <w:sz w:val="22"/>
          <w:szCs w:val="22"/>
          <w:lang w:eastAsia="zh-CN"/>
        </w:rPr>
      </w:pPr>
      <w:r>
        <w:rPr>
          <w:rFonts w:eastAsia="SimSun"/>
          <w:b/>
          <w:kern w:val="2"/>
          <w:sz w:val="22"/>
          <w:szCs w:val="22"/>
          <w:lang w:eastAsia="zh-CN"/>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2-</w:t>
      </w:r>
      <w:r>
        <w:rPr>
          <w:rFonts w:eastAsiaTheme="minorEastAsia"/>
          <w:b/>
          <w:kern w:val="2"/>
          <w:sz w:val="22"/>
          <w:szCs w:val="22"/>
        </w:rPr>
        <w:t>3</w:t>
      </w:r>
      <w:r w:rsidRPr="0043603D">
        <w:rPr>
          <w:rFonts w:eastAsia="SimSun" w:hint="eastAsia"/>
          <w:b/>
          <w:kern w:val="2"/>
          <w:sz w:val="22"/>
          <w:szCs w:val="22"/>
          <w:lang w:eastAsia="zh-CN"/>
        </w:rPr>
        <w:t xml:space="preserve">: </w:t>
      </w:r>
    </w:p>
    <w:p w14:paraId="0601095E" w14:textId="77777777" w:rsidR="0078510C" w:rsidRPr="00FE0D61" w:rsidRDefault="0078510C" w:rsidP="0078510C">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For BF</w:t>
      </w:r>
      <w:r>
        <w:rPr>
          <w:rFonts w:eastAsiaTheme="minorEastAsia"/>
          <w:b/>
          <w:kern w:val="2"/>
          <w:sz w:val="22"/>
          <w:szCs w:val="22"/>
        </w:rPr>
        <w:t>RQ transmission</w:t>
      </w:r>
      <w:r>
        <w:rPr>
          <w:rFonts w:eastAsiaTheme="minorEastAsia" w:hint="eastAsia"/>
          <w:b/>
          <w:kern w:val="2"/>
          <w:sz w:val="22"/>
          <w:szCs w:val="22"/>
        </w:rPr>
        <w:t xml:space="preserve">, Alt. </w:t>
      </w:r>
      <w:r>
        <w:rPr>
          <w:rFonts w:eastAsiaTheme="minorEastAsia"/>
          <w:b/>
          <w:kern w:val="2"/>
          <w:sz w:val="22"/>
          <w:szCs w:val="22"/>
        </w:rPr>
        <w:t xml:space="preserve">2 of RAN1 AH_1901 limits the flexibility of BFRQ for some solution of BFRQ: </w:t>
      </w:r>
    </w:p>
    <w:p w14:paraId="70D10CF9" w14:textId="77777777" w:rsidR="0078510C" w:rsidRPr="00FE0D61" w:rsidRDefault="0078510C" w:rsidP="0078510C">
      <w:pPr>
        <w:pStyle w:val="afc"/>
        <w:widowControl w:val="0"/>
        <w:numPr>
          <w:ilvl w:val="1"/>
          <w:numId w:val="28"/>
        </w:numPr>
        <w:spacing w:after="50"/>
        <w:ind w:leftChars="0"/>
        <w:jc w:val="both"/>
        <w:rPr>
          <w:rFonts w:eastAsia="Malgun Gothic"/>
          <w:b/>
          <w:kern w:val="2"/>
          <w:sz w:val="22"/>
          <w:szCs w:val="22"/>
        </w:rPr>
      </w:pPr>
      <w:r>
        <w:rPr>
          <w:rFonts w:eastAsiaTheme="minorEastAsia"/>
          <w:b/>
          <w:kern w:val="2"/>
          <w:sz w:val="22"/>
          <w:szCs w:val="22"/>
        </w:rPr>
        <w:t xml:space="preserve">PUCCH UCI based or MAC CE </w:t>
      </w:r>
      <w:r w:rsidRPr="00D259A8">
        <w:rPr>
          <w:rFonts w:eastAsiaTheme="minorEastAsia"/>
          <w:b/>
          <w:kern w:val="2"/>
          <w:sz w:val="22"/>
          <w:szCs w:val="22"/>
        </w:rPr>
        <w:t>(especially for configured grant PUSCH)</w:t>
      </w:r>
      <w:r>
        <w:rPr>
          <w:rFonts w:eastAsiaTheme="minorEastAsia"/>
          <w:b/>
          <w:kern w:val="2"/>
          <w:sz w:val="22"/>
          <w:szCs w:val="22"/>
        </w:rPr>
        <w:t xml:space="preserve"> based can easily report the new beam ID in addition to BFRQ</w:t>
      </w:r>
      <w:r w:rsidRPr="00FE0D61">
        <w:rPr>
          <w:rFonts w:eastAsiaTheme="minorEastAsia"/>
          <w:b/>
          <w:kern w:val="2"/>
          <w:sz w:val="22"/>
          <w:szCs w:val="22"/>
        </w:rPr>
        <w:t xml:space="preserve"> </w:t>
      </w:r>
      <w:r w:rsidRPr="00D259A8">
        <w:rPr>
          <w:rFonts w:eastAsiaTheme="minorEastAsia"/>
          <w:b/>
          <w:kern w:val="2"/>
          <w:sz w:val="22"/>
          <w:szCs w:val="22"/>
        </w:rPr>
        <w:t>by explicit bit information</w:t>
      </w:r>
    </w:p>
    <w:p w14:paraId="1EEBA4A5" w14:textId="77777777" w:rsidR="0078510C" w:rsidRPr="00FE0D61" w:rsidRDefault="0078510C" w:rsidP="0078510C">
      <w:pPr>
        <w:pStyle w:val="afc"/>
        <w:widowControl w:val="0"/>
        <w:numPr>
          <w:ilvl w:val="1"/>
          <w:numId w:val="28"/>
        </w:numPr>
        <w:spacing w:after="50"/>
        <w:ind w:leftChars="0"/>
        <w:jc w:val="both"/>
        <w:rPr>
          <w:rFonts w:eastAsia="Malgun Gothic"/>
          <w:b/>
          <w:kern w:val="2"/>
          <w:sz w:val="22"/>
          <w:szCs w:val="22"/>
        </w:rPr>
      </w:pPr>
      <w:r>
        <w:rPr>
          <w:rFonts w:eastAsiaTheme="minorEastAsia" w:hint="eastAsia"/>
          <w:b/>
          <w:kern w:val="2"/>
          <w:sz w:val="22"/>
          <w:szCs w:val="22"/>
        </w:rPr>
        <w:t>P</w:t>
      </w:r>
      <w:r>
        <w:rPr>
          <w:rFonts w:eastAsiaTheme="minorEastAsia"/>
          <w:b/>
          <w:kern w:val="2"/>
          <w:sz w:val="22"/>
          <w:szCs w:val="22"/>
        </w:rPr>
        <w:t>UCCH SR based or PRACH based can also report the new beam ID in addition to BFRQ</w:t>
      </w:r>
      <w:r w:rsidRPr="00FE0D61">
        <w:rPr>
          <w:rFonts w:eastAsiaTheme="minorEastAsia"/>
          <w:b/>
          <w:kern w:val="2"/>
          <w:sz w:val="22"/>
          <w:szCs w:val="22"/>
        </w:rPr>
        <w:t xml:space="preserve"> </w:t>
      </w:r>
      <w:r>
        <w:rPr>
          <w:rFonts w:eastAsiaTheme="minorEastAsia"/>
          <w:b/>
          <w:kern w:val="2"/>
          <w:sz w:val="22"/>
          <w:szCs w:val="22"/>
        </w:rPr>
        <w:t xml:space="preserve">implicitly (by the resource selection) </w:t>
      </w:r>
    </w:p>
    <w:p w14:paraId="51180EE7" w14:textId="77777777" w:rsidR="0078510C" w:rsidRPr="00691B5F" w:rsidRDefault="0078510C" w:rsidP="0078510C">
      <w:pPr>
        <w:numPr>
          <w:ilvl w:val="0"/>
          <w:numId w:val="44"/>
        </w:numPr>
        <w:jc w:val="both"/>
        <w:rPr>
          <w:rFonts w:eastAsia="SimSun"/>
          <w:i/>
          <w:sz w:val="22"/>
          <w:lang w:eastAsia="x-none"/>
        </w:rPr>
      </w:pPr>
      <w:r w:rsidRPr="00691B5F">
        <w:rPr>
          <w:rFonts w:eastAsia="SimSun"/>
          <w:i/>
          <w:sz w:val="22"/>
          <w:lang w:eastAsia="x-none"/>
        </w:rPr>
        <w:t>Alt 2: For SCell BFR, BFRQ can be transmitted if UE declares beam failure.</w:t>
      </w:r>
    </w:p>
    <w:p w14:paraId="2300A044" w14:textId="77777777" w:rsidR="0078510C" w:rsidRPr="00691B5F" w:rsidRDefault="0078510C" w:rsidP="0078510C">
      <w:pPr>
        <w:numPr>
          <w:ilvl w:val="1"/>
          <w:numId w:val="44"/>
        </w:numPr>
        <w:jc w:val="both"/>
        <w:rPr>
          <w:rFonts w:eastAsia="SimSun"/>
          <w:i/>
          <w:sz w:val="22"/>
          <w:lang w:eastAsia="x-none"/>
        </w:rPr>
      </w:pPr>
      <w:r w:rsidRPr="00691B5F">
        <w:rPr>
          <w:rFonts w:eastAsia="SimSun"/>
          <w:i/>
          <w:sz w:val="22"/>
          <w:lang w:eastAsia="x-none"/>
        </w:rPr>
        <w:t>UE only indicates beam failure happens by BFRQ</w:t>
      </w:r>
    </w:p>
    <w:p w14:paraId="6A111D34" w14:textId="77777777" w:rsidR="0078510C" w:rsidRPr="00691B5F" w:rsidRDefault="0078510C" w:rsidP="0078510C">
      <w:pPr>
        <w:numPr>
          <w:ilvl w:val="1"/>
          <w:numId w:val="44"/>
        </w:numPr>
        <w:jc w:val="both"/>
        <w:rPr>
          <w:rFonts w:eastAsia="Batang"/>
          <w:i/>
          <w:sz w:val="22"/>
          <w:szCs w:val="24"/>
          <w:lang w:eastAsia="x-none"/>
        </w:rPr>
      </w:pPr>
      <w:r w:rsidRPr="00691B5F">
        <w:rPr>
          <w:rFonts w:eastAsia="SimSun"/>
          <w:i/>
          <w:sz w:val="22"/>
          <w:lang w:eastAsia="x-none"/>
        </w:rPr>
        <w:t>Note: new beam identification can be done by using DL BM procedure</w:t>
      </w:r>
    </w:p>
    <w:p w14:paraId="1176F27A" w14:textId="77777777" w:rsidR="0078510C" w:rsidRPr="0043603D" w:rsidRDefault="0078510C" w:rsidP="0078510C">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3</w:t>
      </w:r>
      <w:r w:rsidRPr="0043603D">
        <w:rPr>
          <w:rFonts w:eastAsia="SimSun" w:hint="eastAsia"/>
          <w:b/>
          <w:kern w:val="2"/>
          <w:sz w:val="22"/>
          <w:szCs w:val="22"/>
          <w:lang w:eastAsia="zh-CN"/>
        </w:rPr>
        <w:t xml:space="preserve">: </w:t>
      </w:r>
    </w:p>
    <w:p w14:paraId="1B40E43A" w14:textId="77777777" w:rsidR="0078510C" w:rsidRPr="00D602F9" w:rsidRDefault="0078510C" w:rsidP="0078510C">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For BF</w:t>
      </w:r>
      <w:r>
        <w:rPr>
          <w:rFonts w:eastAsiaTheme="minorEastAsia"/>
          <w:b/>
          <w:kern w:val="2"/>
          <w:sz w:val="22"/>
          <w:szCs w:val="22"/>
        </w:rPr>
        <w:t>RQ</w:t>
      </w:r>
      <w:r>
        <w:rPr>
          <w:rFonts w:eastAsiaTheme="minorEastAsia" w:hint="eastAsia"/>
          <w:b/>
          <w:kern w:val="2"/>
          <w:sz w:val="22"/>
          <w:szCs w:val="22"/>
        </w:rPr>
        <w:t xml:space="preserve">, </w:t>
      </w:r>
      <w:r>
        <w:rPr>
          <w:rFonts w:eastAsiaTheme="minorEastAsia"/>
          <w:b/>
          <w:kern w:val="2"/>
          <w:sz w:val="22"/>
          <w:szCs w:val="22"/>
        </w:rPr>
        <w:t xml:space="preserve">support </w:t>
      </w:r>
      <w:r>
        <w:rPr>
          <w:rFonts w:eastAsiaTheme="minorEastAsia" w:hint="eastAsia"/>
          <w:b/>
          <w:kern w:val="2"/>
          <w:sz w:val="22"/>
          <w:szCs w:val="22"/>
        </w:rPr>
        <w:t xml:space="preserve">Alt. </w:t>
      </w:r>
      <w:r>
        <w:rPr>
          <w:rFonts w:eastAsiaTheme="minorEastAsia"/>
          <w:b/>
          <w:kern w:val="2"/>
          <w:sz w:val="22"/>
          <w:szCs w:val="22"/>
        </w:rPr>
        <w:t>3 of RAN1 AH_1901:</w:t>
      </w:r>
    </w:p>
    <w:p w14:paraId="23803780" w14:textId="77777777" w:rsidR="0078510C" w:rsidRPr="00691B5F" w:rsidRDefault="0078510C" w:rsidP="0078510C">
      <w:pPr>
        <w:numPr>
          <w:ilvl w:val="0"/>
          <w:numId w:val="43"/>
        </w:numPr>
        <w:contextualSpacing/>
        <w:jc w:val="both"/>
        <w:rPr>
          <w:rFonts w:eastAsia="SimSun"/>
          <w:i/>
          <w:sz w:val="22"/>
          <w:lang w:eastAsia="x-none"/>
        </w:rPr>
      </w:pPr>
      <w:r w:rsidRPr="00691B5F">
        <w:rPr>
          <w:rFonts w:eastAsia="SimSun"/>
          <w:i/>
          <w:sz w:val="22"/>
          <w:lang w:eastAsia="x-none"/>
        </w:rPr>
        <w:t>Alt 3: For SCell BFR, BFRQ can be transmitted if UE declares beam failure</w:t>
      </w:r>
    </w:p>
    <w:p w14:paraId="08DDE658" w14:textId="77777777" w:rsidR="0078510C" w:rsidRPr="00691B5F" w:rsidRDefault="0078510C" w:rsidP="0078510C">
      <w:pPr>
        <w:numPr>
          <w:ilvl w:val="1"/>
          <w:numId w:val="44"/>
        </w:numPr>
        <w:jc w:val="both"/>
        <w:rPr>
          <w:rFonts w:eastAsia="Batang"/>
          <w:i/>
          <w:sz w:val="22"/>
          <w:szCs w:val="24"/>
          <w:lang w:eastAsia="x-none"/>
        </w:rPr>
      </w:pPr>
      <w:r w:rsidRPr="00691B5F">
        <w:rPr>
          <w:rFonts w:eastAsia="Batang"/>
          <w:i/>
          <w:sz w:val="22"/>
          <w:szCs w:val="24"/>
          <w:lang w:eastAsia="x-none"/>
        </w:rPr>
        <w:t xml:space="preserve">UE may report new beam information during BFR procedure </w:t>
      </w:r>
    </w:p>
    <w:p w14:paraId="43DA8454" w14:textId="77777777" w:rsidR="0078510C" w:rsidRPr="00691B5F" w:rsidRDefault="0078510C" w:rsidP="0078510C">
      <w:pPr>
        <w:numPr>
          <w:ilvl w:val="1"/>
          <w:numId w:val="44"/>
        </w:numPr>
        <w:jc w:val="both"/>
        <w:rPr>
          <w:rFonts w:eastAsia="Batang"/>
          <w:i/>
          <w:sz w:val="22"/>
          <w:szCs w:val="24"/>
          <w:lang w:eastAsia="x-none"/>
        </w:rPr>
      </w:pPr>
      <w:r w:rsidRPr="00691B5F">
        <w:rPr>
          <w:rFonts w:eastAsia="Batang"/>
          <w:i/>
          <w:sz w:val="22"/>
          <w:szCs w:val="24"/>
          <w:lang w:eastAsia="x-none"/>
        </w:rPr>
        <w:t>FFS: impact of new beam identification threshold</w:t>
      </w:r>
    </w:p>
    <w:p w14:paraId="6C0C8FF7" w14:textId="77777777" w:rsidR="0078510C" w:rsidRPr="0043603D" w:rsidRDefault="0078510C" w:rsidP="0078510C">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4</w:t>
      </w:r>
      <w:r w:rsidRPr="0043603D">
        <w:rPr>
          <w:rFonts w:eastAsia="SimSun" w:hint="eastAsia"/>
          <w:b/>
          <w:kern w:val="2"/>
          <w:sz w:val="22"/>
          <w:szCs w:val="22"/>
          <w:lang w:eastAsia="zh-CN"/>
        </w:rPr>
        <w:t xml:space="preserve">: </w:t>
      </w:r>
    </w:p>
    <w:p w14:paraId="38FBE34D" w14:textId="77777777" w:rsidR="0078510C" w:rsidRPr="000F5B33" w:rsidRDefault="0078510C" w:rsidP="0078510C">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 xml:space="preserve">For </w:t>
      </w:r>
      <w:r w:rsidRPr="000F5B33">
        <w:rPr>
          <w:rFonts w:eastAsiaTheme="minorEastAsia"/>
          <w:b/>
          <w:kern w:val="2"/>
          <w:sz w:val="22"/>
          <w:szCs w:val="22"/>
        </w:rPr>
        <w:t>FFS part of the agreement of RAN1 AH 1901 (</w:t>
      </w:r>
      <w:r w:rsidRPr="000F5B33">
        <w:rPr>
          <w:rFonts w:eastAsiaTheme="minorEastAsia"/>
          <w:i/>
          <w:sz w:val="22"/>
          <w:szCs w:val="22"/>
        </w:rPr>
        <w:t xml:space="preserve">FFS: </w:t>
      </w:r>
      <w:r w:rsidRPr="000F5B33">
        <w:rPr>
          <w:rFonts w:eastAsiaTheme="minorEastAsia"/>
          <w:i/>
          <w:kern w:val="2"/>
          <w:sz w:val="22"/>
          <w:szCs w:val="22"/>
        </w:rPr>
        <w:t>whether the CSI-RS and/or SSB can be in another CC</w:t>
      </w:r>
      <w:r w:rsidRPr="000F5B33">
        <w:rPr>
          <w:rFonts w:eastAsiaTheme="minorEastAsia"/>
          <w:b/>
          <w:kern w:val="2"/>
          <w:sz w:val="22"/>
          <w:szCs w:val="22"/>
        </w:rPr>
        <w:t>)</w:t>
      </w:r>
      <w:r>
        <w:rPr>
          <w:rFonts w:eastAsiaTheme="minorEastAsia"/>
          <w:b/>
          <w:kern w:val="2"/>
          <w:sz w:val="22"/>
          <w:szCs w:val="22"/>
        </w:rPr>
        <w:t xml:space="preserve"> for configuration of </w:t>
      </w:r>
      <w:r w:rsidRPr="000F5B33">
        <w:rPr>
          <w:rFonts w:eastAsiaTheme="minorEastAsia"/>
          <w:b/>
          <w:kern w:val="2"/>
          <w:sz w:val="22"/>
          <w:szCs w:val="22"/>
        </w:rPr>
        <w:t>CSI-RS and/or SSB</w:t>
      </w:r>
      <w:r>
        <w:rPr>
          <w:rFonts w:eastAsiaTheme="minorEastAsia"/>
          <w:b/>
          <w:kern w:val="2"/>
          <w:sz w:val="22"/>
          <w:szCs w:val="22"/>
        </w:rPr>
        <w:t xml:space="preserve"> for</w:t>
      </w:r>
      <w:r w:rsidRPr="000F5B33">
        <w:rPr>
          <w:rFonts w:eastAsiaTheme="minorEastAsia"/>
          <w:b/>
          <w:kern w:val="2"/>
          <w:sz w:val="22"/>
          <w:szCs w:val="22"/>
        </w:rPr>
        <w:t xml:space="preserve"> </w:t>
      </w:r>
      <w:r>
        <w:rPr>
          <w:rFonts w:eastAsiaTheme="minorEastAsia"/>
          <w:b/>
          <w:kern w:val="2"/>
          <w:sz w:val="22"/>
          <w:szCs w:val="22"/>
        </w:rPr>
        <w:t>of</w:t>
      </w:r>
      <w:r w:rsidRPr="000F5B33">
        <w:rPr>
          <w:rFonts w:eastAsiaTheme="minorEastAsia"/>
          <w:b/>
          <w:kern w:val="2"/>
          <w:sz w:val="22"/>
          <w:szCs w:val="22"/>
        </w:rPr>
        <w:t xml:space="preserve"> new candidate beam identification</w:t>
      </w:r>
      <w:r>
        <w:rPr>
          <w:rFonts w:eastAsiaTheme="minorEastAsia" w:hint="eastAsia"/>
          <w:b/>
          <w:kern w:val="2"/>
          <w:sz w:val="22"/>
          <w:szCs w:val="22"/>
        </w:rPr>
        <w:t xml:space="preserve">, </w:t>
      </w:r>
    </w:p>
    <w:p w14:paraId="324BE275" w14:textId="77777777" w:rsidR="0078510C" w:rsidRPr="000F5B33" w:rsidRDefault="0078510C" w:rsidP="0078510C">
      <w:pPr>
        <w:pStyle w:val="afc"/>
        <w:widowControl w:val="0"/>
        <w:numPr>
          <w:ilvl w:val="1"/>
          <w:numId w:val="28"/>
        </w:numPr>
        <w:spacing w:after="50"/>
        <w:ind w:leftChars="0"/>
        <w:jc w:val="both"/>
        <w:rPr>
          <w:rFonts w:eastAsia="Malgun Gothic"/>
          <w:b/>
          <w:kern w:val="2"/>
          <w:sz w:val="22"/>
          <w:szCs w:val="22"/>
        </w:rPr>
      </w:pPr>
      <w:r>
        <w:rPr>
          <w:rFonts w:eastAsiaTheme="minorEastAsia"/>
          <w:b/>
          <w:kern w:val="2"/>
          <w:sz w:val="22"/>
          <w:szCs w:val="22"/>
        </w:rPr>
        <w:t xml:space="preserve">for intra-band CA, </w:t>
      </w:r>
      <w:r w:rsidRPr="000F5B33">
        <w:rPr>
          <w:rFonts w:eastAsiaTheme="minorEastAsia"/>
          <w:b/>
          <w:kern w:val="2"/>
          <w:sz w:val="22"/>
          <w:szCs w:val="22"/>
        </w:rPr>
        <w:t>the CSI-RS and/or SSB can be in another CC</w:t>
      </w:r>
    </w:p>
    <w:p w14:paraId="243B620C" w14:textId="77777777" w:rsidR="0078510C" w:rsidRPr="000F5B33" w:rsidRDefault="0078510C" w:rsidP="0078510C">
      <w:pPr>
        <w:pStyle w:val="afc"/>
        <w:widowControl w:val="0"/>
        <w:numPr>
          <w:ilvl w:val="1"/>
          <w:numId w:val="28"/>
        </w:numPr>
        <w:spacing w:after="50"/>
        <w:ind w:leftChars="0"/>
        <w:jc w:val="both"/>
        <w:rPr>
          <w:rFonts w:eastAsia="Malgun Gothic"/>
          <w:b/>
          <w:kern w:val="2"/>
          <w:sz w:val="22"/>
          <w:szCs w:val="22"/>
        </w:rPr>
      </w:pPr>
      <w:r>
        <w:rPr>
          <w:rFonts w:eastAsiaTheme="minorEastAsia"/>
          <w:b/>
          <w:kern w:val="2"/>
          <w:sz w:val="22"/>
          <w:szCs w:val="22"/>
        </w:rPr>
        <w:t xml:space="preserve">for inter-band CA, </w:t>
      </w:r>
      <w:r w:rsidRPr="000F5B33">
        <w:rPr>
          <w:rFonts w:eastAsiaTheme="minorEastAsia"/>
          <w:b/>
          <w:kern w:val="2"/>
          <w:sz w:val="22"/>
          <w:szCs w:val="22"/>
        </w:rPr>
        <w:t xml:space="preserve">the CSI-RS and/or SSB can be in </w:t>
      </w:r>
      <w:r>
        <w:rPr>
          <w:rFonts w:eastAsiaTheme="minorEastAsia"/>
          <w:b/>
          <w:kern w:val="2"/>
          <w:sz w:val="22"/>
          <w:szCs w:val="22"/>
        </w:rPr>
        <w:t>the same</w:t>
      </w:r>
      <w:r w:rsidRPr="000F5B33">
        <w:rPr>
          <w:rFonts w:eastAsiaTheme="minorEastAsia"/>
          <w:b/>
          <w:kern w:val="2"/>
          <w:sz w:val="22"/>
          <w:szCs w:val="22"/>
        </w:rPr>
        <w:t xml:space="preserve"> CC</w:t>
      </w:r>
      <w:r>
        <w:rPr>
          <w:rFonts w:eastAsiaTheme="minorEastAsia"/>
          <w:b/>
          <w:kern w:val="2"/>
          <w:sz w:val="22"/>
          <w:szCs w:val="22"/>
        </w:rPr>
        <w:t xml:space="preserve"> or in </w:t>
      </w:r>
      <w:r w:rsidRPr="000F5B33">
        <w:rPr>
          <w:rFonts w:eastAsiaTheme="minorEastAsia"/>
          <w:b/>
          <w:kern w:val="2"/>
          <w:sz w:val="22"/>
          <w:szCs w:val="22"/>
        </w:rPr>
        <w:t>another CC</w:t>
      </w:r>
      <w:r>
        <w:rPr>
          <w:rFonts w:eastAsiaTheme="minorEastAsia"/>
          <w:b/>
          <w:kern w:val="2"/>
          <w:sz w:val="22"/>
          <w:szCs w:val="22"/>
        </w:rPr>
        <w:t xml:space="preserve"> in intra-band</w:t>
      </w:r>
    </w:p>
    <w:p w14:paraId="4FC10F89" w14:textId="77777777" w:rsidR="00256B97" w:rsidRPr="0043603D" w:rsidRDefault="00256B97" w:rsidP="00256B97">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Pr>
          <w:rFonts w:eastAsiaTheme="minorEastAsia"/>
          <w:b/>
          <w:kern w:val="2"/>
          <w:sz w:val="22"/>
          <w:szCs w:val="22"/>
        </w:rPr>
        <w:t>5</w:t>
      </w:r>
      <w:r w:rsidRPr="0043603D">
        <w:rPr>
          <w:rFonts w:eastAsia="SimSun" w:hint="eastAsia"/>
          <w:b/>
          <w:kern w:val="2"/>
          <w:sz w:val="22"/>
          <w:szCs w:val="22"/>
          <w:lang w:eastAsia="zh-CN"/>
        </w:rPr>
        <w:t xml:space="preserve">: </w:t>
      </w:r>
    </w:p>
    <w:p w14:paraId="3C7DDEE0" w14:textId="77777777" w:rsidR="00256B97" w:rsidRPr="0043603D" w:rsidRDefault="00256B97" w:rsidP="00256B97">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w:t>
      </w:r>
      <w:r>
        <w:rPr>
          <w:rFonts w:eastAsiaTheme="minorEastAsia"/>
          <w:b/>
          <w:kern w:val="2"/>
          <w:sz w:val="22"/>
          <w:szCs w:val="22"/>
        </w:rPr>
        <w:t xml:space="preserve"> (regardless of DL-only or DL/UL)</w:t>
      </w:r>
      <w:r w:rsidRPr="0043603D">
        <w:rPr>
          <w:rFonts w:eastAsiaTheme="minorEastAsia" w:hint="eastAsia"/>
          <w:b/>
          <w:kern w:val="2"/>
          <w:sz w:val="22"/>
          <w:szCs w:val="22"/>
        </w:rPr>
        <w:t xml:space="preserve">, UE can transmit BFR request to </w:t>
      </w:r>
      <w:r>
        <w:rPr>
          <w:rFonts w:eastAsiaTheme="minorEastAsia"/>
          <w:b/>
          <w:kern w:val="2"/>
          <w:sz w:val="22"/>
          <w:szCs w:val="22"/>
        </w:rPr>
        <w:t xml:space="preserve">one of </w:t>
      </w:r>
      <w:r w:rsidRPr="0043603D">
        <w:rPr>
          <w:rFonts w:eastAsiaTheme="minorEastAsia" w:hint="eastAsia"/>
          <w:b/>
          <w:kern w:val="2"/>
          <w:sz w:val="22"/>
          <w:szCs w:val="22"/>
        </w:rPr>
        <w:t>SCell</w:t>
      </w:r>
      <w:r>
        <w:rPr>
          <w:rFonts w:eastAsiaTheme="minorEastAsia"/>
          <w:b/>
          <w:kern w:val="2"/>
          <w:sz w:val="22"/>
          <w:szCs w:val="22"/>
        </w:rPr>
        <w:t>(s) with</w:t>
      </w:r>
      <w:r w:rsidRPr="006B06E1">
        <w:rPr>
          <w:rFonts w:eastAsiaTheme="minorEastAsia"/>
          <w:b/>
          <w:kern w:val="2"/>
          <w:sz w:val="22"/>
          <w:szCs w:val="22"/>
        </w:rPr>
        <w:t xml:space="preserve"> </w:t>
      </w:r>
      <w:r>
        <w:rPr>
          <w:rFonts w:eastAsiaTheme="minorEastAsia"/>
          <w:b/>
          <w:kern w:val="2"/>
          <w:sz w:val="22"/>
          <w:szCs w:val="22"/>
        </w:rPr>
        <w:t xml:space="preserve">DL/UL, if there is at least one </w:t>
      </w:r>
      <w:r w:rsidRPr="0043603D">
        <w:rPr>
          <w:rFonts w:eastAsiaTheme="minorEastAsia" w:hint="eastAsia"/>
          <w:b/>
          <w:kern w:val="2"/>
          <w:sz w:val="22"/>
          <w:szCs w:val="22"/>
        </w:rPr>
        <w:t>SCell</w:t>
      </w:r>
      <w:r>
        <w:rPr>
          <w:rFonts w:eastAsiaTheme="minorEastAsia"/>
          <w:b/>
          <w:kern w:val="2"/>
          <w:sz w:val="22"/>
          <w:szCs w:val="22"/>
        </w:rPr>
        <w:t xml:space="preserve"> with</w:t>
      </w:r>
      <w:r w:rsidRPr="006B06E1">
        <w:rPr>
          <w:rFonts w:eastAsiaTheme="minorEastAsia"/>
          <w:b/>
          <w:kern w:val="2"/>
          <w:sz w:val="22"/>
          <w:szCs w:val="22"/>
        </w:rPr>
        <w:t xml:space="preserve"> </w:t>
      </w:r>
      <w:r>
        <w:rPr>
          <w:rFonts w:eastAsiaTheme="minorEastAsia"/>
          <w:b/>
          <w:kern w:val="2"/>
          <w:sz w:val="22"/>
          <w:szCs w:val="22"/>
        </w:rPr>
        <w:t>DL/UL</w:t>
      </w:r>
      <w:r w:rsidRPr="0043603D">
        <w:rPr>
          <w:rFonts w:eastAsiaTheme="minorEastAsia" w:hint="eastAsia"/>
          <w:b/>
          <w:kern w:val="2"/>
          <w:sz w:val="22"/>
          <w:szCs w:val="22"/>
        </w:rPr>
        <w:t>.</w:t>
      </w:r>
    </w:p>
    <w:p w14:paraId="7134A083" w14:textId="6AAA5260" w:rsidR="0078510C" w:rsidRPr="0043603D" w:rsidRDefault="0078510C" w:rsidP="0078510C">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256B97">
        <w:rPr>
          <w:rFonts w:eastAsiaTheme="minorEastAsia"/>
          <w:b/>
          <w:kern w:val="2"/>
          <w:sz w:val="22"/>
          <w:szCs w:val="22"/>
        </w:rPr>
        <w:t>6</w:t>
      </w:r>
      <w:r w:rsidRPr="0043603D">
        <w:rPr>
          <w:rFonts w:eastAsia="SimSun" w:hint="eastAsia"/>
          <w:b/>
          <w:kern w:val="2"/>
          <w:sz w:val="22"/>
          <w:szCs w:val="22"/>
          <w:lang w:eastAsia="zh-CN"/>
        </w:rPr>
        <w:t xml:space="preserve">: </w:t>
      </w:r>
    </w:p>
    <w:p w14:paraId="0AFEC0D2" w14:textId="77777777" w:rsidR="0078510C" w:rsidRPr="00130684" w:rsidRDefault="0078510C" w:rsidP="0078510C">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When UE detects BFR on SCell, UE receive</w:t>
      </w:r>
      <w:r>
        <w:rPr>
          <w:rFonts w:eastAsiaTheme="minorEastAsia"/>
          <w:b/>
          <w:kern w:val="2"/>
          <w:sz w:val="22"/>
          <w:szCs w:val="22"/>
        </w:rPr>
        <w:t>s</w:t>
      </w:r>
      <w:r w:rsidRPr="0043603D">
        <w:rPr>
          <w:rFonts w:eastAsiaTheme="minorEastAsia" w:hint="eastAsia"/>
          <w:b/>
          <w:kern w:val="2"/>
          <w:sz w:val="22"/>
          <w:szCs w:val="22"/>
        </w:rPr>
        <w:t xml:space="preserve"> BFR </w:t>
      </w:r>
      <w:r w:rsidRPr="0043603D">
        <w:rPr>
          <w:rFonts w:eastAsiaTheme="minorEastAsia"/>
          <w:b/>
          <w:kern w:val="2"/>
          <w:sz w:val="22"/>
          <w:szCs w:val="22"/>
        </w:rPr>
        <w:t>response</w:t>
      </w:r>
      <w:r w:rsidRPr="0043603D">
        <w:rPr>
          <w:rFonts w:eastAsiaTheme="minorEastAsia" w:hint="eastAsia"/>
          <w:b/>
          <w:kern w:val="2"/>
          <w:sz w:val="22"/>
          <w:szCs w:val="22"/>
        </w:rPr>
        <w:t xml:space="preserve"> </w:t>
      </w:r>
      <w:r>
        <w:rPr>
          <w:rFonts w:eastAsiaTheme="minorEastAsia"/>
          <w:b/>
          <w:kern w:val="2"/>
          <w:sz w:val="22"/>
          <w:szCs w:val="22"/>
        </w:rPr>
        <w:t xml:space="preserve">from the BFR detected </w:t>
      </w:r>
      <w:r w:rsidRPr="0043603D">
        <w:rPr>
          <w:rFonts w:eastAsiaTheme="minorEastAsia" w:hint="eastAsia"/>
          <w:b/>
          <w:kern w:val="2"/>
          <w:sz w:val="22"/>
          <w:szCs w:val="22"/>
        </w:rPr>
        <w:t>SCell.</w:t>
      </w:r>
    </w:p>
    <w:p w14:paraId="4490C664" w14:textId="312CE79C" w:rsidR="0078510C" w:rsidRPr="0043603D" w:rsidRDefault="0078510C" w:rsidP="0078510C">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256B97">
        <w:rPr>
          <w:rFonts w:eastAsiaTheme="minorEastAsia"/>
          <w:b/>
          <w:kern w:val="2"/>
          <w:sz w:val="22"/>
          <w:szCs w:val="22"/>
        </w:rPr>
        <w:t>7</w:t>
      </w:r>
      <w:r w:rsidRPr="0043603D">
        <w:rPr>
          <w:rFonts w:eastAsia="SimSun" w:hint="eastAsia"/>
          <w:b/>
          <w:kern w:val="2"/>
          <w:sz w:val="22"/>
          <w:szCs w:val="22"/>
          <w:lang w:eastAsia="zh-CN"/>
        </w:rPr>
        <w:t xml:space="preserve">: </w:t>
      </w:r>
    </w:p>
    <w:p w14:paraId="0117B722" w14:textId="77777777" w:rsidR="0078510C" w:rsidRPr="0080362C" w:rsidRDefault="0078510C" w:rsidP="0078510C">
      <w:pPr>
        <w:pStyle w:val="afc"/>
        <w:widowControl w:val="0"/>
        <w:numPr>
          <w:ilvl w:val="0"/>
          <w:numId w:val="28"/>
        </w:numPr>
        <w:spacing w:after="50"/>
        <w:ind w:leftChars="0"/>
        <w:jc w:val="both"/>
        <w:rPr>
          <w:rFonts w:eastAsia="Malgun Gothic"/>
          <w:b/>
          <w:kern w:val="2"/>
          <w:sz w:val="22"/>
          <w:szCs w:val="22"/>
        </w:rPr>
      </w:pPr>
      <w:r w:rsidRPr="0080362C">
        <w:rPr>
          <w:rFonts w:eastAsiaTheme="minorEastAsia"/>
          <w:b/>
          <w:kern w:val="2"/>
          <w:sz w:val="22"/>
          <w:szCs w:val="22"/>
        </w:rPr>
        <w:t xml:space="preserve">Search-space-BFR / CORESET- BFR in Rel.15 is not </w:t>
      </w:r>
      <w:r>
        <w:rPr>
          <w:rFonts w:eastAsiaTheme="minorEastAsia"/>
          <w:b/>
          <w:kern w:val="2"/>
          <w:sz w:val="22"/>
          <w:szCs w:val="22"/>
        </w:rPr>
        <w:t>re-</w:t>
      </w:r>
      <w:r w:rsidRPr="0080362C">
        <w:rPr>
          <w:rFonts w:eastAsiaTheme="minorEastAsia"/>
          <w:b/>
          <w:kern w:val="2"/>
          <w:sz w:val="22"/>
          <w:szCs w:val="22"/>
        </w:rPr>
        <w:t>used for BFR response in Rel.16</w:t>
      </w:r>
      <w:r>
        <w:rPr>
          <w:rFonts w:eastAsiaTheme="minorEastAsia"/>
          <w:b/>
          <w:kern w:val="2"/>
          <w:sz w:val="22"/>
          <w:szCs w:val="22"/>
        </w:rPr>
        <w:t>.</w:t>
      </w:r>
    </w:p>
    <w:p w14:paraId="05D94DCD" w14:textId="77777777" w:rsidR="0078510C" w:rsidRPr="0080362C" w:rsidRDefault="0078510C" w:rsidP="0078510C">
      <w:pPr>
        <w:pStyle w:val="afc"/>
        <w:widowControl w:val="0"/>
        <w:numPr>
          <w:ilvl w:val="0"/>
          <w:numId w:val="28"/>
        </w:numPr>
        <w:spacing w:after="50"/>
        <w:ind w:leftChars="0"/>
        <w:jc w:val="both"/>
        <w:rPr>
          <w:rFonts w:eastAsia="Malgun Gothic"/>
          <w:b/>
          <w:kern w:val="2"/>
          <w:sz w:val="22"/>
          <w:szCs w:val="22"/>
        </w:rPr>
      </w:pPr>
      <w:r>
        <w:rPr>
          <w:rFonts w:eastAsiaTheme="minorEastAsia" w:hint="eastAsia"/>
          <w:b/>
          <w:kern w:val="2"/>
          <w:sz w:val="22"/>
          <w:szCs w:val="22"/>
        </w:rPr>
        <w:t>S</w:t>
      </w:r>
      <w:r>
        <w:rPr>
          <w:rFonts w:eastAsiaTheme="minorEastAsia"/>
          <w:b/>
          <w:kern w:val="2"/>
          <w:sz w:val="22"/>
          <w:szCs w:val="22"/>
        </w:rPr>
        <w:t xml:space="preserve">upport “new BFR dedicated RNTI” to </w:t>
      </w:r>
      <w:r w:rsidRPr="0080362C">
        <w:rPr>
          <w:rFonts w:eastAsiaTheme="minorEastAsia"/>
          <w:b/>
          <w:kern w:val="2"/>
          <w:sz w:val="22"/>
          <w:szCs w:val="22"/>
        </w:rPr>
        <w:t>differentiate BFR response and other DCI</w:t>
      </w:r>
      <w:r>
        <w:rPr>
          <w:rFonts w:eastAsiaTheme="minorEastAsia"/>
          <w:b/>
          <w:kern w:val="2"/>
          <w:sz w:val="22"/>
          <w:szCs w:val="22"/>
        </w:rPr>
        <w:t>s.</w:t>
      </w:r>
    </w:p>
    <w:p w14:paraId="7C8A58A8" w14:textId="77777777" w:rsidR="0078510C" w:rsidRPr="0080362C" w:rsidRDefault="0078510C" w:rsidP="0078510C">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BFR </w:t>
      </w:r>
      <w:r w:rsidRPr="0043603D">
        <w:rPr>
          <w:rFonts w:eastAsiaTheme="minorEastAsia"/>
          <w:b/>
          <w:kern w:val="2"/>
          <w:sz w:val="22"/>
          <w:szCs w:val="22"/>
        </w:rPr>
        <w:t>response</w:t>
      </w:r>
      <w:r>
        <w:rPr>
          <w:rFonts w:eastAsiaTheme="minorEastAsia"/>
          <w:b/>
          <w:kern w:val="2"/>
          <w:sz w:val="22"/>
          <w:szCs w:val="22"/>
        </w:rPr>
        <w:t xml:space="preserve"> is received as PDCCH reception of any DCI formats</w:t>
      </w:r>
      <w:r w:rsidRPr="00AB3083">
        <w:rPr>
          <w:rFonts w:eastAsiaTheme="minorEastAsia"/>
          <w:b/>
          <w:kern w:val="2"/>
          <w:sz w:val="22"/>
          <w:szCs w:val="22"/>
        </w:rPr>
        <w:t xml:space="preserve"> </w:t>
      </w:r>
      <w:r>
        <w:rPr>
          <w:rFonts w:eastAsiaTheme="minorEastAsia"/>
          <w:b/>
          <w:kern w:val="2"/>
          <w:sz w:val="22"/>
          <w:szCs w:val="22"/>
        </w:rPr>
        <w:t>scrambled by the “new BFR dedicated RNTI” on any search spaces of any CORESETs.</w:t>
      </w:r>
    </w:p>
    <w:p w14:paraId="0B3017C7" w14:textId="740260A3" w:rsidR="0078510C" w:rsidRPr="0043603D" w:rsidRDefault="0078510C" w:rsidP="0078510C">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2-</w:t>
      </w:r>
      <w:r w:rsidR="00256B97">
        <w:rPr>
          <w:rFonts w:eastAsiaTheme="minorEastAsia"/>
          <w:b/>
          <w:kern w:val="2"/>
          <w:sz w:val="22"/>
          <w:szCs w:val="22"/>
        </w:rPr>
        <w:t>8</w:t>
      </w:r>
      <w:r w:rsidRPr="0043603D">
        <w:rPr>
          <w:rFonts w:eastAsia="SimSun" w:hint="eastAsia"/>
          <w:b/>
          <w:kern w:val="2"/>
          <w:sz w:val="22"/>
          <w:szCs w:val="22"/>
          <w:lang w:eastAsia="zh-CN"/>
        </w:rPr>
        <w:t xml:space="preserve">: </w:t>
      </w:r>
    </w:p>
    <w:p w14:paraId="4F0CF573" w14:textId="77777777" w:rsidR="0078510C" w:rsidRPr="0043603D" w:rsidRDefault="0078510C" w:rsidP="0078510C">
      <w:pPr>
        <w:pStyle w:val="afc"/>
        <w:widowControl w:val="0"/>
        <w:numPr>
          <w:ilvl w:val="0"/>
          <w:numId w:val="28"/>
        </w:numPr>
        <w:spacing w:after="50"/>
        <w:ind w:leftChars="0"/>
        <w:jc w:val="both"/>
        <w:rPr>
          <w:rFonts w:eastAsia="Malgun Gothic"/>
          <w:b/>
          <w:kern w:val="2"/>
          <w:sz w:val="22"/>
          <w:szCs w:val="22"/>
        </w:rPr>
      </w:pPr>
      <w:r w:rsidRPr="0043603D">
        <w:rPr>
          <w:rFonts w:eastAsiaTheme="minorEastAsia" w:hint="eastAsia"/>
          <w:b/>
          <w:kern w:val="2"/>
          <w:sz w:val="22"/>
          <w:szCs w:val="22"/>
        </w:rPr>
        <w:t xml:space="preserve">When UE detects BFR on SCell, </w:t>
      </w:r>
    </w:p>
    <w:p w14:paraId="3F31138B" w14:textId="77777777" w:rsidR="0078510C" w:rsidRPr="0043603D" w:rsidRDefault="0078510C" w:rsidP="0078510C">
      <w:pPr>
        <w:pStyle w:val="afc"/>
        <w:widowControl w:val="0"/>
        <w:numPr>
          <w:ilvl w:val="1"/>
          <w:numId w:val="28"/>
        </w:numPr>
        <w:spacing w:after="50"/>
        <w:ind w:leftChars="0"/>
        <w:jc w:val="both"/>
        <w:rPr>
          <w:rFonts w:eastAsiaTheme="minorEastAsia"/>
          <w:b/>
          <w:kern w:val="2"/>
          <w:sz w:val="22"/>
          <w:szCs w:val="22"/>
        </w:rPr>
      </w:pPr>
      <w:r w:rsidRPr="0043603D">
        <w:rPr>
          <w:rFonts w:eastAsiaTheme="minorEastAsia"/>
          <w:b/>
          <w:kern w:val="2"/>
          <w:sz w:val="22"/>
          <w:szCs w:val="22"/>
        </w:rPr>
        <w:t>UE transmit</w:t>
      </w:r>
      <w:r>
        <w:rPr>
          <w:rFonts w:eastAsiaTheme="minorEastAsia"/>
          <w:b/>
          <w:kern w:val="2"/>
          <w:sz w:val="22"/>
          <w:szCs w:val="22"/>
        </w:rPr>
        <w:t>s</w:t>
      </w:r>
      <w:r w:rsidRPr="0043603D">
        <w:rPr>
          <w:rFonts w:eastAsiaTheme="minorEastAsia"/>
          <w:b/>
          <w:kern w:val="2"/>
          <w:sz w:val="22"/>
          <w:szCs w:val="22"/>
        </w:rPr>
        <w:t xml:space="preserve"> SR based PUCCH to SCell</w:t>
      </w:r>
      <w:r w:rsidRPr="0043603D">
        <w:rPr>
          <w:rFonts w:eastAsiaTheme="minorEastAsia" w:hint="eastAsia"/>
          <w:b/>
          <w:kern w:val="2"/>
          <w:sz w:val="22"/>
          <w:szCs w:val="22"/>
        </w:rPr>
        <w:t xml:space="preserve"> 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if </w:t>
      </w:r>
      <w:r w:rsidRPr="0043603D">
        <w:rPr>
          <w:rFonts w:eastAsiaTheme="minorEastAsia"/>
          <w:b/>
          <w:kern w:val="2"/>
          <w:sz w:val="22"/>
          <w:szCs w:val="22"/>
        </w:rPr>
        <w:t>UE is configured PUCCH on SCell</w:t>
      </w:r>
      <w:r w:rsidRPr="0043603D">
        <w:rPr>
          <w:rFonts w:eastAsiaTheme="minorEastAsia" w:hint="eastAsia"/>
          <w:b/>
          <w:kern w:val="2"/>
          <w:sz w:val="22"/>
          <w:szCs w:val="22"/>
        </w:rPr>
        <w:t>,</w:t>
      </w:r>
    </w:p>
    <w:p w14:paraId="58C7A25F" w14:textId="77777777" w:rsidR="0078510C" w:rsidRPr="0043603D" w:rsidRDefault="0078510C" w:rsidP="0078510C">
      <w:pPr>
        <w:pStyle w:val="afc"/>
        <w:widowControl w:val="0"/>
        <w:numPr>
          <w:ilvl w:val="1"/>
          <w:numId w:val="28"/>
        </w:numPr>
        <w:spacing w:after="50"/>
        <w:ind w:leftChars="0"/>
        <w:jc w:val="both"/>
        <w:rPr>
          <w:rFonts w:eastAsia="Malgun Gothic"/>
          <w:b/>
          <w:kern w:val="2"/>
          <w:sz w:val="22"/>
          <w:szCs w:val="22"/>
        </w:rPr>
      </w:pPr>
      <w:r w:rsidRPr="0043603D">
        <w:rPr>
          <w:rFonts w:eastAsiaTheme="minorEastAsia"/>
          <w:b/>
          <w:kern w:val="2"/>
          <w:sz w:val="22"/>
          <w:szCs w:val="22"/>
        </w:rPr>
        <w:t>UE transmit</w:t>
      </w:r>
      <w:r>
        <w:rPr>
          <w:rFonts w:eastAsiaTheme="minorEastAsia"/>
          <w:b/>
          <w:kern w:val="2"/>
          <w:sz w:val="22"/>
          <w:szCs w:val="22"/>
        </w:rPr>
        <w:t>s</w:t>
      </w:r>
      <w:r w:rsidRPr="0043603D">
        <w:rPr>
          <w:rFonts w:eastAsiaTheme="minorEastAsia"/>
          <w:b/>
          <w:kern w:val="2"/>
          <w:sz w:val="22"/>
          <w:szCs w:val="22"/>
        </w:rPr>
        <w:t xml:space="preserve"> SR ba</w:t>
      </w:r>
      <w:r w:rsidRPr="0043603D">
        <w:rPr>
          <w:rFonts w:eastAsiaTheme="minorEastAsia" w:hint="eastAsia"/>
          <w:b/>
          <w:kern w:val="2"/>
          <w:sz w:val="22"/>
          <w:szCs w:val="22"/>
        </w:rPr>
        <w:t>s</w:t>
      </w:r>
      <w:r w:rsidRPr="0043603D">
        <w:rPr>
          <w:rFonts w:eastAsiaTheme="minorEastAsia"/>
          <w:b/>
          <w:kern w:val="2"/>
          <w:sz w:val="22"/>
          <w:szCs w:val="22"/>
        </w:rPr>
        <w:t>ed PUCCH</w:t>
      </w:r>
      <w:r w:rsidRPr="0043603D">
        <w:rPr>
          <w:rFonts w:eastAsiaTheme="minorEastAsia" w:hint="eastAsia"/>
          <w:b/>
          <w:kern w:val="2"/>
          <w:sz w:val="22"/>
          <w:szCs w:val="22"/>
        </w:rPr>
        <w:t xml:space="preserve"> to PCell</w:t>
      </w:r>
      <w:r w:rsidRPr="0043603D">
        <w:rPr>
          <w:rFonts w:eastAsiaTheme="minorEastAsia"/>
          <w:b/>
          <w:kern w:val="2"/>
          <w:sz w:val="22"/>
          <w:szCs w:val="22"/>
        </w:rPr>
        <w:t xml:space="preserve"> </w:t>
      </w:r>
      <w:r w:rsidRPr="0043603D">
        <w:rPr>
          <w:rFonts w:eastAsiaTheme="minorEastAsia" w:hint="eastAsia"/>
          <w:b/>
          <w:kern w:val="2"/>
          <w:sz w:val="22"/>
          <w:szCs w:val="22"/>
        </w:rPr>
        <w:t xml:space="preserve">to inform </w:t>
      </w:r>
      <w:r w:rsidRPr="0043603D">
        <w:rPr>
          <w:rFonts w:eastAsiaTheme="minorEastAsia"/>
          <w:b/>
          <w:kern w:val="2"/>
          <w:sz w:val="22"/>
          <w:szCs w:val="22"/>
        </w:rPr>
        <w:t>BFR request</w:t>
      </w:r>
      <w:r w:rsidRPr="0043603D">
        <w:rPr>
          <w:rFonts w:eastAsiaTheme="minorEastAsia" w:hint="eastAsia"/>
          <w:b/>
          <w:kern w:val="2"/>
          <w:sz w:val="22"/>
          <w:szCs w:val="22"/>
        </w:rPr>
        <w:t xml:space="preserve"> i</w:t>
      </w:r>
      <w:r w:rsidRPr="0043603D">
        <w:rPr>
          <w:rFonts w:eastAsiaTheme="minorEastAsia"/>
          <w:b/>
          <w:kern w:val="2"/>
          <w:sz w:val="22"/>
          <w:szCs w:val="22"/>
        </w:rPr>
        <w:t xml:space="preserve">f UE is </w:t>
      </w:r>
      <w:r w:rsidRPr="0043603D">
        <w:rPr>
          <w:rFonts w:eastAsiaTheme="minorEastAsia" w:hint="eastAsia"/>
          <w:b/>
          <w:kern w:val="2"/>
          <w:sz w:val="22"/>
          <w:szCs w:val="22"/>
        </w:rPr>
        <w:t>not</w:t>
      </w:r>
      <w:r w:rsidRPr="0043603D">
        <w:rPr>
          <w:rFonts w:eastAsiaTheme="minorEastAsia"/>
          <w:b/>
          <w:kern w:val="2"/>
          <w:sz w:val="22"/>
          <w:szCs w:val="22"/>
        </w:rPr>
        <w:t xml:space="preserve"> configured PUCCH on SCell.</w:t>
      </w:r>
    </w:p>
    <w:p w14:paraId="30BA8658" w14:textId="4E5BA306" w:rsidR="00E44A54" w:rsidRPr="006D7DA4" w:rsidRDefault="00E44A54" w:rsidP="006D7DA4">
      <w:pPr>
        <w:widowControl w:val="0"/>
        <w:spacing w:after="50"/>
        <w:jc w:val="both"/>
        <w:rPr>
          <w:rFonts w:eastAsiaTheme="minorEastAsia"/>
          <w:b/>
          <w:kern w:val="2"/>
          <w:sz w:val="22"/>
          <w:szCs w:val="22"/>
        </w:rPr>
      </w:pPr>
    </w:p>
    <w:p w14:paraId="5D774EA8" w14:textId="77777777" w:rsidR="00FF55E3" w:rsidRPr="00E44A54" w:rsidRDefault="00FF55E3" w:rsidP="00FF55E3">
      <w:pPr>
        <w:spacing w:afterLines="50" w:after="120"/>
        <w:jc w:val="both"/>
        <w:rPr>
          <w:highlight w:val="cyan"/>
        </w:rPr>
      </w:pPr>
    </w:p>
    <w:p w14:paraId="0EEEDF8F" w14:textId="7C1821DC" w:rsidR="00F624AE" w:rsidRPr="00C75C10" w:rsidRDefault="00340D78" w:rsidP="00340D78">
      <w:pPr>
        <w:spacing w:afterLines="50" w:after="120"/>
        <w:jc w:val="both"/>
        <w:rPr>
          <w:rFonts w:asciiTheme="majorHAnsi" w:hAnsiTheme="majorHAnsi" w:cstheme="majorHAnsi"/>
          <w:b/>
          <w:highlight w:val="cyan"/>
          <w:u w:val="single"/>
          <w:lang w:val="en-US"/>
        </w:rPr>
      </w:pPr>
      <w:r w:rsidRPr="00C75C10">
        <w:rPr>
          <w:rFonts w:asciiTheme="majorHAnsi" w:hAnsiTheme="majorHAnsi" w:cstheme="majorHAnsi"/>
          <w:b/>
          <w:highlight w:val="cyan"/>
          <w:u w:val="single"/>
          <w:lang w:val="en-US"/>
        </w:rPr>
        <w:t>DL beam selection</w:t>
      </w:r>
    </w:p>
    <w:p w14:paraId="5A7ED9A3" w14:textId="77777777" w:rsidR="0078510C" w:rsidRPr="0043603D" w:rsidRDefault="0078510C" w:rsidP="0078510C">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3-1</w:t>
      </w:r>
      <w:r w:rsidRPr="0043603D">
        <w:rPr>
          <w:rFonts w:eastAsia="SimSun" w:hint="eastAsia"/>
          <w:b/>
          <w:kern w:val="2"/>
          <w:sz w:val="22"/>
          <w:szCs w:val="22"/>
          <w:lang w:eastAsia="zh-CN"/>
        </w:rPr>
        <w:t xml:space="preserve">: </w:t>
      </w:r>
    </w:p>
    <w:p w14:paraId="4F70160F" w14:textId="77777777" w:rsidR="0078510C" w:rsidRPr="0043603D" w:rsidRDefault="0078510C" w:rsidP="0078510C">
      <w:pPr>
        <w:pStyle w:val="afc"/>
        <w:widowControl w:val="0"/>
        <w:numPr>
          <w:ilvl w:val="0"/>
          <w:numId w:val="28"/>
        </w:numPr>
        <w:spacing w:afterLines="50" w:after="120"/>
        <w:ind w:leftChars="0"/>
        <w:jc w:val="both"/>
        <w:rPr>
          <w:rFonts w:eastAsia="Malgun Gothic"/>
          <w:b/>
          <w:kern w:val="2"/>
          <w:sz w:val="22"/>
          <w:szCs w:val="22"/>
        </w:rPr>
      </w:pPr>
      <w:r w:rsidRPr="005E7A51">
        <w:rPr>
          <w:rFonts w:eastAsiaTheme="minorEastAsia"/>
          <w:b/>
          <w:kern w:val="2"/>
          <w:sz w:val="22"/>
          <w:szCs w:val="22"/>
        </w:rPr>
        <w:t xml:space="preserve">Not </w:t>
      </w:r>
      <w:r>
        <w:rPr>
          <w:rFonts w:eastAsiaTheme="minorEastAsia"/>
          <w:b/>
          <w:kern w:val="2"/>
          <w:sz w:val="22"/>
          <w:szCs w:val="22"/>
        </w:rPr>
        <w:t>“</w:t>
      </w:r>
      <w:r w:rsidRPr="005E7A51">
        <w:rPr>
          <w:rFonts w:eastAsiaTheme="minorEastAsia"/>
          <w:b/>
          <w:kern w:val="2"/>
          <w:sz w:val="22"/>
          <w:szCs w:val="22"/>
        </w:rPr>
        <w:t>beam measurement</w:t>
      </w:r>
      <w:r>
        <w:rPr>
          <w:rFonts w:eastAsiaTheme="minorEastAsia"/>
          <w:b/>
          <w:kern w:val="2"/>
          <w:sz w:val="22"/>
          <w:szCs w:val="22"/>
        </w:rPr>
        <w:t>”</w:t>
      </w:r>
      <w:r w:rsidRPr="005E7A51">
        <w:rPr>
          <w:rFonts w:eastAsiaTheme="minorEastAsia"/>
          <w:b/>
          <w:kern w:val="2"/>
          <w:sz w:val="22"/>
          <w:szCs w:val="22"/>
        </w:rPr>
        <w:t xml:space="preserve"> or </w:t>
      </w:r>
      <w:r>
        <w:rPr>
          <w:rFonts w:eastAsiaTheme="minorEastAsia"/>
          <w:b/>
          <w:kern w:val="2"/>
          <w:sz w:val="22"/>
          <w:szCs w:val="22"/>
        </w:rPr>
        <w:t>“</w:t>
      </w:r>
      <w:r w:rsidRPr="005E7A51">
        <w:rPr>
          <w:rFonts w:eastAsiaTheme="minorEastAsia"/>
          <w:b/>
          <w:kern w:val="2"/>
          <w:sz w:val="22"/>
          <w:szCs w:val="22"/>
        </w:rPr>
        <w:t>beam reporting</w:t>
      </w:r>
      <w:r>
        <w:rPr>
          <w:rFonts w:eastAsiaTheme="minorEastAsia"/>
          <w:b/>
          <w:kern w:val="2"/>
          <w:sz w:val="22"/>
          <w:szCs w:val="22"/>
        </w:rPr>
        <w:t>”</w:t>
      </w:r>
      <w:r w:rsidRPr="005E7A51">
        <w:rPr>
          <w:rFonts w:eastAsiaTheme="minorEastAsia"/>
          <w:b/>
          <w:kern w:val="2"/>
          <w:sz w:val="22"/>
          <w:szCs w:val="22"/>
        </w:rPr>
        <w:t xml:space="preserve"> but </w:t>
      </w:r>
      <w:r>
        <w:rPr>
          <w:rFonts w:eastAsiaTheme="minorEastAsia"/>
          <w:b/>
          <w:kern w:val="2"/>
          <w:sz w:val="22"/>
          <w:szCs w:val="22"/>
        </w:rPr>
        <w:t>“</w:t>
      </w:r>
      <w:r w:rsidRPr="005E7A51">
        <w:rPr>
          <w:rFonts w:eastAsiaTheme="minorEastAsia"/>
          <w:b/>
          <w:kern w:val="2"/>
          <w:sz w:val="22"/>
          <w:szCs w:val="22"/>
        </w:rPr>
        <w:t>beam selection</w:t>
      </w:r>
      <w:r>
        <w:rPr>
          <w:rFonts w:eastAsiaTheme="minorEastAsia"/>
          <w:b/>
          <w:kern w:val="2"/>
          <w:sz w:val="22"/>
          <w:szCs w:val="22"/>
        </w:rPr>
        <w:t>”</w:t>
      </w:r>
      <w:r w:rsidRPr="005E7A51">
        <w:rPr>
          <w:rFonts w:eastAsiaTheme="minorEastAsia"/>
          <w:b/>
          <w:kern w:val="2"/>
          <w:sz w:val="22"/>
          <w:szCs w:val="22"/>
        </w:rPr>
        <w:t xml:space="preserve"> to reduce latency and overhead should be </w:t>
      </w:r>
      <w:r>
        <w:rPr>
          <w:rFonts w:eastAsiaTheme="minorEastAsia"/>
          <w:b/>
          <w:kern w:val="2"/>
          <w:sz w:val="22"/>
          <w:szCs w:val="22"/>
        </w:rPr>
        <w:t xml:space="preserve">first </w:t>
      </w:r>
      <w:r w:rsidRPr="005E7A51">
        <w:rPr>
          <w:rFonts w:eastAsiaTheme="minorEastAsia"/>
          <w:b/>
          <w:kern w:val="2"/>
          <w:sz w:val="22"/>
          <w:szCs w:val="22"/>
        </w:rPr>
        <w:t>discussed</w:t>
      </w:r>
      <w:r>
        <w:rPr>
          <w:rFonts w:eastAsiaTheme="minorEastAsia"/>
          <w:b/>
          <w:kern w:val="2"/>
          <w:sz w:val="22"/>
          <w:szCs w:val="22"/>
        </w:rPr>
        <w:t>,</w:t>
      </w:r>
      <w:r w:rsidRPr="005E7A51">
        <w:rPr>
          <w:rFonts w:eastAsiaTheme="minorEastAsia"/>
          <w:b/>
          <w:kern w:val="2"/>
          <w:sz w:val="22"/>
          <w:szCs w:val="22"/>
        </w:rPr>
        <w:t xml:space="preserve"> as specified in the WID.</w:t>
      </w:r>
    </w:p>
    <w:p w14:paraId="5B81A1FE" w14:textId="77777777" w:rsidR="0078510C" w:rsidRPr="0043603D" w:rsidRDefault="0078510C" w:rsidP="0078510C">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3-1</w:t>
      </w:r>
      <w:r w:rsidRPr="0043603D">
        <w:rPr>
          <w:rFonts w:eastAsia="SimSun" w:hint="eastAsia"/>
          <w:b/>
          <w:kern w:val="2"/>
          <w:sz w:val="22"/>
          <w:szCs w:val="22"/>
          <w:lang w:eastAsia="zh-CN"/>
        </w:rPr>
        <w:t>:</w:t>
      </w:r>
    </w:p>
    <w:p w14:paraId="17306B9C" w14:textId="77777777" w:rsidR="0078510C" w:rsidRPr="0043603D" w:rsidRDefault="0078510C" w:rsidP="0078510C">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In Rel. 15 beam management for PDCCH, if gNB wants to update TCI state for PDCCH, gNB requires </w:t>
      </w:r>
      <w:r w:rsidRPr="0043603D">
        <w:rPr>
          <w:rFonts w:eastAsiaTheme="minorEastAsia"/>
          <w:b/>
          <w:kern w:val="2"/>
          <w:sz w:val="22"/>
          <w:szCs w:val="22"/>
        </w:rPr>
        <w:t>transmission</w:t>
      </w:r>
      <w:r w:rsidRPr="0043603D">
        <w:rPr>
          <w:rFonts w:eastAsiaTheme="minorEastAsia" w:hint="eastAsia"/>
          <w:b/>
          <w:kern w:val="2"/>
          <w:sz w:val="22"/>
          <w:szCs w:val="22"/>
        </w:rPr>
        <w:t xml:space="preserve"> of PDCCH with old TCI state to transmit MAC CE.</w:t>
      </w:r>
    </w:p>
    <w:p w14:paraId="379D0D73" w14:textId="77777777" w:rsidR="0078510C" w:rsidRPr="0043603D" w:rsidRDefault="0078510C" w:rsidP="0078510C">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2</w:t>
      </w:r>
      <w:r w:rsidRPr="0043603D">
        <w:rPr>
          <w:rFonts w:eastAsia="SimSun" w:hint="eastAsia"/>
          <w:b/>
          <w:kern w:val="2"/>
          <w:sz w:val="22"/>
          <w:szCs w:val="22"/>
          <w:lang w:eastAsia="zh-CN"/>
        </w:rPr>
        <w:t xml:space="preserve">: </w:t>
      </w:r>
    </w:p>
    <w:p w14:paraId="1F19BD16" w14:textId="77777777" w:rsidR="0078510C" w:rsidRPr="0043603D" w:rsidRDefault="0078510C" w:rsidP="0078510C">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Low latency beam selection should be specified.</w:t>
      </w:r>
    </w:p>
    <w:p w14:paraId="3977B355" w14:textId="77777777" w:rsidR="0078510C" w:rsidRPr="0043603D" w:rsidRDefault="0078510C" w:rsidP="0078510C">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Low </w:t>
      </w:r>
      <w:r w:rsidRPr="0043603D">
        <w:rPr>
          <w:rFonts w:eastAsiaTheme="minorEastAsia"/>
          <w:b/>
          <w:kern w:val="2"/>
          <w:sz w:val="22"/>
          <w:szCs w:val="22"/>
        </w:rPr>
        <w:t>signalling</w:t>
      </w:r>
      <w:r w:rsidRPr="0043603D">
        <w:rPr>
          <w:rFonts w:eastAsiaTheme="minorEastAsia" w:hint="eastAsia"/>
          <w:b/>
          <w:kern w:val="2"/>
          <w:sz w:val="22"/>
          <w:szCs w:val="22"/>
        </w:rPr>
        <w:t xml:space="preserve"> overhead beam selection should be specified.</w:t>
      </w:r>
    </w:p>
    <w:p w14:paraId="7BE71D2B" w14:textId="77777777" w:rsidR="0078510C" w:rsidRPr="0043603D" w:rsidRDefault="0078510C" w:rsidP="0078510C">
      <w:pPr>
        <w:spacing w:afterLines="50" w:after="120"/>
        <w:jc w:val="both"/>
        <w:rPr>
          <w:rFonts w:eastAsia="SimSun"/>
          <w:b/>
          <w:kern w:val="2"/>
          <w:sz w:val="22"/>
          <w:szCs w:val="22"/>
          <w:lang w:eastAsia="zh-CN"/>
        </w:rPr>
      </w:pPr>
      <w:r w:rsidRPr="0043603D">
        <w:rPr>
          <w:rFonts w:eastAsiaTheme="minorEastAsia" w:hint="eastAsia"/>
          <w:b/>
          <w:kern w:val="2"/>
          <w:sz w:val="22"/>
          <w:szCs w:val="22"/>
        </w:rPr>
        <w:t>Observation</w:t>
      </w:r>
      <w:r w:rsidRPr="0043603D">
        <w:rPr>
          <w:rFonts w:eastAsia="SimSun" w:hint="eastAsia"/>
          <w:b/>
          <w:kern w:val="2"/>
          <w:sz w:val="22"/>
          <w:szCs w:val="22"/>
          <w:lang w:eastAsia="zh-CN"/>
        </w:rPr>
        <w:t xml:space="preserve"> </w:t>
      </w:r>
      <w:r w:rsidRPr="0043603D">
        <w:rPr>
          <w:rFonts w:eastAsiaTheme="minorEastAsia" w:hint="eastAsia"/>
          <w:b/>
          <w:kern w:val="2"/>
          <w:sz w:val="22"/>
          <w:szCs w:val="22"/>
        </w:rPr>
        <w:t>3-</w:t>
      </w:r>
      <w:r>
        <w:rPr>
          <w:rFonts w:eastAsiaTheme="minorEastAsia"/>
          <w:b/>
          <w:kern w:val="2"/>
          <w:sz w:val="22"/>
          <w:szCs w:val="22"/>
        </w:rPr>
        <w:t>2</w:t>
      </w:r>
      <w:r w:rsidRPr="0043603D">
        <w:rPr>
          <w:rFonts w:eastAsia="SimSun" w:hint="eastAsia"/>
          <w:b/>
          <w:kern w:val="2"/>
          <w:sz w:val="22"/>
          <w:szCs w:val="22"/>
          <w:lang w:eastAsia="zh-CN"/>
        </w:rPr>
        <w:t>:</w:t>
      </w:r>
    </w:p>
    <w:p w14:paraId="6C56F188" w14:textId="77777777" w:rsidR="0078510C" w:rsidRPr="00284208" w:rsidRDefault="0078510C" w:rsidP="0078510C">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Pr="00E34810">
        <w:rPr>
          <w:rFonts w:eastAsiaTheme="minorEastAsia"/>
          <w:b/>
          <w:kern w:val="2"/>
          <w:sz w:val="22"/>
          <w:szCs w:val="22"/>
        </w:rPr>
        <w:t xml:space="preserve">DCI based TCI state indication was not possible </w:t>
      </w:r>
      <w:r w:rsidRPr="009B2B3C">
        <w:rPr>
          <w:rFonts w:eastAsiaTheme="minorEastAsia"/>
          <w:b/>
          <w:kern w:val="2"/>
          <w:sz w:val="22"/>
          <w:szCs w:val="22"/>
        </w:rPr>
        <w:t>practically</w:t>
      </w:r>
      <w:r w:rsidRPr="00E34810">
        <w:rPr>
          <w:rFonts w:eastAsiaTheme="minorEastAsia"/>
          <w:b/>
          <w:kern w:val="2"/>
          <w:sz w:val="22"/>
          <w:szCs w:val="22"/>
        </w:rPr>
        <w:t xml:space="preserve"> for SCS = 120 kHz</w:t>
      </w:r>
      <w:r>
        <w:rPr>
          <w:rFonts w:eastAsiaTheme="minorEastAsia"/>
          <w:b/>
          <w:kern w:val="2"/>
          <w:sz w:val="22"/>
          <w:szCs w:val="22"/>
        </w:rPr>
        <w:t>,</w:t>
      </w:r>
      <w:r w:rsidRPr="00E34810">
        <w:rPr>
          <w:rFonts w:eastAsiaTheme="minorEastAsia"/>
          <w:b/>
          <w:kern w:val="2"/>
          <w:sz w:val="22"/>
          <w:szCs w:val="22"/>
        </w:rPr>
        <w:t xml:space="preserve"> because the minimum value of the threshold is 14 symbols, which is cross slot scheduling and the </w:t>
      </w:r>
      <w:proofErr w:type="gramStart"/>
      <w:r w:rsidRPr="00E34810">
        <w:rPr>
          <w:rFonts w:eastAsiaTheme="minorEastAsia"/>
          <w:b/>
          <w:kern w:val="2"/>
          <w:sz w:val="22"/>
          <w:szCs w:val="22"/>
        </w:rPr>
        <w:t>cross slot</w:t>
      </w:r>
      <w:proofErr w:type="gramEnd"/>
      <w:r w:rsidRPr="00E34810">
        <w:rPr>
          <w:rFonts w:eastAsiaTheme="minorEastAsia"/>
          <w:b/>
          <w:kern w:val="2"/>
          <w:sz w:val="22"/>
          <w:szCs w:val="22"/>
        </w:rPr>
        <w:t xml:space="preserve"> scheduling is not supported in Rel.15 in RAN4</w:t>
      </w:r>
      <w:r w:rsidRPr="0043603D">
        <w:rPr>
          <w:rFonts w:eastAsiaTheme="minorEastAsia" w:hint="eastAsia"/>
          <w:b/>
          <w:kern w:val="2"/>
          <w:sz w:val="22"/>
          <w:szCs w:val="22"/>
        </w:rPr>
        <w:t>.</w:t>
      </w:r>
    </w:p>
    <w:p w14:paraId="5E7CD26F" w14:textId="77777777" w:rsidR="0078510C" w:rsidRPr="0043603D" w:rsidRDefault="0078510C" w:rsidP="0078510C">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In Rel. 15</w:t>
      </w:r>
      <w:r>
        <w:rPr>
          <w:rFonts w:eastAsiaTheme="minorEastAsia"/>
          <w:b/>
          <w:kern w:val="2"/>
          <w:sz w:val="22"/>
          <w:szCs w:val="22"/>
        </w:rPr>
        <w:t xml:space="preserve">, </w:t>
      </w:r>
      <w:r w:rsidRPr="00284208">
        <w:rPr>
          <w:rFonts w:eastAsia="Malgun Gothic"/>
          <w:b/>
          <w:kern w:val="2"/>
          <w:sz w:val="22"/>
          <w:szCs w:val="22"/>
        </w:rPr>
        <w:t>TCI state</w:t>
      </w:r>
      <w:r>
        <w:rPr>
          <w:rFonts w:eastAsia="Malgun Gothic"/>
          <w:b/>
          <w:kern w:val="2"/>
          <w:sz w:val="22"/>
          <w:szCs w:val="22"/>
        </w:rPr>
        <w:t xml:space="preserve"> for </w:t>
      </w:r>
      <w:r w:rsidRPr="00284208">
        <w:rPr>
          <w:rFonts w:eastAsia="Malgun Gothic"/>
          <w:b/>
          <w:kern w:val="2"/>
          <w:sz w:val="22"/>
          <w:szCs w:val="22"/>
        </w:rPr>
        <w:t>PDSCH is</w:t>
      </w:r>
      <w:r>
        <w:rPr>
          <w:rFonts w:eastAsia="Malgun Gothic"/>
          <w:b/>
          <w:kern w:val="2"/>
          <w:sz w:val="22"/>
          <w:szCs w:val="22"/>
        </w:rPr>
        <w:t xml:space="preserve"> always the same as </w:t>
      </w:r>
      <w:r w:rsidRPr="00284208">
        <w:rPr>
          <w:rFonts w:eastAsia="Malgun Gothic"/>
          <w:b/>
          <w:kern w:val="2"/>
          <w:sz w:val="22"/>
          <w:szCs w:val="22"/>
        </w:rPr>
        <w:t>the default TCI state (the CORESET associated with a monitored search space with the lowest CORESET-ID in the latest slot), which may be different from the scheduling PDCCH</w:t>
      </w:r>
      <w:r>
        <w:rPr>
          <w:rFonts w:eastAsia="Malgun Gothic"/>
          <w:b/>
          <w:kern w:val="2"/>
          <w:sz w:val="22"/>
          <w:szCs w:val="22"/>
        </w:rPr>
        <w:t>.</w:t>
      </w:r>
    </w:p>
    <w:p w14:paraId="59CC6272" w14:textId="77777777" w:rsidR="0078510C" w:rsidRPr="0043603D" w:rsidRDefault="0078510C" w:rsidP="0078510C">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3</w:t>
      </w:r>
      <w:r w:rsidRPr="0043603D">
        <w:rPr>
          <w:rFonts w:eastAsia="SimSun" w:hint="eastAsia"/>
          <w:b/>
          <w:kern w:val="2"/>
          <w:sz w:val="22"/>
          <w:szCs w:val="22"/>
          <w:lang w:eastAsia="zh-CN"/>
        </w:rPr>
        <w:t xml:space="preserve">: </w:t>
      </w:r>
    </w:p>
    <w:p w14:paraId="10E99D43" w14:textId="77777777" w:rsidR="0078510C" w:rsidRPr="0043603D" w:rsidRDefault="0078510C" w:rsidP="0078510C">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UE assume</w:t>
      </w:r>
      <w:r>
        <w:rPr>
          <w:rFonts w:eastAsiaTheme="minorEastAsia"/>
          <w:b/>
          <w:kern w:val="2"/>
          <w:sz w:val="22"/>
          <w:szCs w:val="22"/>
        </w:rPr>
        <w:t>s</w:t>
      </w:r>
      <w:r w:rsidRPr="0043603D">
        <w:rPr>
          <w:rFonts w:eastAsiaTheme="minorEastAsia" w:hint="eastAsia"/>
          <w:b/>
          <w:kern w:val="2"/>
          <w:sz w:val="22"/>
          <w:szCs w:val="22"/>
        </w:rPr>
        <w:t xml:space="preserve"> </w:t>
      </w:r>
      <w:r w:rsidRPr="0043603D">
        <w:rPr>
          <w:rFonts w:eastAsia="Malgun Gothic"/>
          <w:b/>
          <w:kern w:val="2"/>
          <w:sz w:val="22"/>
          <w:szCs w:val="22"/>
        </w:rPr>
        <w:t xml:space="preserve">TCI state </w:t>
      </w:r>
      <w:r>
        <w:rPr>
          <w:rFonts w:eastAsia="Malgun Gothic"/>
          <w:b/>
          <w:kern w:val="2"/>
          <w:sz w:val="22"/>
          <w:szCs w:val="22"/>
        </w:rPr>
        <w:t>of</w:t>
      </w:r>
      <w:r w:rsidRPr="0043603D">
        <w:rPr>
          <w:rFonts w:eastAsia="Malgun Gothic"/>
          <w:b/>
          <w:kern w:val="2"/>
          <w:sz w:val="22"/>
          <w:szCs w:val="22"/>
        </w:rPr>
        <w:t xml:space="preserve"> PDSCH </w:t>
      </w:r>
      <w:r w:rsidRPr="0043603D">
        <w:rPr>
          <w:rFonts w:eastAsiaTheme="minorEastAsia" w:hint="eastAsia"/>
          <w:b/>
          <w:kern w:val="2"/>
          <w:sz w:val="22"/>
          <w:szCs w:val="22"/>
        </w:rPr>
        <w:t xml:space="preserve">is </w:t>
      </w:r>
      <w:r w:rsidRPr="0043603D">
        <w:rPr>
          <w:rFonts w:eastAsia="Malgun Gothic"/>
          <w:b/>
          <w:kern w:val="2"/>
          <w:sz w:val="22"/>
          <w:szCs w:val="22"/>
        </w:rPr>
        <w:t xml:space="preserve">the same as that </w:t>
      </w:r>
      <w:r>
        <w:rPr>
          <w:rFonts w:eastAsia="Malgun Gothic"/>
          <w:b/>
          <w:kern w:val="2"/>
          <w:sz w:val="22"/>
          <w:szCs w:val="22"/>
        </w:rPr>
        <w:t>of</w:t>
      </w:r>
      <w:r w:rsidRPr="0043603D">
        <w:rPr>
          <w:rFonts w:eastAsia="Malgun Gothic"/>
          <w:b/>
          <w:kern w:val="2"/>
          <w:sz w:val="22"/>
          <w:szCs w:val="22"/>
        </w:rPr>
        <w:t xml:space="preserve"> </w:t>
      </w:r>
      <w:r>
        <w:rPr>
          <w:rFonts w:eastAsia="Malgun Gothic"/>
          <w:b/>
          <w:kern w:val="2"/>
          <w:sz w:val="22"/>
          <w:szCs w:val="22"/>
        </w:rPr>
        <w:t xml:space="preserve">the scheduling </w:t>
      </w:r>
      <w:r w:rsidRPr="0043603D">
        <w:rPr>
          <w:rFonts w:eastAsia="Malgun Gothic"/>
          <w:b/>
          <w:kern w:val="2"/>
          <w:sz w:val="22"/>
          <w:szCs w:val="22"/>
        </w:rPr>
        <w:t>PDCCH</w:t>
      </w:r>
      <w:r>
        <w:rPr>
          <w:rFonts w:eastAsia="Malgun Gothic"/>
          <w:b/>
          <w:kern w:val="2"/>
          <w:sz w:val="22"/>
          <w:szCs w:val="22"/>
        </w:rPr>
        <w:t xml:space="preserve">, regardless of whether </w:t>
      </w:r>
      <w:r w:rsidRPr="00183DF3">
        <w:rPr>
          <w:rFonts w:eastAsia="Malgun Gothic"/>
          <w:b/>
          <w:kern w:val="2"/>
          <w:sz w:val="22"/>
          <w:szCs w:val="22"/>
        </w:rPr>
        <w:t>the time offset between the</w:t>
      </w:r>
      <w:r>
        <w:rPr>
          <w:rFonts w:eastAsia="Malgun Gothic"/>
          <w:b/>
          <w:kern w:val="2"/>
          <w:sz w:val="22"/>
          <w:szCs w:val="22"/>
        </w:rPr>
        <w:t xml:space="preserve"> PDSCH and the PDCCH is within the threshold or not,</w:t>
      </w:r>
      <w:r w:rsidRPr="0043603D">
        <w:rPr>
          <w:rFonts w:eastAsiaTheme="minorEastAsia" w:hint="eastAsia"/>
          <w:b/>
          <w:kern w:val="2"/>
          <w:sz w:val="22"/>
          <w:szCs w:val="22"/>
        </w:rPr>
        <w:t xml:space="preserve"> for reducing </w:t>
      </w:r>
      <w:r w:rsidRPr="0043603D">
        <w:rPr>
          <w:rFonts w:eastAsiaTheme="minorEastAsia"/>
          <w:b/>
          <w:kern w:val="2"/>
          <w:sz w:val="22"/>
          <w:szCs w:val="22"/>
        </w:rPr>
        <w:t>signalling</w:t>
      </w:r>
      <w:r w:rsidRPr="0043603D">
        <w:rPr>
          <w:rFonts w:eastAsiaTheme="minorEastAsia" w:hint="eastAsia"/>
          <w:b/>
          <w:kern w:val="2"/>
          <w:sz w:val="22"/>
          <w:szCs w:val="22"/>
        </w:rPr>
        <w:t xml:space="preserve"> overhead </w:t>
      </w:r>
      <w:r w:rsidRPr="0043603D">
        <w:rPr>
          <w:rFonts w:eastAsiaTheme="minorEastAsia"/>
          <w:b/>
          <w:kern w:val="2"/>
          <w:sz w:val="22"/>
          <w:szCs w:val="22"/>
        </w:rPr>
        <w:t xml:space="preserve">and latency </w:t>
      </w:r>
      <w:r w:rsidRPr="0043603D">
        <w:rPr>
          <w:rFonts w:eastAsiaTheme="minorEastAsia" w:hint="eastAsia"/>
          <w:b/>
          <w:kern w:val="2"/>
          <w:sz w:val="22"/>
          <w:szCs w:val="22"/>
        </w:rPr>
        <w:t>for TCI state</w:t>
      </w:r>
      <w:r>
        <w:rPr>
          <w:rFonts w:eastAsiaTheme="minorEastAsia"/>
          <w:b/>
          <w:kern w:val="2"/>
          <w:sz w:val="22"/>
          <w:szCs w:val="22"/>
        </w:rPr>
        <w:t xml:space="preserve"> indication</w:t>
      </w:r>
      <w:r w:rsidRPr="0043603D">
        <w:rPr>
          <w:rFonts w:eastAsiaTheme="minorEastAsia" w:hint="eastAsia"/>
          <w:b/>
          <w:kern w:val="2"/>
          <w:sz w:val="22"/>
          <w:szCs w:val="22"/>
        </w:rPr>
        <w:t xml:space="preserve"> of PDSCH.</w:t>
      </w:r>
    </w:p>
    <w:p w14:paraId="214CD935" w14:textId="77777777" w:rsidR="00212F96" w:rsidRPr="0043603D" w:rsidRDefault="00212F96" w:rsidP="00212F96">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4</w:t>
      </w:r>
      <w:r w:rsidRPr="0043603D">
        <w:rPr>
          <w:rFonts w:eastAsia="SimSun" w:hint="eastAsia"/>
          <w:b/>
          <w:kern w:val="2"/>
          <w:sz w:val="22"/>
          <w:szCs w:val="22"/>
          <w:lang w:eastAsia="zh-CN"/>
        </w:rPr>
        <w:t xml:space="preserve">: </w:t>
      </w:r>
    </w:p>
    <w:p w14:paraId="1C359A53" w14:textId="77777777" w:rsidR="00212F96" w:rsidRPr="0043603D" w:rsidRDefault="00212F96" w:rsidP="00212F96">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or PDCCH beam selection</w:t>
      </w:r>
      <w:r w:rsidRPr="0043603D">
        <w:rPr>
          <w:rFonts w:eastAsiaTheme="minorEastAsia" w:hint="eastAsia"/>
          <w:b/>
          <w:kern w:val="2"/>
          <w:sz w:val="22"/>
          <w:szCs w:val="22"/>
        </w:rPr>
        <w:t xml:space="preserve">, </w:t>
      </w:r>
      <w:r w:rsidRPr="0043603D">
        <w:rPr>
          <w:rFonts w:eastAsiaTheme="minorEastAsia"/>
          <w:b/>
          <w:kern w:val="2"/>
          <w:sz w:val="22"/>
          <w:szCs w:val="22"/>
        </w:rPr>
        <w:t xml:space="preserve">updates of the QCL </w:t>
      </w:r>
      <w:r w:rsidRPr="0043603D">
        <w:rPr>
          <w:rFonts w:eastAsiaTheme="minorEastAsia" w:hint="eastAsia"/>
          <w:b/>
          <w:kern w:val="2"/>
          <w:sz w:val="22"/>
          <w:szCs w:val="22"/>
        </w:rPr>
        <w:t>assumption without explicit indication should be supported</w:t>
      </w:r>
      <w:r>
        <w:rPr>
          <w:rFonts w:eastAsiaTheme="minorEastAsia"/>
          <w:b/>
          <w:kern w:val="2"/>
          <w:sz w:val="22"/>
          <w:szCs w:val="22"/>
        </w:rPr>
        <w:t>.</w:t>
      </w:r>
    </w:p>
    <w:p w14:paraId="7E20AB6D" w14:textId="77777777" w:rsidR="00212F96" w:rsidRPr="0043603D" w:rsidRDefault="00212F96" w:rsidP="00212F96">
      <w:pPr>
        <w:spacing w:afterLines="50" w:after="120"/>
        <w:jc w:val="both"/>
        <w:rPr>
          <w:rFonts w:eastAsia="SimSun"/>
          <w:b/>
          <w:kern w:val="2"/>
          <w:sz w:val="22"/>
          <w:szCs w:val="22"/>
          <w:lang w:eastAsia="zh-CN"/>
        </w:rPr>
      </w:pPr>
      <w:r w:rsidRPr="0043603D">
        <w:rPr>
          <w:rFonts w:eastAsia="SimSun" w:hint="eastAsia"/>
          <w:b/>
          <w:kern w:val="2"/>
          <w:sz w:val="22"/>
          <w:szCs w:val="22"/>
          <w:lang w:eastAsia="zh-CN"/>
        </w:rPr>
        <w:t xml:space="preserve">Proposal </w:t>
      </w:r>
      <w:r w:rsidRPr="0043603D">
        <w:rPr>
          <w:rFonts w:eastAsiaTheme="minorEastAsia" w:hint="eastAsia"/>
          <w:b/>
          <w:kern w:val="2"/>
          <w:sz w:val="22"/>
          <w:szCs w:val="22"/>
        </w:rPr>
        <w:t>3-</w:t>
      </w:r>
      <w:r>
        <w:rPr>
          <w:rFonts w:eastAsiaTheme="minorEastAsia"/>
          <w:b/>
          <w:kern w:val="2"/>
          <w:sz w:val="22"/>
          <w:szCs w:val="22"/>
        </w:rPr>
        <w:t>5</w:t>
      </w:r>
      <w:r w:rsidRPr="0043603D">
        <w:rPr>
          <w:rFonts w:eastAsia="SimSun" w:hint="eastAsia"/>
          <w:b/>
          <w:kern w:val="2"/>
          <w:sz w:val="22"/>
          <w:szCs w:val="22"/>
          <w:lang w:eastAsia="zh-CN"/>
        </w:rPr>
        <w:t xml:space="preserve">: </w:t>
      </w:r>
    </w:p>
    <w:p w14:paraId="465D5EB2" w14:textId="77777777" w:rsidR="00212F96" w:rsidRPr="0043603D" w:rsidRDefault="00212F96" w:rsidP="00212F96">
      <w:pPr>
        <w:pStyle w:val="afc"/>
        <w:widowControl w:val="0"/>
        <w:numPr>
          <w:ilvl w:val="0"/>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F</w:t>
      </w:r>
      <w:r w:rsidRPr="0043603D">
        <w:rPr>
          <w:rFonts w:eastAsiaTheme="minorEastAsia"/>
          <w:b/>
          <w:kern w:val="2"/>
          <w:sz w:val="22"/>
          <w:szCs w:val="22"/>
        </w:rPr>
        <w:t xml:space="preserve">or </w:t>
      </w:r>
      <w:r w:rsidRPr="0043603D">
        <w:rPr>
          <w:rFonts w:eastAsiaTheme="minorEastAsia" w:hint="eastAsia"/>
          <w:b/>
          <w:kern w:val="2"/>
          <w:sz w:val="22"/>
          <w:szCs w:val="22"/>
        </w:rPr>
        <w:t xml:space="preserve">low latency beam selection of </w:t>
      </w:r>
      <w:r w:rsidRPr="0043603D">
        <w:rPr>
          <w:rFonts w:eastAsiaTheme="minorEastAsia"/>
          <w:b/>
          <w:kern w:val="2"/>
          <w:sz w:val="22"/>
          <w:szCs w:val="22"/>
        </w:rPr>
        <w:t>PDCCH</w:t>
      </w:r>
      <w:r w:rsidRPr="0043603D">
        <w:rPr>
          <w:rFonts w:eastAsiaTheme="minorEastAsia" w:hint="eastAsia"/>
          <w:b/>
          <w:kern w:val="2"/>
          <w:sz w:val="22"/>
          <w:szCs w:val="22"/>
        </w:rPr>
        <w:t>, allow either of multiple RSs as a source of TRS</w:t>
      </w:r>
      <w:r>
        <w:rPr>
          <w:rFonts w:eastAsiaTheme="minorEastAsia"/>
          <w:b/>
          <w:kern w:val="2"/>
          <w:sz w:val="22"/>
          <w:szCs w:val="22"/>
        </w:rPr>
        <w:t>.</w:t>
      </w:r>
    </w:p>
    <w:p w14:paraId="0706B44D" w14:textId="77777777" w:rsidR="00212F96" w:rsidRPr="0043603D" w:rsidRDefault="00212F96" w:rsidP="00212F96">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 xml:space="preserve">gNB </w:t>
      </w:r>
      <w:r w:rsidRPr="0043603D">
        <w:rPr>
          <w:rFonts w:eastAsiaTheme="minorEastAsia"/>
          <w:b/>
          <w:kern w:val="2"/>
          <w:sz w:val="22"/>
          <w:szCs w:val="22"/>
        </w:rPr>
        <w:t>doesn’t</w:t>
      </w:r>
      <w:r w:rsidRPr="0043603D">
        <w:rPr>
          <w:rFonts w:eastAsiaTheme="minorEastAsia" w:hint="eastAsia"/>
          <w:b/>
          <w:kern w:val="2"/>
          <w:sz w:val="22"/>
          <w:szCs w:val="22"/>
        </w:rPr>
        <w:t xml:space="preserve"> inform UE which of RSs is QCL-D with the TRS</w:t>
      </w:r>
      <w:r>
        <w:rPr>
          <w:rFonts w:eastAsiaTheme="minorEastAsia"/>
          <w:b/>
          <w:kern w:val="2"/>
          <w:sz w:val="22"/>
          <w:szCs w:val="22"/>
        </w:rPr>
        <w:t>.</w:t>
      </w:r>
    </w:p>
    <w:p w14:paraId="273F9516" w14:textId="77777777" w:rsidR="00212F96" w:rsidRPr="0043603D" w:rsidRDefault="00212F96" w:rsidP="00212F96">
      <w:pPr>
        <w:pStyle w:val="afc"/>
        <w:widowControl w:val="0"/>
        <w:numPr>
          <w:ilvl w:val="1"/>
          <w:numId w:val="28"/>
        </w:numPr>
        <w:spacing w:afterLines="50" w:after="120"/>
        <w:ind w:leftChars="0"/>
        <w:jc w:val="both"/>
        <w:rPr>
          <w:rFonts w:eastAsia="Malgun Gothic"/>
          <w:b/>
          <w:kern w:val="2"/>
          <w:sz w:val="22"/>
          <w:szCs w:val="22"/>
        </w:rPr>
      </w:pPr>
      <w:r w:rsidRPr="0043603D">
        <w:rPr>
          <w:rFonts w:eastAsiaTheme="minorEastAsia" w:hint="eastAsia"/>
          <w:b/>
          <w:kern w:val="2"/>
          <w:sz w:val="22"/>
          <w:szCs w:val="22"/>
        </w:rPr>
        <w:t>gNB can update QCL assumption of the TRS without explicit indication to UE</w:t>
      </w:r>
      <w:r>
        <w:rPr>
          <w:rFonts w:eastAsiaTheme="minorEastAsia"/>
          <w:b/>
          <w:kern w:val="2"/>
          <w:sz w:val="22"/>
          <w:szCs w:val="22"/>
        </w:rPr>
        <w:t>.</w:t>
      </w:r>
    </w:p>
    <w:p w14:paraId="5E5FB993" w14:textId="77777777" w:rsidR="00340D78" w:rsidRPr="00E44A54" w:rsidRDefault="00340D78" w:rsidP="00340D78">
      <w:pPr>
        <w:spacing w:afterLines="50" w:after="120"/>
        <w:jc w:val="both"/>
        <w:rPr>
          <w:highlight w:val="cyan"/>
        </w:rPr>
      </w:pPr>
    </w:p>
    <w:p w14:paraId="0E75BD4F" w14:textId="3EA8EB0D" w:rsidR="00340D78" w:rsidRPr="00C75C10" w:rsidRDefault="00340D78" w:rsidP="00340D78">
      <w:pPr>
        <w:spacing w:afterLines="50" w:after="120"/>
        <w:jc w:val="both"/>
        <w:rPr>
          <w:rFonts w:asciiTheme="majorHAnsi" w:hAnsiTheme="majorHAnsi" w:cstheme="majorHAnsi"/>
          <w:b/>
          <w:highlight w:val="cyan"/>
          <w:u w:val="single"/>
        </w:rPr>
      </w:pPr>
      <w:r w:rsidRPr="00C75C10">
        <w:rPr>
          <w:rFonts w:asciiTheme="majorHAnsi" w:hAnsiTheme="majorHAnsi" w:cstheme="majorHAnsi"/>
          <w:b/>
          <w:highlight w:val="cyan"/>
          <w:u w:val="single"/>
        </w:rPr>
        <w:t>UL beam selection</w:t>
      </w:r>
    </w:p>
    <w:p w14:paraId="547D35D3" w14:textId="77777777" w:rsidR="001F2C80" w:rsidRPr="003E1F1D" w:rsidRDefault="001F2C80" w:rsidP="001F2C8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4-1</w:t>
      </w:r>
      <w:r w:rsidRPr="003E1F1D">
        <w:rPr>
          <w:rFonts w:eastAsia="SimSun" w:hint="eastAsia"/>
          <w:b/>
          <w:color w:val="000000" w:themeColor="text1"/>
          <w:kern w:val="2"/>
          <w:sz w:val="22"/>
          <w:szCs w:val="22"/>
          <w:lang w:eastAsia="zh-CN"/>
        </w:rPr>
        <w:t xml:space="preserve">: </w:t>
      </w:r>
    </w:p>
    <w:p w14:paraId="6286D391" w14:textId="77777777" w:rsidR="001F2C80" w:rsidRPr="003E1F1D" w:rsidRDefault="001F2C80" w:rsidP="001F2C80">
      <w:pPr>
        <w:pStyle w:val="afc"/>
        <w:numPr>
          <w:ilvl w:val="0"/>
          <w:numId w:val="28"/>
        </w:numPr>
        <w:spacing w:after="50"/>
        <w:ind w:leftChars="0"/>
        <w:jc w:val="both"/>
        <w:rPr>
          <w:rFonts w:eastAsia="Malgun Gothic"/>
          <w:b/>
          <w:kern w:val="2"/>
          <w:sz w:val="22"/>
          <w:szCs w:val="22"/>
        </w:rPr>
      </w:pPr>
      <w:r w:rsidRPr="000374C7">
        <w:rPr>
          <w:rFonts w:eastAsia="Malgun Gothic"/>
          <w:b/>
          <w:kern w:val="2"/>
          <w:sz w:val="22"/>
          <w:szCs w:val="22"/>
        </w:rPr>
        <w:t>Simultaneous UL multi-analog beam transmission using multi-panel should be supported.</w:t>
      </w:r>
    </w:p>
    <w:p w14:paraId="696F3B70" w14:textId="77777777" w:rsidR="001F2C80" w:rsidRPr="003E1F1D" w:rsidRDefault="001F2C80" w:rsidP="001F2C8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4-2</w:t>
      </w:r>
      <w:r w:rsidRPr="003E1F1D">
        <w:rPr>
          <w:rFonts w:eastAsia="SimSun" w:hint="eastAsia"/>
          <w:b/>
          <w:color w:val="000000" w:themeColor="text1"/>
          <w:kern w:val="2"/>
          <w:sz w:val="22"/>
          <w:szCs w:val="22"/>
          <w:lang w:eastAsia="zh-CN"/>
        </w:rPr>
        <w:t xml:space="preserve">: </w:t>
      </w:r>
    </w:p>
    <w:p w14:paraId="6B4828C1" w14:textId="77777777" w:rsidR="001F2C80" w:rsidRPr="002F58D9" w:rsidRDefault="001F2C80" w:rsidP="001F2C80">
      <w:pPr>
        <w:pStyle w:val="afc"/>
        <w:numPr>
          <w:ilvl w:val="0"/>
          <w:numId w:val="28"/>
        </w:numPr>
        <w:spacing w:after="50"/>
        <w:ind w:leftChars="0"/>
        <w:jc w:val="both"/>
        <w:rPr>
          <w:rFonts w:eastAsia="Malgun Gothic"/>
          <w:b/>
          <w:kern w:val="2"/>
          <w:sz w:val="22"/>
          <w:szCs w:val="22"/>
        </w:rPr>
      </w:pPr>
      <w:r w:rsidRPr="003E1F1D">
        <w:rPr>
          <w:rFonts w:eastAsia="Malgun Gothic"/>
          <w:b/>
          <w:kern w:val="2"/>
          <w:sz w:val="22"/>
          <w:szCs w:val="22"/>
        </w:rPr>
        <w:t>An indication of multiple SRIs corresponding to UE’s multi-analog beams should be supported.</w:t>
      </w:r>
    </w:p>
    <w:p w14:paraId="3A948A8A" w14:textId="77777777" w:rsidR="001F2C80" w:rsidRPr="003E1F1D" w:rsidRDefault="001F2C80" w:rsidP="001F2C8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3</w:t>
      </w:r>
      <w:r w:rsidRPr="003E1F1D">
        <w:rPr>
          <w:rFonts w:eastAsia="SimSun" w:hint="eastAsia"/>
          <w:b/>
          <w:color w:val="000000" w:themeColor="text1"/>
          <w:kern w:val="2"/>
          <w:sz w:val="22"/>
          <w:szCs w:val="22"/>
          <w:lang w:eastAsia="zh-CN"/>
        </w:rPr>
        <w:t xml:space="preserve">: </w:t>
      </w:r>
    </w:p>
    <w:p w14:paraId="6F93A52D" w14:textId="77777777" w:rsidR="001F2C80" w:rsidRPr="00AF23BC" w:rsidRDefault="001F2C80" w:rsidP="001F2C80">
      <w:pPr>
        <w:pStyle w:val="afc"/>
        <w:numPr>
          <w:ilvl w:val="0"/>
          <w:numId w:val="28"/>
        </w:numPr>
        <w:spacing w:afterLines="50" w:after="120"/>
        <w:ind w:leftChars="0"/>
        <w:jc w:val="both"/>
        <w:rPr>
          <w:rFonts w:eastAsia="Malgun Gothic"/>
          <w:b/>
          <w:kern w:val="2"/>
          <w:sz w:val="22"/>
          <w:szCs w:val="22"/>
        </w:rPr>
      </w:pPr>
      <w:r>
        <w:rPr>
          <w:rFonts w:eastAsiaTheme="minorEastAsia"/>
          <w:b/>
          <w:sz w:val="22"/>
          <w:szCs w:val="22"/>
        </w:rPr>
        <w:t>RAN1 should clarify the detailed usage(s) of the ID for panel-specific UL transmission</w:t>
      </w:r>
      <w:r>
        <w:rPr>
          <w:rFonts w:eastAsiaTheme="minorEastAsia"/>
          <w:b/>
          <w:sz w:val="22"/>
          <w:szCs w:val="22"/>
          <w:lang w:val="en-US"/>
        </w:rPr>
        <w:t>.</w:t>
      </w:r>
    </w:p>
    <w:p w14:paraId="1C3AEA62" w14:textId="77777777" w:rsidR="001F2C80" w:rsidRPr="00EC034D" w:rsidRDefault="001F2C80" w:rsidP="001F2C80">
      <w:pPr>
        <w:spacing w:afterLines="50" w:after="120"/>
        <w:jc w:val="both"/>
        <w:rPr>
          <w:rFonts w:eastAsia="SimSun"/>
          <w:b/>
          <w:kern w:val="2"/>
          <w:sz w:val="22"/>
          <w:szCs w:val="22"/>
          <w:lang w:eastAsia="zh-CN"/>
        </w:rPr>
      </w:pPr>
      <w:r w:rsidRPr="00EC034D">
        <w:rPr>
          <w:rFonts w:eastAsia="SimSun" w:hint="eastAsia"/>
          <w:b/>
          <w:kern w:val="2"/>
          <w:sz w:val="22"/>
          <w:szCs w:val="22"/>
          <w:lang w:eastAsia="zh-CN"/>
        </w:rPr>
        <w:t>Propos</w:t>
      </w:r>
      <w:r w:rsidRPr="00EC034D">
        <w:rPr>
          <w:rFonts w:eastAsia="SimSun" w:hint="eastAsia"/>
          <w:b/>
          <w:color w:val="000000" w:themeColor="text1"/>
          <w:kern w:val="2"/>
          <w:sz w:val="22"/>
          <w:szCs w:val="22"/>
          <w:lang w:eastAsia="zh-CN"/>
        </w:rPr>
        <w:t xml:space="preserve">al </w:t>
      </w:r>
      <w:r w:rsidRPr="00EC034D">
        <w:rPr>
          <w:rFonts w:eastAsia="SimSun"/>
          <w:b/>
          <w:color w:val="000000" w:themeColor="text1"/>
          <w:kern w:val="2"/>
          <w:sz w:val="22"/>
          <w:szCs w:val="22"/>
          <w:lang w:eastAsia="zh-CN"/>
        </w:rPr>
        <w:t>4-</w:t>
      </w:r>
      <w:r>
        <w:rPr>
          <w:rFonts w:eastAsiaTheme="minorEastAsia"/>
          <w:b/>
          <w:color w:val="000000" w:themeColor="text1"/>
          <w:kern w:val="2"/>
          <w:sz w:val="22"/>
          <w:szCs w:val="22"/>
        </w:rPr>
        <w:t>4</w:t>
      </w:r>
      <w:r w:rsidRPr="00EC034D">
        <w:rPr>
          <w:rFonts w:eastAsia="SimSun" w:hint="eastAsia"/>
          <w:b/>
          <w:color w:val="000000" w:themeColor="text1"/>
          <w:kern w:val="2"/>
          <w:sz w:val="22"/>
          <w:szCs w:val="22"/>
          <w:lang w:eastAsia="zh-CN"/>
        </w:rPr>
        <w:t xml:space="preserve">: </w:t>
      </w:r>
    </w:p>
    <w:p w14:paraId="1B3E6FCB" w14:textId="77777777" w:rsidR="001F2C80" w:rsidRPr="00AF23BC" w:rsidRDefault="001F2C80" w:rsidP="001F2C80">
      <w:pPr>
        <w:pStyle w:val="afc"/>
        <w:numPr>
          <w:ilvl w:val="0"/>
          <w:numId w:val="28"/>
        </w:numPr>
        <w:spacing w:afterLines="50" w:after="120"/>
        <w:ind w:leftChars="0"/>
        <w:jc w:val="both"/>
        <w:rPr>
          <w:rFonts w:eastAsia="Malgun Gothic"/>
          <w:b/>
          <w:kern w:val="2"/>
          <w:sz w:val="22"/>
          <w:szCs w:val="22"/>
        </w:rPr>
      </w:pPr>
      <w:r>
        <w:rPr>
          <w:rFonts w:eastAsiaTheme="minorEastAsia"/>
          <w:b/>
          <w:sz w:val="22"/>
          <w:szCs w:val="22"/>
          <w:lang w:val="en-US"/>
        </w:rPr>
        <w:t xml:space="preserve">A mechanism </w:t>
      </w:r>
      <w:r w:rsidRPr="00EC034D">
        <w:rPr>
          <w:rFonts w:eastAsiaTheme="minorEastAsia"/>
          <w:b/>
          <w:sz w:val="22"/>
          <w:szCs w:val="22"/>
          <w:lang w:val="en-US"/>
        </w:rPr>
        <w:t xml:space="preserve">for NW to obtain </w:t>
      </w:r>
      <w:r>
        <w:rPr>
          <w:rFonts w:eastAsiaTheme="minorEastAsia"/>
          <w:b/>
          <w:sz w:val="22"/>
          <w:szCs w:val="22"/>
          <w:lang w:val="en-US"/>
        </w:rPr>
        <w:t>an association between UE panel and CSI-RS/SSB resource should be considered.</w:t>
      </w:r>
    </w:p>
    <w:p w14:paraId="45538F72" w14:textId="77777777" w:rsidR="001F2C80" w:rsidRPr="00AF23BC" w:rsidRDefault="001F2C80" w:rsidP="001F2C80">
      <w:pPr>
        <w:pStyle w:val="afc"/>
        <w:numPr>
          <w:ilvl w:val="1"/>
          <w:numId w:val="28"/>
        </w:numPr>
        <w:spacing w:afterLines="50" w:after="120"/>
        <w:ind w:leftChars="0"/>
        <w:jc w:val="both"/>
        <w:rPr>
          <w:rFonts w:eastAsia="Malgun Gothic"/>
          <w:b/>
          <w:kern w:val="2"/>
          <w:sz w:val="22"/>
          <w:szCs w:val="22"/>
        </w:rPr>
      </w:pPr>
      <w:r>
        <w:rPr>
          <w:rFonts w:eastAsiaTheme="minorEastAsia"/>
          <w:b/>
          <w:sz w:val="22"/>
          <w:szCs w:val="22"/>
          <w:lang w:val="en-US"/>
        </w:rPr>
        <w:t xml:space="preserve">For example, </w:t>
      </w:r>
      <w:r w:rsidRPr="00EC034D">
        <w:rPr>
          <w:rFonts w:eastAsiaTheme="minorEastAsia"/>
          <w:b/>
          <w:sz w:val="22"/>
          <w:szCs w:val="22"/>
          <w:lang w:val="en-US"/>
        </w:rPr>
        <w:t xml:space="preserve">UE reports panel </w:t>
      </w:r>
      <w:r>
        <w:rPr>
          <w:rFonts w:eastAsiaTheme="minorEastAsia"/>
          <w:b/>
          <w:sz w:val="22"/>
          <w:szCs w:val="22"/>
          <w:lang w:val="en-US"/>
        </w:rPr>
        <w:t>ID</w:t>
      </w:r>
      <w:r w:rsidRPr="00EC034D">
        <w:rPr>
          <w:rFonts w:eastAsiaTheme="minorEastAsia"/>
          <w:b/>
          <w:sz w:val="22"/>
          <w:szCs w:val="22"/>
          <w:lang w:val="en-US"/>
        </w:rPr>
        <w:t xml:space="preserve"> with CSI-RS/SSB </w:t>
      </w:r>
      <w:r>
        <w:rPr>
          <w:rFonts w:eastAsiaTheme="minorEastAsia"/>
          <w:b/>
          <w:sz w:val="22"/>
          <w:szCs w:val="22"/>
          <w:lang w:val="en-US"/>
        </w:rPr>
        <w:t xml:space="preserve">resource </w:t>
      </w:r>
      <w:r w:rsidRPr="00EC034D">
        <w:rPr>
          <w:rFonts w:eastAsiaTheme="minorEastAsia"/>
          <w:b/>
          <w:sz w:val="22"/>
          <w:szCs w:val="22"/>
          <w:lang w:val="en-US"/>
        </w:rPr>
        <w:t>ind</w:t>
      </w:r>
      <w:r>
        <w:rPr>
          <w:rFonts w:eastAsiaTheme="minorEastAsia"/>
          <w:b/>
          <w:sz w:val="22"/>
          <w:szCs w:val="22"/>
          <w:lang w:val="en-US"/>
        </w:rPr>
        <w:t>ex</w:t>
      </w:r>
      <w:r w:rsidRPr="00EC034D">
        <w:rPr>
          <w:rFonts w:eastAsiaTheme="minorEastAsia"/>
          <w:b/>
          <w:sz w:val="22"/>
          <w:szCs w:val="22"/>
          <w:lang w:val="en-US"/>
        </w:rPr>
        <w:t xml:space="preserve"> in beam reporting</w:t>
      </w:r>
      <w:r w:rsidRPr="0048270A">
        <w:rPr>
          <w:rFonts w:eastAsiaTheme="minorEastAsia"/>
          <w:b/>
          <w:sz w:val="22"/>
          <w:szCs w:val="22"/>
          <w:lang w:val="en-US"/>
        </w:rPr>
        <w:t>.</w:t>
      </w:r>
    </w:p>
    <w:p w14:paraId="22AB4583" w14:textId="77777777" w:rsidR="001F2C80" w:rsidRPr="003E1F1D" w:rsidRDefault="001F2C80" w:rsidP="001F2C8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5</w:t>
      </w:r>
      <w:r w:rsidRPr="003E1F1D">
        <w:rPr>
          <w:rFonts w:eastAsia="SimSun" w:hint="eastAsia"/>
          <w:b/>
          <w:color w:val="000000" w:themeColor="text1"/>
          <w:kern w:val="2"/>
          <w:sz w:val="22"/>
          <w:szCs w:val="22"/>
          <w:lang w:eastAsia="zh-CN"/>
        </w:rPr>
        <w:t xml:space="preserve">: </w:t>
      </w:r>
    </w:p>
    <w:p w14:paraId="1F968457" w14:textId="77777777" w:rsidR="001F2C80" w:rsidRPr="003E1F1D" w:rsidRDefault="001F2C80" w:rsidP="001F2C80">
      <w:pPr>
        <w:pStyle w:val="afc"/>
        <w:numPr>
          <w:ilvl w:val="0"/>
          <w:numId w:val="28"/>
        </w:numPr>
        <w:spacing w:afterLines="50" w:after="120"/>
        <w:ind w:leftChars="0"/>
        <w:jc w:val="both"/>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or periodic/aperiodic SRS</w:t>
      </w:r>
      <w:r>
        <w:rPr>
          <w:rFonts w:eastAsiaTheme="minorEastAsia" w:hint="eastAsia"/>
          <w:b/>
          <w:sz w:val="22"/>
          <w:szCs w:val="22"/>
          <w:lang w:val="en-US"/>
        </w:rPr>
        <w:t xml:space="preserve">, </w:t>
      </w:r>
      <w:r>
        <w:rPr>
          <w:rFonts w:eastAsiaTheme="minorEastAsia"/>
          <w:b/>
          <w:sz w:val="22"/>
          <w:szCs w:val="22"/>
          <w:lang w:val="en-US"/>
        </w:rPr>
        <w:t>the activation/deactivation</w:t>
      </w:r>
      <w:r w:rsidRPr="009B6CDB">
        <w:rPr>
          <w:rFonts w:eastAsiaTheme="minorEastAsia"/>
          <w:b/>
          <w:sz w:val="22"/>
          <w:szCs w:val="22"/>
          <w:lang w:val="en-US"/>
        </w:rPr>
        <w:t xml:space="preserve"> of the SRS resource corresponding to PUSCH spatial relation by MAC-CE should be supported</w:t>
      </w:r>
      <w:r w:rsidRPr="003E1F1D">
        <w:rPr>
          <w:rFonts w:eastAsiaTheme="minorEastAsia"/>
          <w:b/>
          <w:sz w:val="22"/>
          <w:szCs w:val="22"/>
          <w:lang w:val="en-US"/>
        </w:rPr>
        <w:t>.</w:t>
      </w:r>
    </w:p>
    <w:p w14:paraId="74986B78" w14:textId="77777777" w:rsidR="001F2C80" w:rsidRPr="003E1F1D" w:rsidRDefault="001F2C80" w:rsidP="001F2C8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Pr="003E1F1D">
        <w:rPr>
          <w:rFonts w:eastAsia="SimSun"/>
          <w:b/>
          <w:color w:val="000000" w:themeColor="text1"/>
          <w:kern w:val="2"/>
          <w:sz w:val="22"/>
          <w:szCs w:val="22"/>
          <w:lang w:eastAsia="zh-CN"/>
        </w:rPr>
        <w:t>4-</w:t>
      </w:r>
      <w:r>
        <w:rPr>
          <w:rFonts w:eastAsiaTheme="minorEastAsia"/>
          <w:b/>
          <w:color w:val="000000" w:themeColor="text1"/>
          <w:kern w:val="2"/>
          <w:sz w:val="22"/>
          <w:szCs w:val="22"/>
        </w:rPr>
        <w:t>6</w:t>
      </w:r>
      <w:r w:rsidRPr="003E1F1D">
        <w:rPr>
          <w:rFonts w:eastAsia="SimSun" w:hint="eastAsia"/>
          <w:b/>
          <w:color w:val="000000" w:themeColor="text1"/>
          <w:kern w:val="2"/>
          <w:sz w:val="22"/>
          <w:szCs w:val="22"/>
          <w:lang w:eastAsia="zh-CN"/>
        </w:rPr>
        <w:t xml:space="preserve">: </w:t>
      </w:r>
    </w:p>
    <w:p w14:paraId="165FCFA2" w14:textId="77777777" w:rsidR="001F2C80" w:rsidRPr="00C1052F" w:rsidRDefault="001F2C80" w:rsidP="001F2C80">
      <w:pPr>
        <w:pStyle w:val="afc"/>
        <w:numPr>
          <w:ilvl w:val="0"/>
          <w:numId w:val="28"/>
        </w:numPr>
        <w:spacing w:afterLines="50" w:after="120"/>
        <w:ind w:leftChars="0"/>
        <w:jc w:val="both"/>
        <w:rPr>
          <w:rFonts w:eastAsia="Malgun Gothic"/>
          <w:b/>
          <w:kern w:val="2"/>
          <w:sz w:val="22"/>
          <w:szCs w:val="22"/>
        </w:rPr>
      </w:pPr>
      <w:r>
        <w:rPr>
          <w:rFonts w:eastAsiaTheme="minorEastAsia" w:hint="eastAsia"/>
          <w:b/>
          <w:sz w:val="22"/>
          <w:szCs w:val="22"/>
          <w:lang w:val="en-US"/>
        </w:rPr>
        <w:t>F</w:t>
      </w:r>
      <w:r w:rsidRPr="00A872BF">
        <w:rPr>
          <w:rFonts w:eastAsiaTheme="minorEastAsia"/>
          <w:b/>
          <w:sz w:val="22"/>
          <w:szCs w:val="22"/>
          <w:lang w:val="en-US"/>
        </w:rPr>
        <w:t xml:space="preserve">or </w:t>
      </w:r>
      <w:r>
        <w:rPr>
          <w:rFonts w:eastAsiaTheme="minorEastAsia"/>
          <w:b/>
          <w:sz w:val="22"/>
          <w:szCs w:val="22"/>
          <w:lang w:val="en-US"/>
        </w:rPr>
        <w:t xml:space="preserve">low signaling overhead of indication of the spatial relation info for SRS/PUCCH, specify UE </w:t>
      </w:r>
      <w:r w:rsidRPr="00BF68C2">
        <w:rPr>
          <w:rFonts w:eastAsiaTheme="minorEastAsia"/>
          <w:b/>
          <w:sz w:val="22"/>
          <w:szCs w:val="22"/>
          <w:lang w:val="en-US"/>
        </w:rPr>
        <w:t>behavior of assumption of the spatial relation info, if the spatial relation info is not configured in FR2</w:t>
      </w:r>
    </w:p>
    <w:p w14:paraId="74AD4933" w14:textId="77777777" w:rsidR="001F2C80" w:rsidRPr="00BF68C2" w:rsidRDefault="001F2C80" w:rsidP="001F2C80">
      <w:pPr>
        <w:pStyle w:val="afc"/>
        <w:numPr>
          <w:ilvl w:val="1"/>
          <w:numId w:val="28"/>
        </w:numPr>
        <w:spacing w:afterLines="50" w:after="120"/>
        <w:ind w:leftChars="0"/>
        <w:jc w:val="both"/>
        <w:rPr>
          <w:rFonts w:eastAsia="Malgun Gothic"/>
          <w:b/>
          <w:kern w:val="2"/>
          <w:sz w:val="22"/>
          <w:szCs w:val="22"/>
        </w:rPr>
      </w:pPr>
      <w:r>
        <w:rPr>
          <w:rFonts w:eastAsiaTheme="minorEastAsia"/>
          <w:b/>
          <w:kern w:val="2"/>
          <w:sz w:val="22"/>
          <w:szCs w:val="22"/>
        </w:rPr>
        <w:t>if the spatial relation info is not configured in FR2, UE assumes the RS of the spatial relation info is the same as the source of DL RS of active TCI state with QCL-D.</w:t>
      </w:r>
    </w:p>
    <w:p w14:paraId="5321311B" w14:textId="351D9201" w:rsidR="00D92904" w:rsidRPr="001F2C80" w:rsidRDefault="001F2C80" w:rsidP="00F04B09">
      <w:pPr>
        <w:pStyle w:val="afc"/>
        <w:numPr>
          <w:ilvl w:val="2"/>
          <w:numId w:val="28"/>
        </w:numPr>
        <w:spacing w:afterLines="50" w:after="120"/>
        <w:ind w:leftChars="0"/>
        <w:jc w:val="both"/>
        <w:rPr>
          <w:rFonts w:eastAsia="Malgun Gothic"/>
          <w:b/>
          <w:kern w:val="2"/>
          <w:sz w:val="22"/>
          <w:szCs w:val="22"/>
        </w:rPr>
      </w:pPr>
      <w:r>
        <w:rPr>
          <w:rFonts w:eastAsiaTheme="minorEastAsia" w:hint="eastAsia"/>
          <w:b/>
          <w:kern w:val="2"/>
          <w:sz w:val="22"/>
          <w:szCs w:val="22"/>
        </w:rPr>
        <w:t>i</w:t>
      </w:r>
      <w:r>
        <w:rPr>
          <w:rFonts w:eastAsiaTheme="minorEastAsia"/>
          <w:b/>
          <w:kern w:val="2"/>
          <w:sz w:val="22"/>
          <w:szCs w:val="22"/>
        </w:rPr>
        <w:t xml:space="preserve">n case multiple TCI states are activated, the TCI state above is </w:t>
      </w:r>
      <w:r w:rsidRPr="00BF68C2">
        <w:rPr>
          <w:rFonts w:eastAsiaTheme="minorEastAsia"/>
          <w:b/>
          <w:kern w:val="2"/>
          <w:sz w:val="22"/>
          <w:szCs w:val="22"/>
        </w:rPr>
        <w:t>QCL assumption of the CORESET associated with a monitored search space with the lowest CORESET-ID in the latest slot</w:t>
      </w:r>
    </w:p>
    <w:p w14:paraId="33E8E21F" w14:textId="77777777" w:rsidR="00340D78" w:rsidRPr="00D92904" w:rsidRDefault="00340D78" w:rsidP="00340D78">
      <w:pPr>
        <w:spacing w:afterLines="50" w:after="120"/>
        <w:jc w:val="both"/>
        <w:rPr>
          <w:highlight w:val="cyan"/>
        </w:rPr>
      </w:pPr>
    </w:p>
    <w:p w14:paraId="69F421DC" w14:textId="4295C729" w:rsidR="00340D78" w:rsidRPr="00340D78" w:rsidRDefault="00340D78" w:rsidP="00340D78">
      <w:pPr>
        <w:spacing w:afterLines="50" w:after="120"/>
        <w:jc w:val="both"/>
        <w:rPr>
          <w:rFonts w:asciiTheme="majorHAnsi" w:hAnsiTheme="majorHAnsi" w:cstheme="majorHAnsi"/>
          <w:b/>
          <w:u w:val="single"/>
        </w:rPr>
      </w:pPr>
      <w:r w:rsidRPr="00C75C10">
        <w:rPr>
          <w:rFonts w:asciiTheme="majorHAnsi" w:hAnsiTheme="majorHAnsi" w:cstheme="majorHAnsi"/>
          <w:b/>
          <w:highlight w:val="cyan"/>
          <w:u w:val="single"/>
        </w:rPr>
        <w:t>Beam measurement and reporting of L1-RSRQ/L1-SINR</w:t>
      </w:r>
    </w:p>
    <w:p w14:paraId="78607486" w14:textId="77777777" w:rsidR="00212F96" w:rsidRPr="00F04B09" w:rsidRDefault="00212F96" w:rsidP="00212F96">
      <w:pPr>
        <w:spacing w:afterLines="50" w:after="120"/>
        <w:jc w:val="both"/>
        <w:rPr>
          <w:rFonts w:eastAsia="SimSun"/>
          <w:b/>
          <w:kern w:val="2"/>
          <w:sz w:val="22"/>
          <w:szCs w:val="22"/>
          <w:lang w:eastAsia="zh-CN"/>
        </w:rPr>
      </w:pPr>
      <w:r w:rsidRPr="00F04B09">
        <w:rPr>
          <w:rFonts w:eastAsia="SimSun"/>
          <w:b/>
          <w:kern w:val="2"/>
          <w:sz w:val="22"/>
          <w:szCs w:val="22"/>
          <w:lang w:eastAsia="zh-CN"/>
        </w:rPr>
        <w:t>Observation</w:t>
      </w:r>
      <w:r w:rsidRPr="00F04B09">
        <w:rPr>
          <w:rFonts w:eastAsia="SimSun" w:hint="eastAsia"/>
          <w:b/>
          <w:kern w:val="2"/>
          <w:sz w:val="22"/>
          <w:szCs w:val="22"/>
          <w:lang w:eastAsia="zh-CN"/>
        </w:rPr>
        <w:t xml:space="preserve"> 5-1: </w:t>
      </w:r>
    </w:p>
    <w:p w14:paraId="2763391C" w14:textId="77777777" w:rsidR="00212F96" w:rsidRPr="00F04B09" w:rsidRDefault="00212F96" w:rsidP="00212F96">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L1-SINR only based beam selection could not outperform L1-RSRP based beam selection.</w:t>
      </w:r>
    </w:p>
    <w:p w14:paraId="2492A78A" w14:textId="77777777" w:rsidR="00212F96" w:rsidRPr="00F04B09" w:rsidRDefault="00212F96" w:rsidP="00212F96">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Combination of L1-RSRP and L1-SINR based beam selection could achieve better performance than L1-RSRP only based beam selection.</w:t>
      </w:r>
    </w:p>
    <w:p w14:paraId="29320DBC" w14:textId="77777777" w:rsidR="00212F96" w:rsidRPr="00F04B09" w:rsidRDefault="00212F96" w:rsidP="00212F96">
      <w:pPr>
        <w:spacing w:afterLines="50" w:after="120"/>
        <w:jc w:val="both"/>
        <w:rPr>
          <w:rFonts w:eastAsia="SimSun"/>
          <w:b/>
          <w:kern w:val="2"/>
          <w:sz w:val="22"/>
          <w:szCs w:val="22"/>
          <w:lang w:eastAsia="zh-CN"/>
        </w:rPr>
      </w:pPr>
      <w:r w:rsidRPr="00F04B09">
        <w:rPr>
          <w:rFonts w:eastAsia="SimSun" w:hint="eastAsia"/>
          <w:b/>
          <w:kern w:val="2"/>
          <w:sz w:val="22"/>
          <w:szCs w:val="22"/>
          <w:lang w:eastAsia="zh-CN"/>
        </w:rPr>
        <w:t xml:space="preserve">Proposal 5-1: </w:t>
      </w:r>
    </w:p>
    <w:p w14:paraId="0045AC68" w14:textId="77777777" w:rsidR="00212F96" w:rsidRPr="00F04B09" w:rsidRDefault="00212F96" w:rsidP="00212F96">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 xml:space="preserve">NR should </w:t>
      </w:r>
      <w:r w:rsidRPr="00F04B09">
        <w:rPr>
          <w:rFonts w:eastAsiaTheme="minorEastAsia" w:hint="eastAsia"/>
          <w:b/>
          <w:kern w:val="2"/>
          <w:sz w:val="22"/>
          <w:szCs w:val="22"/>
        </w:rPr>
        <w:t>consider</w:t>
      </w:r>
      <w:r w:rsidRPr="00F04B09">
        <w:rPr>
          <w:rFonts w:eastAsia="Malgun Gothic"/>
          <w:b/>
          <w:kern w:val="2"/>
          <w:sz w:val="22"/>
          <w:szCs w:val="22"/>
        </w:rPr>
        <w:t xml:space="preserve"> combination of L1-RSRP and L1-RSRQ/L1-SINR measurement and reporting based beam selection method.</w:t>
      </w:r>
    </w:p>
    <w:p w14:paraId="5B72C63F" w14:textId="77777777" w:rsidR="00212F96" w:rsidRPr="00F04B09" w:rsidRDefault="00212F96" w:rsidP="00212F96">
      <w:pPr>
        <w:spacing w:afterLines="50" w:after="120"/>
        <w:jc w:val="both"/>
        <w:rPr>
          <w:rFonts w:eastAsia="SimSun"/>
          <w:b/>
          <w:kern w:val="2"/>
          <w:sz w:val="22"/>
          <w:szCs w:val="22"/>
          <w:lang w:eastAsia="zh-CN"/>
        </w:rPr>
      </w:pPr>
      <w:r w:rsidRPr="00F04B09">
        <w:rPr>
          <w:rFonts w:eastAsia="SimSun" w:hint="eastAsia"/>
          <w:b/>
          <w:kern w:val="2"/>
          <w:sz w:val="22"/>
          <w:szCs w:val="22"/>
          <w:lang w:eastAsia="zh-CN"/>
        </w:rPr>
        <w:t>Proposal 5-</w:t>
      </w:r>
      <w:r w:rsidRPr="00F04B09">
        <w:rPr>
          <w:rFonts w:eastAsia="SimSun"/>
          <w:b/>
          <w:kern w:val="2"/>
          <w:sz w:val="22"/>
          <w:szCs w:val="22"/>
          <w:lang w:eastAsia="zh-CN"/>
        </w:rPr>
        <w:t>2</w:t>
      </w:r>
      <w:r w:rsidRPr="00F04B09">
        <w:rPr>
          <w:rFonts w:eastAsia="SimSun" w:hint="eastAsia"/>
          <w:b/>
          <w:kern w:val="2"/>
          <w:sz w:val="22"/>
          <w:szCs w:val="22"/>
          <w:lang w:eastAsia="zh-CN"/>
        </w:rPr>
        <w:t xml:space="preserve">: </w:t>
      </w:r>
    </w:p>
    <w:p w14:paraId="5D2C3940" w14:textId="77777777" w:rsidR="00212F96" w:rsidRPr="00F04B09" w:rsidRDefault="00212F96" w:rsidP="00212F96">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Similar to specified in TS 38.214, UE assumes that the SSB or NZP CSI-RS resource(s) for channel measurement and the configured dedicated IMR(s) for interference measurement.</w:t>
      </w:r>
    </w:p>
    <w:p w14:paraId="049D2857" w14:textId="77777777" w:rsidR="00212F96" w:rsidRPr="00F04B09" w:rsidRDefault="00212F96" w:rsidP="00212F96">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Both ZP or NZP based IMR should be supported for L1-SINR measurement.</w:t>
      </w:r>
    </w:p>
    <w:p w14:paraId="1C214E26" w14:textId="77777777" w:rsidR="00212F96" w:rsidRPr="00F04B09" w:rsidRDefault="00212F96" w:rsidP="00212F96">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The maximum number of configured IMR for L1-SINR measurement can be limited depending on the UE capability signalling.</w:t>
      </w:r>
    </w:p>
    <w:p w14:paraId="5C2CE58B" w14:textId="77777777" w:rsidR="00212F96" w:rsidRPr="00F04B09" w:rsidRDefault="00212F96" w:rsidP="00212F96">
      <w:pPr>
        <w:tabs>
          <w:tab w:val="num" w:pos="2880"/>
        </w:tabs>
        <w:spacing w:afterLines="50" w:after="120"/>
        <w:jc w:val="both"/>
        <w:rPr>
          <w:rFonts w:eastAsia="SimSun"/>
          <w:b/>
          <w:kern w:val="2"/>
          <w:sz w:val="22"/>
          <w:szCs w:val="22"/>
          <w:lang w:eastAsia="zh-CN"/>
        </w:rPr>
      </w:pPr>
      <w:r w:rsidRPr="00F04B09">
        <w:rPr>
          <w:rFonts w:eastAsia="SimSun"/>
          <w:b/>
          <w:kern w:val="2"/>
          <w:sz w:val="22"/>
          <w:szCs w:val="22"/>
          <w:lang w:eastAsia="zh-CN"/>
        </w:rPr>
        <w:t xml:space="preserve">Proposal 5-3: </w:t>
      </w:r>
    </w:p>
    <w:p w14:paraId="416EF37E" w14:textId="77777777" w:rsidR="00212F96" w:rsidRPr="00F04B09" w:rsidRDefault="00212F96" w:rsidP="00212F96">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NR R16 supports both CRI and SSBRI reporting.</w:t>
      </w:r>
    </w:p>
    <w:p w14:paraId="4EE50ED3" w14:textId="77777777" w:rsidR="00212F96" w:rsidRPr="00F04B09" w:rsidRDefault="00212F96" w:rsidP="00212F96">
      <w:pPr>
        <w:tabs>
          <w:tab w:val="num" w:pos="2880"/>
        </w:tabs>
        <w:spacing w:afterLines="50" w:after="120"/>
        <w:jc w:val="both"/>
        <w:rPr>
          <w:rFonts w:eastAsia="SimSun"/>
          <w:b/>
          <w:kern w:val="2"/>
          <w:sz w:val="22"/>
          <w:szCs w:val="22"/>
          <w:lang w:eastAsia="zh-CN"/>
        </w:rPr>
      </w:pPr>
      <w:r w:rsidRPr="00F04B09">
        <w:rPr>
          <w:rFonts w:eastAsia="SimSun"/>
          <w:b/>
          <w:kern w:val="2"/>
          <w:sz w:val="22"/>
          <w:szCs w:val="22"/>
          <w:lang w:eastAsia="zh-CN"/>
        </w:rPr>
        <w:t xml:space="preserve">Proposal 5-4: </w:t>
      </w:r>
    </w:p>
    <w:p w14:paraId="44768C2B" w14:textId="77777777" w:rsidR="00212F96" w:rsidRPr="00F04B09" w:rsidRDefault="00212F96" w:rsidP="00212F96">
      <w:pPr>
        <w:pStyle w:val="afc"/>
        <w:widowControl w:val="0"/>
        <w:numPr>
          <w:ilvl w:val="0"/>
          <w:numId w:val="28"/>
        </w:numPr>
        <w:spacing w:after="120"/>
        <w:ind w:leftChars="0"/>
        <w:jc w:val="both"/>
        <w:rPr>
          <w:rFonts w:eastAsia="Malgun Gothic"/>
          <w:b/>
          <w:kern w:val="2"/>
          <w:sz w:val="22"/>
          <w:szCs w:val="22"/>
        </w:rPr>
      </w:pPr>
      <w:r w:rsidRPr="00F04B09">
        <w:rPr>
          <w:rFonts w:eastAsiaTheme="minorEastAsia" w:hint="eastAsia"/>
          <w:b/>
          <w:kern w:val="2"/>
          <w:sz w:val="22"/>
          <w:szCs w:val="22"/>
        </w:rPr>
        <w:t>W</w:t>
      </w:r>
      <w:r w:rsidRPr="00F04B09">
        <w:rPr>
          <w:rFonts w:eastAsia="Malgun Gothic"/>
          <w:b/>
          <w:kern w:val="2"/>
          <w:sz w:val="22"/>
          <w:szCs w:val="22"/>
        </w:rPr>
        <w:t>hether differential group/non-group reporting should be applied or not</w:t>
      </w:r>
      <w:r w:rsidRPr="00F04B09">
        <w:rPr>
          <w:rFonts w:eastAsiaTheme="minorEastAsia" w:hint="eastAsia"/>
          <w:b/>
          <w:kern w:val="2"/>
          <w:sz w:val="22"/>
          <w:szCs w:val="22"/>
        </w:rPr>
        <w:t>,</w:t>
      </w:r>
      <w:r w:rsidRPr="00F04B09">
        <w:rPr>
          <w:rFonts w:eastAsia="Malgun Gothic"/>
          <w:b/>
          <w:kern w:val="2"/>
          <w:sz w:val="22"/>
          <w:szCs w:val="22"/>
        </w:rPr>
        <w:t xml:space="preserve"> </w:t>
      </w:r>
      <w:r w:rsidRPr="00F04B09">
        <w:rPr>
          <w:rFonts w:eastAsiaTheme="minorEastAsia" w:hint="eastAsia"/>
          <w:b/>
          <w:kern w:val="2"/>
          <w:sz w:val="22"/>
          <w:szCs w:val="22"/>
        </w:rPr>
        <w:t xml:space="preserve">should be discussed </w:t>
      </w:r>
      <w:r w:rsidRPr="00F04B09">
        <w:rPr>
          <w:rFonts w:eastAsia="Malgun Gothic"/>
          <w:b/>
          <w:kern w:val="2"/>
          <w:sz w:val="22"/>
          <w:szCs w:val="22"/>
        </w:rPr>
        <w:t>after determining the number of reported RS and the range of reported L1-SINR.</w:t>
      </w:r>
    </w:p>
    <w:p w14:paraId="3B04EDD8" w14:textId="77777777" w:rsidR="00212F96" w:rsidRPr="00F04B09" w:rsidRDefault="00212F96" w:rsidP="00212F96">
      <w:pPr>
        <w:spacing w:afterLines="50" w:after="120"/>
        <w:jc w:val="both"/>
        <w:rPr>
          <w:rFonts w:eastAsia="SimSun"/>
          <w:b/>
          <w:kern w:val="2"/>
          <w:sz w:val="22"/>
          <w:szCs w:val="22"/>
          <w:lang w:eastAsia="zh-CN"/>
        </w:rPr>
      </w:pPr>
      <w:r w:rsidRPr="00F04B09">
        <w:rPr>
          <w:rFonts w:eastAsia="SimSun" w:hint="eastAsia"/>
          <w:b/>
          <w:kern w:val="2"/>
          <w:sz w:val="22"/>
          <w:szCs w:val="22"/>
          <w:lang w:eastAsia="zh-CN"/>
        </w:rPr>
        <w:t>Proposal 5-</w:t>
      </w:r>
      <w:r w:rsidRPr="00F04B09">
        <w:rPr>
          <w:rFonts w:eastAsia="SimSun"/>
          <w:b/>
          <w:kern w:val="2"/>
          <w:sz w:val="22"/>
          <w:szCs w:val="22"/>
          <w:lang w:eastAsia="zh-CN"/>
        </w:rPr>
        <w:t>5</w:t>
      </w:r>
      <w:r w:rsidRPr="00F04B09">
        <w:rPr>
          <w:rFonts w:eastAsia="SimSun" w:hint="eastAsia"/>
          <w:b/>
          <w:kern w:val="2"/>
          <w:sz w:val="22"/>
          <w:szCs w:val="22"/>
          <w:lang w:eastAsia="zh-CN"/>
        </w:rPr>
        <w:t xml:space="preserve">: </w:t>
      </w:r>
    </w:p>
    <w:p w14:paraId="4725398E" w14:textId="77777777" w:rsidR="00212F96" w:rsidRPr="00F04B09" w:rsidRDefault="00212F96" w:rsidP="00212F96">
      <w:pPr>
        <w:pStyle w:val="afc"/>
        <w:widowControl w:val="0"/>
        <w:numPr>
          <w:ilvl w:val="0"/>
          <w:numId w:val="28"/>
        </w:numPr>
        <w:spacing w:after="120"/>
        <w:ind w:leftChars="0"/>
        <w:jc w:val="both"/>
        <w:rPr>
          <w:rFonts w:eastAsia="Malgun Gothic"/>
          <w:b/>
          <w:kern w:val="2"/>
          <w:sz w:val="22"/>
          <w:szCs w:val="22"/>
        </w:rPr>
      </w:pPr>
      <w:r w:rsidRPr="00F04B09">
        <w:rPr>
          <w:rFonts w:eastAsia="Malgun Gothic"/>
          <w:b/>
          <w:kern w:val="2"/>
          <w:sz w:val="22"/>
          <w:szCs w:val="22"/>
        </w:rPr>
        <w:t>In NR Rel-16, UE can be configured to report the measured values of L1-RSRP only, L1-SINR only, or both L1-RSRP and L1-SINR for the reported beam(s).</w:t>
      </w:r>
    </w:p>
    <w:p w14:paraId="7A1DDE5D" w14:textId="77777777" w:rsidR="00212F96" w:rsidRPr="00F04B09" w:rsidRDefault="00212F96" w:rsidP="00212F96">
      <w:pPr>
        <w:pStyle w:val="afc"/>
        <w:widowControl w:val="0"/>
        <w:numPr>
          <w:ilvl w:val="1"/>
          <w:numId w:val="28"/>
        </w:numPr>
        <w:spacing w:after="120"/>
        <w:ind w:leftChars="0"/>
        <w:jc w:val="both"/>
        <w:rPr>
          <w:rFonts w:eastAsia="Malgun Gothic"/>
          <w:b/>
          <w:kern w:val="2"/>
          <w:sz w:val="22"/>
          <w:szCs w:val="22"/>
        </w:rPr>
      </w:pPr>
      <w:r w:rsidRPr="00F04B09">
        <w:rPr>
          <w:rFonts w:eastAsia="Malgun Gothic"/>
          <w:b/>
          <w:kern w:val="2"/>
          <w:sz w:val="22"/>
          <w:szCs w:val="22"/>
        </w:rPr>
        <w:t>If UE is configured to report L1-SINR only, or both L1-RSRP and L1-SINR, UE selects the reported beams with following method:</w:t>
      </w:r>
    </w:p>
    <w:p w14:paraId="66E8978F" w14:textId="77777777" w:rsidR="00212F96" w:rsidRPr="00F04B09" w:rsidRDefault="00212F96" w:rsidP="00212F96">
      <w:pPr>
        <w:pStyle w:val="afc"/>
        <w:widowControl w:val="0"/>
        <w:numPr>
          <w:ilvl w:val="2"/>
          <w:numId w:val="28"/>
        </w:numPr>
        <w:spacing w:after="120"/>
        <w:ind w:leftChars="0"/>
        <w:jc w:val="both"/>
        <w:rPr>
          <w:rFonts w:eastAsia="Malgun Gothic"/>
          <w:b/>
          <w:kern w:val="2"/>
          <w:sz w:val="22"/>
          <w:szCs w:val="22"/>
        </w:rPr>
      </w:pPr>
      <w:r w:rsidRPr="00F04B09">
        <w:rPr>
          <w:rFonts w:eastAsia="SimSun"/>
          <w:b/>
          <w:sz w:val="22"/>
          <w:szCs w:val="22"/>
          <w:lang w:eastAsia="zh-CN"/>
        </w:rPr>
        <w:t xml:space="preserve">UE decides the </w:t>
      </w:r>
      <w:r w:rsidRPr="00F04B09">
        <w:rPr>
          <w:rFonts w:eastAsia="SimSun"/>
          <w:b/>
          <w:i/>
          <w:sz w:val="22"/>
          <w:szCs w:val="22"/>
          <w:lang w:eastAsia="zh-CN"/>
        </w:rPr>
        <w:t>M</w:t>
      </w:r>
      <w:r w:rsidRPr="00F04B09">
        <w:rPr>
          <w:rFonts w:eastAsia="SimSun"/>
          <w:b/>
          <w:sz w:val="22"/>
          <w:szCs w:val="22"/>
          <w:lang w:eastAsia="zh-CN"/>
        </w:rPr>
        <w:t xml:space="preserve"> (</w:t>
      </w:r>
      <w:r w:rsidRPr="00F04B09">
        <w:rPr>
          <w:rFonts w:eastAsia="SimSun"/>
          <w:b/>
          <w:i/>
          <w:sz w:val="22"/>
          <w:szCs w:val="22"/>
          <w:lang w:eastAsia="zh-CN"/>
        </w:rPr>
        <w:t>M</w:t>
      </w:r>
      <w:r w:rsidRPr="00F04B09">
        <w:rPr>
          <w:rFonts w:eastAsia="SimSun"/>
          <w:b/>
          <w:sz w:val="22"/>
          <w:szCs w:val="22"/>
          <w:lang w:eastAsia="zh-CN"/>
        </w:rPr>
        <w:t xml:space="preserve">&gt;= </w:t>
      </w:r>
      <w:r w:rsidRPr="00F04B09">
        <w:rPr>
          <w:rFonts w:eastAsiaTheme="minorEastAsia" w:hint="eastAsia"/>
          <w:b/>
          <w:i/>
          <w:sz w:val="22"/>
          <w:szCs w:val="22"/>
        </w:rPr>
        <w:t>m</w:t>
      </w:r>
      <w:r w:rsidRPr="00F04B09">
        <w:rPr>
          <w:rFonts w:eastAsia="SimSun"/>
          <w:b/>
          <w:sz w:val="22"/>
          <w:szCs w:val="22"/>
          <w:lang w:eastAsia="zh-CN"/>
        </w:rPr>
        <w:t xml:space="preserve">) best candidate beams based on L1-RSRP first. Then among the </w:t>
      </w:r>
      <w:r w:rsidRPr="00F04B09">
        <w:rPr>
          <w:rFonts w:eastAsia="SimSun"/>
          <w:b/>
          <w:i/>
          <w:sz w:val="22"/>
          <w:szCs w:val="22"/>
          <w:lang w:eastAsia="zh-CN"/>
        </w:rPr>
        <w:t>M</w:t>
      </w:r>
      <w:r w:rsidRPr="00F04B09">
        <w:rPr>
          <w:rFonts w:eastAsia="SimSun"/>
          <w:b/>
          <w:sz w:val="22"/>
          <w:szCs w:val="22"/>
          <w:lang w:eastAsia="zh-CN"/>
        </w:rPr>
        <w:t xml:space="preserve"> beams, UE selects the </w:t>
      </w:r>
      <w:r w:rsidRPr="00F04B09">
        <w:rPr>
          <w:rFonts w:eastAsiaTheme="minorEastAsia" w:hint="eastAsia"/>
          <w:b/>
          <w:i/>
          <w:sz w:val="22"/>
          <w:szCs w:val="22"/>
        </w:rPr>
        <w:t>m</w:t>
      </w:r>
      <w:r w:rsidRPr="00F04B09">
        <w:rPr>
          <w:rFonts w:eastAsia="SimSun"/>
          <w:b/>
          <w:sz w:val="22"/>
          <w:szCs w:val="22"/>
          <w:lang w:eastAsia="zh-CN"/>
        </w:rPr>
        <w:t xml:space="preserve"> beam(s) to be reported based on L1-SINR.</w:t>
      </w:r>
    </w:p>
    <w:p w14:paraId="040B39DF" w14:textId="77777777" w:rsidR="00212F96" w:rsidRPr="00F04B09" w:rsidRDefault="00212F96" w:rsidP="00212F96">
      <w:pPr>
        <w:pStyle w:val="afc"/>
        <w:widowControl w:val="0"/>
        <w:numPr>
          <w:ilvl w:val="3"/>
          <w:numId w:val="28"/>
        </w:numPr>
        <w:spacing w:after="120"/>
        <w:ind w:leftChars="0"/>
        <w:jc w:val="both"/>
        <w:rPr>
          <w:rFonts w:eastAsia="Malgun Gothic"/>
          <w:b/>
          <w:kern w:val="2"/>
          <w:sz w:val="22"/>
          <w:szCs w:val="22"/>
        </w:rPr>
      </w:pPr>
      <w:r w:rsidRPr="00F04B09">
        <w:rPr>
          <w:rFonts w:eastAsiaTheme="minorEastAsia" w:hint="eastAsia"/>
          <w:b/>
          <w:sz w:val="22"/>
          <w:szCs w:val="22"/>
        </w:rPr>
        <w:t xml:space="preserve">Note: </w:t>
      </w:r>
      <w:r w:rsidRPr="00F04B09">
        <w:rPr>
          <w:rFonts w:eastAsiaTheme="minorEastAsia" w:hint="eastAsia"/>
          <w:b/>
          <w:i/>
          <w:sz w:val="22"/>
          <w:szCs w:val="22"/>
        </w:rPr>
        <w:t>m</w:t>
      </w:r>
      <w:r w:rsidRPr="00F04B09">
        <w:rPr>
          <w:rFonts w:eastAsiaTheme="minorEastAsia" w:hint="eastAsia"/>
          <w:b/>
          <w:sz w:val="22"/>
          <w:szCs w:val="22"/>
        </w:rPr>
        <w:t xml:space="preserve"> is the number of beams UE is configured to report</w:t>
      </w:r>
    </w:p>
    <w:p w14:paraId="55C3E0D1" w14:textId="77777777" w:rsidR="00340D78" w:rsidRPr="00E44A54" w:rsidRDefault="00340D78" w:rsidP="000C5DD6">
      <w:pPr>
        <w:jc w:val="both"/>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87E886E" w14:textId="4C5CC189" w:rsidR="0043603D" w:rsidRDefault="0043603D" w:rsidP="0043603D">
      <w:pPr>
        <w:pStyle w:val="afc"/>
        <w:numPr>
          <w:ilvl w:val="0"/>
          <w:numId w:val="4"/>
        </w:numPr>
        <w:spacing w:afterLines="50" w:after="120"/>
        <w:ind w:leftChars="0"/>
        <w:jc w:val="both"/>
        <w:rPr>
          <w:rFonts w:eastAsia="ＭＳ 明朝"/>
          <w:sz w:val="22"/>
        </w:rPr>
      </w:pPr>
      <w:r w:rsidRPr="007A5F58">
        <w:rPr>
          <w:rFonts w:eastAsia="ＭＳ 明朝"/>
          <w:sz w:val="22"/>
        </w:rPr>
        <w:t>3GPP RAN</w:t>
      </w:r>
      <w:r>
        <w:rPr>
          <w:rFonts w:eastAsia="ＭＳ 明朝"/>
          <w:sz w:val="22"/>
        </w:rPr>
        <w:t>1</w:t>
      </w:r>
      <w:r w:rsidRPr="007A5F58">
        <w:rPr>
          <w:rFonts w:eastAsia="ＭＳ 明朝"/>
          <w:sz w:val="22"/>
        </w:rPr>
        <w:t>#</w:t>
      </w:r>
      <w:r w:rsidR="001721DA">
        <w:rPr>
          <w:rFonts w:eastAsia="ＭＳ 明朝"/>
          <w:sz w:val="22"/>
        </w:rPr>
        <w:t>AH1901</w:t>
      </w:r>
      <w:r w:rsidRPr="007A5F58">
        <w:rPr>
          <w:rFonts w:eastAsia="ＭＳ 明朝"/>
          <w:sz w:val="22"/>
        </w:rPr>
        <w:t xml:space="preserve">, </w:t>
      </w:r>
      <w:r>
        <w:rPr>
          <w:rFonts w:eastAsia="ＭＳ 明朝"/>
          <w:sz w:val="22"/>
        </w:rPr>
        <w:t>chairman notes</w:t>
      </w:r>
      <w:r w:rsidRPr="007A5F58">
        <w:rPr>
          <w:rFonts w:eastAsia="ＭＳ 明朝"/>
          <w:sz w:val="22"/>
        </w:rPr>
        <w:t xml:space="preserve">, </w:t>
      </w:r>
      <w:r w:rsidR="001721DA">
        <w:rPr>
          <w:rFonts w:eastAsia="ＭＳ 明朝"/>
          <w:sz w:val="22"/>
        </w:rPr>
        <w:t>Jan</w:t>
      </w:r>
      <w:r>
        <w:rPr>
          <w:rFonts w:eastAsia="ＭＳ 明朝"/>
          <w:sz w:val="22"/>
        </w:rPr>
        <w:t xml:space="preserve">. </w:t>
      </w:r>
      <w:r w:rsidRPr="007A5F58">
        <w:rPr>
          <w:rFonts w:eastAsia="ＭＳ 明朝"/>
          <w:sz w:val="22"/>
        </w:rPr>
        <w:t>201</w:t>
      </w:r>
      <w:r w:rsidR="001721DA">
        <w:rPr>
          <w:rFonts w:eastAsia="ＭＳ 明朝"/>
          <w:sz w:val="22"/>
        </w:rPr>
        <w:t>9</w:t>
      </w:r>
      <w:r w:rsidRPr="00571AD2">
        <w:rPr>
          <w:rFonts w:eastAsia="ＭＳ 明朝" w:hint="eastAsia"/>
          <w:sz w:val="22"/>
        </w:rPr>
        <w:t>.</w:t>
      </w:r>
    </w:p>
    <w:p w14:paraId="4BC94EAE" w14:textId="18409D9A" w:rsidR="004A3400" w:rsidRDefault="004A3400" w:rsidP="004A3400">
      <w:pPr>
        <w:pStyle w:val="afc"/>
        <w:numPr>
          <w:ilvl w:val="0"/>
          <w:numId w:val="4"/>
        </w:numPr>
        <w:spacing w:afterLines="50" w:after="120"/>
        <w:ind w:leftChars="0"/>
        <w:jc w:val="both"/>
        <w:rPr>
          <w:rFonts w:eastAsia="ＭＳ 明朝"/>
          <w:sz w:val="22"/>
        </w:rPr>
      </w:pPr>
      <w:r>
        <w:rPr>
          <w:rFonts w:eastAsia="ＭＳ 明朝"/>
          <w:sz w:val="22"/>
        </w:rPr>
        <w:t xml:space="preserve">3GPP, </w:t>
      </w:r>
      <w:r w:rsidRPr="004A3400">
        <w:rPr>
          <w:rFonts w:eastAsia="ＭＳ 明朝"/>
          <w:sz w:val="22"/>
        </w:rPr>
        <w:t>RP -181727</w:t>
      </w:r>
      <w:r>
        <w:rPr>
          <w:rFonts w:eastAsia="ＭＳ 明朝"/>
          <w:sz w:val="22"/>
        </w:rPr>
        <w:t xml:space="preserve">, </w:t>
      </w:r>
      <w:r w:rsidRPr="004A3400">
        <w:rPr>
          <w:rFonts w:eastAsia="ＭＳ 明朝"/>
          <w:sz w:val="22"/>
        </w:rPr>
        <w:t xml:space="preserve">NTT DOCOMO, </w:t>
      </w:r>
      <w:r>
        <w:rPr>
          <w:rFonts w:eastAsia="ＭＳ 明朝"/>
          <w:sz w:val="22"/>
        </w:rPr>
        <w:t>‘</w:t>
      </w:r>
      <w:r w:rsidRPr="004A3400">
        <w:rPr>
          <w:rFonts w:eastAsia="ＭＳ 明朝"/>
          <w:sz w:val="22"/>
        </w:rPr>
        <w:t>Clarifications for RAN1 NR WI Scope Clarifications for RAN1 NR WI Scope</w:t>
      </w:r>
      <w:r>
        <w:rPr>
          <w:rFonts w:eastAsia="ＭＳ 明朝"/>
          <w:sz w:val="22"/>
        </w:rPr>
        <w:t>’, Sept. 2018.</w:t>
      </w:r>
      <w:r w:rsidRPr="004A3400">
        <w:rPr>
          <w:rFonts w:eastAsia="ＭＳ 明朝"/>
          <w:sz w:val="22"/>
        </w:rPr>
        <w:t xml:space="preserve"> </w:t>
      </w:r>
      <w:bookmarkStart w:id="10" w:name="_GoBack"/>
      <w:bookmarkEnd w:id="10"/>
    </w:p>
    <w:p w14:paraId="5A6AFF00" w14:textId="77777777" w:rsidR="00D92904" w:rsidRDefault="00D92904" w:rsidP="00D92904">
      <w:pPr>
        <w:pStyle w:val="afc"/>
        <w:spacing w:afterLines="50" w:after="120"/>
        <w:ind w:leftChars="0" w:left="420"/>
        <w:jc w:val="both"/>
        <w:rPr>
          <w:rFonts w:eastAsia="ＭＳ 明朝"/>
          <w:sz w:val="22"/>
        </w:rPr>
      </w:pPr>
    </w:p>
    <w:p w14:paraId="4FEC9EF1" w14:textId="77777777" w:rsidR="00F80EAF" w:rsidRPr="00F80EAF" w:rsidRDefault="00F80EAF" w:rsidP="00F80EAF">
      <w:pPr>
        <w:pStyle w:val="1"/>
        <w:spacing w:before="180" w:after="120"/>
        <w:rPr>
          <w:rFonts w:eastAsia="ＭＳ 明朝"/>
          <w:b/>
          <w:bCs/>
          <w:szCs w:val="24"/>
          <w:lang w:val="en-US"/>
        </w:rPr>
      </w:pPr>
      <w:r w:rsidRPr="00F80EAF">
        <w:rPr>
          <w:rFonts w:eastAsia="ＭＳ 明朝" w:hint="eastAsia"/>
          <w:b/>
          <w:bCs/>
          <w:szCs w:val="24"/>
          <w:lang w:val="en-US"/>
        </w:rPr>
        <w:t>Appendix</w:t>
      </w:r>
    </w:p>
    <w:p w14:paraId="15E4C770" w14:textId="77777777" w:rsidR="0043603D" w:rsidRPr="008B2B83" w:rsidRDefault="0043603D" w:rsidP="0043603D">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Table A-I: Evaluation assumptions for beam selection</w:t>
      </w:r>
    </w:p>
    <w:tbl>
      <w:tblPr>
        <w:tblStyle w:val="afa"/>
        <w:tblW w:w="0" w:type="auto"/>
        <w:tblLook w:val="04A0" w:firstRow="1" w:lastRow="0" w:firstColumn="1" w:lastColumn="0" w:noHBand="0" w:noVBand="1"/>
      </w:tblPr>
      <w:tblGrid>
        <w:gridCol w:w="2761"/>
        <w:gridCol w:w="7201"/>
      </w:tblGrid>
      <w:tr w:rsidR="0043603D" w:rsidRPr="00667ADC" w14:paraId="5BE44985" w14:textId="77777777" w:rsidTr="00207BE2">
        <w:trPr>
          <w:trHeight w:val="261"/>
        </w:trPr>
        <w:tc>
          <w:tcPr>
            <w:tcW w:w="2802" w:type="dxa"/>
            <w:hideMark/>
          </w:tcPr>
          <w:p w14:paraId="04C3E37D" w14:textId="77777777" w:rsidR="0043603D" w:rsidRPr="00667ADC" w:rsidRDefault="0043603D" w:rsidP="00207BE2">
            <w:pPr>
              <w:spacing w:afterLines="50" w:after="120"/>
              <w:jc w:val="both"/>
              <w:rPr>
                <w:rFonts w:eastAsia="ＭＳ 明朝"/>
                <w:sz w:val="22"/>
                <w:lang w:val="en-US"/>
              </w:rPr>
            </w:pPr>
            <w:r>
              <w:rPr>
                <w:rFonts w:eastAsia="ＭＳ 明朝"/>
                <w:b/>
                <w:bCs/>
                <w:sz w:val="22"/>
              </w:rPr>
              <w:t>Parameters</w:t>
            </w:r>
          </w:p>
        </w:tc>
        <w:tc>
          <w:tcPr>
            <w:tcW w:w="7386" w:type="dxa"/>
            <w:hideMark/>
          </w:tcPr>
          <w:p w14:paraId="69FAF70B" w14:textId="77777777" w:rsidR="0043603D" w:rsidRPr="00667ADC" w:rsidRDefault="0043603D" w:rsidP="00207BE2">
            <w:pPr>
              <w:spacing w:afterLines="50" w:after="120"/>
              <w:jc w:val="both"/>
              <w:rPr>
                <w:rFonts w:eastAsia="ＭＳ 明朝"/>
                <w:sz w:val="22"/>
                <w:lang w:val="en-US"/>
              </w:rPr>
            </w:pPr>
            <w:r w:rsidRPr="00667ADC">
              <w:rPr>
                <w:rFonts w:eastAsia="ＭＳ 明朝"/>
                <w:b/>
                <w:bCs/>
                <w:sz w:val="22"/>
              </w:rPr>
              <w:t>Values or assumptions</w:t>
            </w:r>
          </w:p>
        </w:tc>
      </w:tr>
      <w:tr w:rsidR="0043603D" w:rsidRPr="00667ADC" w14:paraId="7C68F985" w14:textId="77777777" w:rsidTr="00207BE2">
        <w:trPr>
          <w:trHeight w:val="261"/>
        </w:trPr>
        <w:tc>
          <w:tcPr>
            <w:tcW w:w="2802" w:type="dxa"/>
          </w:tcPr>
          <w:p w14:paraId="5FE55C11" w14:textId="77777777" w:rsidR="0043603D" w:rsidRPr="00D14CE7" w:rsidRDefault="0043603D" w:rsidP="00207BE2">
            <w:pPr>
              <w:spacing w:afterLines="50" w:after="120"/>
              <w:jc w:val="both"/>
              <w:rPr>
                <w:rFonts w:eastAsia="SimSun"/>
                <w:b/>
                <w:bCs/>
                <w:sz w:val="22"/>
                <w:lang w:eastAsia="zh-CN"/>
              </w:rPr>
            </w:pPr>
            <w:r>
              <w:rPr>
                <w:rFonts w:eastAsia="SimSun" w:hint="eastAsia"/>
                <w:b/>
                <w:bCs/>
                <w:sz w:val="22"/>
                <w:lang w:eastAsia="zh-CN"/>
              </w:rPr>
              <w:t>Scenario</w:t>
            </w:r>
          </w:p>
        </w:tc>
        <w:tc>
          <w:tcPr>
            <w:tcW w:w="7386" w:type="dxa"/>
          </w:tcPr>
          <w:p w14:paraId="7D09CF77" w14:textId="77777777" w:rsidR="0043603D" w:rsidRPr="00E70452" w:rsidRDefault="0043603D" w:rsidP="00207BE2">
            <w:pPr>
              <w:spacing w:afterLines="50" w:after="120"/>
              <w:jc w:val="both"/>
              <w:rPr>
                <w:rFonts w:eastAsia="ＭＳ 明朝"/>
                <w:bCs/>
                <w:sz w:val="22"/>
              </w:rPr>
            </w:pPr>
            <w:r w:rsidRPr="00E70452">
              <w:rPr>
                <w:rFonts w:eastAsia="ＭＳ 明朝"/>
                <w:bCs/>
                <w:sz w:val="22"/>
              </w:rPr>
              <w:t>Dense Urban Micro layer only</w:t>
            </w:r>
          </w:p>
        </w:tc>
      </w:tr>
      <w:tr w:rsidR="0043603D" w:rsidRPr="00520478" w14:paraId="69FEA549" w14:textId="77777777" w:rsidTr="00207BE2">
        <w:trPr>
          <w:trHeight w:val="261"/>
        </w:trPr>
        <w:tc>
          <w:tcPr>
            <w:tcW w:w="2802" w:type="dxa"/>
            <w:hideMark/>
          </w:tcPr>
          <w:p w14:paraId="623955BB"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Carrier Frequency</w:t>
            </w:r>
          </w:p>
        </w:tc>
        <w:tc>
          <w:tcPr>
            <w:tcW w:w="7386" w:type="dxa"/>
            <w:hideMark/>
          </w:tcPr>
          <w:p w14:paraId="4C9ACEDC"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 GHz</w:t>
            </w:r>
          </w:p>
        </w:tc>
      </w:tr>
      <w:tr w:rsidR="0043603D" w:rsidRPr="00520478" w14:paraId="581983B7" w14:textId="77777777" w:rsidTr="00207BE2">
        <w:trPr>
          <w:trHeight w:val="261"/>
        </w:trPr>
        <w:tc>
          <w:tcPr>
            <w:tcW w:w="2802" w:type="dxa"/>
            <w:hideMark/>
          </w:tcPr>
          <w:p w14:paraId="6917D9C7" w14:textId="77777777" w:rsidR="0043603D" w:rsidRPr="00520478" w:rsidRDefault="0043603D" w:rsidP="00207BE2">
            <w:pPr>
              <w:spacing w:afterLines="50" w:after="120"/>
              <w:jc w:val="both"/>
              <w:rPr>
                <w:rFonts w:eastAsia="ＭＳ 明朝"/>
                <w:sz w:val="22"/>
                <w:lang w:val="en-US"/>
              </w:rPr>
            </w:pPr>
            <w:r w:rsidRPr="00520478">
              <w:rPr>
                <w:rFonts w:eastAsia="ＭＳ 明朝"/>
                <w:b/>
                <w:bCs/>
                <w:sz w:val="22"/>
              </w:rPr>
              <w:t>Mode</w:t>
            </w:r>
          </w:p>
        </w:tc>
        <w:tc>
          <w:tcPr>
            <w:tcW w:w="7386" w:type="dxa"/>
            <w:hideMark/>
          </w:tcPr>
          <w:p w14:paraId="530A9596"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TDD</w:t>
            </w:r>
          </w:p>
        </w:tc>
      </w:tr>
      <w:tr w:rsidR="0043603D" w:rsidRPr="00251756" w14:paraId="1CA21532" w14:textId="77777777" w:rsidTr="00207BE2">
        <w:trPr>
          <w:trHeight w:val="261"/>
        </w:trPr>
        <w:tc>
          <w:tcPr>
            <w:tcW w:w="2802" w:type="dxa"/>
            <w:hideMark/>
          </w:tcPr>
          <w:p w14:paraId="65DEF6B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Bandwidth</w:t>
            </w:r>
          </w:p>
        </w:tc>
        <w:tc>
          <w:tcPr>
            <w:tcW w:w="7386" w:type="dxa"/>
            <w:hideMark/>
          </w:tcPr>
          <w:p w14:paraId="35ABD89F" w14:textId="77777777" w:rsidR="0043603D" w:rsidRPr="006A4004" w:rsidRDefault="0043603D" w:rsidP="00207BE2">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43603D" w:rsidRPr="00251756" w14:paraId="765DAB33" w14:textId="77777777" w:rsidTr="00207BE2">
        <w:trPr>
          <w:trHeight w:val="261"/>
        </w:trPr>
        <w:tc>
          <w:tcPr>
            <w:tcW w:w="2802" w:type="dxa"/>
            <w:hideMark/>
          </w:tcPr>
          <w:p w14:paraId="1113D2F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Subcarrier Spacing</w:t>
            </w:r>
          </w:p>
        </w:tc>
        <w:tc>
          <w:tcPr>
            <w:tcW w:w="7386" w:type="dxa"/>
            <w:hideMark/>
          </w:tcPr>
          <w:p w14:paraId="40902EBC" w14:textId="77777777" w:rsidR="0043603D" w:rsidRPr="00251756" w:rsidRDefault="0043603D" w:rsidP="00207BE2">
            <w:pPr>
              <w:spacing w:afterLines="50" w:after="120"/>
              <w:jc w:val="both"/>
              <w:rPr>
                <w:rFonts w:eastAsia="ＭＳ 明朝"/>
                <w:sz w:val="22"/>
                <w:lang w:val="en-US"/>
              </w:rPr>
            </w:pPr>
            <w:r>
              <w:rPr>
                <w:rFonts w:eastAsia="ＭＳ 明朝"/>
                <w:sz w:val="22"/>
              </w:rPr>
              <w:t>120</w:t>
            </w:r>
            <w:r w:rsidRPr="00251756">
              <w:rPr>
                <w:rFonts w:eastAsia="ＭＳ 明朝"/>
                <w:sz w:val="22"/>
              </w:rPr>
              <w:t>kHz</w:t>
            </w:r>
          </w:p>
        </w:tc>
      </w:tr>
      <w:tr w:rsidR="0043603D" w:rsidRPr="00251756" w14:paraId="2C777276" w14:textId="77777777" w:rsidTr="00207BE2">
        <w:trPr>
          <w:trHeight w:val="261"/>
        </w:trPr>
        <w:tc>
          <w:tcPr>
            <w:tcW w:w="2802" w:type="dxa"/>
            <w:hideMark/>
          </w:tcPr>
          <w:p w14:paraId="027DB99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Channel Model</w:t>
            </w:r>
          </w:p>
        </w:tc>
        <w:tc>
          <w:tcPr>
            <w:tcW w:w="7386" w:type="dxa"/>
            <w:hideMark/>
          </w:tcPr>
          <w:p w14:paraId="2C46A01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UM</w:t>
            </w:r>
            <w:r>
              <w:rPr>
                <w:rFonts w:eastAsia="ＭＳ 明朝"/>
                <w:sz w:val="22"/>
              </w:rPr>
              <w:t>i</w:t>
            </w:r>
            <w:r w:rsidRPr="00251756">
              <w:rPr>
                <w:rFonts w:eastAsia="ＭＳ 明朝"/>
                <w:sz w:val="22"/>
              </w:rPr>
              <w:t xml:space="preserve"> in TR 38.90</w:t>
            </w:r>
            <w:r>
              <w:rPr>
                <w:rFonts w:eastAsia="ＭＳ 明朝"/>
                <w:sz w:val="22"/>
              </w:rPr>
              <w:t>1</w:t>
            </w:r>
          </w:p>
        </w:tc>
      </w:tr>
      <w:tr w:rsidR="0043603D" w:rsidRPr="00251756" w14:paraId="1C253144" w14:textId="77777777" w:rsidTr="00207BE2">
        <w:trPr>
          <w:trHeight w:val="261"/>
        </w:trPr>
        <w:tc>
          <w:tcPr>
            <w:tcW w:w="2802" w:type="dxa"/>
            <w:hideMark/>
          </w:tcPr>
          <w:p w14:paraId="7D6EF1E1"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to antenna elements</w:t>
            </w:r>
          </w:p>
        </w:tc>
        <w:tc>
          <w:tcPr>
            <w:tcW w:w="7386" w:type="dxa"/>
            <w:hideMark/>
          </w:tcPr>
          <w:p w14:paraId="24423CD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One TXRU per panel per polarization</w:t>
            </w:r>
          </w:p>
        </w:tc>
      </w:tr>
      <w:tr w:rsidR="0043603D" w:rsidRPr="00251756" w14:paraId="4A3D02CD" w14:textId="77777777" w:rsidTr="00207BE2">
        <w:trPr>
          <w:trHeight w:val="520"/>
        </w:trPr>
        <w:tc>
          <w:tcPr>
            <w:tcW w:w="2802" w:type="dxa"/>
            <w:hideMark/>
          </w:tcPr>
          <w:p w14:paraId="59DFCEC6"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TXRU mapping weights</w:t>
            </w:r>
          </w:p>
        </w:tc>
        <w:tc>
          <w:tcPr>
            <w:tcW w:w="7386" w:type="dxa"/>
            <w:hideMark/>
          </w:tcPr>
          <w:p w14:paraId="7A0C704C"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2D TXRU virtualization weights for each panel is the Kronecker product between vertical and horizontal weight vectors taken from DFT, i.e., 2D sub-array partition model defined in TR36.897.</w:t>
            </w:r>
          </w:p>
        </w:tc>
      </w:tr>
      <w:tr w:rsidR="0043603D" w:rsidRPr="00251756" w14:paraId="289E00A3" w14:textId="77777777" w:rsidTr="00207BE2">
        <w:trPr>
          <w:trHeight w:val="261"/>
        </w:trPr>
        <w:tc>
          <w:tcPr>
            <w:tcW w:w="2802" w:type="dxa"/>
            <w:hideMark/>
          </w:tcPr>
          <w:p w14:paraId="21A1619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Criteria for beam selection for serving TRP</w:t>
            </w:r>
          </w:p>
        </w:tc>
        <w:tc>
          <w:tcPr>
            <w:tcW w:w="7386" w:type="dxa"/>
            <w:hideMark/>
          </w:tcPr>
          <w:p w14:paraId="4729C60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Select the best beam pair among the limited set of DFT beams, based on the criteria of maximizing receive power after beamforming.  </w:t>
            </w:r>
          </w:p>
        </w:tc>
      </w:tr>
      <w:tr w:rsidR="0043603D" w:rsidRPr="00251756" w14:paraId="738C947E" w14:textId="77777777" w:rsidTr="00207BE2">
        <w:trPr>
          <w:trHeight w:val="261"/>
        </w:trPr>
        <w:tc>
          <w:tcPr>
            <w:tcW w:w="2802" w:type="dxa"/>
            <w:hideMark/>
          </w:tcPr>
          <w:p w14:paraId="508B32B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ISD</w:t>
            </w:r>
          </w:p>
        </w:tc>
        <w:tc>
          <w:tcPr>
            <w:tcW w:w="7386" w:type="dxa"/>
            <w:hideMark/>
          </w:tcPr>
          <w:p w14:paraId="0726B8CF"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200m</w:t>
            </w:r>
          </w:p>
        </w:tc>
      </w:tr>
      <w:tr w:rsidR="0043603D" w:rsidRPr="00251756" w14:paraId="6BC11143" w14:textId="77777777" w:rsidTr="00207BE2">
        <w:trPr>
          <w:trHeight w:val="261"/>
        </w:trPr>
        <w:tc>
          <w:tcPr>
            <w:tcW w:w="2802" w:type="dxa"/>
            <w:hideMark/>
          </w:tcPr>
          <w:p w14:paraId="7329A7EC"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Tx power</w:t>
            </w:r>
          </w:p>
        </w:tc>
        <w:tc>
          <w:tcPr>
            <w:tcW w:w="7386" w:type="dxa"/>
            <w:hideMark/>
          </w:tcPr>
          <w:p w14:paraId="201BF635"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3</w:t>
            </w:r>
            <w:r>
              <w:rPr>
                <w:rFonts w:eastAsia="ＭＳ 明朝"/>
                <w:sz w:val="22"/>
              </w:rPr>
              <w:t>9</w:t>
            </w:r>
            <w:r w:rsidRPr="00251756">
              <w:rPr>
                <w:rFonts w:eastAsia="ＭＳ 明朝"/>
                <w:sz w:val="22"/>
              </w:rPr>
              <w:t>dBm</w:t>
            </w:r>
          </w:p>
        </w:tc>
      </w:tr>
      <w:tr w:rsidR="0043603D" w:rsidRPr="00251756" w14:paraId="3F0A2897" w14:textId="77777777" w:rsidTr="00207BE2">
        <w:trPr>
          <w:trHeight w:val="262"/>
        </w:trPr>
        <w:tc>
          <w:tcPr>
            <w:tcW w:w="2802" w:type="dxa"/>
            <w:hideMark/>
          </w:tcPr>
          <w:p w14:paraId="68C0388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BF scheme</w:t>
            </w:r>
          </w:p>
        </w:tc>
        <w:tc>
          <w:tcPr>
            <w:tcW w:w="7386" w:type="dxa"/>
            <w:hideMark/>
          </w:tcPr>
          <w:p w14:paraId="3144FF7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 xml:space="preserve">Analog BF based on beam selection + </w:t>
            </w:r>
            <w:r w:rsidRPr="0073058B">
              <w:rPr>
                <w:rFonts w:eastAsia="ＭＳ 明朝"/>
                <w:bCs/>
                <w:sz w:val="22"/>
                <w:lang w:val="en-US"/>
              </w:rPr>
              <w:t>Digital BF based on ideal SVD</w:t>
            </w:r>
          </w:p>
        </w:tc>
      </w:tr>
      <w:tr w:rsidR="0043603D" w:rsidRPr="00251756" w14:paraId="38C4DA79" w14:textId="77777777" w:rsidTr="00207BE2">
        <w:trPr>
          <w:trHeight w:val="323"/>
        </w:trPr>
        <w:tc>
          <w:tcPr>
            <w:tcW w:w="2802" w:type="dxa"/>
            <w:hideMark/>
          </w:tcPr>
          <w:p w14:paraId="03C3FBF4"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Configuration</w:t>
            </w:r>
          </w:p>
        </w:tc>
        <w:tc>
          <w:tcPr>
            <w:tcW w:w="7386" w:type="dxa"/>
            <w:hideMark/>
          </w:tcPr>
          <w:p w14:paraId="10A583FA"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w:t>
            </w:r>
            <w:proofErr w:type="gramStart"/>
            <w:r w:rsidRPr="00251756">
              <w:rPr>
                <w:rFonts w:eastAsia="ＭＳ 明朝"/>
                <w:sz w:val="22"/>
              </w:rPr>
              <w:t>M,N</w:t>
            </w:r>
            <w:proofErr w:type="gramEnd"/>
            <w:r w:rsidRPr="00251756">
              <w:rPr>
                <w:rFonts w:eastAsia="ＭＳ 明朝"/>
                <w:sz w:val="22"/>
              </w:rPr>
              <w:t>,P,Mg,Ng) = (4,8,2,2,2)(d</w:t>
            </w:r>
            <w:r w:rsidRPr="00D14CE7">
              <w:rPr>
                <w:rFonts w:eastAsia="ＭＳ 明朝"/>
                <w:sz w:val="22"/>
                <w:vertAlign w:val="subscript"/>
              </w:rPr>
              <w:t>H</w:t>
            </w:r>
            <w:r w:rsidRPr="00251756">
              <w:rPr>
                <w:rFonts w:eastAsia="ＭＳ 明朝"/>
                <w:sz w:val="22"/>
              </w:rPr>
              <w:t>,d</w:t>
            </w:r>
            <w:r w:rsidRPr="00D14CE7">
              <w:rPr>
                <w:rFonts w:eastAsia="ＭＳ 明朝"/>
                <w:sz w:val="22"/>
                <w:vertAlign w:val="subscript"/>
              </w:rPr>
              <w:t>V</w:t>
            </w:r>
            <w:r w:rsidRPr="00251756">
              <w:rPr>
                <w:rFonts w:eastAsia="ＭＳ 明朝"/>
                <w:sz w:val="22"/>
              </w:rPr>
              <w:t>) = (0.5, 0.5)λ (d</w:t>
            </w:r>
            <w:r w:rsidRPr="00D14CE7">
              <w:rPr>
                <w:rFonts w:eastAsia="ＭＳ 明朝"/>
                <w:sz w:val="22"/>
                <w:vertAlign w:val="subscript"/>
              </w:rPr>
              <w:t>g,H</w:t>
            </w:r>
            <w:r w:rsidRPr="00251756">
              <w:rPr>
                <w:rFonts w:eastAsia="ＭＳ 明朝"/>
                <w:sz w:val="22"/>
              </w:rPr>
              <w:t>,d</w:t>
            </w:r>
            <w:r w:rsidRPr="00D14CE7">
              <w:rPr>
                <w:rFonts w:eastAsia="ＭＳ 明朝"/>
                <w:sz w:val="22"/>
                <w:vertAlign w:val="subscript"/>
              </w:rPr>
              <w:t>g,V</w:t>
            </w:r>
            <w:r w:rsidRPr="00251756">
              <w:rPr>
                <w:rFonts w:eastAsia="ＭＳ 明朝"/>
                <w:sz w:val="22"/>
              </w:rPr>
              <w:t>) = (4.0, 2.0)λ</w:t>
            </w:r>
          </w:p>
        </w:tc>
      </w:tr>
      <w:tr w:rsidR="0043603D" w:rsidRPr="00251756" w14:paraId="5ED5A64A" w14:textId="77777777" w:rsidTr="00207BE2">
        <w:trPr>
          <w:trHeight w:val="261"/>
        </w:trPr>
        <w:tc>
          <w:tcPr>
            <w:tcW w:w="2802" w:type="dxa"/>
            <w:hideMark/>
          </w:tcPr>
          <w:p w14:paraId="72FE26D3"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array orientation</w:t>
            </w:r>
          </w:p>
        </w:tc>
        <w:tc>
          <w:tcPr>
            <w:tcW w:w="7386" w:type="dxa"/>
            <w:hideMark/>
          </w:tcPr>
          <w:p w14:paraId="1B2468D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azimuth 0 degree; mechanic downtilt: 0 degree </w:t>
            </w:r>
          </w:p>
        </w:tc>
      </w:tr>
      <w:tr w:rsidR="0043603D" w:rsidRPr="00251756" w14:paraId="1F1C2CC5" w14:textId="77777777" w:rsidTr="00207BE2">
        <w:trPr>
          <w:trHeight w:val="638"/>
        </w:trPr>
        <w:tc>
          <w:tcPr>
            <w:tcW w:w="2802" w:type="dxa"/>
            <w:hideMark/>
          </w:tcPr>
          <w:p w14:paraId="45593D99"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Configuration</w:t>
            </w:r>
          </w:p>
        </w:tc>
        <w:tc>
          <w:tcPr>
            <w:tcW w:w="7386" w:type="dxa"/>
            <w:hideMark/>
          </w:tcPr>
          <w:p w14:paraId="0B9CF2D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 N, P, Mg, Ng) = (2, 4, 2, 1, 2); (</w:t>
            </w:r>
            <w:proofErr w:type="gramStart"/>
            <w:r w:rsidRPr="00251756">
              <w:rPr>
                <w:rFonts w:eastAsia="ＭＳ 明朝"/>
                <w:sz w:val="22"/>
                <w:lang w:val="en-US"/>
              </w:rPr>
              <w:t>d</w:t>
            </w:r>
            <w:r w:rsidRPr="00251756">
              <w:rPr>
                <w:rFonts w:eastAsia="ＭＳ 明朝"/>
                <w:sz w:val="22"/>
                <w:vertAlign w:val="subscript"/>
                <w:lang w:val="en-US"/>
              </w:rPr>
              <w:t>V</w:t>
            </w:r>
            <w:r w:rsidRPr="00251756">
              <w:rPr>
                <w:rFonts w:eastAsia="ＭＳ 明朝"/>
                <w:sz w:val="22"/>
                <w:lang w:val="en-US"/>
              </w:rPr>
              <w:t>,d</w:t>
            </w:r>
            <w:r w:rsidRPr="00251756">
              <w:rPr>
                <w:rFonts w:eastAsia="ＭＳ 明朝"/>
                <w:sz w:val="22"/>
                <w:vertAlign w:val="subscript"/>
                <w:lang w:val="en-US"/>
              </w:rPr>
              <w:t>H</w:t>
            </w:r>
            <w:proofErr w:type="gramEnd"/>
            <w:r w:rsidRPr="00251756">
              <w:rPr>
                <w:rFonts w:eastAsia="ＭＳ 明朝"/>
                <w:sz w:val="22"/>
                <w:lang w:val="en-US"/>
              </w:rPr>
              <w:t>) = (0.5, 0.5)</w:t>
            </w:r>
            <w:r w:rsidRPr="00251756">
              <w:rPr>
                <w:rFonts w:eastAsia="ＭＳ 明朝"/>
                <w:sz w:val="22"/>
              </w:rPr>
              <w:t>λ</w:t>
            </w:r>
            <w:r w:rsidRPr="00251756">
              <w:rPr>
                <w:rFonts w:eastAsia="ＭＳ 明朝"/>
                <w:sz w:val="22"/>
                <w:lang w:val="en-US"/>
              </w:rPr>
              <w:t>. (d</w:t>
            </w:r>
            <w:r w:rsidRPr="00251756">
              <w:rPr>
                <w:rFonts w:eastAsia="ＭＳ 明朝"/>
                <w:sz w:val="22"/>
                <w:vertAlign w:val="subscript"/>
                <w:lang w:val="en-US"/>
              </w:rPr>
              <w:t>g,V</w:t>
            </w:r>
            <w:r w:rsidRPr="00251756">
              <w:rPr>
                <w:rFonts w:eastAsia="ＭＳ 明朝"/>
                <w:sz w:val="22"/>
                <w:lang w:val="en-US"/>
              </w:rPr>
              <w:t>,d</w:t>
            </w:r>
            <w:r w:rsidRPr="00251756">
              <w:rPr>
                <w:rFonts w:eastAsia="ＭＳ 明朝"/>
                <w:sz w:val="22"/>
                <w:vertAlign w:val="subscript"/>
                <w:lang w:val="en-US"/>
              </w:rPr>
              <w:t>g,H</w:t>
            </w:r>
            <w:r w:rsidRPr="00251756">
              <w:rPr>
                <w:rFonts w:eastAsia="ＭＳ 明朝"/>
                <w:sz w:val="22"/>
                <w:lang w:val="en-US"/>
              </w:rPr>
              <w:t>) = (0, 0)</w:t>
            </w:r>
            <w:r w:rsidRPr="00251756">
              <w:rPr>
                <w:rFonts w:eastAsia="ＭＳ 明朝"/>
                <w:sz w:val="22"/>
              </w:rPr>
              <w:t>λ</w:t>
            </w:r>
            <w:r w:rsidRPr="00251756">
              <w:rPr>
                <w:rFonts w:eastAsia="ＭＳ 明朝"/>
                <w:sz w:val="22"/>
                <w:lang w:val="en-US"/>
              </w:rPr>
              <w:t xml:space="preserve">. </w:t>
            </w:r>
            <w:r w:rsidRPr="00251756">
              <w:rPr>
                <w:rFonts w:eastAsia="ＭＳ 明朝"/>
                <w:sz w:val="22"/>
              </w:rPr>
              <w:t>Θ</w:t>
            </w:r>
            <w:r w:rsidRPr="00251756">
              <w:rPr>
                <w:rFonts w:eastAsia="ＭＳ 明朝"/>
                <w:sz w:val="22"/>
                <w:vertAlign w:val="subscript"/>
              </w:rPr>
              <w:t>mg,ng</w:t>
            </w:r>
            <w:r w:rsidRPr="00251756">
              <w:rPr>
                <w:rFonts w:eastAsia="ＭＳ 明朝"/>
                <w:sz w:val="22"/>
              </w:rPr>
              <w:t>=90; Ω</w:t>
            </w:r>
            <w:r w:rsidRPr="00251756">
              <w:rPr>
                <w:rFonts w:eastAsia="ＭＳ 明朝"/>
                <w:sz w:val="22"/>
                <w:vertAlign w:val="subscript"/>
              </w:rPr>
              <w:t>0,1</w:t>
            </w:r>
            <w:r w:rsidRPr="00251756">
              <w:rPr>
                <w:rFonts w:eastAsia="ＭＳ 明朝"/>
                <w:sz w:val="22"/>
              </w:rPr>
              <w:t>=Ω</w:t>
            </w:r>
            <w:r w:rsidRPr="00251756">
              <w:rPr>
                <w:rFonts w:eastAsia="ＭＳ 明朝"/>
                <w:sz w:val="22"/>
                <w:vertAlign w:val="subscript"/>
              </w:rPr>
              <w:t>0,0</w:t>
            </w:r>
            <w:r w:rsidRPr="00251756">
              <w:rPr>
                <w:rFonts w:eastAsia="ＭＳ 明朝"/>
                <w:sz w:val="22"/>
              </w:rPr>
              <w:t>+180;</w:t>
            </w:r>
            <w:r>
              <w:rPr>
                <w:rFonts w:eastAsia="ＭＳ 明朝"/>
                <w:sz w:val="22"/>
                <w:lang w:val="en-US"/>
              </w:rPr>
              <w:t xml:space="preserve"> </w:t>
            </w:r>
            <w:r w:rsidRPr="00251756">
              <w:rPr>
                <w:rFonts w:eastAsia="ＭＳ 明朝"/>
                <w:sz w:val="22"/>
              </w:rPr>
              <w:t>The polarization angles are 0 and 90</w:t>
            </w:r>
          </w:p>
        </w:tc>
      </w:tr>
      <w:tr w:rsidR="0043603D" w:rsidRPr="00251756" w14:paraId="77CAF6AD" w14:textId="77777777" w:rsidTr="00207BE2">
        <w:trPr>
          <w:trHeight w:val="261"/>
        </w:trPr>
        <w:tc>
          <w:tcPr>
            <w:tcW w:w="2802" w:type="dxa"/>
            <w:hideMark/>
          </w:tcPr>
          <w:p w14:paraId="16EE4A2D"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array orientation</w:t>
            </w:r>
          </w:p>
        </w:tc>
        <w:tc>
          <w:tcPr>
            <w:tcW w:w="7386" w:type="dxa"/>
            <w:hideMark/>
          </w:tcPr>
          <w:p w14:paraId="4EA05433"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Ω</w:t>
            </w:r>
            <w:proofErr w:type="gramStart"/>
            <w:r w:rsidRPr="00251756">
              <w:rPr>
                <w:rFonts w:eastAsia="ＭＳ 明朝"/>
                <w:sz w:val="22"/>
                <w:vertAlign w:val="subscript"/>
              </w:rPr>
              <w:t>UT,a</w:t>
            </w:r>
            <w:proofErr w:type="gramEnd"/>
            <w:r w:rsidRPr="00251756">
              <w:rPr>
                <w:rFonts w:eastAsia="ＭＳ 明朝"/>
                <w:sz w:val="22"/>
                <w:vertAlign w:val="subscript"/>
              </w:rPr>
              <w:t xml:space="preserve">  </w:t>
            </w:r>
            <w:r w:rsidRPr="00251756">
              <w:rPr>
                <w:rFonts w:eastAsia="ＭＳ 明朝"/>
                <w:sz w:val="22"/>
              </w:rPr>
              <w:t>uniformly distributed on [0,360] degree, Ω</w:t>
            </w:r>
            <w:r w:rsidRPr="00251756">
              <w:rPr>
                <w:rFonts w:eastAsia="ＭＳ 明朝"/>
                <w:sz w:val="22"/>
                <w:vertAlign w:val="subscript"/>
              </w:rPr>
              <w:t>UT,b</w:t>
            </w:r>
            <w:r w:rsidRPr="00251756">
              <w:rPr>
                <w:rFonts w:eastAsia="ＭＳ 明朝"/>
                <w:sz w:val="22"/>
              </w:rPr>
              <w:t xml:space="preserve"> = 0 </w:t>
            </w:r>
            <w:r w:rsidRPr="00251756">
              <w:rPr>
                <w:rFonts w:eastAsia="ＭＳ 明朝"/>
                <w:sz w:val="22"/>
                <w:lang w:val="en-US"/>
              </w:rPr>
              <w:t xml:space="preserve">degree, </w:t>
            </w:r>
            <w:r w:rsidRPr="00251756">
              <w:rPr>
                <w:rFonts w:eastAsia="ＭＳ 明朝"/>
                <w:sz w:val="22"/>
              </w:rPr>
              <w:t>Ω</w:t>
            </w:r>
            <w:r w:rsidRPr="00251756">
              <w:rPr>
                <w:rFonts w:eastAsia="ＭＳ 明朝"/>
                <w:sz w:val="22"/>
                <w:vertAlign w:val="subscript"/>
              </w:rPr>
              <w:t xml:space="preserve">UT,g </w:t>
            </w:r>
            <w:r w:rsidRPr="00251756">
              <w:rPr>
                <w:rFonts w:eastAsia="ＭＳ 明朝"/>
                <w:sz w:val="22"/>
              </w:rPr>
              <w:t xml:space="preserve">= 0 </w:t>
            </w:r>
            <w:r w:rsidRPr="00251756">
              <w:rPr>
                <w:rFonts w:eastAsia="ＭＳ 明朝"/>
                <w:sz w:val="22"/>
                <w:lang w:val="en-US"/>
              </w:rPr>
              <w:t>degree</w:t>
            </w:r>
          </w:p>
        </w:tc>
      </w:tr>
      <w:tr w:rsidR="0043603D" w:rsidRPr="00251756" w14:paraId="1FF6D7CF" w14:textId="77777777" w:rsidTr="00207BE2">
        <w:trPr>
          <w:trHeight w:val="261"/>
        </w:trPr>
        <w:tc>
          <w:tcPr>
            <w:tcW w:w="2802" w:type="dxa"/>
            <w:hideMark/>
          </w:tcPr>
          <w:p w14:paraId="406635FF"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pattern</w:t>
            </w:r>
          </w:p>
        </w:tc>
        <w:tc>
          <w:tcPr>
            <w:tcW w:w="7386" w:type="dxa"/>
            <w:hideMark/>
          </w:tcPr>
          <w:p w14:paraId="2C3247BD"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A.2.1-6 in TR 38.802</w:t>
            </w:r>
          </w:p>
        </w:tc>
      </w:tr>
      <w:tr w:rsidR="0043603D" w:rsidRPr="00251756" w14:paraId="72C38B54" w14:textId="77777777" w:rsidTr="00207BE2">
        <w:trPr>
          <w:trHeight w:val="261"/>
        </w:trPr>
        <w:tc>
          <w:tcPr>
            <w:tcW w:w="2802" w:type="dxa"/>
            <w:hideMark/>
          </w:tcPr>
          <w:p w14:paraId="5BC1D1E0"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pattern</w:t>
            </w:r>
          </w:p>
        </w:tc>
        <w:tc>
          <w:tcPr>
            <w:tcW w:w="7386" w:type="dxa"/>
            <w:hideMark/>
          </w:tcPr>
          <w:p w14:paraId="359D68A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See Table A.2.1-8 in TR 38.802</w:t>
            </w:r>
          </w:p>
        </w:tc>
      </w:tr>
      <w:tr w:rsidR="0043603D" w:rsidRPr="00251756" w14:paraId="2A3FB269" w14:textId="77777777" w:rsidTr="00207BE2">
        <w:trPr>
          <w:trHeight w:val="261"/>
        </w:trPr>
        <w:tc>
          <w:tcPr>
            <w:tcW w:w="2802" w:type="dxa"/>
          </w:tcPr>
          <w:p w14:paraId="52C5011D" w14:textId="77777777" w:rsidR="0043603D" w:rsidRPr="00251756" w:rsidRDefault="0043603D" w:rsidP="00207BE2">
            <w:pPr>
              <w:spacing w:afterLines="50" w:after="120"/>
              <w:jc w:val="both"/>
              <w:rPr>
                <w:rFonts w:eastAsia="ＭＳ 明朝"/>
                <w:b/>
                <w:bCs/>
                <w:sz w:val="22"/>
              </w:rPr>
            </w:pPr>
            <w:r w:rsidRPr="006038CD">
              <w:rPr>
                <w:rFonts w:eastAsia="ＭＳ 明朝"/>
                <w:b/>
                <w:bCs/>
                <w:sz w:val="22"/>
              </w:rPr>
              <w:t>Inter-panel calibration for UE</w:t>
            </w:r>
          </w:p>
        </w:tc>
        <w:tc>
          <w:tcPr>
            <w:tcW w:w="7386" w:type="dxa"/>
          </w:tcPr>
          <w:p w14:paraId="6AC88914" w14:textId="77777777" w:rsidR="0043603D" w:rsidRPr="006038CD" w:rsidRDefault="0043603D" w:rsidP="00207BE2">
            <w:pPr>
              <w:spacing w:afterLines="50" w:after="120"/>
              <w:jc w:val="both"/>
              <w:rPr>
                <w:rFonts w:eastAsia="SimSun"/>
                <w:sz w:val="22"/>
                <w:lang w:eastAsia="zh-CN"/>
              </w:rPr>
            </w:pPr>
            <w:r>
              <w:rPr>
                <w:rFonts w:eastAsia="SimSun" w:hint="eastAsia"/>
                <w:sz w:val="22"/>
                <w:lang w:eastAsia="zh-CN"/>
              </w:rPr>
              <w:t>Ideal</w:t>
            </w:r>
          </w:p>
        </w:tc>
      </w:tr>
      <w:tr w:rsidR="0043603D" w:rsidRPr="00251756" w14:paraId="6EFA5113" w14:textId="77777777" w:rsidTr="00207BE2">
        <w:trPr>
          <w:trHeight w:val="262"/>
        </w:trPr>
        <w:tc>
          <w:tcPr>
            <w:tcW w:w="2802" w:type="dxa"/>
            <w:hideMark/>
          </w:tcPr>
          <w:p w14:paraId="68AC406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Scheduling algorithm</w:t>
            </w:r>
          </w:p>
        </w:tc>
        <w:tc>
          <w:tcPr>
            <w:tcW w:w="7386" w:type="dxa"/>
            <w:hideMark/>
          </w:tcPr>
          <w:p w14:paraId="3330B77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PF</w:t>
            </w:r>
          </w:p>
        </w:tc>
      </w:tr>
      <w:tr w:rsidR="0043603D" w:rsidRPr="00251756" w14:paraId="6F7DD2BD" w14:textId="77777777" w:rsidTr="00207BE2">
        <w:trPr>
          <w:trHeight w:val="261"/>
        </w:trPr>
        <w:tc>
          <w:tcPr>
            <w:tcW w:w="2802" w:type="dxa"/>
            <w:hideMark/>
          </w:tcPr>
          <w:p w14:paraId="14053CBE"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BS antenna height</w:t>
            </w:r>
          </w:p>
        </w:tc>
        <w:tc>
          <w:tcPr>
            <w:tcW w:w="7386" w:type="dxa"/>
            <w:hideMark/>
          </w:tcPr>
          <w:p w14:paraId="27F7FBA6" w14:textId="77777777" w:rsidR="0043603D" w:rsidRPr="00251756" w:rsidRDefault="0043603D" w:rsidP="00207BE2">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43603D" w:rsidRPr="00251756" w14:paraId="6D27E490" w14:textId="77777777" w:rsidTr="00207BE2">
        <w:trPr>
          <w:trHeight w:val="261"/>
        </w:trPr>
        <w:tc>
          <w:tcPr>
            <w:tcW w:w="2802" w:type="dxa"/>
            <w:hideMark/>
          </w:tcPr>
          <w:p w14:paraId="490A88C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height</w:t>
            </w:r>
          </w:p>
        </w:tc>
        <w:tc>
          <w:tcPr>
            <w:tcW w:w="7386" w:type="dxa"/>
            <w:hideMark/>
          </w:tcPr>
          <w:p w14:paraId="342E3EB1"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Same as 3D-UM</w:t>
            </w:r>
            <w:r>
              <w:rPr>
                <w:rFonts w:eastAsia="ＭＳ 明朝"/>
                <w:sz w:val="22"/>
              </w:rPr>
              <w:t>i</w:t>
            </w:r>
            <w:r w:rsidRPr="00251756">
              <w:rPr>
                <w:rFonts w:eastAsia="ＭＳ 明朝"/>
                <w:sz w:val="22"/>
              </w:rPr>
              <w:t xml:space="preserve"> in TR36.873</w:t>
            </w:r>
          </w:p>
        </w:tc>
      </w:tr>
      <w:tr w:rsidR="0043603D" w:rsidRPr="00251756" w14:paraId="3E2D25EB" w14:textId="77777777" w:rsidTr="00207BE2">
        <w:trPr>
          <w:trHeight w:val="261"/>
        </w:trPr>
        <w:tc>
          <w:tcPr>
            <w:tcW w:w="2802" w:type="dxa"/>
            <w:hideMark/>
          </w:tcPr>
          <w:p w14:paraId="2E786778"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antenna gain</w:t>
            </w:r>
          </w:p>
        </w:tc>
        <w:tc>
          <w:tcPr>
            <w:tcW w:w="7386" w:type="dxa"/>
            <w:hideMark/>
          </w:tcPr>
          <w:p w14:paraId="5C262382"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5dBi</w:t>
            </w:r>
          </w:p>
        </w:tc>
      </w:tr>
      <w:tr w:rsidR="0043603D" w:rsidRPr="00251756" w14:paraId="6E56D5E2" w14:textId="77777777" w:rsidTr="00207BE2">
        <w:trPr>
          <w:trHeight w:val="261"/>
        </w:trPr>
        <w:tc>
          <w:tcPr>
            <w:tcW w:w="2802" w:type="dxa"/>
            <w:hideMark/>
          </w:tcPr>
          <w:p w14:paraId="65146D3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receiver noise figure</w:t>
            </w:r>
          </w:p>
        </w:tc>
        <w:tc>
          <w:tcPr>
            <w:tcW w:w="7386" w:type="dxa"/>
            <w:hideMark/>
          </w:tcPr>
          <w:p w14:paraId="5BAF4780"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10dB</w:t>
            </w:r>
          </w:p>
        </w:tc>
      </w:tr>
      <w:tr w:rsidR="0043603D" w:rsidRPr="00251756" w14:paraId="07D2FB32" w14:textId="77777777" w:rsidTr="00207BE2">
        <w:trPr>
          <w:trHeight w:val="261"/>
        </w:trPr>
        <w:tc>
          <w:tcPr>
            <w:tcW w:w="2802" w:type="dxa"/>
            <w:hideMark/>
          </w:tcPr>
          <w:p w14:paraId="14583DE2"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Criteria for selection for serving TRxP</w:t>
            </w:r>
          </w:p>
        </w:tc>
        <w:tc>
          <w:tcPr>
            <w:tcW w:w="7386" w:type="dxa"/>
            <w:hideMark/>
          </w:tcPr>
          <w:p w14:paraId="184AC778" w14:textId="77777777" w:rsidR="0043603D" w:rsidRPr="00251756" w:rsidRDefault="0043603D" w:rsidP="00207BE2">
            <w:pPr>
              <w:spacing w:afterLines="50" w:after="120"/>
              <w:jc w:val="both"/>
              <w:rPr>
                <w:rFonts w:eastAsia="ＭＳ 明朝"/>
                <w:sz w:val="22"/>
                <w:lang w:val="en-US"/>
              </w:rPr>
            </w:pPr>
            <w:r w:rsidRPr="00251756">
              <w:rPr>
                <w:rFonts w:eastAsia="ＭＳ 明朝"/>
                <w:sz w:val="22"/>
                <w:lang w:val="en-US"/>
              </w:rPr>
              <w:t>Maximizing RSRP with best analog beam pair, where the digital beamforming is not considered</w:t>
            </w:r>
          </w:p>
        </w:tc>
      </w:tr>
      <w:tr w:rsidR="0043603D" w:rsidRPr="00251756" w14:paraId="76F8E0FD" w14:textId="77777777" w:rsidTr="00207BE2">
        <w:trPr>
          <w:trHeight w:val="261"/>
        </w:trPr>
        <w:tc>
          <w:tcPr>
            <w:tcW w:w="2802" w:type="dxa"/>
            <w:hideMark/>
          </w:tcPr>
          <w:p w14:paraId="43FB7445"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lang w:val="en-US"/>
              </w:rPr>
              <w:t>Criteria for analog beam selection for serving TRxP</w:t>
            </w:r>
          </w:p>
        </w:tc>
        <w:tc>
          <w:tcPr>
            <w:tcW w:w="7386" w:type="dxa"/>
            <w:hideMark/>
          </w:tcPr>
          <w:p w14:paraId="20A8635E" w14:textId="77777777" w:rsidR="0043603D" w:rsidRPr="00251756" w:rsidRDefault="0043603D" w:rsidP="00207BE2">
            <w:pPr>
              <w:spacing w:afterLines="50" w:after="120"/>
              <w:jc w:val="both"/>
              <w:rPr>
                <w:rFonts w:eastAsia="ＭＳ 明朝"/>
                <w:sz w:val="22"/>
                <w:lang w:val="en-US"/>
              </w:rPr>
            </w:pPr>
            <w:r>
              <w:rPr>
                <w:rFonts w:eastAsia="ＭＳ 明朝"/>
                <w:sz w:val="22"/>
                <w:lang w:val="en-US"/>
              </w:rPr>
              <w:t>L1-RSRP only, L1-SINR only, L1-RSRP and L1-SINR</w:t>
            </w:r>
          </w:p>
        </w:tc>
      </w:tr>
      <w:tr w:rsidR="0043603D" w:rsidRPr="00251756" w14:paraId="542D5652" w14:textId="77777777" w:rsidTr="00207BE2">
        <w:trPr>
          <w:trHeight w:val="261"/>
        </w:trPr>
        <w:tc>
          <w:tcPr>
            <w:tcW w:w="2802" w:type="dxa"/>
          </w:tcPr>
          <w:p w14:paraId="44DC53EE" w14:textId="77777777" w:rsidR="0043603D" w:rsidRPr="002D6770" w:rsidRDefault="0043603D" w:rsidP="00207BE2">
            <w:pPr>
              <w:spacing w:afterLines="50" w:after="120"/>
              <w:jc w:val="both"/>
              <w:rPr>
                <w:rFonts w:eastAsia="SimSun"/>
                <w:b/>
                <w:bCs/>
                <w:sz w:val="22"/>
                <w:lang w:val="en-US" w:eastAsia="zh-CN"/>
              </w:rPr>
            </w:pPr>
            <w:r>
              <w:rPr>
                <w:rFonts w:eastAsia="SimSun" w:hint="eastAsia"/>
                <w:b/>
                <w:bCs/>
                <w:sz w:val="22"/>
                <w:lang w:val="en-US" w:eastAsia="zh-CN"/>
              </w:rPr>
              <w:t>Tr</w:t>
            </w:r>
            <w:r>
              <w:rPr>
                <w:rFonts w:eastAsia="SimSun"/>
                <w:b/>
                <w:bCs/>
                <w:sz w:val="22"/>
                <w:lang w:val="en-US" w:eastAsia="zh-CN"/>
              </w:rPr>
              <w:t>affic model</w:t>
            </w:r>
          </w:p>
        </w:tc>
        <w:tc>
          <w:tcPr>
            <w:tcW w:w="7386" w:type="dxa"/>
          </w:tcPr>
          <w:p w14:paraId="538C9B44" w14:textId="6BD9229A" w:rsidR="0043603D" w:rsidRPr="002D6770" w:rsidDel="004E5D47" w:rsidRDefault="0043603D" w:rsidP="00207BE2">
            <w:pPr>
              <w:spacing w:afterLines="50" w:after="120"/>
              <w:jc w:val="both"/>
              <w:rPr>
                <w:rFonts w:eastAsia="SimSun"/>
                <w:sz w:val="22"/>
                <w:lang w:val="en-US" w:eastAsia="zh-CN"/>
              </w:rPr>
            </w:pPr>
            <w:r>
              <w:rPr>
                <w:rFonts w:eastAsia="SimSun"/>
                <w:sz w:val="22"/>
                <w:lang w:val="en-US" w:eastAsia="zh-CN"/>
              </w:rPr>
              <w:t>Full buffer</w:t>
            </w:r>
            <w:r w:rsidR="00E97585">
              <w:rPr>
                <w:rFonts w:eastAsia="SimSun"/>
                <w:sz w:val="22"/>
                <w:lang w:val="en-US" w:eastAsia="zh-CN"/>
              </w:rPr>
              <w:t>/FTP model 1</w:t>
            </w:r>
          </w:p>
        </w:tc>
      </w:tr>
      <w:tr w:rsidR="0043603D" w:rsidRPr="00251756" w14:paraId="2CC41A99" w14:textId="77777777" w:rsidTr="00207BE2">
        <w:trPr>
          <w:trHeight w:val="469"/>
        </w:trPr>
        <w:tc>
          <w:tcPr>
            <w:tcW w:w="2802" w:type="dxa"/>
            <w:hideMark/>
          </w:tcPr>
          <w:p w14:paraId="6A5560BA" w14:textId="77777777" w:rsidR="0043603D" w:rsidRPr="00251756" w:rsidRDefault="0043603D" w:rsidP="00207BE2">
            <w:pPr>
              <w:spacing w:afterLines="50" w:after="120"/>
              <w:jc w:val="both"/>
              <w:rPr>
                <w:rFonts w:eastAsia="ＭＳ 明朝"/>
                <w:sz w:val="22"/>
                <w:lang w:val="en-US"/>
              </w:rPr>
            </w:pPr>
            <w:r w:rsidRPr="00251756">
              <w:rPr>
                <w:rFonts w:eastAsia="ＭＳ 明朝"/>
                <w:b/>
                <w:bCs/>
                <w:sz w:val="22"/>
              </w:rPr>
              <w:t>UE distribution</w:t>
            </w:r>
          </w:p>
        </w:tc>
        <w:tc>
          <w:tcPr>
            <w:tcW w:w="7386" w:type="dxa"/>
            <w:hideMark/>
          </w:tcPr>
          <w:p w14:paraId="686CB0B6" w14:textId="77777777" w:rsidR="0043603D" w:rsidRPr="00251756" w:rsidRDefault="0043603D" w:rsidP="00207BE2">
            <w:pPr>
              <w:spacing w:afterLines="50" w:after="120"/>
              <w:jc w:val="both"/>
              <w:rPr>
                <w:rFonts w:eastAsia="ＭＳ 明朝"/>
                <w:sz w:val="22"/>
                <w:lang w:val="en-US"/>
              </w:rPr>
            </w:pPr>
            <w:r w:rsidRPr="00251756">
              <w:rPr>
                <w:rFonts w:eastAsia="ＭＳ 明朝"/>
                <w:sz w:val="22"/>
              </w:rPr>
              <w:t xml:space="preserve">80% indoor; 20% outdoor. </w:t>
            </w:r>
            <w:r>
              <w:rPr>
                <w:rFonts w:eastAsia="ＭＳ 明朝"/>
                <w:sz w:val="22"/>
              </w:rPr>
              <w:t>2</w:t>
            </w:r>
            <w:r w:rsidRPr="00251756">
              <w:rPr>
                <w:rFonts w:eastAsia="ＭＳ 明朝"/>
                <w:sz w:val="22"/>
              </w:rPr>
              <w:t xml:space="preserve">0 users per TRP </w:t>
            </w:r>
          </w:p>
        </w:tc>
      </w:tr>
    </w:tbl>
    <w:p w14:paraId="439A6110" w14:textId="5AF33301" w:rsidR="00F80EAF" w:rsidRDefault="00F80EAF" w:rsidP="0043603D">
      <w:pPr>
        <w:overflowPunct w:val="0"/>
        <w:autoSpaceDE w:val="0"/>
        <w:autoSpaceDN w:val="0"/>
        <w:adjustRightInd w:val="0"/>
        <w:spacing w:afterLines="50" w:after="120"/>
        <w:textAlignment w:val="baseline"/>
        <w:rPr>
          <w:rFonts w:eastAsia="ＭＳ 明朝"/>
          <w:b/>
          <w:bCs/>
          <w:sz w:val="22"/>
          <w:lang w:val="en-US"/>
        </w:rPr>
      </w:pPr>
    </w:p>
    <w:p w14:paraId="61EE6A76" w14:textId="77777777" w:rsidR="00DB20FC" w:rsidRPr="008B2B83" w:rsidRDefault="00DB20FC" w:rsidP="00DB20FC">
      <w:pPr>
        <w:overflowPunct w:val="0"/>
        <w:autoSpaceDE w:val="0"/>
        <w:autoSpaceDN w:val="0"/>
        <w:adjustRightInd w:val="0"/>
        <w:spacing w:afterLines="50" w:after="120"/>
        <w:jc w:val="center"/>
        <w:textAlignment w:val="baseline"/>
        <w:rPr>
          <w:rFonts w:eastAsia="ＭＳ 明朝"/>
          <w:b/>
          <w:bCs/>
          <w:sz w:val="22"/>
        </w:rPr>
      </w:pPr>
      <w:r w:rsidRPr="008B2B83">
        <w:rPr>
          <w:rFonts w:eastAsia="ＭＳ 明朝"/>
          <w:b/>
          <w:bCs/>
          <w:sz w:val="22"/>
        </w:rPr>
        <w:t>Table A-</w:t>
      </w:r>
      <w:r w:rsidRPr="00997EF4">
        <w:rPr>
          <w:rFonts w:eastAsia="ＭＳ 明朝"/>
          <w:b/>
          <w:bCs/>
          <w:sz w:val="22"/>
        </w:rPr>
        <w:t>Ⅱ</w:t>
      </w:r>
      <w:r w:rsidRPr="008B2B83">
        <w:rPr>
          <w:rFonts w:eastAsia="ＭＳ 明朝"/>
          <w:b/>
          <w:bCs/>
          <w:sz w:val="22"/>
        </w:rPr>
        <w:t xml:space="preserve">: Evaluation assumptions for </w:t>
      </w:r>
      <w:r>
        <w:rPr>
          <w:rFonts w:eastAsia="ＭＳ 明朝" w:hint="eastAsia"/>
          <w:b/>
          <w:bCs/>
          <w:sz w:val="22"/>
        </w:rPr>
        <w:t>s</w:t>
      </w:r>
      <w:r>
        <w:rPr>
          <w:rFonts w:eastAsia="ＭＳ 明朝"/>
          <w:b/>
          <w:bCs/>
          <w:sz w:val="22"/>
        </w:rPr>
        <w:t>imultaneous multi-panel UL transmission</w:t>
      </w:r>
    </w:p>
    <w:tbl>
      <w:tblPr>
        <w:tblStyle w:val="afa"/>
        <w:tblW w:w="0" w:type="auto"/>
        <w:tblLook w:val="04A0" w:firstRow="1" w:lastRow="0" w:firstColumn="1" w:lastColumn="0" w:noHBand="0" w:noVBand="1"/>
      </w:tblPr>
      <w:tblGrid>
        <w:gridCol w:w="2761"/>
        <w:gridCol w:w="7201"/>
      </w:tblGrid>
      <w:tr w:rsidR="00DB20FC" w:rsidRPr="00667ADC" w14:paraId="3B7DE62D" w14:textId="77777777" w:rsidTr="00F67077">
        <w:trPr>
          <w:trHeight w:val="261"/>
        </w:trPr>
        <w:tc>
          <w:tcPr>
            <w:tcW w:w="2761" w:type="dxa"/>
            <w:hideMark/>
          </w:tcPr>
          <w:p w14:paraId="12772A1B" w14:textId="77777777" w:rsidR="00DB20FC" w:rsidRPr="00667ADC" w:rsidRDefault="00DB20FC" w:rsidP="00F67077">
            <w:pPr>
              <w:spacing w:afterLines="50" w:after="120"/>
              <w:jc w:val="both"/>
              <w:rPr>
                <w:rFonts w:eastAsia="ＭＳ 明朝"/>
                <w:sz w:val="22"/>
                <w:lang w:val="en-US"/>
              </w:rPr>
            </w:pPr>
            <w:r>
              <w:rPr>
                <w:rFonts w:eastAsia="ＭＳ 明朝"/>
                <w:b/>
                <w:bCs/>
                <w:sz w:val="22"/>
              </w:rPr>
              <w:t>Parameters</w:t>
            </w:r>
          </w:p>
        </w:tc>
        <w:tc>
          <w:tcPr>
            <w:tcW w:w="7201" w:type="dxa"/>
            <w:hideMark/>
          </w:tcPr>
          <w:p w14:paraId="0096FD3E" w14:textId="77777777" w:rsidR="00DB20FC" w:rsidRPr="00667ADC" w:rsidRDefault="00DB20FC" w:rsidP="00F67077">
            <w:pPr>
              <w:spacing w:afterLines="50" w:after="120"/>
              <w:jc w:val="both"/>
              <w:rPr>
                <w:rFonts w:eastAsia="ＭＳ 明朝"/>
                <w:sz w:val="22"/>
                <w:lang w:val="en-US"/>
              </w:rPr>
            </w:pPr>
            <w:r w:rsidRPr="00667ADC">
              <w:rPr>
                <w:rFonts w:eastAsia="ＭＳ 明朝"/>
                <w:b/>
                <w:bCs/>
                <w:sz w:val="22"/>
              </w:rPr>
              <w:t>Values or assumptions</w:t>
            </w:r>
          </w:p>
        </w:tc>
      </w:tr>
      <w:tr w:rsidR="00DB20FC" w:rsidRPr="00667ADC" w14:paraId="1E8B1896" w14:textId="77777777" w:rsidTr="00F67077">
        <w:trPr>
          <w:trHeight w:val="261"/>
        </w:trPr>
        <w:tc>
          <w:tcPr>
            <w:tcW w:w="2761" w:type="dxa"/>
          </w:tcPr>
          <w:p w14:paraId="67F41E18" w14:textId="77777777" w:rsidR="00DB20FC" w:rsidRPr="00D14CE7" w:rsidRDefault="00DB20FC" w:rsidP="00F67077">
            <w:pPr>
              <w:spacing w:afterLines="50" w:after="120"/>
              <w:jc w:val="both"/>
              <w:rPr>
                <w:rFonts w:eastAsia="SimSun"/>
                <w:b/>
                <w:bCs/>
                <w:sz w:val="22"/>
                <w:lang w:eastAsia="zh-CN"/>
              </w:rPr>
            </w:pPr>
            <w:r>
              <w:rPr>
                <w:rFonts w:eastAsia="SimSun" w:hint="eastAsia"/>
                <w:b/>
                <w:bCs/>
                <w:sz w:val="22"/>
                <w:lang w:eastAsia="zh-CN"/>
              </w:rPr>
              <w:t>Scenario</w:t>
            </w:r>
          </w:p>
        </w:tc>
        <w:tc>
          <w:tcPr>
            <w:tcW w:w="7201" w:type="dxa"/>
          </w:tcPr>
          <w:p w14:paraId="1B336A8B" w14:textId="77777777" w:rsidR="00DB20FC" w:rsidRPr="00E70452" w:rsidRDefault="00DB20FC" w:rsidP="00F67077">
            <w:pPr>
              <w:spacing w:afterLines="50" w:after="120"/>
              <w:jc w:val="both"/>
              <w:rPr>
                <w:rFonts w:eastAsia="ＭＳ 明朝"/>
                <w:bCs/>
                <w:sz w:val="22"/>
              </w:rPr>
            </w:pPr>
            <w:r w:rsidRPr="00E70452">
              <w:rPr>
                <w:rFonts w:eastAsia="ＭＳ 明朝"/>
                <w:bCs/>
                <w:sz w:val="22"/>
              </w:rPr>
              <w:t>Dense Urban Micro layer only</w:t>
            </w:r>
          </w:p>
        </w:tc>
      </w:tr>
      <w:tr w:rsidR="00DB20FC" w:rsidRPr="00520478" w14:paraId="760B0D00" w14:textId="77777777" w:rsidTr="00F67077">
        <w:trPr>
          <w:trHeight w:val="261"/>
        </w:trPr>
        <w:tc>
          <w:tcPr>
            <w:tcW w:w="2761" w:type="dxa"/>
            <w:hideMark/>
          </w:tcPr>
          <w:p w14:paraId="593AEDE9" w14:textId="77777777" w:rsidR="00DB20FC" w:rsidRPr="00520478" w:rsidRDefault="00DB20FC" w:rsidP="00F67077">
            <w:pPr>
              <w:spacing w:afterLines="50" w:after="120"/>
              <w:jc w:val="both"/>
              <w:rPr>
                <w:rFonts w:eastAsia="ＭＳ 明朝"/>
                <w:sz w:val="22"/>
                <w:lang w:val="en-US"/>
              </w:rPr>
            </w:pPr>
            <w:r w:rsidRPr="00520478">
              <w:rPr>
                <w:rFonts w:eastAsia="ＭＳ 明朝"/>
                <w:b/>
                <w:bCs/>
                <w:sz w:val="22"/>
              </w:rPr>
              <w:t>Carrier Frequency</w:t>
            </w:r>
          </w:p>
        </w:tc>
        <w:tc>
          <w:tcPr>
            <w:tcW w:w="7201" w:type="dxa"/>
            <w:hideMark/>
          </w:tcPr>
          <w:p w14:paraId="44C5DF0F" w14:textId="77777777" w:rsidR="00DB20FC" w:rsidRPr="006A4004" w:rsidRDefault="00DB20FC" w:rsidP="00F67077">
            <w:pPr>
              <w:overflowPunct/>
              <w:autoSpaceDE/>
              <w:autoSpaceDN/>
              <w:adjustRightInd/>
              <w:spacing w:afterLines="50" w:after="120"/>
              <w:jc w:val="both"/>
              <w:textAlignment w:val="auto"/>
              <w:rPr>
                <w:rFonts w:eastAsia="ＭＳ 明朝"/>
                <w:sz w:val="22"/>
                <w:szCs w:val="22"/>
                <w:lang w:val="en-US"/>
              </w:rPr>
            </w:pPr>
            <w:r w:rsidRPr="006A4004">
              <w:rPr>
                <w:rFonts w:eastAsia="ＭＳ 明朝"/>
                <w:sz w:val="22"/>
                <w:szCs w:val="22"/>
                <w:lang w:val="en-US"/>
              </w:rPr>
              <w:t>30GHz</w:t>
            </w:r>
          </w:p>
        </w:tc>
      </w:tr>
      <w:tr w:rsidR="00DB20FC" w:rsidRPr="00251756" w14:paraId="7AB26F6B" w14:textId="77777777" w:rsidTr="00F67077">
        <w:trPr>
          <w:trHeight w:val="261"/>
        </w:trPr>
        <w:tc>
          <w:tcPr>
            <w:tcW w:w="2761" w:type="dxa"/>
            <w:hideMark/>
          </w:tcPr>
          <w:p w14:paraId="20FEAEF0"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Bandwidth</w:t>
            </w:r>
          </w:p>
        </w:tc>
        <w:tc>
          <w:tcPr>
            <w:tcW w:w="7201" w:type="dxa"/>
            <w:hideMark/>
          </w:tcPr>
          <w:p w14:paraId="658A036E" w14:textId="77777777" w:rsidR="00DB20FC" w:rsidRPr="006A4004" w:rsidRDefault="00DB20FC" w:rsidP="00F67077">
            <w:pPr>
              <w:overflowPunct/>
              <w:autoSpaceDE/>
              <w:autoSpaceDN/>
              <w:adjustRightInd/>
              <w:spacing w:afterLines="50" w:after="120"/>
              <w:jc w:val="both"/>
              <w:textAlignment w:val="auto"/>
              <w:rPr>
                <w:rFonts w:eastAsia="ＭＳ 明朝"/>
                <w:sz w:val="22"/>
                <w:szCs w:val="22"/>
                <w:lang w:val="en-US"/>
              </w:rPr>
            </w:pPr>
            <w:r>
              <w:rPr>
                <w:rFonts w:eastAsia="ＭＳ 明朝"/>
                <w:sz w:val="22"/>
                <w:szCs w:val="22"/>
                <w:lang w:val="en-US"/>
              </w:rPr>
              <w:t>8</w:t>
            </w:r>
            <w:r w:rsidRPr="006A4004">
              <w:rPr>
                <w:rFonts w:eastAsia="ＭＳ 明朝"/>
                <w:sz w:val="22"/>
                <w:szCs w:val="22"/>
                <w:lang w:val="en-US"/>
              </w:rPr>
              <w:t>0MHz</w:t>
            </w:r>
          </w:p>
        </w:tc>
      </w:tr>
      <w:tr w:rsidR="00DB20FC" w:rsidRPr="00251756" w14:paraId="5D125A92" w14:textId="77777777" w:rsidTr="00F67077">
        <w:trPr>
          <w:trHeight w:val="261"/>
        </w:trPr>
        <w:tc>
          <w:tcPr>
            <w:tcW w:w="2761" w:type="dxa"/>
            <w:hideMark/>
          </w:tcPr>
          <w:p w14:paraId="2A69619F"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Channel Model</w:t>
            </w:r>
          </w:p>
        </w:tc>
        <w:tc>
          <w:tcPr>
            <w:tcW w:w="7201" w:type="dxa"/>
            <w:hideMark/>
          </w:tcPr>
          <w:p w14:paraId="27D2CD15" w14:textId="77777777" w:rsidR="00DB20FC" w:rsidRPr="00251756" w:rsidRDefault="00DB20FC" w:rsidP="00F67077">
            <w:pPr>
              <w:spacing w:afterLines="50" w:after="120"/>
              <w:jc w:val="both"/>
              <w:rPr>
                <w:rFonts w:eastAsia="ＭＳ 明朝"/>
                <w:sz w:val="22"/>
                <w:lang w:val="en-US"/>
              </w:rPr>
            </w:pPr>
            <w:r w:rsidRPr="00251756">
              <w:rPr>
                <w:rFonts w:eastAsia="ＭＳ 明朝"/>
                <w:sz w:val="22"/>
              </w:rPr>
              <w:t>UM</w:t>
            </w:r>
            <w:r>
              <w:rPr>
                <w:rFonts w:eastAsia="ＭＳ 明朝"/>
                <w:sz w:val="22"/>
              </w:rPr>
              <w:t>i</w:t>
            </w:r>
            <w:r w:rsidRPr="00251756">
              <w:rPr>
                <w:rFonts w:eastAsia="ＭＳ 明朝"/>
                <w:sz w:val="22"/>
              </w:rPr>
              <w:t xml:space="preserve"> in TR 38.90</w:t>
            </w:r>
            <w:r>
              <w:rPr>
                <w:rFonts w:eastAsia="ＭＳ 明朝"/>
                <w:sz w:val="22"/>
              </w:rPr>
              <w:t>1</w:t>
            </w:r>
          </w:p>
        </w:tc>
      </w:tr>
      <w:tr w:rsidR="00DB20FC" w:rsidRPr="00251756" w14:paraId="5C9E550A" w14:textId="77777777" w:rsidTr="00F67077">
        <w:trPr>
          <w:trHeight w:val="261"/>
        </w:trPr>
        <w:tc>
          <w:tcPr>
            <w:tcW w:w="2761" w:type="dxa"/>
            <w:hideMark/>
          </w:tcPr>
          <w:p w14:paraId="242978DE" w14:textId="77777777" w:rsidR="00DB20FC" w:rsidRPr="00251756" w:rsidRDefault="00DB20FC" w:rsidP="00F67077">
            <w:pPr>
              <w:spacing w:afterLines="50" w:after="120"/>
              <w:jc w:val="both"/>
              <w:rPr>
                <w:rFonts w:eastAsia="ＭＳ 明朝"/>
                <w:sz w:val="22"/>
                <w:lang w:val="en-US"/>
              </w:rPr>
            </w:pPr>
            <w:r>
              <w:rPr>
                <w:rFonts w:eastAsia="ＭＳ 明朝"/>
                <w:b/>
                <w:bCs/>
                <w:sz w:val="22"/>
              </w:rPr>
              <w:t>No. of sector per macro site</w:t>
            </w:r>
          </w:p>
        </w:tc>
        <w:tc>
          <w:tcPr>
            <w:tcW w:w="7201" w:type="dxa"/>
            <w:hideMark/>
          </w:tcPr>
          <w:p w14:paraId="660EB0B7" w14:textId="77777777" w:rsidR="00DB20FC" w:rsidRPr="00251756" w:rsidRDefault="00DB20FC" w:rsidP="00F67077">
            <w:pPr>
              <w:spacing w:afterLines="50" w:after="120"/>
              <w:jc w:val="both"/>
              <w:rPr>
                <w:rFonts w:eastAsia="ＭＳ 明朝"/>
                <w:sz w:val="22"/>
                <w:lang w:val="en-US"/>
              </w:rPr>
            </w:pPr>
            <w:r>
              <w:rPr>
                <w:rFonts w:eastAsia="ＭＳ 明朝"/>
                <w:sz w:val="22"/>
              </w:rPr>
              <w:t>3</w:t>
            </w:r>
          </w:p>
        </w:tc>
      </w:tr>
      <w:tr w:rsidR="00DB20FC" w:rsidRPr="00251756" w14:paraId="2582CE56" w14:textId="77777777" w:rsidTr="00F67077">
        <w:trPr>
          <w:trHeight w:val="261"/>
        </w:trPr>
        <w:tc>
          <w:tcPr>
            <w:tcW w:w="2761" w:type="dxa"/>
            <w:hideMark/>
          </w:tcPr>
          <w:p w14:paraId="41314470"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ISD</w:t>
            </w:r>
          </w:p>
        </w:tc>
        <w:tc>
          <w:tcPr>
            <w:tcW w:w="7201" w:type="dxa"/>
            <w:hideMark/>
          </w:tcPr>
          <w:p w14:paraId="1A1B546E" w14:textId="77777777" w:rsidR="00DB20FC" w:rsidRPr="00251756" w:rsidRDefault="00DB20FC" w:rsidP="00F67077">
            <w:pPr>
              <w:spacing w:afterLines="50" w:after="120"/>
              <w:jc w:val="both"/>
              <w:rPr>
                <w:rFonts w:eastAsia="ＭＳ 明朝"/>
                <w:sz w:val="22"/>
                <w:lang w:val="en-US"/>
              </w:rPr>
            </w:pPr>
            <w:r w:rsidRPr="00251756">
              <w:rPr>
                <w:rFonts w:eastAsia="ＭＳ 明朝"/>
                <w:sz w:val="22"/>
              </w:rPr>
              <w:t>200m</w:t>
            </w:r>
          </w:p>
        </w:tc>
      </w:tr>
      <w:tr w:rsidR="00DB20FC" w:rsidRPr="00251756" w14:paraId="733EB594" w14:textId="77777777" w:rsidTr="00F67077">
        <w:trPr>
          <w:trHeight w:val="262"/>
        </w:trPr>
        <w:tc>
          <w:tcPr>
            <w:tcW w:w="2761" w:type="dxa"/>
            <w:hideMark/>
          </w:tcPr>
          <w:p w14:paraId="263292EF"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lang w:val="en-US"/>
              </w:rPr>
              <w:t>B</w:t>
            </w:r>
            <w:r>
              <w:rPr>
                <w:rFonts w:eastAsia="ＭＳ 明朝"/>
                <w:b/>
                <w:bCs/>
                <w:sz w:val="22"/>
                <w:lang w:val="en-US"/>
              </w:rPr>
              <w:t>eamforming</w:t>
            </w:r>
            <w:r w:rsidRPr="00251756">
              <w:rPr>
                <w:rFonts w:eastAsia="ＭＳ 明朝"/>
                <w:b/>
                <w:bCs/>
                <w:sz w:val="22"/>
                <w:lang w:val="en-US"/>
              </w:rPr>
              <w:t xml:space="preserve"> scheme</w:t>
            </w:r>
          </w:p>
        </w:tc>
        <w:tc>
          <w:tcPr>
            <w:tcW w:w="7201" w:type="dxa"/>
            <w:hideMark/>
          </w:tcPr>
          <w:p w14:paraId="7D3B9E8E" w14:textId="77777777" w:rsidR="00DB20FC" w:rsidRPr="00251756" w:rsidRDefault="00DB20FC" w:rsidP="00F67077">
            <w:pPr>
              <w:spacing w:afterLines="50" w:after="120"/>
              <w:jc w:val="both"/>
              <w:rPr>
                <w:rFonts w:eastAsia="ＭＳ 明朝"/>
                <w:sz w:val="22"/>
                <w:lang w:val="en-US"/>
              </w:rPr>
            </w:pPr>
            <w:r>
              <w:rPr>
                <w:rFonts w:eastAsia="ＭＳ 明朝"/>
                <w:sz w:val="22"/>
                <w:lang w:val="en-US"/>
              </w:rPr>
              <w:t>Not used</w:t>
            </w:r>
          </w:p>
        </w:tc>
      </w:tr>
      <w:tr w:rsidR="00DB20FC" w:rsidRPr="00251756" w14:paraId="08F44F66" w14:textId="77777777" w:rsidTr="00F67077">
        <w:trPr>
          <w:trHeight w:val="261"/>
        </w:trPr>
        <w:tc>
          <w:tcPr>
            <w:tcW w:w="2761" w:type="dxa"/>
            <w:hideMark/>
          </w:tcPr>
          <w:p w14:paraId="47C8E2AE"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 xml:space="preserve">BS </w:t>
            </w:r>
            <w:r>
              <w:rPr>
                <w:rFonts w:eastAsia="ＭＳ 明朝"/>
                <w:b/>
                <w:bCs/>
                <w:sz w:val="22"/>
              </w:rPr>
              <w:t>antenna configuration</w:t>
            </w:r>
          </w:p>
        </w:tc>
        <w:tc>
          <w:tcPr>
            <w:tcW w:w="7201" w:type="dxa"/>
            <w:hideMark/>
          </w:tcPr>
          <w:p w14:paraId="00AD070E" w14:textId="77777777" w:rsidR="00DB20FC" w:rsidRPr="00251756" w:rsidRDefault="00DB20FC" w:rsidP="00F67077">
            <w:pPr>
              <w:spacing w:afterLines="50" w:after="120"/>
              <w:jc w:val="both"/>
              <w:rPr>
                <w:rFonts w:eastAsia="ＭＳ 明朝"/>
                <w:sz w:val="22"/>
                <w:lang w:val="en-US"/>
              </w:rPr>
            </w:pPr>
            <w:r>
              <w:rPr>
                <w:rFonts w:eastAsia="ＭＳ 明朝"/>
                <w:sz w:val="22"/>
                <w:lang w:val="en-US"/>
              </w:rPr>
              <w:t>Omni antenna</w:t>
            </w:r>
          </w:p>
        </w:tc>
      </w:tr>
      <w:tr w:rsidR="00DB20FC" w:rsidRPr="00251756" w14:paraId="6D468775" w14:textId="77777777" w:rsidTr="00F67077">
        <w:trPr>
          <w:trHeight w:val="261"/>
        </w:trPr>
        <w:tc>
          <w:tcPr>
            <w:tcW w:w="2761" w:type="dxa"/>
            <w:hideMark/>
          </w:tcPr>
          <w:p w14:paraId="1F96AF16"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 xml:space="preserve">UE </w:t>
            </w:r>
            <w:r>
              <w:rPr>
                <w:rFonts w:eastAsia="ＭＳ 明朝"/>
                <w:b/>
                <w:bCs/>
                <w:sz w:val="22"/>
              </w:rPr>
              <w:t>antenna c</w:t>
            </w:r>
            <w:r w:rsidRPr="00251756">
              <w:rPr>
                <w:rFonts w:eastAsia="ＭＳ 明朝"/>
                <w:b/>
                <w:bCs/>
                <w:sz w:val="22"/>
              </w:rPr>
              <w:t>onfiguration</w:t>
            </w:r>
          </w:p>
        </w:tc>
        <w:tc>
          <w:tcPr>
            <w:tcW w:w="7201" w:type="dxa"/>
            <w:hideMark/>
          </w:tcPr>
          <w:p w14:paraId="72C7925A" w14:textId="77777777" w:rsidR="00DB20FC" w:rsidRPr="00251756" w:rsidRDefault="00DB20FC" w:rsidP="00F67077">
            <w:pPr>
              <w:spacing w:afterLines="50" w:after="120"/>
              <w:jc w:val="both"/>
              <w:rPr>
                <w:rFonts w:eastAsia="ＭＳ 明朝"/>
                <w:sz w:val="22"/>
                <w:lang w:val="en-US"/>
              </w:rPr>
            </w:pPr>
            <w:r>
              <w:rPr>
                <w:rFonts w:eastAsia="ＭＳ 明朝"/>
                <w:sz w:val="22"/>
                <w:lang w:val="en-US"/>
              </w:rPr>
              <w:t>Back-to-back panel antennas; one antenna per panel</w:t>
            </w:r>
          </w:p>
        </w:tc>
      </w:tr>
      <w:tr w:rsidR="00DB20FC" w:rsidRPr="00251756" w14:paraId="07AC6653" w14:textId="77777777" w:rsidTr="00F67077">
        <w:trPr>
          <w:trHeight w:val="261"/>
        </w:trPr>
        <w:tc>
          <w:tcPr>
            <w:tcW w:w="2761" w:type="dxa"/>
            <w:hideMark/>
          </w:tcPr>
          <w:p w14:paraId="45C7865E"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w:t>
            </w:r>
            <w:r>
              <w:rPr>
                <w:rFonts w:eastAsia="ＭＳ 明朝"/>
                <w:b/>
                <w:bCs/>
                <w:sz w:val="22"/>
              </w:rPr>
              <w:t>’s</w:t>
            </w:r>
            <w:r w:rsidRPr="00251756">
              <w:rPr>
                <w:rFonts w:eastAsia="ＭＳ 明朝"/>
                <w:b/>
                <w:bCs/>
                <w:sz w:val="22"/>
              </w:rPr>
              <w:t xml:space="preserve"> orientation</w:t>
            </w:r>
          </w:p>
        </w:tc>
        <w:tc>
          <w:tcPr>
            <w:tcW w:w="7201" w:type="dxa"/>
            <w:hideMark/>
          </w:tcPr>
          <w:p w14:paraId="127AAF86" w14:textId="77777777" w:rsidR="00DB20FC" w:rsidRPr="00251756" w:rsidRDefault="00DB20FC" w:rsidP="00F67077">
            <w:pPr>
              <w:spacing w:afterLines="50" w:after="120"/>
              <w:jc w:val="both"/>
              <w:rPr>
                <w:rFonts w:eastAsia="ＭＳ 明朝"/>
                <w:sz w:val="22"/>
                <w:lang w:val="en-US"/>
              </w:rPr>
            </w:pPr>
            <w:r>
              <w:rPr>
                <w:rFonts w:eastAsia="ＭＳ 明朝"/>
                <w:sz w:val="22"/>
              </w:rPr>
              <w:t>Random</w:t>
            </w:r>
          </w:p>
        </w:tc>
      </w:tr>
      <w:tr w:rsidR="00DB20FC" w:rsidRPr="00251756" w14:paraId="1124F1BF" w14:textId="77777777" w:rsidTr="00F67077">
        <w:trPr>
          <w:trHeight w:val="261"/>
        </w:trPr>
        <w:tc>
          <w:tcPr>
            <w:tcW w:w="2761" w:type="dxa"/>
            <w:hideMark/>
          </w:tcPr>
          <w:p w14:paraId="7BDE2BEE"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BS antenna pattern</w:t>
            </w:r>
          </w:p>
        </w:tc>
        <w:tc>
          <w:tcPr>
            <w:tcW w:w="7201" w:type="dxa"/>
            <w:hideMark/>
          </w:tcPr>
          <w:p w14:paraId="154848FE" w14:textId="77777777" w:rsidR="00DB20FC" w:rsidRPr="00251756" w:rsidRDefault="00DB20FC" w:rsidP="00F67077">
            <w:pPr>
              <w:spacing w:afterLines="50" w:after="120"/>
              <w:jc w:val="both"/>
              <w:rPr>
                <w:rFonts w:eastAsia="ＭＳ 明朝"/>
                <w:sz w:val="22"/>
                <w:lang w:val="en-US"/>
              </w:rPr>
            </w:pPr>
            <w:r w:rsidRPr="00251756">
              <w:rPr>
                <w:rFonts w:eastAsia="ＭＳ 明朝"/>
                <w:sz w:val="22"/>
              </w:rPr>
              <w:t>See Table A.2.1-6 in TR 38.802</w:t>
            </w:r>
          </w:p>
        </w:tc>
      </w:tr>
      <w:tr w:rsidR="00DB20FC" w:rsidRPr="00251756" w14:paraId="5B2CE692" w14:textId="77777777" w:rsidTr="00F67077">
        <w:trPr>
          <w:trHeight w:val="261"/>
        </w:trPr>
        <w:tc>
          <w:tcPr>
            <w:tcW w:w="2761" w:type="dxa"/>
            <w:hideMark/>
          </w:tcPr>
          <w:p w14:paraId="515AEC13"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 antenna pattern</w:t>
            </w:r>
          </w:p>
        </w:tc>
        <w:tc>
          <w:tcPr>
            <w:tcW w:w="7201" w:type="dxa"/>
            <w:hideMark/>
          </w:tcPr>
          <w:p w14:paraId="281F7DE1" w14:textId="77777777" w:rsidR="00DB20FC" w:rsidRPr="00251756" w:rsidRDefault="00DB20FC" w:rsidP="00F67077">
            <w:pPr>
              <w:spacing w:afterLines="50" w:after="120"/>
              <w:jc w:val="both"/>
              <w:rPr>
                <w:rFonts w:eastAsia="ＭＳ 明朝"/>
                <w:sz w:val="22"/>
                <w:lang w:val="en-US"/>
              </w:rPr>
            </w:pPr>
            <w:r w:rsidRPr="00251756">
              <w:rPr>
                <w:rFonts w:eastAsia="ＭＳ 明朝"/>
                <w:sz w:val="22"/>
              </w:rPr>
              <w:t>See Table A.2.1-8 in TR 38.802</w:t>
            </w:r>
          </w:p>
        </w:tc>
      </w:tr>
      <w:tr w:rsidR="00DB20FC" w:rsidRPr="00251756" w14:paraId="49361A5A" w14:textId="77777777" w:rsidTr="00F67077">
        <w:trPr>
          <w:trHeight w:val="261"/>
        </w:trPr>
        <w:tc>
          <w:tcPr>
            <w:tcW w:w="2761" w:type="dxa"/>
            <w:hideMark/>
          </w:tcPr>
          <w:p w14:paraId="649653F7"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BS antenna height</w:t>
            </w:r>
          </w:p>
        </w:tc>
        <w:tc>
          <w:tcPr>
            <w:tcW w:w="7201" w:type="dxa"/>
            <w:hideMark/>
          </w:tcPr>
          <w:p w14:paraId="76201E44" w14:textId="77777777" w:rsidR="00DB20FC" w:rsidRPr="00251756" w:rsidRDefault="00DB20FC" w:rsidP="00F67077">
            <w:pPr>
              <w:spacing w:afterLines="50" w:after="120"/>
              <w:jc w:val="both"/>
              <w:rPr>
                <w:rFonts w:eastAsia="ＭＳ 明朝"/>
                <w:sz w:val="22"/>
                <w:lang w:val="en-US"/>
              </w:rPr>
            </w:pPr>
            <w:r>
              <w:rPr>
                <w:rFonts w:eastAsia="ＭＳ 明朝"/>
                <w:sz w:val="22"/>
              </w:rPr>
              <w:t>10</w:t>
            </w:r>
            <w:r w:rsidRPr="00251756">
              <w:rPr>
                <w:rFonts w:eastAsia="ＭＳ 明朝"/>
                <w:sz w:val="22"/>
              </w:rPr>
              <w:t>m</w:t>
            </w:r>
          </w:p>
        </w:tc>
      </w:tr>
      <w:tr w:rsidR="00DB20FC" w:rsidRPr="00251756" w14:paraId="4D55C159" w14:textId="77777777" w:rsidTr="00F67077">
        <w:trPr>
          <w:trHeight w:val="261"/>
        </w:trPr>
        <w:tc>
          <w:tcPr>
            <w:tcW w:w="2761" w:type="dxa"/>
            <w:hideMark/>
          </w:tcPr>
          <w:p w14:paraId="3B9DCE14"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 antenna height</w:t>
            </w:r>
          </w:p>
        </w:tc>
        <w:tc>
          <w:tcPr>
            <w:tcW w:w="7201" w:type="dxa"/>
            <w:hideMark/>
          </w:tcPr>
          <w:p w14:paraId="2FF7B7DF" w14:textId="77777777" w:rsidR="00DB20FC" w:rsidRPr="00251756" w:rsidRDefault="00DB20FC" w:rsidP="00F67077">
            <w:pPr>
              <w:spacing w:afterLines="50" w:after="120"/>
              <w:jc w:val="both"/>
              <w:rPr>
                <w:rFonts w:eastAsia="ＭＳ 明朝"/>
                <w:sz w:val="22"/>
                <w:lang w:val="en-US"/>
              </w:rPr>
            </w:pPr>
            <w:r>
              <w:rPr>
                <w:rFonts w:eastAsia="ＭＳ 明朝"/>
                <w:sz w:val="22"/>
              </w:rPr>
              <w:t>1.5m</w:t>
            </w:r>
          </w:p>
        </w:tc>
      </w:tr>
      <w:tr w:rsidR="00DB20FC" w:rsidRPr="003C341F" w14:paraId="71608EFC" w14:textId="77777777" w:rsidTr="00F67077">
        <w:trPr>
          <w:trHeight w:val="261"/>
        </w:trPr>
        <w:tc>
          <w:tcPr>
            <w:tcW w:w="2761" w:type="dxa"/>
            <w:hideMark/>
          </w:tcPr>
          <w:p w14:paraId="6DE75D47" w14:textId="77777777" w:rsidR="00DB20FC" w:rsidRPr="00251756" w:rsidRDefault="00DB20FC" w:rsidP="00F67077">
            <w:pPr>
              <w:spacing w:afterLines="50" w:after="120"/>
              <w:jc w:val="both"/>
              <w:rPr>
                <w:rFonts w:eastAsia="ＭＳ 明朝"/>
                <w:sz w:val="22"/>
                <w:lang w:val="en-US"/>
              </w:rPr>
            </w:pPr>
            <w:r w:rsidRPr="00251756">
              <w:rPr>
                <w:rFonts w:eastAsia="ＭＳ 明朝"/>
                <w:b/>
                <w:bCs/>
                <w:sz w:val="22"/>
              </w:rPr>
              <w:t>UE distribution</w:t>
            </w:r>
          </w:p>
        </w:tc>
        <w:tc>
          <w:tcPr>
            <w:tcW w:w="7201" w:type="dxa"/>
            <w:hideMark/>
          </w:tcPr>
          <w:p w14:paraId="5FF266D9" w14:textId="77777777" w:rsidR="00DB20FC" w:rsidRPr="00251756" w:rsidRDefault="00DB20FC" w:rsidP="00F67077">
            <w:pPr>
              <w:spacing w:afterLines="50" w:after="120"/>
              <w:jc w:val="both"/>
              <w:rPr>
                <w:rFonts w:eastAsia="ＭＳ 明朝"/>
                <w:sz w:val="22"/>
                <w:lang w:val="en-US"/>
              </w:rPr>
            </w:pPr>
            <w:r>
              <w:rPr>
                <w:rFonts w:eastAsia="ＭＳ 明朝"/>
                <w:sz w:val="22"/>
              </w:rPr>
              <w:t xml:space="preserve">Randomly dropped at </w:t>
            </w:r>
            <w:r w:rsidRPr="00251756">
              <w:rPr>
                <w:rFonts w:eastAsia="ＭＳ 明朝"/>
                <w:sz w:val="22"/>
              </w:rPr>
              <w:t>80% indoor</w:t>
            </w:r>
            <w:r>
              <w:rPr>
                <w:rFonts w:eastAsia="ＭＳ 明朝"/>
                <w:sz w:val="22"/>
              </w:rPr>
              <w:t>;</w:t>
            </w:r>
            <w:r w:rsidRPr="00251756">
              <w:rPr>
                <w:rFonts w:eastAsia="ＭＳ 明朝"/>
                <w:sz w:val="22"/>
              </w:rPr>
              <w:t xml:space="preserve"> 20% outdoor.</w:t>
            </w:r>
          </w:p>
        </w:tc>
      </w:tr>
    </w:tbl>
    <w:p w14:paraId="0FCCE4CE" w14:textId="77777777" w:rsidR="0056672A" w:rsidRDefault="0056672A" w:rsidP="00DB20FC">
      <w:pPr>
        <w:spacing w:afterLines="50" w:after="120"/>
        <w:jc w:val="center"/>
        <w:rPr>
          <w:rFonts w:eastAsia="SimSun"/>
          <w:b/>
          <w:sz w:val="22"/>
          <w:szCs w:val="22"/>
          <w:lang w:val="en-US" w:eastAsia="zh-CN"/>
        </w:rPr>
      </w:pPr>
    </w:p>
    <w:p w14:paraId="205A58ED" w14:textId="10B1CB32" w:rsidR="00DB20FC" w:rsidRDefault="00DB20FC" w:rsidP="00DB20FC">
      <w:pPr>
        <w:spacing w:afterLines="50" w:after="120"/>
        <w:jc w:val="center"/>
        <w:rPr>
          <w:rFonts w:eastAsia="SimSun"/>
          <w:b/>
          <w:sz w:val="22"/>
          <w:szCs w:val="22"/>
          <w:lang w:val="en-US" w:eastAsia="zh-CN"/>
        </w:rPr>
      </w:pPr>
      <w:r>
        <w:rPr>
          <w:rFonts w:eastAsia="SimSun"/>
          <w:b/>
          <w:noProof/>
          <w:sz w:val="22"/>
          <w:szCs w:val="22"/>
          <w:lang w:val="en-US"/>
        </w:rPr>
        <w:drawing>
          <wp:inline distT="0" distB="0" distL="0" distR="0" wp14:anchorId="146D8A4D" wp14:editId="495F5C00">
            <wp:extent cx="4085590" cy="27660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85590" cy="2766060"/>
                    </a:xfrm>
                    <a:prstGeom prst="rect">
                      <a:avLst/>
                    </a:prstGeom>
                    <a:noFill/>
                    <a:ln>
                      <a:noFill/>
                    </a:ln>
                  </pic:spPr>
                </pic:pic>
              </a:graphicData>
            </a:graphic>
          </wp:inline>
        </w:drawing>
      </w:r>
    </w:p>
    <w:p w14:paraId="45124DD8" w14:textId="77777777" w:rsidR="00DB20FC" w:rsidRPr="00830B64" w:rsidRDefault="00DB20FC" w:rsidP="00DB20FC">
      <w:pPr>
        <w:spacing w:afterLines="50" w:after="120"/>
        <w:jc w:val="center"/>
        <w:rPr>
          <w:rFonts w:eastAsiaTheme="minorEastAsia"/>
          <w:b/>
          <w:sz w:val="22"/>
          <w:szCs w:val="22"/>
          <w:lang w:val="en-US"/>
        </w:rPr>
      </w:pPr>
      <w:r w:rsidRPr="00B0112E">
        <w:rPr>
          <w:rFonts w:eastAsiaTheme="minorEastAsia" w:hint="eastAsia"/>
          <w:sz w:val="22"/>
          <w:szCs w:val="22"/>
          <w:lang w:val="en-US"/>
        </w:rPr>
        <w:t>(</w:t>
      </w:r>
      <w:r w:rsidRPr="00B0112E">
        <w:rPr>
          <w:rFonts w:eastAsiaTheme="minorEastAsia"/>
          <w:sz w:val="22"/>
          <w:szCs w:val="22"/>
          <w:lang w:val="en-US"/>
        </w:rPr>
        <w:t>a) Pathloss of UE</w:t>
      </w:r>
      <w:r>
        <w:rPr>
          <w:rFonts w:eastAsiaTheme="minorEastAsia" w:hint="eastAsia"/>
          <w:sz w:val="22"/>
          <w:szCs w:val="22"/>
          <w:lang w:val="en-US"/>
        </w:rPr>
        <w:t>s at indoor and outdoor</w:t>
      </w:r>
    </w:p>
    <w:p w14:paraId="6A4137D3" w14:textId="77777777" w:rsidR="00DB20FC" w:rsidRDefault="00DB20FC" w:rsidP="00DB20FC">
      <w:pPr>
        <w:spacing w:afterLines="50" w:after="120"/>
        <w:jc w:val="center"/>
        <w:rPr>
          <w:rFonts w:eastAsia="SimSun"/>
          <w:b/>
          <w:sz w:val="22"/>
          <w:szCs w:val="22"/>
          <w:lang w:val="en-US" w:eastAsia="zh-CN"/>
        </w:rPr>
      </w:pPr>
      <w:r>
        <w:rPr>
          <w:rFonts w:eastAsia="SimSun"/>
          <w:b/>
          <w:noProof/>
          <w:sz w:val="22"/>
          <w:szCs w:val="22"/>
          <w:lang w:val="en-US"/>
        </w:rPr>
        <w:drawing>
          <wp:inline distT="0" distB="0" distL="0" distR="0" wp14:anchorId="6A595665" wp14:editId="00545E33">
            <wp:extent cx="4081780" cy="2758440"/>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81780" cy="2758440"/>
                    </a:xfrm>
                    <a:prstGeom prst="rect">
                      <a:avLst/>
                    </a:prstGeom>
                    <a:noFill/>
                    <a:ln>
                      <a:noFill/>
                    </a:ln>
                  </pic:spPr>
                </pic:pic>
              </a:graphicData>
            </a:graphic>
          </wp:inline>
        </w:drawing>
      </w:r>
    </w:p>
    <w:p w14:paraId="63078A1E" w14:textId="77777777" w:rsidR="00DB20FC" w:rsidRPr="00B0112E" w:rsidRDefault="00DB20FC" w:rsidP="00DB20FC">
      <w:pPr>
        <w:spacing w:afterLines="50" w:after="120"/>
        <w:jc w:val="center"/>
        <w:rPr>
          <w:rFonts w:eastAsiaTheme="minorEastAsia"/>
          <w:sz w:val="22"/>
          <w:szCs w:val="22"/>
          <w:lang w:val="en-US"/>
        </w:rPr>
      </w:pPr>
      <w:r w:rsidRPr="00B0112E">
        <w:rPr>
          <w:rFonts w:eastAsiaTheme="minorEastAsia" w:hint="eastAsia"/>
          <w:sz w:val="22"/>
          <w:szCs w:val="22"/>
          <w:lang w:val="en-US"/>
        </w:rPr>
        <w:t>(</w:t>
      </w:r>
      <w:r>
        <w:rPr>
          <w:rFonts w:eastAsiaTheme="minorEastAsia"/>
          <w:sz w:val="22"/>
          <w:szCs w:val="22"/>
          <w:lang w:val="en-US"/>
        </w:rPr>
        <w:t>b) SNR of UE</w:t>
      </w:r>
      <w:r>
        <w:rPr>
          <w:rFonts w:eastAsiaTheme="minorEastAsia" w:hint="eastAsia"/>
          <w:sz w:val="22"/>
          <w:szCs w:val="22"/>
          <w:lang w:val="en-US"/>
        </w:rPr>
        <w:t>s at indoor and outdoor</w:t>
      </w:r>
    </w:p>
    <w:p w14:paraId="334A9364" w14:textId="77777777" w:rsidR="00DB20FC" w:rsidRDefault="00DB20FC" w:rsidP="00DB20FC">
      <w:pPr>
        <w:spacing w:afterLines="50" w:after="120"/>
        <w:jc w:val="center"/>
        <w:rPr>
          <w:rFonts w:eastAsia="SimSun"/>
          <w:b/>
          <w:sz w:val="22"/>
          <w:szCs w:val="22"/>
          <w:lang w:val="en-US" w:eastAsia="zh-CN"/>
        </w:rPr>
      </w:pPr>
      <w:r>
        <w:rPr>
          <w:rFonts w:eastAsia="SimSun"/>
          <w:b/>
          <w:sz w:val="22"/>
          <w:szCs w:val="22"/>
          <w:lang w:val="en-US" w:eastAsia="zh-CN"/>
        </w:rPr>
        <w:t xml:space="preserve">Figure </w:t>
      </w:r>
      <w:r>
        <w:rPr>
          <w:rFonts w:eastAsiaTheme="minorEastAsia"/>
          <w:b/>
          <w:sz w:val="22"/>
          <w:szCs w:val="22"/>
          <w:lang w:val="en-US"/>
        </w:rPr>
        <w:t>A-</w:t>
      </w:r>
      <w:r w:rsidRPr="00755F96">
        <w:rPr>
          <w:rFonts w:eastAsiaTheme="minorEastAsia"/>
          <w:b/>
          <w:sz w:val="22"/>
          <w:szCs w:val="22"/>
          <w:lang w:val="en-US"/>
        </w:rPr>
        <w:t>Ⅰ</w:t>
      </w:r>
      <w:r>
        <w:rPr>
          <w:rFonts w:eastAsiaTheme="minorEastAsia"/>
          <w:b/>
          <w:sz w:val="22"/>
          <w:szCs w:val="22"/>
          <w:lang w:val="en-US"/>
        </w:rPr>
        <w:t>:</w:t>
      </w:r>
      <w:r>
        <w:rPr>
          <w:rFonts w:eastAsia="SimSun"/>
          <w:b/>
          <w:sz w:val="22"/>
          <w:szCs w:val="22"/>
          <w:lang w:val="en-US" w:eastAsia="zh-CN"/>
        </w:rPr>
        <w:t xml:space="preserve"> CDF of pathloss and SNR of the best and the second-best UE panel</w:t>
      </w:r>
    </w:p>
    <w:p w14:paraId="3EF89810" w14:textId="1D79861B" w:rsidR="00DB20FC" w:rsidRPr="00DB20FC" w:rsidRDefault="00DB20FC" w:rsidP="00256B97">
      <w:pPr>
        <w:spacing w:afterLines="50" w:after="120"/>
        <w:jc w:val="center"/>
        <w:rPr>
          <w:rFonts w:eastAsia="ＭＳ 明朝"/>
          <w:b/>
          <w:bCs/>
          <w:sz w:val="22"/>
          <w:lang w:val="en-US"/>
        </w:rPr>
      </w:pPr>
      <w:r>
        <w:rPr>
          <w:rFonts w:eastAsia="SimSun"/>
          <w:b/>
          <w:sz w:val="22"/>
          <w:szCs w:val="22"/>
          <w:lang w:val="en-US" w:eastAsia="zh-CN"/>
        </w:rPr>
        <w:t>(No. of TRPs per macro sector is 6)</w:t>
      </w:r>
    </w:p>
    <w:sectPr w:rsidR="00DB20FC" w:rsidRPr="00DB20FC">
      <w:footerReference w:type="default" r:id="rId3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FCF0C" w14:textId="77777777" w:rsidR="00F04B09" w:rsidRDefault="00F04B09">
      <w:r>
        <w:separator/>
      </w:r>
    </w:p>
  </w:endnote>
  <w:endnote w:type="continuationSeparator" w:id="0">
    <w:p w14:paraId="6B200A17" w14:textId="77777777" w:rsidR="00F04B09" w:rsidRDefault="00F04B09">
      <w:r>
        <w:continuationSeparator/>
      </w:r>
    </w:p>
  </w:endnote>
  <w:endnote w:type="continuationNotice" w:id="1">
    <w:p w14:paraId="1ABCA1D5" w14:textId="77777777" w:rsidR="00F04B09" w:rsidRDefault="00F04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EDFDB" w14:textId="12D2405A" w:rsidR="00F04B09" w:rsidRPr="00000924" w:rsidRDefault="00F04B0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9152E">
      <w:rPr>
        <w:rStyle w:val="af2"/>
        <w:rFonts w:eastAsia="ＭＳ ゴシック"/>
        <w:noProof/>
      </w:rPr>
      <w:t>13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9152E">
      <w:rPr>
        <w:rStyle w:val="af2"/>
        <w:rFonts w:eastAsia="ＭＳ ゴシック"/>
        <w:noProof/>
      </w:rPr>
      <w:t>22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950EB" w14:textId="77777777" w:rsidR="00F04B09" w:rsidRDefault="00F04B09">
      <w:r>
        <w:separator/>
      </w:r>
    </w:p>
  </w:footnote>
  <w:footnote w:type="continuationSeparator" w:id="0">
    <w:p w14:paraId="55B42355" w14:textId="77777777" w:rsidR="00F04B09" w:rsidRDefault="00F04B09">
      <w:r>
        <w:continuationSeparator/>
      </w:r>
    </w:p>
  </w:footnote>
  <w:footnote w:type="continuationNotice" w:id="1">
    <w:p w14:paraId="24EFFE2A" w14:textId="77777777" w:rsidR="00F04B09" w:rsidRDefault="00F04B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4286EAC"/>
    <w:multiLevelType w:val="hybridMultilevel"/>
    <w:tmpl w:val="F6EE9F10"/>
    <w:lvl w:ilvl="0" w:tplc="1F78B64C">
      <w:start w:val="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159D4"/>
    <w:multiLevelType w:val="hybridMultilevel"/>
    <w:tmpl w:val="B72EF6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A2485F"/>
    <w:multiLevelType w:val="hybridMultilevel"/>
    <w:tmpl w:val="56FC668E"/>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3"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83D53"/>
    <w:multiLevelType w:val="hybridMultilevel"/>
    <w:tmpl w:val="C7743E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DA27BB"/>
    <w:multiLevelType w:val="hybridMultilevel"/>
    <w:tmpl w:val="0AFA8576"/>
    <w:lvl w:ilvl="0" w:tplc="7BF49ED0">
      <w:start w:val="4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4A5233"/>
    <w:multiLevelType w:val="hybridMultilevel"/>
    <w:tmpl w:val="635C3D08"/>
    <w:lvl w:ilvl="0" w:tplc="0768633C">
      <w:start w:val="5"/>
      <w:numFmt w:val="bullet"/>
      <w:lvlText w:val="-"/>
      <w:lvlJc w:val="left"/>
      <w:pPr>
        <w:ind w:left="405" w:hanging="360"/>
      </w:pPr>
      <w:rPr>
        <w:rFonts w:ascii="Times New Roman" w:eastAsia="ＭＳ ゴシック"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8" w15:restartNumberingAfterBreak="0">
    <w:nsid w:val="734C6C76"/>
    <w:multiLevelType w:val="hybridMultilevel"/>
    <w:tmpl w:val="8D0ED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086306"/>
    <w:multiLevelType w:val="hybridMultilevel"/>
    <w:tmpl w:val="6A50F8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21"/>
  </w:num>
  <w:num w:numId="4">
    <w:abstractNumId w:val="14"/>
  </w:num>
  <w:num w:numId="5">
    <w:abstractNumId w:val="43"/>
  </w:num>
  <w:num w:numId="6">
    <w:abstractNumId w:val="28"/>
  </w:num>
  <w:num w:numId="7">
    <w:abstractNumId w:val="36"/>
  </w:num>
  <w:num w:numId="8">
    <w:abstractNumId w:val="22"/>
  </w:num>
  <w:num w:numId="9">
    <w:abstractNumId w:val="6"/>
  </w:num>
  <w:num w:numId="10">
    <w:abstractNumId w:val="4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
  </w:num>
  <w:num w:numId="14">
    <w:abstractNumId w:val="20"/>
  </w:num>
  <w:num w:numId="15">
    <w:abstractNumId w:val="26"/>
  </w:num>
  <w:num w:numId="16">
    <w:abstractNumId w:val="29"/>
  </w:num>
  <w:num w:numId="17">
    <w:abstractNumId w:val="32"/>
  </w:num>
  <w:num w:numId="18">
    <w:abstractNumId w:val="7"/>
  </w:num>
  <w:num w:numId="19">
    <w:abstractNumId w:val="35"/>
  </w:num>
  <w:num w:numId="20">
    <w:abstractNumId w:val="34"/>
  </w:num>
  <w:num w:numId="21">
    <w:abstractNumId w:val="5"/>
  </w:num>
  <w:num w:numId="22">
    <w:abstractNumId w:val="11"/>
  </w:num>
  <w:num w:numId="23">
    <w:abstractNumId w:val="2"/>
  </w:num>
  <w:num w:numId="24">
    <w:abstractNumId w:val="15"/>
  </w:num>
  <w:num w:numId="25">
    <w:abstractNumId w:val="19"/>
  </w:num>
  <w:num w:numId="26">
    <w:abstractNumId w:val="1"/>
  </w:num>
  <w:num w:numId="27">
    <w:abstractNumId w:val="38"/>
  </w:num>
  <w:num w:numId="28">
    <w:abstractNumId w:val="12"/>
  </w:num>
  <w:num w:numId="29">
    <w:abstractNumId w:val="16"/>
  </w:num>
  <w:num w:numId="30">
    <w:abstractNumId w:val="9"/>
  </w:num>
  <w:num w:numId="31">
    <w:abstractNumId w:val="17"/>
  </w:num>
  <w:num w:numId="32">
    <w:abstractNumId w:val="18"/>
  </w:num>
  <w:num w:numId="33">
    <w:abstractNumId w:val="40"/>
  </w:num>
  <w:num w:numId="34">
    <w:abstractNumId w:val="10"/>
  </w:num>
  <w:num w:numId="35">
    <w:abstractNumId w:val="25"/>
  </w:num>
  <w:num w:numId="36">
    <w:abstractNumId w:val="23"/>
  </w:num>
  <w:num w:numId="37">
    <w:abstractNumId w:val="13"/>
  </w:num>
  <w:num w:numId="38">
    <w:abstractNumId w:val="31"/>
  </w:num>
  <w:num w:numId="39">
    <w:abstractNumId w:val="24"/>
  </w:num>
  <w:num w:numId="40">
    <w:abstractNumId w:val="8"/>
  </w:num>
  <w:num w:numId="41">
    <w:abstractNumId w:val="4"/>
  </w:num>
  <w:num w:numId="42">
    <w:abstractNumId w:val="41"/>
  </w:num>
  <w:num w:numId="43">
    <w:abstractNumId w:val="30"/>
  </w:num>
  <w:num w:numId="44">
    <w:abstractNumId w:val="39"/>
  </w:num>
  <w:num w:numId="45">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662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BD1"/>
    <w:rsid w:val="001D02E1"/>
    <w:rsid w:val="001D056A"/>
    <w:rsid w:val="001D0734"/>
    <w:rsid w:val="001D0D21"/>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DB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562"/>
    <w:rsid w:val="00481A5E"/>
    <w:rsid w:val="00481D24"/>
    <w:rsid w:val="00482176"/>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5B02"/>
    <w:rsid w:val="006E6188"/>
    <w:rsid w:val="006E61F3"/>
    <w:rsid w:val="006E66F2"/>
    <w:rsid w:val="006E73CF"/>
    <w:rsid w:val="006E75B7"/>
    <w:rsid w:val="006E79E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E4"/>
    <w:rsid w:val="00761804"/>
    <w:rsid w:val="0076182F"/>
    <w:rsid w:val="00761A5C"/>
    <w:rsid w:val="00761DFD"/>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E56"/>
    <w:rsid w:val="008048DF"/>
    <w:rsid w:val="00804A63"/>
    <w:rsid w:val="00804B9E"/>
    <w:rsid w:val="00804DB1"/>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4E7"/>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5F"/>
    <w:rsid w:val="00DF6FA7"/>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50F"/>
    <w:rsid w:val="00EC66B3"/>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BA7"/>
    <w:rsid w:val="00FC7C36"/>
    <w:rsid w:val="00FD0308"/>
    <w:rsid w:val="00FD058A"/>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D61"/>
    <w:rsid w:val="00FE126F"/>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rsid w:val="00254A9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hart" Target="charts/chart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chart" Target="charts/chart2.xml"/><Relationship Id="rId28" Type="http://schemas.openxmlformats.org/officeDocument/2006/relationships/image" Target="media/image15.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chart" Target="charts/chart1.xml"/><Relationship Id="rId27" Type="http://schemas.openxmlformats.org/officeDocument/2006/relationships/chart" Target="charts/chart6.xml"/><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https://docomobeijing-my.sharepoint.com/personal/wangj_docomolabs-beijing_com_cn/Documents/D/!-contributions_2nd/95/draft/multi-beam/beam%20measurement.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itle>
    <c:autoTitleDeleted val="0"/>
    <c:plotArea>
      <c:layout/>
      <c:barChart>
        <c:barDir val="col"/>
        <c:grouping val="clustered"/>
        <c:varyColors val="0"/>
        <c:ser>
          <c:idx val="0"/>
          <c:order val="0"/>
          <c:tx>
            <c:strRef>
              <c:f>Sheet1!$B$1</c:f>
              <c:strCache>
                <c:ptCount val="1"/>
                <c:pt idx="0">
                  <c:v>Average Spectral efficiency</c:v>
                </c:pt>
              </c:strCache>
            </c:strRef>
          </c:tx>
          <c:spPr>
            <a:solidFill>
              <a:schemeClr val="accent1"/>
            </a:solidFill>
            <a:ln>
              <a:noFill/>
            </a:ln>
            <a:effectLst/>
          </c:spPr>
          <c:invertIfNegative val="0"/>
          <c:cat>
            <c:strRef>
              <c:f>Sheet1!$A$2:$A$4</c:f>
              <c:strCache>
                <c:ptCount val="3"/>
                <c:pt idx="0">
                  <c:v>L1-RSRP</c:v>
                </c:pt>
                <c:pt idx="1">
                  <c:v>L1-SINR</c:v>
                </c:pt>
                <c:pt idx="2">
                  <c:v>L1-RSRP and L1-SINR</c:v>
                </c:pt>
              </c:strCache>
            </c:strRef>
          </c:cat>
          <c:val>
            <c:numRef>
              <c:f>Sheet1!$B$2:$B$4</c:f>
              <c:numCache>
                <c:formatCode>General</c:formatCode>
                <c:ptCount val="3"/>
                <c:pt idx="0">
                  <c:v>4.7699999999999996</c:v>
                </c:pt>
                <c:pt idx="1">
                  <c:v>4.75</c:v>
                </c:pt>
                <c:pt idx="2">
                  <c:v>4.8600000000000003</c:v>
                </c:pt>
              </c:numCache>
            </c:numRef>
          </c:val>
          <c:extLst>
            <c:ext xmlns:c16="http://schemas.microsoft.com/office/drawing/2014/chart" uri="{C3380CC4-5D6E-409C-BE32-E72D297353CC}">
              <c16:uniqueId val="{00000000-A752-4046-9036-74ADB25B5080}"/>
            </c:ext>
          </c:extLst>
        </c:ser>
        <c:dLbls>
          <c:showLegendKey val="0"/>
          <c:showVal val="0"/>
          <c:showCatName val="0"/>
          <c:showSerName val="0"/>
          <c:showPercent val="0"/>
          <c:showBubbleSize val="0"/>
        </c:dLbls>
        <c:gapWidth val="219"/>
        <c:overlap val="-27"/>
        <c:axId val="192802816"/>
        <c:axId val="192804352"/>
      </c:barChart>
      <c:catAx>
        <c:axId val="19280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4352"/>
        <c:crosses val="autoZero"/>
        <c:auto val="1"/>
        <c:lblAlgn val="ctr"/>
        <c:lblOffset val="100"/>
        <c:noMultiLvlLbl val="0"/>
      </c:catAx>
      <c:valAx>
        <c:axId val="19280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28028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itle>
    <c:autoTitleDeleted val="0"/>
    <c:plotArea>
      <c:layout/>
      <c:barChart>
        <c:barDir val="col"/>
        <c:grouping val="clustered"/>
        <c:varyColors val="0"/>
        <c:ser>
          <c:idx val="0"/>
          <c:order val="0"/>
          <c:tx>
            <c:strRef>
              <c:f>Sheet1!$B$7</c:f>
              <c:strCache>
                <c:ptCount val="1"/>
                <c:pt idx="0">
                  <c:v>5% edge UE spectral efficiency</c:v>
                </c:pt>
              </c:strCache>
            </c:strRef>
          </c:tx>
          <c:spPr>
            <a:solidFill>
              <a:schemeClr val="accent1"/>
            </a:solidFill>
            <a:ln>
              <a:noFill/>
            </a:ln>
            <a:effectLst/>
          </c:spPr>
          <c:invertIfNegative val="0"/>
          <c:cat>
            <c:strRef>
              <c:f>Sheet1!$A$8:$A$10</c:f>
              <c:strCache>
                <c:ptCount val="3"/>
                <c:pt idx="0">
                  <c:v>L1-RSRP</c:v>
                </c:pt>
                <c:pt idx="1">
                  <c:v>L1-SINR</c:v>
                </c:pt>
                <c:pt idx="2">
                  <c:v>L1-RSRP and L1-SINR</c:v>
                </c:pt>
              </c:strCache>
            </c:strRef>
          </c:cat>
          <c:val>
            <c:numRef>
              <c:f>Sheet1!$B$8:$B$10</c:f>
              <c:numCache>
                <c:formatCode>General</c:formatCode>
                <c:ptCount val="3"/>
                <c:pt idx="0">
                  <c:v>1.4999999999999999E-2</c:v>
                </c:pt>
                <c:pt idx="1">
                  <c:v>1.4E-2</c:v>
                </c:pt>
                <c:pt idx="2">
                  <c:v>1.6E-2</c:v>
                </c:pt>
              </c:numCache>
            </c:numRef>
          </c:val>
          <c:extLst>
            <c:ext xmlns:c16="http://schemas.microsoft.com/office/drawing/2014/chart" uri="{C3380CC4-5D6E-409C-BE32-E72D297353CC}">
              <c16:uniqueId val="{00000000-70B1-4E69-ACBA-455941D5335F}"/>
            </c:ext>
          </c:extLst>
        </c:ser>
        <c:dLbls>
          <c:showLegendKey val="0"/>
          <c:showVal val="0"/>
          <c:showCatName val="0"/>
          <c:showSerName val="0"/>
          <c:showPercent val="0"/>
          <c:showBubbleSize val="0"/>
        </c:dLbls>
        <c:gapWidth val="219"/>
        <c:overlap val="-27"/>
        <c:axId val="193292160"/>
        <c:axId val="193293696"/>
      </c:barChart>
      <c:catAx>
        <c:axId val="193292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3696"/>
        <c:crosses val="autoZero"/>
        <c:auto val="1"/>
        <c:lblAlgn val="ctr"/>
        <c:lblOffset val="100"/>
        <c:noMultiLvlLbl val="0"/>
      </c:catAx>
      <c:valAx>
        <c:axId val="1932936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19329216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1'!$B$1</c:f>
              <c:strCache>
                <c:ptCount val="1"/>
                <c:pt idx="0">
                  <c:v>Average Spectral efficiency</c:v>
                </c:pt>
              </c:strCache>
            </c:strRef>
          </c:tx>
          <c:spPr>
            <a:solidFill>
              <a:schemeClr val="accent1"/>
            </a:solidFill>
            <a:ln>
              <a:noFill/>
            </a:ln>
            <a:effectLst/>
          </c:spPr>
          <c:invertIfNegative val="0"/>
          <c:cat>
            <c:strRef>
              <c:f>'FTP model 1'!$A$2:$A$4</c:f>
              <c:strCache>
                <c:ptCount val="3"/>
                <c:pt idx="0">
                  <c:v>L1-RSRP</c:v>
                </c:pt>
                <c:pt idx="1">
                  <c:v>L1-SINR</c:v>
                </c:pt>
                <c:pt idx="2">
                  <c:v>L1-RSRP and L1-SINR</c:v>
                </c:pt>
              </c:strCache>
            </c:strRef>
          </c:cat>
          <c:val>
            <c:numRef>
              <c:f>'FTP model 1'!$B$2:$B$4</c:f>
              <c:numCache>
                <c:formatCode>General</c:formatCode>
                <c:ptCount val="3"/>
                <c:pt idx="0">
                  <c:v>89.23</c:v>
                </c:pt>
                <c:pt idx="1">
                  <c:v>86.9</c:v>
                </c:pt>
                <c:pt idx="2">
                  <c:v>94.91</c:v>
                </c:pt>
              </c:numCache>
            </c:numRef>
          </c:val>
          <c:extLst>
            <c:ext xmlns:c16="http://schemas.microsoft.com/office/drawing/2014/chart" uri="{C3380CC4-5D6E-409C-BE32-E72D297353CC}">
              <c16:uniqueId val="{00000000-46CF-4119-B9A3-C9E257FAF481}"/>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r>
              <a:rPr lang="en-US" altLang="zh-CN" sz="1100"/>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'FTP model 1'!$B$7</c:f>
              <c:strCache>
                <c:ptCount val="1"/>
                <c:pt idx="0">
                  <c:v>5% edge UE spectral efficiency</c:v>
                </c:pt>
              </c:strCache>
            </c:strRef>
          </c:tx>
          <c:spPr>
            <a:solidFill>
              <a:schemeClr val="accent1"/>
            </a:solidFill>
            <a:ln>
              <a:noFill/>
            </a:ln>
            <a:effectLst/>
          </c:spPr>
          <c:invertIfNegative val="0"/>
          <c:cat>
            <c:strRef>
              <c:f>'FTP model 1'!$A$8:$A$10</c:f>
              <c:strCache>
                <c:ptCount val="3"/>
                <c:pt idx="0">
                  <c:v>L1-RSRP</c:v>
                </c:pt>
                <c:pt idx="1">
                  <c:v>L1-SINR</c:v>
                </c:pt>
                <c:pt idx="2">
                  <c:v>L1-RSRP and L1-SINR</c:v>
                </c:pt>
              </c:strCache>
            </c:strRef>
          </c:cat>
          <c:val>
            <c:numRef>
              <c:f>'FTP model 1'!$B$8:$B$10</c:f>
              <c:numCache>
                <c:formatCode>General</c:formatCode>
                <c:ptCount val="3"/>
                <c:pt idx="0">
                  <c:v>9.6</c:v>
                </c:pt>
                <c:pt idx="1">
                  <c:v>9.1999999999999993</c:v>
                </c:pt>
                <c:pt idx="2">
                  <c:v>9.6</c:v>
                </c:pt>
              </c:numCache>
            </c:numRef>
          </c:val>
          <c:extLst>
            <c:ext xmlns:c16="http://schemas.microsoft.com/office/drawing/2014/chart" uri="{C3380CC4-5D6E-409C-BE32-E72D297353CC}">
              <c16:uniqueId val="{00000000-0BA1-4754-AD75-23A347411001}"/>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mn-lt"/>
                <a:ea typeface="+mn-ea"/>
                <a:cs typeface="+mn-cs"/>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Average Spectral efficiency (bit/s/Hz/TRP)</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1-mid'!$B$1</c:f>
              <c:strCache>
                <c:ptCount val="1"/>
                <c:pt idx="0">
                  <c:v>Average Spectral efficiency</c:v>
                </c:pt>
              </c:strCache>
            </c:strRef>
          </c:tx>
          <c:spPr>
            <a:solidFill>
              <a:schemeClr val="accent1"/>
            </a:solidFill>
            <a:ln>
              <a:noFill/>
            </a:ln>
            <a:effectLst/>
          </c:spPr>
          <c:invertIfNegative val="0"/>
          <c:cat>
            <c:strRef>
              <c:f>'FTP model 1-mid'!$A$2:$A$4</c:f>
              <c:strCache>
                <c:ptCount val="3"/>
                <c:pt idx="0">
                  <c:v>L1-RSRP</c:v>
                </c:pt>
                <c:pt idx="1">
                  <c:v>L1-SINR</c:v>
                </c:pt>
                <c:pt idx="2">
                  <c:v>L1-RSRP and L1-SINR</c:v>
                </c:pt>
              </c:strCache>
            </c:strRef>
          </c:cat>
          <c:val>
            <c:numRef>
              <c:f>'FTP model 1-mid'!$B$2:$B$4</c:f>
              <c:numCache>
                <c:formatCode>General</c:formatCode>
                <c:ptCount val="3"/>
                <c:pt idx="0">
                  <c:v>130.80000000000001</c:v>
                </c:pt>
                <c:pt idx="1">
                  <c:v>129.30000000000001</c:v>
                </c:pt>
                <c:pt idx="2">
                  <c:v>134.4</c:v>
                </c:pt>
              </c:numCache>
            </c:numRef>
          </c:val>
          <c:extLst>
            <c:ext xmlns:c16="http://schemas.microsoft.com/office/drawing/2014/chart" uri="{C3380CC4-5D6E-409C-BE32-E72D297353CC}">
              <c16:uniqueId val="{00000000-33C3-4083-84EE-7C05DA8380B3}"/>
            </c:ext>
          </c:extLst>
        </c:ser>
        <c:dLbls>
          <c:showLegendKey val="0"/>
          <c:showVal val="0"/>
          <c:showCatName val="0"/>
          <c:showSerName val="0"/>
          <c:showPercent val="0"/>
          <c:showBubbleSize val="0"/>
        </c:dLbls>
        <c:gapWidth val="219"/>
        <c:overlap val="-27"/>
        <c:axId val="537511440"/>
        <c:axId val="537514064"/>
      </c:barChart>
      <c:catAx>
        <c:axId val="537511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064"/>
        <c:crosses val="autoZero"/>
        <c:auto val="1"/>
        <c:lblAlgn val="ctr"/>
        <c:lblOffset val="100"/>
        <c:noMultiLvlLbl val="0"/>
      </c:catAx>
      <c:valAx>
        <c:axId val="53751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14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r>
              <a:rPr lang="en-US" altLang="zh-CN" sz="1100">
                <a:latin typeface="Calibri" panose="020F0502020204030204" pitchFamily="34" charset="0"/>
                <a:cs typeface="Calibri" panose="020F0502020204030204" pitchFamily="34" charset="0"/>
              </a:rPr>
              <a:t>5% edge UE spectral efficiency  (bit/s/Hz)</a:t>
            </a:r>
          </a:p>
        </c:rich>
      </c:tx>
      <c:overlay val="0"/>
      <c:spPr>
        <a:noFill/>
        <a:ln>
          <a:noFill/>
        </a:ln>
        <a:effectLst/>
      </c:spPr>
      <c:txPr>
        <a:bodyPr rot="0" spcFirstLastPara="1" vertOverflow="ellipsis" vert="horz" wrap="square" anchor="ctr" anchorCtr="1"/>
        <a:lstStyle/>
        <a:p>
          <a:pPr>
            <a:defRPr lang="ja-JP" sz="1100" b="0" i="0" u="none" strike="noStrike" kern="1200" spc="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title>
    <c:autoTitleDeleted val="0"/>
    <c:plotArea>
      <c:layout/>
      <c:barChart>
        <c:barDir val="col"/>
        <c:grouping val="clustered"/>
        <c:varyColors val="0"/>
        <c:ser>
          <c:idx val="0"/>
          <c:order val="0"/>
          <c:tx>
            <c:strRef>
              <c:f>'FTP model 1-mid'!$B$7</c:f>
              <c:strCache>
                <c:ptCount val="1"/>
                <c:pt idx="0">
                  <c:v>5% edge UE spectral efficiency</c:v>
                </c:pt>
              </c:strCache>
            </c:strRef>
          </c:tx>
          <c:spPr>
            <a:solidFill>
              <a:schemeClr val="accent1"/>
            </a:solidFill>
            <a:ln>
              <a:noFill/>
            </a:ln>
            <a:effectLst/>
          </c:spPr>
          <c:invertIfNegative val="0"/>
          <c:cat>
            <c:strRef>
              <c:f>'FTP model 1-mid'!$A$8:$A$10</c:f>
              <c:strCache>
                <c:ptCount val="3"/>
                <c:pt idx="0">
                  <c:v>L1-RSRP</c:v>
                </c:pt>
                <c:pt idx="1">
                  <c:v>L1-SINR</c:v>
                </c:pt>
                <c:pt idx="2">
                  <c:v>L1-RSRP and L1-SINR</c:v>
                </c:pt>
              </c:strCache>
            </c:strRef>
          </c:cat>
          <c:val>
            <c:numRef>
              <c:f>'FTP model 1-mid'!$B$8:$B$10</c:f>
              <c:numCache>
                <c:formatCode>General</c:formatCode>
                <c:ptCount val="3"/>
                <c:pt idx="0">
                  <c:v>7</c:v>
                </c:pt>
                <c:pt idx="1">
                  <c:v>6.9</c:v>
                </c:pt>
                <c:pt idx="2">
                  <c:v>7.5</c:v>
                </c:pt>
              </c:numCache>
            </c:numRef>
          </c:val>
          <c:extLst>
            <c:ext xmlns:c16="http://schemas.microsoft.com/office/drawing/2014/chart" uri="{C3380CC4-5D6E-409C-BE32-E72D297353CC}">
              <c16:uniqueId val="{00000000-3E8E-4ACA-B104-2730445D4259}"/>
            </c:ext>
          </c:extLst>
        </c:ser>
        <c:dLbls>
          <c:showLegendKey val="0"/>
          <c:showVal val="0"/>
          <c:showCatName val="0"/>
          <c:showSerName val="0"/>
          <c:showPercent val="0"/>
          <c:showBubbleSize val="0"/>
        </c:dLbls>
        <c:gapWidth val="219"/>
        <c:overlap val="-27"/>
        <c:axId val="537514392"/>
        <c:axId val="537510128"/>
      </c:barChart>
      <c:catAx>
        <c:axId val="537514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0128"/>
        <c:crosses val="autoZero"/>
        <c:auto val="1"/>
        <c:lblAlgn val="ctr"/>
        <c:lblOffset val="100"/>
        <c:noMultiLvlLbl val="0"/>
      </c:catAx>
      <c:valAx>
        <c:axId val="537510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1100" b="0" i="0" u="none" strike="noStrike" kern="1200" baseline="0">
                <a:solidFill>
                  <a:schemeClr val="tx1">
                    <a:lumMod val="65000"/>
                    <a:lumOff val="35000"/>
                  </a:schemeClr>
                </a:solidFill>
                <a:latin typeface="Calibri" panose="020F0502020204030204" pitchFamily="34" charset="0"/>
                <a:ea typeface="+mn-ea"/>
                <a:cs typeface="Calibri" panose="020F0502020204030204" pitchFamily="34" charset="0"/>
              </a:defRPr>
            </a:pPr>
            <a:endParaRPr lang="ja-JP"/>
          </a:p>
        </c:txPr>
        <c:crossAx val="537514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51144-0138-4B83-8191-47BA83A3C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7664</Words>
  <Characters>43687</Characters>
  <Application>Microsoft Office Word</Application>
  <DocSecurity>0</DocSecurity>
  <Lines>364</Lines>
  <Paragraphs>102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yuki7</cp:lastModifiedBy>
  <cp:revision>4</cp:revision>
  <cp:lastPrinted>2017-08-09T04:40:00Z</cp:lastPrinted>
  <dcterms:created xsi:type="dcterms:W3CDTF">2019-02-15T09:03:00Z</dcterms:created>
  <dcterms:modified xsi:type="dcterms:W3CDTF">2019-02-15T10:40:00Z</dcterms:modified>
</cp:coreProperties>
</file>