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6B" w:rsidRPr="0004486B" w:rsidRDefault="0004486B" w:rsidP="0004486B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04486B">
        <w:rPr>
          <w:rFonts w:ascii="Arial" w:hAnsi="Arial" w:cs="Arial"/>
          <w:b/>
          <w:bCs/>
          <w:sz w:val="24"/>
          <w:szCs w:val="24"/>
          <w:lang w:val="en-GB"/>
        </w:rPr>
        <w:t>3GPP TSG RAN WG1 #</w:t>
      </w:r>
      <w:proofErr w:type="gramStart"/>
      <w:r w:rsidRPr="0004486B">
        <w:rPr>
          <w:rFonts w:ascii="Arial" w:hAnsi="Arial" w:cs="Arial"/>
          <w:b/>
          <w:bCs/>
          <w:sz w:val="24"/>
          <w:szCs w:val="24"/>
          <w:lang w:val="en-GB"/>
        </w:rPr>
        <w:t>96</w:t>
      </w:r>
      <w:r w:rsidRPr="0004486B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04486B">
        <w:rPr>
          <w:rFonts w:ascii="Arial" w:hAnsi="Arial" w:cs="Arial"/>
          <w:b/>
          <w:bCs/>
          <w:sz w:val="24"/>
          <w:szCs w:val="24"/>
          <w:lang w:val="en-GB"/>
        </w:rPr>
        <w:tab/>
      </w:r>
      <w:r w:rsidRPr="0004486B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D90471" w:rsidRPr="00D90471">
        <w:rPr>
          <w:rFonts w:ascii="Arial" w:hAnsi="Arial" w:cs="Arial"/>
          <w:b/>
          <w:bCs/>
          <w:sz w:val="24"/>
          <w:szCs w:val="24"/>
          <w:lang w:val="en-GB"/>
        </w:rPr>
        <w:t>R1-1902690</w:t>
      </w:r>
      <w:bookmarkStart w:id="2" w:name="_GoBack"/>
      <w:bookmarkEnd w:id="2"/>
      <w:proofErr w:type="gramEnd"/>
    </w:p>
    <w:p w:rsidR="00440578" w:rsidRDefault="0004486B" w:rsidP="0004486B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04486B">
        <w:rPr>
          <w:rFonts w:ascii="Arial" w:hAnsi="Arial" w:cs="Arial"/>
          <w:b/>
          <w:bCs/>
          <w:sz w:val="24"/>
          <w:szCs w:val="24"/>
          <w:lang w:val="en-GB"/>
        </w:rPr>
        <w:t>Athens, Greece, 25th February – 1st March, 2019</w:t>
      </w:r>
    </w:p>
    <w:p w:rsidR="00F85E19" w:rsidRPr="00F85E19" w:rsidRDefault="00F85E19" w:rsidP="00F85E19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</w:p>
    <w:p w:rsidR="00D400AF" w:rsidRPr="004313C9" w:rsidRDefault="00D400AF" w:rsidP="0004486B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3" w:name="Source"/>
      <w:bookmarkStart w:id="4" w:name="OLE_LINK17"/>
      <w:bookmarkStart w:id="5" w:name="OLE_LINK18"/>
      <w:bookmarkStart w:id="6" w:name="OLE_LINK11"/>
      <w:bookmarkStart w:id="7" w:name="OLE_LINK12"/>
      <w:bookmarkEnd w:id="3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D0240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bookmarkEnd w:id="4"/>
      <w:bookmarkEnd w:id="5"/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5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bookmarkStart w:id="8" w:name="OLE_LINK5"/>
      <w:bookmarkStart w:id="9" w:name="OLE_LINK6"/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Discussion on </w:t>
      </w:r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low PAPR RS</w:t>
      </w:r>
      <w:bookmarkEnd w:id="8"/>
      <w:bookmarkEnd w:id="9"/>
    </w:p>
    <w:bookmarkEnd w:id="6"/>
    <w:bookmarkEnd w:id="7"/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10" w:name="DocumentFor"/>
      <w:bookmarkEnd w:id="10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E0AFE" w:rsidRDefault="00C02DAE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1" w:name="OLE_LINK9"/>
      <w:bookmarkStart w:id="12" w:name="OLE_LINK10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RAN1</w:t>
      </w:r>
      <w:r w:rsidR="000A62A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-AH-1901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meeting [</w:t>
      </w:r>
      <w:r w:rsidR="009D1C6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],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agreements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low PAPR 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RS design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were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achieved as</w:t>
      </w:r>
    </w:p>
    <w:p w:rsidR="00907D49" w:rsidRPr="00B836D1" w:rsidRDefault="00907D49" w:rsidP="00907D49">
      <w:pPr>
        <w:spacing w:after="120"/>
        <w:rPr>
          <w:highlight w:val="green"/>
          <w:lang w:val="en-US" w:eastAsia="x-none"/>
        </w:rPr>
      </w:pPr>
      <w:r w:rsidRPr="00B836D1">
        <w:rPr>
          <w:b/>
          <w:bCs/>
          <w:highlight w:val="green"/>
          <w:lang w:val="en-US" w:eastAsia="x-none"/>
        </w:rPr>
        <w:t>Agreement:</w:t>
      </w:r>
    </w:p>
    <w:p w:rsidR="00907D49" w:rsidRPr="00B836D1" w:rsidRDefault="00907D49" w:rsidP="00907D49">
      <w:pPr>
        <w:spacing w:after="120"/>
        <w:rPr>
          <w:lang w:val="en-US" w:eastAsia="x-none"/>
        </w:rPr>
      </w:pPr>
      <w:r w:rsidRPr="00B836D1">
        <w:rPr>
          <w:lang w:val="en-US" w:eastAsia="x-none"/>
        </w:rPr>
        <w:t>For length 6 CGS; 8-PSK is used</w:t>
      </w:r>
    </w:p>
    <w:p w:rsidR="00907D49" w:rsidRPr="00B836D1" w:rsidRDefault="00907D49" w:rsidP="00907D49">
      <w:pPr>
        <w:spacing w:after="120"/>
        <w:rPr>
          <w:lang w:eastAsia="x-none"/>
        </w:rPr>
      </w:pPr>
      <w:r w:rsidRPr="00B836D1">
        <w:rPr>
          <w:lang w:val="en-US" w:eastAsia="x-none"/>
        </w:rPr>
        <w:t>Decide the associated sequences in the next RAN1 meeting</w:t>
      </w:r>
      <w:r w:rsidRPr="00B836D1">
        <w:rPr>
          <w:lang w:val="en-US" w:eastAsia="x-none"/>
        </w:rPr>
        <w:tab/>
      </w:r>
    </w:p>
    <w:p w:rsidR="00D7484B" w:rsidRPr="00182B53" w:rsidRDefault="00D7484B" w:rsidP="00D7484B">
      <w:pPr>
        <w:spacing w:after="120"/>
        <w:rPr>
          <w:b/>
          <w:highlight w:val="green"/>
          <w:lang w:eastAsia="x-none"/>
        </w:rPr>
      </w:pPr>
      <w:r w:rsidRPr="00182B53">
        <w:rPr>
          <w:b/>
          <w:highlight w:val="green"/>
          <w:lang w:eastAsia="x-none"/>
        </w:rPr>
        <w:t>Agreement</w:t>
      </w:r>
    </w:p>
    <w:p w:rsidR="00D7484B" w:rsidRDefault="00D7484B" w:rsidP="00D7484B">
      <w:pPr>
        <w:numPr>
          <w:ilvl w:val="0"/>
          <w:numId w:val="49"/>
        </w:numPr>
        <w:spacing w:after="0"/>
        <w:rPr>
          <w:lang w:val="en-US" w:eastAsia="x-none"/>
        </w:rPr>
      </w:pPr>
      <w:r w:rsidRPr="00313D1A">
        <w:rPr>
          <w:bCs/>
          <w:lang w:val="en-US" w:eastAsia="x-none"/>
        </w:rPr>
        <w:t xml:space="preserve">For pi/2 BPSK Rel.16 sequence design for PUSCH DMRS of length </w:t>
      </w:r>
      <w:r w:rsidRPr="00313D1A">
        <w:rPr>
          <w:lang w:val="en-US" w:eastAsia="x-none"/>
        </w:rPr>
        <w:t>≥30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>Cell ID default scrambling parameter(s) unless configured otherwise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Use </w:t>
      </w:r>
      <w:proofErr w:type="spellStart"/>
      <w:r w:rsidRPr="00302493">
        <w:rPr>
          <w:lang w:val="en-US" w:eastAsia="x-none"/>
        </w:rPr>
        <w:t>c_init</w:t>
      </w:r>
      <w:proofErr w:type="spellEnd"/>
      <w:r w:rsidRPr="00302493">
        <w:rPr>
          <w:lang w:val="en-US" w:eastAsia="x-none"/>
        </w:rPr>
        <w:t xml:space="preserve"> formula from Rel.15 CP-OFDM DMRS and </w:t>
      </w:r>
      <w:r w:rsidRPr="00313D1A">
        <w:rPr>
          <w:lang w:val="en-US" w:eastAsia="x-none"/>
        </w:rPr>
        <w:t>reuse Rel-15 Gold sequence generator</w:t>
      </w:r>
    </w:p>
    <w:p w:rsidR="00D7484B" w:rsidRPr="00302493" w:rsidRDefault="00D7484B" w:rsidP="00D7484B">
      <w:pPr>
        <w:numPr>
          <w:ilvl w:val="0"/>
          <w:numId w:val="49"/>
        </w:numPr>
        <w:spacing w:after="0"/>
        <w:rPr>
          <w:bCs/>
          <w:lang w:val="en-US" w:eastAsia="x-none"/>
        </w:rPr>
      </w:pPr>
      <w:r w:rsidRPr="00313D1A">
        <w:rPr>
          <w:bCs/>
          <w:lang w:val="en-US" w:eastAsia="x-none"/>
        </w:rPr>
        <w:t>Open issues for further study: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Whether new Rel.16 DMRS sequence is used for Msg3 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>For which DCI formats, search spaces and RNTIs the new Rel.16 DMRS sequence configuration is applicable</w:t>
      </w:r>
    </w:p>
    <w:p w:rsidR="00D7484B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13D1A">
        <w:rPr>
          <w:lang w:val="en-US" w:eastAsia="x-none"/>
        </w:rPr>
        <w:t>Configuration of Rel.16 sequence for pi/2 BPSK PUSCH DMRS</w:t>
      </w:r>
    </w:p>
    <w:p w:rsidR="00D7484B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proofErr w:type="spellStart"/>
      <w:r w:rsidRPr="00313D1A">
        <w:rPr>
          <w:lang w:val="en-US" w:eastAsia="x-none"/>
        </w:rPr>
        <w:t>Alt.A</w:t>
      </w:r>
      <w:proofErr w:type="spellEnd"/>
      <w:r w:rsidRPr="00313D1A">
        <w:rPr>
          <w:lang w:val="en-US" w:eastAsia="x-none"/>
        </w:rPr>
        <w:t xml:space="preserve"> One configuration of Rel.16 sequence applies to all lengths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proofErr w:type="spellStart"/>
      <w:r w:rsidRPr="00313D1A">
        <w:rPr>
          <w:lang w:val="en-US" w:eastAsia="x-none"/>
        </w:rPr>
        <w:t>Alt.B</w:t>
      </w:r>
      <w:proofErr w:type="spellEnd"/>
      <w:r w:rsidRPr="00313D1A">
        <w:rPr>
          <w:lang w:val="en-US" w:eastAsia="x-none"/>
        </w:rPr>
        <w:t xml:space="preserve"> Independent configuration of Rel.16 sequence for sequence length ≥30  and &lt;30 </w:t>
      </w:r>
    </w:p>
    <w:p w:rsidR="00D7484B" w:rsidRPr="00302493" w:rsidRDefault="00D7484B" w:rsidP="00D7484B">
      <w:pPr>
        <w:numPr>
          <w:ilvl w:val="0"/>
          <w:numId w:val="49"/>
        </w:numPr>
        <w:spacing w:after="0"/>
        <w:rPr>
          <w:bCs/>
          <w:lang w:val="en-US" w:eastAsia="x-none"/>
        </w:rPr>
      </w:pPr>
      <w:r w:rsidRPr="00313D1A">
        <w:rPr>
          <w:bCs/>
          <w:lang w:val="en-US" w:eastAsia="x-none"/>
        </w:rPr>
        <w:t>Down-select between Alt.1 and Alt.2 in RAN1#96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13D1A">
        <w:rPr>
          <w:lang w:val="en-US" w:eastAsia="x-none"/>
        </w:rPr>
        <w:t xml:space="preserve">Alt.1  Follow DFT-S-OFDM approach 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proofErr w:type="spellStart"/>
      <w:r w:rsidRPr="00302493">
        <w:rPr>
          <w:lang w:val="en-US" w:eastAsia="x-none"/>
        </w:rPr>
        <w:t>n</w:t>
      </w:r>
      <w:r w:rsidRPr="00302493">
        <w:rPr>
          <w:vertAlign w:val="subscript"/>
          <w:lang w:val="en-US" w:eastAsia="x-none"/>
        </w:rPr>
        <w:t>ID</w:t>
      </w:r>
      <w:r w:rsidRPr="00302493">
        <w:rPr>
          <w:vertAlign w:val="superscript"/>
          <w:lang w:val="en-US" w:eastAsia="x-none"/>
        </w:rPr>
        <w:t>n</w:t>
      </w:r>
      <w:r w:rsidRPr="00302493">
        <w:rPr>
          <w:vertAlign w:val="subscript"/>
          <w:lang w:val="en-US" w:eastAsia="x-none"/>
        </w:rPr>
        <w:t>SCID</w:t>
      </w:r>
      <w:proofErr w:type="spellEnd"/>
      <w:r w:rsidRPr="00302493">
        <w:rPr>
          <w:vertAlign w:val="superscript"/>
          <w:lang w:val="en-US" w:eastAsia="x-none"/>
        </w:rPr>
        <w:t xml:space="preserve">  </w:t>
      </w:r>
      <w:r w:rsidRPr="00302493">
        <w:rPr>
          <w:lang w:val="en-US" w:eastAsia="x-none"/>
        </w:rPr>
        <w:t xml:space="preserve">is defined as </w:t>
      </w:r>
      <w:proofErr w:type="spellStart"/>
      <w:r w:rsidRPr="00302493">
        <w:rPr>
          <w:i/>
          <w:iCs/>
          <w:lang w:eastAsia="x-none"/>
        </w:rPr>
        <w:t>nPUSCH</w:t>
      </w:r>
      <w:proofErr w:type="spellEnd"/>
      <w:r w:rsidRPr="00302493">
        <w:rPr>
          <w:i/>
          <w:iCs/>
          <w:lang w:eastAsia="x-none"/>
        </w:rPr>
        <w:t xml:space="preserve">-Identity  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Only </w:t>
      </w:r>
      <w:proofErr w:type="spellStart"/>
      <w:r w:rsidRPr="00302493">
        <w:rPr>
          <w:lang w:val="en-US" w:eastAsia="x-none"/>
        </w:rPr>
        <w:t>n</w:t>
      </w:r>
      <w:r w:rsidRPr="00302493">
        <w:rPr>
          <w:vertAlign w:val="subscript"/>
          <w:lang w:val="en-US" w:eastAsia="x-none"/>
        </w:rPr>
        <w:t>SCID</w:t>
      </w:r>
      <w:proofErr w:type="spellEnd"/>
      <w:r w:rsidRPr="00302493">
        <w:rPr>
          <w:lang w:val="en-US" w:eastAsia="x-none"/>
        </w:rPr>
        <w:t>=0 is applicable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No change to DCI, only RRC is used to configure </w:t>
      </w:r>
    </w:p>
    <w:p w:rsidR="00D7484B" w:rsidRPr="00302493" w:rsidRDefault="00D7484B" w:rsidP="00D7484B">
      <w:pPr>
        <w:numPr>
          <w:ilvl w:val="1"/>
          <w:numId w:val="49"/>
        </w:numPr>
        <w:spacing w:after="0"/>
        <w:rPr>
          <w:lang w:val="en-US" w:eastAsia="x-none"/>
        </w:rPr>
      </w:pPr>
      <w:r w:rsidRPr="00313D1A">
        <w:rPr>
          <w:lang w:val="en-US" w:eastAsia="x-none"/>
        </w:rPr>
        <w:t xml:space="preserve">Alt.2 Follow CP-OFDM approach 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proofErr w:type="spellStart"/>
      <w:r w:rsidRPr="00302493">
        <w:rPr>
          <w:lang w:val="en-US" w:eastAsia="x-none"/>
        </w:rPr>
        <w:t>n</w:t>
      </w:r>
      <w:r w:rsidRPr="00302493">
        <w:rPr>
          <w:vertAlign w:val="subscript"/>
          <w:lang w:val="en-US" w:eastAsia="x-none"/>
        </w:rPr>
        <w:t>ID</w:t>
      </w:r>
      <w:r w:rsidRPr="00302493">
        <w:rPr>
          <w:vertAlign w:val="superscript"/>
          <w:lang w:val="en-US" w:eastAsia="x-none"/>
        </w:rPr>
        <w:t>nSCID</w:t>
      </w:r>
      <w:proofErr w:type="spellEnd"/>
      <w:r w:rsidRPr="00302493">
        <w:rPr>
          <w:vertAlign w:val="superscript"/>
          <w:lang w:val="en-US" w:eastAsia="x-none"/>
        </w:rPr>
        <w:t xml:space="preserve">  </w:t>
      </w:r>
      <w:r w:rsidRPr="00302493">
        <w:rPr>
          <w:lang w:val="en-US" w:eastAsia="x-none"/>
        </w:rPr>
        <w:t xml:space="preserve"> parameters are configured by RRC as for CP-OFDM DMRS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DCI is used to indicate </w:t>
      </w:r>
      <w:proofErr w:type="spellStart"/>
      <w:r w:rsidRPr="00302493">
        <w:rPr>
          <w:lang w:val="en-US" w:eastAsia="x-none"/>
        </w:rPr>
        <w:t>n</w:t>
      </w:r>
      <w:r w:rsidRPr="00302493">
        <w:rPr>
          <w:vertAlign w:val="subscript"/>
          <w:lang w:val="en-US" w:eastAsia="x-none"/>
        </w:rPr>
        <w:t>SCID</w:t>
      </w:r>
      <w:proofErr w:type="spellEnd"/>
      <w:r w:rsidRPr="00302493">
        <w:rPr>
          <w:lang w:val="en-US" w:eastAsia="x-none"/>
        </w:rPr>
        <w:t xml:space="preserve"> as for CP-OFDM</w:t>
      </w:r>
    </w:p>
    <w:p w:rsidR="00D7484B" w:rsidRPr="00302493" w:rsidRDefault="00D7484B" w:rsidP="00D7484B">
      <w:pPr>
        <w:numPr>
          <w:ilvl w:val="3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1 bit always present in DCI when Rel.16 DMRS is configured 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FFS on how to interpret 1 bit in DCI for length&lt;30 </w:t>
      </w:r>
    </w:p>
    <w:p w:rsidR="00D7484B" w:rsidRPr="00302493" w:rsidRDefault="00D7484B" w:rsidP="00D7484B">
      <w:pPr>
        <w:numPr>
          <w:ilvl w:val="2"/>
          <w:numId w:val="49"/>
        </w:numPr>
        <w:spacing w:after="0"/>
        <w:rPr>
          <w:lang w:val="en-US" w:eastAsia="x-none"/>
        </w:rPr>
      </w:pPr>
      <w:r w:rsidRPr="00302493">
        <w:rPr>
          <w:lang w:val="en-US" w:eastAsia="x-none"/>
        </w:rPr>
        <w:t xml:space="preserve">Possible benefit: </w:t>
      </w:r>
      <w:proofErr w:type="spellStart"/>
      <w:r w:rsidRPr="00302493">
        <w:rPr>
          <w:lang w:val="en-US" w:eastAsia="x-none"/>
        </w:rPr>
        <w:t>gNB</w:t>
      </w:r>
      <w:proofErr w:type="spellEnd"/>
      <w:r w:rsidRPr="00302493">
        <w:rPr>
          <w:lang w:val="en-US" w:eastAsia="x-none"/>
        </w:rPr>
        <w:t xml:space="preserve"> can dynamically select sequence to reduce probability of a bad sequence choice (e.g. nulls in PSD)</w:t>
      </w:r>
    </w:p>
    <w:p w:rsidR="00D7484B" w:rsidRPr="001B2714" w:rsidRDefault="00D7484B" w:rsidP="00810EDC">
      <w:pPr>
        <w:spacing w:after="120"/>
        <w:rPr>
          <w:highlight w:val="green"/>
          <w:lang w:val="en-US" w:eastAsia="x-none"/>
        </w:rPr>
      </w:pPr>
      <w:r>
        <w:rPr>
          <w:b/>
          <w:bCs/>
          <w:highlight w:val="green"/>
          <w:lang w:val="en-US" w:eastAsia="x-none"/>
        </w:rPr>
        <w:t>A</w:t>
      </w:r>
      <w:r w:rsidRPr="00BD1412">
        <w:rPr>
          <w:b/>
          <w:bCs/>
          <w:highlight w:val="green"/>
          <w:lang w:val="en-US" w:eastAsia="x-none"/>
        </w:rPr>
        <w:t>greement</w:t>
      </w:r>
    </w:p>
    <w:p w:rsidR="00D7484B" w:rsidRPr="001B2714" w:rsidRDefault="00D7484B" w:rsidP="00810EDC">
      <w:pPr>
        <w:spacing w:after="120"/>
        <w:rPr>
          <w:lang w:val="en-US" w:eastAsia="x-none"/>
        </w:rPr>
      </w:pPr>
      <w:r w:rsidRPr="001B2714">
        <w:rPr>
          <w:lang w:val="en-US" w:eastAsia="x-none"/>
        </w:rPr>
        <w:t>For one OFDM symbol DMRS and for PUSCH with pi/2 BPSK modulation, down select among the following alternatives</w:t>
      </w:r>
    </w:p>
    <w:p w:rsidR="00D7484B" w:rsidRPr="001B2714" w:rsidRDefault="00D7484B" w:rsidP="00D7484B">
      <w:pPr>
        <w:pStyle w:val="a5"/>
        <w:numPr>
          <w:ilvl w:val="0"/>
          <w:numId w:val="48"/>
        </w:numPr>
        <w:spacing w:after="0"/>
        <w:jc w:val="both"/>
        <w:rPr>
          <w:rFonts w:eastAsia="宋体"/>
        </w:rPr>
      </w:pPr>
      <w:r w:rsidRPr="00182B53">
        <w:rPr>
          <w:rFonts w:eastAsia="宋体"/>
        </w:rPr>
        <w:t>Alt.0: Only a single DMRS port is supported (one comb is used)</w:t>
      </w:r>
    </w:p>
    <w:p w:rsidR="00D7484B" w:rsidRPr="001B2714" w:rsidRDefault="00D7484B" w:rsidP="00D7484B">
      <w:pPr>
        <w:pStyle w:val="a5"/>
        <w:numPr>
          <w:ilvl w:val="0"/>
          <w:numId w:val="48"/>
        </w:numPr>
        <w:spacing w:after="0"/>
        <w:jc w:val="both"/>
        <w:rPr>
          <w:rFonts w:eastAsia="宋体"/>
        </w:rPr>
      </w:pPr>
      <w:r w:rsidRPr="00182B53">
        <w:rPr>
          <w:rFonts w:eastAsia="宋体"/>
        </w:rPr>
        <w:t>Alt.1: One DMRS port per comb is supported (in total 2 ports)</w:t>
      </w:r>
    </w:p>
    <w:p w:rsidR="00D7484B" w:rsidRPr="001B2714" w:rsidRDefault="00D7484B" w:rsidP="00D7484B">
      <w:pPr>
        <w:pStyle w:val="a5"/>
        <w:numPr>
          <w:ilvl w:val="0"/>
          <w:numId w:val="48"/>
        </w:numPr>
        <w:spacing w:after="0"/>
        <w:jc w:val="both"/>
        <w:rPr>
          <w:rFonts w:eastAsia="宋体"/>
        </w:rPr>
      </w:pPr>
      <w:r w:rsidRPr="00182B53">
        <w:rPr>
          <w:rFonts w:eastAsia="宋体"/>
        </w:rPr>
        <w:t xml:space="preserve">Alt.2: Support two DMRS ports per comb (in total 4 ports) </w:t>
      </w:r>
    </w:p>
    <w:p w:rsidR="00D7484B" w:rsidRPr="001B2714" w:rsidRDefault="00D7484B" w:rsidP="00D7484B">
      <w:pPr>
        <w:pStyle w:val="a5"/>
        <w:numPr>
          <w:ilvl w:val="0"/>
          <w:numId w:val="48"/>
        </w:numPr>
        <w:spacing w:after="0"/>
        <w:jc w:val="both"/>
        <w:rPr>
          <w:rFonts w:eastAsia="宋体"/>
        </w:rPr>
      </w:pPr>
      <w:r w:rsidRPr="00182B53">
        <w:rPr>
          <w:rFonts w:eastAsia="宋体"/>
        </w:rPr>
        <w:t>Study may take UL timing misalignment into account</w:t>
      </w:r>
    </w:p>
    <w:p w:rsidR="00BD2A3B" w:rsidRPr="00CE13B8" w:rsidRDefault="00C65C14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657EED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 w:rsidR="005D5E1F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sequence </w:t>
      </w:r>
      <w:r w:rsidR="009B20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design of low PAPR 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</w:t>
      </w:r>
      <w:r w:rsidR="009B20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RS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pi/2 BPSK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A5E4B" w:rsidRPr="00707451" w:rsidRDefault="00CE38B7" w:rsidP="0070745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3" w:name="OLE_LINK64"/>
      <w:bookmarkStart w:id="14" w:name="OLE_LINK65"/>
      <w:bookmarkEnd w:id="11"/>
      <w:bookmarkEnd w:id="12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BB0502" w:rsidRPr="00461EAC" w:rsidRDefault="00BB0502" w:rsidP="003B2DDD">
      <w:pPr>
        <w:pStyle w:val="2"/>
        <w:widowControl w:val="0"/>
        <w:numPr>
          <w:ilvl w:val="1"/>
          <w:numId w:val="1"/>
        </w:numPr>
        <w:autoSpaceDE w:val="0"/>
        <w:autoSpaceDN w:val="0"/>
        <w:adjustRightInd w:val="0"/>
        <w:snapToGrid w:val="0"/>
        <w:spacing w:before="260" w:after="260"/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</w:pPr>
      <w:r w:rsidRPr="00461EAC"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  <w:t>Low PAPR DMRS sequence</w:t>
      </w:r>
    </w:p>
    <w:p w:rsidR="001078EA" w:rsidRDefault="009D1C6C" w:rsidP="001078EA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</w:t>
      </w:r>
      <w:r w:rsidR="00810ED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agreed in RAN1AH-1901 meeting</w:t>
      </w:r>
      <w:r w:rsidR="001078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 for pi/2 BPSK DMRS sequence with length</w:t>
      </w:r>
      <w:r w:rsidR="00810ED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-</w:t>
      </w:r>
      <w:r w:rsidR="001078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6, CGS sequences </w:t>
      </w:r>
      <w:r w:rsidR="00810ED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with 8-PSK </w:t>
      </w:r>
      <w:r w:rsidR="001078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should be applied, and the sequences should have not only low PAPR but also good auto/cross correlation properties.</w:t>
      </w:r>
    </w:p>
    <w:p w:rsidR="00DB12A8" w:rsidRDefault="00DB12A8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lastRenderedPageBreak/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 we provide the sequences for length</w:t>
      </w:r>
      <w:r w:rsidR="00810ED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-6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 following tables:</w:t>
      </w:r>
    </w:p>
    <w:p w:rsidR="00C06D8B" w:rsidRPr="00DB12A8" w:rsidRDefault="00C06D8B" w:rsidP="00C06D8B">
      <w:pPr>
        <w:jc w:val="center"/>
        <w:rPr>
          <w:rFonts w:ascii="Arial" w:eastAsiaTheme="minorEastAsia" w:hAnsi="Arial"/>
          <w:lang w:eastAsia="zh-CN"/>
        </w:rPr>
      </w:pPr>
      <w:r w:rsidRPr="00DB12A8">
        <w:rPr>
          <w:rFonts w:ascii="Arial" w:hAnsi="Arial"/>
        </w:rPr>
        <w:t xml:space="preserve">Table </w:t>
      </w:r>
      <w:r w:rsidR="00FE13C1">
        <w:rPr>
          <w:rFonts w:ascii="Arial" w:eastAsiaTheme="minorEastAsia" w:hAnsi="Arial" w:hint="eastAsia"/>
          <w:lang w:eastAsia="zh-CN"/>
        </w:rPr>
        <w:t>1</w:t>
      </w:r>
      <w:r w:rsidRPr="00DB12A8">
        <w:rPr>
          <w:rFonts w:ascii="Arial" w:hAnsi="Arial"/>
        </w:rPr>
        <w:t xml:space="preserve">: </w:t>
      </w:r>
      <w:r w:rsidRPr="00DB12A8">
        <w:rPr>
          <w:rFonts w:ascii="Arial" w:eastAsiaTheme="minorEastAsia" w:hAnsi="Arial" w:hint="eastAsia"/>
          <w:lang w:eastAsia="zh-CN"/>
        </w:rPr>
        <w:t>L</w:t>
      </w:r>
      <w:r w:rsidRPr="00DB12A8">
        <w:rPr>
          <w:rFonts w:ascii="Arial" w:hAnsi="Arial"/>
        </w:rPr>
        <w:t>ength-</w:t>
      </w:r>
      <w:r>
        <w:rPr>
          <w:rFonts w:ascii="Arial" w:eastAsiaTheme="minorEastAsia" w:hAnsi="Arial" w:hint="eastAsia"/>
          <w:lang w:eastAsia="zh-CN"/>
        </w:rPr>
        <w:t>6</w:t>
      </w:r>
      <w:r w:rsidRPr="00DB12A8">
        <w:rPr>
          <w:rFonts w:ascii="Arial" w:hAnsi="Arial"/>
        </w:rPr>
        <w:t xml:space="preserve"> </w:t>
      </w:r>
      <w:r w:rsidR="00384260">
        <w:rPr>
          <w:rFonts w:ascii="Arial" w:eastAsiaTheme="minorEastAsia" w:hAnsi="Arial" w:hint="eastAsia"/>
          <w:lang w:eastAsia="zh-CN"/>
        </w:rPr>
        <w:t>8</w:t>
      </w:r>
      <w:r w:rsidRPr="00DB12A8">
        <w:rPr>
          <w:rFonts w:ascii="Arial" w:hAnsi="Arial"/>
        </w:rPr>
        <w:t>PSK DMRS</w:t>
      </w:r>
      <w:r w:rsidRPr="00DB12A8">
        <w:rPr>
          <w:rFonts w:ascii="Arial" w:eastAsiaTheme="minorEastAsia" w:hAnsi="Arial" w:hint="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Ind w:w="-1683" w:type="dxa"/>
        <w:tblLook w:val="04A0" w:firstRow="1" w:lastRow="0" w:firstColumn="1" w:lastColumn="0" w:noHBand="0" w:noVBand="1"/>
      </w:tblPr>
      <w:tblGrid>
        <w:gridCol w:w="901"/>
        <w:gridCol w:w="2701"/>
        <w:gridCol w:w="1333"/>
      </w:tblGrid>
      <w:tr w:rsidR="00C06D8B" w:rsidTr="00BB05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Pr="00DB12A8" w:rsidRDefault="00C06D8B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Default="00C06D8B" w:rsidP="00DF67FC">
            <w:pPr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Default="00C06D8B" w:rsidP="00DF67FC">
            <w:pPr>
              <w:spacing w:after="0"/>
              <w:jc w:val="center"/>
            </w:pPr>
            <w:r>
              <w:t>PAPR (dB)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3, 7, 3, -3, -7, 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1.539531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-1, 3, 7, -7, 1, 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1.548454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-5, -1, -5, -1, 3, 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1.634175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-5, -1, -7, 7, -5, 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1.634175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3, 7, 5, -1, 3, 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1.634175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7, -3, 3, -1, 5, 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0.541418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7, 3, 7, -5, -1, -5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0.783857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-7, 5, 1, 5, 1, 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0.985823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-1, 7, -5, 3, -7, 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0.989338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-5, 5, -5, 5, 7,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1.330025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3, -1, 1, -3, -1,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1.342449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-7, -1, -7, 7, -3,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1.483859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-7, -1, 3, -1, 3, 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1.718185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7, -7, 1, 7, -7,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1.839591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7, 1, -3, -7, 5, 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1.937495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1, 7, 7, -1, -7,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2.150835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7, 3, -3, -1, -5, 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2.224845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-3, 1, 3, 3, 7, 3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2.253639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-1, -1, -7, 5, -3,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2.272139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1, -7, 1, -5, 1,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2.375807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-3, 7, -7, -3, 3, 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2.402305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5, 1, -3, -7, -3,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0.783857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1, -3, -7, -3, 1, 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0.783883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5, -7, -3, -7, 5,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0.783883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-3, -7, 5, 1, -3,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0.985823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-3, 1, -3, -7, 5,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0.985824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1, 5, -1, 3, -5, -3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1.548454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-5, 7, -5, -7, 3, 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1.634184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t>28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5, -1, -3, 1, -3, 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1.634184</w:t>
            </w:r>
          </w:p>
        </w:tc>
      </w:tr>
      <w:tr w:rsidR="00DF67FC" w:rsidTr="000A62A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7FC" w:rsidRDefault="00DF67FC" w:rsidP="00C61332">
            <w:pPr>
              <w:spacing w:after="0"/>
            </w:pPr>
            <w:r>
              <w:lastRenderedPageBreak/>
              <w:t>29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1, -5, -1, 3, -1, 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7FC" w:rsidRDefault="00DF67FC" w:rsidP="00DF67F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1.634184</w:t>
            </w:r>
          </w:p>
        </w:tc>
      </w:tr>
    </w:tbl>
    <w:p w:rsidR="00866911" w:rsidRDefault="00866911" w:rsidP="00866911">
      <w:pPr>
        <w:spacing w:before="120"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FE13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</w:t>
      </w:r>
      <w:r w:rsidR="00E9344C">
        <w:rPr>
          <w:rFonts w:eastAsiaTheme="minorEastAsia" w:hint="eastAsia"/>
          <w:b/>
          <w:i/>
          <w:sz w:val="22"/>
          <w:szCs w:val="22"/>
          <w:lang w:val="en-US" w:eastAsia="zh-CN"/>
        </w:rPr>
        <w:t>Table 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low PAPR DMRS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sequence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length 6.</w:t>
      </w:r>
    </w:p>
    <w:p w:rsidR="00461EAC" w:rsidRPr="00461EAC" w:rsidRDefault="00461EAC" w:rsidP="00461EAC">
      <w:pPr>
        <w:pStyle w:val="2"/>
        <w:widowControl w:val="0"/>
        <w:numPr>
          <w:ilvl w:val="1"/>
          <w:numId w:val="1"/>
        </w:numPr>
        <w:autoSpaceDE w:val="0"/>
        <w:autoSpaceDN w:val="0"/>
        <w:adjustRightInd w:val="0"/>
        <w:snapToGrid w:val="0"/>
        <w:spacing w:before="260" w:after="260"/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</w:pP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Configuration of Rel.16</w:t>
      </w:r>
      <w:r w:rsidRPr="00461EAC"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  <w:t xml:space="preserve"> sequence</w:t>
      </w: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s</w:t>
      </w:r>
    </w:p>
    <w:p w:rsidR="00372D04" w:rsidRDefault="00372D04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onsidering the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configuration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</w:t>
      </w:r>
      <w:r w:rsidRPr="00372D04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pi/2 BPSK Rel.16 sequence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with</w:t>
      </w:r>
      <w:r w:rsidRPr="00372D04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length </w:t>
      </w:r>
      <w:r w:rsidRPr="00372D0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≥</w:t>
      </w:r>
      <w:r w:rsidRPr="00372D04">
        <w:rPr>
          <w:rFonts w:eastAsiaTheme="minorEastAsia"/>
          <w:color w:val="000000" w:themeColor="text1"/>
          <w:sz w:val="22"/>
          <w:szCs w:val="22"/>
          <w:lang w:val="en-US" w:eastAsia="zh-CN"/>
        </w:rPr>
        <w:t>30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two alternatives are to be down-selected.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current spec, there is no definition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DFT-s-OFDM. </w:t>
      </w:r>
      <w:r w:rsidR="001B0E28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1B0E2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ome may argue that with introduction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 w:rsidR="001B0E28">
        <w:rPr>
          <w:rFonts w:eastAsiaTheme="minorEastAsia" w:hint="eastAsia"/>
          <w:lang w:eastAsia="zh-CN"/>
        </w:rPr>
        <w:t xml:space="preserve">, </w:t>
      </w:r>
      <w:proofErr w:type="spellStart"/>
      <w:r w:rsidR="001B0E28" w:rsidRPr="001B0E28">
        <w:rPr>
          <w:rFonts w:eastAsiaTheme="minorEastAsia"/>
          <w:color w:val="000000" w:themeColor="text1"/>
          <w:sz w:val="22"/>
          <w:szCs w:val="22"/>
          <w:lang w:eastAsia="zh-CN"/>
        </w:rPr>
        <w:t>gNB</w:t>
      </w:r>
      <w:proofErr w:type="spellEnd"/>
      <w:r w:rsidR="001B0E28" w:rsidRPr="001B0E28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can dynamically select sequence to reduce probability of a bad sequence choice (e.g. nulls in PSD)</w:t>
      </w:r>
      <w:r w:rsidR="002C1C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2C1C78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2C1C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hile with the new PN sequence generation formula, there are much more sequences available for Rel.16 pi/2 BPSK based DMRS, so selection of good sequence based on RRC is enough. In addition, for pi/2 BPSK sequence with length &lt; 30, 30 CGS </w:t>
      </w:r>
      <w:r w:rsidR="002C1C78">
        <w:rPr>
          <w:rFonts w:eastAsiaTheme="minorEastAsia"/>
          <w:color w:val="000000" w:themeColor="text1"/>
          <w:sz w:val="22"/>
          <w:szCs w:val="22"/>
          <w:lang w:eastAsia="zh-CN"/>
        </w:rPr>
        <w:t>sequences</w:t>
      </w:r>
      <w:r w:rsidR="002C1C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are defined. </w:t>
      </w:r>
      <w:r w:rsidR="002C1C78">
        <w:rPr>
          <w:rFonts w:eastAsiaTheme="minorEastAsia"/>
          <w:color w:val="000000" w:themeColor="text1"/>
          <w:sz w:val="22"/>
          <w:szCs w:val="22"/>
          <w:lang w:eastAsia="zh-CN"/>
        </w:rPr>
        <w:t>A</w:t>
      </w:r>
      <w:r w:rsidR="002C1C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nd </w:t>
      </w:r>
      <w:r w:rsidR="00A46D58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selection of CGS sequences already guarantees good cross correlation property</w:t>
      </w:r>
      <w:r w:rsidR="002C1C78" w:rsidRP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2C1C78" w:rsidRPr="002C1C78"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 w:rsidR="002C1C78" w:rsidRP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 make the DCI structure uniform for different sequence length and reduce UE complexity, </w:t>
      </w:r>
      <w:r w:rsidRP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ere is no need to introduce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</m:oMath>
      <w:r w:rsidRPr="00372D0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Rel.16 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pi/BPSK based DMRS </w:t>
      </w:r>
      <w:r w:rsidRPr="00372D0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sequences.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2C1C78"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o</w:t>
      </w:r>
      <w:r w:rsidR="002C1C78" w:rsidRPr="002C1C78">
        <w:rPr>
          <w:rFonts w:eastAsiaTheme="minorEastAsia"/>
          <w:color w:val="000000" w:themeColor="text1"/>
          <w:sz w:val="22"/>
          <w:szCs w:val="22"/>
          <w:lang w:val="en-US" w:eastAsia="zh-CN"/>
        </w:rPr>
        <w:t>ne configuration of Rel.16 sequence applies to all lengths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</w:t>
      </w:r>
      <w:r w:rsidR="002C1C78">
        <w:rPr>
          <w:rFonts w:eastAsiaTheme="minorEastAsia"/>
          <w:color w:val="000000" w:themeColor="text1"/>
          <w:sz w:val="22"/>
          <w:szCs w:val="22"/>
          <w:lang w:val="en-US" w:eastAsia="zh-CN"/>
        </w:rPr>
        <w:t>enough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2C1C78"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 w:rsidR="002C1C7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4B2D4F" w:rsidRPr="004B2D4F" w:rsidRDefault="002C1C78" w:rsidP="004B2D4F">
      <w:pPr>
        <w:spacing w:before="120"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</w:t>
      </w:r>
      <w:proofErr w:type="spellStart"/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>c_init</w:t>
      </w:r>
      <w:proofErr w:type="spellEnd"/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 xml:space="preserve"> formula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f</w:t>
      </w:r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>ollow DFT-S-OFDM approach</w:t>
      </w:r>
      <w:r w:rsidR="004B2D4F" w:rsidRPr="004B2D4F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="004B2D4F" w:rsidRPr="004B2D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</w:t>
      </w:r>
      <w:proofErr w:type="spellStart"/>
      <w:r w:rsidR="004B2D4F" w:rsidRPr="004B2D4F">
        <w:rPr>
          <w:rFonts w:eastAsiaTheme="minorEastAsia"/>
          <w:b/>
          <w:i/>
          <w:sz w:val="22"/>
          <w:szCs w:val="22"/>
          <w:lang w:val="en-US" w:eastAsia="zh-CN"/>
        </w:rPr>
        <w:t>n</w:t>
      </w:r>
      <w:r w:rsidR="004B2D4F" w:rsidRPr="004B2D4F">
        <w:rPr>
          <w:rFonts w:eastAsiaTheme="minorEastAsia"/>
          <w:b/>
          <w:i/>
          <w:sz w:val="22"/>
          <w:szCs w:val="22"/>
          <w:vertAlign w:val="subscript"/>
          <w:lang w:val="en-US" w:eastAsia="zh-CN"/>
        </w:rPr>
        <w:t>SCID</w:t>
      </w:r>
      <w:proofErr w:type="spellEnd"/>
      <w:r w:rsidR="004B2D4F">
        <w:rPr>
          <w:rFonts w:eastAsiaTheme="minorEastAsia"/>
          <w:b/>
          <w:i/>
          <w:sz w:val="22"/>
          <w:szCs w:val="22"/>
          <w:lang w:val="en-US" w:eastAsia="zh-CN"/>
        </w:rPr>
        <w:t>=</w:t>
      </w:r>
      <w:proofErr w:type="gramStart"/>
      <w:r w:rsidR="004B2D4F">
        <w:rPr>
          <w:rFonts w:eastAsiaTheme="minorEastAsia"/>
          <w:b/>
          <w:i/>
          <w:sz w:val="22"/>
          <w:szCs w:val="22"/>
          <w:lang w:val="en-US" w:eastAsia="zh-CN"/>
        </w:rPr>
        <w:t>0</w:t>
      </w:r>
      <w:r w:rsidR="004B2D4F">
        <w:rPr>
          <w:rFonts w:eastAsiaTheme="minorEastAsia" w:hint="eastAsia"/>
          <w:b/>
          <w:i/>
          <w:sz w:val="22"/>
          <w:szCs w:val="22"/>
          <w:lang w:val="en-US" w:eastAsia="zh-CN"/>
        </w:rPr>
        <w:t>,</w:t>
      </w:r>
      <w:proofErr w:type="gramEnd"/>
      <w:r w:rsidR="004B2D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no change to DCI, only RRC is used to configure (i.e. Alt. 1).</w:t>
      </w:r>
    </w:p>
    <w:p w:rsidR="00AA5DA0" w:rsidRDefault="004B2D4F" w:rsidP="004B2D4F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</w:t>
      </w:r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>onfiguration of Rel.16 sequence for pi/2 BPSK PUSCH DMRS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support o</w:t>
      </w:r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>ne configuration of Rel.16 sequence applies to all lengths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(i.e. Alt. A).</w:t>
      </w:r>
      <w:r w:rsidR="00AA5DA0" w:rsidRPr="00AA5DA0">
        <w:t xml:space="preserve"> </w:t>
      </w:r>
    </w:p>
    <w:p w:rsidR="00BE3130" w:rsidRPr="00461EAC" w:rsidRDefault="00BE3130" w:rsidP="00BE3130">
      <w:pPr>
        <w:pStyle w:val="2"/>
        <w:widowControl w:val="0"/>
        <w:numPr>
          <w:ilvl w:val="1"/>
          <w:numId w:val="1"/>
        </w:numPr>
        <w:autoSpaceDE w:val="0"/>
        <w:autoSpaceDN w:val="0"/>
        <w:adjustRightInd w:val="0"/>
        <w:snapToGrid w:val="0"/>
        <w:spacing w:before="260" w:after="260"/>
        <w:rPr>
          <w:rFonts w:ascii="Times New Roman" w:eastAsia="黑体" w:hAnsi="Times New Roman" w:cs="Times New Roman"/>
          <w:color w:val="auto"/>
          <w:sz w:val="24"/>
          <w:szCs w:val="32"/>
          <w:lang w:val="en-US"/>
        </w:rPr>
      </w:pPr>
      <w:r>
        <w:rPr>
          <w:rFonts w:ascii="Times New Roman" w:eastAsia="黑体" w:hAnsi="Times New Roman" w:cs="Times New Roman" w:hint="eastAsia"/>
          <w:color w:val="auto"/>
          <w:sz w:val="24"/>
          <w:szCs w:val="32"/>
          <w:lang w:val="en-US"/>
        </w:rPr>
        <w:t>Orthogonal DMRS ports</w:t>
      </w:r>
    </w:p>
    <w:p w:rsidR="00F82336" w:rsidRDefault="00F82336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Rel-15, up to 4 ports for one-symbol DMRS and up to 8 ports for two-symbol DMRS are supported for PUSCH.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for PUCCH format 4, two and four DMRS ports are supported in one symbol. In Rel-16, </w:t>
      </w:r>
      <w:r w:rsidR="00F40D7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with</w:t>
      </w:r>
      <w:r w:rsidR="00BB05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the</w:t>
      </w:r>
      <w:r w:rsidR="00F40D7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new low PAPR DMRS sequences</w:t>
      </w:r>
      <w:r w:rsidR="00BB05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introduced in time domain, </w:t>
      </w:r>
      <w:r w:rsidR="00F40D7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sequence amplitude after transform precoding in frequency domain is no longer constant modulus, so </w:t>
      </w:r>
      <w:r w:rsidR="00BB05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existing orthogonal DMRS ports multiplexed based on FD-OCC for PUSCH and cyclic shift for PUCCH format 4 </w:t>
      </w:r>
      <w:proofErr w:type="spellStart"/>
      <w:r w:rsidR="00BB05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not</w:t>
      </w:r>
      <w:proofErr w:type="spellEnd"/>
      <w:r w:rsidR="00BB050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work. </w:t>
      </w:r>
    </w:p>
    <w:p w:rsidR="00DF62AC" w:rsidRDefault="00DF62AC" w:rsidP="00DF62A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order to maintain same capability of multiplexing, pre-DFT OCC was discussed in last meeting</w:t>
      </w:r>
      <w:r w:rsidR="0029023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[2-4]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H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owever, based on the agreed sequences, the proposed OCC sequences or cyclic shift will cause large cross correlation with (length-12 with maximum value 1, length-18 with maximum value &gt; 0.77, length-24 with maximum value &gt; 0.66), as shown in 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gure 1-4.</w:t>
      </w:r>
    </w:p>
    <w:p w:rsidR="00DF62AC" w:rsidRDefault="00BA1DE6" w:rsidP="00DF62AC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19C126E" wp14:editId="4B7BC653">
            <wp:extent cx="3584071" cy="2305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7528" cy="2307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2AC" w:rsidRPr="00CE13B8" w:rsidRDefault="00DF62AC" w:rsidP="00DF62AC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1. </w:t>
      </w:r>
      <w:r>
        <w:rPr>
          <w:rFonts w:eastAsia="宋体" w:hint="eastAsia"/>
          <w:noProof/>
          <w:color w:val="000000"/>
          <w:lang w:val="en-US" w:eastAsia="zh-CN"/>
        </w:rPr>
        <w:t>CDF of c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ross </w:t>
      </w:r>
      <w:r>
        <w:rPr>
          <w:rFonts w:eastAsia="宋体" w:hint="eastAsia"/>
          <w:noProof/>
          <w:color w:val="000000"/>
          <w:lang w:val="en-US" w:eastAsia="zh-CN"/>
        </w:rPr>
        <w:t>correlation for 2-port with sequence length 12</w:t>
      </w:r>
    </w:p>
    <w:p w:rsidR="00DF62AC" w:rsidRDefault="00BA1DE6" w:rsidP="00DF62AC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6674391D" wp14:editId="13BFFB02">
            <wp:extent cx="3650717" cy="2347912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6462" cy="2351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2AC" w:rsidRPr="00CE13B8" w:rsidRDefault="00163E2A" w:rsidP="00DF62AC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 w:rsidR="00DF62AC">
        <w:rPr>
          <w:rFonts w:eastAsia="宋体" w:hint="eastAsia"/>
          <w:b/>
          <w:noProof/>
          <w:color w:val="000000"/>
          <w:lang w:val="en-US" w:eastAsia="zh-CN"/>
        </w:rPr>
        <w:t>2</w:t>
      </w:r>
      <w:r w:rsidR="00DF62AC" w:rsidRPr="00CE13B8">
        <w:rPr>
          <w:rFonts w:eastAsia="宋体" w:hint="eastAsia"/>
          <w:b/>
          <w:noProof/>
          <w:color w:val="000000"/>
          <w:lang w:val="en-US" w:eastAsia="zh-CN"/>
        </w:rPr>
        <w:t xml:space="preserve">. </w:t>
      </w:r>
      <w:r w:rsidR="00DF62AC">
        <w:rPr>
          <w:rFonts w:eastAsia="宋体" w:hint="eastAsia"/>
          <w:noProof/>
          <w:color w:val="000000"/>
          <w:lang w:val="en-US" w:eastAsia="zh-CN"/>
        </w:rPr>
        <w:t>CDF of c</w:t>
      </w:r>
      <w:r w:rsidR="00DF62AC" w:rsidRPr="00BE3130">
        <w:rPr>
          <w:rFonts w:eastAsia="宋体" w:hint="eastAsia"/>
          <w:noProof/>
          <w:color w:val="000000"/>
          <w:lang w:val="en-US" w:eastAsia="zh-CN"/>
        </w:rPr>
        <w:t xml:space="preserve">ross </w:t>
      </w:r>
      <w:r w:rsidR="00DF62AC">
        <w:rPr>
          <w:rFonts w:eastAsia="宋体" w:hint="eastAsia"/>
          <w:noProof/>
          <w:color w:val="000000"/>
          <w:lang w:val="en-US" w:eastAsia="zh-CN"/>
        </w:rPr>
        <w:t>correlation for 2-port with sequence length 18</w:t>
      </w:r>
    </w:p>
    <w:p w:rsidR="00DF62AC" w:rsidRDefault="00BA1DE6" w:rsidP="00DF62AC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70D3DAA" wp14:editId="6203769A">
            <wp:extent cx="3487806" cy="2243138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325" cy="2245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2AC" w:rsidRPr="00CE13B8" w:rsidRDefault="00DF62AC" w:rsidP="00DF62AC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>
        <w:rPr>
          <w:rFonts w:eastAsia="宋体" w:hint="eastAsia"/>
          <w:b/>
          <w:noProof/>
          <w:color w:val="000000"/>
          <w:lang w:val="en-US" w:eastAsia="zh-CN"/>
        </w:rPr>
        <w:t>3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. </w:t>
      </w:r>
      <w:r>
        <w:rPr>
          <w:rFonts w:eastAsia="宋体" w:hint="eastAsia"/>
          <w:noProof/>
          <w:color w:val="000000"/>
          <w:lang w:val="en-US" w:eastAsia="zh-CN"/>
        </w:rPr>
        <w:t>CDF of c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ross </w:t>
      </w:r>
      <w:r>
        <w:rPr>
          <w:rFonts w:eastAsia="宋体" w:hint="eastAsia"/>
          <w:noProof/>
          <w:color w:val="000000"/>
          <w:lang w:val="en-US" w:eastAsia="zh-CN"/>
        </w:rPr>
        <w:t>correlation for 2-port with sequence length 24</w:t>
      </w:r>
    </w:p>
    <w:p w:rsidR="00DF62AC" w:rsidRDefault="00A10430" w:rsidP="00DF62AC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39E9D59A" wp14:editId="5AB43EC0">
            <wp:extent cx="3465591" cy="22288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850" cy="222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2AC" w:rsidRPr="00CE13B8" w:rsidRDefault="00DF62AC" w:rsidP="00DF62AC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>
        <w:rPr>
          <w:rFonts w:eastAsia="宋体" w:hint="eastAsia"/>
          <w:b/>
          <w:noProof/>
          <w:color w:val="000000"/>
          <w:lang w:val="en-US" w:eastAsia="zh-CN"/>
        </w:rPr>
        <w:t>4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>.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CDF of c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ross </w:t>
      </w:r>
      <w:r>
        <w:rPr>
          <w:rFonts w:eastAsia="宋体" w:hint="eastAsia"/>
          <w:noProof/>
          <w:color w:val="000000"/>
          <w:lang w:val="en-US" w:eastAsia="zh-CN"/>
        </w:rPr>
        <w:t>correlation for 4-port PUCCH with different schemes</w:t>
      </w:r>
    </w:p>
    <w:p w:rsidR="00804760" w:rsidRDefault="00DF62AC" w:rsidP="00804760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as low PAPR sequence is mainly used for coverage limited UEs, MU pairing is not the key requirement. </w:t>
      </w:r>
      <w:r w:rsidR="008D54C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to respect the agreed CSG sequences,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for PUSCH, remaining orthogonal DMRS ports are sufficient, i.e. for single-symbol DMRS, up to 2 ports multiplexed with comb-2 IFDMA are supported, and for two-symbol DMRS, up to 4 ports multiplexed with comb-2 IFDMA and TD-OCC in two symbols are supported. </w:t>
      </w:r>
      <w:r w:rsidR="00804760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And considering PUCCH format 4, single DMRS port is enough. </w:t>
      </w:r>
    </w:p>
    <w:p w:rsidR="00DF62AC" w:rsidRDefault="00DF62AC" w:rsidP="00DF62A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For one OFDM symbol DMRS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 xml:space="preserve"> PUSCH with pi/2 BPSK modulation, Alt.1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o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ne DMRS port per comb is supported (in total 2 ports)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. And for two-symbol DMRS of PUSCH with pi/2 BPSK modulation, totally 4 ports 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multiplexed with comb-2 IFDMA and TD-OCC</w:t>
      </w:r>
      <w:r w:rsidRPr="00DF62A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are supported. </w:t>
      </w:r>
    </w:p>
    <w:p w:rsidR="00B344AA" w:rsidRDefault="00B344AA" w:rsidP="0094270A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hile if same number of orthogonal DMRS ports as Rel-15 is really needed, we slightly prefer OCC with {+1, +1,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…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+1, +1} and {+1, -1,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…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+1, -1} for two orthogonal ports in one CDM group for PUSCH, as shown in appendix, the property of auto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correlation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better.</w:t>
      </w:r>
    </w:p>
    <w:p w:rsidR="0094270A" w:rsidRPr="00BE3130" w:rsidRDefault="0094270A" w:rsidP="0094270A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 addition, for two-symbol DMRS, some companies proposed to introduce different CGS sequences in each symbol, while this will break orthogonality for DMRS ports multiplexed with TD-OCC in two symbols. In our opinion, keeping Rel-15 structure with same sequences in two symbols should be maintained.</w:t>
      </w:r>
    </w:p>
    <w:bookmarkEnd w:id="13"/>
    <w:bookmarkEnd w:id="14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C102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of low PAPR RS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86E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A84FAC">
        <w:rPr>
          <w:rFonts w:eastAsia="宋体" w:hint="eastAsia"/>
          <w:color w:val="000000" w:themeColor="text1"/>
          <w:sz w:val="22"/>
          <w:szCs w:val="22"/>
          <w:lang w:eastAsia="zh-CN"/>
        </w:rPr>
        <w:t>we proposed that:</w:t>
      </w:r>
    </w:p>
    <w:p w:rsidR="00E9344C" w:rsidRDefault="00E9344C" w:rsidP="00E9344C">
      <w:pPr>
        <w:spacing w:before="120"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Table 1 for low PAPR DMRS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sequence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length 6.</w:t>
      </w:r>
    </w:p>
    <w:p w:rsidR="00E9344C" w:rsidRPr="004B2D4F" w:rsidRDefault="00E9344C" w:rsidP="00E9344C">
      <w:pPr>
        <w:spacing w:before="120"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 </w:t>
      </w:r>
      <w:proofErr w:type="spellStart"/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>c_init</w:t>
      </w:r>
      <w:proofErr w:type="spellEnd"/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 xml:space="preserve"> formula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f</w:t>
      </w:r>
      <w:r w:rsidRPr="002C1C78">
        <w:rPr>
          <w:rFonts w:eastAsiaTheme="minorEastAsia"/>
          <w:b/>
          <w:i/>
          <w:sz w:val="22"/>
          <w:szCs w:val="22"/>
          <w:lang w:val="en-US" w:eastAsia="zh-CN"/>
        </w:rPr>
        <w:t>ollow DFT-S-OFDM approach</w:t>
      </w:r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 xml:space="preserve"> </w:t>
      </w:r>
      <w:r w:rsidRPr="004B2D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</w:t>
      </w:r>
      <w:proofErr w:type="spellStart"/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>n</w:t>
      </w:r>
      <w:r w:rsidRPr="004B2D4F">
        <w:rPr>
          <w:rFonts w:eastAsiaTheme="minorEastAsia"/>
          <w:b/>
          <w:i/>
          <w:sz w:val="22"/>
          <w:szCs w:val="22"/>
          <w:vertAlign w:val="subscript"/>
          <w:lang w:val="en-US" w:eastAsia="zh-CN"/>
        </w:rPr>
        <w:t>SCID</w:t>
      </w:r>
      <w:proofErr w:type="spellEnd"/>
      <w:r>
        <w:rPr>
          <w:rFonts w:eastAsiaTheme="minorEastAsia"/>
          <w:b/>
          <w:i/>
          <w:sz w:val="22"/>
          <w:szCs w:val="22"/>
          <w:lang w:val="en-US" w:eastAsia="zh-CN"/>
        </w:rPr>
        <w:t>=</w:t>
      </w:r>
      <w:proofErr w:type="gramStart"/>
      <w:r>
        <w:rPr>
          <w:rFonts w:eastAsiaTheme="minorEastAsia"/>
          <w:b/>
          <w:i/>
          <w:sz w:val="22"/>
          <w:szCs w:val="22"/>
          <w:lang w:val="en-US" w:eastAsia="zh-CN"/>
        </w:rPr>
        <w:t>0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</w:t>
      </w:r>
      <w:proofErr w:type="gram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no change to DCI, only RRC is used to configure (i.e. Alt. 1).</w:t>
      </w:r>
    </w:p>
    <w:p w:rsidR="00E9344C" w:rsidRDefault="00E9344C" w:rsidP="00E9344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c</w:t>
      </w:r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>onfiguration of Rel.16 sequence for pi/2 BPSK PUSCH DMRS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, support o</w:t>
      </w:r>
      <w:r w:rsidRPr="004B2D4F">
        <w:rPr>
          <w:rFonts w:eastAsiaTheme="minorEastAsia"/>
          <w:b/>
          <w:i/>
          <w:sz w:val="22"/>
          <w:szCs w:val="22"/>
          <w:lang w:val="en-US" w:eastAsia="zh-CN"/>
        </w:rPr>
        <w:t>ne configuration of Rel.16 sequence applies to all lengths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(i.e. Alt. A).</w:t>
      </w:r>
      <w:r w:rsidRPr="00AA5DA0">
        <w:t xml:space="preserve"> </w:t>
      </w:r>
    </w:p>
    <w:p w:rsidR="00E9344C" w:rsidRDefault="00E9344C" w:rsidP="00E9344C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4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For one OFDM symbol DMRS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of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 xml:space="preserve"> PUSCH with pi/2 BPSK modulation, Alt.1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o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ne DMRS port per comb is supported (in total 2 ports)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. And for two-symbol DMRS of PUSCH with pi/2 BPSK modulation, totally 4 ports </w:t>
      </w:r>
      <w:r w:rsidRPr="00DF62AC">
        <w:rPr>
          <w:rFonts w:eastAsiaTheme="minorEastAsia"/>
          <w:b/>
          <w:i/>
          <w:sz w:val="22"/>
          <w:szCs w:val="22"/>
          <w:lang w:val="en-US" w:eastAsia="zh-CN"/>
        </w:rPr>
        <w:t>multiplexed with comb-2 IFDMA and TD-OCC</w:t>
      </w:r>
      <w:r w:rsidRPr="00DF62A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are supported. 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440578" w:rsidRPr="00A10A54" w:rsidRDefault="00440578" w:rsidP="00440578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s note, 3GPP TSG RAN1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 xml:space="preserve">AH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Meeting,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Taipei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Jan 21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="000C33A8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25, 2019</w:t>
      </w:r>
    </w:p>
    <w:p w:rsidR="00C1023F" w:rsidRDefault="00C1023F" w:rsidP="00C1023F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10A54">
        <w:rPr>
          <w:rFonts w:ascii="Times New Roman" w:eastAsia="宋体" w:hAnsi="Times New Roman"/>
          <w:color w:val="000000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-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>1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901317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02CC1">
        <w:rPr>
          <w:lang w:eastAsia="x-none"/>
        </w:rPr>
        <w:t>Lower PAPR reference signals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02CC1">
        <w:rPr>
          <w:rFonts w:ascii="Times New Roman" w:eastAsia="宋体" w:hAnsi="Times New Roman" w:hint="eastAsia"/>
          <w:color w:val="000000"/>
          <w:lang w:val="en-GB" w:eastAsia="zh-CN"/>
        </w:rPr>
        <w:t>Qualcomm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 xml:space="preserve">3GPP TSG RAN1 AH Meeting, Taipei, China, Jan 21 </w:t>
      </w:r>
      <w:r w:rsidR="0029023B">
        <w:rPr>
          <w:rFonts w:ascii="Times New Roman" w:eastAsia="宋体" w:hAnsi="Times New Roman"/>
          <w:color w:val="000000"/>
          <w:lang w:val="en-GB" w:eastAsia="zh-CN"/>
        </w:rPr>
        <w:t>–</w:t>
      </w:r>
      <w:r w:rsidR="000C33A8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29023B">
        <w:rPr>
          <w:rFonts w:ascii="Times New Roman" w:eastAsia="宋体" w:hAnsi="Times New Roman" w:hint="eastAsia"/>
          <w:color w:val="000000"/>
          <w:lang w:val="en-GB" w:eastAsia="zh-CN"/>
        </w:rPr>
        <w:t>25, 2019</w:t>
      </w:r>
    </w:p>
    <w:p w:rsidR="0029023B" w:rsidRDefault="0029023B" w:rsidP="0029023B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10A54">
        <w:rPr>
          <w:rFonts w:ascii="Times New Roman" w:eastAsia="宋体" w:hAnsi="Times New Roman"/>
          <w:color w:val="000000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-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>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900090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29023B">
        <w:rPr>
          <w:lang w:eastAsia="x-none"/>
        </w:rPr>
        <w:t>Low PAPR RS</w:t>
      </w:r>
      <w:r>
        <w:rPr>
          <w:rFonts w:eastAsiaTheme="minorEastAsia" w:hint="eastAsia"/>
          <w:lang w:eastAsia="zh-CN"/>
        </w:rPr>
        <w:t xml:space="preserve">, </w:t>
      </w:r>
      <w:r w:rsidRPr="0029023B">
        <w:rPr>
          <w:lang w:eastAsia="x-none"/>
        </w:rPr>
        <w:t>ZTE</w:t>
      </w:r>
      <w:r>
        <w:rPr>
          <w:rFonts w:eastAsiaTheme="minorEastAsia" w:hint="eastAsia"/>
          <w:lang w:eastAsia="zh-CN"/>
        </w:rPr>
        <w:t>,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3GPP TSG RAN1 AH Meeting, Taipei, China, Jan 21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="000C33A8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25, 2019</w:t>
      </w:r>
    </w:p>
    <w:p w:rsidR="0029023B" w:rsidRDefault="0029023B" w:rsidP="0029023B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29023B">
        <w:rPr>
          <w:rFonts w:ascii="Times New Roman" w:eastAsia="宋体" w:hAnsi="Times New Roman"/>
          <w:color w:val="000000"/>
          <w:lang w:val="en-GB" w:eastAsia="zh-CN"/>
        </w:rPr>
        <w:t>R1-1900673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29023B">
        <w:rPr>
          <w:rFonts w:ascii="Times New Roman" w:eastAsia="宋体" w:hAnsi="Times New Roman"/>
          <w:color w:val="000000"/>
          <w:lang w:val="en-GB" w:eastAsia="zh-CN"/>
        </w:rPr>
        <w:t>Discussion on low PAPR RS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Pr="0029023B">
        <w:rPr>
          <w:rFonts w:ascii="Times New Roman" w:eastAsia="宋体" w:hAnsi="Times New Roman"/>
          <w:color w:val="000000"/>
          <w:lang w:val="en-GB" w:eastAsia="zh-CN"/>
        </w:rPr>
        <w:t>NEC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3GPP TSG RAN1 AH Meeting, Taipei, China, Jan 21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="000C33A8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25, 2019</w:t>
      </w:r>
    </w:p>
    <w:p w:rsidR="005260B7" w:rsidRPr="0029023B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163E2A" w:rsidRPr="003F0850" w:rsidRDefault="00163E2A" w:rsidP="00163E2A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Appendix</w:t>
      </w:r>
    </w:p>
    <w:p w:rsidR="005260B7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E9344C" w:rsidRDefault="00E9344C" w:rsidP="00E9344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Following pre-DFT OCC which is similar as PTRS for DFT-s-OFDM can be reused.</w:t>
      </w:r>
    </w:p>
    <w:p w:rsidR="00E9344C" w:rsidRDefault="00E9344C" w:rsidP="00E9344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DMRS sequence for PUSCH before DFT spread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p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</m:t>
                </m:r>
              </m:e>
            </m:acc>
          </m:sup>
        </m:sSup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w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</m:t>
                </m:r>
              </m:e>
            </m:acc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*r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</m:oMath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where </w:t>
      </w:r>
    </w:p>
    <w:p w:rsidR="00E9344C" w:rsidRPr="005A025F" w:rsidRDefault="00840A49" w:rsidP="00E9344C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w</m:t>
              </m:r>
            </m:e>
            <m:sub>
              <m:acc>
                <m:accPr>
                  <m:chr m:val="̃"/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p</m:t>
                  </m:r>
                </m:e>
              </m:acc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 xml:space="preserve">1, when 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p</m:t>
                      </m:r>
                    </m:e>
                  </m:acc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=0,2,4,6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2"/>
                              <w:szCs w:val="22"/>
                              <w:lang w:val="en-US"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 xml:space="preserve">, when 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p</m:t>
                      </m:r>
                    </m:e>
                  </m:acc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=1,3,5,7</m:t>
                  </m:r>
                </m:e>
              </m:eqArr>
            </m:e>
          </m:d>
        </m:oMath>
      </m:oMathPara>
    </w:p>
    <w:p w:rsidR="00163E2A" w:rsidRDefault="00C07743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Figure 5-7 shows the auto correlation based on the agreed sequences.</w:t>
      </w:r>
    </w:p>
    <w:p w:rsidR="00163E2A" w:rsidRDefault="00163E2A" w:rsidP="00163E2A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3200400" cy="1862919"/>
            <wp:effectExtent l="0" t="0" r="0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33" cy="186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E2A" w:rsidRPr="00CE13B8" w:rsidRDefault="00163E2A" w:rsidP="00163E2A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 w:rsidR="00C07743">
        <w:rPr>
          <w:rFonts w:eastAsia="宋体" w:hint="eastAsia"/>
          <w:b/>
          <w:noProof/>
          <w:color w:val="000000"/>
          <w:lang w:val="en-US" w:eastAsia="zh-CN"/>
        </w:rPr>
        <w:t>5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. </w:t>
      </w:r>
      <w:r>
        <w:rPr>
          <w:rFonts w:eastAsia="宋体" w:hint="eastAsia"/>
          <w:noProof/>
          <w:color w:val="000000"/>
          <w:lang w:val="en-US" w:eastAsia="zh-CN"/>
        </w:rPr>
        <w:t xml:space="preserve">CDF of </w:t>
      </w:r>
      <w:r w:rsidR="00C07743">
        <w:rPr>
          <w:rFonts w:eastAsia="宋体" w:hint="eastAsia"/>
          <w:noProof/>
          <w:color w:val="000000"/>
          <w:lang w:val="en-US" w:eastAsia="zh-CN"/>
        </w:rPr>
        <w:t>auto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correlation for 2-port with sequence length 12</w:t>
      </w:r>
    </w:p>
    <w:p w:rsidR="00163E2A" w:rsidRDefault="00163E2A" w:rsidP="00163E2A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>
            <wp:extent cx="3295650" cy="1916020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674" cy="191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E2A" w:rsidRPr="00CE13B8" w:rsidRDefault="00163E2A" w:rsidP="00163E2A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 w:rsidR="00C07743">
        <w:rPr>
          <w:rFonts w:eastAsia="宋体" w:hint="eastAsia"/>
          <w:b/>
          <w:noProof/>
          <w:color w:val="000000"/>
          <w:lang w:val="en-US" w:eastAsia="zh-CN"/>
        </w:rPr>
        <w:t>6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. </w:t>
      </w:r>
      <w:r>
        <w:rPr>
          <w:rFonts w:eastAsia="宋体" w:hint="eastAsia"/>
          <w:noProof/>
          <w:color w:val="000000"/>
          <w:lang w:val="en-US" w:eastAsia="zh-CN"/>
        </w:rPr>
        <w:t xml:space="preserve">CDF of </w:t>
      </w:r>
      <w:r w:rsidR="00C07743">
        <w:rPr>
          <w:rFonts w:eastAsia="宋体" w:hint="eastAsia"/>
          <w:noProof/>
          <w:color w:val="000000"/>
          <w:lang w:val="en-US" w:eastAsia="zh-CN"/>
        </w:rPr>
        <w:t>auto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correlation for 2-port with sequence length 18</w:t>
      </w:r>
    </w:p>
    <w:p w:rsidR="00163E2A" w:rsidRDefault="00163E2A" w:rsidP="00163E2A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>
            <wp:extent cx="3256329" cy="18954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329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E2A" w:rsidRPr="00CE13B8" w:rsidRDefault="00163E2A" w:rsidP="00163E2A">
      <w:pPr>
        <w:ind w:firstLineChars="400" w:firstLine="803"/>
        <w:jc w:val="center"/>
        <w:rPr>
          <w:rFonts w:eastAsia="宋体"/>
          <w:noProof/>
          <w:color w:val="000000"/>
          <w:lang w:val="en-US" w:eastAsia="zh-CN"/>
        </w:rPr>
      </w:pP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Figure </w:t>
      </w:r>
      <w:r w:rsidR="00C07743">
        <w:rPr>
          <w:rFonts w:eastAsia="宋体" w:hint="eastAsia"/>
          <w:b/>
          <w:noProof/>
          <w:color w:val="000000"/>
          <w:lang w:val="en-US" w:eastAsia="zh-CN"/>
        </w:rPr>
        <w:t>7</w:t>
      </w:r>
      <w:r w:rsidRPr="00CE13B8">
        <w:rPr>
          <w:rFonts w:eastAsia="宋体" w:hint="eastAsia"/>
          <w:b/>
          <w:noProof/>
          <w:color w:val="000000"/>
          <w:lang w:val="en-US" w:eastAsia="zh-CN"/>
        </w:rPr>
        <w:t xml:space="preserve">. </w:t>
      </w:r>
      <w:r>
        <w:rPr>
          <w:rFonts w:eastAsia="宋体" w:hint="eastAsia"/>
          <w:noProof/>
          <w:color w:val="000000"/>
          <w:lang w:val="en-US" w:eastAsia="zh-CN"/>
        </w:rPr>
        <w:t>CDF of auto</w:t>
      </w:r>
      <w:r w:rsidRPr="00BE3130">
        <w:rPr>
          <w:rFonts w:eastAsia="宋体" w:hint="eastAsia"/>
          <w:noProof/>
          <w:color w:val="000000"/>
          <w:lang w:val="en-US" w:eastAsia="zh-CN"/>
        </w:rPr>
        <w:t xml:space="preserve"> </w:t>
      </w:r>
      <w:r>
        <w:rPr>
          <w:rFonts w:eastAsia="宋体" w:hint="eastAsia"/>
          <w:noProof/>
          <w:color w:val="000000"/>
          <w:lang w:val="en-US" w:eastAsia="zh-CN"/>
        </w:rPr>
        <w:t>correlation for 2-port with sequence length 24</w:t>
      </w:r>
    </w:p>
    <w:p w:rsidR="00163E2A" w:rsidRPr="00163E2A" w:rsidRDefault="00163E2A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661396" w:rsidSect="004611C1">
      <w:footerReference w:type="default" r:id="rId16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A49" w:rsidRPr="00D733E0" w:rsidRDefault="00840A4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40A49" w:rsidRPr="00D733E0" w:rsidRDefault="00840A4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ricsson Hilda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163E2A" w:rsidRPr="007A56A3" w:rsidRDefault="00163E2A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D90471" w:rsidRPr="00D90471">
          <w:rPr>
            <w:noProof/>
            <w:sz w:val="21"/>
            <w:lang w:val="zh-CN" w:eastAsia="zh-CN"/>
          </w:rPr>
          <w:t>3</w:t>
        </w:r>
        <w:r w:rsidRPr="007A56A3">
          <w:rPr>
            <w:sz w:val="21"/>
          </w:rPr>
          <w:fldChar w:fldCharType="end"/>
        </w:r>
      </w:p>
    </w:sdtContent>
  </w:sdt>
  <w:p w:rsidR="00163E2A" w:rsidRDefault="00163E2A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A49" w:rsidRPr="00D733E0" w:rsidRDefault="00840A4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40A49" w:rsidRPr="00D733E0" w:rsidRDefault="00840A49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69B401D"/>
    <w:multiLevelType w:val="hybridMultilevel"/>
    <w:tmpl w:val="971E01C0"/>
    <w:lvl w:ilvl="0" w:tplc="6BB430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802E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0B1E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2949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5C7FB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A2B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AE9C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7CB0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06ED1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3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3C68D9F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7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342425"/>
    <w:multiLevelType w:val="hybridMultilevel"/>
    <w:tmpl w:val="8F96093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B35582A"/>
    <w:multiLevelType w:val="hybridMultilevel"/>
    <w:tmpl w:val="6E3C5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2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44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6"/>
  </w:num>
  <w:num w:numId="4">
    <w:abstractNumId w:val="22"/>
  </w:num>
  <w:num w:numId="5">
    <w:abstractNumId w:val="7"/>
  </w:num>
  <w:num w:numId="6">
    <w:abstractNumId w:val="42"/>
  </w:num>
  <w:num w:numId="7">
    <w:abstractNumId w:val="40"/>
  </w:num>
  <w:num w:numId="8">
    <w:abstractNumId w:val="12"/>
  </w:num>
  <w:num w:numId="9">
    <w:abstractNumId w:val="13"/>
  </w:num>
  <w:num w:numId="10">
    <w:abstractNumId w:val="16"/>
  </w:num>
  <w:num w:numId="11">
    <w:abstractNumId w:val="41"/>
  </w:num>
  <w:num w:numId="12">
    <w:abstractNumId w:val="28"/>
  </w:num>
  <w:num w:numId="13">
    <w:abstractNumId w:val="29"/>
  </w:num>
  <w:num w:numId="14">
    <w:abstractNumId w:val="36"/>
  </w:num>
  <w:num w:numId="15">
    <w:abstractNumId w:val="44"/>
  </w:num>
  <w:num w:numId="16">
    <w:abstractNumId w:val="15"/>
  </w:num>
  <w:num w:numId="17">
    <w:abstractNumId w:val="17"/>
  </w:num>
  <w:num w:numId="18">
    <w:abstractNumId w:val="37"/>
  </w:num>
  <w:num w:numId="19">
    <w:abstractNumId w:val="35"/>
  </w:num>
  <w:num w:numId="20">
    <w:abstractNumId w:val="5"/>
  </w:num>
  <w:num w:numId="21">
    <w:abstractNumId w:val="4"/>
  </w:num>
  <w:num w:numId="22">
    <w:abstractNumId w:val="3"/>
  </w:num>
  <w:num w:numId="23">
    <w:abstractNumId w:val="39"/>
  </w:num>
  <w:num w:numId="24">
    <w:abstractNumId w:val="3"/>
  </w:num>
  <w:num w:numId="25">
    <w:abstractNumId w:val="4"/>
  </w:num>
  <w:num w:numId="26">
    <w:abstractNumId w:val="4"/>
  </w:num>
  <w:num w:numId="27">
    <w:abstractNumId w:val="3"/>
  </w:num>
  <w:num w:numId="28">
    <w:abstractNumId w:val="11"/>
  </w:num>
  <w:num w:numId="29">
    <w:abstractNumId w:val="19"/>
  </w:num>
  <w:num w:numId="30">
    <w:abstractNumId w:val="20"/>
  </w:num>
  <w:num w:numId="31">
    <w:abstractNumId w:val="32"/>
  </w:num>
  <w:num w:numId="32">
    <w:abstractNumId w:val="34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1"/>
  </w:num>
  <w:num w:numId="38">
    <w:abstractNumId w:val="24"/>
  </w:num>
  <w:num w:numId="39">
    <w:abstractNumId w:val="27"/>
  </w:num>
  <w:num w:numId="40">
    <w:abstractNumId w:val="25"/>
  </w:num>
  <w:num w:numId="41">
    <w:abstractNumId w:val="8"/>
  </w:num>
  <w:num w:numId="42">
    <w:abstractNumId w:val="43"/>
  </w:num>
  <w:num w:numId="43">
    <w:abstractNumId w:val="38"/>
  </w:num>
  <w:num w:numId="44">
    <w:abstractNumId w:val="33"/>
  </w:num>
  <w:num w:numId="45">
    <w:abstractNumId w:val="9"/>
  </w:num>
  <w:num w:numId="46">
    <w:abstractNumId w:val="18"/>
  </w:num>
  <w:num w:numId="47">
    <w:abstractNumId w:val="1"/>
  </w:num>
  <w:num w:numId="48">
    <w:abstractNumId w:val="31"/>
  </w:num>
  <w:num w:numId="49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2CC1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3F7F"/>
    <w:rsid w:val="0004486B"/>
    <w:rsid w:val="00046FC3"/>
    <w:rsid w:val="00047F8B"/>
    <w:rsid w:val="00053A3D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2F74"/>
    <w:rsid w:val="00073C99"/>
    <w:rsid w:val="0007406C"/>
    <w:rsid w:val="00075B3E"/>
    <w:rsid w:val="000766FD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610"/>
    <w:rsid w:val="00093C79"/>
    <w:rsid w:val="00093D13"/>
    <w:rsid w:val="00096114"/>
    <w:rsid w:val="00096F69"/>
    <w:rsid w:val="00097510"/>
    <w:rsid w:val="000A148E"/>
    <w:rsid w:val="000A519B"/>
    <w:rsid w:val="000A55A4"/>
    <w:rsid w:val="000A62A5"/>
    <w:rsid w:val="000A7A48"/>
    <w:rsid w:val="000B1E1E"/>
    <w:rsid w:val="000B48E2"/>
    <w:rsid w:val="000B5829"/>
    <w:rsid w:val="000B5F66"/>
    <w:rsid w:val="000C0E26"/>
    <w:rsid w:val="000C1698"/>
    <w:rsid w:val="000C2BB6"/>
    <w:rsid w:val="000C2D0C"/>
    <w:rsid w:val="000C2F35"/>
    <w:rsid w:val="000C33A8"/>
    <w:rsid w:val="000C35DA"/>
    <w:rsid w:val="000C3B7F"/>
    <w:rsid w:val="000C3B91"/>
    <w:rsid w:val="000C66DE"/>
    <w:rsid w:val="000C68BF"/>
    <w:rsid w:val="000C6C15"/>
    <w:rsid w:val="000D0D20"/>
    <w:rsid w:val="000D1018"/>
    <w:rsid w:val="000D23E2"/>
    <w:rsid w:val="000D3247"/>
    <w:rsid w:val="000D50FD"/>
    <w:rsid w:val="000D5512"/>
    <w:rsid w:val="000D6575"/>
    <w:rsid w:val="000D6AA4"/>
    <w:rsid w:val="000D7A5D"/>
    <w:rsid w:val="000E1BA1"/>
    <w:rsid w:val="000E30A2"/>
    <w:rsid w:val="000E3445"/>
    <w:rsid w:val="000E3448"/>
    <w:rsid w:val="000E582D"/>
    <w:rsid w:val="000F0160"/>
    <w:rsid w:val="000F41CD"/>
    <w:rsid w:val="000F4533"/>
    <w:rsid w:val="000F4B5D"/>
    <w:rsid w:val="000F7683"/>
    <w:rsid w:val="000F7DE9"/>
    <w:rsid w:val="00101401"/>
    <w:rsid w:val="00101D48"/>
    <w:rsid w:val="00101E39"/>
    <w:rsid w:val="001036F7"/>
    <w:rsid w:val="00104275"/>
    <w:rsid w:val="00106DCA"/>
    <w:rsid w:val="001074C8"/>
    <w:rsid w:val="001078EA"/>
    <w:rsid w:val="0011387B"/>
    <w:rsid w:val="00115A01"/>
    <w:rsid w:val="0011650D"/>
    <w:rsid w:val="00116712"/>
    <w:rsid w:val="00123D5D"/>
    <w:rsid w:val="001243DF"/>
    <w:rsid w:val="00126822"/>
    <w:rsid w:val="00130F7D"/>
    <w:rsid w:val="00131E6B"/>
    <w:rsid w:val="001324BE"/>
    <w:rsid w:val="0013484A"/>
    <w:rsid w:val="00134E40"/>
    <w:rsid w:val="00135867"/>
    <w:rsid w:val="001370F7"/>
    <w:rsid w:val="00137CC5"/>
    <w:rsid w:val="00137E62"/>
    <w:rsid w:val="00143EA7"/>
    <w:rsid w:val="0014402E"/>
    <w:rsid w:val="001442EC"/>
    <w:rsid w:val="00144347"/>
    <w:rsid w:val="0014572E"/>
    <w:rsid w:val="001461D5"/>
    <w:rsid w:val="00146470"/>
    <w:rsid w:val="00146A1E"/>
    <w:rsid w:val="00150A26"/>
    <w:rsid w:val="00151A42"/>
    <w:rsid w:val="001536B1"/>
    <w:rsid w:val="001539C8"/>
    <w:rsid w:val="00154A96"/>
    <w:rsid w:val="0015527B"/>
    <w:rsid w:val="001565C5"/>
    <w:rsid w:val="001606C6"/>
    <w:rsid w:val="001613C9"/>
    <w:rsid w:val="00161D3A"/>
    <w:rsid w:val="00163281"/>
    <w:rsid w:val="001635BE"/>
    <w:rsid w:val="00163E2A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0DF9"/>
    <w:rsid w:val="001A3917"/>
    <w:rsid w:val="001A3B5A"/>
    <w:rsid w:val="001A3ED7"/>
    <w:rsid w:val="001A52AA"/>
    <w:rsid w:val="001B07D5"/>
    <w:rsid w:val="001B0E28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0EA"/>
    <w:rsid w:val="001E1C35"/>
    <w:rsid w:val="001E42C9"/>
    <w:rsid w:val="001E6AD4"/>
    <w:rsid w:val="001F0668"/>
    <w:rsid w:val="001F0D66"/>
    <w:rsid w:val="001F107C"/>
    <w:rsid w:val="001F1B1A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40A8"/>
    <w:rsid w:val="00225394"/>
    <w:rsid w:val="002264D2"/>
    <w:rsid w:val="00226C96"/>
    <w:rsid w:val="00233A63"/>
    <w:rsid w:val="00234C1A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3D6F"/>
    <w:rsid w:val="0026532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5CA4"/>
    <w:rsid w:val="00286D6A"/>
    <w:rsid w:val="00287380"/>
    <w:rsid w:val="0029023B"/>
    <w:rsid w:val="002914B5"/>
    <w:rsid w:val="002926E3"/>
    <w:rsid w:val="002928B5"/>
    <w:rsid w:val="00294122"/>
    <w:rsid w:val="00295FC3"/>
    <w:rsid w:val="00297E1F"/>
    <w:rsid w:val="002A1515"/>
    <w:rsid w:val="002A18D4"/>
    <w:rsid w:val="002A4BA0"/>
    <w:rsid w:val="002A50E4"/>
    <w:rsid w:val="002A6179"/>
    <w:rsid w:val="002A6ECA"/>
    <w:rsid w:val="002A711D"/>
    <w:rsid w:val="002A7705"/>
    <w:rsid w:val="002B3665"/>
    <w:rsid w:val="002B5F85"/>
    <w:rsid w:val="002C03F6"/>
    <w:rsid w:val="002C0F7D"/>
    <w:rsid w:val="002C1C78"/>
    <w:rsid w:val="002C24F0"/>
    <w:rsid w:val="002C38D2"/>
    <w:rsid w:val="002C5253"/>
    <w:rsid w:val="002C65C6"/>
    <w:rsid w:val="002C6D3F"/>
    <w:rsid w:val="002C7854"/>
    <w:rsid w:val="002D1723"/>
    <w:rsid w:val="002D1BF9"/>
    <w:rsid w:val="002D6F8B"/>
    <w:rsid w:val="002D7062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26FB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45461"/>
    <w:rsid w:val="00350F97"/>
    <w:rsid w:val="00352CAA"/>
    <w:rsid w:val="00353288"/>
    <w:rsid w:val="00354E6A"/>
    <w:rsid w:val="00355F7B"/>
    <w:rsid w:val="0035756A"/>
    <w:rsid w:val="00357EE2"/>
    <w:rsid w:val="00360F26"/>
    <w:rsid w:val="00361504"/>
    <w:rsid w:val="00363CFA"/>
    <w:rsid w:val="00371C6F"/>
    <w:rsid w:val="00372D04"/>
    <w:rsid w:val="003749BE"/>
    <w:rsid w:val="00377B86"/>
    <w:rsid w:val="003813CE"/>
    <w:rsid w:val="00381FC5"/>
    <w:rsid w:val="00382779"/>
    <w:rsid w:val="003829BD"/>
    <w:rsid w:val="00383282"/>
    <w:rsid w:val="00384260"/>
    <w:rsid w:val="00384616"/>
    <w:rsid w:val="0038501C"/>
    <w:rsid w:val="00386F7E"/>
    <w:rsid w:val="00387E88"/>
    <w:rsid w:val="0039170A"/>
    <w:rsid w:val="00394836"/>
    <w:rsid w:val="0039549F"/>
    <w:rsid w:val="00395821"/>
    <w:rsid w:val="00395BCA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2DDD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3F7CF6"/>
    <w:rsid w:val="00400B7D"/>
    <w:rsid w:val="00402F30"/>
    <w:rsid w:val="004044E8"/>
    <w:rsid w:val="00405311"/>
    <w:rsid w:val="0040734D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0578"/>
    <w:rsid w:val="004425A1"/>
    <w:rsid w:val="00442723"/>
    <w:rsid w:val="0044358A"/>
    <w:rsid w:val="0044623A"/>
    <w:rsid w:val="00447FAE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1EAC"/>
    <w:rsid w:val="0046270D"/>
    <w:rsid w:val="00463F6B"/>
    <w:rsid w:val="0046464D"/>
    <w:rsid w:val="00464854"/>
    <w:rsid w:val="004673DA"/>
    <w:rsid w:val="004703FF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A7AF8"/>
    <w:rsid w:val="004B1C66"/>
    <w:rsid w:val="004B2D4F"/>
    <w:rsid w:val="004B5C09"/>
    <w:rsid w:val="004B62BE"/>
    <w:rsid w:val="004B7474"/>
    <w:rsid w:val="004B7856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242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236C9"/>
    <w:rsid w:val="00524295"/>
    <w:rsid w:val="0052577E"/>
    <w:rsid w:val="005260B7"/>
    <w:rsid w:val="00530FAE"/>
    <w:rsid w:val="005327AB"/>
    <w:rsid w:val="0053297F"/>
    <w:rsid w:val="00535AD0"/>
    <w:rsid w:val="00536128"/>
    <w:rsid w:val="00536AF4"/>
    <w:rsid w:val="00537473"/>
    <w:rsid w:val="00542766"/>
    <w:rsid w:val="00543A7F"/>
    <w:rsid w:val="00543BF9"/>
    <w:rsid w:val="0054489E"/>
    <w:rsid w:val="0054498A"/>
    <w:rsid w:val="0054571C"/>
    <w:rsid w:val="00546DC0"/>
    <w:rsid w:val="005534D5"/>
    <w:rsid w:val="00553629"/>
    <w:rsid w:val="00553AC1"/>
    <w:rsid w:val="00554F8A"/>
    <w:rsid w:val="00555B34"/>
    <w:rsid w:val="0056060F"/>
    <w:rsid w:val="005614D8"/>
    <w:rsid w:val="005621E2"/>
    <w:rsid w:val="00563774"/>
    <w:rsid w:val="00564697"/>
    <w:rsid w:val="00567B43"/>
    <w:rsid w:val="0057175C"/>
    <w:rsid w:val="0057276A"/>
    <w:rsid w:val="00574127"/>
    <w:rsid w:val="0057420D"/>
    <w:rsid w:val="00574D66"/>
    <w:rsid w:val="00575DB3"/>
    <w:rsid w:val="00576C73"/>
    <w:rsid w:val="00577356"/>
    <w:rsid w:val="0058259C"/>
    <w:rsid w:val="00585095"/>
    <w:rsid w:val="0058519F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025F"/>
    <w:rsid w:val="005A1F3A"/>
    <w:rsid w:val="005A3C6D"/>
    <w:rsid w:val="005A3C91"/>
    <w:rsid w:val="005A51EE"/>
    <w:rsid w:val="005A581F"/>
    <w:rsid w:val="005A620C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3B28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3AC"/>
    <w:rsid w:val="006117EA"/>
    <w:rsid w:val="00612A2D"/>
    <w:rsid w:val="006142D5"/>
    <w:rsid w:val="0062010B"/>
    <w:rsid w:val="0062164C"/>
    <w:rsid w:val="0062284D"/>
    <w:rsid w:val="00623844"/>
    <w:rsid w:val="00625AB6"/>
    <w:rsid w:val="0063149A"/>
    <w:rsid w:val="006325D0"/>
    <w:rsid w:val="006338CA"/>
    <w:rsid w:val="006339DF"/>
    <w:rsid w:val="0063419E"/>
    <w:rsid w:val="00635CA7"/>
    <w:rsid w:val="00643DAD"/>
    <w:rsid w:val="00645041"/>
    <w:rsid w:val="006474E3"/>
    <w:rsid w:val="00647E95"/>
    <w:rsid w:val="00652723"/>
    <w:rsid w:val="006530AA"/>
    <w:rsid w:val="006534D6"/>
    <w:rsid w:val="006546E9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80D6A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B021D"/>
    <w:rsid w:val="006C1395"/>
    <w:rsid w:val="006C709C"/>
    <w:rsid w:val="006C7C82"/>
    <w:rsid w:val="006D130A"/>
    <w:rsid w:val="006D1371"/>
    <w:rsid w:val="006D34CE"/>
    <w:rsid w:val="006D3885"/>
    <w:rsid w:val="006D51DE"/>
    <w:rsid w:val="006D6E60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0027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28B1"/>
    <w:rsid w:val="007734BD"/>
    <w:rsid w:val="00773E98"/>
    <w:rsid w:val="007768C7"/>
    <w:rsid w:val="0078222D"/>
    <w:rsid w:val="0078379D"/>
    <w:rsid w:val="00784603"/>
    <w:rsid w:val="007876D9"/>
    <w:rsid w:val="00787ED4"/>
    <w:rsid w:val="00790229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3DF7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801104"/>
    <w:rsid w:val="00801C13"/>
    <w:rsid w:val="00803D19"/>
    <w:rsid w:val="00804760"/>
    <w:rsid w:val="008058DB"/>
    <w:rsid w:val="00805C6D"/>
    <w:rsid w:val="0080678F"/>
    <w:rsid w:val="00806EDB"/>
    <w:rsid w:val="00810260"/>
    <w:rsid w:val="00810EDC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298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0A49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4A29"/>
    <w:rsid w:val="0085509B"/>
    <w:rsid w:val="0085602F"/>
    <w:rsid w:val="00862790"/>
    <w:rsid w:val="00863A0E"/>
    <w:rsid w:val="00865679"/>
    <w:rsid w:val="0086656D"/>
    <w:rsid w:val="00866911"/>
    <w:rsid w:val="00866B4F"/>
    <w:rsid w:val="00866D83"/>
    <w:rsid w:val="00872A72"/>
    <w:rsid w:val="00873BD4"/>
    <w:rsid w:val="00874CD4"/>
    <w:rsid w:val="00876861"/>
    <w:rsid w:val="00882F33"/>
    <w:rsid w:val="00883D80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54C3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071B8"/>
    <w:rsid w:val="00907D49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17A0"/>
    <w:rsid w:val="0093393A"/>
    <w:rsid w:val="00933CF8"/>
    <w:rsid w:val="0093564C"/>
    <w:rsid w:val="00935796"/>
    <w:rsid w:val="00936004"/>
    <w:rsid w:val="00936260"/>
    <w:rsid w:val="00940298"/>
    <w:rsid w:val="009404CA"/>
    <w:rsid w:val="0094069C"/>
    <w:rsid w:val="00941E31"/>
    <w:rsid w:val="0094270A"/>
    <w:rsid w:val="00942E9E"/>
    <w:rsid w:val="009460D5"/>
    <w:rsid w:val="009473F7"/>
    <w:rsid w:val="00950006"/>
    <w:rsid w:val="009519D2"/>
    <w:rsid w:val="00953238"/>
    <w:rsid w:val="00953A0F"/>
    <w:rsid w:val="00954DBA"/>
    <w:rsid w:val="009556DD"/>
    <w:rsid w:val="00957195"/>
    <w:rsid w:val="0096072C"/>
    <w:rsid w:val="0096075A"/>
    <w:rsid w:val="0096114A"/>
    <w:rsid w:val="0096210A"/>
    <w:rsid w:val="0096230F"/>
    <w:rsid w:val="009623F8"/>
    <w:rsid w:val="00965AF9"/>
    <w:rsid w:val="00967004"/>
    <w:rsid w:val="009670A0"/>
    <w:rsid w:val="0096760C"/>
    <w:rsid w:val="00972C23"/>
    <w:rsid w:val="009733A6"/>
    <w:rsid w:val="00973E31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0F8D"/>
    <w:rsid w:val="009B1473"/>
    <w:rsid w:val="009B192E"/>
    <w:rsid w:val="009B2037"/>
    <w:rsid w:val="009B2E9D"/>
    <w:rsid w:val="009B3327"/>
    <w:rsid w:val="009B3CF9"/>
    <w:rsid w:val="009B6DA4"/>
    <w:rsid w:val="009C15BC"/>
    <w:rsid w:val="009C35AD"/>
    <w:rsid w:val="009C544F"/>
    <w:rsid w:val="009C5D56"/>
    <w:rsid w:val="009D1C6C"/>
    <w:rsid w:val="009D21A7"/>
    <w:rsid w:val="009D3364"/>
    <w:rsid w:val="009D3F2A"/>
    <w:rsid w:val="009D52D3"/>
    <w:rsid w:val="009D76E6"/>
    <w:rsid w:val="009E1A10"/>
    <w:rsid w:val="009E3316"/>
    <w:rsid w:val="009E6A24"/>
    <w:rsid w:val="009E73FA"/>
    <w:rsid w:val="009E7BCD"/>
    <w:rsid w:val="009F12AF"/>
    <w:rsid w:val="009F14AA"/>
    <w:rsid w:val="009F1689"/>
    <w:rsid w:val="009F421A"/>
    <w:rsid w:val="009F4757"/>
    <w:rsid w:val="009F4E5B"/>
    <w:rsid w:val="009F4F09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430"/>
    <w:rsid w:val="00A10A54"/>
    <w:rsid w:val="00A136A2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5ABA"/>
    <w:rsid w:val="00A46304"/>
    <w:rsid w:val="00A465FF"/>
    <w:rsid w:val="00A46D58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2D3F"/>
    <w:rsid w:val="00A75394"/>
    <w:rsid w:val="00A7606F"/>
    <w:rsid w:val="00A822C8"/>
    <w:rsid w:val="00A825CC"/>
    <w:rsid w:val="00A82C09"/>
    <w:rsid w:val="00A84E86"/>
    <w:rsid w:val="00A84FAC"/>
    <w:rsid w:val="00A877B7"/>
    <w:rsid w:val="00A87863"/>
    <w:rsid w:val="00A87AA4"/>
    <w:rsid w:val="00A87B6C"/>
    <w:rsid w:val="00A9025B"/>
    <w:rsid w:val="00A90565"/>
    <w:rsid w:val="00A922EA"/>
    <w:rsid w:val="00A96821"/>
    <w:rsid w:val="00A9789E"/>
    <w:rsid w:val="00AA05B7"/>
    <w:rsid w:val="00AA1459"/>
    <w:rsid w:val="00AA3173"/>
    <w:rsid w:val="00AA3B7E"/>
    <w:rsid w:val="00AA4847"/>
    <w:rsid w:val="00AA5DA0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D6DC2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4AA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2C4"/>
    <w:rsid w:val="00B54E31"/>
    <w:rsid w:val="00B54EF8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3D43"/>
    <w:rsid w:val="00B85686"/>
    <w:rsid w:val="00B85B67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1DE6"/>
    <w:rsid w:val="00BA2346"/>
    <w:rsid w:val="00BA28EB"/>
    <w:rsid w:val="00BA3721"/>
    <w:rsid w:val="00BA4479"/>
    <w:rsid w:val="00BA55E1"/>
    <w:rsid w:val="00BA5CE4"/>
    <w:rsid w:val="00BA7F5D"/>
    <w:rsid w:val="00BB0502"/>
    <w:rsid w:val="00BB3F45"/>
    <w:rsid w:val="00BB53CC"/>
    <w:rsid w:val="00BB607E"/>
    <w:rsid w:val="00BC00B6"/>
    <w:rsid w:val="00BC0172"/>
    <w:rsid w:val="00BC13EB"/>
    <w:rsid w:val="00BD1DA0"/>
    <w:rsid w:val="00BD2A3B"/>
    <w:rsid w:val="00BD2C5D"/>
    <w:rsid w:val="00BD3C1F"/>
    <w:rsid w:val="00BD4A56"/>
    <w:rsid w:val="00BD5605"/>
    <w:rsid w:val="00BD6844"/>
    <w:rsid w:val="00BD6979"/>
    <w:rsid w:val="00BE2DF6"/>
    <w:rsid w:val="00BE3130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2DAE"/>
    <w:rsid w:val="00C0319D"/>
    <w:rsid w:val="00C0379A"/>
    <w:rsid w:val="00C03AE2"/>
    <w:rsid w:val="00C041C1"/>
    <w:rsid w:val="00C051E6"/>
    <w:rsid w:val="00C06D8B"/>
    <w:rsid w:val="00C07743"/>
    <w:rsid w:val="00C1023F"/>
    <w:rsid w:val="00C1123E"/>
    <w:rsid w:val="00C12B02"/>
    <w:rsid w:val="00C13C98"/>
    <w:rsid w:val="00C13CE2"/>
    <w:rsid w:val="00C145DA"/>
    <w:rsid w:val="00C14A3C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6EE"/>
    <w:rsid w:val="00C50DAD"/>
    <w:rsid w:val="00C52F14"/>
    <w:rsid w:val="00C54686"/>
    <w:rsid w:val="00C61332"/>
    <w:rsid w:val="00C623E4"/>
    <w:rsid w:val="00C62A68"/>
    <w:rsid w:val="00C631A8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5FC0"/>
    <w:rsid w:val="00C971C8"/>
    <w:rsid w:val="00CA000B"/>
    <w:rsid w:val="00CA33B1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371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2B3"/>
    <w:rsid w:val="00D079EC"/>
    <w:rsid w:val="00D11712"/>
    <w:rsid w:val="00D11C04"/>
    <w:rsid w:val="00D12F85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42E7"/>
    <w:rsid w:val="00D565C9"/>
    <w:rsid w:val="00D6062A"/>
    <w:rsid w:val="00D62611"/>
    <w:rsid w:val="00D716C9"/>
    <w:rsid w:val="00D7484B"/>
    <w:rsid w:val="00D77273"/>
    <w:rsid w:val="00D77554"/>
    <w:rsid w:val="00D77D22"/>
    <w:rsid w:val="00D8208B"/>
    <w:rsid w:val="00D85742"/>
    <w:rsid w:val="00D85DB2"/>
    <w:rsid w:val="00D85FFE"/>
    <w:rsid w:val="00D90034"/>
    <w:rsid w:val="00D90471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2A8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D089A"/>
    <w:rsid w:val="00DD28D3"/>
    <w:rsid w:val="00DD30DC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62AC"/>
    <w:rsid w:val="00DF67FC"/>
    <w:rsid w:val="00DF70E4"/>
    <w:rsid w:val="00DF75D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A47"/>
    <w:rsid w:val="00E25D5B"/>
    <w:rsid w:val="00E2604A"/>
    <w:rsid w:val="00E272DB"/>
    <w:rsid w:val="00E3051A"/>
    <w:rsid w:val="00E32509"/>
    <w:rsid w:val="00E3438B"/>
    <w:rsid w:val="00E343C7"/>
    <w:rsid w:val="00E44D6B"/>
    <w:rsid w:val="00E54C43"/>
    <w:rsid w:val="00E55AD2"/>
    <w:rsid w:val="00E55FDD"/>
    <w:rsid w:val="00E56260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87A8A"/>
    <w:rsid w:val="00E9344C"/>
    <w:rsid w:val="00E95D38"/>
    <w:rsid w:val="00E97C33"/>
    <w:rsid w:val="00EA1AFD"/>
    <w:rsid w:val="00EA2670"/>
    <w:rsid w:val="00EA329F"/>
    <w:rsid w:val="00EA3C26"/>
    <w:rsid w:val="00EA3C61"/>
    <w:rsid w:val="00EA4E95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5B3"/>
    <w:rsid w:val="00ED79C6"/>
    <w:rsid w:val="00EE0AFE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703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4BB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0D70"/>
    <w:rsid w:val="00F41186"/>
    <w:rsid w:val="00F437FC"/>
    <w:rsid w:val="00F46109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2336"/>
    <w:rsid w:val="00F83BEE"/>
    <w:rsid w:val="00F8503B"/>
    <w:rsid w:val="00F85456"/>
    <w:rsid w:val="00F85E19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4626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36B"/>
    <w:rsid w:val="00FC469B"/>
    <w:rsid w:val="00FC54C8"/>
    <w:rsid w:val="00FC68CE"/>
    <w:rsid w:val="00FC748E"/>
    <w:rsid w:val="00FC7A05"/>
    <w:rsid w:val="00FD12D6"/>
    <w:rsid w:val="00FD285E"/>
    <w:rsid w:val="00FD2A5E"/>
    <w:rsid w:val="00FD3459"/>
    <w:rsid w:val="00FD4A75"/>
    <w:rsid w:val="00FE0FCC"/>
    <w:rsid w:val="00FE0FE4"/>
    <w:rsid w:val="00FE13C1"/>
    <w:rsid w:val="00FE25DE"/>
    <w:rsid w:val="00FE2E88"/>
    <w:rsid w:val="00FE3647"/>
    <w:rsid w:val="00FE5A4A"/>
    <w:rsid w:val="00FF02CE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qFormat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,列表段落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69BBE-3986-4338-829E-B1414A495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3</cp:revision>
  <dcterms:created xsi:type="dcterms:W3CDTF">2019-02-15T02:52:00Z</dcterms:created>
  <dcterms:modified xsi:type="dcterms:W3CDTF">2019-02-15T02:53:00Z</dcterms:modified>
</cp:coreProperties>
</file>