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750E8" w14:textId="70DE1B1B" w:rsidR="002331BE" w:rsidRPr="00250CD2" w:rsidRDefault="00272CBA" w:rsidP="002331BE">
      <w:pPr>
        <w:tabs>
          <w:tab w:val="left" w:pos="1985"/>
        </w:tabs>
        <w:ind w:left="1877" w:hangingChars="850" w:hanging="1877"/>
        <w:rPr>
          <w:b/>
          <w:sz w:val="22"/>
        </w:rPr>
      </w:pPr>
      <w:r w:rsidRPr="00250CD2">
        <w:rPr>
          <w:b/>
          <w:sz w:val="22"/>
        </w:rPr>
        <w:t>3GPP TSG RAN WG1 #96</w:t>
      </w:r>
      <w:r w:rsidR="002331BE" w:rsidRPr="00250CD2">
        <w:rPr>
          <w:b/>
          <w:sz w:val="22"/>
        </w:rPr>
        <w:tab/>
      </w:r>
      <w:r w:rsidR="002331BE" w:rsidRPr="00250CD2">
        <w:rPr>
          <w:b/>
          <w:sz w:val="22"/>
        </w:rPr>
        <w:tab/>
        <w:t xml:space="preserve">                               </w:t>
      </w:r>
      <w:r w:rsidRPr="00250CD2">
        <w:rPr>
          <w:b/>
          <w:sz w:val="22"/>
        </w:rPr>
        <w:t xml:space="preserve">                   </w:t>
      </w:r>
      <w:r w:rsidR="002331BE" w:rsidRPr="00250CD2">
        <w:rPr>
          <w:b/>
          <w:sz w:val="22"/>
        </w:rPr>
        <w:t>R1-</w:t>
      </w:r>
      <w:r w:rsidR="0077069D" w:rsidRPr="0077069D">
        <w:rPr>
          <w:b/>
          <w:sz w:val="22"/>
        </w:rPr>
        <w:t>1902337</w:t>
      </w:r>
    </w:p>
    <w:p w14:paraId="23855F34" w14:textId="30BD71D1" w:rsidR="002331BE" w:rsidRPr="00250CD2" w:rsidRDefault="00272CBA" w:rsidP="002331BE">
      <w:pPr>
        <w:tabs>
          <w:tab w:val="left" w:pos="1985"/>
        </w:tabs>
        <w:ind w:left="1877" w:hangingChars="850" w:hanging="1877"/>
        <w:rPr>
          <w:b/>
          <w:sz w:val="22"/>
        </w:rPr>
      </w:pPr>
      <w:r w:rsidRPr="00250CD2">
        <w:rPr>
          <w:b/>
          <w:sz w:val="22"/>
        </w:rPr>
        <w:t>Athens, Greece, 25th February – 1st March, 2019</w:t>
      </w:r>
    </w:p>
    <w:p w14:paraId="6EC419E4" w14:textId="77777777" w:rsidR="00272CBA" w:rsidRPr="00250CD2" w:rsidRDefault="00272CBA" w:rsidP="002331BE">
      <w:pPr>
        <w:tabs>
          <w:tab w:val="left" w:pos="1985"/>
        </w:tabs>
        <w:ind w:left="1877" w:hangingChars="850" w:hanging="1877"/>
        <w:rPr>
          <w:rFonts w:eastAsiaTheme="minorEastAsia"/>
          <w:b/>
          <w:sz w:val="22"/>
        </w:rPr>
      </w:pPr>
    </w:p>
    <w:p w14:paraId="53C1FFCC" w14:textId="0D929A58" w:rsidR="00026C97" w:rsidRPr="00250CD2" w:rsidRDefault="00026C97" w:rsidP="00312B11">
      <w:pPr>
        <w:tabs>
          <w:tab w:val="left" w:pos="1985"/>
        </w:tabs>
        <w:ind w:left="1877" w:hangingChars="850" w:hanging="1877"/>
        <w:rPr>
          <w:rFonts w:eastAsia="宋体"/>
          <w:b/>
          <w:sz w:val="22"/>
        </w:rPr>
      </w:pPr>
      <w:r w:rsidRPr="00250CD2">
        <w:rPr>
          <w:b/>
          <w:sz w:val="22"/>
        </w:rPr>
        <w:t>Agenda item:</w:t>
      </w:r>
      <w:r w:rsidRPr="00250CD2">
        <w:rPr>
          <w:b/>
          <w:sz w:val="22"/>
        </w:rPr>
        <w:tab/>
      </w:r>
      <w:bookmarkStart w:id="0" w:name="Source"/>
      <w:bookmarkEnd w:id="0"/>
      <w:r w:rsidR="00306769" w:rsidRPr="00250CD2">
        <w:rPr>
          <w:rFonts w:eastAsia="宋体"/>
          <w:b/>
          <w:sz w:val="22"/>
        </w:rPr>
        <w:t>7.</w:t>
      </w:r>
      <w:r w:rsidR="00253829" w:rsidRPr="00250CD2">
        <w:rPr>
          <w:rFonts w:eastAsia="宋体"/>
          <w:b/>
          <w:sz w:val="22"/>
        </w:rPr>
        <w:t>2.6.</w:t>
      </w:r>
      <w:r w:rsidR="00272CBA" w:rsidRPr="00250CD2">
        <w:rPr>
          <w:rFonts w:eastAsia="宋体"/>
          <w:b/>
          <w:sz w:val="22"/>
        </w:rPr>
        <w:t>4</w:t>
      </w:r>
      <w:bookmarkStart w:id="1" w:name="_GoBack"/>
      <w:bookmarkEnd w:id="1"/>
    </w:p>
    <w:p w14:paraId="547F182A" w14:textId="77777777" w:rsidR="006A6A9C" w:rsidRPr="00250CD2" w:rsidRDefault="00026C97" w:rsidP="00312B11">
      <w:pPr>
        <w:tabs>
          <w:tab w:val="left" w:pos="1985"/>
        </w:tabs>
        <w:ind w:left="1877" w:hangingChars="850" w:hanging="1877"/>
        <w:rPr>
          <w:rFonts w:eastAsiaTheme="minorEastAsia"/>
          <w:b/>
          <w:sz w:val="22"/>
          <w:lang w:eastAsia="ko-KR"/>
        </w:rPr>
      </w:pPr>
      <w:r w:rsidRPr="00250CD2">
        <w:rPr>
          <w:b/>
          <w:sz w:val="22"/>
        </w:rPr>
        <w:t xml:space="preserve">Source: </w:t>
      </w:r>
      <w:r w:rsidRPr="00250CD2">
        <w:rPr>
          <w:b/>
          <w:sz w:val="22"/>
        </w:rPr>
        <w:tab/>
        <w:t>CMCC</w:t>
      </w:r>
    </w:p>
    <w:p w14:paraId="35008F67" w14:textId="2EC12AC0" w:rsidR="00381ECF" w:rsidRPr="00250CD2" w:rsidRDefault="00026C97" w:rsidP="00DB545F">
      <w:pPr>
        <w:tabs>
          <w:tab w:val="left" w:pos="1985"/>
        </w:tabs>
        <w:ind w:left="1877" w:hangingChars="850" w:hanging="1877"/>
        <w:rPr>
          <w:rFonts w:eastAsiaTheme="minorEastAsia"/>
          <w:b/>
          <w:sz w:val="22"/>
        </w:rPr>
      </w:pPr>
      <w:r w:rsidRPr="00250CD2">
        <w:rPr>
          <w:b/>
          <w:sz w:val="22"/>
        </w:rPr>
        <w:t xml:space="preserve">Title: </w:t>
      </w:r>
      <w:r w:rsidRPr="00250CD2">
        <w:rPr>
          <w:b/>
          <w:sz w:val="22"/>
        </w:rPr>
        <w:tab/>
      </w:r>
      <w:r w:rsidR="00476C52" w:rsidRPr="00250CD2">
        <w:rPr>
          <w:b/>
          <w:sz w:val="22"/>
        </w:rPr>
        <w:t xml:space="preserve">Discussion </w:t>
      </w:r>
      <w:r w:rsidR="00272CBA" w:rsidRPr="00250CD2">
        <w:rPr>
          <w:b/>
          <w:sz w:val="22"/>
        </w:rPr>
        <w:t>on intra-UE multiplexing</w:t>
      </w:r>
    </w:p>
    <w:p w14:paraId="5DC29138" w14:textId="77777777" w:rsidR="00026C97" w:rsidRPr="00250CD2" w:rsidRDefault="00026C97" w:rsidP="00312B11">
      <w:pPr>
        <w:pBdr>
          <w:bottom w:val="single" w:sz="6" w:space="1" w:color="auto"/>
        </w:pBdr>
        <w:tabs>
          <w:tab w:val="left" w:pos="1985"/>
        </w:tabs>
        <w:ind w:left="1877" w:hangingChars="850" w:hanging="1877"/>
        <w:rPr>
          <w:rFonts w:eastAsia="宋体"/>
          <w:b/>
          <w:sz w:val="22"/>
        </w:rPr>
      </w:pPr>
      <w:r w:rsidRPr="00250CD2">
        <w:rPr>
          <w:b/>
          <w:sz w:val="22"/>
        </w:rPr>
        <w:t>Document for:</w:t>
      </w:r>
      <w:r w:rsidRPr="00250CD2">
        <w:rPr>
          <w:b/>
          <w:sz w:val="22"/>
        </w:rPr>
        <w:tab/>
      </w:r>
      <w:bookmarkStart w:id="2" w:name="DocumentFor"/>
      <w:bookmarkEnd w:id="2"/>
      <w:r w:rsidRPr="00250CD2">
        <w:rPr>
          <w:b/>
          <w:sz w:val="22"/>
        </w:rPr>
        <w:t>Discussion</w:t>
      </w:r>
      <w:r w:rsidRPr="00250CD2">
        <w:rPr>
          <w:b/>
          <w:sz w:val="22"/>
          <w:lang w:eastAsia="ko-KR"/>
        </w:rPr>
        <w:t xml:space="preserve"> and Decision</w:t>
      </w:r>
    </w:p>
    <w:p w14:paraId="35F2DC29" w14:textId="1B1C2CC2" w:rsidR="00E31159" w:rsidRPr="00250CD2" w:rsidRDefault="00026C97" w:rsidP="00D57D7D">
      <w:pPr>
        <w:pStyle w:val="2"/>
        <w:numPr>
          <w:ilvl w:val="0"/>
          <w:numId w:val="1"/>
        </w:numPr>
        <w:rPr>
          <w:rFonts w:ascii="Times New Roman" w:hAnsi="Times New Roman"/>
          <w:b/>
          <w:sz w:val="22"/>
          <w:szCs w:val="22"/>
        </w:rPr>
      </w:pPr>
      <w:r w:rsidRPr="00250CD2">
        <w:rPr>
          <w:rFonts w:ascii="Times New Roman" w:hAnsi="Times New Roman"/>
          <w:b/>
          <w:sz w:val="22"/>
          <w:szCs w:val="22"/>
        </w:rPr>
        <w:t>Introduction</w:t>
      </w:r>
      <w:bookmarkStart w:id="3" w:name="_Hlk505938201"/>
    </w:p>
    <w:p w14:paraId="30C72890" w14:textId="2A0C4A15" w:rsidR="001F1859" w:rsidRPr="00250CD2" w:rsidRDefault="001F1859" w:rsidP="00250CD2">
      <w:pPr>
        <w:adjustRightInd w:val="0"/>
        <w:snapToGrid w:val="0"/>
        <w:spacing w:afterLines="50" w:after="156" w:line="240" w:lineRule="auto"/>
        <w:rPr>
          <w:rFonts w:eastAsiaTheme="minorEastAsia"/>
          <w:sz w:val="22"/>
          <w:lang w:val="en-GB"/>
        </w:rPr>
      </w:pPr>
      <w:r w:rsidRPr="00250CD2">
        <w:rPr>
          <w:rFonts w:eastAsiaTheme="minorEastAsia" w:hint="eastAsia"/>
          <w:sz w:val="22"/>
          <w:lang w:val="en-GB"/>
        </w:rPr>
        <w:t>I</w:t>
      </w:r>
      <w:r w:rsidRPr="00250CD2">
        <w:rPr>
          <w:rFonts w:eastAsiaTheme="minorEastAsia"/>
          <w:sz w:val="22"/>
          <w:lang w:val="en-GB"/>
        </w:rPr>
        <w:t xml:space="preserve">n RAN2 #104 meeting, RAN2 sends a LS to RAN1 on intra-UE prioritization/multiplexing which identified a few targeted </w:t>
      </w:r>
      <w:r w:rsidR="00B85834">
        <w:rPr>
          <w:rFonts w:eastAsiaTheme="minorEastAsia"/>
          <w:sz w:val="22"/>
          <w:lang w:val="en-GB"/>
        </w:rPr>
        <w:t>i</w:t>
      </w:r>
      <w:r w:rsidRPr="00250CD2">
        <w:rPr>
          <w:rFonts w:eastAsiaTheme="minorEastAsia"/>
          <w:sz w:val="22"/>
          <w:lang w:val="en-GB"/>
        </w:rPr>
        <w:t>ntra-UE prioritization/multiplexing scenarios that RAN1 should be involved in the study. The five prioritized scenarios include the following</w:t>
      </w:r>
      <w:r w:rsidR="00EE6184" w:rsidRPr="00250CD2">
        <w:rPr>
          <w:rFonts w:eastAsiaTheme="minorEastAsia"/>
          <w:sz w:val="22"/>
          <w:lang w:val="en-GB"/>
        </w:rPr>
        <w:t xml:space="preserve"> [</w:t>
      </w:r>
      <w:r w:rsidR="000B75A7">
        <w:rPr>
          <w:rFonts w:eastAsiaTheme="minorEastAsia"/>
          <w:sz w:val="22"/>
          <w:lang w:val="en-GB"/>
        </w:rPr>
        <w:t>1</w:t>
      </w:r>
      <w:r w:rsidR="00EE6184" w:rsidRPr="00250CD2">
        <w:rPr>
          <w:rFonts w:eastAsiaTheme="minorEastAsia"/>
          <w:sz w:val="22"/>
          <w:lang w:val="en-GB"/>
        </w:rPr>
        <w:t>]</w:t>
      </w:r>
      <w:r w:rsidRPr="00250CD2">
        <w:rPr>
          <w:rFonts w:eastAsiaTheme="minorEastAsia"/>
          <w:sz w:val="22"/>
          <w:lang w:val="en-GB"/>
        </w:rPr>
        <w:t>:</w:t>
      </w:r>
    </w:p>
    <w:p w14:paraId="03AC525B" w14:textId="77777777" w:rsidR="001F1859" w:rsidRPr="00250CD2" w:rsidRDefault="001F1859" w:rsidP="001F1859">
      <w:pPr>
        <w:pStyle w:val="a3"/>
        <w:widowControl/>
        <w:numPr>
          <w:ilvl w:val="0"/>
          <w:numId w:val="36"/>
        </w:numPr>
        <w:pBdr>
          <w:bottom w:val="none" w:sz="0" w:space="0" w:color="auto"/>
        </w:pBdr>
        <w:snapToGrid/>
        <w:spacing w:after="120" w:line="240" w:lineRule="auto"/>
        <w:jc w:val="both"/>
        <w:rPr>
          <w:sz w:val="22"/>
          <w:szCs w:val="22"/>
          <w:u w:val="single"/>
        </w:rPr>
      </w:pPr>
      <w:r w:rsidRPr="00250CD2">
        <w:rPr>
          <w:sz w:val="22"/>
          <w:szCs w:val="22"/>
          <w:u w:val="single"/>
        </w:rPr>
        <w:t>Scenario 1: Intra-UE DL Prioritization</w:t>
      </w:r>
    </w:p>
    <w:p w14:paraId="0780889E" w14:textId="77777777" w:rsidR="001F1859" w:rsidRPr="00250CD2" w:rsidRDefault="001F1859" w:rsidP="001F1859">
      <w:pPr>
        <w:pStyle w:val="a3"/>
        <w:widowControl/>
        <w:numPr>
          <w:ilvl w:val="0"/>
          <w:numId w:val="36"/>
        </w:numPr>
        <w:pBdr>
          <w:bottom w:val="none" w:sz="0" w:space="0" w:color="auto"/>
        </w:pBdr>
        <w:snapToGrid/>
        <w:spacing w:after="120" w:line="240" w:lineRule="auto"/>
        <w:jc w:val="both"/>
        <w:rPr>
          <w:sz w:val="22"/>
          <w:szCs w:val="22"/>
          <w:u w:val="single"/>
        </w:rPr>
      </w:pPr>
      <w:bookmarkStart w:id="4" w:name="_Hlk536806962"/>
      <w:r w:rsidRPr="00250CD2">
        <w:rPr>
          <w:sz w:val="22"/>
          <w:szCs w:val="22"/>
          <w:u w:val="single"/>
        </w:rPr>
        <w:t>Scenario 2: Intra-UE UL Prioritization – Resource Conflict between Configured and Dynamic Grant</w:t>
      </w:r>
    </w:p>
    <w:p w14:paraId="71CB8853" w14:textId="77777777" w:rsidR="001F1859" w:rsidRPr="00250CD2" w:rsidRDefault="001F1859" w:rsidP="001F1859">
      <w:pPr>
        <w:pStyle w:val="a3"/>
        <w:widowControl/>
        <w:numPr>
          <w:ilvl w:val="0"/>
          <w:numId w:val="36"/>
        </w:numPr>
        <w:pBdr>
          <w:bottom w:val="none" w:sz="0" w:space="0" w:color="auto"/>
        </w:pBdr>
        <w:snapToGrid/>
        <w:spacing w:after="120" w:line="240" w:lineRule="auto"/>
        <w:jc w:val="both"/>
        <w:rPr>
          <w:sz w:val="22"/>
          <w:szCs w:val="22"/>
          <w:u w:val="single"/>
        </w:rPr>
      </w:pPr>
      <w:bookmarkStart w:id="5" w:name="_Hlk536807070"/>
      <w:bookmarkEnd w:id="4"/>
      <w:r w:rsidRPr="00250CD2">
        <w:rPr>
          <w:sz w:val="22"/>
          <w:szCs w:val="22"/>
          <w:u w:val="single"/>
        </w:rPr>
        <w:t>Scenario 3: Intra-UE UL Prioritization – Resource Conflict between Dynamic Grants</w:t>
      </w:r>
    </w:p>
    <w:p w14:paraId="29030ADA" w14:textId="77777777" w:rsidR="001F1859" w:rsidRPr="00250CD2" w:rsidRDefault="001F1859" w:rsidP="001F1859">
      <w:pPr>
        <w:pStyle w:val="a3"/>
        <w:widowControl/>
        <w:numPr>
          <w:ilvl w:val="0"/>
          <w:numId w:val="36"/>
        </w:numPr>
        <w:pBdr>
          <w:bottom w:val="none" w:sz="0" w:space="0" w:color="auto"/>
        </w:pBdr>
        <w:snapToGrid/>
        <w:spacing w:after="120" w:line="240" w:lineRule="auto"/>
        <w:jc w:val="both"/>
        <w:rPr>
          <w:sz w:val="22"/>
          <w:szCs w:val="22"/>
          <w:u w:val="single"/>
        </w:rPr>
      </w:pPr>
      <w:bookmarkStart w:id="6" w:name="_Hlk536807085"/>
      <w:bookmarkEnd w:id="5"/>
      <w:r w:rsidRPr="00250CD2">
        <w:rPr>
          <w:sz w:val="22"/>
          <w:szCs w:val="22"/>
          <w:u w:val="single"/>
        </w:rPr>
        <w:t>Scenario 4: Intra-UE UL Prioritization – Resource Conflict between Control Channel and Control Channel</w:t>
      </w:r>
    </w:p>
    <w:bookmarkEnd w:id="6"/>
    <w:p w14:paraId="0A43E432" w14:textId="77777777" w:rsidR="001F1859" w:rsidRPr="00250CD2" w:rsidRDefault="001F1859" w:rsidP="001F1859">
      <w:pPr>
        <w:pStyle w:val="a3"/>
        <w:widowControl/>
        <w:numPr>
          <w:ilvl w:val="0"/>
          <w:numId w:val="36"/>
        </w:numPr>
        <w:pBdr>
          <w:bottom w:val="none" w:sz="0" w:space="0" w:color="auto"/>
        </w:pBdr>
        <w:snapToGrid/>
        <w:spacing w:after="120" w:line="240" w:lineRule="auto"/>
        <w:jc w:val="both"/>
        <w:rPr>
          <w:sz w:val="22"/>
          <w:szCs w:val="22"/>
          <w:u w:val="single"/>
        </w:rPr>
      </w:pPr>
      <w:r w:rsidRPr="00250CD2">
        <w:rPr>
          <w:sz w:val="22"/>
          <w:szCs w:val="22"/>
          <w:u w:val="single"/>
        </w:rPr>
        <w:t>Scenario 5: Intra-UE UL Prioritization – Resource Conflict between Control Channel and Data Channel</w:t>
      </w:r>
    </w:p>
    <w:p w14:paraId="3DEB3027" w14:textId="14CF2B49" w:rsidR="00272CBA" w:rsidRPr="00250CD2" w:rsidRDefault="00F02F9F" w:rsidP="00250CD2">
      <w:pPr>
        <w:adjustRightInd w:val="0"/>
        <w:snapToGrid w:val="0"/>
        <w:spacing w:afterLines="50" w:after="156" w:line="240" w:lineRule="auto"/>
        <w:rPr>
          <w:rFonts w:eastAsiaTheme="minorEastAsia"/>
          <w:sz w:val="22"/>
          <w:lang w:val="en-GB"/>
        </w:rPr>
      </w:pPr>
      <w:r w:rsidRPr="00250CD2">
        <w:rPr>
          <w:rFonts w:eastAsiaTheme="minorEastAsia" w:hint="eastAsia"/>
          <w:sz w:val="22"/>
          <w:lang w:val="en-GB"/>
        </w:rPr>
        <w:t>I</w:t>
      </w:r>
      <w:r w:rsidRPr="00250CD2">
        <w:rPr>
          <w:rFonts w:eastAsiaTheme="minorEastAsia"/>
          <w:sz w:val="22"/>
          <w:lang w:val="en-GB"/>
        </w:rPr>
        <w:t xml:space="preserve">n RAN1 </w:t>
      </w:r>
      <w:proofErr w:type="spellStart"/>
      <w:r w:rsidRPr="00250CD2">
        <w:rPr>
          <w:rFonts w:eastAsiaTheme="minorEastAsia"/>
          <w:sz w:val="22"/>
          <w:lang w:val="en-GB"/>
        </w:rPr>
        <w:t>AdHoc</w:t>
      </w:r>
      <w:proofErr w:type="spellEnd"/>
      <w:r w:rsidRPr="00250CD2">
        <w:rPr>
          <w:rFonts w:eastAsiaTheme="minorEastAsia"/>
          <w:sz w:val="22"/>
          <w:lang w:val="en-GB"/>
        </w:rPr>
        <w:t xml:space="preserve"> 1901</w:t>
      </w:r>
      <w:r w:rsidR="000B75A7">
        <w:rPr>
          <w:rFonts w:eastAsiaTheme="minorEastAsia"/>
          <w:sz w:val="22"/>
          <w:lang w:val="en-GB"/>
        </w:rPr>
        <w:t>[2]</w:t>
      </w:r>
      <w:r w:rsidRPr="00250CD2">
        <w:rPr>
          <w:rFonts w:eastAsiaTheme="minorEastAsia"/>
          <w:sz w:val="22"/>
          <w:lang w:val="en-GB"/>
        </w:rPr>
        <w:t>, it reached the conclusion that companies are encouraged to perform additional analysis for the 7 scenarios in RAN2 LS w.r.t. intra-UE multiplexing, particularly w.r.t. whether or not some or all scenarios are necessary to be done from RAN1 perspective (including potential prioritization among the 7 scenarios), and if so, potential solutions.</w:t>
      </w:r>
    </w:p>
    <w:p w14:paraId="33692CE2" w14:textId="383751D8" w:rsidR="001F1859" w:rsidRPr="00250CD2" w:rsidRDefault="00F02F9F" w:rsidP="00250CD2">
      <w:pPr>
        <w:adjustRightInd w:val="0"/>
        <w:snapToGrid w:val="0"/>
        <w:spacing w:line="240" w:lineRule="auto"/>
        <w:rPr>
          <w:rFonts w:eastAsiaTheme="minorEastAsia"/>
          <w:sz w:val="22"/>
        </w:rPr>
      </w:pPr>
      <w:r w:rsidRPr="00250CD2">
        <w:rPr>
          <w:rFonts w:eastAsiaTheme="minorEastAsia"/>
          <w:sz w:val="22"/>
        </w:rPr>
        <w:t>Therefore, i</w:t>
      </w:r>
      <w:r w:rsidR="00125249" w:rsidRPr="00250CD2">
        <w:rPr>
          <w:rFonts w:eastAsiaTheme="minorEastAsia"/>
          <w:sz w:val="22"/>
        </w:rPr>
        <w:t xml:space="preserve">n this </w:t>
      </w:r>
      <w:r w:rsidR="00893517" w:rsidRPr="00250CD2">
        <w:rPr>
          <w:rFonts w:eastAsiaTheme="minorEastAsia"/>
          <w:sz w:val="22"/>
        </w:rPr>
        <w:t xml:space="preserve">contribution, we will focus on </w:t>
      </w:r>
      <w:r w:rsidRPr="00250CD2">
        <w:rPr>
          <w:rFonts w:eastAsiaTheme="minorEastAsia"/>
          <w:sz w:val="22"/>
        </w:rPr>
        <w:t xml:space="preserve">the </w:t>
      </w:r>
      <w:bookmarkStart w:id="7" w:name="_Hlk793413"/>
      <w:r w:rsidRPr="00250CD2">
        <w:rPr>
          <w:rFonts w:eastAsiaTheme="minorEastAsia"/>
          <w:sz w:val="22"/>
        </w:rPr>
        <w:t xml:space="preserve">prioritized five </w:t>
      </w:r>
      <w:r w:rsidR="00D41EF4">
        <w:rPr>
          <w:rFonts w:eastAsiaTheme="minorEastAsia"/>
          <w:sz w:val="22"/>
        </w:rPr>
        <w:t>s</w:t>
      </w:r>
      <w:r w:rsidR="00893517" w:rsidRPr="00250CD2">
        <w:rPr>
          <w:rFonts w:eastAsiaTheme="minorEastAsia"/>
          <w:sz w:val="22"/>
        </w:rPr>
        <w:t>cenario</w:t>
      </w:r>
      <w:r w:rsidR="0088362A">
        <w:rPr>
          <w:rFonts w:eastAsiaTheme="minorEastAsia"/>
          <w:sz w:val="22"/>
        </w:rPr>
        <w:t>s</w:t>
      </w:r>
      <w:r w:rsidR="00893517" w:rsidRPr="00250CD2">
        <w:rPr>
          <w:rFonts w:eastAsiaTheme="minorEastAsia"/>
          <w:sz w:val="22"/>
        </w:rPr>
        <w:t xml:space="preserve"> for </w:t>
      </w:r>
      <w:bookmarkStart w:id="8" w:name="_Hlk534201490"/>
      <w:r w:rsidR="00893517" w:rsidRPr="00250CD2">
        <w:rPr>
          <w:rFonts w:eastAsiaTheme="minorEastAsia"/>
          <w:sz w:val="22"/>
        </w:rPr>
        <w:t>intra-UE UL prioritization/multiplexing</w:t>
      </w:r>
      <w:bookmarkEnd w:id="7"/>
      <w:r w:rsidR="00893517" w:rsidRPr="00250CD2">
        <w:rPr>
          <w:rFonts w:eastAsiaTheme="minorEastAsia"/>
          <w:sz w:val="22"/>
        </w:rPr>
        <w:t xml:space="preserve"> </w:t>
      </w:r>
      <w:bookmarkEnd w:id="8"/>
      <w:r w:rsidRPr="00250CD2">
        <w:rPr>
          <w:rFonts w:eastAsiaTheme="minorEastAsia"/>
          <w:sz w:val="22"/>
        </w:rPr>
        <w:t xml:space="preserve">listed above </w:t>
      </w:r>
      <w:r w:rsidR="00C17121" w:rsidRPr="00250CD2">
        <w:rPr>
          <w:rFonts w:eastAsiaTheme="minorEastAsia"/>
          <w:sz w:val="22"/>
        </w:rPr>
        <w:t>and provide some potential solutions</w:t>
      </w:r>
      <w:r w:rsidR="00893517" w:rsidRPr="00250CD2">
        <w:rPr>
          <w:rFonts w:eastAsiaTheme="minorEastAsia"/>
          <w:sz w:val="22"/>
        </w:rPr>
        <w:t>.</w:t>
      </w:r>
      <w:r w:rsidR="00165FFC" w:rsidRPr="00250CD2">
        <w:rPr>
          <w:rFonts w:eastAsiaTheme="minorEastAsia"/>
          <w:sz w:val="22"/>
        </w:rPr>
        <w:t xml:space="preserve"> </w:t>
      </w:r>
    </w:p>
    <w:bookmarkEnd w:id="3"/>
    <w:p w14:paraId="4E22D195" w14:textId="656C051E" w:rsidR="002B6536" w:rsidRPr="00250CD2" w:rsidRDefault="002B6536" w:rsidP="002B6536">
      <w:pPr>
        <w:pStyle w:val="2"/>
        <w:numPr>
          <w:ilvl w:val="0"/>
          <w:numId w:val="1"/>
        </w:numPr>
        <w:rPr>
          <w:rFonts w:ascii="Times New Roman" w:hAnsi="Times New Roman"/>
          <w:b/>
          <w:sz w:val="22"/>
          <w:szCs w:val="22"/>
        </w:rPr>
      </w:pPr>
      <w:r w:rsidRPr="00250CD2">
        <w:rPr>
          <w:rFonts w:ascii="Times New Roman" w:hAnsi="Times New Roman"/>
          <w:b/>
          <w:sz w:val="22"/>
          <w:szCs w:val="22"/>
        </w:rPr>
        <w:t>Discussion on intra-UE prioritization/multiplexing</w:t>
      </w:r>
    </w:p>
    <w:p w14:paraId="65FEA5E0" w14:textId="52031E1E" w:rsidR="002B6536" w:rsidRPr="0077069D" w:rsidRDefault="002B6536" w:rsidP="0077069D">
      <w:pPr>
        <w:pStyle w:val="2"/>
        <w:rPr>
          <w:b/>
          <w:sz w:val="22"/>
          <w:szCs w:val="22"/>
        </w:rPr>
      </w:pPr>
      <w:r w:rsidRPr="0077069D">
        <w:rPr>
          <w:rFonts w:ascii="Times New Roman" w:hAnsi="Times New Roman"/>
          <w:b/>
          <w:sz w:val="22"/>
          <w:szCs w:val="22"/>
        </w:rPr>
        <w:t>Scenario 1: Intra-UE DL Prioritization</w:t>
      </w:r>
    </w:p>
    <w:p w14:paraId="5CA744F5" w14:textId="13C2CC54" w:rsidR="00F940DB" w:rsidRDefault="00250CD2" w:rsidP="0077069D">
      <w:pPr>
        <w:pStyle w:val="a7"/>
        <w:adjustRightInd w:val="0"/>
        <w:snapToGrid w:val="0"/>
        <w:spacing w:afterLines="50" w:after="156" w:line="240" w:lineRule="auto"/>
        <w:ind w:leftChars="0" w:left="0"/>
        <w:rPr>
          <w:sz w:val="22"/>
          <w:szCs w:val="22"/>
          <w:lang w:eastAsia="ko-KR"/>
        </w:rPr>
      </w:pPr>
      <w:r w:rsidRPr="00250CD2">
        <w:rPr>
          <w:sz w:val="22"/>
          <w:szCs w:val="22"/>
          <w:lang w:eastAsia="ko-KR"/>
        </w:rPr>
        <w:t>This scenario considers a case where a UE has sequentially received two DL assignments with overlapping radio resources</w:t>
      </w:r>
      <w:r w:rsidR="00B350DE">
        <w:rPr>
          <w:sz w:val="22"/>
          <w:szCs w:val="22"/>
          <w:lang w:eastAsia="ko-KR"/>
        </w:rPr>
        <w:t xml:space="preserve"> in time.</w:t>
      </w:r>
      <w:r w:rsidR="00D9046D">
        <w:rPr>
          <w:sz w:val="22"/>
          <w:szCs w:val="22"/>
          <w:lang w:eastAsia="ko-KR"/>
        </w:rPr>
        <w:t xml:space="preserve"> Generally speaking, the UE should skip decoding the PDSCH bearing traffic with lower priority if the UE is unable to decode the two PDSCHs simultaneously within the </w:t>
      </w:r>
      <w:r w:rsidR="004F516A">
        <w:rPr>
          <w:sz w:val="22"/>
          <w:szCs w:val="22"/>
          <w:lang w:eastAsia="ko-KR"/>
        </w:rPr>
        <w:t xml:space="preserve">processing </w:t>
      </w:r>
      <w:r w:rsidR="00D9046D">
        <w:rPr>
          <w:sz w:val="22"/>
          <w:szCs w:val="22"/>
          <w:lang w:eastAsia="ko-KR"/>
        </w:rPr>
        <w:t>timeline.</w:t>
      </w:r>
      <w:r w:rsidR="004F516A">
        <w:rPr>
          <w:sz w:val="22"/>
          <w:szCs w:val="22"/>
          <w:lang w:eastAsia="ko-KR"/>
        </w:rPr>
        <w:t xml:space="preserve"> </w:t>
      </w:r>
      <w:r w:rsidR="007311A9">
        <w:rPr>
          <w:sz w:val="22"/>
          <w:szCs w:val="22"/>
          <w:lang w:eastAsia="ko-KR"/>
        </w:rPr>
        <w:t>In this case</w:t>
      </w:r>
      <w:r w:rsidR="004F516A">
        <w:rPr>
          <w:sz w:val="22"/>
          <w:szCs w:val="22"/>
          <w:lang w:eastAsia="ko-KR"/>
        </w:rPr>
        <w:t xml:space="preserve">, it is supposed that the UE should skip decoding the earlier scheduled PDSCH and start processing the PDSCH which is scheduled by a later DL grant since that </w:t>
      </w:r>
      <w:bookmarkStart w:id="9" w:name="_Hlk775077"/>
      <w:proofErr w:type="spellStart"/>
      <w:r w:rsidR="004F516A">
        <w:rPr>
          <w:sz w:val="22"/>
          <w:szCs w:val="22"/>
          <w:lang w:eastAsia="ko-KR"/>
        </w:rPr>
        <w:t>gNB</w:t>
      </w:r>
      <w:proofErr w:type="spellEnd"/>
      <w:r w:rsidR="004F516A">
        <w:rPr>
          <w:sz w:val="22"/>
          <w:szCs w:val="22"/>
          <w:lang w:eastAsia="ko-KR"/>
        </w:rPr>
        <w:t xml:space="preserve"> would not deliver the later DL grant to UE if its corresponding traffic priority is not higher than the prior PDSCH.</w:t>
      </w:r>
      <w:bookmarkEnd w:id="9"/>
      <w:r w:rsidR="004F516A">
        <w:rPr>
          <w:sz w:val="22"/>
          <w:szCs w:val="22"/>
          <w:lang w:eastAsia="ko-KR"/>
        </w:rPr>
        <w:t xml:space="preserve"> </w:t>
      </w:r>
      <w:r w:rsidR="00C932AC">
        <w:rPr>
          <w:sz w:val="22"/>
          <w:szCs w:val="22"/>
          <w:lang w:eastAsia="ko-KR"/>
        </w:rPr>
        <w:t xml:space="preserve">Whether the UE is </w:t>
      </w:r>
      <w:r w:rsidR="00BE7193">
        <w:rPr>
          <w:sz w:val="22"/>
          <w:szCs w:val="22"/>
          <w:lang w:eastAsia="ko-KR"/>
        </w:rPr>
        <w:t>required to resume decoding of the earlier scheduled PDSCH should depend on UE capability</w:t>
      </w:r>
      <w:r w:rsidR="007311A9">
        <w:rPr>
          <w:sz w:val="22"/>
          <w:szCs w:val="22"/>
          <w:lang w:eastAsia="ko-KR"/>
        </w:rPr>
        <w:t xml:space="preserve"> and timeline </w:t>
      </w:r>
      <w:r w:rsidR="007944B0">
        <w:rPr>
          <w:sz w:val="22"/>
          <w:szCs w:val="22"/>
          <w:lang w:eastAsia="ko-KR"/>
        </w:rPr>
        <w:t>of the two PDSCH</w:t>
      </w:r>
      <w:r w:rsidR="00BE7193">
        <w:rPr>
          <w:sz w:val="22"/>
          <w:szCs w:val="22"/>
          <w:lang w:eastAsia="ko-KR"/>
        </w:rPr>
        <w:t xml:space="preserve">. </w:t>
      </w:r>
    </w:p>
    <w:p w14:paraId="1F2D1127" w14:textId="3DDA8688" w:rsidR="004F516A" w:rsidRDefault="004F516A" w:rsidP="0077069D">
      <w:pPr>
        <w:pStyle w:val="a7"/>
        <w:adjustRightInd w:val="0"/>
        <w:snapToGrid w:val="0"/>
        <w:spacing w:afterLines="50" w:after="156" w:line="240" w:lineRule="auto"/>
        <w:ind w:leftChars="0" w:left="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addition, </w:t>
      </w:r>
      <w:r w:rsidR="004E6D28">
        <w:rPr>
          <w:rFonts w:eastAsiaTheme="minorEastAsia"/>
          <w:sz w:val="22"/>
          <w:szCs w:val="22"/>
          <w:lang w:eastAsia="zh-CN"/>
        </w:rPr>
        <w:t>according to the generation rule of the current HARQ codebook, only one ACK/NACK would be fed</w:t>
      </w:r>
      <w:r w:rsidR="00640487">
        <w:rPr>
          <w:rFonts w:eastAsiaTheme="minorEastAsia"/>
          <w:sz w:val="22"/>
          <w:szCs w:val="22"/>
          <w:lang w:eastAsia="zh-CN"/>
        </w:rPr>
        <w:t xml:space="preserve"> </w:t>
      </w:r>
      <w:r w:rsidR="004E6D28">
        <w:rPr>
          <w:rFonts w:eastAsiaTheme="minorEastAsia"/>
          <w:sz w:val="22"/>
          <w:szCs w:val="22"/>
          <w:lang w:eastAsia="zh-CN"/>
        </w:rPr>
        <w:t>back for overlapped PDSCHs, which seems not so reasonable since if only very few symbols are overlapped, the UE may decode both the two PDSCHs successfully. We think this can be achieved by two HARQ</w:t>
      </w:r>
      <w:r w:rsidR="00640487">
        <w:rPr>
          <w:rFonts w:eastAsiaTheme="minorEastAsia"/>
          <w:sz w:val="22"/>
          <w:szCs w:val="22"/>
          <w:lang w:eastAsia="zh-CN"/>
        </w:rPr>
        <w:t>-ACK</w:t>
      </w:r>
      <w:r w:rsidR="004E6D28">
        <w:rPr>
          <w:rFonts w:eastAsiaTheme="minorEastAsia"/>
          <w:sz w:val="22"/>
          <w:szCs w:val="22"/>
          <w:lang w:eastAsia="zh-CN"/>
        </w:rPr>
        <w:t xml:space="preserve"> codebooks which is agreed in last RAN1 meeting. </w:t>
      </w:r>
    </w:p>
    <w:p w14:paraId="0229A664" w14:textId="0367DCD0" w:rsidR="00CD50F3" w:rsidRPr="00CD50F3" w:rsidRDefault="00CD50F3" w:rsidP="00CD50F3">
      <w:pPr>
        <w:adjustRightInd w:val="0"/>
        <w:snapToGrid w:val="0"/>
        <w:spacing w:afterLines="50" w:after="156" w:line="240" w:lineRule="auto"/>
        <w:rPr>
          <w:rFonts w:eastAsiaTheme="minorEastAsia"/>
          <w:sz w:val="22"/>
        </w:rPr>
      </w:pPr>
      <w:r w:rsidRPr="00640487">
        <w:rPr>
          <w:rFonts w:eastAsiaTheme="minorEastAsia"/>
          <w:b/>
          <w:sz w:val="22"/>
        </w:rPr>
        <w:t xml:space="preserve">Proposal 1: </w:t>
      </w:r>
      <w:r w:rsidR="00D41EF4" w:rsidRPr="005C358E">
        <w:rPr>
          <w:rFonts w:eastAsiaTheme="minorEastAsia"/>
          <w:b/>
          <w:sz w:val="22"/>
        </w:rPr>
        <w:t>Later</w:t>
      </w:r>
      <w:r w:rsidRPr="005C358E">
        <w:rPr>
          <w:rFonts w:eastAsiaTheme="minorEastAsia"/>
          <w:b/>
          <w:sz w:val="22"/>
        </w:rPr>
        <w:t xml:space="preserve"> DL grant can override </w:t>
      </w:r>
      <w:r w:rsidR="00D41EF4" w:rsidRPr="005C358E">
        <w:rPr>
          <w:rFonts w:eastAsiaTheme="minorEastAsia"/>
          <w:b/>
          <w:sz w:val="22"/>
        </w:rPr>
        <w:t>earlier</w:t>
      </w:r>
      <w:r w:rsidRPr="00640487">
        <w:rPr>
          <w:rFonts w:eastAsiaTheme="minorEastAsia"/>
          <w:b/>
          <w:sz w:val="22"/>
        </w:rPr>
        <w:t xml:space="preserve"> DL grant </w:t>
      </w:r>
      <w:r w:rsidR="00640487" w:rsidRPr="0077069D">
        <w:rPr>
          <w:rFonts w:eastAsiaTheme="minorEastAsia"/>
          <w:b/>
          <w:sz w:val="22"/>
        </w:rPr>
        <w:t>if the UE is unable to decode the two PDSCHs simultaneously within the processing timeline</w:t>
      </w:r>
      <w:r w:rsidRPr="00640487">
        <w:rPr>
          <w:rFonts w:eastAsiaTheme="minorEastAsia"/>
          <w:b/>
          <w:sz w:val="22"/>
        </w:rPr>
        <w:t>.</w:t>
      </w:r>
    </w:p>
    <w:p w14:paraId="17D616BB" w14:textId="57581468" w:rsidR="002B6536" w:rsidRPr="0077069D" w:rsidRDefault="002B6536" w:rsidP="0077069D">
      <w:pPr>
        <w:pStyle w:val="2"/>
        <w:rPr>
          <w:b/>
          <w:sz w:val="22"/>
          <w:szCs w:val="22"/>
        </w:rPr>
      </w:pPr>
      <w:r w:rsidRPr="0077069D">
        <w:rPr>
          <w:rFonts w:ascii="Times New Roman" w:hAnsi="Times New Roman"/>
          <w:b/>
          <w:sz w:val="22"/>
          <w:szCs w:val="22"/>
        </w:rPr>
        <w:lastRenderedPageBreak/>
        <w:t>Scenario 2: Intra-UE UL Prioritization – Resource Conflict between Configured and Dynamic Grant</w:t>
      </w:r>
    </w:p>
    <w:p w14:paraId="6913AEBF" w14:textId="428EBD07" w:rsidR="00EC2D34" w:rsidRPr="0077069D" w:rsidRDefault="00EC2D34" w:rsidP="0077069D">
      <w:pPr>
        <w:pStyle w:val="a7"/>
        <w:adjustRightInd w:val="0"/>
        <w:snapToGrid w:val="0"/>
        <w:spacing w:afterLines="50" w:after="156" w:line="240" w:lineRule="auto"/>
        <w:ind w:leftChars="0" w:left="0"/>
        <w:rPr>
          <w:sz w:val="22"/>
          <w:szCs w:val="22"/>
          <w:lang w:eastAsia="ko-KR"/>
        </w:rPr>
      </w:pPr>
      <w:r w:rsidRPr="0077069D">
        <w:rPr>
          <w:sz w:val="22"/>
          <w:szCs w:val="22"/>
          <w:lang w:eastAsia="ko-KR"/>
        </w:rPr>
        <w:t xml:space="preserve">This scenario considers a case where the UL radio resource associated to a configured grant overlaps with a dynamic grant in time. </w:t>
      </w:r>
      <w:r w:rsidR="0018292C" w:rsidRPr="0077069D">
        <w:rPr>
          <w:sz w:val="22"/>
          <w:szCs w:val="22"/>
          <w:lang w:eastAsia="ko-KR"/>
        </w:rPr>
        <w:t xml:space="preserve">In order to meet the URLLC latency requirement, uplink transmission without grant is supported in NR for uplink latency reduction. In addition, the resources for </w:t>
      </w:r>
      <w:r w:rsidR="00C25516" w:rsidRPr="0077069D">
        <w:rPr>
          <w:sz w:val="22"/>
          <w:szCs w:val="22"/>
          <w:lang w:eastAsia="ko-KR"/>
        </w:rPr>
        <w:t>configured grant</w:t>
      </w:r>
      <w:r w:rsidR="0018292C" w:rsidRPr="0077069D">
        <w:rPr>
          <w:sz w:val="22"/>
          <w:szCs w:val="22"/>
          <w:lang w:eastAsia="ko-KR"/>
        </w:rPr>
        <w:t xml:space="preserve"> transmission need to be pre-assigned to UE and should be dense enough to guarantee the latency whenever the URLLC packet arrives. However, some URLLC traffics </w:t>
      </w:r>
      <w:r w:rsidR="00613669">
        <w:rPr>
          <w:sz w:val="22"/>
          <w:szCs w:val="22"/>
          <w:lang w:eastAsia="ko-KR"/>
        </w:rPr>
        <w:t xml:space="preserve">are </w:t>
      </w:r>
      <w:r w:rsidR="00613669" w:rsidRPr="00613669">
        <w:rPr>
          <w:sz w:val="22"/>
          <w:szCs w:val="22"/>
          <w:lang w:eastAsia="ko-KR"/>
        </w:rPr>
        <w:t>infrequent</w:t>
      </w:r>
      <w:r w:rsidR="00613669" w:rsidRPr="005C358E">
        <w:rPr>
          <w:sz w:val="22"/>
          <w:szCs w:val="22"/>
          <w:lang w:eastAsia="ko-KR"/>
        </w:rPr>
        <w:t xml:space="preserve"> </w:t>
      </w:r>
      <w:r w:rsidR="0018292C" w:rsidRPr="0077069D">
        <w:rPr>
          <w:sz w:val="22"/>
          <w:szCs w:val="22"/>
          <w:lang w:eastAsia="ko-KR"/>
        </w:rPr>
        <w:t xml:space="preserve">and their arriving time </w:t>
      </w:r>
      <w:r w:rsidR="00A9279B" w:rsidRPr="0077069D">
        <w:rPr>
          <w:sz w:val="22"/>
          <w:szCs w:val="22"/>
          <w:lang w:eastAsia="ko-KR"/>
        </w:rPr>
        <w:t>is</w:t>
      </w:r>
      <w:r w:rsidR="0018292C" w:rsidRPr="0077069D">
        <w:rPr>
          <w:sz w:val="22"/>
          <w:szCs w:val="22"/>
          <w:lang w:eastAsia="ko-KR"/>
        </w:rPr>
        <w:t xml:space="preserve"> unpredictable, it is thriftless to leave the pre-assigned resource unused. Therefore, grant based transmission for </w:t>
      </w:r>
      <w:proofErr w:type="spellStart"/>
      <w:r w:rsidR="0018292C" w:rsidRPr="0077069D">
        <w:rPr>
          <w:sz w:val="22"/>
          <w:szCs w:val="22"/>
          <w:lang w:eastAsia="ko-KR"/>
        </w:rPr>
        <w:t>eMBB</w:t>
      </w:r>
      <w:proofErr w:type="spellEnd"/>
      <w:r w:rsidR="005856FB" w:rsidRPr="0077069D">
        <w:rPr>
          <w:sz w:val="22"/>
          <w:szCs w:val="22"/>
          <w:lang w:eastAsia="ko-KR"/>
        </w:rPr>
        <w:t xml:space="preserve"> or URLLC</w:t>
      </w:r>
      <w:r w:rsidR="0018292C" w:rsidRPr="0077069D">
        <w:rPr>
          <w:sz w:val="22"/>
          <w:szCs w:val="22"/>
          <w:lang w:eastAsia="ko-KR"/>
        </w:rPr>
        <w:t xml:space="preserve"> packet may be dynamically scheduled on the grant free resources. </w:t>
      </w:r>
      <w:r w:rsidR="000E2D3E" w:rsidRPr="0077069D">
        <w:rPr>
          <w:sz w:val="22"/>
          <w:szCs w:val="22"/>
          <w:lang w:eastAsia="ko-KR"/>
        </w:rPr>
        <w:t>On the other hand, the configured grant can be also used for SPS services, like VoLTE/</w:t>
      </w:r>
      <w:proofErr w:type="spellStart"/>
      <w:r w:rsidR="000E2D3E" w:rsidRPr="0077069D">
        <w:rPr>
          <w:sz w:val="22"/>
          <w:szCs w:val="22"/>
          <w:lang w:eastAsia="ko-KR"/>
        </w:rPr>
        <w:t>VoNR</w:t>
      </w:r>
      <w:proofErr w:type="spellEnd"/>
      <w:r w:rsidR="000E2D3E" w:rsidRPr="0077069D">
        <w:rPr>
          <w:sz w:val="22"/>
          <w:szCs w:val="22"/>
          <w:lang w:eastAsia="ko-KR"/>
        </w:rPr>
        <w:t xml:space="preserve"> which is latency insensitive, in this case, latency sensitive traffic would be expected to be </w:t>
      </w:r>
      <w:r w:rsidR="00613669">
        <w:rPr>
          <w:sz w:val="22"/>
          <w:szCs w:val="22"/>
          <w:lang w:eastAsia="ko-KR"/>
        </w:rPr>
        <w:t>dynamic</w:t>
      </w:r>
      <w:r w:rsidR="00C4374E">
        <w:rPr>
          <w:sz w:val="22"/>
          <w:szCs w:val="22"/>
          <w:lang w:eastAsia="ko-KR"/>
        </w:rPr>
        <w:t>ally</w:t>
      </w:r>
      <w:r w:rsidR="00613669">
        <w:rPr>
          <w:sz w:val="22"/>
          <w:szCs w:val="22"/>
          <w:lang w:eastAsia="ko-KR"/>
        </w:rPr>
        <w:t xml:space="preserve"> </w:t>
      </w:r>
      <w:r w:rsidR="000E2D3E" w:rsidRPr="0077069D">
        <w:rPr>
          <w:sz w:val="22"/>
          <w:szCs w:val="22"/>
          <w:lang w:eastAsia="ko-KR"/>
        </w:rPr>
        <w:t>scheduled on the pre-assigned grant free resources</w:t>
      </w:r>
      <w:r w:rsidR="0075154E" w:rsidRPr="0077069D">
        <w:rPr>
          <w:sz w:val="22"/>
          <w:szCs w:val="22"/>
          <w:lang w:eastAsia="ko-KR"/>
        </w:rPr>
        <w:t xml:space="preserve"> for timely transmission</w:t>
      </w:r>
      <w:r w:rsidR="000E2D3E" w:rsidRPr="0077069D">
        <w:rPr>
          <w:sz w:val="22"/>
          <w:szCs w:val="22"/>
          <w:lang w:eastAsia="ko-KR"/>
        </w:rPr>
        <w:t>.</w:t>
      </w:r>
      <w:r w:rsidR="006F1F2C" w:rsidRPr="0077069D">
        <w:rPr>
          <w:sz w:val="22"/>
          <w:szCs w:val="22"/>
          <w:lang w:eastAsia="ko-KR"/>
        </w:rPr>
        <w:t xml:space="preserve"> </w:t>
      </w:r>
      <w:r w:rsidR="00B87A97" w:rsidRPr="0077069D">
        <w:rPr>
          <w:sz w:val="22"/>
          <w:szCs w:val="22"/>
          <w:lang w:eastAsia="ko-KR"/>
        </w:rPr>
        <w:t>Hence scenario 2 would occur easily.</w:t>
      </w:r>
    </w:p>
    <w:p w14:paraId="4F9FF4BE" w14:textId="69618599" w:rsidR="00903BF1" w:rsidRPr="0077069D" w:rsidRDefault="00903BF1" w:rsidP="0077069D">
      <w:pPr>
        <w:pStyle w:val="a7"/>
        <w:adjustRightInd w:val="0"/>
        <w:snapToGrid w:val="0"/>
        <w:spacing w:afterLines="50" w:after="156" w:line="240" w:lineRule="auto"/>
        <w:ind w:leftChars="0" w:left="0"/>
        <w:rPr>
          <w:sz w:val="22"/>
          <w:szCs w:val="22"/>
          <w:lang w:eastAsia="ko-KR"/>
        </w:rPr>
      </w:pPr>
      <w:r w:rsidRPr="0077069D">
        <w:rPr>
          <w:sz w:val="22"/>
          <w:szCs w:val="22"/>
          <w:lang w:eastAsia="ko-KR"/>
        </w:rPr>
        <w:t xml:space="preserve">Since </w:t>
      </w:r>
      <w:r w:rsidR="003B13D7" w:rsidRPr="0077069D">
        <w:rPr>
          <w:sz w:val="22"/>
          <w:szCs w:val="22"/>
          <w:lang w:eastAsia="ko-KR"/>
        </w:rPr>
        <w:t xml:space="preserve">the traffic priorities of the PUSCH transmission corresponding to the configured grant and the dynamic grant are known to UE, so it is simple </w:t>
      </w:r>
      <w:r w:rsidR="00831912" w:rsidRPr="0077069D">
        <w:rPr>
          <w:sz w:val="22"/>
          <w:szCs w:val="22"/>
          <w:lang w:eastAsia="ko-KR"/>
        </w:rPr>
        <w:t xml:space="preserve">for the UE to determine the grant selection, that is, the UE should prioritize the grant on which data of higher priority </w:t>
      </w:r>
      <w:r w:rsidR="002A648C">
        <w:rPr>
          <w:sz w:val="22"/>
          <w:szCs w:val="22"/>
          <w:lang w:eastAsia="ko-KR"/>
        </w:rPr>
        <w:t>can be transmitted</w:t>
      </w:r>
      <w:r w:rsidR="00C15A20" w:rsidRPr="0077069D">
        <w:rPr>
          <w:sz w:val="22"/>
          <w:szCs w:val="22"/>
          <w:lang w:eastAsia="ko-KR"/>
        </w:rPr>
        <w:t xml:space="preserve"> with consideration of LCP restrictions</w:t>
      </w:r>
      <w:r w:rsidR="001E3075" w:rsidRPr="0077069D">
        <w:rPr>
          <w:sz w:val="22"/>
          <w:szCs w:val="22"/>
          <w:lang w:eastAsia="ko-KR"/>
        </w:rPr>
        <w:t xml:space="preserve"> and the required processing timeline</w:t>
      </w:r>
      <w:r w:rsidR="00EC2A33" w:rsidRPr="0077069D">
        <w:rPr>
          <w:sz w:val="22"/>
          <w:szCs w:val="22"/>
          <w:lang w:eastAsia="ko-KR"/>
        </w:rPr>
        <w:t xml:space="preserve">. Whether the grant selection is done by MAC layer or </w:t>
      </w:r>
      <w:r w:rsidR="007311A9">
        <w:rPr>
          <w:sz w:val="22"/>
          <w:szCs w:val="22"/>
          <w:lang w:eastAsia="ko-KR"/>
        </w:rPr>
        <w:t xml:space="preserve">by </w:t>
      </w:r>
      <w:r w:rsidR="00EC2A33" w:rsidRPr="0077069D">
        <w:rPr>
          <w:sz w:val="22"/>
          <w:szCs w:val="22"/>
          <w:lang w:eastAsia="ko-KR"/>
        </w:rPr>
        <w:t>PHY layer depends on the</w:t>
      </w:r>
      <w:r w:rsidR="00C15A20" w:rsidRPr="0077069D">
        <w:rPr>
          <w:sz w:val="22"/>
          <w:szCs w:val="22"/>
          <w:lang w:eastAsia="ko-KR"/>
        </w:rPr>
        <w:t xml:space="preserve"> arrival time of data corresponding to configured grant and thus inter-layer coordination should be involved. </w:t>
      </w:r>
      <w:r w:rsidR="005621CC" w:rsidRPr="0077069D">
        <w:rPr>
          <w:sz w:val="22"/>
          <w:szCs w:val="22"/>
          <w:lang w:eastAsia="ko-KR"/>
        </w:rPr>
        <w:t xml:space="preserve">Moreover, it depends on UE capability whether the UE is required to resume transmission </w:t>
      </w:r>
      <w:r w:rsidR="00D41EF4" w:rsidRPr="0077069D">
        <w:rPr>
          <w:sz w:val="22"/>
          <w:szCs w:val="22"/>
          <w:lang w:eastAsia="ko-KR"/>
        </w:rPr>
        <w:t>with lower priority</w:t>
      </w:r>
      <w:r w:rsidR="005621CC" w:rsidRPr="0077069D">
        <w:rPr>
          <w:sz w:val="22"/>
          <w:szCs w:val="22"/>
          <w:lang w:eastAsia="ko-KR"/>
        </w:rPr>
        <w:t xml:space="preserve"> on non-overlapped resources. </w:t>
      </w:r>
    </w:p>
    <w:p w14:paraId="356B1972" w14:textId="381D4958" w:rsidR="00CD50F3" w:rsidRPr="00CD50F3" w:rsidRDefault="00CD50F3" w:rsidP="00CD50F3">
      <w:pPr>
        <w:adjustRightInd w:val="0"/>
        <w:snapToGrid w:val="0"/>
        <w:spacing w:afterLines="50" w:after="156" w:line="240" w:lineRule="auto"/>
        <w:rPr>
          <w:rFonts w:eastAsiaTheme="minorEastAsia"/>
          <w:sz w:val="22"/>
        </w:rPr>
      </w:pPr>
      <w:r w:rsidRPr="00250CD2">
        <w:rPr>
          <w:rFonts w:eastAsiaTheme="minorEastAsia"/>
          <w:b/>
          <w:sz w:val="22"/>
        </w:rPr>
        <w:t>Proposal</w:t>
      </w:r>
      <w:r w:rsidR="000B75A7">
        <w:rPr>
          <w:rFonts w:eastAsiaTheme="minorEastAsia"/>
          <w:b/>
          <w:sz w:val="22"/>
        </w:rPr>
        <w:t xml:space="preserve"> </w:t>
      </w:r>
      <w:r>
        <w:rPr>
          <w:rFonts w:eastAsiaTheme="minorEastAsia"/>
          <w:b/>
          <w:sz w:val="22"/>
        </w:rPr>
        <w:t>2</w:t>
      </w:r>
      <w:r w:rsidRPr="00250CD2">
        <w:rPr>
          <w:rFonts w:eastAsiaTheme="minorEastAsia"/>
          <w:b/>
          <w:sz w:val="22"/>
        </w:rPr>
        <w:t>:</w:t>
      </w:r>
      <w:r w:rsidR="000B75A7">
        <w:rPr>
          <w:rFonts w:eastAsiaTheme="minorEastAsia"/>
          <w:b/>
          <w:sz w:val="22"/>
        </w:rPr>
        <w:t xml:space="preserve"> UE should prioritize the grant on which data of higher priority </w:t>
      </w:r>
      <w:r w:rsidR="006B11B2">
        <w:rPr>
          <w:rFonts w:eastAsiaTheme="minorEastAsia"/>
          <w:b/>
          <w:sz w:val="22"/>
        </w:rPr>
        <w:t>can be transmitted</w:t>
      </w:r>
      <w:r w:rsidR="000B75A7">
        <w:rPr>
          <w:rFonts w:eastAsiaTheme="minorEastAsia"/>
          <w:b/>
          <w:sz w:val="22"/>
        </w:rPr>
        <w:t xml:space="preserve"> with consideration of LCP restrictions and required processing timeline.</w:t>
      </w:r>
    </w:p>
    <w:p w14:paraId="483720F3" w14:textId="4B08DF85" w:rsidR="002B6536" w:rsidRPr="0077069D" w:rsidRDefault="002B6536" w:rsidP="0077069D">
      <w:pPr>
        <w:pStyle w:val="2"/>
        <w:rPr>
          <w:b/>
          <w:sz w:val="22"/>
          <w:szCs w:val="22"/>
        </w:rPr>
      </w:pPr>
      <w:r w:rsidRPr="0077069D">
        <w:rPr>
          <w:rFonts w:ascii="Times New Roman" w:hAnsi="Times New Roman"/>
          <w:b/>
          <w:sz w:val="22"/>
          <w:szCs w:val="22"/>
        </w:rPr>
        <w:t>Scenario 3: Intra-UE UL Prioritization – Resource Conflict between Dynamic Grants</w:t>
      </w:r>
    </w:p>
    <w:p w14:paraId="2E73CAA2" w14:textId="56938F55" w:rsidR="003A67BB" w:rsidRPr="0077069D" w:rsidRDefault="003A67BB" w:rsidP="0077069D">
      <w:pPr>
        <w:pStyle w:val="a7"/>
        <w:adjustRightInd w:val="0"/>
        <w:snapToGrid w:val="0"/>
        <w:spacing w:afterLines="50" w:after="156" w:line="240" w:lineRule="auto"/>
        <w:ind w:leftChars="0" w:left="0"/>
        <w:rPr>
          <w:sz w:val="22"/>
          <w:szCs w:val="22"/>
          <w:lang w:eastAsia="ko-KR"/>
        </w:rPr>
      </w:pPr>
      <w:r w:rsidRPr="0077069D">
        <w:rPr>
          <w:sz w:val="22"/>
          <w:szCs w:val="22"/>
          <w:lang w:eastAsia="ko-KR"/>
        </w:rPr>
        <w:t>This scenario considers a case where the UL radio resource associated to a dynamic grant overlaps with another dynamic grant in time.</w:t>
      </w:r>
      <w:r w:rsidR="00B17D4C" w:rsidRPr="0077069D">
        <w:rPr>
          <w:sz w:val="22"/>
          <w:szCs w:val="22"/>
          <w:lang w:eastAsia="ko-KR"/>
        </w:rPr>
        <w:t xml:space="preserve"> </w:t>
      </w:r>
      <w:r w:rsidR="009F3D56" w:rsidRPr="0077069D">
        <w:rPr>
          <w:sz w:val="22"/>
          <w:szCs w:val="22"/>
          <w:lang w:eastAsia="ko-KR"/>
        </w:rPr>
        <w:t xml:space="preserve">Similar to Scenario 1, </w:t>
      </w:r>
      <w:r w:rsidR="00F50B2B" w:rsidRPr="0077069D">
        <w:rPr>
          <w:sz w:val="22"/>
          <w:szCs w:val="22"/>
          <w:lang w:eastAsia="ko-KR"/>
        </w:rPr>
        <w:t>the UE should stop PUSCH transmission bearing traffic with lower priority if the UE is unable to transmit two PUSCHs simultaneously</w:t>
      </w:r>
      <w:r w:rsidR="007944B0">
        <w:rPr>
          <w:sz w:val="22"/>
          <w:szCs w:val="22"/>
          <w:lang w:eastAsia="ko-KR"/>
        </w:rPr>
        <w:t xml:space="preserve"> </w:t>
      </w:r>
      <w:r w:rsidR="007944B0" w:rsidRPr="0077069D">
        <w:rPr>
          <w:sz w:val="22"/>
          <w:szCs w:val="22"/>
          <w:lang w:eastAsia="ko-KR"/>
        </w:rPr>
        <w:t>within the processing timeline</w:t>
      </w:r>
      <w:r w:rsidR="00F50B2B" w:rsidRPr="0077069D">
        <w:rPr>
          <w:sz w:val="22"/>
          <w:szCs w:val="22"/>
          <w:lang w:eastAsia="ko-KR"/>
        </w:rPr>
        <w:t xml:space="preserve">. </w:t>
      </w:r>
      <w:r w:rsidR="007311A9">
        <w:rPr>
          <w:sz w:val="22"/>
          <w:szCs w:val="22"/>
          <w:lang w:eastAsia="ko-KR"/>
        </w:rPr>
        <w:t>In this case</w:t>
      </w:r>
      <w:r w:rsidR="0092665C" w:rsidRPr="0077069D">
        <w:rPr>
          <w:sz w:val="22"/>
          <w:szCs w:val="22"/>
          <w:lang w:eastAsia="ko-KR"/>
        </w:rPr>
        <w:t>, it is supposed the UE should skip PUSCH transmission corresponding to the earlier UL grant</w:t>
      </w:r>
      <w:r w:rsidR="009B5AB2" w:rsidRPr="0077069D">
        <w:rPr>
          <w:sz w:val="22"/>
          <w:szCs w:val="22"/>
          <w:lang w:eastAsia="ko-KR"/>
        </w:rPr>
        <w:t xml:space="preserve"> and start</w:t>
      </w:r>
      <w:r w:rsidR="00C15EF5" w:rsidRPr="0077069D">
        <w:rPr>
          <w:sz w:val="22"/>
          <w:szCs w:val="22"/>
          <w:lang w:eastAsia="ko-KR"/>
        </w:rPr>
        <w:t xml:space="preserve"> </w:t>
      </w:r>
      <w:r w:rsidR="009B5AB2" w:rsidRPr="0077069D">
        <w:rPr>
          <w:sz w:val="22"/>
          <w:szCs w:val="22"/>
          <w:lang w:eastAsia="ko-KR"/>
        </w:rPr>
        <w:t>transmitting the later scheduled PUSCH if the processing timeline is allowed</w:t>
      </w:r>
      <w:r w:rsidR="00320201" w:rsidRPr="0077069D">
        <w:rPr>
          <w:sz w:val="22"/>
          <w:szCs w:val="22"/>
          <w:lang w:eastAsia="ko-KR"/>
        </w:rPr>
        <w:t xml:space="preserve"> since that </w:t>
      </w:r>
      <w:proofErr w:type="spellStart"/>
      <w:r w:rsidR="00017E2B" w:rsidRPr="0077069D">
        <w:rPr>
          <w:sz w:val="22"/>
          <w:szCs w:val="22"/>
          <w:lang w:eastAsia="ko-KR"/>
        </w:rPr>
        <w:t>gNB</w:t>
      </w:r>
      <w:proofErr w:type="spellEnd"/>
      <w:r w:rsidR="00017E2B" w:rsidRPr="0077069D">
        <w:rPr>
          <w:sz w:val="22"/>
          <w:szCs w:val="22"/>
          <w:lang w:eastAsia="ko-KR"/>
        </w:rPr>
        <w:t xml:space="preserve"> would not deliver the later UL grant to UE if its corresponding traffic priority is not higher than the prior PUSCH.</w:t>
      </w:r>
      <w:r w:rsidR="00C15EF5" w:rsidRPr="0077069D">
        <w:rPr>
          <w:sz w:val="22"/>
          <w:szCs w:val="22"/>
          <w:lang w:eastAsia="ko-KR"/>
        </w:rPr>
        <w:t xml:space="preserve"> It depends on UE capability </w:t>
      </w:r>
      <w:r w:rsidR="007944B0">
        <w:rPr>
          <w:sz w:val="22"/>
          <w:szCs w:val="22"/>
          <w:lang w:eastAsia="ko-KR"/>
        </w:rPr>
        <w:t>and timeline of the two PUSCH</w:t>
      </w:r>
      <w:r w:rsidR="007944B0" w:rsidRPr="005C358E">
        <w:rPr>
          <w:sz w:val="22"/>
          <w:szCs w:val="22"/>
          <w:lang w:eastAsia="ko-KR"/>
        </w:rPr>
        <w:t xml:space="preserve"> </w:t>
      </w:r>
      <w:r w:rsidR="00C15EF5" w:rsidRPr="0077069D">
        <w:rPr>
          <w:sz w:val="22"/>
          <w:szCs w:val="22"/>
          <w:lang w:eastAsia="ko-KR"/>
        </w:rPr>
        <w:t>whether the UE is required to resume transmission of the earlier PUSCH on non-overlapped resources.</w:t>
      </w:r>
      <w:r w:rsidR="00903BF1" w:rsidRPr="0077069D">
        <w:rPr>
          <w:sz w:val="22"/>
          <w:szCs w:val="22"/>
          <w:lang w:eastAsia="ko-KR"/>
        </w:rPr>
        <w:t xml:space="preserve"> </w:t>
      </w:r>
    </w:p>
    <w:p w14:paraId="504A7A5F" w14:textId="5B7C65A2" w:rsidR="00CD50F3" w:rsidRPr="0077069D" w:rsidRDefault="00CD50F3" w:rsidP="00CD50F3">
      <w:pPr>
        <w:adjustRightInd w:val="0"/>
        <w:snapToGrid w:val="0"/>
        <w:spacing w:afterLines="50" w:after="156" w:line="240" w:lineRule="auto"/>
        <w:rPr>
          <w:rFonts w:eastAsiaTheme="minorEastAsia"/>
          <w:b/>
          <w:sz w:val="22"/>
        </w:rPr>
      </w:pPr>
      <w:r w:rsidRPr="00250CD2">
        <w:rPr>
          <w:rFonts w:eastAsiaTheme="minorEastAsia"/>
          <w:b/>
          <w:sz w:val="22"/>
        </w:rPr>
        <w:t xml:space="preserve">Proposal </w:t>
      </w:r>
      <w:r>
        <w:rPr>
          <w:rFonts w:eastAsiaTheme="minorEastAsia"/>
          <w:b/>
          <w:sz w:val="22"/>
        </w:rPr>
        <w:t>3</w:t>
      </w:r>
      <w:r w:rsidRPr="00250CD2">
        <w:rPr>
          <w:rFonts w:eastAsiaTheme="minorEastAsia"/>
          <w:b/>
          <w:sz w:val="22"/>
        </w:rPr>
        <w:t>:</w:t>
      </w:r>
      <w:r>
        <w:rPr>
          <w:rFonts w:eastAsiaTheme="minorEastAsia"/>
          <w:b/>
          <w:sz w:val="22"/>
        </w:rPr>
        <w:t xml:space="preserve"> </w:t>
      </w:r>
      <w:r w:rsidR="00D41EF4">
        <w:rPr>
          <w:rFonts w:eastAsiaTheme="minorEastAsia"/>
          <w:b/>
          <w:sz w:val="22"/>
        </w:rPr>
        <w:t xml:space="preserve">Later </w:t>
      </w:r>
      <w:r>
        <w:rPr>
          <w:rFonts w:eastAsiaTheme="minorEastAsia"/>
          <w:b/>
          <w:sz w:val="22"/>
        </w:rPr>
        <w:t xml:space="preserve">UL grant can override </w:t>
      </w:r>
      <w:r w:rsidR="00D41EF4">
        <w:rPr>
          <w:rFonts w:eastAsiaTheme="minorEastAsia"/>
          <w:b/>
          <w:sz w:val="22"/>
        </w:rPr>
        <w:t>earlier</w:t>
      </w:r>
      <w:r>
        <w:rPr>
          <w:rFonts w:eastAsiaTheme="minorEastAsia"/>
          <w:b/>
          <w:sz w:val="22"/>
        </w:rPr>
        <w:t xml:space="preserve"> UL grant</w:t>
      </w:r>
      <w:r w:rsidR="007311A9">
        <w:rPr>
          <w:rFonts w:eastAsiaTheme="minorEastAsia"/>
          <w:b/>
          <w:sz w:val="22"/>
        </w:rPr>
        <w:t xml:space="preserve"> </w:t>
      </w:r>
      <w:r w:rsidR="007311A9" w:rsidRPr="0077069D">
        <w:rPr>
          <w:rFonts w:eastAsiaTheme="minorEastAsia"/>
          <w:b/>
          <w:sz w:val="22"/>
        </w:rPr>
        <w:t xml:space="preserve">if the UE is unable to transmit two PUSCHs </w:t>
      </w:r>
      <w:r w:rsidR="007311A9" w:rsidRPr="005C358E">
        <w:rPr>
          <w:rFonts w:eastAsiaTheme="minorEastAsia"/>
          <w:b/>
          <w:sz w:val="22"/>
        </w:rPr>
        <w:t>simultaneously</w:t>
      </w:r>
      <w:r w:rsidR="007944B0">
        <w:rPr>
          <w:rFonts w:eastAsiaTheme="minorEastAsia"/>
          <w:b/>
          <w:sz w:val="22"/>
        </w:rPr>
        <w:t xml:space="preserve"> </w:t>
      </w:r>
      <w:r w:rsidR="007944B0" w:rsidRPr="00904A8F">
        <w:rPr>
          <w:rFonts w:eastAsiaTheme="minorEastAsia"/>
          <w:b/>
          <w:sz w:val="22"/>
        </w:rPr>
        <w:t>within processing timeline</w:t>
      </w:r>
      <w:r w:rsidR="007311A9" w:rsidRPr="005C358E">
        <w:rPr>
          <w:rFonts w:eastAsiaTheme="minorEastAsia"/>
          <w:b/>
          <w:sz w:val="22"/>
        </w:rPr>
        <w:t>.</w:t>
      </w:r>
    </w:p>
    <w:p w14:paraId="115E568B" w14:textId="4AFBAD7B" w:rsidR="002B6536" w:rsidRPr="0077069D" w:rsidRDefault="002B6536" w:rsidP="0077069D">
      <w:pPr>
        <w:pStyle w:val="2"/>
        <w:rPr>
          <w:b/>
          <w:sz w:val="22"/>
          <w:szCs w:val="22"/>
        </w:rPr>
      </w:pPr>
      <w:r w:rsidRPr="0077069D">
        <w:rPr>
          <w:rFonts w:ascii="Times New Roman" w:hAnsi="Times New Roman"/>
          <w:b/>
          <w:sz w:val="22"/>
          <w:szCs w:val="22"/>
        </w:rPr>
        <w:t>Scenario 4: Intra-UE UL Prioritization – Resource Conflict between Control Channel and Control Channel</w:t>
      </w:r>
    </w:p>
    <w:p w14:paraId="343B2FE9" w14:textId="2A4CA54A" w:rsidR="002C34D8" w:rsidRPr="0077069D" w:rsidRDefault="002C34D8" w:rsidP="0077069D">
      <w:pPr>
        <w:pStyle w:val="a7"/>
        <w:adjustRightInd w:val="0"/>
        <w:snapToGrid w:val="0"/>
        <w:spacing w:afterLines="50" w:after="156" w:line="240" w:lineRule="auto"/>
        <w:ind w:leftChars="0" w:left="0"/>
        <w:rPr>
          <w:sz w:val="22"/>
          <w:szCs w:val="22"/>
          <w:lang w:eastAsia="ko-KR"/>
        </w:rPr>
      </w:pPr>
      <w:r w:rsidRPr="0077069D">
        <w:rPr>
          <w:sz w:val="22"/>
          <w:szCs w:val="22"/>
          <w:lang w:eastAsia="ko-KR"/>
        </w:rPr>
        <w:t>This scenario considers a case where the resources of uplink control transmission overlaps in time with other uplink control transmission relating to another, higher priority traffic.</w:t>
      </w:r>
      <w:r w:rsidR="00766971" w:rsidRPr="0077069D">
        <w:rPr>
          <w:sz w:val="22"/>
          <w:szCs w:val="22"/>
          <w:lang w:eastAsia="ko-KR"/>
        </w:rPr>
        <w:t xml:space="preserve"> In </w:t>
      </w:r>
      <w:r w:rsidR="00D01540" w:rsidRPr="0077069D">
        <w:rPr>
          <w:sz w:val="22"/>
          <w:szCs w:val="22"/>
          <w:lang w:eastAsia="ko-KR"/>
        </w:rPr>
        <w:t xml:space="preserve">NR Release 15, UCIs on overlapping PUCCHs would be multiplexed </w:t>
      </w:r>
      <w:r w:rsidR="003B1E2A" w:rsidRPr="0077069D">
        <w:rPr>
          <w:sz w:val="22"/>
          <w:szCs w:val="22"/>
          <w:lang w:eastAsia="ko-KR"/>
        </w:rPr>
        <w:t>and</w:t>
      </w:r>
      <w:r w:rsidR="00D01540" w:rsidRPr="0077069D">
        <w:rPr>
          <w:sz w:val="22"/>
          <w:szCs w:val="22"/>
          <w:lang w:eastAsia="ko-KR"/>
        </w:rPr>
        <w:t xml:space="preserve"> transmitted on one PUCCH if the processing timeline is satisfied. However, this would occur extra latency for URLLC UCI. For example, URLLC SR can be carried on short PUCCH with only one or two symbols, and when it overlaps with </w:t>
      </w:r>
      <w:proofErr w:type="spellStart"/>
      <w:r w:rsidR="00D01540" w:rsidRPr="0077069D">
        <w:rPr>
          <w:sz w:val="22"/>
          <w:szCs w:val="22"/>
          <w:lang w:eastAsia="ko-KR"/>
        </w:rPr>
        <w:t>eMBB</w:t>
      </w:r>
      <w:proofErr w:type="spellEnd"/>
      <w:r w:rsidR="00D01540" w:rsidRPr="0077069D">
        <w:rPr>
          <w:sz w:val="22"/>
          <w:szCs w:val="22"/>
          <w:lang w:eastAsia="ko-KR"/>
        </w:rPr>
        <w:t xml:space="preserve"> CSI which is carried by a long PUCCH, multiplexing URLLC SR and </w:t>
      </w:r>
      <w:proofErr w:type="spellStart"/>
      <w:r w:rsidR="00D01540" w:rsidRPr="0077069D">
        <w:rPr>
          <w:sz w:val="22"/>
          <w:szCs w:val="22"/>
          <w:lang w:eastAsia="ko-KR"/>
        </w:rPr>
        <w:t>eMBB</w:t>
      </w:r>
      <w:proofErr w:type="spellEnd"/>
      <w:r w:rsidR="00D01540" w:rsidRPr="0077069D">
        <w:rPr>
          <w:sz w:val="22"/>
          <w:szCs w:val="22"/>
          <w:lang w:eastAsia="ko-KR"/>
        </w:rPr>
        <w:t xml:space="preserve"> CSI</w:t>
      </w:r>
      <w:r w:rsidR="003070CF" w:rsidRPr="0077069D">
        <w:rPr>
          <w:sz w:val="22"/>
          <w:szCs w:val="22"/>
          <w:lang w:eastAsia="ko-KR"/>
        </w:rPr>
        <w:t xml:space="preserve"> would certainly cause extra latency for URLLC traffic scheduling. </w:t>
      </w:r>
      <w:r w:rsidR="000B75A7" w:rsidRPr="0077069D">
        <w:rPr>
          <w:sz w:val="22"/>
          <w:szCs w:val="22"/>
          <w:lang w:eastAsia="ko-KR"/>
        </w:rPr>
        <w:t xml:space="preserve">Similar problems are seen when multiplexing of URLLC ACK/NACK transmitted on short PUCCH and </w:t>
      </w:r>
      <w:proofErr w:type="spellStart"/>
      <w:r w:rsidR="000B75A7" w:rsidRPr="0077069D">
        <w:rPr>
          <w:sz w:val="22"/>
          <w:szCs w:val="22"/>
          <w:lang w:eastAsia="ko-KR"/>
        </w:rPr>
        <w:t>eMBB</w:t>
      </w:r>
      <w:proofErr w:type="spellEnd"/>
      <w:r w:rsidR="000B75A7" w:rsidRPr="0077069D">
        <w:rPr>
          <w:sz w:val="22"/>
          <w:szCs w:val="22"/>
          <w:lang w:eastAsia="ko-KR"/>
        </w:rPr>
        <w:t xml:space="preserve"> CSI transmitted on long PUCCH. Therefore, enhancements for collisions between UCIs need to be further studied.</w:t>
      </w:r>
    </w:p>
    <w:p w14:paraId="78AF571A" w14:textId="1F073758" w:rsidR="000B75A7" w:rsidRPr="000B75A7" w:rsidRDefault="000B75A7" w:rsidP="000B75A7">
      <w:pPr>
        <w:adjustRightInd w:val="0"/>
        <w:snapToGrid w:val="0"/>
        <w:spacing w:afterLines="50" w:after="156" w:line="240" w:lineRule="auto"/>
        <w:rPr>
          <w:rFonts w:eastAsiaTheme="minorEastAsia"/>
          <w:sz w:val="22"/>
        </w:rPr>
      </w:pPr>
      <w:r w:rsidRPr="00250CD2">
        <w:rPr>
          <w:rFonts w:eastAsiaTheme="minorEastAsia"/>
          <w:b/>
          <w:sz w:val="22"/>
        </w:rPr>
        <w:t xml:space="preserve">Proposal </w:t>
      </w:r>
      <w:r>
        <w:rPr>
          <w:rFonts w:eastAsiaTheme="minorEastAsia"/>
          <w:b/>
          <w:sz w:val="22"/>
        </w:rPr>
        <w:t>4</w:t>
      </w:r>
      <w:r w:rsidRPr="00250CD2">
        <w:rPr>
          <w:rFonts w:eastAsiaTheme="minorEastAsia"/>
          <w:b/>
          <w:sz w:val="22"/>
        </w:rPr>
        <w:t>:</w:t>
      </w:r>
      <w:r>
        <w:rPr>
          <w:rFonts w:eastAsiaTheme="minorEastAsia"/>
          <w:b/>
          <w:sz w:val="22"/>
        </w:rPr>
        <w:t xml:space="preserve"> Enhancements should be further studied for UCIs multiplexing</w:t>
      </w:r>
      <w:r w:rsidR="007944B0">
        <w:rPr>
          <w:rFonts w:eastAsiaTheme="minorEastAsia" w:hint="eastAsia"/>
          <w:b/>
          <w:sz w:val="22"/>
        </w:rPr>
        <w:t>/</w:t>
      </w:r>
      <w:r w:rsidR="007944B0">
        <w:rPr>
          <w:rFonts w:eastAsiaTheme="minorEastAsia"/>
          <w:b/>
          <w:sz w:val="22"/>
        </w:rPr>
        <w:t>prioritization</w:t>
      </w:r>
      <w:r>
        <w:rPr>
          <w:rFonts w:eastAsiaTheme="minorEastAsia"/>
          <w:b/>
          <w:sz w:val="22"/>
        </w:rPr>
        <w:t xml:space="preserve"> on PUCCH to guarantee the latency of URLLC UCI. </w:t>
      </w:r>
    </w:p>
    <w:p w14:paraId="7C0D3CB1" w14:textId="6480C55B" w:rsidR="002B6536" w:rsidRPr="0077069D" w:rsidRDefault="002B6536" w:rsidP="0077069D">
      <w:pPr>
        <w:pStyle w:val="2"/>
        <w:rPr>
          <w:b/>
          <w:sz w:val="22"/>
          <w:szCs w:val="22"/>
        </w:rPr>
      </w:pPr>
      <w:r w:rsidRPr="0077069D">
        <w:rPr>
          <w:rFonts w:ascii="Times New Roman" w:hAnsi="Times New Roman"/>
          <w:b/>
          <w:sz w:val="22"/>
          <w:szCs w:val="22"/>
        </w:rPr>
        <w:lastRenderedPageBreak/>
        <w:t>Scenario 5: Intra-UE UL Prioritization – Resource Conflict between Control Channel and Data Channel</w:t>
      </w:r>
    </w:p>
    <w:p w14:paraId="7E43512A" w14:textId="27017E7D" w:rsidR="0062438C" w:rsidRPr="0077069D" w:rsidRDefault="000C61E4" w:rsidP="0077069D">
      <w:pPr>
        <w:pStyle w:val="a7"/>
        <w:adjustRightInd w:val="0"/>
        <w:snapToGrid w:val="0"/>
        <w:spacing w:afterLines="50" w:after="156" w:line="240" w:lineRule="auto"/>
        <w:ind w:leftChars="0" w:left="0"/>
        <w:rPr>
          <w:sz w:val="22"/>
          <w:szCs w:val="22"/>
          <w:lang w:eastAsia="ko-KR"/>
        </w:rPr>
      </w:pPr>
      <w:r w:rsidRPr="0077069D">
        <w:rPr>
          <w:sz w:val="22"/>
          <w:szCs w:val="22"/>
          <w:lang w:eastAsia="ko-KR"/>
        </w:rPr>
        <w:t>This scenario mainly considers a case where the resources of uplink control transmission overlaps in time with uplink data transmission relating to another traffic with either higher or lower priority.</w:t>
      </w:r>
      <w:r w:rsidR="001E4643" w:rsidRPr="0077069D">
        <w:rPr>
          <w:sz w:val="22"/>
          <w:szCs w:val="22"/>
          <w:lang w:eastAsia="ko-KR"/>
        </w:rPr>
        <w:t xml:space="preserve"> In NR Release 15, UCI piggyback on PUSCH is supported no matter what traffic type the PUSCH carries and the UCI related to</w:t>
      </w:r>
      <w:r w:rsidR="008136CD" w:rsidRPr="0077069D">
        <w:rPr>
          <w:sz w:val="22"/>
          <w:szCs w:val="22"/>
          <w:lang w:eastAsia="ko-KR"/>
        </w:rPr>
        <w:t xml:space="preserve">. </w:t>
      </w:r>
      <w:r w:rsidR="002E5DEF" w:rsidRPr="0077069D">
        <w:rPr>
          <w:sz w:val="22"/>
          <w:szCs w:val="22"/>
          <w:lang w:eastAsia="ko-KR"/>
        </w:rPr>
        <w:t xml:space="preserve">If a UE has a PUSCH transmission that overlaps with a PUCCH transmission that includes HARQ-ACK information and/or semi-persistent/periodic CSI and the conditions for multiplexing the UCI in the PUSCH are satisfied, the UE multiplexes the HARQ-ACK information and/or the semi-persistent/periodic CSI in the PUSCH. </w:t>
      </w:r>
      <w:r w:rsidR="0062438C" w:rsidRPr="0077069D">
        <w:rPr>
          <w:sz w:val="22"/>
          <w:szCs w:val="22"/>
          <w:lang w:eastAsia="ko-KR"/>
        </w:rPr>
        <w:t>Offset values and scaling factors are defined to determine the code rate and maximum number of resources for the corresponding UCI transmission.</w:t>
      </w:r>
    </w:p>
    <w:p w14:paraId="0BB3F7B4" w14:textId="0B1F966E" w:rsidR="002E5DEF" w:rsidRPr="0077069D" w:rsidRDefault="002E5DEF" w:rsidP="0077069D">
      <w:pPr>
        <w:pStyle w:val="a7"/>
        <w:adjustRightInd w:val="0"/>
        <w:snapToGrid w:val="0"/>
        <w:spacing w:afterLines="50" w:after="156" w:line="240" w:lineRule="auto"/>
        <w:ind w:leftChars="0" w:left="0"/>
        <w:rPr>
          <w:sz w:val="22"/>
          <w:szCs w:val="22"/>
          <w:lang w:eastAsia="ko-KR"/>
        </w:rPr>
      </w:pPr>
      <w:r w:rsidRPr="0077069D">
        <w:rPr>
          <w:sz w:val="22"/>
          <w:szCs w:val="22"/>
          <w:lang w:eastAsia="ko-KR"/>
        </w:rPr>
        <w:t xml:space="preserve">However, different reliabilities are required for PUSCH </w:t>
      </w:r>
      <w:r w:rsidR="0062438C" w:rsidRPr="0077069D">
        <w:rPr>
          <w:sz w:val="22"/>
          <w:szCs w:val="22"/>
          <w:lang w:eastAsia="ko-KR"/>
        </w:rPr>
        <w:t xml:space="preserve">and UCI </w:t>
      </w:r>
      <w:r w:rsidRPr="0077069D">
        <w:rPr>
          <w:sz w:val="22"/>
          <w:szCs w:val="22"/>
          <w:lang w:eastAsia="ko-KR"/>
        </w:rPr>
        <w:t>bearing different types of service, so the same UCI piggyback parameter and rule for all of PUSCH</w:t>
      </w:r>
      <w:r w:rsidR="0099048C" w:rsidRPr="0077069D">
        <w:rPr>
          <w:sz w:val="22"/>
          <w:szCs w:val="22"/>
          <w:lang w:eastAsia="ko-KR"/>
        </w:rPr>
        <w:t xml:space="preserve"> and UCI</w:t>
      </w:r>
      <w:r w:rsidRPr="0077069D">
        <w:rPr>
          <w:sz w:val="22"/>
          <w:szCs w:val="22"/>
          <w:lang w:eastAsia="ko-KR"/>
        </w:rPr>
        <w:t xml:space="preserve"> transmissions seems not so reasonable</w:t>
      </w:r>
      <w:r w:rsidR="0062438C" w:rsidRPr="0077069D">
        <w:rPr>
          <w:sz w:val="22"/>
          <w:szCs w:val="22"/>
          <w:lang w:eastAsia="ko-KR"/>
        </w:rPr>
        <w:t>.</w:t>
      </w:r>
      <w:r w:rsidRPr="0077069D">
        <w:rPr>
          <w:sz w:val="22"/>
          <w:szCs w:val="22"/>
          <w:lang w:eastAsia="ko-KR"/>
        </w:rPr>
        <w:t xml:space="preserve"> Therefore, it is expected that different </w:t>
      </w:r>
      <w:bookmarkStart w:id="10" w:name="_Hlk521082676"/>
      <w:r w:rsidRPr="0077069D">
        <w:rPr>
          <w:sz w:val="22"/>
          <w:szCs w:val="22"/>
          <w:lang w:eastAsia="ko-KR"/>
        </w:rPr>
        <w:t>parameters related to UCI-</w:t>
      </w:r>
      <w:proofErr w:type="spellStart"/>
      <w:r w:rsidRPr="0077069D">
        <w:rPr>
          <w:sz w:val="22"/>
          <w:szCs w:val="22"/>
          <w:lang w:eastAsia="ko-KR"/>
        </w:rPr>
        <w:t>OnPUSCH</w:t>
      </w:r>
      <w:bookmarkEnd w:id="10"/>
      <w:proofErr w:type="spellEnd"/>
      <w:r w:rsidRPr="0077069D">
        <w:rPr>
          <w:sz w:val="22"/>
          <w:szCs w:val="22"/>
          <w:lang w:eastAsia="ko-KR"/>
        </w:rPr>
        <w:t xml:space="preserve"> could be configured for different type of PUSCH and/or UCI</w:t>
      </w:r>
      <w:r w:rsidR="00453570" w:rsidRPr="0077069D">
        <w:rPr>
          <w:sz w:val="22"/>
          <w:szCs w:val="22"/>
          <w:lang w:eastAsia="ko-KR"/>
        </w:rPr>
        <w:t xml:space="preserve"> (i.e. URLLC UCI on </w:t>
      </w:r>
      <w:proofErr w:type="spellStart"/>
      <w:r w:rsidR="00453570" w:rsidRPr="0077069D">
        <w:rPr>
          <w:sz w:val="22"/>
          <w:szCs w:val="22"/>
          <w:lang w:eastAsia="ko-KR"/>
        </w:rPr>
        <w:t>eMBB</w:t>
      </w:r>
      <w:proofErr w:type="spellEnd"/>
      <w:r w:rsidR="00453570" w:rsidRPr="0077069D">
        <w:rPr>
          <w:sz w:val="22"/>
          <w:szCs w:val="22"/>
          <w:lang w:eastAsia="ko-KR"/>
        </w:rPr>
        <w:t xml:space="preserve"> PUSCH, URLLC UCI on URLLC PUSCH, </w:t>
      </w:r>
      <w:proofErr w:type="spellStart"/>
      <w:r w:rsidR="00453570" w:rsidRPr="0077069D">
        <w:rPr>
          <w:sz w:val="22"/>
          <w:szCs w:val="22"/>
          <w:lang w:eastAsia="ko-KR"/>
        </w:rPr>
        <w:t>eMBB</w:t>
      </w:r>
      <w:proofErr w:type="spellEnd"/>
      <w:r w:rsidR="00453570" w:rsidRPr="0077069D">
        <w:rPr>
          <w:sz w:val="22"/>
          <w:szCs w:val="22"/>
          <w:lang w:eastAsia="ko-KR"/>
        </w:rPr>
        <w:t xml:space="preserve"> UCI on URLLC PUSCH, </w:t>
      </w:r>
      <w:proofErr w:type="spellStart"/>
      <w:r w:rsidR="00453570" w:rsidRPr="0077069D">
        <w:rPr>
          <w:sz w:val="22"/>
          <w:szCs w:val="22"/>
          <w:lang w:eastAsia="ko-KR"/>
        </w:rPr>
        <w:t>eMBB</w:t>
      </w:r>
      <w:proofErr w:type="spellEnd"/>
      <w:r w:rsidR="00453570" w:rsidRPr="0077069D">
        <w:rPr>
          <w:sz w:val="22"/>
          <w:szCs w:val="22"/>
          <w:lang w:eastAsia="ko-KR"/>
        </w:rPr>
        <w:t xml:space="preserve"> UCI on </w:t>
      </w:r>
      <w:proofErr w:type="spellStart"/>
      <w:r w:rsidR="00453570" w:rsidRPr="0077069D">
        <w:rPr>
          <w:sz w:val="22"/>
          <w:szCs w:val="22"/>
          <w:lang w:eastAsia="ko-KR"/>
        </w:rPr>
        <w:t>eMBB</w:t>
      </w:r>
      <w:proofErr w:type="spellEnd"/>
      <w:r w:rsidR="00453570" w:rsidRPr="0077069D">
        <w:rPr>
          <w:sz w:val="22"/>
          <w:szCs w:val="22"/>
          <w:lang w:eastAsia="ko-KR"/>
        </w:rPr>
        <w:t xml:space="preserve"> PUSCH)</w:t>
      </w:r>
      <w:r w:rsidRPr="0077069D">
        <w:rPr>
          <w:sz w:val="22"/>
          <w:szCs w:val="22"/>
          <w:lang w:eastAsia="ko-KR"/>
        </w:rPr>
        <w:t>.</w:t>
      </w:r>
      <w:r w:rsidR="008F342A" w:rsidRPr="0077069D">
        <w:rPr>
          <w:sz w:val="22"/>
          <w:szCs w:val="22"/>
          <w:lang w:eastAsia="ko-KR"/>
        </w:rPr>
        <w:t xml:space="preserve"> </w:t>
      </w:r>
      <w:r w:rsidRPr="0077069D">
        <w:rPr>
          <w:sz w:val="22"/>
          <w:szCs w:val="22"/>
          <w:lang w:eastAsia="ko-KR"/>
        </w:rPr>
        <w:t xml:space="preserve">Specifically, </w:t>
      </w:r>
    </w:p>
    <w:p w14:paraId="12326CBD" w14:textId="3295CEB7" w:rsidR="002E5DEF" w:rsidRPr="00250CD2" w:rsidRDefault="002E5DEF" w:rsidP="0062438C">
      <w:pPr>
        <w:pStyle w:val="a7"/>
        <w:numPr>
          <w:ilvl w:val="0"/>
          <w:numId w:val="40"/>
        </w:numPr>
        <w:adjustRightInd w:val="0"/>
        <w:snapToGrid w:val="0"/>
        <w:spacing w:afterLines="50" w:after="156" w:line="240" w:lineRule="auto"/>
        <w:ind w:leftChars="0"/>
        <w:rPr>
          <w:rFonts w:eastAsiaTheme="minorEastAsia"/>
          <w:sz w:val="22"/>
          <w:szCs w:val="22"/>
          <w:lang w:eastAsia="zh-CN"/>
        </w:rPr>
      </w:pPr>
      <w:r w:rsidRPr="00250CD2">
        <w:rPr>
          <w:rFonts w:eastAsiaTheme="minorEastAsia"/>
          <w:sz w:val="22"/>
          <w:szCs w:val="22"/>
          <w:lang w:eastAsia="zh-CN"/>
        </w:rPr>
        <w:t>UCI-</w:t>
      </w:r>
      <w:proofErr w:type="spellStart"/>
      <w:r w:rsidRPr="00250CD2">
        <w:rPr>
          <w:rFonts w:eastAsiaTheme="minorEastAsia"/>
          <w:sz w:val="22"/>
          <w:szCs w:val="22"/>
          <w:lang w:eastAsia="zh-CN"/>
        </w:rPr>
        <w:t>OnPUSCH</w:t>
      </w:r>
      <w:proofErr w:type="spellEnd"/>
      <w:r w:rsidRPr="00250CD2">
        <w:rPr>
          <w:rFonts w:eastAsiaTheme="minorEastAsia"/>
          <w:sz w:val="22"/>
          <w:szCs w:val="22"/>
          <w:lang w:eastAsia="zh-CN"/>
        </w:rPr>
        <w:t xml:space="preserve"> </w:t>
      </w:r>
      <w:r w:rsidR="0062438C">
        <w:rPr>
          <w:rFonts w:eastAsiaTheme="minorEastAsia"/>
          <w:sz w:val="22"/>
          <w:szCs w:val="22"/>
          <w:lang w:eastAsia="zh-CN"/>
        </w:rPr>
        <w:t>can</w:t>
      </w:r>
      <w:r w:rsidRPr="00250CD2">
        <w:rPr>
          <w:rFonts w:eastAsiaTheme="minorEastAsia"/>
          <w:sz w:val="22"/>
          <w:szCs w:val="22"/>
          <w:lang w:eastAsia="zh-CN"/>
        </w:rPr>
        <w:t xml:space="preserve"> be enabled or disabled for different type of PUSCH and/or UCI</w:t>
      </w:r>
      <w:r w:rsidR="008F342A" w:rsidRPr="00250CD2">
        <w:rPr>
          <w:rFonts w:eastAsiaTheme="minorEastAsia" w:hint="eastAsia"/>
          <w:sz w:val="22"/>
          <w:szCs w:val="22"/>
          <w:lang w:eastAsia="zh-CN"/>
        </w:rPr>
        <w:t>：</w:t>
      </w:r>
      <w:r w:rsidR="008F342A" w:rsidRPr="00250CD2">
        <w:rPr>
          <w:rFonts w:eastAsiaTheme="minorEastAsia"/>
          <w:sz w:val="22"/>
          <w:szCs w:val="22"/>
          <w:lang w:eastAsia="zh-CN"/>
        </w:rPr>
        <w:t xml:space="preserve">i.e. URLLC UCI is allowed to multiplex with </w:t>
      </w:r>
      <w:proofErr w:type="spellStart"/>
      <w:r w:rsidR="008F342A" w:rsidRPr="00250CD2">
        <w:rPr>
          <w:rFonts w:eastAsiaTheme="minorEastAsia"/>
          <w:sz w:val="22"/>
          <w:szCs w:val="22"/>
          <w:lang w:eastAsia="zh-CN"/>
        </w:rPr>
        <w:t>eMBB</w:t>
      </w:r>
      <w:proofErr w:type="spellEnd"/>
      <w:r w:rsidR="008F342A" w:rsidRPr="00250CD2">
        <w:rPr>
          <w:rFonts w:eastAsiaTheme="minorEastAsia"/>
          <w:sz w:val="22"/>
          <w:szCs w:val="22"/>
          <w:lang w:eastAsia="zh-CN"/>
        </w:rPr>
        <w:t xml:space="preserve"> PUSCH but </w:t>
      </w:r>
      <w:proofErr w:type="spellStart"/>
      <w:r w:rsidR="008F342A" w:rsidRPr="00250CD2">
        <w:rPr>
          <w:rFonts w:eastAsiaTheme="minorEastAsia"/>
          <w:sz w:val="22"/>
          <w:szCs w:val="22"/>
          <w:lang w:eastAsia="zh-CN"/>
        </w:rPr>
        <w:t>eMBB</w:t>
      </w:r>
      <w:proofErr w:type="spellEnd"/>
      <w:r w:rsidR="008F342A" w:rsidRPr="00250CD2">
        <w:rPr>
          <w:rFonts w:eastAsiaTheme="minorEastAsia"/>
          <w:sz w:val="22"/>
          <w:szCs w:val="22"/>
          <w:lang w:eastAsia="zh-CN"/>
        </w:rPr>
        <w:t xml:space="preserve"> UCI piggyback on URLLC PUSCH is not supported</w:t>
      </w:r>
      <w:r w:rsidR="00CE5508" w:rsidRPr="00250CD2">
        <w:rPr>
          <w:rFonts w:eastAsiaTheme="minorEastAsia"/>
          <w:sz w:val="22"/>
          <w:szCs w:val="22"/>
          <w:lang w:eastAsia="zh-CN"/>
        </w:rPr>
        <w:t>, thus the reliability of URLLC could be guaranteed.</w:t>
      </w:r>
    </w:p>
    <w:p w14:paraId="338258EA" w14:textId="6B744D93" w:rsidR="002E5DEF" w:rsidRPr="00250CD2" w:rsidRDefault="002E5DEF" w:rsidP="0062438C">
      <w:pPr>
        <w:pStyle w:val="a7"/>
        <w:numPr>
          <w:ilvl w:val="0"/>
          <w:numId w:val="40"/>
        </w:numPr>
        <w:adjustRightInd w:val="0"/>
        <w:snapToGrid w:val="0"/>
        <w:spacing w:afterLines="50" w:after="156" w:line="240" w:lineRule="auto"/>
        <w:ind w:leftChars="0"/>
        <w:rPr>
          <w:rFonts w:eastAsiaTheme="minorEastAsia"/>
          <w:sz w:val="22"/>
          <w:szCs w:val="22"/>
          <w:lang w:eastAsia="zh-CN"/>
        </w:rPr>
      </w:pPr>
      <w:r w:rsidRPr="00250CD2">
        <w:rPr>
          <w:rFonts w:eastAsiaTheme="minorEastAsia"/>
          <w:sz w:val="22"/>
          <w:szCs w:val="22"/>
          <w:lang w:eastAsia="zh-CN"/>
        </w:rPr>
        <w:t xml:space="preserve">Different scaling factors </w:t>
      </w:r>
      <w:r w:rsidR="005C2AA8" w:rsidRPr="00250CD2">
        <w:rPr>
          <w:rFonts w:eastAsiaTheme="minorEastAsia"/>
          <w:sz w:val="22"/>
          <w:szCs w:val="22"/>
          <w:lang w:eastAsia="zh-CN"/>
        </w:rPr>
        <w:t>are</w:t>
      </w:r>
      <w:r w:rsidR="00EB10CC" w:rsidRPr="00250CD2">
        <w:rPr>
          <w:rFonts w:eastAsiaTheme="minorEastAsia"/>
          <w:sz w:val="22"/>
          <w:szCs w:val="22"/>
          <w:lang w:eastAsia="zh-CN"/>
        </w:rPr>
        <w:t xml:space="preserve"> </w:t>
      </w:r>
      <w:r w:rsidRPr="00250CD2">
        <w:rPr>
          <w:rFonts w:eastAsiaTheme="minorEastAsia"/>
          <w:sz w:val="22"/>
          <w:szCs w:val="22"/>
          <w:lang w:eastAsia="zh-CN"/>
        </w:rPr>
        <w:t>confi</w:t>
      </w:r>
      <w:r w:rsidR="00EB10CC" w:rsidRPr="00250CD2">
        <w:rPr>
          <w:rFonts w:eastAsiaTheme="minorEastAsia"/>
          <w:sz w:val="22"/>
          <w:szCs w:val="22"/>
          <w:lang w:eastAsia="zh-CN"/>
        </w:rPr>
        <w:t>gured</w:t>
      </w:r>
      <w:r w:rsidRPr="00250CD2">
        <w:rPr>
          <w:rFonts w:eastAsiaTheme="minorEastAsia"/>
          <w:sz w:val="22"/>
          <w:szCs w:val="22"/>
          <w:lang w:eastAsia="zh-CN"/>
        </w:rPr>
        <w:t xml:space="preserve"> for different type of PUSCH and/or UCI to limit </w:t>
      </w:r>
      <w:r w:rsidRPr="003C35C5">
        <w:rPr>
          <w:rFonts w:eastAsiaTheme="minorEastAsia"/>
          <w:sz w:val="22"/>
          <w:szCs w:val="22"/>
          <w:lang w:eastAsia="zh-CN"/>
        </w:rPr>
        <w:t>the number of resource elements assigned to UCI on PUSCH</w:t>
      </w:r>
      <w:r w:rsidR="008F342A" w:rsidRPr="003C35C5">
        <w:rPr>
          <w:rFonts w:eastAsiaTheme="minorEastAsia"/>
          <w:sz w:val="22"/>
          <w:szCs w:val="22"/>
          <w:lang w:eastAsia="zh-CN"/>
        </w:rPr>
        <w:t xml:space="preserve">: i.e. when URLLC UCI multiplexes with </w:t>
      </w:r>
      <w:proofErr w:type="spellStart"/>
      <w:r w:rsidR="008F342A" w:rsidRPr="003C35C5">
        <w:rPr>
          <w:rFonts w:eastAsiaTheme="minorEastAsia"/>
          <w:sz w:val="22"/>
          <w:szCs w:val="22"/>
          <w:lang w:eastAsia="zh-CN"/>
        </w:rPr>
        <w:t>eMBB</w:t>
      </w:r>
      <w:proofErr w:type="spellEnd"/>
      <w:r w:rsidR="008F342A" w:rsidRPr="003C35C5">
        <w:rPr>
          <w:rFonts w:eastAsiaTheme="minorEastAsia"/>
          <w:sz w:val="22"/>
          <w:szCs w:val="22"/>
          <w:lang w:eastAsia="zh-CN"/>
        </w:rPr>
        <w:t xml:space="preserve"> PUSCH, the scaling factor can be set to 0.8, but </w:t>
      </w:r>
      <w:r w:rsidR="00E44C9D" w:rsidRPr="003C35C5">
        <w:rPr>
          <w:rFonts w:eastAsiaTheme="minorEastAsia"/>
          <w:sz w:val="22"/>
          <w:szCs w:val="22"/>
          <w:lang w:eastAsia="zh-CN"/>
        </w:rPr>
        <w:t xml:space="preserve">when </w:t>
      </w:r>
      <w:proofErr w:type="spellStart"/>
      <w:r w:rsidR="00E44C9D" w:rsidRPr="003C35C5">
        <w:rPr>
          <w:rFonts w:eastAsiaTheme="minorEastAsia"/>
          <w:sz w:val="22"/>
          <w:szCs w:val="22"/>
          <w:lang w:eastAsia="zh-CN"/>
        </w:rPr>
        <w:t>eMBB</w:t>
      </w:r>
      <w:proofErr w:type="spellEnd"/>
      <w:r w:rsidR="00E44C9D" w:rsidRPr="003C35C5">
        <w:rPr>
          <w:rFonts w:eastAsiaTheme="minorEastAsia"/>
          <w:sz w:val="22"/>
          <w:szCs w:val="22"/>
          <w:lang w:eastAsia="zh-CN"/>
        </w:rPr>
        <w:t xml:space="preserve"> UCI piggybacks on URLLC PUSCH, the scaling factor </w:t>
      </w:r>
      <w:r w:rsidR="004F5009">
        <w:rPr>
          <w:rFonts w:eastAsiaTheme="minorEastAsia"/>
          <w:sz w:val="22"/>
          <w:szCs w:val="22"/>
          <w:lang w:eastAsia="zh-CN"/>
        </w:rPr>
        <w:t>can</w:t>
      </w:r>
      <w:r w:rsidR="00E44C9D" w:rsidRPr="003C35C5">
        <w:rPr>
          <w:rFonts w:eastAsiaTheme="minorEastAsia"/>
          <w:sz w:val="22"/>
          <w:szCs w:val="22"/>
          <w:lang w:eastAsia="zh-CN"/>
        </w:rPr>
        <w:t xml:space="preserve"> be reduced to 0.5.</w:t>
      </w:r>
      <w:r w:rsidR="00CE5508" w:rsidRPr="003C35C5">
        <w:rPr>
          <w:rFonts w:eastAsiaTheme="minorEastAsia"/>
          <w:sz w:val="22"/>
          <w:szCs w:val="22"/>
          <w:lang w:eastAsia="zh-CN"/>
        </w:rPr>
        <w:t xml:space="preserve"> In that case, enough resources can be reserved for URLLC PUSCH and UCI.</w:t>
      </w:r>
    </w:p>
    <w:p w14:paraId="2A99E313" w14:textId="1A08094E" w:rsidR="002E5DEF" w:rsidRPr="00250CD2" w:rsidRDefault="002E5DEF" w:rsidP="0062438C">
      <w:pPr>
        <w:pStyle w:val="a7"/>
        <w:numPr>
          <w:ilvl w:val="0"/>
          <w:numId w:val="40"/>
        </w:numPr>
        <w:adjustRightInd w:val="0"/>
        <w:snapToGrid w:val="0"/>
        <w:spacing w:afterLines="50" w:after="156" w:line="240" w:lineRule="auto"/>
        <w:ind w:leftChars="0"/>
        <w:rPr>
          <w:rFonts w:eastAsiaTheme="minorEastAsia"/>
          <w:sz w:val="22"/>
          <w:szCs w:val="22"/>
          <w:lang w:eastAsia="zh-CN"/>
        </w:rPr>
      </w:pPr>
      <w:r w:rsidRPr="00250CD2">
        <w:rPr>
          <w:rFonts w:eastAsiaTheme="minorEastAsia"/>
          <w:sz w:val="22"/>
          <w:szCs w:val="22"/>
          <w:lang w:eastAsia="zh-CN"/>
        </w:rPr>
        <w:t xml:space="preserve">Different beta offsets including both semi-static beta offsets and dynamic beta offsets </w:t>
      </w:r>
      <w:r w:rsidR="005C2AA8" w:rsidRPr="00250CD2">
        <w:rPr>
          <w:rFonts w:eastAsiaTheme="minorEastAsia"/>
          <w:sz w:val="22"/>
          <w:szCs w:val="22"/>
          <w:lang w:eastAsia="zh-CN"/>
        </w:rPr>
        <w:t>are</w:t>
      </w:r>
      <w:r w:rsidRPr="00250CD2">
        <w:rPr>
          <w:rFonts w:eastAsiaTheme="minorEastAsia"/>
          <w:sz w:val="22"/>
          <w:szCs w:val="22"/>
          <w:lang w:eastAsia="zh-CN"/>
        </w:rPr>
        <w:t xml:space="preserve"> used for different type of PUSCH and/or UCI to adjust the code rate of UCI</w:t>
      </w:r>
      <w:r w:rsidR="00024599" w:rsidRPr="00250CD2">
        <w:rPr>
          <w:rFonts w:eastAsiaTheme="minorEastAsia"/>
          <w:sz w:val="22"/>
          <w:szCs w:val="22"/>
          <w:lang w:eastAsia="zh-CN"/>
        </w:rPr>
        <w:t>: i.e. in order to achieve higher reliability for URLLC PUSCH and UCI, the beta offset for URLLC UCI s</w:t>
      </w:r>
      <w:r w:rsidR="004F5009">
        <w:rPr>
          <w:rFonts w:eastAsiaTheme="minorEastAsia"/>
          <w:sz w:val="22"/>
          <w:szCs w:val="22"/>
          <w:lang w:eastAsia="zh-CN"/>
        </w:rPr>
        <w:t>hould</w:t>
      </w:r>
      <w:r w:rsidR="00024599" w:rsidRPr="00250CD2">
        <w:rPr>
          <w:rFonts w:eastAsiaTheme="minorEastAsia"/>
          <w:sz w:val="22"/>
          <w:szCs w:val="22"/>
          <w:lang w:eastAsia="zh-CN"/>
        </w:rPr>
        <w:t xml:space="preserve"> be </w:t>
      </w:r>
      <w:r w:rsidR="005C2AA8" w:rsidRPr="00250CD2">
        <w:rPr>
          <w:rFonts w:eastAsiaTheme="minorEastAsia"/>
          <w:sz w:val="22"/>
          <w:szCs w:val="22"/>
          <w:lang w:eastAsia="zh-CN"/>
        </w:rPr>
        <w:t>higher</w:t>
      </w:r>
      <w:r w:rsidR="00024599" w:rsidRPr="00250CD2">
        <w:rPr>
          <w:rFonts w:eastAsiaTheme="minorEastAsia"/>
          <w:sz w:val="22"/>
          <w:szCs w:val="22"/>
          <w:lang w:eastAsia="zh-CN"/>
        </w:rPr>
        <w:t xml:space="preserve"> than </w:t>
      </w:r>
      <w:proofErr w:type="spellStart"/>
      <w:r w:rsidR="00024599" w:rsidRPr="00250CD2">
        <w:rPr>
          <w:rFonts w:eastAsiaTheme="minorEastAsia"/>
          <w:sz w:val="22"/>
          <w:szCs w:val="22"/>
          <w:lang w:eastAsia="zh-CN"/>
        </w:rPr>
        <w:t>eMBB</w:t>
      </w:r>
      <w:proofErr w:type="spellEnd"/>
      <w:r w:rsidR="00024599" w:rsidRPr="00250CD2">
        <w:rPr>
          <w:rFonts w:eastAsiaTheme="minorEastAsia"/>
          <w:sz w:val="22"/>
          <w:szCs w:val="22"/>
          <w:lang w:eastAsia="zh-CN"/>
        </w:rPr>
        <w:t xml:space="preserve"> UCI.</w:t>
      </w:r>
    </w:p>
    <w:p w14:paraId="0C09AA6C" w14:textId="09158496" w:rsidR="00DB0EC2" w:rsidRPr="00DB0EC2" w:rsidRDefault="002E5DEF" w:rsidP="00DB0EC2">
      <w:pPr>
        <w:pStyle w:val="a7"/>
        <w:numPr>
          <w:ilvl w:val="0"/>
          <w:numId w:val="40"/>
        </w:numPr>
        <w:adjustRightInd w:val="0"/>
        <w:snapToGrid w:val="0"/>
        <w:spacing w:afterLines="50" w:after="156" w:line="240" w:lineRule="auto"/>
        <w:ind w:leftChars="0"/>
        <w:rPr>
          <w:rFonts w:eastAsiaTheme="minorEastAsia"/>
          <w:sz w:val="22"/>
          <w:szCs w:val="22"/>
          <w:lang w:eastAsia="zh-CN"/>
        </w:rPr>
      </w:pPr>
      <w:bookmarkStart w:id="11" w:name="_Hlk534834404"/>
      <w:r w:rsidRPr="00250CD2">
        <w:rPr>
          <w:rFonts w:eastAsiaTheme="minorEastAsia"/>
          <w:sz w:val="22"/>
          <w:szCs w:val="22"/>
          <w:lang w:eastAsia="zh-CN"/>
        </w:rPr>
        <w:t xml:space="preserve">Different </w:t>
      </w:r>
      <w:r w:rsidR="004852B4" w:rsidRPr="00250CD2">
        <w:rPr>
          <w:rFonts w:eastAsiaTheme="minorEastAsia"/>
          <w:sz w:val="22"/>
          <w:szCs w:val="22"/>
          <w:lang w:eastAsia="zh-CN"/>
        </w:rPr>
        <w:t>kinds of UCI</w:t>
      </w:r>
      <w:r w:rsidRPr="00250CD2">
        <w:rPr>
          <w:rFonts w:eastAsiaTheme="minorEastAsia"/>
          <w:sz w:val="22"/>
          <w:szCs w:val="22"/>
          <w:lang w:eastAsia="zh-CN"/>
        </w:rPr>
        <w:t xml:space="preserve"> (e.g. ACK/NACK, CSI part 1, CSI part 2) or different UCI payload size </w:t>
      </w:r>
      <w:r w:rsidR="004852B4" w:rsidRPr="00250CD2">
        <w:rPr>
          <w:rFonts w:eastAsiaTheme="minorEastAsia"/>
          <w:sz w:val="22"/>
          <w:szCs w:val="22"/>
          <w:lang w:eastAsia="zh-CN"/>
        </w:rPr>
        <w:t>are</w:t>
      </w:r>
      <w:r w:rsidRPr="00250CD2">
        <w:rPr>
          <w:rFonts w:eastAsiaTheme="minorEastAsia"/>
          <w:sz w:val="22"/>
          <w:szCs w:val="22"/>
          <w:lang w:eastAsia="zh-CN"/>
        </w:rPr>
        <w:t xml:space="preserve"> allowed for UCI piggyback for different type of PUSCH and/or UCI</w:t>
      </w:r>
      <w:bookmarkEnd w:id="11"/>
      <w:r w:rsidR="004852B4" w:rsidRPr="00250CD2">
        <w:rPr>
          <w:rFonts w:eastAsiaTheme="minorEastAsia"/>
          <w:sz w:val="22"/>
          <w:szCs w:val="22"/>
          <w:lang w:eastAsia="zh-CN"/>
        </w:rPr>
        <w:t>, that is, if some kinds of UCI are not allowed to piggyback on some kinds of PUSCH, they will be dropped.</w:t>
      </w:r>
      <w:r w:rsidR="00324040" w:rsidRPr="00250CD2">
        <w:rPr>
          <w:rFonts w:eastAsiaTheme="minorEastAsia"/>
          <w:sz w:val="22"/>
          <w:szCs w:val="22"/>
          <w:lang w:eastAsia="zh-CN"/>
        </w:rPr>
        <w:t xml:space="preserve"> </w:t>
      </w:r>
      <w:r w:rsidR="004852B4" w:rsidRPr="00250CD2">
        <w:rPr>
          <w:rFonts w:eastAsiaTheme="minorEastAsia"/>
          <w:sz w:val="22"/>
          <w:szCs w:val="22"/>
          <w:lang w:eastAsia="zh-CN"/>
        </w:rPr>
        <w:t>For example,</w:t>
      </w:r>
      <w:r w:rsidR="00324040" w:rsidRPr="00250CD2">
        <w:rPr>
          <w:rFonts w:eastAsiaTheme="minorEastAsia"/>
          <w:sz w:val="22"/>
          <w:szCs w:val="22"/>
          <w:lang w:eastAsia="zh-CN"/>
        </w:rPr>
        <w:t xml:space="preserve"> all kinds of UCI can be multiplexed with </w:t>
      </w:r>
      <w:proofErr w:type="spellStart"/>
      <w:r w:rsidR="00324040" w:rsidRPr="00250CD2">
        <w:rPr>
          <w:rFonts w:eastAsiaTheme="minorEastAsia"/>
          <w:sz w:val="22"/>
          <w:szCs w:val="22"/>
          <w:lang w:eastAsia="zh-CN"/>
        </w:rPr>
        <w:t>eMBB</w:t>
      </w:r>
      <w:proofErr w:type="spellEnd"/>
      <w:r w:rsidR="00324040" w:rsidRPr="00250CD2">
        <w:rPr>
          <w:rFonts w:eastAsiaTheme="minorEastAsia"/>
          <w:sz w:val="22"/>
          <w:szCs w:val="22"/>
          <w:lang w:eastAsia="zh-CN"/>
        </w:rPr>
        <w:t xml:space="preserve"> PUSCH but only ACK/NACK can be piggybacked on URLLC PUSCH.</w:t>
      </w:r>
    </w:p>
    <w:p w14:paraId="538AC1C0" w14:textId="198C2BDC" w:rsidR="008F342A" w:rsidRPr="0077069D" w:rsidRDefault="002C0C02" w:rsidP="0077069D">
      <w:pPr>
        <w:pStyle w:val="a7"/>
        <w:adjustRightInd w:val="0"/>
        <w:snapToGrid w:val="0"/>
        <w:spacing w:afterLines="50" w:after="156" w:line="240" w:lineRule="auto"/>
        <w:ind w:leftChars="0" w:left="0"/>
        <w:rPr>
          <w:sz w:val="22"/>
          <w:szCs w:val="22"/>
          <w:lang w:eastAsia="ko-KR"/>
        </w:rPr>
      </w:pPr>
      <w:r w:rsidRPr="0077069D">
        <w:rPr>
          <w:sz w:val="22"/>
          <w:szCs w:val="22"/>
          <w:lang w:eastAsia="ko-KR"/>
        </w:rPr>
        <w:t xml:space="preserve">In order to maximize the reuse of existing mechanisms, </w:t>
      </w:r>
      <w:r w:rsidR="008F342A" w:rsidRPr="0077069D">
        <w:rPr>
          <w:sz w:val="22"/>
          <w:szCs w:val="22"/>
          <w:lang w:eastAsia="ko-KR"/>
        </w:rPr>
        <w:t>UE could distinguish type of PUSCH and UCI based on the RNTI used to scramble the DCI scheduling PUSCH and PDSCH, respectively.</w:t>
      </w:r>
      <w:r w:rsidR="006242A6" w:rsidRPr="0077069D">
        <w:rPr>
          <w:sz w:val="22"/>
          <w:szCs w:val="22"/>
          <w:lang w:eastAsia="ko-KR"/>
        </w:rPr>
        <w:t xml:space="preserve"> </w:t>
      </w:r>
      <w:r w:rsidRPr="0077069D">
        <w:rPr>
          <w:sz w:val="22"/>
          <w:szCs w:val="22"/>
          <w:lang w:eastAsia="ko-KR"/>
        </w:rPr>
        <w:t xml:space="preserve">Alternatively, </w:t>
      </w:r>
      <w:r w:rsidR="00D82104" w:rsidRPr="0077069D">
        <w:rPr>
          <w:sz w:val="22"/>
          <w:szCs w:val="22"/>
          <w:lang w:eastAsia="ko-KR"/>
        </w:rPr>
        <w:t>different DCI formats can be used to distinguish traffic types if new DCI format (i.e. compact DCI) is supported for URLLC.</w:t>
      </w:r>
    </w:p>
    <w:p w14:paraId="317B67B2" w14:textId="05071248" w:rsidR="00DB0EC2" w:rsidRPr="0077069D" w:rsidRDefault="00DB0EC2" w:rsidP="0077069D">
      <w:pPr>
        <w:pStyle w:val="a7"/>
        <w:adjustRightInd w:val="0"/>
        <w:snapToGrid w:val="0"/>
        <w:spacing w:afterLines="50" w:after="156" w:line="240" w:lineRule="auto"/>
        <w:ind w:leftChars="0" w:left="0"/>
        <w:rPr>
          <w:sz w:val="22"/>
          <w:szCs w:val="22"/>
          <w:lang w:eastAsia="ko-KR"/>
        </w:rPr>
      </w:pPr>
      <w:r w:rsidRPr="0077069D">
        <w:rPr>
          <w:sz w:val="22"/>
          <w:szCs w:val="22"/>
          <w:lang w:eastAsia="ko-KR"/>
        </w:rPr>
        <w:t>However, there are some additional issues for UCI piggyback</w:t>
      </w:r>
      <w:r w:rsidR="005C358E">
        <w:rPr>
          <w:sz w:val="22"/>
          <w:szCs w:val="22"/>
          <w:lang w:eastAsia="ko-KR"/>
        </w:rPr>
        <w:t xml:space="preserve"> should be also considered,</w:t>
      </w:r>
      <w:r w:rsidRPr="0077069D">
        <w:rPr>
          <w:sz w:val="22"/>
          <w:szCs w:val="22"/>
          <w:lang w:eastAsia="ko-KR"/>
        </w:rPr>
        <w:t xml:space="preserve"> such as the latency of URLLC ACK/NACK can not be fulfilled when it is multiplexed with </w:t>
      </w:r>
      <w:proofErr w:type="spellStart"/>
      <w:r w:rsidRPr="0077069D">
        <w:rPr>
          <w:sz w:val="22"/>
          <w:szCs w:val="22"/>
          <w:lang w:eastAsia="ko-KR"/>
        </w:rPr>
        <w:t>eMBB</w:t>
      </w:r>
      <w:proofErr w:type="spellEnd"/>
      <w:r w:rsidRPr="0077069D">
        <w:rPr>
          <w:sz w:val="22"/>
          <w:szCs w:val="22"/>
          <w:lang w:eastAsia="ko-KR"/>
        </w:rPr>
        <w:t xml:space="preserve"> PUSCH</w:t>
      </w:r>
      <w:r w:rsidR="0025769C" w:rsidRPr="0077069D">
        <w:rPr>
          <w:sz w:val="22"/>
          <w:szCs w:val="22"/>
          <w:lang w:eastAsia="ko-KR"/>
        </w:rPr>
        <w:t xml:space="preserve">, </w:t>
      </w:r>
      <w:r w:rsidR="005C358E">
        <w:rPr>
          <w:sz w:val="22"/>
          <w:szCs w:val="22"/>
          <w:lang w:eastAsia="ko-KR"/>
        </w:rPr>
        <w:t xml:space="preserve">and </w:t>
      </w:r>
      <w:r w:rsidR="0025769C" w:rsidRPr="0077069D">
        <w:rPr>
          <w:sz w:val="22"/>
          <w:szCs w:val="22"/>
          <w:lang w:eastAsia="ko-KR"/>
        </w:rPr>
        <w:t xml:space="preserve">SR is dropped when it collides with PUSCH </w:t>
      </w:r>
      <w:r w:rsidR="007944B0">
        <w:rPr>
          <w:sz w:val="22"/>
          <w:szCs w:val="22"/>
          <w:lang w:eastAsia="ko-KR"/>
        </w:rPr>
        <w:t>transmission</w:t>
      </w:r>
      <w:r w:rsidR="005C358E">
        <w:rPr>
          <w:sz w:val="22"/>
          <w:szCs w:val="22"/>
          <w:lang w:eastAsia="ko-KR"/>
        </w:rPr>
        <w:t xml:space="preserve"> in Rel-15</w:t>
      </w:r>
      <w:r w:rsidR="007944B0">
        <w:rPr>
          <w:sz w:val="22"/>
          <w:szCs w:val="22"/>
          <w:lang w:eastAsia="ko-KR"/>
        </w:rPr>
        <w:t xml:space="preserve">. </w:t>
      </w:r>
      <w:r w:rsidR="0025769C" w:rsidRPr="0077069D">
        <w:rPr>
          <w:sz w:val="22"/>
          <w:szCs w:val="22"/>
          <w:lang w:eastAsia="ko-KR"/>
        </w:rPr>
        <w:t>Further enhancements should be studied towards this scenario.</w:t>
      </w:r>
    </w:p>
    <w:p w14:paraId="567D2DA1" w14:textId="0EB605F8" w:rsidR="00506E8F" w:rsidRPr="00250CD2" w:rsidRDefault="002E5DEF" w:rsidP="00867900">
      <w:pPr>
        <w:overflowPunct w:val="0"/>
        <w:autoSpaceDE w:val="0"/>
        <w:autoSpaceDN w:val="0"/>
        <w:adjustRightInd w:val="0"/>
        <w:spacing w:afterLines="50" w:after="156" w:line="240" w:lineRule="auto"/>
        <w:textAlignment w:val="baseline"/>
        <w:rPr>
          <w:rFonts w:eastAsiaTheme="minorEastAsia"/>
          <w:b/>
          <w:sz w:val="22"/>
        </w:rPr>
      </w:pPr>
      <w:r w:rsidRPr="00250CD2">
        <w:rPr>
          <w:rFonts w:eastAsiaTheme="minorEastAsia"/>
          <w:b/>
          <w:sz w:val="22"/>
        </w:rPr>
        <w:t xml:space="preserve">Proposal </w:t>
      </w:r>
      <w:r w:rsidR="000B75A7">
        <w:rPr>
          <w:rFonts w:eastAsiaTheme="minorEastAsia"/>
          <w:b/>
          <w:sz w:val="22"/>
        </w:rPr>
        <w:t>5</w:t>
      </w:r>
      <w:r w:rsidRPr="00250CD2">
        <w:rPr>
          <w:rFonts w:eastAsiaTheme="minorEastAsia"/>
          <w:b/>
          <w:sz w:val="22"/>
        </w:rPr>
        <w:t>:</w:t>
      </w:r>
      <w:r w:rsidRPr="00250CD2">
        <w:rPr>
          <w:sz w:val="22"/>
        </w:rPr>
        <w:t xml:space="preserve"> </w:t>
      </w:r>
      <w:r w:rsidRPr="00250CD2">
        <w:rPr>
          <w:rFonts w:eastAsiaTheme="minorEastAsia"/>
          <w:b/>
          <w:sz w:val="22"/>
        </w:rPr>
        <w:t>Multiple set</w:t>
      </w:r>
      <w:r w:rsidR="00456429" w:rsidRPr="00250CD2">
        <w:rPr>
          <w:rFonts w:eastAsiaTheme="minorEastAsia"/>
          <w:b/>
          <w:sz w:val="22"/>
        </w:rPr>
        <w:t>s</w:t>
      </w:r>
      <w:r w:rsidRPr="00250CD2">
        <w:rPr>
          <w:rFonts w:eastAsiaTheme="minorEastAsia"/>
          <w:b/>
          <w:sz w:val="22"/>
        </w:rPr>
        <w:t xml:space="preserve"> of parameters related to UCI-OnPUSCH (e.g. UCI-</w:t>
      </w:r>
      <w:proofErr w:type="spellStart"/>
      <w:r w:rsidRPr="00250CD2">
        <w:rPr>
          <w:rFonts w:eastAsiaTheme="minorEastAsia"/>
          <w:b/>
          <w:sz w:val="22"/>
        </w:rPr>
        <w:t>OnPUSCH</w:t>
      </w:r>
      <w:proofErr w:type="spellEnd"/>
      <w:r w:rsidR="00431159" w:rsidRPr="00250CD2">
        <w:rPr>
          <w:rFonts w:eastAsiaTheme="minorEastAsia"/>
          <w:b/>
          <w:sz w:val="22"/>
        </w:rPr>
        <w:t xml:space="preserve"> enabled or not</w:t>
      </w:r>
      <w:r w:rsidRPr="00250CD2">
        <w:rPr>
          <w:rFonts w:eastAsiaTheme="minorEastAsia"/>
          <w:b/>
          <w:sz w:val="22"/>
        </w:rPr>
        <w:t xml:space="preserve">, scaling, beta offsets and so on) </w:t>
      </w:r>
      <w:r w:rsidR="00431159" w:rsidRPr="00250CD2">
        <w:rPr>
          <w:rFonts w:eastAsiaTheme="minorEastAsia"/>
          <w:b/>
          <w:sz w:val="22"/>
        </w:rPr>
        <w:t>are</w:t>
      </w:r>
      <w:r w:rsidRPr="00250CD2">
        <w:rPr>
          <w:rFonts w:eastAsiaTheme="minorEastAsia"/>
          <w:b/>
          <w:sz w:val="22"/>
        </w:rPr>
        <w:t xml:space="preserve"> configured by RRC signaling and UE can select one parameter set according to the</w:t>
      </w:r>
      <w:r w:rsidR="00282908" w:rsidRPr="00250CD2">
        <w:rPr>
          <w:rFonts w:eastAsiaTheme="minorEastAsia"/>
          <w:b/>
          <w:sz w:val="22"/>
        </w:rPr>
        <w:t xml:space="preserve"> type of PUSCH and/or UCI</w:t>
      </w:r>
      <w:r w:rsidRPr="00250CD2">
        <w:rPr>
          <w:rFonts w:eastAsiaTheme="minorEastAsia"/>
          <w:b/>
          <w:sz w:val="22"/>
        </w:rPr>
        <w:t>.</w:t>
      </w:r>
    </w:p>
    <w:p w14:paraId="5C419DB6" w14:textId="0D7D9F25" w:rsidR="00E67930" w:rsidRPr="00250CD2" w:rsidRDefault="00E67930" w:rsidP="00867900">
      <w:pPr>
        <w:overflowPunct w:val="0"/>
        <w:autoSpaceDE w:val="0"/>
        <w:autoSpaceDN w:val="0"/>
        <w:adjustRightInd w:val="0"/>
        <w:spacing w:afterLines="50" w:after="156" w:line="240" w:lineRule="auto"/>
        <w:textAlignment w:val="baseline"/>
        <w:rPr>
          <w:rFonts w:eastAsiaTheme="minorEastAsia"/>
          <w:sz w:val="22"/>
        </w:rPr>
      </w:pPr>
      <w:r w:rsidRPr="00250CD2">
        <w:rPr>
          <w:rFonts w:eastAsiaTheme="minorEastAsia"/>
          <w:b/>
          <w:sz w:val="22"/>
        </w:rPr>
        <w:t xml:space="preserve">Proposal </w:t>
      </w:r>
      <w:r w:rsidR="000B75A7">
        <w:rPr>
          <w:rFonts w:eastAsiaTheme="minorEastAsia"/>
          <w:b/>
          <w:sz w:val="22"/>
        </w:rPr>
        <w:t>6</w:t>
      </w:r>
      <w:r w:rsidRPr="00250CD2">
        <w:rPr>
          <w:rFonts w:eastAsiaTheme="minorEastAsia"/>
          <w:b/>
          <w:sz w:val="22"/>
        </w:rPr>
        <w:t>:</w:t>
      </w:r>
      <w:r w:rsidR="00E0092D" w:rsidRPr="00250CD2">
        <w:rPr>
          <w:rFonts w:eastAsiaTheme="minorEastAsia"/>
          <w:b/>
          <w:sz w:val="22"/>
        </w:rPr>
        <w:t xml:space="preserve"> UE can distinguish type of PUSCH and UCI based on the RNTI used to scramble the DCI scheduling PUSCH and PDSCH</w:t>
      </w:r>
      <w:r w:rsidR="00C74D77" w:rsidRPr="00250CD2">
        <w:rPr>
          <w:rFonts w:eastAsiaTheme="minorEastAsia"/>
          <w:b/>
          <w:sz w:val="22"/>
        </w:rPr>
        <w:t xml:space="preserve">. Alternatively, different DCI formats can also </w:t>
      </w:r>
      <w:r w:rsidR="003F4857" w:rsidRPr="00250CD2">
        <w:rPr>
          <w:rFonts w:eastAsiaTheme="minorEastAsia"/>
          <w:b/>
          <w:sz w:val="22"/>
        </w:rPr>
        <w:t>be an option.</w:t>
      </w:r>
    </w:p>
    <w:p w14:paraId="56C9832F" w14:textId="762FC877" w:rsidR="00E6617B" w:rsidRPr="00250CD2" w:rsidRDefault="00E6617B" w:rsidP="00624A09">
      <w:pPr>
        <w:pStyle w:val="2"/>
        <w:numPr>
          <w:ilvl w:val="0"/>
          <w:numId w:val="1"/>
        </w:numPr>
        <w:rPr>
          <w:rFonts w:ascii="Times New Roman" w:hAnsi="Times New Roman"/>
          <w:b/>
          <w:sz w:val="22"/>
          <w:szCs w:val="22"/>
        </w:rPr>
      </w:pPr>
      <w:r w:rsidRPr="00250CD2">
        <w:rPr>
          <w:rFonts w:ascii="Times New Roman" w:hAnsi="Times New Roman"/>
          <w:b/>
          <w:sz w:val="22"/>
          <w:szCs w:val="22"/>
        </w:rPr>
        <w:lastRenderedPageBreak/>
        <w:t>Conclusion</w:t>
      </w:r>
    </w:p>
    <w:p w14:paraId="2A1005F4" w14:textId="573C873D" w:rsidR="00193F7C" w:rsidRDefault="00E6617B" w:rsidP="004414D5">
      <w:pPr>
        <w:spacing w:afterLines="50" w:after="156"/>
        <w:rPr>
          <w:rFonts w:eastAsia="Batang"/>
          <w:kern w:val="0"/>
          <w:sz w:val="22"/>
          <w:lang w:val="en-GB"/>
        </w:rPr>
      </w:pPr>
      <w:r w:rsidRPr="00250CD2">
        <w:rPr>
          <w:rFonts w:eastAsia="Batang"/>
          <w:kern w:val="0"/>
          <w:sz w:val="22"/>
          <w:lang w:val="en-GB"/>
        </w:rPr>
        <w:t xml:space="preserve">In this contribution, we </w:t>
      </w:r>
      <w:r w:rsidR="000B75A7">
        <w:rPr>
          <w:rFonts w:eastAsia="Batang"/>
          <w:kern w:val="0"/>
          <w:sz w:val="22"/>
          <w:lang w:val="en-GB"/>
        </w:rPr>
        <w:t>further analysed</w:t>
      </w:r>
      <w:r w:rsidR="00094395" w:rsidRPr="00250CD2">
        <w:rPr>
          <w:rFonts w:eastAsia="Batang"/>
          <w:kern w:val="0"/>
          <w:sz w:val="22"/>
          <w:lang w:val="en-GB"/>
        </w:rPr>
        <w:t xml:space="preserve"> </w:t>
      </w:r>
      <w:r w:rsidR="000B75A7">
        <w:rPr>
          <w:rFonts w:eastAsia="Batang"/>
          <w:kern w:val="0"/>
          <w:sz w:val="22"/>
          <w:lang w:val="en-GB"/>
        </w:rPr>
        <w:t xml:space="preserve">the </w:t>
      </w:r>
      <w:r w:rsidR="000B75A7" w:rsidRPr="000B75A7">
        <w:rPr>
          <w:rFonts w:eastAsia="Batang"/>
          <w:kern w:val="0"/>
          <w:sz w:val="22"/>
          <w:lang w:val="en-GB"/>
        </w:rPr>
        <w:t>prioritized five Scenario</w:t>
      </w:r>
      <w:r w:rsidR="000B75A7">
        <w:rPr>
          <w:rFonts w:eastAsia="Batang"/>
          <w:kern w:val="0"/>
          <w:sz w:val="22"/>
          <w:lang w:val="en-GB"/>
        </w:rPr>
        <w:t>s</w:t>
      </w:r>
      <w:r w:rsidR="000B75A7" w:rsidRPr="000B75A7">
        <w:rPr>
          <w:rFonts w:eastAsia="Batang"/>
          <w:kern w:val="0"/>
          <w:sz w:val="22"/>
          <w:lang w:val="en-GB"/>
        </w:rPr>
        <w:t xml:space="preserve"> for intra-UE UL prioritization/multiplexing</w:t>
      </w:r>
      <w:r w:rsidR="000B75A7">
        <w:rPr>
          <w:rFonts w:eastAsia="Batang"/>
          <w:kern w:val="0"/>
          <w:sz w:val="22"/>
          <w:lang w:val="en-GB"/>
        </w:rPr>
        <w:t xml:space="preserve"> and </w:t>
      </w:r>
      <w:r w:rsidR="009C492D" w:rsidRPr="00250CD2">
        <w:rPr>
          <w:rFonts w:eastAsia="Batang"/>
          <w:kern w:val="0"/>
          <w:sz w:val="22"/>
          <w:lang w:val="en-GB"/>
        </w:rPr>
        <w:t>the following proposal</w:t>
      </w:r>
      <w:r w:rsidR="005F79DF" w:rsidRPr="00250CD2">
        <w:rPr>
          <w:rFonts w:eastAsia="Batang"/>
          <w:kern w:val="0"/>
          <w:sz w:val="22"/>
          <w:lang w:val="en-GB"/>
        </w:rPr>
        <w:t>s</w:t>
      </w:r>
      <w:r w:rsidR="009C492D" w:rsidRPr="00250CD2">
        <w:rPr>
          <w:rFonts w:eastAsia="Batang"/>
          <w:kern w:val="0"/>
          <w:sz w:val="22"/>
          <w:lang w:val="en-GB"/>
        </w:rPr>
        <w:t xml:space="preserve"> are made</w:t>
      </w:r>
      <w:r w:rsidRPr="00250CD2">
        <w:rPr>
          <w:rFonts w:eastAsia="Batang"/>
          <w:kern w:val="0"/>
          <w:sz w:val="22"/>
          <w:lang w:val="en-GB"/>
        </w:rPr>
        <w:t>:</w:t>
      </w:r>
    </w:p>
    <w:p w14:paraId="7AF56A92" w14:textId="07606B8C" w:rsidR="00AE089B" w:rsidRPr="00CD50F3" w:rsidRDefault="00AE089B" w:rsidP="00AE089B">
      <w:pPr>
        <w:adjustRightInd w:val="0"/>
        <w:snapToGrid w:val="0"/>
        <w:spacing w:afterLines="50" w:after="156" w:line="240" w:lineRule="auto"/>
        <w:rPr>
          <w:rFonts w:eastAsiaTheme="minorEastAsia"/>
          <w:sz w:val="22"/>
        </w:rPr>
      </w:pPr>
      <w:r w:rsidRPr="00250CD2">
        <w:rPr>
          <w:rFonts w:eastAsiaTheme="minorEastAsia"/>
          <w:b/>
          <w:sz w:val="22"/>
        </w:rPr>
        <w:t>Proposal 1:</w:t>
      </w:r>
      <w:r>
        <w:rPr>
          <w:rFonts w:eastAsiaTheme="minorEastAsia"/>
          <w:b/>
          <w:sz w:val="22"/>
        </w:rPr>
        <w:t xml:space="preserve"> Later DL grant can override earlier DL grant </w:t>
      </w:r>
      <w:r w:rsidR="005C358E" w:rsidRPr="00904A8F">
        <w:rPr>
          <w:rFonts w:eastAsiaTheme="minorEastAsia"/>
          <w:b/>
          <w:sz w:val="22"/>
        </w:rPr>
        <w:t>if the UE is unable to decode the two PDSCHs simultaneously within the processing timeline</w:t>
      </w:r>
      <w:r>
        <w:rPr>
          <w:rFonts w:eastAsiaTheme="minorEastAsia"/>
          <w:b/>
          <w:sz w:val="22"/>
        </w:rPr>
        <w:t>.</w:t>
      </w:r>
    </w:p>
    <w:p w14:paraId="49B5D737" w14:textId="77777777" w:rsidR="00C04315" w:rsidRPr="00CD50F3" w:rsidRDefault="00C04315" w:rsidP="00C04315">
      <w:pPr>
        <w:adjustRightInd w:val="0"/>
        <w:snapToGrid w:val="0"/>
        <w:spacing w:afterLines="50" w:after="156" w:line="240" w:lineRule="auto"/>
        <w:rPr>
          <w:rFonts w:eastAsiaTheme="minorEastAsia"/>
          <w:sz w:val="22"/>
        </w:rPr>
      </w:pPr>
      <w:r w:rsidRPr="00250CD2">
        <w:rPr>
          <w:rFonts w:eastAsiaTheme="minorEastAsia"/>
          <w:b/>
          <w:sz w:val="22"/>
        </w:rPr>
        <w:t>Proposal</w:t>
      </w:r>
      <w:r>
        <w:rPr>
          <w:rFonts w:eastAsiaTheme="minorEastAsia"/>
          <w:b/>
          <w:sz w:val="22"/>
        </w:rPr>
        <w:t xml:space="preserve"> 2</w:t>
      </w:r>
      <w:r w:rsidRPr="00250CD2">
        <w:rPr>
          <w:rFonts w:eastAsiaTheme="minorEastAsia"/>
          <w:b/>
          <w:sz w:val="22"/>
        </w:rPr>
        <w:t>:</w:t>
      </w:r>
      <w:r>
        <w:rPr>
          <w:rFonts w:eastAsiaTheme="minorEastAsia"/>
          <w:b/>
          <w:sz w:val="22"/>
        </w:rPr>
        <w:t xml:space="preserve"> UE should prioritize the grant on which data of higher priority can be transmitted with consideration of LCP restrictions and required processing timeline.</w:t>
      </w:r>
    </w:p>
    <w:p w14:paraId="4633D97E" w14:textId="1BC799D8" w:rsidR="00AE089B" w:rsidRPr="00CD50F3" w:rsidRDefault="00AE089B" w:rsidP="00AE089B">
      <w:pPr>
        <w:adjustRightInd w:val="0"/>
        <w:snapToGrid w:val="0"/>
        <w:spacing w:afterLines="50" w:after="156" w:line="240" w:lineRule="auto"/>
        <w:rPr>
          <w:rFonts w:eastAsiaTheme="minorEastAsia"/>
          <w:sz w:val="22"/>
        </w:rPr>
      </w:pPr>
      <w:r w:rsidRPr="00250CD2">
        <w:rPr>
          <w:rFonts w:eastAsiaTheme="minorEastAsia"/>
          <w:b/>
          <w:sz w:val="22"/>
        </w:rPr>
        <w:t xml:space="preserve">Proposal </w:t>
      </w:r>
      <w:r>
        <w:rPr>
          <w:rFonts w:eastAsiaTheme="minorEastAsia"/>
          <w:b/>
          <w:sz w:val="22"/>
        </w:rPr>
        <w:t>3</w:t>
      </w:r>
      <w:r w:rsidRPr="00250CD2">
        <w:rPr>
          <w:rFonts w:eastAsiaTheme="minorEastAsia"/>
          <w:b/>
          <w:sz w:val="22"/>
        </w:rPr>
        <w:t>:</w:t>
      </w:r>
      <w:r>
        <w:rPr>
          <w:rFonts w:eastAsiaTheme="minorEastAsia"/>
          <w:b/>
          <w:sz w:val="22"/>
        </w:rPr>
        <w:t xml:space="preserve"> Later UL grant can override earlier UL grant </w:t>
      </w:r>
      <w:r w:rsidR="005C358E" w:rsidRPr="00904A8F">
        <w:rPr>
          <w:rFonts w:eastAsiaTheme="minorEastAsia"/>
          <w:b/>
          <w:sz w:val="22"/>
        </w:rPr>
        <w:t>if the UE is unable to decode the two PDSCHs simultaneously within the processing timeline</w:t>
      </w:r>
      <w:r>
        <w:rPr>
          <w:rFonts w:eastAsiaTheme="minorEastAsia"/>
          <w:b/>
          <w:sz w:val="22"/>
        </w:rPr>
        <w:t>.</w:t>
      </w:r>
    </w:p>
    <w:p w14:paraId="0618405E" w14:textId="77777777" w:rsidR="000B75A7" w:rsidRPr="000B75A7" w:rsidRDefault="000B75A7" w:rsidP="000B75A7">
      <w:pPr>
        <w:adjustRightInd w:val="0"/>
        <w:snapToGrid w:val="0"/>
        <w:spacing w:afterLines="50" w:after="156" w:line="240" w:lineRule="auto"/>
        <w:rPr>
          <w:rFonts w:eastAsiaTheme="minorEastAsia"/>
          <w:sz w:val="22"/>
        </w:rPr>
      </w:pPr>
      <w:r w:rsidRPr="00250CD2">
        <w:rPr>
          <w:rFonts w:eastAsiaTheme="minorEastAsia"/>
          <w:b/>
          <w:sz w:val="22"/>
        </w:rPr>
        <w:t xml:space="preserve">Proposal </w:t>
      </w:r>
      <w:r>
        <w:rPr>
          <w:rFonts w:eastAsiaTheme="minorEastAsia"/>
          <w:b/>
          <w:sz w:val="22"/>
        </w:rPr>
        <w:t>4</w:t>
      </w:r>
      <w:r w:rsidRPr="00250CD2">
        <w:rPr>
          <w:rFonts w:eastAsiaTheme="minorEastAsia"/>
          <w:b/>
          <w:sz w:val="22"/>
        </w:rPr>
        <w:t>:</w:t>
      </w:r>
      <w:r>
        <w:rPr>
          <w:rFonts w:eastAsiaTheme="minorEastAsia"/>
          <w:b/>
          <w:sz w:val="22"/>
        </w:rPr>
        <w:t xml:space="preserve"> Enhancements should be further studied for UCIs multiplexing on PUCCH to guarantee the latency of URLLC UCI. </w:t>
      </w:r>
    </w:p>
    <w:p w14:paraId="7D4783AE" w14:textId="77777777" w:rsidR="000B75A7" w:rsidRPr="00250CD2" w:rsidRDefault="000B75A7" w:rsidP="000B75A7">
      <w:pPr>
        <w:overflowPunct w:val="0"/>
        <w:autoSpaceDE w:val="0"/>
        <w:autoSpaceDN w:val="0"/>
        <w:adjustRightInd w:val="0"/>
        <w:spacing w:afterLines="50" w:after="156" w:line="240" w:lineRule="auto"/>
        <w:textAlignment w:val="baseline"/>
        <w:rPr>
          <w:rFonts w:eastAsiaTheme="minorEastAsia"/>
          <w:b/>
          <w:sz w:val="22"/>
        </w:rPr>
      </w:pPr>
      <w:r w:rsidRPr="00250CD2">
        <w:rPr>
          <w:rFonts w:eastAsiaTheme="minorEastAsia"/>
          <w:b/>
          <w:sz w:val="22"/>
        </w:rPr>
        <w:t xml:space="preserve">Proposal </w:t>
      </w:r>
      <w:r>
        <w:rPr>
          <w:rFonts w:eastAsiaTheme="minorEastAsia"/>
          <w:b/>
          <w:sz w:val="22"/>
        </w:rPr>
        <w:t>5</w:t>
      </w:r>
      <w:r w:rsidRPr="00250CD2">
        <w:rPr>
          <w:rFonts w:eastAsiaTheme="minorEastAsia"/>
          <w:b/>
          <w:sz w:val="22"/>
        </w:rPr>
        <w:t>:</w:t>
      </w:r>
      <w:r w:rsidRPr="00250CD2">
        <w:rPr>
          <w:sz w:val="22"/>
        </w:rPr>
        <w:t xml:space="preserve"> </w:t>
      </w:r>
      <w:r w:rsidRPr="00250CD2">
        <w:rPr>
          <w:rFonts w:eastAsiaTheme="minorEastAsia"/>
          <w:b/>
          <w:sz w:val="22"/>
        </w:rPr>
        <w:t>Multiple sets of parameters related to UCI-</w:t>
      </w:r>
      <w:proofErr w:type="spellStart"/>
      <w:r w:rsidRPr="00250CD2">
        <w:rPr>
          <w:rFonts w:eastAsiaTheme="minorEastAsia"/>
          <w:b/>
          <w:sz w:val="22"/>
        </w:rPr>
        <w:t>OnPUSCH</w:t>
      </w:r>
      <w:proofErr w:type="spellEnd"/>
      <w:r w:rsidRPr="00250CD2">
        <w:rPr>
          <w:rFonts w:eastAsiaTheme="minorEastAsia"/>
          <w:b/>
          <w:sz w:val="22"/>
        </w:rPr>
        <w:t xml:space="preserve"> (e.g. UCI-</w:t>
      </w:r>
      <w:proofErr w:type="spellStart"/>
      <w:r w:rsidRPr="00250CD2">
        <w:rPr>
          <w:rFonts w:eastAsiaTheme="minorEastAsia"/>
          <w:b/>
          <w:sz w:val="22"/>
        </w:rPr>
        <w:t>OnPUSCH</w:t>
      </w:r>
      <w:proofErr w:type="spellEnd"/>
      <w:r w:rsidRPr="00250CD2">
        <w:rPr>
          <w:rFonts w:eastAsiaTheme="minorEastAsia"/>
          <w:b/>
          <w:sz w:val="22"/>
        </w:rPr>
        <w:t xml:space="preserve"> enabled or not, scaling, beta offsets and so on) are configured by RRC signaling and UE can select one parameter set according to the type of PUSCH and/or UCI.</w:t>
      </w:r>
    </w:p>
    <w:p w14:paraId="481D192F" w14:textId="278DDDD5" w:rsidR="000B75A7" w:rsidRPr="000B75A7" w:rsidRDefault="000B75A7" w:rsidP="000B75A7">
      <w:pPr>
        <w:overflowPunct w:val="0"/>
        <w:autoSpaceDE w:val="0"/>
        <w:autoSpaceDN w:val="0"/>
        <w:adjustRightInd w:val="0"/>
        <w:spacing w:afterLines="50" w:after="156" w:line="240" w:lineRule="auto"/>
        <w:textAlignment w:val="baseline"/>
        <w:rPr>
          <w:rFonts w:eastAsiaTheme="minorEastAsia"/>
          <w:sz w:val="22"/>
        </w:rPr>
      </w:pPr>
      <w:r w:rsidRPr="00250CD2">
        <w:rPr>
          <w:rFonts w:eastAsiaTheme="minorEastAsia"/>
          <w:b/>
          <w:sz w:val="22"/>
        </w:rPr>
        <w:t xml:space="preserve">Proposal </w:t>
      </w:r>
      <w:r>
        <w:rPr>
          <w:rFonts w:eastAsiaTheme="minorEastAsia"/>
          <w:b/>
          <w:sz w:val="22"/>
        </w:rPr>
        <w:t>6</w:t>
      </w:r>
      <w:r w:rsidRPr="00250CD2">
        <w:rPr>
          <w:rFonts w:eastAsiaTheme="minorEastAsia"/>
          <w:b/>
          <w:sz w:val="22"/>
        </w:rPr>
        <w:t>: UE can distinguish type of PUSCH and UCI based on the RNTI used to scramble the DCI scheduling PUSCH and PDSCH. Alternatively, different DCI formats can also be an option.</w:t>
      </w:r>
    </w:p>
    <w:p w14:paraId="1C335B2C" w14:textId="2E2787BA" w:rsidR="00D90803" w:rsidRPr="00250CD2" w:rsidRDefault="00D90803" w:rsidP="00012E2B">
      <w:pPr>
        <w:pStyle w:val="2"/>
        <w:numPr>
          <w:ilvl w:val="0"/>
          <w:numId w:val="0"/>
        </w:numPr>
        <w:ind w:left="576" w:hanging="576"/>
        <w:rPr>
          <w:rFonts w:ascii="Times New Roman" w:hAnsi="Times New Roman"/>
          <w:b/>
          <w:sz w:val="22"/>
          <w:szCs w:val="22"/>
        </w:rPr>
      </w:pPr>
      <w:r w:rsidRPr="00250CD2">
        <w:rPr>
          <w:rFonts w:ascii="Times New Roman" w:hAnsi="Times New Roman"/>
          <w:b/>
          <w:sz w:val="22"/>
          <w:szCs w:val="22"/>
        </w:rPr>
        <w:t>References</w:t>
      </w:r>
    </w:p>
    <w:p w14:paraId="2182B5B2" w14:textId="7B155001" w:rsidR="00433EAF" w:rsidRDefault="00BF1AA4" w:rsidP="00433EAF">
      <w:pPr>
        <w:pStyle w:val="af5"/>
        <w:numPr>
          <w:ilvl w:val="0"/>
          <w:numId w:val="7"/>
        </w:numPr>
        <w:overflowPunct/>
        <w:autoSpaceDE/>
        <w:autoSpaceDN/>
        <w:adjustRightInd/>
        <w:spacing w:after="120"/>
        <w:textAlignment w:val="auto"/>
        <w:rPr>
          <w:rFonts w:ascii="Times New Roman" w:hAnsi="Times New Roman"/>
          <w:sz w:val="22"/>
          <w:szCs w:val="22"/>
        </w:rPr>
      </w:pPr>
      <w:r w:rsidRPr="00BF1AA4">
        <w:rPr>
          <w:rFonts w:ascii="Times New Roman" w:hAnsi="Times New Roman"/>
          <w:sz w:val="22"/>
          <w:szCs w:val="22"/>
        </w:rPr>
        <w:t>R1-1814342</w:t>
      </w:r>
      <w:r w:rsidR="004B6CD0" w:rsidRPr="00250CD2">
        <w:rPr>
          <w:rFonts w:ascii="Times New Roman" w:hAnsi="Times New Roman"/>
          <w:sz w:val="22"/>
          <w:szCs w:val="22"/>
        </w:rPr>
        <w:t>,</w:t>
      </w:r>
      <w:r w:rsidR="004B6CD0" w:rsidRPr="00250CD2">
        <w:rPr>
          <w:rFonts w:ascii="Arial" w:hAnsi="Arial" w:cs="Arial"/>
          <w:sz w:val="22"/>
          <w:szCs w:val="22"/>
        </w:rPr>
        <w:t xml:space="preserve"> </w:t>
      </w:r>
      <w:r w:rsidR="004B6CD0" w:rsidRPr="00250CD2">
        <w:rPr>
          <w:rFonts w:ascii="Times New Roman" w:hAnsi="Times New Roman"/>
          <w:sz w:val="22"/>
          <w:szCs w:val="22"/>
        </w:rPr>
        <w:t>LS on Intra-UE Prioritization/Multiplexing</w:t>
      </w:r>
      <w:r>
        <w:rPr>
          <w:rFonts w:ascii="Times New Roman" w:hAnsi="Times New Roman"/>
          <w:sz w:val="22"/>
          <w:szCs w:val="22"/>
        </w:rPr>
        <w:t xml:space="preserve">, TSG </w:t>
      </w:r>
      <w:r w:rsidR="004B6CD0" w:rsidRPr="00250CD2">
        <w:rPr>
          <w:rFonts w:ascii="Times New Roman" w:hAnsi="Times New Roman"/>
          <w:sz w:val="22"/>
          <w:szCs w:val="22"/>
        </w:rPr>
        <w:t>RAN2, November, 2018</w:t>
      </w:r>
      <w:r w:rsidR="00433EAF" w:rsidRPr="00250CD2">
        <w:rPr>
          <w:rFonts w:ascii="Times New Roman" w:hAnsi="Times New Roman"/>
          <w:sz w:val="22"/>
          <w:szCs w:val="22"/>
        </w:rPr>
        <w:t>.</w:t>
      </w:r>
    </w:p>
    <w:p w14:paraId="3B241A24" w14:textId="4BB5F67C" w:rsidR="000B75A7" w:rsidRPr="000B75A7" w:rsidRDefault="000B75A7" w:rsidP="000B75A7">
      <w:pPr>
        <w:pStyle w:val="a7"/>
        <w:numPr>
          <w:ilvl w:val="0"/>
          <w:numId w:val="7"/>
        </w:numPr>
        <w:ind w:leftChars="0"/>
        <w:rPr>
          <w:rFonts w:eastAsia="宋体"/>
          <w:sz w:val="22"/>
          <w:szCs w:val="22"/>
        </w:rPr>
      </w:pPr>
      <w:r w:rsidRPr="000B75A7">
        <w:rPr>
          <w:rFonts w:eastAsia="宋体"/>
          <w:sz w:val="22"/>
          <w:szCs w:val="22"/>
        </w:rPr>
        <w:t xml:space="preserve">Chairman's Notes RAN1 </w:t>
      </w:r>
      <w:proofErr w:type="spellStart"/>
      <w:r w:rsidRPr="000B75A7">
        <w:rPr>
          <w:rFonts w:eastAsia="宋体"/>
          <w:sz w:val="22"/>
          <w:szCs w:val="22"/>
        </w:rPr>
        <w:t>AdHoc</w:t>
      </w:r>
      <w:proofErr w:type="spellEnd"/>
      <w:r w:rsidRPr="000B75A7">
        <w:rPr>
          <w:rFonts w:eastAsia="宋体"/>
          <w:sz w:val="22"/>
          <w:szCs w:val="22"/>
        </w:rPr>
        <w:t xml:space="preserve"> 1901, Jan, 2019.</w:t>
      </w:r>
    </w:p>
    <w:sectPr w:rsidR="000B75A7" w:rsidRPr="000B75A7" w:rsidSect="00CD20CE">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03D49" w14:textId="77777777" w:rsidR="00346C42" w:rsidRDefault="00346C42" w:rsidP="00026C97">
      <w:pPr>
        <w:spacing w:line="240" w:lineRule="auto"/>
      </w:pPr>
      <w:r>
        <w:separator/>
      </w:r>
    </w:p>
  </w:endnote>
  <w:endnote w:type="continuationSeparator" w:id="0">
    <w:p w14:paraId="685D5F81" w14:textId="77777777" w:rsidR="00346C42" w:rsidRDefault="00346C42"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9405B" w14:textId="77777777" w:rsidR="00346C42" w:rsidRDefault="00346C42" w:rsidP="00026C97">
      <w:pPr>
        <w:spacing w:line="240" w:lineRule="auto"/>
      </w:pPr>
      <w:r>
        <w:separator/>
      </w:r>
    </w:p>
  </w:footnote>
  <w:footnote w:type="continuationSeparator" w:id="0">
    <w:p w14:paraId="7277721F" w14:textId="77777777" w:rsidR="00346C42" w:rsidRDefault="00346C42"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0"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4"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8"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EE17AF"/>
    <w:multiLevelType w:val="hybridMultilevel"/>
    <w:tmpl w:val="893A09A2"/>
    <w:lvl w:ilvl="0" w:tplc="B6A42D6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E6496A"/>
    <w:multiLevelType w:val="hybridMultilevel"/>
    <w:tmpl w:val="688094A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6"/>
  </w:num>
  <w:num w:numId="3">
    <w:abstractNumId w:val="24"/>
  </w:num>
  <w:num w:numId="4">
    <w:abstractNumId w:val="15"/>
  </w:num>
  <w:num w:numId="5">
    <w:abstractNumId w:val="0"/>
  </w:num>
  <w:num w:numId="6">
    <w:abstractNumId w:val="31"/>
  </w:num>
  <w:num w:numId="7">
    <w:abstractNumId w:val="25"/>
  </w:num>
  <w:num w:numId="8">
    <w:abstractNumId w:val="8"/>
  </w:num>
  <w:num w:numId="9">
    <w:abstractNumId w:val="8"/>
  </w:num>
  <w:num w:numId="10">
    <w:abstractNumId w:val="8"/>
  </w:num>
  <w:num w:numId="11">
    <w:abstractNumId w:val="3"/>
  </w:num>
  <w:num w:numId="12">
    <w:abstractNumId w:val="8"/>
  </w:num>
  <w:num w:numId="13">
    <w:abstractNumId w:val="9"/>
  </w:num>
  <w:num w:numId="14">
    <w:abstractNumId w:val="23"/>
  </w:num>
  <w:num w:numId="15">
    <w:abstractNumId w:val="7"/>
  </w:num>
  <w:num w:numId="16">
    <w:abstractNumId w:val="21"/>
  </w:num>
  <w:num w:numId="17">
    <w:abstractNumId w:val="19"/>
  </w:num>
  <w:num w:numId="18">
    <w:abstractNumId w:val="29"/>
  </w:num>
  <w:num w:numId="19">
    <w:abstractNumId w:val="12"/>
  </w:num>
  <w:num w:numId="20">
    <w:abstractNumId w:val="1"/>
  </w:num>
  <w:num w:numId="21">
    <w:abstractNumId w:val="10"/>
  </w:num>
  <w:num w:numId="22">
    <w:abstractNumId w:val="26"/>
  </w:num>
  <w:num w:numId="23">
    <w:abstractNumId w:val="22"/>
  </w:num>
  <w:num w:numId="24">
    <w:abstractNumId w:val="8"/>
  </w:num>
  <w:num w:numId="25">
    <w:abstractNumId w:val="8"/>
  </w:num>
  <w:num w:numId="26">
    <w:abstractNumId w:val="30"/>
  </w:num>
  <w:num w:numId="27">
    <w:abstractNumId w:val="11"/>
  </w:num>
  <w:num w:numId="28">
    <w:abstractNumId w:val="4"/>
  </w:num>
  <w:num w:numId="29">
    <w:abstractNumId w:val="20"/>
  </w:num>
  <w:num w:numId="30">
    <w:abstractNumId w:val="13"/>
  </w:num>
  <w:num w:numId="31">
    <w:abstractNumId w:val="18"/>
  </w:num>
  <w:num w:numId="32">
    <w:abstractNumId w:val="6"/>
  </w:num>
  <w:num w:numId="33">
    <w:abstractNumId w:val="2"/>
  </w:num>
  <w:num w:numId="34">
    <w:abstractNumId w:val="14"/>
  </w:num>
  <w:num w:numId="35">
    <w:abstractNumId w:val="17"/>
  </w:num>
  <w:num w:numId="36">
    <w:abstractNumId w:val="5"/>
  </w:num>
  <w:num w:numId="37">
    <w:abstractNumId w:val="8"/>
  </w:num>
  <w:num w:numId="38">
    <w:abstractNumId w:val="8"/>
  </w:num>
  <w:num w:numId="39">
    <w:abstractNumId w:val="28"/>
  </w:num>
  <w:num w:numId="40">
    <w:abstractNumId w:val="27"/>
  </w:num>
  <w:num w:numId="41">
    <w:abstractNumId w:val="8"/>
  </w:num>
  <w:num w:numId="42">
    <w:abstractNumId w:val="8"/>
  </w:num>
  <w:num w:numId="43">
    <w:abstractNumId w:val="8"/>
  </w:num>
  <w:num w:numId="44">
    <w:abstractNumId w:val="8"/>
  </w:num>
  <w:num w:numId="45">
    <w:abstractNumId w:val="8"/>
  </w:num>
  <w:num w:numId="4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745"/>
    <w:rsid w:val="00003B3F"/>
    <w:rsid w:val="00010B88"/>
    <w:rsid w:val="00011264"/>
    <w:rsid w:val="000114AC"/>
    <w:rsid w:val="00011F31"/>
    <w:rsid w:val="0001259A"/>
    <w:rsid w:val="00012E2B"/>
    <w:rsid w:val="0001315D"/>
    <w:rsid w:val="0001438B"/>
    <w:rsid w:val="0001562E"/>
    <w:rsid w:val="00017E2B"/>
    <w:rsid w:val="00020D05"/>
    <w:rsid w:val="00021577"/>
    <w:rsid w:val="000216D8"/>
    <w:rsid w:val="00024599"/>
    <w:rsid w:val="000249E1"/>
    <w:rsid w:val="0002521D"/>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3FEE"/>
    <w:rsid w:val="000540E5"/>
    <w:rsid w:val="00054B7E"/>
    <w:rsid w:val="00054C50"/>
    <w:rsid w:val="00055435"/>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1F18"/>
    <w:rsid w:val="000842A1"/>
    <w:rsid w:val="00084459"/>
    <w:rsid w:val="00084AAD"/>
    <w:rsid w:val="00087DD5"/>
    <w:rsid w:val="000916D5"/>
    <w:rsid w:val="000932CB"/>
    <w:rsid w:val="0009356D"/>
    <w:rsid w:val="00093C00"/>
    <w:rsid w:val="00094395"/>
    <w:rsid w:val="00096507"/>
    <w:rsid w:val="000A07CC"/>
    <w:rsid w:val="000A35F7"/>
    <w:rsid w:val="000A3742"/>
    <w:rsid w:val="000A3A0D"/>
    <w:rsid w:val="000B07E4"/>
    <w:rsid w:val="000B0F13"/>
    <w:rsid w:val="000B42A8"/>
    <w:rsid w:val="000B515C"/>
    <w:rsid w:val="000B5B2C"/>
    <w:rsid w:val="000B7212"/>
    <w:rsid w:val="000B75A7"/>
    <w:rsid w:val="000C0CF0"/>
    <w:rsid w:val="000C1D1A"/>
    <w:rsid w:val="000C1E7F"/>
    <w:rsid w:val="000C57A0"/>
    <w:rsid w:val="000C61E4"/>
    <w:rsid w:val="000C6ACE"/>
    <w:rsid w:val="000D03EF"/>
    <w:rsid w:val="000D1687"/>
    <w:rsid w:val="000D3509"/>
    <w:rsid w:val="000D5A1E"/>
    <w:rsid w:val="000D652D"/>
    <w:rsid w:val="000D6EC3"/>
    <w:rsid w:val="000E0AAF"/>
    <w:rsid w:val="000E1A7C"/>
    <w:rsid w:val="000E2D3E"/>
    <w:rsid w:val="000E342B"/>
    <w:rsid w:val="000E4200"/>
    <w:rsid w:val="000E4A09"/>
    <w:rsid w:val="000E5638"/>
    <w:rsid w:val="000E56CE"/>
    <w:rsid w:val="000F0688"/>
    <w:rsid w:val="000F08D3"/>
    <w:rsid w:val="000F1604"/>
    <w:rsid w:val="000F16AB"/>
    <w:rsid w:val="000F3082"/>
    <w:rsid w:val="000F3A8A"/>
    <w:rsid w:val="000F40A7"/>
    <w:rsid w:val="000F416C"/>
    <w:rsid w:val="000F58D6"/>
    <w:rsid w:val="000F60CF"/>
    <w:rsid w:val="000F6A3A"/>
    <w:rsid w:val="000F7893"/>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2D36"/>
    <w:rsid w:val="00125249"/>
    <w:rsid w:val="001260B2"/>
    <w:rsid w:val="001316B1"/>
    <w:rsid w:val="00131B78"/>
    <w:rsid w:val="00131CF9"/>
    <w:rsid w:val="0013343C"/>
    <w:rsid w:val="001336A2"/>
    <w:rsid w:val="00134A32"/>
    <w:rsid w:val="00134BF3"/>
    <w:rsid w:val="00136FB7"/>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3D8A"/>
    <w:rsid w:val="001642A9"/>
    <w:rsid w:val="00165FFC"/>
    <w:rsid w:val="00170AFB"/>
    <w:rsid w:val="00172133"/>
    <w:rsid w:val="001727D5"/>
    <w:rsid w:val="00174FC2"/>
    <w:rsid w:val="001827DC"/>
    <w:rsid w:val="0018292C"/>
    <w:rsid w:val="00182C74"/>
    <w:rsid w:val="00184B26"/>
    <w:rsid w:val="00186FB3"/>
    <w:rsid w:val="0018731E"/>
    <w:rsid w:val="00187883"/>
    <w:rsid w:val="00191D1D"/>
    <w:rsid w:val="00193F7C"/>
    <w:rsid w:val="001961DC"/>
    <w:rsid w:val="001979C6"/>
    <w:rsid w:val="00197E6D"/>
    <w:rsid w:val="001A1788"/>
    <w:rsid w:val="001A2B55"/>
    <w:rsid w:val="001A4E8F"/>
    <w:rsid w:val="001A5110"/>
    <w:rsid w:val="001A5403"/>
    <w:rsid w:val="001A60AF"/>
    <w:rsid w:val="001A7404"/>
    <w:rsid w:val="001A7E43"/>
    <w:rsid w:val="001B21E8"/>
    <w:rsid w:val="001B4778"/>
    <w:rsid w:val="001B4B45"/>
    <w:rsid w:val="001B652F"/>
    <w:rsid w:val="001B69DB"/>
    <w:rsid w:val="001B7813"/>
    <w:rsid w:val="001C0424"/>
    <w:rsid w:val="001C04E8"/>
    <w:rsid w:val="001C452B"/>
    <w:rsid w:val="001C4E4B"/>
    <w:rsid w:val="001C5235"/>
    <w:rsid w:val="001C70BE"/>
    <w:rsid w:val="001D009A"/>
    <w:rsid w:val="001D070E"/>
    <w:rsid w:val="001D1100"/>
    <w:rsid w:val="001D1AC3"/>
    <w:rsid w:val="001D20AE"/>
    <w:rsid w:val="001D28BE"/>
    <w:rsid w:val="001D3093"/>
    <w:rsid w:val="001D3A33"/>
    <w:rsid w:val="001D4631"/>
    <w:rsid w:val="001D59D9"/>
    <w:rsid w:val="001E0296"/>
    <w:rsid w:val="001E03FA"/>
    <w:rsid w:val="001E1A52"/>
    <w:rsid w:val="001E2BC3"/>
    <w:rsid w:val="001E3075"/>
    <w:rsid w:val="001E4513"/>
    <w:rsid w:val="001E4643"/>
    <w:rsid w:val="001E5901"/>
    <w:rsid w:val="001E6A00"/>
    <w:rsid w:val="001E742A"/>
    <w:rsid w:val="001F1187"/>
    <w:rsid w:val="001F1859"/>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07196"/>
    <w:rsid w:val="0021182D"/>
    <w:rsid w:val="0021324B"/>
    <w:rsid w:val="00213401"/>
    <w:rsid w:val="00214A2E"/>
    <w:rsid w:val="00215830"/>
    <w:rsid w:val="00215D94"/>
    <w:rsid w:val="00215EA8"/>
    <w:rsid w:val="002165DE"/>
    <w:rsid w:val="002167DA"/>
    <w:rsid w:val="00217B42"/>
    <w:rsid w:val="00220956"/>
    <w:rsid w:val="00230B2D"/>
    <w:rsid w:val="002311FE"/>
    <w:rsid w:val="002320B2"/>
    <w:rsid w:val="0023312F"/>
    <w:rsid w:val="002331BE"/>
    <w:rsid w:val="002337BE"/>
    <w:rsid w:val="00233A58"/>
    <w:rsid w:val="0023485A"/>
    <w:rsid w:val="0023507D"/>
    <w:rsid w:val="0023607C"/>
    <w:rsid w:val="00236428"/>
    <w:rsid w:val="00240B97"/>
    <w:rsid w:val="002434BC"/>
    <w:rsid w:val="00243ADE"/>
    <w:rsid w:val="002458F0"/>
    <w:rsid w:val="00245C7B"/>
    <w:rsid w:val="00246F21"/>
    <w:rsid w:val="00250CD2"/>
    <w:rsid w:val="002510A2"/>
    <w:rsid w:val="00252960"/>
    <w:rsid w:val="00253829"/>
    <w:rsid w:val="002550F9"/>
    <w:rsid w:val="00255964"/>
    <w:rsid w:val="0025769C"/>
    <w:rsid w:val="002607A3"/>
    <w:rsid w:val="00261D1C"/>
    <w:rsid w:val="00262A07"/>
    <w:rsid w:val="0026522B"/>
    <w:rsid w:val="0026569C"/>
    <w:rsid w:val="00265CF7"/>
    <w:rsid w:val="00271215"/>
    <w:rsid w:val="002716CF"/>
    <w:rsid w:val="00272CBA"/>
    <w:rsid w:val="00273136"/>
    <w:rsid w:val="0027328F"/>
    <w:rsid w:val="00274E64"/>
    <w:rsid w:val="00275ED1"/>
    <w:rsid w:val="00281224"/>
    <w:rsid w:val="00281DBD"/>
    <w:rsid w:val="00282908"/>
    <w:rsid w:val="00283587"/>
    <w:rsid w:val="002835B5"/>
    <w:rsid w:val="00283E9E"/>
    <w:rsid w:val="0029252E"/>
    <w:rsid w:val="0029257D"/>
    <w:rsid w:val="002957E9"/>
    <w:rsid w:val="00296443"/>
    <w:rsid w:val="0029644C"/>
    <w:rsid w:val="0029677A"/>
    <w:rsid w:val="002A12F7"/>
    <w:rsid w:val="002A3F89"/>
    <w:rsid w:val="002A5F3C"/>
    <w:rsid w:val="002A648C"/>
    <w:rsid w:val="002B05EF"/>
    <w:rsid w:val="002B1A0C"/>
    <w:rsid w:val="002B63C5"/>
    <w:rsid w:val="002B6536"/>
    <w:rsid w:val="002C08A2"/>
    <w:rsid w:val="002C0B29"/>
    <w:rsid w:val="002C0C02"/>
    <w:rsid w:val="002C34D8"/>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13A4"/>
    <w:rsid w:val="002E15FF"/>
    <w:rsid w:val="002E3C3B"/>
    <w:rsid w:val="002E4961"/>
    <w:rsid w:val="002E5A94"/>
    <w:rsid w:val="002E5DEF"/>
    <w:rsid w:val="002F05BB"/>
    <w:rsid w:val="002F0771"/>
    <w:rsid w:val="002F0ABA"/>
    <w:rsid w:val="002F0FF2"/>
    <w:rsid w:val="002F40AD"/>
    <w:rsid w:val="002F4C15"/>
    <w:rsid w:val="002F4F98"/>
    <w:rsid w:val="002F6956"/>
    <w:rsid w:val="00301238"/>
    <w:rsid w:val="003015B7"/>
    <w:rsid w:val="003031D5"/>
    <w:rsid w:val="003042EA"/>
    <w:rsid w:val="00304EFC"/>
    <w:rsid w:val="00305487"/>
    <w:rsid w:val="0030575A"/>
    <w:rsid w:val="00305A04"/>
    <w:rsid w:val="00306656"/>
    <w:rsid w:val="00306769"/>
    <w:rsid w:val="00306A97"/>
    <w:rsid w:val="0030707A"/>
    <w:rsid w:val="003070CF"/>
    <w:rsid w:val="003107E8"/>
    <w:rsid w:val="00311BC7"/>
    <w:rsid w:val="00312B11"/>
    <w:rsid w:val="003132B5"/>
    <w:rsid w:val="00313965"/>
    <w:rsid w:val="00313CF3"/>
    <w:rsid w:val="00314617"/>
    <w:rsid w:val="00314D2A"/>
    <w:rsid w:val="003154F9"/>
    <w:rsid w:val="003158AB"/>
    <w:rsid w:val="00317A25"/>
    <w:rsid w:val="00320201"/>
    <w:rsid w:val="00321375"/>
    <w:rsid w:val="00321525"/>
    <w:rsid w:val="00322A21"/>
    <w:rsid w:val="00324040"/>
    <w:rsid w:val="00325CA1"/>
    <w:rsid w:val="0032606A"/>
    <w:rsid w:val="00327607"/>
    <w:rsid w:val="003303F8"/>
    <w:rsid w:val="003335A8"/>
    <w:rsid w:val="003347E8"/>
    <w:rsid w:val="00337D25"/>
    <w:rsid w:val="00337D3D"/>
    <w:rsid w:val="00341FAC"/>
    <w:rsid w:val="003431EE"/>
    <w:rsid w:val="003439AC"/>
    <w:rsid w:val="00345FB7"/>
    <w:rsid w:val="00346219"/>
    <w:rsid w:val="00346C42"/>
    <w:rsid w:val="00350534"/>
    <w:rsid w:val="00350BD1"/>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70B8F"/>
    <w:rsid w:val="0037196A"/>
    <w:rsid w:val="00372712"/>
    <w:rsid w:val="003732CC"/>
    <w:rsid w:val="0037507C"/>
    <w:rsid w:val="00375755"/>
    <w:rsid w:val="00375BBD"/>
    <w:rsid w:val="0037731F"/>
    <w:rsid w:val="00380DDB"/>
    <w:rsid w:val="00381ECF"/>
    <w:rsid w:val="00386454"/>
    <w:rsid w:val="00386988"/>
    <w:rsid w:val="0038742B"/>
    <w:rsid w:val="00387465"/>
    <w:rsid w:val="00390C68"/>
    <w:rsid w:val="00391F29"/>
    <w:rsid w:val="0039406A"/>
    <w:rsid w:val="00395756"/>
    <w:rsid w:val="0039679B"/>
    <w:rsid w:val="00396D05"/>
    <w:rsid w:val="003A20BF"/>
    <w:rsid w:val="003A33D9"/>
    <w:rsid w:val="003A426A"/>
    <w:rsid w:val="003A4796"/>
    <w:rsid w:val="003A4B04"/>
    <w:rsid w:val="003A4B30"/>
    <w:rsid w:val="003A4B4A"/>
    <w:rsid w:val="003A5511"/>
    <w:rsid w:val="003A60EA"/>
    <w:rsid w:val="003A67BB"/>
    <w:rsid w:val="003A6EFA"/>
    <w:rsid w:val="003A7AD3"/>
    <w:rsid w:val="003B139C"/>
    <w:rsid w:val="003B13D7"/>
    <w:rsid w:val="003B1E2A"/>
    <w:rsid w:val="003B217D"/>
    <w:rsid w:val="003B2471"/>
    <w:rsid w:val="003B3041"/>
    <w:rsid w:val="003B32BE"/>
    <w:rsid w:val="003B4197"/>
    <w:rsid w:val="003B4CF5"/>
    <w:rsid w:val="003B5919"/>
    <w:rsid w:val="003B79E5"/>
    <w:rsid w:val="003B7B44"/>
    <w:rsid w:val="003C24EB"/>
    <w:rsid w:val="003C35C5"/>
    <w:rsid w:val="003C35C6"/>
    <w:rsid w:val="003C3EFB"/>
    <w:rsid w:val="003C53E5"/>
    <w:rsid w:val="003C5ADD"/>
    <w:rsid w:val="003C6F2C"/>
    <w:rsid w:val="003D03B0"/>
    <w:rsid w:val="003D0788"/>
    <w:rsid w:val="003D1BB6"/>
    <w:rsid w:val="003D2320"/>
    <w:rsid w:val="003D23B0"/>
    <w:rsid w:val="003D471A"/>
    <w:rsid w:val="003D4C41"/>
    <w:rsid w:val="003E1BD4"/>
    <w:rsid w:val="003E2233"/>
    <w:rsid w:val="003E3555"/>
    <w:rsid w:val="003E43EB"/>
    <w:rsid w:val="003E47B4"/>
    <w:rsid w:val="003F19D4"/>
    <w:rsid w:val="003F2778"/>
    <w:rsid w:val="003F2DAE"/>
    <w:rsid w:val="003F4857"/>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4645"/>
    <w:rsid w:val="00426C41"/>
    <w:rsid w:val="004305A1"/>
    <w:rsid w:val="00431159"/>
    <w:rsid w:val="00431D14"/>
    <w:rsid w:val="004328FB"/>
    <w:rsid w:val="00433EAF"/>
    <w:rsid w:val="00434802"/>
    <w:rsid w:val="0043518F"/>
    <w:rsid w:val="00435706"/>
    <w:rsid w:val="004376F4"/>
    <w:rsid w:val="0044037A"/>
    <w:rsid w:val="00440721"/>
    <w:rsid w:val="00441312"/>
    <w:rsid w:val="004414D5"/>
    <w:rsid w:val="004423F9"/>
    <w:rsid w:val="004430A5"/>
    <w:rsid w:val="0044474E"/>
    <w:rsid w:val="00444DB7"/>
    <w:rsid w:val="00446DDE"/>
    <w:rsid w:val="00447AE1"/>
    <w:rsid w:val="00447F41"/>
    <w:rsid w:val="00447FE9"/>
    <w:rsid w:val="004500FF"/>
    <w:rsid w:val="00452A4E"/>
    <w:rsid w:val="00453570"/>
    <w:rsid w:val="004536BA"/>
    <w:rsid w:val="0045635B"/>
    <w:rsid w:val="00456429"/>
    <w:rsid w:val="00456A23"/>
    <w:rsid w:val="00456EBE"/>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5E74"/>
    <w:rsid w:val="00476C52"/>
    <w:rsid w:val="00476CD2"/>
    <w:rsid w:val="00477B24"/>
    <w:rsid w:val="00477D14"/>
    <w:rsid w:val="0048171F"/>
    <w:rsid w:val="00481DAE"/>
    <w:rsid w:val="004833C1"/>
    <w:rsid w:val="00483984"/>
    <w:rsid w:val="004852B4"/>
    <w:rsid w:val="00485B34"/>
    <w:rsid w:val="00487164"/>
    <w:rsid w:val="0048739B"/>
    <w:rsid w:val="004877EA"/>
    <w:rsid w:val="00487D32"/>
    <w:rsid w:val="004906A7"/>
    <w:rsid w:val="0049239C"/>
    <w:rsid w:val="00493C4B"/>
    <w:rsid w:val="004969FD"/>
    <w:rsid w:val="0049738D"/>
    <w:rsid w:val="004A196D"/>
    <w:rsid w:val="004A23B3"/>
    <w:rsid w:val="004A3D05"/>
    <w:rsid w:val="004A578E"/>
    <w:rsid w:val="004A7422"/>
    <w:rsid w:val="004B0232"/>
    <w:rsid w:val="004B0661"/>
    <w:rsid w:val="004B228C"/>
    <w:rsid w:val="004B251D"/>
    <w:rsid w:val="004B3CA9"/>
    <w:rsid w:val="004B4683"/>
    <w:rsid w:val="004B48F1"/>
    <w:rsid w:val="004B589C"/>
    <w:rsid w:val="004B6CD0"/>
    <w:rsid w:val="004B6CEC"/>
    <w:rsid w:val="004B6E3B"/>
    <w:rsid w:val="004B7B05"/>
    <w:rsid w:val="004C5015"/>
    <w:rsid w:val="004C5502"/>
    <w:rsid w:val="004C57F4"/>
    <w:rsid w:val="004C5E19"/>
    <w:rsid w:val="004C5ECD"/>
    <w:rsid w:val="004D0CB6"/>
    <w:rsid w:val="004D10DF"/>
    <w:rsid w:val="004D322A"/>
    <w:rsid w:val="004D336F"/>
    <w:rsid w:val="004D5E52"/>
    <w:rsid w:val="004D6103"/>
    <w:rsid w:val="004D6AE3"/>
    <w:rsid w:val="004D7916"/>
    <w:rsid w:val="004E4AAB"/>
    <w:rsid w:val="004E4EF6"/>
    <w:rsid w:val="004E5062"/>
    <w:rsid w:val="004E5345"/>
    <w:rsid w:val="004E6D28"/>
    <w:rsid w:val="004E6FA7"/>
    <w:rsid w:val="004F08E3"/>
    <w:rsid w:val="004F17F2"/>
    <w:rsid w:val="004F3F2D"/>
    <w:rsid w:val="004F4617"/>
    <w:rsid w:val="004F4F8D"/>
    <w:rsid w:val="004F5009"/>
    <w:rsid w:val="004F50D5"/>
    <w:rsid w:val="004F516A"/>
    <w:rsid w:val="004F6FE7"/>
    <w:rsid w:val="0050151C"/>
    <w:rsid w:val="00502906"/>
    <w:rsid w:val="00504BA9"/>
    <w:rsid w:val="00504FDF"/>
    <w:rsid w:val="00506E8F"/>
    <w:rsid w:val="00507234"/>
    <w:rsid w:val="00511723"/>
    <w:rsid w:val="00511A64"/>
    <w:rsid w:val="00511D16"/>
    <w:rsid w:val="00512B21"/>
    <w:rsid w:val="00512FCE"/>
    <w:rsid w:val="00515443"/>
    <w:rsid w:val="0051590D"/>
    <w:rsid w:val="00516A81"/>
    <w:rsid w:val="005207D1"/>
    <w:rsid w:val="005225E4"/>
    <w:rsid w:val="00523FFD"/>
    <w:rsid w:val="0052446A"/>
    <w:rsid w:val="005260FB"/>
    <w:rsid w:val="00530079"/>
    <w:rsid w:val="0053106E"/>
    <w:rsid w:val="005323A1"/>
    <w:rsid w:val="0053276D"/>
    <w:rsid w:val="00535021"/>
    <w:rsid w:val="00537909"/>
    <w:rsid w:val="00542173"/>
    <w:rsid w:val="00542E6F"/>
    <w:rsid w:val="00543229"/>
    <w:rsid w:val="0054419E"/>
    <w:rsid w:val="005442A0"/>
    <w:rsid w:val="005449F7"/>
    <w:rsid w:val="00547FB2"/>
    <w:rsid w:val="00550D0C"/>
    <w:rsid w:val="005520C1"/>
    <w:rsid w:val="005530EE"/>
    <w:rsid w:val="005537A9"/>
    <w:rsid w:val="00554E9F"/>
    <w:rsid w:val="0055637F"/>
    <w:rsid w:val="00562017"/>
    <w:rsid w:val="005621CC"/>
    <w:rsid w:val="0056461E"/>
    <w:rsid w:val="00564AAB"/>
    <w:rsid w:val="005654F6"/>
    <w:rsid w:val="00566394"/>
    <w:rsid w:val="0057005C"/>
    <w:rsid w:val="00571060"/>
    <w:rsid w:val="00571632"/>
    <w:rsid w:val="00571F10"/>
    <w:rsid w:val="0057537E"/>
    <w:rsid w:val="005760B7"/>
    <w:rsid w:val="00581156"/>
    <w:rsid w:val="00582A4E"/>
    <w:rsid w:val="00582EB8"/>
    <w:rsid w:val="00583B32"/>
    <w:rsid w:val="00583E64"/>
    <w:rsid w:val="00584743"/>
    <w:rsid w:val="00585271"/>
    <w:rsid w:val="005854D1"/>
    <w:rsid w:val="005856FB"/>
    <w:rsid w:val="00586D20"/>
    <w:rsid w:val="0059085D"/>
    <w:rsid w:val="00591569"/>
    <w:rsid w:val="00591624"/>
    <w:rsid w:val="00593CA6"/>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25BD"/>
    <w:rsid w:val="005C2AA8"/>
    <w:rsid w:val="005C358E"/>
    <w:rsid w:val="005C4750"/>
    <w:rsid w:val="005C4785"/>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6C78"/>
    <w:rsid w:val="005F79DF"/>
    <w:rsid w:val="0060117A"/>
    <w:rsid w:val="0060205A"/>
    <w:rsid w:val="00603906"/>
    <w:rsid w:val="00605949"/>
    <w:rsid w:val="006061E5"/>
    <w:rsid w:val="00606BE9"/>
    <w:rsid w:val="00606F3B"/>
    <w:rsid w:val="00613247"/>
    <w:rsid w:val="006132FC"/>
    <w:rsid w:val="00613669"/>
    <w:rsid w:val="00614F58"/>
    <w:rsid w:val="00620AA9"/>
    <w:rsid w:val="00620FD0"/>
    <w:rsid w:val="00622297"/>
    <w:rsid w:val="0062417C"/>
    <w:rsid w:val="006242A6"/>
    <w:rsid w:val="0062438C"/>
    <w:rsid w:val="00624A09"/>
    <w:rsid w:val="00624F43"/>
    <w:rsid w:val="00625CCD"/>
    <w:rsid w:val="00625FBD"/>
    <w:rsid w:val="006262EB"/>
    <w:rsid w:val="00626D30"/>
    <w:rsid w:val="00630953"/>
    <w:rsid w:val="00631655"/>
    <w:rsid w:val="00633BF7"/>
    <w:rsid w:val="00636742"/>
    <w:rsid w:val="00640487"/>
    <w:rsid w:val="00640CFD"/>
    <w:rsid w:val="00642917"/>
    <w:rsid w:val="00643AE7"/>
    <w:rsid w:val="00651CA4"/>
    <w:rsid w:val="0065212D"/>
    <w:rsid w:val="006523C8"/>
    <w:rsid w:val="00656602"/>
    <w:rsid w:val="00660225"/>
    <w:rsid w:val="0066032F"/>
    <w:rsid w:val="00660C95"/>
    <w:rsid w:val="00661A64"/>
    <w:rsid w:val="0066291C"/>
    <w:rsid w:val="00663663"/>
    <w:rsid w:val="00664A61"/>
    <w:rsid w:val="00666881"/>
    <w:rsid w:val="00667A3E"/>
    <w:rsid w:val="006708F7"/>
    <w:rsid w:val="00670AF7"/>
    <w:rsid w:val="00672E50"/>
    <w:rsid w:val="00672EBC"/>
    <w:rsid w:val="006731F9"/>
    <w:rsid w:val="00675041"/>
    <w:rsid w:val="006758A7"/>
    <w:rsid w:val="00677A1E"/>
    <w:rsid w:val="00681641"/>
    <w:rsid w:val="00681A31"/>
    <w:rsid w:val="00682B21"/>
    <w:rsid w:val="00683104"/>
    <w:rsid w:val="00683A0C"/>
    <w:rsid w:val="00684945"/>
    <w:rsid w:val="006900C7"/>
    <w:rsid w:val="006905E4"/>
    <w:rsid w:val="0069206F"/>
    <w:rsid w:val="0069237B"/>
    <w:rsid w:val="00692F5F"/>
    <w:rsid w:val="0069775D"/>
    <w:rsid w:val="00697A24"/>
    <w:rsid w:val="006A2912"/>
    <w:rsid w:val="006A5354"/>
    <w:rsid w:val="006A6A9C"/>
    <w:rsid w:val="006B11B2"/>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F04E7"/>
    <w:rsid w:val="006F10F1"/>
    <w:rsid w:val="006F1178"/>
    <w:rsid w:val="006F1AD7"/>
    <w:rsid w:val="006F1DA7"/>
    <w:rsid w:val="006F1F2C"/>
    <w:rsid w:val="006F29C4"/>
    <w:rsid w:val="006F40B8"/>
    <w:rsid w:val="006F55FE"/>
    <w:rsid w:val="006F73A4"/>
    <w:rsid w:val="006F7573"/>
    <w:rsid w:val="00700997"/>
    <w:rsid w:val="007009D4"/>
    <w:rsid w:val="00701E28"/>
    <w:rsid w:val="007021D5"/>
    <w:rsid w:val="00702C46"/>
    <w:rsid w:val="0070633F"/>
    <w:rsid w:val="00706E7E"/>
    <w:rsid w:val="007070C7"/>
    <w:rsid w:val="00710B06"/>
    <w:rsid w:val="00711325"/>
    <w:rsid w:val="00712C36"/>
    <w:rsid w:val="00712EB5"/>
    <w:rsid w:val="00712F7F"/>
    <w:rsid w:val="00714391"/>
    <w:rsid w:val="00714CE5"/>
    <w:rsid w:val="007159D0"/>
    <w:rsid w:val="007176F5"/>
    <w:rsid w:val="007201C3"/>
    <w:rsid w:val="00720840"/>
    <w:rsid w:val="007252D2"/>
    <w:rsid w:val="00727608"/>
    <w:rsid w:val="00727FB8"/>
    <w:rsid w:val="00730157"/>
    <w:rsid w:val="007311A9"/>
    <w:rsid w:val="00735244"/>
    <w:rsid w:val="00736229"/>
    <w:rsid w:val="007371EC"/>
    <w:rsid w:val="0073776B"/>
    <w:rsid w:val="007378B7"/>
    <w:rsid w:val="00740FB2"/>
    <w:rsid w:val="007415FA"/>
    <w:rsid w:val="0074305C"/>
    <w:rsid w:val="007438FF"/>
    <w:rsid w:val="00743ABE"/>
    <w:rsid w:val="00745B85"/>
    <w:rsid w:val="0074646F"/>
    <w:rsid w:val="0074650F"/>
    <w:rsid w:val="00746B6F"/>
    <w:rsid w:val="00750372"/>
    <w:rsid w:val="0075154E"/>
    <w:rsid w:val="00751BDD"/>
    <w:rsid w:val="00752979"/>
    <w:rsid w:val="0075449E"/>
    <w:rsid w:val="007617B0"/>
    <w:rsid w:val="00761B00"/>
    <w:rsid w:val="007621E2"/>
    <w:rsid w:val="00763AD6"/>
    <w:rsid w:val="007652DC"/>
    <w:rsid w:val="00765FE8"/>
    <w:rsid w:val="00766971"/>
    <w:rsid w:val="00766E15"/>
    <w:rsid w:val="00766F8B"/>
    <w:rsid w:val="00767959"/>
    <w:rsid w:val="0077069D"/>
    <w:rsid w:val="00771575"/>
    <w:rsid w:val="00772C10"/>
    <w:rsid w:val="007734BF"/>
    <w:rsid w:val="00773B9B"/>
    <w:rsid w:val="007752FD"/>
    <w:rsid w:val="00775D91"/>
    <w:rsid w:val="0077621F"/>
    <w:rsid w:val="00776CBB"/>
    <w:rsid w:val="00777E65"/>
    <w:rsid w:val="0078408F"/>
    <w:rsid w:val="00784938"/>
    <w:rsid w:val="007855B5"/>
    <w:rsid w:val="007901C5"/>
    <w:rsid w:val="00791FDE"/>
    <w:rsid w:val="0079328E"/>
    <w:rsid w:val="007944B0"/>
    <w:rsid w:val="0079518C"/>
    <w:rsid w:val="007952C8"/>
    <w:rsid w:val="00796215"/>
    <w:rsid w:val="00797B68"/>
    <w:rsid w:val="007A06A7"/>
    <w:rsid w:val="007A0F1A"/>
    <w:rsid w:val="007A240E"/>
    <w:rsid w:val="007A4539"/>
    <w:rsid w:val="007A4968"/>
    <w:rsid w:val="007A670A"/>
    <w:rsid w:val="007A7697"/>
    <w:rsid w:val="007B0554"/>
    <w:rsid w:val="007B06A2"/>
    <w:rsid w:val="007B07D4"/>
    <w:rsid w:val="007B230F"/>
    <w:rsid w:val="007B282C"/>
    <w:rsid w:val="007B2B93"/>
    <w:rsid w:val="007B2E85"/>
    <w:rsid w:val="007B4665"/>
    <w:rsid w:val="007B577E"/>
    <w:rsid w:val="007B743F"/>
    <w:rsid w:val="007B7C60"/>
    <w:rsid w:val="007C1B73"/>
    <w:rsid w:val="007C20FB"/>
    <w:rsid w:val="007C22C7"/>
    <w:rsid w:val="007C3258"/>
    <w:rsid w:val="007C66AF"/>
    <w:rsid w:val="007C6DB6"/>
    <w:rsid w:val="007D2A54"/>
    <w:rsid w:val="007D48A2"/>
    <w:rsid w:val="007D68AC"/>
    <w:rsid w:val="007D774B"/>
    <w:rsid w:val="007E003E"/>
    <w:rsid w:val="007E0EA2"/>
    <w:rsid w:val="007F0960"/>
    <w:rsid w:val="007F13B6"/>
    <w:rsid w:val="007F2826"/>
    <w:rsid w:val="007F503E"/>
    <w:rsid w:val="007F56B7"/>
    <w:rsid w:val="007F6B8E"/>
    <w:rsid w:val="007F732B"/>
    <w:rsid w:val="008006EB"/>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6CD"/>
    <w:rsid w:val="00813E59"/>
    <w:rsid w:val="008143B2"/>
    <w:rsid w:val="008144BA"/>
    <w:rsid w:val="00814B0F"/>
    <w:rsid w:val="00814EEA"/>
    <w:rsid w:val="00815485"/>
    <w:rsid w:val="008161DF"/>
    <w:rsid w:val="00816CAC"/>
    <w:rsid w:val="008208FB"/>
    <w:rsid w:val="00822352"/>
    <w:rsid w:val="0082345A"/>
    <w:rsid w:val="00823EAD"/>
    <w:rsid w:val="00824E71"/>
    <w:rsid w:val="00830046"/>
    <w:rsid w:val="00831746"/>
    <w:rsid w:val="00831912"/>
    <w:rsid w:val="00833720"/>
    <w:rsid w:val="00834104"/>
    <w:rsid w:val="0083629C"/>
    <w:rsid w:val="00837001"/>
    <w:rsid w:val="00837396"/>
    <w:rsid w:val="008438B2"/>
    <w:rsid w:val="008441F1"/>
    <w:rsid w:val="00844817"/>
    <w:rsid w:val="008459CC"/>
    <w:rsid w:val="00851213"/>
    <w:rsid w:val="00851AB8"/>
    <w:rsid w:val="00852E4A"/>
    <w:rsid w:val="008549F8"/>
    <w:rsid w:val="00855638"/>
    <w:rsid w:val="00856353"/>
    <w:rsid w:val="00856D97"/>
    <w:rsid w:val="00857C06"/>
    <w:rsid w:val="00863D51"/>
    <w:rsid w:val="00864C13"/>
    <w:rsid w:val="0086622C"/>
    <w:rsid w:val="00866717"/>
    <w:rsid w:val="00866F54"/>
    <w:rsid w:val="00867900"/>
    <w:rsid w:val="00870167"/>
    <w:rsid w:val="00871D07"/>
    <w:rsid w:val="00873362"/>
    <w:rsid w:val="00873C9A"/>
    <w:rsid w:val="00876BD4"/>
    <w:rsid w:val="00876C3D"/>
    <w:rsid w:val="00877B95"/>
    <w:rsid w:val="00877C38"/>
    <w:rsid w:val="00880B20"/>
    <w:rsid w:val="00881D96"/>
    <w:rsid w:val="0088362A"/>
    <w:rsid w:val="00883860"/>
    <w:rsid w:val="008852B6"/>
    <w:rsid w:val="0088719C"/>
    <w:rsid w:val="008927FC"/>
    <w:rsid w:val="00893517"/>
    <w:rsid w:val="00896874"/>
    <w:rsid w:val="0089703B"/>
    <w:rsid w:val="008977AB"/>
    <w:rsid w:val="008A0C59"/>
    <w:rsid w:val="008A6F45"/>
    <w:rsid w:val="008A7FD9"/>
    <w:rsid w:val="008B2D7A"/>
    <w:rsid w:val="008B2F9D"/>
    <w:rsid w:val="008B43F0"/>
    <w:rsid w:val="008B4690"/>
    <w:rsid w:val="008B4755"/>
    <w:rsid w:val="008B5ED3"/>
    <w:rsid w:val="008B64D6"/>
    <w:rsid w:val="008B6EDA"/>
    <w:rsid w:val="008B79CA"/>
    <w:rsid w:val="008C01EC"/>
    <w:rsid w:val="008C02FA"/>
    <w:rsid w:val="008C2D1B"/>
    <w:rsid w:val="008C341A"/>
    <w:rsid w:val="008C4862"/>
    <w:rsid w:val="008C5542"/>
    <w:rsid w:val="008C58BC"/>
    <w:rsid w:val="008C6011"/>
    <w:rsid w:val="008C637B"/>
    <w:rsid w:val="008C7AD7"/>
    <w:rsid w:val="008C7F90"/>
    <w:rsid w:val="008D2E13"/>
    <w:rsid w:val="008D4360"/>
    <w:rsid w:val="008D6585"/>
    <w:rsid w:val="008E1C7D"/>
    <w:rsid w:val="008E25E0"/>
    <w:rsid w:val="008E43EA"/>
    <w:rsid w:val="008E64A7"/>
    <w:rsid w:val="008F0FFF"/>
    <w:rsid w:val="008F342A"/>
    <w:rsid w:val="008F621D"/>
    <w:rsid w:val="008F64EC"/>
    <w:rsid w:val="008F6A6D"/>
    <w:rsid w:val="008F7772"/>
    <w:rsid w:val="00900384"/>
    <w:rsid w:val="00900500"/>
    <w:rsid w:val="0090393C"/>
    <w:rsid w:val="00903BF1"/>
    <w:rsid w:val="009064F8"/>
    <w:rsid w:val="0090677A"/>
    <w:rsid w:val="00906A96"/>
    <w:rsid w:val="00912D51"/>
    <w:rsid w:val="00913373"/>
    <w:rsid w:val="00913B08"/>
    <w:rsid w:val="00914346"/>
    <w:rsid w:val="00917CCE"/>
    <w:rsid w:val="009206E8"/>
    <w:rsid w:val="00923162"/>
    <w:rsid w:val="009242DF"/>
    <w:rsid w:val="00924954"/>
    <w:rsid w:val="0092579E"/>
    <w:rsid w:val="009258BB"/>
    <w:rsid w:val="0092665C"/>
    <w:rsid w:val="00926729"/>
    <w:rsid w:val="009268EF"/>
    <w:rsid w:val="009317D0"/>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10B2"/>
    <w:rsid w:val="00952895"/>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7970"/>
    <w:rsid w:val="00981819"/>
    <w:rsid w:val="009829DE"/>
    <w:rsid w:val="0098333D"/>
    <w:rsid w:val="00984D4E"/>
    <w:rsid w:val="00986FF8"/>
    <w:rsid w:val="009870DB"/>
    <w:rsid w:val="00987D99"/>
    <w:rsid w:val="0099048C"/>
    <w:rsid w:val="00994105"/>
    <w:rsid w:val="009944A3"/>
    <w:rsid w:val="00994F3C"/>
    <w:rsid w:val="0099527D"/>
    <w:rsid w:val="00995940"/>
    <w:rsid w:val="00996CFC"/>
    <w:rsid w:val="009976DD"/>
    <w:rsid w:val="00997A26"/>
    <w:rsid w:val="009A28AC"/>
    <w:rsid w:val="009A467B"/>
    <w:rsid w:val="009B23EB"/>
    <w:rsid w:val="009B3FE9"/>
    <w:rsid w:val="009B5AB2"/>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2015"/>
    <w:rsid w:val="009F2C72"/>
    <w:rsid w:val="009F3D56"/>
    <w:rsid w:val="009F3D89"/>
    <w:rsid w:val="009F591F"/>
    <w:rsid w:val="009F6214"/>
    <w:rsid w:val="009F6763"/>
    <w:rsid w:val="009F767C"/>
    <w:rsid w:val="009F769F"/>
    <w:rsid w:val="00A00983"/>
    <w:rsid w:val="00A01E42"/>
    <w:rsid w:val="00A020E5"/>
    <w:rsid w:val="00A02BC0"/>
    <w:rsid w:val="00A038A5"/>
    <w:rsid w:val="00A0396D"/>
    <w:rsid w:val="00A03FCF"/>
    <w:rsid w:val="00A04B0D"/>
    <w:rsid w:val="00A0597B"/>
    <w:rsid w:val="00A069F2"/>
    <w:rsid w:val="00A07ACF"/>
    <w:rsid w:val="00A107F8"/>
    <w:rsid w:val="00A10BD7"/>
    <w:rsid w:val="00A10FCD"/>
    <w:rsid w:val="00A11124"/>
    <w:rsid w:val="00A112BD"/>
    <w:rsid w:val="00A1171E"/>
    <w:rsid w:val="00A13321"/>
    <w:rsid w:val="00A142EA"/>
    <w:rsid w:val="00A149CA"/>
    <w:rsid w:val="00A15170"/>
    <w:rsid w:val="00A15D75"/>
    <w:rsid w:val="00A163DB"/>
    <w:rsid w:val="00A2127C"/>
    <w:rsid w:val="00A25108"/>
    <w:rsid w:val="00A2553E"/>
    <w:rsid w:val="00A25F27"/>
    <w:rsid w:val="00A27074"/>
    <w:rsid w:val="00A27228"/>
    <w:rsid w:val="00A27F36"/>
    <w:rsid w:val="00A33898"/>
    <w:rsid w:val="00A3437D"/>
    <w:rsid w:val="00A35C0D"/>
    <w:rsid w:val="00A37204"/>
    <w:rsid w:val="00A3725A"/>
    <w:rsid w:val="00A37DCF"/>
    <w:rsid w:val="00A42378"/>
    <w:rsid w:val="00A44A7B"/>
    <w:rsid w:val="00A45D92"/>
    <w:rsid w:val="00A4609C"/>
    <w:rsid w:val="00A469C1"/>
    <w:rsid w:val="00A47DFD"/>
    <w:rsid w:val="00A50EE6"/>
    <w:rsid w:val="00A51B71"/>
    <w:rsid w:val="00A53F9F"/>
    <w:rsid w:val="00A55215"/>
    <w:rsid w:val="00A5548E"/>
    <w:rsid w:val="00A563B5"/>
    <w:rsid w:val="00A56DE8"/>
    <w:rsid w:val="00A57187"/>
    <w:rsid w:val="00A60805"/>
    <w:rsid w:val="00A62A9D"/>
    <w:rsid w:val="00A62D65"/>
    <w:rsid w:val="00A634ED"/>
    <w:rsid w:val="00A70F2C"/>
    <w:rsid w:val="00A72879"/>
    <w:rsid w:val="00A7349B"/>
    <w:rsid w:val="00A74097"/>
    <w:rsid w:val="00A7465D"/>
    <w:rsid w:val="00A7534D"/>
    <w:rsid w:val="00A754FF"/>
    <w:rsid w:val="00A7584A"/>
    <w:rsid w:val="00A7665D"/>
    <w:rsid w:val="00A76A76"/>
    <w:rsid w:val="00A7732F"/>
    <w:rsid w:val="00A77A66"/>
    <w:rsid w:val="00A80020"/>
    <w:rsid w:val="00A80B9C"/>
    <w:rsid w:val="00A81551"/>
    <w:rsid w:val="00A828BD"/>
    <w:rsid w:val="00A82B0B"/>
    <w:rsid w:val="00A85BDE"/>
    <w:rsid w:val="00A87284"/>
    <w:rsid w:val="00A87980"/>
    <w:rsid w:val="00A9271C"/>
    <w:rsid w:val="00A9279B"/>
    <w:rsid w:val="00A93306"/>
    <w:rsid w:val="00A93525"/>
    <w:rsid w:val="00A93742"/>
    <w:rsid w:val="00A965A2"/>
    <w:rsid w:val="00AA08A0"/>
    <w:rsid w:val="00AA1251"/>
    <w:rsid w:val="00AA1598"/>
    <w:rsid w:val="00AA26DA"/>
    <w:rsid w:val="00AA29E9"/>
    <w:rsid w:val="00AA2D96"/>
    <w:rsid w:val="00AA67DB"/>
    <w:rsid w:val="00AA693C"/>
    <w:rsid w:val="00AB1A17"/>
    <w:rsid w:val="00AB28DA"/>
    <w:rsid w:val="00AB31F0"/>
    <w:rsid w:val="00AB413B"/>
    <w:rsid w:val="00AB471B"/>
    <w:rsid w:val="00AB4EBD"/>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216E"/>
    <w:rsid w:val="00AD4503"/>
    <w:rsid w:val="00AD4640"/>
    <w:rsid w:val="00AD5703"/>
    <w:rsid w:val="00AE061D"/>
    <w:rsid w:val="00AE089B"/>
    <w:rsid w:val="00AE116A"/>
    <w:rsid w:val="00AE3065"/>
    <w:rsid w:val="00AE3172"/>
    <w:rsid w:val="00AE3DBB"/>
    <w:rsid w:val="00AE466A"/>
    <w:rsid w:val="00AE641D"/>
    <w:rsid w:val="00AE719D"/>
    <w:rsid w:val="00AE7634"/>
    <w:rsid w:val="00AE7BC6"/>
    <w:rsid w:val="00AF35D9"/>
    <w:rsid w:val="00B01156"/>
    <w:rsid w:val="00B0116E"/>
    <w:rsid w:val="00B02A2B"/>
    <w:rsid w:val="00B04EF2"/>
    <w:rsid w:val="00B05DB6"/>
    <w:rsid w:val="00B0735F"/>
    <w:rsid w:val="00B1055F"/>
    <w:rsid w:val="00B13A42"/>
    <w:rsid w:val="00B13EF7"/>
    <w:rsid w:val="00B141D4"/>
    <w:rsid w:val="00B15B3F"/>
    <w:rsid w:val="00B17D4C"/>
    <w:rsid w:val="00B22913"/>
    <w:rsid w:val="00B31AF3"/>
    <w:rsid w:val="00B31C6B"/>
    <w:rsid w:val="00B326F0"/>
    <w:rsid w:val="00B33127"/>
    <w:rsid w:val="00B350DE"/>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4FE6"/>
    <w:rsid w:val="00B5640F"/>
    <w:rsid w:val="00B5766F"/>
    <w:rsid w:val="00B57B9A"/>
    <w:rsid w:val="00B62492"/>
    <w:rsid w:val="00B62D0F"/>
    <w:rsid w:val="00B63DF3"/>
    <w:rsid w:val="00B64F43"/>
    <w:rsid w:val="00B650B8"/>
    <w:rsid w:val="00B67235"/>
    <w:rsid w:val="00B67619"/>
    <w:rsid w:val="00B67650"/>
    <w:rsid w:val="00B700CB"/>
    <w:rsid w:val="00B701E5"/>
    <w:rsid w:val="00B7169C"/>
    <w:rsid w:val="00B72ABA"/>
    <w:rsid w:val="00B7428F"/>
    <w:rsid w:val="00B74CD3"/>
    <w:rsid w:val="00B74D1D"/>
    <w:rsid w:val="00B74D7E"/>
    <w:rsid w:val="00B775B7"/>
    <w:rsid w:val="00B82AC6"/>
    <w:rsid w:val="00B84092"/>
    <w:rsid w:val="00B848B4"/>
    <w:rsid w:val="00B85834"/>
    <w:rsid w:val="00B87A97"/>
    <w:rsid w:val="00B87B21"/>
    <w:rsid w:val="00B923B0"/>
    <w:rsid w:val="00B9344D"/>
    <w:rsid w:val="00B937DD"/>
    <w:rsid w:val="00B94172"/>
    <w:rsid w:val="00B95C43"/>
    <w:rsid w:val="00B96CAE"/>
    <w:rsid w:val="00B9727C"/>
    <w:rsid w:val="00B97791"/>
    <w:rsid w:val="00BA011A"/>
    <w:rsid w:val="00BA1433"/>
    <w:rsid w:val="00BA1FCC"/>
    <w:rsid w:val="00BA27F8"/>
    <w:rsid w:val="00BA373E"/>
    <w:rsid w:val="00BA58AA"/>
    <w:rsid w:val="00BA6488"/>
    <w:rsid w:val="00BA7025"/>
    <w:rsid w:val="00BB17CF"/>
    <w:rsid w:val="00BB590B"/>
    <w:rsid w:val="00BB62E8"/>
    <w:rsid w:val="00BB6902"/>
    <w:rsid w:val="00BC3A7A"/>
    <w:rsid w:val="00BC3CC4"/>
    <w:rsid w:val="00BC42B5"/>
    <w:rsid w:val="00BC7894"/>
    <w:rsid w:val="00BD314B"/>
    <w:rsid w:val="00BD31E3"/>
    <w:rsid w:val="00BD3672"/>
    <w:rsid w:val="00BD42BF"/>
    <w:rsid w:val="00BD7A43"/>
    <w:rsid w:val="00BE6368"/>
    <w:rsid w:val="00BE67A6"/>
    <w:rsid w:val="00BE6C89"/>
    <w:rsid w:val="00BE7193"/>
    <w:rsid w:val="00BE7ACD"/>
    <w:rsid w:val="00BE7CBF"/>
    <w:rsid w:val="00BF0D3F"/>
    <w:rsid w:val="00BF1AA4"/>
    <w:rsid w:val="00BF26F8"/>
    <w:rsid w:val="00BF2844"/>
    <w:rsid w:val="00BF305A"/>
    <w:rsid w:val="00BF4409"/>
    <w:rsid w:val="00BF553C"/>
    <w:rsid w:val="00BF7023"/>
    <w:rsid w:val="00BF751E"/>
    <w:rsid w:val="00BF7EE8"/>
    <w:rsid w:val="00C01E76"/>
    <w:rsid w:val="00C04315"/>
    <w:rsid w:val="00C04937"/>
    <w:rsid w:val="00C05701"/>
    <w:rsid w:val="00C06419"/>
    <w:rsid w:val="00C07997"/>
    <w:rsid w:val="00C11793"/>
    <w:rsid w:val="00C11E1D"/>
    <w:rsid w:val="00C12FE6"/>
    <w:rsid w:val="00C15A20"/>
    <w:rsid w:val="00C15EF5"/>
    <w:rsid w:val="00C16793"/>
    <w:rsid w:val="00C17121"/>
    <w:rsid w:val="00C209A3"/>
    <w:rsid w:val="00C20F56"/>
    <w:rsid w:val="00C22647"/>
    <w:rsid w:val="00C252EF"/>
    <w:rsid w:val="00C25516"/>
    <w:rsid w:val="00C25E2B"/>
    <w:rsid w:val="00C272F1"/>
    <w:rsid w:val="00C307DD"/>
    <w:rsid w:val="00C30B08"/>
    <w:rsid w:val="00C30CA9"/>
    <w:rsid w:val="00C31F86"/>
    <w:rsid w:val="00C32CEF"/>
    <w:rsid w:val="00C35A43"/>
    <w:rsid w:val="00C361E9"/>
    <w:rsid w:val="00C36E9D"/>
    <w:rsid w:val="00C37921"/>
    <w:rsid w:val="00C37D9D"/>
    <w:rsid w:val="00C37EEB"/>
    <w:rsid w:val="00C40685"/>
    <w:rsid w:val="00C4226D"/>
    <w:rsid w:val="00C4374E"/>
    <w:rsid w:val="00C4502B"/>
    <w:rsid w:val="00C458C2"/>
    <w:rsid w:val="00C47D0C"/>
    <w:rsid w:val="00C47EAC"/>
    <w:rsid w:val="00C50CD9"/>
    <w:rsid w:val="00C50EF0"/>
    <w:rsid w:val="00C51F27"/>
    <w:rsid w:val="00C5487D"/>
    <w:rsid w:val="00C54961"/>
    <w:rsid w:val="00C54EA0"/>
    <w:rsid w:val="00C558D7"/>
    <w:rsid w:val="00C55944"/>
    <w:rsid w:val="00C55A16"/>
    <w:rsid w:val="00C61D95"/>
    <w:rsid w:val="00C61DF0"/>
    <w:rsid w:val="00C63480"/>
    <w:rsid w:val="00C64A69"/>
    <w:rsid w:val="00C65AB0"/>
    <w:rsid w:val="00C66348"/>
    <w:rsid w:val="00C668DE"/>
    <w:rsid w:val="00C7000E"/>
    <w:rsid w:val="00C71062"/>
    <w:rsid w:val="00C71909"/>
    <w:rsid w:val="00C73BE9"/>
    <w:rsid w:val="00C74D77"/>
    <w:rsid w:val="00C753F8"/>
    <w:rsid w:val="00C77DDB"/>
    <w:rsid w:val="00C81D27"/>
    <w:rsid w:val="00C82BFF"/>
    <w:rsid w:val="00C82FFF"/>
    <w:rsid w:val="00C84220"/>
    <w:rsid w:val="00C863C7"/>
    <w:rsid w:val="00C864DA"/>
    <w:rsid w:val="00C92E9F"/>
    <w:rsid w:val="00C932AC"/>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E36"/>
    <w:rsid w:val="00CB5324"/>
    <w:rsid w:val="00CB5A3D"/>
    <w:rsid w:val="00CB65A0"/>
    <w:rsid w:val="00CB6B32"/>
    <w:rsid w:val="00CB6F9D"/>
    <w:rsid w:val="00CB7479"/>
    <w:rsid w:val="00CB7D94"/>
    <w:rsid w:val="00CC0BE9"/>
    <w:rsid w:val="00CC1AF9"/>
    <w:rsid w:val="00CC2557"/>
    <w:rsid w:val="00CC3840"/>
    <w:rsid w:val="00CC530C"/>
    <w:rsid w:val="00CC5F63"/>
    <w:rsid w:val="00CD0174"/>
    <w:rsid w:val="00CD11DB"/>
    <w:rsid w:val="00CD14B3"/>
    <w:rsid w:val="00CD1526"/>
    <w:rsid w:val="00CD20CE"/>
    <w:rsid w:val="00CD2708"/>
    <w:rsid w:val="00CD29E5"/>
    <w:rsid w:val="00CD3C7C"/>
    <w:rsid w:val="00CD4771"/>
    <w:rsid w:val="00CD4788"/>
    <w:rsid w:val="00CD50F3"/>
    <w:rsid w:val="00CD5D26"/>
    <w:rsid w:val="00CD5D34"/>
    <w:rsid w:val="00CD5D97"/>
    <w:rsid w:val="00CD6CD7"/>
    <w:rsid w:val="00CD7487"/>
    <w:rsid w:val="00CE0E96"/>
    <w:rsid w:val="00CE1082"/>
    <w:rsid w:val="00CE2207"/>
    <w:rsid w:val="00CE23CF"/>
    <w:rsid w:val="00CE331D"/>
    <w:rsid w:val="00CE5508"/>
    <w:rsid w:val="00CE5855"/>
    <w:rsid w:val="00CE5CBD"/>
    <w:rsid w:val="00CE5CD1"/>
    <w:rsid w:val="00CE75F6"/>
    <w:rsid w:val="00CF1035"/>
    <w:rsid w:val="00CF1515"/>
    <w:rsid w:val="00CF45D1"/>
    <w:rsid w:val="00D01106"/>
    <w:rsid w:val="00D011AB"/>
    <w:rsid w:val="00D01540"/>
    <w:rsid w:val="00D04A60"/>
    <w:rsid w:val="00D05621"/>
    <w:rsid w:val="00D05EBA"/>
    <w:rsid w:val="00D06EA4"/>
    <w:rsid w:val="00D10D79"/>
    <w:rsid w:val="00D12F03"/>
    <w:rsid w:val="00D17C69"/>
    <w:rsid w:val="00D17E20"/>
    <w:rsid w:val="00D2015D"/>
    <w:rsid w:val="00D20278"/>
    <w:rsid w:val="00D214C4"/>
    <w:rsid w:val="00D215C9"/>
    <w:rsid w:val="00D229B7"/>
    <w:rsid w:val="00D248B3"/>
    <w:rsid w:val="00D254DC"/>
    <w:rsid w:val="00D264F2"/>
    <w:rsid w:val="00D2684A"/>
    <w:rsid w:val="00D316D4"/>
    <w:rsid w:val="00D338AF"/>
    <w:rsid w:val="00D34251"/>
    <w:rsid w:val="00D34892"/>
    <w:rsid w:val="00D3504E"/>
    <w:rsid w:val="00D3592D"/>
    <w:rsid w:val="00D35B50"/>
    <w:rsid w:val="00D40802"/>
    <w:rsid w:val="00D40D74"/>
    <w:rsid w:val="00D41E04"/>
    <w:rsid w:val="00D41EF4"/>
    <w:rsid w:val="00D4202C"/>
    <w:rsid w:val="00D4405D"/>
    <w:rsid w:val="00D4505E"/>
    <w:rsid w:val="00D451D6"/>
    <w:rsid w:val="00D461B4"/>
    <w:rsid w:val="00D465C3"/>
    <w:rsid w:val="00D51F7D"/>
    <w:rsid w:val="00D53C22"/>
    <w:rsid w:val="00D55EB6"/>
    <w:rsid w:val="00D56C70"/>
    <w:rsid w:val="00D57ACD"/>
    <w:rsid w:val="00D57D7D"/>
    <w:rsid w:val="00D61C3A"/>
    <w:rsid w:val="00D62510"/>
    <w:rsid w:val="00D6614F"/>
    <w:rsid w:val="00D66973"/>
    <w:rsid w:val="00D6731F"/>
    <w:rsid w:val="00D71486"/>
    <w:rsid w:val="00D71FF7"/>
    <w:rsid w:val="00D736BF"/>
    <w:rsid w:val="00D75234"/>
    <w:rsid w:val="00D75DD9"/>
    <w:rsid w:val="00D81E53"/>
    <w:rsid w:val="00D82104"/>
    <w:rsid w:val="00D82A13"/>
    <w:rsid w:val="00D82F8D"/>
    <w:rsid w:val="00D84D27"/>
    <w:rsid w:val="00D868AD"/>
    <w:rsid w:val="00D86EA8"/>
    <w:rsid w:val="00D87607"/>
    <w:rsid w:val="00D90126"/>
    <w:rsid w:val="00D90224"/>
    <w:rsid w:val="00D9046D"/>
    <w:rsid w:val="00D90803"/>
    <w:rsid w:val="00D92233"/>
    <w:rsid w:val="00D94A71"/>
    <w:rsid w:val="00D97847"/>
    <w:rsid w:val="00DA05B0"/>
    <w:rsid w:val="00DA0A54"/>
    <w:rsid w:val="00DA142D"/>
    <w:rsid w:val="00DA2AD1"/>
    <w:rsid w:val="00DA2FDC"/>
    <w:rsid w:val="00DA37B8"/>
    <w:rsid w:val="00DA3801"/>
    <w:rsid w:val="00DA496A"/>
    <w:rsid w:val="00DA5947"/>
    <w:rsid w:val="00DA7288"/>
    <w:rsid w:val="00DB0D66"/>
    <w:rsid w:val="00DB0EC2"/>
    <w:rsid w:val="00DB25D5"/>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22E7"/>
    <w:rsid w:val="00DF2E76"/>
    <w:rsid w:val="00DF376E"/>
    <w:rsid w:val="00DF4FCC"/>
    <w:rsid w:val="00DF5657"/>
    <w:rsid w:val="00DF616A"/>
    <w:rsid w:val="00DF6720"/>
    <w:rsid w:val="00DF70E6"/>
    <w:rsid w:val="00E0092D"/>
    <w:rsid w:val="00E010AD"/>
    <w:rsid w:val="00E0123D"/>
    <w:rsid w:val="00E02124"/>
    <w:rsid w:val="00E024DA"/>
    <w:rsid w:val="00E02A81"/>
    <w:rsid w:val="00E02E79"/>
    <w:rsid w:val="00E0386E"/>
    <w:rsid w:val="00E03FB2"/>
    <w:rsid w:val="00E04F74"/>
    <w:rsid w:val="00E0510F"/>
    <w:rsid w:val="00E052FC"/>
    <w:rsid w:val="00E0549F"/>
    <w:rsid w:val="00E05C93"/>
    <w:rsid w:val="00E05F71"/>
    <w:rsid w:val="00E0640C"/>
    <w:rsid w:val="00E064A4"/>
    <w:rsid w:val="00E06AF9"/>
    <w:rsid w:val="00E07F5E"/>
    <w:rsid w:val="00E10549"/>
    <w:rsid w:val="00E10A8A"/>
    <w:rsid w:val="00E12C71"/>
    <w:rsid w:val="00E15811"/>
    <w:rsid w:val="00E15E72"/>
    <w:rsid w:val="00E166A3"/>
    <w:rsid w:val="00E17058"/>
    <w:rsid w:val="00E170C2"/>
    <w:rsid w:val="00E20073"/>
    <w:rsid w:val="00E200A3"/>
    <w:rsid w:val="00E21798"/>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306"/>
    <w:rsid w:val="00E43FEF"/>
    <w:rsid w:val="00E44C9D"/>
    <w:rsid w:val="00E45813"/>
    <w:rsid w:val="00E45F4E"/>
    <w:rsid w:val="00E4603C"/>
    <w:rsid w:val="00E46A2F"/>
    <w:rsid w:val="00E4747E"/>
    <w:rsid w:val="00E4783E"/>
    <w:rsid w:val="00E51248"/>
    <w:rsid w:val="00E5134E"/>
    <w:rsid w:val="00E52D1D"/>
    <w:rsid w:val="00E534E7"/>
    <w:rsid w:val="00E547E2"/>
    <w:rsid w:val="00E61500"/>
    <w:rsid w:val="00E63E97"/>
    <w:rsid w:val="00E6477F"/>
    <w:rsid w:val="00E66021"/>
    <w:rsid w:val="00E6617B"/>
    <w:rsid w:val="00E66FF8"/>
    <w:rsid w:val="00E67930"/>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34A1"/>
    <w:rsid w:val="00E85E52"/>
    <w:rsid w:val="00E90378"/>
    <w:rsid w:val="00E91E0F"/>
    <w:rsid w:val="00E941C9"/>
    <w:rsid w:val="00E960AC"/>
    <w:rsid w:val="00E978C4"/>
    <w:rsid w:val="00E97F5A"/>
    <w:rsid w:val="00EA1F61"/>
    <w:rsid w:val="00EA4D83"/>
    <w:rsid w:val="00EA5A49"/>
    <w:rsid w:val="00EA6034"/>
    <w:rsid w:val="00EA609C"/>
    <w:rsid w:val="00EA6DC9"/>
    <w:rsid w:val="00EB00F4"/>
    <w:rsid w:val="00EB0BA3"/>
    <w:rsid w:val="00EB10CC"/>
    <w:rsid w:val="00EB263E"/>
    <w:rsid w:val="00EB350E"/>
    <w:rsid w:val="00EB409C"/>
    <w:rsid w:val="00EB497D"/>
    <w:rsid w:val="00EB6B6B"/>
    <w:rsid w:val="00EC04ED"/>
    <w:rsid w:val="00EC0D21"/>
    <w:rsid w:val="00EC2A33"/>
    <w:rsid w:val="00EC2C8A"/>
    <w:rsid w:val="00EC2D34"/>
    <w:rsid w:val="00EC42D0"/>
    <w:rsid w:val="00EC5F57"/>
    <w:rsid w:val="00EC5F5F"/>
    <w:rsid w:val="00EC612F"/>
    <w:rsid w:val="00EC74C2"/>
    <w:rsid w:val="00EC7C5E"/>
    <w:rsid w:val="00ED180A"/>
    <w:rsid w:val="00ED2390"/>
    <w:rsid w:val="00ED34B8"/>
    <w:rsid w:val="00ED4D44"/>
    <w:rsid w:val="00ED664B"/>
    <w:rsid w:val="00ED7718"/>
    <w:rsid w:val="00EE0A91"/>
    <w:rsid w:val="00EE1C77"/>
    <w:rsid w:val="00EE2D43"/>
    <w:rsid w:val="00EE2FB7"/>
    <w:rsid w:val="00EE3B52"/>
    <w:rsid w:val="00EE50EE"/>
    <w:rsid w:val="00EE6184"/>
    <w:rsid w:val="00EE7173"/>
    <w:rsid w:val="00EE7F2A"/>
    <w:rsid w:val="00EF3505"/>
    <w:rsid w:val="00EF753D"/>
    <w:rsid w:val="00EF7FC2"/>
    <w:rsid w:val="00F0198D"/>
    <w:rsid w:val="00F01F44"/>
    <w:rsid w:val="00F02F9F"/>
    <w:rsid w:val="00F0367E"/>
    <w:rsid w:val="00F03B34"/>
    <w:rsid w:val="00F04729"/>
    <w:rsid w:val="00F04B3F"/>
    <w:rsid w:val="00F0515F"/>
    <w:rsid w:val="00F0651D"/>
    <w:rsid w:val="00F0667C"/>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5BF2"/>
    <w:rsid w:val="00F45EF7"/>
    <w:rsid w:val="00F460BE"/>
    <w:rsid w:val="00F46590"/>
    <w:rsid w:val="00F500A7"/>
    <w:rsid w:val="00F50B2B"/>
    <w:rsid w:val="00F5108B"/>
    <w:rsid w:val="00F5119C"/>
    <w:rsid w:val="00F545A4"/>
    <w:rsid w:val="00F55E6B"/>
    <w:rsid w:val="00F56985"/>
    <w:rsid w:val="00F603EE"/>
    <w:rsid w:val="00F6052E"/>
    <w:rsid w:val="00F60A2D"/>
    <w:rsid w:val="00F62179"/>
    <w:rsid w:val="00F625AF"/>
    <w:rsid w:val="00F63698"/>
    <w:rsid w:val="00F66B03"/>
    <w:rsid w:val="00F70CE2"/>
    <w:rsid w:val="00F71913"/>
    <w:rsid w:val="00F71B39"/>
    <w:rsid w:val="00F73AEC"/>
    <w:rsid w:val="00F74CF6"/>
    <w:rsid w:val="00F75DDD"/>
    <w:rsid w:val="00F75DF2"/>
    <w:rsid w:val="00F7713A"/>
    <w:rsid w:val="00F77A20"/>
    <w:rsid w:val="00F80081"/>
    <w:rsid w:val="00F801CF"/>
    <w:rsid w:val="00F81122"/>
    <w:rsid w:val="00F8203E"/>
    <w:rsid w:val="00F824DC"/>
    <w:rsid w:val="00F84822"/>
    <w:rsid w:val="00F84869"/>
    <w:rsid w:val="00F84BC6"/>
    <w:rsid w:val="00F851EB"/>
    <w:rsid w:val="00F86EE4"/>
    <w:rsid w:val="00F87499"/>
    <w:rsid w:val="00F921F6"/>
    <w:rsid w:val="00F935F5"/>
    <w:rsid w:val="00F93974"/>
    <w:rsid w:val="00F940DB"/>
    <w:rsid w:val="00F9450A"/>
    <w:rsid w:val="00F95AF5"/>
    <w:rsid w:val="00F96283"/>
    <w:rsid w:val="00FA0293"/>
    <w:rsid w:val="00FA0DDC"/>
    <w:rsid w:val="00FA10FE"/>
    <w:rsid w:val="00FA1370"/>
    <w:rsid w:val="00FA1512"/>
    <w:rsid w:val="00FA1530"/>
    <w:rsid w:val="00FA3C6D"/>
    <w:rsid w:val="00FA76CF"/>
    <w:rsid w:val="00FB174F"/>
    <w:rsid w:val="00FB456B"/>
    <w:rsid w:val="00FB4D77"/>
    <w:rsid w:val="00FB74F3"/>
    <w:rsid w:val="00FB75CB"/>
    <w:rsid w:val="00FC34CB"/>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7C0E0F-D7DC-4AD3-B2E7-94E63CEEE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1785</Words>
  <Characters>10179</Characters>
  <Application>Microsoft Office Word</Application>
  <DocSecurity>0</DocSecurity>
  <Lines>84</Lines>
  <Paragraphs>23</Paragraphs>
  <ScaleCrop>false</ScaleCrop>
  <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13</cp:revision>
  <dcterms:created xsi:type="dcterms:W3CDTF">2019-02-13T01:10:00Z</dcterms:created>
  <dcterms:modified xsi:type="dcterms:W3CDTF">2019-02-15T07:33:00Z</dcterms:modified>
</cp:coreProperties>
</file>