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838" w:rsidRPr="0061005C" w:rsidRDefault="00401838" w:rsidP="00401838">
      <w:pPr>
        <w:tabs>
          <w:tab w:val="center" w:pos="4536"/>
          <w:tab w:val="right" w:pos="9072"/>
        </w:tabs>
        <w:rPr>
          <w:rFonts w:ascii="Arial" w:eastAsiaTheme="minorEastAsia" w:hAnsi="Arial" w:cs="Arial"/>
          <w:b/>
          <w:bCs/>
          <w:sz w:val="22"/>
          <w:szCs w:val="22"/>
          <w:lang w:eastAsia="zh-CN"/>
        </w:rPr>
      </w:pPr>
      <w:bookmarkStart w:id="0" w:name="_GoBack"/>
      <w:bookmarkEnd w:id="0"/>
      <w:r w:rsidRPr="00855D0C">
        <w:rPr>
          <w:rFonts w:ascii="Arial" w:eastAsia="MS Mincho" w:hAnsi="Arial" w:cs="Arial"/>
          <w:b/>
          <w:bCs/>
          <w:sz w:val="22"/>
          <w:szCs w:val="22"/>
        </w:rPr>
        <w:t>3GPP TSG RAN WG1 Meeting #9</w:t>
      </w:r>
      <w:r w:rsidR="0061005C">
        <w:rPr>
          <w:rFonts w:ascii="Arial" w:eastAsiaTheme="minorEastAsia" w:hAnsi="Arial" w:cs="Arial" w:hint="eastAsia"/>
          <w:b/>
          <w:bCs/>
          <w:sz w:val="22"/>
          <w:szCs w:val="22"/>
          <w:lang w:eastAsia="zh-CN"/>
        </w:rPr>
        <w:t>4</w:t>
      </w:r>
      <w:r w:rsidRPr="00855D0C">
        <w:rPr>
          <w:rFonts w:ascii="Arial" w:eastAsia="MS Mincho" w:hAnsi="Arial" w:cs="Arial"/>
          <w:b/>
          <w:bCs/>
          <w:sz w:val="22"/>
          <w:szCs w:val="22"/>
        </w:rPr>
        <w:t xml:space="preserve">                                            </w:t>
      </w:r>
      <w:r w:rsidRPr="00855D0C">
        <w:rPr>
          <w:rFonts w:ascii="Arial" w:eastAsia="MS Mincho" w:hAnsi="Arial" w:cs="Arial"/>
          <w:b/>
          <w:bCs/>
          <w:sz w:val="22"/>
          <w:szCs w:val="22"/>
        </w:rPr>
        <w:tab/>
      </w:r>
      <w:r w:rsidR="0089279C" w:rsidRPr="0089279C">
        <w:rPr>
          <w:rFonts w:ascii="Arial" w:eastAsia="MS Mincho" w:hAnsi="Arial" w:cs="Arial"/>
          <w:b/>
          <w:bCs/>
          <w:sz w:val="22"/>
          <w:szCs w:val="22"/>
        </w:rPr>
        <w:t>R1-18</w:t>
      </w:r>
      <w:r w:rsidR="00FE6059">
        <w:rPr>
          <w:rFonts w:ascii="Arial" w:eastAsiaTheme="minorEastAsia" w:hAnsi="Arial" w:cs="Arial" w:hint="eastAsia"/>
          <w:b/>
          <w:bCs/>
          <w:sz w:val="22"/>
          <w:szCs w:val="22"/>
          <w:lang w:eastAsia="zh-CN"/>
        </w:rPr>
        <w:t>08909</w:t>
      </w:r>
    </w:p>
    <w:p w:rsidR="00FE6059" w:rsidRPr="00CD2C2C" w:rsidRDefault="00FE6059" w:rsidP="00FE6059">
      <w:pPr>
        <w:tabs>
          <w:tab w:val="center" w:pos="4536"/>
          <w:tab w:val="right" w:pos="9072"/>
        </w:tabs>
        <w:rPr>
          <w:rFonts w:ascii="Arial" w:eastAsia="MS Mincho" w:hAnsi="Arial" w:cs="Arial"/>
          <w:b/>
          <w:bCs/>
          <w:sz w:val="22"/>
          <w:szCs w:val="22"/>
        </w:rPr>
      </w:pPr>
      <w:r w:rsidRPr="00CD2C2C">
        <w:rPr>
          <w:rFonts w:ascii="Arial" w:eastAsia="MS Mincho" w:hAnsi="Arial" w:cs="Arial"/>
          <w:b/>
          <w:bCs/>
          <w:sz w:val="22"/>
          <w:szCs w:val="22"/>
        </w:rPr>
        <w:t>Gothenburg, Sweden, 20th – 24th August, 2018</w:t>
      </w:r>
    </w:p>
    <w:p w:rsidR="003E1484" w:rsidRPr="00FE6059" w:rsidRDefault="003E1484" w:rsidP="003E1484">
      <w:pPr>
        <w:pStyle w:val="a4"/>
        <w:rPr>
          <w:rFonts w:eastAsia="宋体" w:cs="Arial"/>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205DD0">
        <w:rPr>
          <w:rFonts w:eastAsiaTheme="minorEastAsia" w:cs="Arial" w:hint="eastAsia"/>
          <w:sz w:val="22"/>
          <w:szCs w:val="22"/>
          <w:lang w:eastAsia="zh-CN"/>
        </w:rPr>
        <w:t xml:space="preserve">Consideration on </w:t>
      </w:r>
      <w:r w:rsidR="009A4D68">
        <w:rPr>
          <w:rFonts w:eastAsia="宋体" w:cs="Arial"/>
          <w:sz w:val="22"/>
          <w:szCs w:val="22"/>
          <w:lang w:eastAsia="zh-CN"/>
        </w:rPr>
        <w:t xml:space="preserve">UL inter UE </w:t>
      </w:r>
      <w:proofErr w:type="spellStart"/>
      <w:proofErr w:type="gramStart"/>
      <w:r w:rsidR="009A4D68">
        <w:rPr>
          <w:rFonts w:eastAsia="宋体" w:cs="Arial"/>
          <w:sz w:val="22"/>
          <w:szCs w:val="22"/>
          <w:lang w:eastAsia="zh-CN"/>
        </w:rPr>
        <w:t>Tx</w:t>
      </w:r>
      <w:proofErr w:type="spellEnd"/>
      <w:proofErr w:type="gramEnd"/>
      <w:r w:rsidR="009A4D68">
        <w:rPr>
          <w:rFonts w:eastAsia="宋体" w:cs="Arial"/>
          <w:sz w:val="22"/>
          <w:szCs w:val="22"/>
          <w:lang w:eastAsia="zh-CN"/>
        </w:rPr>
        <w:t xml:space="preserve"> prioritization</w:t>
      </w:r>
      <w:r w:rsidR="009A4D68">
        <w:rPr>
          <w:rFonts w:eastAsia="宋体" w:cs="Arial" w:hint="eastAsia"/>
          <w:sz w:val="22"/>
          <w:szCs w:val="22"/>
          <w:lang w:eastAsia="zh-CN"/>
        </w:rPr>
        <w:t xml:space="preserve"> and multiplexing</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9A4D68">
        <w:rPr>
          <w:rFonts w:eastAsia="宋体" w:cs="Arial" w:hint="eastAsia"/>
          <w:sz w:val="22"/>
          <w:szCs w:val="22"/>
          <w:lang w:eastAsia="zh-CN"/>
        </w:rPr>
        <w:t>2.6.2</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FF3F43" w:rsidRDefault="0061005C" w:rsidP="00FF3F43">
      <w:pPr>
        <w:pStyle w:val="a0"/>
        <w:spacing w:beforeLines="50" w:before="120"/>
        <w:rPr>
          <w:rFonts w:eastAsia="宋体"/>
          <w:lang w:eastAsia="zh-CN"/>
        </w:rPr>
      </w:pPr>
      <w:r>
        <w:rPr>
          <w:rFonts w:eastAsia="宋体" w:hint="eastAsia"/>
          <w:lang w:eastAsia="zh-CN"/>
        </w:rPr>
        <w:t>In RAN 80, a SID on physical layer enhancement for NR URLLC was approved.</w:t>
      </w:r>
      <w:r w:rsidR="00AA5E4F">
        <w:rPr>
          <w:rFonts w:eastAsia="宋体" w:hint="eastAsia"/>
          <w:lang w:eastAsia="zh-CN"/>
        </w:rPr>
        <w:t xml:space="preserve"> </w:t>
      </w:r>
      <w:r>
        <w:rPr>
          <w:rFonts w:eastAsia="宋体" w:hint="eastAsia"/>
          <w:lang w:eastAsia="zh-CN"/>
        </w:rPr>
        <w:t xml:space="preserve">New scenario and tighter requirement were defined. Correspondingly, </w:t>
      </w:r>
      <w:r>
        <w:rPr>
          <w:rFonts w:eastAsia="宋体"/>
          <w:lang w:eastAsia="zh-CN"/>
        </w:rPr>
        <w:t>some potential</w:t>
      </w:r>
      <w:r>
        <w:rPr>
          <w:rFonts w:eastAsia="宋体" w:hint="eastAsia"/>
          <w:lang w:eastAsia="zh-CN"/>
        </w:rPr>
        <w:t xml:space="preserve"> </w:t>
      </w:r>
      <w:r>
        <w:rPr>
          <w:rFonts w:eastAsia="宋体"/>
          <w:lang w:eastAsia="zh-CN"/>
        </w:rPr>
        <w:t>enhancements were</w:t>
      </w:r>
      <w:r>
        <w:rPr>
          <w:rFonts w:eastAsia="宋体" w:hint="eastAsia"/>
          <w:lang w:eastAsia="zh-CN"/>
        </w:rPr>
        <w:t xml:space="preserve"> captured in SID, as shown in the following [1]:</w:t>
      </w:r>
    </w:p>
    <w:p w:rsidR="0061005C" w:rsidRPr="0007292F" w:rsidRDefault="0061005C" w:rsidP="0061005C">
      <w:pPr>
        <w:tabs>
          <w:tab w:val="num" w:pos="2160"/>
        </w:tabs>
        <w:jc w:val="both"/>
        <w:rPr>
          <w:bCs/>
        </w:rPr>
      </w:pPr>
      <w:r w:rsidRPr="0007292F">
        <w:rPr>
          <w:bCs/>
        </w:rPr>
        <w:t xml:space="preserve">URLLC L1 improvements (RAN1) for further improved reliability/latency and for other requirements related to the use cases identified, </w:t>
      </w:r>
    </w:p>
    <w:p w:rsidR="0061005C" w:rsidRPr="0007292F" w:rsidRDefault="0061005C" w:rsidP="0061005C">
      <w:pPr>
        <w:numPr>
          <w:ilvl w:val="0"/>
          <w:numId w:val="31"/>
        </w:numPr>
        <w:tabs>
          <w:tab w:val="num" w:pos="709"/>
        </w:tabs>
        <w:overflowPunct w:val="0"/>
        <w:autoSpaceDE w:val="0"/>
        <w:autoSpaceDN w:val="0"/>
        <w:adjustRightInd w:val="0"/>
        <w:jc w:val="both"/>
        <w:textAlignment w:val="baseline"/>
        <w:rPr>
          <w:bCs/>
        </w:rPr>
      </w:pPr>
      <w:r w:rsidRPr="0007292F">
        <w:rPr>
          <w:bCs/>
        </w:rPr>
        <w:t xml:space="preserve">PDCCH enhancements. Study focus on Compact DCI, PDCCH repetition, increased PDCCH monitoring capability </w:t>
      </w:r>
    </w:p>
    <w:p w:rsidR="0061005C" w:rsidRPr="0083559F" w:rsidRDefault="0061005C" w:rsidP="0061005C">
      <w:pPr>
        <w:numPr>
          <w:ilvl w:val="0"/>
          <w:numId w:val="31"/>
        </w:numPr>
        <w:tabs>
          <w:tab w:val="num" w:pos="709"/>
        </w:tabs>
        <w:overflowPunct w:val="0"/>
        <w:autoSpaceDE w:val="0"/>
        <w:autoSpaceDN w:val="0"/>
        <w:adjustRightInd w:val="0"/>
        <w:jc w:val="both"/>
        <w:textAlignment w:val="baseline"/>
        <w:rPr>
          <w:bCs/>
        </w:rPr>
      </w:pPr>
      <w:r w:rsidRPr="0007292F">
        <w:rPr>
          <w:bCs/>
        </w:rPr>
        <w:t>UCI enhancements</w:t>
      </w:r>
      <w:r w:rsidRPr="00BF53C5">
        <w:rPr>
          <w:bCs/>
        </w:rPr>
        <w:t xml:space="preserve">. Study focus on </w:t>
      </w:r>
      <w:r w:rsidRPr="0007292F">
        <w:rPr>
          <w:bCs/>
        </w:rPr>
        <w:t>Enhanced HARQ feedback methods (increased number of HARQ transmission possibilities within a slot),</w:t>
      </w:r>
      <w:r w:rsidRPr="00BF53C5">
        <w:rPr>
          <w:bCs/>
        </w:rPr>
        <w:t xml:space="preserve"> CSI feedback enhancements</w:t>
      </w:r>
    </w:p>
    <w:p w:rsidR="0061005C" w:rsidRPr="0007292F" w:rsidRDefault="0061005C" w:rsidP="0061005C">
      <w:pPr>
        <w:numPr>
          <w:ilvl w:val="0"/>
          <w:numId w:val="31"/>
        </w:numPr>
        <w:tabs>
          <w:tab w:val="num" w:pos="709"/>
        </w:tabs>
        <w:overflowPunct w:val="0"/>
        <w:autoSpaceDE w:val="0"/>
        <w:autoSpaceDN w:val="0"/>
        <w:adjustRightInd w:val="0"/>
        <w:jc w:val="both"/>
        <w:textAlignment w:val="baseline"/>
        <w:rPr>
          <w:bCs/>
        </w:rPr>
      </w:pPr>
      <w:r w:rsidRPr="0007292F">
        <w:rPr>
          <w:bCs/>
        </w:rPr>
        <w:t>PUSCH Enhancements. Study focus on mini-slot level hopping &amp; retransmission/repetition enhancements.</w:t>
      </w:r>
    </w:p>
    <w:p w:rsidR="0061005C" w:rsidRPr="0061005C" w:rsidRDefault="0061005C" w:rsidP="0061005C">
      <w:pPr>
        <w:numPr>
          <w:ilvl w:val="0"/>
          <w:numId w:val="31"/>
        </w:numPr>
        <w:tabs>
          <w:tab w:val="num" w:pos="709"/>
          <w:tab w:val="num" w:pos="2160"/>
        </w:tabs>
        <w:overflowPunct w:val="0"/>
        <w:autoSpaceDE w:val="0"/>
        <w:autoSpaceDN w:val="0"/>
        <w:adjustRightInd w:val="0"/>
        <w:jc w:val="both"/>
        <w:textAlignment w:val="baseline"/>
        <w:rPr>
          <w:bCs/>
        </w:rPr>
      </w:pPr>
      <w:r w:rsidRPr="0007292F">
        <w:rPr>
          <w:bCs/>
        </w:rPr>
        <w:t xml:space="preserve">Enhancements to scheduling/HARQ/CSI processing timeline (UE and </w:t>
      </w:r>
      <w:proofErr w:type="spellStart"/>
      <w:r w:rsidRPr="0007292F">
        <w:rPr>
          <w:bCs/>
        </w:rPr>
        <w:t>gNB</w:t>
      </w:r>
      <w:proofErr w:type="spellEnd"/>
      <w:r w:rsidRPr="0007292F">
        <w:rPr>
          <w:bCs/>
        </w:rPr>
        <w:t>), (for existing TTI durations)</w:t>
      </w:r>
    </w:p>
    <w:p w:rsidR="0061005C" w:rsidRPr="00BF53C5" w:rsidRDefault="0061005C" w:rsidP="0061005C">
      <w:pPr>
        <w:tabs>
          <w:tab w:val="num" w:pos="2160"/>
        </w:tabs>
        <w:jc w:val="both"/>
        <w:rPr>
          <w:bCs/>
        </w:rPr>
      </w:pPr>
      <w:r w:rsidRPr="0007292F">
        <w:t>Enhanced multiplexing considering different latency and reliability requirements</w:t>
      </w:r>
      <w:r w:rsidRPr="00BF53C5">
        <w:rPr>
          <w:bCs/>
        </w:rPr>
        <w:t xml:space="preserve"> (</w:t>
      </w:r>
      <w:r w:rsidRPr="0007292F">
        <w:rPr>
          <w:bCs/>
        </w:rPr>
        <w:t>RAN1</w:t>
      </w:r>
      <w:r w:rsidRPr="00BF53C5">
        <w:rPr>
          <w:bCs/>
        </w:rPr>
        <w:t xml:space="preserve">): </w:t>
      </w:r>
    </w:p>
    <w:p w:rsidR="0061005C" w:rsidRDefault="0061005C" w:rsidP="0061005C">
      <w:pPr>
        <w:ind w:left="720"/>
        <w:jc w:val="both"/>
        <w:rPr>
          <w:rFonts w:eastAsiaTheme="minorEastAsia"/>
          <w:bCs/>
          <w:lang w:eastAsia="zh-CN"/>
        </w:rPr>
      </w:pPr>
      <w:r w:rsidRPr="0007292F">
        <w:rPr>
          <w:bCs/>
        </w:rPr>
        <w:t xml:space="preserve">UL inter UE </w:t>
      </w:r>
      <w:proofErr w:type="spellStart"/>
      <w:proofErr w:type="gramStart"/>
      <w:r w:rsidRPr="0007292F">
        <w:rPr>
          <w:bCs/>
        </w:rPr>
        <w:t>Tx</w:t>
      </w:r>
      <w:proofErr w:type="spellEnd"/>
      <w:proofErr w:type="gramEnd"/>
      <w:r w:rsidRPr="0007292F">
        <w:rPr>
          <w:bCs/>
        </w:rPr>
        <w:t xml:space="preserve"> prioritization/multiplexing </w:t>
      </w:r>
    </w:p>
    <w:p w:rsidR="0061005C" w:rsidRPr="0061005C" w:rsidRDefault="0061005C" w:rsidP="0061005C">
      <w:pPr>
        <w:ind w:left="720"/>
        <w:jc w:val="both"/>
        <w:rPr>
          <w:rFonts w:eastAsiaTheme="minorEastAsia"/>
          <w:bCs/>
          <w:lang w:eastAsia="zh-CN"/>
        </w:rPr>
      </w:pPr>
    </w:p>
    <w:p w:rsidR="0061005C" w:rsidRDefault="0061005C" w:rsidP="0061005C">
      <w:pPr>
        <w:tabs>
          <w:tab w:val="num" w:pos="2160"/>
        </w:tabs>
        <w:jc w:val="both"/>
        <w:rPr>
          <w:rFonts w:eastAsiaTheme="minorEastAsia"/>
          <w:bCs/>
          <w:lang w:eastAsia="zh-CN"/>
        </w:rPr>
      </w:pPr>
      <w:proofErr w:type="gramStart"/>
      <w:r w:rsidRPr="0007292F">
        <w:rPr>
          <w:bCs/>
        </w:rPr>
        <w:t>Enhanced UL configured grant (grant free) transmissions, with study focusing on improved configured grant operation, example methods such as explicit HARQ-ACK, ensuring K repetitions and mini-slot repetitions within a slot.</w:t>
      </w:r>
      <w:proofErr w:type="gramEnd"/>
      <w:r w:rsidRPr="0007292F">
        <w:rPr>
          <w:bCs/>
        </w:rPr>
        <w:t xml:space="preserve"> (RAN1/RAN2</w:t>
      </w:r>
      <w:r w:rsidRPr="00BF53C5">
        <w:rPr>
          <w:bCs/>
        </w:rPr>
        <w:t>)</w:t>
      </w:r>
    </w:p>
    <w:p w:rsidR="0061005C" w:rsidRPr="0061005C" w:rsidRDefault="0061005C" w:rsidP="0061005C">
      <w:pPr>
        <w:tabs>
          <w:tab w:val="num" w:pos="2160"/>
        </w:tabs>
        <w:jc w:val="both"/>
        <w:rPr>
          <w:rFonts w:eastAsiaTheme="minorEastAsia"/>
          <w:bCs/>
          <w:lang w:eastAsia="zh-CN"/>
        </w:rPr>
      </w:pPr>
    </w:p>
    <w:p w:rsidR="0061005C" w:rsidRPr="0007292F" w:rsidRDefault="0061005C" w:rsidP="0061005C">
      <w:r w:rsidRPr="0007292F">
        <w:t>The following items have been identified to have relationship URLLC but are covered in other study items:</w:t>
      </w:r>
    </w:p>
    <w:p w:rsidR="0061005C" w:rsidRPr="0007292F" w:rsidRDefault="0061005C" w:rsidP="0061005C">
      <w:pPr>
        <w:numPr>
          <w:ilvl w:val="0"/>
          <w:numId w:val="32"/>
        </w:numPr>
        <w:overflowPunct w:val="0"/>
        <w:autoSpaceDE w:val="0"/>
        <w:autoSpaceDN w:val="0"/>
        <w:adjustRightInd w:val="0"/>
        <w:textAlignment w:val="baseline"/>
        <w:rPr>
          <w:bCs/>
        </w:rPr>
      </w:pPr>
      <w:r w:rsidRPr="0007292F">
        <w:rPr>
          <w:bCs/>
        </w:rPr>
        <w:t>Multi-TRP transmission</w:t>
      </w:r>
    </w:p>
    <w:p w:rsidR="0061005C" w:rsidRPr="0007292F" w:rsidRDefault="0061005C" w:rsidP="0061005C">
      <w:pPr>
        <w:numPr>
          <w:ilvl w:val="0"/>
          <w:numId w:val="32"/>
        </w:numPr>
        <w:overflowPunct w:val="0"/>
        <w:autoSpaceDE w:val="0"/>
        <w:autoSpaceDN w:val="0"/>
        <w:adjustRightInd w:val="0"/>
        <w:textAlignment w:val="baseline"/>
        <w:rPr>
          <w:bCs/>
        </w:rPr>
      </w:pPr>
      <w:r w:rsidRPr="0007292F">
        <w:rPr>
          <w:bCs/>
        </w:rPr>
        <w:t>Mobility improvements for higher reliability</w:t>
      </w:r>
    </w:p>
    <w:p w:rsidR="0061005C" w:rsidRPr="0061005C" w:rsidRDefault="0061005C" w:rsidP="0061005C">
      <w:pPr>
        <w:numPr>
          <w:ilvl w:val="0"/>
          <w:numId w:val="32"/>
        </w:numPr>
        <w:overflowPunct w:val="0"/>
        <w:autoSpaceDE w:val="0"/>
        <w:autoSpaceDN w:val="0"/>
        <w:adjustRightInd w:val="0"/>
        <w:textAlignment w:val="baseline"/>
        <w:rPr>
          <w:bCs/>
        </w:rPr>
      </w:pPr>
      <w:r w:rsidRPr="0007292F">
        <w:rPr>
          <w:bCs/>
        </w:rPr>
        <w:t>Beam Management</w:t>
      </w:r>
    </w:p>
    <w:p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shall focus on </w:t>
      </w:r>
      <w:r w:rsidR="009A4D68" w:rsidRPr="009A4D68">
        <w:rPr>
          <w:rFonts w:eastAsia="宋体"/>
          <w:lang w:eastAsia="zh-CN"/>
        </w:rPr>
        <w:t xml:space="preserve">UL inter UE </w:t>
      </w:r>
      <w:proofErr w:type="spellStart"/>
      <w:proofErr w:type="gramStart"/>
      <w:r w:rsidR="009A4D68" w:rsidRPr="009A4D68">
        <w:rPr>
          <w:rFonts w:eastAsia="宋体"/>
          <w:lang w:eastAsia="zh-CN"/>
        </w:rPr>
        <w:t>Tx</w:t>
      </w:r>
      <w:proofErr w:type="spellEnd"/>
      <w:proofErr w:type="gramEnd"/>
      <w:r w:rsidR="009A4D68" w:rsidRPr="009A4D68">
        <w:rPr>
          <w:rFonts w:eastAsia="宋体"/>
          <w:lang w:eastAsia="zh-CN"/>
        </w:rPr>
        <w:t xml:space="preserve"> prioritization</w:t>
      </w:r>
      <w:r w:rsidR="009A4D68" w:rsidRPr="009A4D68">
        <w:rPr>
          <w:rFonts w:eastAsia="宋体" w:hint="eastAsia"/>
          <w:lang w:eastAsia="zh-CN"/>
        </w:rPr>
        <w:t xml:space="preserve"> and multiplexing</w:t>
      </w:r>
      <w:r>
        <w:rPr>
          <w:rFonts w:eastAsia="宋体" w:hint="eastAsia"/>
          <w:lang w:eastAsia="zh-CN"/>
        </w:rPr>
        <w:t xml:space="preserve">, including </w:t>
      </w:r>
      <w:r w:rsidR="009A4D68">
        <w:rPr>
          <w:rFonts w:eastAsia="宋体" w:hint="eastAsia"/>
          <w:lang w:eastAsia="zh-CN"/>
        </w:rPr>
        <w:t>preemption</w:t>
      </w:r>
      <w:r>
        <w:rPr>
          <w:rFonts w:eastAsia="宋体" w:hint="eastAsia"/>
          <w:lang w:eastAsia="zh-CN"/>
        </w:rPr>
        <w:t xml:space="preserve"> and </w:t>
      </w:r>
      <w:r w:rsidR="009A4D68">
        <w:rPr>
          <w:rFonts w:eastAsia="宋体" w:hint="eastAsia"/>
          <w:lang w:eastAsia="zh-CN"/>
        </w:rPr>
        <w:t>power control</w:t>
      </w:r>
      <w:r>
        <w:rPr>
          <w:rFonts w:eastAsia="宋体" w:hint="eastAsia"/>
          <w:lang w:eastAsia="zh-CN"/>
        </w:rPr>
        <w:t>.</w:t>
      </w:r>
    </w:p>
    <w:p w:rsidR="003801A6" w:rsidRDefault="009A4D68" w:rsidP="00CD2899">
      <w:pPr>
        <w:pStyle w:val="1"/>
        <w:rPr>
          <w:rFonts w:ascii="Times New Roman" w:hAnsi="Times New Roman" w:cs="Times New Roman"/>
        </w:rPr>
      </w:pPr>
      <w:r>
        <w:rPr>
          <w:rFonts w:ascii="Times New Roman" w:hAnsi="Times New Roman" w:cs="Times New Roman" w:hint="eastAsia"/>
        </w:rPr>
        <w:t>UL preemption</w:t>
      </w:r>
    </w:p>
    <w:p w:rsidR="009A4D68" w:rsidRDefault="001D6C3B" w:rsidP="009A4D68">
      <w:pPr>
        <w:pStyle w:val="a0"/>
        <w:rPr>
          <w:rFonts w:eastAsiaTheme="minorEastAsia"/>
          <w:lang w:eastAsia="zh-CN"/>
        </w:rPr>
      </w:pPr>
      <w:r>
        <w:rPr>
          <w:rFonts w:eastAsiaTheme="minorEastAsia" w:hint="eastAsia"/>
          <w:lang w:eastAsia="zh-CN"/>
        </w:rPr>
        <w:t xml:space="preserve">Obviously, </w:t>
      </w:r>
      <w:r w:rsidR="009A4D68">
        <w:rPr>
          <w:rFonts w:eastAsiaTheme="minorEastAsia" w:hint="eastAsia"/>
          <w:lang w:eastAsia="zh-CN"/>
        </w:rPr>
        <w:t xml:space="preserve">Inter-UE preemption is useful to avoid interference between URLLC and </w:t>
      </w:r>
      <w:proofErr w:type="spellStart"/>
      <w:r w:rsidR="009A4D68">
        <w:rPr>
          <w:rFonts w:eastAsiaTheme="minorEastAsia" w:hint="eastAsia"/>
          <w:lang w:eastAsia="zh-CN"/>
        </w:rPr>
        <w:t>eMBB</w:t>
      </w:r>
      <w:proofErr w:type="spellEnd"/>
      <w:r w:rsidR="009A4D68">
        <w:rPr>
          <w:rFonts w:eastAsiaTheme="minorEastAsia" w:hint="eastAsia"/>
          <w:lang w:eastAsia="zh-CN"/>
        </w:rPr>
        <w:t xml:space="preserve">, </w:t>
      </w:r>
      <w:r>
        <w:rPr>
          <w:rFonts w:eastAsiaTheme="minorEastAsia" w:hint="eastAsia"/>
          <w:lang w:eastAsia="zh-CN"/>
        </w:rPr>
        <w:t>but</w:t>
      </w:r>
      <w:r w:rsidR="009A4D68">
        <w:rPr>
          <w:rFonts w:eastAsiaTheme="minorEastAsia" w:hint="eastAsia"/>
          <w:lang w:eastAsia="zh-CN"/>
        </w:rPr>
        <w:t xml:space="preserve"> it require UE monitor PDCCH frequently, which consumes battery seriously. </w:t>
      </w:r>
      <w:r>
        <w:rPr>
          <w:rFonts w:eastAsiaTheme="minorEastAsia" w:hint="eastAsia"/>
          <w:lang w:eastAsia="zh-CN"/>
        </w:rPr>
        <w:t>F</w:t>
      </w:r>
      <w:r w:rsidR="009A4D68">
        <w:rPr>
          <w:rFonts w:eastAsiaTheme="minorEastAsia" w:hint="eastAsia"/>
          <w:lang w:eastAsia="zh-CN"/>
        </w:rPr>
        <w:t xml:space="preserve">or UE with URLLC traffic, it </w:t>
      </w:r>
      <w:r w:rsidR="00FE6059">
        <w:rPr>
          <w:rFonts w:eastAsiaTheme="minorEastAsia" w:hint="eastAsia"/>
          <w:lang w:eastAsia="zh-CN"/>
        </w:rPr>
        <w:t>is nature</w:t>
      </w:r>
      <w:r w:rsidR="009A4D68">
        <w:rPr>
          <w:rFonts w:eastAsiaTheme="minorEastAsia" w:hint="eastAsia"/>
          <w:lang w:eastAsia="zh-CN"/>
        </w:rPr>
        <w:t xml:space="preserve"> to monitor PDCCH frequently to receive UL grant or DL grant for </w:t>
      </w:r>
      <w:r w:rsidR="009A4D68">
        <w:rPr>
          <w:rFonts w:eastAsiaTheme="minorEastAsia"/>
          <w:lang w:eastAsia="zh-CN"/>
        </w:rPr>
        <w:t>URLLC;</w:t>
      </w:r>
      <w:r w:rsidR="009A4D68">
        <w:rPr>
          <w:rFonts w:eastAsiaTheme="minorEastAsia" w:hint="eastAsia"/>
          <w:lang w:eastAsia="zh-CN"/>
        </w:rPr>
        <w:t xml:space="preserve"> therefore, </w:t>
      </w:r>
      <w:r w:rsidR="00FE6059">
        <w:rPr>
          <w:rFonts w:eastAsiaTheme="minorEastAsia" w:hint="eastAsia"/>
          <w:lang w:eastAsia="zh-CN"/>
        </w:rPr>
        <w:t>frequent detection of</w:t>
      </w:r>
      <w:r w:rsidR="009A4D68">
        <w:rPr>
          <w:rFonts w:eastAsiaTheme="minorEastAsia" w:hint="eastAsia"/>
          <w:lang w:eastAsia="zh-CN"/>
        </w:rPr>
        <w:t xml:space="preserve"> preemption indication </w:t>
      </w:r>
      <w:r w:rsidR="00FE6059">
        <w:rPr>
          <w:rFonts w:eastAsiaTheme="minorEastAsia" w:hint="eastAsia"/>
          <w:lang w:eastAsia="zh-CN"/>
        </w:rPr>
        <w:t>does not lead</w:t>
      </w:r>
      <w:r w:rsidR="009A4D68">
        <w:rPr>
          <w:rFonts w:eastAsiaTheme="minorEastAsia" w:hint="eastAsia"/>
          <w:lang w:eastAsia="zh-CN"/>
        </w:rPr>
        <w:t xml:space="preserve"> additional effort.</w:t>
      </w:r>
      <w:r>
        <w:rPr>
          <w:rFonts w:eastAsiaTheme="minorEastAsia" w:hint="eastAsia"/>
          <w:lang w:eastAsia="zh-CN"/>
        </w:rPr>
        <w:t xml:space="preserve"> For UE with </w:t>
      </w:r>
      <w:proofErr w:type="spellStart"/>
      <w:r>
        <w:rPr>
          <w:rFonts w:eastAsiaTheme="minorEastAsia" w:hint="eastAsia"/>
          <w:lang w:eastAsia="zh-CN"/>
        </w:rPr>
        <w:t>eMBB</w:t>
      </w:r>
      <w:proofErr w:type="spellEnd"/>
      <w:r>
        <w:rPr>
          <w:rFonts w:eastAsiaTheme="minorEastAsia" w:hint="eastAsia"/>
          <w:lang w:eastAsia="zh-CN"/>
        </w:rPr>
        <w:t xml:space="preserve"> traffic only, simple preemption signal design </w:t>
      </w:r>
      <w:r w:rsidR="00FE6059">
        <w:rPr>
          <w:rFonts w:eastAsiaTheme="minorEastAsia" w:hint="eastAsia"/>
          <w:lang w:eastAsia="zh-CN"/>
        </w:rPr>
        <w:t>may be needed</w:t>
      </w:r>
      <w:r>
        <w:rPr>
          <w:rFonts w:eastAsiaTheme="minorEastAsia" w:hint="eastAsia"/>
          <w:lang w:eastAsia="zh-CN"/>
        </w:rPr>
        <w:t xml:space="preserve"> to reduce detection complexity.</w:t>
      </w:r>
    </w:p>
    <w:p w:rsidR="001D6C3B" w:rsidRDefault="001D6C3B" w:rsidP="009A4D68">
      <w:pPr>
        <w:pStyle w:val="a0"/>
        <w:rPr>
          <w:rFonts w:eastAsiaTheme="minorEastAsia"/>
          <w:lang w:eastAsia="zh-CN"/>
        </w:rPr>
      </w:pPr>
      <w:r>
        <w:rPr>
          <w:rFonts w:eastAsiaTheme="minorEastAsia" w:hint="eastAsia"/>
          <w:lang w:eastAsia="zh-CN"/>
        </w:rPr>
        <w:t xml:space="preserve">It is </w:t>
      </w:r>
      <w:r w:rsidR="00FE6059">
        <w:rPr>
          <w:rFonts w:eastAsiaTheme="minorEastAsia" w:hint="eastAsia"/>
          <w:lang w:eastAsia="zh-CN"/>
        </w:rPr>
        <w:t>obvious</w:t>
      </w:r>
      <w:r>
        <w:rPr>
          <w:rFonts w:eastAsiaTheme="minorEastAsia" w:hint="eastAsia"/>
          <w:lang w:eastAsia="zh-CN"/>
        </w:rPr>
        <w:t xml:space="preserve"> that preemption part needs to be </w:t>
      </w:r>
      <w:r w:rsidR="00A5603D">
        <w:rPr>
          <w:rFonts w:eastAsiaTheme="minorEastAsia" w:hint="eastAsia"/>
          <w:lang w:eastAsia="zh-CN"/>
        </w:rPr>
        <w:t>re</w:t>
      </w:r>
      <w:r>
        <w:rPr>
          <w:rFonts w:eastAsiaTheme="minorEastAsia" w:hint="eastAsia"/>
          <w:lang w:eastAsia="zh-CN"/>
        </w:rPr>
        <w:t xml:space="preserve">transmitted later, UL grant for </w:t>
      </w:r>
      <w:r>
        <w:rPr>
          <w:rFonts w:eastAsiaTheme="minorEastAsia"/>
          <w:lang w:eastAsia="zh-CN"/>
        </w:rPr>
        <w:t>transmission</w:t>
      </w:r>
      <w:r>
        <w:rPr>
          <w:rFonts w:eastAsiaTheme="minorEastAsia" w:hint="eastAsia"/>
          <w:lang w:eastAsia="zh-CN"/>
        </w:rPr>
        <w:t xml:space="preserve"> of preemption part is necessary. Therefore, UL grant for transmission of preemption part can be reused as </w:t>
      </w:r>
      <w:r>
        <w:rPr>
          <w:rFonts w:eastAsiaTheme="minorEastAsia"/>
          <w:lang w:eastAsia="zh-CN"/>
        </w:rPr>
        <w:t>preemption</w:t>
      </w:r>
      <w:r>
        <w:rPr>
          <w:rFonts w:eastAsiaTheme="minorEastAsia" w:hint="eastAsia"/>
          <w:lang w:eastAsia="zh-CN"/>
        </w:rPr>
        <w:t xml:space="preserve"> indication. It could avoid additional signaling design and overhead. </w:t>
      </w:r>
      <w:r>
        <w:rPr>
          <w:rFonts w:eastAsiaTheme="minorEastAsia"/>
          <w:lang w:eastAsia="zh-CN"/>
        </w:rPr>
        <w:t>I</w:t>
      </w:r>
      <w:r>
        <w:rPr>
          <w:rFonts w:eastAsiaTheme="minorEastAsia" w:hint="eastAsia"/>
          <w:lang w:eastAsia="zh-CN"/>
        </w:rPr>
        <w:t xml:space="preserve">t is suitable for UE supporting URLLC traffic. </w:t>
      </w:r>
    </w:p>
    <w:p w:rsidR="009A4D68" w:rsidRDefault="001D6C3B" w:rsidP="009A4D68">
      <w:pPr>
        <w:pStyle w:val="a0"/>
        <w:rPr>
          <w:rFonts w:eastAsiaTheme="minorEastAsia"/>
          <w:lang w:eastAsia="zh-CN"/>
        </w:rPr>
      </w:pPr>
      <w:r>
        <w:rPr>
          <w:rFonts w:eastAsiaTheme="minorEastAsia" w:hint="eastAsia"/>
          <w:lang w:eastAsia="zh-CN"/>
        </w:rPr>
        <w:t xml:space="preserve">However, frequent blind decoding of UL grant leads much </w:t>
      </w:r>
      <w:r>
        <w:rPr>
          <w:rFonts w:eastAsiaTheme="minorEastAsia"/>
          <w:lang w:eastAsia="zh-CN"/>
        </w:rPr>
        <w:t>workload</w:t>
      </w:r>
      <w:r>
        <w:rPr>
          <w:rFonts w:eastAsiaTheme="minorEastAsia" w:hint="eastAsia"/>
          <w:lang w:eastAsia="zh-CN"/>
        </w:rPr>
        <w:t xml:space="preserve"> and power </w:t>
      </w:r>
      <w:r>
        <w:rPr>
          <w:rFonts w:eastAsiaTheme="minorEastAsia"/>
          <w:lang w:eastAsia="zh-CN"/>
        </w:rPr>
        <w:t>consumption</w:t>
      </w:r>
      <w:r>
        <w:rPr>
          <w:rFonts w:eastAsiaTheme="minorEastAsia" w:hint="eastAsia"/>
          <w:lang w:eastAsia="zh-CN"/>
        </w:rPr>
        <w:t xml:space="preserve"> for UE supporting </w:t>
      </w:r>
      <w:proofErr w:type="spellStart"/>
      <w:r>
        <w:rPr>
          <w:rFonts w:eastAsiaTheme="minorEastAsia" w:hint="eastAsia"/>
          <w:lang w:eastAsia="zh-CN"/>
        </w:rPr>
        <w:t>eMBB</w:t>
      </w:r>
      <w:proofErr w:type="spellEnd"/>
      <w:r>
        <w:rPr>
          <w:rFonts w:eastAsiaTheme="minorEastAsia" w:hint="eastAsia"/>
          <w:lang w:eastAsia="zh-CN"/>
        </w:rPr>
        <w:t xml:space="preserve"> traffic only. So a simple preemption </w:t>
      </w:r>
      <w:r>
        <w:rPr>
          <w:rFonts w:eastAsiaTheme="minorEastAsia"/>
          <w:lang w:eastAsia="zh-CN"/>
        </w:rPr>
        <w:t>signal needs</w:t>
      </w:r>
      <w:r>
        <w:rPr>
          <w:rFonts w:eastAsiaTheme="minorEastAsia" w:hint="eastAsia"/>
          <w:lang w:eastAsia="zh-CN"/>
        </w:rPr>
        <w:t xml:space="preserve"> to be considered. DL </w:t>
      </w:r>
      <w:r>
        <w:rPr>
          <w:rFonts w:eastAsiaTheme="minorEastAsia"/>
          <w:lang w:eastAsia="zh-CN"/>
        </w:rPr>
        <w:t>preemption</w:t>
      </w:r>
      <w:r>
        <w:rPr>
          <w:rFonts w:eastAsiaTheme="minorEastAsia" w:hint="eastAsia"/>
          <w:lang w:eastAsia="zh-CN"/>
        </w:rPr>
        <w:t xml:space="preserve"> indication can be a start point. </w:t>
      </w:r>
      <w:r w:rsidR="009A4D68">
        <w:rPr>
          <w:rFonts w:eastAsiaTheme="minorEastAsia" w:hint="eastAsia"/>
          <w:lang w:eastAsia="zh-CN"/>
        </w:rPr>
        <w:t xml:space="preserve">But due to UL preemption is used to stop uplink transmission promptly while DL preemption is used to flush buffer. And the signaling timing and delay requirement is different for UL and DL, so there may be small difference in signaling design between UL and DL preemption. </w:t>
      </w:r>
      <w:r>
        <w:rPr>
          <w:rFonts w:eastAsiaTheme="minorEastAsia" w:hint="eastAsia"/>
          <w:lang w:eastAsia="zh-CN"/>
        </w:rPr>
        <w:t xml:space="preserve">For example, UL </w:t>
      </w:r>
      <w:r>
        <w:rPr>
          <w:rFonts w:eastAsiaTheme="minorEastAsia"/>
          <w:lang w:eastAsia="zh-CN"/>
        </w:rPr>
        <w:t>preemption</w:t>
      </w:r>
      <w:r>
        <w:rPr>
          <w:rFonts w:eastAsiaTheme="minorEastAsia" w:hint="eastAsia"/>
          <w:lang w:eastAsia="zh-CN"/>
        </w:rPr>
        <w:t xml:space="preserve"> is indicated promptly, so time domain resource indicated by UL preemption is very limited and UL preemption payload can be small, even decrease to 1 bit to indicate on/off. Therefore, </w:t>
      </w:r>
      <w:r>
        <w:rPr>
          <w:rFonts w:eastAsiaTheme="minorEastAsia"/>
          <w:lang w:eastAsia="zh-CN"/>
        </w:rPr>
        <w:t>preemption</w:t>
      </w:r>
      <w:r>
        <w:rPr>
          <w:rFonts w:eastAsiaTheme="minorEastAsia" w:hint="eastAsia"/>
          <w:lang w:eastAsia="zh-CN"/>
        </w:rPr>
        <w:t xml:space="preserve"> signaling can be </w:t>
      </w:r>
      <w:r>
        <w:rPr>
          <w:rFonts w:eastAsiaTheme="minorEastAsia"/>
          <w:lang w:eastAsia="zh-CN"/>
        </w:rPr>
        <w:t>simpl</w:t>
      </w:r>
      <w:r>
        <w:rPr>
          <w:rFonts w:eastAsiaTheme="minorEastAsia" w:hint="eastAsia"/>
          <w:lang w:eastAsia="zh-CN"/>
        </w:rPr>
        <w:t xml:space="preserve">ified, which </w:t>
      </w:r>
      <w:r w:rsidR="00FE6059">
        <w:rPr>
          <w:rFonts w:eastAsiaTheme="minorEastAsia" w:hint="eastAsia"/>
          <w:lang w:eastAsia="zh-CN"/>
        </w:rPr>
        <w:t xml:space="preserve">is benefit to </w:t>
      </w:r>
      <w:r>
        <w:rPr>
          <w:rFonts w:eastAsiaTheme="minorEastAsia" w:hint="eastAsia"/>
          <w:lang w:eastAsia="zh-CN"/>
        </w:rPr>
        <w:t xml:space="preserve">reduce </w:t>
      </w:r>
      <w:proofErr w:type="spellStart"/>
      <w:r>
        <w:rPr>
          <w:rFonts w:eastAsiaTheme="minorEastAsia" w:hint="eastAsia"/>
          <w:lang w:eastAsia="zh-CN"/>
        </w:rPr>
        <w:t>eMBB</w:t>
      </w:r>
      <w:proofErr w:type="spellEnd"/>
      <w:r>
        <w:rPr>
          <w:rFonts w:eastAsiaTheme="minorEastAsia" w:hint="eastAsia"/>
          <w:lang w:eastAsia="zh-CN"/>
        </w:rPr>
        <w:t xml:space="preserve"> workload and power </w:t>
      </w:r>
      <w:r>
        <w:rPr>
          <w:rFonts w:eastAsiaTheme="minorEastAsia"/>
          <w:lang w:eastAsia="zh-CN"/>
        </w:rPr>
        <w:t>consumption</w:t>
      </w:r>
      <w:r>
        <w:rPr>
          <w:rFonts w:eastAsiaTheme="minorEastAsia" w:hint="eastAsia"/>
          <w:lang w:eastAsia="zh-CN"/>
        </w:rPr>
        <w:t>.</w:t>
      </w:r>
    </w:p>
    <w:p w:rsidR="009A4D68" w:rsidRDefault="009A4D68" w:rsidP="009A4D68">
      <w:pPr>
        <w:spacing w:afterLines="50" w:after="120" w:line="259" w:lineRule="auto"/>
        <w:rPr>
          <w:rFonts w:eastAsiaTheme="minorEastAsia"/>
          <w:b/>
          <w:i/>
          <w:szCs w:val="20"/>
          <w:lang w:eastAsia="zh-CN"/>
        </w:rPr>
      </w:pPr>
      <w:r>
        <w:rPr>
          <w:rFonts w:eastAsiaTheme="minorEastAsia" w:hint="eastAsia"/>
          <w:b/>
          <w:i/>
          <w:szCs w:val="20"/>
          <w:lang w:eastAsia="zh-CN"/>
        </w:rPr>
        <w:t>Proposal 1</w:t>
      </w:r>
      <w:r w:rsidRPr="00511966">
        <w:rPr>
          <w:rFonts w:eastAsiaTheme="minorEastAsia"/>
          <w:b/>
          <w:i/>
          <w:szCs w:val="20"/>
          <w:lang w:eastAsia="zh-CN"/>
        </w:rPr>
        <w:t>:</w:t>
      </w:r>
      <w:r>
        <w:rPr>
          <w:rFonts w:eastAsiaTheme="minorEastAsia"/>
          <w:b/>
          <w:i/>
          <w:szCs w:val="20"/>
          <w:lang w:eastAsia="zh-CN"/>
        </w:rPr>
        <w:t xml:space="preserve"> </w:t>
      </w:r>
      <w:r w:rsidR="001D6C3B">
        <w:rPr>
          <w:rFonts w:eastAsiaTheme="minorEastAsia" w:hint="eastAsia"/>
          <w:b/>
          <w:i/>
          <w:szCs w:val="20"/>
          <w:lang w:eastAsia="zh-CN"/>
        </w:rPr>
        <w:t xml:space="preserve">UL </w:t>
      </w:r>
      <w:r w:rsidR="001D6C3B">
        <w:rPr>
          <w:rFonts w:eastAsiaTheme="minorEastAsia"/>
          <w:b/>
          <w:i/>
          <w:szCs w:val="20"/>
          <w:lang w:eastAsia="zh-CN"/>
        </w:rPr>
        <w:t>preemption</w:t>
      </w:r>
      <w:r w:rsidR="001D6C3B">
        <w:rPr>
          <w:rFonts w:eastAsiaTheme="minorEastAsia" w:hint="eastAsia"/>
          <w:b/>
          <w:i/>
          <w:szCs w:val="20"/>
          <w:lang w:eastAsia="zh-CN"/>
        </w:rPr>
        <w:t xml:space="preserve"> is benefit </w:t>
      </w:r>
      <w:r w:rsidR="001D6C3B" w:rsidRPr="001D6C3B">
        <w:rPr>
          <w:rFonts w:eastAsiaTheme="minorEastAsia" w:hint="eastAsia"/>
          <w:b/>
          <w:i/>
          <w:szCs w:val="20"/>
          <w:lang w:eastAsia="zh-CN"/>
        </w:rPr>
        <w:t xml:space="preserve">to avoid interference between URLLC and </w:t>
      </w:r>
      <w:proofErr w:type="spellStart"/>
      <w:r w:rsidR="001D6C3B" w:rsidRPr="001D6C3B">
        <w:rPr>
          <w:rFonts w:eastAsiaTheme="minorEastAsia" w:hint="eastAsia"/>
          <w:b/>
          <w:i/>
          <w:szCs w:val="20"/>
          <w:lang w:eastAsia="zh-CN"/>
        </w:rPr>
        <w:t>eMBB</w:t>
      </w:r>
      <w:proofErr w:type="spellEnd"/>
      <w:r w:rsidR="001D6C3B">
        <w:rPr>
          <w:rFonts w:eastAsiaTheme="minorEastAsia" w:hint="eastAsia"/>
          <w:b/>
          <w:i/>
          <w:szCs w:val="20"/>
          <w:lang w:eastAsia="zh-CN"/>
        </w:rPr>
        <w:t>. And UL grant-</w:t>
      </w:r>
      <w:r w:rsidR="001D6C3B">
        <w:rPr>
          <w:rFonts w:eastAsiaTheme="minorEastAsia"/>
          <w:b/>
          <w:i/>
          <w:szCs w:val="20"/>
          <w:lang w:eastAsia="zh-CN"/>
        </w:rPr>
        <w:t>based signaling</w:t>
      </w:r>
      <w:r w:rsidR="001D6C3B">
        <w:rPr>
          <w:rFonts w:eastAsiaTheme="minorEastAsia" w:hint="eastAsia"/>
          <w:b/>
          <w:i/>
          <w:szCs w:val="20"/>
          <w:lang w:eastAsia="zh-CN"/>
        </w:rPr>
        <w:t xml:space="preserve"> and simplified preemption signaling can be considered.</w:t>
      </w:r>
    </w:p>
    <w:p w:rsidR="009A4D68" w:rsidRDefault="009A4D68" w:rsidP="009A4D68">
      <w:pPr>
        <w:pStyle w:val="1"/>
        <w:rPr>
          <w:rFonts w:ascii="Times New Roman" w:hAnsi="Times New Roman" w:cs="Times New Roman"/>
        </w:rPr>
      </w:pPr>
      <w:r>
        <w:rPr>
          <w:rFonts w:ascii="Times New Roman" w:hAnsi="Times New Roman" w:cs="Times New Roman" w:hint="eastAsia"/>
        </w:rPr>
        <w:lastRenderedPageBreak/>
        <w:t>Power control</w:t>
      </w:r>
    </w:p>
    <w:p w:rsidR="009A4D68" w:rsidRDefault="009A4D68" w:rsidP="009A4D68">
      <w:pPr>
        <w:pStyle w:val="a0"/>
        <w:rPr>
          <w:rFonts w:eastAsiaTheme="minorEastAsia"/>
          <w:lang w:eastAsia="zh-CN"/>
        </w:rPr>
      </w:pPr>
      <w:r w:rsidRPr="00516944">
        <w:rPr>
          <w:rFonts w:eastAsiaTheme="minorEastAsia"/>
          <w:lang w:eastAsia="zh-CN"/>
        </w:rPr>
        <w:t>P</w:t>
      </w:r>
      <w:r w:rsidRPr="00516944">
        <w:rPr>
          <w:rFonts w:eastAsiaTheme="minorEastAsia" w:hint="eastAsia"/>
          <w:lang w:eastAsia="zh-CN"/>
        </w:rPr>
        <w:t xml:space="preserve">ower control </w:t>
      </w:r>
      <w:r>
        <w:rPr>
          <w:rFonts w:eastAsiaTheme="minorEastAsia" w:hint="eastAsia"/>
          <w:lang w:eastAsia="zh-CN"/>
        </w:rPr>
        <w:t xml:space="preserve">is also a method </w:t>
      </w:r>
      <w:r w:rsidRPr="00516944">
        <w:rPr>
          <w:rFonts w:eastAsiaTheme="minorEastAsia" w:hint="eastAsia"/>
          <w:lang w:eastAsia="zh-CN"/>
        </w:rPr>
        <w:t xml:space="preserve">for </w:t>
      </w:r>
      <w:r>
        <w:rPr>
          <w:rFonts w:eastAsiaTheme="minorEastAsia" w:hint="eastAsia"/>
          <w:lang w:eastAsia="zh-CN"/>
        </w:rPr>
        <w:t>uplink to</w:t>
      </w:r>
      <w:r w:rsidRPr="00516944">
        <w:rPr>
          <w:rFonts w:eastAsiaTheme="minorEastAsia" w:hint="eastAsia"/>
          <w:lang w:eastAsia="zh-CN"/>
        </w:rPr>
        <w:t xml:space="preserve"> alleviate the interference from </w:t>
      </w:r>
      <w:proofErr w:type="spellStart"/>
      <w:r w:rsidRPr="00516944">
        <w:rPr>
          <w:rFonts w:eastAsiaTheme="minorEastAsia" w:hint="eastAsia"/>
          <w:lang w:eastAsia="zh-CN"/>
        </w:rPr>
        <w:t>eMBB</w:t>
      </w:r>
      <w:proofErr w:type="spellEnd"/>
      <w:r w:rsidRPr="00516944">
        <w:rPr>
          <w:rFonts w:eastAsiaTheme="minorEastAsia" w:hint="eastAsia"/>
          <w:lang w:eastAsia="zh-CN"/>
        </w:rPr>
        <w:t xml:space="preserve"> traffic to URLLC traffic.</w:t>
      </w:r>
      <w:r>
        <w:rPr>
          <w:rFonts w:eastAsiaTheme="minorEastAsia" w:hint="eastAsia"/>
          <w:lang w:eastAsia="zh-CN"/>
        </w:rPr>
        <w:t xml:space="preserve"> One method is to increase power for URLLC traffic, which preempts </w:t>
      </w:r>
      <w:proofErr w:type="spellStart"/>
      <w:r>
        <w:rPr>
          <w:rFonts w:eastAsiaTheme="minorEastAsia" w:hint="eastAsia"/>
          <w:lang w:eastAsia="zh-CN"/>
        </w:rPr>
        <w:t>eMBB</w:t>
      </w:r>
      <w:proofErr w:type="spellEnd"/>
      <w:r>
        <w:rPr>
          <w:rFonts w:eastAsiaTheme="minorEastAsia" w:hint="eastAsia"/>
          <w:lang w:eastAsia="zh-CN"/>
        </w:rPr>
        <w:t xml:space="preserve"> traffic. Another method is to reduce power for </w:t>
      </w:r>
      <w:proofErr w:type="spellStart"/>
      <w:r>
        <w:rPr>
          <w:rFonts w:eastAsiaTheme="minorEastAsia" w:hint="eastAsia"/>
          <w:lang w:eastAsia="zh-CN"/>
        </w:rPr>
        <w:t>eMBB</w:t>
      </w:r>
      <w:proofErr w:type="spellEnd"/>
      <w:r>
        <w:rPr>
          <w:rFonts w:eastAsiaTheme="minorEastAsia" w:hint="eastAsia"/>
          <w:lang w:eastAsia="zh-CN"/>
        </w:rPr>
        <w:t xml:space="preserve"> traffic, which may be preempted.</w:t>
      </w:r>
      <w:r w:rsidRPr="00516944">
        <w:rPr>
          <w:rFonts w:eastAsiaTheme="minorEastAsia" w:hint="eastAsia"/>
          <w:lang w:eastAsia="zh-CN"/>
        </w:rPr>
        <w:t xml:space="preserve"> </w:t>
      </w:r>
      <w:r>
        <w:rPr>
          <w:rFonts w:eastAsiaTheme="minorEastAsia" w:hint="eastAsia"/>
          <w:lang w:eastAsia="zh-CN"/>
        </w:rPr>
        <w:t xml:space="preserve">For the first, due to limited power gap between URLLC and </w:t>
      </w:r>
      <w:proofErr w:type="spellStart"/>
      <w:r>
        <w:rPr>
          <w:rFonts w:eastAsiaTheme="minorEastAsia" w:hint="eastAsia"/>
          <w:lang w:eastAsia="zh-CN"/>
        </w:rPr>
        <w:t>eMBB</w:t>
      </w:r>
      <w:proofErr w:type="spellEnd"/>
      <w:r>
        <w:rPr>
          <w:rFonts w:eastAsiaTheme="minorEastAsia" w:hint="eastAsia"/>
          <w:lang w:eastAsia="zh-CN"/>
        </w:rPr>
        <w:t xml:space="preserve">, interference cancellation does not always work, but it is an efficient way that only </w:t>
      </w:r>
      <w:r>
        <w:rPr>
          <w:rFonts w:eastAsiaTheme="minorEastAsia"/>
          <w:lang w:eastAsia="zh-CN"/>
        </w:rPr>
        <w:t>superposition</w:t>
      </w:r>
      <w:r>
        <w:rPr>
          <w:rFonts w:eastAsiaTheme="minorEastAsia" w:hint="eastAsia"/>
          <w:lang w:eastAsia="zh-CN"/>
        </w:rPr>
        <w:t xml:space="preserve"> occurs, additional power will used. For the latter, though power gap between URLLC and </w:t>
      </w:r>
      <w:proofErr w:type="spellStart"/>
      <w:r>
        <w:rPr>
          <w:rFonts w:eastAsiaTheme="minorEastAsia" w:hint="eastAsia"/>
          <w:lang w:eastAsia="zh-CN"/>
        </w:rPr>
        <w:t>eMBB</w:t>
      </w:r>
      <w:proofErr w:type="spellEnd"/>
      <w:r>
        <w:rPr>
          <w:rFonts w:eastAsiaTheme="minorEastAsia" w:hint="eastAsia"/>
          <w:lang w:eastAsia="zh-CN"/>
        </w:rPr>
        <w:t xml:space="preserve"> increases and interference cancellation works better, it is not efficient due to lower power is always applied for </w:t>
      </w:r>
      <w:proofErr w:type="spellStart"/>
      <w:r>
        <w:rPr>
          <w:rFonts w:eastAsiaTheme="minorEastAsia" w:hint="eastAsia"/>
          <w:lang w:eastAsia="zh-CN"/>
        </w:rPr>
        <w:t>eMBB</w:t>
      </w:r>
      <w:proofErr w:type="spellEnd"/>
      <w:r>
        <w:rPr>
          <w:rFonts w:eastAsiaTheme="minorEastAsia" w:hint="eastAsia"/>
          <w:lang w:eastAsia="zh-CN"/>
        </w:rPr>
        <w:t>, which means lower MCS level and more frequency resource are used regardless of superposition occurs or not. It</w:t>
      </w:r>
      <w:r>
        <w:rPr>
          <w:rFonts w:eastAsiaTheme="minorEastAsia"/>
          <w:lang w:eastAsia="zh-CN"/>
        </w:rPr>
        <w:t>’</w:t>
      </w:r>
      <w:r>
        <w:rPr>
          <w:rFonts w:eastAsiaTheme="minorEastAsia" w:hint="eastAsia"/>
          <w:lang w:eastAsia="zh-CN"/>
        </w:rPr>
        <w:t xml:space="preserve">s better to design common power control </w:t>
      </w:r>
      <w:r>
        <w:rPr>
          <w:rFonts w:eastAsiaTheme="minorEastAsia"/>
          <w:lang w:eastAsia="zh-CN"/>
        </w:rPr>
        <w:t>mechanism</w:t>
      </w:r>
      <w:r>
        <w:rPr>
          <w:rFonts w:eastAsiaTheme="minorEastAsia" w:hint="eastAsia"/>
          <w:lang w:eastAsia="zh-CN"/>
        </w:rPr>
        <w:t xml:space="preserve"> to support both scheme flexibly. </w:t>
      </w:r>
    </w:p>
    <w:p w:rsidR="009A4D68" w:rsidRDefault="009A4D68" w:rsidP="009A4D68">
      <w:pPr>
        <w:pStyle w:val="a0"/>
        <w:rPr>
          <w:rFonts w:eastAsiaTheme="minorEastAsia"/>
          <w:lang w:eastAsia="zh-CN"/>
        </w:rPr>
      </w:pPr>
      <w:r>
        <w:rPr>
          <w:rFonts w:eastAsiaTheme="minorEastAsia" w:hint="eastAsia"/>
          <w:lang w:eastAsia="zh-CN"/>
        </w:rPr>
        <w:t xml:space="preserve">One method is to configure separate power parameters separately for URLLC and </w:t>
      </w:r>
      <w:proofErr w:type="spellStart"/>
      <w:r>
        <w:rPr>
          <w:rFonts w:eastAsiaTheme="minorEastAsia" w:hint="eastAsia"/>
          <w:lang w:eastAsia="zh-CN"/>
        </w:rPr>
        <w:t>eMBB</w:t>
      </w:r>
      <w:proofErr w:type="spellEnd"/>
      <w:r>
        <w:rPr>
          <w:rFonts w:eastAsiaTheme="minorEastAsia" w:hint="eastAsia"/>
          <w:lang w:eastAsia="zh-CN"/>
        </w:rPr>
        <w:t xml:space="preserve">. For example, URLLC and </w:t>
      </w:r>
      <w:proofErr w:type="spellStart"/>
      <w:r>
        <w:rPr>
          <w:rFonts w:eastAsiaTheme="minorEastAsia" w:hint="eastAsia"/>
          <w:lang w:eastAsia="zh-CN"/>
        </w:rPr>
        <w:t>eMBB</w:t>
      </w:r>
      <w:proofErr w:type="spellEnd"/>
      <w:r>
        <w:rPr>
          <w:rFonts w:eastAsiaTheme="minorEastAsia" w:hint="eastAsia"/>
          <w:lang w:eastAsia="zh-CN"/>
        </w:rPr>
        <w:t xml:space="preserve"> are scheduled in different BWP, whose power paramete</w:t>
      </w:r>
      <w:r w:rsidR="001D6C3B">
        <w:rPr>
          <w:rFonts w:eastAsiaTheme="minorEastAsia" w:hint="eastAsia"/>
          <w:lang w:eastAsia="zh-CN"/>
        </w:rPr>
        <w:t>rs are configured independently, as shown in Figure 1</w:t>
      </w:r>
    </w:p>
    <w:p w:rsidR="009A4D68" w:rsidRDefault="009A4D68" w:rsidP="009A4D68">
      <w:pPr>
        <w:pStyle w:val="a0"/>
        <w:rPr>
          <w:rFonts w:eastAsiaTheme="minorEastAsia"/>
          <w:lang w:eastAsia="zh-CN"/>
        </w:rPr>
      </w:pPr>
      <w:r>
        <w:rPr>
          <w:rFonts w:eastAsiaTheme="minorEastAsia" w:hint="eastAsia"/>
          <w:lang w:eastAsia="zh-CN"/>
        </w:rPr>
        <w:t xml:space="preserve">In addition, to avoid inter-cell interference, High power or lower power area </w:t>
      </w:r>
      <w:r>
        <w:rPr>
          <w:rFonts w:eastAsiaTheme="minorEastAsia"/>
          <w:lang w:eastAsia="zh-CN"/>
        </w:rPr>
        <w:t>need to</w:t>
      </w:r>
      <w:r>
        <w:rPr>
          <w:rFonts w:eastAsiaTheme="minorEastAsia" w:hint="eastAsia"/>
          <w:lang w:eastAsia="zh-CN"/>
        </w:rPr>
        <w:t xml:space="preserve"> be exchanged among </w:t>
      </w:r>
      <w:proofErr w:type="spellStart"/>
      <w:r>
        <w:rPr>
          <w:rFonts w:eastAsiaTheme="minorEastAsia" w:hint="eastAsia"/>
          <w:lang w:eastAsia="zh-CN"/>
        </w:rPr>
        <w:t>eNB</w:t>
      </w:r>
      <w:proofErr w:type="spellEnd"/>
      <w:r>
        <w:rPr>
          <w:rFonts w:eastAsiaTheme="minorEastAsia" w:hint="eastAsia"/>
          <w:lang w:eastAsia="zh-CN"/>
        </w:rPr>
        <w:t xml:space="preserve">. </w:t>
      </w:r>
    </w:p>
    <w:p w:rsidR="009A4D68" w:rsidRPr="009A4D68" w:rsidRDefault="009A4D68" w:rsidP="009A4D68">
      <w:pPr>
        <w:spacing w:afterLines="50" w:after="120" w:line="259" w:lineRule="auto"/>
        <w:rPr>
          <w:rFonts w:eastAsiaTheme="minorEastAsia"/>
          <w:b/>
          <w:i/>
          <w:szCs w:val="20"/>
          <w:lang w:eastAsia="zh-CN"/>
        </w:rPr>
      </w:pPr>
      <w:r w:rsidRPr="00501EFE">
        <w:rPr>
          <w:b/>
          <w:i/>
          <w:szCs w:val="20"/>
        </w:rPr>
        <w:t>P</w:t>
      </w:r>
      <w:r>
        <w:rPr>
          <w:rFonts w:hint="eastAsia"/>
          <w:b/>
          <w:i/>
          <w:szCs w:val="20"/>
        </w:rPr>
        <w:t xml:space="preserve">roposal </w:t>
      </w:r>
      <w:r>
        <w:rPr>
          <w:rFonts w:eastAsiaTheme="minorEastAsia" w:hint="eastAsia"/>
          <w:b/>
          <w:i/>
          <w:szCs w:val="20"/>
          <w:lang w:eastAsia="zh-CN"/>
        </w:rPr>
        <w:t>2</w:t>
      </w:r>
      <w:r w:rsidRPr="00501EFE">
        <w:rPr>
          <w:b/>
          <w:i/>
          <w:szCs w:val="20"/>
        </w:rPr>
        <w:t>:</w:t>
      </w:r>
      <w:r>
        <w:rPr>
          <w:rFonts w:eastAsiaTheme="minorEastAsia"/>
          <w:b/>
          <w:i/>
          <w:szCs w:val="20"/>
          <w:lang w:eastAsia="zh-CN"/>
        </w:rPr>
        <w:t xml:space="preserve"> </w:t>
      </w:r>
      <w:r>
        <w:rPr>
          <w:rFonts w:eastAsiaTheme="minorEastAsia" w:hint="eastAsia"/>
          <w:b/>
          <w:i/>
          <w:szCs w:val="20"/>
          <w:lang w:eastAsia="zh-CN"/>
        </w:rPr>
        <w:t xml:space="preserve">Simple scheme, such as BWP-specific power control </w:t>
      </w:r>
      <w:r>
        <w:rPr>
          <w:rFonts w:eastAsiaTheme="minorEastAsia"/>
          <w:b/>
          <w:i/>
          <w:szCs w:val="20"/>
          <w:lang w:eastAsia="zh-CN"/>
        </w:rPr>
        <w:t>can</w:t>
      </w:r>
      <w:r>
        <w:rPr>
          <w:rFonts w:eastAsiaTheme="minorEastAsia" w:hint="eastAsia"/>
          <w:b/>
          <w:i/>
          <w:szCs w:val="20"/>
          <w:lang w:eastAsia="zh-CN"/>
        </w:rPr>
        <w:t xml:space="preserve"> be considered.</w:t>
      </w: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rsidR="00CE2FDF" w:rsidRPr="00AE6D71" w:rsidRDefault="00CE2FDF" w:rsidP="00CE2FDF">
      <w:pPr>
        <w:pStyle w:val="a0"/>
        <w:spacing w:beforeLines="50" w:before="120"/>
        <w:rPr>
          <w:rFonts w:eastAsia="宋体"/>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442B69">
        <w:rPr>
          <w:rFonts w:eastAsia="宋体" w:hint="eastAsia"/>
          <w:lang w:eastAsia="zh-CN"/>
        </w:rPr>
        <w:t xml:space="preserve">L1 enhancement for URLLC </w:t>
      </w:r>
      <w:r>
        <w:rPr>
          <w:rFonts w:eastAsia="宋体" w:hint="eastAsia"/>
          <w:iCs/>
          <w:szCs w:val="20"/>
          <w:lang w:eastAsia="zh-CN"/>
        </w:rPr>
        <w:t>with following proposals:</w:t>
      </w:r>
    </w:p>
    <w:p w:rsidR="001D6C3B" w:rsidRDefault="001D6C3B" w:rsidP="001D6C3B">
      <w:pPr>
        <w:spacing w:afterLines="50" w:after="120" w:line="259" w:lineRule="auto"/>
        <w:rPr>
          <w:rFonts w:eastAsiaTheme="minorEastAsia"/>
          <w:b/>
          <w:i/>
          <w:szCs w:val="20"/>
          <w:lang w:eastAsia="zh-CN"/>
        </w:rPr>
      </w:pPr>
      <w:r>
        <w:rPr>
          <w:rFonts w:eastAsiaTheme="minorEastAsia" w:hint="eastAsia"/>
          <w:b/>
          <w:i/>
          <w:szCs w:val="20"/>
          <w:lang w:eastAsia="zh-CN"/>
        </w:rPr>
        <w:t>Proposal 1</w:t>
      </w:r>
      <w:r w:rsidRPr="00511966">
        <w:rPr>
          <w:rFonts w:eastAsiaTheme="minorEastAsia"/>
          <w:b/>
          <w:i/>
          <w:szCs w:val="20"/>
          <w:lang w:eastAsia="zh-CN"/>
        </w:rPr>
        <w:t>:</w:t>
      </w:r>
      <w:r>
        <w:rPr>
          <w:rFonts w:eastAsiaTheme="minorEastAsia"/>
          <w:b/>
          <w:i/>
          <w:szCs w:val="20"/>
          <w:lang w:eastAsia="zh-CN"/>
        </w:rPr>
        <w:t xml:space="preserve"> </w:t>
      </w:r>
      <w:r>
        <w:rPr>
          <w:rFonts w:eastAsiaTheme="minorEastAsia" w:hint="eastAsia"/>
          <w:b/>
          <w:i/>
          <w:szCs w:val="20"/>
          <w:lang w:eastAsia="zh-CN"/>
        </w:rPr>
        <w:t xml:space="preserve">UL </w:t>
      </w:r>
      <w:r>
        <w:rPr>
          <w:rFonts w:eastAsiaTheme="minorEastAsia"/>
          <w:b/>
          <w:i/>
          <w:szCs w:val="20"/>
          <w:lang w:eastAsia="zh-CN"/>
        </w:rPr>
        <w:t>preemption</w:t>
      </w:r>
      <w:r>
        <w:rPr>
          <w:rFonts w:eastAsiaTheme="minorEastAsia" w:hint="eastAsia"/>
          <w:b/>
          <w:i/>
          <w:szCs w:val="20"/>
          <w:lang w:eastAsia="zh-CN"/>
        </w:rPr>
        <w:t xml:space="preserve"> is benefit </w:t>
      </w:r>
      <w:r w:rsidRPr="001D6C3B">
        <w:rPr>
          <w:rFonts w:eastAsiaTheme="minorEastAsia" w:hint="eastAsia"/>
          <w:b/>
          <w:i/>
          <w:szCs w:val="20"/>
          <w:lang w:eastAsia="zh-CN"/>
        </w:rPr>
        <w:t xml:space="preserve">to avoid interference between URLLC and </w:t>
      </w:r>
      <w:proofErr w:type="spellStart"/>
      <w:r w:rsidRPr="001D6C3B">
        <w:rPr>
          <w:rFonts w:eastAsiaTheme="minorEastAsia" w:hint="eastAsia"/>
          <w:b/>
          <w:i/>
          <w:szCs w:val="20"/>
          <w:lang w:eastAsia="zh-CN"/>
        </w:rPr>
        <w:t>eMBB</w:t>
      </w:r>
      <w:proofErr w:type="spellEnd"/>
      <w:r>
        <w:rPr>
          <w:rFonts w:eastAsiaTheme="minorEastAsia" w:hint="eastAsia"/>
          <w:b/>
          <w:i/>
          <w:szCs w:val="20"/>
          <w:lang w:eastAsia="zh-CN"/>
        </w:rPr>
        <w:t>. And UL grant-</w:t>
      </w:r>
      <w:r>
        <w:rPr>
          <w:rFonts w:eastAsiaTheme="minorEastAsia"/>
          <w:b/>
          <w:i/>
          <w:szCs w:val="20"/>
          <w:lang w:eastAsia="zh-CN"/>
        </w:rPr>
        <w:t>based signaling</w:t>
      </w:r>
      <w:r>
        <w:rPr>
          <w:rFonts w:eastAsiaTheme="minorEastAsia" w:hint="eastAsia"/>
          <w:b/>
          <w:i/>
          <w:szCs w:val="20"/>
          <w:lang w:eastAsia="zh-CN"/>
        </w:rPr>
        <w:t xml:space="preserve"> and simplified preemption signaling can be considered.</w:t>
      </w:r>
    </w:p>
    <w:p w:rsidR="001D6C3B" w:rsidRPr="001D6C3B" w:rsidRDefault="001D6C3B" w:rsidP="001D6C3B">
      <w:pPr>
        <w:spacing w:afterLines="50" w:after="120" w:line="259" w:lineRule="auto"/>
        <w:rPr>
          <w:rFonts w:eastAsiaTheme="minorEastAsia"/>
          <w:b/>
          <w:i/>
          <w:szCs w:val="20"/>
          <w:lang w:eastAsia="zh-CN"/>
        </w:rPr>
      </w:pPr>
      <w:r w:rsidRPr="00501EFE">
        <w:rPr>
          <w:b/>
          <w:i/>
          <w:szCs w:val="20"/>
        </w:rPr>
        <w:t>P</w:t>
      </w:r>
      <w:r>
        <w:rPr>
          <w:rFonts w:hint="eastAsia"/>
          <w:b/>
          <w:i/>
          <w:szCs w:val="20"/>
        </w:rPr>
        <w:t xml:space="preserve">roposal </w:t>
      </w:r>
      <w:r>
        <w:rPr>
          <w:rFonts w:eastAsiaTheme="minorEastAsia" w:hint="eastAsia"/>
          <w:b/>
          <w:i/>
          <w:szCs w:val="20"/>
          <w:lang w:eastAsia="zh-CN"/>
        </w:rPr>
        <w:t>2</w:t>
      </w:r>
      <w:r w:rsidRPr="00501EFE">
        <w:rPr>
          <w:b/>
          <w:i/>
          <w:szCs w:val="20"/>
        </w:rPr>
        <w:t>:</w:t>
      </w:r>
      <w:r>
        <w:rPr>
          <w:rFonts w:eastAsiaTheme="minorEastAsia"/>
          <w:b/>
          <w:i/>
          <w:szCs w:val="20"/>
          <w:lang w:eastAsia="zh-CN"/>
        </w:rPr>
        <w:t xml:space="preserve"> </w:t>
      </w:r>
      <w:r>
        <w:rPr>
          <w:rFonts w:eastAsiaTheme="minorEastAsia" w:hint="eastAsia"/>
          <w:b/>
          <w:i/>
          <w:szCs w:val="20"/>
          <w:lang w:eastAsia="zh-CN"/>
        </w:rPr>
        <w:t xml:space="preserve">Simple scheme, such as BWP-specific power control </w:t>
      </w:r>
      <w:r>
        <w:rPr>
          <w:rFonts w:eastAsiaTheme="minorEastAsia"/>
          <w:b/>
          <w:i/>
          <w:szCs w:val="20"/>
          <w:lang w:eastAsia="zh-CN"/>
        </w:rPr>
        <w:t>can</w:t>
      </w:r>
      <w:r>
        <w:rPr>
          <w:rFonts w:eastAsiaTheme="minorEastAsia" w:hint="eastAsia"/>
          <w:b/>
          <w:i/>
          <w:szCs w:val="20"/>
          <w:lang w:eastAsia="zh-CN"/>
        </w:rPr>
        <w:t xml:space="preserve"> be considered.</w:t>
      </w: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D34237" w:rsidRPr="001D6C3B" w:rsidRDefault="000F13CE" w:rsidP="001D6C3B">
      <w:pPr>
        <w:numPr>
          <w:ilvl w:val="0"/>
          <w:numId w:val="5"/>
        </w:numPr>
        <w:spacing w:after="120"/>
        <w:ind w:hangingChars="210"/>
        <w:rPr>
          <w:rFonts w:ascii="Arial" w:eastAsia="宋体" w:hAnsi="Arial" w:cs="Arial"/>
          <w:kern w:val="2"/>
          <w:lang w:eastAsia="zh-CN"/>
        </w:rPr>
      </w:pPr>
      <w:r>
        <w:rPr>
          <w:rFonts w:eastAsiaTheme="minorEastAsia"/>
          <w:szCs w:val="20"/>
          <w:lang w:eastAsia="zh-CN"/>
        </w:rPr>
        <w:t>R</w:t>
      </w:r>
      <w:r>
        <w:rPr>
          <w:rFonts w:eastAsiaTheme="minorEastAsia" w:hint="eastAsia"/>
          <w:szCs w:val="20"/>
          <w:lang w:eastAsia="zh-CN"/>
        </w:rPr>
        <w:t>P</w:t>
      </w:r>
      <w:r w:rsidR="00712B2E" w:rsidRPr="00712B2E">
        <w:rPr>
          <w:rFonts w:eastAsiaTheme="minorEastAsia"/>
          <w:szCs w:val="20"/>
          <w:lang w:eastAsia="zh-CN"/>
        </w:rPr>
        <w:t>-18</w:t>
      </w:r>
      <w:r>
        <w:rPr>
          <w:rFonts w:eastAsiaTheme="minorEastAsia" w:hint="eastAsia"/>
          <w:szCs w:val="20"/>
          <w:lang w:eastAsia="zh-CN"/>
        </w:rPr>
        <w:t xml:space="preserve">1477  New SID on </w:t>
      </w:r>
      <w:r>
        <w:rPr>
          <w:rFonts w:eastAsiaTheme="minorEastAsia"/>
          <w:szCs w:val="20"/>
          <w:lang w:eastAsia="zh-CN"/>
        </w:rPr>
        <w:t>physical</w:t>
      </w:r>
      <w:r>
        <w:rPr>
          <w:rFonts w:eastAsiaTheme="minorEastAsia" w:hint="eastAsia"/>
          <w:szCs w:val="20"/>
          <w:lang w:eastAsia="zh-CN"/>
        </w:rPr>
        <w:t xml:space="preserve"> layer enhancement for NR URLLC</w:t>
      </w:r>
    </w:p>
    <w:sectPr w:rsidR="00D34237" w:rsidRPr="001D6C3B" w:rsidSect="00CB31DE">
      <w:headerReference w:type="default" r:id="rId9"/>
      <w:footerReference w:type="even"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9BC" w:rsidRDefault="005D49BC">
      <w:r>
        <w:separator/>
      </w:r>
    </w:p>
  </w:endnote>
  <w:endnote w:type="continuationSeparator" w:id="0">
    <w:p w:rsidR="005D49BC" w:rsidRDefault="005D4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220C98" w:rsidRDefault="00220C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9BC" w:rsidRDefault="005D49BC">
      <w:r>
        <w:separator/>
      </w:r>
    </w:p>
  </w:footnote>
  <w:footnote w:type="continuationSeparator" w:id="0">
    <w:p w:rsidR="005D49BC" w:rsidRDefault="005D49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C98" w:rsidRDefault="00220C9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8B0950"/>
    <w:multiLevelType w:val="hybridMultilevel"/>
    <w:tmpl w:val="E92A7D5E"/>
    <w:lvl w:ilvl="0" w:tplc="0204C146">
      <w:start w:val="1"/>
      <w:numFmt w:val="bullet"/>
      <w:lvlText w:val="•"/>
      <w:lvlJc w:val="left"/>
      <w:pPr>
        <w:tabs>
          <w:tab w:val="num" w:pos="720"/>
        </w:tabs>
        <w:ind w:left="720" w:hanging="360"/>
      </w:pPr>
      <w:rPr>
        <w:rFonts w:ascii="Arial" w:hAnsi="Arial" w:hint="default"/>
      </w:rPr>
    </w:lvl>
    <w:lvl w:ilvl="1" w:tplc="42064716" w:tentative="1">
      <w:start w:val="1"/>
      <w:numFmt w:val="bullet"/>
      <w:lvlText w:val="•"/>
      <w:lvlJc w:val="left"/>
      <w:pPr>
        <w:tabs>
          <w:tab w:val="num" w:pos="1440"/>
        </w:tabs>
        <w:ind w:left="1440" w:hanging="360"/>
      </w:pPr>
      <w:rPr>
        <w:rFonts w:ascii="Arial" w:hAnsi="Arial" w:hint="default"/>
      </w:rPr>
    </w:lvl>
    <w:lvl w:ilvl="2" w:tplc="756C52B8" w:tentative="1">
      <w:start w:val="1"/>
      <w:numFmt w:val="bullet"/>
      <w:lvlText w:val="•"/>
      <w:lvlJc w:val="left"/>
      <w:pPr>
        <w:tabs>
          <w:tab w:val="num" w:pos="2160"/>
        </w:tabs>
        <w:ind w:left="2160" w:hanging="360"/>
      </w:pPr>
      <w:rPr>
        <w:rFonts w:ascii="Arial" w:hAnsi="Arial" w:hint="default"/>
      </w:rPr>
    </w:lvl>
    <w:lvl w:ilvl="3" w:tplc="EFE8436A">
      <w:start w:val="1"/>
      <w:numFmt w:val="bullet"/>
      <w:lvlText w:val="•"/>
      <w:lvlJc w:val="left"/>
      <w:pPr>
        <w:tabs>
          <w:tab w:val="num" w:pos="2880"/>
        </w:tabs>
        <w:ind w:left="2880" w:hanging="360"/>
      </w:pPr>
      <w:rPr>
        <w:rFonts w:ascii="Arial" w:hAnsi="Arial" w:hint="default"/>
      </w:rPr>
    </w:lvl>
    <w:lvl w:ilvl="4" w:tplc="A6689044" w:tentative="1">
      <w:start w:val="1"/>
      <w:numFmt w:val="bullet"/>
      <w:lvlText w:val="•"/>
      <w:lvlJc w:val="left"/>
      <w:pPr>
        <w:tabs>
          <w:tab w:val="num" w:pos="3600"/>
        </w:tabs>
        <w:ind w:left="3600" w:hanging="360"/>
      </w:pPr>
      <w:rPr>
        <w:rFonts w:ascii="Arial" w:hAnsi="Arial" w:hint="default"/>
      </w:rPr>
    </w:lvl>
    <w:lvl w:ilvl="5" w:tplc="F59889CE" w:tentative="1">
      <w:start w:val="1"/>
      <w:numFmt w:val="bullet"/>
      <w:lvlText w:val="•"/>
      <w:lvlJc w:val="left"/>
      <w:pPr>
        <w:tabs>
          <w:tab w:val="num" w:pos="4320"/>
        </w:tabs>
        <w:ind w:left="4320" w:hanging="360"/>
      </w:pPr>
      <w:rPr>
        <w:rFonts w:ascii="Arial" w:hAnsi="Arial" w:hint="default"/>
      </w:rPr>
    </w:lvl>
    <w:lvl w:ilvl="6" w:tplc="45647550" w:tentative="1">
      <w:start w:val="1"/>
      <w:numFmt w:val="bullet"/>
      <w:lvlText w:val="•"/>
      <w:lvlJc w:val="left"/>
      <w:pPr>
        <w:tabs>
          <w:tab w:val="num" w:pos="5040"/>
        </w:tabs>
        <w:ind w:left="5040" w:hanging="360"/>
      </w:pPr>
      <w:rPr>
        <w:rFonts w:ascii="Arial" w:hAnsi="Arial" w:hint="default"/>
      </w:rPr>
    </w:lvl>
    <w:lvl w:ilvl="7" w:tplc="E61C4D48" w:tentative="1">
      <w:start w:val="1"/>
      <w:numFmt w:val="bullet"/>
      <w:lvlText w:val="•"/>
      <w:lvlJc w:val="left"/>
      <w:pPr>
        <w:tabs>
          <w:tab w:val="num" w:pos="5760"/>
        </w:tabs>
        <w:ind w:left="5760" w:hanging="360"/>
      </w:pPr>
      <w:rPr>
        <w:rFonts w:ascii="Arial" w:hAnsi="Arial" w:hint="default"/>
      </w:rPr>
    </w:lvl>
    <w:lvl w:ilvl="8" w:tplc="28A005E6" w:tentative="1">
      <w:start w:val="1"/>
      <w:numFmt w:val="bullet"/>
      <w:lvlText w:val="•"/>
      <w:lvlJc w:val="left"/>
      <w:pPr>
        <w:tabs>
          <w:tab w:val="num" w:pos="6480"/>
        </w:tabs>
        <w:ind w:left="6480" w:hanging="360"/>
      </w:pPr>
      <w:rPr>
        <w:rFonts w:ascii="Arial" w:hAnsi="Arial" w:hint="default"/>
      </w:rPr>
    </w:lvl>
  </w:abstractNum>
  <w:abstractNum w:abstractNumId="3">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6">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7">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10">
    <w:nsid w:val="3E520FC5"/>
    <w:multiLevelType w:val="hybridMultilevel"/>
    <w:tmpl w:val="85B4AD7E"/>
    <w:lvl w:ilvl="0" w:tplc="C71ABB3E">
      <w:start w:val="30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12">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CA76E30"/>
    <w:multiLevelType w:val="hybridMultilevel"/>
    <w:tmpl w:val="0F36C8A4"/>
    <w:lvl w:ilvl="0" w:tplc="8AC08AF6">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4D002B5B"/>
    <w:multiLevelType w:val="hybridMultilevel"/>
    <w:tmpl w:val="195892D8"/>
    <w:lvl w:ilvl="0" w:tplc="CD4A2494">
      <w:start w:val="1"/>
      <w:numFmt w:val="bullet"/>
      <w:lvlText w:val="•"/>
      <w:lvlJc w:val="left"/>
      <w:pPr>
        <w:tabs>
          <w:tab w:val="num" w:pos="360"/>
        </w:tabs>
        <w:ind w:left="360" w:hanging="360"/>
      </w:pPr>
      <w:rPr>
        <w:rFonts w:ascii="Arial" w:hAnsi="Arial" w:hint="default"/>
      </w:rPr>
    </w:lvl>
    <w:lvl w:ilvl="1" w:tplc="C71ABB3E">
      <w:start w:val="302"/>
      <w:numFmt w:val="bullet"/>
      <w:lvlText w:val="–"/>
      <w:lvlJc w:val="left"/>
      <w:pPr>
        <w:tabs>
          <w:tab w:val="num" w:pos="1080"/>
        </w:tabs>
        <w:ind w:left="1080" w:hanging="360"/>
      </w:pPr>
      <w:rPr>
        <w:rFonts w:ascii="Arial" w:hAnsi="Arial" w:hint="default"/>
      </w:rPr>
    </w:lvl>
    <w:lvl w:ilvl="2" w:tplc="DC06579C">
      <w:start w:val="302"/>
      <w:numFmt w:val="bullet"/>
      <w:lvlText w:val="•"/>
      <w:lvlJc w:val="left"/>
      <w:pPr>
        <w:tabs>
          <w:tab w:val="num" w:pos="1800"/>
        </w:tabs>
        <w:ind w:left="1800" w:hanging="360"/>
      </w:pPr>
      <w:rPr>
        <w:rFonts w:ascii="Arial" w:hAnsi="Arial" w:hint="default"/>
      </w:rPr>
    </w:lvl>
    <w:lvl w:ilvl="3" w:tplc="897A90D4">
      <w:start w:val="302"/>
      <w:numFmt w:val="bullet"/>
      <w:lvlText w:val="–"/>
      <w:lvlJc w:val="left"/>
      <w:pPr>
        <w:tabs>
          <w:tab w:val="num" w:pos="2520"/>
        </w:tabs>
        <w:ind w:left="2520" w:hanging="360"/>
      </w:pPr>
      <w:rPr>
        <w:rFonts w:ascii="Arial" w:hAnsi="Arial" w:hint="default"/>
      </w:rPr>
    </w:lvl>
    <w:lvl w:ilvl="4" w:tplc="8C2E25D0" w:tentative="1">
      <w:start w:val="1"/>
      <w:numFmt w:val="bullet"/>
      <w:lvlText w:val="•"/>
      <w:lvlJc w:val="left"/>
      <w:pPr>
        <w:tabs>
          <w:tab w:val="num" w:pos="3240"/>
        </w:tabs>
        <w:ind w:left="3240" w:hanging="360"/>
      </w:pPr>
      <w:rPr>
        <w:rFonts w:ascii="Arial" w:hAnsi="Arial" w:hint="default"/>
      </w:rPr>
    </w:lvl>
    <w:lvl w:ilvl="5" w:tplc="E3467944" w:tentative="1">
      <w:start w:val="1"/>
      <w:numFmt w:val="bullet"/>
      <w:lvlText w:val="•"/>
      <w:lvlJc w:val="left"/>
      <w:pPr>
        <w:tabs>
          <w:tab w:val="num" w:pos="3960"/>
        </w:tabs>
        <w:ind w:left="3960" w:hanging="360"/>
      </w:pPr>
      <w:rPr>
        <w:rFonts w:ascii="Arial" w:hAnsi="Arial" w:hint="default"/>
      </w:rPr>
    </w:lvl>
    <w:lvl w:ilvl="6" w:tplc="9EFA4486" w:tentative="1">
      <w:start w:val="1"/>
      <w:numFmt w:val="bullet"/>
      <w:lvlText w:val="•"/>
      <w:lvlJc w:val="left"/>
      <w:pPr>
        <w:tabs>
          <w:tab w:val="num" w:pos="4680"/>
        </w:tabs>
        <w:ind w:left="4680" w:hanging="360"/>
      </w:pPr>
      <w:rPr>
        <w:rFonts w:ascii="Arial" w:hAnsi="Arial" w:hint="default"/>
      </w:rPr>
    </w:lvl>
    <w:lvl w:ilvl="7" w:tplc="1CA6536A" w:tentative="1">
      <w:start w:val="1"/>
      <w:numFmt w:val="bullet"/>
      <w:lvlText w:val="•"/>
      <w:lvlJc w:val="left"/>
      <w:pPr>
        <w:tabs>
          <w:tab w:val="num" w:pos="5400"/>
        </w:tabs>
        <w:ind w:left="5400" w:hanging="360"/>
      </w:pPr>
      <w:rPr>
        <w:rFonts w:ascii="Arial" w:hAnsi="Arial" w:hint="default"/>
      </w:rPr>
    </w:lvl>
    <w:lvl w:ilvl="8" w:tplc="65FA8E7A" w:tentative="1">
      <w:start w:val="1"/>
      <w:numFmt w:val="bullet"/>
      <w:lvlText w:val="•"/>
      <w:lvlJc w:val="left"/>
      <w:pPr>
        <w:tabs>
          <w:tab w:val="num" w:pos="6120"/>
        </w:tabs>
        <w:ind w:left="6120" w:hanging="360"/>
      </w:pPr>
      <w:rPr>
        <w:rFonts w:ascii="Arial" w:hAnsi="Arial" w:hint="default"/>
      </w:rPr>
    </w:lvl>
  </w:abstractNum>
  <w:abstractNum w:abstractNumId="15">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874020E"/>
    <w:multiLevelType w:val="hybridMultilevel"/>
    <w:tmpl w:val="9B4C1B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nsid w:val="6A865FA8"/>
    <w:multiLevelType w:val="hybridMultilevel"/>
    <w:tmpl w:val="EF507BD0"/>
    <w:lvl w:ilvl="0" w:tplc="548E64A2">
      <w:start w:val="1"/>
      <w:numFmt w:val="bullet"/>
      <w:lvlText w:val="•"/>
      <w:lvlJc w:val="left"/>
      <w:pPr>
        <w:tabs>
          <w:tab w:val="num" w:pos="720"/>
        </w:tabs>
        <w:ind w:left="720" w:hanging="360"/>
      </w:pPr>
      <w:rPr>
        <w:rFonts w:ascii="Arial" w:hAnsi="Arial" w:hint="default"/>
      </w:rPr>
    </w:lvl>
    <w:lvl w:ilvl="1" w:tplc="0CB0381C">
      <w:start w:val="178"/>
      <w:numFmt w:val="bullet"/>
      <w:lvlText w:val="•"/>
      <w:lvlJc w:val="left"/>
      <w:pPr>
        <w:tabs>
          <w:tab w:val="num" w:pos="1440"/>
        </w:tabs>
        <w:ind w:left="1440" w:hanging="360"/>
      </w:pPr>
      <w:rPr>
        <w:rFonts w:ascii="Arial" w:hAnsi="Arial" w:hint="default"/>
      </w:rPr>
    </w:lvl>
    <w:lvl w:ilvl="2" w:tplc="EC7CEA34">
      <w:start w:val="1"/>
      <w:numFmt w:val="bullet"/>
      <w:lvlText w:val="•"/>
      <w:lvlJc w:val="left"/>
      <w:pPr>
        <w:tabs>
          <w:tab w:val="num" w:pos="2160"/>
        </w:tabs>
        <w:ind w:left="2160" w:hanging="360"/>
      </w:pPr>
      <w:rPr>
        <w:rFonts w:ascii="Arial" w:hAnsi="Arial" w:hint="default"/>
      </w:rPr>
    </w:lvl>
    <w:lvl w:ilvl="3" w:tplc="61206336">
      <w:start w:val="1"/>
      <w:numFmt w:val="bullet"/>
      <w:lvlText w:val="•"/>
      <w:lvlJc w:val="left"/>
      <w:pPr>
        <w:tabs>
          <w:tab w:val="num" w:pos="2880"/>
        </w:tabs>
        <w:ind w:left="2880" w:hanging="360"/>
      </w:pPr>
      <w:rPr>
        <w:rFonts w:ascii="Arial" w:hAnsi="Arial" w:hint="default"/>
      </w:rPr>
    </w:lvl>
    <w:lvl w:ilvl="4" w:tplc="A682738A" w:tentative="1">
      <w:start w:val="1"/>
      <w:numFmt w:val="bullet"/>
      <w:lvlText w:val="•"/>
      <w:lvlJc w:val="left"/>
      <w:pPr>
        <w:tabs>
          <w:tab w:val="num" w:pos="3600"/>
        </w:tabs>
        <w:ind w:left="3600" w:hanging="360"/>
      </w:pPr>
      <w:rPr>
        <w:rFonts w:ascii="Arial" w:hAnsi="Arial" w:hint="default"/>
      </w:rPr>
    </w:lvl>
    <w:lvl w:ilvl="5" w:tplc="EBB05398" w:tentative="1">
      <w:start w:val="1"/>
      <w:numFmt w:val="bullet"/>
      <w:lvlText w:val="•"/>
      <w:lvlJc w:val="left"/>
      <w:pPr>
        <w:tabs>
          <w:tab w:val="num" w:pos="4320"/>
        </w:tabs>
        <w:ind w:left="4320" w:hanging="360"/>
      </w:pPr>
      <w:rPr>
        <w:rFonts w:ascii="Arial" w:hAnsi="Arial" w:hint="default"/>
      </w:rPr>
    </w:lvl>
    <w:lvl w:ilvl="6" w:tplc="6950BEF0" w:tentative="1">
      <w:start w:val="1"/>
      <w:numFmt w:val="bullet"/>
      <w:lvlText w:val="•"/>
      <w:lvlJc w:val="left"/>
      <w:pPr>
        <w:tabs>
          <w:tab w:val="num" w:pos="5040"/>
        </w:tabs>
        <w:ind w:left="5040" w:hanging="360"/>
      </w:pPr>
      <w:rPr>
        <w:rFonts w:ascii="Arial" w:hAnsi="Arial" w:hint="default"/>
      </w:rPr>
    </w:lvl>
    <w:lvl w:ilvl="7" w:tplc="A9222F9C" w:tentative="1">
      <w:start w:val="1"/>
      <w:numFmt w:val="bullet"/>
      <w:lvlText w:val="•"/>
      <w:lvlJc w:val="left"/>
      <w:pPr>
        <w:tabs>
          <w:tab w:val="num" w:pos="5760"/>
        </w:tabs>
        <w:ind w:left="5760" w:hanging="360"/>
      </w:pPr>
      <w:rPr>
        <w:rFonts w:ascii="Arial" w:hAnsi="Arial" w:hint="default"/>
      </w:rPr>
    </w:lvl>
    <w:lvl w:ilvl="8" w:tplc="027E1CA2" w:tentative="1">
      <w:start w:val="1"/>
      <w:numFmt w:val="bullet"/>
      <w:lvlText w:val="•"/>
      <w:lvlJc w:val="left"/>
      <w:pPr>
        <w:tabs>
          <w:tab w:val="num" w:pos="6480"/>
        </w:tabs>
        <w:ind w:left="6480" w:hanging="360"/>
      </w:pPr>
      <w:rPr>
        <w:rFonts w:ascii="Arial" w:hAnsi="Arial" w:hint="default"/>
      </w:rPr>
    </w:lvl>
  </w:abstractNum>
  <w:abstractNum w:abstractNumId="19">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2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5"/>
  </w:num>
  <w:num w:numId="2">
    <w:abstractNumId w:val="21"/>
  </w:num>
  <w:num w:numId="3">
    <w:abstractNumId w:val="24"/>
  </w:num>
  <w:num w:numId="4">
    <w:abstractNumId w:val="20"/>
  </w:num>
  <w:num w:numId="5">
    <w:abstractNumId w:val="16"/>
  </w:num>
  <w:num w:numId="6">
    <w:abstractNumId w:val="12"/>
  </w:num>
  <w:num w:numId="7">
    <w:abstractNumId w:val="1"/>
  </w:num>
  <w:num w:numId="8">
    <w:abstractNumId w:val="11"/>
  </w:num>
  <w:num w:numId="9">
    <w:abstractNumId w:val="19"/>
  </w:num>
  <w:num w:numId="10">
    <w:abstractNumId w:val="23"/>
  </w:num>
  <w:num w:numId="11">
    <w:abstractNumId w:val="9"/>
  </w:num>
  <w:num w:numId="12">
    <w:abstractNumId w:val="0"/>
  </w:num>
  <w:num w:numId="13">
    <w:abstractNumId w:val="6"/>
  </w:num>
  <w:num w:numId="14">
    <w:abstractNumId w:val="22"/>
  </w:num>
  <w:num w:numId="15">
    <w:abstractNumId w:val="7"/>
  </w:num>
  <w:num w:numId="16">
    <w:abstractNumId w:val="25"/>
  </w:num>
  <w:num w:numId="17">
    <w:abstractNumId w:val="25"/>
  </w:num>
  <w:num w:numId="18">
    <w:abstractNumId w:val="25"/>
  </w:num>
  <w:num w:numId="19">
    <w:abstractNumId w:val="25"/>
  </w:num>
  <w:num w:numId="20">
    <w:abstractNumId w:val="25"/>
  </w:num>
  <w:num w:numId="21">
    <w:abstractNumId w:val="3"/>
  </w:num>
  <w:num w:numId="22">
    <w:abstractNumId w:val="8"/>
  </w:num>
  <w:num w:numId="23">
    <w:abstractNumId w:val="25"/>
  </w:num>
  <w:num w:numId="24">
    <w:abstractNumId w:val="15"/>
  </w:num>
  <w:num w:numId="25">
    <w:abstractNumId w:val="5"/>
  </w:num>
  <w:num w:numId="26">
    <w:abstractNumId w:val="18"/>
  </w:num>
  <w:num w:numId="27">
    <w:abstractNumId w:val="25"/>
  </w:num>
  <w:num w:numId="28">
    <w:abstractNumId w:val="25"/>
  </w:num>
  <w:num w:numId="29">
    <w:abstractNumId w:val="14"/>
  </w:num>
  <w:num w:numId="30">
    <w:abstractNumId w:val="10"/>
  </w:num>
  <w:num w:numId="31">
    <w:abstractNumId w:val="4"/>
  </w:num>
  <w:num w:numId="32">
    <w:abstractNumId w:val="17"/>
  </w:num>
  <w:num w:numId="33">
    <w:abstractNumId w:val="25"/>
  </w:num>
  <w:num w:numId="34">
    <w:abstractNumId w:val="2"/>
  </w:num>
  <w:num w:numId="35">
    <w:abstractNumId w:val="13"/>
  </w:num>
  <w:num w:numId="36">
    <w:abstractNumId w:val="25"/>
  </w:num>
  <w:num w:numId="37">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03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276"/>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6DC"/>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3F4AB2-26F3-4BC4-A33D-4815DDE7B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788</Words>
  <Characters>4493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2018-08-10T09:41:00Z</dcterms:created>
  <dcterms:modified xsi:type="dcterms:W3CDTF">2018-08-10T09:41:00Z</dcterms:modified>
</cp:coreProperties>
</file>