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DB" w:rsidRPr="00B04045" w:rsidRDefault="00B54DFE" w:rsidP="00F314DB">
      <w:pPr>
        <w:tabs>
          <w:tab w:val="right" w:pos="9216"/>
        </w:tabs>
        <w:spacing w:after="0"/>
        <w:jc w:val="left"/>
        <w:rPr>
          <w:b/>
          <w:kern w:val="2"/>
          <w:lang w:eastAsia="zh-CN"/>
        </w:rPr>
      </w:pPr>
      <w:bookmarkStart w:id="0" w:name="_Ref124589705"/>
      <w:bookmarkStart w:id="1" w:name="_Ref129681862"/>
      <w:r w:rsidRPr="00B54DFE">
        <w:rPr>
          <w:noProof/>
          <w:lang w:eastAsia="zh-CN"/>
        </w:rPr>
        <w:pict>
          <v:shape id="AutoShape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7B01" w:rsidRPr="00B04045">
        <w:rPr>
          <w:b/>
          <w:kern w:val="2"/>
          <w:lang w:eastAsia="zh-CN"/>
        </w:rPr>
        <w:t xml:space="preserve">3GPP TSG RAN </w:t>
      </w:r>
      <w:r w:rsidR="005E7B01">
        <w:rPr>
          <w:b/>
          <w:kern w:val="2"/>
          <w:lang w:eastAsia="zh-CN"/>
        </w:rPr>
        <w:t xml:space="preserve">WG1 Meeting </w:t>
      </w:r>
      <w:r w:rsidR="000B4C83">
        <w:rPr>
          <w:b/>
          <w:kern w:val="2"/>
          <w:lang w:eastAsia="zh-CN"/>
        </w:rPr>
        <w:t>#9</w:t>
      </w:r>
      <w:r w:rsidR="00FB1D48">
        <w:rPr>
          <w:b/>
          <w:kern w:val="2"/>
          <w:lang w:eastAsia="zh-CN"/>
        </w:rPr>
        <w:t>4</w:t>
      </w:r>
      <w:r w:rsidR="00F314DB" w:rsidRPr="00B04045">
        <w:rPr>
          <w:b/>
          <w:kern w:val="2"/>
          <w:lang w:eastAsia="zh-CN"/>
        </w:rPr>
        <w:tab/>
      </w:r>
      <w:r w:rsidR="00C94218">
        <w:rPr>
          <w:b/>
          <w:kern w:val="2"/>
          <w:lang w:eastAsia="zh-CN"/>
        </w:rPr>
        <w:t>R1-1808099</w:t>
      </w:r>
    </w:p>
    <w:p w:rsidR="00505414" w:rsidRDefault="00FB1D48" w:rsidP="005F3374">
      <w:pPr>
        <w:jc w:val="left"/>
        <w:rPr>
          <w:b/>
          <w:kern w:val="2"/>
          <w:lang w:eastAsia="zh-CN"/>
        </w:rPr>
      </w:pPr>
      <w:r>
        <w:rPr>
          <w:b/>
          <w:kern w:val="2"/>
          <w:lang w:eastAsia="zh-CN"/>
        </w:rPr>
        <w:t>Gothenburg</w:t>
      </w:r>
      <w:r w:rsidR="003043DB">
        <w:rPr>
          <w:b/>
          <w:kern w:val="2"/>
          <w:lang w:eastAsia="zh-CN"/>
        </w:rPr>
        <w:t xml:space="preserve">, </w:t>
      </w:r>
      <w:r>
        <w:rPr>
          <w:b/>
          <w:kern w:val="2"/>
          <w:lang w:eastAsia="zh-CN"/>
        </w:rPr>
        <w:t>Sweden</w:t>
      </w:r>
      <w:r w:rsidR="000B4C83" w:rsidRPr="003A4C1A">
        <w:rPr>
          <w:b/>
          <w:kern w:val="2"/>
          <w:lang w:eastAsia="zh-CN"/>
        </w:rPr>
        <w:t xml:space="preserve">, </w:t>
      </w:r>
      <w:r>
        <w:rPr>
          <w:b/>
          <w:kern w:val="2"/>
          <w:lang w:eastAsia="zh-CN"/>
        </w:rPr>
        <w:t>20</w:t>
      </w:r>
      <w:r w:rsidR="000B4C83" w:rsidRPr="00C0549B">
        <w:rPr>
          <w:b/>
          <w:kern w:val="2"/>
          <w:vertAlign w:val="superscript"/>
          <w:lang w:eastAsia="zh-CN"/>
        </w:rPr>
        <w:t>th</w:t>
      </w:r>
      <w:r w:rsidR="000B4C83" w:rsidRPr="003A4C1A">
        <w:rPr>
          <w:b/>
          <w:kern w:val="2"/>
          <w:lang w:eastAsia="zh-CN"/>
        </w:rPr>
        <w:t xml:space="preserve"> –</w:t>
      </w:r>
      <w:r w:rsidR="003043DB">
        <w:rPr>
          <w:b/>
          <w:kern w:val="2"/>
          <w:lang w:eastAsia="zh-CN"/>
        </w:rPr>
        <w:t xml:space="preserve"> 2</w:t>
      </w:r>
      <w:r>
        <w:rPr>
          <w:b/>
          <w:kern w:val="2"/>
          <w:lang w:eastAsia="zh-CN"/>
        </w:rPr>
        <w:t>4</w:t>
      </w:r>
      <w:r w:rsidR="003043DB">
        <w:rPr>
          <w:b/>
          <w:kern w:val="2"/>
          <w:vertAlign w:val="superscript"/>
          <w:lang w:eastAsia="zh-CN"/>
        </w:rPr>
        <w:t>th</w:t>
      </w:r>
      <w:r w:rsidR="003043DB" w:rsidRPr="003043DB">
        <w:rPr>
          <w:b/>
          <w:kern w:val="2"/>
          <w:lang w:eastAsia="zh-CN"/>
        </w:rPr>
        <w:t xml:space="preserve"> </w:t>
      </w:r>
      <w:r w:rsidR="003043DB">
        <w:rPr>
          <w:b/>
          <w:kern w:val="2"/>
          <w:lang w:eastAsia="zh-CN"/>
        </w:rPr>
        <w:t>A</w:t>
      </w:r>
      <w:r>
        <w:rPr>
          <w:b/>
          <w:kern w:val="2"/>
          <w:lang w:eastAsia="zh-CN"/>
        </w:rPr>
        <w:t>ug</w:t>
      </w:r>
      <w:r w:rsidR="002D0D2B">
        <w:rPr>
          <w:b/>
          <w:kern w:val="2"/>
          <w:lang w:eastAsia="zh-CN"/>
        </w:rPr>
        <w:t>u</w:t>
      </w:r>
      <w:r>
        <w:rPr>
          <w:b/>
          <w:kern w:val="2"/>
          <w:lang w:eastAsia="zh-CN"/>
        </w:rPr>
        <w:t>st</w:t>
      </w:r>
      <w:r w:rsidR="000B4C83" w:rsidRPr="003A4C1A">
        <w:rPr>
          <w:b/>
          <w:kern w:val="2"/>
          <w:lang w:eastAsia="zh-CN"/>
        </w:rPr>
        <w:t>, 2018</w:t>
      </w:r>
    </w:p>
    <w:p w:rsidR="00F314DB" w:rsidRPr="008518E9" w:rsidRDefault="00F314DB" w:rsidP="00F314DB">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FB1D48">
        <w:rPr>
          <w:b/>
          <w:lang w:eastAsia="zh-CN"/>
        </w:rPr>
        <w:t>6.2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74712" w:rsidRPr="00274712">
        <w:rPr>
          <w:b/>
          <w:lang w:eastAsia="zh-CN"/>
        </w:rPr>
        <w:t xml:space="preserve">UL </w:t>
      </w:r>
      <w:r w:rsidR="00FB1D48">
        <w:rPr>
          <w:b/>
          <w:lang w:eastAsia="zh-CN"/>
        </w:rPr>
        <w:t xml:space="preserve">inter-UE transmission prioritization and </w:t>
      </w:r>
      <w:r w:rsidR="00274712" w:rsidRPr="00274712">
        <w:rPr>
          <w:b/>
          <w:lang w:eastAsia="zh-CN"/>
        </w:rPr>
        <w:t xml:space="preserve">multiplexing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E3B14" w:rsidRDefault="001E3B14" w:rsidP="00C94218">
      <w:pPr>
        <w:overflowPunct w:val="0"/>
        <w:snapToGrid/>
        <w:textAlignment w:val="baseline"/>
        <w:rPr>
          <w:lang w:eastAsia="zh-CN"/>
        </w:rPr>
      </w:pPr>
      <w:r>
        <w:rPr>
          <w:lang w:eastAsia="zh-CN"/>
        </w:rPr>
        <w:t>In TSG-RAN#80 plenary meeting, the scope of new SID on physical layer enhancements for NR URLLC was defined for release 16 (R16)</w:t>
      </w:r>
      <w:r w:rsidR="00172E98">
        <w:rPr>
          <w:lang w:eastAsia="zh-CN"/>
        </w:rPr>
        <w:t xml:space="preserve"> [1]</w:t>
      </w:r>
      <w:r>
        <w:rPr>
          <w:lang w:eastAsia="zh-CN"/>
        </w:rPr>
        <w:t xml:space="preserve">. The key use cases were identified, e.g. augmented reality and virtual reality (AR/VR) for entertainment industry, factory automation, transport industry and electrical power distribution. The R16 requirements for URLLC are higher than those of R15, such as: </w:t>
      </w:r>
    </w:p>
    <w:p w:rsidR="001E3B14" w:rsidRDefault="001E3B14" w:rsidP="00C94218">
      <w:pPr>
        <w:numPr>
          <w:ilvl w:val="0"/>
          <w:numId w:val="36"/>
        </w:numPr>
        <w:overflowPunct w:val="0"/>
        <w:snapToGrid/>
        <w:textAlignment w:val="baseline"/>
        <w:rPr>
          <w:bCs/>
        </w:rPr>
      </w:pPr>
      <w:r>
        <w:rPr>
          <w:bCs/>
        </w:rPr>
        <w:t xml:space="preserve">Higher reliability (up to 1E-6 level), higher availability, time synchronization </w:t>
      </w:r>
      <w:r>
        <w:t>down to the order of a few µs where the value can be 1 or a few us depending on frequency range,</w:t>
      </w:r>
      <w:r>
        <w:rPr>
          <w:bCs/>
          <w:sz w:val="18"/>
        </w:rPr>
        <w:t xml:space="preserve"> </w:t>
      </w:r>
      <w:r>
        <w:rPr>
          <w:bCs/>
        </w:rPr>
        <w:t>short latency in the order of 0.5 to 1 ms, depending on the use cases (factory automation, transport industry and Electrical power distribution)</w:t>
      </w:r>
    </w:p>
    <w:p w:rsidR="001E3B14" w:rsidRDefault="004D7A11" w:rsidP="001E3B14">
      <w:pPr>
        <w:overflowPunct w:val="0"/>
        <w:snapToGrid/>
        <w:textAlignment w:val="baseline"/>
        <w:rPr>
          <w:bCs/>
        </w:rPr>
      </w:pPr>
      <w:r>
        <w:rPr>
          <w:rFonts w:hint="eastAsia"/>
          <w:bCs/>
          <w:lang w:eastAsia="zh-CN"/>
        </w:rPr>
        <w:t>One of the objectives in t</w:t>
      </w:r>
      <w:r w:rsidR="001E3B14">
        <w:rPr>
          <w:bCs/>
        </w:rPr>
        <w:t xml:space="preserve">he SID </w:t>
      </w:r>
      <w:r>
        <w:rPr>
          <w:rFonts w:hint="eastAsia"/>
          <w:bCs/>
          <w:lang w:eastAsia="zh-CN"/>
        </w:rPr>
        <w:t xml:space="preserve">is to </w:t>
      </w:r>
      <w:r w:rsidRPr="000C7676">
        <w:rPr>
          <w:bCs/>
        </w:rPr>
        <w:t>investigate</w:t>
      </w:r>
      <w:r>
        <w:rPr>
          <w:rFonts w:hint="eastAsia"/>
          <w:bCs/>
          <w:lang w:eastAsia="zh-CN"/>
        </w:rPr>
        <w:t xml:space="preserve"> </w:t>
      </w:r>
      <w:r w:rsidR="001E3B14">
        <w:rPr>
          <w:bCs/>
        </w:rPr>
        <w:t>uplink inter-UE transmission prioritization and multiplexing.</w:t>
      </w:r>
    </w:p>
    <w:p w:rsidR="007403F4" w:rsidRDefault="007403F4" w:rsidP="007403F4">
      <w:pPr>
        <w:overflowPunct w:val="0"/>
        <w:snapToGrid/>
        <w:textAlignment w:val="baseline"/>
        <w:rPr>
          <w:bCs/>
        </w:rPr>
      </w:pPr>
      <w:r>
        <w:rPr>
          <w:bCs/>
          <w:lang w:eastAsia="zh-CN"/>
        </w:rPr>
        <w:t xml:space="preserve">URLLC traffic could be periodic and/or sporadic. The occurrence of periodic URLLC data is predictable. Using dedicated wide-band resources to support periodic URLLC traffic is an efficient manner. What is more difficult is how to efficiently meet the stringent requirements for the sporadic URLLC traffic which usually is unpredictable in its occurrence. Reserving wide-band resources in each millisecond to facilitate the potential transmission of sporadic URLLC traffic would cause a considerable waste. Therefore, at least for sporadic URLLC traffic, multiplexing of </w:t>
      </w:r>
      <w:proofErr w:type="spellStart"/>
      <w:r>
        <w:rPr>
          <w:bCs/>
          <w:lang w:eastAsia="zh-CN"/>
        </w:rPr>
        <w:t>eMBB</w:t>
      </w:r>
      <w:proofErr w:type="spellEnd"/>
      <w:r>
        <w:rPr>
          <w:bCs/>
          <w:lang w:eastAsia="zh-CN"/>
        </w:rPr>
        <w:t xml:space="preserve"> and URLLC needs to be considered.</w:t>
      </w:r>
    </w:p>
    <w:p w:rsidR="001E3B14" w:rsidRDefault="001E3B14" w:rsidP="001E3B14">
      <w:pPr>
        <w:spacing w:after="0"/>
        <w:rPr>
          <w:bCs/>
        </w:rPr>
      </w:pPr>
      <w:r>
        <w:rPr>
          <w:rFonts w:eastAsia="Times New Roman"/>
          <w:sz w:val="20"/>
          <w:szCs w:val="20"/>
          <w:u w:val="single"/>
        </w:rPr>
        <w:t>I</w:t>
      </w:r>
      <w:r>
        <w:rPr>
          <w:lang w:eastAsia="zh-CN"/>
        </w:rPr>
        <w:t xml:space="preserve">n this contribution, we </w:t>
      </w:r>
      <w:r w:rsidR="00FB7977">
        <w:rPr>
          <w:rFonts w:hint="eastAsia"/>
          <w:lang w:eastAsia="zh-CN"/>
        </w:rPr>
        <w:t>provide</w:t>
      </w:r>
      <w:r w:rsidR="00FB7977">
        <w:rPr>
          <w:lang w:eastAsia="zh-CN"/>
        </w:rPr>
        <w:t xml:space="preserve"> </w:t>
      </w:r>
      <w:r>
        <w:rPr>
          <w:lang w:eastAsia="zh-CN"/>
        </w:rPr>
        <w:t xml:space="preserve">our views on the UL inter-UE </w:t>
      </w:r>
      <w:proofErr w:type="spellStart"/>
      <w:proofErr w:type="gramStart"/>
      <w:r>
        <w:rPr>
          <w:lang w:eastAsia="zh-CN"/>
        </w:rPr>
        <w:t>Tx</w:t>
      </w:r>
      <w:proofErr w:type="spellEnd"/>
      <w:proofErr w:type="gramEnd"/>
      <w:r>
        <w:rPr>
          <w:lang w:eastAsia="zh-CN"/>
        </w:rPr>
        <w:t xml:space="preserve"> prioritization and multiplexing</w:t>
      </w:r>
      <w:r>
        <w:rPr>
          <w:bCs/>
        </w:rPr>
        <w:t xml:space="preserve">, focusing on multiplexing of </w:t>
      </w:r>
      <w:proofErr w:type="spellStart"/>
      <w:r>
        <w:rPr>
          <w:bCs/>
        </w:rPr>
        <w:t>eMBB</w:t>
      </w:r>
      <w:proofErr w:type="spellEnd"/>
      <w:r>
        <w:rPr>
          <w:bCs/>
        </w:rPr>
        <w:t xml:space="preserve"> and URLLC grant based or grant free transmission.</w:t>
      </w:r>
    </w:p>
    <w:p w:rsidR="002927EE" w:rsidRDefault="002128BF" w:rsidP="00DE034C">
      <w:pPr>
        <w:pStyle w:val="1"/>
      </w:pPr>
      <w:bookmarkStart w:id="2" w:name="_Ref129681832"/>
      <w:r>
        <w:t>Inter-UE multiplexing</w:t>
      </w:r>
      <w:r w:rsidR="007403F4">
        <w:t xml:space="preserve"> of </w:t>
      </w:r>
      <w:proofErr w:type="spellStart"/>
      <w:r w:rsidR="007403F4">
        <w:t>eMBB</w:t>
      </w:r>
      <w:proofErr w:type="spellEnd"/>
      <w:r w:rsidR="007403F4">
        <w:t xml:space="preserve"> grant-based and URLLC grant-based transmission</w:t>
      </w:r>
    </w:p>
    <w:p w:rsidR="00214B96" w:rsidRDefault="002128BF" w:rsidP="00214B96">
      <w:pPr>
        <w:rPr>
          <w:lang w:eastAsia="zh-CN"/>
        </w:rPr>
      </w:pPr>
      <w:r>
        <w:rPr>
          <w:lang w:eastAsia="zh-CN"/>
        </w:rPr>
        <w:t xml:space="preserve">Inter-UE </w:t>
      </w:r>
      <w:proofErr w:type="spellStart"/>
      <w:r>
        <w:rPr>
          <w:lang w:eastAsia="zh-CN"/>
        </w:rPr>
        <w:t>eMBB</w:t>
      </w:r>
      <w:proofErr w:type="spellEnd"/>
      <w:r>
        <w:rPr>
          <w:lang w:eastAsia="zh-CN"/>
        </w:rPr>
        <w:t xml:space="preserve"> </w:t>
      </w:r>
      <w:r w:rsidRPr="002128BF">
        <w:rPr>
          <w:lang w:eastAsia="zh-CN"/>
        </w:rPr>
        <w:t xml:space="preserve">and URLLC UL multiplexing in shared resources can be achieved by different ways, such as Option 1) </w:t>
      </w:r>
      <w:r w:rsidR="00C94F62">
        <w:rPr>
          <w:lang w:eastAsia="zh-CN"/>
        </w:rPr>
        <w:t xml:space="preserve">Allow overlapping between </w:t>
      </w:r>
      <w:proofErr w:type="spellStart"/>
      <w:r w:rsidR="00C94F62" w:rsidRPr="002128BF">
        <w:rPr>
          <w:lang w:eastAsia="zh-CN"/>
        </w:rPr>
        <w:t>eMBB</w:t>
      </w:r>
      <w:proofErr w:type="spellEnd"/>
      <w:r w:rsidR="00C94F62" w:rsidRPr="002128BF">
        <w:rPr>
          <w:lang w:eastAsia="zh-CN"/>
        </w:rPr>
        <w:t xml:space="preserve"> and URLLC transmission</w:t>
      </w:r>
      <w:r w:rsidR="00C94F62">
        <w:rPr>
          <w:lang w:eastAsia="zh-CN"/>
        </w:rPr>
        <w:t>s with power control</w:t>
      </w:r>
      <w:r w:rsidRPr="002128BF">
        <w:rPr>
          <w:lang w:eastAsia="zh-CN"/>
        </w:rPr>
        <w:t>, and Option 2)</w:t>
      </w:r>
      <w:r w:rsidR="00970786">
        <w:rPr>
          <w:lang w:eastAsia="zh-CN"/>
        </w:rPr>
        <w:t xml:space="preserve"> </w:t>
      </w:r>
      <w:r w:rsidR="00C94F62" w:rsidRPr="002128BF">
        <w:rPr>
          <w:lang w:eastAsia="zh-CN"/>
        </w:rPr>
        <w:t xml:space="preserve">Stop </w:t>
      </w:r>
      <w:proofErr w:type="spellStart"/>
      <w:r w:rsidR="00C94F62" w:rsidRPr="002128BF">
        <w:rPr>
          <w:lang w:eastAsia="zh-CN"/>
        </w:rPr>
        <w:t>eMBB</w:t>
      </w:r>
      <w:proofErr w:type="spellEnd"/>
      <w:r w:rsidR="00C94F62" w:rsidRPr="002128BF">
        <w:rPr>
          <w:lang w:eastAsia="zh-CN"/>
        </w:rPr>
        <w:t xml:space="preserve"> transmission when URLLC transmission </w:t>
      </w:r>
      <w:r w:rsidR="00C94F62">
        <w:rPr>
          <w:lang w:eastAsia="zh-CN"/>
        </w:rPr>
        <w:t>occurs</w:t>
      </w:r>
      <w:r w:rsidR="00C94F62" w:rsidRPr="002128BF">
        <w:rPr>
          <w:lang w:eastAsia="zh-CN"/>
        </w:rPr>
        <w:t xml:space="preserve"> in overlapping resources</w:t>
      </w:r>
      <w:r w:rsidRPr="002128BF">
        <w:rPr>
          <w:lang w:eastAsia="zh-CN"/>
        </w:rPr>
        <w:t xml:space="preserve">. As expected, Option </w:t>
      </w:r>
      <w:r w:rsidR="00C94F62">
        <w:rPr>
          <w:lang w:eastAsia="zh-CN"/>
        </w:rPr>
        <w:t>2</w:t>
      </w:r>
      <w:r w:rsidRPr="002128BF">
        <w:rPr>
          <w:lang w:eastAsia="zh-CN"/>
        </w:rPr>
        <w:t xml:space="preserve">) would require signaling to the </w:t>
      </w:r>
      <w:proofErr w:type="spellStart"/>
      <w:r w:rsidRPr="002128BF">
        <w:rPr>
          <w:lang w:eastAsia="zh-CN"/>
        </w:rPr>
        <w:t>eMBB</w:t>
      </w:r>
      <w:proofErr w:type="spellEnd"/>
      <w:r w:rsidRPr="002128BF">
        <w:rPr>
          <w:lang w:eastAsia="zh-CN"/>
        </w:rPr>
        <w:t xml:space="preserve"> UEs to stop </w:t>
      </w:r>
      <w:r w:rsidR="00BD7F73">
        <w:rPr>
          <w:lang w:eastAsia="zh-CN"/>
        </w:rPr>
        <w:t xml:space="preserve">an </w:t>
      </w:r>
      <w:r w:rsidRPr="002128BF">
        <w:rPr>
          <w:lang w:eastAsia="zh-CN"/>
        </w:rPr>
        <w:t xml:space="preserve">ongoing transmission so that collision with URLLC traffic can be avoided. Whereas in case of Option </w:t>
      </w:r>
      <w:r w:rsidR="00C94F62">
        <w:rPr>
          <w:lang w:eastAsia="zh-CN"/>
        </w:rPr>
        <w:t>1</w:t>
      </w:r>
      <w:r w:rsidRPr="002128BF">
        <w:rPr>
          <w:lang w:eastAsia="zh-CN"/>
        </w:rPr>
        <w:t>) some collisions are expected. Below, we discuss these options in more details</w:t>
      </w:r>
      <w:r>
        <w:rPr>
          <w:rFonts w:hint="eastAsia"/>
          <w:lang w:eastAsia="zh-CN"/>
        </w:rPr>
        <w:t>.</w:t>
      </w:r>
    </w:p>
    <w:p w:rsidR="000630A8" w:rsidRDefault="000630A8" w:rsidP="000630A8">
      <w:pPr>
        <w:pStyle w:val="2"/>
        <w:tabs>
          <w:tab w:val="clear" w:pos="2703"/>
          <w:tab w:val="num" w:pos="426"/>
        </w:tabs>
        <w:ind w:left="576"/>
        <w:rPr>
          <w:lang w:eastAsia="zh-CN"/>
        </w:rPr>
      </w:pPr>
      <w:r>
        <w:t xml:space="preserve">Power control mechanism </w:t>
      </w:r>
    </w:p>
    <w:p w:rsidR="000630A8" w:rsidRDefault="000630A8" w:rsidP="000630A8">
      <w:r w:rsidRPr="00F20BDB">
        <w:t xml:space="preserve">In case of coexistence of grant-based </w:t>
      </w:r>
      <w:proofErr w:type="spellStart"/>
      <w:r w:rsidRPr="00F20BDB">
        <w:t>eMBB</w:t>
      </w:r>
      <w:proofErr w:type="spellEnd"/>
      <w:r w:rsidRPr="00F20BDB">
        <w:t xml:space="preserve"> and grant-based URLLC transmission</w:t>
      </w:r>
      <w:r>
        <w:t>s</w:t>
      </w:r>
      <w:r w:rsidRPr="00F20BDB">
        <w:t xml:space="preserve">, </w:t>
      </w:r>
      <w:r>
        <w:t>w</w:t>
      </w:r>
      <w:r w:rsidRPr="00595C51">
        <w:t xml:space="preserve">hen URLLC and </w:t>
      </w:r>
      <w:proofErr w:type="spellStart"/>
      <w:r w:rsidRPr="00595C51">
        <w:t>eMBB</w:t>
      </w:r>
      <w:proofErr w:type="spellEnd"/>
      <w:r w:rsidRPr="00595C51">
        <w:t xml:space="preserve"> packets are scheduled on the same </w:t>
      </w:r>
      <w:r>
        <w:t xml:space="preserve">time and/or frequency </w:t>
      </w:r>
      <w:r w:rsidRPr="00595C51">
        <w:t>resource</w:t>
      </w:r>
      <w:r>
        <w:t>,</w:t>
      </w:r>
      <w:r w:rsidRPr="00F20BDB">
        <w:t xml:space="preserve"> the URLLC </w:t>
      </w:r>
      <w:r>
        <w:t xml:space="preserve">which is typically scheduled later than </w:t>
      </w:r>
      <w:proofErr w:type="spellStart"/>
      <w:r>
        <w:t>eMBB</w:t>
      </w:r>
      <w:proofErr w:type="spellEnd"/>
      <w:r>
        <w:t xml:space="preserve"> can apply</w:t>
      </w:r>
      <w:r w:rsidRPr="00F20BDB">
        <w:t xml:space="preserve"> </w:t>
      </w:r>
      <w:r>
        <w:t xml:space="preserve">a </w:t>
      </w:r>
      <w:r w:rsidRPr="00F20BDB">
        <w:t>relatively high power</w:t>
      </w:r>
      <w:r>
        <w:t>. Therefore</w:t>
      </w:r>
      <w:r w:rsidRPr="005F3374">
        <w:t xml:space="preserve">, it should be possible to </w:t>
      </w:r>
      <w:r w:rsidR="00CC7B67">
        <w:t xml:space="preserve">dynamically </w:t>
      </w:r>
      <w:r w:rsidRPr="005F3374">
        <w:t>indicate different sets of power control parameters</w:t>
      </w:r>
      <w:r w:rsidR="00CC7B67">
        <w:t>.</w:t>
      </w:r>
      <w:r w:rsidRPr="005F3374">
        <w:t xml:space="preserve"> </w:t>
      </w:r>
      <w:r w:rsidRPr="00A12425">
        <w:t xml:space="preserve">One </w:t>
      </w:r>
      <w:r w:rsidRPr="00A12425">
        <w:rPr>
          <w:rFonts w:eastAsia="SimSun"/>
          <w:szCs w:val="24"/>
          <w:u w:color="EEECE1"/>
        </w:rPr>
        <w:t xml:space="preserve">possible solution could be </w:t>
      </w:r>
      <w:r w:rsidRPr="00C94F62">
        <w:rPr>
          <w:rFonts w:eastAsia="SimSun"/>
          <w:szCs w:val="24"/>
          <w:u w:color="EEECE1"/>
        </w:rPr>
        <w:t xml:space="preserve">that a DCI signaling indicates parameter set {P0 and alpha}. Another way is to use the </w:t>
      </w:r>
      <w:r w:rsidRPr="00C94F62">
        <w:rPr>
          <w:rFonts w:eastAsia="SimSun" w:hint="eastAsia"/>
          <w:szCs w:val="24"/>
          <w:u w:color="EEECE1"/>
          <w:lang w:eastAsia="zh-CN"/>
        </w:rPr>
        <w:t>T</w:t>
      </w:r>
      <w:r w:rsidRPr="00C94F62">
        <w:rPr>
          <w:rFonts w:eastAsia="SimSun"/>
          <w:szCs w:val="24"/>
          <w:u w:color="EEECE1"/>
          <w:lang w:eastAsia="zh-CN"/>
        </w:rPr>
        <w:t>PC command field to adjust closed loop power control parameters.</w:t>
      </w:r>
      <w:r>
        <w:rPr>
          <w:rFonts w:eastAsia="SimSun"/>
          <w:szCs w:val="24"/>
          <w:u w:color="EEECE1"/>
          <w:lang w:eastAsia="zh-CN"/>
        </w:rPr>
        <w:t xml:space="preserve"> The values range of </w:t>
      </w:r>
      <w:r w:rsidR="00CC7B67">
        <w:rPr>
          <w:rFonts w:eastAsia="SimSun"/>
          <w:szCs w:val="24"/>
          <w:u w:color="EEECE1"/>
          <w:lang w:eastAsia="zh-CN"/>
        </w:rPr>
        <w:t xml:space="preserve">the </w:t>
      </w:r>
      <w:r>
        <w:rPr>
          <w:rFonts w:eastAsia="SimSun"/>
          <w:szCs w:val="24"/>
          <w:u w:color="EEECE1"/>
          <w:lang w:eastAsia="zh-CN"/>
        </w:rPr>
        <w:t xml:space="preserve">current TPC table in [2] is not capable to trace the change of BLER requirements of </w:t>
      </w:r>
      <w:proofErr w:type="spellStart"/>
      <w:r>
        <w:rPr>
          <w:rFonts w:eastAsia="SimSun"/>
          <w:szCs w:val="24"/>
          <w:u w:color="EEECE1"/>
          <w:lang w:eastAsia="zh-CN"/>
        </w:rPr>
        <w:t>eMBB</w:t>
      </w:r>
      <w:proofErr w:type="spellEnd"/>
      <w:r>
        <w:rPr>
          <w:rFonts w:eastAsia="SimSun"/>
          <w:szCs w:val="24"/>
          <w:u w:color="EEECE1"/>
          <w:lang w:eastAsia="zh-CN"/>
        </w:rPr>
        <w:t xml:space="preserve"> and URLLC transmission</w:t>
      </w:r>
      <w:r w:rsidR="00CC7B67">
        <w:rPr>
          <w:rFonts w:eastAsia="SimSun"/>
          <w:szCs w:val="24"/>
          <w:u w:color="EEECE1"/>
          <w:lang w:eastAsia="zh-CN"/>
        </w:rPr>
        <w:t>s</w:t>
      </w:r>
      <w:r>
        <w:rPr>
          <w:rFonts w:eastAsia="SimSun"/>
          <w:szCs w:val="24"/>
          <w:u w:color="EEECE1"/>
          <w:lang w:eastAsia="zh-CN"/>
        </w:rPr>
        <w:t xml:space="preserve"> dynamically and </w:t>
      </w:r>
      <w:r w:rsidR="00CC7B67">
        <w:rPr>
          <w:rFonts w:eastAsia="SimSun"/>
          <w:szCs w:val="24"/>
          <w:u w:color="EEECE1"/>
          <w:lang w:eastAsia="zh-CN"/>
        </w:rPr>
        <w:t xml:space="preserve">to </w:t>
      </w:r>
      <w:r>
        <w:rPr>
          <w:rFonts w:eastAsia="SimSun"/>
          <w:szCs w:val="24"/>
          <w:u w:color="EEECE1"/>
          <w:lang w:eastAsia="zh-CN"/>
        </w:rPr>
        <w:t>compensate the change of required transmission power efficiently. Thus, enlarging the range of accumulated and absolute</w:t>
      </w:r>
      <w:r w:rsidRPr="00B916EC">
        <w:rPr>
          <w:position w:val="-12"/>
        </w:rPr>
        <w:object w:dxaOrig="8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6.2pt" o:ole="">
            <v:imagedata r:id="rId9" o:title=""/>
          </v:shape>
          <o:OLEObject Type="Embed" ProgID="Equation.3" ShapeID="_x0000_i1025" DrawAspect="Content" ObjectID="_1595503846" r:id="rId10"/>
        </w:object>
      </w:r>
      <w:r>
        <w:t xml:space="preserve"> denoted by TPC command is a solution. This can be done by modifying the entries or extend</w:t>
      </w:r>
      <w:r w:rsidR="00CC7B67">
        <w:t>ing</w:t>
      </w:r>
      <w:r>
        <w:t xml:space="preserve"> the TPC command 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v:shape id="_x0000_i1026" type="#_x0000_t75" style="width:43.35pt;height:16.2pt" o:ole="">
            <v:imagedata r:id="rId9" o:title=""/>
          </v:shape>
          <o:OLEObject Type="Embed" ProgID="Equation.3" ShapeID="_x0000_i1026" DrawAspect="Content" ObjectID="_1595503847" r:id="rId11"/>
        </w:object>
      </w:r>
      <w:r>
        <w:t>.</w:t>
      </w:r>
    </w:p>
    <w:p w:rsidR="000630A8" w:rsidRPr="00F602EC" w:rsidRDefault="000630A8" w:rsidP="000630A8">
      <w:pPr>
        <w:pStyle w:val="a5"/>
        <w:keepNext/>
        <w:tabs>
          <w:tab w:val="left" w:pos="0"/>
        </w:tabs>
        <w:jc w:val="center"/>
      </w:pPr>
      <w:r w:rsidRPr="00F602EC">
        <w:lastRenderedPageBreak/>
        <w:t xml:space="preserve">Table </w:t>
      </w:r>
      <w:r w:rsidR="00B54DFE" w:rsidRPr="0045090C">
        <w:fldChar w:fldCharType="begin"/>
      </w:r>
      <w:r w:rsidRPr="004432F9">
        <w:instrText xml:space="preserve"> SEQ table \* ARABIC </w:instrText>
      </w:r>
      <w:r w:rsidR="00B54DFE" w:rsidRPr="0045090C">
        <w:fldChar w:fldCharType="separate"/>
      </w:r>
      <w:r>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2307"/>
        <w:gridCol w:w="2013"/>
      </w:tblGrid>
      <w:tr w:rsidR="000630A8" w:rsidRPr="008F18B4" w:rsidTr="00542CA4">
        <w:trPr>
          <w:jc w:val="center"/>
        </w:trPr>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TCP command field</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accumulated</w:t>
            </w:r>
            <w:r w:rsidRPr="0045090C">
              <w:rPr>
                <w:rFonts w:eastAsia="KaiTi_GB2312"/>
                <w:sz w:val="20"/>
                <w:szCs w:val="20"/>
                <w:lang w:eastAsia="zh-CN"/>
              </w:rPr>
              <w:object w:dxaOrig="660" w:dyaOrig="320">
                <v:shape id="_x0000_i1027" type="#_x0000_t75" style="width:33.15pt;height:16.2pt" o:ole="">
                  <v:imagedata r:id="rId12" o:title=""/>
                </v:shape>
                <o:OLEObject Type="Embed" ProgID="Equation.3" ShapeID="_x0000_i1027" DrawAspect="Content" ObjectID="_1595503848" r:id="rId13"/>
              </w:object>
            </w:r>
            <w:r w:rsidRPr="004432F9">
              <w:rPr>
                <w:rFonts w:eastAsia="KaiTi_GB2312"/>
                <w:sz w:val="20"/>
                <w:szCs w:val="20"/>
                <w:lang w:eastAsia="zh-CN"/>
              </w:rPr>
              <w:t xml:space="preserve"> [dB]</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SimSun"/>
                <w:sz w:val="20"/>
                <w:szCs w:val="20"/>
                <w:lang w:eastAsia="zh-CN"/>
              </w:rPr>
            </w:pPr>
            <w:r w:rsidRPr="004432F9">
              <w:rPr>
                <w:rFonts w:eastAsia="SimSun"/>
                <w:sz w:val="20"/>
                <w:szCs w:val="20"/>
                <w:lang w:eastAsia="zh-CN"/>
              </w:rPr>
              <w:t>a</w:t>
            </w:r>
            <w:r w:rsidRPr="004432F9">
              <w:rPr>
                <w:rFonts w:eastAsia="SimSun"/>
                <w:sz w:val="20"/>
                <w:szCs w:val="20"/>
              </w:rPr>
              <w:t xml:space="preserve">bsolute </w:t>
            </w:r>
            <w:r w:rsidRPr="0045090C">
              <w:rPr>
                <w:rFonts w:eastAsia="SimSun"/>
                <w:position w:val="-12"/>
                <w:sz w:val="20"/>
                <w:szCs w:val="20"/>
              </w:rPr>
              <w:object w:dxaOrig="660" w:dyaOrig="320">
                <v:shape id="_x0000_i1028" type="#_x0000_t75" style="width:33.15pt;height:16.2pt" o:ole="">
                  <v:imagedata r:id="rId14" o:title=""/>
                </v:shape>
                <o:OLEObject Type="Embed" ProgID="Equation.3" ShapeID="_x0000_i1028" DrawAspect="Content" ObjectID="_1595503849" r:id="rId15"/>
              </w:object>
            </w:r>
            <w:r w:rsidRPr="004432F9">
              <w:rPr>
                <w:rFonts w:eastAsia="SimSun"/>
                <w:sz w:val="20"/>
                <w:szCs w:val="20"/>
              </w:rPr>
              <w:t xml:space="preserve"> [dB]</w:t>
            </w:r>
          </w:p>
        </w:tc>
      </w:tr>
      <w:tr w:rsidR="000630A8" w:rsidRPr="008F18B4" w:rsidTr="00542CA4">
        <w:trPr>
          <w:jc w:val="center"/>
        </w:trPr>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0</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-7</w:t>
            </w:r>
          </w:p>
        </w:tc>
      </w:tr>
      <w:tr w:rsidR="000630A8" w:rsidRPr="008F18B4" w:rsidTr="00542CA4">
        <w:trPr>
          <w:jc w:val="center"/>
        </w:trPr>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1</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0</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r>
      <w:tr w:rsidR="000630A8" w:rsidRPr="008F18B4" w:rsidTr="00542CA4">
        <w:trPr>
          <w:jc w:val="center"/>
        </w:trPr>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2</w:t>
            </w:r>
          </w:p>
        </w:tc>
      </w:tr>
      <w:tr w:rsidR="000630A8" w:rsidRPr="008F18B4" w:rsidTr="00542CA4">
        <w:trPr>
          <w:jc w:val="center"/>
        </w:trPr>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3</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5</w:t>
            </w:r>
          </w:p>
        </w:tc>
        <w:tc>
          <w:tcPr>
            <w:tcW w:w="0" w:type="auto"/>
            <w:shd w:val="clear" w:color="auto" w:fill="auto"/>
          </w:tcPr>
          <w:p w:rsidR="000630A8" w:rsidRPr="004432F9" w:rsidRDefault="000630A8" w:rsidP="00542CA4">
            <w:pPr>
              <w:widowControl w:val="0"/>
              <w:snapToGrid/>
              <w:spacing w:after="0" w:line="360" w:lineRule="exact"/>
              <w:jc w:val="center"/>
              <w:outlineLvl w:val="0"/>
              <w:rPr>
                <w:rFonts w:eastAsia="KaiTi_GB2312"/>
                <w:sz w:val="20"/>
                <w:szCs w:val="20"/>
                <w:lang w:eastAsia="zh-CN"/>
              </w:rPr>
            </w:pPr>
            <w:r w:rsidRPr="004432F9">
              <w:rPr>
                <w:rFonts w:eastAsia="KaiTi_GB2312"/>
                <w:sz w:val="20"/>
                <w:szCs w:val="20"/>
                <w:lang w:eastAsia="zh-CN"/>
              </w:rPr>
              <w:t>7</w:t>
            </w:r>
          </w:p>
        </w:tc>
      </w:tr>
    </w:tbl>
    <w:p w:rsidR="000630A8" w:rsidRDefault="000630A8" w:rsidP="000630A8">
      <w:pPr>
        <w:rPr>
          <w:rFonts w:eastAsia="SimSun"/>
          <w:szCs w:val="24"/>
          <w:u w:color="EEECE1"/>
          <w:lang w:eastAsia="zh-CN"/>
        </w:rPr>
      </w:pPr>
    </w:p>
    <w:p w:rsidR="00BD12D0" w:rsidRDefault="008F194F" w:rsidP="0052576E">
      <w:pPr>
        <w:rPr>
          <w:lang w:eastAsia="zh-CN"/>
        </w:rPr>
      </w:pPr>
      <w:r>
        <w:rPr>
          <w:lang w:eastAsia="zh-CN"/>
        </w:rPr>
        <w:t>F</w:t>
      </w:r>
      <w:r>
        <w:rPr>
          <w:rFonts w:hint="eastAsia"/>
          <w:lang w:eastAsia="zh-CN"/>
        </w:rPr>
        <w:t xml:space="preserve">or </w:t>
      </w:r>
      <w:r w:rsidR="00903D53">
        <w:rPr>
          <w:lang w:eastAsia="zh-CN"/>
        </w:rPr>
        <w:t xml:space="preserve">the </w:t>
      </w:r>
      <w:r>
        <w:rPr>
          <w:lang w:eastAsia="zh-CN"/>
        </w:rPr>
        <w:t xml:space="preserve">power control scheme, </w:t>
      </w:r>
      <w:r w:rsidR="00903D53">
        <w:rPr>
          <w:lang w:eastAsia="zh-CN"/>
        </w:rPr>
        <w:t xml:space="preserve">the </w:t>
      </w:r>
      <w:proofErr w:type="spellStart"/>
      <w:r>
        <w:rPr>
          <w:lang w:eastAsia="zh-CN"/>
        </w:rPr>
        <w:t>gNB</w:t>
      </w:r>
      <w:proofErr w:type="spellEnd"/>
      <w:r>
        <w:rPr>
          <w:lang w:eastAsia="zh-CN"/>
        </w:rPr>
        <w:t xml:space="preserve"> will still receive the transmission of </w:t>
      </w:r>
      <w:proofErr w:type="spellStart"/>
      <w:r>
        <w:rPr>
          <w:lang w:eastAsia="zh-CN"/>
        </w:rPr>
        <w:t>eMBB</w:t>
      </w:r>
      <w:proofErr w:type="spellEnd"/>
      <w:r>
        <w:rPr>
          <w:lang w:eastAsia="zh-CN"/>
        </w:rPr>
        <w:t xml:space="preserve">. URLLC may affect </w:t>
      </w:r>
      <w:r w:rsidR="00903D53">
        <w:rPr>
          <w:lang w:eastAsia="zh-CN"/>
        </w:rPr>
        <w:t xml:space="preserve">a </w:t>
      </w:r>
      <w:r>
        <w:rPr>
          <w:lang w:eastAsia="zh-CN"/>
        </w:rPr>
        <w:t xml:space="preserve">part of </w:t>
      </w:r>
      <w:r w:rsidR="00903D53">
        <w:rPr>
          <w:lang w:eastAsia="zh-CN"/>
        </w:rPr>
        <w:t xml:space="preserve">the </w:t>
      </w:r>
      <w:proofErr w:type="spellStart"/>
      <w:r>
        <w:rPr>
          <w:lang w:eastAsia="zh-CN"/>
        </w:rPr>
        <w:t>eMBB</w:t>
      </w:r>
      <w:proofErr w:type="spellEnd"/>
      <w:r>
        <w:rPr>
          <w:lang w:eastAsia="zh-CN"/>
        </w:rPr>
        <w:t xml:space="preserve"> transmission, but it is </w:t>
      </w:r>
      <w:r w:rsidR="00903D53">
        <w:rPr>
          <w:lang w:eastAsia="zh-CN"/>
        </w:rPr>
        <w:t xml:space="preserve">still </w:t>
      </w:r>
      <w:r>
        <w:rPr>
          <w:lang w:eastAsia="zh-CN"/>
        </w:rPr>
        <w:t xml:space="preserve">possible for </w:t>
      </w:r>
      <w:r w:rsidR="00903D53">
        <w:rPr>
          <w:lang w:eastAsia="zh-CN"/>
        </w:rPr>
        <w:t xml:space="preserve">the </w:t>
      </w:r>
      <w:proofErr w:type="spellStart"/>
      <w:r>
        <w:rPr>
          <w:lang w:eastAsia="zh-CN"/>
        </w:rPr>
        <w:t>gNB</w:t>
      </w:r>
      <w:proofErr w:type="spellEnd"/>
      <w:r>
        <w:rPr>
          <w:lang w:eastAsia="zh-CN"/>
        </w:rPr>
        <w:t xml:space="preserve"> to decode the </w:t>
      </w:r>
      <w:proofErr w:type="spellStart"/>
      <w:r>
        <w:rPr>
          <w:lang w:eastAsia="zh-CN"/>
        </w:rPr>
        <w:t>eMBB</w:t>
      </w:r>
      <w:proofErr w:type="spellEnd"/>
      <w:r>
        <w:rPr>
          <w:lang w:eastAsia="zh-CN"/>
        </w:rPr>
        <w:t xml:space="preserve"> TB correctly without re-transmission. </w:t>
      </w:r>
    </w:p>
    <w:p w:rsidR="001802D4" w:rsidRDefault="00903D53" w:rsidP="0052576E">
      <w:pPr>
        <w:rPr>
          <w:lang w:eastAsia="zh-CN"/>
        </w:rPr>
      </w:pPr>
      <w:r>
        <w:rPr>
          <w:lang w:eastAsia="zh-CN"/>
        </w:rPr>
        <w:t>A</w:t>
      </w:r>
      <w:r w:rsidR="00BD12D0">
        <w:rPr>
          <w:lang w:eastAsia="zh-CN"/>
        </w:rPr>
        <w:t xml:space="preserve"> different approach to deal with UL multiplexing of URLLC and </w:t>
      </w:r>
      <w:proofErr w:type="spellStart"/>
      <w:r w:rsidR="00BD12D0">
        <w:rPr>
          <w:lang w:eastAsia="zh-CN"/>
        </w:rPr>
        <w:t>eMBB</w:t>
      </w:r>
      <w:proofErr w:type="spellEnd"/>
      <w:r w:rsidR="00BD12D0">
        <w:rPr>
          <w:lang w:eastAsia="zh-CN"/>
        </w:rPr>
        <w:t xml:space="preserve"> would be trying to implement the power control mechanism in the </w:t>
      </w:r>
      <w:proofErr w:type="spellStart"/>
      <w:r w:rsidR="00BD12D0">
        <w:rPr>
          <w:lang w:eastAsia="zh-CN"/>
        </w:rPr>
        <w:t>eMBB</w:t>
      </w:r>
      <w:proofErr w:type="spellEnd"/>
      <w:r w:rsidR="00BD12D0">
        <w:rPr>
          <w:lang w:eastAsia="zh-CN"/>
        </w:rPr>
        <w:t xml:space="preserve"> UE. The concept of uplink preemption indication falls into this category. Upon detection of UL PI, the </w:t>
      </w:r>
      <w:proofErr w:type="spellStart"/>
      <w:r w:rsidR="00BD12D0">
        <w:rPr>
          <w:lang w:eastAsia="zh-CN"/>
        </w:rPr>
        <w:t>eMBB</w:t>
      </w:r>
      <w:proofErr w:type="spellEnd"/>
      <w:r w:rsidR="00BD12D0">
        <w:rPr>
          <w:lang w:eastAsia="zh-CN"/>
        </w:rPr>
        <w:t xml:space="preserve"> UE stops it’s transmission</w:t>
      </w:r>
      <w:r w:rsidR="00B70468">
        <w:rPr>
          <w:lang w:eastAsia="zh-CN"/>
        </w:rPr>
        <w:t xml:space="preserve"> entirely and needs to be rescheduled. This would affect the system efficiency negatively compared to the prior discussed case where the URLLC power is changed and </w:t>
      </w:r>
      <w:proofErr w:type="spellStart"/>
      <w:r w:rsidR="00B70468">
        <w:rPr>
          <w:lang w:eastAsia="zh-CN"/>
        </w:rPr>
        <w:t>eMBB</w:t>
      </w:r>
      <w:proofErr w:type="spellEnd"/>
      <w:r w:rsidR="00B70468">
        <w:rPr>
          <w:lang w:eastAsia="zh-CN"/>
        </w:rPr>
        <w:t xml:space="preserve"> reception is</w:t>
      </w:r>
      <w:r w:rsidR="00A36C7C">
        <w:rPr>
          <w:rFonts w:hint="eastAsia"/>
          <w:lang w:eastAsia="zh-CN"/>
        </w:rPr>
        <w:t xml:space="preserve"> still</w:t>
      </w:r>
      <w:r w:rsidR="00B70468">
        <w:rPr>
          <w:lang w:eastAsia="zh-CN"/>
        </w:rPr>
        <w:t xml:space="preserve"> possible</w:t>
      </w:r>
      <w:r w:rsidR="00BD12D0">
        <w:rPr>
          <w:lang w:eastAsia="zh-CN"/>
        </w:rPr>
        <w:t xml:space="preserve">. </w:t>
      </w:r>
      <w:r>
        <w:rPr>
          <w:lang w:eastAsia="zh-CN"/>
        </w:rPr>
        <w:t xml:space="preserve"> </w:t>
      </w:r>
    </w:p>
    <w:p w:rsidR="00970786" w:rsidRDefault="00970786" w:rsidP="00970786">
      <w:pPr>
        <w:pStyle w:val="2"/>
        <w:tabs>
          <w:tab w:val="clear" w:pos="2703"/>
          <w:tab w:val="num" w:pos="426"/>
        </w:tabs>
        <w:ind w:left="576"/>
        <w:rPr>
          <w:lang w:eastAsia="zh-CN"/>
        </w:rPr>
      </w:pPr>
      <w:r>
        <w:t xml:space="preserve">UL PI mechanism </w:t>
      </w:r>
    </w:p>
    <w:p w:rsidR="00970786" w:rsidRDefault="00970786" w:rsidP="006F6EE6">
      <w:r>
        <w:t xml:space="preserve">The basic idea of UL PI is to stop an </w:t>
      </w:r>
      <w:proofErr w:type="spellStart"/>
      <w:r>
        <w:t>eMBB</w:t>
      </w:r>
      <w:proofErr w:type="spellEnd"/>
      <w:r>
        <w:t xml:space="preserve"> transmission which has already been scheduled when there is an incoming URLLC traffic scheduled on the same resources.  A typical scenario is that </w:t>
      </w:r>
      <w:proofErr w:type="spellStart"/>
      <w:r>
        <w:t>gNB</w:t>
      </w:r>
      <w:proofErr w:type="spellEnd"/>
      <w:r>
        <w:t xml:space="preserve"> first receives SR 1 from an </w:t>
      </w:r>
      <w:proofErr w:type="spellStart"/>
      <w:r>
        <w:t>eMBB</w:t>
      </w:r>
      <w:proofErr w:type="spellEnd"/>
      <w:r>
        <w:t xml:space="preserve"> UE and then transmits UL Grant 1 to schedule an </w:t>
      </w:r>
      <w:proofErr w:type="spellStart"/>
      <w:r>
        <w:t>eMBB</w:t>
      </w:r>
      <w:proofErr w:type="spellEnd"/>
      <w:r>
        <w:t xml:space="preserve"> PUSCH. After transmitting the UL Grant 1 (also before the transmission of </w:t>
      </w:r>
      <w:proofErr w:type="spellStart"/>
      <w:r>
        <w:t>eMBB</w:t>
      </w:r>
      <w:proofErr w:type="spellEnd"/>
      <w:r>
        <w:t xml:space="preserve"> PUSCH), </w:t>
      </w:r>
      <w:r w:rsidR="00B70468">
        <w:t xml:space="preserve">the </w:t>
      </w:r>
      <w:proofErr w:type="spellStart"/>
      <w:r>
        <w:t>gNB</w:t>
      </w:r>
      <w:proofErr w:type="spellEnd"/>
      <w:r>
        <w:t xml:space="preserve"> receives a new SR 2 from a URLLC UE which requires an urgent uplink transmission. Then</w:t>
      </w:r>
      <w:r w:rsidR="00B70468">
        <w:t>, the</w:t>
      </w:r>
      <w:r>
        <w:t xml:space="preserve"> </w:t>
      </w:r>
      <w:proofErr w:type="spellStart"/>
      <w:r>
        <w:t>gNB</w:t>
      </w:r>
      <w:proofErr w:type="spellEnd"/>
      <w:r>
        <w:t xml:space="preserve"> can transmit a new UL Grant 2 to </w:t>
      </w:r>
      <w:r w:rsidR="00B70468">
        <w:t xml:space="preserve">the </w:t>
      </w:r>
      <w:r>
        <w:t xml:space="preserve">URLLC UE, and </w:t>
      </w:r>
      <w:r w:rsidR="00B70468">
        <w:t xml:space="preserve">can </w:t>
      </w:r>
      <w:r>
        <w:t xml:space="preserve">schedule a PUSCH which overlaps with the previously scheduled </w:t>
      </w:r>
      <w:proofErr w:type="spellStart"/>
      <w:r>
        <w:t>eMBB</w:t>
      </w:r>
      <w:proofErr w:type="spellEnd"/>
      <w:r>
        <w:t xml:space="preserve"> PUSCH. Meanwhile, an UL PI will be transmitted to </w:t>
      </w:r>
      <w:r w:rsidR="00B70468">
        <w:t xml:space="preserve">the </w:t>
      </w:r>
      <w:proofErr w:type="spellStart"/>
      <w:r>
        <w:t>eMBB</w:t>
      </w:r>
      <w:proofErr w:type="spellEnd"/>
      <w:r>
        <w:t xml:space="preserve"> UE to cancel or </w:t>
      </w:r>
      <w:r w:rsidR="00B70468">
        <w:t xml:space="preserve">to </w:t>
      </w:r>
      <w:r>
        <w:t>interrupt the previously scheduled PUSCH.</w:t>
      </w:r>
    </w:p>
    <w:p w:rsidR="0005785B" w:rsidRDefault="0005785B" w:rsidP="006F6EE6">
      <w:pPr>
        <w:rPr>
          <w:lang w:eastAsia="zh-CN"/>
        </w:rPr>
      </w:pPr>
      <w:r>
        <w:rPr>
          <w:lang w:eastAsia="zh-CN"/>
        </w:rPr>
        <w:t xml:space="preserve">Although the UL PI seems to be appealing in the sense that it can eliminate the UL interference from </w:t>
      </w:r>
      <w:proofErr w:type="spellStart"/>
      <w:r>
        <w:rPr>
          <w:lang w:eastAsia="zh-CN"/>
        </w:rPr>
        <w:t>eMBB</w:t>
      </w:r>
      <w:proofErr w:type="spellEnd"/>
      <w:r>
        <w:rPr>
          <w:lang w:eastAsia="zh-CN"/>
        </w:rPr>
        <w:t xml:space="preserve"> UEs and protect URLLC transmission in some scenarios, this method is not a generic approach which applies well in all scenarios. The following aspects need to be carefully considered for the UL PI.</w:t>
      </w:r>
    </w:p>
    <w:p w:rsidR="0005785B" w:rsidRDefault="0005785B" w:rsidP="0005785B">
      <w:pPr>
        <w:rPr>
          <w:lang w:eastAsia="zh-CN"/>
        </w:rPr>
      </w:pPr>
      <w:r>
        <w:rPr>
          <w:rFonts w:hint="eastAsia"/>
          <w:lang w:eastAsia="zh-CN"/>
        </w:rPr>
        <w:t xml:space="preserve">1) </w:t>
      </w:r>
      <w:r>
        <w:rPr>
          <w:lang w:eastAsia="zh-CN"/>
        </w:rPr>
        <w:t>The UL pre-emption indication</w:t>
      </w:r>
      <w:r>
        <w:rPr>
          <w:rFonts w:hint="eastAsia"/>
          <w:lang w:eastAsia="zh-CN"/>
        </w:rPr>
        <w:t xml:space="preserve"> </w:t>
      </w:r>
      <w:r>
        <w:rPr>
          <w:lang w:eastAsia="zh-CN"/>
        </w:rPr>
        <w:t>does not work</w:t>
      </w:r>
      <w:r>
        <w:rPr>
          <w:rFonts w:hint="eastAsia"/>
          <w:lang w:eastAsia="zh-CN"/>
        </w:rPr>
        <w:t xml:space="preserve"> when URLLC traffic is based on </w:t>
      </w:r>
      <w:r>
        <w:rPr>
          <w:lang w:eastAsia="zh-CN"/>
        </w:rPr>
        <w:t>UL GF transmission</w:t>
      </w:r>
      <w:r>
        <w:rPr>
          <w:rFonts w:hint="eastAsia"/>
          <w:lang w:eastAsia="zh-CN"/>
        </w:rPr>
        <w:t>.</w:t>
      </w:r>
      <w:r>
        <w:rPr>
          <w:lang w:eastAsia="zh-CN"/>
        </w:rPr>
        <w:t xml:space="preserve"> Indeed grant free resources are scheduled for URLLC transmission, but URLLC transmission is </w:t>
      </w:r>
      <w:proofErr w:type="spellStart"/>
      <w:r>
        <w:rPr>
          <w:lang w:eastAsia="zh-CN"/>
        </w:rPr>
        <w:t>burst</w:t>
      </w:r>
      <w:r w:rsidR="00363C90">
        <w:rPr>
          <w:lang w:eastAsia="zh-CN"/>
        </w:rPr>
        <w:t>y</w:t>
      </w:r>
      <w:proofErr w:type="spellEnd"/>
      <w:r>
        <w:rPr>
          <w:lang w:eastAsia="zh-CN"/>
        </w:rPr>
        <w:t xml:space="preserve"> and </w:t>
      </w:r>
      <w:proofErr w:type="spellStart"/>
      <w:r w:rsidR="00FC5AFB">
        <w:rPr>
          <w:lang w:eastAsia="zh-CN"/>
        </w:rPr>
        <w:t>a</w:t>
      </w:r>
      <w:r>
        <w:rPr>
          <w:lang w:eastAsia="zh-CN"/>
        </w:rPr>
        <w:t>periodic</w:t>
      </w:r>
      <w:proofErr w:type="spellEnd"/>
      <w:r>
        <w:rPr>
          <w:lang w:eastAsia="zh-CN"/>
        </w:rPr>
        <w:t xml:space="preserve">. It is possible that there is no transmissions on </w:t>
      </w:r>
      <w:r w:rsidR="00E633F9">
        <w:rPr>
          <w:lang w:eastAsia="zh-CN"/>
        </w:rPr>
        <w:t>m</w:t>
      </w:r>
      <w:r w:rsidR="0054543C">
        <w:rPr>
          <w:lang w:eastAsia="zh-CN"/>
        </w:rPr>
        <w:t>any</w:t>
      </w:r>
      <w:r w:rsidR="00E633F9">
        <w:rPr>
          <w:lang w:eastAsia="zh-CN"/>
        </w:rPr>
        <w:t xml:space="preserve"> of </w:t>
      </w:r>
      <w:r w:rsidR="0054543C">
        <w:rPr>
          <w:lang w:eastAsia="zh-CN"/>
        </w:rPr>
        <w:t xml:space="preserve">the configured </w:t>
      </w:r>
      <w:r>
        <w:rPr>
          <w:lang w:eastAsia="zh-CN"/>
        </w:rPr>
        <w:t xml:space="preserve">grant free </w:t>
      </w:r>
      <w:r w:rsidR="00E633F9">
        <w:rPr>
          <w:lang w:eastAsia="zh-CN"/>
        </w:rPr>
        <w:t xml:space="preserve">time-frequency </w:t>
      </w:r>
      <w:r>
        <w:rPr>
          <w:lang w:eastAsia="zh-CN"/>
        </w:rPr>
        <w:t>resources</w:t>
      </w:r>
      <w:r w:rsidR="0054543C">
        <w:rPr>
          <w:lang w:eastAsia="zh-CN"/>
        </w:rPr>
        <w:t>.</w:t>
      </w:r>
      <w:r>
        <w:rPr>
          <w:lang w:eastAsia="zh-CN"/>
        </w:rPr>
        <w:t xml:space="preserve"> </w:t>
      </w:r>
      <w:r w:rsidR="0054543C">
        <w:rPr>
          <w:lang w:eastAsia="zh-CN"/>
        </w:rPr>
        <w:t>This</w:t>
      </w:r>
      <w:r>
        <w:rPr>
          <w:lang w:eastAsia="zh-CN"/>
        </w:rPr>
        <w:t xml:space="preserve"> </w:t>
      </w:r>
      <w:r w:rsidR="00E633F9">
        <w:rPr>
          <w:lang w:eastAsia="zh-CN"/>
        </w:rPr>
        <w:t>would</w:t>
      </w:r>
      <w:r>
        <w:rPr>
          <w:lang w:eastAsia="zh-CN"/>
        </w:rPr>
        <w:t xml:space="preserve"> cause the </w:t>
      </w:r>
      <w:r w:rsidR="00E633F9">
        <w:rPr>
          <w:lang w:eastAsia="zh-CN"/>
        </w:rPr>
        <w:t xml:space="preserve">decrease of system efficiency significantly. Hence, </w:t>
      </w:r>
      <w:proofErr w:type="spellStart"/>
      <w:r w:rsidR="00E633F9">
        <w:rPr>
          <w:lang w:eastAsia="zh-CN"/>
        </w:rPr>
        <w:t>eMBB</w:t>
      </w:r>
      <w:proofErr w:type="spellEnd"/>
      <w:r w:rsidR="00E633F9">
        <w:rPr>
          <w:lang w:eastAsia="zh-CN"/>
        </w:rPr>
        <w:t xml:space="preserve"> transmission can be scheduled on grant free resources. </w:t>
      </w:r>
      <w:r>
        <w:rPr>
          <w:lang w:eastAsia="zh-CN"/>
        </w:rPr>
        <w:t xml:space="preserve">Since it is not possible for the </w:t>
      </w:r>
      <w:proofErr w:type="spellStart"/>
      <w:r>
        <w:rPr>
          <w:lang w:eastAsia="zh-CN"/>
        </w:rPr>
        <w:t>gNB</w:t>
      </w:r>
      <w:proofErr w:type="spellEnd"/>
      <w:r>
        <w:rPr>
          <w:lang w:eastAsia="zh-CN"/>
        </w:rPr>
        <w:t xml:space="preserve"> to know in advance whether there will be any URLLC traffic, it </w:t>
      </w:r>
      <w:r w:rsidR="00E633F9">
        <w:rPr>
          <w:lang w:eastAsia="zh-CN"/>
        </w:rPr>
        <w:t xml:space="preserve">cannot decide when to send UL PI to </w:t>
      </w:r>
      <w:proofErr w:type="spellStart"/>
      <w:r w:rsidR="00E633F9">
        <w:rPr>
          <w:lang w:eastAsia="zh-CN"/>
        </w:rPr>
        <w:t>eMBB</w:t>
      </w:r>
      <w:proofErr w:type="spellEnd"/>
      <w:r w:rsidR="00E633F9">
        <w:rPr>
          <w:lang w:eastAsia="zh-CN"/>
        </w:rPr>
        <w:t xml:space="preserve"> UE to </w:t>
      </w:r>
      <w:r>
        <w:rPr>
          <w:lang w:eastAsia="zh-CN"/>
        </w:rPr>
        <w:t>stop traffic</w:t>
      </w:r>
      <w:r w:rsidR="00E633F9">
        <w:rPr>
          <w:lang w:eastAsia="zh-CN"/>
        </w:rPr>
        <w:t xml:space="preserve"> to avoid collision with URLLC grant free transmission</w:t>
      </w:r>
      <w:r>
        <w:rPr>
          <w:lang w:eastAsia="zh-CN"/>
        </w:rPr>
        <w:t>.</w:t>
      </w:r>
      <w:r w:rsidRPr="006F0684" w:rsidDel="0052576E">
        <w:rPr>
          <w:lang w:eastAsia="zh-CN"/>
        </w:rPr>
        <w:t xml:space="preserve"> </w:t>
      </w:r>
    </w:p>
    <w:p w:rsidR="0005785B" w:rsidRDefault="00E633F9" w:rsidP="006F6EE6">
      <w:pPr>
        <w:rPr>
          <w:lang w:eastAsia="zh-CN"/>
        </w:rPr>
      </w:pPr>
      <w:r>
        <w:rPr>
          <w:rFonts w:hint="eastAsia"/>
          <w:lang w:eastAsia="zh-CN"/>
        </w:rPr>
        <w:t xml:space="preserve">2) </w:t>
      </w:r>
      <w:r w:rsidR="008F3F80" w:rsidRPr="008F3F80">
        <w:rPr>
          <w:lang w:eastAsia="zh-CN"/>
        </w:rPr>
        <w:t xml:space="preserve">For a UE capable of TDD, the </w:t>
      </w:r>
      <w:proofErr w:type="spellStart"/>
      <w:r w:rsidR="008F3F80" w:rsidRPr="008F3F80">
        <w:rPr>
          <w:lang w:eastAsia="zh-CN"/>
        </w:rPr>
        <w:t>eMBB</w:t>
      </w:r>
      <w:proofErr w:type="spellEnd"/>
      <w:r w:rsidR="008F3F80" w:rsidRPr="008F3F80">
        <w:rPr>
          <w:lang w:eastAsia="zh-CN"/>
        </w:rPr>
        <w:t xml:space="preserve"> UE will not be able to transmit and listen to the downlink at the same time. Therefore, UL pre-emption indication does not work properly for these UEs</w:t>
      </w:r>
      <w:r w:rsidR="008F3F80">
        <w:rPr>
          <w:lang w:eastAsia="zh-CN"/>
        </w:rPr>
        <w:t xml:space="preserve">. </w:t>
      </w:r>
      <w:r w:rsidR="00D45360">
        <w:rPr>
          <w:lang w:eastAsia="zh-CN"/>
        </w:rPr>
        <w:t>When</w:t>
      </w:r>
      <w:r>
        <w:rPr>
          <w:rFonts w:hint="eastAsia"/>
          <w:lang w:eastAsia="zh-CN"/>
        </w:rPr>
        <w:t xml:space="preserve"> </w:t>
      </w:r>
      <w:r>
        <w:rPr>
          <w:lang w:eastAsia="zh-CN"/>
        </w:rPr>
        <w:t xml:space="preserve">UL pre-emption indication scheme is used for UL multiplexing of </w:t>
      </w:r>
      <w:proofErr w:type="spellStart"/>
      <w:r>
        <w:rPr>
          <w:lang w:eastAsia="zh-CN"/>
        </w:rPr>
        <w:t>eMBB</w:t>
      </w:r>
      <w:proofErr w:type="spellEnd"/>
      <w:r>
        <w:rPr>
          <w:lang w:eastAsia="zh-CN"/>
        </w:rPr>
        <w:t xml:space="preserve"> and URLLC grant-based transmission</w:t>
      </w:r>
      <w:r w:rsidR="00D45360">
        <w:rPr>
          <w:lang w:eastAsia="zh-CN"/>
        </w:rPr>
        <w:t>,</w:t>
      </w:r>
      <w:r>
        <w:rPr>
          <w:lang w:eastAsia="zh-CN"/>
        </w:rPr>
        <w:t xml:space="preserve"> </w:t>
      </w:r>
      <w:r w:rsidR="0082235C">
        <w:rPr>
          <w:lang w:eastAsia="zh-CN"/>
        </w:rPr>
        <w:t xml:space="preserve">it </w:t>
      </w:r>
      <w:r>
        <w:rPr>
          <w:lang w:eastAsia="zh-CN"/>
        </w:rPr>
        <w:t xml:space="preserve">is a kind of downlink signaling </w:t>
      </w:r>
      <w:r w:rsidR="00D45360">
        <w:rPr>
          <w:lang w:eastAsia="zh-CN"/>
        </w:rPr>
        <w:t xml:space="preserve">from </w:t>
      </w:r>
      <w:proofErr w:type="spellStart"/>
      <w:r w:rsidR="00D45360">
        <w:rPr>
          <w:lang w:eastAsia="zh-CN"/>
        </w:rPr>
        <w:t>gNB</w:t>
      </w:r>
      <w:proofErr w:type="spellEnd"/>
      <w:r w:rsidR="00D45360">
        <w:rPr>
          <w:lang w:eastAsia="zh-CN"/>
        </w:rPr>
        <w:t xml:space="preserve"> to UE </w:t>
      </w:r>
      <w:r>
        <w:rPr>
          <w:lang w:eastAsia="zh-CN"/>
        </w:rPr>
        <w:t xml:space="preserve">for canceling or interrupting the scheduled </w:t>
      </w:r>
      <w:proofErr w:type="spellStart"/>
      <w:r w:rsidR="00D45360">
        <w:rPr>
          <w:lang w:eastAsia="zh-CN"/>
        </w:rPr>
        <w:t>eMBB</w:t>
      </w:r>
      <w:proofErr w:type="spellEnd"/>
      <w:r w:rsidR="00D45360">
        <w:rPr>
          <w:lang w:eastAsia="zh-CN"/>
        </w:rPr>
        <w:t xml:space="preserve"> </w:t>
      </w:r>
      <w:r>
        <w:rPr>
          <w:lang w:eastAsia="zh-CN"/>
        </w:rPr>
        <w:t xml:space="preserve">PUSCH. It has to be transmitted on downlink symbol. </w:t>
      </w:r>
      <w:r w:rsidR="0022603C">
        <w:rPr>
          <w:lang w:eastAsia="zh-CN"/>
        </w:rPr>
        <w:t xml:space="preserve">If </w:t>
      </w:r>
      <w:r w:rsidR="00D45360">
        <w:rPr>
          <w:lang w:eastAsia="zh-CN"/>
        </w:rPr>
        <w:t xml:space="preserve">there are uplink symbols during </w:t>
      </w:r>
      <w:r w:rsidR="0022603C">
        <w:rPr>
          <w:lang w:eastAsia="zh-CN"/>
        </w:rPr>
        <w:t xml:space="preserve">the transmission occasion, the signaling has to be delayed until the </w:t>
      </w:r>
      <w:r w:rsidR="00D45360">
        <w:rPr>
          <w:lang w:eastAsia="zh-CN"/>
        </w:rPr>
        <w:t xml:space="preserve">feasible transmission occasion of </w:t>
      </w:r>
      <w:r w:rsidR="0022603C">
        <w:rPr>
          <w:lang w:eastAsia="zh-CN"/>
        </w:rPr>
        <w:t>downlink symbol</w:t>
      </w:r>
      <w:r w:rsidR="00D45360">
        <w:rPr>
          <w:lang w:eastAsia="zh-CN"/>
        </w:rPr>
        <w:t>s</w:t>
      </w:r>
      <w:r w:rsidR="0022603C">
        <w:rPr>
          <w:lang w:eastAsia="zh-CN"/>
        </w:rPr>
        <w:t xml:space="preserve">. </w:t>
      </w:r>
      <w:r w:rsidR="00D45360">
        <w:rPr>
          <w:lang w:eastAsia="zh-CN"/>
        </w:rPr>
        <w:t>Since the t</w:t>
      </w:r>
      <w:r w:rsidR="0022603C">
        <w:rPr>
          <w:lang w:eastAsia="zh-CN"/>
        </w:rPr>
        <w:t xml:space="preserve">ime budget for </w:t>
      </w:r>
      <w:r w:rsidR="00D45360">
        <w:rPr>
          <w:lang w:eastAsia="zh-CN"/>
        </w:rPr>
        <w:t xml:space="preserve">UL PI is stringent to stop the transmission of </w:t>
      </w:r>
      <w:proofErr w:type="spellStart"/>
      <w:r w:rsidR="00D45360">
        <w:rPr>
          <w:lang w:eastAsia="zh-CN"/>
        </w:rPr>
        <w:t>eMBB</w:t>
      </w:r>
      <w:proofErr w:type="spellEnd"/>
      <w:r w:rsidR="00D45360">
        <w:rPr>
          <w:lang w:eastAsia="zh-CN"/>
        </w:rPr>
        <w:t xml:space="preserve">, and the UL PI receiving and processing time should </w:t>
      </w:r>
      <w:r w:rsidR="003C665A">
        <w:rPr>
          <w:lang w:eastAsia="zh-CN"/>
        </w:rPr>
        <w:t xml:space="preserve">also </w:t>
      </w:r>
      <w:r w:rsidR="00D45360">
        <w:rPr>
          <w:lang w:eastAsia="zh-CN"/>
        </w:rPr>
        <w:t xml:space="preserve">be counted before it takes effect, the delay would cause </w:t>
      </w:r>
      <w:r w:rsidR="003C665A">
        <w:rPr>
          <w:lang w:eastAsia="zh-CN"/>
        </w:rPr>
        <w:t xml:space="preserve">that when the UE is ready to stop the current </w:t>
      </w:r>
      <w:proofErr w:type="spellStart"/>
      <w:r w:rsidR="003C665A">
        <w:rPr>
          <w:lang w:eastAsia="zh-CN"/>
        </w:rPr>
        <w:t>eMBB</w:t>
      </w:r>
      <w:proofErr w:type="spellEnd"/>
      <w:r w:rsidR="003C665A">
        <w:rPr>
          <w:lang w:eastAsia="zh-CN"/>
        </w:rPr>
        <w:t xml:space="preserve"> transmission as indicated, URLLC transmission has already begun.</w:t>
      </w:r>
    </w:p>
    <w:p w:rsidR="0054543C" w:rsidRDefault="0054543C" w:rsidP="006F6EE6">
      <w:pPr>
        <w:rPr>
          <w:lang w:eastAsia="zh-CN"/>
        </w:rPr>
      </w:pPr>
      <w:r>
        <w:rPr>
          <w:lang w:eastAsia="zh-CN"/>
        </w:rPr>
        <w:t xml:space="preserve">3) It must be guaranteed that the </w:t>
      </w:r>
      <w:proofErr w:type="spellStart"/>
      <w:r>
        <w:rPr>
          <w:lang w:eastAsia="zh-CN"/>
        </w:rPr>
        <w:t>eMBB</w:t>
      </w:r>
      <w:proofErr w:type="spellEnd"/>
      <w:r>
        <w:rPr>
          <w:lang w:eastAsia="zh-CN"/>
        </w:rPr>
        <w:t xml:space="preserve"> really receives the UL PI, otherwise the </w:t>
      </w:r>
      <w:proofErr w:type="spellStart"/>
      <w:r>
        <w:rPr>
          <w:lang w:eastAsia="zh-CN"/>
        </w:rPr>
        <w:t>eMBB</w:t>
      </w:r>
      <w:proofErr w:type="spellEnd"/>
      <w:r>
        <w:rPr>
          <w:lang w:eastAsia="zh-CN"/>
        </w:rPr>
        <w:t xml:space="preserve"> UE will continue to transmit. If URLLC traffic is then scheduled on the same resources and the </w:t>
      </w:r>
      <w:proofErr w:type="spellStart"/>
      <w:r>
        <w:rPr>
          <w:lang w:eastAsia="zh-CN"/>
        </w:rPr>
        <w:t>eMBB</w:t>
      </w:r>
      <w:proofErr w:type="spellEnd"/>
      <w:r>
        <w:rPr>
          <w:lang w:eastAsia="zh-CN"/>
        </w:rPr>
        <w:t xml:space="preserve"> </w:t>
      </w:r>
      <w:proofErr w:type="spellStart"/>
      <w:r>
        <w:rPr>
          <w:lang w:eastAsia="zh-CN"/>
        </w:rPr>
        <w:t>transmissionis</w:t>
      </w:r>
      <w:proofErr w:type="spellEnd"/>
      <w:r>
        <w:rPr>
          <w:lang w:eastAsia="zh-CN"/>
        </w:rPr>
        <w:t xml:space="preserve"> not shut-off, it cannot be guaranteed that the URLLC is decoded correctly. The impact of </w:t>
      </w:r>
      <w:proofErr w:type="spellStart"/>
      <w:r>
        <w:rPr>
          <w:lang w:eastAsia="zh-CN"/>
        </w:rPr>
        <w:t>eMBB</w:t>
      </w:r>
      <w:proofErr w:type="spellEnd"/>
      <w:r>
        <w:rPr>
          <w:lang w:eastAsia="zh-CN"/>
        </w:rPr>
        <w:t xml:space="preserve"> misdetection has to be carefully investigated.</w:t>
      </w:r>
    </w:p>
    <w:p w:rsidR="00EB167F" w:rsidRDefault="00EB167F" w:rsidP="006F6EE6">
      <w:pPr>
        <w:rPr>
          <w:lang w:eastAsia="zh-CN"/>
        </w:rPr>
      </w:pPr>
      <w:r>
        <w:rPr>
          <w:lang w:eastAsia="zh-CN"/>
        </w:rPr>
        <w:lastRenderedPageBreak/>
        <w:t xml:space="preserve">4) In a cell it can happen that legacy </w:t>
      </w:r>
      <w:proofErr w:type="spellStart"/>
      <w:r>
        <w:rPr>
          <w:lang w:eastAsia="zh-CN"/>
        </w:rPr>
        <w:t>eMBB</w:t>
      </w:r>
      <w:proofErr w:type="spellEnd"/>
      <w:r>
        <w:rPr>
          <w:lang w:eastAsia="zh-CN"/>
        </w:rPr>
        <w:t xml:space="preserve"> UEs that do not support UL PI are mixed with UEs that support UL PI. The benefit for the URLLC UEs is questionable if not all </w:t>
      </w:r>
      <w:proofErr w:type="spellStart"/>
      <w:r>
        <w:rPr>
          <w:lang w:eastAsia="zh-CN"/>
        </w:rPr>
        <w:t>eMBBs</w:t>
      </w:r>
      <w:proofErr w:type="spellEnd"/>
      <w:r>
        <w:rPr>
          <w:lang w:eastAsia="zh-CN"/>
        </w:rPr>
        <w:t xml:space="preserve"> UEs support UL PI.</w:t>
      </w:r>
    </w:p>
    <w:p w:rsidR="0054543C" w:rsidRDefault="00EB167F" w:rsidP="006F6EE6">
      <w:pPr>
        <w:rPr>
          <w:lang w:eastAsia="zh-CN"/>
        </w:rPr>
      </w:pPr>
      <w:r>
        <w:rPr>
          <w:lang w:eastAsia="zh-CN"/>
        </w:rPr>
        <w:t xml:space="preserve">5) In Release 15, the UE complexity for CCE channel estimation was a major concern. UL PI would be required to be monitored frequently. The UE complexity would increase significantly due to UL PI monitoring.    </w:t>
      </w:r>
      <w:r w:rsidR="0054543C">
        <w:rPr>
          <w:lang w:eastAsia="zh-CN"/>
        </w:rPr>
        <w:t xml:space="preserve">   </w:t>
      </w:r>
    </w:p>
    <w:p w:rsidR="00EB167F" w:rsidRPr="00C94218" w:rsidRDefault="00EB167F" w:rsidP="0071670D">
      <w:pPr>
        <w:spacing w:after="0"/>
        <w:rPr>
          <w:b/>
          <w:lang w:eastAsia="zh-CN"/>
        </w:rPr>
      </w:pPr>
      <w:r w:rsidRPr="00C94218">
        <w:rPr>
          <w:b/>
          <w:lang w:eastAsia="zh-CN"/>
        </w:rPr>
        <w:t xml:space="preserve">Observation </w:t>
      </w:r>
      <w:r w:rsidR="00C94218">
        <w:rPr>
          <w:b/>
          <w:lang w:eastAsia="zh-CN"/>
        </w:rPr>
        <w:t>1</w:t>
      </w:r>
      <w:r w:rsidRPr="00C94218">
        <w:rPr>
          <w:b/>
          <w:lang w:eastAsia="zh-CN"/>
        </w:rPr>
        <w:t>: The benefits of UL PI are questionable.</w:t>
      </w:r>
    </w:p>
    <w:p w:rsidR="00AC055B" w:rsidRPr="002A0091" w:rsidRDefault="00EB167F" w:rsidP="0071670D">
      <w:pPr>
        <w:pStyle w:val="afa"/>
        <w:numPr>
          <w:ilvl w:val="0"/>
          <w:numId w:val="24"/>
        </w:numPr>
        <w:snapToGrid w:val="0"/>
        <w:rPr>
          <w:rFonts w:ascii="Times New Roman" w:hAnsi="Times New Roman" w:cs="Times New Roman"/>
          <w:b/>
        </w:rPr>
      </w:pPr>
      <w:r w:rsidRPr="002A0091">
        <w:rPr>
          <w:rFonts w:ascii="Times New Roman" w:hAnsi="Times New Roman" w:cs="Times New Roman"/>
          <w:b/>
        </w:rPr>
        <w:t xml:space="preserve">How to guarantee that the </w:t>
      </w:r>
      <w:proofErr w:type="spellStart"/>
      <w:r w:rsidRPr="002A0091">
        <w:rPr>
          <w:rFonts w:ascii="Times New Roman" w:hAnsi="Times New Roman" w:cs="Times New Roman"/>
          <w:b/>
        </w:rPr>
        <w:t>eMBB</w:t>
      </w:r>
      <w:proofErr w:type="spellEnd"/>
      <w:r w:rsidRPr="002A0091">
        <w:rPr>
          <w:rFonts w:ascii="Times New Roman" w:hAnsi="Times New Roman" w:cs="Times New Roman"/>
          <w:b/>
        </w:rPr>
        <w:t xml:space="preserve"> detects UL PI can shuts-off the transmission so that URLLC can be received reliably?</w:t>
      </w:r>
    </w:p>
    <w:p w:rsidR="00AC055B" w:rsidRPr="002A0091" w:rsidRDefault="00AC055B" w:rsidP="0071670D">
      <w:pPr>
        <w:pStyle w:val="afa"/>
        <w:numPr>
          <w:ilvl w:val="0"/>
          <w:numId w:val="24"/>
        </w:numPr>
        <w:snapToGrid w:val="0"/>
        <w:rPr>
          <w:rFonts w:ascii="Times New Roman" w:hAnsi="Times New Roman" w:cs="Times New Roman"/>
          <w:b/>
        </w:rPr>
      </w:pPr>
      <w:r w:rsidRPr="002A0091">
        <w:rPr>
          <w:rFonts w:ascii="Times New Roman" w:hAnsi="Times New Roman" w:cs="Times New Roman"/>
          <w:b/>
        </w:rPr>
        <w:t xml:space="preserve">UL PI is not a </w:t>
      </w:r>
      <w:r w:rsidR="00FC5AFB">
        <w:rPr>
          <w:rFonts w:ascii="Times New Roman" w:hAnsi="Times New Roman" w:cs="Times New Roman"/>
          <w:b/>
        </w:rPr>
        <w:t>unified</w:t>
      </w:r>
      <w:r w:rsidR="00FC5AFB" w:rsidRPr="002A0091">
        <w:rPr>
          <w:rFonts w:ascii="Times New Roman" w:hAnsi="Times New Roman" w:cs="Times New Roman"/>
          <w:b/>
        </w:rPr>
        <w:t xml:space="preserve"> </w:t>
      </w:r>
      <w:r w:rsidRPr="002A0091">
        <w:rPr>
          <w:rFonts w:ascii="Times New Roman" w:hAnsi="Times New Roman" w:cs="Times New Roman"/>
          <w:b/>
        </w:rPr>
        <w:t xml:space="preserve">solution, it does not work together with UL GF </w:t>
      </w:r>
      <w:proofErr w:type="spellStart"/>
      <w:r w:rsidRPr="002A0091">
        <w:rPr>
          <w:rFonts w:ascii="Times New Roman" w:hAnsi="Times New Roman" w:cs="Times New Roman"/>
          <w:b/>
        </w:rPr>
        <w:t>transmisison</w:t>
      </w:r>
      <w:proofErr w:type="spellEnd"/>
    </w:p>
    <w:p w:rsidR="00EB167F" w:rsidRPr="002A0091" w:rsidRDefault="00AC055B" w:rsidP="0071670D">
      <w:pPr>
        <w:pStyle w:val="afa"/>
        <w:numPr>
          <w:ilvl w:val="0"/>
          <w:numId w:val="24"/>
        </w:numPr>
        <w:snapToGrid w:val="0"/>
        <w:rPr>
          <w:rFonts w:ascii="Times New Roman" w:hAnsi="Times New Roman" w:cs="Times New Roman"/>
          <w:b/>
        </w:rPr>
      </w:pPr>
      <w:r w:rsidRPr="002A0091">
        <w:rPr>
          <w:rFonts w:ascii="Times New Roman" w:hAnsi="Times New Roman" w:cs="Times New Roman"/>
          <w:b/>
        </w:rPr>
        <w:t xml:space="preserve">If there is a mix of </w:t>
      </w:r>
      <w:proofErr w:type="spellStart"/>
      <w:r w:rsidRPr="002A0091">
        <w:rPr>
          <w:rFonts w:ascii="Times New Roman" w:hAnsi="Times New Roman" w:cs="Times New Roman"/>
          <w:b/>
        </w:rPr>
        <w:t>eMBB</w:t>
      </w:r>
      <w:proofErr w:type="spellEnd"/>
      <w:r w:rsidRPr="002A0091">
        <w:rPr>
          <w:rFonts w:ascii="Times New Roman" w:hAnsi="Times New Roman" w:cs="Times New Roman"/>
          <w:b/>
        </w:rPr>
        <w:t xml:space="preserve"> UEs in cell, where some support UL PI and some other don’t, then it is questionable how much can be gained</w:t>
      </w:r>
    </w:p>
    <w:p w:rsidR="00AC055B" w:rsidRPr="002A0091" w:rsidRDefault="00AC055B" w:rsidP="0071670D">
      <w:pPr>
        <w:pStyle w:val="afa"/>
        <w:numPr>
          <w:ilvl w:val="0"/>
          <w:numId w:val="24"/>
        </w:numPr>
        <w:snapToGrid w:val="0"/>
        <w:rPr>
          <w:b/>
        </w:rPr>
      </w:pPr>
      <w:r w:rsidRPr="002A0091">
        <w:rPr>
          <w:rFonts w:ascii="Times New Roman" w:hAnsi="Times New Roman" w:cs="Times New Roman"/>
          <w:b/>
        </w:rPr>
        <w:t xml:space="preserve">UE complexity for </w:t>
      </w:r>
      <w:proofErr w:type="spellStart"/>
      <w:r w:rsidRPr="002A0091">
        <w:rPr>
          <w:rFonts w:ascii="Times New Roman" w:hAnsi="Times New Roman" w:cs="Times New Roman"/>
          <w:b/>
        </w:rPr>
        <w:t>eMBB</w:t>
      </w:r>
      <w:proofErr w:type="spellEnd"/>
      <w:r w:rsidR="00A639B3">
        <w:rPr>
          <w:rFonts w:ascii="Times New Roman" w:hAnsi="Times New Roman" w:cs="Times New Roman" w:hint="eastAsia"/>
          <w:b/>
        </w:rPr>
        <w:t xml:space="preserve"> UE</w:t>
      </w:r>
      <w:r w:rsidRPr="002A0091">
        <w:rPr>
          <w:rFonts w:ascii="Times New Roman" w:hAnsi="Times New Roman" w:cs="Times New Roman"/>
          <w:b/>
        </w:rPr>
        <w:t xml:space="preserve"> will increase significantly due to frequent UL PI monitoring</w:t>
      </w:r>
    </w:p>
    <w:p w:rsidR="00D828C4" w:rsidRDefault="00D828C4" w:rsidP="0071670D">
      <w:pPr>
        <w:spacing w:after="0"/>
        <w:rPr>
          <w:b/>
          <w:lang w:eastAsia="zh-CN"/>
        </w:rPr>
      </w:pPr>
      <w:r w:rsidRPr="00335025">
        <w:rPr>
          <w:b/>
          <w:lang w:eastAsia="zh-CN"/>
        </w:rPr>
        <w:t>Proposal</w:t>
      </w:r>
      <w:r>
        <w:rPr>
          <w:b/>
          <w:lang w:eastAsia="zh-CN"/>
        </w:rPr>
        <w:t>: UL PI should not be supported in R16</w:t>
      </w:r>
      <w:r>
        <w:rPr>
          <w:rFonts w:hint="eastAsia"/>
          <w:b/>
          <w:lang w:eastAsia="zh-CN"/>
        </w:rPr>
        <w:t>.</w:t>
      </w:r>
    </w:p>
    <w:p w:rsidR="007403F4" w:rsidRDefault="007403F4" w:rsidP="007403F4">
      <w:pPr>
        <w:pStyle w:val="1"/>
      </w:pPr>
      <w:r>
        <w:t xml:space="preserve">Inter-UE multiplexing of </w:t>
      </w:r>
      <w:proofErr w:type="spellStart"/>
      <w:r>
        <w:t>eMBB</w:t>
      </w:r>
      <w:proofErr w:type="spellEnd"/>
      <w:r>
        <w:t xml:space="preserve"> grant-based and URLLC grant-free transmission</w:t>
      </w:r>
    </w:p>
    <w:p w:rsidR="007403F4" w:rsidRDefault="007403F4" w:rsidP="007403F4">
      <w:r>
        <w:t>The</w:t>
      </w:r>
      <w:r w:rsidRPr="00391142">
        <w:t xml:space="preserve"> grant free resource</w:t>
      </w:r>
      <w:r>
        <w:t>s</w:t>
      </w:r>
      <w:r w:rsidRPr="00391142">
        <w:t xml:space="preserve"> </w:t>
      </w:r>
      <w:r>
        <w:t xml:space="preserve">are configured by the </w:t>
      </w:r>
      <w:proofErr w:type="spellStart"/>
      <w:r>
        <w:t>gNB</w:t>
      </w:r>
      <w:proofErr w:type="spellEnd"/>
      <w:r>
        <w:t xml:space="preserve"> </w:t>
      </w:r>
      <w:r w:rsidRPr="00391142">
        <w:t xml:space="preserve">to satisfy the </w:t>
      </w:r>
      <w:r>
        <w:t xml:space="preserve">performance </w:t>
      </w:r>
      <w:r w:rsidRPr="00391142">
        <w:t xml:space="preserve">requirement of </w:t>
      </w:r>
      <w:r>
        <w:t>URLLC</w:t>
      </w:r>
      <w:r w:rsidRPr="00391142">
        <w:t xml:space="preserve">. </w:t>
      </w:r>
      <w:r>
        <w:t xml:space="preserve">However, the GF </w:t>
      </w:r>
      <w:r w:rsidRPr="00391142">
        <w:t xml:space="preserve">URLLC transmission </w:t>
      </w:r>
      <w:r>
        <w:t>can be</w:t>
      </w:r>
      <w:r w:rsidRPr="00391142">
        <w:t xml:space="preserve"> aperiodic and sporadic, </w:t>
      </w:r>
      <w:r>
        <w:t>so it is possible to have</w:t>
      </w:r>
      <w:r w:rsidRPr="00391142">
        <w:t xml:space="preserve"> no transmission on the grant free resource for a long period of time, </w:t>
      </w:r>
      <w:r>
        <w:t>reducing the</w:t>
      </w:r>
      <w:r w:rsidRPr="00391142">
        <w:t xml:space="preserve"> system efficiency. Therefore, </w:t>
      </w:r>
      <w:proofErr w:type="spellStart"/>
      <w:r w:rsidRPr="00391142">
        <w:t>gNB</w:t>
      </w:r>
      <w:proofErr w:type="spellEnd"/>
      <w:r w:rsidRPr="00391142">
        <w:t xml:space="preserve"> may schedule </w:t>
      </w:r>
      <w:r w:rsidR="00AC055B">
        <w:t xml:space="preserve">a </w:t>
      </w:r>
      <w:r w:rsidRPr="00391142">
        <w:t xml:space="preserve">part of </w:t>
      </w:r>
      <w:r w:rsidR="00AC055B">
        <w:t xml:space="preserve">the </w:t>
      </w:r>
      <w:proofErr w:type="spellStart"/>
      <w:r w:rsidRPr="00391142">
        <w:t>eMBB</w:t>
      </w:r>
      <w:proofErr w:type="spellEnd"/>
      <w:r w:rsidRPr="00391142">
        <w:t xml:space="preserve"> transmission on grant free resource</w:t>
      </w:r>
      <w:r w:rsidR="00AC055B">
        <w:t>s</w:t>
      </w:r>
      <w:r w:rsidRPr="00391142">
        <w:t xml:space="preserve"> to </w:t>
      </w:r>
      <w:r>
        <w:t>improve</w:t>
      </w:r>
      <w:r w:rsidRPr="00391142">
        <w:t xml:space="preserve"> the system efficiency, which may result in potential collision between </w:t>
      </w:r>
      <w:proofErr w:type="spellStart"/>
      <w:r w:rsidRPr="00391142">
        <w:t>eMBB</w:t>
      </w:r>
      <w:proofErr w:type="spellEnd"/>
      <w:r w:rsidRPr="00391142">
        <w:t xml:space="preserve"> and URLLC, and de</w:t>
      </w:r>
      <w:r>
        <w:t>grade</w:t>
      </w:r>
      <w:r w:rsidRPr="00391142">
        <w:t xml:space="preserve"> </w:t>
      </w:r>
      <w:r>
        <w:t xml:space="preserve">the </w:t>
      </w:r>
      <w:r w:rsidRPr="00391142">
        <w:t xml:space="preserve">URLLC transmission reliability. </w:t>
      </w:r>
    </w:p>
    <w:p w:rsidR="007403F4" w:rsidRPr="00C94F62" w:rsidRDefault="007403F4" w:rsidP="007403F4">
      <w:pPr>
        <w:rPr>
          <w:lang w:val="en-GB" w:eastAsia="zh-CN"/>
        </w:rPr>
      </w:pPr>
      <w:r w:rsidRPr="00391142">
        <w:t xml:space="preserve">In this </w:t>
      </w:r>
      <w:r>
        <w:t>case</w:t>
      </w:r>
      <w:r w:rsidRPr="00391142">
        <w:t xml:space="preserve">, </w:t>
      </w:r>
      <w:r>
        <w:rPr>
          <w:lang w:val="en-GB" w:eastAsia="zh-CN"/>
        </w:rPr>
        <w:t xml:space="preserve">uplink pre-emption indication scheme cannot work. </w:t>
      </w:r>
      <w:r w:rsidRPr="007403F4">
        <w:rPr>
          <w:lang w:val="en-GB" w:eastAsia="zh-CN"/>
        </w:rPr>
        <w:t xml:space="preserve">Since it is not possible for the </w:t>
      </w:r>
      <w:proofErr w:type="spellStart"/>
      <w:r w:rsidRPr="007403F4">
        <w:rPr>
          <w:lang w:val="en-GB" w:eastAsia="zh-CN"/>
        </w:rPr>
        <w:t>gNB</w:t>
      </w:r>
      <w:proofErr w:type="spellEnd"/>
      <w:r w:rsidRPr="007403F4">
        <w:rPr>
          <w:lang w:val="en-GB" w:eastAsia="zh-CN"/>
        </w:rPr>
        <w:t xml:space="preserve"> to know in advance whether there will be any URLLC traffic, hence it is impossible to stop the </w:t>
      </w:r>
      <w:proofErr w:type="spellStart"/>
      <w:r w:rsidRPr="007403F4">
        <w:rPr>
          <w:lang w:val="en-GB" w:eastAsia="zh-CN"/>
        </w:rPr>
        <w:t>eMBB</w:t>
      </w:r>
      <w:proofErr w:type="spellEnd"/>
      <w:r w:rsidRPr="007403F4">
        <w:rPr>
          <w:lang w:val="en-GB" w:eastAsia="zh-CN"/>
        </w:rPr>
        <w:t xml:space="preserve"> traffic.</w:t>
      </w:r>
      <w:r>
        <w:rPr>
          <w:rFonts w:hint="eastAsia"/>
          <w:lang w:val="en-GB" w:eastAsia="zh-CN"/>
        </w:rPr>
        <w:t xml:space="preserve"> </w:t>
      </w:r>
      <w:r>
        <w:t>One</w:t>
      </w:r>
      <w:r w:rsidRPr="00391142">
        <w:t xml:space="preserve"> possible solution </w:t>
      </w:r>
      <w:r>
        <w:t xml:space="preserve">is </w:t>
      </w:r>
      <w:r w:rsidRPr="00391142">
        <w:t xml:space="preserve">that </w:t>
      </w:r>
      <w:r w:rsidRPr="00A02C4F">
        <w:t xml:space="preserve">grant free URLLC UE is configured with two sets of transmission power control parameters, corresponding to scenarios with and without </w:t>
      </w:r>
      <w:proofErr w:type="spellStart"/>
      <w:r w:rsidRPr="00A02C4F">
        <w:t>eMBB</w:t>
      </w:r>
      <w:proofErr w:type="spellEnd"/>
      <w:r w:rsidRPr="00A02C4F">
        <w:t xml:space="preserve"> collision</w:t>
      </w:r>
      <w:r>
        <w:t>,</w:t>
      </w:r>
      <w:r w:rsidRPr="00A02C4F">
        <w:t xml:space="preserve"> respectively</w:t>
      </w:r>
      <w:r>
        <w:t>.</w:t>
      </w:r>
      <w:r w:rsidRPr="00E2111D">
        <w:rPr>
          <w:color w:val="000000"/>
          <w:lang w:eastAsia="zh-CN"/>
        </w:rPr>
        <w:t xml:space="preserve"> </w:t>
      </w:r>
      <w:r w:rsidRPr="00391142">
        <w:t xml:space="preserve">Thus, a </w:t>
      </w:r>
      <w:r>
        <w:t>mechanism to inform the</w:t>
      </w:r>
      <w:r w:rsidRPr="00391142">
        <w:t xml:space="preserve"> grant free URLLC UE of </w:t>
      </w:r>
      <w:r>
        <w:t>the collision</w:t>
      </w:r>
      <w:r w:rsidRPr="00391142">
        <w:t xml:space="preserve"> is needed. </w:t>
      </w:r>
      <w:r>
        <w:t>When</w:t>
      </w:r>
      <w:r>
        <w:rPr>
          <w:color w:val="000000"/>
          <w:lang w:eastAsia="zh-CN"/>
        </w:rPr>
        <w:t xml:space="preserve"> </w:t>
      </w:r>
      <w:proofErr w:type="spellStart"/>
      <w:r>
        <w:rPr>
          <w:color w:val="000000"/>
          <w:lang w:eastAsia="zh-CN"/>
        </w:rPr>
        <w:t>gNB</w:t>
      </w:r>
      <w:proofErr w:type="spellEnd"/>
      <w:r>
        <w:rPr>
          <w:color w:val="000000"/>
          <w:lang w:eastAsia="zh-CN"/>
        </w:rPr>
        <w:t xml:space="preserve"> schedules grant based </w:t>
      </w:r>
      <w:proofErr w:type="spellStart"/>
      <w:r>
        <w:rPr>
          <w:color w:val="000000"/>
          <w:lang w:eastAsia="zh-CN"/>
        </w:rPr>
        <w:t>eMBB</w:t>
      </w:r>
      <w:proofErr w:type="spellEnd"/>
      <w:r>
        <w:rPr>
          <w:color w:val="000000"/>
          <w:lang w:eastAsia="zh-CN"/>
        </w:rPr>
        <w:t xml:space="preserve"> transmission on the configured resource for grant free UE, there is potential collision between </w:t>
      </w:r>
      <w:proofErr w:type="spellStart"/>
      <w:r>
        <w:rPr>
          <w:color w:val="000000"/>
          <w:lang w:eastAsia="zh-CN"/>
        </w:rPr>
        <w:t>eMBB</w:t>
      </w:r>
      <w:proofErr w:type="spellEnd"/>
      <w:r>
        <w:rPr>
          <w:color w:val="000000"/>
          <w:lang w:eastAsia="zh-CN"/>
        </w:rPr>
        <w:t xml:space="preserve"> transmission and grant free URLLC transmission. When sporadic URLLC transmission arrives, the scheduling information of </w:t>
      </w:r>
      <w:proofErr w:type="spellStart"/>
      <w:r>
        <w:rPr>
          <w:color w:val="000000"/>
          <w:lang w:eastAsia="zh-CN"/>
        </w:rPr>
        <w:t>eMBB</w:t>
      </w:r>
      <w:proofErr w:type="spellEnd"/>
      <w:r>
        <w:rPr>
          <w:color w:val="000000"/>
          <w:lang w:eastAsia="zh-CN"/>
        </w:rPr>
        <w:t xml:space="preserve"> is known, and an indication sending to grant free URLLC UE about this is necessary.  </w:t>
      </w:r>
      <w:r w:rsidR="002B1C12">
        <w:rPr>
          <w:color w:val="000000"/>
          <w:lang w:eastAsia="zh-CN"/>
        </w:rPr>
        <w:t xml:space="preserve">As shown in </w:t>
      </w:r>
      <w:r w:rsidR="00431BFA">
        <w:rPr>
          <w:color w:val="000000"/>
          <w:lang w:eastAsia="zh-CN"/>
        </w:rPr>
        <w:t>Fig2</w:t>
      </w:r>
      <w:r w:rsidR="002B1C12">
        <w:rPr>
          <w:color w:val="000000"/>
          <w:lang w:eastAsia="zh-CN"/>
        </w:rPr>
        <w:t>.</w:t>
      </w:r>
    </w:p>
    <w:p w:rsidR="007403F4" w:rsidRDefault="007403F4" w:rsidP="007403F4">
      <w:pPr>
        <w:rPr>
          <w:color w:val="000000"/>
          <w:lang w:eastAsia="zh-CN"/>
        </w:rPr>
      </w:pPr>
    </w:p>
    <w:p w:rsidR="007403F4" w:rsidRDefault="007403F4" w:rsidP="007403F4">
      <w:pPr>
        <w:keepNext/>
        <w:jc w:val="center"/>
      </w:pPr>
      <w:r w:rsidRPr="00E2111D">
        <w:rPr>
          <w:noProof/>
          <w:color w:val="000000"/>
          <w:lang w:eastAsia="zh-CN"/>
        </w:rPr>
        <w:drawing>
          <wp:inline distT="0" distB="0" distL="0" distR="0">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cstate="print"/>
                    <a:stretch>
                      <a:fillRect/>
                    </a:stretch>
                  </pic:blipFill>
                  <pic:spPr>
                    <a:xfrm>
                      <a:off x="0" y="0"/>
                      <a:ext cx="4503600" cy="1512000"/>
                    </a:xfrm>
                    <a:prstGeom prst="rect">
                      <a:avLst/>
                    </a:prstGeom>
                  </pic:spPr>
                </pic:pic>
              </a:graphicData>
            </a:graphic>
          </wp:inline>
        </w:drawing>
      </w:r>
    </w:p>
    <w:p w:rsidR="007403F4" w:rsidRDefault="007403F4" w:rsidP="007403F4">
      <w:pPr>
        <w:pStyle w:val="a5"/>
        <w:jc w:val="center"/>
        <w:rPr>
          <w:b w:val="0"/>
          <w:sz w:val="22"/>
          <w:szCs w:val="22"/>
        </w:rPr>
      </w:pPr>
      <w:r w:rsidRPr="0052576E">
        <w:rPr>
          <w:b w:val="0"/>
          <w:sz w:val="22"/>
          <w:szCs w:val="22"/>
        </w:rPr>
        <w:t xml:space="preserve">Figure </w:t>
      </w:r>
      <w:r w:rsidR="00431BFA">
        <w:rPr>
          <w:b w:val="0"/>
          <w:sz w:val="22"/>
          <w:szCs w:val="22"/>
        </w:rPr>
        <w:t>2</w:t>
      </w:r>
      <w:r w:rsidR="00431BFA" w:rsidRPr="0052576E">
        <w:rPr>
          <w:b w:val="0"/>
          <w:sz w:val="22"/>
          <w:szCs w:val="22"/>
        </w:rPr>
        <w:t xml:space="preserve"> </w:t>
      </w:r>
      <w:r w:rsidRPr="0052576E">
        <w:rPr>
          <w:b w:val="0"/>
          <w:sz w:val="22"/>
          <w:szCs w:val="22"/>
        </w:rPr>
        <w:t>Power control method for Grant Free case</w:t>
      </w:r>
    </w:p>
    <w:p w:rsidR="007403F4" w:rsidRDefault="007403F4" w:rsidP="007403F4">
      <w:pPr>
        <w:rPr>
          <w:color w:val="000000"/>
          <w:lang w:eastAsia="zh-CN"/>
        </w:rPr>
      </w:pPr>
      <w:r>
        <w:rPr>
          <w:color w:val="000000"/>
          <w:lang w:eastAsia="zh-CN"/>
        </w:rPr>
        <w:t xml:space="preserve">Another option could be that </w:t>
      </w:r>
      <w:proofErr w:type="spellStart"/>
      <w:r>
        <w:rPr>
          <w:color w:val="000000"/>
          <w:lang w:eastAsia="zh-CN"/>
        </w:rPr>
        <w:t>gNB</w:t>
      </w:r>
      <w:proofErr w:type="spellEnd"/>
      <w:r>
        <w:rPr>
          <w:color w:val="000000"/>
          <w:lang w:eastAsia="zh-CN"/>
        </w:rPr>
        <w:t xml:space="preserve"> sends a signaling to grant free UEs to indicate transmission power control parameter set directly. When the potential collision would happen, namely, </w:t>
      </w:r>
      <w:proofErr w:type="spellStart"/>
      <w:r>
        <w:rPr>
          <w:color w:val="000000"/>
          <w:lang w:eastAsia="zh-CN"/>
        </w:rPr>
        <w:t>eMBB</w:t>
      </w:r>
      <w:proofErr w:type="spellEnd"/>
      <w:r>
        <w:rPr>
          <w:color w:val="000000"/>
          <w:lang w:eastAsia="zh-CN"/>
        </w:rPr>
        <w:t xml:space="preserve"> traffic is scheduled on grant free resource,  </w:t>
      </w:r>
      <w:proofErr w:type="spellStart"/>
      <w:r>
        <w:rPr>
          <w:color w:val="000000"/>
          <w:lang w:eastAsia="zh-CN"/>
        </w:rPr>
        <w:t>gNB</w:t>
      </w:r>
      <w:proofErr w:type="spellEnd"/>
      <w:r>
        <w:rPr>
          <w:color w:val="000000"/>
          <w:lang w:eastAsia="zh-CN"/>
        </w:rPr>
        <w:t xml:space="preserve"> informs grant free UEs of power control parameter set, such as, open-loop {P0, </w:t>
      </w:r>
      <m:oMath>
        <m:r>
          <m:rPr>
            <m:sty m:val="p"/>
          </m:rPr>
          <w:rPr>
            <w:rFonts w:ascii="Cambria Math" w:hAnsi="Cambria Math"/>
            <w:color w:val="000000"/>
            <w:lang w:eastAsia="zh-CN"/>
          </w:rPr>
          <m:t>α</m:t>
        </m:r>
      </m:oMath>
      <w:r>
        <w:rPr>
          <w:color w:val="000000"/>
          <w:lang w:eastAsia="zh-CN"/>
        </w:rPr>
        <w:t xml:space="preserve">} or closed-loop power control parameter accumulated and/or absolute </w:t>
      </w:r>
      <w:r w:rsidRPr="00406B91">
        <w:rPr>
          <w:rFonts w:eastAsia="SimSun"/>
          <w:position w:val="-12"/>
          <w:sz w:val="20"/>
          <w:szCs w:val="20"/>
          <w:lang w:val="en-GB"/>
        </w:rPr>
        <w:object w:dxaOrig="660" w:dyaOrig="320">
          <v:shape id="_x0000_i1029" type="#_x0000_t75" style="width:31.65pt;height:16.6pt" o:ole="">
            <v:imagedata r:id="rId12" o:title=""/>
          </v:shape>
          <o:OLEObject Type="Embed" ProgID="Equation.3" ShapeID="_x0000_i1029" DrawAspect="Content" ObjectID="_1595503850" r:id="rId17"/>
        </w:object>
      </w:r>
      <w:r w:rsidRPr="009D0EF0">
        <w:rPr>
          <w:rFonts w:eastAsia="SimSun"/>
          <w:lang w:val="en-GB"/>
        </w:rPr>
        <w:t>to adjust transmission power of URLLC</w:t>
      </w:r>
      <w:r>
        <w:rPr>
          <w:color w:val="000000"/>
          <w:lang w:eastAsia="zh-CN"/>
        </w:rPr>
        <w:t xml:space="preserve"> . If the grant free UE does not receive the signaling, it transmits data with default power control parameter. The function can be realized by DCI format 2_2 currently. </w:t>
      </w:r>
    </w:p>
    <w:p w:rsidR="00214B96" w:rsidRDefault="00800BF5" w:rsidP="00C94F62">
      <w:pPr>
        <w:rPr>
          <w:color w:val="000000"/>
          <w:lang w:eastAsia="zh-CN"/>
        </w:rPr>
      </w:pPr>
      <w:r>
        <w:rPr>
          <w:color w:val="000000"/>
          <w:lang w:eastAsia="zh-CN"/>
        </w:rPr>
        <w:t xml:space="preserve">Instead of adjusting the power control parameter of grant free URLLC transmission, decreasing the power of grant based </w:t>
      </w:r>
      <w:proofErr w:type="spellStart"/>
      <w:r>
        <w:rPr>
          <w:color w:val="000000"/>
          <w:lang w:eastAsia="zh-CN"/>
        </w:rPr>
        <w:t>eMBB</w:t>
      </w:r>
      <w:proofErr w:type="spellEnd"/>
      <w:r>
        <w:rPr>
          <w:color w:val="000000"/>
          <w:lang w:eastAsia="zh-CN"/>
        </w:rPr>
        <w:t xml:space="preserve"> transmission is a choice. Since </w:t>
      </w:r>
      <w:proofErr w:type="spellStart"/>
      <w:r>
        <w:rPr>
          <w:color w:val="000000"/>
          <w:lang w:eastAsia="zh-CN"/>
        </w:rPr>
        <w:t>eMBB</w:t>
      </w:r>
      <w:proofErr w:type="spellEnd"/>
      <w:r>
        <w:rPr>
          <w:color w:val="000000"/>
          <w:lang w:eastAsia="zh-CN"/>
        </w:rPr>
        <w:t xml:space="preserve"> UE is not aware of the transmission of URLLC </w:t>
      </w:r>
      <w:r>
        <w:rPr>
          <w:color w:val="000000"/>
          <w:lang w:eastAsia="zh-CN"/>
        </w:rPr>
        <w:lastRenderedPageBreak/>
        <w:t xml:space="preserve">on grant free resources, when scheduled to transmit on grant free resource, an </w:t>
      </w:r>
      <w:proofErr w:type="spellStart"/>
      <w:r>
        <w:rPr>
          <w:color w:val="000000"/>
          <w:lang w:eastAsia="zh-CN"/>
        </w:rPr>
        <w:t>eMBB</w:t>
      </w:r>
      <w:proofErr w:type="spellEnd"/>
      <w:r>
        <w:rPr>
          <w:color w:val="000000"/>
          <w:lang w:eastAsia="zh-CN"/>
        </w:rPr>
        <w:t xml:space="preserve"> transmission </w:t>
      </w:r>
      <w:r w:rsidR="00391656">
        <w:rPr>
          <w:color w:val="000000"/>
          <w:lang w:eastAsia="zh-CN"/>
        </w:rPr>
        <w:t>is</w:t>
      </w:r>
      <w:r>
        <w:rPr>
          <w:color w:val="000000"/>
          <w:lang w:eastAsia="zh-CN"/>
        </w:rPr>
        <w:t xml:space="preserve"> with relatively lower power to guarantee the reliability of potential grant free URLLC transmission. However, it is possible that there is </w:t>
      </w:r>
      <w:r w:rsidR="002C4081">
        <w:rPr>
          <w:color w:val="000000"/>
          <w:lang w:eastAsia="zh-CN"/>
        </w:rPr>
        <w:t>no</w:t>
      </w:r>
      <w:r>
        <w:rPr>
          <w:color w:val="000000"/>
          <w:lang w:eastAsia="zh-CN"/>
        </w:rPr>
        <w:t xml:space="preserve"> URLLC transmission</w:t>
      </w:r>
      <w:r w:rsidR="002C4081">
        <w:rPr>
          <w:color w:val="000000"/>
          <w:lang w:eastAsia="zh-CN"/>
        </w:rPr>
        <w:t>s</w:t>
      </w:r>
      <w:r>
        <w:rPr>
          <w:color w:val="000000"/>
          <w:lang w:eastAsia="zh-CN"/>
        </w:rPr>
        <w:t xml:space="preserve"> on the grant free resource when </w:t>
      </w:r>
      <w:proofErr w:type="spellStart"/>
      <w:r>
        <w:rPr>
          <w:color w:val="000000"/>
          <w:lang w:eastAsia="zh-CN"/>
        </w:rPr>
        <w:t>eMBB</w:t>
      </w:r>
      <w:proofErr w:type="spellEnd"/>
      <w:r>
        <w:rPr>
          <w:color w:val="000000"/>
          <w:lang w:eastAsia="zh-CN"/>
        </w:rPr>
        <w:t xml:space="preserve"> UE</w:t>
      </w:r>
      <w:r w:rsidR="00391656">
        <w:rPr>
          <w:color w:val="000000"/>
          <w:lang w:eastAsia="zh-CN"/>
        </w:rPr>
        <w:t>s</w:t>
      </w:r>
      <w:r>
        <w:rPr>
          <w:color w:val="000000"/>
          <w:lang w:eastAsia="zh-CN"/>
        </w:rPr>
        <w:t xml:space="preserve"> ha</w:t>
      </w:r>
      <w:r w:rsidR="00391656">
        <w:rPr>
          <w:color w:val="000000"/>
          <w:lang w:eastAsia="zh-CN"/>
        </w:rPr>
        <w:t>ve</w:t>
      </w:r>
      <w:r>
        <w:rPr>
          <w:color w:val="000000"/>
          <w:lang w:eastAsia="zh-CN"/>
        </w:rPr>
        <w:t xml:space="preserve"> data on it, which would decrease the efficiency of </w:t>
      </w:r>
      <w:proofErr w:type="spellStart"/>
      <w:r>
        <w:rPr>
          <w:color w:val="000000"/>
          <w:lang w:eastAsia="zh-CN"/>
        </w:rPr>
        <w:t>eMBB</w:t>
      </w:r>
      <w:proofErr w:type="spellEnd"/>
      <w:r>
        <w:rPr>
          <w:color w:val="000000"/>
          <w:lang w:eastAsia="zh-CN"/>
        </w:rPr>
        <w:t xml:space="preserve"> transmission in vain significantly. </w:t>
      </w:r>
      <w:proofErr w:type="spellStart"/>
      <w:r w:rsidR="00391656">
        <w:rPr>
          <w:color w:val="000000"/>
          <w:lang w:eastAsia="zh-CN"/>
        </w:rPr>
        <w:t>gNB</w:t>
      </w:r>
      <w:proofErr w:type="spellEnd"/>
      <w:r w:rsidR="00391656">
        <w:rPr>
          <w:color w:val="000000"/>
          <w:lang w:eastAsia="zh-CN"/>
        </w:rPr>
        <w:t xml:space="preserve"> scheduling the </w:t>
      </w:r>
      <w:proofErr w:type="spellStart"/>
      <w:r w:rsidR="00391656">
        <w:rPr>
          <w:color w:val="000000"/>
          <w:lang w:eastAsia="zh-CN"/>
        </w:rPr>
        <w:t>eMBB</w:t>
      </w:r>
      <w:proofErr w:type="spellEnd"/>
      <w:r w:rsidR="00391656">
        <w:rPr>
          <w:color w:val="000000"/>
          <w:lang w:eastAsia="zh-CN"/>
        </w:rPr>
        <w:t xml:space="preserve"> transmission on grant free resource is to improve the efficiency of it, but the scheme gets the opposite effect. </w:t>
      </w:r>
      <w:r>
        <w:rPr>
          <w:color w:val="000000"/>
          <w:lang w:eastAsia="zh-CN"/>
        </w:rPr>
        <w:t xml:space="preserve">Therefore, adjusting the power of GB </w:t>
      </w:r>
      <w:proofErr w:type="spellStart"/>
      <w:r>
        <w:rPr>
          <w:color w:val="000000"/>
          <w:lang w:eastAsia="zh-CN"/>
        </w:rPr>
        <w:t>eMBB</w:t>
      </w:r>
      <w:proofErr w:type="spellEnd"/>
      <w:r>
        <w:rPr>
          <w:color w:val="000000"/>
          <w:lang w:eastAsia="zh-CN"/>
        </w:rPr>
        <w:t xml:space="preserve"> transmission is not</w:t>
      </w:r>
      <w:r w:rsidR="002C4081">
        <w:rPr>
          <w:color w:val="000000"/>
          <w:lang w:eastAsia="zh-CN"/>
        </w:rPr>
        <w:t xml:space="preserve"> a good choice.</w:t>
      </w:r>
    </w:p>
    <w:p w:rsidR="001A67C6" w:rsidRDefault="004B565B" w:rsidP="000C59DA">
      <w:pPr>
        <w:pStyle w:val="1"/>
      </w:pPr>
      <w:r w:rsidRPr="000C59DA">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 UL multiplexing of </w:t>
      </w:r>
      <w:proofErr w:type="spellStart"/>
      <w:r w:rsidR="003C5DEC">
        <w:rPr>
          <w:lang w:eastAsia="zh-CN"/>
        </w:rPr>
        <w:t>eMBB</w:t>
      </w:r>
      <w:proofErr w:type="spellEnd"/>
      <w:r w:rsidR="003C5DEC">
        <w:rPr>
          <w:lang w:eastAsia="zh-CN"/>
        </w:rPr>
        <w:t xml:space="preserve"> and URLLC</w:t>
      </w:r>
      <w:r>
        <w:rPr>
          <w:lang w:eastAsia="zh-CN"/>
        </w:rPr>
        <w:t xml:space="preserve">. We have the following </w:t>
      </w:r>
      <w:r w:rsidR="003C5DEC">
        <w:rPr>
          <w:lang w:eastAsia="zh-CN"/>
        </w:rPr>
        <w:t xml:space="preserve">observation and </w:t>
      </w:r>
      <w:r>
        <w:rPr>
          <w:lang w:eastAsia="zh-CN"/>
        </w:rPr>
        <w:t>proposal</w:t>
      </w:r>
      <w:r w:rsidR="003C5DEC">
        <w:rPr>
          <w:lang w:eastAsia="zh-CN"/>
        </w:rPr>
        <w:t>s:</w:t>
      </w:r>
    </w:p>
    <w:p w:rsidR="00C94218" w:rsidRPr="00C94218" w:rsidRDefault="00C94218" w:rsidP="00875CE7">
      <w:pPr>
        <w:spacing w:after="0" w:line="264" w:lineRule="auto"/>
        <w:rPr>
          <w:b/>
          <w:lang w:eastAsia="zh-CN"/>
        </w:rPr>
      </w:pPr>
      <w:bookmarkStart w:id="3" w:name="_Ref124589665"/>
      <w:bookmarkStart w:id="4" w:name="_Ref71620620"/>
      <w:bookmarkStart w:id="5" w:name="_Ref124671424"/>
      <w:r w:rsidRPr="00C94218">
        <w:rPr>
          <w:b/>
          <w:lang w:eastAsia="zh-CN"/>
        </w:rPr>
        <w:t xml:space="preserve">Observation </w:t>
      </w:r>
      <w:r>
        <w:rPr>
          <w:b/>
          <w:lang w:eastAsia="zh-CN"/>
        </w:rPr>
        <w:t>1</w:t>
      </w:r>
      <w:r w:rsidRPr="00C94218">
        <w:rPr>
          <w:b/>
          <w:lang w:eastAsia="zh-CN"/>
        </w:rPr>
        <w:t>: The benefits of UL PI are questionable.</w:t>
      </w:r>
    </w:p>
    <w:p w:rsidR="00C94218" w:rsidRPr="00542CA4" w:rsidRDefault="00C94218" w:rsidP="00875CE7">
      <w:pPr>
        <w:pStyle w:val="afa"/>
        <w:numPr>
          <w:ilvl w:val="0"/>
          <w:numId w:val="24"/>
        </w:numPr>
        <w:snapToGrid w:val="0"/>
        <w:spacing w:line="264" w:lineRule="auto"/>
        <w:rPr>
          <w:rFonts w:ascii="Times New Roman" w:hAnsi="Times New Roman" w:cs="Times New Roman"/>
          <w:b/>
        </w:rPr>
      </w:pPr>
      <w:r w:rsidRPr="00542CA4">
        <w:rPr>
          <w:rFonts w:ascii="Times New Roman" w:hAnsi="Times New Roman" w:cs="Times New Roman"/>
          <w:b/>
        </w:rPr>
        <w:t xml:space="preserve">How to guarantee that the </w:t>
      </w:r>
      <w:proofErr w:type="spellStart"/>
      <w:r w:rsidRPr="00542CA4">
        <w:rPr>
          <w:rFonts w:ascii="Times New Roman" w:hAnsi="Times New Roman" w:cs="Times New Roman"/>
          <w:b/>
        </w:rPr>
        <w:t>eMBB</w:t>
      </w:r>
      <w:proofErr w:type="spellEnd"/>
      <w:r w:rsidRPr="00542CA4">
        <w:rPr>
          <w:rFonts w:ascii="Times New Roman" w:hAnsi="Times New Roman" w:cs="Times New Roman"/>
          <w:b/>
        </w:rPr>
        <w:t xml:space="preserve"> detects UL PI can shuts-off the transmission so that URLLC can be received reliably?</w:t>
      </w:r>
    </w:p>
    <w:p w:rsidR="00C94218" w:rsidRPr="00542CA4" w:rsidRDefault="00C94218" w:rsidP="00875CE7">
      <w:pPr>
        <w:pStyle w:val="afa"/>
        <w:numPr>
          <w:ilvl w:val="0"/>
          <w:numId w:val="24"/>
        </w:numPr>
        <w:snapToGrid w:val="0"/>
        <w:spacing w:line="264" w:lineRule="auto"/>
        <w:rPr>
          <w:rFonts w:ascii="Times New Roman" w:hAnsi="Times New Roman" w:cs="Times New Roman"/>
          <w:b/>
        </w:rPr>
      </w:pPr>
      <w:r w:rsidRPr="00542CA4">
        <w:rPr>
          <w:rFonts w:ascii="Times New Roman" w:hAnsi="Times New Roman" w:cs="Times New Roman"/>
          <w:b/>
        </w:rPr>
        <w:t xml:space="preserve">UL PI is not a </w:t>
      </w:r>
      <w:r w:rsidR="000361F9">
        <w:rPr>
          <w:rFonts w:ascii="Times New Roman" w:hAnsi="Times New Roman" w:cs="Times New Roman"/>
          <w:b/>
        </w:rPr>
        <w:t>unified</w:t>
      </w:r>
      <w:r w:rsidR="000361F9" w:rsidRPr="00542CA4">
        <w:rPr>
          <w:rFonts w:ascii="Times New Roman" w:hAnsi="Times New Roman" w:cs="Times New Roman"/>
          <w:b/>
        </w:rPr>
        <w:t xml:space="preserve"> </w:t>
      </w:r>
      <w:r w:rsidRPr="00542CA4">
        <w:rPr>
          <w:rFonts w:ascii="Times New Roman" w:hAnsi="Times New Roman" w:cs="Times New Roman"/>
          <w:b/>
        </w:rPr>
        <w:t xml:space="preserve">solution, it does not work together with UL GF </w:t>
      </w:r>
      <w:proofErr w:type="spellStart"/>
      <w:r w:rsidRPr="00542CA4">
        <w:rPr>
          <w:rFonts w:ascii="Times New Roman" w:hAnsi="Times New Roman" w:cs="Times New Roman"/>
          <w:b/>
        </w:rPr>
        <w:t>transmisison</w:t>
      </w:r>
      <w:proofErr w:type="spellEnd"/>
    </w:p>
    <w:p w:rsidR="00C94218" w:rsidRPr="00542CA4" w:rsidRDefault="00C94218" w:rsidP="00875CE7">
      <w:pPr>
        <w:pStyle w:val="afa"/>
        <w:numPr>
          <w:ilvl w:val="0"/>
          <w:numId w:val="24"/>
        </w:numPr>
        <w:snapToGrid w:val="0"/>
        <w:spacing w:line="264" w:lineRule="auto"/>
        <w:rPr>
          <w:rFonts w:ascii="Times New Roman" w:hAnsi="Times New Roman" w:cs="Times New Roman"/>
          <w:b/>
        </w:rPr>
      </w:pPr>
      <w:r w:rsidRPr="00542CA4">
        <w:rPr>
          <w:rFonts w:ascii="Times New Roman" w:hAnsi="Times New Roman" w:cs="Times New Roman"/>
          <w:b/>
        </w:rPr>
        <w:t xml:space="preserve">If there is a mix of </w:t>
      </w:r>
      <w:proofErr w:type="spellStart"/>
      <w:r w:rsidRPr="00542CA4">
        <w:rPr>
          <w:rFonts w:ascii="Times New Roman" w:hAnsi="Times New Roman" w:cs="Times New Roman"/>
          <w:b/>
        </w:rPr>
        <w:t>eMBB</w:t>
      </w:r>
      <w:proofErr w:type="spellEnd"/>
      <w:r w:rsidRPr="00542CA4">
        <w:rPr>
          <w:rFonts w:ascii="Times New Roman" w:hAnsi="Times New Roman" w:cs="Times New Roman"/>
          <w:b/>
        </w:rPr>
        <w:t xml:space="preserve"> UEs in cell, where some support UL PI and some other don’t, then it is questionable how much can be gained</w:t>
      </w:r>
    </w:p>
    <w:p w:rsidR="00214B96" w:rsidRPr="00422238" w:rsidRDefault="00C94218" w:rsidP="00422238">
      <w:pPr>
        <w:pStyle w:val="afa"/>
        <w:numPr>
          <w:ilvl w:val="0"/>
          <w:numId w:val="24"/>
        </w:numPr>
        <w:snapToGrid w:val="0"/>
        <w:rPr>
          <w:rFonts w:ascii="Times New Roman" w:hAnsi="Times New Roman" w:cs="Times New Roman"/>
          <w:b/>
        </w:rPr>
      </w:pPr>
      <w:r w:rsidRPr="00422238">
        <w:rPr>
          <w:rFonts w:ascii="Times New Roman" w:hAnsi="Times New Roman" w:cs="Times New Roman"/>
          <w:b/>
        </w:rPr>
        <w:t xml:space="preserve">UE complexity for </w:t>
      </w:r>
      <w:proofErr w:type="spellStart"/>
      <w:r w:rsidRPr="00422238">
        <w:rPr>
          <w:rFonts w:ascii="Times New Roman" w:hAnsi="Times New Roman" w:cs="Times New Roman"/>
          <w:b/>
        </w:rPr>
        <w:t>eMBB’s</w:t>
      </w:r>
      <w:proofErr w:type="spellEnd"/>
      <w:r w:rsidRPr="00422238">
        <w:rPr>
          <w:rFonts w:ascii="Times New Roman" w:hAnsi="Times New Roman" w:cs="Times New Roman"/>
          <w:b/>
        </w:rPr>
        <w:t xml:space="preserve"> will increase significantly due to frequent UL PI monitoring</w:t>
      </w:r>
    </w:p>
    <w:p w:rsidR="007D3073" w:rsidRDefault="007D3073" w:rsidP="00875CE7">
      <w:pPr>
        <w:spacing w:after="0" w:line="264" w:lineRule="auto"/>
        <w:rPr>
          <w:b/>
          <w:lang w:eastAsia="zh-CN"/>
        </w:rPr>
      </w:pPr>
    </w:p>
    <w:p w:rsidR="006F6EE6" w:rsidRPr="007403F4" w:rsidRDefault="006F6EE6" w:rsidP="00875CE7">
      <w:pPr>
        <w:spacing w:after="0" w:line="264" w:lineRule="auto"/>
      </w:pPr>
      <w:r w:rsidRPr="00335025">
        <w:rPr>
          <w:b/>
          <w:lang w:eastAsia="zh-CN"/>
        </w:rPr>
        <w:t>Proposal</w:t>
      </w:r>
      <w:r>
        <w:rPr>
          <w:b/>
          <w:lang w:eastAsia="zh-CN"/>
        </w:rPr>
        <w:t xml:space="preserve">: UL PI should not be </w:t>
      </w:r>
      <w:bookmarkStart w:id="6" w:name="_GoBack"/>
      <w:bookmarkEnd w:id="6"/>
      <w:r>
        <w:rPr>
          <w:b/>
          <w:lang w:eastAsia="zh-CN"/>
        </w:rPr>
        <w:t>supported in R16</w:t>
      </w:r>
      <w:r>
        <w:rPr>
          <w:rFonts w:hint="eastAsia"/>
          <w:b/>
          <w:lang w:eastAsia="zh-CN"/>
        </w:rPr>
        <w:t>.</w:t>
      </w:r>
    </w:p>
    <w:p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3"/>
      <w:bookmarkEnd w:id="4"/>
      <w:bookmarkEnd w:id="5"/>
    </w:p>
    <w:p w:rsidR="001E3B14" w:rsidRPr="006F6EE6" w:rsidRDefault="001E3B14" w:rsidP="001E3B14">
      <w:pPr>
        <w:pStyle w:val="References"/>
        <w:numPr>
          <w:ilvl w:val="0"/>
          <w:numId w:val="34"/>
        </w:numPr>
        <w:tabs>
          <w:tab w:val="left" w:pos="420"/>
        </w:tabs>
        <w:adjustRightInd w:val="0"/>
        <w:spacing w:after="0"/>
        <w:rPr>
          <w:sz w:val="22"/>
          <w:szCs w:val="20"/>
          <w:lang w:eastAsia="zh-CN"/>
        </w:rPr>
      </w:pPr>
      <w:r w:rsidRPr="006F6EE6">
        <w:rPr>
          <w:sz w:val="22"/>
          <w:szCs w:val="20"/>
          <w:lang w:eastAsia="zh-CN"/>
        </w:rPr>
        <w:t>RP-181477, “New SID on Physical Layer Enhancements for NR URLLC”, TSG-RAN#80, La Jolla, US, June 11th – 14th, 2018</w:t>
      </w:r>
    </w:p>
    <w:p w:rsidR="0006063D" w:rsidRPr="0006063D" w:rsidRDefault="006F6EE6" w:rsidP="002A0091">
      <w:pPr>
        <w:rPr>
          <w:lang w:val="en-GB" w:eastAsia="zh-CN"/>
        </w:rPr>
      </w:pPr>
      <w:r>
        <w:rPr>
          <w:szCs w:val="20"/>
          <w:lang w:eastAsia="zh-CN"/>
        </w:rPr>
        <w:t xml:space="preserve"> </w:t>
      </w:r>
      <w:r w:rsidR="008458C6">
        <w:rPr>
          <w:szCs w:val="20"/>
          <w:lang w:eastAsia="zh-CN"/>
        </w:rPr>
        <w:t>[</w:t>
      </w:r>
      <w:r>
        <w:rPr>
          <w:szCs w:val="20"/>
          <w:lang w:eastAsia="zh-CN"/>
        </w:rPr>
        <w:t>2</w:t>
      </w:r>
      <w:r w:rsidR="008458C6">
        <w:rPr>
          <w:szCs w:val="20"/>
          <w:lang w:eastAsia="zh-CN"/>
        </w:rPr>
        <w:t>] TS 38213_v1500. Chapter 7 Uplink Power control. Table 7.1.1-1</w:t>
      </w:r>
    </w:p>
    <w:sectPr w:rsidR="0006063D" w:rsidRPr="0006063D" w:rsidSect="003A250E">
      <w:headerReference w:type="default" r:id="rId18"/>
      <w:pgSz w:w="11909" w:h="16834" w:code="9"/>
      <w:pgMar w:top="1440" w:right="1152" w:bottom="117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09B" w:rsidRDefault="0091209B">
      <w:r>
        <w:separator/>
      </w:r>
    </w:p>
  </w:endnote>
  <w:endnote w:type="continuationSeparator" w:id="0">
    <w:p w:rsidR="0091209B" w:rsidRDefault="009120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KaiTi_GB2312">
    <w:panose1 w:val="0201060906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09B" w:rsidRDefault="0091209B">
      <w:r>
        <w:separator/>
      </w:r>
    </w:p>
  </w:footnote>
  <w:footnote w:type="continuationSeparator" w:id="0">
    <w:p w:rsidR="0091209B" w:rsidRDefault="009120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6A3F"/>
    <w:multiLevelType w:val="hybridMultilevel"/>
    <w:tmpl w:val="612A05FE"/>
    <w:lvl w:ilvl="0" w:tplc="2E7E1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B4352"/>
    <w:multiLevelType w:val="hybridMultilevel"/>
    <w:tmpl w:val="A626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8">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9">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1">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6">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7">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2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2">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7">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8"/>
  </w:num>
  <w:num w:numId="4">
    <w:abstractNumId w:val="25"/>
  </w:num>
  <w:num w:numId="5">
    <w:abstractNumId w:val="4"/>
  </w:num>
  <w:num w:numId="6">
    <w:abstractNumId w:val="26"/>
  </w:num>
  <w:num w:numId="7">
    <w:abstractNumId w:val="5"/>
  </w:num>
  <w:num w:numId="8">
    <w:abstractNumId w:val="10"/>
  </w:num>
  <w:num w:numId="9">
    <w:abstractNumId w:val="16"/>
  </w:num>
  <w:num w:numId="10">
    <w:abstractNumId w:val="17"/>
  </w:num>
  <w:num w:numId="11">
    <w:abstractNumId w:val="21"/>
  </w:num>
  <w:num w:numId="12">
    <w:abstractNumId w:val="2"/>
  </w:num>
  <w:num w:numId="13">
    <w:abstractNumId w:val="27"/>
  </w:num>
  <w:num w:numId="14">
    <w:abstractNumId w:val="6"/>
  </w:num>
  <w:num w:numId="15">
    <w:abstractNumId w:val="15"/>
  </w:num>
  <w:num w:numId="16">
    <w:abstractNumId w:val="12"/>
  </w:num>
  <w:num w:numId="17">
    <w:abstractNumId w:val="7"/>
  </w:num>
  <w:num w:numId="18">
    <w:abstractNumId w:val="11"/>
  </w:num>
  <w:num w:numId="19">
    <w:abstractNumId w:val="11"/>
  </w:num>
  <w:num w:numId="20">
    <w:abstractNumId w:val="11"/>
  </w:num>
  <w:num w:numId="21">
    <w:abstractNumId w:val="11"/>
  </w:num>
  <w:num w:numId="22">
    <w:abstractNumId w:val="11"/>
  </w:num>
  <w:num w:numId="23">
    <w:abstractNumId w:val="9"/>
  </w:num>
  <w:num w:numId="24">
    <w:abstractNumId w:val="3"/>
  </w:num>
  <w:num w:numId="25">
    <w:abstractNumId w:val="18"/>
  </w:num>
  <w:num w:numId="26">
    <w:abstractNumId w:val="8"/>
  </w:num>
  <w:num w:numId="27">
    <w:abstractNumId w:val="22"/>
  </w:num>
  <w:num w:numId="28">
    <w:abstractNumId w:val="24"/>
  </w:num>
  <w:num w:numId="29">
    <w:abstractNumId w:val="23"/>
  </w:num>
  <w:num w:numId="30">
    <w:abstractNumId w:val="11"/>
  </w:num>
  <w:num w:numId="31">
    <w:abstractNumId w:val="13"/>
  </w:num>
  <w:num w:numId="32">
    <w:abstractNumId w:val="1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4"/>
  </w:num>
  <w:num w:numId="37">
    <w:abstractNumId w:val="13"/>
    <w:lvlOverride w:ilvl="0">
      <w:startOverride w:val="1"/>
    </w:lvlOverride>
  </w:num>
  <w:num w:numId="38">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1F9"/>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BA6"/>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85B"/>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0A8"/>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880"/>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BF5"/>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18"/>
    <w:rsid w:val="000B0C38"/>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BD"/>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4FA"/>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35B"/>
    <w:rsid w:val="00143538"/>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4B3"/>
    <w:rsid w:val="00154B70"/>
    <w:rsid w:val="00154BE3"/>
    <w:rsid w:val="0015528B"/>
    <w:rsid w:val="00155397"/>
    <w:rsid w:val="00155707"/>
    <w:rsid w:val="001559FA"/>
    <w:rsid w:val="00155DFB"/>
    <w:rsid w:val="00155EB1"/>
    <w:rsid w:val="00156331"/>
    <w:rsid w:val="00156374"/>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21F"/>
    <w:rsid w:val="0017248F"/>
    <w:rsid w:val="0017274B"/>
    <w:rsid w:val="00172864"/>
    <w:rsid w:val="001728CC"/>
    <w:rsid w:val="00172B82"/>
    <w:rsid w:val="00172CAB"/>
    <w:rsid w:val="00172D1D"/>
    <w:rsid w:val="00172E98"/>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4"/>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400"/>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4B96"/>
    <w:rsid w:val="00215147"/>
    <w:rsid w:val="00215182"/>
    <w:rsid w:val="002159DF"/>
    <w:rsid w:val="00215B98"/>
    <w:rsid w:val="00215CA9"/>
    <w:rsid w:val="00215E2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38A"/>
    <w:rsid w:val="002263C4"/>
    <w:rsid w:val="0022679B"/>
    <w:rsid w:val="00226E0B"/>
    <w:rsid w:val="00226EDE"/>
    <w:rsid w:val="002277A4"/>
    <w:rsid w:val="00227AF1"/>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0CB"/>
    <w:rsid w:val="00237585"/>
    <w:rsid w:val="00237921"/>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939"/>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091"/>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1C12"/>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081"/>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0D2B"/>
    <w:rsid w:val="002D11B7"/>
    <w:rsid w:val="002D121E"/>
    <w:rsid w:val="002D14CE"/>
    <w:rsid w:val="002D15D8"/>
    <w:rsid w:val="002D15E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AE4"/>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FC0"/>
    <w:rsid w:val="0036404C"/>
    <w:rsid w:val="0036487C"/>
    <w:rsid w:val="00364A31"/>
    <w:rsid w:val="00364B3D"/>
    <w:rsid w:val="00364FDA"/>
    <w:rsid w:val="00364FE9"/>
    <w:rsid w:val="0036525F"/>
    <w:rsid w:val="00365411"/>
    <w:rsid w:val="003654FD"/>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656"/>
    <w:rsid w:val="003917BC"/>
    <w:rsid w:val="00392055"/>
    <w:rsid w:val="0039260B"/>
    <w:rsid w:val="00392747"/>
    <w:rsid w:val="00392D3A"/>
    <w:rsid w:val="0039301E"/>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9BB"/>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B91"/>
    <w:rsid w:val="00406CD9"/>
    <w:rsid w:val="00407034"/>
    <w:rsid w:val="00407329"/>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F9C"/>
    <w:rsid w:val="004175E2"/>
    <w:rsid w:val="00420194"/>
    <w:rsid w:val="004203A6"/>
    <w:rsid w:val="00420537"/>
    <w:rsid w:val="0042084D"/>
    <w:rsid w:val="00420D74"/>
    <w:rsid w:val="00421CA6"/>
    <w:rsid w:val="00421DB1"/>
    <w:rsid w:val="00421DCF"/>
    <w:rsid w:val="00422197"/>
    <w:rsid w:val="00422238"/>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BFA"/>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11"/>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3E5"/>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97F"/>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C"/>
    <w:rsid w:val="00544B2E"/>
    <w:rsid w:val="00544B4E"/>
    <w:rsid w:val="00544DE9"/>
    <w:rsid w:val="0054543C"/>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916"/>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4DA6"/>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9D"/>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2B7F"/>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13B"/>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DBF"/>
    <w:rsid w:val="00676E56"/>
    <w:rsid w:val="00676E7E"/>
    <w:rsid w:val="00676E80"/>
    <w:rsid w:val="00676F69"/>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FE"/>
    <w:rsid w:val="0068550D"/>
    <w:rsid w:val="0068552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C7BAC"/>
    <w:rsid w:val="006D00DB"/>
    <w:rsid w:val="006D0361"/>
    <w:rsid w:val="006D08E7"/>
    <w:rsid w:val="006D0B6D"/>
    <w:rsid w:val="006D0DA3"/>
    <w:rsid w:val="006D0F3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A52"/>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EE6"/>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5640"/>
    <w:rsid w:val="00715728"/>
    <w:rsid w:val="0071597C"/>
    <w:rsid w:val="007162CD"/>
    <w:rsid w:val="00716462"/>
    <w:rsid w:val="0071670D"/>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3F4"/>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0F22"/>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73C"/>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2CB"/>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2274"/>
    <w:rsid w:val="007D229A"/>
    <w:rsid w:val="007D26AB"/>
    <w:rsid w:val="007D271A"/>
    <w:rsid w:val="007D27E6"/>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BF5"/>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35C"/>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3F7"/>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CF2"/>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CE7"/>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2D"/>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8B4"/>
    <w:rsid w:val="008F194F"/>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3F80"/>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B45"/>
    <w:rsid w:val="00902C56"/>
    <w:rsid w:val="00902D05"/>
    <w:rsid w:val="00903013"/>
    <w:rsid w:val="00903205"/>
    <w:rsid w:val="0090331F"/>
    <w:rsid w:val="00903802"/>
    <w:rsid w:val="00903D53"/>
    <w:rsid w:val="00903E6F"/>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4B0"/>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4C4"/>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4CA9"/>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39"/>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37A"/>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8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879"/>
    <w:rsid w:val="00A03A22"/>
    <w:rsid w:val="00A04256"/>
    <w:rsid w:val="00A04634"/>
    <w:rsid w:val="00A04A18"/>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3D02"/>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0CA"/>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C7C"/>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8D"/>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2B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A6F"/>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55B"/>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6A"/>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CDA"/>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5D12"/>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3AE"/>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468"/>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2E2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A7D94"/>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9A2"/>
    <w:rsid w:val="00BC5F9A"/>
    <w:rsid w:val="00BC654C"/>
    <w:rsid w:val="00BC6C42"/>
    <w:rsid w:val="00BC6FD6"/>
    <w:rsid w:val="00BC710D"/>
    <w:rsid w:val="00BC7217"/>
    <w:rsid w:val="00BC751A"/>
    <w:rsid w:val="00BC7821"/>
    <w:rsid w:val="00BC7887"/>
    <w:rsid w:val="00BC7A8E"/>
    <w:rsid w:val="00BD003E"/>
    <w:rsid w:val="00BD008E"/>
    <w:rsid w:val="00BD0211"/>
    <w:rsid w:val="00BD0353"/>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1B4"/>
    <w:rsid w:val="00BE4375"/>
    <w:rsid w:val="00BE467D"/>
    <w:rsid w:val="00BE46FB"/>
    <w:rsid w:val="00BE4AB4"/>
    <w:rsid w:val="00BE4B20"/>
    <w:rsid w:val="00BE5077"/>
    <w:rsid w:val="00BE5433"/>
    <w:rsid w:val="00BE54C7"/>
    <w:rsid w:val="00BE5695"/>
    <w:rsid w:val="00BE5FC4"/>
    <w:rsid w:val="00BE613D"/>
    <w:rsid w:val="00BE6146"/>
    <w:rsid w:val="00BE6151"/>
    <w:rsid w:val="00BE6264"/>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39"/>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3F4"/>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B67"/>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8C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5FE"/>
    <w:rsid w:val="00E517F8"/>
    <w:rsid w:val="00E51A86"/>
    <w:rsid w:val="00E51A8E"/>
    <w:rsid w:val="00E51DDD"/>
    <w:rsid w:val="00E51FDD"/>
    <w:rsid w:val="00E52435"/>
    <w:rsid w:val="00E52459"/>
    <w:rsid w:val="00E52CEF"/>
    <w:rsid w:val="00E52E16"/>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3F9"/>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30"/>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758"/>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5D2"/>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30A4"/>
    <w:rsid w:val="00F631A7"/>
    <w:rsid w:val="00F63BCA"/>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16"/>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1D48"/>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97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AFB"/>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3B"/>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6"/>
    <w:rsid w:val="0008560E"/>
    <w:pPr>
      <w:ind w:firstLineChars="100" w:firstLine="420"/>
    </w:pPr>
    <w:rPr>
      <w:sz w:val="22"/>
      <w:szCs w:val="22"/>
    </w:rPr>
  </w:style>
  <w:style w:type="character" w:customStyle="1" w:styleId="Char6">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SimSun" w:cs="SimSun"/>
      <w:sz w:val="21"/>
      <w:szCs w:val="20"/>
      <w:lang w:eastAsia="zh-CN"/>
    </w:rPr>
  </w:style>
  <w:style w:type="character" w:customStyle="1" w:styleId="Char5">
    <w:name w:val="列出段落 Char"/>
    <w:aliases w:val="- Bullets Char,목록 단락 Char,リスト段落 Char,?? ?? Char,????? Char,????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2D914A-3EAD-4B71-A27A-A87282BDA597}">
  <ds:schemaRefs>
    <ds:schemaRef ds:uri="http://schemas.openxmlformats.org/officeDocument/2006/bibliography"/>
  </ds:schemaRefs>
</ds:datastoreItem>
</file>

<file path=customXml/itemProps2.xml><?xml version="1.0" encoding="utf-8"?>
<ds:datastoreItem xmlns:ds="http://schemas.openxmlformats.org/officeDocument/2006/customXml" ds:itemID="{96F93F01-6531-48FB-8E1F-026FA591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cp:lastModifiedBy>
  <cp:revision>9</cp:revision>
  <cp:lastPrinted>2018-01-11T06:12:00Z</cp:lastPrinted>
  <dcterms:created xsi:type="dcterms:W3CDTF">2018-08-10T06:26:00Z</dcterms:created>
  <dcterms:modified xsi:type="dcterms:W3CDTF">2018-08-11T06:44:00Z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(3)wf2PbbMGbyltMMjW/VHYb8XZ/5Vcey+g0mBuieymuURRjy5jU8mcweu+Ub42SFMchL1wPFNj
r7tDrlMG6qKb0atDCpwYGz/++5aDGelrothuC8Cb5JCuNsYY0KKeJvNZ3LMw6DuS4E96ifrO
pFsVXW8mdJbL4VrH4aLqixnD544DxJ06Cx1e42BnZxmblA6Mt2ycUby54pjPjWXvpJNG7bGd
ZMe486EUMDwlB0a6Uc</vt:lpwstr>
  </property>
  <property fmtid="{D5CDD505-2E9C-101B-9397-08002B2CF9AE}" pid="30" name="_2015_ms_pID_725343_00">
    <vt:lpwstr>_2015_ms_pID_725343</vt:lpwstr>
  </property>
  <property fmtid="{D5CDD505-2E9C-101B-9397-08002B2CF9AE}" pid="31" name="_2015_ms_pID_7253431">
    <vt:lpwstr>w7Wkpy24+4zu5gPiIffFTKeIfJRjuLlpt+VQzDMrC2ZPoUqL2OOMvq
uRQ36T3pCB1CxMeZO2IBnhkxeE6HtBz+Hj+U4nFhEb9ga1WJKrqs6pznZm5XRH3v9B+CfkzZ
VUgOhQwLU3LZaTowtF/iy8Z+bxNx0RAbUOWAyDN9bQEJ5JJp5gLTCLuyoy1vOKF86RbejkcQ
/W5JUGGz7aDw7zs3oAgQXIzRs4NFa9dr9szc</vt:lpwstr>
  </property>
  <property fmtid="{D5CDD505-2E9C-101B-9397-08002B2CF9AE}" pid="32" name="_2015_ms_pID_7253431_00">
    <vt:lpwstr>_2015_ms_pID_7253431</vt:lpwstr>
  </property>
  <property fmtid="{D5CDD505-2E9C-101B-9397-08002B2CF9AE}" pid="33" name="_2015_ms_pID_7253432">
    <vt:lpwstr>C3R5Z9d3f0PP2Q3y0kw6l+VO/QmMHZtKa0YD
Zs+3QA6uebBsP4pJsoD77vvNXiiXpl/xKNhqbl87DRMvenoVtm4=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1533867301</vt:lpwstr>
  </property>
</Properties>
</file>